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C7407E" w14:textId="77777777" w:rsidR="00BC2A88" w:rsidRPr="007206C4" w:rsidRDefault="00BC2A88" w:rsidP="00CF69FB">
      <w:pPr>
        <w:rPr>
          <w:lang w:val="en-GB"/>
        </w:rPr>
      </w:pPr>
      <w:bookmarkStart w:id="0" w:name="_GoBack"/>
      <w:bookmarkEnd w:id="0"/>
    </w:p>
    <w:p w14:paraId="4C2A0730" w14:textId="77777777" w:rsidR="00BC2A88" w:rsidRPr="007206C4" w:rsidRDefault="00BC2A88" w:rsidP="00BC2A88">
      <w:pPr>
        <w:spacing w:line="360" w:lineRule="auto"/>
        <w:rPr>
          <w:rFonts w:ascii="Times New Roman" w:hAnsi="Times New Roman" w:cs="Times New Roman"/>
          <w:b/>
          <w:bCs/>
          <w:sz w:val="24"/>
          <w:szCs w:val="24"/>
          <w:lang w:val="en-GB"/>
        </w:rPr>
      </w:pPr>
    </w:p>
    <w:p w14:paraId="7B620E79" w14:textId="77777777" w:rsidR="00BC2A88" w:rsidRPr="007206C4" w:rsidRDefault="00BC2A88" w:rsidP="00BC2A88">
      <w:pPr>
        <w:spacing w:line="360" w:lineRule="auto"/>
        <w:rPr>
          <w:rFonts w:ascii="Times New Roman" w:hAnsi="Times New Roman" w:cs="Times New Roman"/>
          <w:b/>
          <w:bCs/>
          <w:sz w:val="24"/>
          <w:szCs w:val="24"/>
          <w:lang w:val="en-GB"/>
        </w:rPr>
      </w:pPr>
    </w:p>
    <w:p w14:paraId="4C483D0D" w14:textId="77777777" w:rsidR="00BC2A88" w:rsidRPr="007206C4" w:rsidRDefault="00BC2A88" w:rsidP="00BC2A88">
      <w:pPr>
        <w:spacing w:line="360" w:lineRule="auto"/>
        <w:rPr>
          <w:rFonts w:ascii="Times New Roman" w:hAnsi="Times New Roman" w:cs="Times New Roman"/>
          <w:b/>
          <w:bCs/>
          <w:sz w:val="24"/>
          <w:szCs w:val="24"/>
          <w:lang w:val="en-GB"/>
        </w:rPr>
      </w:pPr>
    </w:p>
    <w:p w14:paraId="61C741BD" w14:textId="77777777" w:rsidR="00BC2A88" w:rsidRPr="007206C4" w:rsidRDefault="00BC2A88" w:rsidP="00BC2A88">
      <w:pPr>
        <w:spacing w:line="360" w:lineRule="auto"/>
        <w:rPr>
          <w:rFonts w:ascii="Times New Roman" w:hAnsi="Times New Roman" w:cs="Times New Roman"/>
          <w:b/>
          <w:bCs/>
          <w:sz w:val="24"/>
          <w:szCs w:val="24"/>
          <w:lang w:val="en-GB"/>
        </w:rPr>
      </w:pPr>
    </w:p>
    <w:p w14:paraId="7556C1CE" w14:textId="77777777" w:rsidR="00BC2A88" w:rsidRPr="007206C4" w:rsidRDefault="00BC2A88" w:rsidP="00BC2A88">
      <w:pPr>
        <w:spacing w:line="360" w:lineRule="auto"/>
        <w:rPr>
          <w:rFonts w:ascii="Times New Roman" w:hAnsi="Times New Roman" w:cs="Times New Roman"/>
          <w:b/>
          <w:bCs/>
          <w:sz w:val="24"/>
          <w:szCs w:val="24"/>
          <w:lang w:val="en-GB"/>
        </w:rPr>
      </w:pPr>
    </w:p>
    <w:p w14:paraId="2AD25073" w14:textId="77777777" w:rsidR="00BC2A88" w:rsidRPr="007206C4" w:rsidRDefault="00BC2A88" w:rsidP="00BC2A88">
      <w:pPr>
        <w:spacing w:line="360" w:lineRule="auto"/>
        <w:rPr>
          <w:rFonts w:ascii="Times New Roman" w:hAnsi="Times New Roman" w:cs="Times New Roman"/>
          <w:b/>
          <w:bCs/>
          <w:sz w:val="24"/>
          <w:szCs w:val="24"/>
          <w:lang w:val="en-GB"/>
        </w:rPr>
      </w:pPr>
    </w:p>
    <w:p w14:paraId="7D16B5F6" w14:textId="77777777" w:rsidR="00BC2A88" w:rsidRPr="007206C4" w:rsidRDefault="00BC2A88" w:rsidP="00BC2A88">
      <w:pPr>
        <w:spacing w:line="360" w:lineRule="auto"/>
        <w:rPr>
          <w:rFonts w:ascii="Times New Roman" w:hAnsi="Times New Roman" w:cs="Times New Roman"/>
          <w:b/>
          <w:bCs/>
          <w:sz w:val="24"/>
          <w:szCs w:val="24"/>
          <w:lang w:val="en-GB"/>
        </w:rPr>
      </w:pPr>
    </w:p>
    <w:p w14:paraId="656C9C46" w14:textId="77777777" w:rsidR="00BC2A88" w:rsidRPr="007206C4" w:rsidRDefault="00BC2A88" w:rsidP="00BC2A88">
      <w:pPr>
        <w:spacing w:line="360" w:lineRule="auto"/>
        <w:rPr>
          <w:rFonts w:ascii="Times New Roman" w:hAnsi="Times New Roman" w:cs="Times New Roman"/>
          <w:b/>
          <w:bCs/>
          <w:sz w:val="24"/>
          <w:szCs w:val="24"/>
          <w:lang w:val="en-GB"/>
        </w:rPr>
      </w:pPr>
    </w:p>
    <w:p w14:paraId="403526AE" w14:textId="77777777" w:rsidR="00BC2A88" w:rsidRPr="007206C4" w:rsidRDefault="00BC2A88" w:rsidP="00BC2A88">
      <w:pPr>
        <w:spacing w:line="360" w:lineRule="auto"/>
        <w:rPr>
          <w:rFonts w:ascii="Times New Roman" w:hAnsi="Times New Roman" w:cs="Times New Roman"/>
          <w:b/>
          <w:bCs/>
          <w:sz w:val="24"/>
          <w:szCs w:val="24"/>
          <w:lang w:val="en-GB"/>
        </w:rPr>
      </w:pPr>
    </w:p>
    <w:p w14:paraId="3EF3415D" w14:textId="77777777" w:rsidR="00BC2A88" w:rsidRPr="007206C4" w:rsidRDefault="00BC2A88" w:rsidP="00BC2A88">
      <w:pPr>
        <w:spacing w:line="360" w:lineRule="auto"/>
        <w:rPr>
          <w:rFonts w:ascii="Times New Roman" w:hAnsi="Times New Roman" w:cs="Times New Roman"/>
          <w:b/>
          <w:bCs/>
          <w:sz w:val="24"/>
          <w:szCs w:val="24"/>
          <w:lang w:val="en-GB"/>
        </w:rPr>
      </w:pPr>
    </w:p>
    <w:p w14:paraId="6E5534F4" w14:textId="77777777" w:rsidR="00BC2A88" w:rsidRPr="007206C4" w:rsidRDefault="00BC2A88" w:rsidP="00BC2A88">
      <w:pPr>
        <w:spacing w:line="360" w:lineRule="auto"/>
        <w:rPr>
          <w:rFonts w:ascii="Times New Roman" w:hAnsi="Times New Roman" w:cs="Times New Roman"/>
          <w:b/>
          <w:bCs/>
          <w:sz w:val="24"/>
          <w:szCs w:val="24"/>
          <w:lang w:val="en-GB"/>
        </w:rPr>
      </w:pPr>
    </w:p>
    <w:p w14:paraId="293D7239" w14:textId="77777777" w:rsidR="00BC2A88" w:rsidRPr="007206C4" w:rsidRDefault="00BC2A88" w:rsidP="00BC2A88">
      <w:pPr>
        <w:spacing w:line="360" w:lineRule="auto"/>
        <w:rPr>
          <w:rFonts w:ascii="Times New Roman" w:hAnsi="Times New Roman" w:cs="Times New Roman"/>
          <w:b/>
          <w:bCs/>
          <w:sz w:val="24"/>
          <w:szCs w:val="24"/>
          <w:lang w:val="en-GB"/>
        </w:rPr>
      </w:pPr>
    </w:p>
    <w:p w14:paraId="65EEFEAA" w14:textId="77777777" w:rsidR="00BC2A88" w:rsidRPr="007206C4" w:rsidRDefault="00BC2A88" w:rsidP="00BC2A88">
      <w:pPr>
        <w:spacing w:line="360" w:lineRule="auto"/>
        <w:rPr>
          <w:rFonts w:ascii="Times New Roman" w:hAnsi="Times New Roman" w:cs="Times New Roman"/>
          <w:b/>
          <w:bCs/>
          <w:sz w:val="24"/>
          <w:szCs w:val="24"/>
          <w:lang w:val="en-GB"/>
        </w:rPr>
      </w:pPr>
    </w:p>
    <w:p w14:paraId="4CDA6D33" w14:textId="3553ABB5" w:rsidR="00BC2A88" w:rsidRPr="007206C4" w:rsidRDefault="00BC2A88" w:rsidP="00BC2A88">
      <w:pPr>
        <w:spacing w:line="360" w:lineRule="auto"/>
        <w:jc w:val="center"/>
        <w:rPr>
          <w:rFonts w:ascii="Times New Roman" w:hAnsi="Times New Roman" w:cs="Times New Roman"/>
          <w:b/>
          <w:bCs/>
          <w:sz w:val="32"/>
          <w:szCs w:val="32"/>
          <w:lang w:val="en-GB"/>
        </w:rPr>
      </w:pPr>
      <w:r w:rsidRPr="007206C4">
        <w:rPr>
          <w:rFonts w:ascii="Times New Roman" w:hAnsi="Times New Roman" w:cs="Times New Roman"/>
          <w:b/>
          <w:bCs/>
          <w:sz w:val="32"/>
          <w:szCs w:val="32"/>
          <w:lang w:val="en-GB"/>
        </w:rPr>
        <w:t>Marketing Management</w:t>
      </w:r>
    </w:p>
    <w:p w14:paraId="4F792683" w14:textId="77777777" w:rsidR="00494909" w:rsidRDefault="00494909" w:rsidP="00BC2A88">
      <w:pPr>
        <w:spacing w:line="360" w:lineRule="auto"/>
        <w:rPr>
          <w:rFonts w:ascii="Times New Roman" w:hAnsi="Times New Roman" w:cs="Times New Roman"/>
          <w:b/>
          <w:bCs/>
          <w:sz w:val="24"/>
          <w:szCs w:val="24"/>
          <w:lang w:val="en-GB"/>
        </w:rPr>
      </w:pPr>
    </w:p>
    <w:p w14:paraId="7C1BF2D1" w14:textId="77777777" w:rsidR="00494909" w:rsidRDefault="00494909" w:rsidP="00BC2A88">
      <w:pPr>
        <w:spacing w:line="360" w:lineRule="auto"/>
        <w:rPr>
          <w:rFonts w:ascii="Times New Roman" w:hAnsi="Times New Roman" w:cs="Times New Roman"/>
          <w:b/>
          <w:bCs/>
          <w:sz w:val="24"/>
          <w:szCs w:val="24"/>
          <w:lang w:val="en-GB"/>
        </w:rPr>
      </w:pPr>
    </w:p>
    <w:p w14:paraId="2D6EACB5" w14:textId="77777777" w:rsidR="00494909" w:rsidRDefault="00494909" w:rsidP="00BC2A88">
      <w:pPr>
        <w:spacing w:line="360" w:lineRule="auto"/>
        <w:rPr>
          <w:rFonts w:ascii="Times New Roman" w:hAnsi="Times New Roman" w:cs="Times New Roman"/>
          <w:b/>
          <w:bCs/>
          <w:sz w:val="24"/>
          <w:szCs w:val="24"/>
          <w:lang w:val="en-GB"/>
        </w:rPr>
      </w:pPr>
    </w:p>
    <w:p w14:paraId="18166CB8" w14:textId="77777777" w:rsidR="00494909" w:rsidRDefault="00494909" w:rsidP="00BC2A88">
      <w:pPr>
        <w:spacing w:line="360" w:lineRule="auto"/>
        <w:rPr>
          <w:rFonts w:ascii="Times New Roman" w:hAnsi="Times New Roman" w:cs="Times New Roman"/>
          <w:b/>
          <w:bCs/>
          <w:sz w:val="24"/>
          <w:szCs w:val="24"/>
          <w:lang w:val="en-GB"/>
        </w:rPr>
      </w:pPr>
    </w:p>
    <w:p w14:paraId="7FA327E1" w14:textId="77777777" w:rsidR="00494909" w:rsidRDefault="00494909" w:rsidP="00BC2A88">
      <w:pPr>
        <w:spacing w:line="360" w:lineRule="auto"/>
        <w:rPr>
          <w:rFonts w:ascii="Times New Roman" w:hAnsi="Times New Roman" w:cs="Times New Roman"/>
          <w:b/>
          <w:bCs/>
          <w:sz w:val="24"/>
          <w:szCs w:val="24"/>
          <w:lang w:val="en-GB"/>
        </w:rPr>
      </w:pPr>
    </w:p>
    <w:p w14:paraId="2C8BBCA5" w14:textId="77777777" w:rsidR="00494909" w:rsidRDefault="00494909" w:rsidP="00BC2A88">
      <w:pPr>
        <w:spacing w:line="360" w:lineRule="auto"/>
        <w:rPr>
          <w:rFonts w:ascii="Times New Roman" w:hAnsi="Times New Roman" w:cs="Times New Roman"/>
          <w:b/>
          <w:bCs/>
          <w:sz w:val="24"/>
          <w:szCs w:val="24"/>
          <w:lang w:val="en-GB"/>
        </w:rPr>
      </w:pPr>
    </w:p>
    <w:p w14:paraId="6F7417E0" w14:textId="77777777" w:rsidR="00494909" w:rsidRDefault="00494909" w:rsidP="00BC2A88">
      <w:pPr>
        <w:spacing w:line="360" w:lineRule="auto"/>
        <w:rPr>
          <w:rFonts w:ascii="Times New Roman" w:hAnsi="Times New Roman" w:cs="Times New Roman"/>
          <w:b/>
          <w:bCs/>
          <w:sz w:val="24"/>
          <w:szCs w:val="24"/>
          <w:lang w:val="en-GB"/>
        </w:rPr>
      </w:pPr>
    </w:p>
    <w:p w14:paraId="40DAC7CC" w14:textId="77777777" w:rsidR="00494909" w:rsidRDefault="00494909" w:rsidP="00BC2A88">
      <w:pPr>
        <w:spacing w:line="360" w:lineRule="auto"/>
        <w:rPr>
          <w:rFonts w:ascii="Times New Roman" w:hAnsi="Times New Roman" w:cs="Times New Roman"/>
          <w:b/>
          <w:bCs/>
          <w:sz w:val="24"/>
          <w:szCs w:val="24"/>
          <w:lang w:val="en-GB"/>
        </w:rPr>
      </w:pPr>
    </w:p>
    <w:p w14:paraId="549604F1" w14:textId="77777777" w:rsidR="00494909" w:rsidRDefault="00494909" w:rsidP="00BC2A88">
      <w:pPr>
        <w:spacing w:line="360" w:lineRule="auto"/>
        <w:rPr>
          <w:rFonts w:ascii="Times New Roman" w:hAnsi="Times New Roman" w:cs="Times New Roman"/>
          <w:b/>
          <w:bCs/>
          <w:sz w:val="24"/>
          <w:szCs w:val="24"/>
          <w:lang w:val="en-GB"/>
        </w:rPr>
      </w:pPr>
    </w:p>
    <w:p w14:paraId="15C42D0E" w14:textId="4CC01046" w:rsidR="00BC2A88" w:rsidRDefault="00494909" w:rsidP="00BC2A88">
      <w:pPr>
        <w:spacing w:line="360" w:lineRule="auto"/>
        <w:rPr>
          <w:rFonts w:ascii="Times New Roman" w:hAnsi="Times New Roman" w:cs="Times New Roman"/>
          <w:b/>
          <w:bCs/>
          <w:sz w:val="24"/>
          <w:szCs w:val="24"/>
          <w:lang w:val="en-GB"/>
        </w:rPr>
      </w:pPr>
      <w:r>
        <w:rPr>
          <w:rFonts w:ascii="Times New Roman" w:hAnsi="Times New Roman" w:cs="Times New Roman"/>
          <w:b/>
          <w:bCs/>
          <w:sz w:val="28"/>
          <w:szCs w:val="28"/>
          <w:lang w:val="en-GB"/>
        </w:rPr>
        <w:t xml:space="preserve">Student Name: Rehan Farooqui </w:t>
      </w:r>
    </w:p>
    <w:p w14:paraId="6AD5B42E" w14:textId="008613ED" w:rsidR="007031FC" w:rsidRPr="007226E6" w:rsidRDefault="00E63A1E" w:rsidP="00BC2A88">
      <w:pPr>
        <w:spacing w:line="360" w:lineRule="auto"/>
        <w:rPr>
          <w:rFonts w:ascii="Times New Roman" w:hAnsi="Times New Roman" w:cs="Times New Roman"/>
          <w:b/>
          <w:bCs/>
          <w:sz w:val="24"/>
          <w:szCs w:val="24"/>
          <w:lang w:val="en-GB"/>
        </w:rPr>
      </w:pPr>
      <w:r w:rsidRPr="007226E6">
        <w:rPr>
          <w:rFonts w:ascii="Times New Roman" w:hAnsi="Times New Roman" w:cs="Times New Roman"/>
          <w:b/>
          <w:bCs/>
          <w:sz w:val="24"/>
          <w:szCs w:val="24"/>
          <w:lang w:val="en-GB"/>
        </w:rPr>
        <w:t>Student</w:t>
      </w:r>
      <w:r w:rsidR="007031FC" w:rsidRPr="007226E6">
        <w:rPr>
          <w:rFonts w:ascii="Times New Roman" w:hAnsi="Times New Roman" w:cs="Times New Roman"/>
          <w:b/>
          <w:bCs/>
          <w:sz w:val="24"/>
          <w:szCs w:val="24"/>
          <w:lang w:val="en-GB"/>
        </w:rPr>
        <w:t xml:space="preserve"> </w:t>
      </w:r>
      <w:r w:rsidRPr="007226E6">
        <w:rPr>
          <w:rFonts w:ascii="Times New Roman" w:hAnsi="Times New Roman" w:cs="Times New Roman"/>
          <w:b/>
          <w:bCs/>
          <w:sz w:val="24"/>
          <w:szCs w:val="24"/>
          <w:lang w:val="en-GB"/>
        </w:rPr>
        <w:t>ID: 2223935</w:t>
      </w:r>
    </w:p>
    <w:sdt>
      <w:sdtPr>
        <w:rPr>
          <w:rFonts w:ascii="Arial" w:eastAsia="Arial" w:hAnsi="Arial" w:cs="Arial"/>
          <w:b w:val="0"/>
          <w:color w:val="auto"/>
          <w:sz w:val="22"/>
          <w:szCs w:val="22"/>
          <w:lang w:val="en-GB" w:eastAsia="en-IN"/>
        </w:rPr>
        <w:id w:val="-2091846765"/>
        <w:docPartObj>
          <w:docPartGallery w:val="Table of Contents"/>
          <w:docPartUnique/>
        </w:docPartObj>
      </w:sdtPr>
      <w:sdtEndPr>
        <w:rPr>
          <w:bCs/>
          <w:noProof/>
        </w:rPr>
      </w:sdtEndPr>
      <w:sdtContent>
        <w:p w14:paraId="22012424" w14:textId="16E3F130" w:rsidR="00BC2A88" w:rsidRPr="007206C4" w:rsidRDefault="00BC2A88">
          <w:pPr>
            <w:pStyle w:val="TOCHeading"/>
            <w:rPr>
              <w:lang w:val="en-GB"/>
            </w:rPr>
          </w:pPr>
          <w:r w:rsidRPr="007206C4">
            <w:rPr>
              <w:lang w:val="en-GB"/>
            </w:rPr>
            <w:t>Contents</w:t>
          </w:r>
        </w:p>
        <w:p w14:paraId="36AC174D" w14:textId="6EB3F2C4" w:rsidR="00BC2A88" w:rsidRPr="007206C4" w:rsidRDefault="002F31EB" w:rsidP="00BC2A88">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133432190" w:history="1">
            <w:r w:rsidR="00BC2A88" w:rsidRPr="007206C4">
              <w:rPr>
                <w:rStyle w:val="Hyperlink"/>
                <w:rFonts w:ascii="Times New Roman" w:hAnsi="Times New Roman" w:cs="Times New Roman"/>
                <w:noProof/>
                <w:sz w:val="24"/>
                <w:szCs w:val="24"/>
                <w:lang w:val="en-GB"/>
              </w:rPr>
              <w:t>Part 1</w:t>
            </w:r>
            <w:r w:rsidR="00BC2A88" w:rsidRPr="007206C4">
              <w:rPr>
                <w:rFonts w:ascii="Times New Roman" w:hAnsi="Times New Roman" w:cs="Times New Roman"/>
                <w:noProof/>
                <w:webHidden/>
                <w:sz w:val="24"/>
                <w:szCs w:val="24"/>
                <w:lang w:val="en-GB"/>
              </w:rPr>
              <w:tab/>
            </w:r>
            <w:r w:rsidR="00BC2A88" w:rsidRPr="007206C4">
              <w:rPr>
                <w:rFonts w:ascii="Times New Roman" w:hAnsi="Times New Roman" w:cs="Times New Roman"/>
                <w:noProof/>
                <w:webHidden/>
                <w:sz w:val="24"/>
                <w:szCs w:val="24"/>
                <w:lang w:val="en-GB"/>
              </w:rPr>
              <w:fldChar w:fldCharType="begin"/>
            </w:r>
            <w:r w:rsidR="00BC2A88" w:rsidRPr="007206C4">
              <w:rPr>
                <w:rFonts w:ascii="Times New Roman" w:hAnsi="Times New Roman" w:cs="Times New Roman"/>
                <w:noProof/>
                <w:webHidden/>
                <w:sz w:val="24"/>
                <w:szCs w:val="24"/>
                <w:lang w:val="en-GB"/>
              </w:rPr>
              <w:instrText xml:space="preserve"> PAGEREF _Toc133432190 \h </w:instrText>
            </w:r>
            <w:r w:rsidR="00BC2A88" w:rsidRPr="007206C4">
              <w:rPr>
                <w:rFonts w:ascii="Times New Roman" w:hAnsi="Times New Roman" w:cs="Times New Roman"/>
                <w:noProof/>
                <w:webHidden/>
                <w:sz w:val="24"/>
                <w:szCs w:val="24"/>
                <w:lang w:val="en-GB"/>
              </w:rPr>
            </w:r>
            <w:r w:rsidR="00BC2A88" w:rsidRPr="007206C4">
              <w:rPr>
                <w:rFonts w:ascii="Times New Roman" w:hAnsi="Times New Roman" w:cs="Times New Roman"/>
                <w:noProof/>
                <w:webHidden/>
                <w:sz w:val="24"/>
                <w:szCs w:val="24"/>
                <w:lang w:val="en-GB"/>
              </w:rPr>
              <w:fldChar w:fldCharType="separate"/>
            </w:r>
            <w:r w:rsidR="00BC2A88" w:rsidRPr="007206C4">
              <w:rPr>
                <w:rFonts w:ascii="Times New Roman" w:hAnsi="Times New Roman" w:cs="Times New Roman"/>
                <w:noProof/>
                <w:webHidden/>
                <w:sz w:val="24"/>
                <w:szCs w:val="24"/>
                <w:lang w:val="en-GB"/>
              </w:rPr>
              <w:t>3</w:t>
            </w:r>
            <w:r w:rsidR="00BC2A88" w:rsidRPr="007206C4">
              <w:rPr>
                <w:rFonts w:ascii="Times New Roman" w:hAnsi="Times New Roman" w:cs="Times New Roman"/>
                <w:noProof/>
                <w:webHidden/>
                <w:sz w:val="24"/>
                <w:szCs w:val="24"/>
                <w:lang w:val="en-GB"/>
              </w:rPr>
              <w:fldChar w:fldCharType="end"/>
            </w:r>
          </w:hyperlink>
        </w:p>
        <w:p w14:paraId="0306C5EF" w14:textId="5C4D67C3" w:rsidR="00BC2A88" w:rsidRPr="007206C4" w:rsidRDefault="002F31EB" w:rsidP="00BC2A88">
          <w:pPr>
            <w:pStyle w:val="TOC2"/>
            <w:tabs>
              <w:tab w:val="right" w:leader="dot" w:pos="9350"/>
            </w:tabs>
            <w:spacing w:line="360" w:lineRule="auto"/>
            <w:jc w:val="both"/>
            <w:rPr>
              <w:rFonts w:ascii="Times New Roman" w:eastAsiaTheme="minorEastAsia" w:hAnsi="Times New Roman" w:cs="Times New Roman"/>
              <w:noProof/>
              <w:sz w:val="24"/>
              <w:szCs w:val="24"/>
              <w:lang w:val="en-GB"/>
            </w:rPr>
          </w:pPr>
          <w:hyperlink w:anchor="_Toc133432191" w:history="1">
            <w:r w:rsidR="00BC2A88" w:rsidRPr="007206C4">
              <w:rPr>
                <w:rStyle w:val="Hyperlink"/>
                <w:rFonts w:ascii="Times New Roman" w:hAnsi="Times New Roman" w:cs="Times New Roman"/>
                <w:noProof/>
                <w:sz w:val="24"/>
                <w:szCs w:val="24"/>
                <w:lang w:val="en-GB"/>
              </w:rPr>
              <w:t>Introduction</w:t>
            </w:r>
            <w:r w:rsidR="00BC2A88" w:rsidRPr="007206C4">
              <w:rPr>
                <w:rFonts w:ascii="Times New Roman" w:hAnsi="Times New Roman" w:cs="Times New Roman"/>
                <w:noProof/>
                <w:webHidden/>
                <w:sz w:val="24"/>
                <w:szCs w:val="24"/>
                <w:lang w:val="en-GB"/>
              </w:rPr>
              <w:tab/>
              <w:t>3</w:t>
            </w:r>
          </w:hyperlink>
        </w:p>
        <w:p w14:paraId="35E416F3" w14:textId="70ECC559" w:rsidR="00BC2A88" w:rsidRPr="007206C4" w:rsidRDefault="002F31EB" w:rsidP="00BC2A88">
          <w:pPr>
            <w:pStyle w:val="TOC2"/>
            <w:tabs>
              <w:tab w:val="right" w:leader="dot" w:pos="9350"/>
            </w:tabs>
            <w:spacing w:line="360" w:lineRule="auto"/>
            <w:jc w:val="both"/>
            <w:rPr>
              <w:rFonts w:ascii="Times New Roman" w:eastAsiaTheme="minorEastAsia" w:hAnsi="Times New Roman" w:cs="Times New Roman"/>
              <w:noProof/>
              <w:sz w:val="24"/>
              <w:szCs w:val="24"/>
              <w:lang w:val="en-GB"/>
            </w:rPr>
          </w:pPr>
          <w:hyperlink w:anchor="_Toc133432192" w:history="1">
            <w:r w:rsidR="00BC2A88" w:rsidRPr="007206C4">
              <w:rPr>
                <w:rStyle w:val="Hyperlink"/>
                <w:rFonts w:ascii="Times New Roman" w:hAnsi="Times New Roman" w:cs="Times New Roman"/>
                <w:noProof/>
                <w:sz w:val="24"/>
                <w:szCs w:val="24"/>
                <w:lang w:val="en-GB"/>
              </w:rPr>
              <w:t>New Promotional strategies (online &amp; offline)</w:t>
            </w:r>
            <w:r w:rsidR="00BC2A88" w:rsidRPr="007206C4">
              <w:rPr>
                <w:rFonts w:ascii="Times New Roman" w:hAnsi="Times New Roman" w:cs="Times New Roman"/>
                <w:noProof/>
                <w:webHidden/>
                <w:sz w:val="24"/>
                <w:szCs w:val="24"/>
                <w:lang w:val="en-GB"/>
              </w:rPr>
              <w:tab/>
              <w:t>3</w:t>
            </w:r>
          </w:hyperlink>
        </w:p>
        <w:p w14:paraId="0A5139CE" w14:textId="72916756" w:rsidR="00BC2A88" w:rsidRPr="007206C4" w:rsidRDefault="002F31EB" w:rsidP="00BC2A88">
          <w:pPr>
            <w:pStyle w:val="TOC2"/>
            <w:tabs>
              <w:tab w:val="right" w:leader="dot" w:pos="9350"/>
            </w:tabs>
            <w:spacing w:line="360" w:lineRule="auto"/>
            <w:jc w:val="both"/>
            <w:rPr>
              <w:rFonts w:ascii="Times New Roman" w:eastAsiaTheme="minorEastAsia" w:hAnsi="Times New Roman" w:cs="Times New Roman"/>
              <w:noProof/>
              <w:sz w:val="24"/>
              <w:szCs w:val="24"/>
              <w:lang w:val="en-GB"/>
            </w:rPr>
          </w:pPr>
          <w:hyperlink w:anchor="_Toc133432193" w:history="1">
            <w:r w:rsidR="00BC2A88" w:rsidRPr="007206C4">
              <w:rPr>
                <w:rStyle w:val="Hyperlink"/>
                <w:rFonts w:ascii="Times New Roman" w:hAnsi="Times New Roman" w:cs="Times New Roman"/>
                <w:noProof/>
                <w:sz w:val="24"/>
                <w:szCs w:val="24"/>
                <w:lang w:val="en-GB"/>
              </w:rPr>
              <w:t>Branding and brand equity</w:t>
            </w:r>
            <w:r w:rsidR="00BC2A88" w:rsidRPr="007206C4">
              <w:rPr>
                <w:rFonts w:ascii="Times New Roman" w:hAnsi="Times New Roman" w:cs="Times New Roman"/>
                <w:noProof/>
                <w:webHidden/>
                <w:sz w:val="24"/>
                <w:szCs w:val="24"/>
                <w:lang w:val="en-GB"/>
              </w:rPr>
              <w:tab/>
              <w:t>4</w:t>
            </w:r>
          </w:hyperlink>
        </w:p>
        <w:p w14:paraId="69234FED" w14:textId="66E28915" w:rsidR="00BC2A88" w:rsidRPr="007206C4" w:rsidRDefault="002F31EB" w:rsidP="00BC2A88">
          <w:pPr>
            <w:pStyle w:val="TOC2"/>
            <w:tabs>
              <w:tab w:val="right" w:leader="dot" w:pos="9350"/>
            </w:tabs>
            <w:spacing w:line="360" w:lineRule="auto"/>
            <w:jc w:val="both"/>
            <w:rPr>
              <w:rFonts w:ascii="Times New Roman" w:eastAsiaTheme="minorEastAsia" w:hAnsi="Times New Roman" w:cs="Times New Roman"/>
              <w:noProof/>
              <w:sz w:val="24"/>
              <w:szCs w:val="24"/>
              <w:lang w:val="en-GB"/>
            </w:rPr>
          </w:pPr>
          <w:hyperlink w:anchor="_Toc133432194" w:history="1">
            <w:r w:rsidR="00BC2A88" w:rsidRPr="007206C4">
              <w:rPr>
                <w:rStyle w:val="Hyperlink"/>
                <w:rFonts w:ascii="Times New Roman" w:hAnsi="Times New Roman" w:cs="Times New Roman"/>
                <w:noProof/>
                <w:sz w:val="24"/>
                <w:szCs w:val="24"/>
                <w:lang w:val="en-GB"/>
              </w:rPr>
              <w:t>Explain Keller's Brand Equity Model</w:t>
            </w:r>
            <w:r w:rsidR="00BC2A88" w:rsidRPr="007206C4">
              <w:rPr>
                <w:rFonts w:ascii="Times New Roman" w:hAnsi="Times New Roman" w:cs="Times New Roman"/>
                <w:noProof/>
                <w:webHidden/>
                <w:sz w:val="24"/>
                <w:szCs w:val="24"/>
                <w:lang w:val="en-GB"/>
              </w:rPr>
              <w:tab/>
              <w:t>6</w:t>
            </w:r>
          </w:hyperlink>
        </w:p>
        <w:p w14:paraId="0ABE2ADE" w14:textId="1DB5704C" w:rsidR="00BC2A88" w:rsidRPr="007206C4" w:rsidRDefault="002F31EB" w:rsidP="00BC2A88">
          <w:pPr>
            <w:pStyle w:val="TOC2"/>
            <w:tabs>
              <w:tab w:val="right" w:leader="dot" w:pos="9350"/>
            </w:tabs>
            <w:spacing w:line="360" w:lineRule="auto"/>
            <w:jc w:val="both"/>
            <w:rPr>
              <w:rFonts w:ascii="Times New Roman" w:eastAsiaTheme="minorEastAsia" w:hAnsi="Times New Roman" w:cs="Times New Roman"/>
              <w:noProof/>
              <w:sz w:val="24"/>
              <w:szCs w:val="24"/>
              <w:lang w:val="en-GB"/>
            </w:rPr>
          </w:pPr>
          <w:hyperlink w:anchor="_Toc133432195" w:history="1">
            <w:r w:rsidR="00BC2A88" w:rsidRPr="007206C4">
              <w:rPr>
                <w:rStyle w:val="Hyperlink"/>
                <w:rFonts w:ascii="Times New Roman" w:hAnsi="Times New Roman" w:cs="Times New Roman"/>
                <w:noProof/>
                <w:sz w:val="24"/>
                <w:szCs w:val="24"/>
                <w:lang w:val="en-GB"/>
              </w:rPr>
              <w:t>Aaker Brand Equity Model</w:t>
            </w:r>
            <w:r w:rsidR="00BC2A88" w:rsidRPr="007206C4">
              <w:rPr>
                <w:rFonts w:ascii="Times New Roman" w:hAnsi="Times New Roman" w:cs="Times New Roman"/>
                <w:noProof/>
                <w:webHidden/>
                <w:sz w:val="24"/>
                <w:szCs w:val="24"/>
                <w:lang w:val="en-GB"/>
              </w:rPr>
              <w:tab/>
              <w:t>7</w:t>
            </w:r>
          </w:hyperlink>
        </w:p>
        <w:p w14:paraId="3C7F2C1D" w14:textId="19BED40F" w:rsidR="00BC2A88" w:rsidRPr="007206C4" w:rsidRDefault="002F31EB" w:rsidP="00BC2A88">
          <w:pPr>
            <w:pStyle w:val="TOC2"/>
            <w:tabs>
              <w:tab w:val="right" w:leader="dot" w:pos="9350"/>
            </w:tabs>
            <w:spacing w:line="360" w:lineRule="auto"/>
            <w:jc w:val="both"/>
            <w:rPr>
              <w:rFonts w:ascii="Times New Roman" w:eastAsiaTheme="minorEastAsia" w:hAnsi="Times New Roman" w:cs="Times New Roman"/>
              <w:noProof/>
              <w:sz w:val="24"/>
              <w:szCs w:val="24"/>
              <w:lang w:val="en-GB"/>
            </w:rPr>
          </w:pPr>
          <w:hyperlink w:anchor="_Toc133432196" w:history="1">
            <w:r w:rsidR="00BC2A88" w:rsidRPr="007206C4">
              <w:rPr>
                <w:rStyle w:val="Hyperlink"/>
                <w:rFonts w:ascii="Times New Roman" w:hAnsi="Times New Roman" w:cs="Times New Roman"/>
                <w:noProof/>
                <w:sz w:val="24"/>
                <w:szCs w:val="24"/>
                <w:lang w:val="en-GB"/>
              </w:rPr>
              <w:t>Customer journey</w:t>
            </w:r>
            <w:r w:rsidR="00BC2A88" w:rsidRPr="007206C4">
              <w:rPr>
                <w:rFonts w:ascii="Times New Roman" w:hAnsi="Times New Roman" w:cs="Times New Roman"/>
                <w:noProof/>
                <w:webHidden/>
                <w:sz w:val="24"/>
                <w:szCs w:val="24"/>
                <w:lang w:val="en-GB"/>
              </w:rPr>
              <w:tab/>
              <w:t>9</w:t>
            </w:r>
          </w:hyperlink>
        </w:p>
        <w:p w14:paraId="75CC277A" w14:textId="67A4C55D" w:rsidR="00BC2A88" w:rsidRPr="007206C4" w:rsidRDefault="002F31EB" w:rsidP="00BC2A88">
          <w:pPr>
            <w:pStyle w:val="TOC2"/>
            <w:tabs>
              <w:tab w:val="right" w:leader="dot" w:pos="9350"/>
            </w:tabs>
            <w:spacing w:line="360" w:lineRule="auto"/>
            <w:jc w:val="both"/>
            <w:rPr>
              <w:rFonts w:ascii="Times New Roman" w:eastAsiaTheme="minorEastAsia" w:hAnsi="Times New Roman" w:cs="Times New Roman"/>
              <w:noProof/>
              <w:sz w:val="24"/>
              <w:szCs w:val="24"/>
              <w:lang w:val="en-GB"/>
            </w:rPr>
          </w:pPr>
          <w:hyperlink w:anchor="_Toc133432197" w:history="1">
            <w:r w:rsidR="00BC2A88" w:rsidRPr="007206C4">
              <w:rPr>
                <w:rStyle w:val="Hyperlink"/>
                <w:rFonts w:ascii="Times New Roman" w:hAnsi="Times New Roman" w:cs="Times New Roman"/>
                <w:noProof/>
                <w:sz w:val="24"/>
                <w:szCs w:val="24"/>
                <w:lang w:val="en-GB"/>
              </w:rPr>
              <w:t>Customer touchpoint</w:t>
            </w:r>
            <w:r w:rsidR="00BC2A88" w:rsidRPr="007206C4">
              <w:rPr>
                <w:rFonts w:ascii="Times New Roman" w:hAnsi="Times New Roman" w:cs="Times New Roman"/>
                <w:noProof/>
                <w:webHidden/>
                <w:sz w:val="24"/>
                <w:szCs w:val="24"/>
                <w:lang w:val="en-GB"/>
              </w:rPr>
              <w:tab/>
              <w:t>10</w:t>
            </w:r>
          </w:hyperlink>
        </w:p>
        <w:p w14:paraId="34137672" w14:textId="319EFE61" w:rsidR="00BC2A88" w:rsidRPr="007206C4" w:rsidRDefault="002F31EB" w:rsidP="00BC2A88">
          <w:pPr>
            <w:pStyle w:val="TOC2"/>
            <w:tabs>
              <w:tab w:val="right" w:leader="dot" w:pos="9350"/>
            </w:tabs>
            <w:spacing w:line="360" w:lineRule="auto"/>
            <w:jc w:val="both"/>
            <w:rPr>
              <w:rFonts w:ascii="Times New Roman" w:eastAsiaTheme="minorEastAsia" w:hAnsi="Times New Roman" w:cs="Times New Roman"/>
              <w:noProof/>
              <w:sz w:val="24"/>
              <w:szCs w:val="24"/>
              <w:lang w:val="en-GB"/>
            </w:rPr>
          </w:pPr>
          <w:hyperlink w:anchor="_Toc133432198" w:history="1">
            <w:r w:rsidR="00BC2A88" w:rsidRPr="007206C4">
              <w:rPr>
                <w:rStyle w:val="Hyperlink"/>
                <w:rFonts w:ascii="Times New Roman" w:hAnsi="Times New Roman" w:cs="Times New Roman"/>
                <w:noProof/>
                <w:sz w:val="24"/>
                <w:szCs w:val="24"/>
                <w:lang w:val="en-GB"/>
              </w:rPr>
              <w:t>Customer journey brand of Tesco</w:t>
            </w:r>
            <w:r w:rsidR="00BC2A88" w:rsidRPr="007206C4">
              <w:rPr>
                <w:rFonts w:ascii="Times New Roman" w:hAnsi="Times New Roman" w:cs="Times New Roman"/>
                <w:noProof/>
                <w:webHidden/>
                <w:sz w:val="24"/>
                <w:szCs w:val="24"/>
                <w:lang w:val="en-GB"/>
              </w:rPr>
              <w:tab/>
              <w:t>10</w:t>
            </w:r>
          </w:hyperlink>
        </w:p>
        <w:p w14:paraId="69B3C875" w14:textId="68C667C7" w:rsidR="00BC2A88" w:rsidRPr="007206C4" w:rsidRDefault="002F31EB" w:rsidP="00BC2A88">
          <w:pPr>
            <w:pStyle w:val="TOC2"/>
            <w:tabs>
              <w:tab w:val="right" w:leader="dot" w:pos="9350"/>
            </w:tabs>
            <w:spacing w:line="360" w:lineRule="auto"/>
            <w:jc w:val="both"/>
            <w:rPr>
              <w:rFonts w:ascii="Times New Roman" w:eastAsiaTheme="minorEastAsia" w:hAnsi="Times New Roman" w:cs="Times New Roman"/>
              <w:noProof/>
              <w:sz w:val="24"/>
              <w:szCs w:val="24"/>
              <w:lang w:val="en-GB"/>
            </w:rPr>
          </w:pPr>
          <w:hyperlink w:anchor="_Toc133432199" w:history="1">
            <w:r w:rsidR="00BC2A88" w:rsidRPr="007206C4">
              <w:rPr>
                <w:rStyle w:val="Hyperlink"/>
                <w:rFonts w:ascii="Times New Roman" w:hAnsi="Times New Roman" w:cs="Times New Roman"/>
                <w:noProof/>
                <w:sz w:val="24"/>
                <w:szCs w:val="24"/>
                <w:lang w:val="en-GB"/>
              </w:rPr>
              <w:t>Strengths &amp; weaknesses of Tesco's customer journey map</w:t>
            </w:r>
            <w:r w:rsidR="00BC2A88" w:rsidRPr="007206C4">
              <w:rPr>
                <w:rFonts w:ascii="Times New Roman" w:hAnsi="Times New Roman" w:cs="Times New Roman"/>
                <w:noProof/>
                <w:webHidden/>
                <w:sz w:val="24"/>
                <w:szCs w:val="24"/>
                <w:lang w:val="en-GB"/>
              </w:rPr>
              <w:tab/>
              <w:t>11</w:t>
            </w:r>
          </w:hyperlink>
        </w:p>
        <w:p w14:paraId="311E1090" w14:textId="50C74AA2" w:rsidR="00BC2A88" w:rsidRPr="007206C4" w:rsidRDefault="002F31EB" w:rsidP="00BC2A88">
          <w:pPr>
            <w:pStyle w:val="TOC2"/>
            <w:tabs>
              <w:tab w:val="right" w:leader="dot" w:pos="9350"/>
            </w:tabs>
            <w:spacing w:line="360" w:lineRule="auto"/>
            <w:jc w:val="both"/>
            <w:rPr>
              <w:rFonts w:ascii="Times New Roman" w:eastAsiaTheme="minorEastAsia" w:hAnsi="Times New Roman" w:cs="Times New Roman"/>
              <w:noProof/>
              <w:sz w:val="24"/>
              <w:szCs w:val="24"/>
              <w:lang w:val="en-GB"/>
            </w:rPr>
          </w:pPr>
          <w:hyperlink w:anchor="_Toc133432200" w:history="1">
            <w:r w:rsidR="00BC2A88" w:rsidRPr="007206C4">
              <w:rPr>
                <w:rStyle w:val="Hyperlink"/>
                <w:rFonts w:ascii="Times New Roman" w:hAnsi="Times New Roman" w:cs="Times New Roman"/>
                <w:noProof/>
                <w:sz w:val="24"/>
                <w:szCs w:val="24"/>
                <w:lang w:val="en-GB"/>
              </w:rPr>
              <w:t>Total Engagement model</w:t>
            </w:r>
            <w:r w:rsidR="00BC2A88" w:rsidRPr="007206C4">
              <w:rPr>
                <w:rFonts w:ascii="Times New Roman" w:hAnsi="Times New Roman" w:cs="Times New Roman"/>
                <w:noProof/>
                <w:webHidden/>
                <w:sz w:val="24"/>
                <w:szCs w:val="24"/>
                <w:lang w:val="en-GB"/>
              </w:rPr>
              <w:tab/>
              <w:t>12</w:t>
            </w:r>
          </w:hyperlink>
        </w:p>
        <w:p w14:paraId="696E38E8" w14:textId="43307C0A" w:rsidR="00BC2A88" w:rsidRPr="007206C4" w:rsidRDefault="002F31EB" w:rsidP="00BC2A88">
          <w:pPr>
            <w:pStyle w:val="TOC2"/>
            <w:tabs>
              <w:tab w:val="right" w:leader="dot" w:pos="9350"/>
            </w:tabs>
            <w:spacing w:line="360" w:lineRule="auto"/>
            <w:jc w:val="both"/>
            <w:rPr>
              <w:rFonts w:ascii="Times New Roman" w:eastAsiaTheme="minorEastAsia" w:hAnsi="Times New Roman" w:cs="Times New Roman"/>
              <w:noProof/>
              <w:sz w:val="24"/>
              <w:szCs w:val="24"/>
              <w:lang w:val="en-GB"/>
            </w:rPr>
          </w:pPr>
          <w:hyperlink w:anchor="_Toc133432201" w:history="1">
            <w:r w:rsidR="00BC2A88" w:rsidRPr="007206C4">
              <w:rPr>
                <w:rStyle w:val="Hyperlink"/>
                <w:rFonts w:ascii="Times New Roman" w:hAnsi="Times New Roman" w:cs="Times New Roman"/>
                <w:noProof/>
                <w:sz w:val="24"/>
                <w:szCs w:val="24"/>
                <w:lang w:val="en-GB"/>
              </w:rPr>
              <w:t>Recommendations</w:t>
            </w:r>
            <w:r w:rsidR="00BC2A88" w:rsidRPr="007206C4">
              <w:rPr>
                <w:rFonts w:ascii="Times New Roman" w:hAnsi="Times New Roman" w:cs="Times New Roman"/>
                <w:noProof/>
                <w:webHidden/>
                <w:sz w:val="24"/>
                <w:szCs w:val="24"/>
                <w:lang w:val="en-GB"/>
              </w:rPr>
              <w:tab/>
              <w:t>13</w:t>
            </w:r>
          </w:hyperlink>
        </w:p>
        <w:p w14:paraId="4489F8E5" w14:textId="525662C6" w:rsidR="00BC2A88" w:rsidRPr="007206C4" w:rsidRDefault="002F31EB" w:rsidP="00BC2A88">
          <w:pPr>
            <w:pStyle w:val="TOC2"/>
            <w:tabs>
              <w:tab w:val="right" w:leader="dot" w:pos="9350"/>
            </w:tabs>
            <w:spacing w:line="360" w:lineRule="auto"/>
            <w:jc w:val="both"/>
            <w:rPr>
              <w:rFonts w:ascii="Times New Roman" w:eastAsiaTheme="minorEastAsia" w:hAnsi="Times New Roman" w:cs="Times New Roman"/>
              <w:noProof/>
              <w:sz w:val="24"/>
              <w:szCs w:val="24"/>
              <w:lang w:val="en-GB"/>
            </w:rPr>
          </w:pPr>
          <w:hyperlink w:anchor="_Toc133432202" w:history="1">
            <w:r w:rsidR="00BC2A88" w:rsidRPr="007206C4">
              <w:rPr>
                <w:rStyle w:val="Hyperlink"/>
                <w:rFonts w:ascii="Times New Roman" w:hAnsi="Times New Roman" w:cs="Times New Roman"/>
                <w:noProof/>
                <w:sz w:val="24"/>
                <w:szCs w:val="24"/>
                <w:lang w:val="en-GB"/>
              </w:rPr>
              <w:t>Customer-Based Brand Equity (CBBE)</w:t>
            </w:r>
            <w:r w:rsidR="00BC2A88" w:rsidRPr="007206C4">
              <w:rPr>
                <w:rFonts w:ascii="Times New Roman" w:hAnsi="Times New Roman" w:cs="Times New Roman"/>
                <w:noProof/>
                <w:webHidden/>
                <w:sz w:val="24"/>
                <w:szCs w:val="24"/>
                <w:lang w:val="en-GB"/>
              </w:rPr>
              <w:tab/>
              <w:t>13</w:t>
            </w:r>
          </w:hyperlink>
        </w:p>
        <w:p w14:paraId="7C1E3025" w14:textId="722C32F7" w:rsidR="00BC2A88" w:rsidRPr="007206C4" w:rsidRDefault="002F31EB" w:rsidP="00BC2A88">
          <w:pPr>
            <w:pStyle w:val="TOC2"/>
            <w:tabs>
              <w:tab w:val="right" w:leader="dot" w:pos="9350"/>
            </w:tabs>
            <w:spacing w:line="360" w:lineRule="auto"/>
            <w:jc w:val="both"/>
            <w:rPr>
              <w:rFonts w:ascii="Times New Roman" w:eastAsiaTheme="minorEastAsia" w:hAnsi="Times New Roman" w:cs="Times New Roman"/>
              <w:noProof/>
              <w:sz w:val="24"/>
              <w:szCs w:val="24"/>
              <w:lang w:val="en-GB"/>
            </w:rPr>
          </w:pPr>
          <w:hyperlink w:anchor="_Toc133432203" w:history="1">
            <w:r w:rsidR="00BC2A88" w:rsidRPr="007206C4">
              <w:rPr>
                <w:rStyle w:val="Hyperlink"/>
                <w:rFonts w:ascii="Times New Roman" w:hAnsi="Times New Roman" w:cs="Times New Roman"/>
                <w:noProof/>
                <w:sz w:val="24"/>
                <w:szCs w:val="24"/>
                <w:lang w:val="en-GB"/>
              </w:rPr>
              <w:t>Conclusion</w:t>
            </w:r>
            <w:r w:rsidR="00BC2A88" w:rsidRPr="007206C4">
              <w:rPr>
                <w:rFonts w:ascii="Times New Roman" w:hAnsi="Times New Roman" w:cs="Times New Roman"/>
                <w:noProof/>
                <w:webHidden/>
                <w:sz w:val="24"/>
                <w:szCs w:val="24"/>
                <w:lang w:val="en-GB"/>
              </w:rPr>
              <w:tab/>
              <w:t>14</w:t>
            </w:r>
          </w:hyperlink>
        </w:p>
        <w:p w14:paraId="2D29FC2B" w14:textId="19FBAC3F" w:rsidR="00BC2A88" w:rsidRPr="007206C4" w:rsidRDefault="002F31EB" w:rsidP="00BC2A88">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133432204" w:history="1">
            <w:r w:rsidR="00BC2A88" w:rsidRPr="007206C4">
              <w:rPr>
                <w:rStyle w:val="Hyperlink"/>
                <w:rFonts w:ascii="Times New Roman" w:hAnsi="Times New Roman" w:cs="Times New Roman"/>
                <w:noProof/>
                <w:sz w:val="24"/>
                <w:szCs w:val="24"/>
                <w:lang w:val="en-GB"/>
              </w:rPr>
              <w:t>Part 2</w:t>
            </w:r>
            <w:r w:rsidR="00BC2A88" w:rsidRPr="007206C4">
              <w:rPr>
                <w:rFonts w:ascii="Times New Roman" w:hAnsi="Times New Roman" w:cs="Times New Roman"/>
                <w:noProof/>
                <w:webHidden/>
                <w:sz w:val="24"/>
                <w:szCs w:val="24"/>
                <w:lang w:val="en-GB"/>
              </w:rPr>
              <w:tab/>
              <w:t>16</w:t>
            </w:r>
          </w:hyperlink>
        </w:p>
        <w:p w14:paraId="3EBBD9DC" w14:textId="3B73F997" w:rsidR="00BC2A88" w:rsidRPr="007206C4" w:rsidRDefault="002F31EB" w:rsidP="00BC2A88">
          <w:pPr>
            <w:pStyle w:val="TOC2"/>
            <w:tabs>
              <w:tab w:val="right" w:leader="dot" w:pos="9350"/>
            </w:tabs>
            <w:spacing w:line="360" w:lineRule="auto"/>
            <w:jc w:val="both"/>
            <w:rPr>
              <w:rFonts w:ascii="Times New Roman" w:eastAsiaTheme="minorEastAsia" w:hAnsi="Times New Roman" w:cs="Times New Roman"/>
              <w:noProof/>
              <w:sz w:val="24"/>
              <w:szCs w:val="24"/>
              <w:lang w:val="en-GB"/>
            </w:rPr>
          </w:pPr>
          <w:hyperlink w:anchor="_Toc133432205" w:history="1">
            <w:r w:rsidR="00BC2A88" w:rsidRPr="007206C4">
              <w:rPr>
                <w:rStyle w:val="Hyperlink"/>
                <w:rFonts w:ascii="Times New Roman" w:hAnsi="Times New Roman" w:cs="Times New Roman"/>
                <w:noProof/>
                <w:sz w:val="24"/>
                <w:szCs w:val="24"/>
                <w:lang w:val="en-GB"/>
              </w:rPr>
              <w:t>PESTLE Analysis</w:t>
            </w:r>
            <w:r w:rsidR="00BC2A88" w:rsidRPr="007206C4">
              <w:rPr>
                <w:rFonts w:ascii="Times New Roman" w:hAnsi="Times New Roman" w:cs="Times New Roman"/>
                <w:noProof/>
                <w:webHidden/>
                <w:sz w:val="24"/>
                <w:szCs w:val="24"/>
                <w:lang w:val="en-GB"/>
              </w:rPr>
              <w:tab/>
              <w:t>16</w:t>
            </w:r>
          </w:hyperlink>
        </w:p>
        <w:p w14:paraId="47A19767" w14:textId="3427C21B" w:rsidR="00BC2A88" w:rsidRPr="007206C4" w:rsidRDefault="002F31EB" w:rsidP="00BC2A88">
          <w:pPr>
            <w:pStyle w:val="TOC2"/>
            <w:tabs>
              <w:tab w:val="right" w:leader="dot" w:pos="9350"/>
            </w:tabs>
            <w:spacing w:line="360" w:lineRule="auto"/>
            <w:jc w:val="both"/>
            <w:rPr>
              <w:rFonts w:ascii="Times New Roman" w:eastAsiaTheme="minorEastAsia" w:hAnsi="Times New Roman" w:cs="Times New Roman"/>
              <w:noProof/>
              <w:sz w:val="24"/>
              <w:szCs w:val="24"/>
              <w:lang w:val="en-GB"/>
            </w:rPr>
          </w:pPr>
          <w:hyperlink w:anchor="_Toc133432206" w:history="1">
            <w:r w:rsidR="00BC2A88" w:rsidRPr="007206C4">
              <w:rPr>
                <w:rStyle w:val="Hyperlink"/>
                <w:rFonts w:ascii="Times New Roman" w:hAnsi="Times New Roman" w:cs="Times New Roman"/>
                <w:noProof/>
                <w:sz w:val="24"/>
                <w:szCs w:val="24"/>
                <w:lang w:val="en-GB"/>
              </w:rPr>
              <w:t>Porter Analysis</w:t>
            </w:r>
            <w:r w:rsidR="00BC2A88" w:rsidRPr="007206C4">
              <w:rPr>
                <w:rFonts w:ascii="Times New Roman" w:hAnsi="Times New Roman" w:cs="Times New Roman"/>
                <w:noProof/>
                <w:webHidden/>
                <w:sz w:val="24"/>
                <w:szCs w:val="24"/>
                <w:lang w:val="en-GB"/>
              </w:rPr>
              <w:tab/>
              <w:t>16</w:t>
            </w:r>
          </w:hyperlink>
        </w:p>
        <w:p w14:paraId="1D3A1307" w14:textId="138AF903" w:rsidR="00BC2A88" w:rsidRPr="007206C4" w:rsidRDefault="002F31EB" w:rsidP="00BC2A88">
          <w:pPr>
            <w:pStyle w:val="TOC2"/>
            <w:tabs>
              <w:tab w:val="right" w:leader="dot" w:pos="9350"/>
            </w:tabs>
            <w:spacing w:line="360" w:lineRule="auto"/>
            <w:jc w:val="both"/>
            <w:rPr>
              <w:rFonts w:ascii="Times New Roman" w:eastAsiaTheme="minorEastAsia" w:hAnsi="Times New Roman" w:cs="Times New Roman"/>
              <w:noProof/>
              <w:sz w:val="24"/>
              <w:szCs w:val="24"/>
              <w:lang w:val="en-GB"/>
            </w:rPr>
          </w:pPr>
          <w:hyperlink w:anchor="_Toc133432207" w:history="1">
            <w:r w:rsidR="00BC2A88" w:rsidRPr="007206C4">
              <w:rPr>
                <w:rStyle w:val="Hyperlink"/>
                <w:rFonts w:ascii="Times New Roman" w:hAnsi="Times New Roman" w:cs="Times New Roman"/>
                <w:noProof/>
                <w:sz w:val="24"/>
                <w:szCs w:val="24"/>
                <w:lang w:val="en-GB"/>
              </w:rPr>
              <w:t>SWOT Analysis</w:t>
            </w:r>
            <w:r w:rsidR="00BC2A88" w:rsidRPr="007206C4">
              <w:rPr>
                <w:rFonts w:ascii="Times New Roman" w:hAnsi="Times New Roman" w:cs="Times New Roman"/>
                <w:noProof/>
                <w:webHidden/>
                <w:sz w:val="24"/>
                <w:szCs w:val="24"/>
                <w:lang w:val="en-GB"/>
              </w:rPr>
              <w:tab/>
              <w:t>17</w:t>
            </w:r>
          </w:hyperlink>
        </w:p>
        <w:p w14:paraId="57F8A764" w14:textId="3A4FB312" w:rsidR="00BC2A88" w:rsidRPr="007206C4" w:rsidRDefault="002F31EB" w:rsidP="00BC2A88">
          <w:pPr>
            <w:pStyle w:val="TOC2"/>
            <w:tabs>
              <w:tab w:val="right" w:leader="dot" w:pos="9350"/>
            </w:tabs>
            <w:spacing w:line="360" w:lineRule="auto"/>
            <w:jc w:val="both"/>
            <w:rPr>
              <w:rFonts w:ascii="Times New Roman" w:eastAsiaTheme="minorEastAsia" w:hAnsi="Times New Roman" w:cs="Times New Roman"/>
              <w:noProof/>
              <w:sz w:val="24"/>
              <w:szCs w:val="24"/>
              <w:lang w:val="en-GB"/>
            </w:rPr>
          </w:pPr>
          <w:hyperlink w:anchor="_Toc133432208" w:history="1">
            <w:r w:rsidR="00BC2A88" w:rsidRPr="007206C4">
              <w:rPr>
                <w:rStyle w:val="Hyperlink"/>
                <w:rFonts w:ascii="Times New Roman" w:hAnsi="Times New Roman" w:cs="Times New Roman"/>
                <w:noProof/>
                <w:sz w:val="24"/>
                <w:szCs w:val="24"/>
                <w:lang w:val="en-GB"/>
              </w:rPr>
              <w:t>Advantages and disadvantages of the above 3 models</w:t>
            </w:r>
            <w:r w:rsidR="00BC2A88" w:rsidRPr="007206C4">
              <w:rPr>
                <w:rFonts w:ascii="Times New Roman" w:hAnsi="Times New Roman" w:cs="Times New Roman"/>
                <w:noProof/>
                <w:webHidden/>
                <w:sz w:val="24"/>
                <w:szCs w:val="24"/>
                <w:lang w:val="en-GB"/>
              </w:rPr>
              <w:tab/>
              <w:t>18</w:t>
            </w:r>
          </w:hyperlink>
        </w:p>
        <w:p w14:paraId="793A9BD7" w14:textId="1441C1B2" w:rsidR="00BC2A88" w:rsidRPr="007206C4" w:rsidRDefault="002F31EB" w:rsidP="00BC2A88">
          <w:pPr>
            <w:pStyle w:val="TOC2"/>
            <w:tabs>
              <w:tab w:val="right" w:leader="dot" w:pos="9350"/>
            </w:tabs>
            <w:spacing w:line="360" w:lineRule="auto"/>
            <w:jc w:val="both"/>
            <w:rPr>
              <w:rFonts w:ascii="Times New Roman" w:eastAsiaTheme="minorEastAsia" w:hAnsi="Times New Roman" w:cs="Times New Roman"/>
              <w:noProof/>
              <w:sz w:val="24"/>
              <w:szCs w:val="24"/>
              <w:lang w:val="en-GB"/>
            </w:rPr>
          </w:pPr>
          <w:hyperlink w:anchor="_Toc133432209" w:history="1">
            <w:r w:rsidR="00BC2A88" w:rsidRPr="007206C4">
              <w:rPr>
                <w:rStyle w:val="Hyperlink"/>
                <w:rFonts w:ascii="Times New Roman" w:hAnsi="Times New Roman" w:cs="Times New Roman"/>
                <w:noProof/>
                <w:sz w:val="24"/>
                <w:szCs w:val="24"/>
                <w:lang w:val="en-GB"/>
              </w:rPr>
              <w:t>Critical Analysis of the Model</w:t>
            </w:r>
            <w:r w:rsidR="00BC2A88" w:rsidRPr="007206C4">
              <w:rPr>
                <w:rFonts w:ascii="Times New Roman" w:hAnsi="Times New Roman" w:cs="Times New Roman"/>
                <w:noProof/>
                <w:webHidden/>
                <w:sz w:val="24"/>
                <w:szCs w:val="24"/>
                <w:lang w:val="en-GB"/>
              </w:rPr>
              <w:tab/>
              <w:t>18</w:t>
            </w:r>
          </w:hyperlink>
        </w:p>
        <w:p w14:paraId="58797240" w14:textId="2C5DC877" w:rsidR="00BC2A88" w:rsidRPr="007206C4" w:rsidRDefault="002F31EB" w:rsidP="00BC2A88">
          <w:pPr>
            <w:pStyle w:val="TOC2"/>
            <w:tabs>
              <w:tab w:val="right" w:leader="dot" w:pos="9350"/>
            </w:tabs>
            <w:spacing w:line="360" w:lineRule="auto"/>
            <w:jc w:val="both"/>
            <w:rPr>
              <w:rFonts w:ascii="Times New Roman" w:eastAsiaTheme="minorEastAsia" w:hAnsi="Times New Roman" w:cs="Times New Roman"/>
              <w:noProof/>
              <w:sz w:val="24"/>
              <w:szCs w:val="24"/>
              <w:lang w:val="en-GB"/>
            </w:rPr>
          </w:pPr>
          <w:hyperlink w:anchor="_Toc133432210" w:history="1">
            <w:r w:rsidR="00BC2A88" w:rsidRPr="007206C4">
              <w:rPr>
                <w:rStyle w:val="Hyperlink"/>
                <w:rFonts w:ascii="Times New Roman" w:hAnsi="Times New Roman" w:cs="Times New Roman"/>
                <w:noProof/>
                <w:sz w:val="24"/>
                <w:szCs w:val="24"/>
                <w:lang w:val="en-GB"/>
              </w:rPr>
              <w:t>Segmentation</w:t>
            </w:r>
            <w:r w:rsidR="00BC2A88" w:rsidRPr="007206C4">
              <w:rPr>
                <w:rFonts w:ascii="Times New Roman" w:hAnsi="Times New Roman" w:cs="Times New Roman"/>
                <w:noProof/>
                <w:webHidden/>
                <w:sz w:val="24"/>
                <w:szCs w:val="24"/>
                <w:lang w:val="en-GB"/>
              </w:rPr>
              <w:tab/>
              <w:t>19</w:t>
            </w:r>
          </w:hyperlink>
        </w:p>
        <w:p w14:paraId="4620F7DD" w14:textId="2F26BE85" w:rsidR="00BC2A88" w:rsidRPr="007206C4" w:rsidRDefault="002F31EB" w:rsidP="00BC2A88">
          <w:pPr>
            <w:pStyle w:val="TOC2"/>
            <w:tabs>
              <w:tab w:val="right" w:leader="dot" w:pos="9350"/>
            </w:tabs>
            <w:spacing w:line="360" w:lineRule="auto"/>
            <w:jc w:val="both"/>
            <w:rPr>
              <w:rFonts w:ascii="Times New Roman" w:eastAsiaTheme="minorEastAsia" w:hAnsi="Times New Roman" w:cs="Times New Roman"/>
              <w:noProof/>
              <w:sz w:val="24"/>
              <w:szCs w:val="24"/>
              <w:lang w:val="en-GB"/>
            </w:rPr>
          </w:pPr>
          <w:hyperlink w:anchor="_Toc133432211" w:history="1">
            <w:r w:rsidR="00BC2A88" w:rsidRPr="007206C4">
              <w:rPr>
                <w:rStyle w:val="Hyperlink"/>
                <w:rFonts w:ascii="Times New Roman" w:hAnsi="Times New Roman" w:cs="Times New Roman"/>
                <w:noProof/>
                <w:sz w:val="24"/>
                <w:szCs w:val="24"/>
                <w:lang w:val="en-GB"/>
              </w:rPr>
              <w:t>Marketing Mix</w:t>
            </w:r>
            <w:r w:rsidR="00BC2A88" w:rsidRPr="007206C4">
              <w:rPr>
                <w:rFonts w:ascii="Times New Roman" w:hAnsi="Times New Roman" w:cs="Times New Roman"/>
                <w:noProof/>
                <w:webHidden/>
                <w:sz w:val="24"/>
                <w:szCs w:val="24"/>
                <w:lang w:val="en-GB"/>
              </w:rPr>
              <w:tab/>
              <w:t>19</w:t>
            </w:r>
          </w:hyperlink>
        </w:p>
        <w:p w14:paraId="79D1A15D" w14:textId="4CE851CC" w:rsidR="00BC2A88" w:rsidRPr="007206C4" w:rsidRDefault="002F31EB" w:rsidP="00BC2A88">
          <w:pPr>
            <w:pStyle w:val="TOC2"/>
            <w:tabs>
              <w:tab w:val="right" w:leader="dot" w:pos="9350"/>
            </w:tabs>
            <w:spacing w:line="360" w:lineRule="auto"/>
            <w:jc w:val="both"/>
            <w:rPr>
              <w:rFonts w:ascii="Times New Roman" w:eastAsiaTheme="minorEastAsia" w:hAnsi="Times New Roman" w:cs="Times New Roman"/>
              <w:noProof/>
              <w:sz w:val="24"/>
              <w:szCs w:val="24"/>
              <w:lang w:val="en-GB"/>
            </w:rPr>
          </w:pPr>
          <w:hyperlink w:anchor="_Toc133432212" w:history="1">
            <w:r w:rsidR="00BC2A88" w:rsidRPr="007206C4">
              <w:rPr>
                <w:rStyle w:val="Hyperlink"/>
                <w:rFonts w:ascii="Times New Roman" w:hAnsi="Times New Roman" w:cs="Times New Roman"/>
                <w:noProof/>
                <w:sz w:val="24"/>
                <w:szCs w:val="24"/>
                <w:lang w:val="en-GB"/>
              </w:rPr>
              <w:t>Conclusion</w:t>
            </w:r>
            <w:r w:rsidR="00BC2A88" w:rsidRPr="007206C4">
              <w:rPr>
                <w:rFonts w:ascii="Times New Roman" w:hAnsi="Times New Roman" w:cs="Times New Roman"/>
                <w:noProof/>
                <w:webHidden/>
                <w:sz w:val="24"/>
                <w:szCs w:val="24"/>
                <w:lang w:val="en-GB"/>
              </w:rPr>
              <w:tab/>
              <w:t>20</w:t>
            </w:r>
          </w:hyperlink>
        </w:p>
        <w:p w14:paraId="7A2862F2" w14:textId="7D0F2B45" w:rsidR="00BC2A88" w:rsidRPr="007206C4" w:rsidRDefault="002F31EB" w:rsidP="00BC2A88">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133432213" w:history="1">
            <w:r w:rsidR="00BC2A88" w:rsidRPr="007206C4">
              <w:rPr>
                <w:rStyle w:val="Hyperlink"/>
                <w:rFonts w:ascii="Times New Roman" w:hAnsi="Times New Roman" w:cs="Times New Roman"/>
                <w:noProof/>
                <w:sz w:val="24"/>
                <w:szCs w:val="24"/>
                <w:lang w:val="en-GB"/>
              </w:rPr>
              <w:t>References</w:t>
            </w:r>
            <w:r w:rsidR="00BC2A88" w:rsidRPr="007206C4">
              <w:rPr>
                <w:rFonts w:ascii="Times New Roman" w:hAnsi="Times New Roman" w:cs="Times New Roman"/>
                <w:noProof/>
                <w:webHidden/>
                <w:sz w:val="24"/>
                <w:szCs w:val="24"/>
                <w:lang w:val="en-GB"/>
              </w:rPr>
              <w:tab/>
              <w:t>21</w:t>
            </w:r>
          </w:hyperlink>
        </w:p>
        <w:p w14:paraId="2526A56A" w14:textId="77777777" w:rsidR="00BC2A88" w:rsidRPr="007206C4" w:rsidRDefault="002F31EB" w:rsidP="00BC2A88">
          <w:pPr>
            <w:rPr>
              <w:b/>
              <w:bCs/>
              <w:noProof/>
              <w:lang w:val="en-GB"/>
            </w:rPr>
          </w:pPr>
        </w:p>
      </w:sdtContent>
    </w:sdt>
    <w:bookmarkStart w:id="1" w:name="_Toc133432190" w:displacedByCustomXml="prev"/>
    <w:p w14:paraId="704C2253" w14:textId="2514AC67" w:rsidR="00400716" w:rsidRPr="005B449A" w:rsidRDefault="002F31EB" w:rsidP="005B449A">
      <w:pPr>
        <w:pStyle w:val="Heading1"/>
        <w:rPr>
          <w:sz w:val="24"/>
          <w:szCs w:val="24"/>
          <w:lang w:val="en-GB"/>
        </w:rPr>
      </w:pPr>
      <w:r w:rsidRPr="005B449A">
        <w:rPr>
          <w:sz w:val="24"/>
          <w:szCs w:val="24"/>
          <w:lang w:val="en-GB"/>
        </w:rPr>
        <w:t>Part 1</w:t>
      </w:r>
      <w:bookmarkEnd w:id="1"/>
    </w:p>
    <w:p w14:paraId="33CDB9A6" w14:textId="77777777" w:rsidR="00400716" w:rsidRPr="007206C4" w:rsidRDefault="002F31EB" w:rsidP="00BC2A88">
      <w:pPr>
        <w:pStyle w:val="Heading2"/>
        <w:keepNext w:val="0"/>
        <w:keepLines w:val="0"/>
        <w:spacing w:before="0" w:after="0" w:line="360" w:lineRule="auto"/>
        <w:jc w:val="both"/>
        <w:rPr>
          <w:rFonts w:ascii="Times New Roman" w:hAnsi="Times New Roman" w:cs="Times New Roman"/>
          <w:b/>
          <w:bCs/>
          <w:color w:val="0E101A"/>
          <w:sz w:val="24"/>
          <w:szCs w:val="24"/>
          <w:lang w:val="en-GB"/>
        </w:rPr>
      </w:pPr>
      <w:bookmarkStart w:id="2" w:name="_x9zxb2vizrqh" w:colFirst="0" w:colLast="0"/>
      <w:bookmarkStart w:id="3" w:name="_Toc133432191"/>
      <w:bookmarkEnd w:id="2"/>
      <w:r w:rsidRPr="007206C4">
        <w:rPr>
          <w:rFonts w:ascii="Times New Roman" w:hAnsi="Times New Roman" w:cs="Times New Roman"/>
          <w:b/>
          <w:bCs/>
          <w:color w:val="0E101A"/>
          <w:sz w:val="24"/>
          <w:szCs w:val="24"/>
          <w:lang w:val="en-GB"/>
        </w:rPr>
        <w:t>Introduction</w:t>
      </w:r>
      <w:bookmarkEnd w:id="3"/>
    </w:p>
    <w:p w14:paraId="7657D391" w14:textId="77777777" w:rsidR="00400716" w:rsidRPr="007206C4" w:rsidRDefault="002F31EB" w:rsidP="00BC2A88">
      <w:pPr>
        <w:spacing w:line="360" w:lineRule="auto"/>
        <w:jc w:val="center"/>
        <w:rPr>
          <w:rFonts w:ascii="Times New Roman" w:hAnsi="Times New Roman" w:cs="Times New Roman"/>
          <w:sz w:val="24"/>
          <w:szCs w:val="24"/>
          <w:lang w:val="en-GB"/>
        </w:rPr>
      </w:pPr>
      <w:r w:rsidRPr="007206C4">
        <w:rPr>
          <w:rFonts w:ascii="Times New Roman" w:hAnsi="Times New Roman" w:cs="Times New Roman"/>
          <w:noProof/>
          <w:sz w:val="24"/>
          <w:szCs w:val="24"/>
          <w:lang w:val="en-GB"/>
        </w:rPr>
        <w:lastRenderedPageBreak/>
        <w:drawing>
          <wp:inline distT="114300" distB="114300" distL="114300" distR="114300" wp14:anchorId="6133D582" wp14:editId="1C92B6BE">
            <wp:extent cx="3586163" cy="3080422"/>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3586163" cy="3080422"/>
                    </a:xfrm>
                    <a:prstGeom prst="rect">
                      <a:avLst/>
                    </a:prstGeom>
                    <a:ln/>
                  </pic:spPr>
                </pic:pic>
              </a:graphicData>
            </a:graphic>
          </wp:inline>
        </w:drawing>
      </w:r>
    </w:p>
    <w:p w14:paraId="225C5FB5" w14:textId="77777777" w:rsidR="00400716" w:rsidRPr="007206C4" w:rsidRDefault="002F31EB" w:rsidP="00BC2A88">
      <w:pPr>
        <w:spacing w:line="360" w:lineRule="auto"/>
        <w:jc w:val="center"/>
        <w:rPr>
          <w:rFonts w:ascii="Times New Roman" w:hAnsi="Times New Roman" w:cs="Times New Roman"/>
          <w:b/>
          <w:sz w:val="24"/>
          <w:szCs w:val="24"/>
          <w:lang w:val="en-GB"/>
        </w:rPr>
      </w:pPr>
      <w:r w:rsidRPr="007206C4">
        <w:rPr>
          <w:rFonts w:ascii="Times New Roman" w:hAnsi="Times New Roman" w:cs="Times New Roman"/>
          <w:b/>
          <w:sz w:val="24"/>
          <w:szCs w:val="24"/>
          <w:lang w:val="en-GB"/>
        </w:rPr>
        <w:t>Figure 1: TESCO PLC</w:t>
      </w:r>
    </w:p>
    <w:p w14:paraId="4CD06A4F" w14:textId="77777777" w:rsidR="00400716" w:rsidRPr="007206C4" w:rsidRDefault="002F31EB" w:rsidP="00BC2A88">
      <w:pPr>
        <w:spacing w:line="360" w:lineRule="auto"/>
        <w:jc w:val="center"/>
        <w:rPr>
          <w:rFonts w:ascii="Times New Roman" w:eastAsia="Times New Roman" w:hAnsi="Times New Roman" w:cs="Times New Roman"/>
          <w:color w:val="0E101A"/>
          <w:sz w:val="24"/>
          <w:szCs w:val="24"/>
          <w:lang w:val="en-GB"/>
        </w:rPr>
      </w:pPr>
      <w:r w:rsidRPr="007206C4">
        <w:rPr>
          <w:rFonts w:ascii="Times New Roman" w:hAnsi="Times New Roman" w:cs="Times New Roman"/>
          <w:sz w:val="24"/>
          <w:szCs w:val="24"/>
          <w:lang w:val="en-GB"/>
        </w:rPr>
        <w:t xml:space="preserve">(Source: </w:t>
      </w:r>
      <w:r w:rsidRPr="007206C4">
        <w:rPr>
          <w:rFonts w:ascii="Times New Roman" w:eastAsia="Times New Roman" w:hAnsi="Times New Roman" w:cs="Times New Roman"/>
          <w:color w:val="0E101A"/>
          <w:sz w:val="24"/>
          <w:szCs w:val="24"/>
          <w:lang w:val="en-GB"/>
        </w:rPr>
        <w:t xml:space="preserve">Tesco </w:t>
      </w:r>
      <w:r w:rsidRPr="007206C4">
        <w:rPr>
          <w:rFonts w:ascii="Times New Roman" w:eastAsia="Times New Roman" w:hAnsi="Times New Roman" w:cs="Times New Roman"/>
          <w:color w:val="0E101A"/>
          <w:sz w:val="24"/>
          <w:szCs w:val="24"/>
          <w:lang w:val="en-GB"/>
        </w:rPr>
        <w:t>PLC, 2019)</w:t>
      </w:r>
    </w:p>
    <w:p w14:paraId="728B4471" w14:textId="77777777" w:rsidR="00400716" w:rsidRPr="007206C4" w:rsidRDefault="00400716" w:rsidP="00BC2A88">
      <w:pPr>
        <w:spacing w:line="360" w:lineRule="auto"/>
        <w:jc w:val="both"/>
        <w:rPr>
          <w:rFonts w:ascii="Times New Roman" w:eastAsia="Times New Roman" w:hAnsi="Times New Roman" w:cs="Times New Roman"/>
          <w:color w:val="0E101A"/>
          <w:sz w:val="24"/>
          <w:szCs w:val="24"/>
          <w:lang w:val="en-GB"/>
        </w:rPr>
      </w:pPr>
    </w:p>
    <w:p w14:paraId="63CDAAE5" w14:textId="77777777" w:rsidR="00400716" w:rsidRPr="007206C4" w:rsidRDefault="002F31EB" w:rsidP="00BC2A88">
      <w:pPr>
        <w:spacing w:line="360" w:lineRule="auto"/>
        <w:jc w:val="both"/>
        <w:rPr>
          <w:rFonts w:ascii="Times New Roman" w:hAnsi="Times New Roman" w:cs="Times New Roman"/>
          <w:color w:val="0E101A"/>
          <w:sz w:val="24"/>
          <w:szCs w:val="24"/>
          <w:lang w:val="en-GB"/>
        </w:rPr>
      </w:pPr>
      <w:r w:rsidRPr="007206C4">
        <w:rPr>
          <w:rFonts w:ascii="Times New Roman" w:hAnsi="Times New Roman" w:cs="Times New Roman"/>
          <w:color w:val="0E101A"/>
          <w:sz w:val="24"/>
          <w:szCs w:val="24"/>
          <w:lang w:val="en-GB"/>
        </w:rPr>
        <w:t xml:space="preserve">Tesco plc was established in 1919 by Jack Cohen as a British multinational food and general products retailer. It has offices in 12 different countries spanning Asia and Europe and is headquartered in Welwyn Garden City, </w:t>
      </w:r>
      <w:r w:rsidRPr="007206C4">
        <w:rPr>
          <w:rFonts w:ascii="Times New Roman" w:hAnsi="Times New Roman" w:cs="Times New Roman"/>
          <w:color w:val="0E101A"/>
          <w:sz w:val="24"/>
          <w:szCs w:val="24"/>
          <w:lang w:val="en-GB"/>
        </w:rPr>
        <w:t>Hertfordshire, England. Tesco aims to provide its consumers with high-quality goods at low prices. Its ambition is to become the most appreciated company in the eyes of its customers, employees, communities, and shareholders (</w:t>
      </w:r>
      <w:r w:rsidRPr="007206C4">
        <w:rPr>
          <w:rFonts w:ascii="Times New Roman" w:hAnsi="Times New Roman" w:cs="Times New Roman"/>
          <w:color w:val="222222"/>
          <w:sz w:val="24"/>
          <w:szCs w:val="24"/>
          <w:highlight w:val="white"/>
          <w:lang w:val="en-GB"/>
        </w:rPr>
        <w:t>Chen, 2022)</w:t>
      </w:r>
      <w:r w:rsidRPr="007206C4">
        <w:rPr>
          <w:rFonts w:ascii="Times New Roman" w:hAnsi="Times New Roman" w:cs="Times New Roman"/>
          <w:color w:val="0E101A"/>
          <w:sz w:val="24"/>
          <w:szCs w:val="24"/>
          <w:lang w:val="en-GB"/>
        </w:rPr>
        <w:t xml:space="preserve">. </w:t>
      </w:r>
    </w:p>
    <w:p w14:paraId="6421F92B" w14:textId="1BA80001" w:rsidR="00400716" w:rsidRDefault="002F31EB" w:rsidP="00BC2A88">
      <w:pPr>
        <w:spacing w:line="360" w:lineRule="auto"/>
        <w:jc w:val="both"/>
        <w:rPr>
          <w:rFonts w:ascii="Times New Roman" w:hAnsi="Times New Roman" w:cs="Times New Roman"/>
          <w:color w:val="0E101A"/>
          <w:sz w:val="24"/>
          <w:szCs w:val="24"/>
          <w:lang w:val="en-GB"/>
        </w:rPr>
      </w:pPr>
      <w:r w:rsidRPr="007206C4">
        <w:rPr>
          <w:rFonts w:ascii="Times New Roman" w:hAnsi="Times New Roman" w:cs="Times New Roman"/>
          <w:color w:val="0E101A"/>
          <w:sz w:val="24"/>
          <w:szCs w:val="24"/>
          <w:lang w:val="en-GB"/>
        </w:rPr>
        <w:t xml:space="preserve">Visualising the </w:t>
      </w:r>
      <w:r w:rsidRPr="007206C4">
        <w:rPr>
          <w:rFonts w:ascii="Times New Roman" w:hAnsi="Times New Roman" w:cs="Times New Roman"/>
          <w:color w:val="0E101A"/>
          <w:sz w:val="24"/>
          <w:szCs w:val="24"/>
          <w:lang w:val="en-GB"/>
        </w:rPr>
        <w:t>communication procedure is what the "communication model" is all about. Sender, Message, Channel, and Recipient are the four main components. The message is encoded and transmitted through a channel, which may be vocal or nonverbal, chosen by the sender. T</w:t>
      </w:r>
      <w:r w:rsidRPr="007206C4">
        <w:rPr>
          <w:rFonts w:ascii="Times New Roman" w:hAnsi="Times New Roman" w:cs="Times New Roman"/>
          <w:color w:val="0E101A"/>
          <w:sz w:val="24"/>
          <w:szCs w:val="24"/>
          <w:lang w:val="en-GB"/>
        </w:rPr>
        <w:t>he message is deciphered by the recipient, who then responds to the sender. Integrated marketing communication (IMC) coordinates marketing efforts to deliver a unified message across all platforms. It integrates digital marketing, social media, and other e</w:t>
      </w:r>
      <w:r w:rsidRPr="007206C4">
        <w:rPr>
          <w:rFonts w:ascii="Times New Roman" w:hAnsi="Times New Roman" w:cs="Times New Roman"/>
          <w:color w:val="0E101A"/>
          <w:sz w:val="24"/>
          <w:szCs w:val="24"/>
          <w:lang w:val="en-GB"/>
        </w:rPr>
        <w:t xml:space="preserve">merging technologies with more traditional forms of advertising, public relations, sales promotions, and direct marketing to give consumers a consistent and unified brand experience. </w:t>
      </w:r>
    </w:p>
    <w:p w14:paraId="781C414A" w14:textId="5E0652D3" w:rsidR="00305C2C" w:rsidRPr="00305C2C" w:rsidRDefault="00305C2C" w:rsidP="00BC2A88">
      <w:pPr>
        <w:spacing w:line="360" w:lineRule="auto"/>
        <w:jc w:val="both"/>
        <w:rPr>
          <w:rFonts w:ascii="Times New Roman" w:hAnsi="Times New Roman" w:cs="Times New Roman"/>
          <w:b/>
          <w:bCs/>
          <w:color w:val="FF0000"/>
          <w:sz w:val="24"/>
          <w:szCs w:val="24"/>
          <w:lang w:val="en-GB"/>
        </w:rPr>
      </w:pPr>
    </w:p>
    <w:p w14:paraId="0660C8A2" w14:textId="77777777" w:rsidR="00400716" w:rsidRPr="007206C4" w:rsidRDefault="002F31EB" w:rsidP="00BC2A88">
      <w:pPr>
        <w:pStyle w:val="Heading2"/>
        <w:keepNext w:val="0"/>
        <w:keepLines w:val="0"/>
        <w:spacing w:before="0" w:after="0" w:line="360" w:lineRule="auto"/>
        <w:jc w:val="both"/>
        <w:rPr>
          <w:rFonts w:ascii="Times New Roman" w:hAnsi="Times New Roman" w:cs="Times New Roman"/>
          <w:b/>
          <w:bCs/>
          <w:color w:val="0E101A"/>
          <w:sz w:val="24"/>
          <w:szCs w:val="24"/>
          <w:lang w:val="en-GB"/>
        </w:rPr>
      </w:pPr>
      <w:bookmarkStart w:id="4" w:name="_hf0nhw7svfkj" w:colFirst="0" w:colLast="0"/>
      <w:bookmarkStart w:id="5" w:name="_Toc133432192"/>
      <w:bookmarkEnd w:id="4"/>
      <w:r w:rsidRPr="007206C4">
        <w:rPr>
          <w:rFonts w:ascii="Times New Roman" w:hAnsi="Times New Roman" w:cs="Times New Roman"/>
          <w:b/>
          <w:bCs/>
          <w:color w:val="0E101A"/>
          <w:sz w:val="24"/>
          <w:szCs w:val="24"/>
          <w:lang w:val="en-GB"/>
        </w:rPr>
        <w:t>New Promotional strategies (online &amp; offline)</w:t>
      </w:r>
      <w:bookmarkEnd w:id="5"/>
      <w:r w:rsidRPr="007206C4">
        <w:rPr>
          <w:rFonts w:ascii="Times New Roman" w:hAnsi="Times New Roman" w:cs="Times New Roman"/>
          <w:b/>
          <w:bCs/>
          <w:color w:val="0E101A"/>
          <w:sz w:val="24"/>
          <w:szCs w:val="24"/>
          <w:lang w:val="en-GB"/>
        </w:rPr>
        <w:t xml:space="preserve"> </w:t>
      </w:r>
    </w:p>
    <w:p w14:paraId="49FD9271" w14:textId="77777777" w:rsidR="00400716" w:rsidRPr="00244049" w:rsidRDefault="002F31EB" w:rsidP="00BC2A88">
      <w:pPr>
        <w:spacing w:line="360" w:lineRule="auto"/>
        <w:jc w:val="both"/>
        <w:rPr>
          <w:rFonts w:ascii="Times New Roman" w:hAnsi="Times New Roman" w:cs="Times New Roman"/>
          <w:b/>
          <w:sz w:val="24"/>
          <w:szCs w:val="24"/>
          <w:lang w:val="en-GB"/>
        </w:rPr>
      </w:pPr>
      <w:r w:rsidRPr="00244049">
        <w:rPr>
          <w:rFonts w:ascii="Times New Roman" w:hAnsi="Times New Roman" w:cs="Times New Roman"/>
          <w:b/>
          <w:sz w:val="24"/>
          <w:szCs w:val="24"/>
          <w:lang w:val="en-GB"/>
        </w:rPr>
        <w:t xml:space="preserve">Online </w:t>
      </w:r>
      <w:r w:rsidRPr="00244049">
        <w:rPr>
          <w:rFonts w:ascii="Times New Roman" w:hAnsi="Times New Roman" w:cs="Times New Roman"/>
          <w:b/>
          <w:sz w:val="24"/>
          <w:szCs w:val="24"/>
          <w:lang w:val="en-GB"/>
        </w:rPr>
        <w:t>Strategies</w:t>
      </w:r>
    </w:p>
    <w:p w14:paraId="0B7D8C13" w14:textId="0020AEC6" w:rsidR="00B72E1B" w:rsidRPr="00244049" w:rsidRDefault="00B72E1B" w:rsidP="00B72E1B">
      <w:pPr>
        <w:spacing w:line="360" w:lineRule="auto"/>
        <w:jc w:val="both"/>
        <w:rPr>
          <w:rFonts w:ascii="Times New Roman" w:hAnsi="Times New Roman" w:cs="Times New Roman"/>
          <w:sz w:val="24"/>
          <w:szCs w:val="24"/>
          <w:lang w:val="en-GB"/>
        </w:rPr>
      </w:pPr>
      <w:r w:rsidRPr="00244049">
        <w:rPr>
          <w:rFonts w:ascii="Times New Roman" w:hAnsi="Times New Roman" w:cs="Times New Roman"/>
          <w:sz w:val="24"/>
          <w:szCs w:val="24"/>
          <w:lang w:val="en-GB"/>
        </w:rPr>
        <w:t xml:space="preserve">Sponsored content and promotions tailored to certain customer subsets can be developed through collaborations between Tesco and social media influencers such as bloggers. This has the potential to elevate the company's profile and bring in new clients. Tesco can team up with a fitness influencer to promote its healthy food alternatives, or a popular parenting blogger to market its baby food or diapers. With the use of content marketing strategies, Tesco may promote its </w:t>
      </w:r>
      <w:r w:rsidR="00CC04B5" w:rsidRPr="00244049">
        <w:rPr>
          <w:rFonts w:ascii="Times New Roman" w:hAnsi="Times New Roman" w:cs="Times New Roman"/>
          <w:sz w:val="24"/>
          <w:szCs w:val="24"/>
          <w:lang w:val="en-GB"/>
        </w:rPr>
        <w:t>products</w:t>
      </w:r>
      <w:r w:rsidRPr="00244049">
        <w:rPr>
          <w:rFonts w:ascii="Times New Roman" w:hAnsi="Times New Roman" w:cs="Times New Roman"/>
          <w:sz w:val="24"/>
          <w:szCs w:val="24"/>
          <w:lang w:val="en-GB"/>
        </w:rPr>
        <w:t xml:space="preserve"> and deliver value to its customers through mediums like blog posts, videos, and infographics (</w:t>
      </w:r>
      <w:r w:rsidRPr="00244049">
        <w:rPr>
          <w:rFonts w:ascii="Times New Roman" w:hAnsi="Times New Roman" w:cs="Times New Roman"/>
          <w:sz w:val="24"/>
          <w:szCs w:val="24"/>
          <w:shd w:val="clear" w:color="auto" w:fill="FFFFFF"/>
        </w:rPr>
        <w:t>Visser and Kloos, 2021)</w:t>
      </w:r>
      <w:r w:rsidRPr="00244049">
        <w:rPr>
          <w:rFonts w:ascii="Times New Roman" w:hAnsi="Times New Roman" w:cs="Times New Roman"/>
          <w:sz w:val="24"/>
          <w:szCs w:val="24"/>
          <w:lang w:val="en-GB"/>
        </w:rPr>
        <w:t>. Search engine rankings, organic traffic, and user participation can all benefit from this. Tesco might, for instance, publish a blog article with advice on how to cut down on food waste or a series of cookery videos highlighting its private label goods.</w:t>
      </w:r>
    </w:p>
    <w:p w14:paraId="1D2D5402" w14:textId="646ED8BC" w:rsidR="00400716" w:rsidRPr="00244049" w:rsidRDefault="002F31EB" w:rsidP="00B72E1B">
      <w:pPr>
        <w:spacing w:line="360" w:lineRule="auto"/>
        <w:jc w:val="both"/>
        <w:rPr>
          <w:rFonts w:ascii="Times New Roman" w:hAnsi="Times New Roman" w:cs="Times New Roman"/>
          <w:b/>
          <w:sz w:val="24"/>
          <w:szCs w:val="24"/>
          <w:lang w:val="en-GB"/>
        </w:rPr>
      </w:pPr>
      <w:r w:rsidRPr="00244049">
        <w:rPr>
          <w:rFonts w:ascii="Times New Roman" w:hAnsi="Times New Roman" w:cs="Times New Roman"/>
          <w:b/>
          <w:sz w:val="24"/>
          <w:szCs w:val="24"/>
          <w:lang w:val="en-GB"/>
        </w:rPr>
        <w:t>Offline Strategies</w:t>
      </w:r>
    </w:p>
    <w:p w14:paraId="6EFC9C40" w14:textId="24BBAAB7" w:rsidR="00400716" w:rsidRPr="00244049" w:rsidRDefault="00B72E1B" w:rsidP="00B72E1B">
      <w:pPr>
        <w:spacing w:line="360" w:lineRule="auto"/>
        <w:jc w:val="both"/>
        <w:rPr>
          <w:rFonts w:ascii="Times New Roman" w:hAnsi="Times New Roman" w:cs="Times New Roman"/>
          <w:sz w:val="24"/>
          <w:szCs w:val="24"/>
          <w:lang w:val="en-GB"/>
        </w:rPr>
      </w:pPr>
      <w:r w:rsidRPr="00244049">
        <w:rPr>
          <w:rFonts w:ascii="Times New Roman" w:hAnsi="Times New Roman" w:cs="Times New Roman"/>
          <w:sz w:val="24"/>
          <w:szCs w:val="24"/>
          <w:lang w:val="en-GB"/>
        </w:rPr>
        <w:t xml:space="preserve">Discounts, special offers, and free samples are just some of the in-store promotions that Tesco can use to entice shoppers to buy its wares. If more people shop at their store, business will likely improve. Tesco can promote its new product line in a number of ways, including a buy-one-get-one-free sale on select items and the distribution of free samples of the product. To connect with the local community and attract new shoppers, Tesco </w:t>
      </w:r>
      <w:r w:rsidR="003C1B18" w:rsidRPr="00244049">
        <w:rPr>
          <w:rFonts w:ascii="Times New Roman" w:hAnsi="Times New Roman" w:cs="Times New Roman"/>
          <w:sz w:val="24"/>
          <w:szCs w:val="24"/>
          <w:lang w:val="en-GB"/>
        </w:rPr>
        <w:t>should</w:t>
      </w:r>
      <w:r w:rsidRPr="00244049">
        <w:rPr>
          <w:rFonts w:ascii="Times New Roman" w:hAnsi="Times New Roman" w:cs="Times New Roman"/>
          <w:sz w:val="24"/>
          <w:szCs w:val="24"/>
          <w:lang w:val="en-GB"/>
        </w:rPr>
        <w:t xml:space="preserve"> hold community activities like charity auctions, workshops, and product displays</w:t>
      </w:r>
      <w:r w:rsidR="003C1B18" w:rsidRPr="00244049">
        <w:rPr>
          <w:rFonts w:ascii="Times New Roman" w:hAnsi="Times New Roman" w:cs="Times New Roman"/>
          <w:sz w:val="24"/>
          <w:szCs w:val="24"/>
          <w:lang w:val="en-GB"/>
        </w:rPr>
        <w:t xml:space="preserve"> (</w:t>
      </w:r>
      <w:r w:rsidR="003C1B18" w:rsidRPr="00244049">
        <w:rPr>
          <w:rFonts w:ascii="Times New Roman" w:hAnsi="Times New Roman" w:cs="Times New Roman"/>
          <w:sz w:val="24"/>
          <w:szCs w:val="24"/>
          <w:shd w:val="clear" w:color="auto" w:fill="FFFFFF"/>
        </w:rPr>
        <w:t>Sharma et al., 2021)</w:t>
      </w:r>
      <w:r w:rsidRPr="00244049">
        <w:rPr>
          <w:rFonts w:ascii="Times New Roman" w:hAnsi="Times New Roman" w:cs="Times New Roman"/>
          <w:sz w:val="24"/>
          <w:szCs w:val="24"/>
          <w:lang w:val="en-GB"/>
        </w:rPr>
        <w:t>. This has the potential to boost both brand awareness and client loyalty. Tesco might, for instance, hold a charity event to benefit a nearby food bank, or it could provide a cookery demonstration to help consumers how to cook nutritious meals on a budget.</w:t>
      </w:r>
    </w:p>
    <w:p w14:paraId="6C03470C" w14:textId="77777777" w:rsidR="00400716" w:rsidRPr="007206C4" w:rsidRDefault="002F31EB" w:rsidP="00BC2A88">
      <w:pPr>
        <w:spacing w:line="360" w:lineRule="auto"/>
        <w:jc w:val="both"/>
        <w:rPr>
          <w:rFonts w:ascii="Times New Roman" w:hAnsi="Times New Roman" w:cs="Times New Roman"/>
          <w:b/>
          <w:color w:val="0E101A"/>
          <w:sz w:val="24"/>
          <w:szCs w:val="24"/>
          <w:lang w:val="en-GB"/>
        </w:rPr>
      </w:pPr>
      <w:r w:rsidRPr="007206C4">
        <w:rPr>
          <w:rFonts w:ascii="Times New Roman" w:hAnsi="Times New Roman" w:cs="Times New Roman"/>
          <w:b/>
          <w:color w:val="0E101A"/>
          <w:sz w:val="24"/>
          <w:szCs w:val="24"/>
          <w:lang w:val="en-GB"/>
        </w:rPr>
        <w:t>Internal &amp; External Stakeholders of Tesco Apart from Customers</w:t>
      </w:r>
    </w:p>
    <w:p w14:paraId="54C984AE" w14:textId="77777777" w:rsidR="00400716" w:rsidRPr="007206C4" w:rsidRDefault="002F31EB" w:rsidP="00BC2A88">
      <w:pPr>
        <w:spacing w:line="360" w:lineRule="auto"/>
        <w:jc w:val="both"/>
        <w:rPr>
          <w:rFonts w:ascii="Times New Roman" w:hAnsi="Times New Roman" w:cs="Times New Roman"/>
          <w:color w:val="0E101A"/>
          <w:sz w:val="24"/>
          <w:szCs w:val="24"/>
          <w:lang w:val="en-GB"/>
        </w:rPr>
      </w:pPr>
      <w:r w:rsidRPr="007206C4">
        <w:rPr>
          <w:rFonts w:ascii="Times New Roman" w:hAnsi="Times New Roman" w:cs="Times New Roman"/>
          <w:b/>
          <w:color w:val="0E101A"/>
          <w:sz w:val="24"/>
          <w:szCs w:val="24"/>
          <w:lang w:val="en-GB"/>
        </w:rPr>
        <w:t xml:space="preserve">Supplies: </w:t>
      </w:r>
      <w:r w:rsidRPr="007206C4">
        <w:rPr>
          <w:rFonts w:ascii="Times New Roman" w:hAnsi="Times New Roman" w:cs="Times New Roman"/>
          <w:color w:val="0E101A"/>
          <w:sz w:val="24"/>
          <w:szCs w:val="24"/>
          <w:lang w:val="en-GB"/>
        </w:rPr>
        <w:t>Tesco maintains a</w:t>
      </w:r>
      <w:r w:rsidRPr="007206C4">
        <w:rPr>
          <w:rFonts w:ascii="Times New Roman" w:hAnsi="Times New Roman" w:cs="Times New Roman"/>
          <w:color w:val="0E101A"/>
          <w:sz w:val="24"/>
          <w:szCs w:val="24"/>
          <w:lang w:val="en-GB"/>
        </w:rPr>
        <w:t xml:space="preserve"> steady supply of high-quality goods at low prices by maintaining close relationships with its suppliers. To ensure that its suppliers can meet Tesco's requirements for sustainability, ethical sourcing, and quality control, the business offers training and</w:t>
      </w:r>
      <w:r w:rsidRPr="007206C4">
        <w:rPr>
          <w:rFonts w:ascii="Times New Roman" w:hAnsi="Times New Roman" w:cs="Times New Roman"/>
          <w:color w:val="0E101A"/>
          <w:sz w:val="24"/>
          <w:szCs w:val="24"/>
          <w:lang w:val="en-GB"/>
        </w:rPr>
        <w:t xml:space="preserve"> support.</w:t>
      </w:r>
    </w:p>
    <w:p w14:paraId="51F3E1A6" w14:textId="77777777" w:rsidR="00400716" w:rsidRPr="007206C4" w:rsidRDefault="002F31EB" w:rsidP="00BC2A88">
      <w:pPr>
        <w:spacing w:line="360" w:lineRule="auto"/>
        <w:jc w:val="both"/>
        <w:rPr>
          <w:rFonts w:ascii="Times New Roman" w:hAnsi="Times New Roman" w:cs="Times New Roman"/>
          <w:color w:val="0E101A"/>
          <w:sz w:val="24"/>
          <w:szCs w:val="24"/>
          <w:lang w:val="en-GB"/>
        </w:rPr>
      </w:pPr>
      <w:r w:rsidRPr="007206C4">
        <w:rPr>
          <w:rFonts w:ascii="Times New Roman" w:hAnsi="Times New Roman" w:cs="Times New Roman"/>
          <w:b/>
          <w:color w:val="0E101A"/>
          <w:sz w:val="24"/>
          <w:szCs w:val="24"/>
          <w:lang w:val="en-GB"/>
        </w:rPr>
        <w:t xml:space="preserve">Distributors: </w:t>
      </w:r>
      <w:r w:rsidRPr="007206C4">
        <w:rPr>
          <w:rFonts w:ascii="Times New Roman" w:hAnsi="Times New Roman" w:cs="Times New Roman"/>
          <w:color w:val="0E101A"/>
          <w:sz w:val="24"/>
          <w:szCs w:val="24"/>
          <w:lang w:val="en-GB"/>
        </w:rPr>
        <w:t>Tesco uses a distribution network to move its goods from suppliers to retail outlets (</w:t>
      </w:r>
      <w:r w:rsidRPr="007206C4">
        <w:rPr>
          <w:rFonts w:ascii="Times New Roman" w:hAnsi="Times New Roman" w:cs="Times New Roman"/>
          <w:color w:val="222222"/>
          <w:sz w:val="24"/>
          <w:szCs w:val="24"/>
          <w:highlight w:val="white"/>
          <w:lang w:val="en-GB"/>
        </w:rPr>
        <w:t>Hassanin, 2023)</w:t>
      </w:r>
      <w:r w:rsidRPr="007206C4">
        <w:rPr>
          <w:rFonts w:ascii="Times New Roman" w:hAnsi="Times New Roman" w:cs="Times New Roman"/>
          <w:color w:val="0E101A"/>
          <w:sz w:val="24"/>
          <w:szCs w:val="24"/>
          <w:lang w:val="en-GB"/>
        </w:rPr>
        <w:t>. Tesco ensures its distributors are up to snuff regarding productivity, security, and client satisfaction by providing them with r</w:t>
      </w:r>
      <w:r w:rsidRPr="007206C4">
        <w:rPr>
          <w:rFonts w:ascii="Times New Roman" w:hAnsi="Times New Roman" w:cs="Times New Roman"/>
          <w:color w:val="0E101A"/>
          <w:sz w:val="24"/>
          <w:szCs w:val="24"/>
          <w:lang w:val="en-GB"/>
        </w:rPr>
        <w:t>esources and instruction.</w:t>
      </w:r>
    </w:p>
    <w:p w14:paraId="1424805D" w14:textId="77777777" w:rsidR="00400716" w:rsidRPr="007206C4" w:rsidRDefault="002F31EB" w:rsidP="00BC2A88">
      <w:pPr>
        <w:spacing w:line="360" w:lineRule="auto"/>
        <w:jc w:val="both"/>
        <w:rPr>
          <w:rFonts w:ascii="Times New Roman" w:hAnsi="Times New Roman" w:cs="Times New Roman"/>
          <w:color w:val="0E101A"/>
          <w:sz w:val="24"/>
          <w:szCs w:val="24"/>
          <w:lang w:val="en-GB"/>
        </w:rPr>
      </w:pPr>
      <w:r w:rsidRPr="007206C4">
        <w:rPr>
          <w:rFonts w:ascii="Times New Roman" w:hAnsi="Times New Roman" w:cs="Times New Roman"/>
          <w:b/>
          <w:color w:val="0E101A"/>
          <w:sz w:val="24"/>
          <w:szCs w:val="24"/>
          <w:lang w:val="en-GB"/>
        </w:rPr>
        <w:t xml:space="preserve">Employees: </w:t>
      </w:r>
      <w:r w:rsidRPr="007206C4">
        <w:rPr>
          <w:rFonts w:ascii="Times New Roman" w:hAnsi="Times New Roman" w:cs="Times New Roman"/>
          <w:color w:val="0E101A"/>
          <w:sz w:val="24"/>
          <w:szCs w:val="24"/>
          <w:lang w:val="en-GB"/>
        </w:rPr>
        <w:t>Tesco invests in its employees' professional growth to guarantee they can meet the needs of its customers in a helpful and friendly manner. Tesco offers its employees a healthy and safe workplace, competitive pay, and b</w:t>
      </w:r>
      <w:r w:rsidRPr="007206C4">
        <w:rPr>
          <w:rFonts w:ascii="Times New Roman" w:hAnsi="Times New Roman" w:cs="Times New Roman"/>
          <w:color w:val="0E101A"/>
          <w:sz w:val="24"/>
          <w:szCs w:val="24"/>
          <w:lang w:val="en-GB"/>
        </w:rPr>
        <w:t>enefits to recruit and keep the best staff.</w:t>
      </w:r>
    </w:p>
    <w:p w14:paraId="575D2834" w14:textId="77777777" w:rsidR="00400716" w:rsidRPr="007206C4" w:rsidRDefault="002F31EB" w:rsidP="00BC2A88">
      <w:pPr>
        <w:pStyle w:val="Heading2"/>
        <w:keepNext w:val="0"/>
        <w:keepLines w:val="0"/>
        <w:spacing w:before="0" w:after="0" w:line="360" w:lineRule="auto"/>
        <w:jc w:val="both"/>
        <w:rPr>
          <w:rFonts w:ascii="Times New Roman" w:hAnsi="Times New Roman" w:cs="Times New Roman"/>
          <w:color w:val="0E101A"/>
          <w:sz w:val="24"/>
          <w:szCs w:val="24"/>
          <w:lang w:val="en-GB"/>
        </w:rPr>
      </w:pPr>
      <w:bookmarkStart w:id="6" w:name="_ihq5vpmr1bud" w:colFirst="0" w:colLast="0"/>
      <w:bookmarkStart w:id="7" w:name="_Toc133432193"/>
      <w:bookmarkEnd w:id="6"/>
      <w:r w:rsidRPr="007206C4">
        <w:rPr>
          <w:rFonts w:ascii="Times New Roman" w:hAnsi="Times New Roman" w:cs="Times New Roman"/>
          <w:color w:val="0E101A"/>
          <w:sz w:val="24"/>
          <w:szCs w:val="24"/>
          <w:lang w:val="en-GB"/>
        </w:rPr>
        <w:t>Branding and brand equity</w:t>
      </w:r>
      <w:bookmarkEnd w:id="7"/>
      <w:r w:rsidRPr="007206C4">
        <w:rPr>
          <w:rFonts w:ascii="Times New Roman" w:hAnsi="Times New Roman" w:cs="Times New Roman"/>
          <w:color w:val="0E101A"/>
          <w:sz w:val="24"/>
          <w:szCs w:val="24"/>
          <w:lang w:val="en-GB"/>
        </w:rPr>
        <w:t xml:space="preserve"> </w:t>
      </w:r>
    </w:p>
    <w:p w14:paraId="2BDC4A7A" w14:textId="77777777" w:rsidR="00400716" w:rsidRPr="007206C4" w:rsidRDefault="002F31EB" w:rsidP="00BC2A88">
      <w:pPr>
        <w:spacing w:line="360" w:lineRule="auto"/>
        <w:jc w:val="center"/>
        <w:rPr>
          <w:rFonts w:ascii="Times New Roman" w:hAnsi="Times New Roman" w:cs="Times New Roman"/>
          <w:sz w:val="24"/>
          <w:szCs w:val="24"/>
          <w:lang w:val="en-GB"/>
        </w:rPr>
      </w:pPr>
      <w:r w:rsidRPr="007206C4">
        <w:rPr>
          <w:rFonts w:ascii="Times New Roman" w:hAnsi="Times New Roman" w:cs="Times New Roman"/>
          <w:noProof/>
          <w:sz w:val="24"/>
          <w:szCs w:val="24"/>
          <w:lang w:val="en-GB"/>
        </w:rPr>
        <w:drawing>
          <wp:inline distT="114300" distB="114300" distL="114300" distR="114300" wp14:anchorId="43795AAF" wp14:editId="2198C63D">
            <wp:extent cx="5548313" cy="3476587"/>
            <wp:effectExtent l="0" t="0" r="0" b="0"/>
            <wp:docPr id="8" name="image7.jpg"/>
            <wp:cNvGraphicFramePr/>
            <a:graphic xmlns:a="http://schemas.openxmlformats.org/drawingml/2006/main">
              <a:graphicData uri="http://schemas.openxmlformats.org/drawingml/2006/picture">
                <pic:pic xmlns:pic="http://schemas.openxmlformats.org/drawingml/2006/picture">
                  <pic:nvPicPr>
                    <pic:cNvPr id="0" name="image7.jpg"/>
                    <pic:cNvPicPr preferRelativeResize="0"/>
                  </pic:nvPicPr>
                  <pic:blipFill>
                    <a:blip r:embed="rId8"/>
                    <a:srcRect/>
                    <a:stretch>
                      <a:fillRect/>
                    </a:stretch>
                  </pic:blipFill>
                  <pic:spPr>
                    <a:xfrm>
                      <a:off x="0" y="0"/>
                      <a:ext cx="5548313" cy="3476587"/>
                    </a:xfrm>
                    <a:prstGeom prst="rect">
                      <a:avLst/>
                    </a:prstGeom>
                    <a:ln/>
                  </pic:spPr>
                </pic:pic>
              </a:graphicData>
            </a:graphic>
          </wp:inline>
        </w:drawing>
      </w:r>
    </w:p>
    <w:p w14:paraId="3D220043" w14:textId="77777777" w:rsidR="00400716" w:rsidRPr="007206C4" w:rsidRDefault="002F31EB" w:rsidP="00BC2A88">
      <w:pPr>
        <w:spacing w:line="360" w:lineRule="auto"/>
        <w:jc w:val="center"/>
        <w:rPr>
          <w:rFonts w:ascii="Times New Roman" w:hAnsi="Times New Roman" w:cs="Times New Roman"/>
          <w:b/>
          <w:sz w:val="24"/>
          <w:szCs w:val="24"/>
          <w:lang w:val="en-GB"/>
        </w:rPr>
      </w:pPr>
      <w:r w:rsidRPr="007206C4">
        <w:rPr>
          <w:rFonts w:ascii="Times New Roman" w:hAnsi="Times New Roman" w:cs="Times New Roman"/>
          <w:b/>
          <w:sz w:val="24"/>
          <w:szCs w:val="24"/>
          <w:lang w:val="en-GB"/>
        </w:rPr>
        <w:t>Figure 2: Brand Equity</w:t>
      </w:r>
    </w:p>
    <w:p w14:paraId="5C70F14A" w14:textId="77777777" w:rsidR="00400716" w:rsidRPr="007206C4" w:rsidRDefault="002F31EB" w:rsidP="00BC2A88">
      <w:pPr>
        <w:spacing w:line="360" w:lineRule="auto"/>
        <w:jc w:val="center"/>
        <w:rPr>
          <w:rFonts w:ascii="Times New Roman" w:eastAsia="Times New Roman" w:hAnsi="Times New Roman" w:cs="Times New Roman"/>
          <w:color w:val="0E101A"/>
          <w:sz w:val="24"/>
          <w:szCs w:val="24"/>
          <w:lang w:val="en-GB"/>
        </w:rPr>
      </w:pPr>
      <w:r w:rsidRPr="007206C4">
        <w:rPr>
          <w:rFonts w:ascii="Times New Roman" w:hAnsi="Times New Roman" w:cs="Times New Roman"/>
          <w:sz w:val="24"/>
          <w:szCs w:val="24"/>
          <w:lang w:val="en-GB"/>
        </w:rPr>
        <w:t xml:space="preserve">(Source: </w:t>
      </w:r>
      <w:r w:rsidRPr="007206C4">
        <w:rPr>
          <w:rFonts w:ascii="Times New Roman" w:eastAsia="Times New Roman" w:hAnsi="Times New Roman" w:cs="Times New Roman"/>
          <w:color w:val="0E101A"/>
          <w:sz w:val="24"/>
          <w:szCs w:val="24"/>
          <w:lang w:val="en-GB"/>
        </w:rPr>
        <w:t>Velarde, 2020)</w:t>
      </w:r>
    </w:p>
    <w:p w14:paraId="73E593BF" w14:textId="77777777" w:rsidR="00400716" w:rsidRPr="007206C4" w:rsidRDefault="002F31EB" w:rsidP="00BC2A88">
      <w:pPr>
        <w:spacing w:line="360" w:lineRule="auto"/>
        <w:jc w:val="both"/>
        <w:rPr>
          <w:rFonts w:ascii="Times New Roman" w:hAnsi="Times New Roman" w:cs="Times New Roman"/>
          <w:color w:val="0E101A"/>
          <w:sz w:val="24"/>
          <w:szCs w:val="24"/>
          <w:lang w:val="en-GB"/>
        </w:rPr>
      </w:pPr>
      <w:r w:rsidRPr="007206C4">
        <w:rPr>
          <w:rFonts w:ascii="Times New Roman" w:hAnsi="Times New Roman" w:cs="Times New Roman"/>
          <w:color w:val="0E101A"/>
          <w:sz w:val="24"/>
          <w:szCs w:val="24"/>
          <w:lang w:val="en-GB"/>
        </w:rPr>
        <w:t>Branding is the practice of giving a product or service a name, logo, and overall visual identity that stands out from the crowd in the minds of consumers (</w:t>
      </w:r>
      <w:r w:rsidRPr="007206C4">
        <w:rPr>
          <w:rFonts w:ascii="Times New Roman" w:hAnsi="Times New Roman" w:cs="Times New Roman"/>
          <w:color w:val="222222"/>
          <w:sz w:val="24"/>
          <w:szCs w:val="24"/>
          <w:highlight w:val="white"/>
          <w:lang w:val="en-GB"/>
        </w:rPr>
        <w:t>Kaur and Kaur, 2019)</w:t>
      </w:r>
      <w:r w:rsidRPr="007206C4">
        <w:rPr>
          <w:rFonts w:ascii="Times New Roman" w:hAnsi="Times New Roman" w:cs="Times New Roman"/>
          <w:color w:val="0E101A"/>
          <w:sz w:val="24"/>
          <w:szCs w:val="24"/>
          <w:lang w:val="en-GB"/>
        </w:rPr>
        <w:t>. Providing a constant and relevant message that connects with the intended audi</w:t>
      </w:r>
      <w:r w:rsidRPr="007206C4">
        <w:rPr>
          <w:rFonts w:ascii="Times New Roman" w:hAnsi="Times New Roman" w:cs="Times New Roman"/>
          <w:color w:val="0E101A"/>
          <w:sz w:val="24"/>
          <w:szCs w:val="24"/>
          <w:lang w:val="en-GB"/>
        </w:rPr>
        <w:t xml:space="preserve">ence aids in building brand recognition, awareness, and loyalty. In contrast, brand equity describes the intangible qualities of a brand that make it successful in the marketplace. Consumers' overall impressions of a brand, including that brand's quality, </w:t>
      </w:r>
      <w:r w:rsidRPr="007206C4">
        <w:rPr>
          <w:rFonts w:ascii="Times New Roman" w:hAnsi="Times New Roman" w:cs="Times New Roman"/>
          <w:color w:val="0E101A"/>
          <w:sz w:val="24"/>
          <w:szCs w:val="24"/>
          <w:lang w:val="en-GB"/>
        </w:rPr>
        <w:t>repute, and affiliations. Substantial brand equity can increase consumer loyalty, preference, and market share.</w:t>
      </w:r>
    </w:p>
    <w:p w14:paraId="389B7A16" w14:textId="7B5F08A1" w:rsidR="00305C2C" w:rsidRDefault="002F31EB" w:rsidP="00BC2A88">
      <w:pPr>
        <w:spacing w:line="360" w:lineRule="auto"/>
        <w:jc w:val="both"/>
        <w:rPr>
          <w:rFonts w:ascii="Times New Roman" w:hAnsi="Times New Roman" w:cs="Times New Roman"/>
          <w:color w:val="0E101A"/>
          <w:sz w:val="24"/>
          <w:szCs w:val="24"/>
          <w:lang w:val="en-GB"/>
        </w:rPr>
      </w:pPr>
      <w:r w:rsidRPr="007206C4">
        <w:rPr>
          <w:rFonts w:ascii="Times New Roman" w:hAnsi="Times New Roman" w:cs="Times New Roman"/>
          <w:color w:val="0E101A"/>
          <w:sz w:val="24"/>
          <w:szCs w:val="24"/>
          <w:lang w:val="en-GB"/>
        </w:rPr>
        <w:t>Tesco, as a firm, has a</w:t>
      </w:r>
      <w:r w:rsidRPr="007206C4">
        <w:rPr>
          <w:rFonts w:ascii="Times New Roman" w:hAnsi="Times New Roman" w:cs="Times New Roman"/>
          <w:color w:val="0E101A"/>
          <w:sz w:val="24"/>
          <w:szCs w:val="24"/>
          <w:lang w:val="en-GB"/>
        </w:rPr>
        <w:t xml:space="preserve"> strong brand identity that is known and trusted by customers worldwide, not only in the United Kingdom. Tesco's logo, tagline, and advertising campaigns all share a common theme: the company is dedicated to offering customers high-quality goods at low rat</w:t>
      </w:r>
      <w:r w:rsidRPr="007206C4">
        <w:rPr>
          <w:rFonts w:ascii="Times New Roman" w:hAnsi="Times New Roman" w:cs="Times New Roman"/>
          <w:color w:val="0E101A"/>
          <w:sz w:val="24"/>
          <w:szCs w:val="24"/>
          <w:lang w:val="en-GB"/>
        </w:rPr>
        <w:t>es. Tesco has created several private label brands, including Tesco Finest and Tesco Value, to appeal to a wide variety of shoppers by providing high-quality products at affordable prices. Tesco's market dominance and devoted customer base are testaments t</w:t>
      </w:r>
      <w:r w:rsidRPr="007206C4">
        <w:rPr>
          <w:rFonts w:ascii="Times New Roman" w:hAnsi="Times New Roman" w:cs="Times New Roman"/>
          <w:color w:val="0E101A"/>
          <w:sz w:val="24"/>
          <w:szCs w:val="24"/>
          <w:lang w:val="en-GB"/>
        </w:rPr>
        <w:t>o the power of its brand. Tesco is still the largest grocery chain in the United Kingdom, holding about 27% of the market despite fierce competition from other retailers (</w:t>
      </w:r>
      <w:r w:rsidRPr="007206C4">
        <w:rPr>
          <w:rFonts w:ascii="Times New Roman" w:hAnsi="Times New Roman" w:cs="Times New Roman"/>
          <w:color w:val="222222"/>
          <w:sz w:val="24"/>
          <w:szCs w:val="24"/>
          <w:highlight w:val="white"/>
          <w:lang w:val="en-GB"/>
        </w:rPr>
        <w:t>Monte, 2021</w:t>
      </w:r>
      <w:r w:rsidR="00CF69FB" w:rsidRPr="007206C4">
        <w:rPr>
          <w:rFonts w:ascii="Times New Roman" w:hAnsi="Times New Roman" w:cs="Times New Roman"/>
          <w:color w:val="222222"/>
          <w:sz w:val="24"/>
          <w:szCs w:val="24"/>
          <w:highlight w:val="white"/>
          <w:lang w:val="en-GB"/>
        </w:rPr>
        <w:t>)</w:t>
      </w:r>
      <w:r w:rsidR="00CF69FB" w:rsidRPr="007206C4">
        <w:rPr>
          <w:rFonts w:ascii="Times New Roman" w:hAnsi="Times New Roman" w:cs="Times New Roman"/>
          <w:color w:val="0E101A"/>
          <w:sz w:val="24"/>
          <w:szCs w:val="24"/>
          <w:lang w:val="en-GB"/>
        </w:rPr>
        <w:t>. Tesco’s</w:t>
      </w:r>
      <w:r w:rsidRPr="007206C4">
        <w:rPr>
          <w:rFonts w:ascii="Times New Roman" w:hAnsi="Times New Roman" w:cs="Times New Roman"/>
          <w:color w:val="0E101A"/>
          <w:sz w:val="24"/>
          <w:szCs w:val="24"/>
          <w:lang w:val="en-GB"/>
        </w:rPr>
        <w:t xml:space="preserve"> Clubcard loyalty program has boosted the company's reputation b</w:t>
      </w:r>
      <w:r w:rsidRPr="007206C4">
        <w:rPr>
          <w:rFonts w:ascii="Times New Roman" w:hAnsi="Times New Roman" w:cs="Times New Roman"/>
          <w:color w:val="0E101A"/>
          <w:sz w:val="24"/>
          <w:szCs w:val="24"/>
          <w:lang w:val="en-GB"/>
        </w:rPr>
        <w:t>y making its clients feel special and providing them with opportunities to save money. Tesco's branding and brand equity have been essential in the company's prominence and continued financial success.</w:t>
      </w:r>
      <w:bookmarkStart w:id="8" w:name="_o16426513tvn" w:colFirst="0" w:colLast="0"/>
      <w:bookmarkEnd w:id="8"/>
    </w:p>
    <w:p w14:paraId="786DA588" w14:textId="77777777" w:rsidR="00B73629" w:rsidRPr="00B73629" w:rsidRDefault="00B73629" w:rsidP="00BC2A88">
      <w:pPr>
        <w:spacing w:line="360" w:lineRule="auto"/>
        <w:jc w:val="both"/>
        <w:rPr>
          <w:rFonts w:ascii="Times New Roman" w:hAnsi="Times New Roman" w:cs="Times New Roman"/>
          <w:color w:val="0E101A"/>
          <w:sz w:val="24"/>
          <w:szCs w:val="24"/>
          <w:lang w:val="en-GB"/>
        </w:rPr>
      </w:pPr>
    </w:p>
    <w:p w14:paraId="71BB1648" w14:textId="77777777" w:rsidR="00400716" w:rsidRPr="007206C4" w:rsidRDefault="002F31EB" w:rsidP="00BC2A88">
      <w:pPr>
        <w:pStyle w:val="Heading2"/>
        <w:keepNext w:val="0"/>
        <w:keepLines w:val="0"/>
        <w:spacing w:before="0" w:after="0" w:line="360" w:lineRule="auto"/>
        <w:jc w:val="both"/>
        <w:rPr>
          <w:rFonts w:ascii="Times New Roman" w:hAnsi="Times New Roman" w:cs="Times New Roman"/>
          <w:b/>
          <w:bCs/>
          <w:color w:val="0E101A"/>
          <w:sz w:val="24"/>
          <w:szCs w:val="24"/>
          <w:lang w:val="en-GB"/>
        </w:rPr>
      </w:pPr>
      <w:bookmarkStart w:id="9" w:name="_9528gdjjlj3r" w:colFirst="0" w:colLast="0"/>
      <w:bookmarkStart w:id="10" w:name="_Toc133432195"/>
      <w:bookmarkEnd w:id="9"/>
      <w:r w:rsidRPr="007206C4">
        <w:rPr>
          <w:rFonts w:ascii="Times New Roman" w:hAnsi="Times New Roman" w:cs="Times New Roman"/>
          <w:b/>
          <w:bCs/>
          <w:color w:val="0E101A"/>
          <w:sz w:val="24"/>
          <w:szCs w:val="24"/>
          <w:lang w:val="en-GB"/>
        </w:rPr>
        <w:t>Aaker Brand Equity Model</w:t>
      </w:r>
      <w:bookmarkEnd w:id="10"/>
      <w:r w:rsidRPr="007206C4">
        <w:rPr>
          <w:rFonts w:ascii="Times New Roman" w:hAnsi="Times New Roman" w:cs="Times New Roman"/>
          <w:b/>
          <w:bCs/>
          <w:color w:val="0E101A"/>
          <w:sz w:val="24"/>
          <w:szCs w:val="24"/>
          <w:lang w:val="en-GB"/>
        </w:rPr>
        <w:t xml:space="preserve"> </w:t>
      </w:r>
    </w:p>
    <w:p w14:paraId="3152CA62" w14:textId="77777777" w:rsidR="00400716" w:rsidRPr="007206C4" w:rsidRDefault="002F31EB" w:rsidP="00BC2A88">
      <w:pPr>
        <w:spacing w:line="360" w:lineRule="auto"/>
        <w:jc w:val="center"/>
        <w:rPr>
          <w:rFonts w:ascii="Times New Roman" w:hAnsi="Times New Roman" w:cs="Times New Roman"/>
          <w:sz w:val="24"/>
          <w:szCs w:val="24"/>
          <w:lang w:val="en-GB"/>
        </w:rPr>
      </w:pPr>
      <w:r w:rsidRPr="007206C4">
        <w:rPr>
          <w:rFonts w:ascii="Times New Roman" w:hAnsi="Times New Roman" w:cs="Times New Roman"/>
          <w:noProof/>
          <w:sz w:val="24"/>
          <w:szCs w:val="24"/>
          <w:lang w:val="en-GB"/>
        </w:rPr>
        <w:drawing>
          <wp:inline distT="114300" distB="114300" distL="114300" distR="114300" wp14:anchorId="2B0958E7" wp14:editId="20A4614C">
            <wp:extent cx="4824413" cy="3401829"/>
            <wp:effectExtent l="0" t="0" r="0" b="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824413" cy="3401829"/>
                    </a:xfrm>
                    <a:prstGeom prst="rect">
                      <a:avLst/>
                    </a:prstGeom>
                    <a:ln/>
                  </pic:spPr>
                </pic:pic>
              </a:graphicData>
            </a:graphic>
          </wp:inline>
        </w:drawing>
      </w:r>
    </w:p>
    <w:p w14:paraId="502ADFC0" w14:textId="77777777" w:rsidR="00400716" w:rsidRPr="007206C4" w:rsidRDefault="002F31EB" w:rsidP="00BC2A88">
      <w:pPr>
        <w:spacing w:line="360" w:lineRule="auto"/>
        <w:jc w:val="center"/>
        <w:rPr>
          <w:rFonts w:ascii="Times New Roman" w:hAnsi="Times New Roman" w:cs="Times New Roman"/>
          <w:b/>
          <w:sz w:val="24"/>
          <w:szCs w:val="24"/>
          <w:lang w:val="en-GB"/>
        </w:rPr>
      </w:pPr>
      <w:r w:rsidRPr="007206C4">
        <w:rPr>
          <w:rFonts w:ascii="Times New Roman" w:hAnsi="Times New Roman" w:cs="Times New Roman"/>
          <w:b/>
          <w:sz w:val="24"/>
          <w:szCs w:val="24"/>
          <w:lang w:val="en-GB"/>
        </w:rPr>
        <w:t xml:space="preserve">Figure 4: </w:t>
      </w:r>
      <w:r w:rsidRPr="007206C4">
        <w:rPr>
          <w:rFonts w:ascii="Times New Roman" w:hAnsi="Times New Roman" w:cs="Times New Roman"/>
          <w:b/>
          <w:color w:val="0E101A"/>
          <w:sz w:val="24"/>
          <w:szCs w:val="24"/>
          <w:lang w:val="en-GB"/>
        </w:rPr>
        <w:t xml:space="preserve">Aaker </w:t>
      </w:r>
      <w:r w:rsidRPr="007206C4">
        <w:rPr>
          <w:rFonts w:ascii="Times New Roman" w:hAnsi="Times New Roman" w:cs="Times New Roman"/>
          <w:b/>
          <w:color w:val="0E101A"/>
          <w:sz w:val="24"/>
          <w:szCs w:val="24"/>
          <w:lang w:val="en-GB"/>
        </w:rPr>
        <w:t>Brand Equity Model</w:t>
      </w:r>
    </w:p>
    <w:p w14:paraId="17D6B3E6" w14:textId="77777777" w:rsidR="00400716" w:rsidRPr="007206C4" w:rsidRDefault="002F31EB" w:rsidP="00BC2A88">
      <w:pPr>
        <w:spacing w:line="360" w:lineRule="auto"/>
        <w:jc w:val="center"/>
        <w:rPr>
          <w:rFonts w:ascii="Times New Roman" w:eastAsia="Times New Roman" w:hAnsi="Times New Roman" w:cs="Times New Roman"/>
          <w:color w:val="0E101A"/>
          <w:sz w:val="24"/>
          <w:szCs w:val="24"/>
          <w:lang w:val="en-GB"/>
        </w:rPr>
      </w:pPr>
      <w:r w:rsidRPr="007206C4">
        <w:rPr>
          <w:rFonts w:ascii="Times New Roman" w:hAnsi="Times New Roman" w:cs="Times New Roman"/>
          <w:sz w:val="24"/>
          <w:szCs w:val="24"/>
          <w:lang w:val="en-GB"/>
        </w:rPr>
        <w:t xml:space="preserve">(Source: </w:t>
      </w:r>
      <w:r w:rsidRPr="007206C4">
        <w:rPr>
          <w:rFonts w:ascii="Times New Roman" w:eastAsia="Times New Roman" w:hAnsi="Times New Roman" w:cs="Times New Roman"/>
          <w:color w:val="0E101A"/>
          <w:sz w:val="24"/>
          <w:szCs w:val="24"/>
          <w:lang w:val="en-GB"/>
        </w:rPr>
        <w:t>Popovic, 2021)</w:t>
      </w:r>
    </w:p>
    <w:p w14:paraId="22C04EA8" w14:textId="77777777" w:rsidR="00400716" w:rsidRPr="007206C4" w:rsidRDefault="00400716" w:rsidP="00BC2A88">
      <w:pPr>
        <w:spacing w:line="360" w:lineRule="auto"/>
        <w:jc w:val="center"/>
        <w:rPr>
          <w:rFonts w:ascii="Times New Roman" w:eastAsia="Times New Roman" w:hAnsi="Times New Roman" w:cs="Times New Roman"/>
          <w:color w:val="0E101A"/>
          <w:sz w:val="24"/>
          <w:szCs w:val="24"/>
          <w:lang w:val="en-GB"/>
        </w:rPr>
      </w:pPr>
    </w:p>
    <w:p w14:paraId="46963D2D" w14:textId="77777777" w:rsidR="00400716" w:rsidRPr="007206C4" w:rsidRDefault="002F31EB" w:rsidP="00BC2A88">
      <w:pPr>
        <w:spacing w:line="360" w:lineRule="auto"/>
        <w:jc w:val="both"/>
        <w:rPr>
          <w:rFonts w:ascii="Times New Roman" w:hAnsi="Times New Roman" w:cs="Times New Roman"/>
          <w:color w:val="0E101A"/>
          <w:sz w:val="24"/>
          <w:szCs w:val="24"/>
          <w:lang w:val="en-GB"/>
        </w:rPr>
      </w:pPr>
      <w:r w:rsidRPr="007206C4">
        <w:rPr>
          <w:rFonts w:ascii="Times New Roman" w:hAnsi="Times New Roman" w:cs="Times New Roman"/>
          <w:color w:val="0E101A"/>
          <w:sz w:val="24"/>
          <w:szCs w:val="24"/>
          <w:lang w:val="en-GB"/>
        </w:rPr>
        <w:t>David Aaker, a professor of marketing at the University of California, Berkeley, created the Aaker Brand Equity Model. The critical characteristics of brand equity and its interplay are clarified by this model, w</w:t>
      </w:r>
      <w:r w:rsidRPr="007206C4">
        <w:rPr>
          <w:rFonts w:ascii="Times New Roman" w:hAnsi="Times New Roman" w:cs="Times New Roman"/>
          <w:color w:val="0E101A"/>
          <w:sz w:val="24"/>
          <w:szCs w:val="24"/>
          <w:lang w:val="en-GB"/>
        </w:rPr>
        <w:t>hich marketers may use.</w:t>
      </w:r>
    </w:p>
    <w:p w14:paraId="0CB5BF64" w14:textId="77777777" w:rsidR="00400716" w:rsidRPr="007206C4" w:rsidRDefault="002F31EB" w:rsidP="00BC2A88">
      <w:pPr>
        <w:spacing w:line="360" w:lineRule="auto"/>
        <w:jc w:val="both"/>
        <w:rPr>
          <w:rFonts w:ascii="Times New Roman" w:hAnsi="Times New Roman" w:cs="Times New Roman"/>
          <w:color w:val="0E101A"/>
          <w:sz w:val="24"/>
          <w:szCs w:val="24"/>
          <w:lang w:val="en-GB"/>
        </w:rPr>
      </w:pPr>
      <w:r w:rsidRPr="007206C4">
        <w:rPr>
          <w:rFonts w:ascii="Times New Roman" w:hAnsi="Times New Roman" w:cs="Times New Roman"/>
          <w:color w:val="0E101A"/>
          <w:sz w:val="24"/>
          <w:szCs w:val="24"/>
          <w:lang w:val="en-GB"/>
        </w:rPr>
        <w:t>There are five components to brand equity in the Aaker model. Loyalty to a brand refers to the frequency with which an individual makes repeat purchases of that brand (</w:t>
      </w:r>
      <w:r w:rsidRPr="007206C4">
        <w:rPr>
          <w:rFonts w:ascii="Times New Roman" w:hAnsi="Times New Roman" w:cs="Times New Roman"/>
          <w:color w:val="222222"/>
          <w:sz w:val="24"/>
          <w:szCs w:val="24"/>
          <w:highlight w:val="white"/>
          <w:lang w:val="en-GB"/>
        </w:rPr>
        <w:t>Shamami and Kheiry, 2019)</w:t>
      </w:r>
      <w:r w:rsidRPr="007206C4">
        <w:rPr>
          <w:rFonts w:ascii="Times New Roman" w:hAnsi="Times New Roman" w:cs="Times New Roman"/>
          <w:color w:val="0E101A"/>
          <w:sz w:val="24"/>
          <w:szCs w:val="24"/>
          <w:lang w:val="en-GB"/>
        </w:rPr>
        <w:t xml:space="preserve">. Potential consumers' familiarity </w:t>
      </w:r>
      <w:r w:rsidRPr="007206C4">
        <w:rPr>
          <w:rFonts w:ascii="Times New Roman" w:hAnsi="Times New Roman" w:cs="Times New Roman"/>
          <w:color w:val="0E101A"/>
          <w:sz w:val="24"/>
          <w:szCs w:val="24"/>
          <w:lang w:val="en-GB"/>
        </w:rPr>
        <w:t>with and knowledge of your brand. How highly consumers think the brand is regarded for its quality and value is known as "perceived quality." Customers' preconceived notions about a brand and its qualities and advantages. Patents, trademarks, and exclusive</w:t>
      </w:r>
      <w:r w:rsidRPr="007206C4">
        <w:rPr>
          <w:rFonts w:ascii="Times New Roman" w:hAnsi="Times New Roman" w:cs="Times New Roman"/>
          <w:color w:val="0E101A"/>
          <w:sz w:val="24"/>
          <w:szCs w:val="24"/>
          <w:lang w:val="en-GB"/>
        </w:rPr>
        <w:t xml:space="preserve"> distribution channels are just a few examples of the types of exclusive brand assets that exist.</w:t>
      </w:r>
    </w:p>
    <w:p w14:paraId="337C2337" w14:textId="77777777" w:rsidR="00400716" w:rsidRPr="007206C4" w:rsidRDefault="002F31EB" w:rsidP="00BC2A88">
      <w:pPr>
        <w:spacing w:line="360" w:lineRule="auto"/>
        <w:jc w:val="both"/>
        <w:rPr>
          <w:rFonts w:ascii="Times New Roman" w:hAnsi="Times New Roman" w:cs="Times New Roman"/>
          <w:color w:val="0E101A"/>
          <w:sz w:val="24"/>
          <w:szCs w:val="24"/>
          <w:lang w:val="en-GB"/>
        </w:rPr>
      </w:pPr>
      <w:r w:rsidRPr="007206C4">
        <w:rPr>
          <w:rFonts w:ascii="Times New Roman" w:hAnsi="Times New Roman" w:cs="Times New Roman"/>
          <w:b/>
          <w:color w:val="0E101A"/>
          <w:sz w:val="24"/>
          <w:szCs w:val="24"/>
          <w:lang w:val="en-GB"/>
        </w:rPr>
        <w:t>Advantages of the model:</w:t>
      </w:r>
      <w:r w:rsidRPr="007206C4">
        <w:rPr>
          <w:rFonts w:ascii="Times New Roman" w:hAnsi="Times New Roman" w:cs="Times New Roman"/>
          <w:color w:val="0E101A"/>
          <w:sz w:val="24"/>
          <w:szCs w:val="24"/>
          <w:lang w:val="en-GB"/>
        </w:rPr>
        <w:t xml:space="preserve"> The model offers a logical and thorough structure for contemplating the concept of brand value. It assists those working in marketing</w:t>
      </w:r>
      <w:r w:rsidRPr="007206C4">
        <w:rPr>
          <w:rFonts w:ascii="Times New Roman" w:hAnsi="Times New Roman" w:cs="Times New Roman"/>
          <w:color w:val="0E101A"/>
          <w:sz w:val="24"/>
          <w:szCs w:val="24"/>
          <w:lang w:val="en-GB"/>
        </w:rPr>
        <w:t xml:space="preserve"> by allowing them to pinpoint the factors that have the most significant impact on brand value. Furthermore, it makes it possible to track brand value as time passes.</w:t>
      </w:r>
    </w:p>
    <w:p w14:paraId="3C5FBE30" w14:textId="77777777" w:rsidR="00400716" w:rsidRPr="007206C4" w:rsidRDefault="002F31EB" w:rsidP="00BC2A88">
      <w:pPr>
        <w:spacing w:line="360" w:lineRule="auto"/>
        <w:jc w:val="both"/>
        <w:rPr>
          <w:rFonts w:ascii="Times New Roman" w:hAnsi="Times New Roman" w:cs="Times New Roman"/>
          <w:color w:val="0E101A"/>
          <w:sz w:val="24"/>
          <w:szCs w:val="24"/>
          <w:lang w:val="en-GB"/>
        </w:rPr>
      </w:pPr>
      <w:r w:rsidRPr="007206C4">
        <w:rPr>
          <w:rFonts w:ascii="Times New Roman" w:hAnsi="Times New Roman" w:cs="Times New Roman"/>
          <w:b/>
          <w:color w:val="0E101A"/>
          <w:sz w:val="24"/>
          <w:szCs w:val="24"/>
          <w:lang w:val="en-GB"/>
        </w:rPr>
        <w:t xml:space="preserve">Disadvantages of the model: </w:t>
      </w:r>
      <w:r w:rsidRPr="007206C4">
        <w:rPr>
          <w:rFonts w:ascii="Times New Roman" w:hAnsi="Times New Roman" w:cs="Times New Roman"/>
          <w:color w:val="0E101A"/>
          <w:sz w:val="24"/>
          <w:szCs w:val="24"/>
          <w:lang w:val="en-GB"/>
        </w:rPr>
        <w:t xml:space="preserve">Brand equity is intricate, and the model may need to be more </w:t>
      </w:r>
      <w:r w:rsidRPr="007206C4">
        <w:rPr>
          <w:rFonts w:ascii="Times New Roman" w:hAnsi="Times New Roman" w:cs="Times New Roman"/>
          <w:color w:val="0E101A"/>
          <w:sz w:val="24"/>
          <w:szCs w:val="24"/>
          <w:lang w:val="en-GB"/>
        </w:rPr>
        <w:t>concise. Changes in the market or new competitors are two examples of external factors that could affect brand equity that is not accounted for in the model.</w:t>
      </w:r>
    </w:p>
    <w:p w14:paraId="400FFCAC" w14:textId="0CB9F245" w:rsidR="00400716" w:rsidRPr="007206C4" w:rsidRDefault="002F31EB" w:rsidP="00BC2A88">
      <w:pPr>
        <w:spacing w:line="360" w:lineRule="auto"/>
        <w:jc w:val="both"/>
        <w:rPr>
          <w:rFonts w:ascii="Times New Roman" w:hAnsi="Times New Roman" w:cs="Times New Roman"/>
          <w:color w:val="0E101A"/>
          <w:sz w:val="24"/>
          <w:szCs w:val="24"/>
          <w:lang w:val="en-GB"/>
        </w:rPr>
      </w:pPr>
      <w:r w:rsidRPr="007206C4">
        <w:rPr>
          <w:rFonts w:ascii="Times New Roman" w:hAnsi="Times New Roman" w:cs="Times New Roman"/>
          <w:color w:val="0E101A"/>
          <w:sz w:val="24"/>
          <w:szCs w:val="24"/>
          <w:lang w:val="en-GB"/>
        </w:rPr>
        <w:t>Tesco's brand equity may be measured and managed using the Aaker Brand Equity Model. Tesco's clien</w:t>
      </w:r>
      <w:r w:rsidRPr="007206C4">
        <w:rPr>
          <w:rFonts w:ascii="Times New Roman" w:hAnsi="Times New Roman" w:cs="Times New Roman"/>
          <w:color w:val="0E101A"/>
          <w:sz w:val="24"/>
          <w:szCs w:val="24"/>
          <w:lang w:val="en-GB"/>
        </w:rPr>
        <w:t>t base is exceptionally dedicated, and the company's Clubcard loyalty program is highly effective. Tesco is a well-known and established brand in the UK and other nations. Thus, its brand awareness is very high there. Tesco's dedication to providing premiu</w:t>
      </w:r>
      <w:r w:rsidRPr="007206C4">
        <w:rPr>
          <w:rFonts w:ascii="Times New Roman" w:hAnsi="Times New Roman" w:cs="Times New Roman"/>
          <w:color w:val="0E101A"/>
          <w:sz w:val="24"/>
          <w:szCs w:val="24"/>
          <w:lang w:val="en-GB"/>
        </w:rPr>
        <w:t>m items at competitive costs speaks to the value customers place on the brand (</w:t>
      </w:r>
      <w:r w:rsidRPr="007206C4">
        <w:rPr>
          <w:rFonts w:ascii="Times New Roman" w:hAnsi="Times New Roman" w:cs="Times New Roman"/>
          <w:color w:val="222222"/>
          <w:sz w:val="24"/>
          <w:szCs w:val="24"/>
          <w:highlight w:val="white"/>
          <w:lang w:val="en-GB"/>
        </w:rPr>
        <w:t>Shamami and Kheiry, 2019)</w:t>
      </w:r>
      <w:r w:rsidRPr="007206C4">
        <w:rPr>
          <w:rFonts w:ascii="Times New Roman" w:hAnsi="Times New Roman" w:cs="Times New Roman"/>
          <w:color w:val="0E101A"/>
          <w:sz w:val="24"/>
          <w:szCs w:val="24"/>
          <w:lang w:val="en-GB"/>
        </w:rPr>
        <w:t xml:space="preserve">. Tesco's private label brands, such as Tesco Finest and Tesco Value, offer various products at varying price ranges and have built up a loyal consumer </w:t>
      </w:r>
      <w:r w:rsidRPr="007206C4">
        <w:rPr>
          <w:rFonts w:ascii="Times New Roman" w:hAnsi="Times New Roman" w:cs="Times New Roman"/>
          <w:color w:val="0E101A"/>
          <w:sz w:val="24"/>
          <w:szCs w:val="24"/>
          <w:lang w:val="en-GB"/>
        </w:rPr>
        <w:t xml:space="preserve">base. In addition to its physical store network and distribution networks, Tesco also possesses other proprietary brand assets. Tesco can utilise the Aaker Brand Equity Model to monitor and adjust its brand value, allocate resources, and stay ahead of the </w:t>
      </w:r>
      <w:r w:rsidRPr="007206C4">
        <w:rPr>
          <w:rFonts w:ascii="Times New Roman" w:hAnsi="Times New Roman" w:cs="Times New Roman"/>
          <w:color w:val="0E101A"/>
          <w:sz w:val="24"/>
          <w:szCs w:val="24"/>
          <w:lang w:val="en-GB"/>
        </w:rPr>
        <w:t>competition.</w:t>
      </w:r>
    </w:p>
    <w:p w14:paraId="405D2608" w14:textId="31940AF2" w:rsidR="00400716" w:rsidRPr="007206C4" w:rsidRDefault="002F31EB" w:rsidP="00BC2A88">
      <w:pPr>
        <w:pStyle w:val="Heading2"/>
        <w:keepNext w:val="0"/>
        <w:keepLines w:val="0"/>
        <w:spacing w:before="0" w:after="0" w:line="360" w:lineRule="auto"/>
        <w:jc w:val="both"/>
        <w:rPr>
          <w:rFonts w:ascii="Times New Roman" w:hAnsi="Times New Roman" w:cs="Times New Roman"/>
          <w:b/>
          <w:bCs/>
          <w:color w:val="0E101A"/>
          <w:sz w:val="24"/>
          <w:szCs w:val="24"/>
          <w:lang w:val="en-GB"/>
        </w:rPr>
      </w:pPr>
      <w:bookmarkStart w:id="11" w:name="_au1x52qbmu08" w:colFirst="0" w:colLast="0"/>
      <w:bookmarkStart w:id="12" w:name="_Toc133432196"/>
      <w:bookmarkEnd w:id="11"/>
      <w:r w:rsidRPr="007206C4">
        <w:rPr>
          <w:rFonts w:ascii="Times New Roman" w:hAnsi="Times New Roman" w:cs="Times New Roman"/>
          <w:b/>
          <w:bCs/>
          <w:color w:val="0E101A"/>
          <w:sz w:val="24"/>
          <w:szCs w:val="24"/>
          <w:lang w:val="en-GB"/>
        </w:rPr>
        <w:t xml:space="preserve">Customer </w:t>
      </w:r>
      <w:r w:rsidR="00FC25FE">
        <w:rPr>
          <w:rFonts w:ascii="Times New Roman" w:hAnsi="Times New Roman" w:cs="Times New Roman"/>
          <w:b/>
          <w:bCs/>
          <w:color w:val="0E101A"/>
          <w:sz w:val="24"/>
          <w:szCs w:val="24"/>
          <w:lang w:val="en-GB"/>
        </w:rPr>
        <w:t>J</w:t>
      </w:r>
      <w:r w:rsidRPr="007206C4">
        <w:rPr>
          <w:rFonts w:ascii="Times New Roman" w:hAnsi="Times New Roman" w:cs="Times New Roman"/>
          <w:b/>
          <w:bCs/>
          <w:color w:val="0E101A"/>
          <w:sz w:val="24"/>
          <w:szCs w:val="24"/>
          <w:lang w:val="en-GB"/>
        </w:rPr>
        <w:t>ourney</w:t>
      </w:r>
      <w:bookmarkEnd w:id="12"/>
      <w:r w:rsidRPr="007206C4">
        <w:rPr>
          <w:rFonts w:ascii="Times New Roman" w:hAnsi="Times New Roman" w:cs="Times New Roman"/>
          <w:b/>
          <w:bCs/>
          <w:color w:val="0E101A"/>
          <w:sz w:val="24"/>
          <w:szCs w:val="24"/>
          <w:lang w:val="en-GB"/>
        </w:rPr>
        <w:t xml:space="preserve"> </w:t>
      </w:r>
    </w:p>
    <w:p w14:paraId="5088C8B0" w14:textId="77777777" w:rsidR="00400716" w:rsidRPr="007206C4" w:rsidRDefault="002F31EB" w:rsidP="00BC2A88">
      <w:pPr>
        <w:spacing w:line="360" w:lineRule="auto"/>
        <w:jc w:val="both"/>
        <w:rPr>
          <w:rFonts w:ascii="Times New Roman" w:hAnsi="Times New Roman" w:cs="Times New Roman"/>
          <w:color w:val="0E101A"/>
          <w:sz w:val="24"/>
          <w:szCs w:val="24"/>
          <w:lang w:val="en-GB"/>
        </w:rPr>
      </w:pPr>
      <w:r w:rsidRPr="007206C4">
        <w:rPr>
          <w:rFonts w:ascii="Times New Roman" w:hAnsi="Times New Roman" w:cs="Times New Roman"/>
          <w:color w:val="0E101A"/>
          <w:sz w:val="24"/>
          <w:szCs w:val="24"/>
          <w:lang w:val="en-GB"/>
        </w:rPr>
        <w:t>The customer journey is the process a customer goes through while dealing with a brand or product, from initial awareness to ultimate purchase and post-purchase review (</w:t>
      </w:r>
      <w:r w:rsidRPr="007206C4">
        <w:rPr>
          <w:rFonts w:ascii="Times New Roman" w:hAnsi="Times New Roman" w:cs="Times New Roman"/>
          <w:color w:val="222222"/>
          <w:sz w:val="24"/>
          <w:szCs w:val="24"/>
          <w:highlight w:val="white"/>
          <w:lang w:val="en-GB"/>
        </w:rPr>
        <w:t xml:space="preserve">Pizzutti </w:t>
      </w:r>
      <w:r w:rsidRPr="007206C4">
        <w:rPr>
          <w:rFonts w:ascii="Times New Roman" w:hAnsi="Times New Roman" w:cs="Times New Roman"/>
          <w:i/>
          <w:color w:val="222222"/>
          <w:sz w:val="24"/>
          <w:szCs w:val="24"/>
          <w:highlight w:val="white"/>
          <w:lang w:val="en-GB"/>
        </w:rPr>
        <w:t xml:space="preserve">et al., </w:t>
      </w:r>
      <w:r w:rsidRPr="007206C4">
        <w:rPr>
          <w:rFonts w:ascii="Times New Roman" w:hAnsi="Times New Roman" w:cs="Times New Roman"/>
          <w:color w:val="222222"/>
          <w:sz w:val="24"/>
          <w:szCs w:val="24"/>
          <w:highlight w:val="white"/>
          <w:lang w:val="en-GB"/>
        </w:rPr>
        <w:t>2022)</w:t>
      </w:r>
      <w:r w:rsidRPr="007206C4">
        <w:rPr>
          <w:rFonts w:ascii="Times New Roman" w:hAnsi="Times New Roman" w:cs="Times New Roman"/>
          <w:color w:val="0E101A"/>
          <w:sz w:val="24"/>
          <w:szCs w:val="24"/>
          <w:lang w:val="en-GB"/>
        </w:rPr>
        <w:t>. It includes both online and offl</w:t>
      </w:r>
      <w:r w:rsidRPr="007206C4">
        <w:rPr>
          <w:rFonts w:ascii="Times New Roman" w:hAnsi="Times New Roman" w:cs="Times New Roman"/>
          <w:color w:val="0E101A"/>
          <w:sz w:val="24"/>
          <w:szCs w:val="24"/>
          <w:lang w:val="en-GB"/>
        </w:rPr>
        <w:t>ine interactions between the brand and the customer.</w:t>
      </w:r>
    </w:p>
    <w:p w14:paraId="2A87E23A" w14:textId="77777777" w:rsidR="00400716" w:rsidRPr="007206C4" w:rsidRDefault="002F31EB" w:rsidP="00BC2A88">
      <w:pPr>
        <w:spacing w:line="360" w:lineRule="auto"/>
        <w:jc w:val="both"/>
        <w:rPr>
          <w:rFonts w:ascii="Times New Roman" w:hAnsi="Times New Roman" w:cs="Times New Roman"/>
          <w:color w:val="0E101A"/>
          <w:sz w:val="24"/>
          <w:szCs w:val="24"/>
          <w:lang w:val="en-GB"/>
        </w:rPr>
      </w:pPr>
      <w:r w:rsidRPr="007206C4">
        <w:rPr>
          <w:rFonts w:ascii="Times New Roman" w:hAnsi="Times New Roman" w:cs="Times New Roman"/>
          <w:color w:val="0E101A"/>
          <w:sz w:val="24"/>
          <w:szCs w:val="24"/>
          <w:lang w:val="en-GB"/>
        </w:rPr>
        <w:t>The customer journey typically consists of the following steps, though this might vary depending on the model chosen:</w:t>
      </w:r>
    </w:p>
    <w:p w14:paraId="39FEA031" w14:textId="77777777" w:rsidR="00400716" w:rsidRPr="007206C4" w:rsidRDefault="002F31EB" w:rsidP="00BC2A88">
      <w:pPr>
        <w:spacing w:line="360" w:lineRule="auto"/>
        <w:jc w:val="both"/>
        <w:rPr>
          <w:rFonts w:ascii="Times New Roman" w:hAnsi="Times New Roman" w:cs="Times New Roman"/>
          <w:color w:val="0E101A"/>
          <w:sz w:val="24"/>
          <w:szCs w:val="24"/>
          <w:lang w:val="en-GB"/>
        </w:rPr>
      </w:pPr>
      <w:r w:rsidRPr="007206C4">
        <w:rPr>
          <w:rFonts w:ascii="Times New Roman" w:hAnsi="Times New Roman" w:cs="Times New Roman"/>
          <w:color w:val="0E101A"/>
          <w:sz w:val="24"/>
          <w:szCs w:val="24"/>
          <w:lang w:val="en-GB"/>
        </w:rPr>
        <w:t xml:space="preserve">In the awareness phase, consumers learn about a company and its offerings for the </w:t>
      </w:r>
      <w:r w:rsidRPr="007206C4">
        <w:rPr>
          <w:rFonts w:ascii="Times New Roman" w:hAnsi="Times New Roman" w:cs="Times New Roman"/>
          <w:color w:val="0E101A"/>
          <w:sz w:val="24"/>
          <w:szCs w:val="24"/>
          <w:lang w:val="en-GB"/>
        </w:rPr>
        <w:t>first time. This can occur via several methods, including advertisements, social media, word of mouth, and search engines.</w:t>
      </w:r>
    </w:p>
    <w:p w14:paraId="78543876" w14:textId="77777777" w:rsidR="00400716" w:rsidRPr="007206C4" w:rsidRDefault="002F31EB" w:rsidP="00BC2A88">
      <w:pPr>
        <w:spacing w:line="360" w:lineRule="auto"/>
        <w:jc w:val="both"/>
        <w:rPr>
          <w:rFonts w:ascii="Times New Roman" w:hAnsi="Times New Roman" w:cs="Times New Roman"/>
          <w:color w:val="0E101A"/>
          <w:sz w:val="24"/>
          <w:szCs w:val="24"/>
          <w:lang w:val="en-GB"/>
        </w:rPr>
      </w:pPr>
      <w:r w:rsidRPr="007206C4">
        <w:rPr>
          <w:rFonts w:ascii="Times New Roman" w:hAnsi="Times New Roman" w:cs="Times New Roman"/>
          <w:color w:val="0E101A"/>
          <w:sz w:val="24"/>
          <w:szCs w:val="24"/>
          <w:lang w:val="en-GB"/>
        </w:rPr>
        <w:t xml:space="preserve">The consumer now gives the brand or product some thought, doing online research to see whether it fits their preferences. You can do </w:t>
      </w:r>
      <w:r w:rsidRPr="007206C4">
        <w:rPr>
          <w:rFonts w:ascii="Times New Roman" w:hAnsi="Times New Roman" w:cs="Times New Roman"/>
          <w:color w:val="0E101A"/>
          <w:sz w:val="24"/>
          <w:szCs w:val="24"/>
          <w:lang w:val="en-GB"/>
        </w:rPr>
        <w:t>this by considering what you need, researching available possibilities, and consulting with people you trust for assistance.</w:t>
      </w:r>
    </w:p>
    <w:p w14:paraId="5206FDB4" w14:textId="77777777" w:rsidR="00400716" w:rsidRPr="007206C4" w:rsidRDefault="002F31EB" w:rsidP="00BC2A88">
      <w:pPr>
        <w:spacing w:line="360" w:lineRule="auto"/>
        <w:jc w:val="both"/>
        <w:rPr>
          <w:rFonts w:ascii="Times New Roman" w:hAnsi="Times New Roman" w:cs="Times New Roman"/>
          <w:color w:val="0E101A"/>
          <w:sz w:val="24"/>
          <w:szCs w:val="24"/>
          <w:lang w:val="en-GB"/>
        </w:rPr>
      </w:pPr>
      <w:r w:rsidRPr="007206C4">
        <w:rPr>
          <w:rFonts w:ascii="Times New Roman" w:hAnsi="Times New Roman" w:cs="Times New Roman"/>
          <w:color w:val="0E101A"/>
          <w:sz w:val="24"/>
          <w:szCs w:val="24"/>
          <w:lang w:val="en-GB"/>
        </w:rPr>
        <w:t>The customer has reached the decision stage; at this point, they have decided to buy the goods or services (</w:t>
      </w:r>
      <w:r w:rsidRPr="007206C4">
        <w:rPr>
          <w:rFonts w:ascii="Times New Roman" w:hAnsi="Times New Roman" w:cs="Times New Roman"/>
          <w:color w:val="222222"/>
          <w:sz w:val="24"/>
          <w:szCs w:val="24"/>
          <w:highlight w:val="white"/>
          <w:lang w:val="en-GB"/>
        </w:rPr>
        <w:t xml:space="preserve">Chopra </w:t>
      </w:r>
      <w:r w:rsidRPr="007206C4">
        <w:rPr>
          <w:rFonts w:ascii="Times New Roman" w:hAnsi="Times New Roman" w:cs="Times New Roman"/>
          <w:i/>
          <w:color w:val="222222"/>
          <w:sz w:val="24"/>
          <w:szCs w:val="24"/>
          <w:highlight w:val="white"/>
          <w:lang w:val="en-GB"/>
        </w:rPr>
        <w:t xml:space="preserve">et al., </w:t>
      </w:r>
      <w:r w:rsidRPr="007206C4">
        <w:rPr>
          <w:rFonts w:ascii="Times New Roman" w:hAnsi="Times New Roman" w:cs="Times New Roman"/>
          <w:color w:val="222222"/>
          <w:sz w:val="24"/>
          <w:szCs w:val="24"/>
          <w:highlight w:val="white"/>
          <w:lang w:val="en-GB"/>
        </w:rPr>
        <w:t>2021)</w:t>
      </w:r>
      <w:r w:rsidRPr="007206C4">
        <w:rPr>
          <w:rFonts w:ascii="Times New Roman" w:hAnsi="Times New Roman" w:cs="Times New Roman"/>
          <w:color w:val="0E101A"/>
          <w:sz w:val="24"/>
          <w:szCs w:val="24"/>
          <w:lang w:val="en-GB"/>
        </w:rPr>
        <w:t>. T</w:t>
      </w:r>
      <w:r w:rsidRPr="007206C4">
        <w:rPr>
          <w:rFonts w:ascii="Times New Roman" w:hAnsi="Times New Roman" w:cs="Times New Roman"/>
          <w:color w:val="0E101A"/>
          <w:sz w:val="24"/>
          <w:szCs w:val="24"/>
          <w:lang w:val="en-GB"/>
        </w:rPr>
        <w:t>his may involve settling on a particular product, settling on a specific vendor or store, settling on a price, and settling on a mode of payment.</w:t>
      </w:r>
    </w:p>
    <w:p w14:paraId="713FBF86" w14:textId="77777777" w:rsidR="00400716" w:rsidRPr="007206C4" w:rsidRDefault="002F31EB" w:rsidP="00BC2A88">
      <w:pPr>
        <w:spacing w:line="360" w:lineRule="auto"/>
        <w:jc w:val="both"/>
        <w:rPr>
          <w:rFonts w:ascii="Times New Roman" w:hAnsi="Times New Roman" w:cs="Times New Roman"/>
          <w:color w:val="0E101A"/>
          <w:sz w:val="24"/>
          <w:szCs w:val="24"/>
          <w:lang w:val="en-GB"/>
        </w:rPr>
      </w:pPr>
      <w:r w:rsidRPr="007206C4">
        <w:rPr>
          <w:rFonts w:ascii="Times New Roman" w:hAnsi="Times New Roman" w:cs="Times New Roman"/>
          <w:color w:val="0E101A"/>
          <w:sz w:val="24"/>
          <w:szCs w:val="24"/>
          <w:lang w:val="en-GB"/>
        </w:rPr>
        <w:t>The customer finally decides to buy and completes the transaction at this point.</w:t>
      </w:r>
    </w:p>
    <w:p w14:paraId="35A36F6B" w14:textId="77777777" w:rsidR="00400716" w:rsidRPr="007206C4" w:rsidRDefault="002F31EB" w:rsidP="00BC2A88">
      <w:pPr>
        <w:spacing w:line="360" w:lineRule="auto"/>
        <w:jc w:val="both"/>
        <w:rPr>
          <w:rFonts w:ascii="Times New Roman" w:hAnsi="Times New Roman" w:cs="Times New Roman"/>
          <w:color w:val="0E101A"/>
          <w:sz w:val="24"/>
          <w:szCs w:val="24"/>
          <w:lang w:val="en-GB"/>
        </w:rPr>
      </w:pPr>
      <w:r w:rsidRPr="007206C4">
        <w:rPr>
          <w:rFonts w:ascii="Times New Roman" w:hAnsi="Times New Roman" w:cs="Times New Roman"/>
          <w:color w:val="0E101A"/>
          <w:sz w:val="24"/>
          <w:szCs w:val="24"/>
          <w:lang w:val="en-GB"/>
        </w:rPr>
        <w:t xml:space="preserve">In the final phase, known as </w:t>
      </w:r>
      <w:r w:rsidRPr="007206C4">
        <w:rPr>
          <w:rFonts w:ascii="Times New Roman" w:hAnsi="Times New Roman" w:cs="Times New Roman"/>
          <w:color w:val="0E101A"/>
          <w:sz w:val="24"/>
          <w:szCs w:val="24"/>
          <w:lang w:val="en-GB"/>
        </w:rPr>
        <w:t>"post-purchase," the client reflects on their purchase and overall impressions of the brand or product. Purchase happiness, customer comments, and the likelihood of future purchases or brand loyalty are all factors.</w:t>
      </w:r>
    </w:p>
    <w:p w14:paraId="59F61989" w14:textId="77777777" w:rsidR="00400716" w:rsidRPr="007206C4" w:rsidRDefault="002F31EB" w:rsidP="00BC2A88">
      <w:pPr>
        <w:spacing w:line="360" w:lineRule="auto"/>
        <w:jc w:val="both"/>
        <w:rPr>
          <w:rFonts w:ascii="Times New Roman" w:hAnsi="Times New Roman" w:cs="Times New Roman"/>
          <w:color w:val="0E101A"/>
          <w:sz w:val="24"/>
          <w:szCs w:val="24"/>
          <w:lang w:val="en-GB"/>
        </w:rPr>
      </w:pPr>
      <w:r w:rsidRPr="007206C4">
        <w:rPr>
          <w:rFonts w:ascii="Times New Roman" w:hAnsi="Times New Roman" w:cs="Times New Roman"/>
          <w:color w:val="0E101A"/>
          <w:sz w:val="24"/>
          <w:szCs w:val="24"/>
          <w:lang w:val="en-GB"/>
        </w:rPr>
        <w:t>Business owners would learn as much as p</w:t>
      </w:r>
      <w:r w:rsidRPr="007206C4">
        <w:rPr>
          <w:rFonts w:ascii="Times New Roman" w:hAnsi="Times New Roman" w:cs="Times New Roman"/>
          <w:color w:val="0E101A"/>
          <w:sz w:val="24"/>
          <w:szCs w:val="24"/>
          <w:lang w:val="en-GB"/>
        </w:rPr>
        <w:t>ossible about their customers' experiences to enhance their services. Businesses may enhance customer service by mapping their customers' experiences and developing plans to fix problems.</w:t>
      </w:r>
    </w:p>
    <w:p w14:paraId="513E896A" w14:textId="77777777" w:rsidR="00400716" w:rsidRPr="007206C4" w:rsidRDefault="002F31EB" w:rsidP="00BC2A88">
      <w:pPr>
        <w:pStyle w:val="Heading2"/>
        <w:keepNext w:val="0"/>
        <w:keepLines w:val="0"/>
        <w:spacing w:before="0" w:after="0" w:line="360" w:lineRule="auto"/>
        <w:jc w:val="both"/>
        <w:rPr>
          <w:rFonts w:ascii="Times New Roman" w:hAnsi="Times New Roman" w:cs="Times New Roman"/>
          <w:b/>
          <w:bCs/>
          <w:color w:val="0E101A"/>
          <w:sz w:val="24"/>
          <w:szCs w:val="24"/>
          <w:lang w:val="en-GB"/>
        </w:rPr>
      </w:pPr>
      <w:bookmarkStart w:id="13" w:name="_9cnn05h1uidx" w:colFirst="0" w:colLast="0"/>
      <w:bookmarkStart w:id="14" w:name="_Toc133432197"/>
      <w:bookmarkEnd w:id="13"/>
      <w:r w:rsidRPr="007206C4">
        <w:rPr>
          <w:rFonts w:ascii="Times New Roman" w:hAnsi="Times New Roman" w:cs="Times New Roman"/>
          <w:b/>
          <w:bCs/>
          <w:color w:val="0E101A"/>
          <w:sz w:val="24"/>
          <w:szCs w:val="24"/>
          <w:lang w:val="en-GB"/>
        </w:rPr>
        <w:t>Customer touchpoint</w:t>
      </w:r>
      <w:bookmarkEnd w:id="14"/>
      <w:r w:rsidRPr="007206C4">
        <w:rPr>
          <w:rFonts w:ascii="Times New Roman" w:hAnsi="Times New Roman" w:cs="Times New Roman"/>
          <w:b/>
          <w:bCs/>
          <w:color w:val="0E101A"/>
          <w:sz w:val="24"/>
          <w:szCs w:val="24"/>
          <w:lang w:val="en-GB"/>
        </w:rPr>
        <w:t xml:space="preserve"> </w:t>
      </w:r>
    </w:p>
    <w:p w14:paraId="672A8FE1" w14:textId="77777777" w:rsidR="00400716" w:rsidRPr="007206C4" w:rsidRDefault="002F31EB" w:rsidP="00BC2A88">
      <w:pPr>
        <w:spacing w:line="360" w:lineRule="auto"/>
        <w:jc w:val="both"/>
        <w:rPr>
          <w:rFonts w:ascii="Times New Roman" w:hAnsi="Times New Roman" w:cs="Times New Roman"/>
          <w:color w:val="0E101A"/>
          <w:sz w:val="24"/>
          <w:szCs w:val="24"/>
          <w:lang w:val="en-GB"/>
        </w:rPr>
      </w:pPr>
      <w:r w:rsidRPr="007206C4">
        <w:rPr>
          <w:rFonts w:ascii="Times New Roman" w:hAnsi="Times New Roman" w:cs="Times New Roman"/>
          <w:color w:val="0E101A"/>
          <w:sz w:val="24"/>
          <w:szCs w:val="24"/>
          <w:lang w:val="en-GB"/>
        </w:rPr>
        <w:t>Touchpoints are any time a customer interacts w</w:t>
      </w:r>
      <w:r w:rsidRPr="007206C4">
        <w:rPr>
          <w:rFonts w:ascii="Times New Roman" w:hAnsi="Times New Roman" w:cs="Times New Roman"/>
          <w:color w:val="0E101A"/>
          <w:sz w:val="24"/>
          <w:szCs w:val="24"/>
          <w:lang w:val="en-GB"/>
        </w:rPr>
        <w:t>ith your brand, whether online, over the phone, or in person. These interactions can occur at any moment in the customer lifecycle, from research to consideration to purchase to post-purchase follow-up.</w:t>
      </w:r>
    </w:p>
    <w:p w14:paraId="66DEABEA" w14:textId="72D0B918" w:rsidR="00400716" w:rsidRPr="007206C4" w:rsidRDefault="002F31EB" w:rsidP="00BC2A88">
      <w:pPr>
        <w:spacing w:line="360" w:lineRule="auto"/>
        <w:jc w:val="both"/>
        <w:rPr>
          <w:rFonts w:ascii="Times New Roman" w:hAnsi="Times New Roman" w:cs="Times New Roman"/>
          <w:color w:val="0E101A"/>
          <w:sz w:val="24"/>
          <w:szCs w:val="24"/>
          <w:lang w:val="en-GB"/>
        </w:rPr>
      </w:pPr>
      <w:r w:rsidRPr="007206C4">
        <w:rPr>
          <w:rFonts w:ascii="Times New Roman" w:hAnsi="Times New Roman" w:cs="Times New Roman"/>
          <w:b/>
          <w:color w:val="0E101A"/>
          <w:sz w:val="24"/>
          <w:szCs w:val="24"/>
          <w:lang w:val="en-GB"/>
        </w:rPr>
        <w:t xml:space="preserve">Pre-purchase touchpoints: </w:t>
      </w:r>
      <w:r w:rsidRPr="007206C4">
        <w:rPr>
          <w:rFonts w:ascii="Times New Roman" w:hAnsi="Times New Roman" w:cs="Times New Roman"/>
          <w:color w:val="0E101A"/>
          <w:sz w:val="24"/>
          <w:szCs w:val="24"/>
          <w:lang w:val="en-GB"/>
        </w:rPr>
        <w:t xml:space="preserve">In this context, "touchpoints" refers to any encounter between a customer and a brand before making a purchase. Tesco's advertising campaigns serve as a pre-purchase touchpoint since they show customers that the company </w:t>
      </w:r>
      <w:r w:rsidR="00FC25FE" w:rsidRPr="007206C4">
        <w:rPr>
          <w:rFonts w:ascii="Times New Roman" w:hAnsi="Times New Roman" w:cs="Times New Roman"/>
          <w:color w:val="0E101A"/>
          <w:sz w:val="24"/>
          <w:szCs w:val="24"/>
          <w:lang w:val="en-GB"/>
        </w:rPr>
        <w:t>provides</w:t>
      </w:r>
      <w:r w:rsidRPr="007206C4">
        <w:rPr>
          <w:rFonts w:ascii="Times New Roman" w:hAnsi="Times New Roman" w:cs="Times New Roman"/>
          <w:color w:val="0E101A"/>
          <w:sz w:val="24"/>
          <w:szCs w:val="24"/>
          <w:lang w:val="en-GB"/>
        </w:rPr>
        <w:t xml:space="preserve"> high-quality goods at reaso</w:t>
      </w:r>
      <w:r w:rsidRPr="007206C4">
        <w:rPr>
          <w:rFonts w:ascii="Times New Roman" w:hAnsi="Times New Roman" w:cs="Times New Roman"/>
          <w:color w:val="0E101A"/>
          <w:sz w:val="24"/>
          <w:szCs w:val="24"/>
          <w:lang w:val="en-GB"/>
        </w:rPr>
        <w:t>nable pricing (</w:t>
      </w:r>
      <w:r w:rsidRPr="007206C4">
        <w:rPr>
          <w:rFonts w:ascii="Times New Roman" w:hAnsi="Times New Roman" w:cs="Times New Roman"/>
          <w:color w:val="222222"/>
          <w:sz w:val="24"/>
          <w:szCs w:val="24"/>
          <w:highlight w:val="white"/>
          <w:lang w:val="en-GB"/>
        </w:rPr>
        <w:t xml:space="preserve">Gielens </w:t>
      </w:r>
      <w:r w:rsidRPr="007206C4">
        <w:rPr>
          <w:rFonts w:ascii="Times New Roman" w:hAnsi="Times New Roman" w:cs="Times New Roman"/>
          <w:i/>
          <w:color w:val="222222"/>
          <w:sz w:val="24"/>
          <w:szCs w:val="24"/>
          <w:highlight w:val="white"/>
          <w:lang w:val="en-GB"/>
        </w:rPr>
        <w:t xml:space="preserve">et al., </w:t>
      </w:r>
      <w:r w:rsidRPr="007206C4">
        <w:rPr>
          <w:rFonts w:ascii="Times New Roman" w:hAnsi="Times New Roman" w:cs="Times New Roman"/>
          <w:color w:val="222222"/>
          <w:sz w:val="24"/>
          <w:szCs w:val="24"/>
          <w:highlight w:val="white"/>
          <w:lang w:val="en-GB"/>
        </w:rPr>
        <w:t>2021)</w:t>
      </w:r>
      <w:r w:rsidRPr="007206C4">
        <w:rPr>
          <w:rFonts w:ascii="Times New Roman" w:hAnsi="Times New Roman" w:cs="Times New Roman"/>
          <w:color w:val="0E101A"/>
          <w:sz w:val="24"/>
          <w:szCs w:val="24"/>
          <w:lang w:val="en-GB"/>
        </w:rPr>
        <w:t>. Tesco also interacts with its customers on social media sites like Facebook and Twitter, offering shopper guidance and suggestions. Customers may quickly locate the required goods thanks to the Tesco website's user-fri</w:t>
      </w:r>
      <w:r w:rsidRPr="007206C4">
        <w:rPr>
          <w:rFonts w:ascii="Times New Roman" w:hAnsi="Times New Roman" w:cs="Times New Roman"/>
          <w:color w:val="0E101A"/>
          <w:sz w:val="24"/>
          <w:szCs w:val="24"/>
          <w:lang w:val="en-GB"/>
        </w:rPr>
        <w:t>endly search tools and individualised product recommendations.</w:t>
      </w:r>
    </w:p>
    <w:p w14:paraId="07760F8C" w14:textId="77777777" w:rsidR="00400716" w:rsidRPr="007206C4" w:rsidRDefault="002F31EB" w:rsidP="00BC2A88">
      <w:pPr>
        <w:spacing w:line="360" w:lineRule="auto"/>
        <w:jc w:val="both"/>
        <w:rPr>
          <w:rFonts w:ascii="Times New Roman" w:hAnsi="Times New Roman" w:cs="Times New Roman"/>
          <w:color w:val="0E101A"/>
          <w:sz w:val="24"/>
          <w:szCs w:val="24"/>
          <w:lang w:val="en-GB"/>
        </w:rPr>
      </w:pPr>
      <w:r w:rsidRPr="007206C4">
        <w:rPr>
          <w:rFonts w:ascii="Times New Roman" w:hAnsi="Times New Roman" w:cs="Times New Roman"/>
          <w:b/>
          <w:color w:val="0E101A"/>
          <w:sz w:val="24"/>
          <w:szCs w:val="24"/>
          <w:lang w:val="en-GB"/>
        </w:rPr>
        <w:t xml:space="preserve">Purchase touchpoints: </w:t>
      </w:r>
      <w:r w:rsidRPr="007206C4">
        <w:rPr>
          <w:rFonts w:ascii="Times New Roman" w:hAnsi="Times New Roman" w:cs="Times New Roman"/>
          <w:color w:val="0E101A"/>
          <w:sz w:val="24"/>
          <w:szCs w:val="24"/>
          <w:lang w:val="en-GB"/>
        </w:rPr>
        <w:t xml:space="preserve">A consumer will have multiple contact points with your business during purchase. Tesco accepts various payment methods across its in-store and online checkout operations, </w:t>
      </w:r>
      <w:r w:rsidRPr="007206C4">
        <w:rPr>
          <w:rFonts w:ascii="Times New Roman" w:hAnsi="Times New Roman" w:cs="Times New Roman"/>
          <w:color w:val="0E101A"/>
          <w:sz w:val="24"/>
          <w:szCs w:val="24"/>
          <w:lang w:val="en-GB"/>
        </w:rPr>
        <w:t>including contactless payments, credit cards, and mobile payments (</w:t>
      </w:r>
      <w:r w:rsidRPr="007206C4">
        <w:rPr>
          <w:rFonts w:ascii="Times New Roman" w:hAnsi="Times New Roman" w:cs="Times New Roman"/>
          <w:color w:val="222222"/>
          <w:sz w:val="24"/>
          <w:szCs w:val="24"/>
          <w:highlight w:val="white"/>
          <w:lang w:val="en-GB"/>
        </w:rPr>
        <w:t xml:space="preserve">Schleper </w:t>
      </w:r>
      <w:r w:rsidRPr="007206C4">
        <w:rPr>
          <w:rFonts w:ascii="Times New Roman" w:hAnsi="Times New Roman" w:cs="Times New Roman"/>
          <w:i/>
          <w:color w:val="222222"/>
          <w:sz w:val="24"/>
          <w:szCs w:val="24"/>
          <w:highlight w:val="white"/>
          <w:lang w:val="en-GB"/>
        </w:rPr>
        <w:t xml:space="preserve">et al., </w:t>
      </w:r>
      <w:r w:rsidRPr="007206C4">
        <w:rPr>
          <w:rFonts w:ascii="Times New Roman" w:hAnsi="Times New Roman" w:cs="Times New Roman"/>
          <w:color w:val="222222"/>
          <w:sz w:val="24"/>
          <w:szCs w:val="24"/>
          <w:highlight w:val="white"/>
          <w:lang w:val="en-GB"/>
        </w:rPr>
        <w:t>2021)</w:t>
      </w:r>
      <w:r w:rsidRPr="007206C4">
        <w:rPr>
          <w:rFonts w:ascii="Times New Roman" w:hAnsi="Times New Roman" w:cs="Times New Roman"/>
          <w:color w:val="0E101A"/>
          <w:sz w:val="24"/>
          <w:szCs w:val="24"/>
          <w:lang w:val="en-GB"/>
        </w:rPr>
        <w:t>. Tesco offers a variety of handy delivery options, including home delivery, click and collect, and self-service checkouts in-store.</w:t>
      </w:r>
    </w:p>
    <w:p w14:paraId="573F11AD" w14:textId="77777777" w:rsidR="00400716" w:rsidRPr="007206C4" w:rsidRDefault="002F31EB" w:rsidP="00BC2A88">
      <w:pPr>
        <w:spacing w:line="360" w:lineRule="auto"/>
        <w:jc w:val="both"/>
        <w:rPr>
          <w:rFonts w:ascii="Times New Roman" w:hAnsi="Times New Roman" w:cs="Times New Roman"/>
          <w:color w:val="0E101A"/>
          <w:sz w:val="24"/>
          <w:szCs w:val="24"/>
          <w:lang w:val="en-GB"/>
        </w:rPr>
      </w:pPr>
      <w:r w:rsidRPr="007206C4">
        <w:rPr>
          <w:rFonts w:ascii="Times New Roman" w:hAnsi="Times New Roman" w:cs="Times New Roman"/>
          <w:b/>
          <w:color w:val="0E101A"/>
          <w:sz w:val="24"/>
          <w:szCs w:val="24"/>
          <w:lang w:val="en-GB"/>
        </w:rPr>
        <w:t xml:space="preserve">Post-purchase touchpoints: </w:t>
      </w:r>
      <w:r w:rsidRPr="007206C4">
        <w:rPr>
          <w:rFonts w:ascii="Times New Roman" w:hAnsi="Times New Roman" w:cs="Times New Roman"/>
          <w:color w:val="0E101A"/>
          <w:sz w:val="24"/>
          <w:szCs w:val="24"/>
          <w:lang w:val="en-GB"/>
        </w:rPr>
        <w:t>Custome</w:t>
      </w:r>
      <w:r w:rsidRPr="007206C4">
        <w:rPr>
          <w:rFonts w:ascii="Times New Roman" w:hAnsi="Times New Roman" w:cs="Times New Roman"/>
          <w:color w:val="0E101A"/>
          <w:sz w:val="24"/>
          <w:szCs w:val="24"/>
          <w:lang w:val="en-GB"/>
        </w:rPr>
        <w:t>r encounters with a brand after making a purchase are known as "post-purchase touchpoints." Tesco provides several post-purchase touchpoints, including phone, email, and social media support for its customers. After purchasing at Tesco, consumers are invit</w:t>
      </w:r>
      <w:r w:rsidRPr="007206C4">
        <w:rPr>
          <w:rFonts w:ascii="Times New Roman" w:hAnsi="Times New Roman" w:cs="Times New Roman"/>
          <w:color w:val="0E101A"/>
          <w:sz w:val="24"/>
          <w:szCs w:val="24"/>
          <w:lang w:val="en-GB"/>
        </w:rPr>
        <w:t>ed to participate in a survey to express their thoughts and opinions about the company's products and services. Tesco's Clubcard loyalty program is designed to increase customer retention by rewarding consumers with special discounts and deals based on pas</w:t>
      </w:r>
      <w:r w:rsidRPr="007206C4">
        <w:rPr>
          <w:rFonts w:ascii="Times New Roman" w:hAnsi="Times New Roman" w:cs="Times New Roman"/>
          <w:color w:val="0E101A"/>
          <w:sz w:val="24"/>
          <w:szCs w:val="24"/>
          <w:lang w:val="en-GB"/>
        </w:rPr>
        <w:t>t purchases.</w:t>
      </w:r>
    </w:p>
    <w:p w14:paraId="2995ECF2" w14:textId="77777777" w:rsidR="00400716" w:rsidRPr="007206C4" w:rsidRDefault="00400716" w:rsidP="00BC2A88">
      <w:pPr>
        <w:spacing w:line="360" w:lineRule="auto"/>
        <w:rPr>
          <w:rFonts w:ascii="Times New Roman" w:hAnsi="Times New Roman" w:cs="Times New Roman"/>
          <w:sz w:val="24"/>
          <w:szCs w:val="24"/>
          <w:lang w:val="en-GB"/>
        </w:rPr>
      </w:pPr>
      <w:bookmarkStart w:id="15" w:name="_yk5tystxoqiq" w:colFirst="0" w:colLast="0"/>
      <w:bookmarkEnd w:id="15"/>
    </w:p>
    <w:p w14:paraId="77AFC43F" w14:textId="77777777" w:rsidR="00400716" w:rsidRPr="007206C4" w:rsidRDefault="002F31EB" w:rsidP="00BC2A88">
      <w:pPr>
        <w:pStyle w:val="Heading2"/>
        <w:keepNext w:val="0"/>
        <w:keepLines w:val="0"/>
        <w:spacing w:before="0" w:after="0" w:line="360" w:lineRule="auto"/>
        <w:jc w:val="both"/>
        <w:rPr>
          <w:rFonts w:ascii="Times New Roman" w:hAnsi="Times New Roman" w:cs="Times New Roman"/>
          <w:b/>
          <w:bCs/>
          <w:color w:val="0E101A"/>
          <w:sz w:val="24"/>
          <w:szCs w:val="24"/>
          <w:lang w:val="en-GB"/>
        </w:rPr>
      </w:pPr>
      <w:bookmarkStart w:id="16" w:name="_maypss7fz1lx" w:colFirst="0" w:colLast="0"/>
      <w:bookmarkStart w:id="17" w:name="_Toc133432198"/>
      <w:bookmarkEnd w:id="16"/>
      <w:r w:rsidRPr="007206C4">
        <w:rPr>
          <w:rFonts w:ascii="Times New Roman" w:hAnsi="Times New Roman" w:cs="Times New Roman"/>
          <w:b/>
          <w:bCs/>
          <w:color w:val="0E101A"/>
          <w:sz w:val="24"/>
          <w:szCs w:val="24"/>
          <w:lang w:val="en-GB"/>
        </w:rPr>
        <w:t>Customer journey brand of Tesco</w:t>
      </w:r>
      <w:bookmarkEnd w:id="17"/>
    </w:p>
    <w:p w14:paraId="2D0897E7" w14:textId="77777777" w:rsidR="00400716" w:rsidRPr="007206C4" w:rsidRDefault="002F31EB" w:rsidP="00BC2A88">
      <w:pPr>
        <w:spacing w:line="360" w:lineRule="auto"/>
        <w:jc w:val="both"/>
        <w:rPr>
          <w:rFonts w:ascii="Times New Roman" w:hAnsi="Times New Roman" w:cs="Times New Roman"/>
          <w:sz w:val="24"/>
          <w:szCs w:val="24"/>
          <w:lang w:val="en-GB"/>
        </w:rPr>
      </w:pPr>
      <w:r w:rsidRPr="007206C4">
        <w:rPr>
          <w:rFonts w:ascii="Times New Roman" w:hAnsi="Times New Roman" w:cs="Times New Roman"/>
          <w:noProof/>
          <w:sz w:val="24"/>
          <w:szCs w:val="24"/>
          <w:lang w:val="en-GB"/>
        </w:rPr>
        <w:drawing>
          <wp:inline distT="114300" distB="114300" distL="114300" distR="114300" wp14:anchorId="5D35701B" wp14:editId="00A22D02">
            <wp:extent cx="6286500" cy="3709670"/>
            <wp:effectExtent l="0" t="0" r="0" b="5080"/>
            <wp:docPr id="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0"/>
                    <a:srcRect/>
                    <a:stretch>
                      <a:fillRect/>
                    </a:stretch>
                  </pic:blipFill>
                  <pic:spPr>
                    <a:xfrm>
                      <a:off x="0" y="0"/>
                      <a:ext cx="6287039" cy="3709988"/>
                    </a:xfrm>
                    <a:prstGeom prst="rect">
                      <a:avLst/>
                    </a:prstGeom>
                    <a:ln/>
                  </pic:spPr>
                </pic:pic>
              </a:graphicData>
            </a:graphic>
          </wp:inline>
        </w:drawing>
      </w:r>
    </w:p>
    <w:p w14:paraId="3DB84BDD" w14:textId="77777777" w:rsidR="00400716" w:rsidRPr="007206C4" w:rsidRDefault="002F31EB" w:rsidP="00BC2A88">
      <w:pPr>
        <w:spacing w:line="360" w:lineRule="auto"/>
        <w:jc w:val="center"/>
        <w:rPr>
          <w:rFonts w:ascii="Times New Roman" w:hAnsi="Times New Roman" w:cs="Times New Roman"/>
          <w:b/>
          <w:sz w:val="24"/>
          <w:szCs w:val="24"/>
          <w:lang w:val="en-GB"/>
        </w:rPr>
      </w:pPr>
      <w:r w:rsidRPr="007206C4">
        <w:rPr>
          <w:rFonts w:ascii="Times New Roman" w:hAnsi="Times New Roman" w:cs="Times New Roman"/>
          <w:b/>
          <w:sz w:val="24"/>
          <w:szCs w:val="24"/>
          <w:lang w:val="en-GB"/>
        </w:rPr>
        <w:t xml:space="preserve">Figure 5: </w:t>
      </w:r>
      <w:r w:rsidRPr="007206C4">
        <w:rPr>
          <w:rFonts w:ascii="Times New Roman" w:hAnsi="Times New Roman" w:cs="Times New Roman"/>
          <w:b/>
          <w:color w:val="0E101A"/>
          <w:sz w:val="24"/>
          <w:szCs w:val="24"/>
          <w:lang w:val="en-GB"/>
        </w:rPr>
        <w:t>Customer Journey Map</w:t>
      </w:r>
    </w:p>
    <w:p w14:paraId="29E796BD" w14:textId="68A55B4C" w:rsidR="00400716" w:rsidRPr="00FC25FE" w:rsidRDefault="002F31EB" w:rsidP="00FC25FE">
      <w:pPr>
        <w:spacing w:line="360" w:lineRule="auto"/>
        <w:jc w:val="center"/>
        <w:rPr>
          <w:rFonts w:ascii="Times New Roman" w:eastAsia="Times New Roman" w:hAnsi="Times New Roman" w:cs="Times New Roman"/>
          <w:color w:val="0E101A"/>
          <w:sz w:val="24"/>
          <w:szCs w:val="24"/>
          <w:lang w:val="en-GB"/>
        </w:rPr>
      </w:pPr>
      <w:r w:rsidRPr="007206C4">
        <w:rPr>
          <w:rFonts w:ascii="Times New Roman" w:hAnsi="Times New Roman" w:cs="Times New Roman"/>
          <w:sz w:val="24"/>
          <w:szCs w:val="24"/>
          <w:lang w:val="en-GB"/>
        </w:rPr>
        <w:t xml:space="preserve">(Source: </w:t>
      </w:r>
      <w:r w:rsidRPr="007206C4">
        <w:rPr>
          <w:rFonts w:ascii="Times New Roman" w:eastAsia="Times New Roman" w:hAnsi="Times New Roman" w:cs="Times New Roman"/>
          <w:color w:val="0E101A"/>
          <w:sz w:val="24"/>
          <w:szCs w:val="24"/>
          <w:lang w:val="en-GB"/>
        </w:rPr>
        <w:t>Self-created)</w:t>
      </w:r>
    </w:p>
    <w:p w14:paraId="348E8722" w14:textId="5A0DE15F" w:rsidR="00400716" w:rsidRPr="007206C4" w:rsidRDefault="002F31EB" w:rsidP="00BC2A88">
      <w:pPr>
        <w:pStyle w:val="Heading2"/>
        <w:keepNext w:val="0"/>
        <w:keepLines w:val="0"/>
        <w:spacing w:before="0" w:after="0" w:line="360" w:lineRule="auto"/>
        <w:jc w:val="both"/>
        <w:rPr>
          <w:rFonts w:ascii="Times New Roman" w:hAnsi="Times New Roman" w:cs="Times New Roman"/>
          <w:b/>
          <w:bCs/>
          <w:sz w:val="24"/>
          <w:szCs w:val="24"/>
          <w:lang w:val="en-GB"/>
        </w:rPr>
      </w:pPr>
      <w:bookmarkStart w:id="18" w:name="_fxpeuahfh5pt" w:colFirst="0" w:colLast="0"/>
      <w:bookmarkStart w:id="19" w:name="_Toc133432199"/>
      <w:bookmarkEnd w:id="18"/>
      <w:r w:rsidRPr="007206C4">
        <w:rPr>
          <w:rFonts w:ascii="Times New Roman" w:hAnsi="Times New Roman" w:cs="Times New Roman"/>
          <w:b/>
          <w:bCs/>
          <w:color w:val="0E101A"/>
          <w:sz w:val="24"/>
          <w:szCs w:val="24"/>
          <w:lang w:val="en-GB"/>
        </w:rPr>
        <w:t xml:space="preserve">Strengths &amp; weaknesses of </w:t>
      </w:r>
      <w:r w:rsidR="00BC2A88" w:rsidRPr="007206C4">
        <w:rPr>
          <w:rFonts w:ascii="Times New Roman" w:hAnsi="Times New Roman" w:cs="Times New Roman"/>
          <w:b/>
          <w:bCs/>
          <w:color w:val="0E101A"/>
          <w:sz w:val="24"/>
          <w:szCs w:val="24"/>
          <w:lang w:val="en-GB"/>
        </w:rPr>
        <w:t>Tesco</w:t>
      </w:r>
      <w:r w:rsidRPr="007206C4">
        <w:rPr>
          <w:rFonts w:ascii="Times New Roman" w:hAnsi="Times New Roman" w:cs="Times New Roman"/>
          <w:b/>
          <w:bCs/>
          <w:color w:val="0E101A"/>
          <w:sz w:val="24"/>
          <w:szCs w:val="24"/>
          <w:lang w:val="en-GB"/>
        </w:rPr>
        <w:t>'s customer journey map</w:t>
      </w:r>
      <w:bookmarkEnd w:id="19"/>
    </w:p>
    <w:p w14:paraId="5AE2FF36" w14:textId="77777777" w:rsidR="00400716" w:rsidRPr="007206C4" w:rsidRDefault="002F31EB" w:rsidP="00BC2A88">
      <w:pPr>
        <w:spacing w:line="360" w:lineRule="auto"/>
        <w:jc w:val="both"/>
        <w:rPr>
          <w:rFonts w:ascii="Times New Roman" w:hAnsi="Times New Roman" w:cs="Times New Roman"/>
          <w:b/>
          <w:color w:val="0E101A"/>
          <w:sz w:val="24"/>
          <w:szCs w:val="24"/>
          <w:lang w:val="en-GB"/>
        </w:rPr>
      </w:pPr>
      <w:r w:rsidRPr="007206C4">
        <w:rPr>
          <w:rFonts w:ascii="Times New Roman" w:hAnsi="Times New Roman" w:cs="Times New Roman"/>
          <w:b/>
          <w:color w:val="0E101A"/>
          <w:sz w:val="24"/>
          <w:szCs w:val="24"/>
          <w:lang w:val="en-GB"/>
        </w:rPr>
        <w:t>Strengths</w:t>
      </w:r>
    </w:p>
    <w:p w14:paraId="5165AEFB" w14:textId="77777777" w:rsidR="00400716" w:rsidRPr="007206C4" w:rsidRDefault="002F31EB" w:rsidP="00BC2A88">
      <w:pPr>
        <w:spacing w:line="360" w:lineRule="auto"/>
        <w:jc w:val="both"/>
        <w:rPr>
          <w:rFonts w:ascii="Times New Roman" w:hAnsi="Times New Roman" w:cs="Times New Roman"/>
          <w:color w:val="0E101A"/>
          <w:sz w:val="24"/>
          <w:szCs w:val="24"/>
          <w:lang w:val="en-GB"/>
        </w:rPr>
      </w:pPr>
      <w:r w:rsidRPr="007206C4">
        <w:rPr>
          <w:rFonts w:ascii="Times New Roman" w:hAnsi="Times New Roman" w:cs="Times New Roman"/>
          <w:color w:val="0E101A"/>
          <w:sz w:val="24"/>
          <w:szCs w:val="24"/>
          <w:lang w:val="en-GB"/>
        </w:rPr>
        <w:t>Tesco’s customers' needs, likes, and dislikes, as well as areas for growth, can all be visualised and understood using a customer journey map. Creating a customer journey map can help Tesco determine the best opportunities to interact with clients across a</w:t>
      </w:r>
      <w:r w:rsidRPr="007206C4">
        <w:rPr>
          <w:rFonts w:ascii="Times New Roman" w:hAnsi="Times New Roman" w:cs="Times New Roman"/>
          <w:color w:val="0E101A"/>
          <w:sz w:val="24"/>
          <w:szCs w:val="24"/>
          <w:lang w:val="en-GB"/>
        </w:rPr>
        <w:t>ll channels (</w:t>
      </w:r>
      <w:r w:rsidRPr="007206C4">
        <w:rPr>
          <w:rFonts w:ascii="Times New Roman" w:hAnsi="Times New Roman" w:cs="Times New Roman"/>
          <w:color w:val="222222"/>
          <w:sz w:val="24"/>
          <w:szCs w:val="24"/>
          <w:highlight w:val="white"/>
          <w:lang w:val="en-GB"/>
        </w:rPr>
        <w:t xml:space="preserve">Keiningham </w:t>
      </w:r>
      <w:r w:rsidRPr="007206C4">
        <w:rPr>
          <w:rFonts w:ascii="Times New Roman" w:hAnsi="Times New Roman" w:cs="Times New Roman"/>
          <w:i/>
          <w:color w:val="222222"/>
          <w:sz w:val="24"/>
          <w:szCs w:val="24"/>
          <w:highlight w:val="white"/>
          <w:lang w:val="en-GB"/>
        </w:rPr>
        <w:t xml:space="preserve">et al., </w:t>
      </w:r>
      <w:r w:rsidRPr="007206C4">
        <w:rPr>
          <w:rFonts w:ascii="Times New Roman" w:hAnsi="Times New Roman" w:cs="Times New Roman"/>
          <w:color w:val="222222"/>
          <w:sz w:val="24"/>
          <w:szCs w:val="24"/>
          <w:highlight w:val="white"/>
          <w:lang w:val="en-GB"/>
        </w:rPr>
        <w:t>2020)</w:t>
      </w:r>
      <w:r w:rsidRPr="007206C4">
        <w:rPr>
          <w:rFonts w:ascii="Times New Roman" w:hAnsi="Times New Roman" w:cs="Times New Roman"/>
          <w:color w:val="0E101A"/>
          <w:sz w:val="24"/>
          <w:szCs w:val="24"/>
          <w:lang w:val="en-GB"/>
        </w:rPr>
        <w:t>. Using a customer journey map, the company can better understand their target audience and develop campaigns that genuinely connect with them.</w:t>
      </w:r>
    </w:p>
    <w:p w14:paraId="44F6B065" w14:textId="77777777" w:rsidR="00400716" w:rsidRPr="007206C4" w:rsidRDefault="002F31EB" w:rsidP="00BC2A88">
      <w:pPr>
        <w:spacing w:line="360" w:lineRule="auto"/>
        <w:jc w:val="both"/>
        <w:rPr>
          <w:rFonts w:ascii="Times New Roman" w:hAnsi="Times New Roman" w:cs="Times New Roman"/>
          <w:b/>
          <w:color w:val="0E101A"/>
          <w:sz w:val="24"/>
          <w:szCs w:val="24"/>
          <w:lang w:val="en-GB"/>
        </w:rPr>
      </w:pPr>
      <w:r w:rsidRPr="007206C4">
        <w:rPr>
          <w:rFonts w:ascii="Times New Roman" w:hAnsi="Times New Roman" w:cs="Times New Roman"/>
          <w:b/>
          <w:color w:val="0E101A"/>
          <w:sz w:val="24"/>
          <w:szCs w:val="24"/>
          <w:lang w:val="en-GB"/>
        </w:rPr>
        <w:t>Weaknesses:</w:t>
      </w:r>
    </w:p>
    <w:p w14:paraId="46D9EB08" w14:textId="77777777" w:rsidR="00400716" w:rsidRPr="007206C4" w:rsidRDefault="002F31EB" w:rsidP="00BC2A88">
      <w:pPr>
        <w:spacing w:line="360" w:lineRule="auto"/>
        <w:jc w:val="both"/>
        <w:rPr>
          <w:rFonts w:ascii="Times New Roman" w:hAnsi="Times New Roman" w:cs="Times New Roman"/>
          <w:color w:val="0E101A"/>
          <w:sz w:val="24"/>
          <w:szCs w:val="24"/>
          <w:lang w:val="en-GB"/>
        </w:rPr>
      </w:pPr>
      <w:r w:rsidRPr="007206C4">
        <w:rPr>
          <w:rFonts w:ascii="Times New Roman" w:hAnsi="Times New Roman" w:cs="Times New Roman"/>
          <w:color w:val="0E101A"/>
          <w:sz w:val="24"/>
          <w:szCs w:val="24"/>
          <w:lang w:val="en-GB"/>
        </w:rPr>
        <w:t xml:space="preserve">Creating a customer journey map may take a lot of effort and </w:t>
      </w:r>
      <w:r w:rsidRPr="007206C4">
        <w:rPr>
          <w:rFonts w:ascii="Times New Roman" w:hAnsi="Times New Roman" w:cs="Times New Roman"/>
          <w:color w:val="0E101A"/>
          <w:sz w:val="24"/>
          <w:szCs w:val="24"/>
          <w:lang w:val="en-GB"/>
        </w:rPr>
        <w:t>resources in terms of time and money. The quality of the data and the depth of customer knowledge might affect the accuracy and validity of the company’s customer journey map. Changes in the market, competition, or technology are all external elements that</w:t>
      </w:r>
      <w:r w:rsidRPr="007206C4">
        <w:rPr>
          <w:rFonts w:ascii="Times New Roman" w:hAnsi="Times New Roman" w:cs="Times New Roman"/>
          <w:color w:val="0E101A"/>
          <w:sz w:val="24"/>
          <w:szCs w:val="24"/>
          <w:lang w:val="en-GB"/>
        </w:rPr>
        <w:t xml:space="preserve"> could affect Tesco’s customer experience but might be overlooked in a customer journey map.</w:t>
      </w:r>
    </w:p>
    <w:p w14:paraId="311A71AA" w14:textId="77777777" w:rsidR="00400716" w:rsidRPr="007206C4" w:rsidRDefault="002F31EB" w:rsidP="00BC2A88">
      <w:pPr>
        <w:pStyle w:val="Heading2"/>
        <w:keepNext w:val="0"/>
        <w:keepLines w:val="0"/>
        <w:spacing w:before="0" w:after="0" w:line="360" w:lineRule="auto"/>
        <w:jc w:val="both"/>
        <w:rPr>
          <w:rFonts w:ascii="Times New Roman" w:hAnsi="Times New Roman" w:cs="Times New Roman"/>
          <w:b/>
          <w:bCs/>
          <w:color w:val="0E101A"/>
          <w:sz w:val="24"/>
          <w:szCs w:val="24"/>
          <w:lang w:val="en-GB"/>
        </w:rPr>
      </w:pPr>
      <w:bookmarkStart w:id="20" w:name="_uitv86we80gf" w:colFirst="0" w:colLast="0"/>
      <w:bookmarkStart w:id="21" w:name="_Toc133432200"/>
      <w:bookmarkEnd w:id="20"/>
      <w:r w:rsidRPr="007206C4">
        <w:rPr>
          <w:rFonts w:ascii="Times New Roman" w:hAnsi="Times New Roman" w:cs="Times New Roman"/>
          <w:b/>
          <w:bCs/>
          <w:color w:val="0E101A"/>
          <w:sz w:val="24"/>
          <w:szCs w:val="24"/>
          <w:lang w:val="en-GB"/>
        </w:rPr>
        <w:t>Total Engagement model</w:t>
      </w:r>
      <w:bookmarkEnd w:id="21"/>
      <w:r w:rsidRPr="007206C4">
        <w:rPr>
          <w:rFonts w:ascii="Times New Roman" w:hAnsi="Times New Roman" w:cs="Times New Roman"/>
          <w:b/>
          <w:bCs/>
          <w:color w:val="0E101A"/>
          <w:sz w:val="24"/>
          <w:szCs w:val="24"/>
          <w:lang w:val="en-GB"/>
        </w:rPr>
        <w:t xml:space="preserve"> </w:t>
      </w:r>
    </w:p>
    <w:p w14:paraId="5E8765D7" w14:textId="77777777" w:rsidR="00400716" w:rsidRPr="007206C4" w:rsidRDefault="002F31EB" w:rsidP="00BC2A88">
      <w:pPr>
        <w:spacing w:line="360" w:lineRule="auto"/>
        <w:jc w:val="center"/>
        <w:rPr>
          <w:rFonts w:ascii="Times New Roman" w:hAnsi="Times New Roman" w:cs="Times New Roman"/>
          <w:sz w:val="24"/>
          <w:szCs w:val="24"/>
          <w:lang w:val="en-GB"/>
        </w:rPr>
      </w:pPr>
      <w:r w:rsidRPr="007206C4">
        <w:rPr>
          <w:rFonts w:ascii="Times New Roman" w:hAnsi="Times New Roman" w:cs="Times New Roman"/>
          <w:noProof/>
          <w:sz w:val="24"/>
          <w:szCs w:val="24"/>
          <w:lang w:val="en-GB"/>
        </w:rPr>
        <w:drawing>
          <wp:inline distT="114300" distB="114300" distL="114300" distR="114300" wp14:anchorId="29108342" wp14:editId="79883BDC">
            <wp:extent cx="4968272" cy="4490554"/>
            <wp:effectExtent l="0" t="0" r="0" b="0"/>
            <wp:docPr id="3"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11"/>
                    <a:srcRect/>
                    <a:stretch>
                      <a:fillRect/>
                    </a:stretch>
                  </pic:blipFill>
                  <pic:spPr>
                    <a:xfrm>
                      <a:off x="0" y="0"/>
                      <a:ext cx="4968272" cy="4490554"/>
                    </a:xfrm>
                    <a:prstGeom prst="rect">
                      <a:avLst/>
                    </a:prstGeom>
                    <a:ln/>
                  </pic:spPr>
                </pic:pic>
              </a:graphicData>
            </a:graphic>
          </wp:inline>
        </w:drawing>
      </w:r>
    </w:p>
    <w:p w14:paraId="0B5AD634" w14:textId="77777777" w:rsidR="00400716" w:rsidRPr="007206C4" w:rsidRDefault="002F31EB" w:rsidP="00BC2A88">
      <w:pPr>
        <w:spacing w:line="360" w:lineRule="auto"/>
        <w:jc w:val="center"/>
        <w:rPr>
          <w:rFonts w:ascii="Times New Roman" w:hAnsi="Times New Roman" w:cs="Times New Roman"/>
          <w:b/>
          <w:sz w:val="24"/>
          <w:szCs w:val="24"/>
          <w:lang w:val="en-GB"/>
        </w:rPr>
      </w:pPr>
      <w:r w:rsidRPr="007206C4">
        <w:rPr>
          <w:rFonts w:ascii="Times New Roman" w:hAnsi="Times New Roman" w:cs="Times New Roman"/>
          <w:b/>
          <w:sz w:val="24"/>
          <w:szCs w:val="24"/>
          <w:lang w:val="en-GB"/>
        </w:rPr>
        <w:t xml:space="preserve">Figure 6: </w:t>
      </w:r>
      <w:r w:rsidRPr="007206C4">
        <w:rPr>
          <w:rFonts w:ascii="Times New Roman" w:hAnsi="Times New Roman" w:cs="Times New Roman"/>
          <w:b/>
          <w:color w:val="0E101A"/>
          <w:sz w:val="24"/>
          <w:szCs w:val="24"/>
          <w:lang w:val="en-GB"/>
        </w:rPr>
        <w:t>Total Engagement Model</w:t>
      </w:r>
    </w:p>
    <w:p w14:paraId="36D84E5A" w14:textId="77777777" w:rsidR="00400716" w:rsidRPr="007206C4" w:rsidRDefault="002F31EB" w:rsidP="00BC2A88">
      <w:pPr>
        <w:spacing w:line="360" w:lineRule="auto"/>
        <w:jc w:val="center"/>
        <w:rPr>
          <w:rFonts w:ascii="Times New Roman" w:eastAsia="Times New Roman" w:hAnsi="Times New Roman" w:cs="Times New Roman"/>
          <w:color w:val="0E101A"/>
          <w:sz w:val="24"/>
          <w:szCs w:val="24"/>
          <w:lang w:val="en-GB"/>
        </w:rPr>
      </w:pPr>
      <w:r w:rsidRPr="007206C4">
        <w:rPr>
          <w:rFonts w:ascii="Times New Roman" w:hAnsi="Times New Roman" w:cs="Times New Roman"/>
          <w:sz w:val="24"/>
          <w:szCs w:val="24"/>
          <w:lang w:val="en-GB"/>
        </w:rPr>
        <w:t xml:space="preserve">(Source: </w:t>
      </w:r>
      <w:r w:rsidRPr="007206C4">
        <w:rPr>
          <w:rFonts w:ascii="Times New Roman" w:eastAsia="Times New Roman" w:hAnsi="Times New Roman" w:cs="Times New Roman"/>
          <w:color w:val="0E101A"/>
          <w:sz w:val="24"/>
          <w:szCs w:val="24"/>
          <w:lang w:val="en-GB"/>
        </w:rPr>
        <w:t>Strategy, 2017)</w:t>
      </w:r>
    </w:p>
    <w:p w14:paraId="234294C9" w14:textId="77777777" w:rsidR="00400716" w:rsidRPr="007206C4" w:rsidRDefault="00400716" w:rsidP="00BC2A88">
      <w:pPr>
        <w:spacing w:line="360" w:lineRule="auto"/>
        <w:rPr>
          <w:rFonts w:ascii="Times New Roman" w:hAnsi="Times New Roman" w:cs="Times New Roman"/>
          <w:sz w:val="24"/>
          <w:szCs w:val="24"/>
          <w:lang w:val="en-GB"/>
        </w:rPr>
      </w:pPr>
    </w:p>
    <w:p w14:paraId="4C529E70" w14:textId="77777777" w:rsidR="00400716" w:rsidRPr="007206C4" w:rsidRDefault="002F31EB" w:rsidP="00BC2A88">
      <w:pPr>
        <w:spacing w:line="360" w:lineRule="auto"/>
        <w:jc w:val="both"/>
        <w:rPr>
          <w:rFonts w:ascii="Times New Roman" w:hAnsi="Times New Roman" w:cs="Times New Roman"/>
          <w:color w:val="0E101A"/>
          <w:sz w:val="24"/>
          <w:szCs w:val="24"/>
          <w:lang w:val="en-GB"/>
        </w:rPr>
      </w:pPr>
      <w:r w:rsidRPr="007206C4">
        <w:rPr>
          <w:rFonts w:ascii="Times New Roman" w:hAnsi="Times New Roman" w:cs="Times New Roman"/>
          <w:color w:val="0E101A"/>
          <w:sz w:val="24"/>
          <w:szCs w:val="24"/>
          <w:lang w:val="en-GB"/>
        </w:rPr>
        <w:t>Gallup, a research-based consultancy organisation, established the Total Engagement Model to assess consumer engagement. The model examines how customers' feelings about a brand affect their loyalty and spending habits.</w:t>
      </w:r>
    </w:p>
    <w:p w14:paraId="18950A1A" w14:textId="77777777" w:rsidR="00400716" w:rsidRPr="007206C4" w:rsidRDefault="002F31EB" w:rsidP="00BC2A88">
      <w:pPr>
        <w:spacing w:line="360" w:lineRule="auto"/>
        <w:jc w:val="both"/>
        <w:rPr>
          <w:rFonts w:ascii="Times New Roman" w:hAnsi="Times New Roman" w:cs="Times New Roman"/>
          <w:color w:val="0E101A"/>
          <w:sz w:val="24"/>
          <w:szCs w:val="24"/>
          <w:lang w:val="en-GB"/>
        </w:rPr>
      </w:pPr>
      <w:r w:rsidRPr="007206C4">
        <w:rPr>
          <w:rFonts w:ascii="Times New Roman" w:hAnsi="Times New Roman" w:cs="Times New Roman"/>
          <w:color w:val="0E101A"/>
          <w:sz w:val="24"/>
          <w:szCs w:val="24"/>
          <w:lang w:val="en-GB"/>
        </w:rPr>
        <w:t>The three parts of the Total Engagem</w:t>
      </w:r>
      <w:r w:rsidRPr="007206C4">
        <w:rPr>
          <w:rFonts w:ascii="Times New Roman" w:hAnsi="Times New Roman" w:cs="Times New Roman"/>
          <w:color w:val="0E101A"/>
          <w:sz w:val="24"/>
          <w:szCs w:val="24"/>
          <w:lang w:val="en-GB"/>
        </w:rPr>
        <w:t>ent Model are as follows: "rational loyalty" is used to describe a customer's emotional attachment to a brand for logical or practical reasons (</w:t>
      </w:r>
      <w:r w:rsidRPr="007206C4">
        <w:rPr>
          <w:rFonts w:ascii="Times New Roman" w:hAnsi="Times New Roman" w:cs="Times New Roman"/>
          <w:color w:val="222222"/>
          <w:sz w:val="24"/>
          <w:szCs w:val="24"/>
          <w:highlight w:val="white"/>
          <w:lang w:val="en-GB"/>
        </w:rPr>
        <w:t>Hasan and Sohail, 2021)</w:t>
      </w:r>
      <w:r w:rsidRPr="007206C4">
        <w:rPr>
          <w:rFonts w:ascii="Times New Roman" w:hAnsi="Times New Roman" w:cs="Times New Roman"/>
          <w:color w:val="0E101A"/>
          <w:sz w:val="24"/>
          <w:szCs w:val="24"/>
          <w:lang w:val="en-GB"/>
        </w:rPr>
        <w:t>. Customers' feelings about a brand and how well its values and ideals mesh with theirs are examples of "emotional attachment." Logical and intuitive considerations affect customers' perceptions of the brand's value; this concept is known as "perceived val</w:t>
      </w:r>
      <w:r w:rsidRPr="007206C4">
        <w:rPr>
          <w:rFonts w:ascii="Times New Roman" w:hAnsi="Times New Roman" w:cs="Times New Roman"/>
          <w:color w:val="0E101A"/>
          <w:sz w:val="24"/>
          <w:szCs w:val="24"/>
          <w:lang w:val="en-GB"/>
        </w:rPr>
        <w:t>ue."</w:t>
      </w:r>
    </w:p>
    <w:p w14:paraId="28B15200" w14:textId="77777777" w:rsidR="00400716" w:rsidRPr="007206C4" w:rsidRDefault="002F31EB" w:rsidP="00BC2A88">
      <w:pPr>
        <w:spacing w:line="360" w:lineRule="auto"/>
        <w:jc w:val="both"/>
        <w:rPr>
          <w:rFonts w:ascii="Times New Roman" w:hAnsi="Times New Roman" w:cs="Times New Roman"/>
          <w:color w:val="0E101A"/>
          <w:sz w:val="24"/>
          <w:szCs w:val="24"/>
          <w:lang w:val="en-GB"/>
        </w:rPr>
      </w:pPr>
      <w:r w:rsidRPr="007206C4">
        <w:rPr>
          <w:rFonts w:ascii="Times New Roman" w:hAnsi="Times New Roman" w:cs="Times New Roman"/>
          <w:b/>
          <w:color w:val="0E101A"/>
          <w:sz w:val="24"/>
          <w:szCs w:val="24"/>
          <w:lang w:val="en-GB"/>
        </w:rPr>
        <w:t>Advantages of the model:</w:t>
      </w:r>
      <w:r w:rsidRPr="007206C4">
        <w:rPr>
          <w:rFonts w:ascii="Times New Roman" w:hAnsi="Times New Roman" w:cs="Times New Roman"/>
          <w:color w:val="0E101A"/>
          <w:sz w:val="24"/>
          <w:szCs w:val="24"/>
          <w:lang w:val="en-GB"/>
        </w:rPr>
        <w:t xml:space="preserve"> The model includes logical and emotional considerations for gauging customer commitment. It aids businesses in pinpointing where they might put in extra effort to win back dissatisfied clients. This model can help businesses d</w:t>
      </w:r>
      <w:r w:rsidRPr="007206C4">
        <w:rPr>
          <w:rFonts w:ascii="Times New Roman" w:hAnsi="Times New Roman" w:cs="Times New Roman"/>
          <w:color w:val="0E101A"/>
          <w:sz w:val="24"/>
          <w:szCs w:val="24"/>
          <w:lang w:val="en-GB"/>
        </w:rPr>
        <w:t>etermine where to focus their marketing resources to meet their target audience's needs best.</w:t>
      </w:r>
    </w:p>
    <w:p w14:paraId="35A39993" w14:textId="77777777" w:rsidR="00400716" w:rsidRPr="007206C4" w:rsidRDefault="002F31EB" w:rsidP="00BC2A88">
      <w:pPr>
        <w:spacing w:line="360" w:lineRule="auto"/>
        <w:jc w:val="both"/>
        <w:rPr>
          <w:rFonts w:ascii="Times New Roman" w:hAnsi="Times New Roman" w:cs="Times New Roman"/>
          <w:color w:val="0E101A"/>
          <w:sz w:val="24"/>
          <w:szCs w:val="24"/>
          <w:lang w:val="en-GB"/>
        </w:rPr>
      </w:pPr>
      <w:r w:rsidRPr="007206C4">
        <w:rPr>
          <w:rFonts w:ascii="Times New Roman" w:hAnsi="Times New Roman" w:cs="Times New Roman"/>
          <w:b/>
          <w:color w:val="0E101A"/>
          <w:sz w:val="24"/>
          <w:szCs w:val="24"/>
          <w:lang w:val="en-GB"/>
        </w:rPr>
        <w:t>Disadvantages of the model:</w:t>
      </w:r>
      <w:r w:rsidRPr="007206C4">
        <w:rPr>
          <w:rFonts w:ascii="Times New Roman" w:hAnsi="Times New Roman" w:cs="Times New Roman"/>
          <w:color w:val="0E101A"/>
          <w:sz w:val="24"/>
          <w:szCs w:val="24"/>
          <w:lang w:val="en-GB"/>
        </w:rPr>
        <w:t xml:space="preserve"> Many elements beyond the intellectual and emotional need to be more balanced, with eight affecting customer involvement. The model may</w:t>
      </w:r>
      <w:r w:rsidRPr="007206C4">
        <w:rPr>
          <w:rFonts w:ascii="Times New Roman" w:hAnsi="Times New Roman" w:cs="Times New Roman"/>
          <w:color w:val="0E101A"/>
          <w:sz w:val="24"/>
          <w:szCs w:val="24"/>
          <w:lang w:val="en-GB"/>
        </w:rPr>
        <w:t xml:space="preserve"> need to be more concise with these influences.</w:t>
      </w:r>
    </w:p>
    <w:p w14:paraId="6047727E" w14:textId="77777777" w:rsidR="00400716" w:rsidRPr="007206C4" w:rsidRDefault="002F31EB" w:rsidP="00BC2A88">
      <w:pPr>
        <w:spacing w:line="360" w:lineRule="auto"/>
        <w:jc w:val="both"/>
        <w:rPr>
          <w:rFonts w:ascii="Times New Roman" w:hAnsi="Times New Roman" w:cs="Times New Roman"/>
          <w:color w:val="0E101A"/>
          <w:sz w:val="24"/>
          <w:szCs w:val="24"/>
          <w:lang w:val="en-GB"/>
        </w:rPr>
      </w:pPr>
      <w:r w:rsidRPr="007206C4">
        <w:rPr>
          <w:rFonts w:ascii="Times New Roman" w:hAnsi="Times New Roman" w:cs="Times New Roman"/>
          <w:color w:val="0E101A"/>
          <w:sz w:val="24"/>
          <w:szCs w:val="24"/>
          <w:lang w:val="en-GB"/>
        </w:rPr>
        <w:t>The model may need to consider external elements like market competition, economic conditions, and changes in consumer behaviour.</w:t>
      </w:r>
    </w:p>
    <w:p w14:paraId="300040AA" w14:textId="77777777" w:rsidR="00400716" w:rsidRPr="007206C4" w:rsidRDefault="002F31EB" w:rsidP="00BC2A88">
      <w:pPr>
        <w:spacing w:line="360" w:lineRule="auto"/>
        <w:jc w:val="both"/>
        <w:rPr>
          <w:rFonts w:ascii="Times New Roman" w:hAnsi="Times New Roman" w:cs="Times New Roman"/>
          <w:color w:val="0E101A"/>
          <w:sz w:val="24"/>
          <w:szCs w:val="24"/>
          <w:lang w:val="en-GB"/>
        </w:rPr>
      </w:pPr>
      <w:r w:rsidRPr="007206C4">
        <w:rPr>
          <w:rFonts w:ascii="Times New Roman" w:hAnsi="Times New Roman" w:cs="Times New Roman"/>
          <w:color w:val="0E101A"/>
          <w:sz w:val="24"/>
          <w:szCs w:val="24"/>
          <w:lang w:val="en-GB"/>
        </w:rPr>
        <w:t>Tesco can assess and</w:t>
      </w:r>
      <w:r w:rsidRPr="007206C4">
        <w:rPr>
          <w:rFonts w:ascii="Times New Roman" w:hAnsi="Times New Roman" w:cs="Times New Roman"/>
          <w:color w:val="0E101A"/>
          <w:sz w:val="24"/>
          <w:szCs w:val="24"/>
          <w:lang w:val="en-GB"/>
        </w:rPr>
        <w:t xml:space="preserve"> enhance customer loyalty and engagement with the help of the Total Engagement Model (</w:t>
      </w:r>
      <w:r w:rsidRPr="007206C4">
        <w:rPr>
          <w:rFonts w:ascii="Times New Roman" w:hAnsi="Times New Roman" w:cs="Times New Roman"/>
          <w:color w:val="222222"/>
          <w:sz w:val="24"/>
          <w:szCs w:val="24"/>
          <w:highlight w:val="white"/>
          <w:lang w:val="en-GB"/>
        </w:rPr>
        <w:t>Fadeyi, 2020)</w:t>
      </w:r>
      <w:r w:rsidRPr="007206C4">
        <w:rPr>
          <w:rFonts w:ascii="Times New Roman" w:hAnsi="Times New Roman" w:cs="Times New Roman"/>
          <w:color w:val="0E101A"/>
          <w:sz w:val="24"/>
          <w:szCs w:val="24"/>
          <w:lang w:val="en-GB"/>
        </w:rPr>
        <w:t>. Tesco may strengthen its customers' rational loyalty by ensuring its products and prices are competitive. To better connect with customers emotionally, the</w:t>
      </w:r>
      <w:r w:rsidRPr="007206C4">
        <w:rPr>
          <w:rFonts w:ascii="Times New Roman" w:hAnsi="Times New Roman" w:cs="Times New Roman"/>
          <w:color w:val="0E101A"/>
          <w:sz w:val="24"/>
          <w:szCs w:val="24"/>
          <w:lang w:val="en-GB"/>
        </w:rPr>
        <w:t xml:space="preserve"> company could highlight its CSR initiatives, such as sustainable sourcing and decreasing food waste. Tesco may enhance the perceived value component by delivering a unified online and physical shopping experience for its customers and offering targeted in</w:t>
      </w:r>
      <w:r w:rsidRPr="007206C4">
        <w:rPr>
          <w:rFonts w:ascii="Times New Roman" w:hAnsi="Times New Roman" w:cs="Times New Roman"/>
          <w:color w:val="0E101A"/>
          <w:sz w:val="24"/>
          <w:szCs w:val="24"/>
          <w:lang w:val="en-GB"/>
        </w:rPr>
        <w:t>centives and promotions through its Clubcard loyalty program. Tesco may find the Total Engagement Model helpful in its quest to understand better and serve its customers, which boosts the retailer's brand loyalty and bottom line.</w:t>
      </w:r>
    </w:p>
    <w:p w14:paraId="14BD7B06" w14:textId="374D365A" w:rsidR="00400716" w:rsidRPr="007206C4" w:rsidRDefault="002F31EB" w:rsidP="00BC2A88">
      <w:pPr>
        <w:pStyle w:val="Heading2"/>
        <w:keepNext w:val="0"/>
        <w:keepLines w:val="0"/>
        <w:spacing w:before="0" w:after="0" w:line="360" w:lineRule="auto"/>
        <w:jc w:val="both"/>
        <w:rPr>
          <w:rFonts w:ascii="Times New Roman" w:hAnsi="Times New Roman" w:cs="Times New Roman"/>
          <w:b/>
          <w:bCs/>
          <w:color w:val="0E101A"/>
          <w:sz w:val="24"/>
          <w:szCs w:val="24"/>
          <w:lang w:val="en-GB"/>
        </w:rPr>
      </w:pPr>
      <w:bookmarkStart w:id="22" w:name="_s1w8e2qt6kv0" w:colFirst="0" w:colLast="0"/>
      <w:bookmarkStart w:id="23" w:name="_Toc133432201"/>
      <w:bookmarkEnd w:id="22"/>
      <w:r w:rsidRPr="007206C4">
        <w:rPr>
          <w:rFonts w:ascii="Times New Roman" w:hAnsi="Times New Roman" w:cs="Times New Roman"/>
          <w:b/>
          <w:bCs/>
          <w:color w:val="0E101A"/>
          <w:sz w:val="24"/>
          <w:szCs w:val="24"/>
          <w:lang w:val="en-GB"/>
        </w:rPr>
        <w:t>Recommendations</w:t>
      </w:r>
      <w:bookmarkEnd w:id="23"/>
      <w:r w:rsidRPr="007206C4">
        <w:rPr>
          <w:rFonts w:ascii="Times New Roman" w:hAnsi="Times New Roman" w:cs="Times New Roman"/>
          <w:b/>
          <w:bCs/>
          <w:color w:val="0E101A"/>
          <w:sz w:val="24"/>
          <w:szCs w:val="24"/>
          <w:lang w:val="en-GB"/>
        </w:rPr>
        <w:t xml:space="preserve"> </w:t>
      </w:r>
    </w:p>
    <w:p w14:paraId="322069A9" w14:textId="3FED7840" w:rsidR="00494909" w:rsidRDefault="002F31EB" w:rsidP="00BC2A88">
      <w:pPr>
        <w:spacing w:line="360" w:lineRule="auto"/>
        <w:jc w:val="both"/>
        <w:rPr>
          <w:rFonts w:ascii="Times New Roman" w:hAnsi="Times New Roman" w:cs="Times New Roman"/>
          <w:color w:val="0E101A"/>
          <w:sz w:val="24"/>
          <w:szCs w:val="24"/>
          <w:lang w:val="en-GB"/>
        </w:rPr>
      </w:pPr>
      <w:r w:rsidRPr="007206C4">
        <w:rPr>
          <w:rFonts w:ascii="Times New Roman" w:hAnsi="Times New Roman" w:cs="Times New Roman"/>
          <w:color w:val="0E101A"/>
          <w:sz w:val="24"/>
          <w:szCs w:val="24"/>
          <w:lang w:val="en-GB"/>
        </w:rPr>
        <w:t>Tesco can</w:t>
      </w:r>
      <w:r w:rsidRPr="007206C4">
        <w:rPr>
          <w:rFonts w:ascii="Times New Roman" w:hAnsi="Times New Roman" w:cs="Times New Roman"/>
          <w:color w:val="0E101A"/>
          <w:sz w:val="24"/>
          <w:szCs w:val="24"/>
          <w:lang w:val="en-GB"/>
        </w:rPr>
        <w:t xml:space="preserve"> utilise consumer information to tailor promotions and product suggestions to </w:t>
      </w:r>
      <w:r w:rsidR="00494909" w:rsidRPr="007206C4">
        <w:rPr>
          <w:rFonts w:ascii="Times New Roman" w:hAnsi="Times New Roman" w:cs="Times New Roman"/>
          <w:color w:val="0E101A"/>
          <w:sz w:val="24"/>
          <w:szCs w:val="24"/>
          <w:lang w:val="en-GB"/>
        </w:rPr>
        <w:t>everyone’s</w:t>
      </w:r>
      <w:r w:rsidRPr="007206C4">
        <w:rPr>
          <w:rFonts w:ascii="Times New Roman" w:hAnsi="Times New Roman" w:cs="Times New Roman"/>
          <w:color w:val="0E101A"/>
          <w:sz w:val="24"/>
          <w:szCs w:val="24"/>
          <w:lang w:val="en-GB"/>
        </w:rPr>
        <w:t xml:space="preserve"> buying habits and interests. Examples of this are in-store displays and internet advertisements, but electronic mail and push alerts from mobile apps are also viable o</w:t>
      </w:r>
      <w:r w:rsidRPr="007206C4">
        <w:rPr>
          <w:rFonts w:ascii="Times New Roman" w:hAnsi="Times New Roman" w:cs="Times New Roman"/>
          <w:color w:val="0E101A"/>
          <w:sz w:val="24"/>
          <w:szCs w:val="24"/>
          <w:lang w:val="en-GB"/>
        </w:rPr>
        <w:t xml:space="preserve">ptions. Customer service and support on Tesco's website or mobile app can be handled via chatbots and virtual assistants. This can make it easier for customers to resolve their issues and create a more streamlined and effective service. </w:t>
      </w:r>
    </w:p>
    <w:p w14:paraId="442550AC" w14:textId="3E50858E" w:rsidR="00400716" w:rsidRPr="007206C4" w:rsidRDefault="002F31EB" w:rsidP="00BC2A88">
      <w:pPr>
        <w:spacing w:line="360" w:lineRule="auto"/>
        <w:jc w:val="both"/>
        <w:rPr>
          <w:rFonts w:ascii="Times New Roman" w:hAnsi="Times New Roman" w:cs="Times New Roman"/>
          <w:color w:val="0E101A"/>
          <w:sz w:val="24"/>
          <w:szCs w:val="24"/>
          <w:lang w:val="en-GB"/>
        </w:rPr>
      </w:pPr>
      <w:r w:rsidRPr="007206C4">
        <w:rPr>
          <w:rFonts w:ascii="Times New Roman" w:hAnsi="Times New Roman" w:cs="Times New Roman"/>
          <w:color w:val="0E101A"/>
          <w:sz w:val="24"/>
          <w:szCs w:val="24"/>
          <w:lang w:val="en-GB"/>
        </w:rPr>
        <w:t xml:space="preserve">Tesco has room to </w:t>
      </w:r>
      <w:r w:rsidRPr="007206C4">
        <w:rPr>
          <w:rFonts w:ascii="Times New Roman" w:hAnsi="Times New Roman" w:cs="Times New Roman"/>
          <w:color w:val="0E101A"/>
          <w:sz w:val="24"/>
          <w:szCs w:val="24"/>
          <w:lang w:val="en-GB"/>
        </w:rPr>
        <w:t>grow its social media presence and involvement to better interact with and serve its client base. Examples of this type of activity are sharing information and promotions about products, responding to customer questions and complaints, and employing "socia</w:t>
      </w:r>
      <w:r w:rsidRPr="007206C4">
        <w:rPr>
          <w:rFonts w:ascii="Times New Roman" w:hAnsi="Times New Roman" w:cs="Times New Roman"/>
          <w:color w:val="0E101A"/>
          <w:sz w:val="24"/>
          <w:szCs w:val="24"/>
          <w:lang w:val="en-GB"/>
        </w:rPr>
        <w:t xml:space="preserve">l media influencers" to boost brand awareness. Interactive displays, digital signage, and touchscreens that provide more product information and recommendations are ways in which Tesco can enhance its in-store experience. Self-service checkouts and mobile </w:t>
      </w:r>
      <w:r w:rsidRPr="007206C4">
        <w:rPr>
          <w:rFonts w:ascii="Times New Roman" w:hAnsi="Times New Roman" w:cs="Times New Roman"/>
          <w:color w:val="0E101A"/>
          <w:sz w:val="24"/>
          <w:szCs w:val="24"/>
          <w:lang w:val="en-GB"/>
        </w:rPr>
        <w:t>payment alternatives might accomplish this.</w:t>
      </w:r>
    </w:p>
    <w:p w14:paraId="6694B8DD" w14:textId="77777777" w:rsidR="00400716" w:rsidRPr="007206C4" w:rsidRDefault="002F31EB" w:rsidP="00BC2A88">
      <w:pPr>
        <w:pStyle w:val="Heading2"/>
        <w:keepNext w:val="0"/>
        <w:keepLines w:val="0"/>
        <w:spacing w:before="0" w:after="0" w:line="360" w:lineRule="auto"/>
        <w:jc w:val="both"/>
        <w:rPr>
          <w:rFonts w:ascii="Times New Roman" w:hAnsi="Times New Roman" w:cs="Times New Roman"/>
          <w:b/>
          <w:bCs/>
          <w:color w:val="0E101A"/>
          <w:sz w:val="24"/>
          <w:szCs w:val="24"/>
          <w:lang w:val="en-GB"/>
        </w:rPr>
      </w:pPr>
      <w:bookmarkStart w:id="24" w:name="_289m723pagce" w:colFirst="0" w:colLast="0"/>
      <w:bookmarkStart w:id="25" w:name="_Toc133432202"/>
      <w:bookmarkEnd w:id="24"/>
      <w:r w:rsidRPr="007206C4">
        <w:rPr>
          <w:rFonts w:ascii="Times New Roman" w:hAnsi="Times New Roman" w:cs="Times New Roman"/>
          <w:b/>
          <w:bCs/>
          <w:color w:val="0E101A"/>
          <w:sz w:val="24"/>
          <w:szCs w:val="24"/>
          <w:lang w:val="en-GB"/>
        </w:rPr>
        <w:t>Customer-Based Brand Equity (CBBE)</w:t>
      </w:r>
      <w:bookmarkEnd w:id="25"/>
      <w:r w:rsidRPr="007206C4">
        <w:rPr>
          <w:rFonts w:ascii="Times New Roman" w:hAnsi="Times New Roman" w:cs="Times New Roman"/>
          <w:b/>
          <w:bCs/>
          <w:color w:val="0E101A"/>
          <w:sz w:val="24"/>
          <w:szCs w:val="24"/>
          <w:lang w:val="en-GB"/>
        </w:rPr>
        <w:t xml:space="preserve"> </w:t>
      </w:r>
    </w:p>
    <w:p w14:paraId="7284E314" w14:textId="77777777" w:rsidR="00400716" w:rsidRPr="007206C4" w:rsidRDefault="002F31EB" w:rsidP="00BC2A88">
      <w:pPr>
        <w:spacing w:line="360" w:lineRule="auto"/>
        <w:jc w:val="both"/>
        <w:rPr>
          <w:rFonts w:ascii="Times New Roman" w:hAnsi="Times New Roman" w:cs="Times New Roman"/>
          <w:color w:val="0E101A"/>
          <w:sz w:val="24"/>
          <w:szCs w:val="24"/>
          <w:lang w:val="en-GB"/>
        </w:rPr>
      </w:pPr>
      <w:r w:rsidRPr="007206C4">
        <w:rPr>
          <w:rFonts w:ascii="Times New Roman" w:hAnsi="Times New Roman" w:cs="Times New Roman"/>
          <w:color w:val="0E101A"/>
          <w:sz w:val="24"/>
          <w:szCs w:val="24"/>
          <w:lang w:val="en-GB"/>
        </w:rPr>
        <w:t>Kevin Lane Keller developed a method for quantifying and controlling a company's brand value called customer-based brand equity (CBBE). Developing a loyal consumer base and a successful bottom line are two outcomes of this process (</w:t>
      </w:r>
      <w:r w:rsidRPr="007206C4">
        <w:rPr>
          <w:rFonts w:ascii="Times New Roman" w:hAnsi="Times New Roman" w:cs="Times New Roman"/>
          <w:color w:val="222222"/>
          <w:sz w:val="24"/>
          <w:szCs w:val="24"/>
          <w:highlight w:val="white"/>
          <w:lang w:val="en-GB"/>
        </w:rPr>
        <w:t>Keller and Brexendorf, 2</w:t>
      </w:r>
      <w:r w:rsidRPr="007206C4">
        <w:rPr>
          <w:rFonts w:ascii="Times New Roman" w:hAnsi="Times New Roman" w:cs="Times New Roman"/>
          <w:color w:val="222222"/>
          <w:sz w:val="24"/>
          <w:szCs w:val="24"/>
          <w:highlight w:val="white"/>
          <w:lang w:val="en-GB"/>
        </w:rPr>
        <w:t>019)</w:t>
      </w:r>
      <w:r w:rsidRPr="007206C4">
        <w:rPr>
          <w:rFonts w:ascii="Times New Roman" w:hAnsi="Times New Roman" w:cs="Times New Roman"/>
          <w:color w:val="0E101A"/>
          <w:sz w:val="24"/>
          <w:szCs w:val="24"/>
          <w:lang w:val="en-GB"/>
        </w:rPr>
        <w:t>. See how Tesco can include CBBE in its image below:</w:t>
      </w:r>
    </w:p>
    <w:p w14:paraId="6F086C93" w14:textId="77777777" w:rsidR="00400716" w:rsidRPr="007206C4" w:rsidRDefault="002F31EB" w:rsidP="00BC2A88">
      <w:pPr>
        <w:spacing w:line="360" w:lineRule="auto"/>
        <w:jc w:val="both"/>
        <w:rPr>
          <w:rFonts w:ascii="Times New Roman" w:hAnsi="Times New Roman" w:cs="Times New Roman"/>
          <w:b/>
          <w:color w:val="0E101A"/>
          <w:sz w:val="24"/>
          <w:szCs w:val="24"/>
          <w:lang w:val="en-GB"/>
        </w:rPr>
      </w:pPr>
      <w:r w:rsidRPr="007206C4">
        <w:rPr>
          <w:rFonts w:ascii="Times New Roman" w:hAnsi="Times New Roman" w:cs="Times New Roman"/>
          <w:b/>
          <w:color w:val="0E101A"/>
          <w:sz w:val="24"/>
          <w:szCs w:val="24"/>
          <w:lang w:val="en-GB"/>
        </w:rPr>
        <w:t>Identity</w:t>
      </w:r>
    </w:p>
    <w:p w14:paraId="313A3C6A" w14:textId="5287C9AB" w:rsidR="00400716" w:rsidRPr="007206C4" w:rsidRDefault="002F31EB" w:rsidP="00BC2A88">
      <w:pPr>
        <w:spacing w:line="360" w:lineRule="auto"/>
        <w:jc w:val="both"/>
        <w:rPr>
          <w:rFonts w:ascii="Times New Roman" w:hAnsi="Times New Roman" w:cs="Times New Roman"/>
          <w:color w:val="0E101A"/>
          <w:sz w:val="24"/>
          <w:szCs w:val="24"/>
          <w:lang w:val="en-GB"/>
        </w:rPr>
      </w:pPr>
      <w:r w:rsidRPr="007206C4">
        <w:rPr>
          <w:rFonts w:ascii="Times New Roman" w:hAnsi="Times New Roman" w:cs="Times New Roman"/>
          <w:color w:val="0E101A"/>
          <w:sz w:val="24"/>
          <w:szCs w:val="24"/>
          <w:lang w:val="en-GB"/>
        </w:rPr>
        <w:t>Tesco is well recognised as a market leader in the United Kingdom and worldwide due to its commitment to providing customers with high-quality goods at competitive costs (</w:t>
      </w:r>
      <w:r w:rsidRPr="007206C4">
        <w:rPr>
          <w:rFonts w:ascii="Times New Roman" w:hAnsi="Times New Roman" w:cs="Times New Roman"/>
          <w:color w:val="222222"/>
          <w:sz w:val="24"/>
          <w:szCs w:val="24"/>
          <w:highlight w:val="white"/>
          <w:lang w:val="en-GB"/>
        </w:rPr>
        <w:t>Chen, 2022)</w:t>
      </w:r>
      <w:r w:rsidRPr="007206C4">
        <w:rPr>
          <w:rFonts w:ascii="Times New Roman" w:hAnsi="Times New Roman" w:cs="Times New Roman"/>
          <w:color w:val="0E101A"/>
          <w:sz w:val="24"/>
          <w:szCs w:val="24"/>
          <w:lang w:val="en-GB"/>
        </w:rPr>
        <w:t>. The co</w:t>
      </w:r>
      <w:r w:rsidRPr="007206C4">
        <w:rPr>
          <w:rFonts w:ascii="Times New Roman" w:hAnsi="Times New Roman" w:cs="Times New Roman"/>
          <w:color w:val="0E101A"/>
          <w:sz w:val="24"/>
          <w:szCs w:val="24"/>
          <w:lang w:val="en-GB"/>
        </w:rPr>
        <w:t xml:space="preserve">mpany motto, "Every little </w:t>
      </w:r>
      <w:r w:rsidR="00494909" w:rsidRPr="007206C4">
        <w:rPr>
          <w:rFonts w:ascii="Times New Roman" w:hAnsi="Times New Roman" w:cs="Times New Roman"/>
          <w:color w:val="0E101A"/>
          <w:sz w:val="24"/>
          <w:szCs w:val="24"/>
          <w:lang w:val="en-GB"/>
        </w:rPr>
        <w:t>help</w:t>
      </w:r>
      <w:r w:rsidRPr="007206C4">
        <w:rPr>
          <w:rFonts w:ascii="Times New Roman" w:hAnsi="Times New Roman" w:cs="Times New Roman"/>
          <w:color w:val="0E101A"/>
          <w:sz w:val="24"/>
          <w:szCs w:val="24"/>
          <w:lang w:val="en-GB"/>
        </w:rPr>
        <w:t>", conveys the intention to improve consumers' lives in small ways. Tesco offers a vast selection of groceries, home goods, banking services, mobile phones, and internet services.</w:t>
      </w:r>
    </w:p>
    <w:p w14:paraId="222C6F79" w14:textId="77777777" w:rsidR="00400716" w:rsidRPr="007206C4" w:rsidRDefault="002F31EB" w:rsidP="00BC2A88">
      <w:pPr>
        <w:spacing w:line="360" w:lineRule="auto"/>
        <w:jc w:val="both"/>
        <w:rPr>
          <w:rFonts w:ascii="Times New Roman" w:hAnsi="Times New Roman" w:cs="Times New Roman"/>
          <w:b/>
          <w:color w:val="0E101A"/>
          <w:sz w:val="24"/>
          <w:szCs w:val="24"/>
          <w:lang w:val="en-GB"/>
        </w:rPr>
      </w:pPr>
      <w:r w:rsidRPr="007206C4">
        <w:rPr>
          <w:rFonts w:ascii="Times New Roman" w:hAnsi="Times New Roman" w:cs="Times New Roman"/>
          <w:b/>
          <w:color w:val="0E101A"/>
          <w:sz w:val="24"/>
          <w:szCs w:val="24"/>
          <w:lang w:val="en-GB"/>
        </w:rPr>
        <w:t>Societal &amp; Environmental Marketing Strategies</w:t>
      </w:r>
    </w:p>
    <w:p w14:paraId="1DBD3AF1" w14:textId="77777777" w:rsidR="00400716" w:rsidRPr="007206C4" w:rsidRDefault="002F31EB" w:rsidP="00BC2A88">
      <w:pPr>
        <w:spacing w:line="360" w:lineRule="auto"/>
        <w:jc w:val="both"/>
        <w:rPr>
          <w:rFonts w:ascii="Times New Roman" w:hAnsi="Times New Roman" w:cs="Times New Roman"/>
          <w:color w:val="0E101A"/>
          <w:sz w:val="24"/>
          <w:szCs w:val="24"/>
          <w:lang w:val="en-GB"/>
        </w:rPr>
      </w:pPr>
      <w:r w:rsidRPr="007206C4">
        <w:rPr>
          <w:rFonts w:ascii="Times New Roman" w:hAnsi="Times New Roman" w:cs="Times New Roman"/>
          <w:color w:val="0E101A"/>
          <w:sz w:val="24"/>
          <w:szCs w:val="24"/>
          <w:lang w:val="en-GB"/>
        </w:rPr>
        <w:t>Sustainable product procurement, decreased food waste, and charitable contributions are just a few of Tesco's many socially and environmentally conscious marketing initiatives. The company plans to use only electric delivery cars and store rooftop solar p</w:t>
      </w:r>
      <w:r w:rsidRPr="007206C4">
        <w:rPr>
          <w:rFonts w:ascii="Times New Roman" w:hAnsi="Times New Roman" w:cs="Times New Roman"/>
          <w:color w:val="0E101A"/>
          <w:sz w:val="24"/>
          <w:szCs w:val="24"/>
          <w:lang w:val="en-GB"/>
        </w:rPr>
        <w:t>anels by 2035 to reach its goal of carbon neutrality.</w:t>
      </w:r>
    </w:p>
    <w:p w14:paraId="7F8AFC0D" w14:textId="77777777" w:rsidR="00400716" w:rsidRPr="007206C4" w:rsidRDefault="002F31EB" w:rsidP="00BC2A88">
      <w:pPr>
        <w:spacing w:line="360" w:lineRule="auto"/>
        <w:jc w:val="both"/>
        <w:rPr>
          <w:rFonts w:ascii="Times New Roman" w:hAnsi="Times New Roman" w:cs="Times New Roman"/>
          <w:b/>
          <w:color w:val="0E101A"/>
          <w:sz w:val="24"/>
          <w:szCs w:val="24"/>
          <w:lang w:val="en-GB"/>
        </w:rPr>
      </w:pPr>
      <w:r w:rsidRPr="007206C4">
        <w:rPr>
          <w:rFonts w:ascii="Times New Roman" w:hAnsi="Times New Roman" w:cs="Times New Roman"/>
          <w:b/>
          <w:color w:val="0E101A"/>
          <w:sz w:val="24"/>
          <w:szCs w:val="24"/>
          <w:lang w:val="en-GB"/>
        </w:rPr>
        <w:t>Mass Customization and High-Quality Service</w:t>
      </w:r>
    </w:p>
    <w:p w14:paraId="11F46A06" w14:textId="77777777" w:rsidR="00400716" w:rsidRPr="007206C4" w:rsidRDefault="002F31EB" w:rsidP="00BC2A88">
      <w:pPr>
        <w:spacing w:line="360" w:lineRule="auto"/>
        <w:jc w:val="both"/>
        <w:rPr>
          <w:rFonts w:ascii="Times New Roman" w:hAnsi="Times New Roman" w:cs="Times New Roman"/>
          <w:color w:val="0E101A"/>
          <w:sz w:val="24"/>
          <w:szCs w:val="24"/>
          <w:lang w:val="en-GB"/>
        </w:rPr>
      </w:pPr>
      <w:r w:rsidRPr="007206C4">
        <w:rPr>
          <w:rFonts w:ascii="Times New Roman" w:hAnsi="Times New Roman" w:cs="Times New Roman"/>
          <w:color w:val="0E101A"/>
          <w:sz w:val="24"/>
          <w:szCs w:val="24"/>
          <w:lang w:val="en-GB"/>
        </w:rPr>
        <w:t>Tesco's Clubcard loyalty program, which caters to consumers based on their buying habits and preferences, is an example of mass customisation (</w:t>
      </w:r>
      <w:r w:rsidRPr="007206C4">
        <w:rPr>
          <w:rFonts w:ascii="Times New Roman" w:hAnsi="Times New Roman" w:cs="Times New Roman"/>
          <w:color w:val="222222"/>
          <w:sz w:val="24"/>
          <w:szCs w:val="24"/>
          <w:highlight w:val="white"/>
          <w:lang w:val="en-GB"/>
        </w:rPr>
        <w:t>Yawson</w:t>
      </w:r>
      <w:r w:rsidRPr="007206C4">
        <w:rPr>
          <w:rFonts w:ascii="Times New Roman" w:hAnsi="Times New Roman" w:cs="Times New Roman"/>
          <w:color w:val="222222"/>
          <w:sz w:val="24"/>
          <w:szCs w:val="24"/>
          <w:highlight w:val="white"/>
          <w:lang w:val="en-GB"/>
        </w:rPr>
        <w:t xml:space="preserve"> and Yamoah, 2022)</w:t>
      </w:r>
      <w:r w:rsidRPr="007206C4">
        <w:rPr>
          <w:rFonts w:ascii="Times New Roman" w:hAnsi="Times New Roman" w:cs="Times New Roman"/>
          <w:color w:val="0E101A"/>
          <w:sz w:val="24"/>
          <w:szCs w:val="24"/>
          <w:lang w:val="en-GB"/>
        </w:rPr>
        <w:t>. The organisation also provides high-quality services, such as easy and quick checkout, online buying and delivery, and helpful customer care available through several channels.</w:t>
      </w:r>
    </w:p>
    <w:p w14:paraId="68941FD9" w14:textId="77777777" w:rsidR="00400716" w:rsidRPr="007206C4" w:rsidRDefault="002F31EB" w:rsidP="00BC2A88">
      <w:pPr>
        <w:spacing w:line="360" w:lineRule="auto"/>
        <w:jc w:val="both"/>
        <w:rPr>
          <w:rFonts w:ascii="Times New Roman" w:hAnsi="Times New Roman" w:cs="Times New Roman"/>
          <w:b/>
          <w:color w:val="0E101A"/>
          <w:sz w:val="24"/>
          <w:szCs w:val="24"/>
          <w:lang w:val="en-GB"/>
        </w:rPr>
      </w:pPr>
      <w:r w:rsidRPr="007206C4">
        <w:rPr>
          <w:rFonts w:ascii="Times New Roman" w:hAnsi="Times New Roman" w:cs="Times New Roman"/>
          <w:b/>
          <w:color w:val="0E101A"/>
          <w:sz w:val="24"/>
          <w:szCs w:val="24"/>
          <w:lang w:val="en-GB"/>
        </w:rPr>
        <w:t>Story of the Brand</w:t>
      </w:r>
    </w:p>
    <w:p w14:paraId="1596C677" w14:textId="77777777" w:rsidR="00400716" w:rsidRPr="007206C4" w:rsidRDefault="002F31EB" w:rsidP="00BC2A88">
      <w:pPr>
        <w:spacing w:line="360" w:lineRule="auto"/>
        <w:jc w:val="both"/>
        <w:rPr>
          <w:rFonts w:ascii="Times New Roman" w:hAnsi="Times New Roman" w:cs="Times New Roman"/>
          <w:color w:val="0E101A"/>
          <w:sz w:val="24"/>
          <w:szCs w:val="24"/>
          <w:lang w:val="en-GB"/>
        </w:rPr>
      </w:pPr>
      <w:r w:rsidRPr="007206C4">
        <w:rPr>
          <w:rFonts w:ascii="Times New Roman" w:hAnsi="Times New Roman" w:cs="Times New Roman"/>
          <w:color w:val="0E101A"/>
          <w:sz w:val="24"/>
          <w:szCs w:val="24"/>
          <w:lang w:val="en-GB"/>
        </w:rPr>
        <w:t xml:space="preserve">Jack Cohen, the founder of Tesco, first </w:t>
      </w:r>
      <w:r w:rsidRPr="007206C4">
        <w:rPr>
          <w:rFonts w:ascii="Times New Roman" w:hAnsi="Times New Roman" w:cs="Times New Roman"/>
          <w:color w:val="0E101A"/>
          <w:sz w:val="24"/>
          <w:szCs w:val="24"/>
          <w:lang w:val="en-GB"/>
        </w:rPr>
        <w:t>sold excess food from a London market booth in 1919. The company has grown and innovated to become one of the world's largest retailers. Tesco's history highlights the company's dedication to serving its customers with value and convenience while demonstra</w:t>
      </w:r>
      <w:r w:rsidRPr="007206C4">
        <w:rPr>
          <w:rFonts w:ascii="Times New Roman" w:hAnsi="Times New Roman" w:cs="Times New Roman"/>
          <w:color w:val="0E101A"/>
          <w:sz w:val="24"/>
          <w:szCs w:val="24"/>
          <w:lang w:val="en-GB"/>
        </w:rPr>
        <w:t>ting its ability to respond to shifting market conditions and consumer preferences.</w:t>
      </w:r>
    </w:p>
    <w:p w14:paraId="544875A8" w14:textId="77777777" w:rsidR="00400716" w:rsidRPr="007206C4" w:rsidRDefault="002F31EB" w:rsidP="00BC2A88">
      <w:pPr>
        <w:spacing w:line="360" w:lineRule="auto"/>
        <w:jc w:val="both"/>
        <w:rPr>
          <w:rFonts w:ascii="Times New Roman" w:hAnsi="Times New Roman" w:cs="Times New Roman"/>
          <w:b/>
          <w:color w:val="0E101A"/>
          <w:sz w:val="24"/>
          <w:szCs w:val="24"/>
          <w:lang w:val="en-GB"/>
        </w:rPr>
      </w:pPr>
      <w:r w:rsidRPr="007206C4">
        <w:rPr>
          <w:rFonts w:ascii="Times New Roman" w:hAnsi="Times New Roman" w:cs="Times New Roman"/>
          <w:b/>
          <w:color w:val="0E101A"/>
          <w:sz w:val="24"/>
          <w:szCs w:val="24"/>
          <w:lang w:val="en-GB"/>
        </w:rPr>
        <w:t>Response and Feedback from Customers</w:t>
      </w:r>
    </w:p>
    <w:p w14:paraId="7AD6913C" w14:textId="77777777" w:rsidR="00400716" w:rsidRPr="007206C4" w:rsidRDefault="002F31EB" w:rsidP="00BC2A88">
      <w:pPr>
        <w:spacing w:line="360" w:lineRule="auto"/>
        <w:jc w:val="both"/>
        <w:rPr>
          <w:rFonts w:ascii="Times New Roman" w:hAnsi="Times New Roman" w:cs="Times New Roman"/>
          <w:color w:val="0E101A"/>
          <w:sz w:val="24"/>
          <w:szCs w:val="24"/>
          <w:lang w:val="en-GB"/>
        </w:rPr>
      </w:pPr>
      <w:r w:rsidRPr="007206C4">
        <w:rPr>
          <w:rFonts w:ascii="Times New Roman" w:hAnsi="Times New Roman" w:cs="Times New Roman"/>
          <w:color w:val="0E101A"/>
          <w:sz w:val="24"/>
          <w:szCs w:val="24"/>
          <w:lang w:val="en-GB"/>
        </w:rPr>
        <w:t>Likes, shares, and comments on social media platforms such as Facebook, Twitter, and Instagram are just some ways that Tesco monitors c</w:t>
      </w:r>
      <w:r w:rsidRPr="007206C4">
        <w:rPr>
          <w:rFonts w:ascii="Times New Roman" w:hAnsi="Times New Roman" w:cs="Times New Roman"/>
          <w:color w:val="0E101A"/>
          <w:sz w:val="24"/>
          <w:szCs w:val="24"/>
          <w:lang w:val="en-GB"/>
        </w:rPr>
        <w:t>ustomer engagement and input (</w:t>
      </w:r>
      <w:r w:rsidRPr="007206C4">
        <w:rPr>
          <w:rFonts w:ascii="Times New Roman" w:hAnsi="Times New Roman" w:cs="Times New Roman"/>
          <w:color w:val="222222"/>
          <w:sz w:val="24"/>
          <w:szCs w:val="24"/>
          <w:highlight w:val="white"/>
          <w:lang w:val="en-GB"/>
        </w:rPr>
        <w:t>Atherton, 2019)</w:t>
      </w:r>
      <w:r w:rsidRPr="007206C4">
        <w:rPr>
          <w:rFonts w:ascii="Times New Roman" w:hAnsi="Times New Roman" w:cs="Times New Roman"/>
          <w:color w:val="0E101A"/>
          <w:sz w:val="24"/>
          <w:szCs w:val="24"/>
          <w:lang w:val="en-GB"/>
        </w:rPr>
        <w:t>. Surveys and encounters with customer service agents also help the organisation learn how to serve its clientele better and address any issues or complaints they may have.</w:t>
      </w:r>
    </w:p>
    <w:p w14:paraId="148E9785" w14:textId="77777777" w:rsidR="00400716" w:rsidRPr="007206C4" w:rsidRDefault="002F31EB" w:rsidP="00BC2A88">
      <w:pPr>
        <w:pStyle w:val="Heading2"/>
        <w:keepNext w:val="0"/>
        <w:keepLines w:val="0"/>
        <w:spacing w:before="0" w:after="0" w:line="360" w:lineRule="auto"/>
        <w:jc w:val="both"/>
        <w:rPr>
          <w:rFonts w:ascii="Times New Roman" w:hAnsi="Times New Roman" w:cs="Times New Roman"/>
          <w:b/>
          <w:bCs/>
          <w:color w:val="0E101A"/>
          <w:sz w:val="24"/>
          <w:szCs w:val="24"/>
          <w:lang w:val="en-GB"/>
        </w:rPr>
      </w:pPr>
      <w:bookmarkStart w:id="26" w:name="_4woj3g3zg4w7" w:colFirst="0" w:colLast="0"/>
      <w:bookmarkStart w:id="27" w:name="_Toc133432203"/>
      <w:bookmarkEnd w:id="26"/>
      <w:r w:rsidRPr="007206C4">
        <w:rPr>
          <w:rFonts w:ascii="Times New Roman" w:hAnsi="Times New Roman" w:cs="Times New Roman"/>
          <w:b/>
          <w:bCs/>
          <w:color w:val="0E101A"/>
          <w:sz w:val="24"/>
          <w:szCs w:val="24"/>
          <w:lang w:val="en-GB"/>
        </w:rPr>
        <w:t>Conclusion</w:t>
      </w:r>
      <w:bookmarkEnd w:id="27"/>
      <w:r w:rsidRPr="007206C4">
        <w:rPr>
          <w:rFonts w:ascii="Times New Roman" w:hAnsi="Times New Roman" w:cs="Times New Roman"/>
          <w:b/>
          <w:bCs/>
          <w:color w:val="0E101A"/>
          <w:sz w:val="24"/>
          <w:szCs w:val="24"/>
          <w:lang w:val="en-GB"/>
        </w:rPr>
        <w:t xml:space="preserve"> </w:t>
      </w:r>
    </w:p>
    <w:p w14:paraId="3D57925F" w14:textId="77777777" w:rsidR="00400716" w:rsidRPr="007206C4" w:rsidRDefault="002F31EB" w:rsidP="00BC2A88">
      <w:pPr>
        <w:spacing w:line="360" w:lineRule="auto"/>
        <w:jc w:val="both"/>
        <w:rPr>
          <w:rFonts w:ascii="Times New Roman" w:hAnsi="Times New Roman" w:cs="Times New Roman"/>
          <w:color w:val="0E101A"/>
          <w:sz w:val="24"/>
          <w:szCs w:val="24"/>
          <w:lang w:val="en-GB"/>
        </w:rPr>
      </w:pPr>
      <w:r w:rsidRPr="007206C4">
        <w:rPr>
          <w:rFonts w:ascii="Times New Roman" w:hAnsi="Times New Roman" w:cs="Times New Roman"/>
          <w:color w:val="0E101A"/>
          <w:sz w:val="24"/>
          <w:szCs w:val="24"/>
          <w:lang w:val="en-GB"/>
        </w:rPr>
        <w:t>In conclusion, the marketi</w:t>
      </w:r>
      <w:r w:rsidRPr="007206C4">
        <w:rPr>
          <w:rFonts w:ascii="Times New Roman" w:hAnsi="Times New Roman" w:cs="Times New Roman"/>
          <w:color w:val="0E101A"/>
          <w:sz w:val="24"/>
          <w:szCs w:val="24"/>
          <w:lang w:val="en-GB"/>
        </w:rPr>
        <w:t>ng and branding strategies of Tesco plc, a major UK multinational supermarket, have been examined throughout this assignment. We have covered the Total Engagement Model and Keller's Brand Equity Model for gauging and bettering customer engagement and loyal</w:t>
      </w:r>
      <w:r w:rsidRPr="007206C4">
        <w:rPr>
          <w:rFonts w:ascii="Times New Roman" w:hAnsi="Times New Roman" w:cs="Times New Roman"/>
          <w:color w:val="0E101A"/>
          <w:sz w:val="24"/>
          <w:szCs w:val="24"/>
          <w:lang w:val="en-GB"/>
        </w:rPr>
        <w:t>ty and the importance of knowing the customer journey and touchpoints. We have also analysed Tesco's branding and marketing approaches, including the company's commitment to social responsibility, its use of mass personalisation, and its emphasis on provid</w:t>
      </w:r>
      <w:r w:rsidRPr="007206C4">
        <w:rPr>
          <w:rFonts w:ascii="Times New Roman" w:hAnsi="Times New Roman" w:cs="Times New Roman"/>
          <w:color w:val="0E101A"/>
          <w:sz w:val="24"/>
          <w:szCs w:val="24"/>
          <w:lang w:val="en-GB"/>
        </w:rPr>
        <w:t xml:space="preserve">ing excellent customer service. </w:t>
      </w:r>
    </w:p>
    <w:p w14:paraId="1255E48F" w14:textId="7194CF1F" w:rsidR="00BC2A88" w:rsidRPr="007206C4" w:rsidRDefault="00BC2A88" w:rsidP="00BC2A88">
      <w:pPr>
        <w:spacing w:line="360" w:lineRule="auto"/>
        <w:jc w:val="both"/>
        <w:rPr>
          <w:rFonts w:ascii="Times New Roman" w:hAnsi="Times New Roman" w:cs="Times New Roman"/>
          <w:color w:val="0E101A"/>
          <w:sz w:val="24"/>
          <w:szCs w:val="24"/>
          <w:lang w:val="en-GB"/>
        </w:rPr>
      </w:pPr>
      <w:r w:rsidRPr="007206C4">
        <w:rPr>
          <w:rFonts w:ascii="Times New Roman" w:hAnsi="Times New Roman" w:cs="Times New Roman"/>
          <w:color w:val="0E101A"/>
          <w:sz w:val="24"/>
          <w:szCs w:val="24"/>
          <w:lang w:val="en-GB"/>
        </w:rPr>
        <w:br w:type="page"/>
      </w:r>
    </w:p>
    <w:p w14:paraId="6397242C" w14:textId="77777777" w:rsidR="00400716" w:rsidRPr="007206C4" w:rsidRDefault="002F31EB" w:rsidP="00BC2A88">
      <w:pPr>
        <w:pStyle w:val="Heading1"/>
        <w:keepNext w:val="0"/>
        <w:keepLines w:val="0"/>
        <w:spacing w:before="0" w:after="0"/>
        <w:rPr>
          <w:rFonts w:cs="Times New Roman"/>
          <w:b w:val="0"/>
          <w:bCs/>
          <w:color w:val="0E101A"/>
          <w:sz w:val="24"/>
          <w:szCs w:val="24"/>
          <w:lang w:val="en-GB"/>
        </w:rPr>
      </w:pPr>
      <w:bookmarkStart w:id="28" w:name="_zii2it3tqj2y" w:colFirst="0" w:colLast="0"/>
      <w:bookmarkStart w:id="29" w:name="_Toc133432204"/>
      <w:bookmarkEnd w:id="28"/>
      <w:r w:rsidRPr="007206C4">
        <w:rPr>
          <w:rFonts w:cs="Times New Roman"/>
          <w:bCs/>
          <w:color w:val="0E101A"/>
          <w:sz w:val="24"/>
          <w:szCs w:val="24"/>
          <w:lang w:val="en-GB"/>
        </w:rPr>
        <w:t>Part 2</w:t>
      </w:r>
      <w:bookmarkEnd w:id="29"/>
    </w:p>
    <w:p w14:paraId="778C7DF5" w14:textId="77777777" w:rsidR="00400716" w:rsidRPr="007206C4" w:rsidRDefault="002F31EB" w:rsidP="00BC2A88">
      <w:pPr>
        <w:pStyle w:val="Heading2"/>
        <w:keepNext w:val="0"/>
        <w:keepLines w:val="0"/>
        <w:spacing w:before="0" w:after="0" w:line="360" w:lineRule="auto"/>
        <w:jc w:val="both"/>
        <w:rPr>
          <w:rFonts w:ascii="Times New Roman" w:hAnsi="Times New Roman" w:cs="Times New Roman"/>
          <w:b/>
          <w:bCs/>
          <w:color w:val="0E101A"/>
          <w:sz w:val="24"/>
          <w:szCs w:val="24"/>
          <w:lang w:val="en-GB"/>
        </w:rPr>
      </w:pPr>
      <w:bookmarkStart w:id="30" w:name="_8b7u56qt8xz6" w:colFirst="0" w:colLast="0"/>
      <w:bookmarkStart w:id="31" w:name="_nxh2vnyf8zf0" w:colFirst="0" w:colLast="0"/>
      <w:bookmarkStart w:id="32" w:name="_Toc133432205"/>
      <w:bookmarkEnd w:id="30"/>
      <w:bookmarkEnd w:id="31"/>
      <w:r w:rsidRPr="007206C4">
        <w:rPr>
          <w:rFonts w:ascii="Times New Roman" w:hAnsi="Times New Roman" w:cs="Times New Roman"/>
          <w:b/>
          <w:bCs/>
          <w:color w:val="0E101A"/>
          <w:sz w:val="24"/>
          <w:szCs w:val="24"/>
          <w:lang w:val="en-GB"/>
        </w:rPr>
        <w:t>PESTLE Analysis</w:t>
      </w:r>
      <w:bookmarkEnd w:id="32"/>
      <w:r w:rsidRPr="007206C4">
        <w:rPr>
          <w:rFonts w:ascii="Times New Roman" w:hAnsi="Times New Roman" w:cs="Times New Roman"/>
          <w:b/>
          <w:bCs/>
          <w:color w:val="0E101A"/>
          <w:sz w:val="24"/>
          <w:szCs w:val="24"/>
          <w:lang w:val="en-GB"/>
        </w:rPr>
        <w:t xml:space="preserve"> </w:t>
      </w:r>
    </w:p>
    <w:p w14:paraId="63C927B2" w14:textId="77777777" w:rsidR="00400716" w:rsidRPr="007206C4" w:rsidRDefault="002F31EB" w:rsidP="00BC2A88">
      <w:pPr>
        <w:spacing w:line="360" w:lineRule="auto"/>
        <w:jc w:val="center"/>
        <w:rPr>
          <w:rFonts w:ascii="Times New Roman" w:hAnsi="Times New Roman" w:cs="Times New Roman"/>
          <w:color w:val="0E101A"/>
          <w:sz w:val="24"/>
          <w:szCs w:val="24"/>
          <w:lang w:val="en-GB"/>
        </w:rPr>
      </w:pPr>
      <w:r w:rsidRPr="007206C4">
        <w:rPr>
          <w:rFonts w:ascii="Times New Roman" w:hAnsi="Times New Roman" w:cs="Times New Roman"/>
          <w:noProof/>
          <w:color w:val="0E101A"/>
          <w:sz w:val="24"/>
          <w:szCs w:val="24"/>
          <w:lang w:val="en-GB"/>
        </w:rPr>
        <w:drawing>
          <wp:inline distT="114300" distB="114300" distL="114300" distR="114300" wp14:anchorId="7A6D72A9" wp14:editId="53D4B474">
            <wp:extent cx="5943600" cy="4457700"/>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5943600" cy="4457700"/>
                    </a:xfrm>
                    <a:prstGeom prst="rect">
                      <a:avLst/>
                    </a:prstGeom>
                    <a:ln/>
                  </pic:spPr>
                </pic:pic>
              </a:graphicData>
            </a:graphic>
          </wp:inline>
        </w:drawing>
      </w:r>
    </w:p>
    <w:p w14:paraId="3704D612" w14:textId="77777777" w:rsidR="00400716" w:rsidRPr="007206C4" w:rsidRDefault="002F31EB" w:rsidP="00BC2A88">
      <w:pPr>
        <w:spacing w:line="360" w:lineRule="auto"/>
        <w:jc w:val="center"/>
        <w:rPr>
          <w:rFonts w:ascii="Times New Roman" w:hAnsi="Times New Roman" w:cs="Times New Roman"/>
          <w:b/>
          <w:color w:val="0E101A"/>
          <w:sz w:val="24"/>
          <w:szCs w:val="24"/>
          <w:lang w:val="en-GB"/>
        </w:rPr>
      </w:pPr>
      <w:r w:rsidRPr="007206C4">
        <w:rPr>
          <w:rFonts w:ascii="Times New Roman" w:hAnsi="Times New Roman" w:cs="Times New Roman"/>
          <w:b/>
          <w:color w:val="0E101A"/>
          <w:sz w:val="24"/>
          <w:szCs w:val="24"/>
          <w:lang w:val="en-GB"/>
        </w:rPr>
        <w:t>Table 1: PESTEL Analysis</w:t>
      </w:r>
    </w:p>
    <w:p w14:paraId="4F95346C" w14:textId="77777777" w:rsidR="00400716" w:rsidRPr="007206C4" w:rsidRDefault="002F31EB" w:rsidP="00BC2A88">
      <w:pPr>
        <w:spacing w:line="360" w:lineRule="auto"/>
        <w:jc w:val="center"/>
        <w:rPr>
          <w:rFonts w:ascii="Times New Roman" w:hAnsi="Times New Roman" w:cs="Times New Roman"/>
          <w:color w:val="0E101A"/>
          <w:sz w:val="24"/>
          <w:szCs w:val="24"/>
          <w:lang w:val="en-GB"/>
        </w:rPr>
      </w:pPr>
      <w:r w:rsidRPr="007206C4">
        <w:rPr>
          <w:rFonts w:ascii="Times New Roman" w:hAnsi="Times New Roman" w:cs="Times New Roman"/>
          <w:color w:val="0E101A"/>
          <w:sz w:val="24"/>
          <w:szCs w:val="24"/>
          <w:lang w:val="en-GB"/>
        </w:rPr>
        <w:t>(Source: Self-created)</w:t>
      </w:r>
    </w:p>
    <w:p w14:paraId="2A0902CE" w14:textId="77777777" w:rsidR="00400716" w:rsidRPr="007206C4" w:rsidRDefault="002F31EB" w:rsidP="00BC2A88">
      <w:pPr>
        <w:pStyle w:val="Heading2"/>
        <w:keepNext w:val="0"/>
        <w:keepLines w:val="0"/>
        <w:spacing w:before="0" w:after="0" w:line="360" w:lineRule="auto"/>
        <w:jc w:val="both"/>
        <w:rPr>
          <w:rFonts w:ascii="Times New Roman" w:hAnsi="Times New Roman" w:cs="Times New Roman"/>
          <w:b/>
          <w:bCs/>
          <w:color w:val="0E101A"/>
          <w:sz w:val="24"/>
          <w:szCs w:val="24"/>
          <w:lang w:val="en-GB"/>
        </w:rPr>
      </w:pPr>
      <w:bookmarkStart w:id="33" w:name="_bccrnr3wwb53" w:colFirst="0" w:colLast="0"/>
      <w:bookmarkStart w:id="34" w:name="_Toc133432206"/>
      <w:bookmarkEnd w:id="33"/>
      <w:r w:rsidRPr="007206C4">
        <w:rPr>
          <w:rFonts w:ascii="Times New Roman" w:hAnsi="Times New Roman" w:cs="Times New Roman"/>
          <w:b/>
          <w:bCs/>
          <w:color w:val="0E101A"/>
          <w:sz w:val="24"/>
          <w:szCs w:val="24"/>
          <w:lang w:val="en-GB"/>
        </w:rPr>
        <w:t>Porter Analysis</w:t>
      </w:r>
      <w:bookmarkEnd w:id="34"/>
    </w:p>
    <w:p w14:paraId="36BD5E12" w14:textId="77777777" w:rsidR="00400716" w:rsidRPr="007206C4" w:rsidRDefault="002F31EB" w:rsidP="00BC2A88">
      <w:pPr>
        <w:spacing w:line="360" w:lineRule="auto"/>
        <w:jc w:val="both"/>
        <w:rPr>
          <w:rFonts w:ascii="Times New Roman" w:hAnsi="Times New Roman" w:cs="Times New Roman"/>
          <w:color w:val="0E101A"/>
          <w:sz w:val="24"/>
          <w:szCs w:val="24"/>
          <w:lang w:val="en-GB"/>
        </w:rPr>
      </w:pPr>
      <w:r w:rsidRPr="007206C4">
        <w:rPr>
          <w:rFonts w:ascii="Times New Roman" w:hAnsi="Times New Roman" w:cs="Times New Roman"/>
          <w:b/>
          <w:color w:val="0E101A"/>
          <w:sz w:val="24"/>
          <w:szCs w:val="24"/>
          <w:lang w:val="en-GB"/>
        </w:rPr>
        <w:t xml:space="preserve">Threat of New Entrants: </w:t>
      </w:r>
      <w:r w:rsidRPr="007206C4">
        <w:rPr>
          <w:rFonts w:ascii="Times New Roman" w:hAnsi="Times New Roman" w:cs="Times New Roman"/>
          <w:color w:val="0E101A"/>
          <w:sz w:val="24"/>
          <w:szCs w:val="24"/>
          <w:lang w:val="en-GB"/>
        </w:rPr>
        <w:t>Despite intense competition in the grocery store retail sector, new entrants face challenges such as high startup costs and economies of scale. However, the threat of new entrants may increase with the growth of online grocery retail and the shift toward d</w:t>
      </w:r>
      <w:r w:rsidRPr="007206C4">
        <w:rPr>
          <w:rFonts w:ascii="Times New Roman" w:hAnsi="Times New Roman" w:cs="Times New Roman"/>
          <w:color w:val="0E101A"/>
          <w:sz w:val="24"/>
          <w:szCs w:val="24"/>
          <w:lang w:val="en-GB"/>
        </w:rPr>
        <w:t>irect-to-consumer companies.</w:t>
      </w:r>
    </w:p>
    <w:p w14:paraId="19CEAC16" w14:textId="77777777" w:rsidR="00400716" w:rsidRPr="007206C4" w:rsidRDefault="002F31EB" w:rsidP="00BC2A88">
      <w:pPr>
        <w:spacing w:line="360" w:lineRule="auto"/>
        <w:jc w:val="both"/>
        <w:rPr>
          <w:rFonts w:ascii="Times New Roman" w:hAnsi="Times New Roman" w:cs="Times New Roman"/>
          <w:color w:val="0E101A"/>
          <w:sz w:val="24"/>
          <w:szCs w:val="24"/>
          <w:lang w:val="en-GB"/>
        </w:rPr>
      </w:pPr>
      <w:r w:rsidRPr="007206C4">
        <w:rPr>
          <w:rFonts w:ascii="Times New Roman" w:hAnsi="Times New Roman" w:cs="Times New Roman"/>
          <w:b/>
          <w:color w:val="0E101A"/>
          <w:sz w:val="24"/>
          <w:szCs w:val="24"/>
          <w:lang w:val="en-GB"/>
        </w:rPr>
        <w:t xml:space="preserve">Bargaining Power of Suppliers: </w:t>
      </w:r>
      <w:r w:rsidRPr="007206C4">
        <w:rPr>
          <w:rFonts w:ascii="Times New Roman" w:hAnsi="Times New Roman" w:cs="Times New Roman"/>
          <w:color w:val="0E101A"/>
          <w:sz w:val="24"/>
          <w:szCs w:val="24"/>
          <w:lang w:val="en-GB"/>
        </w:rPr>
        <w:t>Despite Tesco's extensive supply chain, the food business is still dominated by a small number of suppliers (</w:t>
      </w:r>
      <w:r w:rsidRPr="007206C4">
        <w:rPr>
          <w:rFonts w:ascii="Times New Roman" w:hAnsi="Times New Roman" w:cs="Times New Roman"/>
          <w:color w:val="222222"/>
          <w:sz w:val="24"/>
          <w:szCs w:val="24"/>
          <w:highlight w:val="white"/>
          <w:lang w:val="en-GB"/>
        </w:rPr>
        <w:t>Chkanikova and Sroufe, 2021)</w:t>
      </w:r>
      <w:r w:rsidRPr="007206C4">
        <w:rPr>
          <w:rFonts w:ascii="Times New Roman" w:hAnsi="Times New Roman" w:cs="Times New Roman"/>
          <w:color w:val="0E101A"/>
          <w:sz w:val="24"/>
          <w:szCs w:val="24"/>
          <w:lang w:val="en-GB"/>
        </w:rPr>
        <w:t>. Sustainable purchasing methods and supplier diversificati</w:t>
      </w:r>
      <w:r w:rsidRPr="007206C4">
        <w:rPr>
          <w:rFonts w:ascii="Times New Roman" w:hAnsi="Times New Roman" w:cs="Times New Roman"/>
          <w:color w:val="0E101A"/>
          <w:sz w:val="24"/>
          <w:szCs w:val="24"/>
          <w:lang w:val="en-GB"/>
        </w:rPr>
        <w:t>on, which Tesco has done, may help mitigate the influence of its suppliers.</w:t>
      </w:r>
    </w:p>
    <w:p w14:paraId="28AC8FC6" w14:textId="77777777" w:rsidR="00400716" w:rsidRPr="007206C4" w:rsidRDefault="002F31EB" w:rsidP="00BC2A88">
      <w:pPr>
        <w:spacing w:line="360" w:lineRule="auto"/>
        <w:jc w:val="both"/>
        <w:rPr>
          <w:rFonts w:ascii="Times New Roman" w:hAnsi="Times New Roman" w:cs="Times New Roman"/>
          <w:color w:val="0E101A"/>
          <w:sz w:val="24"/>
          <w:szCs w:val="24"/>
          <w:lang w:val="en-GB"/>
        </w:rPr>
      </w:pPr>
      <w:r w:rsidRPr="007206C4">
        <w:rPr>
          <w:rFonts w:ascii="Times New Roman" w:hAnsi="Times New Roman" w:cs="Times New Roman"/>
          <w:b/>
          <w:color w:val="0E101A"/>
          <w:sz w:val="24"/>
          <w:szCs w:val="24"/>
          <w:lang w:val="en-GB"/>
        </w:rPr>
        <w:t xml:space="preserve">Bargaining Power of Buyers: </w:t>
      </w:r>
      <w:r w:rsidRPr="007206C4">
        <w:rPr>
          <w:rFonts w:ascii="Times New Roman" w:hAnsi="Times New Roman" w:cs="Times New Roman"/>
          <w:color w:val="0E101A"/>
          <w:sz w:val="24"/>
          <w:szCs w:val="24"/>
          <w:lang w:val="en-GB"/>
        </w:rPr>
        <w:t>Buyers are in a strong bargaining position in the grocery retail market due to the cheap switching cost and the abundance of alternative providers. On t</w:t>
      </w:r>
      <w:r w:rsidRPr="007206C4">
        <w:rPr>
          <w:rFonts w:ascii="Times New Roman" w:hAnsi="Times New Roman" w:cs="Times New Roman"/>
          <w:color w:val="0E101A"/>
          <w:sz w:val="24"/>
          <w:szCs w:val="24"/>
          <w:lang w:val="en-GB"/>
        </w:rPr>
        <w:t>he other hand, Tesco has loyalty programs and customised discounts to boost customer involvement and commitment.</w:t>
      </w:r>
    </w:p>
    <w:p w14:paraId="7F147937" w14:textId="77777777" w:rsidR="00400716" w:rsidRPr="007206C4" w:rsidRDefault="002F31EB" w:rsidP="00BC2A88">
      <w:pPr>
        <w:spacing w:line="360" w:lineRule="auto"/>
        <w:jc w:val="both"/>
        <w:rPr>
          <w:rFonts w:ascii="Times New Roman" w:hAnsi="Times New Roman" w:cs="Times New Roman"/>
          <w:color w:val="0E101A"/>
          <w:sz w:val="24"/>
          <w:szCs w:val="24"/>
          <w:lang w:val="en-GB"/>
        </w:rPr>
      </w:pPr>
      <w:r w:rsidRPr="007206C4">
        <w:rPr>
          <w:rFonts w:ascii="Times New Roman" w:hAnsi="Times New Roman" w:cs="Times New Roman"/>
          <w:b/>
          <w:color w:val="0E101A"/>
          <w:sz w:val="24"/>
          <w:szCs w:val="24"/>
          <w:lang w:val="en-GB"/>
        </w:rPr>
        <w:t>Threat of Substitute Products or Services:</w:t>
      </w:r>
      <w:r w:rsidRPr="007206C4">
        <w:rPr>
          <w:rFonts w:ascii="Times New Roman" w:hAnsi="Times New Roman" w:cs="Times New Roman"/>
          <w:color w:val="0E101A"/>
          <w:sz w:val="24"/>
          <w:szCs w:val="24"/>
          <w:lang w:val="en-GB"/>
        </w:rPr>
        <w:t xml:space="preserve"> The retail grocery industry faces a moderate threat from non-traditional channels, such as online gr</w:t>
      </w:r>
      <w:r w:rsidRPr="007206C4">
        <w:rPr>
          <w:rFonts w:ascii="Times New Roman" w:hAnsi="Times New Roman" w:cs="Times New Roman"/>
          <w:color w:val="0E101A"/>
          <w:sz w:val="24"/>
          <w:szCs w:val="24"/>
          <w:lang w:val="en-GB"/>
        </w:rPr>
        <w:t>ocery delivery and meal kit services.</w:t>
      </w:r>
    </w:p>
    <w:p w14:paraId="4F7B2E76" w14:textId="77777777" w:rsidR="00400716" w:rsidRPr="007206C4" w:rsidRDefault="002F31EB" w:rsidP="00BC2A88">
      <w:pPr>
        <w:spacing w:line="360" w:lineRule="auto"/>
        <w:jc w:val="both"/>
        <w:rPr>
          <w:rFonts w:ascii="Times New Roman" w:hAnsi="Times New Roman" w:cs="Times New Roman"/>
          <w:color w:val="0E101A"/>
          <w:sz w:val="24"/>
          <w:szCs w:val="24"/>
          <w:lang w:val="en-GB"/>
        </w:rPr>
      </w:pPr>
      <w:r w:rsidRPr="007206C4">
        <w:rPr>
          <w:rFonts w:ascii="Times New Roman" w:hAnsi="Times New Roman" w:cs="Times New Roman"/>
          <w:color w:val="0E101A"/>
          <w:sz w:val="24"/>
          <w:szCs w:val="24"/>
          <w:lang w:val="en-GB"/>
        </w:rPr>
        <w:t>Conversely, Tesco has increased its reach and competitive advantage through product diversification and a multi-channel strategy.</w:t>
      </w:r>
    </w:p>
    <w:p w14:paraId="43B24BE5" w14:textId="49FA6583" w:rsidR="00400716" w:rsidRPr="007206C4" w:rsidRDefault="00FC25FE" w:rsidP="00BC2A88">
      <w:pPr>
        <w:spacing w:line="360" w:lineRule="auto"/>
        <w:jc w:val="both"/>
        <w:rPr>
          <w:rFonts w:ascii="Times New Roman" w:hAnsi="Times New Roman" w:cs="Times New Roman"/>
          <w:color w:val="0E101A"/>
          <w:sz w:val="24"/>
          <w:szCs w:val="24"/>
          <w:lang w:val="en-GB"/>
        </w:rPr>
      </w:pPr>
      <w:r>
        <w:rPr>
          <w:rFonts w:ascii="Times New Roman" w:hAnsi="Times New Roman" w:cs="Times New Roman"/>
          <w:b/>
          <w:color w:val="0E101A"/>
          <w:sz w:val="24"/>
          <w:szCs w:val="24"/>
          <w:lang w:val="en-GB"/>
        </w:rPr>
        <w:t>The Intensity</w:t>
      </w:r>
      <w:r w:rsidRPr="007206C4">
        <w:rPr>
          <w:rFonts w:ascii="Times New Roman" w:hAnsi="Times New Roman" w:cs="Times New Roman"/>
          <w:b/>
          <w:color w:val="0E101A"/>
          <w:sz w:val="24"/>
          <w:szCs w:val="24"/>
          <w:lang w:val="en-GB"/>
        </w:rPr>
        <w:t xml:space="preserve"> of Competitive Rivalry: </w:t>
      </w:r>
      <w:r w:rsidRPr="007206C4">
        <w:rPr>
          <w:rFonts w:ascii="Times New Roman" w:hAnsi="Times New Roman" w:cs="Times New Roman"/>
          <w:color w:val="0E101A"/>
          <w:sz w:val="24"/>
          <w:szCs w:val="24"/>
          <w:lang w:val="en-GB"/>
        </w:rPr>
        <w:t>Competition in the grocery store sector is fierce, with major chains like Sainsbury's and Asda vying for customers' dollars. To stay ahead of the competition, Tesco has adopted a cost leadership strategy and invested extensively in its online and multi-channel services.</w:t>
      </w:r>
    </w:p>
    <w:p w14:paraId="2A1660AB" w14:textId="77777777" w:rsidR="00400716" w:rsidRPr="007206C4" w:rsidRDefault="002F31EB" w:rsidP="00BC2A88">
      <w:pPr>
        <w:pStyle w:val="Heading2"/>
        <w:keepNext w:val="0"/>
        <w:keepLines w:val="0"/>
        <w:spacing w:before="0" w:after="0" w:line="360" w:lineRule="auto"/>
        <w:jc w:val="both"/>
        <w:rPr>
          <w:rFonts w:ascii="Times New Roman" w:hAnsi="Times New Roman" w:cs="Times New Roman"/>
          <w:b/>
          <w:bCs/>
          <w:color w:val="0E101A"/>
          <w:sz w:val="24"/>
          <w:szCs w:val="24"/>
          <w:lang w:val="en-GB"/>
        </w:rPr>
      </w:pPr>
      <w:bookmarkStart w:id="35" w:name="_7x5dyplzx668" w:colFirst="0" w:colLast="0"/>
      <w:bookmarkStart w:id="36" w:name="_Toc133432207"/>
      <w:bookmarkEnd w:id="35"/>
      <w:r w:rsidRPr="007206C4">
        <w:rPr>
          <w:rFonts w:ascii="Times New Roman" w:hAnsi="Times New Roman" w:cs="Times New Roman"/>
          <w:b/>
          <w:bCs/>
          <w:color w:val="0E101A"/>
          <w:sz w:val="24"/>
          <w:szCs w:val="24"/>
          <w:lang w:val="en-GB"/>
        </w:rPr>
        <w:t>SWOT Analysis</w:t>
      </w:r>
      <w:bookmarkEnd w:id="36"/>
    </w:p>
    <w:p w14:paraId="378736BF" w14:textId="77777777" w:rsidR="00400716" w:rsidRPr="007206C4" w:rsidRDefault="002F31EB" w:rsidP="00BC2A88">
      <w:pPr>
        <w:spacing w:line="360" w:lineRule="auto"/>
        <w:jc w:val="both"/>
        <w:rPr>
          <w:rFonts w:ascii="Times New Roman" w:hAnsi="Times New Roman" w:cs="Times New Roman"/>
          <w:b/>
          <w:color w:val="0E101A"/>
          <w:sz w:val="24"/>
          <w:szCs w:val="24"/>
          <w:lang w:val="en-GB"/>
        </w:rPr>
      </w:pPr>
      <w:r w:rsidRPr="007206C4">
        <w:rPr>
          <w:rFonts w:ascii="Times New Roman" w:hAnsi="Times New Roman" w:cs="Times New Roman"/>
          <w:b/>
          <w:noProof/>
          <w:color w:val="0E101A"/>
          <w:sz w:val="24"/>
          <w:szCs w:val="24"/>
          <w:lang w:val="en-GB"/>
        </w:rPr>
        <w:drawing>
          <wp:inline distT="114300" distB="114300" distL="114300" distR="114300" wp14:anchorId="221BB81C" wp14:editId="1C72C837">
            <wp:extent cx="5943600" cy="4457700"/>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5943600" cy="4457700"/>
                    </a:xfrm>
                    <a:prstGeom prst="rect">
                      <a:avLst/>
                    </a:prstGeom>
                    <a:ln/>
                  </pic:spPr>
                </pic:pic>
              </a:graphicData>
            </a:graphic>
          </wp:inline>
        </w:drawing>
      </w:r>
    </w:p>
    <w:p w14:paraId="594C00D2" w14:textId="77777777" w:rsidR="00400716" w:rsidRPr="007206C4" w:rsidRDefault="002F31EB" w:rsidP="00BC2A88">
      <w:pPr>
        <w:spacing w:line="360" w:lineRule="auto"/>
        <w:jc w:val="center"/>
        <w:rPr>
          <w:rFonts w:ascii="Times New Roman" w:hAnsi="Times New Roman" w:cs="Times New Roman"/>
          <w:b/>
          <w:color w:val="0E101A"/>
          <w:sz w:val="24"/>
          <w:szCs w:val="24"/>
          <w:lang w:val="en-GB"/>
        </w:rPr>
      </w:pPr>
      <w:r w:rsidRPr="007206C4">
        <w:rPr>
          <w:rFonts w:ascii="Times New Roman" w:hAnsi="Times New Roman" w:cs="Times New Roman"/>
          <w:b/>
          <w:color w:val="0E101A"/>
          <w:sz w:val="24"/>
          <w:szCs w:val="24"/>
          <w:lang w:val="en-GB"/>
        </w:rPr>
        <w:t>Table 2: SWO</w:t>
      </w:r>
      <w:r w:rsidRPr="007206C4">
        <w:rPr>
          <w:rFonts w:ascii="Times New Roman" w:hAnsi="Times New Roman" w:cs="Times New Roman"/>
          <w:b/>
          <w:color w:val="0E101A"/>
          <w:sz w:val="24"/>
          <w:szCs w:val="24"/>
          <w:lang w:val="en-GB"/>
        </w:rPr>
        <w:t>T Analysis</w:t>
      </w:r>
    </w:p>
    <w:p w14:paraId="53C86469" w14:textId="77777777" w:rsidR="00400716" w:rsidRPr="007206C4" w:rsidRDefault="002F31EB" w:rsidP="00BC2A88">
      <w:pPr>
        <w:spacing w:line="360" w:lineRule="auto"/>
        <w:jc w:val="center"/>
        <w:rPr>
          <w:rFonts w:ascii="Times New Roman" w:hAnsi="Times New Roman" w:cs="Times New Roman"/>
          <w:b/>
          <w:color w:val="0E101A"/>
          <w:sz w:val="24"/>
          <w:szCs w:val="24"/>
          <w:lang w:val="en-GB"/>
        </w:rPr>
      </w:pPr>
      <w:r w:rsidRPr="007206C4">
        <w:rPr>
          <w:rFonts w:ascii="Times New Roman" w:hAnsi="Times New Roman" w:cs="Times New Roman"/>
          <w:color w:val="0E101A"/>
          <w:sz w:val="24"/>
          <w:szCs w:val="24"/>
          <w:lang w:val="en-GB"/>
        </w:rPr>
        <w:t>(Source: Self-created)</w:t>
      </w:r>
    </w:p>
    <w:p w14:paraId="49C0EE1B" w14:textId="77777777" w:rsidR="00400716" w:rsidRPr="007206C4" w:rsidRDefault="002F31EB" w:rsidP="00BC2A88">
      <w:pPr>
        <w:pStyle w:val="Heading2"/>
        <w:keepNext w:val="0"/>
        <w:keepLines w:val="0"/>
        <w:spacing w:before="0" w:after="0" w:line="360" w:lineRule="auto"/>
        <w:jc w:val="both"/>
        <w:rPr>
          <w:rFonts w:ascii="Times New Roman" w:hAnsi="Times New Roman" w:cs="Times New Roman"/>
          <w:b/>
          <w:bCs/>
          <w:color w:val="0E101A"/>
          <w:sz w:val="24"/>
          <w:szCs w:val="24"/>
          <w:lang w:val="en-GB"/>
        </w:rPr>
      </w:pPr>
      <w:bookmarkStart w:id="37" w:name="_jj5buuiw2bkc" w:colFirst="0" w:colLast="0"/>
      <w:bookmarkStart w:id="38" w:name="_Toc133432208"/>
      <w:bookmarkEnd w:id="37"/>
      <w:r w:rsidRPr="007206C4">
        <w:rPr>
          <w:rFonts w:ascii="Times New Roman" w:hAnsi="Times New Roman" w:cs="Times New Roman"/>
          <w:b/>
          <w:bCs/>
          <w:color w:val="0E101A"/>
          <w:sz w:val="24"/>
          <w:szCs w:val="24"/>
          <w:lang w:val="en-GB"/>
        </w:rPr>
        <w:t>Advantages and disadvantages of the above 3 models</w:t>
      </w:r>
      <w:bookmarkEnd w:id="38"/>
    </w:p>
    <w:p w14:paraId="097B531C" w14:textId="77777777" w:rsidR="00400716" w:rsidRPr="007206C4" w:rsidRDefault="002F31EB" w:rsidP="00BC2A88">
      <w:pPr>
        <w:spacing w:line="360" w:lineRule="auto"/>
        <w:jc w:val="both"/>
        <w:rPr>
          <w:rFonts w:ascii="Times New Roman" w:hAnsi="Times New Roman" w:cs="Times New Roman"/>
          <w:b/>
          <w:color w:val="0E101A"/>
          <w:sz w:val="24"/>
          <w:szCs w:val="24"/>
          <w:lang w:val="en-GB"/>
        </w:rPr>
      </w:pPr>
      <w:r w:rsidRPr="007206C4">
        <w:rPr>
          <w:rFonts w:ascii="Times New Roman" w:hAnsi="Times New Roman" w:cs="Times New Roman"/>
          <w:b/>
          <w:color w:val="0E101A"/>
          <w:sz w:val="24"/>
          <w:szCs w:val="24"/>
          <w:lang w:val="en-GB"/>
        </w:rPr>
        <w:t>PESTLE Analysis</w:t>
      </w:r>
    </w:p>
    <w:p w14:paraId="5B300FB8" w14:textId="77777777" w:rsidR="00400716" w:rsidRPr="007206C4" w:rsidRDefault="002F31EB" w:rsidP="00BC2A88">
      <w:pPr>
        <w:spacing w:line="360" w:lineRule="auto"/>
        <w:jc w:val="both"/>
        <w:rPr>
          <w:rFonts w:ascii="Times New Roman" w:hAnsi="Times New Roman" w:cs="Times New Roman"/>
          <w:color w:val="0E101A"/>
          <w:sz w:val="24"/>
          <w:szCs w:val="24"/>
          <w:lang w:val="en-GB"/>
        </w:rPr>
      </w:pPr>
      <w:r w:rsidRPr="007206C4">
        <w:rPr>
          <w:rFonts w:ascii="Times New Roman" w:hAnsi="Times New Roman" w:cs="Times New Roman"/>
          <w:b/>
          <w:color w:val="0E101A"/>
          <w:sz w:val="24"/>
          <w:szCs w:val="24"/>
          <w:lang w:val="en-GB"/>
        </w:rPr>
        <w:t xml:space="preserve">Advantages: </w:t>
      </w:r>
      <w:r w:rsidRPr="007206C4">
        <w:rPr>
          <w:rFonts w:ascii="Times New Roman" w:hAnsi="Times New Roman" w:cs="Times New Roman"/>
          <w:color w:val="0E101A"/>
          <w:sz w:val="24"/>
          <w:szCs w:val="24"/>
          <w:lang w:val="en-GB"/>
        </w:rPr>
        <w:t>Offers a thorough method for assessing the many environmental concerns affecting a company.</w:t>
      </w:r>
    </w:p>
    <w:p w14:paraId="5DD7E8AC" w14:textId="4CE0272E" w:rsidR="00400716" w:rsidRPr="007206C4" w:rsidRDefault="002F31EB" w:rsidP="00BC2A88">
      <w:pPr>
        <w:spacing w:line="360" w:lineRule="auto"/>
        <w:jc w:val="both"/>
        <w:rPr>
          <w:rFonts w:ascii="Times New Roman" w:hAnsi="Times New Roman" w:cs="Times New Roman"/>
          <w:color w:val="0E101A"/>
          <w:sz w:val="24"/>
          <w:szCs w:val="24"/>
          <w:lang w:val="en-GB"/>
        </w:rPr>
      </w:pPr>
      <w:r w:rsidRPr="007206C4">
        <w:rPr>
          <w:rFonts w:ascii="Times New Roman" w:hAnsi="Times New Roman" w:cs="Times New Roman"/>
          <w:color w:val="0E101A"/>
          <w:sz w:val="24"/>
          <w:szCs w:val="24"/>
          <w:lang w:val="en-GB"/>
        </w:rPr>
        <w:t xml:space="preserve">Especially useful for detecting potential opportunities and threats </w:t>
      </w:r>
      <w:r w:rsidR="00494909" w:rsidRPr="007206C4">
        <w:rPr>
          <w:rFonts w:ascii="Times New Roman" w:hAnsi="Times New Roman" w:cs="Times New Roman"/>
          <w:color w:val="0E101A"/>
          <w:sz w:val="24"/>
          <w:szCs w:val="24"/>
          <w:lang w:val="en-GB"/>
        </w:rPr>
        <w:t>considering</w:t>
      </w:r>
      <w:r w:rsidRPr="007206C4">
        <w:rPr>
          <w:rFonts w:ascii="Times New Roman" w:hAnsi="Times New Roman" w:cs="Times New Roman"/>
          <w:color w:val="0E101A"/>
          <w:sz w:val="24"/>
          <w:szCs w:val="24"/>
          <w:lang w:val="en-GB"/>
        </w:rPr>
        <w:t xml:space="preserve"> governmental legislation and policies.</w:t>
      </w:r>
    </w:p>
    <w:p w14:paraId="3F05FEBA" w14:textId="77777777" w:rsidR="00400716" w:rsidRPr="007206C4" w:rsidRDefault="002F31EB" w:rsidP="00BC2A88">
      <w:pPr>
        <w:spacing w:line="360" w:lineRule="auto"/>
        <w:jc w:val="both"/>
        <w:rPr>
          <w:rFonts w:ascii="Times New Roman" w:hAnsi="Times New Roman" w:cs="Times New Roman"/>
          <w:color w:val="0E101A"/>
          <w:sz w:val="24"/>
          <w:szCs w:val="24"/>
          <w:lang w:val="en-GB"/>
        </w:rPr>
      </w:pPr>
      <w:r w:rsidRPr="007206C4">
        <w:rPr>
          <w:rFonts w:ascii="Times New Roman" w:hAnsi="Times New Roman" w:cs="Times New Roman"/>
          <w:color w:val="0E101A"/>
          <w:sz w:val="24"/>
          <w:szCs w:val="24"/>
          <w:lang w:val="en-GB"/>
        </w:rPr>
        <w:t>Helpful in keeping up with the times and adjusting to new circumstances.</w:t>
      </w:r>
    </w:p>
    <w:p w14:paraId="640A0327" w14:textId="77777777" w:rsidR="00400716" w:rsidRPr="007206C4" w:rsidRDefault="002F31EB" w:rsidP="00BC2A88">
      <w:pPr>
        <w:spacing w:line="360" w:lineRule="auto"/>
        <w:jc w:val="both"/>
        <w:rPr>
          <w:rFonts w:ascii="Times New Roman" w:hAnsi="Times New Roman" w:cs="Times New Roman"/>
          <w:color w:val="0E101A"/>
          <w:sz w:val="24"/>
          <w:szCs w:val="24"/>
          <w:lang w:val="en-GB"/>
        </w:rPr>
      </w:pPr>
      <w:r w:rsidRPr="007206C4">
        <w:rPr>
          <w:rFonts w:ascii="Times New Roman" w:hAnsi="Times New Roman" w:cs="Times New Roman"/>
          <w:b/>
          <w:color w:val="0E101A"/>
          <w:sz w:val="24"/>
          <w:szCs w:val="24"/>
          <w:lang w:val="en-GB"/>
        </w:rPr>
        <w:t>Disadvantages:</w:t>
      </w:r>
      <w:r w:rsidRPr="007206C4">
        <w:rPr>
          <w:rFonts w:ascii="Times New Roman" w:hAnsi="Times New Roman" w:cs="Times New Roman"/>
          <w:color w:val="0E101A"/>
          <w:sz w:val="24"/>
          <w:szCs w:val="24"/>
          <w:lang w:val="en-GB"/>
        </w:rPr>
        <w:t xml:space="preserve"> It is possible that the evaluation of internal el</w:t>
      </w:r>
      <w:r w:rsidRPr="007206C4">
        <w:rPr>
          <w:rFonts w:ascii="Times New Roman" w:hAnsi="Times New Roman" w:cs="Times New Roman"/>
          <w:color w:val="0E101A"/>
          <w:sz w:val="24"/>
          <w:szCs w:val="24"/>
          <w:lang w:val="en-GB"/>
        </w:rPr>
        <w:t>ements like strengths and weaknesses must be completed using this model (</w:t>
      </w:r>
      <w:r w:rsidRPr="007206C4">
        <w:rPr>
          <w:rFonts w:ascii="Times New Roman" w:hAnsi="Times New Roman" w:cs="Times New Roman"/>
          <w:color w:val="222222"/>
          <w:sz w:val="24"/>
          <w:szCs w:val="24"/>
          <w:highlight w:val="white"/>
          <w:lang w:val="en-GB"/>
        </w:rPr>
        <w:t>Monte, 2021)</w:t>
      </w:r>
      <w:r w:rsidRPr="007206C4">
        <w:rPr>
          <w:rFonts w:ascii="Times New Roman" w:hAnsi="Times New Roman" w:cs="Times New Roman"/>
          <w:color w:val="0E101A"/>
          <w:sz w:val="24"/>
          <w:szCs w:val="24"/>
          <w:lang w:val="en-GB"/>
        </w:rPr>
        <w:t>. It does not consider how cultural and technological elements affect a company.</w:t>
      </w:r>
    </w:p>
    <w:p w14:paraId="6F27EA59" w14:textId="77777777" w:rsidR="00400716" w:rsidRPr="007206C4" w:rsidRDefault="002F31EB" w:rsidP="00BC2A88">
      <w:pPr>
        <w:spacing w:line="360" w:lineRule="auto"/>
        <w:jc w:val="both"/>
        <w:rPr>
          <w:rFonts w:ascii="Times New Roman" w:hAnsi="Times New Roman" w:cs="Times New Roman"/>
          <w:b/>
          <w:color w:val="0E101A"/>
          <w:sz w:val="24"/>
          <w:szCs w:val="24"/>
          <w:lang w:val="en-GB"/>
        </w:rPr>
      </w:pPr>
      <w:r w:rsidRPr="007206C4">
        <w:rPr>
          <w:rFonts w:ascii="Times New Roman" w:hAnsi="Times New Roman" w:cs="Times New Roman"/>
          <w:b/>
          <w:color w:val="0E101A"/>
          <w:sz w:val="24"/>
          <w:szCs w:val="24"/>
          <w:lang w:val="en-GB"/>
        </w:rPr>
        <w:t>Porter's Five Forces</w:t>
      </w:r>
    </w:p>
    <w:p w14:paraId="695649D9" w14:textId="77777777" w:rsidR="00400716" w:rsidRPr="007206C4" w:rsidRDefault="002F31EB" w:rsidP="00BC2A88">
      <w:pPr>
        <w:spacing w:line="360" w:lineRule="auto"/>
        <w:jc w:val="both"/>
        <w:rPr>
          <w:rFonts w:ascii="Times New Roman" w:hAnsi="Times New Roman" w:cs="Times New Roman"/>
          <w:color w:val="0E101A"/>
          <w:sz w:val="24"/>
          <w:szCs w:val="24"/>
          <w:lang w:val="en-GB"/>
        </w:rPr>
      </w:pPr>
      <w:r w:rsidRPr="007206C4">
        <w:rPr>
          <w:rFonts w:ascii="Times New Roman" w:hAnsi="Times New Roman" w:cs="Times New Roman"/>
          <w:b/>
          <w:color w:val="0E101A"/>
          <w:sz w:val="24"/>
          <w:szCs w:val="24"/>
          <w:lang w:val="en-GB"/>
        </w:rPr>
        <w:t xml:space="preserve">Advantages: </w:t>
      </w:r>
      <w:r w:rsidRPr="007206C4">
        <w:rPr>
          <w:rFonts w:ascii="Times New Roman" w:hAnsi="Times New Roman" w:cs="Times New Roman"/>
          <w:color w:val="0E101A"/>
          <w:sz w:val="24"/>
          <w:szCs w:val="24"/>
          <w:lang w:val="en-GB"/>
        </w:rPr>
        <w:t>The model offers a methodical framework for investigating</w:t>
      </w:r>
      <w:r w:rsidRPr="007206C4">
        <w:rPr>
          <w:rFonts w:ascii="Times New Roman" w:hAnsi="Times New Roman" w:cs="Times New Roman"/>
          <w:color w:val="0E101A"/>
          <w:sz w:val="24"/>
          <w:szCs w:val="24"/>
          <w:lang w:val="en-GB"/>
        </w:rPr>
        <w:t xml:space="preserve"> market forces that affect a company's bottom line. It is helpful in pinpointing strengths and weaknesses in the marketplace. Furthermore, the model is useful for gauging the commercial viability of a particular field or sector of the market.</w:t>
      </w:r>
    </w:p>
    <w:p w14:paraId="2E5BEADE" w14:textId="77777777" w:rsidR="00400716" w:rsidRPr="007206C4" w:rsidRDefault="002F31EB" w:rsidP="00BC2A88">
      <w:pPr>
        <w:spacing w:line="360" w:lineRule="auto"/>
        <w:jc w:val="both"/>
        <w:rPr>
          <w:rFonts w:ascii="Times New Roman" w:hAnsi="Times New Roman" w:cs="Times New Roman"/>
          <w:color w:val="0E101A"/>
          <w:sz w:val="24"/>
          <w:szCs w:val="24"/>
          <w:lang w:val="en-GB"/>
        </w:rPr>
      </w:pPr>
      <w:r w:rsidRPr="007206C4">
        <w:rPr>
          <w:rFonts w:ascii="Times New Roman" w:hAnsi="Times New Roman" w:cs="Times New Roman"/>
          <w:b/>
          <w:color w:val="0E101A"/>
          <w:sz w:val="24"/>
          <w:szCs w:val="24"/>
          <w:lang w:val="en-GB"/>
        </w:rPr>
        <w:t>Disadvantages</w:t>
      </w:r>
      <w:r w:rsidRPr="007206C4">
        <w:rPr>
          <w:rFonts w:ascii="Times New Roman" w:hAnsi="Times New Roman" w:cs="Times New Roman"/>
          <w:b/>
          <w:color w:val="0E101A"/>
          <w:sz w:val="24"/>
          <w:szCs w:val="24"/>
          <w:lang w:val="en-GB"/>
        </w:rPr>
        <w:t xml:space="preserve">: </w:t>
      </w:r>
      <w:r w:rsidRPr="007206C4">
        <w:rPr>
          <w:rFonts w:ascii="Times New Roman" w:hAnsi="Times New Roman" w:cs="Times New Roman"/>
          <w:color w:val="0E101A"/>
          <w:sz w:val="24"/>
          <w:szCs w:val="24"/>
          <w:lang w:val="en-GB"/>
        </w:rPr>
        <w:t>It is possible that this needs to consider how cultural and technological elements affect competitiveness (</w:t>
      </w:r>
      <w:r w:rsidRPr="007206C4">
        <w:rPr>
          <w:rFonts w:ascii="Times New Roman" w:hAnsi="Times New Roman" w:cs="Times New Roman"/>
          <w:color w:val="222222"/>
          <w:sz w:val="24"/>
          <w:szCs w:val="24"/>
          <w:highlight w:val="white"/>
          <w:lang w:val="en-GB"/>
        </w:rPr>
        <w:t>Adelakun, 2020)</w:t>
      </w:r>
      <w:r w:rsidRPr="007206C4">
        <w:rPr>
          <w:rFonts w:ascii="Times New Roman" w:hAnsi="Times New Roman" w:cs="Times New Roman"/>
          <w:color w:val="0E101A"/>
          <w:sz w:val="24"/>
          <w:szCs w:val="24"/>
          <w:lang w:val="en-GB"/>
        </w:rPr>
        <w:t xml:space="preserve">. The model must provide an in-depth evaluation of the company's internal strengths and flaws.  </w:t>
      </w:r>
    </w:p>
    <w:p w14:paraId="174E02BE" w14:textId="77777777" w:rsidR="00400716" w:rsidRPr="007206C4" w:rsidRDefault="002F31EB" w:rsidP="00BC2A88">
      <w:pPr>
        <w:spacing w:line="360" w:lineRule="auto"/>
        <w:jc w:val="both"/>
        <w:rPr>
          <w:rFonts w:ascii="Times New Roman" w:hAnsi="Times New Roman" w:cs="Times New Roman"/>
          <w:b/>
          <w:color w:val="0E101A"/>
          <w:sz w:val="24"/>
          <w:szCs w:val="24"/>
          <w:lang w:val="en-GB"/>
        </w:rPr>
      </w:pPr>
      <w:r w:rsidRPr="007206C4">
        <w:rPr>
          <w:rFonts w:ascii="Times New Roman" w:hAnsi="Times New Roman" w:cs="Times New Roman"/>
          <w:b/>
          <w:color w:val="0E101A"/>
          <w:sz w:val="24"/>
          <w:szCs w:val="24"/>
          <w:lang w:val="en-GB"/>
        </w:rPr>
        <w:t>SWOT Analysis</w:t>
      </w:r>
    </w:p>
    <w:p w14:paraId="20D88C5F" w14:textId="77777777" w:rsidR="00344910" w:rsidRPr="007206C4" w:rsidRDefault="002F31EB" w:rsidP="00BC2A88">
      <w:pPr>
        <w:spacing w:line="360" w:lineRule="auto"/>
        <w:jc w:val="both"/>
        <w:rPr>
          <w:rFonts w:ascii="Times New Roman" w:hAnsi="Times New Roman" w:cs="Times New Roman"/>
          <w:color w:val="0E101A"/>
          <w:sz w:val="24"/>
          <w:szCs w:val="24"/>
          <w:lang w:val="en-GB"/>
        </w:rPr>
      </w:pPr>
      <w:r w:rsidRPr="007206C4">
        <w:rPr>
          <w:rFonts w:ascii="Times New Roman" w:hAnsi="Times New Roman" w:cs="Times New Roman"/>
          <w:b/>
          <w:color w:val="0E101A"/>
          <w:sz w:val="24"/>
          <w:szCs w:val="24"/>
          <w:lang w:val="en-GB"/>
        </w:rPr>
        <w:t xml:space="preserve">Advantages: </w:t>
      </w:r>
      <w:r w:rsidR="00344910" w:rsidRPr="007206C4">
        <w:rPr>
          <w:rFonts w:ascii="Times New Roman" w:hAnsi="Times New Roman" w:cs="Times New Roman"/>
          <w:color w:val="0E101A"/>
          <w:sz w:val="24"/>
          <w:szCs w:val="24"/>
          <w:lang w:val="en-GB"/>
        </w:rPr>
        <w:t>It provides a simple and broadly applicable framework for analysing the effects of both internal and external factors on a business. The approach can be simply adapted to fit new markets and industries. It aids in the discovery of these critical elements, which are necessary for the implementation of strategic plans.</w:t>
      </w:r>
    </w:p>
    <w:p w14:paraId="7B39216C" w14:textId="156D656C" w:rsidR="00400716" w:rsidRPr="007206C4" w:rsidRDefault="002F31EB" w:rsidP="00BC2A88">
      <w:pPr>
        <w:spacing w:line="360" w:lineRule="auto"/>
        <w:jc w:val="both"/>
        <w:rPr>
          <w:rFonts w:ascii="Times New Roman" w:hAnsi="Times New Roman" w:cs="Times New Roman"/>
          <w:color w:val="0E101A"/>
          <w:sz w:val="24"/>
          <w:szCs w:val="24"/>
          <w:lang w:val="en-GB"/>
        </w:rPr>
      </w:pPr>
      <w:r w:rsidRPr="007206C4">
        <w:rPr>
          <w:rFonts w:ascii="Times New Roman" w:hAnsi="Times New Roman" w:cs="Times New Roman"/>
          <w:b/>
          <w:color w:val="0E101A"/>
          <w:sz w:val="24"/>
          <w:szCs w:val="24"/>
          <w:lang w:val="en-GB"/>
        </w:rPr>
        <w:t>Disadvantages:</w:t>
      </w:r>
      <w:r w:rsidRPr="007206C4">
        <w:rPr>
          <w:rFonts w:ascii="Times New Roman" w:hAnsi="Times New Roman" w:cs="Times New Roman"/>
          <w:color w:val="0E101A"/>
          <w:sz w:val="24"/>
          <w:szCs w:val="24"/>
          <w:lang w:val="en-GB"/>
        </w:rPr>
        <w:t xml:space="preserve"> It can be affected by the speaker's preconceptions and biases. The model does not offer recommendations for prioritising or acting upon problems or opportunities that have been discovered.</w:t>
      </w:r>
    </w:p>
    <w:p w14:paraId="59C4258B" w14:textId="77777777" w:rsidR="00400716" w:rsidRPr="007206C4" w:rsidRDefault="002F31EB" w:rsidP="00BC2A88">
      <w:pPr>
        <w:pStyle w:val="Heading2"/>
        <w:keepNext w:val="0"/>
        <w:keepLines w:val="0"/>
        <w:spacing w:before="0" w:after="0" w:line="360" w:lineRule="auto"/>
        <w:jc w:val="both"/>
        <w:rPr>
          <w:rFonts w:ascii="Times New Roman" w:hAnsi="Times New Roman" w:cs="Times New Roman"/>
          <w:b/>
          <w:bCs/>
          <w:color w:val="0E101A"/>
          <w:sz w:val="24"/>
          <w:szCs w:val="24"/>
          <w:lang w:val="en-GB"/>
        </w:rPr>
      </w:pPr>
      <w:bookmarkStart w:id="39" w:name="_jivtalvnq6h0" w:colFirst="0" w:colLast="0"/>
      <w:bookmarkStart w:id="40" w:name="_Toc133432209"/>
      <w:bookmarkEnd w:id="39"/>
      <w:r w:rsidRPr="007206C4">
        <w:rPr>
          <w:rFonts w:ascii="Times New Roman" w:hAnsi="Times New Roman" w:cs="Times New Roman"/>
          <w:b/>
          <w:bCs/>
          <w:color w:val="0E101A"/>
          <w:sz w:val="24"/>
          <w:szCs w:val="24"/>
          <w:lang w:val="en-GB"/>
        </w:rPr>
        <w:t>Critical Analysis of the Model</w:t>
      </w:r>
      <w:bookmarkEnd w:id="40"/>
    </w:p>
    <w:p w14:paraId="54E12255" w14:textId="03B54643" w:rsidR="00400716" w:rsidRPr="007206C4" w:rsidRDefault="00344910" w:rsidP="00BC2A88">
      <w:pPr>
        <w:spacing w:line="360" w:lineRule="auto"/>
        <w:jc w:val="both"/>
        <w:rPr>
          <w:rFonts w:ascii="Times New Roman" w:hAnsi="Times New Roman" w:cs="Times New Roman"/>
          <w:color w:val="0E101A"/>
          <w:sz w:val="24"/>
          <w:szCs w:val="24"/>
          <w:lang w:val="en-GB"/>
        </w:rPr>
      </w:pPr>
      <w:r w:rsidRPr="007206C4">
        <w:rPr>
          <w:rFonts w:ascii="Times New Roman" w:hAnsi="Times New Roman" w:cs="Times New Roman"/>
          <w:color w:val="0E101A"/>
          <w:sz w:val="24"/>
          <w:szCs w:val="24"/>
          <w:lang w:val="en-GB"/>
        </w:rPr>
        <w:t xml:space="preserve">The SWOT Analysis is a common tool used to evaluate a company's strengths, weaknesses, opportunities, and threats. Strategic decision-making can benefit from it, but only if its limits and associated biases are </w:t>
      </w:r>
      <w:r w:rsidR="00494909" w:rsidRPr="007206C4">
        <w:rPr>
          <w:rFonts w:ascii="Times New Roman" w:hAnsi="Times New Roman" w:cs="Times New Roman"/>
          <w:color w:val="0E101A"/>
          <w:sz w:val="24"/>
          <w:szCs w:val="24"/>
          <w:lang w:val="en-GB"/>
        </w:rPr>
        <w:t>considered</w:t>
      </w:r>
      <w:r w:rsidRPr="007206C4">
        <w:rPr>
          <w:rFonts w:ascii="Times New Roman" w:hAnsi="Times New Roman" w:cs="Times New Roman"/>
          <w:color w:val="0E101A"/>
          <w:sz w:val="24"/>
          <w:szCs w:val="24"/>
          <w:lang w:val="en-GB"/>
        </w:rPr>
        <w:t xml:space="preserve"> (Rizki et al., 2021). Using a SWOT analysis, Tesco plc may better </w:t>
      </w:r>
      <w:r w:rsidR="00494909" w:rsidRPr="007206C4">
        <w:rPr>
          <w:rFonts w:ascii="Times New Roman" w:hAnsi="Times New Roman" w:cs="Times New Roman"/>
          <w:color w:val="0E101A"/>
          <w:sz w:val="24"/>
          <w:szCs w:val="24"/>
          <w:lang w:val="en-GB"/>
        </w:rPr>
        <w:t>plan</w:t>
      </w:r>
      <w:r w:rsidRPr="007206C4">
        <w:rPr>
          <w:rFonts w:ascii="Times New Roman" w:hAnsi="Times New Roman" w:cs="Times New Roman"/>
          <w:color w:val="0E101A"/>
          <w:sz w:val="24"/>
          <w:szCs w:val="24"/>
          <w:lang w:val="en-GB"/>
        </w:rPr>
        <w:t xml:space="preserve"> and make important decisions, such as whether to expand its product and service offerings or invest in more environmentally friendly means of sourcing. However, it may not give a comprehensive assessment of all internal and external elements impacting Tesco's operations and performance, therefore more research and analysis may be required to produce meaningful action plans. To get a </w:t>
      </w:r>
      <w:r w:rsidR="00494909" w:rsidRPr="007206C4">
        <w:rPr>
          <w:rFonts w:ascii="Times New Roman" w:hAnsi="Times New Roman" w:cs="Times New Roman"/>
          <w:color w:val="0E101A"/>
          <w:sz w:val="24"/>
          <w:szCs w:val="24"/>
          <w:lang w:val="en-GB"/>
        </w:rPr>
        <w:t>completer and more impartial</w:t>
      </w:r>
      <w:r w:rsidRPr="007206C4">
        <w:rPr>
          <w:rFonts w:ascii="Times New Roman" w:hAnsi="Times New Roman" w:cs="Times New Roman"/>
          <w:color w:val="0E101A"/>
          <w:sz w:val="24"/>
          <w:szCs w:val="24"/>
          <w:lang w:val="en-GB"/>
        </w:rPr>
        <w:t xml:space="preserve"> picture of a company's operations and performance, SWOT analysis should be used in conjunction with other frameworks and research.</w:t>
      </w:r>
    </w:p>
    <w:p w14:paraId="5BEEF2BD" w14:textId="77777777" w:rsidR="00400716" w:rsidRPr="007206C4" w:rsidRDefault="002F31EB" w:rsidP="00BC2A88">
      <w:pPr>
        <w:pStyle w:val="Heading2"/>
        <w:keepNext w:val="0"/>
        <w:keepLines w:val="0"/>
        <w:spacing w:before="0" w:after="0" w:line="360" w:lineRule="auto"/>
        <w:jc w:val="both"/>
        <w:rPr>
          <w:rFonts w:ascii="Times New Roman" w:hAnsi="Times New Roman" w:cs="Times New Roman"/>
          <w:color w:val="0E101A"/>
          <w:sz w:val="24"/>
          <w:szCs w:val="24"/>
          <w:lang w:val="en-GB"/>
        </w:rPr>
      </w:pPr>
      <w:bookmarkStart w:id="41" w:name="_r7aecpp4377c" w:colFirst="0" w:colLast="0"/>
      <w:bookmarkStart w:id="42" w:name="_Toc133432210"/>
      <w:bookmarkEnd w:id="41"/>
      <w:r w:rsidRPr="007206C4">
        <w:rPr>
          <w:rFonts w:ascii="Times New Roman" w:hAnsi="Times New Roman" w:cs="Times New Roman"/>
          <w:color w:val="0E101A"/>
          <w:sz w:val="24"/>
          <w:szCs w:val="24"/>
          <w:lang w:val="en-GB"/>
        </w:rPr>
        <w:t>Segmentation</w:t>
      </w:r>
      <w:bookmarkEnd w:id="42"/>
    </w:p>
    <w:p w14:paraId="78E33105" w14:textId="77777777" w:rsidR="00400716" w:rsidRPr="007206C4" w:rsidRDefault="002F31EB" w:rsidP="00BC2A88">
      <w:pPr>
        <w:spacing w:line="360" w:lineRule="auto"/>
        <w:jc w:val="both"/>
        <w:rPr>
          <w:rFonts w:ascii="Times New Roman" w:hAnsi="Times New Roman" w:cs="Times New Roman"/>
          <w:color w:val="0E101A"/>
          <w:sz w:val="24"/>
          <w:szCs w:val="24"/>
          <w:lang w:val="en-GB"/>
        </w:rPr>
      </w:pPr>
      <w:r w:rsidRPr="007206C4">
        <w:rPr>
          <w:rFonts w:ascii="Times New Roman" w:hAnsi="Times New Roman" w:cs="Times New Roman"/>
          <w:color w:val="0E101A"/>
          <w:sz w:val="24"/>
          <w:szCs w:val="24"/>
          <w:lang w:val="en-GB"/>
        </w:rPr>
        <w:t>Market segmentation breaks an overall market into smaller subsets of consumers with similar wants or characteristics. Tesco may use the following segmentation strategies:</w:t>
      </w:r>
    </w:p>
    <w:p w14:paraId="3EDC9064" w14:textId="77777777" w:rsidR="00400716" w:rsidRPr="007206C4" w:rsidRDefault="002F31EB" w:rsidP="00BC2A88">
      <w:pPr>
        <w:spacing w:line="360" w:lineRule="auto"/>
        <w:jc w:val="both"/>
        <w:rPr>
          <w:rFonts w:ascii="Times New Roman" w:hAnsi="Times New Roman" w:cs="Times New Roman"/>
          <w:color w:val="0E101A"/>
          <w:sz w:val="24"/>
          <w:szCs w:val="24"/>
          <w:lang w:val="en-GB"/>
        </w:rPr>
      </w:pPr>
      <w:r w:rsidRPr="007206C4">
        <w:rPr>
          <w:rFonts w:ascii="Times New Roman" w:hAnsi="Times New Roman" w:cs="Times New Roman"/>
          <w:b/>
          <w:color w:val="0E101A"/>
          <w:sz w:val="24"/>
          <w:szCs w:val="24"/>
          <w:lang w:val="en-GB"/>
        </w:rPr>
        <w:t>D</w:t>
      </w:r>
      <w:r w:rsidRPr="007206C4">
        <w:rPr>
          <w:rFonts w:ascii="Times New Roman" w:hAnsi="Times New Roman" w:cs="Times New Roman"/>
          <w:b/>
          <w:color w:val="0E101A"/>
          <w:sz w:val="24"/>
          <w:szCs w:val="24"/>
          <w:lang w:val="en-GB"/>
        </w:rPr>
        <w:t xml:space="preserve">emographic Segmentation: </w:t>
      </w:r>
      <w:r w:rsidRPr="007206C4">
        <w:rPr>
          <w:rFonts w:ascii="Times New Roman" w:hAnsi="Times New Roman" w:cs="Times New Roman"/>
          <w:color w:val="0E101A"/>
          <w:sz w:val="24"/>
          <w:szCs w:val="24"/>
          <w:lang w:val="en-GB"/>
        </w:rPr>
        <w:t>Market division based on age, gender, income, education level, and family size is known as demographic segmentation. Tesco may advertise and market to seniors on fixed incomes or families with young children.</w:t>
      </w:r>
    </w:p>
    <w:p w14:paraId="2E9C24AC" w14:textId="77777777" w:rsidR="00400716" w:rsidRPr="007206C4" w:rsidRDefault="002F31EB" w:rsidP="00BC2A88">
      <w:pPr>
        <w:spacing w:line="360" w:lineRule="auto"/>
        <w:jc w:val="both"/>
        <w:rPr>
          <w:rFonts w:ascii="Times New Roman" w:hAnsi="Times New Roman" w:cs="Times New Roman"/>
          <w:color w:val="0E101A"/>
          <w:sz w:val="24"/>
          <w:szCs w:val="24"/>
          <w:lang w:val="en-GB"/>
        </w:rPr>
      </w:pPr>
      <w:r w:rsidRPr="007206C4">
        <w:rPr>
          <w:rFonts w:ascii="Times New Roman" w:hAnsi="Times New Roman" w:cs="Times New Roman"/>
          <w:b/>
          <w:color w:val="0E101A"/>
          <w:sz w:val="24"/>
          <w:szCs w:val="24"/>
          <w:lang w:val="en-GB"/>
        </w:rPr>
        <w:t>Geographic Segmentatio</w:t>
      </w:r>
      <w:r w:rsidRPr="007206C4">
        <w:rPr>
          <w:rFonts w:ascii="Times New Roman" w:hAnsi="Times New Roman" w:cs="Times New Roman"/>
          <w:b/>
          <w:color w:val="0E101A"/>
          <w:sz w:val="24"/>
          <w:szCs w:val="24"/>
          <w:lang w:val="en-GB"/>
        </w:rPr>
        <w:t xml:space="preserve">n: </w:t>
      </w:r>
      <w:r w:rsidRPr="007206C4">
        <w:rPr>
          <w:rFonts w:ascii="Times New Roman" w:hAnsi="Times New Roman" w:cs="Times New Roman"/>
          <w:color w:val="0E101A"/>
          <w:sz w:val="24"/>
          <w:szCs w:val="24"/>
          <w:lang w:val="en-GB"/>
        </w:rPr>
        <w:t xml:space="preserve">Market division based on criteria including location, climate, and population density is known as "geographic segmentation." Tesco, for one, can modify its product line and advertising strategies to better serve clients in metropolitan instead of rural </w:t>
      </w:r>
      <w:r w:rsidRPr="007206C4">
        <w:rPr>
          <w:rFonts w:ascii="Times New Roman" w:hAnsi="Times New Roman" w:cs="Times New Roman"/>
          <w:color w:val="0E101A"/>
          <w:sz w:val="24"/>
          <w:szCs w:val="24"/>
          <w:lang w:val="en-GB"/>
        </w:rPr>
        <w:t>locations.</w:t>
      </w:r>
    </w:p>
    <w:p w14:paraId="373793E1" w14:textId="77777777" w:rsidR="00400716" w:rsidRPr="007206C4" w:rsidRDefault="002F31EB" w:rsidP="00BC2A88">
      <w:pPr>
        <w:spacing w:line="360" w:lineRule="auto"/>
        <w:jc w:val="both"/>
        <w:rPr>
          <w:rFonts w:ascii="Times New Roman" w:hAnsi="Times New Roman" w:cs="Times New Roman"/>
          <w:color w:val="0E101A"/>
          <w:sz w:val="24"/>
          <w:szCs w:val="24"/>
          <w:lang w:val="en-GB"/>
        </w:rPr>
      </w:pPr>
      <w:r w:rsidRPr="007206C4">
        <w:rPr>
          <w:rFonts w:ascii="Times New Roman" w:hAnsi="Times New Roman" w:cs="Times New Roman"/>
          <w:b/>
          <w:color w:val="0E101A"/>
          <w:sz w:val="24"/>
          <w:szCs w:val="24"/>
          <w:lang w:val="en-GB"/>
        </w:rPr>
        <w:t xml:space="preserve">Psychographic Segmentation: </w:t>
      </w:r>
      <w:r w:rsidRPr="007206C4">
        <w:rPr>
          <w:rFonts w:ascii="Times New Roman" w:hAnsi="Times New Roman" w:cs="Times New Roman"/>
          <w:color w:val="0E101A"/>
          <w:sz w:val="24"/>
          <w:szCs w:val="24"/>
          <w:lang w:val="en-GB"/>
        </w:rPr>
        <w:t xml:space="preserve">Market segmentation is based on characteristics, including consumer interests, demographics, and psychographics. Tesco may appeal to customers concerned about their health by stocking a variety of organic and natural </w:t>
      </w:r>
      <w:r w:rsidRPr="007206C4">
        <w:rPr>
          <w:rFonts w:ascii="Times New Roman" w:hAnsi="Times New Roman" w:cs="Times New Roman"/>
          <w:color w:val="0E101A"/>
          <w:sz w:val="24"/>
          <w:szCs w:val="24"/>
          <w:lang w:val="en-GB"/>
        </w:rPr>
        <w:t>foods or to those interested in technology by offering convenient mobile and online ordering.</w:t>
      </w:r>
    </w:p>
    <w:p w14:paraId="6A30FDD2" w14:textId="77777777" w:rsidR="00400716" w:rsidRPr="007206C4" w:rsidRDefault="002F31EB" w:rsidP="00BC2A88">
      <w:pPr>
        <w:spacing w:line="360" w:lineRule="auto"/>
        <w:jc w:val="both"/>
        <w:rPr>
          <w:rFonts w:ascii="Times New Roman" w:hAnsi="Times New Roman" w:cs="Times New Roman"/>
          <w:color w:val="0E101A"/>
          <w:sz w:val="24"/>
          <w:szCs w:val="24"/>
          <w:lang w:val="en-GB"/>
        </w:rPr>
      </w:pPr>
      <w:r w:rsidRPr="007206C4">
        <w:rPr>
          <w:rFonts w:ascii="Times New Roman" w:hAnsi="Times New Roman" w:cs="Times New Roman"/>
          <w:b/>
          <w:color w:val="0E101A"/>
          <w:sz w:val="24"/>
          <w:szCs w:val="24"/>
          <w:lang w:val="en-GB"/>
        </w:rPr>
        <w:t xml:space="preserve">Behavioural Segmentation: </w:t>
      </w:r>
      <w:r w:rsidRPr="007206C4">
        <w:rPr>
          <w:rFonts w:ascii="Times New Roman" w:hAnsi="Times New Roman" w:cs="Times New Roman"/>
          <w:color w:val="0E101A"/>
          <w:sz w:val="24"/>
          <w:szCs w:val="24"/>
          <w:lang w:val="en-GB"/>
        </w:rPr>
        <w:t>Dividing the market into subsets based on customers' habits and routines is the goal of behavioural segmentation. For its most loyal cus</w:t>
      </w:r>
      <w:r w:rsidRPr="007206C4">
        <w:rPr>
          <w:rFonts w:ascii="Times New Roman" w:hAnsi="Times New Roman" w:cs="Times New Roman"/>
          <w:color w:val="0E101A"/>
          <w:sz w:val="24"/>
          <w:szCs w:val="24"/>
          <w:lang w:val="en-GB"/>
        </w:rPr>
        <w:t>tomers or those who make substantial purchases at various times of the year, Tesco occasionally runs sales and other promotions.</w:t>
      </w:r>
    </w:p>
    <w:p w14:paraId="74864E62" w14:textId="77777777" w:rsidR="00400716" w:rsidRPr="007206C4" w:rsidRDefault="002F31EB" w:rsidP="00BC2A88">
      <w:pPr>
        <w:pStyle w:val="Heading2"/>
        <w:keepNext w:val="0"/>
        <w:keepLines w:val="0"/>
        <w:spacing w:before="0" w:after="0" w:line="360" w:lineRule="auto"/>
        <w:jc w:val="both"/>
        <w:rPr>
          <w:rFonts w:ascii="Times New Roman" w:hAnsi="Times New Roman" w:cs="Times New Roman"/>
          <w:b/>
          <w:bCs/>
          <w:color w:val="0E101A"/>
          <w:sz w:val="24"/>
          <w:szCs w:val="24"/>
          <w:lang w:val="en-GB"/>
        </w:rPr>
      </w:pPr>
      <w:bookmarkStart w:id="43" w:name="_yxfitrz1mbl3" w:colFirst="0" w:colLast="0"/>
      <w:bookmarkStart w:id="44" w:name="_Toc133432211"/>
      <w:bookmarkEnd w:id="43"/>
      <w:r w:rsidRPr="007206C4">
        <w:rPr>
          <w:rFonts w:ascii="Times New Roman" w:hAnsi="Times New Roman" w:cs="Times New Roman"/>
          <w:b/>
          <w:bCs/>
          <w:color w:val="0E101A"/>
          <w:sz w:val="24"/>
          <w:szCs w:val="24"/>
          <w:lang w:val="en-GB"/>
        </w:rPr>
        <w:t>Marketing Mix</w:t>
      </w:r>
      <w:bookmarkEnd w:id="44"/>
      <w:r w:rsidRPr="007206C4">
        <w:rPr>
          <w:rFonts w:ascii="Times New Roman" w:hAnsi="Times New Roman" w:cs="Times New Roman"/>
          <w:b/>
          <w:bCs/>
          <w:color w:val="0E101A"/>
          <w:sz w:val="24"/>
          <w:szCs w:val="24"/>
          <w:lang w:val="en-GB"/>
        </w:rPr>
        <w:t xml:space="preserve"> </w:t>
      </w:r>
    </w:p>
    <w:p w14:paraId="5F79F16C" w14:textId="77777777" w:rsidR="00400716" w:rsidRPr="007206C4" w:rsidRDefault="002F31EB" w:rsidP="00BC2A88">
      <w:pPr>
        <w:spacing w:line="360" w:lineRule="auto"/>
        <w:jc w:val="both"/>
        <w:rPr>
          <w:rFonts w:ascii="Times New Roman" w:hAnsi="Times New Roman" w:cs="Times New Roman"/>
          <w:color w:val="0E101A"/>
          <w:sz w:val="24"/>
          <w:szCs w:val="24"/>
          <w:lang w:val="en-GB"/>
        </w:rPr>
      </w:pPr>
      <w:r w:rsidRPr="007206C4">
        <w:rPr>
          <w:rFonts w:ascii="Times New Roman" w:hAnsi="Times New Roman" w:cs="Times New Roman"/>
          <w:color w:val="0E101A"/>
          <w:sz w:val="24"/>
          <w:szCs w:val="24"/>
          <w:lang w:val="en-GB"/>
        </w:rPr>
        <w:t xml:space="preserve">The marketing mix is a collection of strategies to advertise a company's goods or services to a specific </w:t>
      </w:r>
      <w:r w:rsidRPr="007206C4">
        <w:rPr>
          <w:rFonts w:ascii="Times New Roman" w:hAnsi="Times New Roman" w:cs="Times New Roman"/>
          <w:color w:val="0E101A"/>
          <w:sz w:val="24"/>
          <w:szCs w:val="24"/>
          <w:lang w:val="en-GB"/>
        </w:rPr>
        <w:t>demographic. Tesco plc's marketing strategy consists of the following elements:</w:t>
      </w:r>
    </w:p>
    <w:p w14:paraId="642FA4C2" w14:textId="77777777" w:rsidR="00400716" w:rsidRPr="007206C4" w:rsidRDefault="002F31EB" w:rsidP="00BC2A88">
      <w:pPr>
        <w:spacing w:line="360" w:lineRule="auto"/>
        <w:jc w:val="both"/>
        <w:rPr>
          <w:rFonts w:ascii="Times New Roman" w:hAnsi="Times New Roman" w:cs="Times New Roman"/>
          <w:color w:val="0E101A"/>
          <w:sz w:val="24"/>
          <w:szCs w:val="24"/>
          <w:lang w:val="en-GB"/>
        </w:rPr>
      </w:pPr>
      <w:r w:rsidRPr="007206C4">
        <w:rPr>
          <w:rFonts w:ascii="Times New Roman" w:hAnsi="Times New Roman" w:cs="Times New Roman"/>
          <w:b/>
          <w:color w:val="0E101A"/>
          <w:sz w:val="24"/>
          <w:szCs w:val="24"/>
          <w:lang w:val="en-GB"/>
        </w:rPr>
        <w:t xml:space="preserve">Product: </w:t>
      </w:r>
      <w:r w:rsidRPr="007206C4">
        <w:rPr>
          <w:rFonts w:ascii="Times New Roman" w:hAnsi="Times New Roman" w:cs="Times New Roman"/>
          <w:color w:val="0E101A"/>
          <w:sz w:val="24"/>
          <w:szCs w:val="24"/>
          <w:lang w:val="en-GB"/>
        </w:rPr>
        <w:t>Food, clothing, electronics, banking, and mobile phones are just a few of the many products and services offered by Tesco. Private-label brands like Tesco Finest and T</w:t>
      </w:r>
      <w:r w:rsidRPr="007206C4">
        <w:rPr>
          <w:rFonts w:ascii="Times New Roman" w:hAnsi="Times New Roman" w:cs="Times New Roman"/>
          <w:color w:val="0E101A"/>
          <w:sz w:val="24"/>
          <w:szCs w:val="24"/>
          <w:lang w:val="en-GB"/>
        </w:rPr>
        <w:t>esco Value allow the corporation to target specific demographics.</w:t>
      </w:r>
    </w:p>
    <w:p w14:paraId="12D08F3B" w14:textId="77777777" w:rsidR="00400716" w:rsidRPr="007206C4" w:rsidRDefault="002F31EB" w:rsidP="00BC2A88">
      <w:pPr>
        <w:spacing w:line="360" w:lineRule="auto"/>
        <w:jc w:val="both"/>
        <w:rPr>
          <w:rFonts w:ascii="Times New Roman" w:hAnsi="Times New Roman" w:cs="Times New Roman"/>
          <w:color w:val="0E101A"/>
          <w:sz w:val="24"/>
          <w:szCs w:val="24"/>
          <w:lang w:val="en-GB"/>
        </w:rPr>
      </w:pPr>
      <w:r w:rsidRPr="007206C4">
        <w:rPr>
          <w:rFonts w:ascii="Times New Roman" w:hAnsi="Times New Roman" w:cs="Times New Roman"/>
          <w:b/>
          <w:color w:val="0E101A"/>
          <w:sz w:val="24"/>
          <w:szCs w:val="24"/>
          <w:lang w:val="en-GB"/>
        </w:rPr>
        <w:t xml:space="preserve">Price: </w:t>
      </w:r>
      <w:r w:rsidRPr="007206C4">
        <w:rPr>
          <w:rFonts w:ascii="Times New Roman" w:hAnsi="Times New Roman" w:cs="Times New Roman"/>
          <w:color w:val="0E101A"/>
          <w:sz w:val="24"/>
          <w:szCs w:val="24"/>
          <w:lang w:val="en-GB"/>
        </w:rPr>
        <w:t>Tesco has adopted a cost leadership approach, maintaining low prices across its product catalogue (</w:t>
      </w:r>
      <w:r w:rsidRPr="007206C4">
        <w:rPr>
          <w:rFonts w:ascii="Times New Roman" w:hAnsi="Times New Roman" w:cs="Times New Roman"/>
          <w:color w:val="222222"/>
          <w:sz w:val="24"/>
          <w:szCs w:val="24"/>
          <w:highlight w:val="white"/>
          <w:lang w:val="en-GB"/>
        </w:rPr>
        <w:t xml:space="preserve">Kim </w:t>
      </w:r>
      <w:r w:rsidRPr="007206C4">
        <w:rPr>
          <w:rFonts w:ascii="Times New Roman" w:hAnsi="Times New Roman" w:cs="Times New Roman"/>
          <w:i/>
          <w:color w:val="222222"/>
          <w:sz w:val="24"/>
          <w:szCs w:val="24"/>
          <w:highlight w:val="white"/>
          <w:lang w:val="en-GB"/>
        </w:rPr>
        <w:t xml:space="preserve">et al., </w:t>
      </w:r>
      <w:r w:rsidRPr="007206C4">
        <w:rPr>
          <w:rFonts w:ascii="Times New Roman" w:hAnsi="Times New Roman" w:cs="Times New Roman"/>
          <w:color w:val="222222"/>
          <w:sz w:val="24"/>
          <w:szCs w:val="24"/>
          <w:highlight w:val="white"/>
          <w:lang w:val="en-GB"/>
        </w:rPr>
        <w:t>2021)</w:t>
      </w:r>
      <w:r w:rsidRPr="007206C4">
        <w:rPr>
          <w:rFonts w:ascii="Times New Roman" w:hAnsi="Times New Roman" w:cs="Times New Roman"/>
          <w:color w:val="0E101A"/>
          <w:sz w:val="24"/>
          <w:szCs w:val="24"/>
          <w:lang w:val="en-GB"/>
        </w:rPr>
        <w:t>. Through its Clubcard loyalty programme and other forms of targete</w:t>
      </w:r>
      <w:r w:rsidRPr="007206C4">
        <w:rPr>
          <w:rFonts w:ascii="Times New Roman" w:hAnsi="Times New Roman" w:cs="Times New Roman"/>
          <w:color w:val="0E101A"/>
          <w:sz w:val="24"/>
          <w:szCs w:val="24"/>
          <w:lang w:val="en-GB"/>
        </w:rPr>
        <w:t>d advertising, the corporation also provides discounts and special offers to customers.</w:t>
      </w:r>
    </w:p>
    <w:p w14:paraId="66137B5C" w14:textId="77777777" w:rsidR="00400716" w:rsidRPr="007206C4" w:rsidRDefault="002F31EB" w:rsidP="00BC2A88">
      <w:pPr>
        <w:spacing w:line="360" w:lineRule="auto"/>
        <w:jc w:val="both"/>
        <w:rPr>
          <w:rFonts w:ascii="Times New Roman" w:hAnsi="Times New Roman" w:cs="Times New Roman"/>
          <w:color w:val="0E101A"/>
          <w:sz w:val="24"/>
          <w:szCs w:val="24"/>
          <w:lang w:val="en-GB"/>
        </w:rPr>
      </w:pPr>
      <w:r w:rsidRPr="007206C4">
        <w:rPr>
          <w:rFonts w:ascii="Times New Roman" w:hAnsi="Times New Roman" w:cs="Times New Roman"/>
          <w:b/>
          <w:color w:val="0E101A"/>
          <w:sz w:val="24"/>
          <w:szCs w:val="24"/>
          <w:lang w:val="en-GB"/>
        </w:rPr>
        <w:t>Place:</w:t>
      </w:r>
      <w:r w:rsidRPr="007206C4">
        <w:rPr>
          <w:rFonts w:ascii="Times New Roman" w:hAnsi="Times New Roman" w:cs="Times New Roman"/>
          <w:color w:val="0E101A"/>
          <w:sz w:val="24"/>
          <w:szCs w:val="24"/>
          <w:lang w:val="en-GB"/>
        </w:rPr>
        <w:t xml:space="preserve"> Tesco's physical shop presence in the UK and beyond is extensive, and the company also maintains a robust web and mobile presence. Tesco has retail relationships</w:t>
      </w:r>
      <w:r w:rsidRPr="007206C4">
        <w:rPr>
          <w:rFonts w:ascii="Times New Roman" w:hAnsi="Times New Roman" w:cs="Times New Roman"/>
          <w:color w:val="0E101A"/>
          <w:sz w:val="24"/>
          <w:szCs w:val="24"/>
          <w:lang w:val="en-GB"/>
        </w:rPr>
        <w:t xml:space="preserve"> with companies like Boots and Arcadia Group, so its items can be found in more places.</w:t>
      </w:r>
    </w:p>
    <w:p w14:paraId="147069B7" w14:textId="77777777" w:rsidR="00400716" w:rsidRPr="007206C4" w:rsidRDefault="002F31EB" w:rsidP="00BC2A88">
      <w:pPr>
        <w:spacing w:line="360" w:lineRule="auto"/>
        <w:jc w:val="both"/>
        <w:rPr>
          <w:rFonts w:ascii="Times New Roman" w:hAnsi="Times New Roman" w:cs="Times New Roman"/>
          <w:color w:val="0E101A"/>
          <w:sz w:val="24"/>
          <w:szCs w:val="24"/>
          <w:lang w:val="en-GB"/>
        </w:rPr>
      </w:pPr>
      <w:r w:rsidRPr="007206C4">
        <w:rPr>
          <w:rFonts w:ascii="Times New Roman" w:hAnsi="Times New Roman" w:cs="Times New Roman"/>
          <w:b/>
          <w:color w:val="0E101A"/>
          <w:sz w:val="24"/>
          <w:szCs w:val="24"/>
          <w:lang w:val="en-GB"/>
        </w:rPr>
        <w:t xml:space="preserve">Promotion: </w:t>
      </w:r>
      <w:r w:rsidRPr="007206C4">
        <w:rPr>
          <w:rFonts w:ascii="Times New Roman" w:hAnsi="Times New Roman" w:cs="Times New Roman"/>
          <w:color w:val="0E101A"/>
          <w:sz w:val="24"/>
          <w:szCs w:val="24"/>
          <w:lang w:val="en-GB"/>
        </w:rPr>
        <w:t>Tesco promotes its products and services using a combination of traditional and digital advertising, in-store events, and public relations (</w:t>
      </w:r>
      <w:r w:rsidRPr="007206C4">
        <w:rPr>
          <w:rFonts w:ascii="Times New Roman" w:hAnsi="Times New Roman" w:cs="Times New Roman"/>
          <w:color w:val="222222"/>
          <w:sz w:val="24"/>
          <w:szCs w:val="24"/>
          <w:highlight w:val="white"/>
          <w:lang w:val="en-GB"/>
        </w:rPr>
        <w:t>Riboldazzi and Ca</w:t>
      </w:r>
      <w:r w:rsidRPr="007206C4">
        <w:rPr>
          <w:rFonts w:ascii="Times New Roman" w:hAnsi="Times New Roman" w:cs="Times New Roman"/>
          <w:color w:val="222222"/>
          <w:sz w:val="24"/>
          <w:szCs w:val="24"/>
          <w:highlight w:val="white"/>
          <w:lang w:val="en-GB"/>
        </w:rPr>
        <w:t>priello, 2021)</w:t>
      </w:r>
      <w:r w:rsidRPr="007206C4">
        <w:rPr>
          <w:rFonts w:ascii="Times New Roman" w:hAnsi="Times New Roman" w:cs="Times New Roman"/>
          <w:color w:val="0E101A"/>
          <w:sz w:val="24"/>
          <w:szCs w:val="24"/>
          <w:lang w:val="en-GB"/>
        </w:rPr>
        <w:t>. The corporation is also quite active on social media and runs tailored marketing campaigns to reach specific demographics of consumers.</w:t>
      </w:r>
    </w:p>
    <w:p w14:paraId="37945D89" w14:textId="77777777" w:rsidR="00400716" w:rsidRPr="007206C4" w:rsidRDefault="002F31EB" w:rsidP="00BC2A88">
      <w:pPr>
        <w:spacing w:line="360" w:lineRule="auto"/>
        <w:jc w:val="both"/>
        <w:rPr>
          <w:rFonts w:ascii="Times New Roman" w:hAnsi="Times New Roman" w:cs="Times New Roman"/>
          <w:color w:val="0E101A"/>
          <w:sz w:val="24"/>
          <w:szCs w:val="24"/>
          <w:lang w:val="en-GB"/>
        </w:rPr>
      </w:pPr>
      <w:r w:rsidRPr="007206C4">
        <w:rPr>
          <w:rFonts w:ascii="Times New Roman" w:hAnsi="Times New Roman" w:cs="Times New Roman"/>
          <w:b/>
          <w:color w:val="0E101A"/>
          <w:sz w:val="24"/>
          <w:szCs w:val="24"/>
          <w:lang w:val="en-GB"/>
        </w:rPr>
        <w:t xml:space="preserve">People: </w:t>
      </w:r>
      <w:r w:rsidRPr="007206C4">
        <w:rPr>
          <w:rFonts w:ascii="Times New Roman" w:hAnsi="Times New Roman" w:cs="Times New Roman"/>
          <w:color w:val="0E101A"/>
          <w:sz w:val="24"/>
          <w:szCs w:val="24"/>
          <w:lang w:val="en-GB"/>
        </w:rPr>
        <w:t xml:space="preserve">Creating a pleasant and exciting shopping experience for consumers is a top priority for Tesco, </w:t>
      </w:r>
      <w:r w:rsidRPr="007206C4">
        <w:rPr>
          <w:rFonts w:ascii="Times New Roman" w:hAnsi="Times New Roman" w:cs="Times New Roman"/>
          <w:color w:val="0E101A"/>
          <w:sz w:val="24"/>
          <w:szCs w:val="24"/>
          <w:lang w:val="en-GB"/>
        </w:rPr>
        <w:t>so the company sets a premium on its people by investing heavily in customer service and employee training.</w:t>
      </w:r>
    </w:p>
    <w:p w14:paraId="51D51242" w14:textId="77777777" w:rsidR="00400716" w:rsidRPr="007206C4" w:rsidRDefault="002F31EB" w:rsidP="00BC2A88">
      <w:pPr>
        <w:spacing w:line="360" w:lineRule="auto"/>
        <w:jc w:val="both"/>
        <w:rPr>
          <w:rFonts w:ascii="Times New Roman" w:hAnsi="Times New Roman" w:cs="Times New Roman"/>
          <w:color w:val="0E101A"/>
          <w:sz w:val="24"/>
          <w:szCs w:val="24"/>
          <w:lang w:val="en-GB"/>
        </w:rPr>
      </w:pPr>
      <w:r w:rsidRPr="007206C4">
        <w:rPr>
          <w:rFonts w:ascii="Times New Roman" w:hAnsi="Times New Roman" w:cs="Times New Roman"/>
          <w:b/>
          <w:color w:val="0E101A"/>
          <w:sz w:val="24"/>
          <w:szCs w:val="24"/>
          <w:lang w:val="en-GB"/>
        </w:rPr>
        <w:t xml:space="preserve">Process:  </w:t>
      </w:r>
      <w:r w:rsidRPr="007206C4">
        <w:rPr>
          <w:rFonts w:ascii="Times New Roman" w:hAnsi="Times New Roman" w:cs="Times New Roman"/>
          <w:color w:val="0E101A"/>
          <w:sz w:val="24"/>
          <w:szCs w:val="24"/>
          <w:lang w:val="en-GB"/>
        </w:rPr>
        <w:t>Tesco's automated checkout systems, online ordering and delivery, and sustainable sourcing practices are just a few examples of the proced</w:t>
      </w:r>
      <w:r w:rsidRPr="007206C4">
        <w:rPr>
          <w:rFonts w:ascii="Times New Roman" w:hAnsi="Times New Roman" w:cs="Times New Roman"/>
          <w:color w:val="0E101A"/>
          <w:sz w:val="24"/>
          <w:szCs w:val="24"/>
          <w:lang w:val="en-GB"/>
        </w:rPr>
        <w:t>ures and technology that the company has introduced to increase productivity and customer satisfaction.</w:t>
      </w:r>
    </w:p>
    <w:p w14:paraId="762A3E5F" w14:textId="77777777" w:rsidR="00400716" w:rsidRPr="007206C4" w:rsidRDefault="002F31EB" w:rsidP="00BC2A88">
      <w:pPr>
        <w:spacing w:line="360" w:lineRule="auto"/>
        <w:jc w:val="both"/>
        <w:rPr>
          <w:rFonts w:ascii="Times New Roman" w:hAnsi="Times New Roman" w:cs="Times New Roman"/>
          <w:color w:val="0E101A"/>
          <w:sz w:val="24"/>
          <w:szCs w:val="24"/>
          <w:lang w:val="en-GB"/>
        </w:rPr>
      </w:pPr>
      <w:r w:rsidRPr="007206C4">
        <w:rPr>
          <w:rFonts w:ascii="Times New Roman" w:hAnsi="Times New Roman" w:cs="Times New Roman"/>
          <w:b/>
          <w:color w:val="0E101A"/>
          <w:sz w:val="24"/>
          <w:szCs w:val="24"/>
          <w:lang w:val="en-GB"/>
        </w:rPr>
        <w:t xml:space="preserve">Physical Evidence: </w:t>
      </w:r>
      <w:r w:rsidRPr="007206C4">
        <w:rPr>
          <w:rFonts w:ascii="Times New Roman" w:hAnsi="Times New Roman" w:cs="Times New Roman"/>
          <w:color w:val="0E101A"/>
          <w:sz w:val="24"/>
          <w:szCs w:val="24"/>
          <w:lang w:val="en-GB"/>
        </w:rPr>
        <w:t>Tesco's stores and websites prove the company's legitimacy and popularity. Corporate social responsibility and sustainability are als</w:t>
      </w:r>
      <w:r w:rsidRPr="007206C4">
        <w:rPr>
          <w:rFonts w:ascii="Times New Roman" w:hAnsi="Times New Roman" w:cs="Times New Roman"/>
          <w:color w:val="0E101A"/>
          <w:sz w:val="24"/>
          <w:szCs w:val="24"/>
          <w:lang w:val="en-GB"/>
        </w:rPr>
        <w:t>o crucial to the company.</w:t>
      </w:r>
    </w:p>
    <w:p w14:paraId="4DA7BEE4" w14:textId="77777777" w:rsidR="00400716" w:rsidRPr="007206C4" w:rsidRDefault="00400716" w:rsidP="00BC2A88">
      <w:pPr>
        <w:spacing w:line="360" w:lineRule="auto"/>
        <w:rPr>
          <w:rFonts w:ascii="Times New Roman" w:hAnsi="Times New Roman" w:cs="Times New Roman"/>
          <w:sz w:val="24"/>
          <w:szCs w:val="24"/>
          <w:lang w:val="en-GB"/>
        </w:rPr>
      </w:pPr>
      <w:bookmarkStart w:id="45" w:name="_38qdvpwab1o9" w:colFirst="0" w:colLast="0"/>
      <w:bookmarkEnd w:id="45"/>
    </w:p>
    <w:p w14:paraId="37531EC0" w14:textId="77777777" w:rsidR="00400716" w:rsidRPr="007206C4" w:rsidRDefault="002F31EB" w:rsidP="00BC2A88">
      <w:pPr>
        <w:pStyle w:val="Heading2"/>
        <w:keepNext w:val="0"/>
        <w:keepLines w:val="0"/>
        <w:spacing w:before="0" w:after="0" w:line="360" w:lineRule="auto"/>
        <w:jc w:val="both"/>
        <w:rPr>
          <w:rFonts w:ascii="Times New Roman" w:hAnsi="Times New Roman" w:cs="Times New Roman"/>
          <w:b/>
          <w:bCs/>
          <w:color w:val="0E101A"/>
          <w:sz w:val="24"/>
          <w:szCs w:val="24"/>
          <w:lang w:val="en-GB"/>
        </w:rPr>
      </w:pPr>
      <w:bookmarkStart w:id="46" w:name="_y4wz1wnuis6j" w:colFirst="0" w:colLast="0"/>
      <w:bookmarkStart w:id="47" w:name="_Toc133432212"/>
      <w:bookmarkEnd w:id="46"/>
      <w:r w:rsidRPr="007206C4">
        <w:rPr>
          <w:rFonts w:ascii="Times New Roman" w:hAnsi="Times New Roman" w:cs="Times New Roman"/>
          <w:b/>
          <w:bCs/>
          <w:color w:val="0E101A"/>
          <w:sz w:val="24"/>
          <w:szCs w:val="24"/>
          <w:lang w:val="en-GB"/>
        </w:rPr>
        <w:t>Conclusion</w:t>
      </w:r>
      <w:bookmarkEnd w:id="47"/>
      <w:r w:rsidRPr="007206C4">
        <w:rPr>
          <w:rFonts w:ascii="Times New Roman" w:hAnsi="Times New Roman" w:cs="Times New Roman"/>
          <w:b/>
          <w:bCs/>
          <w:color w:val="0E101A"/>
          <w:sz w:val="24"/>
          <w:szCs w:val="24"/>
          <w:lang w:val="en-GB"/>
        </w:rPr>
        <w:t xml:space="preserve"> </w:t>
      </w:r>
    </w:p>
    <w:p w14:paraId="0ACF7123" w14:textId="77777777" w:rsidR="00400716" w:rsidRPr="007206C4" w:rsidRDefault="002F31EB" w:rsidP="00BC2A88">
      <w:pPr>
        <w:spacing w:line="360" w:lineRule="auto"/>
        <w:jc w:val="both"/>
        <w:rPr>
          <w:rFonts w:ascii="Times New Roman" w:hAnsi="Times New Roman" w:cs="Times New Roman"/>
          <w:color w:val="0E101A"/>
          <w:sz w:val="24"/>
          <w:szCs w:val="24"/>
          <w:lang w:val="en-GB"/>
        </w:rPr>
      </w:pPr>
      <w:r w:rsidRPr="007206C4">
        <w:rPr>
          <w:rFonts w:ascii="Times New Roman" w:hAnsi="Times New Roman" w:cs="Times New Roman"/>
          <w:color w:val="0E101A"/>
          <w:sz w:val="24"/>
          <w:szCs w:val="24"/>
          <w:lang w:val="en-GB"/>
        </w:rPr>
        <w:t>In conclusion, organisations can gain invaluable insight into their customers, the market, and the competition by employing marketing techniques and frameworks. To better understand the opportunities, risks, and competitive landscape in which Tesco plc ope</w:t>
      </w:r>
      <w:r w:rsidRPr="007206C4">
        <w:rPr>
          <w:rFonts w:ascii="Times New Roman" w:hAnsi="Times New Roman" w:cs="Times New Roman"/>
          <w:color w:val="0E101A"/>
          <w:sz w:val="24"/>
          <w:szCs w:val="24"/>
          <w:lang w:val="en-GB"/>
        </w:rPr>
        <w:t xml:space="preserve">rates, it is helpful to undertake a SWOT analysis, Porter's Five Forces analysis, and a PESTLE study. Tesco will be able to promote its products and services more successfully and cater to the specific requirements of its many client segments if it adopts </w:t>
      </w:r>
      <w:r w:rsidRPr="007206C4">
        <w:rPr>
          <w:rFonts w:ascii="Times New Roman" w:hAnsi="Times New Roman" w:cs="Times New Roman"/>
          <w:color w:val="0E101A"/>
          <w:sz w:val="24"/>
          <w:szCs w:val="24"/>
          <w:lang w:val="en-GB"/>
        </w:rPr>
        <w:t>segmentation and marketing mix tactics. While each of these methods and frameworks has its benefits and drawbacks, they can offer a thorough and evidence-based method for making strategic decisions and planning. Through these resources, Tesco can thrive an</w:t>
      </w:r>
      <w:r w:rsidRPr="007206C4">
        <w:rPr>
          <w:rFonts w:ascii="Times New Roman" w:hAnsi="Times New Roman" w:cs="Times New Roman"/>
          <w:color w:val="0E101A"/>
          <w:sz w:val="24"/>
          <w:szCs w:val="24"/>
          <w:lang w:val="en-GB"/>
        </w:rPr>
        <w:t>d pioneer in the ever-changing retail industry.</w:t>
      </w:r>
    </w:p>
    <w:p w14:paraId="533406D5" w14:textId="77777777" w:rsidR="00400716" w:rsidRPr="007206C4" w:rsidRDefault="00400716" w:rsidP="00BC2A88">
      <w:pPr>
        <w:spacing w:line="360" w:lineRule="auto"/>
        <w:jc w:val="both"/>
        <w:rPr>
          <w:rFonts w:ascii="Times New Roman" w:hAnsi="Times New Roman" w:cs="Times New Roman"/>
          <w:sz w:val="24"/>
          <w:szCs w:val="24"/>
          <w:lang w:val="en-GB"/>
        </w:rPr>
      </w:pPr>
    </w:p>
    <w:p w14:paraId="0DF6FF49" w14:textId="3149869E" w:rsidR="00400716" w:rsidRPr="005B449A" w:rsidRDefault="00FC25FE" w:rsidP="00FC25FE">
      <w:pPr>
        <w:pStyle w:val="Heading1"/>
        <w:rPr>
          <w:sz w:val="24"/>
          <w:szCs w:val="24"/>
          <w:lang w:val="en-GB"/>
        </w:rPr>
      </w:pPr>
      <w:bookmarkStart w:id="48" w:name="_clfige1ai3pu" w:colFirst="0" w:colLast="0"/>
      <w:bookmarkEnd w:id="48"/>
      <w:r w:rsidRPr="005B449A">
        <w:rPr>
          <w:sz w:val="24"/>
          <w:szCs w:val="24"/>
        </w:rPr>
        <w:t>R</w:t>
      </w:r>
      <w:r w:rsidR="005B449A" w:rsidRPr="005B449A">
        <w:rPr>
          <w:sz w:val="24"/>
          <w:szCs w:val="24"/>
        </w:rPr>
        <w:t xml:space="preserve">eferences </w:t>
      </w:r>
    </w:p>
    <w:p w14:paraId="72AF5E39" w14:textId="77777777" w:rsidR="005B449A" w:rsidRPr="003F30CF" w:rsidRDefault="005B449A" w:rsidP="005B449A">
      <w:pPr>
        <w:spacing w:line="360" w:lineRule="auto"/>
        <w:ind w:left="1440" w:hanging="1440"/>
        <w:jc w:val="both"/>
        <w:rPr>
          <w:rFonts w:ascii="Times New Roman" w:hAnsi="Times New Roman" w:cs="Times New Roman"/>
          <w:color w:val="000000" w:themeColor="text1"/>
          <w:sz w:val="24"/>
          <w:szCs w:val="24"/>
          <w:highlight w:val="white"/>
          <w:lang w:val="en-GB"/>
        </w:rPr>
      </w:pPr>
      <w:r w:rsidRPr="003F30CF">
        <w:rPr>
          <w:rFonts w:ascii="Times New Roman" w:hAnsi="Times New Roman" w:cs="Times New Roman"/>
          <w:color w:val="000000" w:themeColor="text1"/>
          <w:sz w:val="24"/>
          <w:szCs w:val="24"/>
          <w:highlight w:val="white"/>
          <w:lang w:val="en-GB"/>
        </w:rPr>
        <w:t>Adamyk, K., 2019. PESTLE Analysis on Tesco PLC.</w:t>
      </w:r>
    </w:p>
    <w:p w14:paraId="4CBEAD8A" w14:textId="77777777" w:rsidR="005B449A" w:rsidRPr="003F30CF" w:rsidRDefault="005B449A" w:rsidP="005B449A">
      <w:pPr>
        <w:spacing w:line="360" w:lineRule="auto"/>
        <w:ind w:left="1440" w:hanging="1440"/>
        <w:jc w:val="both"/>
        <w:rPr>
          <w:rFonts w:ascii="Times New Roman" w:hAnsi="Times New Roman" w:cs="Times New Roman"/>
          <w:color w:val="000000" w:themeColor="text1"/>
          <w:sz w:val="24"/>
          <w:szCs w:val="24"/>
          <w:highlight w:val="white"/>
          <w:lang w:val="en-GB"/>
        </w:rPr>
      </w:pPr>
      <w:r w:rsidRPr="003F30CF">
        <w:rPr>
          <w:rFonts w:ascii="Times New Roman" w:hAnsi="Times New Roman" w:cs="Times New Roman"/>
          <w:color w:val="000000" w:themeColor="text1"/>
          <w:sz w:val="24"/>
          <w:szCs w:val="24"/>
          <w:highlight w:val="white"/>
          <w:lang w:val="en-GB"/>
        </w:rPr>
        <w:t xml:space="preserve">Adelakun, A., 2020. Should Porters Five Forces have value in Businesses today. </w:t>
      </w:r>
      <w:r w:rsidRPr="003F30CF">
        <w:rPr>
          <w:rFonts w:ascii="Times New Roman" w:hAnsi="Times New Roman" w:cs="Times New Roman"/>
          <w:i/>
          <w:color w:val="000000" w:themeColor="text1"/>
          <w:sz w:val="24"/>
          <w:szCs w:val="24"/>
          <w:highlight w:val="white"/>
          <w:lang w:val="en-GB"/>
        </w:rPr>
        <w:t>Computing for Busi</w:t>
      </w:r>
      <w:r w:rsidRPr="003F30CF">
        <w:rPr>
          <w:rFonts w:ascii="Times New Roman" w:hAnsi="Times New Roman" w:cs="Times New Roman"/>
          <w:color w:val="000000" w:themeColor="text1"/>
          <w:sz w:val="24"/>
          <w:szCs w:val="24"/>
          <w:highlight w:val="white"/>
          <w:lang w:val="en-GB"/>
        </w:rPr>
        <w:t>.</w:t>
      </w:r>
    </w:p>
    <w:p w14:paraId="4A145249" w14:textId="77777777" w:rsidR="005B449A" w:rsidRPr="003F30CF" w:rsidRDefault="005B449A" w:rsidP="005B449A">
      <w:pPr>
        <w:spacing w:line="360" w:lineRule="auto"/>
        <w:ind w:left="1440" w:hanging="1440"/>
        <w:jc w:val="both"/>
        <w:rPr>
          <w:rFonts w:ascii="Times New Roman" w:hAnsi="Times New Roman" w:cs="Times New Roman"/>
          <w:color w:val="000000" w:themeColor="text1"/>
          <w:sz w:val="24"/>
          <w:szCs w:val="24"/>
          <w:highlight w:val="white"/>
          <w:lang w:val="en-GB"/>
        </w:rPr>
      </w:pPr>
      <w:r w:rsidRPr="003F30CF">
        <w:rPr>
          <w:rFonts w:ascii="Times New Roman" w:hAnsi="Times New Roman" w:cs="Times New Roman"/>
          <w:color w:val="000000" w:themeColor="text1"/>
          <w:sz w:val="24"/>
          <w:szCs w:val="24"/>
          <w:highlight w:val="white"/>
          <w:lang w:val="en-GB"/>
        </w:rPr>
        <w:t xml:space="preserve">Atherton, J., 2019. </w:t>
      </w:r>
      <w:r w:rsidRPr="003F30CF">
        <w:rPr>
          <w:rFonts w:ascii="Times New Roman" w:hAnsi="Times New Roman" w:cs="Times New Roman"/>
          <w:i/>
          <w:color w:val="000000" w:themeColor="text1"/>
          <w:sz w:val="24"/>
          <w:szCs w:val="24"/>
          <w:highlight w:val="white"/>
          <w:lang w:val="en-GB"/>
        </w:rPr>
        <w:t>Social media strategy: A practical guide to social media marketing and customer engagement</w:t>
      </w:r>
      <w:r w:rsidRPr="003F30CF">
        <w:rPr>
          <w:rFonts w:ascii="Times New Roman" w:hAnsi="Times New Roman" w:cs="Times New Roman"/>
          <w:color w:val="000000" w:themeColor="text1"/>
          <w:sz w:val="24"/>
          <w:szCs w:val="24"/>
          <w:highlight w:val="white"/>
          <w:lang w:val="en-GB"/>
        </w:rPr>
        <w:t>. Kogan Page Publishers.</w:t>
      </w:r>
    </w:p>
    <w:p w14:paraId="08A59B7B" w14:textId="77777777" w:rsidR="005B449A" w:rsidRPr="003F30CF" w:rsidRDefault="005B449A" w:rsidP="005B449A">
      <w:pPr>
        <w:spacing w:line="360" w:lineRule="auto"/>
        <w:ind w:left="1440" w:hanging="1440"/>
        <w:jc w:val="both"/>
        <w:rPr>
          <w:rFonts w:ascii="Times New Roman" w:hAnsi="Times New Roman" w:cs="Times New Roman"/>
          <w:color w:val="000000" w:themeColor="text1"/>
          <w:sz w:val="24"/>
          <w:szCs w:val="24"/>
          <w:highlight w:val="white"/>
          <w:lang w:val="en-GB"/>
        </w:rPr>
      </w:pPr>
      <w:r w:rsidRPr="003F30CF">
        <w:rPr>
          <w:rFonts w:ascii="Times New Roman" w:hAnsi="Times New Roman" w:cs="Times New Roman"/>
          <w:color w:val="000000" w:themeColor="text1"/>
          <w:sz w:val="24"/>
          <w:szCs w:val="24"/>
          <w:highlight w:val="white"/>
          <w:lang w:val="en-GB"/>
        </w:rPr>
        <w:t xml:space="preserve">Chen, J.J., 2022. Tesco Plc. In </w:t>
      </w:r>
      <w:r w:rsidRPr="003F30CF">
        <w:rPr>
          <w:rFonts w:ascii="Times New Roman" w:hAnsi="Times New Roman" w:cs="Times New Roman"/>
          <w:i/>
          <w:color w:val="000000" w:themeColor="text1"/>
          <w:sz w:val="24"/>
          <w:szCs w:val="24"/>
          <w:highlight w:val="white"/>
          <w:lang w:val="en-GB"/>
        </w:rPr>
        <w:t>International Cases of Corporate Governance</w:t>
      </w:r>
      <w:r w:rsidRPr="003F30CF">
        <w:rPr>
          <w:rFonts w:ascii="Times New Roman" w:hAnsi="Times New Roman" w:cs="Times New Roman"/>
          <w:color w:val="000000" w:themeColor="text1"/>
          <w:sz w:val="24"/>
          <w:szCs w:val="24"/>
          <w:highlight w:val="white"/>
          <w:lang w:val="en-GB"/>
        </w:rPr>
        <w:t xml:space="preserve"> (pp. 27-44). Singapore: Springer Nature Singapore.</w:t>
      </w:r>
    </w:p>
    <w:p w14:paraId="544A72CF" w14:textId="77777777" w:rsidR="005B449A" w:rsidRPr="003F30CF" w:rsidRDefault="005B449A" w:rsidP="005B449A">
      <w:pPr>
        <w:spacing w:line="360" w:lineRule="auto"/>
        <w:ind w:left="1440" w:hanging="1440"/>
        <w:jc w:val="both"/>
        <w:rPr>
          <w:rFonts w:ascii="Times New Roman" w:hAnsi="Times New Roman" w:cs="Times New Roman"/>
          <w:color w:val="000000" w:themeColor="text1"/>
          <w:sz w:val="24"/>
          <w:szCs w:val="24"/>
          <w:highlight w:val="white"/>
          <w:lang w:val="en-GB"/>
        </w:rPr>
      </w:pPr>
      <w:r w:rsidRPr="003F30CF">
        <w:rPr>
          <w:rFonts w:ascii="Times New Roman" w:hAnsi="Times New Roman" w:cs="Times New Roman"/>
          <w:color w:val="000000" w:themeColor="text1"/>
          <w:sz w:val="24"/>
          <w:szCs w:val="24"/>
          <w:highlight w:val="white"/>
          <w:lang w:val="en-GB"/>
        </w:rPr>
        <w:t xml:space="preserve">Chkanikova, O. and Sroufe, R., 2021. Third-party sustainability certifications in food retailing: Certification design from a sustainable supply chain management perspective. </w:t>
      </w:r>
      <w:r w:rsidRPr="003F30CF">
        <w:rPr>
          <w:rFonts w:ascii="Times New Roman" w:hAnsi="Times New Roman" w:cs="Times New Roman"/>
          <w:i/>
          <w:color w:val="000000" w:themeColor="text1"/>
          <w:sz w:val="24"/>
          <w:szCs w:val="24"/>
          <w:highlight w:val="white"/>
          <w:lang w:val="en-GB"/>
        </w:rPr>
        <w:t>Journal of Cleaner Production</w:t>
      </w:r>
      <w:r w:rsidRPr="003F30CF">
        <w:rPr>
          <w:rFonts w:ascii="Times New Roman" w:hAnsi="Times New Roman" w:cs="Times New Roman"/>
          <w:color w:val="000000" w:themeColor="text1"/>
          <w:sz w:val="24"/>
          <w:szCs w:val="24"/>
          <w:highlight w:val="white"/>
          <w:lang w:val="en-GB"/>
        </w:rPr>
        <w:t xml:space="preserve">, </w:t>
      </w:r>
      <w:r w:rsidRPr="003F30CF">
        <w:rPr>
          <w:rFonts w:ascii="Times New Roman" w:hAnsi="Times New Roman" w:cs="Times New Roman"/>
          <w:i/>
          <w:color w:val="000000" w:themeColor="text1"/>
          <w:sz w:val="24"/>
          <w:szCs w:val="24"/>
          <w:highlight w:val="white"/>
          <w:lang w:val="en-GB"/>
        </w:rPr>
        <w:t>282</w:t>
      </w:r>
      <w:r w:rsidRPr="003F30CF">
        <w:rPr>
          <w:rFonts w:ascii="Times New Roman" w:hAnsi="Times New Roman" w:cs="Times New Roman"/>
          <w:color w:val="000000" w:themeColor="text1"/>
          <w:sz w:val="24"/>
          <w:szCs w:val="24"/>
          <w:highlight w:val="white"/>
          <w:lang w:val="en-GB"/>
        </w:rPr>
        <w:t>, p.124344.</w:t>
      </w:r>
    </w:p>
    <w:p w14:paraId="472340B9" w14:textId="77777777" w:rsidR="005B449A" w:rsidRPr="003F30CF" w:rsidRDefault="005B449A" w:rsidP="005B449A">
      <w:pPr>
        <w:spacing w:line="360" w:lineRule="auto"/>
        <w:ind w:left="1440" w:hanging="1440"/>
        <w:jc w:val="both"/>
        <w:rPr>
          <w:rFonts w:ascii="Times New Roman" w:hAnsi="Times New Roman" w:cs="Times New Roman"/>
          <w:color w:val="000000" w:themeColor="text1"/>
          <w:sz w:val="24"/>
          <w:szCs w:val="24"/>
          <w:highlight w:val="white"/>
          <w:lang w:val="en-GB"/>
        </w:rPr>
      </w:pPr>
      <w:r w:rsidRPr="003F30CF">
        <w:rPr>
          <w:rFonts w:ascii="Times New Roman" w:hAnsi="Times New Roman" w:cs="Times New Roman"/>
          <w:color w:val="000000" w:themeColor="text1"/>
          <w:sz w:val="24"/>
          <w:szCs w:val="24"/>
          <w:highlight w:val="white"/>
          <w:lang w:val="en-GB"/>
        </w:rPr>
        <w:t xml:space="preserve">Chopra, A., Avhad, V. and Jaju, A.S., 2021. Influencer marketing: An exploratory study to identify antecedents of consumer behavior of millennial. </w:t>
      </w:r>
      <w:r w:rsidRPr="003F30CF">
        <w:rPr>
          <w:rFonts w:ascii="Times New Roman" w:hAnsi="Times New Roman" w:cs="Times New Roman"/>
          <w:i/>
          <w:color w:val="000000" w:themeColor="text1"/>
          <w:sz w:val="24"/>
          <w:szCs w:val="24"/>
          <w:highlight w:val="white"/>
          <w:lang w:val="en-GB"/>
        </w:rPr>
        <w:t>Business Perspectives and Research</w:t>
      </w:r>
      <w:r w:rsidRPr="003F30CF">
        <w:rPr>
          <w:rFonts w:ascii="Times New Roman" w:hAnsi="Times New Roman" w:cs="Times New Roman"/>
          <w:color w:val="000000" w:themeColor="text1"/>
          <w:sz w:val="24"/>
          <w:szCs w:val="24"/>
          <w:highlight w:val="white"/>
          <w:lang w:val="en-GB"/>
        </w:rPr>
        <w:t xml:space="preserve">, </w:t>
      </w:r>
      <w:r w:rsidRPr="003F30CF">
        <w:rPr>
          <w:rFonts w:ascii="Times New Roman" w:hAnsi="Times New Roman" w:cs="Times New Roman"/>
          <w:i/>
          <w:color w:val="000000" w:themeColor="text1"/>
          <w:sz w:val="24"/>
          <w:szCs w:val="24"/>
          <w:highlight w:val="white"/>
          <w:lang w:val="en-GB"/>
        </w:rPr>
        <w:t>9</w:t>
      </w:r>
      <w:r w:rsidRPr="003F30CF">
        <w:rPr>
          <w:rFonts w:ascii="Times New Roman" w:hAnsi="Times New Roman" w:cs="Times New Roman"/>
          <w:color w:val="000000" w:themeColor="text1"/>
          <w:sz w:val="24"/>
          <w:szCs w:val="24"/>
          <w:highlight w:val="white"/>
          <w:lang w:val="en-GB"/>
        </w:rPr>
        <w:t>(1), pp.77-91.</w:t>
      </w:r>
    </w:p>
    <w:p w14:paraId="2E76C4A9" w14:textId="77777777" w:rsidR="005B449A" w:rsidRPr="003F30CF" w:rsidRDefault="005B449A" w:rsidP="005B449A">
      <w:pPr>
        <w:spacing w:line="360" w:lineRule="auto"/>
        <w:ind w:left="1440" w:hanging="1440"/>
        <w:jc w:val="both"/>
        <w:rPr>
          <w:rFonts w:ascii="Times New Roman" w:hAnsi="Times New Roman" w:cs="Times New Roman"/>
          <w:color w:val="000000" w:themeColor="text1"/>
          <w:sz w:val="24"/>
          <w:szCs w:val="24"/>
          <w:highlight w:val="white"/>
          <w:lang w:val="en-GB"/>
        </w:rPr>
      </w:pPr>
      <w:r w:rsidRPr="003F30CF">
        <w:rPr>
          <w:rFonts w:ascii="Times New Roman" w:hAnsi="Times New Roman" w:cs="Times New Roman"/>
          <w:color w:val="000000" w:themeColor="text1"/>
          <w:sz w:val="24"/>
          <w:szCs w:val="24"/>
          <w:highlight w:val="white"/>
          <w:lang w:val="en-GB"/>
        </w:rPr>
        <w:t xml:space="preserve">Fadeyi, A.P., 2020. </w:t>
      </w:r>
      <w:r w:rsidRPr="003F30CF">
        <w:rPr>
          <w:rFonts w:ascii="Times New Roman" w:hAnsi="Times New Roman" w:cs="Times New Roman"/>
          <w:i/>
          <w:color w:val="000000" w:themeColor="text1"/>
          <w:sz w:val="24"/>
          <w:szCs w:val="24"/>
          <w:highlight w:val="white"/>
          <w:lang w:val="en-GB"/>
        </w:rPr>
        <w:t>An Analysis on the Application of Motivational Theories at Workplace and the Impact on Employee Engagement: A Study of Tesco Ireland</w:t>
      </w:r>
      <w:r w:rsidRPr="003F30CF">
        <w:rPr>
          <w:rFonts w:ascii="Times New Roman" w:hAnsi="Times New Roman" w:cs="Times New Roman"/>
          <w:color w:val="000000" w:themeColor="text1"/>
          <w:sz w:val="24"/>
          <w:szCs w:val="24"/>
          <w:highlight w:val="white"/>
          <w:lang w:val="en-GB"/>
        </w:rPr>
        <w:t xml:space="preserve"> (Doctoral dissertation, Dublin, National College of Ireland).</w:t>
      </w:r>
    </w:p>
    <w:p w14:paraId="1D635DDD" w14:textId="77777777" w:rsidR="005B449A" w:rsidRPr="003F30CF" w:rsidRDefault="005B449A" w:rsidP="005B449A">
      <w:pPr>
        <w:spacing w:line="360" w:lineRule="auto"/>
        <w:ind w:left="1440" w:hanging="1440"/>
        <w:jc w:val="both"/>
        <w:rPr>
          <w:rFonts w:ascii="Times New Roman" w:hAnsi="Times New Roman" w:cs="Times New Roman"/>
          <w:color w:val="000000" w:themeColor="text1"/>
          <w:sz w:val="24"/>
          <w:szCs w:val="24"/>
          <w:highlight w:val="white"/>
          <w:lang w:val="en-GB"/>
        </w:rPr>
      </w:pPr>
      <w:r w:rsidRPr="003F30CF">
        <w:rPr>
          <w:rFonts w:ascii="Times New Roman" w:hAnsi="Times New Roman" w:cs="Times New Roman"/>
          <w:color w:val="000000" w:themeColor="text1"/>
          <w:sz w:val="24"/>
          <w:szCs w:val="24"/>
          <w:highlight w:val="white"/>
          <w:lang w:val="en-GB"/>
        </w:rPr>
        <w:t xml:space="preserve">Gielens, K., Ma, Y., Namin, A., Sethuraman, R., Smith, R.J., Bachtel, R.C. and Jervis, S., 2021. The future of private labels: towards a smart private label strategy. </w:t>
      </w:r>
      <w:r w:rsidRPr="003F30CF">
        <w:rPr>
          <w:rFonts w:ascii="Times New Roman" w:hAnsi="Times New Roman" w:cs="Times New Roman"/>
          <w:i/>
          <w:color w:val="000000" w:themeColor="text1"/>
          <w:sz w:val="24"/>
          <w:szCs w:val="24"/>
          <w:highlight w:val="white"/>
          <w:lang w:val="en-GB"/>
        </w:rPr>
        <w:t>Journal of Retailing</w:t>
      </w:r>
      <w:r w:rsidRPr="003F30CF">
        <w:rPr>
          <w:rFonts w:ascii="Times New Roman" w:hAnsi="Times New Roman" w:cs="Times New Roman"/>
          <w:color w:val="000000" w:themeColor="text1"/>
          <w:sz w:val="24"/>
          <w:szCs w:val="24"/>
          <w:highlight w:val="white"/>
          <w:lang w:val="en-GB"/>
        </w:rPr>
        <w:t xml:space="preserve">, </w:t>
      </w:r>
      <w:r w:rsidRPr="003F30CF">
        <w:rPr>
          <w:rFonts w:ascii="Times New Roman" w:hAnsi="Times New Roman" w:cs="Times New Roman"/>
          <w:i/>
          <w:color w:val="000000" w:themeColor="text1"/>
          <w:sz w:val="24"/>
          <w:szCs w:val="24"/>
          <w:highlight w:val="white"/>
          <w:lang w:val="en-GB"/>
        </w:rPr>
        <w:t>97</w:t>
      </w:r>
      <w:r w:rsidRPr="003F30CF">
        <w:rPr>
          <w:rFonts w:ascii="Times New Roman" w:hAnsi="Times New Roman" w:cs="Times New Roman"/>
          <w:color w:val="000000" w:themeColor="text1"/>
          <w:sz w:val="24"/>
          <w:szCs w:val="24"/>
          <w:highlight w:val="white"/>
          <w:lang w:val="en-GB"/>
        </w:rPr>
        <w:t>(1), pp.99-115.</w:t>
      </w:r>
    </w:p>
    <w:p w14:paraId="0814B24B" w14:textId="77777777" w:rsidR="005B449A" w:rsidRPr="003F30CF" w:rsidRDefault="005B449A" w:rsidP="005B449A">
      <w:pPr>
        <w:spacing w:line="360" w:lineRule="auto"/>
        <w:ind w:left="1440" w:hanging="1440"/>
        <w:jc w:val="both"/>
        <w:rPr>
          <w:rFonts w:ascii="Times New Roman" w:hAnsi="Times New Roman" w:cs="Times New Roman"/>
          <w:color w:val="000000" w:themeColor="text1"/>
          <w:sz w:val="24"/>
          <w:szCs w:val="24"/>
          <w:highlight w:val="white"/>
          <w:lang w:val="en-GB"/>
        </w:rPr>
      </w:pPr>
      <w:r w:rsidRPr="003F30CF">
        <w:rPr>
          <w:rFonts w:ascii="Times New Roman" w:hAnsi="Times New Roman" w:cs="Times New Roman"/>
          <w:color w:val="000000" w:themeColor="text1"/>
          <w:sz w:val="24"/>
          <w:szCs w:val="24"/>
          <w:highlight w:val="white"/>
          <w:lang w:val="en-GB"/>
        </w:rPr>
        <w:t xml:space="preserve">Hasan, M. and Sohail, M.S., 2021. The influence of social media marketing on consumers’ purchase decision: investigating the effects of local and nonlocal brands. </w:t>
      </w:r>
      <w:r w:rsidRPr="003F30CF">
        <w:rPr>
          <w:rFonts w:ascii="Times New Roman" w:hAnsi="Times New Roman" w:cs="Times New Roman"/>
          <w:i/>
          <w:color w:val="000000" w:themeColor="text1"/>
          <w:sz w:val="24"/>
          <w:szCs w:val="24"/>
          <w:highlight w:val="white"/>
          <w:lang w:val="en-GB"/>
        </w:rPr>
        <w:t>Journal of International Consumer Marketing</w:t>
      </w:r>
      <w:r w:rsidRPr="003F30CF">
        <w:rPr>
          <w:rFonts w:ascii="Times New Roman" w:hAnsi="Times New Roman" w:cs="Times New Roman"/>
          <w:color w:val="000000" w:themeColor="text1"/>
          <w:sz w:val="24"/>
          <w:szCs w:val="24"/>
          <w:highlight w:val="white"/>
          <w:lang w:val="en-GB"/>
        </w:rPr>
        <w:t xml:space="preserve">, </w:t>
      </w:r>
      <w:r w:rsidRPr="003F30CF">
        <w:rPr>
          <w:rFonts w:ascii="Times New Roman" w:hAnsi="Times New Roman" w:cs="Times New Roman"/>
          <w:i/>
          <w:color w:val="000000" w:themeColor="text1"/>
          <w:sz w:val="24"/>
          <w:szCs w:val="24"/>
          <w:highlight w:val="white"/>
          <w:lang w:val="en-GB"/>
        </w:rPr>
        <w:t>33</w:t>
      </w:r>
      <w:r w:rsidRPr="003F30CF">
        <w:rPr>
          <w:rFonts w:ascii="Times New Roman" w:hAnsi="Times New Roman" w:cs="Times New Roman"/>
          <w:color w:val="000000" w:themeColor="text1"/>
          <w:sz w:val="24"/>
          <w:szCs w:val="24"/>
          <w:highlight w:val="white"/>
          <w:lang w:val="en-GB"/>
        </w:rPr>
        <w:t>(3), pp.350-367.</w:t>
      </w:r>
    </w:p>
    <w:p w14:paraId="1D0893E8" w14:textId="77777777" w:rsidR="005B449A" w:rsidRPr="003F30CF" w:rsidRDefault="005B449A" w:rsidP="005B449A">
      <w:pPr>
        <w:spacing w:line="360" w:lineRule="auto"/>
        <w:ind w:left="1440" w:hanging="1440"/>
        <w:jc w:val="both"/>
        <w:rPr>
          <w:rFonts w:ascii="Times New Roman" w:hAnsi="Times New Roman" w:cs="Times New Roman"/>
          <w:color w:val="000000" w:themeColor="text1"/>
          <w:sz w:val="24"/>
          <w:szCs w:val="24"/>
          <w:highlight w:val="white"/>
          <w:lang w:val="en-GB"/>
        </w:rPr>
      </w:pPr>
      <w:r w:rsidRPr="003F30CF">
        <w:rPr>
          <w:rFonts w:ascii="Times New Roman" w:hAnsi="Times New Roman" w:cs="Times New Roman"/>
          <w:color w:val="000000" w:themeColor="text1"/>
          <w:sz w:val="24"/>
          <w:szCs w:val="24"/>
          <w:highlight w:val="white"/>
          <w:lang w:val="en-GB"/>
        </w:rPr>
        <w:t xml:space="preserve">Hassanin, M., 2023. The Strategic Pillars of building a Living Organism retailer for Self-Sustainability in Digital Transformation era A case study of Egyptian Retailers. </w:t>
      </w:r>
      <w:r w:rsidRPr="003F30CF">
        <w:rPr>
          <w:rFonts w:ascii="Times New Roman" w:hAnsi="Times New Roman" w:cs="Times New Roman"/>
          <w:i/>
          <w:color w:val="000000" w:themeColor="text1"/>
          <w:sz w:val="24"/>
          <w:szCs w:val="24"/>
          <w:highlight w:val="white"/>
          <w:rtl/>
          <w:lang w:val="en-GB"/>
        </w:rPr>
        <w:t>مجلة الدراسات المالية والتجارية</w:t>
      </w:r>
      <w:r w:rsidRPr="003F30CF">
        <w:rPr>
          <w:rFonts w:ascii="Times New Roman" w:hAnsi="Times New Roman" w:cs="Times New Roman"/>
          <w:color w:val="000000" w:themeColor="text1"/>
          <w:sz w:val="24"/>
          <w:szCs w:val="24"/>
          <w:highlight w:val="white"/>
          <w:lang w:val="en-GB"/>
        </w:rPr>
        <w:t xml:space="preserve">, </w:t>
      </w:r>
      <w:r w:rsidRPr="003F30CF">
        <w:rPr>
          <w:rFonts w:ascii="Times New Roman" w:hAnsi="Times New Roman" w:cs="Times New Roman"/>
          <w:i/>
          <w:color w:val="000000" w:themeColor="text1"/>
          <w:sz w:val="24"/>
          <w:szCs w:val="24"/>
          <w:highlight w:val="white"/>
          <w:lang w:val="en-GB"/>
        </w:rPr>
        <w:t>33</w:t>
      </w:r>
      <w:r w:rsidRPr="003F30CF">
        <w:rPr>
          <w:rFonts w:ascii="Times New Roman" w:hAnsi="Times New Roman" w:cs="Times New Roman"/>
          <w:color w:val="000000" w:themeColor="text1"/>
          <w:sz w:val="24"/>
          <w:szCs w:val="24"/>
          <w:highlight w:val="white"/>
          <w:lang w:val="en-GB"/>
        </w:rPr>
        <w:t>(1), pp.1-38.</w:t>
      </w:r>
    </w:p>
    <w:p w14:paraId="6D1EE8A5" w14:textId="77777777" w:rsidR="005B449A" w:rsidRPr="003F30CF" w:rsidRDefault="005B449A" w:rsidP="005B449A">
      <w:pPr>
        <w:spacing w:line="360" w:lineRule="auto"/>
        <w:ind w:left="1440" w:hanging="1440"/>
        <w:jc w:val="both"/>
        <w:rPr>
          <w:rFonts w:ascii="Times New Roman" w:hAnsi="Times New Roman" w:cs="Times New Roman"/>
          <w:color w:val="000000" w:themeColor="text1"/>
          <w:sz w:val="24"/>
          <w:szCs w:val="24"/>
          <w:highlight w:val="white"/>
          <w:lang w:val="en-GB"/>
        </w:rPr>
      </w:pPr>
      <w:r w:rsidRPr="003F30CF">
        <w:rPr>
          <w:rFonts w:ascii="Times New Roman" w:hAnsi="Times New Roman" w:cs="Times New Roman"/>
          <w:color w:val="000000" w:themeColor="text1"/>
          <w:sz w:val="24"/>
          <w:szCs w:val="24"/>
          <w:highlight w:val="white"/>
          <w:lang w:val="en-GB"/>
        </w:rPr>
        <w:t xml:space="preserve">Kaur, H. and Kaur, K., 2019. Connecting the dots between brand logo and brand image. </w:t>
      </w:r>
      <w:r w:rsidRPr="003F30CF">
        <w:rPr>
          <w:rFonts w:ascii="Times New Roman" w:hAnsi="Times New Roman" w:cs="Times New Roman"/>
          <w:i/>
          <w:color w:val="000000" w:themeColor="text1"/>
          <w:sz w:val="24"/>
          <w:szCs w:val="24"/>
          <w:highlight w:val="white"/>
          <w:lang w:val="en-GB"/>
        </w:rPr>
        <w:t>Asia-Pacific Journal of Business Administration</w:t>
      </w:r>
      <w:r w:rsidRPr="003F30CF">
        <w:rPr>
          <w:rFonts w:ascii="Times New Roman" w:hAnsi="Times New Roman" w:cs="Times New Roman"/>
          <w:color w:val="000000" w:themeColor="text1"/>
          <w:sz w:val="24"/>
          <w:szCs w:val="24"/>
          <w:highlight w:val="white"/>
          <w:lang w:val="en-GB"/>
        </w:rPr>
        <w:t>.</w:t>
      </w:r>
    </w:p>
    <w:p w14:paraId="55CFF914" w14:textId="77777777" w:rsidR="005B449A" w:rsidRPr="003F30CF" w:rsidRDefault="005B449A" w:rsidP="005B449A">
      <w:pPr>
        <w:spacing w:line="360" w:lineRule="auto"/>
        <w:ind w:left="1440" w:hanging="1440"/>
        <w:jc w:val="both"/>
        <w:rPr>
          <w:rFonts w:ascii="Times New Roman" w:hAnsi="Times New Roman" w:cs="Times New Roman"/>
          <w:color w:val="000000" w:themeColor="text1"/>
          <w:sz w:val="24"/>
          <w:szCs w:val="24"/>
          <w:highlight w:val="white"/>
          <w:lang w:val="en-GB"/>
        </w:rPr>
      </w:pPr>
      <w:r w:rsidRPr="003F30CF">
        <w:rPr>
          <w:rFonts w:ascii="Times New Roman" w:hAnsi="Times New Roman" w:cs="Times New Roman"/>
          <w:color w:val="000000" w:themeColor="text1"/>
          <w:sz w:val="24"/>
          <w:szCs w:val="24"/>
          <w:highlight w:val="white"/>
          <w:lang w:val="en-GB"/>
        </w:rPr>
        <w:t xml:space="preserve">Keiningham, T., Aksoy, L., Bruce, H.L., Cadet, F., Clennell, N., Hodgkinson, I.R. and Kearney, T., 2020. Customer experience driven business model innovation. </w:t>
      </w:r>
      <w:r w:rsidRPr="003F30CF">
        <w:rPr>
          <w:rFonts w:ascii="Times New Roman" w:hAnsi="Times New Roman" w:cs="Times New Roman"/>
          <w:i/>
          <w:color w:val="000000" w:themeColor="text1"/>
          <w:sz w:val="24"/>
          <w:szCs w:val="24"/>
          <w:highlight w:val="white"/>
          <w:lang w:val="en-GB"/>
        </w:rPr>
        <w:t>Journal of Business Research</w:t>
      </w:r>
      <w:r w:rsidRPr="003F30CF">
        <w:rPr>
          <w:rFonts w:ascii="Times New Roman" w:hAnsi="Times New Roman" w:cs="Times New Roman"/>
          <w:color w:val="000000" w:themeColor="text1"/>
          <w:sz w:val="24"/>
          <w:szCs w:val="24"/>
          <w:highlight w:val="white"/>
          <w:lang w:val="en-GB"/>
        </w:rPr>
        <w:t xml:space="preserve">, </w:t>
      </w:r>
      <w:r w:rsidRPr="003F30CF">
        <w:rPr>
          <w:rFonts w:ascii="Times New Roman" w:hAnsi="Times New Roman" w:cs="Times New Roman"/>
          <w:i/>
          <w:color w:val="000000" w:themeColor="text1"/>
          <w:sz w:val="24"/>
          <w:szCs w:val="24"/>
          <w:highlight w:val="white"/>
          <w:lang w:val="en-GB"/>
        </w:rPr>
        <w:t>116</w:t>
      </w:r>
      <w:r w:rsidRPr="003F30CF">
        <w:rPr>
          <w:rFonts w:ascii="Times New Roman" w:hAnsi="Times New Roman" w:cs="Times New Roman"/>
          <w:color w:val="000000" w:themeColor="text1"/>
          <w:sz w:val="24"/>
          <w:szCs w:val="24"/>
          <w:highlight w:val="white"/>
          <w:lang w:val="en-GB"/>
        </w:rPr>
        <w:t>, pp.431-440.</w:t>
      </w:r>
    </w:p>
    <w:p w14:paraId="269346EA" w14:textId="77777777" w:rsidR="005B449A" w:rsidRPr="003F30CF" w:rsidRDefault="005B449A" w:rsidP="005B449A">
      <w:pPr>
        <w:spacing w:line="360" w:lineRule="auto"/>
        <w:ind w:left="1440" w:hanging="1440"/>
        <w:jc w:val="both"/>
        <w:rPr>
          <w:rFonts w:ascii="Times New Roman" w:hAnsi="Times New Roman" w:cs="Times New Roman"/>
          <w:color w:val="000000" w:themeColor="text1"/>
          <w:sz w:val="24"/>
          <w:szCs w:val="24"/>
          <w:highlight w:val="white"/>
          <w:lang w:val="en-GB"/>
        </w:rPr>
      </w:pPr>
      <w:r w:rsidRPr="003F30CF">
        <w:rPr>
          <w:rFonts w:ascii="Times New Roman" w:hAnsi="Times New Roman" w:cs="Times New Roman"/>
          <w:color w:val="000000" w:themeColor="text1"/>
          <w:sz w:val="24"/>
          <w:szCs w:val="24"/>
          <w:highlight w:val="white"/>
          <w:lang w:val="en-GB"/>
        </w:rPr>
        <w:t xml:space="preserve">Keller, K.L. and Brexendorf, T.O., 2019. Measuring brand equity. </w:t>
      </w:r>
      <w:r w:rsidRPr="003F30CF">
        <w:rPr>
          <w:rFonts w:ascii="Times New Roman" w:hAnsi="Times New Roman" w:cs="Times New Roman"/>
          <w:i/>
          <w:color w:val="000000" w:themeColor="text1"/>
          <w:sz w:val="24"/>
          <w:szCs w:val="24"/>
          <w:highlight w:val="white"/>
          <w:lang w:val="en-GB"/>
        </w:rPr>
        <w:t>Handbuch Markenführung</w:t>
      </w:r>
      <w:r w:rsidRPr="003F30CF">
        <w:rPr>
          <w:rFonts w:ascii="Times New Roman" w:hAnsi="Times New Roman" w:cs="Times New Roman"/>
          <w:color w:val="000000" w:themeColor="text1"/>
          <w:sz w:val="24"/>
          <w:szCs w:val="24"/>
          <w:highlight w:val="white"/>
          <w:lang w:val="en-GB"/>
        </w:rPr>
        <w:t>, pp.1409-1439.</w:t>
      </w:r>
    </w:p>
    <w:p w14:paraId="7B143FE4" w14:textId="77777777" w:rsidR="005B449A" w:rsidRPr="003F30CF" w:rsidRDefault="005B449A" w:rsidP="005B449A">
      <w:pPr>
        <w:spacing w:line="360" w:lineRule="auto"/>
        <w:ind w:left="1440" w:hanging="1440"/>
        <w:jc w:val="both"/>
        <w:rPr>
          <w:rFonts w:ascii="Times New Roman" w:hAnsi="Times New Roman" w:cs="Times New Roman"/>
          <w:color w:val="000000" w:themeColor="text1"/>
          <w:sz w:val="24"/>
          <w:szCs w:val="24"/>
          <w:highlight w:val="white"/>
          <w:lang w:val="en-GB"/>
        </w:rPr>
      </w:pPr>
      <w:r w:rsidRPr="003F30CF">
        <w:rPr>
          <w:rFonts w:ascii="Times New Roman" w:hAnsi="Times New Roman" w:cs="Times New Roman"/>
          <w:color w:val="000000" w:themeColor="text1"/>
          <w:sz w:val="24"/>
          <w:szCs w:val="24"/>
          <w:highlight w:val="white"/>
          <w:lang w:val="en-GB"/>
        </w:rPr>
        <w:t xml:space="preserve">Kim, S.H., Lan, H. and Dobson, P.W., 2021. Identifying price-leadership structures in oligopoly. </w:t>
      </w:r>
      <w:r w:rsidRPr="003F30CF">
        <w:rPr>
          <w:rFonts w:ascii="Times New Roman" w:hAnsi="Times New Roman" w:cs="Times New Roman"/>
          <w:i/>
          <w:color w:val="000000" w:themeColor="text1"/>
          <w:sz w:val="24"/>
          <w:szCs w:val="24"/>
          <w:highlight w:val="white"/>
          <w:lang w:val="en-GB"/>
        </w:rPr>
        <w:t>Oxford Economic Papers</w:t>
      </w:r>
      <w:r w:rsidRPr="003F30CF">
        <w:rPr>
          <w:rFonts w:ascii="Times New Roman" w:hAnsi="Times New Roman" w:cs="Times New Roman"/>
          <w:color w:val="000000" w:themeColor="text1"/>
          <w:sz w:val="24"/>
          <w:szCs w:val="24"/>
          <w:highlight w:val="white"/>
          <w:lang w:val="en-GB"/>
        </w:rPr>
        <w:t xml:space="preserve">, </w:t>
      </w:r>
      <w:r w:rsidRPr="003F30CF">
        <w:rPr>
          <w:rFonts w:ascii="Times New Roman" w:hAnsi="Times New Roman" w:cs="Times New Roman"/>
          <w:i/>
          <w:color w:val="000000" w:themeColor="text1"/>
          <w:sz w:val="24"/>
          <w:szCs w:val="24"/>
          <w:highlight w:val="white"/>
          <w:lang w:val="en-GB"/>
        </w:rPr>
        <w:t>73</w:t>
      </w:r>
      <w:r w:rsidRPr="003F30CF">
        <w:rPr>
          <w:rFonts w:ascii="Times New Roman" w:hAnsi="Times New Roman" w:cs="Times New Roman"/>
          <w:color w:val="000000" w:themeColor="text1"/>
          <w:sz w:val="24"/>
          <w:szCs w:val="24"/>
          <w:highlight w:val="white"/>
          <w:lang w:val="en-GB"/>
        </w:rPr>
        <w:t>(1), pp.350-370.</w:t>
      </w:r>
    </w:p>
    <w:p w14:paraId="52E41992" w14:textId="77777777" w:rsidR="005B449A" w:rsidRPr="003F30CF" w:rsidRDefault="005B449A" w:rsidP="005B449A">
      <w:pPr>
        <w:spacing w:line="360" w:lineRule="auto"/>
        <w:ind w:left="1440" w:hanging="1440"/>
        <w:jc w:val="both"/>
        <w:rPr>
          <w:rFonts w:ascii="Times New Roman" w:hAnsi="Times New Roman" w:cs="Times New Roman"/>
          <w:color w:val="000000" w:themeColor="text1"/>
          <w:sz w:val="24"/>
          <w:szCs w:val="24"/>
          <w:highlight w:val="white"/>
          <w:lang w:val="en-GB"/>
        </w:rPr>
      </w:pPr>
      <w:r w:rsidRPr="003F30CF">
        <w:rPr>
          <w:rFonts w:ascii="Times New Roman" w:hAnsi="Times New Roman" w:cs="Times New Roman"/>
          <w:color w:val="000000" w:themeColor="text1"/>
          <w:sz w:val="24"/>
          <w:szCs w:val="24"/>
          <w:highlight w:val="white"/>
          <w:lang w:val="en-GB"/>
        </w:rPr>
        <w:t>Monte, A., 2021. A study of value chain reconfiguration processes under Covid-19 pressures: the case of Tesco PLC in the United Kingdom.</w:t>
      </w:r>
    </w:p>
    <w:p w14:paraId="13B5C6BD" w14:textId="77777777" w:rsidR="005B449A" w:rsidRPr="003F30CF" w:rsidRDefault="005B449A" w:rsidP="005B449A">
      <w:pPr>
        <w:spacing w:line="360" w:lineRule="auto"/>
        <w:ind w:left="1440" w:hanging="1440"/>
        <w:jc w:val="both"/>
        <w:rPr>
          <w:rFonts w:ascii="Times New Roman" w:hAnsi="Times New Roman" w:cs="Times New Roman"/>
          <w:color w:val="000000" w:themeColor="text1"/>
          <w:sz w:val="24"/>
          <w:szCs w:val="24"/>
          <w:highlight w:val="white"/>
          <w:lang w:val="en-GB"/>
        </w:rPr>
      </w:pPr>
      <w:r w:rsidRPr="003F30CF">
        <w:rPr>
          <w:rFonts w:ascii="Times New Roman" w:hAnsi="Times New Roman" w:cs="Times New Roman"/>
          <w:color w:val="000000" w:themeColor="text1"/>
          <w:sz w:val="24"/>
          <w:szCs w:val="24"/>
          <w:highlight w:val="white"/>
          <w:lang w:val="en-GB"/>
        </w:rPr>
        <w:t xml:space="preserve">Moura, M.B.L.D., 2021. </w:t>
      </w:r>
      <w:r w:rsidRPr="003F30CF">
        <w:rPr>
          <w:rFonts w:ascii="Times New Roman" w:hAnsi="Times New Roman" w:cs="Times New Roman"/>
          <w:i/>
          <w:color w:val="000000" w:themeColor="text1"/>
          <w:sz w:val="24"/>
          <w:szCs w:val="24"/>
          <w:highlight w:val="white"/>
          <w:lang w:val="en-GB"/>
        </w:rPr>
        <w:t>Equity Research in Food &amp; Retail Industry-TESCO PLC</w:t>
      </w:r>
      <w:r w:rsidRPr="003F30CF">
        <w:rPr>
          <w:rFonts w:ascii="Times New Roman" w:hAnsi="Times New Roman" w:cs="Times New Roman"/>
          <w:color w:val="000000" w:themeColor="text1"/>
          <w:sz w:val="24"/>
          <w:szCs w:val="24"/>
          <w:highlight w:val="white"/>
          <w:lang w:val="en-GB"/>
        </w:rPr>
        <w:t xml:space="preserve"> (Doctoral dissertation, Instituto Superior de Economia e Gestão).</w:t>
      </w:r>
    </w:p>
    <w:p w14:paraId="3F960C30" w14:textId="77777777" w:rsidR="005B449A" w:rsidRPr="003F30CF" w:rsidRDefault="005B449A" w:rsidP="005B449A">
      <w:pPr>
        <w:spacing w:line="360" w:lineRule="auto"/>
        <w:ind w:left="1440" w:hanging="1440"/>
        <w:jc w:val="both"/>
        <w:rPr>
          <w:rFonts w:ascii="Times New Roman" w:hAnsi="Times New Roman" w:cs="Times New Roman"/>
          <w:color w:val="000000" w:themeColor="text1"/>
          <w:sz w:val="24"/>
          <w:szCs w:val="24"/>
          <w:highlight w:val="white"/>
          <w:lang w:val="en-GB"/>
        </w:rPr>
      </w:pPr>
      <w:r w:rsidRPr="003F30CF">
        <w:rPr>
          <w:rFonts w:ascii="Times New Roman" w:hAnsi="Times New Roman" w:cs="Times New Roman"/>
          <w:color w:val="000000" w:themeColor="text1"/>
          <w:sz w:val="24"/>
          <w:szCs w:val="24"/>
          <w:highlight w:val="white"/>
          <w:lang w:val="en-GB"/>
        </w:rPr>
        <w:t xml:space="preserve">Pizzutti, C., Gonçalves, R. and Ferreira, M., 2022. Information search behavior at the post-purchase stage of the customer journey. </w:t>
      </w:r>
      <w:r w:rsidRPr="003F30CF">
        <w:rPr>
          <w:rFonts w:ascii="Times New Roman" w:hAnsi="Times New Roman" w:cs="Times New Roman"/>
          <w:i/>
          <w:color w:val="000000" w:themeColor="text1"/>
          <w:sz w:val="24"/>
          <w:szCs w:val="24"/>
          <w:highlight w:val="white"/>
          <w:lang w:val="en-GB"/>
        </w:rPr>
        <w:t>Journal of the Academy of Marketing Science</w:t>
      </w:r>
      <w:r w:rsidRPr="003F30CF">
        <w:rPr>
          <w:rFonts w:ascii="Times New Roman" w:hAnsi="Times New Roman" w:cs="Times New Roman"/>
          <w:color w:val="000000" w:themeColor="text1"/>
          <w:sz w:val="24"/>
          <w:szCs w:val="24"/>
          <w:highlight w:val="white"/>
          <w:lang w:val="en-GB"/>
        </w:rPr>
        <w:t xml:space="preserve">, </w:t>
      </w:r>
      <w:r w:rsidRPr="003F30CF">
        <w:rPr>
          <w:rFonts w:ascii="Times New Roman" w:hAnsi="Times New Roman" w:cs="Times New Roman"/>
          <w:i/>
          <w:color w:val="000000" w:themeColor="text1"/>
          <w:sz w:val="24"/>
          <w:szCs w:val="24"/>
          <w:highlight w:val="white"/>
          <w:lang w:val="en-GB"/>
        </w:rPr>
        <w:t>50</w:t>
      </w:r>
      <w:r w:rsidRPr="003F30CF">
        <w:rPr>
          <w:rFonts w:ascii="Times New Roman" w:hAnsi="Times New Roman" w:cs="Times New Roman"/>
          <w:color w:val="000000" w:themeColor="text1"/>
          <w:sz w:val="24"/>
          <w:szCs w:val="24"/>
          <w:highlight w:val="white"/>
          <w:lang w:val="en-GB"/>
        </w:rPr>
        <w:t>(5), pp.981-1010.</w:t>
      </w:r>
    </w:p>
    <w:p w14:paraId="7A5E6ADF" w14:textId="77777777" w:rsidR="005B449A" w:rsidRPr="003F30CF" w:rsidRDefault="005B449A" w:rsidP="005B449A">
      <w:pPr>
        <w:spacing w:line="360" w:lineRule="auto"/>
        <w:ind w:left="1440" w:hanging="1440"/>
        <w:jc w:val="both"/>
        <w:rPr>
          <w:rFonts w:ascii="Times New Roman" w:eastAsia="Times New Roman" w:hAnsi="Times New Roman" w:cs="Times New Roman"/>
          <w:color w:val="000000" w:themeColor="text1"/>
          <w:sz w:val="24"/>
          <w:szCs w:val="24"/>
          <w:lang w:val="en-GB"/>
        </w:rPr>
      </w:pPr>
      <w:r w:rsidRPr="003F30CF">
        <w:rPr>
          <w:rFonts w:ascii="Times New Roman" w:eastAsia="Times New Roman" w:hAnsi="Times New Roman" w:cs="Times New Roman"/>
          <w:color w:val="000000" w:themeColor="text1"/>
          <w:sz w:val="24"/>
          <w:szCs w:val="24"/>
          <w:lang w:val="en-GB"/>
        </w:rPr>
        <w:t xml:space="preserve">Popovic, D. (2021). </w:t>
      </w:r>
      <w:r w:rsidRPr="003F30CF">
        <w:rPr>
          <w:rFonts w:ascii="Times New Roman" w:eastAsia="Times New Roman" w:hAnsi="Times New Roman" w:cs="Times New Roman"/>
          <w:i/>
          <w:color w:val="000000" w:themeColor="text1"/>
          <w:sz w:val="24"/>
          <w:szCs w:val="24"/>
          <w:lang w:val="en-GB"/>
        </w:rPr>
        <w:t>Brand Equity Models Explained: Keller vs. Aaker</w:t>
      </w:r>
      <w:r w:rsidRPr="003F30CF">
        <w:rPr>
          <w:rFonts w:ascii="Times New Roman" w:eastAsia="Times New Roman" w:hAnsi="Times New Roman" w:cs="Times New Roman"/>
          <w:color w:val="000000" w:themeColor="text1"/>
          <w:sz w:val="24"/>
          <w:szCs w:val="24"/>
          <w:lang w:val="en-GB"/>
        </w:rPr>
        <w:t xml:space="preserve">. [online] www.manypixels.co. Available at: </w:t>
      </w:r>
      <w:hyperlink r:id="rId14">
        <w:r w:rsidRPr="003F30CF">
          <w:rPr>
            <w:rFonts w:ascii="Times New Roman" w:eastAsia="Times New Roman" w:hAnsi="Times New Roman" w:cs="Times New Roman"/>
            <w:color w:val="000000" w:themeColor="text1"/>
            <w:sz w:val="24"/>
            <w:szCs w:val="24"/>
            <w:u w:val="single"/>
            <w:lang w:val="en-GB"/>
          </w:rPr>
          <w:t>https://www.manypixels.co/blog/post/brand-awareness-models</w:t>
        </w:r>
      </w:hyperlink>
      <w:r w:rsidRPr="003F30CF">
        <w:rPr>
          <w:rFonts w:ascii="Times New Roman" w:eastAsia="Times New Roman" w:hAnsi="Times New Roman" w:cs="Times New Roman"/>
          <w:color w:val="000000" w:themeColor="text1"/>
          <w:sz w:val="24"/>
          <w:szCs w:val="24"/>
          <w:lang w:val="en-GB"/>
        </w:rPr>
        <w:t xml:space="preserve">. </w:t>
      </w:r>
    </w:p>
    <w:p w14:paraId="1336DA43" w14:textId="77777777" w:rsidR="005B449A" w:rsidRPr="003F30CF" w:rsidRDefault="005B449A" w:rsidP="005B449A">
      <w:pPr>
        <w:spacing w:line="360" w:lineRule="auto"/>
        <w:ind w:left="1440" w:hanging="1440"/>
        <w:jc w:val="both"/>
        <w:rPr>
          <w:rFonts w:ascii="Times New Roman" w:hAnsi="Times New Roman" w:cs="Times New Roman"/>
          <w:color w:val="000000" w:themeColor="text1"/>
          <w:sz w:val="24"/>
          <w:szCs w:val="24"/>
          <w:highlight w:val="white"/>
          <w:lang w:val="en-GB"/>
        </w:rPr>
      </w:pPr>
      <w:r w:rsidRPr="003F30CF">
        <w:rPr>
          <w:rFonts w:ascii="Times New Roman" w:hAnsi="Times New Roman" w:cs="Times New Roman"/>
          <w:color w:val="000000" w:themeColor="text1"/>
          <w:sz w:val="24"/>
          <w:szCs w:val="24"/>
          <w:highlight w:val="white"/>
          <w:lang w:val="en-GB"/>
        </w:rPr>
        <w:t xml:space="preserve">Riboldazzi, S. and Capriello, A., 2021. Large-scale retailers, digital media and in-store communications. In </w:t>
      </w:r>
      <w:r w:rsidRPr="003F30CF">
        <w:rPr>
          <w:rFonts w:ascii="Times New Roman" w:hAnsi="Times New Roman" w:cs="Times New Roman"/>
          <w:i/>
          <w:color w:val="000000" w:themeColor="text1"/>
          <w:sz w:val="24"/>
          <w:szCs w:val="24"/>
          <w:highlight w:val="white"/>
          <w:lang w:val="en-GB"/>
        </w:rPr>
        <w:t>Strategic corporate communication in the digital age</w:t>
      </w:r>
      <w:r w:rsidRPr="003F30CF">
        <w:rPr>
          <w:rFonts w:ascii="Times New Roman" w:hAnsi="Times New Roman" w:cs="Times New Roman"/>
          <w:color w:val="000000" w:themeColor="text1"/>
          <w:sz w:val="24"/>
          <w:szCs w:val="24"/>
          <w:highlight w:val="white"/>
          <w:lang w:val="en-GB"/>
        </w:rPr>
        <w:t xml:space="preserve"> (pp. 145-160). Emerald Publishing Limited.</w:t>
      </w:r>
    </w:p>
    <w:p w14:paraId="3A5FE986" w14:textId="77777777" w:rsidR="005B449A" w:rsidRPr="003F30CF" w:rsidRDefault="005B449A" w:rsidP="005B449A">
      <w:pPr>
        <w:spacing w:line="360" w:lineRule="auto"/>
        <w:ind w:left="1440" w:hanging="1440"/>
        <w:jc w:val="both"/>
        <w:rPr>
          <w:rFonts w:ascii="Times New Roman" w:hAnsi="Times New Roman" w:cs="Times New Roman"/>
          <w:color w:val="000000" w:themeColor="text1"/>
          <w:sz w:val="24"/>
          <w:szCs w:val="24"/>
          <w:highlight w:val="white"/>
          <w:lang w:val="en-GB"/>
        </w:rPr>
      </w:pPr>
      <w:r w:rsidRPr="003F30CF">
        <w:rPr>
          <w:rFonts w:ascii="Times New Roman" w:hAnsi="Times New Roman" w:cs="Times New Roman"/>
          <w:color w:val="000000" w:themeColor="text1"/>
          <w:sz w:val="24"/>
          <w:szCs w:val="24"/>
          <w:highlight w:val="white"/>
          <w:lang w:val="en-GB"/>
        </w:rPr>
        <w:t xml:space="preserve">Rizki, M., Ghifari, A., Hui, W.L., Permata, E.G., Siregar, M.D., Umam, M.I.H. and Harpito, H., 2021. Determining Marketing Strategy At LPP TVRI Riau Using SWOT Analysis Method. </w:t>
      </w:r>
      <w:r w:rsidRPr="003F30CF">
        <w:rPr>
          <w:rFonts w:ascii="Times New Roman" w:hAnsi="Times New Roman" w:cs="Times New Roman"/>
          <w:i/>
          <w:color w:val="000000" w:themeColor="text1"/>
          <w:sz w:val="24"/>
          <w:szCs w:val="24"/>
          <w:highlight w:val="white"/>
          <w:lang w:val="en-GB"/>
        </w:rPr>
        <w:t>Journal of Applied Engineering and Technological Science (JAETS)</w:t>
      </w:r>
      <w:r w:rsidRPr="003F30CF">
        <w:rPr>
          <w:rFonts w:ascii="Times New Roman" w:hAnsi="Times New Roman" w:cs="Times New Roman"/>
          <w:color w:val="000000" w:themeColor="text1"/>
          <w:sz w:val="24"/>
          <w:szCs w:val="24"/>
          <w:highlight w:val="white"/>
          <w:lang w:val="en-GB"/>
        </w:rPr>
        <w:t xml:space="preserve">, </w:t>
      </w:r>
      <w:r w:rsidRPr="003F30CF">
        <w:rPr>
          <w:rFonts w:ascii="Times New Roman" w:hAnsi="Times New Roman" w:cs="Times New Roman"/>
          <w:i/>
          <w:color w:val="000000" w:themeColor="text1"/>
          <w:sz w:val="24"/>
          <w:szCs w:val="24"/>
          <w:highlight w:val="white"/>
          <w:lang w:val="en-GB"/>
        </w:rPr>
        <w:t>3</w:t>
      </w:r>
      <w:r w:rsidRPr="003F30CF">
        <w:rPr>
          <w:rFonts w:ascii="Times New Roman" w:hAnsi="Times New Roman" w:cs="Times New Roman"/>
          <w:color w:val="000000" w:themeColor="text1"/>
          <w:sz w:val="24"/>
          <w:szCs w:val="24"/>
          <w:highlight w:val="white"/>
          <w:lang w:val="en-GB"/>
        </w:rPr>
        <w:t>(1), pp.10-18.</w:t>
      </w:r>
    </w:p>
    <w:p w14:paraId="0C8E8177" w14:textId="77777777" w:rsidR="005B449A" w:rsidRPr="003F30CF" w:rsidRDefault="005B449A" w:rsidP="005B449A">
      <w:pPr>
        <w:spacing w:line="360" w:lineRule="auto"/>
        <w:ind w:left="1440" w:hanging="1440"/>
        <w:jc w:val="both"/>
        <w:rPr>
          <w:rFonts w:ascii="Times New Roman" w:hAnsi="Times New Roman" w:cs="Times New Roman"/>
          <w:color w:val="000000" w:themeColor="text1"/>
          <w:sz w:val="24"/>
          <w:szCs w:val="24"/>
          <w:highlight w:val="white"/>
          <w:lang w:val="en-GB"/>
        </w:rPr>
      </w:pPr>
      <w:r w:rsidRPr="003F30CF">
        <w:rPr>
          <w:rFonts w:ascii="Times New Roman" w:hAnsi="Times New Roman" w:cs="Times New Roman"/>
          <w:color w:val="000000" w:themeColor="text1"/>
          <w:sz w:val="24"/>
          <w:szCs w:val="24"/>
          <w:highlight w:val="white"/>
          <w:lang w:val="en-GB"/>
        </w:rPr>
        <w:t xml:space="preserve">Schleper, M.C., Gold, S., Trautrims, A. and Baldock, D., 2021. Pandemic-induced knowledge gaps in operations and supply chain management: COVID-19’s impacts on retailing. </w:t>
      </w:r>
      <w:r w:rsidRPr="003F30CF">
        <w:rPr>
          <w:rFonts w:ascii="Times New Roman" w:hAnsi="Times New Roman" w:cs="Times New Roman"/>
          <w:i/>
          <w:color w:val="000000" w:themeColor="text1"/>
          <w:sz w:val="24"/>
          <w:szCs w:val="24"/>
          <w:highlight w:val="white"/>
          <w:lang w:val="en-GB"/>
        </w:rPr>
        <w:t>International Journal of Operations &amp; Production Management</w:t>
      </w:r>
      <w:r w:rsidRPr="003F30CF">
        <w:rPr>
          <w:rFonts w:ascii="Times New Roman" w:hAnsi="Times New Roman" w:cs="Times New Roman"/>
          <w:color w:val="000000" w:themeColor="text1"/>
          <w:sz w:val="24"/>
          <w:szCs w:val="24"/>
          <w:highlight w:val="white"/>
          <w:lang w:val="en-GB"/>
        </w:rPr>
        <w:t xml:space="preserve">, </w:t>
      </w:r>
      <w:r w:rsidRPr="003F30CF">
        <w:rPr>
          <w:rFonts w:ascii="Times New Roman" w:hAnsi="Times New Roman" w:cs="Times New Roman"/>
          <w:i/>
          <w:color w:val="000000" w:themeColor="text1"/>
          <w:sz w:val="24"/>
          <w:szCs w:val="24"/>
          <w:highlight w:val="white"/>
          <w:lang w:val="en-GB"/>
        </w:rPr>
        <w:t>41</w:t>
      </w:r>
      <w:r w:rsidRPr="003F30CF">
        <w:rPr>
          <w:rFonts w:ascii="Times New Roman" w:hAnsi="Times New Roman" w:cs="Times New Roman"/>
          <w:color w:val="000000" w:themeColor="text1"/>
          <w:sz w:val="24"/>
          <w:szCs w:val="24"/>
          <w:highlight w:val="white"/>
          <w:lang w:val="en-GB"/>
        </w:rPr>
        <w:t>(3), pp.193-205.</w:t>
      </w:r>
    </w:p>
    <w:p w14:paraId="52096628" w14:textId="77777777" w:rsidR="005B449A" w:rsidRPr="003F30CF" w:rsidRDefault="005B449A" w:rsidP="005B449A">
      <w:pPr>
        <w:spacing w:line="360" w:lineRule="auto"/>
        <w:ind w:left="1440" w:hanging="1440"/>
        <w:jc w:val="both"/>
        <w:rPr>
          <w:rFonts w:ascii="Times New Roman" w:hAnsi="Times New Roman" w:cs="Times New Roman"/>
          <w:color w:val="000000" w:themeColor="text1"/>
          <w:sz w:val="24"/>
          <w:szCs w:val="24"/>
          <w:highlight w:val="white"/>
          <w:lang w:val="en-GB"/>
        </w:rPr>
      </w:pPr>
      <w:r w:rsidRPr="003F30CF">
        <w:rPr>
          <w:rFonts w:ascii="Times New Roman" w:hAnsi="Times New Roman" w:cs="Times New Roman"/>
          <w:color w:val="000000" w:themeColor="text1"/>
          <w:sz w:val="24"/>
          <w:szCs w:val="24"/>
          <w:highlight w:val="white"/>
          <w:lang w:val="en-GB"/>
        </w:rPr>
        <w:t xml:space="preserve">Shamami, R.B. and Kheiry, B., 2019. The effect of marketing mix and after sales service toward brand equity. </w:t>
      </w:r>
      <w:r w:rsidRPr="003F30CF">
        <w:rPr>
          <w:rFonts w:ascii="Times New Roman" w:hAnsi="Times New Roman" w:cs="Times New Roman"/>
          <w:i/>
          <w:color w:val="000000" w:themeColor="text1"/>
          <w:sz w:val="24"/>
          <w:szCs w:val="24"/>
          <w:highlight w:val="white"/>
          <w:lang w:val="en-GB"/>
        </w:rPr>
        <w:t>Journal of Economics, Business, and Accountancy Ventura, 22 (1)</w:t>
      </w:r>
      <w:r w:rsidRPr="003F30CF">
        <w:rPr>
          <w:rFonts w:ascii="Times New Roman" w:hAnsi="Times New Roman" w:cs="Times New Roman"/>
          <w:color w:val="000000" w:themeColor="text1"/>
          <w:sz w:val="24"/>
          <w:szCs w:val="24"/>
          <w:highlight w:val="white"/>
          <w:lang w:val="en-GB"/>
        </w:rPr>
        <w:t>, pp.123-136.</w:t>
      </w:r>
    </w:p>
    <w:p w14:paraId="4DA0E1A6" w14:textId="77777777" w:rsidR="005B449A" w:rsidRPr="005B449A" w:rsidRDefault="005B449A" w:rsidP="005B449A">
      <w:pPr>
        <w:pStyle w:val="NormalWeb"/>
        <w:spacing w:before="0" w:beforeAutospacing="0" w:after="240" w:afterAutospacing="0" w:line="360" w:lineRule="auto"/>
        <w:ind w:left="1440" w:hanging="1440"/>
      </w:pPr>
      <w:r w:rsidRPr="005B449A">
        <w:rPr>
          <w:color w:val="222222"/>
          <w:shd w:val="clear" w:color="auto" w:fill="FFFFFF"/>
        </w:rPr>
        <w:t xml:space="preserve">Sharma, P., Sharma, S. and Schuetz, A., 2021. Supreme Creations and Wings of Hope: A symbiotic care of environment and society. In </w:t>
      </w:r>
      <w:r w:rsidRPr="005B449A">
        <w:rPr>
          <w:i/>
          <w:iCs/>
          <w:color w:val="222222"/>
          <w:shd w:val="clear" w:color="auto" w:fill="FFFFFF"/>
        </w:rPr>
        <w:t>Pioneering Family Firms’ Sustainable Development Strategies</w:t>
      </w:r>
      <w:r w:rsidRPr="005B449A">
        <w:rPr>
          <w:color w:val="222222"/>
          <w:shd w:val="clear" w:color="auto" w:fill="FFFFFF"/>
        </w:rPr>
        <w:t xml:space="preserve"> (pp. 76-98). Edward Elgar Publishing.</w:t>
      </w:r>
    </w:p>
    <w:p w14:paraId="2FFD8455" w14:textId="77777777" w:rsidR="005B449A" w:rsidRPr="003F30CF" w:rsidRDefault="005B449A" w:rsidP="005B449A">
      <w:pPr>
        <w:spacing w:line="360" w:lineRule="auto"/>
        <w:ind w:left="1440" w:hanging="1440"/>
        <w:jc w:val="both"/>
        <w:rPr>
          <w:rFonts w:ascii="Times New Roman" w:eastAsia="Times New Roman" w:hAnsi="Times New Roman" w:cs="Times New Roman"/>
          <w:color w:val="000000" w:themeColor="text1"/>
          <w:sz w:val="24"/>
          <w:szCs w:val="24"/>
          <w:lang w:val="en-GB"/>
        </w:rPr>
      </w:pPr>
      <w:r w:rsidRPr="003F30CF">
        <w:rPr>
          <w:rFonts w:ascii="Times New Roman" w:eastAsia="Times New Roman" w:hAnsi="Times New Roman" w:cs="Times New Roman"/>
          <w:color w:val="000000" w:themeColor="text1"/>
          <w:sz w:val="24"/>
          <w:szCs w:val="24"/>
          <w:lang w:val="en-GB"/>
        </w:rPr>
        <w:t xml:space="preserve">Strategy, E. (2017). </w:t>
      </w:r>
      <w:r w:rsidRPr="003F30CF">
        <w:rPr>
          <w:rFonts w:ascii="Times New Roman" w:eastAsia="Times New Roman" w:hAnsi="Times New Roman" w:cs="Times New Roman"/>
          <w:i/>
          <w:color w:val="000000" w:themeColor="text1"/>
          <w:sz w:val="24"/>
          <w:szCs w:val="24"/>
          <w:lang w:val="en-GB"/>
        </w:rPr>
        <w:t>Total-Engagement-Model</w:t>
      </w:r>
      <w:r w:rsidRPr="003F30CF">
        <w:rPr>
          <w:rFonts w:ascii="Times New Roman" w:eastAsia="Times New Roman" w:hAnsi="Times New Roman" w:cs="Times New Roman"/>
          <w:color w:val="000000" w:themeColor="text1"/>
          <w:sz w:val="24"/>
          <w:szCs w:val="24"/>
          <w:lang w:val="en-GB"/>
        </w:rPr>
        <w:t xml:space="preserve">. [online] Engaged Strategy. Available at: </w:t>
      </w:r>
      <w:hyperlink r:id="rId15">
        <w:r w:rsidRPr="003F30CF">
          <w:rPr>
            <w:rFonts w:ascii="Times New Roman" w:eastAsia="Times New Roman" w:hAnsi="Times New Roman" w:cs="Times New Roman"/>
            <w:color w:val="000000" w:themeColor="text1"/>
            <w:sz w:val="24"/>
            <w:szCs w:val="24"/>
            <w:u w:val="single"/>
            <w:lang w:val="en-GB"/>
          </w:rPr>
          <w:t>https://www.engagedstrategy.com.au/engaged-marketings-proprietary-business-model-becomes-part-of-an-academic-book/total-engagement-model/</w:t>
        </w:r>
      </w:hyperlink>
      <w:r w:rsidRPr="003F30CF">
        <w:rPr>
          <w:rFonts w:ascii="Times New Roman" w:eastAsia="Times New Roman" w:hAnsi="Times New Roman" w:cs="Times New Roman"/>
          <w:color w:val="000000" w:themeColor="text1"/>
          <w:sz w:val="24"/>
          <w:szCs w:val="24"/>
          <w:lang w:val="en-GB"/>
        </w:rPr>
        <w:t xml:space="preserve">. </w:t>
      </w:r>
    </w:p>
    <w:p w14:paraId="2BCA815A" w14:textId="77777777" w:rsidR="005B449A" w:rsidRPr="003F30CF" w:rsidRDefault="005B449A" w:rsidP="005B449A">
      <w:pPr>
        <w:spacing w:line="360" w:lineRule="auto"/>
        <w:ind w:left="1440" w:hanging="1440"/>
        <w:jc w:val="both"/>
        <w:rPr>
          <w:rFonts w:ascii="Times New Roman" w:eastAsia="Times New Roman" w:hAnsi="Times New Roman" w:cs="Times New Roman"/>
          <w:color w:val="000000" w:themeColor="text1"/>
          <w:sz w:val="24"/>
          <w:szCs w:val="24"/>
          <w:lang w:val="en-GB"/>
        </w:rPr>
      </w:pPr>
      <w:r w:rsidRPr="003F30CF">
        <w:rPr>
          <w:rFonts w:ascii="Times New Roman" w:eastAsia="Times New Roman" w:hAnsi="Times New Roman" w:cs="Times New Roman"/>
          <w:color w:val="000000" w:themeColor="text1"/>
          <w:sz w:val="24"/>
          <w:szCs w:val="24"/>
          <w:lang w:val="en-GB"/>
        </w:rPr>
        <w:t xml:space="preserve">Tesco PLC (2019). </w:t>
      </w:r>
      <w:r w:rsidRPr="003F30CF">
        <w:rPr>
          <w:rFonts w:ascii="Times New Roman" w:eastAsia="Times New Roman" w:hAnsi="Times New Roman" w:cs="Times New Roman"/>
          <w:i/>
          <w:color w:val="000000" w:themeColor="text1"/>
          <w:sz w:val="24"/>
          <w:szCs w:val="24"/>
          <w:lang w:val="en-GB"/>
        </w:rPr>
        <w:t>About</w:t>
      </w:r>
      <w:r w:rsidRPr="003F30CF">
        <w:rPr>
          <w:rFonts w:ascii="Times New Roman" w:eastAsia="Times New Roman" w:hAnsi="Times New Roman" w:cs="Times New Roman"/>
          <w:color w:val="000000" w:themeColor="text1"/>
          <w:sz w:val="24"/>
          <w:szCs w:val="24"/>
          <w:lang w:val="en-GB"/>
        </w:rPr>
        <w:t xml:space="preserve">. [online] Tesco PLC. Available at: </w:t>
      </w:r>
      <w:hyperlink r:id="rId16">
        <w:r w:rsidRPr="003F30CF">
          <w:rPr>
            <w:rFonts w:ascii="Times New Roman" w:eastAsia="Times New Roman" w:hAnsi="Times New Roman" w:cs="Times New Roman"/>
            <w:color w:val="000000" w:themeColor="text1"/>
            <w:sz w:val="24"/>
            <w:szCs w:val="24"/>
            <w:u w:val="single"/>
            <w:lang w:val="en-GB"/>
          </w:rPr>
          <w:t>https://www.tescoplc.com/about</w:t>
        </w:r>
      </w:hyperlink>
      <w:r w:rsidRPr="003F30CF">
        <w:rPr>
          <w:rFonts w:ascii="Times New Roman" w:eastAsia="Times New Roman" w:hAnsi="Times New Roman" w:cs="Times New Roman"/>
          <w:color w:val="000000" w:themeColor="text1"/>
          <w:sz w:val="24"/>
          <w:szCs w:val="24"/>
          <w:lang w:val="en-GB"/>
        </w:rPr>
        <w:t>.</w:t>
      </w:r>
    </w:p>
    <w:p w14:paraId="12D136AF" w14:textId="77777777" w:rsidR="005B449A" w:rsidRPr="003F30CF" w:rsidRDefault="005B449A" w:rsidP="005B449A">
      <w:pPr>
        <w:spacing w:line="360" w:lineRule="auto"/>
        <w:ind w:left="1440" w:hanging="1440"/>
        <w:jc w:val="both"/>
        <w:rPr>
          <w:rFonts w:ascii="Times New Roman" w:eastAsia="Times New Roman" w:hAnsi="Times New Roman" w:cs="Times New Roman"/>
          <w:color w:val="000000" w:themeColor="text1"/>
          <w:sz w:val="24"/>
          <w:szCs w:val="24"/>
          <w:lang w:val="en-GB"/>
        </w:rPr>
      </w:pPr>
      <w:r w:rsidRPr="003F30CF">
        <w:rPr>
          <w:rFonts w:ascii="Times New Roman" w:eastAsia="Times New Roman" w:hAnsi="Times New Roman" w:cs="Times New Roman"/>
          <w:color w:val="000000" w:themeColor="text1"/>
          <w:sz w:val="24"/>
          <w:szCs w:val="24"/>
          <w:lang w:val="en-GB"/>
        </w:rPr>
        <w:t xml:space="preserve">Velarde, O. (2020). </w:t>
      </w:r>
      <w:r w:rsidRPr="003F30CF">
        <w:rPr>
          <w:rFonts w:ascii="Times New Roman" w:eastAsia="Times New Roman" w:hAnsi="Times New Roman" w:cs="Times New Roman"/>
          <w:i/>
          <w:color w:val="000000" w:themeColor="text1"/>
          <w:sz w:val="24"/>
          <w:szCs w:val="24"/>
          <w:lang w:val="en-GB"/>
        </w:rPr>
        <w:t>What Is Brand Equity &amp; How to Build, Maintain &amp; Measure It</w:t>
      </w:r>
      <w:r w:rsidRPr="003F30CF">
        <w:rPr>
          <w:rFonts w:ascii="Times New Roman" w:eastAsia="Times New Roman" w:hAnsi="Times New Roman" w:cs="Times New Roman"/>
          <w:color w:val="000000" w:themeColor="text1"/>
          <w:sz w:val="24"/>
          <w:szCs w:val="24"/>
          <w:lang w:val="en-GB"/>
        </w:rPr>
        <w:t xml:space="preserve">. [online] visme.co. Available at: </w:t>
      </w:r>
      <w:hyperlink r:id="rId17">
        <w:r w:rsidRPr="003F30CF">
          <w:rPr>
            <w:rFonts w:ascii="Times New Roman" w:eastAsia="Times New Roman" w:hAnsi="Times New Roman" w:cs="Times New Roman"/>
            <w:color w:val="000000" w:themeColor="text1"/>
            <w:sz w:val="24"/>
            <w:szCs w:val="24"/>
            <w:u w:val="single"/>
            <w:lang w:val="en-GB"/>
          </w:rPr>
          <w:t>https://visme.co/blog/brand-equity/</w:t>
        </w:r>
      </w:hyperlink>
      <w:r w:rsidRPr="003F30CF">
        <w:rPr>
          <w:rFonts w:ascii="Times New Roman" w:eastAsia="Times New Roman" w:hAnsi="Times New Roman" w:cs="Times New Roman"/>
          <w:color w:val="000000" w:themeColor="text1"/>
          <w:sz w:val="24"/>
          <w:szCs w:val="24"/>
          <w:lang w:val="en-GB"/>
        </w:rPr>
        <w:t>.</w:t>
      </w:r>
    </w:p>
    <w:p w14:paraId="7F2B9B02" w14:textId="77777777" w:rsidR="005B449A" w:rsidRPr="005B449A" w:rsidRDefault="005B449A" w:rsidP="005B449A">
      <w:pPr>
        <w:pStyle w:val="NormalWeb"/>
        <w:spacing w:before="0" w:beforeAutospacing="0" w:after="240" w:afterAutospacing="0" w:line="360" w:lineRule="auto"/>
        <w:ind w:left="1440" w:hanging="1440"/>
      </w:pPr>
      <w:r w:rsidRPr="005B449A">
        <w:rPr>
          <w:color w:val="222222"/>
          <w:shd w:val="clear" w:color="auto" w:fill="FFFFFF"/>
        </w:rPr>
        <w:t xml:space="preserve">Visser, M. and Kloos, M., 2021. Customer acquisition: digital brand communications. In </w:t>
      </w:r>
      <w:r w:rsidRPr="005B449A">
        <w:rPr>
          <w:i/>
          <w:iCs/>
          <w:color w:val="222222"/>
          <w:shd w:val="clear" w:color="auto" w:fill="FFFFFF"/>
        </w:rPr>
        <w:t>Digital Marketing Fundamentals</w:t>
      </w:r>
      <w:r w:rsidRPr="005B449A">
        <w:rPr>
          <w:color w:val="222222"/>
          <w:shd w:val="clear" w:color="auto" w:fill="FFFFFF"/>
        </w:rPr>
        <w:t xml:space="preserve"> (pp. 170-221). Routledge.</w:t>
      </w:r>
    </w:p>
    <w:p w14:paraId="46E687D9" w14:textId="77777777" w:rsidR="005B449A" w:rsidRPr="005B449A" w:rsidRDefault="005B449A" w:rsidP="005B449A">
      <w:pPr>
        <w:spacing w:line="360" w:lineRule="auto"/>
        <w:ind w:left="1440" w:hanging="1440"/>
        <w:rPr>
          <w:rFonts w:ascii="Times New Roman" w:hAnsi="Times New Roman" w:cs="Times New Roman"/>
          <w:color w:val="000000" w:themeColor="text1"/>
          <w:sz w:val="24"/>
          <w:szCs w:val="24"/>
          <w:highlight w:val="white"/>
          <w:lang w:val="en-GB"/>
        </w:rPr>
      </w:pPr>
      <w:r w:rsidRPr="003F30CF">
        <w:rPr>
          <w:rFonts w:ascii="Times New Roman" w:hAnsi="Times New Roman" w:cs="Times New Roman"/>
          <w:color w:val="000000" w:themeColor="text1"/>
          <w:sz w:val="24"/>
          <w:szCs w:val="24"/>
          <w:highlight w:val="white"/>
          <w:lang w:val="en-GB"/>
        </w:rPr>
        <w:t xml:space="preserve">Yawson, D.E. and Yamoah, F.A., 2022. The TESCO Club Card Loyalty Programme: The Gold Standard. In </w:t>
      </w:r>
      <w:r w:rsidRPr="003F30CF">
        <w:rPr>
          <w:rFonts w:ascii="Times New Roman" w:hAnsi="Times New Roman" w:cs="Times New Roman"/>
          <w:i/>
          <w:color w:val="000000" w:themeColor="text1"/>
          <w:sz w:val="24"/>
          <w:szCs w:val="24"/>
          <w:highlight w:val="white"/>
          <w:lang w:val="en-GB"/>
        </w:rPr>
        <w:t xml:space="preserve">Contemporary Retail Marketing in Emerging Economies: The Case of </w:t>
      </w:r>
      <w:r w:rsidRPr="005B449A">
        <w:rPr>
          <w:rFonts w:ascii="Times New Roman" w:hAnsi="Times New Roman" w:cs="Times New Roman"/>
          <w:i/>
          <w:color w:val="000000" w:themeColor="text1"/>
          <w:sz w:val="24"/>
          <w:szCs w:val="24"/>
          <w:highlight w:val="white"/>
          <w:lang w:val="en-GB"/>
        </w:rPr>
        <w:t>Ghana’s Supermarket Chains</w:t>
      </w:r>
      <w:r w:rsidRPr="005B449A">
        <w:rPr>
          <w:rFonts w:ascii="Times New Roman" w:hAnsi="Times New Roman" w:cs="Times New Roman"/>
          <w:color w:val="000000" w:themeColor="text1"/>
          <w:sz w:val="24"/>
          <w:szCs w:val="24"/>
          <w:highlight w:val="white"/>
          <w:lang w:val="en-GB"/>
        </w:rPr>
        <w:t xml:space="preserve"> (pp. 77-87). Cham: Springer International Publishing.</w:t>
      </w:r>
    </w:p>
    <w:p w14:paraId="3A82CD0D" w14:textId="77777777" w:rsidR="005B449A" w:rsidRPr="003F30CF" w:rsidRDefault="005B449A" w:rsidP="003F30CF">
      <w:pPr>
        <w:spacing w:line="360" w:lineRule="auto"/>
        <w:ind w:left="720" w:hanging="720"/>
        <w:jc w:val="both"/>
        <w:rPr>
          <w:rFonts w:ascii="Times New Roman" w:hAnsi="Times New Roman" w:cs="Times New Roman"/>
          <w:color w:val="000000" w:themeColor="text1"/>
          <w:sz w:val="24"/>
          <w:szCs w:val="24"/>
          <w:highlight w:val="white"/>
          <w:lang w:val="en-GB"/>
        </w:rPr>
      </w:pPr>
    </w:p>
    <w:p w14:paraId="4C05CDA6" w14:textId="77777777" w:rsidR="00400716" w:rsidRPr="007206C4" w:rsidRDefault="00400716" w:rsidP="00BC2A88">
      <w:pPr>
        <w:spacing w:after="240" w:line="360" w:lineRule="auto"/>
        <w:rPr>
          <w:rFonts w:ascii="Times New Roman" w:eastAsia="Times New Roman" w:hAnsi="Times New Roman" w:cs="Times New Roman"/>
          <w:color w:val="0E101A"/>
          <w:sz w:val="24"/>
          <w:szCs w:val="24"/>
          <w:lang w:val="en-GB"/>
        </w:rPr>
      </w:pPr>
    </w:p>
    <w:p w14:paraId="15AF4308" w14:textId="77777777" w:rsidR="00400716" w:rsidRPr="007206C4" w:rsidRDefault="00400716" w:rsidP="00BC2A88">
      <w:pPr>
        <w:spacing w:after="240" w:line="360" w:lineRule="auto"/>
        <w:rPr>
          <w:rFonts w:ascii="Times New Roman" w:eastAsia="Times New Roman" w:hAnsi="Times New Roman" w:cs="Times New Roman"/>
          <w:color w:val="0E101A"/>
          <w:sz w:val="24"/>
          <w:szCs w:val="24"/>
          <w:lang w:val="en-GB"/>
        </w:rPr>
      </w:pPr>
    </w:p>
    <w:p w14:paraId="25394C51" w14:textId="031739CB" w:rsidR="00400716" w:rsidRPr="007206C4" w:rsidRDefault="00400716" w:rsidP="00BC2A88">
      <w:pPr>
        <w:spacing w:line="360" w:lineRule="auto"/>
        <w:jc w:val="both"/>
        <w:rPr>
          <w:rFonts w:ascii="Times New Roman" w:hAnsi="Times New Roman" w:cs="Times New Roman"/>
          <w:color w:val="222222"/>
          <w:sz w:val="24"/>
          <w:szCs w:val="24"/>
          <w:highlight w:val="white"/>
          <w:lang w:val="en-GB"/>
        </w:rPr>
      </w:pPr>
    </w:p>
    <w:p w14:paraId="223187CF" w14:textId="77777777" w:rsidR="00400716" w:rsidRPr="007206C4" w:rsidRDefault="00400716" w:rsidP="00BC2A88">
      <w:pPr>
        <w:spacing w:line="360" w:lineRule="auto"/>
        <w:jc w:val="both"/>
        <w:rPr>
          <w:rFonts w:ascii="Times New Roman" w:hAnsi="Times New Roman" w:cs="Times New Roman"/>
          <w:sz w:val="24"/>
          <w:szCs w:val="24"/>
          <w:lang w:val="en-GB"/>
        </w:rPr>
      </w:pPr>
    </w:p>
    <w:sectPr w:rsidR="00400716" w:rsidRPr="007206C4" w:rsidSect="00CF69FB">
      <w:footerReference w:type="default" r:id="rId18"/>
      <w:pgSz w:w="12240" w:h="15840"/>
      <w:pgMar w:top="1440" w:right="1440" w:bottom="1440" w:left="1440" w:header="720" w:footer="720" w:gutter="0"/>
      <w:pgBorders w:offsetFrom="page">
        <w:top w:val="thinThickMediumGap" w:sz="24" w:space="24" w:color="auto"/>
        <w:left w:val="thinThickMediumGap" w:sz="24" w:space="24" w:color="auto"/>
        <w:bottom w:val="thickThinMediumGap" w:sz="24" w:space="24" w:color="auto"/>
        <w:right w:val="thickThinMediumGap" w:sz="2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62488B" w14:textId="77777777" w:rsidR="002F31EB" w:rsidRDefault="002F31EB" w:rsidP="00BC2A88">
      <w:pPr>
        <w:spacing w:line="240" w:lineRule="auto"/>
      </w:pPr>
      <w:r>
        <w:separator/>
      </w:r>
    </w:p>
  </w:endnote>
  <w:endnote w:type="continuationSeparator" w:id="0">
    <w:p w14:paraId="4CAD50B7" w14:textId="77777777" w:rsidR="002F31EB" w:rsidRDefault="002F31EB" w:rsidP="00BC2A8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45657289"/>
      <w:docPartObj>
        <w:docPartGallery w:val="Page Numbers (Bottom of Page)"/>
        <w:docPartUnique/>
      </w:docPartObj>
    </w:sdtPr>
    <w:sdtEndPr>
      <w:rPr>
        <w:noProof/>
      </w:rPr>
    </w:sdtEndPr>
    <w:sdtContent>
      <w:p w14:paraId="7106097E" w14:textId="1B35CF12" w:rsidR="00BC2A88" w:rsidRDefault="00BC2A8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33AAC4D" w14:textId="77777777" w:rsidR="00BC2A88" w:rsidRDefault="00BC2A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A87960" w14:textId="77777777" w:rsidR="002F31EB" w:rsidRDefault="002F31EB" w:rsidP="00BC2A88">
      <w:pPr>
        <w:spacing w:line="240" w:lineRule="auto"/>
      </w:pPr>
      <w:r>
        <w:separator/>
      </w:r>
    </w:p>
  </w:footnote>
  <w:footnote w:type="continuationSeparator" w:id="0">
    <w:p w14:paraId="47406343" w14:textId="77777777" w:rsidR="002F31EB" w:rsidRDefault="002F31EB" w:rsidP="00BC2A8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rO0NDI3sjQwMTYyNDVT0lEKTi0uzszPAykwrAUAja0d0CwAAAA="/>
  </w:docVars>
  <w:rsids>
    <w:rsidRoot w:val="00400716"/>
    <w:rsid w:val="0012520F"/>
    <w:rsid w:val="00244049"/>
    <w:rsid w:val="002D5C40"/>
    <w:rsid w:val="002F31EB"/>
    <w:rsid w:val="00305C2C"/>
    <w:rsid w:val="00330AB8"/>
    <w:rsid w:val="00344910"/>
    <w:rsid w:val="003C1B18"/>
    <w:rsid w:val="003F30CF"/>
    <w:rsid w:val="003F7A94"/>
    <w:rsid w:val="00400716"/>
    <w:rsid w:val="0044616A"/>
    <w:rsid w:val="004804CE"/>
    <w:rsid w:val="00494909"/>
    <w:rsid w:val="005941C2"/>
    <w:rsid w:val="00596E0B"/>
    <w:rsid w:val="005B449A"/>
    <w:rsid w:val="007031FC"/>
    <w:rsid w:val="007206C4"/>
    <w:rsid w:val="007226E6"/>
    <w:rsid w:val="007451F8"/>
    <w:rsid w:val="00785480"/>
    <w:rsid w:val="00976375"/>
    <w:rsid w:val="00B3105C"/>
    <w:rsid w:val="00B72E1B"/>
    <w:rsid w:val="00B73629"/>
    <w:rsid w:val="00BC2A88"/>
    <w:rsid w:val="00C77FDF"/>
    <w:rsid w:val="00CC04B5"/>
    <w:rsid w:val="00CF69FB"/>
    <w:rsid w:val="00E63A1E"/>
    <w:rsid w:val="00FC25FE"/>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9154CB"/>
  <w15:docId w15:val="{C2ECA655-3599-4761-BB7D-373BF9AAC5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rsid w:val="00FC25FE"/>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BC2A88"/>
    <w:pPr>
      <w:tabs>
        <w:tab w:val="center" w:pos="4513"/>
        <w:tab w:val="right" w:pos="9026"/>
      </w:tabs>
      <w:spacing w:line="240" w:lineRule="auto"/>
    </w:pPr>
  </w:style>
  <w:style w:type="character" w:customStyle="1" w:styleId="HeaderChar">
    <w:name w:val="Header Char"/>
    <w:basedOn w:val="DefaultParagraphFont"/>
    <w:link w:val="Header"/>
    <w:uiPriority w:val="99"/>
    <w:rsid w:val="00BC2A88"/>
  </w:style>
  <w:style w:type="paragraph" w:styleId="Footer">
    <w:name w:val="footer"/>
    <w:basedOn w:val="Normal"/>
    <w:link w:val="FooterChar"/>
    <w:uiPriority w:val="99"/>
    <w:unhideWhenUsed/>
    <w:rsid w:val="00BC2A88"/>
    <w:pPr>
      <w:tabs>
        <w:tab w:val="center" w:pos="4513"/>
        <w:tab w:val="right" w:pos="9026"/>
      </w:tabs>
      <w:spacing w:line="240" w:lineRule="auto"/>
    </w:pPr>
  </w:style>
  <w:style w:type="character" w:customStyle="1" w:styleId="FooterChar">
    <w:name w:val="Footer Char"/>
    <w:basedOn w:val="DefaultParagraphFont"/>
    <w:link w:val="Footer"/>
    <w:uiPriority w:val="99"/>
    <w:rsid w:val="00BC2A88"/>
  </w:style>
  <w:style w:type="paragraph" w:styleId="TOCHeading">
    <w:name w:val="TOC Heading"/>
    <w:basedOn w:val="Heading1"/>
    <w:next w:val="Normal"/>
    <w:uiPriority w:val="39"/>
    <w:unhideWhenUsed/>
    <w:qFormat/>
    <w:rsid w:val="00BC2A88"/>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BC2A88"/>
    <w:pPr>
      <w:spacing w:after="100"/>
    </w:pPr>
  </w:style>
  <w:style w:type="paragraph" w:styleId="TOC2">
    <w:name w:val="toc 2"/>
    <w:basedOn w:val="Normal"/>
    <w:next w:val="Normal"/>
    <w:autoRedefine/>
    <w:uiPriority w:val="39"/>
    <w:unhideWhenUsed/>
    <w:rsid w:val="00BC2A88"/>
    <w:pPr>
      <w:spacing w:after="100"/>
      <w:ind w:left="220"/>
    </w:pPr>
  </w:style>
  <w:style w:type="character" w:styleId="Hyperlink">
    <w:name w:val="Hyperlink"/>
    <w:basedOn w:val="DefaultParagraphFont"/>
    <w:uiPriority w:val="99"/>
    <w:unhideWhenUsed/>
    <w:rsid w:val="00BC2A88"/>
    <w:rPr>
      <w:color w:val="0000FF" w:themeColor="hyperlink"/>
      <w:u w:val="single"/>
    </w:rPr>
  </w:style>
  <w:style w:type="paragraph" w:styleId="NormalWeb">
    <w:name w:val="Normal (Web)"/>
    <w:basedOn w:val="Normal"/>
    <w:uiPriority w:val="99"/>
    <w:semiHidden/>
    <w:unhideWhenUsed/>
    <w:rsid w:val="005B449A"/>
    <w:pPr>
      <w:spacing w:before="100" w:beforeAutospacing="1" w:after="100" w:afterAutospacing="1" w:line="240" w:lineRule="auto"/>
    </w:pPr>
    <w:rPr>
      <w:rFonts w:ascii="Times New Roman" w:eastAsia="Times New Roman" w:hAnsi="Times New Roman" w:cs="Times New Roman"/>
      <w:sz w:val="24"/>
      <w:szCs w:val="24"/>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22391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pn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about:blank" TargetMode="External"/><Relationship Id="rId2" Type="http://schemas.openxmlformats.org/officeDocument/2006/relationships/styles" Target="styles.xml"/><Relationship Id="rId16" Type="http://schemas.openxmlformats.org/officeDocument/2006/relationships/hyperlink" Target="about:blan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hyperlink" Target="about:blank" TargetMode="External"/><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4027A6B0-43F8-44CE-A82F-AD1A5DB51C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5023</Words>
  <Characters>28632</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Simmi</dc:creator>
  <cp:lastModifiedBy>simmi shaikh</cp:lastModifiedBy>
  <cp:revision>2</cp:revision>
  <dcterms:created xsi:type="dcterms:W3CDTF">2023-04-28T16:45:00Z</dcterms:created>
  <dcterms:modified xsi:type="dcterms:W3CDTF">2023-04-28T16:45:00Z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d69fb029325adca4d6a18c725e2b5cc0443f4da36e2ebde474051746c4a38ac8</vt:lpwstr>
  </property>
</Properties>
</file>