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ED3BDE" w14:textId="02B95084" w:rsidR="0095406D" w:rsidRDefault="0095406D" w:rsidP="0095406D">
      <w:pPr>
        <w:rPr>
          <w:rFonts w:cs="Times New Roman"/>
          <w:b/>
          <w:bCs/>
          <w:sz w:val="40"/>
          <w:szCs w:val="40"/>
        </w:rPr>
      </w:pPr>
      <w:r>
        <w:rPr>
          <w:rFonts w:cs="Times New Roman"/>
          <w:szCs w:val="24"/>
        </w:rPr>
        <w:t xml:space="preserve">                                                                       </w:t>
      </w:r>
      <w:r>
        <w:rPr>
          <w:rFonts w:cs="Times New Roman"/>
          <w:b/>
          <w:bCs/>
          <w:sz w:val="40"/>
          <w:szCs w:val="40"/>
        </w:rPr>
        <w:t>Report</w:t>
      </w:r>
    </w:p>
    <w:p w14:paraId="5C6EECE1" w14:textId="49DC94C2" w:rsidR="00C16EF6" w:rsidRPr="0095406D" w:rsidRDefault="0095406D" w:rsidP="0095406D">
      <w:pPr>
        <w:rPr>
          <w:rFonts w:cs="Times New Roman"/>
          <w:szCs w:val="24"/>
        </w:rPr>
      </w:pPr>
      <w:r>
        <w:rPr>
          <w:rFonts w:cs="Times New Roman"/>
          <w:szCs w:val="24"/>
        </w:rPr>
        <w:t xml:space="preserve">                                               </w:t>
      </w:r>
      <w:r w:rsidR="00AD7FD7" w:rsidRPr="005771DF">
        <w:rPr>
          <w:rFonts w:cs="Times New Roman"/>
          <w:b/>
          <w:sz w:val="36"/>
          <w:szCs w:val="36"/>
        </w:rPr>
        <w:t xml:space="preserve"> </w:t>
      </w:r>
      <w:proofErr w:type="spellStart"/>
      <w:r w:rsidR="00AD7FD7" w:rsidRPr="005771DF">
        <w:rPr>
          <w:rFonts w:cs="Times New Roman"/>
          <w:b/>
          <w:sz w:val="36"/>
          <w:szCs w:val="36"/>
        </w:rPr>
        <w:t>Organisational</w:t>
      </w:r>
      <w:proofErr w:type="spellEnd"/>
      <w:r w:rsidR="00AD7FD7" w:rsidRPr="005771DF">
        <w:rPr>
          <w:rFonts w:cs="Times New Roman"/>
          <w:b/>
          <w:sz w:val="36"/>
          <w:szCs w:val="36"/>
        </w:rPr>
        <w:t xml:space="preserve"> Consultancy</w:t>
      </w:r>
    </w:p>
    <w:p w14:paraId="245858BC" w14:textId="6C2F6F1E" w:rsidR="0084272A" w:rsidRPr="005771DF" w:rsidRDefault="0095406D" w:rsidP="0095406D">
      <w:pPr>
        <w:rPr>
          <w:rFonts w:cs="Times New Roman"/>
          <w:b/>
          <w:sz w:val="36"/>
          <w:szCs w:val="36"/>
        </w:rPr>
      </w:pPr>
      <w:r>
        <w:rPr>
          <w:rFonts w:cs="Times New Roman"/>
          <w:b/>
          <w:sz w:val="36"/>
          <w:szCs w:val="36"/>
        </w:rPr>
        <w:t xml:space="preserve">                                </w:t>
      </w:r>
      <w:r w:rsidR="0084272A" w:rsidRPr="005771DF">
        <w:rPr>
          <w:rFonts w:cs="Times New Roman"/>
          <w:b/>
          <w:sz w:val="36"/>
          <w:szCs w:val="36"/>
        </w:rPr>
        <w:t>Acorn Tourism Consulting UK</w:t>
      </w:r>
    </w:p>
    <w:p w14:paraId="4D12E047" w14:textId="1966E5F7" w:rsidR="0084272A" w:rsidRPr="005771DF" w:rsidRDefault="0084272A" w:rsidP="00EC44E1">
      <w:pPr>
        <w:jc w:val="center"/>
        <w:rPr>
          <w:rFonts w:cs="Times New Roman"/>
          <w:b/>
          <w:sz w:val="36"/>
          <w:szCs w:val="36"/>
        </w:rPr>
      </w:pPr>
      <w:r w:rsidRPr="005771DF">
        <w:rPr>
          <w:noProof/>
        </w:rPr>
        <w:drawing>
          <wp:inline distT="0" distB="0" distL="0" distR="0" wp14:anchorId="1B53B1DC" wp14:editId="515C1344">
            <wp:extent cx="1526583" cy="1526583"/>
            <wp:effectExtent l="0" t="0" r="0" b="0"/>
            <wp:docPr id="5" name="Picture 5" descr="Acorn Tourism Consulting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orn Tourism Consulting | LinkedIn"/>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1530539" cy="1530539"/>
                    </a:xfrm>
                    <a:prstGeom prst="rect">
                      <a:avLst/>
                    </a:prstGeom>
                    <a:noFill/>
                    <a:ln>
                      <a:noFill/>
                    </a:ln>
                  </pic:spPr>
                </pic:pic>
              </a:graphicData>
            </a:graphic>
          </wp:inline>
        </w:drawing>
      </w:r>
    </w:p>
    <w:p w14:paraId="26826B40" w14:textId="5CB845E2" w:rsidR="007B699C" w:rsidRPr="005771DF" w:rsidRDefault="007B699C" w:rsidP="00EC44E1">
      <w:pPr>
        <w:jc w:val="center"/>
        <w:rPr>
          <w:rFonts w:cs="Times New Roman"/>
          <w:b/>
          <w:szCs w:val="24"/>
        </w:rPr>
      </w:pPr>
    </w:p>
    <w:p w14:paraId="74594539" w14:textId="25FD2D98" w:rsidR="00081929" w:rsidRPr="0095406D" w:rsidRDefault="00815B90" w:rsidP="00EC44E1">
      <w:pPr>
        <w:jc w:val="center"/>
        <w:rPr>
          <w:rFonts w:cs="Times New Roman"/>
          <w:b/>
          <w:sz w:val="40"/>
          <w:szCs w:val="40"/>
        </w:rPr>
      </w:pPr>
      <w:r>
        <w:rPr>
          <w:rFonts w:cs="Times New Roman"/>
          <w:b/>
          <w:sz w:val="40"/>
          <w:szCs w:val="40"/>
        </w:rPr>
        <w:t xml:space="preserve">  </w:t>
      </w:r>
      <w:r w:rsidR="00AD7FD7" w:rsidRPr="0095406D">
        <w:rPr>
          <w:rFonts w:cs="Times New Roman"/>
          <w:b/>
          <w:sz w:val="40"/>
          <w:szCs w:val="40"/>
        </w:rPr>
        <w:t xml:space="preserve"> Mitigating Operational Inefficiencies to Elevate Guest Satisfaction in the </w:t>
      </w:r>
      <w:r w:rsidR="006C3BFD" w:rsidRPr="0095406D">
        <w:rPr>
          <w:rFonts w:cs="Times New Roman"/>
          <w:b/>
          <w:sz w:val="40"/>
          <w:szCs w:val="40"/>
        </w:rPr>
        <w:t>Marina Bay S</w:t>
      </w:r>
      <w:r w:rsidR="00E9346E" w:rsidRPr="0095406D">
        <w:rPr>
          <w:rFonts w:cs="Times New Roman"/>
          <w:b/>
          <w:sz w:val="40"/>
          <w:szCs w:val="40"/>
        </w:rPr>
        <w:t>ands</w:t>
      </w:r>
      <w:r w:rsidR="00AD7FD7" w:rsidRPr="0095406D">
        <w:rPr>
          <w:rFonts w:cs="Times New Roman"/>
          <w:b/>
          <w:sz w:val="40"/>
          <w:szCs w:val="40"/>
        </w:rPr>
        <w:t xml:space="preserve"> Hotel </w:t>
      </w:r>
    </w:p>
    <w:p w14:paraId="545C003A" w14:textId="77777777" w:rsidR="0084272A" w:rsidRPr="005771DF" w:rsidRDefault="0084272A" w:rsidP="00EC44E1">
      <w:pPr>
        <w:jc w:val="center"/>
        <w:rPr>
          <w:rFonts w:cs="Times New Roman"/>
          <w:b/>
          <w:szCs w:val="24"/>
        </w:rPr>
      </w:pPr>
    </w:p>
    <w:p w14:paraId="409FEFC0" w14:textId="77777777" w:rsidR="0095406D" w:rsidRDefault="0095406D" w:rsidP="0095406D">
      <w:pPr>
        <w:rPr>
          <w:rFonts w:cs="Times New Roman"/>
          <w:bCs/>
          <w:szCs w:val="24"/>
        </w:rPr>
      </w:pPr>
    </w:p>
    <w:p w14:paraId="48B3F599" w14:textId="77777777" w:rsidR="0095406D" w:rsidRDefault="0095406D" w:rsidP="0095406D">
      <w:pPr>
        <w:rPr>
          <w:rFonts w:cs="Times New Roman"/>
          <w:bCs/>
          <w:szCs w:val="24"/>
        </w:rPr>
      </w:pPr>
    </w:p>
    <w:p w14:paraId="058769BE" w14:textId="77777777" w:rsidR="0095406D" w:rsidRDefault="0095406D" w:rsidP="0095406D">
      <w:pPr>
        <w:rPr>
          <w:rFonts w:cs="Times New Roman"/>
          <w:bCs/>
          <w:szCs w:val="24"/>
        </w:rPr>
      </w:pPr>
    </w:p>
    <w:p w14:paraId="410E3DDF" w14:textId="77777777" w:rsidR="0095406D" w:rsidRDefault="0095406D" w:rsidP="0095406D">
      <w:pPr>
        <w:rPr>
          <w:rFonts w:cs="Times New Roman"/>
          <w:b/>
          <w:szCs w:val="24"/>
        </w:rPr>
      </w:pPr>
    </w:p>
    <w:p w14:paraId="71768AF2" w14:textId="77777777" w:rsidR="0095406D" w:rsidRDefault="0095406D" w:rsidP="0095406D">
      <w:pPr>
        <w:rPr>
          <w:rFonts w:cs="Times New Roman"/>
          <w:b/>
          <w:szCs w:val="24"/>
        </w:rPr>
      </w:pPr>
    </w:p>
    <w:p w14:paraId="4B8CE43C" w14:textId="5A6861A3" w:rsidR="0095406D" w:rsidRPr="0095406D" w:rsidRDefault="0095406D" w:rsidP="0095406D">
      <w:pPr>
        <w:rPr>
          <w:rFonts w:cs="Times New Roman"/>
          <w:b/>
          <w:szCs w:val="24"/>
        </w:rPr>
      </w:pPr>
      <w:r w:rsidRPr="0095406D">
        <w:rPr>
          <w:rFonts w:cs="Times New Roman"/>
          <w:b/>
          <w:szCs w:val="24"/>
        </w:rPr>
        <w:t>Student Name: Cristina Maria Silva Pita</w:t>
      </w:r>
    </w:p>
    <w:p w14:paraId="6D5C4004" w14:textId="77777777" w:rsidR="0095406D" w:rsidRDefault="0095406D" w:rsidP="0095406D">
      <w:pPr>
        <w:rPr>
          <w:rFonts w:cs="Times New Roman"/>
          <w:b/>
          <w:szCs w:val="24"/>
        </w:rPr>
      </w:pPr>
      <w:r w:rsidRPr="0095406D">
        <w:rPr>
          <w:rFonts w:cs="Times New Roman"/>
          <w:b/>
          <w:szCs w:val="24"/>
        </w:rPr>
        <w:t>Student ID: 2228861</w:t>
      </w:r>
    </w:p>
    <w:p w14:paraId="71DE0A64" w14:textId="7D3ECD70" w:rsidR="0095406D" w:rsidRPr="0095406D" w:rsidRDefault="0095406D" w:rsidP="0095406D">
      <w:pPr>
        <w:rPr>
          <w:rFonts w:cs="Times New Roman"/>
          <w:b/>
          <w:szCs w:val="24"/>
        </w:rPr>
      </w:pPr>
      <w:r w:rsidRPr="0095406D">
        <w:rPr>
          <w:rFonts w:cs="Times New Roman"/>
          <w:b/>
          <w:szCs w:val="24"/>
        </w:rPr>
        <w:t xml:space="preserve">Module Name: </w:t>
      </w:r>
      <w:proofErr w:type="spellStart"/>
      <w:r w:rsidRPr="0095406D">
        <w:rPr>
          <w:rFonts w:cs="Times New Roman"/>
          <w:b/>
          <w:szCs w:val="24"/>
        </w:rPr>
        <w:t>Organisational</w:t>
      </w:r>
      <w:proofErr w:type="spellEnd"/>
      <w:r w:rsidRPr="0095406D">
        <w:rPr>
          <w:rFonts w:cs="Times New Roman"/>
          <w:b/>
          <w:szCs w:val="24"/>
        </w:rPr>
        <w:t xml:space="preserve"> Consultancy (BMIH6005)</w:t>
      </w:r>
    </w:p>
    <w:p w14:paraId="282B0571" w14:textId="77777777" w:rsidR="0095406D" w:rsidRDefault="0095406D" w:rsidP="0095406D">
      <w:pPr>
        <w:rPr>
          <w:rFonts w:cs="Times New Roman"/>
          <w:b/>
          <w:szCs w:val="24"/>
        </w:rPr>
      </w:pPr>
      <w:r w:rsidRPr="0095406D">
        <w:rPr>
          <w:rFonts w:cs="Times New Roman"/>
          <w:b/>
          <w:szCs w:val="24"/>
        </w:rPr>
        <w:t>Lecture Name: Jaliya De-Silva</w:t>
      </w:r>
    </w:p>
    <w:p w14:paraId="64D2D7E8" w14:textId="77777777" w:rsidR="0095406D" w:rsidRDefault="0095406D" w:rsidP="0095406D">
      <w:pPr>
        <w:rPr>
          <w:rFonts w:cs="Times New Roman"/>
          <w:b/>
          <w:szCs w:val="24"/>
        </w:rPr>
      </w:pPr>
    </w:p>
    <w:p w14:paraId="4D3950D5" w14:textId="77777777" w:rsidR="0095406D" w:rsidRDefault="0095406D" w:rsidP="0095406D">
      <w:pPr>
        <w:rPr>
          <w:rFonts w:cs="Times New Roman"/>
          <w:b/>
          <w:szCs w:val="24"/>
        </w:rPr>
      </w:pPr>
    </w:p>
    <w:p w14:paraId="56DC8F5D" w14:textId="07B1DB5E" w:rsidR="00081929" w:rsidRPr="005771DF" w:rsidRDefault="00081929" w:rsidP="0095406D">
      <w:pPr>
        <w:rPr>
          <w:b/>
        </w:rPr>
      </w:pPr>
      <w:r w:rsidRPr="005771DF">
        <w:rPr>
          <w:b/>
        </w:rPr>
        <w:t>AI Declaration</w:t>
      </w:r>
    </w:p>
    <w:p w14:paraId="6674CF34" w14:textId="0A51A1DC" w:rsidR="00081929" w:rsidRPr="005771DF" w:rsidRDefault="00081929" w:rsidP="00081929">
      <w:r w:rsidRPr="005771DF">
        <w:t>Grammarly was used on 20</w:t>
      </w:r>
      <w:r w:rsidRPr="005771DF">
        <w:rPr>
          <w:vertAlign w:val="superscript"/>
        </w:rPr>
        <w:t>th</w:t>
      </w:r>
      <w:r w:rsidRPr="005771DF">
        <w:t xml:space="preserve"> February 2025 to check for spelling and grammatical errors and structural problems. The tool offered a couple of minor suggestions regarding readability, which I looked over manually before deciding to accept or reject them. The research, analysis, and completion of this assignment did not involve any artificial intelligence tools generating content. </w:t>
      </w:r>
    </w:p>
    <w:p w14:paraId="2A3DF7BA" w14:textId="77777777" w:rsidR="00081929" w:rsidRPr="005771DF" w:rsidRDefault="00081929" w:rsidP="00081929">
      <w:r w:rsidRPr="005771DF">
        <w:t>Besides, I have not used any AI-generated content in my work at any point during this assignment. All research, writing, and revision have been done independently to ensure authenticity and academic integrity. Furthermore, original drafts, notes, and supporting materials used to create this assignment will be given upon request as evidence of independent work. This declaration proves that the submission follows the academic honesty policies and ethical research standards.</w:t>
      </w:r>
    </w:p>
    <w:p w14:paraId="1CAC3FDC" w14:textId="77777777" w:rsidR="00927665" w:rsidRPr="005771DF" w:rsidRDefault="00927665" w:rsidP="00EC44E1">
      <w:pPr>
        <w:jc w:val="center"/>
        <w:rPr>
          <w:rFonts w:cs="Times New Roman"/>
          <w:b/>
          <w:szCs w:val="24"/>
        </w:rPr>
      </w:pPr>
    </w:p>
    <w:p w14:paraId="1FC186C8" w14:textId="77777777" w:rsidR="00927665" w:rsidRPr="005771DF" w:rsidRDefault="00927665" w:rsidP="00EC44E1">
      <w:pPr>
        <w:jc w:val="center"/>
        <w:rPr>
          <w:rFonts w:cs="Times New Roman"/>
          <w:b/>
          <w:szCs w:val="24"/>
        </w:rPr>
      </w:pPr>
    </w:p>
    <w:p w14:paraId="5E5C6FDC" w14:textId="77777777" w:rsidR="00927665" w:rsidRPr="005771DF" w:rsidRDefault="00927665" w:rsidP="00EC44E1">
      <w:pPr>
        <w:jc w:val="center"/>
        <w:rPr>
          <w:rFonts w:cs="Times New Roman"/>
          <w:b/>
          <w:szCs w:val="24"/>
        </w:rPr>
      </w:pPr>
    </w:p>
    <w:p w14:paraId="70045FDC" w14:textId="7B93DE9C" w:rsidR="00C16EF6" w:rsidRPr="005771DF" w:rsidRDefault="00AD7FD7" w:rsidP="00D93F1A">
      <w:pPr>
        <w:jc w:val="center"/>
        <w:rPr>
          <w:rFonts w:cs="Times New Roman"/>
          <w:b/>
          <w:szCs w:val="24"/>
        </w:rPr>
      </w:pPr>
      <w:r w:rsidRPr="005771DF">
        <w:rPr>
          <w:rFonts w:cs="Times New Roman"/>
          <w:b/>
          <w:szCs w:val="24"/>
        </w:rPr>
        <w:br w:type="page"/>
      </w:r>
    </w:p>
    <w:p w14:paraId="72DE6910" w14:textId="4A14B444" w:rsidR="00C16EF6" w:rsidRPr="005771DF" w:rsidRDefault="00AD7FD7" w:rsidP="00F45168">
      <w:pPr>
        <w:pStyle w:val="Heading1"/>
        <w:numPr>
          <w:ilvl w:val="0"/>
          <w:numId w:val="0"/>
        </w:numPr>
        <w:spacing w:after="240"/>
        <w:jc w:val="center"/>
      </w:pPr>
      <w:bookmarkStart w:id="0" w:name="_Toc191426785"/>
      <w:r w:rsidRPr="005771DF">
        <w:lastRenderedPageBreak/>
        <w:t>Executive Summary</w:t>
      </w:r>
      <w:bookmarkEnd w:id="0"/>
    </w:p>
    <w:p w14:paraId="56EA1941" w14:textId="0854D9BB" w:rsidR="004C19A8" w:rsidRPr="005771DF" w:rsidRDefault="004C19A8" w:rsidP="00C64A3C">
      <w:r w:rsidRPr="005771DF">
        <w:t>The consultancy report</w:t>
      </w:r>
      <w:r w:rsidR="00C75FEA" w:rsidRPr="005771DF">
        <w:t xml:space="preserve"> by Acorn Tourism Consulting UK</w:t>
      </w:r>
      <w:r w:rsidRPr="005771DF">
        <w:t xml:space="preserve"> examines the operational challenges perceived at Marina Bay Sands Hotel and strategies for improvement are proposed. The hotel has set industry standard in terms of high-end accommodations, business facilities and premium services since it was founded in 1919 (Marina Bay Sands 2019). While the hotel has strong brand and financial resources, it is in serious inefficiency in all aspects of the guest satisfaction and revenue. Other issues include long wait times at check-in and check-out, uneven housekeeping, poor guest complaint response, high employee turnover rate, and outdated technology (Wang and Pai, 2024). As a result of these problems, customer satisfaction is declining, repeat bookings are becoming scarcer, and the market also suffers. The hotel needs to continue with a strategic transformation on digitali</w:t>
      </w:r>
      <w:r w:rsidR="0095406D">
        <w:t>z</w:t>
      </w:r>
      <w:r w:rsidRPr="005771DF">
        <w:t>ation, emergency, sustainability and employee development in order to sustain its leadership.</w:t>
      </w:r>
    </w:p>
    <w:p w14:paraId="085E3487" w14:textId="769ECE22" w:rsidR="004C19A8" w:rsidRPr="005771DF" w:rsidRDefault="004C19A8" w:rsidP="004C19A8">
      <w:r w:rsidRPr="005771DF">
        <w:t>Thirdly, the STEEPLED framework is used in analyzing external factors that alter Marina Bay Sands Hotel. The trend of social unfolds with the changing guest preference, enhanced need for tailor made service and the episode of mobile check in and concierge apps (Khan, 2024). Automated process, AI automated customer service, predictive analytics, are main technological advancements (</w:t>
      </w:r>
      <w:proofErr w:type="spellStart"/>
      <w:r w:rsidRPr="005771DF">
        <w:t>Stringam</w:t>
      </w:r>
      <w:proofErr w:type="spellEnd"/>
      <w:r w:rsidRPr="005771DF">
        <w:t xml:space="preserve"> and Gerdes, 2021). Hotel revenues and profitability are directly determined by economic factors (Wood, 2024). Demand of eco-friendly accommodations and sustainable practices (Olya et al., 2021) are driven with environmental concerns. Compliance with employment laws, health regulations and data privacy policies is necessary to meet political and legal factors (</w:t>
      </w:r>
      <w:proofErr w:type="spellStart"/>
      <w:r w:rsidRPr="005771DF">
        <w:t>Tassikas</w:t>
      </w:r>
      <w:proofErr w:type="spellEnd"/>
      <w:r w:rsidRPr="005771DF">
        <w:t xml:space="preserve">, 2021). </w:t>
      </w:r>
    </w:p>
    <w:p w14:paraId="2111DEF6" w14:textId="77777777" w:rsidR="004C19A8" w:rsidRPr="005771DF" w:rsidRDefault="004C19A8" w:rsidP="004C19A8">
      <w:r w:rsidRPr="005771DF">
        <w:t>The results that are derived from the SOAR analysis include the hotel’s strengths, opportunities, aspirations, and results. The facts that Marina Bay Sands is globally recognized, has strong financial backing, and also has a very innovative approach (Wood, 2024) are very appealing. It, however, has to capitalize on the trends like sustainable and wellness tourism to stay competitive. Integrated with advanced technology, personalized services and green operations, the report recommends that the firm employ an operational and marketing strategy to enhance the guest experience and enhance financial performance (Khalil et al., 2024).</w:t>
      </w:r>
    </w:p>
    <w:p w14:paraId="45A33485" w14:textId="77777777" w:rsidR="004C19A8" w:rsidRPr="005771DF" w:rsidRDefault="004C19A8" w:rsidP="004C19A8"/>
    <w:p w14:paraId="4B1941DB" w14:textId="6298287B" w:rsidR="004C19A8" w:rsidRPr="005771DF" w:rsidRDefault="004C19A8" w:rsidP="004C19A8">
      <w:r w:rsidRPr="005771DF">
        <w:lastRenderedPageBreak/>
        <w:t>Strategic responses to these challenges are presented by the TOWS analysis. One of the SO strategies focuses on expansion in new markets and improvement of the guest experience through digitalization (Modica et al., 2018; Mahmutović, 2021). According to WO strategies, similar ways to reduce inefficiencies are through employee training and sustainability investment (Liang et al., 2022). Michael and Fotiadis (2022) state that ST strategies are based on keeping high service quality and enlarging digital marketing in order to be competitive. For instance, WT strategies have indicated to tackle the reduction in risks (Vila-Vázquez, Castro-Casal and Carballo-</w:t>
      </w:r>
      <w:proofErr w:type="spellStart"/>
      <w:r w:rsidRPr="005771DF">
        <w:t>Penela</w:t>
      </w:r>
      <w:proofErr w:type="spellEnd"/>
      <w:r w:rsidRPr="005771DF">
        <w:t>, 2022) through capitalizing on and optimizing crisis management and cybersecurity.</w:t>
      </w:r>
    </w:p>
    <w:p w14:paraId="5F2AE89A" w14:textId="0255D88B" w:rsidR="004C19A8" w:rsidRPr="005771DF" w:rsidRDefault="004C19A8" w:rsidP="004C19A8">
      <w:r w:rsidRPr="005771DF">
        <w:t>The novel insights were built upon to design a detailed action plan. It’s about becoming an AI driven customer service, improving service quality, faster check in process and personalized guest experience. To improve and enhance the overall employee retention, there should be better workplace policies, leadership development, and career growth opportunities (</w:t>
      </w:r>
      <w:proofErr w:type="spellStart"/>
      <w:r w:rsidRPr="005771DF">
        <w:t>Melián</w:t>
      </w:r>
      <w:proofErr w:type="spellEnd"/>
      <w:r w:rsidRPr="005771DF">
        <w:t xml:space="preserve">-González and </w:t>
      </w:r>
      <w:proofErr w:type="spellStart"/>
      <w:r w:rsidRPr="005771DF">
        <w:t>Bulchand-Gidumal</w:t>
      </w:r>
      <w:proofErr w:type="spellEnd"/>
      <w:r w:rsidRPr="005771DF">
        <w:t>, 2020). Upgrading property management systems should be counted among the elements of digital transformation, and AI should be used to forecast demand (</w:t>
      </w:r>
      <w:proofErr w:type="spellStart"/>
      <w:r w:rsidRPr="005771DF">
        <w:t>Viverit</w:t>
      </w:r>
      <w:proofErr w:type="spellEnd"/>
      <w:r w:rsidRPr="005771DF">
        <w:t xml:space="preserve"> et al., 2023). From the standpoint of sustainability, Green Hotel certification should be the priority, along with the adoption of a smart energy system and working with little polluting suppliers (Sloan et al., 2022). The data driven decision making, emergency preparedness and financial resilience strategies should be strengthened in the area of crisis management (Sun, 2020). Additionally, digital marketing, loyalty programs and online travel agency OTA partnerships will improve guest engagement and raise revenue (Naun, 2015).</w:t>
      </w:r>
    </w:p>
    <w:p w14:paraId="59718B9D" w14:textId="0C2A40E1" w:rsidR="00EC44E1" w:rsidRPr="005771DF" w:rsidRDefault="004C19A8" w:rsidP="004C19A8">
      <w:pPr>
        <w:rPr>
          <w:rFonts w:cs="Times New Roman"/>
          <w:szCs w:val="24"/>
        </w:rPr>
      </w:pPr>
      <w:r w:rsidRPr="005771DF">
        <w:t>Adopting such strategies will help Marina Bay Sands Hotel diminish operational inefficiencies and continue to remain the market leader. Technology, employee development, sustainability and service excellence would strengthen guest satisfaction, financial performance as well as efficiency. This action plan will not only take care of the present problems of the hotel but also future proof the hotel from market disruptions and industry changes.</w:t>
      </w:r>
      <w:r w:rsidR="00AD7FD7" w:rsidRPr="005771DF">
        <w:rPr>
          <w:rFonts w:cs="Times New Roman"/>
          <w:szCs w:val="24"/>
        </w:rPr>
        <w:br w:type="page"/>
      </w:r>
    </w:p>
    <w:sdt>
      <w:sdtPr>
        <w:rPr>
          <w:rFonts w:ascii="Times New Roman" w:eastAsiaTheme="minorHAnsi" w:hAnsi="Times New Roman" w:cs="Times New Roman"/>
          <w:b/>
          <w:color w:val="auto"/>
          <w:sz w:val="24"/>
          <w:szCs w:val="24"/>
        </w:rPr>
        <w:id w:val="-433064916"/>
        <w:docPartObj>
          <w:docPartGallery w:val="Table of Contents"/>
          <w:docPartUnique/>
        </w:docPartObj>
      </w:sdtPr>
      <w:sdtEndPr>
        <w:rPr>
          <w:rFonts w:cstheme="minorBidi"/>
          <w:bCs/>
          <w:noProof/>
          <w:szCs w:val="22"/>
        </w:rPr>
      </w:sdtEndPr>
      <w:sdtContent>
        <w:p w14:paraId="7405E92A" w14:textId="77777777" w:rsidR="00EC44E1" w:rsidRPr="005771DF" w:rsidRDefault="00AD7FD7" w:rsidP="00EC44E1">
          <w:pPr>
            <w:pStyle w:val="TOCHeading"/>
            <w:jc w:val="center"/>
            <w:rPr>
              <w:rFonts w:ascii="Times New Roman" w:hAnsi="Times New Roman" w:cs="Times New Roman"/>
              <w:b/>
              <w:color w:val="auto"/>
              <w:sz w:val="24"/>
              <w:szCs w:val="24"/>
            </w:rPr>
          </w:pPr>
          <w:r w:rsidRPr="005771DF">
            <w:rPr>
              <w:rFonts w:ascii="Times New Roman" w:hAnsi="Times New Roman" w:cs="Times New Roman"/>
              <w:b/>
              <w:color w:val="auto"/>
              <w:sz w:val="24"/>
              <w:szCs w:val="24"/>
            </w:rPr>
            <w:t>Table of Contents</w:t>
          </w:r>
        </w:p>
        <w:p w14:paraId="76F06388" w14:textId="77777777" w:rsidR="00354CDA" w:rsidRPr="005771DF" w:rsidRDefault="00AD7FD7">
          <w:pPr>
            <w:pStyle w:val="TOC1"/>
            <w:tabs>
              <w:tab w:val="right" w:leader="dot" w:pos="9350"/>
            </w:tabs>
            <w:rPr>
              <w:rFonts w:asciiTheme="minorHAnsi" w:eastAsiaTheme="minorEastAsia" w:hAnsiTheme="minorHAnsi"/>
              <w:noProof/>
              <w:sz w:val="22"/>
            </w:rPr>
          </w:pPr>
          <w:r w:rsidRPr="005771DF">
            <w:fldChar w:fldCharType="begin"/>
          </w:r>
          <w:r w:rsidRPr="005771DF">
            <w:instrText xml:space="preserve"> TOC \o "1-3" \h \z \u </w:instrText>
          </w:r>
          <w:r w:rsidRPr="005771DF">
            <w:fldChar w:fldCharType="separate"/>
          </w:r>
          <w:hyperlink w:anchor="_Toc191426785" w:history="1">
            <w:r w:rsidR="00354CDA" w:rsidRPr="005771DF">
              <w:rPr>
                <w:rStyle w:val="Hyperlink"/>
                <w:noProof/>
              </w:rPr>
              <w:t>Executive Summary</w:t>
            </w:r>
            <w:r w:rsidR="00354CDA" w:rsidRPr="005771DF">
              <w:rPr>
                <w:noProof/>
                <w:webHidden/>
              </w:rPr>
              <w:tab/>
            </w:r>
            <w:r w:rsidR="00354CDA" w:rsidRPr="005771DF">
              <w:rPr>
                <w:noProof/>
                <w:webHidden/>
              </w:rPr>
              <w:fldChar w:fldCharType="begin"/>
            </w:r>
            <w:r w:rsidR="00354CDA" w:rsidRPr="005771DF">
              <w:rPr>
                <w:noProof/>
                <w:webHidden/>
              </w:rPr>
              <w:instrText xml:space="preserve"> PAGEREF _Toc191426785 \h </w:instrText>
            </w:r>
            <w:r w:rsidR="00354CDA" w:rsidRPr="005771DF">
              <w:rPr>
                <w:noProof/>
                <w:webHidden/>
              </w:rPr>
            </w:r>
            <w:r w:rsidR="00354CDA" w:rsidRPr="005771DF">
              <w:rPr>
                <w:noProof/>
                <w:webHidden/>
              </w:rPr>
              <w:fldChar w:fldCharType="separate"/>
            </w:r>
            <w:r w:rsidR="00477586" w:rsidRPr="005771DF">
              <w:rPr>
                <w:noProof/>
                <w:webHidden/>
              </w:rPr>
              <w:t>3</w:t>
            </w:r>
            <w:r w:rsidR="00354CDA" w:rsidRPr="005771DF">
              <w:rPr>
                <w:noProof/>
                <w:webHidden/>
              </w:rPr>
              <w:fldChar w:fldCharType="end"/>
            </w:r>
          </w:hyperlink>
        </w:p>
        <w:p w14:paraId="7F274F64" w14:textId="77777777" w:rsidR="00354CDA" w:rsidRPr="005771DF" w:rsidRDefault="00354CDA">
          <w:pPr>
            <w:pStyle w:val="TOC1"/>
            <w:tabs>
              <w:tab w:val="left" w:pos="480"/>
              <w:tab w:val="right" w:leader="dot" w:pos="9350"/>
            </w:tabs>
            <w:rPr>
              <w:rFonts w:asciiTheme="minorHAnsi" w:eastAsiaTheme="minorEastAsia" w:hAnsiTheme="minorHAnsi"/>
              <w:noProof/>
              <w:sz w:val="22"/>
            </w:rPr>
          </w:pPr>
          <w:hyperlink w:anchor="_Toc191426786" w:history="1">
            <w:r w:rsidRPr="005771DF">
              <w:rPr>
                <w:rStyle w:val="Hyperlink"/>
                <w:rFonts w:cs="Times New Roman"/>
                <w:noProof/>
              </w:rPr>
              <w:t>1.</w:t>
            </w:r>
            <w:r w:rsidRPr="005771DF">
              <w:rPr>
                <w:rFonts w:asciiTheme="minorHAnsi" w:eastAsiaTheme="minorEastAsia" w:hAnsiTheme="minorHAnsi"/>
                <w:noProof/>
                <w:sz w:val="22"/>
              </w:rPr>
              <w:tab/>
            </w:r>
            <w:r w:rsidRPr="005771DF">
              <w:rPr>
                <w:rStyle w:val="Hyperlink"/>
                <w:rFonts w:cs="Times New Roman"/>
                <w:noProof/>
              </w:rPr>
              <w:t>Introduction</w:t>
            </w:r>
            <w:r w:rsidRPr="005771DF">
              <w:rPr>
                <w:noProof/>
                <w:webHidden/>
              </w:rPr>
              <w:tab/>
            </w:r>
            <w:r w:rsidRPr="005771DF">
              <w:rPr>
                <w:noProof/>
                <w:webHidden/>
              </w:rPr>
              <w:fldChar w:fldCharType="begin"/>
            </w:r>
            <w:r w:rsidRPr="005771DF">
              <w:rPr>
                <w:noProof/>
                <w:webHidden/>
              </w:rPr>
              <w:instrText xml:space="preserve"> PAGEREF _Toc191426786 \h </w:instrText>
            </w:r>
            <w:r w:rsidRPr="005771DF">
              <w:rPr>
                <w:noProof/>
                <w:webHidden/>
              </w:rPr>
            </w:r>
            <w:r w:rsidRPr="005771DF">
              <w:rPr>
                <w:noProof/>
                <w:webHidden/>
              </w:rPr>
              <w:fldChar w:fldCharType="separate"/>
            </w:r>
            <w:r w:rsidR="00477586" w:rsidRPr="005771DF">
              <w:rPr>
                <w:noProof/>
                <w:webHidden/>
              </w:rPr>
              <w:t>7</w:t>
            </w:r>
            <w:r w:rsidRPr="005771DF">
              <w:rPr>
                <w:noProof/>
                <w:webHidden/>
              </w:rPr>
              <w:fldChar w:fldCharType="end"/>
            </w:r>
          </w:hyperlink>
        </w:p>
        <w:p w14:paraId="221D9A41" w14:textId="77777777" w:rsidR="00354CDA" w:rsidRPr="005771DF" w:rsidRDefault="00354CDA">
          <w:pPr>
            <w:pStyle w:val="TOC1"/>
            <w:tabs>
              <w:tab w:val="left" w:pos="480"/>
              <w:tab w:val="right" w:leader="dot" w:pos="9350"/>
            </w:tabs>
            <w:rPr>
              <w:rFonts w:asciiTheme="minorHAnsi" w:eastAsiaTheme="minorEastAsia" w:hAnsiTheme="minorHAnsi"/>
              <w:noProof/>
              <w:sz w:val="22"/>
            </w:rPr>
          </w:pPr>
          <w:hyperlink w:anchor="_Toc191426787" w:history="1">
            <w:r w:rsidRPr="005771DF">
              <w:rPr>
                <w:rStyle w:val="Hyperlink"/>
                <w:rFonts w:cs="Times New Roman"/>
                <w:noProof/>
              </w:rPr>
              <w:t>2.</w:t>
            </w:r>
            <w:r w:rsidRPr="005771DF">
              <w:rPr>
                <w:rFonts w:asciiTheme="minorHAnsi" w:eastAsiaTheme="minorEastAsia" w:hAnsiTheme="minorHAnsi"/>
                <w:noProof/>
                <w:sz w:val="22"/>
              </w:rPr>
              <w:tab/>
            </w:r>
            <w:r w:rsidRPr="005771DF">
              <w:rPr>
                <w:rStyle w:val="Hyperlink"/>
                <w:rFonts w:cs="Times New Roman"/>
                <w:noProof/>
              </w:rPr>
              <w:t>Analysis</w:t>
            </w:r>
            <w:r w:rsidRPr="005771DF">
              <w:rPr>
                <w:noProof/>
                <w:webHidden/>
              </w:rPr>
              <w:tab/>
            </w:r>
            <w:r w:rsidRPr="005771DF">
              <w:rPr>
                <w:noProof/>
                <w:webHidden/>
              </w:rPr>
              <w:fldChar w:fldCharType="begin"/>
            </w:r>
            <w:r w:rsidRPr="005771DF">
              <w:rPr>
                <w:noProof/>
                <w:webHidden/>
              </w:rPr>
              <w:instrText xml:space="preserve"> PAGEREF _Toc191426787 \h </w:instrText>
            </w:r>
            <w:r w:rsidRPr="005771DF">
              <w:rPr>
                <w:noProof/>
                <w:webHidden/>
              </w:rPr>
            </w:r>
            <w:r w:rsidRPr="005771DF">
              <w:rPr>
                <w:noProof/>
                <w:webHidden/>
              </w:rPr>
              <w:fldChar w:fldCharType="separate"/>
            </w:r>
            <w:r w:rsidR="00477586" w:rsidRPr="005771DF">
              <w:rPr>
                <w:noProof/>
                <w:webHidden/>
              </w:rPr>
              <w:t>9</w:t>
            </w:r>
            <w:r w:rsidRPr="005771DF">
              <w:rPr>
                <w:noProof/>
                <w:webHidden/>
              </w:rPr>
              <w:fldChar w:fldCharType="end"/>
            </w:r>
          </w:hyperlink>
        </w:p>
        <w:p w14:paraId="64B36AE1" w14:textId="77777777" w:rsidR="00354CDA" w:rsidRPr="005771DF" w:rsidRDefault="00354CDA">
          <w:pPr>
            <w:pStyle w:val="TOC2"/>
            <w:tabs>
              <w:tab w:val="left" w:pos="880"/>
              <w:tab w:val="right" w:leader="dot" w:pos="9350"/>
            </w:tabs>
            <w:rPr>
              <w:rFonts w:asciiTheme="minorHAnsi" w:eastAsiaTheme="minorEastAsia" w:hAnsiTheme="minorHAnsi"/>
              <w:noProof/>
              <w:sz w:val="22"/>
            </w:rPr>
          </w:pPr>
          <w:hyperlink w:anchor="_Toc191426788" w:history="1">
            <w:r w:rsidRPr="005771DF">
              <w:rPr>
                <w:rStyle w:val="Hyperlink"/>
                <w:noProof/>
              </w:rPr>
              <w:t>2.1</w:t>
            </w:r>
            <w:r w:rsidRPr="005771DF">
              <w:rPr>
                <w:rFonts w:asciiTheme="minorHAnsi" w:eastAsiaTheme="minorEastAsia" w:hAnsiTheme="minorHAnsi"/>
                <w:noProof/>
                <w:sz w:val="22"/>
              </w:rPr>
              <w:tab/>
            </w:r>
            <w:r w:rsidRPr="005771DF">
              <w:rPr>
                <w:rStyle w:val="Hyperlink"/>
                <w:noProof/>
              </w:rPr>
              <w:t>Problem statement and its impact on the Hotel</w:t>
            </w:r>
            <w:r w:rsidRPr="005771DF">
              <w:rPr>
                <w:noProof/>
                <w:webHidden/>
              </w:rPr>
              <w:tab/>
            </w:r>
            <w:r w:rsidRPr="005771DF">
              <w:rPr>
                <w:noProof/>
                <w:webHidden/>
              </w:rPr>
              <w:fldChar w:fldCharType="begin"/>
            </w:r>
            <w:r w:rsidRPr="005771DF">
              <w:rPr>
                <w:noProof/>
                <w:webHidden/>
              </w:rPr>
              <w:instrText xml:space="preserve"> PAGEREF _Toc191426788 \h </w:instrText>
            </w:r>
            <w:r w:rsidRPr="005771DF">
              <w:rPr>
                <w:noProof/>
                <w:webHidden/>
              </w:rPr>
            </w:r>
            <w:r w:rsidRPr="005771DF">
              <w:rPr>
                <w:noProof/>
                <w:webHidden/>
              </w:rPr>
              <w:fldChar w:fldCharType="separate"/>
            </w:r>
            <w:r w:rsidR="00477586" w:rsidRPr="005771DF">
              <w:rPr>
                <w:noProof/>
                <w:webHidden/>
              </w:rPr>
              <w:t>9</w:t>
            </w:r>
            <w:r w:rsidRPr="005771DF">
              <w:rPr>
                <w:noProof/>
                <w:webHidden/>
              </w:rPr>
              <w:fldChar w:fldCharType="end"/>
            </w:r>
          </w:hyperlink>
        </w:p>
        <w:p w14:paraId="52182D94" w14:textId="77777777" w:rsidR="00354CDA" w:rsidRPr="005771DF" w:rsidRDefault="00354CDA">
          <w:pPr>
            <w:pStyle w:val="TOC2"/>
            <w:tabs>
              <w:tab w:val="left" w:pos="880"/>
              <w:tab w:val="right" w:leader="dot" w:pos="9350"/>
            </w:tabs>
            <w:rPr>
              <w:rFonts w:asciiTheme="minorHAnsi" w:eastAsiaTheme="minorEastAsia" w:hAnsiTheme="minorHAnsi"/>
              <w:noProof/>
              <w:sz w:val="22"/>
            </w:rPr>
          </w:pPr>
          <w:hyperlink w:anchor="_Toc191426789" w:history="1">
            <w:r w:rsidRPr="005771DF">
              <w:rPr>
                <w:rStyle w:val="Hyperlink"/>
                <w:noProof/>
              </w:rPr>
              <w:t>2.2</w:t>
            </w:r>
            <w:r w:rsidRPr="005771DF">
              <w:rPr>
                <w:rFonts w:asciiTheme="minorHAnsi" w:eastAsiaTheme="minorEastAsia" w:hAnsiTheme="minorHAnsi"/>
                <w:noProof/>
                <w:sz w:val="22"/>
              </w:rPr>
              <w:tab/>
            </w:r>
            <w:r w:rsidRPr="005771DF">
              <w:rPr>
                <w:rStyle w:val="Hyperlink"/>
                <w:noProof/>
              </w:rPr>
              <w:t>STEEPLED Analysis</w:t>
            </w:r>
            <w:r w:rsidRPr="005771DF">
              <w:rPr>
                <w:noProof/>
                <w:webHidden/>
              </w:rPr>
              <w:tab/>
            </w:r>
            <w:r w:rsidRPr="005771DF">
              <w:rPr>
                <w:noProof/>
                <w:webHidden/>
              </w:rPr>
              <w:fldChar w:fldCharType="begin"/>
            </w:r>
            <w:r w:rsidRPr="005771DF">
              <w:rPr>
                <w:noProof/>
                <w:webHidden/>
              </w:rPr>
              <w:instrText xml:space="preserve"> PAGEREF _Toc191426789 \h </w:instrText>
            </w:r>
            <w:r w:rsidRPr="005771DF">
              <w:rPr>
                <w:noProof/>
                <w:webHidden/>
              </w:rPr>
            </w:r>
            <w:r w:rsidRPr="005771DF">
              <w:rPr>
                <w:noProof/>
                <w:webHidden/>
              </w:rPr>
              <w:fldChar w:fldCharType="separate"/>
            </w:r>
            <w:r w:rsidR="00477586" w:rsidRPr="005771DF">
              <w:rPr>
                <w:noProof/>
                <w:webHidden/>
              </w:rPr>
              <w:t>10</w:t>
            </w:r>
            <w:r w:rsidRPr="005771DF">
              <w:rPr>
                <w:noProof/>
                <w:webHidden/>
              </w:rPr>
              <w:fldChar w:fldCharType="end"/>
            </w:r>
          </w:hyperlink>
        </w:p>
        <w:p w14:paraId="04995991" w14:textId="77777777" w:rsidR="00354CDA" w:rsidRPr="005771DF" w:rsidRDefault="00354CDA">
          <w:pPr>
            <w:pStyle w:val="TOC3"/>
            <w:tabs>
              <w:tab w:val="left" w:pos="1320"/>
              <w:tab w:val="right" w:leader="dot" w:pos="9350"/>
            </w:tabs>
            <w:rPr>
              <w:rFonts w:asciiTheme="minorHAnsi" w:eastAsiaTheme="minorEastAsia" w:hAnsiTheme="minorHAnsi"/>
              <w:noProof/>
              <w:sz w:val="22"/>
            </w:rPr>
          </w:pPr>
          <w:hyperlink w:anchor="_Toc191426790" w:history="1">
            <w:r w:rsidRPr="005771DF">
              <w:rPr>
                <w:rStyle w:val="Hyperlink"/>
                <w:noProof/>
              </w:rPr>
              <w:t>2.1.1</w:t>
            </w:r>
            <w:r w:rsidRPr="005771DF">
              <w:rPr>
                <w:rFonts w:asciiTheme="minorHAnsi" w:eastAsiaTheme="minorEastAsia" w:hAnsiTheme="minorHAnsi"/>
                <w:noProof/>
                <w:sz w:val="22"/>
              </w:rPr>
              <w:tab/>
            </w:r>
            <w:r w:rsidRPr="005771DF">
              <w:rPr>
                <w:rStyle w:val="Hyperlink"/>
                <w:noProof/>
              </w:rPr>
              <w:t>Social Factor</w:t>
            </w:r>
            <w:r w:rsidRPr="005771DF">
              <w:rPr>
                <w:noProof/>
                <w:webHidden/>
              </w:rPr>
              <w:tab/>
            </w:r>
            <w:r w:rsidRPr="005771DF">
              <w:rPr>
                <w:noProof/>
                <w:webHidden/>
              </w:rPr>
              <w:fldChar w:fldCharType="begin"/>
            </w:r>
            <w:r w:rsidRPr="005771DF">
              <w:rPr>
                <w:noProof/>
                <w:webHidden/>
              </w:rPr>
              <w:instrText xml:space="preserve"> PAGEREF _Toc191426790 \h </w:instrText>
            </w:r>
            <w:r w:rsidRPr="005771DF">
              <w:rPr>
                <w:noProof/>
                <w:webHidden/>
              </w:rPr>
            </w:r>
            <w:r w:rsidRPr="005771DF">
              <w:rPr>
                <w:noProof/>
                <w:webHidden/>
              </w:rPr>
              <w:fldChar w:fldCharType="separate"/>
            </w:r>
            <w:r w:rsidR="00477586" w:rsidRPr="005771DF">
              <w:rPr>
                <w:noProof/>
                <w:webHidden/>
              </w:rPr>
              <w:t>12</w:t>
            </w:r>
            <w:r w:rsidRPr="005771DF">
              <w:rPr>
                <w:noProof/>
                <w:webHidden/>
              </w:rPr>
              <w:fldChar w:fldCharType="end"/>
            </w:r>
          </w:hyperlink>
        </w:p>
        <w:p w14:paraId="0A0DB824" w14:textId="77777777" w:rsidR="00354CDA" w:rsidRPr="005771DF" w:rsidRDefault="00354CDA">
          <w:pPr>
            <w:pStyle w:val="TOC3"/>
            <w:tabs>
              <w:tab w:val="left" w:pos="1320"/>
              <w:tab w:val="right" w:leader="dot" w:pos="9350"/>
            </w:tabs>
            <w:rPr>
              <w:rFonts w:asciiTheme="minorHAnsi" w:eastAsiaTheme="minorEastAsia" w:hAnsiTheme="minorHAnsi"/>
              <w:noProof/>
              <w:sz w:val="22"/>
            </w:rPr>
          </w:pPr>
          <w:hyperlink w:anchor="_Toc191426791" w:history="1">
            <w:r w:rsidRPr="005771DF">
              <w:rPr>
                <w:rStyle w:val="Hyperlink"/>
                <w:noProof/>
              </w:rPr>
              <w:t>2.1.2</w:t>
            </w:r>
            <w:r w:rsidRPr="005771DF">
              <w:rPr>
                <w:rFonts w:asciiTheme="minorHAnsi" w:eastAsiaTheme="minorEastAsia" w:hAnsiTheme="minorHAnsi"/>
                <w:noProof/>
                <w:sz w:val="22"/>
              </w:rPr>
              <w:tab/>
            </w:r>
            <w:r w:rsidRPr="005771DF">
              <w:rPr>
                <w:rStyle w:val="Hyperlink"/>
                <w:noProof/>
              </w:rPr>
              <w:t>Technological Factor</w:t>
            </w:r>
            <w:r w:rsidRPr="005771DF">
              <w:rPr>
                <w:noProof/>
                <w:webHidden/>
              </w:rPr>
              <w:tab/>
            </w:r>
            <w:r w:rsidRPr="005771DF">
              <w:rPr>
                <w:noProof/>
                <w:webHidden/>
              </w:rPr>
              <w:fldChar w:fldCharType="begin"/>
            </w:r>
            <w:r w:rsidRPr="005771DF">
              <w:rPr>
                <w:noProof/>
                <w:webHidden/>
              </w:rPr>
              <w:instrText xml:space="preserve"> PAGEREF _Toc191426791 \h </w:instrText>
            </w:r>
            <w:r w:rsidRPr="005771DF">
              <w:rPr>
                <w:noProof/>
                <w:webHidden/>
              </w:rPr>
            </w:r>
            <w:r w:rsidRPr="005771DF">
              <w:rPr>
                <w:noProof/>
                <w:webHidden/>
              </w:rPr>
              <w:fldChar w:fldCharType="separate"/>
            </w:r>
            <w:r w:rsidR="00477586" w:rsidRPr="005771DF">
              <w:rPr>
                <w:noProof/>
                <w:webHidden/>
              </w:rPr>
              <w:t>14</w:t>
            </w:r>
            <w:r w:rsidRPr="005771DF">
              <w:rPr>
                <w:noProof/>
                <w:webHidden/>
              </w:rPr>
              <w:fldChar w:fldCharType="end"/>
            </w:r>
          </w:hyperlink>
        </w:p>
        <w:p w14:paraId="4B5DF3DA" w14:textId="77777777" w:rsidR="00354CDA" w:rsidRPr="005771DF" w:rsidRDefault="00354CDA">
          <w:pPr>
            <w:pStyle w:val="TOC3"/>
            <w:tabs>
              <w:tab w:val="left" w:pos="1320"/>
              <w:tab w:val="right" w:leader="dot" w:pos="9350"/>
            </w:tabs>
            <w:rPr>
              <w:rFonts w:asciiTheme="minorHAnsi" w:eastAsiaTheme="minorEastAsia" w:hAnsiTheme="minorHAnsi"/>
              <w:noProof/>
              <w:sz w:val="22"/>
            </w:rPr>
          </w:pPr>
          <w:hyperlink w:anchor="_Toc191426792" w:history="1">
            <w:r w:rsidRPr="005771DF">
              <w:rPr>
                <w:rStyle w:val="Hyperlink"/>
                <w:noProof/>
              </w:rPr>
              <w:t>2.1.3</w:t>
            </w:r>
            <w:r w:rsidRPr="005771DF">
              <w:rPr>
                <w:rFonts w:asciiTheme="minorHAnsi" w:eastAsiaTheme="minorEastAsia" w:hAnsiTheme="minorHAnsi"/>
                <w:noProof/>
                <w:sz w:val="22"/>
              </w:rPr>
              <w:tab/>
            </w:r>
            <w:r w:rsidRPr="005771DF">
              <w:rPr>
                <w:rStyle w:val="Hyperlink"/>
                <w:noProof/>
              </w:rPr>
              <w:t>Economic Factor</w:t>
            </w:r>
            <w:r w:rsidRPr="005771DF">
              <w:rPr>
                <w:noProof/>
                <w:webHidden/>
              </w:rPr>
              <w:tab/>
            </w:r>
            <w:r w:rsidRPr="005771DF">
              <w:rPr>
                <w:noProof/>
                <w:webHidden/>
              </w:rPr>
              <w:fldChar w:fldCharType="begin"/>
            </w:r>
            <w:r w:rsidRPr="005771DF">
              <w:rPr>
                <w:noProof/>
                <w:webHidden/>
              </w:rPr>
              <w:instrText xml:space="preserve"> PAGEREF _Toc191426792 \h </w:instrText>
            </w:r>
            <w:r w:rsidRPr="005771DF">
              <w:rPr>
                <w:noProof/>
                <w:webHidden/>
              </w:rPr>
            </w:r>
            <w:r w:rsidRPr="005771DF">
              <w:rPr>
                <w:noProof/>
                <w:webHidden/>
              </w:rPr>
              <w:fldChar w:fldCharType="separate"/>
            </w:r>
            <w:r w:rsidR="00477586" w:rsidRPr="005771DF">
              <w:rPr>
                <w:noProof/>
                <w:webHidden/>
              </w:rPr>
              <w:t>14</w:t>
            </w:r>
            <w:r w:rsidRPr="005771DF">
              <w:rPr>
                <w:noProof/>
                <w:webHidden/>
              </w:rPr>
              <w:fldChar w:fldCharType="end"/>
            </w:r>
          </w:hyperlink>
        </w:p>
        <w:p w14:paraId="6E60C391" w14:textId="77777777" w:rsidR="00354CDA" w:rsidRPr="005771DF" w:rsidRDefault="00354CDA">
          <w:pPr>
            <w:pStyle w:val="TOC3"/>
            <w:tabs>
              <w:tab w:val="left" w:pos="1320"/>
              <w:tab w:val="right" w:leader="dot" w:pos="9350"/>
            </w:tabs>
            <w:rPr>
              <w:rFonts w:asciiTheme="minorHAnsi" w:eastAsiaTheme="minorEastAsia" w:hAnsiTheme="minorHAnsi"/>
              <w:noProof/>
              <w:sz w:val="22"/>
            </w:rPr>
          </w:pPr>
          <w:hyperlink w:anchor="_Toc191426793" w:history="1">
            <w:r w:rsidRPr="005771DF">
              <w:rPr>
                <w:rStyle w:val="Hyperlink"/>
                <w:noProof/>
              </w:rPr>
              <w:t>2.1.4</w:t>
            </w:r>
            <w:r w:rsidRPr="005771DF">
              <w:rPr>
                <w:rFonts w:asciiTheme="minorHAnsi" w:eastAsiaTheme="minorEastAsia" w:hAnsiTheme="minorHAnsi"/>
                <w:noProof/>
                <w:sz w:val="22"/>
              </w:rPr>
              <w:tab/>
            </w:r>
            <w:r w:rsidRPr="005771DF">
              <w:rPr>
                <w:rStyle w:val="Hyperlink"/>
                <w:noProof/>
              </w:rPr>
              <w:t>Environmental Factor</w:t>
            </w:r>
            <w:r w:rsidRPr="005771DF">
              <w:rPr>
                <w:noProof/>
                <w:webHidden/>
              </w:rPr>
              <w:tab/>
            </w:r>
            <w:r w:rsidRPr="005771DF">
              <w:rPr>
                <w:noProof/>
                <w:webHidden/>
              </w:rPr>
              <w:fldChar w:fldCharType="begin"/>
            </w:r>
            <w:r w:rsidRPr="005771DF">
              <w:rPr>
                <w:noProof/>
                <w:webHidden/>
              </w:rPr>
              <w:instrText xml:space="preserve"> PAGEREF _Toc191426793 \h </w:instrText>
            </w:r>
            <w:r w:rsidRPr="005771DF">
              <w:rPr>
                <w:noProof/>
                <w:webHidden/>
              </w:rPr>
            </w:r>
            <w:r w:rsidRPr="005771DF">
              <w:rPr>
                <w:noProof/>
                <w:webHidden/>
              </w:rPr>
              <w:fldChar w:fldCharType="separate"/>
            </w:r>
            <w:r w:rsidR="00477586" w:rsidRPr="005771DF">
              <w:rPr>
                <w:noProof/>
                <w:webHidden/>
              </w:rPr>
              <w:t>16</w:t>
            </w:r>
            <w:r w:rsidRPr="005771DF">
              <w:rPr>
                <w:noProof/>
                <w:webHidden/>
              </w:rPr>
              <w:fldChar w:fldCharType="end"/>
            </w:r>
          </w:hyperlink>
        </w:p>
        <w:p w14:paraId="113B758F" w14:textId="77777777" w:rsidR="00354CDA" w:rsidRPr="005771DF" w:rsidRDefault="00354CDA">
          <w:pPr>
            <w:pStyle w:val="TOC3"/>
            <w:tabs>
              <w:tab w:val="left" w:pos="1320"/>
              <w:tab w:val="right" w:leader="dot" w:pos="9350"/>
            </w:tabs>
            <w:rPr>
              <w:rFonts w:asciiTheme="minorHAnsi" w:eastAsiaTheme="minorEastAsia" w:hAnsiTheme="minorHAnsi"/>
              <w:noProof/>
              <w:sz w:val="22"/>
            </w:rPr>
          </w:pPr>
          <w:hyperlink w:anchor="_Toc191426794" w:history="1">
            <w:r w:rsidRPr="005771DF">
              <w:rPr>
                <w:rStyle w:val="Hyperlink"/>
                <w:noProof/>
              </w:rPr>
              <w:t>2.1.5</w:t>
            </w:r>
            <w:r w:rsidRPr="005771DF">
              <w:rPr>
                <w:rFonts w:asciiTheme="minorHAnsi" w:eastAsiaTheme="minorEastAsia" w:hAnsiTheme="minorHAnsi"/>
                <w:noProof/>
                <w:sz w:val="22"/>
              </w:rPr>
              <w:tab/>
            </w:r>
            <w:r w:rsidRPr="005771DF">
              <w:rPr>
                <w:rStyle w:val="Hyperlink"/>
                <w:noProof/>
              </w:rPr>
              <w:t>Political Factor</w:t>
            </w:r>
            <w:r w:rsidRPr="005771DF">
              <w:rPr>
                <w:noProof/>
                <w:webHidden/>
              </w:rPr>
              <w:tab/>
            </w:r>
            <w:r w:rsidRPr="005771DF">
              <w:rPr>
                <w:noProof/>
                <w:webHidden/>
              </w:rPr>
              <w:fldChar w:fldCharType="begin"/>
            </w:r>
            <w:r w:rsidRPr="005771DF">
              <w:rPr>
                <w:noProof/>
                <w:webHidden/>
              </w:rPr>
              <w:instrText xml:space="preserve"> PAGEREF _Toc191426794 \h </w:instrText>
            </w:r>
            <w:r w:rsidRPr="005771DF">
              <w:rPr>
                <w:noProof/>
                <w:webHidden/>
              </w:rPr>
            </w:r>
            <w:r w:rsidRPr="005771DF">
              <w:rPr>
                <w:noProof/>
                <w:webHidden/>
              </w:rPr>
              <w:fldChar w:fldCharType="separate"/>
            </w:r>
            <w:r w:rsidR="00477586" w:rsidRPr="005771DF">
              <w:rPr>
                <w:noProof/>
                <w:webHidden/>
              </w:rPr>
              <w:t>16</w:t>
            </w:r>
            <w:r w:rsidRPr="005771DF">
              <w:rPr>
                <w:noProof/>
                <w:webHidden/>
              </w:rPr>
              <w:fldChar w:fldCharType="end"/>
            </w:r>
          </w:hyperlink>
        </w:p>
        <w:p w14:paraId="3119A75F" w14:textId="77777777" w:rsidR="00354CDA" w:rsidRPr="005771DF" w:rsidRDefault="00354CDA">
          <w:pPr>
            <w:pStyle w:val="TOC3"/>
            <w:tabs>
              <w:tab w:val="left" w:pos="1320"/>
              <w:tab w:val="right" w:leader="dot" w:pos="9350"/>
            </w:tabs>
            <w:rPr>
              <w:rFonts w:asciiTheme="minorHAnsi" w:eastAsiaTheme="minorEastAsia" w:hAnsiTheme="minorHAnsi"/>
              <w:noProof/>
              <w:sz w:val="22"/>
            </w:rPr>
          </w:pPr>
          <w:hyperlink w:anchor="_Toc191426795" w:history="1">
            <w:r w:rsidRPr="005771DF">
              <w:rPr>
                <w:rStyle w:val="Hyperlink"/>
                <w:noProof/>
              </w:rPr>
              <w:t>2.1.6</w:t>
            </w:r>
            <w:r w:rsidRPr="005771DF">
              <w:rPr>
                <w:rFonts w:asciiTheme="minorHAnsi" w:eastAsiaTheme="minorEastAsia" w:hAnsiTheme="minorHAnsi"/>
                <w:noProof/>
                <w:sz w:val="22"/>
              </w:rPr>
              <w:tab/>
            </w:r>
            <w:r w:rsidRPr="005771DF">
              <w:rPr>
                <w:rStyle w:val="Hyperlink"/>
                <w:noProof/>
              </w:rPr>
              <w:t>Legal Factor</w:t>
            </w:r>
            <w:r w:rsidRPr="005771DF">
              <w:rPr>
                <w:noProof/>
                <w:webHidden/>
              </w:rPr>
              <w:tab/>
            </w:r>
            <w:r w:rsidRPr="005771DF">
              <w:rPr>
                <w:noProof/>
                <w:webHidden/>
              </w:rPr>
              <w:fldChar w:fldCharType="begin"/>
            </w:r>
            <w:r w:rsidRPr="005771DF">
              <w:rPr>
                <w:noProof/>
                <w:webHidden/>
              </w:rPr>
              <w:instrText xml:space="preserve"> PAGEREF _Toc191426795 \h </w:instrText>
            </w:r>
            <w:r w:rsidRPr="005771DF">
              <w:rPr>
                <w:noProof/>
                <w:webHidden/>
              </w:rPr>
            </w:r>
            <w:r w:rsidRPr="005771DF">
              <w:rPr>
                <w:noProof/>
                <w:webHidden/>
              </w:rPr>
              <w:fldChar w:fldCharType="separate"/>
            </w:r>
            <w:r w:rsidR="00477586" w:rsidRPr="005771DF">
              <w:rPr>
                <w:noProof/>
                <w:webHidden/>
              </w:rPr>
              <w:t>17</w:t>
            </w:r>
            <w:r w:rsidRPr="005771DF">
              <w:rPr>
                <w:noProof/>
                <w:webHidden/>
              </w:rPr>
              <w:fldChar w:fldCharType="end"/>
            </w:r>
          </w:hyperlink>
        </w:p>
        <w:p w14:paraId="4036B8BC" w14:textId="77777777" w:rsidR="00354CDA" w:rsidRPr="005771DF" w:rsidRDefault="00354CDA">
          <w:pPr>
            <w:pStyle w:val="TOC3"/>
            <w:tabs>
              <w:tab w:val="left" w:pos="1320"/>
              <w:tab w:val="right" w:leader="dot" w:pos="9350"/>
            </w:tabs>
            <w:rPr>
              <w:rFonts w:asciiTheme="minorHAnsi" w:eastAsiaTheme="minorEastAsia" w:hAnsiTheme="minorHAnsi"/>
              <w:noProof/>
              <w:sz w:val="22"/>
            </w:rPr>
          </w:pPr>
          <w:hyperlink w:anchor="_Toc191426796" w:history="1">
            <w:r w:rsidRPr="005771DF">
              <w:rPr>
                <w:rStyle w:val="Hyperlink"/>
                <w:noProof/>
              </w:rPr>
              <w:t>2.1.7</w:t>
            </w:r>
            <w:r w:rsidRPr="005771DF">
              <w:rPr>
                <w:rFonts w:asciiTheme="minorHAnsi" w:eastAsiaTheme="minorEastAsia" w:hAnsiTheme="minorHAnsi"/>
                <w:noProof/>
                <w:sz w:val="22"/>
              </w:rPr>
              <w:tab/>
            </w:r>
            <w:r w:rsidRPr="005771DF">
              <w:rPr>
                <w:rStyle w:val="Hyperlink"/>
                <w:noProof/>
              </w:rPr>
              <w:t>Ethical Factor</w:t>
            </w:r>
            <w:r w:rsidRPr="005771DF">
              <w:rPr>
                <w:noProof/>
                <w:webHidden/>
              </w:rPr>
              <w:tab/>
            </w:r>
            <w:r w:rsidRPr="005771DF">
              <w:rPr>
                <w:noProof/>
                <w:webHidden/>
              </w:rPr>
              <w:fldChar w:fldCharType="begin"/>
            </w:r>
            <w:r w:rsidRPr="005771DF">
              <w:rPr>
                <w:noProof/>
                <w:webHidden/>
              </w:rPr>
              <w:instrText xml:space="preserve"> PAGEREF _Toc191426796 \h </w:instrText>
            </w:r>
            <w:r w:rsidRPr="005771DF">
              <w:rPr>
                <w:noProof/>
                <w:webHidden/>
              </w:rPr>
            </w:r>
            <w:r w:rsidRPr="005771DF">
              <w:rPr>
                <w:noProof/>
                <w:webHidden/>
              </w:rPr>
              <w:fldChar w:fldCharType="separate"/>
            </w:r>
            <w:r w:rsidR="00477586" w:rsidRPr="005771DF">
              <w:rPr>
                <w:noProof/>
                <w:webHidden/>
              </w:rPr>
              <w:t>17</w:t>
            </w:r>
            <w:r w:rsidRPr="005771DF">
              <w:rPr>
                <w:noProof/>
                <w:webHidden/>
              </w:rPr>
              <w:fldChar w:fldCharType="end"/>
            </w:r>
          </w:hyperlink>
        </w:p>
        <w:p w14:paraId="0E59DA3E" w14:textId="77777777" w:rsidR="00354CDA" w:rsidRPr="005771DF" w:rsidRDefault="00354CDA">
          <w:pPr>
            <w:pStyle w:val="TOC3"/>
            <w:tabs>
              <w:tab w:val="left" w:pos="1320"/>
              <w:tab w:val="right" w:leader="dot" w:pos="9350"/>
            </w:tabs>
            <w:rPr>
              <w:rFonts w:asciiTheme="minorHAnsi" w:eastAsiaTheme="minorEastAsia" w:hAnsiTheme="minorHAnsi"/>
              <w:noProof/>
              <w:sz w:val="22"/>
            </w:rPr>
          </w:pPr>
          <w:hyperlink w:anchor="_Toc191426797" w:history="1">
            <w:r w:rsidRPr="005771DF">
              <w:rPr>
                <w:rStyle w:val="Hyperlink"/>
                <w:noProof/>
              </w:rPr>
              <w:t>2.1.8</w:t>
            </w:r>
            <w:r w:rsidRPr="005771DF">
              <w:rPr>
                <w:rFonts w:asciiTheme="minorHAnsi" w:eastAsiaTheme="minorEastAsia" w:hAnsiTheme="minorHAnsi"/>
                <w:noProof/>
                <w:sz w:val="22"/>
              </w:rPr>
              <w:tab/>
            </w:r>
            <w:r w:rsidRPr="005771DF">
              <w:rPr>
                <w:rStyle w:val="Hyperlink"/>
                <w:noProof/>
              </w:rPr>
              <w:t>Demographic Factor</w:t>
            </w:r>
            <w:r w:rsidRPr="005771DF">
              <w:rPr>
                <w:noProof/>
                <w:webHidden/>
              </w:rPr>
              <w:tab/>
            </w:r>
            <w:r w:rsidRPr="005771DF">
              <w:rPr>
                <w:noProof/>
                <w:webHidden/>
              </w:rPr>
              <w:fldChar w:fldCharType="begin"/>
            </w:r>
            <w:r w:rsidRPr="005771DF">
              <w:rPr>
                <w:noProof/>
                <w:webHidden/>
              </w:rPr>
              <w:instrText xml:space="preserve"> PAGEREF _Toc191426797 \h </w:instrText>
            </w:r>
            <w:r w:rsidRPr="005771DF">
              <w:rPr>
                <w:noProof/>
                <w:webHidden/>
              </w:rPr>
            </w:r>
            <w:r w:rsidRPr="005771DF">
              <w:rPr>
                <w:noProof/>
                <w:webHidden/>
              </w:rPr>
              <w:fldChar w:fldCharType="separate"/>
            </w:r>
            <w:r w:rsidR="00477586" w:rsidRPr="005771DF">
              <w:rPr>
                <w:noProof/>
                <w:webHidden/>
              </w:rPr>
              <w:t>17</w:t>
            </w:r>
            <w:r w:rsidRPr="005771DF">
              <w:rPr>
                <w:noProof/>
                <w:webHidden/>
              </w:rPr>
              <w:fldChar w:fldCharType="end"/>
            </w:r>
          </w:hyperlink>
        </w:p>
        <w:p w14:paraId="28163D1D" w14:textId="77777777" w:rsidR="00354CDA" w:rsidRPr="005771DF" w:rsidRDefault="00354CDA">
          <w:pPr>
            <w:pStyle w:val="TOC2"/>
            <w:tabs>
              <w:tab w:val="left" w:pos="880"/>
              <w:tab w:val="right" w:leader="dot" w:pos="9350"/>
            </w:tabs>
            <w:rPr>
              <w:rFonts w:asciiTheme="minorHAnsi" w:eastAsiaTheme="minorEastAsia" w:hAnsiTheme="minorHAnsi"/>
              <w:noProof/>
              <w:sz w:val="22"/>
            </w:rPr>
          </w:pPr>
          <w:hyperlink w:anchor="_Toc191426798" w:history="1">
            <w:r w:rsidRPr="005771DF">
              <w:rPr>
                <w:rStyle w:val="Hyperlink"/>
                <w:noProof/>
              </w:rPr>
              <w:t>2.2</w:t>
            </w:r>
            <w:r w:rsidRPr="005771DF">
              <w:rPr>
                <w:rFonts w:asciiTheme="minorHAnsi" w:eastAsiaTheme="minorEastAsia" w:hAnsiTheme="minorHAnsi"/>
                <w:noProof/>
                <w:sz w:val="22"/>
              </w:rPr>
              <w:tab/>
            </w:r>
            <w:r w:rsidRPr="005771DF">
              <w:rPr>
                <w:rStyle w:val="Hyperlink"/>
                <w:noProof/>
              </w:rPr>
              <w:t>SOAR Analysis</w:t>
            </w:r>
            <w:r w:rsidRPr="005771DF">
              <w:rPr>
                <w:noProof/>
                <w:webHidden/>
              </w:rPr>
              <w:tab/>
            </w:r>
            <w:r w:rsidRPr="005771DF">
              <w:rPr>
                <w:noProof/>
                <w:webHidden/>
              </w:rPr>
              <w:fldChar w:fldCharType="begin"/>
            </w:r>
            <w:r w:rsidRPr="005771DF">
              <w:rPr>
                <w:noProof/>
                <w:webHidden/>
              </w:rPr>
              <w:instrText xml:space="preserve"> PAGEREF _Toc191426798 \h </w:instrText>
            </w:r>
            <w:r w:rsidRPr="005771DF">
              <w:rPr>
                <w:noProof/>
                <w:webHidden/>
              </w:rPr>
            </w:r>
            <w:r w:rsidRPr="005771DF">
              <w:rPr>
                <w:noProof/>
                <w:webHidden/>
              </w:rPr>
              <w:fldChar w:fldCharType="separate"/>
            </w:r>
            <w:r w:rsidR="00477586" w:rsidRPr="005771DF">
              <w:rPr>
                <w:noProof/>
                <w:webHidden/>
              </w:rPr>
              <w:t>18</w:t>
            </w:r>
            <w:r w:rsidRPr="005771DF">
              <w:rPr>
                <w:noProof/>
                <w:webHidden/>
              </w:rPr>
              <w:fldChar w:fldCharType="end"/>
            </w:r>
          </w:hyperlink>
        </w:p>
        <w:p w14:paraId="78334B09" w14:textId="77777777" w:rsidR="00354CDA" w:rsidRPr="005771DF" w:rsidRDefault="00354CDA">
          <w:pPr>
            <w:pStyle w:val="TOC2"/>
            <w:tabs>
              <w:tab w:val="right" w:leader="dot" w:pos="9350"/>
            </w:tabs>
            <w:rPr>
              <w:rFonts w:asciiTheme="minorHAnsi" w:eastAsiaTheme="minorEastAsia" w:hAnsiTheme="minorHAnsi"/>
              <w:noProof/>
              <w:sz w:val="22"/>
            </w:rPr>
          </w:pPr>
          <w:hyperlink w:anchor="_Toc191426799" w:history="1">
            <w:r w:rsidRPr="005771DF">
              <w:rPr>
                <w:rStyle w:val="Hyperlink"/>
                <w:noProof/>
              </w:rPr>
              <w:t>2.3 TOWS Analysis</w:t>
            </w:r>
            <w:r w:rsidRPr="005771DF">
              <w:rPr>
                <w:noProof/>
                <w:webHidden/>
              </w:rPr>
              <w:tab/>
            </w:r>
            <w:r w:rsidRPr="005771DF">
              <w:rPr>
                <w:noProof/>
                <w:webHidden/>
              </w:rPr>
              <w:fldChar w:fldCharType="begin"/>
            </w:r>
            <w:r w:rsidRPr="005771DF">
              <w:rPr>
                <w:noProof/>
                <w:webHidden/>
              </w:rPr>
              <w:instrText xml:space="preserve"> PAGEREF _Toc191426799 \h </w:instrText>
            </w:r>
            <w:r w:rsidRPr="005771DF">
              <w:rPr>
                <w:noProof/>
                <w:webHidden/>
              </w:rPr>
            </w:r>
            <w:r w:rsidRPr="005771DF">
              <w:rPr>
                <w:noProof/>
                <w:webHidden/>
              </w:rPr>
              <w:fldChar w:fldCharType="separate"/>
            </w:r>
            <w:r w:rsidR="00477586" w:rsidRPr="005771DF">
              <w:rPr>
                <w:noProof/>
                <w:webHidden/>
              </w:rPr>
              <w:t>20</w:t>
            </w:r>
            <w:r w:rsidRPr="005771DF">
              <w:rPr>
                <w:noProof/>
                <w:webHidden/>
              </w:rPr>
              <w:fldChar w:fldCharType="end"/>
            </w:r>
          </w:hyperlink>
        </w:p>
        <w:p w14:paraId="62D29FBD" w14:textId="77777777" w:rsidR="00354CDA" w:rsidRPr="005771DF" w:rsidRDefault="00354CDA">
          <w:pPr>
            <w:pStyle w:val="TOC1"/>
            <w:tabs>
              <w:tab w:val="left" w:pos="480"/>
              <w:tab w:val="right" w:leader="dot" w:pos="9350"/>
            </w:tabs>
            <w:rPr>
              <w:rFonts w:asciiTheme="minorHAnsi" w:eastAsiaTheme="minorEastAsia" w:hAnsiTheme="minorHAnsi"/>
              <w:noProof/>
              <w:sz w:val="22"/>
            </w:rPr>
          </w:pPr>
          <w:hyperlink w:anchor="_Toc191426800" w:history="1">
            <w:r w:rsidRPr="005771DF">
              <w:rPr>
                <w:rStyle w:val="Hyperlink"/>
                <w:rFonts w:cs="Times New Roman"/>
                <w:noProof/>
              </w:rPr>
              <w:t>3</w:t>
            </w:r>
            <w:r w:rsidRPr="005771DF">
              <w:rPr>
                <w:rFonts w:asciiTheme="minorHAnsi" w:eastAsiaTheme="minorEastAsia" w:hAnsiTheme="minorHAnsi"/>
                <w:noProof/>
                <w:sz w:val="22"/>
              </w:rPr>
              <w:tab/>
            </w:r>
            <w:r w:rsidRPr="005771DF">
              <w:rPr>
                <w:rStyle w:val="Hyperlink"/>
                <w:rFonts w:cs="Times New Roman"/>
                <w:noProof/>
              </w:rPr>
              <w:t>Recommendation and Change Management</w:t>
            </w:r>
            <w:r w:rsidRPr="005771DF">
              <w:rPr>
                <w:noProof/>
                <w:webHidden/>
              </w:rPr>
              <w:tab/>
            </w:r>
            <w:r w:rsidRPr="005771DF">
              <w:rPr>
                <w:noProof/>
                <w:webHidden/>
              </w:rPr>
              <w:fldChar w:fldCharType="begin"/>
            </w:r>
            <w:r w:rsidRPr="005771DF">
              <w:rPr>
                <w:noProof/>
                <w:webHidden/>
              </w:rPr>
              <w:instrText xml:space="preserve"> PAGEREF _Toc191426800 \h </w:instrText>
            </w:r>
            <w:r w:rsidRPr="005771DF">
              <w:rPr>
                <w:noProof/>
                <w:webHidden/>
              </w:rPr>
            </w:r>
            <w:r w:rsidRPr="005771DF">
              <w:rPr>
                <w:noProof/>
                <w:webHidden/>
              </w:rPr>
              <w:fldChar w:fldCharType="separate"/>
            </w:r>
            <w:r w:rsidR="00477586" w:rsidRPr="005771DF">
              <w:rPr>
                <w:noProof/>
                <w:webHidden/>
              </w:rPr>
              <w:t>22</w:t>
            </w:r>
            <w:r w:rsidRPr="005771DF">
              <w:rPr>
                <w:noProof/>
                <w:webHidden/>
              </w:rPr>
              <w:fldChar w:fldCharType="end"/>
            </w:r>
          </w:hyperlink>
        </w:p>
        <w:p w14:paraId="4546FF16" w14:textId="77777777" w:rsidR="00354CDA" w:rsidRPr="005771DF" w:rsidRDefault="00354CDA">
          <w:pPr>
            <w:pStyle w:val="TOC2"/>
            <w:tabs>
              <w:tab w:val="left" w:pos="880"/>
              <w:tab w:val="right" w:leader="dot" w:pos="9350"/>
            </w:tabs>
            <w:rPr>
              <w:rFonts w:asciiTheme="minorHAnsi" w:eastAsiaTheme="minorEastAsia" w:hAnsiTheme="minorHAnsi"/>
              <w:noProof/>
              <w:sz w:val="22"/>
            </w:rPr>
          </w:pPr>
          <w:hyperlink w:anchor="_Toc191426801" w:history="1">
            <w:r w:rsidRPr="005771DF">
              <w:rPr>
                <w:rStyle w:val="Hyperlink"/>
                <w:noProof/>
              </w:rPr>
              <w:t>3.1</w:t>
            </w:r>
            <w:r w:rsidRPr="005771DF">
              <w:rPr>
                <w:rFonts w:asciiTheme="minorHAnsi" w:eastAsiaTheme="minorEastAsia" w:hAnsiTheme="minorHAnsi"/>
                <w:noProof/>
                <w:sz w:val="22"/>
              </w:rPr>
              <w:tab/>
            </w:r>
            <w:r w:rsidRPr="005771DF">
              <w:rPr>
                <w:rStyle w:val="Hyperlink"/>
                <w:noProof/>
              </w:rPr>
              <w:t>Addressing the identified issue</w:t>
            </w:r>
            <w:r w:rsidRPr="005771DF">
              <w:rPr>
                <w:noProof/>
                <w:webHidden/>
              </w:rPr>
              <w:tab/>
            </w:r>
            <w:r w:rsidRPr="005771DF">
              <w:rPr>
                <w:noProof/>
                <w:webHidden/>
              </w:rPr>
              <w:fldChar w:fldCharType="begin"/>
            </w:r>
            <w:r w:rsidRPr="005771DF">
              <w:rPr>
                <w:noProof/>
                <w:webHidden/>
              </w:rPr>
              <w:instrText xml:space="preserve"> PAGEREF _Toc191426801 \h </w:instrText>
            </w:r>
            <w:r w:rsidRPr="005771DF">
              <w:rPr>
                <w:noProof/>
                <w:webHidden/>
              </w:rPr>
            </w:r>
            <w:r w:rsidRPr="005771DF">
              <w:rPr>
                <w:noProof/>
                <w:webHidden/>
              </w:rPr>
              <w:fldChar w:fldCharType="separate"/>
            </w:r>
            <w:r w:rsidR="00477586" w:rsidRPr="005771DF">
              <w:rPr>
                <w:noProof/>
                <w:webHidden/>
              </w:rPr>
              <w:t>22</w:t>
            </w:r>
            <w:r w:rsidRPr="005771DF">
              <w:rPr>
                <w:noProof/>
                <w:webHidden/>
              </w:rPr>
              <w:fldChar w:fldCharType="end"/>
            </w:r>
          </w:hyperlink>
        </w:p>
        <w:p w14:paraId="4FB4B845" w14:textId="77777777" w:rsidR="00354CDA" w:rsidRPr="005771DF" w:rsidRDefault="00354CDA">
          <w:pPr>
            <w:pStyle w:val="TOC3"/>
            <w:tabs>
              <w:tab w:val="left" w:pos="1320"/>
              <w:tab w:val="right" w:leader="dot" w:pos="9350"/>
            </w:tabs>
            <w:rPr>
              <w:rFonts w:asciiTheme="minorHAnsi" w:eastAsiaTheme="minorEastAsia" w:hAnsiTheme="minorHAnsi"/>
              <w:noProof/>
              <w:sz w:val="22"/>
            </w:rPr>
          </w:pPr>
          <w:hyperlink w:anchor="_Toc191426802" w:history="1">
            <w:r w:rsidRPr="005771DF">
              <w:rPr>
                <w:rStyle w:val="Hyperlink"/>
                <w:noProof/>
              </w:rPr>
              <w:t>3.1.1</w:t>
            </w:r>
            <w:r w:rsidRPr="005771DF">
              <w:rPr>
                <w:rFonts w:asciiTheme="minorHAnsi" w:eastAsiaTheme="minorEastAsia" w:hAnsiTheme="minorHAnsi"/>
                <w:noProof/>
                <w:sz w:val="22"/>
              </w:rPr>
              <w:tab/>
            </w:r>
            <w:r w:rsidRPr="005771DF">
              <w:rPr>
                <w:rStyle w:val="Hyperlink"/>
                <w:noProof/>
              </w:rPr>
              <w:t>Service Excellence</w:t>
            </w:r>
            <w:r w:rsidRPr="005771DF">
              <w:rPr>
                <w:noProof/>
                <w:webHidden/>
              </w:rPr>
              <w:tab/>
            </w:r>
            <w:r w:rsidRPr="005771DF">
              <w:rPr>
                <w:noProof/>
                <w:webHidden/>
              </w:rPr>
              <w:fldChar w:fldCharType="begin"/>
            </w:r>
            <w:r w:rsidRPr="005771DF">
              <w:rPr>
                <w:noProof/>
                <w:webHidden/>
              </w:rPr>
              <w:instrText xml:space="preserve"> PAGEREF _Toc191426802 \h </w:instrText>
            </w:r>
            <w:r w:rsidRPr="005771DF">
              <w:rPr>
                <w:noProof/>
                <w:webHidden/>
              </w:rPr>
            </w:r>
            <w:r w:rsidRPr="005771DF">
              <w:rPr>
                <w:noProof/>
                <w:webHidden/>
              </w:rPr>
              <w:fldChar w:fldCharType="separate"/>
            </w:r>
            <w:r w:rsidR="00477586" w:rsidRPr="005771DF">
              <w:rPr>
                <w:noProof/>
                <w:webHidden/>
              </w:rPr>
              <w:t>22</w:t>
            </w:r>
            <w:r w:rsidRPr="005771DF">
              <w:rPr>
                <w:noProof/>
                <w:webHidden/>
              </w:rPr>
              <w:fldChar w:fldCharType="end"/>
            </w:r>
          </w:hyperlink>
        </w:p>
        <w:p w14:paraId="630E21A1" w14:textId="77777777" w:rsidR="00354CDA" w:rsidRPr="005771DF" w:rsidRDefault="00354CDA">
          <w:pPr>
            <w:pStyle w:val="TOC3"/>
            <w:tabs>
              <w:tab w:val="left" w:pos="1320"/>
              <w:tab w:val="right" w:leader="dot" w:pos="9350"/>
            </w:tabs>
            <w:rPr>
              <w:rFonts w:asciiTheme="minorHAnsi" w:eastAsiaTheme="minorEastAsia" w:hAnsiTheme="minorHAnsi"/>
              <w:noProof/>
              <w:sz w:val="22"/>
            </w:rPr>
          </w:pPr>
          <w:hyperlink w:anchor="_Toc191426803" w:history="1">
            <w:r w:rsidRPr="005771DF">
              <w:rPr>
                <w:rStyle w:val="Hyperlink"/>
                <w:noProof/>
              </w:rPr>
              <w:t>3.1.2</w:t>
            </w:r>
            <w:r w:rsidRPr="005771DF">
              <w:rPr>
                <w:rFonts w:asciiTheme="minorHAnsi" w:eastAsiaTheme="minorEastAsia" w:hAnsiTheme="minorHAnsi"/>
                <w:noProof/>
                <w:sz w:val="22"/>
              </w:rPr>
              <w:tab/>
            </w:r>
            <w:r w:rsidRPr="005771DF">
              <w:rPr>
                <w:rStyle w:val="Hyperlink"/>
                <w:noProof/>
              </w:rPr>
              <w:t>Sustainability Initiatives</w:t>
            </w:r>
            <w:r w:rsidRPr="005771DF">
              <w:rPr>
                <w:noProof/>
                <w:webHidden/>
              </w:rPr>
              <w:tab/>
            </w:r>
            <w:r w:rsidRPr="005771DF">
              <w:rPr>
                <w:noProof/>
                <w:webHidden/>
              </w:rPr>
              <w:fldChar w:fldCharType="begin"/>
            </w:r>
            <w:r w:rsidRPr="005771DF">
              <w:rPr>
                <w:noProof/>
                <w:webHidden/>
              </w:rPr>
              <w:instrText xml:space="preserve"> PAGEREF _Toc191426803 \h </w:instrText>
            </w:r>
            <w:r w:rsidRPr="005771DF">
              <w:rPr>
                <w:noProof/>
                <w:webHidden/>
              </w:rPr>
            </w:r>
            <w:r w:rsidRPr="005771DF">
              <w:rPr>
                <w:noProof/>
                <w:webHidden/>
              </w:rPr>
              <w:fldChar w:fldCharType="separate"/>
            </w:r>
            <w:r w:rsidR="00477586" w:rsidRPr="005771DF">
              <w:rPr>
                <w:noProof/>
                <w:webHidden/>
              </w:rPr>
              <w:t>22</w:t>
            </w:r>
            <w:r w:rsidRPr="005771DF">
              <w:rPr>
                <w:noProof/>
                <w:webHidden/>
              </w:rPr>
              <w:fldChar w:fldCharType="end"/>
            </w:r>
          </w:hyperlink>
        </w:p>
        <w:p w14:paraId="302D1347" w14:textId="77777777" w:rsidR="00354CDA" w:rsidRPr="005771DF" w:rsidRDefault="00354CDA">
          <w:pPr>
            <w:pStyle w:val="TOC3"/>
            <w:tabs>
              <w:tab w:val="left" w:pos="1320"/>
              <w:tab w:val="right" w:leader="dot" w:pos="9350"/>
            </w:tabs>
            <w:rPr>
              <w:rFonts w:asciiTheme="minorHAnsi" w:eastAsiaTheme="minorEastAsia" w:hAnsiTheme="minorHAnsi"/>
              <w:noProof/>
              <w:sz w:val="22"/>
            </w:rPr>
          </w:pPr>
          <w:hyperlink w:anchor="_Toc191426804" w:history="1">
            <w:r w:rsidRPr="005771DF">
              <w:rPr>
                <w:rStyle w:val="Hyperlink"/>
                <w:noProof/>
              </w:rPr>
              <w:t>3.1.3</w:t>
            </w:r>
            <w:r w:rsidRPr="005771DF">
              <w:rPr>
                <w:rFonts w:asciiTheme="minorHAnsi" w:eastAsiaTheme="minorEastAsia" w:hAnsiTheme="minorHAnsi"/>
                <w:noProof/>
                <w:sz w:val="22"/>
              </w:rPr>
              <w:tab/>
            </w:r>
            <w:r w:rsidRPr="005771DF">
              <w:rPr>
                <w:rStyle w:val="Hyperlink"/>
                <w:noProof/>
              </w:rPr>
              <w:t>Diversification of Offerings</w:t>
            </w:r>
            <w:r w:rsidRPr="005771DF">
              <w:rPr>
                <w:noProof/>
                <w:webHidden/>
              </w:rPr>
              <w:tab/>
            </w:r>
            <w:r w:rsidRPr="005771DF">
              <w:rPr>
                <w:noProof/>
                <w:webHidden/>
              </w:rPr>
              <w:fldChar w:fldCharType="begin"/>
            </w:r>
            <w:r w:rsidRPr="005771DF">
              <w:rPr>
                <w:noProof/>
                <w:webHidden/>
              </w:rPr>
              <w:instrText xml:space="preserve"> PAGEREF _Toc191426804 \h </w:instrText>
            </w:r>
            <w:r w:rsidRPr="005771DF">
              <w:rPr>
                <w:noProof/>
                <w:webHidden/>
              </w:rPr>
            </w:r>
            <w:r w:rsidRPr="005771DF">
              <w:rPr>
                <w:noProof/>
                <w:webHidden/>
              </w:rPr>
              <w:fldChar w:fldCharType="separate"/>
            </w:r>
            <w:r w:rsidR="00477586" w:rsidRPr="005771DF">
              <w:rPr>
                <w:noProof/>
                <w:webHidden/>
              </w:rPr>
              <w:t>23</w:t>
            </w:r>
            <w:r w:rsidRPr="005771DF">
              <w:rPr>
                <w:noProof/>
                <w:webHidden/>
              </w:rPr>
              <w:fldChar w:fldCharType="end"/>
            </w:r>
          </w:hyperlink>
        </w:p>
        <w:p w14:paraId="4C4952F3" w14:textId="77777777" w:rsidR="00354CDA" w:rsidRPr="005771DF" w:rsidRDefault="00354CDA">
          <w:pPr>
            <w:pStyle w:val="TOC2"/>
            <w:tabs>
              <w:tab w:val="left" w:pos="880"/>
              <w:tab w:val="right" w:leader="dot" w:pos="9350"/>
            </w:tabs>
            <w:rPr>
              <w:rFonts w:asciiTheme="minorHAnsi" w:eastAsiaTheme="minorEastAsia" w:hAnsiTheme="minorHAnsi"/>
              <w:noProof/>
              <w:sz w:val="22"/>
            </w:rPr>
          </w:pPr>
          <w:hyperlink w:anchor="_Toc191426805" w:history="1">
            <w:r w:rsidRPr="005771DF">
              <w:rPr>
                <w:rStyle w:val="Hyperlink"/>
                <w:noProof/>
              </w:rPr>
              <w:t>3.2</w:t>
            </w:r>
            <w:r w:rsidRPr="005771DF">
              <w:rPr>
                <w:rFonts w:asciiTheme="minorHAnsi" w:eastAsiaTheme="minorEastAsia" w:hAnsiTheme="minorHAnsi"/>
                <w:noProof/>
                <w:sz w:val="22"/>
              </w:rPr>
              <w:tab/>
            </w:r>
            <w:r w:rsidRPr="005771DF">
              <w:rPr>
                <w:rStyle w:val="Hyperlink"/>
                <w:noProof/>
              </w:rPr>
              <w:t>Implementation of Recommendations</w:t>
            </w:r>
            <w:r w:rsidRPr="005771DF">
              <w:rPr>
                <w:noProof/>
                <w:webHidden/>
              </w:rPr>
              <w:tab/>
            </w:r>
            <w:r w:rsidRPr="005771DF">
              <w:rPr>
                <w:noProof/>
                <w:webHidden/>
              </w:rPr>
              <w:fldChar w:fldCharType="begin"/>
            </w:r>
            <w:r w:rsidRPr="005771DF">
              <w:rPr>
                <w:noProof/>
                <w:webHidden/>
              </w:rPr>
              <w:instrText xml:space="preserve"> PAGEREF _Toc191426805 \h </w:instrText>
            </w:r>
            <w:r w:rsidRPr="005771DF">
              <w:rPr>
                <w:noProof/>
                <w:webHidden/>
              </w:rPr>
            </w:r>
            <w:r w:rsidRPr="005771DF">
              <w:rPr>
                <w:noProof/>
                <w:webHidden/>
              </w:rPr>
              <w:fldChar w:fldCharType="separate"/>
            </w:r>
            <w:r w:rsidR="00477586" w:rsidRPr="005771DF">
              <w:rPr>
                <w:noProof/>
                <w:webHidden/>
              </w:rPr>
              <w:t>24</w:t>
            </w:r>
            <w:r w:rsidRPr="005771DF">
              <w:rPr>
                <w:noProof/>
                <w:webHidden/>
              </w:rPr>
              <w:fldChar w:fldCharType="end"/>
            </w:r>
          </w:hyperlink>
        </w:p>
        <w:p w14:paraId="34000B0C" w14:textId="77777777" w:rsidR="00354CDA" w:rsidRPr="005771DF" w:rsidRDefault="00354CDA">
          <w:pPr>
            <w:pStyle w:val="TOC3"/>
            <w:tabs>
              <w:tab w:val="left" w:pos="1320"/>
              <w:tab w:val="right" w:leader="dot" w:pos="9350"/>
            </w:tabs>
            <w:rPr>
              <w:rFonts w:asciiTheme="minorHAnsi" w:eastAsiaTheme="minorEastAsia" w:hAnsiTheme="minorHAnsi"/>
              <w:noProof/>
              <w:sz w:val="22"/>
            </w:rPr>
          </w:pPr>
          <w:hyperlink w:anchor="_Toc191426806" w:history="1">
            <w:r w:rsidRPr="005771DF">
              <w:rPr>
                <w:rStyle w:val="Hyperlink"/>
                <w:noProof/>
              </w:rPr>
              <w:t>3.2.1</w:t>
            </w:r>
            <w:r w:rsidRPr="005771DF">
              <w:rPr>
                <w:rFonts w:asciiTheme="minorHAnsi" w:eastAsiaTheme="minorEastAsia" w:hAnsiTheme="minorHAnsi"/>
                <w:noProof/>
                <w:sz w:val="22"/>
              </w:rPr>
              <w:tab/>
            </w:r>
            <w:r w:rsidRPr="005771DF">
              <w:rPr>
                <w:rStyle w:val="Hyperlink"/>
                <w:noProof/>
              </w:rPr>
              <w:t>Enhancing Service Quality</w:t>
            </w:r>
            <w:r w:rsidRPr="005771DF">
              <w:rPr>
                <w:noProof/>
                <w:webHidden/>
              </w:rPr>
              <w:tab/>
            </w:r>
            <w:r w:rsidRPr="005771DF">
              <w:rPr>
                <w:noProof/>
                <w:webHidden/>
              </w:rPr>
              <w:fldChar w:fldCharType="begin"/>
            </w:r>
            <w:r w:rsidRPr="005771DF">
              <w:rPr>
                <w:noProof/>
                <w:webHidden/>
              </w:rPr>
              <w:instrText xml:space="preserve"> PAGEREF _Toc191426806 \h </w:instrText>
            </w:r>
            <w:r w:rsidRPr="005771DF">
              <w:rPr>
                <w:noProof/>
                <w:webHidden/>
              </w:rPr>
            </w:r>
            <w:r w:rsidRPr="005771DF">
              <w:rPr>
                <w:noProof/>
                <w:webHidden/>
              </w:rPr>
              <w:fldChar w:fldCharType="separate"/>
            </w:r>
            <w:r w:rsidR="00477586" w:rsidRPr="005771DF">
              <w:rPr>
                <w:noProof/>
                <w:webHidden/>
              </w:rPr>
              <w:t>24</w:t>
            </w:r>
            <w:r w:rsidRPr="005771DF">
              <w:rPr>
                <w:noProof/>
                <w:webHidden/>
              </w:rPr>
              <w:fldChar w:fldCharType="end"/>
            </w:r>
          </w:hyperlink>
        </w:p>
        <w:p w14:paraId="00B48BE0" w14:textId="77777777" w:rsidR="00354CDA" w:rsidRPr="005771DF" w:rsidRDefault="00354CDA">
          <w:pPr>
            <w:pStyle w:val="TOC3"/>
            <w:tabs>
              <w:tab w:val="left" w:pos="1320"/>
              <w:tab w:val="right" w:leader="dot" w:pos="9350"/>
            </w:tabs>
            <w:rPr>
              <w:rFonts w:asciiTheme="minorHAnsi" w:eastAsiaTheme="minorEastAsia" w:hAnsiTheme="minorHAnsi"/>
              <w:noProof/>
              <w:sz w:val="22"/>
            </w:rPr>
          </w:pPr>
          <w:hyperlink w:anchor="_Toc191426807" w:history="1">
            <w:r w:rsidRPr="005771DF">
              <w:rPr>
                <w:rStyle w:val="Hyperlink"/>
                <w:noProof/>
              </w:rPr>
              <w:t>3.2.2</w:t>
            </w:r>
            <w:r w:rsidRPr="005771DF">
              <w:rPr>
                <w:rFonts w:asciiTheme="minorHAnsi" w:eastAsiaTheme="minorEastAsia" w:hAnsiTheme="minorHAnsi"/>
                <w:noProof/>
                <w:sz w:val="22"/>
              </w:rPr>
              <w:tab/>
            </w:r>
            <w:r w:rsidRPr="005771DF">
              <w:rPr>
                <w:rStyle w:val="Hyperlink"/>
                <w:noProof/>
              </w:rPr>
              <w:t>Sustainability Initiatives</w:t>
            </w:r>
            <w:r w:rsidRPr="005771DF">
              <w:rPr>
                <w:noProof/>
                <w:webHidden/>
              </w:rPr>
              <w:tab/>
            </w:r>
            <w:r w:rsidRPr="005771DF">
              <w:rPr>
                <w:noProof/>
                <w:webHidden/>
              </w:rPr>
              <w:fldChar w:fldCharType="begin"/>
            </w:r>
            <w:r w:rsidRPr="005771DF">
              <w:rPr>
                <w:noProof/>
                <w:webHidden/>
              </w:rPr>
              <w:instrText xml:space="preserve"> PAGEREF _Toc191426807 \h </w:instrText>
            </w:r>
            <w:r w:rsidRPr="005771DF">
              <w:rPr>
                <w:noProof/>
                <w:webHidden/>
              </w:rPr>
            </w:r>
            <w:r w:rsidRPr="005771DF">
              <w:rPr>
                <w:noProof/>
                <w:webHidden/>
              </w:rPr>
              <w:fldChar w:fldCharType="separate"/>
            </w:r>
            <w:r w:rsidR="00477586" w:rsidRPr="005771DF">
              <w:rPr>
                <w:noProof/>
                <w:webHidden/>
              </w:rPr>
              <w:t>24</w:t>
            </w:r>
            <w:r w:rsidRPr="005771DF">
              <w:rPr>
                <w:noProof/>
                <w:webHidden/>
              </w:rPr>
              <w:fldChar w:fldCharType="end"/>
            </w:r>
          </w:hyperlink>
        </w:p>
        <w:p w14:paraId="2966D2EA" w14:textId="77777777" w:rsidR="00354CDA" w:rsidRPr="005771DF" w:rsidRDefault="00354CDA">
          <w:pPr>
            <w:pStyle w:val="TOC3"/>
            <w:tabs>
              <w:tab w:val="left" w:pos="1320"/>
              <w:tab w:val="right" w:leader="dot" w:pos="9350"/>
            </w:tabs>
            <w:rPr>
              <w:rFonts w:asciiTheme="minorHAnsi" w:eastAsiaTheme="minorEastAsia" w:hAnsiTheme="minorHAnsi"/>
              <w:noProof/>
              <w:sz w:val="22"/>
            </w:rPr>
          </w:pPr>
          <w:hyperlink w:anchor="_Toc191426808" w:history="1">
            <w:r w:rsidRPr="005771DF">
              <w:rPr>
                <w:rStyle w:val="Hyperlink"/>
                <w:noProof/>
              </w:rPr>
              <w:t>3.2.3</w:t>
            </w:r>
            <w:r w:rsidRPr="005771DF">
              <w:rPr>
                <w:rFonts w:asciiTheme="minorHAnsi" w:eastAsiaTheme="minorEastAsia" w:hAnsiTheme="minorHAnsi"/>
                <w:noProof/>
                <w:sz w:val="22"/>
              </w:rPr>
              <w:tab/>
            </w:r>
            <w:r w:rsidRPr="005771DF">
              <w:rPr>
                <w:rStyle w:val="Hyperlink"/>
                <w:noProof/>
              </w:rPr>
              <w:t>Diversification of Offerings</w:t>
            </w:r>
            <w:r w:rsidRPr="005771DF">
              <w:rPr>
                <w:noProof/>
                <w:webHidden/>
              </w:rPr>
              <w:tab/>
            </w:r>
            <w:r w:rsidRPr="005771DF">
              <w:rPr>
                <w:noProof/>
                <w:webHidden/>
              </w:rPr>
              <w:fldChar w:fldCharType="begin"/>
            </w:r>
            <w:r w:rsidRPr="005771DF">
              <w:rPr>
                <w:noProof/>
                <w:webHidden/>
              </w:rPr>
              <w:instrText xml:space="preserve"> PAGEREF _Toc191426808 \h </w:instrText>
            </w:r>
            <w:r w:rsidRPr="005771DF">
              <w:rPr>
                <w:noProof/>
                <w:webHidden/>
              </w:rPr>
            </w:r>
            <w:r w:rsidRPr="005771DF">
              <w:rPr>
                <w:noProof/>
                <w:webHidden/>
              </w:rPr>
              <w:fldChar w:fldCharType="separate"/>
            </w:r>
            <w:r w:rsidR="00477586" w:rsidRPr="005771DF">
              <w:rPr>
                <w:noProof/>
                <w:webHidden/>
              </w:rPr>
              <w:t>25</w:t>
            </w:r>
            <w:r w:rsidRPr="005771DF">
              <w:rPr>
                <w:noProof/>
                <w:webHidden/>
              </w:rPr>
              <w:fldChar w:fldCharType="end"/>
            </w:r>
          </w:hyperlink>
        </w:p>
        <w:p w14:paraId="68B619DF" w14:textId="77777777" w:rsidR="00354CDA" w:rsidRPr="005771DF" w:rsidRDefault="00354CDA">
          <w:pPr>
            <w:pStyle w:val="TOC2"/>
            <w:tabs>
              <w:tab w:val="left" w:pos="880"/>
              <w:tab w:val="right" w:leader="dot" w:pos="9350"/>
            </w:tabs>
            <w:rPr>
              <w:rFonts w:asciiTheme="minorHAnsi" w:eastAsiaTheme="minorEastAsia" w:hAnsiTheme="minorHAnsi"/>
              <w:noProof/>
              <w:sz w:val="22"/>
            </w:rPr>
          </w:pPr>
          <w:hyperlink w:anchor="_Toc191426809" w:history="1">
            <w:r w:rsidRPr="005771DF">
              <w:rPr>
                <w:rStyle w:val="Hyperlink"/>
                <w:noProof/>
              </w:rPr>
              <w:t>3.3</w:t>
            </w:r>
            <w:r w:rsidRPr="005771DF">
              <w:rPr>
                <w:rFonts w:asciiTheme="minorHAnsi" w:eastAsiaTheme="minorEastAsia" w:hAnsiTheme="minorHAnsi"/>
                <w:noProof/>
                <w:sz w:val="22"/>
              </w:rPr>
              <w:tab/>
            </w:r>
            <w:r w:rsidRPr="005771DF">
              <w:rPr>
                <w:rStyle w:val="Hyperlink"/>
                <w:noProof/>
              </w:rPr>
              <w:t>Change Management Strategies</w:t>
            </w:r>
            <w:r w:rsidRPr="005771DF">
              <w:rPr>
                <w:noProof/>
                <w:webHidden/>
              </w:rPr>
              <w:tab/>
            </w:r>
            <w:r w:rsidRPr="005771DF">
              <w:rPr>
                <w:noProof/>
                <w:webHidden/>
              </w:rPr>
              <w:fldChar w:fldCharType="begin"/>
            </w:r>
            <w:r w:rsidRPr="005771DF">
              <w:rPr>
                <w:noProof/>
                <w:webHidden/>
              </w:rPr>
              <w:instrText xml:space="preserve"> PAGEREF _Toc191426809 \h </w:instrText>
            </w:r>
            <w:r w:rsidRPr="005771DF">
              <w:rPr>
                <w:noProof/>
                <w:webHidden/>
              </w:rPr>
            </w:r>
            <w:r w:rsidRPr="005771DF">
              <w:rPr>
                <w:noProof/>
                <w:webHidden/>
              </w:rPr>
              <w:fldChar w:fldCharType="separate"/>
            </w:r>
            <w:r w:rsidR="00477586" w:rsidRPr="005771DF">
              <w:rPr>
                <w:noProof/>
                <w:webHidden/>
              </w:rPr>
              <w:t>25</w:t>
            </w:r>
            <w:r w:rsidRPr="005771DF">
              <w:rPr>
                <w:noProof/>
                <w:webHidden/>
              </w:rPr>
              <w:fldChar w:fldCharType="end"/>
            </w:r>
          </w:hyperlink>
        </w:p>
        <w:p w14:paraId="2D0B7490" w14:textId="77777777" w:rsidR="00354CDA" w:rsidRPr="005771DF" w:rsidRDefault="00354CDA">
          <w:pPr>
            <w:pStyle w:val="TOC3"/>
            <w:tabs>
              <w:tab w:val="left" w:pos="1320"/>
              <w:tab w:val="right" w:leader="dot" w:pos="9350"/>
            </w:tabs>
            <w:rPr>
              <w:rFonts w:asciiTheme="minorHAnsi" w:eastAsiaTheme="minorEastAsia" w:hAnsiTheme="minorHAnsi"/>
              <w:noProof/>
              <w:sz w:val="22"/>
            </w:rPr>
          </w:pPr>
          <w:hyperlink w:anchor="_Toc191426810" w:history="1">
            <w:r w:rsidRPr="005771DF">
              <w:rPr>
                <w:rStyle w:val="Hyperlink"/>
                <w:noProof/>
              </w:rPr>
              <w:t>3.3.1</w:t>
            </w:r>
            <w:r w:rsidRPr="005771DF">
              <w:rPr>
                <w:rFonts w:asciiTheme="minorHAnsi" w:eastAsiaTheme="minorEastAsia" w:hAnsiTheme="minorHAnsi"/>
                <w:noProof/>
                <w:sz w:val="22"/>
              </w:rPr>
              <w:tab/>
            </w:r>
            <w:r w:rsidRPr="005771DF">
              <w:rPr>
                <w:rStyle w:val="Hyperlink"/>
                <w:noProof/>
              </w:rPr>
              <w:t>Staff Engagement</w:t>
            </w:r>
            <w:r w:rsidRPr="005771DF">
              <w:rPr>
                <w:noProof/>
                <w:webHidden/>
              </w:rPr>
              <w:tab/>
            </w:r>
            <w:r w:rsidRPr="005771DF">
              <w:rPr>
                <w:noProof/>
                <w:webHidden/>
              </w:rPr>
              <w:fldChar w:fldCharType="begin"/>
            </w:r>
            <w:r w:rsidRPr="005771DF">
              <w:rPr>
                <w:noProof/>
                <w:webHidden/>
              </w:rPr>
              <w:instrText xml:space="preserve"> PAGEREF _Toc191426810 \h </w:instrText>
            </w:r>
            <w:r w:rsidRPr="005771DF">
              <w:rPr>
                <w:noProof/>
                <w:webHidden/>
              </w:rPr>
            </w:r>
            <w:r w:rsidRPr="005771DF">
              <w:rPr>
                <w:noProof/>
                <w:webHidden/>
              </w:rPr>
              <w:fldChar w:fldCharType="separate"/>
            </w:r>
            <w:r w:rsidR="00477586" w:rsidRPr="005771DF">
              <w:rPr>
                <w:noProof/>
                <w:webHidden/>
              </w:rPr>
              <w:t>25</w:t>
            </w:r>
            <w:r w:rsidRPr="005771DF">
              <w:rPr>
                <w:noProof/>
                <w:webHidden/>
              </w:rPr>
              <w:fldChar w:fldCharType="end"/>
            </w:r>
          </w:hyperlink>
        </w:p>
        <w:p w14:paraId="2B8393BA" w14:textId="77777777" w:rsidR="00354CDA" w:rsidRPr="005771DF" w:rsidRDefault="00354CDA">
          <w:pPr>
            <w:pStyle w:val="TOC3"/>
            <w:tabs>
              <w:tab w:val="left" w:pos="1320"/>
              <w:tab w:val="right" w:leader="dot" w:pos="9350"/>
            </w:tabs>
            <w:rPr>
              <w:rFonts w:asciiTheme="minorHAnsi" w:eastAsiaTheme="minorEastAsia" w:hAnsiTheme="minorHAnsi"/>
              <w:noProof/>
              <w:sz w:val="22"/>
            </w:rPr>
          </w:pPr>
          <w:hyperlink w:anchor="_Toc191426811" w:history="1">
            <w:r w:rsidRPr="005771DF">
              <w:rPr>
                <w:rStyle w:val="Hyperlink"/>
                <w:noProof/>
              </w:rPr>
              <w:t>3.3.2</w:t>
            </w:r>
            <w:r w:rsidRPr="005771DF">
              <w:rPr>
                <w:rFonts w:asciiTheme="minorHAnsi" w:eastAsiaTheme="minorEastAsia" w:hAnsiTheme="minorHAnsi"/>
                <w:noProof/>
                <w:sz w:val="22"/>
              </w:rPr>
              <w:tab/>
            </w:r>
            <w:r w:rsidRPr="005771DF">
              <w:rPr>
                <w:rStyle w:val="Hyperlink"/>
                <w:noProof/>
              </w:rPr>
              <w:t>Phased Rollout</w:t>
            </w:r>
            <w:r w:rsidRPr="005771DF">
              <w:rPr>
                <w:noProof/>
                <w:webHidden/>
              </w:rPr>
              <w:tab/>
            </w:r>
            <w:r w:rsidRPr="005771DF">
              <w:rPr>
                <w:noProof/>
                <w:webHidden/>
              </w:rPr>
              <w:fldChar w:fldCharType="begin"/>
            </w:r>
            <w:r w:rsidRPr="005771DF">
              <w:rPr>
                <w:noProof/>
                <w:webHidden/>
              </w:rPr>
              <w:instrText xml:space="preserve"> PAGEREF _Toc191426811 \h </w:instrText>
            </w:r>
            <w:r w:rsidRPr="005771DF">
              <w:rPr>
                <w:noProof/>
                <w:webHidden/>
              </w:rPr>
            </w:r>
            <w:r w:rsidRPr="005771DF">
              <w:rPr>
                <w:noProof/>
                <w:webHidden/>
              </w:rPr>
              <w:fldChar w:fldCharType="separate"/>
            </w:r>
            <w:r w:rsidR="00477586" w:rsidRPr="005771DF">
              <w:rPr>
                <w:noProof/>
                <w:webHidden/>
              </w:rPr>
              <w:t>26</w:t>
            </w:r>
            <w:r w:rsidRPr="005771DF">
              <w:rPr>
                <w:noProof/>
                <w:webHidden/>
              </w:rPr>
              <w:fldChar w:fldCharType="end"/>
            </w:r>
          </w:hyperlink>
        </w:p>
        <w:p w14:paraId="71C7111F" w14:textId="77777777" w:rsidR="00354CDA" w:rsidRPr="005771DF" w:rsidRDefault="00354CDA">
          <w:pPr>
            <w:pStyle w:val="TOC1"/>
            <w:tabs>
              <w:tab w:val="left" w:pos="480"/>
              <w:tab w:val="right" w:leader="dot" w:pos="9350"/>
            </w:tabs>
            <w:rPr>
              <w:rFonts w:asciiTheme="minorHAnsi" w:eastAsiaTheme="minorEastAsia" w:hAnsiTheme="minorHAnsi"/>
              <w:noProof/>
              <w:sz w:val="22"/>
            </w:rPr>
          </w:pPr>
          <w:hyperlink w:anchor="_Toc191426812" w:history="1">
            <w:r w:rsidRPr="005771DF">
              <w:rPr>
                <w:rStyle w:val="Hyperlink"/>
                <w:rFonts w:cs="Times New Roman"/>
                <w:noProof/>
              </w:rPr>
              <w:t>4</w:t>
            </w:r>
            <w:r w:rsidRPr="005771DF">
              <w:rPr>
                <w:rFonts w:asciiTheme="minorHAnsi" w:eastAsiaTheme="minorEastAsia" w:hAnsiTheme="minorHAnsi"/>
                <w:noProof/>
                <w:sz w:val="22"/>
              </w:rPr>
              <w:tab/>
            </w:r>
            <w:r w:rsidRPr="005771DF">
              <w:rPr>
                <w:rStyle w:val="Hyperlink"/>
                <w:rFonts w:cs="Times New Roman"/>
                <w:noProof/>
              </w:rPr>
              <w:t>Action Plan</w:t>
            </w:r>
            <w:r w:rsidRPr="005771DF">
              <w:rPr>
                <w:noProof/>
                <w:webHidden/>
              </w:rPr>
              <w:tab/>
            </w:r>
            <w:r w:rsidRPr="005771DF">
              <w:rPr>
                <w:noProof/>
                <w:webHidden/>
              </w:rPr>
              <w:fldChar w:fldCharType="begin"/>
            </w:r>
            <w:r w:rsidRPr="005771DF">
              <w:rPr>
                <w:noProof/>
                <w:webHidden/>
              </w:rPr>
              <w:instrText xml:space="preserve"> PAGEREF _Toc191426812 \h </w:instrText>
            </w:r>
            <w:r w:rsidRPr="005771DF">
              <w:rPr>
                <w:noProof/>
                <w:webHidden/>
              </w:rPr>
            </w:r>
            <w:r w:rsidRPr="005771DF">
              <w:rPr>
                <w:noProof/>
                <w:webHidden/>
              </w:rPr>
              <w:fldChar w:fldCharType="separate"/>
            </w:r>
            <w:r w:rsidR="00477586" w:rsidRPr="005771DF">
              <w:rPr>
                <w:noProof/>
                <w:webHidden/>
              </w:rPr>
              <w:t>26</w:t>
            </w:r>
            <w:r w:rsidRPr="005771DF">
              <w:rPr>
                <w:noProof/>
                <w:webHidden/>
              </w:rPr>
              <w:fldChar w:fldCharType="end"/>
            </w:r>
          </w:hyperlink>
        </w:p>
        <w:p w14:paraId="7CE8C832" w14:textId="77777777" w:rsidR="00354CDA" w:rsidRPr="005771DF" w:rsidRDefault="00354CDA">
          <w:pPr>
            <w:pStyle w:val="TOC1"/>
            <w:tabs>
              <w:tab w:val="left" w:pos="480"/>
              <w:tab w:val="right" w:leader="dot" w:pos="9350"/>
            </w:tabs>
            <w:rPr>
              <w:rFonts w:asciiTheme="minorHAnsi" w:eastAsiaTheme="minorEastAsia" w:hAnsiTheme="minorHAnsi"/>
              <w:noProof/>
              <w:sz w:val="22"/>
            </w:rPr>
          </w:pPr>
          <w:hyperlink w:anchor="_Toc191426813" w:history="1">
            <w:r w:rsidRPr="005771DF">
              <w:rPr>
                <w:rStyle w:val="Hyperlink"/>
                <w:rFonts w:cs="Times New Roman"/>
                <w:noProof/>
              </w:rPr>
              <w:t>5</w:t>
            </w:r>
            <w:r w:rsidRPr="005771DF">
              <w:rPr>
                <w:rFonts w:asciiTheme="minorHAnsi" w:eastAsiaTheme="minorEastAsia" w:hAnsiTheme="minorHAnsi"/>
                <w:noProof/>
                <w:sz w:val="22"/>
              </w:rPr>
              <w:tab/>
            </w:r>
            <w:r w:rsidRPr="005771DF">
              <w:rPr>
                <w:rStyle w:val="Hyperlink"/>
                <w:rFonts w:cs="Times New Roman"/>
                <w:noProof/>
              </w:rPr>
              <w:t>Conclusion</w:t>
            </w:r>
            <w:r w:rsidRPr="005771DF">
              <w:rPr>
                <w:noProof/>
                <w:webHidden/>
              </w:rPr>
              <w:tab/>
            </w:r>
            <w:r w:rsidRPr="005771DF">
              <w:rPr>
                <w:noProof/>
                <w:webHidden/>
              </w:rPr>
              <w:fldChar w:fldCharType="begin"/>
            </w:r>
            <w:r w:rsidRPr="005771DF">
              <w:rPr>
                <w:noProof/>
                <w:webHidden/>
              </w:rPr>
              <w:instrText xml:space="preserve"> PAGEREF _Toc191426813 \h </w:instrText>
            </w:r>
            <w:r w:rsidRPr="005771DF">
              <w:rPr>
                <w:noProof/>
                <w:webHidden/>
              </w:rPr>
            </w:r>
            <w:r w:rsidRPr="005771DF">
              <w:rPr>
                <w:noProof/>
                <w:webHidden/>
              </w:rPr>
              <w:fldChar w:fldCharType="separate"/>
            </w:r>
            <w:r w:rsidR="00477586" w:rsidRPr="005771DF">
              <w:rPr>
                <w:noProof/>
                <w:webHidden/>
              </w:rPr>
              <w:t>30</w:t>
            </w:r>
            <w:r w:rsidRPr="005771DF">
              <w:rPr>
                <w:noProof/>
                <w:webHidden/>
              </w:rPr>
              <w:fldChar w:fldCharType="end"/>
            </w:r>
          </w:hyperlink>
        </w:p>
        <w:p w14:paraId="095522C6" w14:textId="77777777" w:rsidR="00354CDA" w:rsidRPr="005771DF" w:rsidRDefault="00354CDA">
          <w:pPr>
            <w:pStyle w:val="TOC1"/>
            <w:tabs>
              <w:tab w:val="left" w:pos="480"/>
              <w:tab w:val="right" w:leader="dot" w:pos="9350"/>
            </w:tabs>
            <w:rPr>
              <w:rFonts w:asciiTheme="minorHAnsi" w:eastAsiaTheme="minorEastAsia" w:hAnsiTheme="minorHAnsi"/>
              <w:noProof/>
              <w:sz w:val="22"/>
            </w:rPr>
          </w:pPr>
          <w:hyperlink w:anchor="_Toc191426814" w:history="1">
            <w:r w:rsidRPr="005771DF">
              <w:rPr>
                <w:rStyle w:val="Hyperlink"/>
                <w:rFonts w:cs="Times New Roman"/>
                <w:noProof/>
              </w:rPr>
              <w:t>6</w:t>
            </w:r>
            <w:r w:rsidRPr="005771DF">
              <w:rPr>
                <w:rFonts w:asciiTheme="minorHAnsi" w:eastAsiaTheme="minorEastAsia" w:hAnsiTheme="minorHAnsi"/>
                <w:noProof/>
                <w:sz w:val="22"/>
              </w:rPr>
              <w:tab/>
            </w:r>
            <w:r w:rsidRPr="005771DF">
              <w:rPr>
                <w:rStyle w:val="Hyperlink"/>
                <w:rFonts w:cs="Times New Roman"/>
                <w:noProof/>
              </w:rPr>
              <w:t>References</w:t>
            </w:r>
            <w:r w:rsidRPr="005771DF">
              <w:rPr>
                <w:noProof/>
                <w:webHidden/>
              </w:rPr>
              <w:tab/>
            </w:r>
            <w:r w:rsidRPr="005771DF">
              <w:rPr>
                <w:noProof/>
                <w:webHidden/>
              </w:rPr>
              <w:fldChar w:fldCharType="begin"/>
            </w:r>
            <w:r w:rsidRPr="005771DF">
              <w:rPr>
                <w:noProof/>
                <w:webHidden/>
              </w:rPr>
              <w:instrText xml:space="preserve"> PAGEREF _Toc191426814 \h </w:instrText>
            </w:r>
            <w:r w:rsidRPr="005771DF">
              <w:rPr>
                <w:noProof/>
                <w:webHidden/>
              </w:rPr>
            </w:r>
            <w:r w:rsidRPr="005771DF">
              <w:rPr>
                <w:noProof/>
                <w:webHidden/>
              </w:rPr>
              <w:fldChar w:fldCharType="separate"/>
            </w:r>
            <w:r w:rsidR="00477586" w:rsidRPr="005771DF">
              <w:rPr>
                <w:noProof/>
                <w:webHidden/>
              </w:rPr>
              <w:t>32</w:t>
            </w:r>
            <w:r w:rsidRPr="005771DF">
              <w:rPr>
                <w:noProof/>
                <w:webHidden/>
              </w:rPr>
              <w:fldChar w:fldCharType="end"/>
            </w:r>
          </w:hyperlink>
        </w:p>
        <w:p w14:paraId="1D64C831" w14:textId="0B79C3E4" w:rsidR="00EC44E1" w:rsidRPr="005771DF" w:rsidRDefault="00AD7FD7">
          <w:r w:rsidRPr="005771DF">
            <w:rPr>
              <w:b/>
              <w:bCs/>
              <w:noProof/>
            </w:rPr>
            <w:fldChar w:fldCharType="end"/>
          </w:r>
        </w:p>
      </w:sdtContent>
    </w:sdt>
    <w:p w14:paraId="3E60BBD2" w14:textId="77777777" w:rsidR="00EC44E1" w:rsidRPr="005771DF" w:rsidRDefault="00AD7FD7">
      <w:pPr>
        <w:spacing w:line="259" w:lineRule="auto"/>
        <w:jc w:val="left"/>
        <w:rPr>
          <w:rFonts w:cs="Times New Roman"/>
          <w:szCs w:val="24"/>
        </w:rPr>
      </w:pPr>
      <w:r w:rsidRPr="005771DF">
        <w:rPr>
          <w:rFonts w:cs="Times New Roman"/>
          <w:szCs w:val="24"/>
        </w:rPr>
        <w:br w:type="page"/>
      </w:r>
    </w:p>
    <w:p w14:paraId="20122DB9" w14:textId="77777777" w:rsidR="00C16EF6" w:rsidRPr="005771DF" w:rsidRDefault="00AD7FD7" w:rsidP="00EC44E1">
      <w:pPr>
        <w:pStyle w:val="Heading1"/>
        <w:numPr>
          <w:ilvl w:val="0"/>
          <w:numId w:val="3"/>
        </w:numPr>
        <w:spacing w:line="360" w:lineRule="auto"/>
        <w:rPr>
          <w:rFonts w:cs="Times New Roman"/>
          <w:szCs w:val="24"/>
        </w:rPr>
      </w:pPr>
      <w:bookmarkStart w:id="1" w:name="_Toc191426786"/>
      <w:r w:rsidRPr="005771DF">
        <w:rPr>
          <w:rFonts w:cs="Times New Roman"/>
          <w:szCs w:val="24"/>
        </w:rPr>
        <w:lastRenderedPageBreak/>
        <w:t>Introduction</w:t>
      </w:r>
      <w:bookmarkEnd w:id="1"/>
      <w:r w:rsidRPr="005771DF">
        <w:rPr>
          <w:rFonts w:cs="Times New Roman"/>
          <w:szCs w:val="24"/>
        </w:rPr>
        <w:t xml:space="preserve"> </w:t>
      </w:r>
    </w:p>
    <w:p w14:paraId="7470E227" w14:textId="66BC87C3" w:rsidR="00EE18E1" w:rsidRPr="005771DF" w:rsidRDefault="00E9346E" w:rsidP="00EC44E1">
      <w:pPr>
        <w:rPr>
          <w:rFonts w:cs="Times New Roman"/>
          <w:szCs w:val="24"/>
        </w:rPr>
      </w:pPr>
      <w:r w:rsidRPr="005771DF">
        <w:rPr>
          <w:rFonts w:cs="Times New Roman"/>
          <w:szCs w:val="24"/>
        </w:rPr>
        <w:t xml:space="preserve">Marina </w:t>
      </w:r>
      <w:r w:rsidR="006C3BFD" w:rsidRPr="005771DF">
        <w:rPr>
          <w:rFonts w:cs="Times New Roman"/>
          <w:szCs w:val="24"/>
        </w:rPr>
        <w:t>Bay Sands</w:t>
      </w:r>
      <w:r w:rsidR="00AD7FD7" w:rsidRPr="005771DF">
        <w:rPr>
          <w:rFonts w:cs="Times New Roman"/>
          <w:szCs w:val="24"/>
        </w:rPr>
        <w:t xml:space="preserve"> Hotel </w:t>
      </w:r>
      <w:r w:rsidR="006C3BFD" w:rsidRPr="005771DF">
        <w:rPr>
          <w:rFonts w:cs="Times New Roman"/>
          <w:szCs w:val="24"/>
        </w:rPr>
        <w:t xml:space="preserve">opened </w:t>
      </w:r>
      <w:r w:rsidR="00351F48" w:rsidRPr="005771DF">
        <w:rPr>
          <w:rFonts w:cs="Times New Roman"/>
          <w:szCs w:val="24"/>
        </w:rPr>
        <w:t>its outlet</w:t>
      </w:r>
      <w:r w:rsidR="00AD7FD7" w:rsidRPr="005771DF">
        <w:rPr>
          <w:rFonts w:cs="Times New Roman"/>
          <w:szCs w:val="24"/>
        </w:rPr>
        <w:t xml:space="preserve"> in </w:t>
      </w:r>
      <w:r w:rsidR="00351F48" w:rsidRPr="005771DF">
        <w:rPr>
          <w:rFonts w:cs="Times New Roman"/>
          <w:szCs w:val="24"/>
        </w:rPr>
        <w:t xml:space="preserve">the year </w:t>
      </w:r>
      <w:r w:rsidRPr="005771DF">
        <w:rPr>
          <w:rFonts w:cs="Times New Roman"/>
          <w:szCs w:val="24"/>
        </w:rPr>
        <w:t xml:space="preserve">1919 as a leading part </w:t>
      </w:r>
      <w:r w:rsidR="006C3BFD" w:rsidRPr="005771DF">
        <w:rPr>
          <w:rFonts w:cs="Times New Roman"/>
          <w:szCs w:val="24"/>
        </w:rPr>
        <w:t>of</w:t>
      </w:r>
      <w:r w:rsidR="00AD7FD7" w:rsidRPr="005771DF">
        <w:rPr>
          <w:rFonts w:cs="Times New Roman"/>
          <w:szCs w:val="24"/>
        </w:rPr>
        <w:t xml:space="preserve"> Hotels </w:t>
      </w:r>
      <w:r w:rsidR="004C19A8" w:rsidRPr="005771DF">
        <w:rPr>
          <w:rFonts w:cs="Times New Roman"/>
          <w:szCs w:val="24"/>
        </w:rPr>
        <w:t>and</w:t>
      </w:r>
      <w:r w:rsidR="00AD7FD7" w:rsidRPr="005771DF">
        <w:rPr>
          <w:rFonts w:cs="Times New Roman"/>
          <w:szCs w:val="24"/>
        </w:rPr>
        <w:t xml:space="preserve"> Resorts which has since led the hotel sector through innovation and luxury service</w:t>
      </w:r>
      <w:r w:rsidR="00351F48" w:rsidRPr="005771DF">
        <w:rPr>
          <w:rFonts w:cs="Times New Roman"/>
          <w:szCs w:val="24"/>
        </w:rPr>
        <w:t xml:space="preserve"> (</w:t>
      </w:r>
      <w:r w:rsidRPr="005771DF">
        <w:rPr>
          <w:rFonts w:cs="Times New Roman"/>
          <w:szCs w:val="24"/>
        </w:rPr>
        <w:t xml:space="preserve">Marina </w:t>
      </w:r>
      <w:r w:rsidR="006C3BFD" w:rsidRPr="005771DF">
        <w:rPr>
          <w:rFonts w:cs="Times New Roman"/>
          <w:szCs w:val="24"/>
        </w:rPr>
        <w:t>Bay Sands</w:t>
      </w:r>
      <w:r w:rsidRPr="005771DF">
        <w:rPr>
          <w:rFonts w:cs="Times New Roman"/>
          <w:szCs w:val="24"/>
        </w:rPr>
        <w:t>, 2019</w:t>
      </w:r>
      <w:r w:rsidR="00351F48" w:rsidRPr="005771DF">
        <w:rPr>
          <w:rFonts w:cs="Times New Roman"/>
          <w:szCs w:val="24"/>
        </w:rPr>
        <w:t>)</w:t>
      </w:r>
      <w:r w:rsidR="00AD7FD7" w:rsidRPr="005771DF">
        <w:rPr>
          <w:rFonts w:cs="Times New Roman"/>
          <w:szCs w:val="24"/>
        </w:rPr>
        <w:t>. As a leader in guest satisfaction</w:t>
      </w:r>
      <w:r w:rsidR="00351F48" w:rsidRPr="005771DF">
        <w:rPr>
          <w:rFonts w:cs="Times New Roman"/>
          <w:szCs w:val="24"/>
        </w:rPr>
        <w:t>,</w:t>
      </w:r>
      <w:r w:rsidR="00AD7FD7" w:rsidRPr="005771DF">
        <w:rPr>
          <w:rFonts w:cs="Times New Roman"/>
          <w:szCs w:val="24"/>
        </w:rPr>
        <w:t xml:space="preserve"> </w:t>
      </w:r>
      <w:r w:rsidRPr="005771DF">
        <w:rPr>
          <w:rFonts w:cs="Times New Roman"/>
          <w:szCs w:val="24"/>
        </w:rPr>
        <w:t>Marina Bay Sands</w:t>
      </w:r>
      <w:r w:rsidR="00AD7FD7" w:rsidRPr="005771DF">
        <w:rPr>
          <w:rFonts w:cs="Times New Roman"/>
          <w:szCs w:val="24"/>
        </w:rPr>
        <w:t xml:space="preserve"> runs many hotels worldwide including its flagship outlet in </w:t>
      </w:r>
      <w:r w:rsidR="00FF5DEF" w:rsidRPr="005771DF">
        <w:rPr>
          <w:rFonts w:cs="Times New Roman"/>
          <w:szCs w:val="24"/>
        </w:rPr>
        <w:t>a location (</w:t>
      </w:r>
      <w:r w:rsidR="00FF5DEF" w:rsidRPr="005771DF">
        <w:rPr>
          <w:rFonts w:cs="Times New Roman"/>
          <w:szCs w:val="24"/>
        </w:rPr>
        <w:fldChar w:fldCharType="begin"/>
      </w:r>
      <w:r w:rsidR="00FF5DEF" w:rsidRPr="005771DF">
        <w:rPr>
          <w:rFonts w:cs="Times New Roman"/>
          <w:szCs w:val="24"/>
        </w:rPr>
        <w:instrText xml:space="preserve"> REF _Ref188531204 \h  \* MERGEFORMAT </w:instrText>
      </w:r>
      <w:r w:rsidR="00FF5DEF" w:rsidRPr="005771DF">
        <w:rPr>
          <w:rFonts w:cs="Times New Roman"/>
          <w:szCs w:val="24"/>
        </w:rPr>
      </w:r>
      <w:r w:rsidR="00FF5DEF" w:rsidRPr="005771DF">
        <w:rPr>
          <w:rFonts w:cs="Times New Roman"/>
          <w:szCs w:val="24"/>
        </w:rPr>
        <w:fldChar w:fldCharType="separate"/>
      </w:r>
      <w:r w:rsidR="00FF5DEF" w:rsidRPr="005771DF">
        <w:rPr>
          <w:rFonts w:cs="Times New Roman"/>
          <w:szCs w:val="24"/>
        </w:rPr>
        <w:t xml:space="preserve">Figure </w:t>
      </w:r>
      <w:r w:rsidR="00FF5DEF" w:rsidRPr="005771DF">
        <w:rPr>
          <w:rFonts w:cs="Times New Roman"/>
          <w:noProof/>
          <w:szCs w:val="24"/>
        </w:rPr>
        <w:t>1</w:t>
      </w:r>
      <w:r w:rsidR="00FF5DEF" w:rsidRPr="005771DF">
        <w:rPr>
          <w:rFonts w:cs="Times New Roman"/>
          <w:szCs w:val="24"/>
        </w:rPr>
        <w:fldChar w:fldCharType="end"/>
      </w:r>
      <w:r w:rsidR="00FF5DEF" w:rsidRPr="005771DF">
        <w:rPr>
          <w:rFonts w:cs="Times New Roman"/>
          <w:szCs w:val="24"/>
        </w:rPr>
        <w:t>)</w:t>
      </w:r>
      <w:r w:rsidR="00BB69A3" w:rsidRPr="005771DF">
        <w:rPr>
          <w:rFonts w:cs="Times New Roman"/>
          <w:szCs w:val="24"/>
        </w:rPr>
        <w:t>. This</w:t>
      </w:r>
      <w:r w:rsidR="00AD7FD7" w:rsidRPr="005771DF">
        <w:rPr>
          <w:rFonts w:cs="Times New Roman"/>
          <w:szCs w:val="24"/>
        </w:rPr>
        <w:t xml:space="preserve"> hotel opens its doors to both busin</w:t>
      </w:r>
      <w:r w:rsidR="00BB69A3" w:rsidRPr="005771DF">
        <w:rPr>
          <w:rFonts w:cs="Times New Roman"/>
          <w:szCs w:val="24"/>
        </w:rPr>
        <w:t>ess and leisure guests through</w:t>
      </w:r>
      <w:r w:rsidR="00AD7FD7" w:rsidRPr="005771DF">
        <w:rPr>
          <w:rFonts w:cs="Times New Roman"/>
          <w:szCs w:val="24"/>
        </w:rPr>
        <w:t xml:space="preserve"> luxury rooms along with </w:t>
      </w:r>
      <w:r w:rsidR="00EC44E1" w:rsidRPr="005771DF">
        <w:rPr>
          <w:rFonts w:cs="Times New Roman"/>
          <w:szCs w:val="24"/>
        </w:rPr>
        <w:t>top-quality</w:t>
      </w:r>
      <w:r w:rsidR="00AD7FD7" w:rsidRPr="005771DF">
        <w:rPr>
          <w:rFonts w:cs="Times New Roman"/>
          <w:szCs w:val="24"/>
        </w:rPr>
        <w:t xml:space="preserve"> suites and meeting spaces. </w:t>
      </w:r>
      <w:r w:rsidR="00BB69A3" w:rsidRPr="005771DF">
        <w:rPr>
          <w:rFonts w:cs="Times New Roman"/>
          <w:szCs w:val="24"/>
        </w:rPr>
        <w:t>Moreover, d</w:t>
      </w:r>
      <w:r w:rsidR="00AD7FD7" w:rsidRPr="005771DF">
        <w:rPr>
          <w:rFonts w:cs="Times New Roman"/>
          <w:szCs w:val="24"/>
        </w:rPr>
        <w:t xml:space="preserve">espite its long history of quality service </w:t>
      </w:r>
      <w:r w:rsidRPr="005771DF">
        <w:rPr>
          <w:rFonts w:cs="Times New Roman"/>
          <w:szCs w:val="24"/>
        </w:rPr>
        <w:t xml:space="preserve">Marina Bay </w:t>
      </w:r>
      <w:r w:rsidR="006C3BFD" w:rsidRPr="005771DF">
        <w:rPr>
          <w:rFonts w:cs="Times New Roman"/>
          <w:szCs w:val="24"/>
        </w:rPr>
        <w:t>Sand’s</w:t>
      </w:r>
      <w:r w:rsidR="00AD7FD7" w:rsidRPr="005771DF">
        <w:rPr>
          <w:rFonts w:cs="Times New Roman"/>
          <w:szCs w:val="24"/>
        </w:rPr>
        <w:t xml:space="preserve"> hotel now deals with major operational problems that may weaken its ability to meet customer requirements. The hotel depends on fixing these problems t</w:t>
      </w:r>
      <w:r w:rsidR="006C3BFD" w:rsidRPr="005771DF">
        <w:rPr>
          <w:rFonts w:cs="Times New Roman"/>
          <w:szCs w:val="24"/>
        </w:rPr>
        <w:t>o stay successful in the active</w:t>
      </w:r>
      <w:r w:rsidR="00AD7FD7" w:rsidRPr="005771DF">
        <w:rPr>
          <w:rFonts w:cs="Times New Roman"/>
          <w:szCs w:val="24"/>
        </w:rPr>
        <w:t xml:space="preserve"> hospitality market</w:t>
      </w:r>
      <w:r w:rsidR="00BB69A3" w:rsidRPr="005771DF">
        <w:rPr>
          <w:rFonts w:cs="Times New Roman"/>
          <w:szCs w:val="24"/>
        </w:rPr>
        <w:t xml:space="preserve"> (</w:t>
      </w:r>
      <w:r w:rsidRPr="005771DF">
        <w:rPr>
          <w:rFonts w:cs="Times New Roman"/>
          <w:szCs w:val="24"/>
        </w:rPr>
        <w:t>Marina Bay Sands</w:t>
      </w:r>
      <w:r w:rsidR="006C3BFD" w:rsidRPr="005771DF">
        <w:rPr>
          <w:rFonts w:cs="Times New Roman"/>
          <w:szCs w:val="24"/>
        </w:rPr>
        <w:t>, 2019</w:t>
      </w:r>
      <w:r w:rsidR="00BB69A3" w:rsidRPr="005771DF">
        <w:rPr>
          <w:rFonts w:cs="Times New Roman"/>
          <w:szCs w:val="24"/>
        </w:rPr>
        <w:t>).</w:t>
      </w:r>
    </w:p>
    <w:p w14:paraId="29A0EB1B" w14:textId="77777777" w:rsidR="00957854" w:rsidRPr="005771DF" w:rsidRDefault="006C3BFD" w:rsidP="00EC44E1">
      <w:pPr>
        <w:keepNext/>
        <w:jc w:val="center"/>
        <w:rPr>
          <w:rFonts w:cs="Times New Roman"/>
          <w:szCs w:val="24"/>
        </w:rPr>
      </w:pPr>
      <w:r w:rsidRPr="005771DF">
        <w:rPr>
          <w:noProof/>
        </w:rPr>
        <w:drawing>
          <wp:inline distT="0" distB="0" distL="0" distR="0" wp14:anchorId="5614A5E8" wp14:editId="712D9A82">
            <wp:extent cx="2934346" cy="1828800"/>
            <wp:effectExtent l="76200" t="76200" r="132715" b="133350"/>
            <wp:docPr id="9" name="Picture 9" descr="Marina Bay Sands Singapore: The Only Guide You'll Ne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ina Bay Sands Singapore: The Only Guide You'll Ne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38326" cy="18312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6824E1" w14:textId="44051D78" w:rsidR="00957854" w:rsidRPr="005771DF" w:rsidRDefault="00AD7FD7" w:rsidP="00EC44E1">
      <w:pPr>
        <w:pStyle w:val="Caption"/>
        <w:spacing w:line="360" w:lineRule="auto"/>
        <w:jc w:val="center"/>
        <w:rPr>
          <w:rFonts w:cs="Times New Roman"/>
          <w:i w:val="0"/>
          <w:color w:val="auto"/>
          <w:sz w:val="24"/>
          <w:szCs w:val="24"/>
        </w:rPr>
      </w:pPr>
      <w:bookmarkStart w:id="2" w:name="_Ref188531204"/>
      <w:r w:rsidRPr="005771DF">
        <w:rPr>
          <w:rFonts w:cs="Times New Roman"/>
          <w:i w:val="0"/>
          <w:color w:val="auto"/>
          <w:sz w:val="24"/>
          <w:szCs w:val="24"/>
        </w:rPr>
        <w:t xml:space="preserve">Figure </w:t>
      </w:r>
      <w:r w:rsidRPr="005771DF">
        <w:rPr>
          <w:rFonts w:cs="Times New Roman"/>
          <w:i w:val="0"/>
          <w:color w:val="auto"/>
          <w:sz w:val="24"/>
          <w:szCs w:val="24"/>
        </w:rPr>
        <w:fldChar w:fldCharType="begin"/>
      </w:r>
      <w:r w:rsidRPr="005771DF">
        <w:rPr>
          <w:rFonts w:cs="Times New Roman"/>
          <w:i w:val="0"/>
          <w:color w:val="auto"/>
          <w:sz w:val="24"/>
          <w:szCs w:val="24"/>
        </w:rPr>
        <w:instrText xml:space="preserve"> SEQ Figure \* ARABIC </w:instrText>
      </w:r>
      <w:r w:rsidRPr="005771DF">
        <w:rPr>
          <w:rFonts w:cs="Times New Roman"/>
          <w:i w:val="0"/>
          <w:color w:val="auto"/>
          <w:sz w:val="24"/>
          <w:szCs w:val="24"/>
        </w:rPr>
        <w:fldChar w:fldCharType="separate"/>
      </w:r>
      <w:r w:rsidR="009738DE" w:rsidRPr="005771DF">
        <w:rPr>
          <w:rFonts w:cs="Times New Roman"/>
          <w:i w:val="0"/>
          <w:noProof/>
          <w:color w:val="auto"/>
          <w:sz w:val="24"/>
          <w:szCs w:val="24"/>
        </w:rPr>
        <w:t>1</w:t>
      </w:r>
      <w:r w:rsidRPr="005771DF">
        <w:rPr>
          <w:rFonts w:cs="Times New Roman"/>
          <w:i w:val="0"/>
          <w:color w:val="auto"/>
          <w:sz w:val="24"/>
          <w:szCs w:val="24"/>
        </w:rPr>
        <w:fldChar w:fldCharType="end"/>
      </w:r>
      <w:bookmarkEnd w:id="2"/>
      <w:r w:rsidRPr="005771DF">
        <w:rPr>
          <w:rFonts w:cs="Times New Roman"/>
          <w:i w:val="0"/>
          <w:color w:val="auto"/>
          <w:sz w:val="24"/>
          <w:szCs w:val="24"/>
        </w:rPr>
        <w:t xml:space="preserve">: </w:t>
      </w:r>
      <w:r w:rsidR="006C3BFD" w:rsidRPr="005771DF">
        <w:rPr>
          <w:rFonts w:cs="Times New Roman"/>
          <w:i w:val="0"/>
          <w:color w:val="auto"/>
          <w:sz w:val="24"/>
          <w:szCs w:val="24"/>
        </w:rPr>
        <w:t xml:space="preserve">Marina Bay Sands </w:t>
      </w:r>
    </w:p>
    <w:p w14:paraId="3F5B9CD0" w14:textId="77777777" w:rsidR="00957854" w:rsidRPr="005771DF" w:rsidRDefault="00AD7FD7" w:rsidP="00EC44E1">
      <w:pPr>
        <w:jc w:val="center"/>
        <w:rPr>
          <w:rFonts w:cs="Times New Roman"/>
          <w:szCs w:val="24"/>
        </w:rPr>
      </w:pPr>
      <w:r w:rsidRPr="005771DF">
        <w:rPr>
          <w:rFonts w:cs="Times New Roman"/>
          <w:szCs w:val="24"/>
        </w:rPr>
        <w:t xml:space="preserve">(Source: </w:t>
      </w:r>
      <w:r w:rsidR="006C3BFD" w:rsidRPr="005771DF">
        <w:rPr>
          <w:rFonts w:cs="Times New Roman"/>
          <w:szCs w:val="24"/>
        </w:rPr>
        <w:t xml:space="preserve"> </w:t>
      </w:r>
      <w:r w:rsidR="006C3BFD" w:rsidRPr="005771DF">
        <w:rPr>
          <w:rFonts w:eastAsia="Times New Roman" w:cs="Times New Roman"/>
          <w:szCs w:val="24"/>
        </w:rPr>
        <w:t>Marina Bay Sands (2019</w:t>
      </w:r>
      <w:r w:rsidR="00E9346E" w:rsidRPr="005771DF">
        <w:rPr>
          <w:rFonts w:cs="Times New Roman"/>
          <w:szCs w:val="24"/>
        </w:rPr>
        <w:t>)</w:t>
      </w:r>
    </w:p>
    <w:p w14:paraId="389B9F92" w14:textId="77C66F9D" w:rsidR="00EE18E1" w:rsidRPr="005771DF" w:rsidRDefault="00AD7FD7" w:rsidP="002310BC">
      <w:pPr>
        <w:rPr>
          <w:rFonts w:cs="Times New Roman"/>
          <w:szCs w:val="24"/>
        </w:rPr>
      </w:pPr>
      <w:r w:rsidRPr="005771DF">
        <w:rPr>
          <w:rFonts w:cs="Times New Roman"/>
          <w:szCs w:val="24"/>
        </w:rPr>
        <w:t>To solve its business problems</w:t>
      </w:r>
      <w:r w:rsidR="002310BC">
        <w:rPr>
          <w:rFonts w:cs="Times New Roman"/>
          <w:szCs w:val="24"/>
        </w:rPr>
        <w:t>,</w:t>
      </w:r>
      <w:r w:rsidRPr="005771DF">
        <w:rPr>
          <w:rFonts w:cs="Times New Roman"/>
          <w:szCs w:val="24"/>
        </w:rPr>
        <w:t xml:space="preserve"> </w:t>
      </w:r>
      <w:r w:rsidR="00E9346E" w:rsidRPr="005771DF">
        <w:rPr>
          <w:rFonts w:cs="Times New Roman"/>
          <w:szCs w:val="24"/>
        </w:rPr>
        <w:t xml:space="preserve">Marina </w:t>
      </w:r>
      <w:r w:rsidR="006C3BFD" w:rsidRPr="005771DF">
        <w:rPr>
          <w:rFonts w:cs="Times New Roman"/>
          <w:szCs w:val="24"/>
        </w:rPr>
        <w:t>Bay Sands</w:t>
      </w:r>
      <w:r w:rsidRPr="005771DF">
        <w:rPr>
          <w:rFonts w:cs="Times New Roman"/>
          <w:szCs w:val="24"/>
        </w:rPr>
        <w:t xml:space="preserve"> Hotel draws inspiration from Pace Dimensions to </w:t>
      </w:r>
      <w:proofErr w:type="spellStart"/>
      <w:r w:rsidRPr="005771DF">
        <w:rPr>
          <w:rFonts w:cs="Times New Roman"/>
          <w:szCs w:val="24"/>
        </w:rPr>
        <w:t>analyse</w:t>
      </w:r>
      <w:proofErr w:type="spellEnd"/>
      <w:r w:rsidRPr="005771DF">
        <w:rPr>
          <w:rFonts w:cs="Times New Roman"/>
          <w:szCs w:val="24"/>
        </w:rPr>
        <w:t xml:space="preserve"> </w:t>
      </w:r>
      <w:r w:rsidR="00351F48" w:rsidRPr="005771DF">
        <w:rPr>
          <w:rFonts w:cs="Times New Roman"/>
          <w:szCs w:val="24"/>
        </w:rPr>
        <w:t xml:space="preserve">the </w:t>
      </w:r>
      <w:r w:rsidRPr="005771DF">
        <w:rPr>
          <w:rFonts w:cs="Times New Roman"/>
          <w:szCs w:val="24"/>
        </w:rPr>
        <w:t xml:space="preserve">hospitality and travel industries. </w:t>
      </w:r>
      <w:r w:rsidR="002310BC">
        <w:rPr>
          <w:rFonts w:cs="Times New Roman"/>
          <w:szCs w:val="24"/>
        </w:rPr>
        <w:t>Acorn Consulting</w:t>
      </w:r>
      <w:r w:rsidRPr="005771DF">
        <w:rPr>
          <w:rFonts w:cs="Times New Roman"/>
          <w:szCs w:val="24"/>
        </w:rPr>
        <w:t xml:space="preserve"> helps clients improve their business performance while creating new ideas and lasting growth results. Our team exists to help </w:t>
      </w:r>
      <w:proofErr w:type="spellStart"/>
      <w:r w:rsidRPr="005771DF">
        <w:rPr>
          <w:rFonts w:cs="Times New Roman"/>
          <w:szCs w:val="24"/>
        </w:rPr>
        <w:t>organisations</w:t>
      </w:r>
      <w:proofErr w:type="spellEnd"/>
      <w:r w:rsidRPr="005771DF">
        <w:rPr>
          <w:rFonts w:cs="Times New Roman"/>
          <w:szCs w:val="24"/>
        </w:rPr>
        <w:t xml:space="preserve"> navigate and solve operational problems through process improvement and strategic development. Using </w:t>
      </w:r>
      <w:r w:rsidR="00351F48" w:rsidRPr="005771DF">
        <w:rPr>
          <w:rFonts w:cs="Times New Roman"/>
          <w:szCs w:val="24"/>
        </w:rPr>
        <w:t>industry-proven</w:t>
      </w:r>
      <w:r w:rsidRPr="005771DF">
        <w:rPr>
          <w:rFonts w:cs="Times New Roman"/>
          <w:szCs w:val="24"/>
        </w:rPr>
        <w:t xml:space="preserve"> expertise and modern methods our consultancy team creates practical solutions matched to </w:t>
      </w:r>
      <w:r w:rsidR="00E9346E" w:rsidRPr="005771DF">
        <w:rPr>
          <w:rFonts w:cs="Times New Roman"/>
          <w:szCs w:val="24"/>
        </w:rPr>
        <w:t xml:space="preserve">Marina </w:t>
      </w:r>
      <w:r w:rsidR="006C3BFD" w:rsidRPr="005771DF">
        <w:rPr>
          <w:rFonts w:cs="Times New Roman"/>
          <w:szCs w:val="24"/>
        </w:rPr>
        <w:t>Bay Sands</w:t>
      </w:r>
      <w:r w:rsidR="00BB69A3" w:rsidRPr="005771DF">
        <w:rPr>
          <w:rFonts w:cs="Times New Roman"/>
          <w:szCs w:val="24"/>
        </w:rPr>
        <w:t xml:space="preserve"> </w:t>
      </w:r>
      <w:r w:rsidR="006C3BFD" w:rsidRPr="005771DF">
        <w:rPr>
          <w:rFonts w:cs="Times New Roman"/>
          <w:szCs w:val="24"/>
        </w:rPr>
        <w:t>Hotel</w:t>
      </w:r>
      <w:r w:rsidR="00BB69A3" w:rsidRPr="005771DF">
        <w:rPr>
          <w:rFonts w:cs="Times New Roman"/>
          <w:szCs w:val="24"/>
        </w:rPr>
        <w:t xml:space="preserve"> problems (</w:t>
      </w:r>
      <w:r w:rsidR="00E9346E" w:rsidRPr="005771DF">
        <w:rPr>
          <w:rFonts w:cs="Times New Roman"/>
          <w:szCs w:val="24"/>
        </w:rPr>
        <w:t xml:space="preserve">Marina </w:t>
      </w:r>
      <w:r w:rsidR="006C3BFD" w:rsidRPr="005771DF">
        <w:rPr>
          <w:rFonts w:cs="Times New Roman"/>
          <w:szCs w:val="24"/>
        </w:rPr>
        <w:t>Bay Sands, 2019</w:t>
      </w:r>
      <w:r w:rsidR="00BB69A3" w:rsidRPr="005771DF">
        <w:rPr>
          <w:rFonts w:cs="Times New Roman"/>
          <w:szCs w:val="24"/>
        </w:rPr>
        <w:t xml:space="preserve">). </w:t>
      </w:r>
      <w:r w:rsidR="00E9346E" w:rsidRPr="005771DF">
        <w:rPr>
          <w:rFonts w:cs="Times New Roman"/>
          <w:szCs w:val="24"/>
        </w:rPr>
        <w:t xml:space="preserve">Marina </w:t>
      </w:r>
      <w:r w:rsidR="006C3BFD" w:rsidRPr="005771DF">
        <w:rPr>
          <w:rFonts w:cs="Times New Roman"/>
          <w:szCs w:val="24"/>
        </w:rPr>
        <w:t>Bay Sands</w:t>
      </w:r>
      <w:r w:rsidRPr="005771DF">
        <w:rPr>
          <w:rFonts w:cs="Times New Roman"/>
          <w:szCs w:val="24"/>
        </w:rPr>
        <w:t xml:space="preserve"> Hotel needs to fix problems with how it runs its operations since they reduce guest happiness. </w:t>
      </w:r>
      <w:r w:rsidR="00E9346E" w:rsidRPr="005771DF">
        <w:rPr>
          <w:rFonts w:cs="Times New Roman"/>
          <w:szCs w:val="24"/>
        </w:rPr>
        <w:t xml:space="preserve">Marina </w:t>
      </w:r>
      <w:r w:rsidR="006C3BFD" w:rsidRPr="005771DF">
        <w:rPr>
          <w:rFonts w:cs="Times New Roman"/>
          <w:szCs w:val="24"/>
        </w:rPr>
        <w:t>Bay Sands</w:t>
      </w:r>
      <w:r w:rsidRPr="005771DF">
        <w:rPr>
          <w:rFonts w:cs="Times New Roman"/>
          <w:szCs w:val="24"/>
        </w:rPr>
        <w:t xml:space="preserve"> Hotel suffers these operational problems that make service delivery slow and produce unacceptable hygiene standards because support units fail to work </w:t>
      </w:r>
      <w:r w:rsidRPr="005771DF">
        <w:rPr>
          <w:rFonts w:cs="Times New Roman"/>
          <w:szCs w:val="24"/>
        </w:rPr>
        <w:lastRenderedPageBreak/>
        <w:t>together properly. Customer dissatisfaction grows when combined with these performance problems which also reduces booking numbers and weakens customer commitment.</w:t>
      </w:r>
    </w:p>
    <w:p w14:paraId="45456CDF" w14:textId="77777777" w:rsidR="00BB69A3" w:rsidRPr="005771DF" w:rsidRDefault="00AD7FD7" w:rsidP="00EC44E1">
      <w:pPr>
        <w:rPr>
          <w:rFonts w:cs="Times New Roman"/>
          <w:szCs w:val="24"/>
        </w:rPr>
      </w:pPr>
      <w:r w:rsidRPr="005771DF">
        <w:rPr>
          <w:rFonts w:cs="Times New Roman"/>
          <w:szCs w:val="24"/>
        </w:rPr>
        <w:t xml:space="preserve">This </w:t>
      </w:r>
      <w:r w:rsidR="00EE18E1" w:rsidRPr="005771DF">
        <w:rPr>
          <w:rFonts w:cs="Times New Roman"/>
          <w:szCs w:val="24"/>
        </w:rPr>
        <w:t xml:space="preserve">consultancy report aims to study </w:t>
      </w:r>
      <w:r w:rsidR="00E9346E" w:rsidRPr="005771DF">
        <w:rPr>
          <w:rFonts w:cs="Times New Roman"/>
          <w:szCs w:val="24"/>
        </w:rPr>
        <w:t xml:space="preserve">Marina </w:t>
      </w:r>
      <w:r w:rsidR="006C3BFD" w:rsidRPr="005771DF">
        <w:rPr>
          <w:rFonts w:cs="Times New Roman"/>
          <w:szCs w:val="24"/>
        </w:rPr>
        <w:t>Bay Sands</w:t>
      </w:r>
      <w:r w:rsidR="00EE18E1" w:rsidRPr="005771DF">
        <w:rPr>
          <w:rFonts w:cs="Times New Roman"/>
          <w:szCs w:val="24"/>
        </w:rPr>
        <w:t xml:space="preserve"> Hotel operations and suggest solutions to make hotel experiences better for guests. </w:t>
      </w:r>
      <w:r w:rsidRPr="005771DF">
        <w:rPr>
          <w:rFonts w:cs="Times New Roman"/>
          <w:szCs w:val="24"/>
        </w:rPr>
        <w:t xml:space="preserve">Moreover, the analysis provides </w:t>
      </w:r>
      <w:r w:rsidR="00E9346E" w:rsidRPr="005771DF">
        <w:rPr>
          <w:rFonts w:cs="Times New Roman"/>
          <w:szCs w:val="24"/>
        </w:rPr>
        <w:t xml:space="preserve">Marina </w:t>
      </w:r>
      <w:r w:rsidR="006C3BFD" w:rsidRPr="005771DF">
        <w:rPr>
          <w:rFonts w:cs="Times New Roman"/>
          <w:szCs w:val="24"/>
        </w:rPr>
        <w:t>Bay Sands</w:t>
      </w:r>
      <w:r w:rsidR="00EE18E1" w:rsidRPr="005771DF">
        <w:rPr>
          <w:rFonts w:cs="Times New Roman"/>
          <w:szCs w:val="24"/>
        </w:rPr>
        <w:t xml:space="preserve"> </w:t>
      </w:r>
      <w:r w:rsidR="006C3BFD" w:rsidRPr="005771DF">
        <w:rPr>
          <w:rFonts w:cs="Times New Roman"/>
          <w:szCs w:val="24"/>
        </w:rPr>
        <w:t>Hotel</w:t>
      </w:r>
      <w:r w:rsidR="00EE18E1" w:rsidRPr="005771DF">
        <w:rPr>
          <w:rFonts w:cs="Times New Roman"/>
          <w:szCs w:val="24"/>
        </w:rPr>
        <w:t xml:space="preserve"> </w:t>
      </w:r>
      <w:r w:rsidRPr="005771DF">
        <w:rPr>
          <w:rFonts w:cs="Times New Roman"/>
          <w:szCs w:val="24"/>
        </w:rPr>
        <w:t xml:space="preserve">with </w:t>
      </w:r>
      <w:r w:rsidR="00EE18E1" w:rsidRPr="005771DF">
        <w:rPr>
          <w:rFonts w:cs="Times New Roman"/>
          <w:szCs w:val="24"/>
        </w:rPr>
        <w:t xml:space="preserve">a clear route to find and solve its most important operational problems in today's fast-changing hospitality sector. </w:t>
      </w:r>
      <w:r w:rsidRPr="005771DF">
        <w:rPr>
          <w:rFonts w:cs="Times New Roman"/>
          <w:szCs w:val="24"/>
        </w:rPr>
        <w:t>Moreover,</w:t>
      </w:r>
      <w:r w:rsidR="00EE18E1" w:rsidRPr="005771DF">
        <w:rPr>
          <w:rFonts w:cs="Times New Roman"/>
          <w:szCs w:val="24"/>
        </w:rPr>
        <w:t xml:space="preserve"> strategic solutions backed by well-established models help </w:t>
      </w:r>
      <w:r w:rsidR="00E9346E" w:rsidRPr="005771DF">
        <w:rPr>
          <w:rFonts w:cs="Times New Roman"/>
          <w:szCs w:val="24"/>
        </w:rPr>
        <w:t xml:space="preserve">Marina </w:t>
      </w:r>
      <w:r w:rsidR="006C3BFD" w:rsidRPr="005771DF">
        <w:rPr>
          <w:rFonts w:cs="Times New Roman"/>
          <w:szCs w:val="24"/>
        </w:rPr>
        <w:t>Bay Sands</w:t>
      </w:r>
      <w:r w:rsidR="00EE18E1" w:rsidRPr="005771DF">
        <w:rPr>
          <w:rFonts w:cs="Times New Roman"/>
          <w:szCs w:val="24"/>
        </w:rPr>
        <w:t xml:space="preserve"> </w:t>
      </w:r>
      <w:r w:rsidR="006C3BFD" w:rsidRPr="005771DF">
        <w:rPr>
          <w:rFonts w:cs="Times New Roman"/>
          <w:szCs w:val="24"/>
        </w:rPr>
        <w:t>Hotel</w:t>
      </w:r>
      <w:r w:rsidR="00EE18E1" w:rsidRPr="005771DF">
        <w:rPr>
          <w:rFonts w:cs="Times New Roman"/>
          <w:szCs w:val="24"/>
        </w:rPr>
        <w:t xml:space="preserve"> run better operations while creating superb guest experiences and securing financial success.</w:t>
      </w:r>
      <w:r w:rsidRPr="005771DF">
        <w:rPr>
          <w:rFonts w:cs="Times New Roman"/>
          <w:szCs w:val="24"/>
        </w:rPr>
        <w:t xml:space="preserve"> </w:t>
      </w:r>
      <w:r w:rsidR="00351F48" w:rsidRPr="005771DF">
        <w:rPr>
          <w:rFonts w:cs="Times New Roman"/>
          <w:szCs w:val="24"/>
        </w:rPr>
        <w:t xml:space="preserve">In this </w:t>
      </w:r>
      <w:r w:rsidRPr="005771DF">
        <w:rPr>
          <w:rFonts w:cs="Times New Roman"/>
          <w:szCs w:val="24"/>
        </w:rPr>
        <w:t xml:space="preserve">report, </w:t>
      </w:r>
      <w:r w:rsidR="00EE18E1" w:rsidRPr="005771DF">
        <w:rPr>
          <w:rFonts w:cs="Times New Roman"/>
          <w:szCs w:val="24"/>
        </w:rPr>
        <w:t>analysis</w:t>
      </w:r>
      <w:r w:rsidRPr="005771DF">
        <w:rPr>
          <w:rFonts w:cs="Times New Roman"/>
          <w:szCs w:val="24"/>
        </w:rPr>
        <w:t xml:space="preserve"> has investigated</w:t>
      </w:r>
      <w:r w:rsidR="00EE18E1" w:rsidRPr="005771DF">
        <w:rPr>
          <w:rFonts w:cs="Times New Roman"/>
          <w:szCs w:val="24"/>
        </w:rPr>
        <w:t xml:space="preserve"> what leads to operational failures at </w:t>
      </w:r>
      <w:r w:rsidR="00E9346E" w:rsidRPr="005771DF">
        <w:rPr>
          <w:rFonts w:cs="Times New Roman"/>
          <w:szCs w:val="24"/>
        </w:rPr>
        <w:t xml:space="preserve">Marina </w:t>
      </w:r>
      <w:r w:rsidR="006C3BFD" w:rsidRPr="005771DF">
        <w:rPr>
          <w:rFonts w:cs="Times New Roman"/>
          <w:szCs w:val="24"/>
        </w:rPr>
        <w:t>Bay Sands</w:t>
      </w:r>
      <w:r w:rsidR="00EE18E1" w:rsidRPr="005771DF">
        <w:rPr>
          <w:rFonts w:cs="Times New Roman"/>
          <w:szCs w:val="24"/>
        </w:rPr>
        <w:t xml:space="preserve"> </w:t>
      </w:r>
      <w:r w:rsidR="006C3BFD" w:rsidRPr="005771DF">
        <w:rPr>
          <w:rFonts w:cs="Times New Roman"/>
          <w:szCs w:val="24"/>
        </w:rPr>
        <w:t>Hotel</w:t>
      </w:r>
      <w:r w:rsidR="00EE18E1" w:rsidRPr="005771DF">
        <w:rPr>
          <w:rFonts w:cs="Times New Roman"/>
          <w:szCs w:val="24"/>
        </w:rPr>
        <w:t xml:space="preserve"> and suggests practical ways to handle </w:t>
      </w:r>
      <w:r w:rsidR="00FF0BC0" w:rsidRPr="005771DF">
        <w:rPr>
          <w:rFonts w:cs="Times New Roman"/>
          <w:szCs w:val="24"/>
        </w:rPr>
        <w:t>issues (</w:t>
      </w:r>
      <w:r w:rsidR="00FF0BC0" w:rsidRPr="005771DF">
        <w:rPr>
          <w:rFonts w:cs="Times New Roman"/>
          <w:szCs w:val="24"/>
          <w:shd w:val="clear" w:color="auto" w:fill="FFFFFF"/>
        </w:rPr>
        <w:t>Deng et al., 2023)</w:t>
      </w:r>
      <w:r w:rsidR="00EE18E1" w:rsidRPr="005771DF">
        <w:rPr>
          <w:rFonts w:cs="Times New Roman"/>
          <w:szCs w:val="24"/>
        </w:rPr>
        <w:t xml:space="preserve">. </w:t>
      </w:r>
      <w:r w:rsidRPr="005771DF">
        <w:rPr>
          <w:rFonts w:cs="Times New Roman"/>
          <w:szCs w:val="24"/>
        </w:rPr>
        <w:t xml:space="preserve">In considering the report's problem areas, the major issue concerns the lack of </w:t>
      </w:r>
      <w:r w:rsidR="00EE18E1" w:rsidRPr="005771DF">
        <w:rPr>
          <w:rFonts w:cs="Times New Roman"/>
          <w:szCs w:val="24"/>
        </w:rPr>
        <w:t>service</w:t>
      </w:r>
      <w:r w:rsidRPr="005771DF">
        <w:rPr>
          <w:rFonts w:cs="Times New Roman"/>
          <w:szCs w:val="24"/>
        </w:rPr>
        <w:t xml:space="preserve"> quality at the hotel, as there has been a long waiting time,</w:t>
      </w:r>
      <w:r w:rsidR="00EE18E1" w:rsidRPr="005771DF">
        <w:rPr>
          <w:rFonts w:cs="Times New Roman"/>
          <w:szCs w:val="24"/>
        </w:rPr>
        <w:t xml:space="preserve"> delays along with housekeeping irregularities and team communication problems harm how pleased guests feel about their stay and their willingness to return. </w:t>
      </w:r>
    </w:p>
    <w:p w14:paraId="136E6FC5" w14:textId="77777777" w:rsidR="00BB69A3" w:rsidRPr="005771DF" w:rsidRDefault="00AD7FD7" w:rsidP="00EC44E1">
      <w:pPr>
        <w:rPr>
          <w:rFonts w:cs="Times New Roman"/>
          <w:szCs w:val="24"/>
        </w:rPr>
      </w:pPr>
      <w:r w:rsidRPr="005771DF">
        <w:rPr>
          <w:rFonts w:cs="Times New Roman"/>
          <w:szCs w:val="24"/>
        </w:rPr>
        <w:t xml:space="preserve">Moreover, misinterpretations damage guest satisfaction and hurt both the hotel's brand reputation and financial results. This study determines why these hotel problems occur while demonstrating the problem areas which impact the performance of the </w:t>
      </w:r>
      <w:r w:rsidR="00E9346E" w:rsidRPr="005771DF">
        <w:rPr>
          <w:rFonts w:cs="Times New Roman"/>
          <w:szCs w:val="24"/>
        </w:rPr>
        <w:t xml:space="preserve">Marina </w:t>
      </w:r>
      <w:r w:rsidR="006C3BFD" w:rsidRPr="005771DF">
        <w:rPr>
          <w:rFonts w:cs="Times New Roman"/>
          <w:szCs w:val="24"/>
        </w:rPr>
        <w:t>Bay Sands</w:t>
      </w:r>
      <w:r w:rsidRPr="005771DF">
        <w:rPr>
          <w:rFonts w:cs="Times New Roman"/>
          <w:szCs w:val="24"/>
        </w:rPr>
        <w:t xml:space="preserve"> </w:t>
      </w:r>
      <w:r w:rsidR="006C3BFD" w:rsidRPr="005771DF">
        <w:rPr>
          <w:rFonts w:cs="Times New Roman"/>
          <w:szCs w:val="24"/>
        </w:rPr>
        <w:t>Hotel</w:t>
      </w:r>
      <w:r w:rsidRPr="005771DF">
        <w:rPr>
          <w:rFonts w:cs="Times New Roman"/>
          <w:szCs w:val="24"/>
        </w:rPr>
        <w:t>. The report performs deep problem analysis before designing strategic remediation plans for the hotel excels and where it needs improvement while revealing smart ways to deal with risks and enhance business procedures. Subsequently, b</w:t>
      </w:r>
      <w:r w:rsidR="00EE18E1" w:rsidRPr="005771DF">
        <w:rPr>
          <w:rFonts w:cs="Times New Roman"/>
          <w:szCs w:val="24"/>
        </w:rPr>
        <w:t xml:space="preserve">ased on research methods this report proposes solutions to improve </w:t>
      </w:r>
      <w:r w:rsidR="00E9346E" w:rsidRPr="005771DF">
        <w:rPr>
          <w:rFonts w:cs="Times New Roman"/>
          <w:szCs w:val="24"/>
        </w:rPr>
        <w:t xml:space="preserve">Marina </w:t>
      </w:r>
      <w:r w:rsidR="006C3BFD" w:rsidRPr="005771DF">
        <w:rPr>
          <w:rFonts w:cs="Times New Roman"/>
          <w:szCs w:val="24"/>
        </w:rPr>
        <w:t>Bay Sands's</w:t>
      </w:r>
      <w:r w:rsidR="00EE18E1" w:rsidRPr="005771DF">
        <w:rPr>
          <w:rFonts w:cs="Times New Roman"/>
          <w:szCs w:val="24"/>
        </w:rPr>
        <w:t xml:space="preserve"> operations and help it serve guests better in today's market competition.</w:t>
      </w:r>
      <w:r w:rsidR="00351F48" w:rsidRPr="005771DF">
        <w:rPr>
          <w:rFonts w:cs="Times New Roman"/>
          <w:szCs w:val="24"/>
        </w:rPr>
        <w:t xml:space="preserve"> </w:t>
      </w:r>
      <w:r w:rsidR="00EE18E1" w:rsidRPr="005771DF">
        <w:rPr>
          <w:rFonts w:cs="Times New Roman"/>
          <w:szCs w:val="24"/>
        </w:rPr>
        <w:t xml:space="preserve">This report exists to reveal and examine the operational problems that hurt </w:t>
      </w:r>
      <w:r w:rsidR="00E9346E" w:rsidRPr="005771DF">
        <w:rPr>
          <w:rFonts w:cs="Times New Roman"/>
          <w:szCs w:val="24"/>
        </w:rPr>
        <w:t xml:space="preserve">Marina </w:t>
      </w:r>
      <w:r w:rsidR="006C3BFD" w:rsidRPr="005771DF">
        <w:rPr>
          <w:rFonts w:cs="Times New Roman"/>
          <w:szCs w:val="24"/>
        </w:rPr>
        <w:t>Bay Sands</w:t>
      </w:r>
      <w:r w:rsidR="00EE18E1" w:rsidRPr="005771DF">
        <w:rPr>
          <w:rFonts w:cs="Times New Roman"/>
          <w:szCs w:val="24"/>
        </w:rPr>
        <w:t xml:space="preserve"> Hotel results.</w:t>
      </w:r>
    </w:p>
    <w:p w14:paraId="0EC29A5B" w14:textId="77777777" w:rsidR="00EE18E1" w:rsidRPr="005771DF" w:rsidRDefault="00AD7FD7" w:rsidP="00EC44E1">
      <w:pPr>
        <w:rPr>
          <w:rFonts w:cs="Times New Roman"/>
          <w:szCs w:val="24"/>
        </w:rPr>
      </w:pPr>
      <w:r w:rsidRPr="005771DF">
        <w:rPr>
          <w:rFonts w:cs="Times New Roman"/>
          <w:szCs w:val="24"/>
        </w:rPr>
        <w:t>T</w:t>
      </w:r>
      <w:r w:rsidR="00351F48" w:rsidRPr="005771DF">
        <w:rPr>
          <w:rFonts w:cs="Times New Roman"/>
          <w:szCs w:val="24"/>
        </w:rPr>
        <w:t>his report also highly emphasises the</w:t>
      </w:r>
      <w:r w:rsidRPr="005771DF">
        <w:rPr>
          <w:rFonts w:cs="Times New Roman"/>
          <w:szCs w:val="24"/>
        </w:rPr>
        <w:t xml:space="preserve"> evaluation</w:t>
      </w:r>
      <w:r w:rsidR="00351F48" w:rsidRPr="005771DF">
        <w:rPr>
          <w:rFonts w:cs="Times New Roman"/>
          <w:szCs w:val="24"/>
        </w:rPr>
        <w:t xml:space="preserve"> which</w:t>
      </w:r>
      <w:r w:rsidRPr="005771DF">
        <w:rPr>
          <w:rFonts w:cs="Times New Roman"/>
          <w:szCs w:val="24"/>
        </w:rPr>
        <w:t xml:space="preserve"> depends on multiple analytic methods and theories to extract useful results. </w:t>
      </w:r>
      <w:r w:rsidR="00351F48" w:rsidRPr="005771DF">
        <w:rPr>
          <w:rFonts w:cs="Times New Roman"/>
          <w:szCs w:val="24"/>
        </w:rPr>
        <w:t>However, in this report,</w:t>
      </w:r>
      <w:r w:rsidRPr="005771DF">
        <w:rPr>
          <w:rFonts w:cs="Times New Roman"/>
          <w:szCs w:val="24"/>
        </w:rPr>
        <w:t xml:space="preserve"> </w:t>
      </w:r>
      <w:r w:rsidR="00351F48" w:rsidRPr="005771DF">
        <w:rPr>
          <w:rFonts w:cs="Times New Roman"/>
          <w:szCs w:val="24"/>
        </w:rPr>
        <w:t xml:space="preserve">the </w:t>
      </w:r>
      <w:r w:rsidRPr="005771DF">
        <w:rPr>
          <w:rFonts w:cs="Times New Roman"/>
          <w:szCs w:val="24"/>
        </w:rPr>
        <w:t xml:space="preserve">STEEPLED framework analyses external impacts on </w:t>
      </w:r>
      <w:r w:rsidR="00E9346E" w:rsidRPr="005771DF">
        <w:rPr>
          <w:rFonts w:cs="Times New Roman"/>
          <w:szCs w:val="24"/>
        </w:rPr>
        <w:t xml:space="preserve">Marina </w:t>
      </w:r>
      <w:r w:rsidR="006C3BFD" w:rsidRPr="005771DF">
        <w:rPr>
          <w:rFonts w:cs="Times New Roman"/>
          <w:szCs w:val="24"/>
        </w:rPr>
        <w:t>Bay Sands's</w:t>
      </w:r>
      <w:r w:rsidRPr="005771DF">
        <w:rPr>
          <w:rFonts w:cs="Times New Roman"/>
          <w:szCs w:val="24"/>
        </w:rPr>
        <w:t xml:space="preserve"> daily operations including modern tech, market performance and ecological risks. </w:t>
      </w:r>
      <w:r w:rsidR="00351F48" w:rsidRPr="005771DF">
        <w:rPr>
          <w:rFonts w:cs="Times New Roman"/>
          <w:szCs w:val="24"/>
        </w:rPr>
        <w:t>Subsequently, SOAR</w:t>
      </w:r>
      <w:r w:rsidRPr="005771DF">
        <w:rPr>
          <w:rFonts w:cs="Times New Roman"/>
          <w:szCs w:val="24"/>
        </w:rPr>
        <w:t xml:space="preserve"> assessment reveals the hotel's most effective areas along with po</w:t>
      </w:r>
      <w:r w:rsidR="00351F48" w:rsidRPr="005771DF">
        <w:rPr>
          <w:rFonts w:cs="Times New Roman"/>
          <w:szCs w:val="24"/>
        </w:rPr>
        <w:t xml:space="preserve">tential paths for development. Moreover, </w:t>
      </w:r>
      <w:r w:rsidRPr="005771DF">
        <w:rPr>
          <w:rFonts w:cs="Times New Roman"/>
          <w:szCs w:val="24"/>
        </w:rPr>
        <w:t xml:space="preserve">TOWS analysis turns </w:t>
      </w:r>
      <w:r w:rsidR="00E9346E" w:rsidRPr="005771DF">
        <w:rPr>
          <w:rFonts w:cs="Times New Roman"/>
          <w:szCs w:val="24"/>
        </w:rPr>
        <w:t xml:space="preserve">Marina </w:t>
      </w:r>
      <w:r w:rsidR="006C3BFD" w:rsidRPr="005771DF">
        <w:rPr>
          <w:rFonts w:cs="Times New Roman"/>
          <w:szCs w:val="24"/>
        </w:rPr>
        <w:t>Bay Sands's</w:t>
      </w:r>
      <w:r w:rsidRPr="005771DF">
        <w:rPr>
          <w:rFonts w:cs="Times New Roman"/>
          <w:szCs w:val="24"/>
        </w:rPr>
        <w:t xml:space="preserve"> weak spots and dangers into steps to handle obstacles and size market chances. </w:t>
      </w:r>
      <w:r w:rsidR="00BB69A3" w:rsidRPr="005771DF">
        <w:rPr>
          <w:rFonts w:cs="Times New Roman"/>
          <w:szCs w:val="24"/>
        </w:rPr>
        <w:t xml:space="preserve">Moreover, in this report, integrating the </w:t>
      </w:r>
      <w:r w:rsidRPr="005771DF">
        <w:rPr>
          <w:rFonts w:cs="Times New Roman"/>
          <w:szCs w:val="24"/>
        </w:rPr>
        <w:t>use of Kotter's 8-Step Model will help us implement our recommendations by keeping staff involved during the trans</w:t>
      </w:r>
      <w:r w:rsidR="00351F48" w:rsidRPr="005771DF">
        <w:rPr>
          <w:rFonts w:cs="Times New Roman"/>
          <w:szCs w:val="24"/>
        </w:rPr>
        <w:t xml:space="preserve">ition to better work practices. </w:t>
      </w:r>
      <w:r w:rsidRPr="005771DF">
        <w:rPr>
          <w:rFonts w:cs="Times New Roman"/>
          <w:szCs w:val="24"/>
        </w:rPr>
        <w:t xml:space="preserve">This </w:t>
      </w:r>
      <w:r w:rsidRPr="005771DF">
        <w:rPr>
          <w:rFonts w:cs="Times New Roman"/>
          <w:szCs w:val="24"/>
        </w:rPr>
        <w:lastRenderedPageBreak/>
        <w:t xml:space="preserve">analysis provides </w:t>
      </w:r>
      <w:r w:rsidR="00E9346E" w:rsidRPr="005771DF">
        <w:rPr>
          <w:rFonts w:cs="Times New Roman"/>
          <w:szCs w:val="24"/>
        </w:rPr>
        <w:t xml:space="preserve">Marina </w:t>
      </w:r>
      <w:r w:rsidR="006C3BFD" w:rsidRPr="005771DF">
        <w:rPr>
          <w:rFonts w:cs="Times New Roman"/>
          <w:szCs w:val="24"/>
        </w:rPr>
        <w:t>Bay Sands</w:t>
      </w:r>
      <w:r w:rsidRPr="005771DF">
        <w:rPr>
          <w:rFonts w:cs="Times New Roman"/>
          <w:szCs w:val="24"/>
        </w:rPr>
        <w:t xml:space="preserve"> Hotel </w:t>
      </w:r>
      <w:r w:rsidR="00351F48" w:rsidRPr="005771DF">
        <w:rPr>
          <w:rFonts w:cs="Times New Roman"/>
          <w:szCs w:val="24"/>
        </w:rPr>
        <w:t xml:space="preserve">with </w:t>
      </w:r>
      <w:r w:rsidRPr="005771DF">
        <w:rPr>
          <w:rFonts w:cs="Times New Roman"/>
          <w:szCs w:val="24"/>
        </w:rPr>
        <w:t xml:space="preserve">a detailed route to improve operational performance while securing </w:t>
      </w:r>
      <w:r w:rsidR="00351F48" w:rsidRPr="005771DF">
        <w:rPr>
          <w:rFonts w:cs="Times New Roman"/>
          <w:szCs w:val="24"/>
        </w:rPr>
        <w:t xml:space="preserve">a </w:t>
      </w:r>
      <w:r w:rsidRPr="005771DF">
        <w:rPr>
          <w:rFonts w:cs="Times New Roman"/>
          <w:szCs w:val="24"/>
        </w:rPr>
        <w:t xml:space="preserve">stronger market position. </w:t>
      </w:r>
    </w:p>
    <w:p w14:paraId="5AA85AF7" w14:textId="77777777" w:rsidR="00C16EF6" w:rsidRPr="005771DF" w:rsidRDefault="00AD7FD7" w:rsidP="0014770C">
      <w:pPr>
        <w:pStyle w:val="Heading1"/>
        <w:numPr>
          <w:ilvl w:val="0"/>
          <w:numId w:val="3"/>
        </w:numPr>
        <w:spacing w:line="360" w:lineRule="auto"/>
        <w:rPr>
          <w:rFonts w:cs="Times New Roman"/>
          <w:szCs w:val="24"/>
        </w:rPr>
      </w:pPr>
      <w:bookmarkStart w:id="3" w:name="_Toc191426787"/>
      <w:r w:rsidRPr="005771DF">
        <w:rPr>
          <w:rFonts w:cs="Times New Roman"/>
          <w:szCs w:val="24"/>
        </w:rPr>
        <w:t>Analysis</w:t>
      </w:r>
      <w:bookmarkEnd w:id="3"/>
      <w:r w:rsidRPr="005771DF">
        <w:rPr>
          <w:rFonts w:cs="Times New Roman"/>
          <w:szCs w:val="24"/>
        </w:rPr>
        <w:t xml:space="preserve"> </w:t>
      </w:r>
    </w:p>
    <w:p w14:paraId="07B6A1A2" w14:textId="77777777" w:rsidR="00C16EF6" w:rsidRPr="005771DF" w:rsidRDefault="00AD7FD7" w:rsidP="00107915">
      <w:pPr>
        <w:pStyle w:val="Heading2"/>
        <w:numPr>
          <w:ilvl w:val="1"/>
          <w:numId w:val="3"/>
        </w:numPr>
      </w:pPr>
      <w:bookmarkStart w:id="4" w:name="_Toc191426788"/>
      <w:r w:rsidRPr="005771DF">
        <w:t>Problem statement</w:t>
      </w:r>
      <w:r w:rsidR="00832787" w:rsidRPr="005771DF">
        <w:t xml:space="preserve"> and its impact on the Hotel</w:t>
      </w:r>
      <w:bookmarkEnd w:id="4"/>
      <w:r w:rsidR="00832787" w:rsidRPr="005771DF">
        <w:t xml:space="preserve"> </w:t>
      </w:r>
    </w:p>
    <w:p w14:paraId="0463668C" w14:textId="77777777" w:rsidR="00EE18E1" w:rsidRPr="005771DF" w:rsidRDefault="00E9346E" w:rsidP="00EC44E1">
      <w:pPr>
        <w:rPr>
          <w:rFonts w:cs="Times New Roman"/>
          <w:szCs w:val="24"/>
        </w:rPr>
      </w:pPr>
      <w:r w:rsidRPr="005771DF">
        <w:rPr>
          <w:rFonts w:cs="Times New Roman"/>
          <w:szCs w:val="24"/>
        </w:rPr>
        <w:t xml:space="preserve">Marina </w:t>
      </w:r>
      <w:r w:rsidR="006C3BFD" w:rsidRPr="005771DF">
        <w:rPr>
          <w:rFonts w:cs="Times New Roman"/>
          <w:szCs w:val="24"/>
        </w:rPr>
        <w:t>Bay Sands</w:t>
      </w:r>
      <w:r w:rsidR="00AD7FD7" w:rsidRPr="005771DF">
        <w:rPr>
          <w:rFonts w:cs="Times New Roman"/>
          <w:szCs w:val="24"/>
        </w:rPr>
        <w:t xml:space="preserve"> </w:t>
      </w:r>
      <w:r w:rsidR="006C3BFD" w:rsidRPr="005771DF">
        <w:rPr>
          <w:rFonts w:cs="Times New Roman"/>
          <w:szCs w:val="24"/>
        </w:rPr>
        <w:t>Hotel</w:t>
      </w:r>
      <w:r w:rsidR="00AD7FD7" w:rsidRPr="005771DF">
        <w:rPr>
          <w:rFonts w:cs="Times New Roman"/>
          <w:szCs w:val="24"/>
        </w:rPr>
        <w:t xml:space="preserve"> maintains a good customer service image but needs to solve specific operational issues that hurt guests and the </w:t>
      </w:r>
      <w:r w:rsidR="00351F48" w:rsidRPr="005771DF">
        <w:rPr>
          <w:rFonts w:cs="Times New Roman"/>
          <w:szCs w:val="24"/>
        </w:rPr>
        <w:t>hotel's</w:t>
      </w:r>
      <w:r w:rsidR="00AD7FD7" w:rsidRPr="005771DF">
        <w:rPr>
          <w:rFonts w:cs="Times New Roman"/>
          <w:szCs w:val="24"/>
        </w:rPr>
        <w:t xml:space="preserve"> performance</w:t>
      </w:r>
      <w:r w:rsidR="001513F7" w:rsidRPr="005771DF">
        <w:rPr>
          <w:rFonts w:cs="Times New Roman"/>
          <w:szCs w:val="24"/>
        </w:rPr>
        <w:t xml:space="preserve">. </w:t>
      </w:r>
      <w:r w:rsidR="00BB69A3" w:rsidRPr="005771DF">
        <w:rPr>
          <w:rFonts w:cs="Times New Roman"/>
          <w:szCs w:val="24"/>
        </w:rPr>
        <w:t>Moreover, the</w:t>
      </w:r>
      <w:r w:rsidR="00AD7FD7" w:rsidRPr="005771DF">
        <w:rPr>
          <w:rFonts w:cs="Times New Roman"/>
          <w:szCs w:val="24"/>
        </w:rPr>
        <w:t xml:space="preserve"> operations produce long guest wait times at check-in and check-out as well as irregular cleaning practices and weak complaint resolution methods</w:t>
      </w:r>
      <w:r w:rsidR="00BB69A3" w:rsidRPr="005771DF">
        <w:rPr>
          <w:rFonts w:cs="Times New Roman"/>
          <w:szCs w:val="24"/>
        </w:rPr>
        <w:t xml:space="preserve"> (</w:t>
      </w:r>
      <w:r w:rsidR="00BB69A3" w:rsidRPr="005771DF">
        <w:rPr>
          <w:rFonts w:cs="Times New Roman"/>
          <w:szCs w:val="24"/>
          <w:shd w:val="clear" w:color="auto" w:fill="FFFFFF"/>
        </w:rPr>
        <w:t>Wang and Pai, 2024)</w:t>
      </w:r>
      <w:r w:rsidR="00AD7FD7" w:rsidRPr="005771DF">
        <w:rPr>
          <w:rFonts w:cs="Times New Roman"/>
          <w:szCs w:val="24"/>
        </w:rPr>
        <w:t>. The hotel struggles to provide a perfect guest experience because these problems stop it from competi</w:t>
      </w:r>
      <w:r w:rsidR="008253DD" w:rsidRPr="005771DF">
        <w:rPr>
          <w:rFonts w:cs="Times New Roman"/>
          <w:szCs w:val="24"/>
        </w:rPr>
        <w:t>ng well hotel sector (</w:t>
      </w:r>
      <w:r w:rsidR="008253DD" w:rsidRPr="005771DF">
        <w:rPr>
          <w:rFonts w:cs="Times New Roman"/>
          <w:szCs w:val="24"/>
          <w:shd w:val="clear" w:color="auto" w:fill="FFFFFF"/>
        </w:rPr>
        <w:t>Ravishankar and Christopher, 2020).</w:t>
      </w:r>
      <w:r w:rsidR="00BB69A3" w:rsidRPr="005771DF">
        <w:rPr>
          <w:rFonts w:cs="Times New Roman"/>
          <w:szCs w:val="24"/>
        </w:rPr>
        <w:t xml:space="preserve"> </w:t>
      </w:r>
      <w:r w:rsidR="00AD7FD7" w:rsidRPr="005771DF">
        <w:rPr>
          <w:rFonts w:cs="Times New Roman"/>
          <w:szCs w:val="24"/>
        </w:rPr>
        <w:t xml:space="preserve">The hotel runs outdated front desk systems that make both check-in and check-out take too long because staff members do not have clear standard processes. </w:t>
      </w:r>
      <w:r w:rsidR="008253DD" w:rsidRPr="005771DF">
        <w:rPr>
          <w:rFonts w:cs="Times New Roman"/>
          <w:szCs w:val="24"/>
        </w:rPr>
        <w:t xml:space="preserve">According to </w:t>
      </w:r>
      <w:r w:rsidR="008253DD" w:rsidRPr="005771DF">
        <w:rPr>
          <w:rFonts w:cs="Times New Roman"/>
          <w:szCs w:val="24"/>
          <w:shd w:val="clear" w:color="auto" w:fill="FFFFFF"/>
        </w:rPr>
        <w:t xml:space="preserve">Wood (2024), </w:t>
      </w:r>
      <w:r w:rsidR="008253DD" w:rsidRPr="005771DF">
        <w:rPr>
          <w:rFonts w:cs="Times New Roman"/>
          <w:szCs w:val="24"/>
        </w:rPr>
        <w:t>p</w:t>
      </w:r>
      <w:r w:rsidR="00351F48" w:rsidRPr="005771DF">
        <w:rPr>
          <w:rFonts w:cs="Times New Roman"/>
          <w:szCs w:val="24"/>
        </w:rPr>
        <w:t>eak</w:t>
      </w:r>
      <w:r w:rsidR="00AD7FD7" w:rsidRPr="005771DF">
        <w:rPr>
          <w:rFonts w:cs="Times New Roman"/>
          <w:szCs w:val="24"/>
        </w:rPr>
        <w:t xml:space="preserve"> times force guests to wait beyond their expected time which produces unhappy customers. Efficient front office work supports a great first impression while helping guests start their hotel experience positively</w:t>
      </w:r>
      <w:r w:rsidR="008253DD" w:rsidRPr="005771DF">
        <w:rPr>
          <w:rFonts w:cs="Times New Roman"/>
          <w:szCs w:val="24"/>
        </w:rPr>
        <w:t xml:space="preserve"> (</w:t>
      </w:r>
      <w:r w:rsidR="008253DD" w:rsidRPr="005771DF">
        <w:rPr>
          <w:rFonts w:cs="Times New Roman"/>
          <w:szCs w:val="24"/>
          <w:shd w:val="clear" w:color="auto" w:fill="FFFFFF"/>
        </w:rPr>
        <w:t>Akgunduz et al., 2022)</w:t>
      </w:r>
      <w:r w:rsidR="00AD7FD7" w:rsidRPr="005771DF">
        <w:rPr>
          <w:rFonts w:cs="Times New Roman"/>
          <w:szCs w:val="24"/>
        </w:rPr>
        <w:t xml:space="preserve">. </w:t>
      </w:r>
      <w:r w:rsidR="008253DD" w:rsidRPr="005771DF">
        <w:rPr>
          <w:rFonts w:cs="Times New Roman"/>
          <w:szCs w:val="24"/>
        </w:rPr>
        <w:t>Moreover, w</w:t>
      </w:r>
      <w:r w:rsidR="00AD7FD7" w:rsidRPr="005771DF">
        <w:rPr>
          <w:rFonts w:cs="Times New Roman"/>
          <w:szCs w:val="24"/>
        </w:rPr>
        <w:t>hen guests feel they received poor service due to long check-in lines no one wants to return and share their negative experience</w:t>
      </w:r>
      <w:r w:rsidR="008253DD" w:rsidRPr="005771DF">
        <w:rPr>
          <w:rFonts w:cs="Times New Roman"/>
          <w:szCs w:val="24"/>
        </w:rPr>
        <w:t xml:space="preserve"> (</w:t>
      </w:r>
      <w:r w:rsidR="008253DD" w:rsidRPr="005771DF">
        <w:rPr>
          <w:rFonts w:cs="Times New Roman"/>
          <w:szCs w:val="24"/>
          <w:shd w:val="clear" w:color="auto" w:fill="FFFFFF"/>
        </w:rPr>
        <w:t>Sayin and Karaman, 2019)</w:t>
      </w:r>
      <w:r w:rsidR="008253DD" w:rsidRPr="005771DF">
        <w:rPr>
          <w:rFonts w:cs="Times New Roman"/>
          <w:szCs w:val="24"/>
        </w:rPr>
        <w:t>.</w:t>
      </w:r>
    </w:p>
    <w:p w14:paraId="7461C027" w14:textId="77777777" w:rsidR="00EE18E1" w:rsidRPr="005771DF" w:rsidRDefault="00AD7FD7" w:rsidP="00EC44E1">
      <w:pPr>
        <w:rPr>
          <w:rFonts w:cs="Times New Roman"/>
          <w:szCs w:val="24"/>
        </w:rPr>
      </w:pPr>
      <w:r w:rsidRPr="005771DF">
        <w:rPr>
          <w:rFonts w:cs="Times New Roman"/>
          <w:szCs w:val="24"/>
        </w:rPr>
        <w:t>The hotel does not solve guest complaint problems well enough</w:t>
      </w:r>
      <w:r w:rsidR="008253DD" w:rsidRPr="005771DF">
        <w:rPr>
          <w:rFonts w:cs="Times New Roman"/>
          <w:szCs w:val="24"/>
        </w:rPr>
        <w:t xml:space="preserve"> which leads towards dissatisfaction among the customers</w:t>
      </w:r>
      <w:r w:rsidRPr="005771DF">
        <w:rPr>
          <w:rFonts w:cs="Times New Roman"/>
          <w:szCs w:val="24"/>
        </w:rPr>
        <w:t xml:space="preserve">. </w:t>
      </w:r>
      <w:r w:rsidR="008253DD" w:rsidRPr="005771DF">
        <w:rPr>
          <w:rFonts w:cs="Times New Roman"/>
          <w:szCs w:val="24"/>
        </w:rPr>
        <w:t>Subsequently, g</w:t>
      </w:r>
      <w:r w:rsidRPr="005771DF">
        <w:rPr>
          <w:rFonts w:cs="Times New Roman"/>
          <w:szCs w:val="24"/>
        </w:rPr>
        <w:t xml:space="preserve">uest complaints face slow and inadequate response methods </w:t>
      </w:r>
      <w:r w:rsidR="008253DD" w:rsidRPr="005771DF">
        <w:rPr>
          <w:rFonts w:cs="Times New Roman"/>
          <w:szCs w:val="24"/>
        </w:rPr>
        <w:t>throughout</w:t>
      </w:r>
      <w:r w:rsidRPr="005771DF">
        <w:rPr>
          <w:rFonts w:cs="Times New Roman"/>
          <w:szCs w:val="24"/>
        </w:rPr>
        <w:t xml:space="preserve"> the current process</w:t>
      </w:r>
      <w:r w:rsidR="008253DD" w:rsidRPr="005771DF">
        <w:rPr>
          <w:rFonts w:cs="Times New Roman"/>
          <w:szCs w:val="24"/>
        </w:rPr>
        <w:t xml:space="preserve"> (</w:t>
      </w:r>
      <w:r w:rsidR="008253DD" w:rsidRPr="005771DF">
        <w:rPr>
          <w:rFonts w:cs="Times New Roman"/>
          <w:szCs w:val="24"/>
          <w:shd w:val="clear" w:color="auto" w:fill="FFFFFF"/>
        </w:rPr>
        <w:t>Putrevu and Mertzanis, 2024)</w:t>
      </w:r>
      <w:r w:rsidRPr="005771DF">
        <w:rPr>
          <w:rFonts w:cs="Times New Roman"/>
          <w:szCs w:val="24"/>
        </w:rPr>
        <w:t xml:space="preserve">. </w:t>
      </w:r>
      <w:r w:rsidR="008253DD" w:rsidRPr="005771DF">
        <w:rPr>
          <w:rFonts w:cs="Times New Roman"/>
          <w:szCs w:val="24"/>
        </w:rPr>
        <w:t xml:space="preserve">According to </w:t>
      </w:r>
      <w:r w:rsidR="008253DD" w:rsidRPr="005771DF">
        <w:rPr>
          <w:rFonts w:cs="Times New Roman"/>
          <w:szCs w:val="24"/>
          <w:shd w:val="clear" w:color="auto" w:fill="FFFFFF"/>
        </w:rPr>
        <w:t xml:space="preserve">Rane et al. </w:t>
      </w:r>
      <w:r w:rsidR="008253DD" w:rsidRPr="005771DF">
        <w:rPr>
          <w:rFonts w:cs="Times New Roman"/>
          <w:szCs w:val="24"/>
        </w:rPr>
        <w:t>(2023),</w:t>
      </w:r>
      <w:r w:rsidRPr="005771DF">
        <w:rPr>
          <w:rFonts w:cs="Times New Roman"/>
          <w:szCs w:val="24"/>
        </w:rPr>
        <w:t xml:space="preserve"> guests do not get their concerns resolved properly or experience delays in resolution. Customers receive poorer experiences when their concerns are overlooked and pushed to the end of the line</w:t>
      </w:r>
      <w:r w:rsidR="008253DD" w:rsidRPr="005771DF">
        <w:rPr>
          <w:rFonts w:cs="Times New Roman"/>
          <w:szCs w:val="24"/>
        </w:rPr>
        <w:t xml:space="preserve"> (</w:t>
      </w:r>
      <w:r w:rsidR="008253DD" w:rsidRPr="005771DF">
        <w:rPr>
          <w:rFonts w:cs="Times New Roman"/>
          <w:szCs w:val="24"/>
          <w:shd w:val="clear" w:color="auto" w:fill="FFFFFF"/>
        </w:rPr>
        <w:t>McColl-Kennedy et al., 2019)</w:t>
      </w:r>
      <w:r w:rsidRPr="005771DF">
        <w:rPr>
          <w:rFonts w:cs="Times New Roman"/>
          <w:szCs w:val="24"/>
        </w:rPr>
        <w:t xml:space="preserve">. </w:t>
      </w:r>
      <w:r w:rsidR="008253DD" w:rsidRPr="005771DF">
        <w:rPr>
          <w:rFonts w:cs="Times New Roman"/>
          <w:szCs w:val="24"/>
        </w:rPr>
        <w:t xml:space="preserve">According to </w:t>
      </w:r>
      <w:r w:rsidR="008253DD" w:rsidRPr="005771DF">
        <w:rPr>
          <w:rFonts w:cs="Times New Roman"/>
          <w:szCs w:val="24"/>
          <w:shd w:val="clear" w:color="auto" w:fill="FFFFFF"/>
        </w:rPr>
        <w:t>Xu (2020)</w:t>
      </w:r>
      <w:r w:rsidR="008253DD" w:rsidRPr="005771DF">
        <w:rPr>
          <w:rFonts w:cs="Times New Roman"/>
          <w:szCs w:val="24"/>
        </w:rPr>
        <w:t>, w</w:t>
      </w:r>
      <w:r w:rsidRPr="005771DF">
        <w:rPr>
          <w:rFonts w:cs="Times New Roman"/>
          <w:szCs w:val="24"/>
        </w:rPr>
        <w:t>hen guests have bad experiences they spread negative feedback online which hurts h</w:t>
      </w:r>
      <w:r w:rsidR="00BB69A3" w:rsidRPr="005771DF">
        <w:rPr>
          <w:rFonts w:cs="Times New Roman"/>
          <w:szCs w:val="24"/>
        </w:rPr>
        <w:t>ow other people view the hotel.</w:t>
      </w:r>
    </w:p>
    <w:p w14:paraId="65159A51" w14:textId="77777777" w:rsidR="00832787" w:rsidRPr="005771DF" w:rsidRDefault="00AD7FD7" w:rsidP="00EC44E1">
      <w:pPr>
        <w:rPr>
          <w:rFonts w:cs="Times New Roman"/>
          <w:szCs w:val="24"/>
        </w:rPr>
      </w:pPr>
      <w:r w:rsidRPr="005771DF">
        <w:rPr>
          <w:rFonts w:cs="Times New Roman"/>
          <w:szCs w:val="24"/>
        </w:rPr>
        <w:t xml:space="preserve">According to </w:t>
      </w:r>
      <w:r w:rsidRPr="005771DF">
        <w:rPr>
          <w:rFonts w:cs="Times New Roman"/>
          <w:szCs w:val="24"/>
          <w:shd w:val="clear" w:color="auto" w:fill="FFFFFF"/>
        </w:rPr>
        <w:t>Spellman (2023)</w:t>
      </w:r>
      <w:r w:rsidRPr="005771DF">
        <w:rPr>
          <w:rFonts w:cs="Times New Roman"/>
          <w:szCs w:val="24"/>
        </w:rPr>
        <w:t>, c</w:t>
      </w:r>
      <w:r w:rsidR="00BB69A3" w:rsidRPr="005771DF">
        <w:rPr>
          <w:rFonts w:cs="Times New Roman"/>
          <w:szCs w:val="24"/>
        </w:rPr>
        <w:t>hanging</w:t>
      </w:r>
      <w:r w:rsidR="00EE18E1" w:rsidRPr="005771DF">
        <w:rPr>
          <w:rFonts w:cs="Times New Roman"/>
          <w:szCs w:val="24"/>
        </w:rPr>
        <w:t xml:space="preserve"> cleaning standards </w:t>
      </w:r>
      <w:r w:rsidRPr="005771DF">
        <w:rPr>
          <w:rFonts w:cs="Times New Roman"/>
          <w:szCs w:val="24"/>
        </w:rPr>
        <w:t>keeps</w:t>
      </w:r>
      <w:r w:rsidR="00EE18E1" w:rsidRPr="005771DF">
        <w:rPr>
          <w:rFonts w:cs="Times New Roman"/>
          <w:szCs w:val="24"/>
        </w:rPr>
        <w:t xml:space="preserve"> flapping between staff availability problems and unclear operations handbook directions. Post-pandemic guests require outstanding cle</w:t>
      </w:r>
      <w:r w:rsidRPr="005771DF">
        <w:rPr>
          <w:rFonts w:cs="Times New Roman"/>
          <w:szCs w:val="24"/>
        </w:rPr>
        <w:t xml:space="preserve">anliness in all hotel areas because </w:t>
      </w:r>
      <w:r w:rsidR="00EE18E1" w:rsidRPr="005771DF">
        <w:rPr>
          <w:rFonts w:cs="Times New Roman"/>
          <w:szCs w:val="24"/>
        </w:rPr>
        <w:t>their trust in proper hygiene declines when different areas show poor cleanliness standards</w:t>
      </w:r>
      <w:r w:rsidRPr="005771DF">
        <w:rPr>
          <w:rFonts w:cs="Times New Roman"/>
          <w:szCs w:val="24"/>
        </w:rPr>
        <w:t xml:space="preserve"> (</w:t>
      </w:r>
      <w:r w:rsidRPr="005771DF">
        <w:rPr>
          <w:rFonts w:cs="Times New Roman"/>
          <w:szCs w:val="24"/>
          <w:shd w:val="clear" w:color="auto" w:fill="FFFFFF"/>
        </w:rPr>
        <w:t>Bharwani and Mathews, 2021)</w:t>
      </w:r>
      <w:r w:rsidR="00EE18E1" w:rsidRPr="005771DF">
        <w:rPr>
          <w:rFonts w:cs="Times New Roman"/>
          <w:szCs w:val="24"/>
        </w:rPr>
        <w:t xml:space="preserve">. </w:t>
      </w:r>
      <w:r w:rsidRPr="005771DF">
        <w:rPr>
          <w:rFonts w:cs="Times New Roman"/>
          <w:szCs w:val="24"/>
        </w:rPr>
        <w:t>Moreover, when</w:t>
      </w:r>
      <w:r w:rsidR="00EE18E1" w:rsidRPr="005771DF">
        <w:rPr>
          <w:rFonts w:cs="Times New Roman"/>
          <w:szCs w:val="24"/>
        </w:rPr>
        <w:t xml:space="preserve"> cleaning practices change unpredictably they put hotel guest happiness at risk and damage the hotel brand in the competitive industry</w:t>
      </w:r>
      <w:r w:rsidRPr="005771DF">
        <w:rPr>
          <w:rFonts w:cs="Times New Roman"/>
          <w:szCs w:val="24"/>
        </w:rPr>
        <w:t xml:space="preserve"> (</w:t>
      </w:r>
      <w:r w:rsidRPr="005771DF">
        <w:rPr>
          <w:rFonts w:cs="Times New Roman"/>
          <w:szCs w:val="24"/>
          <w:shd w:val="clear" w:color="auto" w:fill="FFFFFF"/>
        </w:rPr>
        <w:t>Simonis, 2023)</w:t>
      </w:r>
      <w:r w:rsidR="00EE18E1" w:rsidRPr="005771DF">
        <w:rPr>
          <w:rFonts w:cs="Times New Roman"/>
          <w:szCs w:val="24"/>
        </w:rPr>
        <w:t>.</w:t>
      </w:r>
    </w:p>
    <w:p w14:paraId="08CE02E6" w14:textId="08266B9A" w:rsidR="00EE18E1" w:rsidRPr="005771DF" w:rsidRDefault="00AD7FD7" w:rsidP="00EC44E1">
      <w:pPr>
        <w:rPr>
          <w:rFonts w:cs="Times New Roman"/>
          <w:szCs w:val="24"/>
        </w:rPr>
      </w:pPr>
      <w:r w:rsidRPr="005771DF">
        <w:rPr>
          <w:rFonts w:cs="Times New Roman"/>
          <w:szCs w:val="24"/>
        </w:rPr>
        <w:lastRenderedPageBreak/>
        <w:t xml:space="preserve">The impact on the hotel </w:t>
      </w:r>
      <w:r w:rsidR="00BB69A3" w:rsidRPr="005771DF">
        <w:rPr>
          <w:rFonts w:cs="Times New Roman"/>
          <w:szCs w:val="24"/>
        </w:rPr>
        <w:t>the</w:t>
      </w:r>
      <w:r w:rsidRPr="005771DF">
        <w:rPr>
          <w:rFonts w:cs="Times New Roman"/>
          <w:szCs w:val="24"/>
        </w:rPr>
        <w:t xml:space="preserve"> operational problems affect how </w:t>
      </w:r>
      <w:r w:rsidR="00E9346E" w:rsidRPr="005771DF">
        <w:rPr>
          <w:rFonts w:cs="Times New Roman"/>
          <w:szCs w:val="24"/>
        </w:rPr>
        <w:t>Marina bay sands</w:t>
      </w:r>
      <w:r w:rsidRPr="005771DF">
        <w:rPr>
          <w:rFonts w:cs="Times New Roman"/>
          <w:szCs w:val="24"/>
        </w:rPr>
        <w:t xml:space="preserve"> Hotel serves the entire hospitality sector of the country</w:t>
      </w:r>
      <w:r w:rsidR="00FF0BC0" w:rsidRPr="005771DF">
        <w:rPr>
          <w:rFonts w:cs="Times New Roman"/>
          <w:szCs w:val="24"/>
        </w:rPr>
        <w:t xml:space="preserve"> (</w:t>
      </w:r>
      <w:r w:rsidR="00FF0BC0" w:rsidRPr="005771DF">
        <w:rPr>
          <w:rFonts w:cs="Times New Roman"/>
          <w:szCs w:val="24"/>
          <w:shd w:val="clear" w:color="auto" w:fill="FFFFFF"/>
        </w:rPr>
        <w:t>Baek et al., 2019)</w:t>
      </w:r>
      <w:r w:rsidRPr="005771DF">
        <w:rPr>
          <w:rFonts w:cs="Times New Roman"/>
          <w:szCs w:val="24"/>
        </w:rPr>
        <w:t xml:space="preserve">. </w:t>
      </w:r>
      <w:r w:rsidR="00FF0BC0" w:rsidRPr="005771DF">
        <w:rPr>
          <w:rFonts w:cs="Times New Roman"/>
          <w:szCs w:val="24"/>
        </w:rPr>
        <w:t>Subsequently, they</w:t>
      </w:r>
      <w:r w:rsidRPr="005771DF">
        <w:rPr>
          <w:rFonts w:cs="Times New Roman"/>
          <w:szCs w:val="24"/>
        </w:rPr>
        <w:t xml:space="preserve"> make operations run less smoothly which raises expenses and weakens the hotel's power to fight market competition</w:t>
      </w:r>
      <w:r w:rsidR="00FF0BC0" w:rsidRPr="005771DF">
        <w:rPr>
          <w:rFonts w:cs="Times New Roman"/>
          <w:szCs w:val="24"/>
        </w:rPr>
        <w:t xml:space="preserve"> (</w:t>
      </w:r>
      <w:r w:rsidR="00FF0BC0" w:rsidRPr="005771DF">
        <w:rPr>
          <w:rFonts w:cs="Times New Roman"/>
          <w:szCs w:val="24"/>
          <w:shd w:val="clear" w:color="auto" w:fill="FFFFFF"/>
        </w:rPr>
        <w:t>Baek et al., 2019)</w:t>
      </w:r>
      <w:r w:rsidRPr="005771DF">
        <w:rPr>
          <w:rFonts w:cs="Times New Roman"/>
          <w:szCs w:val="24"/>
        </w:rPr>
        <w:t xml:space="preserve">. To reach these goals </w:t>
      </w:r>
      <w:r w:rsidR="00E9346E" w:rsidRPr="005771DF">
        <w:rPr>
          <w:rFonts w:cs="Times New Roman"/>
          <w:szCs w:val="24"/>
        </w:rPr>
        <w:t xml:space="preserve">Marina </w:t>
      </w:r>
      <w:r w:rsidR="006C3BFD" w:rsidRPr="005771DF">
        <w:rPr>
          <w:rFonts w:cs="Times New Roman"/>
          <w:szCs w:val="24"/>
        </w:rPr>
        <w:t>Bay Sands</w:t>
      </w:r>
      <w:r w:rsidRPr="005771DF">
        <w:rPr>
          <w:rFonts w:cs="Times New Roman"/>
          <w:szCs w:val="24"/>
        </w:rPr>
        <w:t xml:space="preserve"> </w:t>
      </w:r>
      <w:r w:rsidR="006C3BFD" w:rsidRPr="005771DF">
        <w:rPr>
          <w:rFonts w:cs="Times New Roman"/>
          <w:szCs w:val="24"/>
        </w:rPr>
        <w:t>Hotel</w:t>
      </w:r>
      <w:r w:rsidRPr="005771DF">
        <w:rPr>
          <w:rFonts w:cs="Times New Roman"/>
          <w:szCs w:val="24"/>
        </w:rPr>
        <w:t xml:space="preserve"> needs to fix its operational problems and recover customers' trust while helping the United Kingdom stay ahead in international tourism.</w:t>
      </w:r>
    </w:p>
    <w:p w14:paraId="44FAAC91" w14:textId="06345706" w:rsidR="009738DE" w:rsidRPr="005771DF" w:rsidRDefault="009738DE" w:rsidP="009738DE">
      <w:pPr>
        <w:pStyle w:val="Heading2"/>
        <w:numPr>
          <w:ilvl w:val="1"/>
          <w:numId w:val="3"/>
        </w:numPr>
      </w:pPr>
      <w:r w:rsidRPr="005771DF">
        <w:t>Porter Five Forces</w:t>
      </w:r>
    </w:p>
    <w:p w14:paraId="324B4F68" w14:textId="77777777" w:rsidR="009738DE" w:rsidRPr="005771DF" w:rsidRDefault="009738DE" w:rsidP="009738DE">
      <w:pPr>
        <w:keepNext/>
        <w:jc w:val="center"/>
      </w:pPr>
      <w:r w:rsidRPr="005771DF">
        <w:rPr>
          <w:noProof/>
        </w:rPr>
        <w:drawing>
          <wp:inline distT="0" distB="0" distL="0" distR="0" wp14:anchorId="23D6B659" wp14:editId="312F2B43">
            <wp:extent cx="4848225" cy="3933825"/>
            <wp:effectExtent l="0" t="0" r="9525" b="9525"/>
            <wp:docPr id="2" name="Picture 2" descr="Porter'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48225" cy="3933825"/>
                    </a:xfrm>
                    <a:prstGeom prst="rect">
                      <a:avLst/>
                    </a:prstGeom>
                    <a:noFill/>
                    <a:ln>
                      <a:noFill/>
                    </a:ln>
                  </pic:spPr>
                </pic:pic>
              </a:graphicData>
            </a:graphic>
          </wp:inline>
        </w:drawing>
      </w:r>
    </w:p>
    <w:p w14:paraId="26FE55F5" w14:textId="52F44BCE" w:rsidR="009738DE" w:rsidRPr="005771DF" w:rsidRDefault="009738DE" w:rsidP="009738DE">
      <w:pPr>
        <w:pStyle w:val="Caption"/>
        <w:jc w:val="center"/>
      </w:pPr>
      <w:r w:rsidRPr="005771DF">
        <w:t xml:space="preserve">Figure </w:t>
      </w:r>
      <w:fldSimple w:instr=" SEQ Figure \* ARABIC ">
        <w:r w:rsidRPr="005771DF">
          <w:rPr>
            <w:noProof/>
          </w:rPr>
          <w:t>2</w:t>
        </w:r>
      </w:fldSimple>
      <w:r w:rsidRPr="005771DF">
        <w:t xml:space="preserve"> Porter Five Forces</w:t>
      </w:r>
    </w:p>
    <w:p w14:paraId="1BE9C626" w14:textId="77777777" w:rsidR="009738DE" w:rsidRPr="005771DF" w:rsidRDefault="009738DE" w:rsidP="009738DE">
      <w:pPr>
        <w:rPr>
          <w:b/>
          <w:bCs/>
        </w:rPr>
      </w:pPr>
      <w:bookmarkStart w:id="5" w:name="_Toc191426789"/>
      <w:r w:rsidRPr="005771DF">
        <w:rPr>
          <w:b/>
          <w:bCs/>
        </w:rPr>
        <w:t>1. Competitive Rivalry (High)</w:t>
      </w:r>
    </w:p>
    <w:p w14:paraId="67A42125" w14:textId="3A45C275" w:rsidR="009738DE" w:rsidRPr="005771DF" w:rsidRDefault="009738DE" w:rsidP="009738DE">
      <w:r w:rsidRPr="005771DF">
        <w:t xml:space="preserve">Multiple hotels operate fiercely in competition. Marina Bay Sands operates in a market that includes many luxury hotels from Singapore and international hotels (Marina Bay Sands, 2019). </w:t>
      </w:r>
      <w:r w:rsidR="009776BB">
        <w:t>H</w:t>
      </w:r>
      <w:r w:rsidRPr="005771DF">
        <w:t xml:space="preserve">otel competitors deliver premium services together with distinctive experiences and pricing that matches the market standard (Lamo, 2019). According to Mahmutović (2021) Digital marketing strategies employed by numerous hotels has made it difficult for Marina Bay Sands to sustain its </w:t>
      </w:r>
      <w:r w:rsidRPr="005771DF">
        <w:lastRenderedPageBreak/>
        <w:t>market position. The hotel requires continuous innovation together with customer experience improvement and the utilization of its strong brand reputation to remain competitive.</w:t>
      </w:r>
    </w:p>
    <w:p w14:paraId="1E987910" w14:textId="77777777" w:rsidR="009738DE" w:rsidRPr="005771DF" w:rsidRDefault="009738DE" w:rsidP="009738DE">
      <w:pPr>
        <w:rPr>
          <w:b/>
          <w:bCs/>
        </w:rPr>
      </w:pPr>
      <w:r w:rsidRPr="005771DF">
        <w:rPr>
          <w:b/>
          <w:bCs/>
        </w:rPr>
        <w:t>2. Threat of New Entrants (Moderate to High)</w:t>
      </w:r>
    </w:p>
    <w:p w14:paraId="0B5E9E2C" w14:textId="16660563" w:rsidR="009738DE" w:rsidRPr="005771DF" w:rsidRDefault="009738DE" w:rsidP="009738DE">
      <w:r w:rsidRPr="005771DF">
        <w:t xml:space="preserve">Strong financial support enables completely new luxury hotels to establish themselves in the market. Marina Bay Sands faces hurdles to market entry because startup expenses along with brand-backing and regulatory barriers are high (Marina Bay Sands, 2019). Entry barriers for new hotels have become even higher due to established customer bases and favorable locations of established hotels (Liang, Watters, and </w:t>
      </w:r>
      <w:proofErr w:type="spellStart"/>
      <w:r w:rsidRPr="005771DF">
        <w:t>Lemański</w:t>
      </w:r>
      <w:proofErr w:type="spellEnd"/>
      <w:r w:rsidRPr="005771DF">
        <w:t>, 2022). Digital platforms enable emerging hotels to expand their reach worldwide which results in heavier competition in the market (Mahmutović, 2021).</w:t>
      </w:r>
    </w:p>
    <w:p w14:paraId="47E6A4A6" w14:textId="77777777" w:rsidR="009738DE" w:rsidRPr="005771DF" w:rsidRDefault="009738DE" w:rsidP="009738DE">
      <w:pPr>
        <w:rPr>
          <w:b/>
          <w:bCs/>
        </w:rPr>
      </w:pPr>
      <w:r w:rsidRPr="005771DF">
        <w:rPr>
          <w:b/>
          <w:bCs/>
        </w:rPr>
        <w:t>3. Bargaining Power of Suppliers (Moderate)</w:t>
      </w:r>
    </w:p>
    <w:p w14:paraId="26FB4539" w14:textId="12A0F606" w:rsidR="009738DE" w:rsidRPr="005771DF" w:rsidRDefault="009738DE" w:rsidP="009738DE">
      <w:r w:rsidRPr="005771DF">
        <w:t>The operating success of luxury hotels depends entirely on topnotch suppliers who deliver food items along with furnishings and technological equipment. Marina Bay Sands maintains premium supply relationships which protects the hotel from potential risks (Lamo, 2019). Suppliers hold certain levels of power in the industry thanks to the high prices associated with unique and luxury products (Lévi et al., 2020). The hotel needs to handle cost efficiency alongside quality to sustain its premium position.</w:t>
      </w:r>
    </w:p>
    <w:p w14:paraId="109B5063" w14:textId="77777777" w:rsidR="009738DE" w:rsidRPr="005771DF" w:rsidRDefault="009738DE" w:rsidP="009738DE">
      <w:pPr>
        <w:rPr>
          <w:b/>
          <w:bCs/>
        </w:rPr>
      </w:pPr>
      <w:r w:rsidRPr="005771DF">
        <w:rPr>
          <w:b/>
          <w:bCs/>
        </w:rPr>
        <w:t>4. Bargaining Power of Customers (High)</w:t>
      </w:r>
    </w:p>
    <w:p w14:paraId="6CB30A06" w14:textId="7C9A5217" w:rsidR="009738DE" w:rsidRPr="005771DF" w:rsidRDefault="009738DE" w:rsidP="009738DE">
      <w:r w:rsidRPr="005771DF">
        <w:t xml:space="preserve">Guests have many hotel options. Information sharing platforms along with online reviews provide customers with the strength to check service quality and product prices (Mahmutović 2021). Luxury tourists together with business travelers seek superior services at all times and will share negative feedback if their expectations go unmet (Liang, Watters, and </w:t>
      </w:r>
      <w:proofErr w:type="spellStart"/>
      <w:r w:rsidRPr="005771DF">
        <w:t>Lemański</w:t>
      </w:r>
      <w:proofErr w:type="spellEnd"/>
      <w:r w:rsidRPr="005771DF">
        <w:t>, 2022). Marina Bay Sands needs to present phenomenal experiences together with tailor-made services and privileged advantages to keep its visitor base.</w:t>
      </w:r>
    </w:p>
    <w:p w14:paraId="2B9482C4" w14:textId="77777777" w:rsidR="009738DE" w:rsidRPr="005771DF" w:rsidRDefault="009738DE" w:rsidP="009738DE">
      <w:pPr>
        <w:rPr>
          <w:b/>
          <w:bCs/>
        </w:rPr>
      </w:pPr>
      <w:r w:rsidRPr="005771DF">
        <w:rPr>
          <w:b/>
          <w:bCs/>
        </w:rPr>
        <w:t>5. Threat of Substitutes (Moderate to High)</w:t>
      </w:r>
    </w:p>
    <w:p w14:paraId="26BA7E9F" w14:textId="7B6952F8" w:rsidR="009738DE" w:rsidRPr="005771DF" w:rsidRDefault="009738DE" w:rsidP="009738DE">
      <w:r w:rsidRPr="005771DF">
        <w:t xml:space="preserve">The venues listed as alternative accommodations including boutique hotels together with Airbnb hotels successfully pull in luxury tourist customers (Marina Bay Sands, 2019). The luxury experience found in high-end resorts matches that found in cruise ships according to Lamo (2019). </w:t>
      </w:r>
      <w:r w:rsidRPr="005771DF">
        <w:lastRenderedPageBreak/>
        <w:t>Travelers who pay close attention to prices would choose five-star hotels carrying reduced rates. Marina Bay Sands must build their strategy around their exclusive features which include the famous infinity pool together with a world-class casino and high-end dining destinations.</w:t>
      </w:r>
    </w:p>
    <w:p w14:paraId="6251F37D" w14:textId="0B11035B" w:rsidR="000F2D48" w:rsidRPr="005771DF" w:rsidRDefault="00AD7FD7" w:rsidP="00107915">
      <w:pPr>
        <w:pStyle w:val="Heading2"/>
        <w:numPr>
          <w:ilvl w:val="1"/>
          <w:numId w:val="3"/>
        </w:numPr>
      </w:pPr>
      <w:r w:rsidRPr="005771DF">
        <w:t>STEEPLED Analysis</w:t>
      </w:r>
      <w:bookmarkEnd w:id="5"/>
      <w:r w:rsidRPr="005771DF">
        <w:t xml:space="preserve"> </w:t>
      </w:r>
    </w:p>
    <w:p w14:paraId="7CF6FC9D" w14:textId="77777777" w:rsidR="000F2D48" w:rsidRPr="005771DF" w:rsidRDefault="00AD7FD7" w:rsidP="00107915">
      <w:pPr>
        <w:pStyle w:val="Heading3"/>
        <w:numPr>
          <w:ilvl w:val="2"/>
          <w:numId w:val="12"/>
        </w:numPr>
      </w:pPr>
      <w:bookmarkStart w:id="6" w:name="_Toc191426790"/>
      <w:r w:rsidRPr="005771DF">
        <w:t>Social Factor</w:t>
      </w:r>
      <w:bookmarkEnd w:id="6"/>
    </w:p>
    <w:p w14:paraId="2A461D0E" w14:textId="77777777" w:rsidR="00FF5DEF" w:rsidRPr="005771DF" w:rsidRDefault="00AD7FD7" w:rsidP="00EC44E1">
      <w:pPr>
        <w:pStyle w:val="ListParagraph"/>
        <w:numPr>
          <w:ilvl w:val="0"/>
          <w:numId w:val="13"/>
        </w:numPr>
        <w:rPr>
          <w:rFonts w:cs="Times New Roman"/>
          <w:szCs w:val="24"/>
        </w:rPr>
      </w:pPr>
      <w:r w:rsidRPr="005771DF">
        <w:rPr>
          <w:rFonts w:cs="Times New Roman"/>
          <w:szCs w:val="24"/>
        </w:rPr>
        <w:t xml:space="preserve">Guest expectations in hotels evolve at a quick pace due to shifting social tastes and </w:t>
      </w:r>
      <w:r w:rsidR="00351F48" w:rsidRPr="005771DF">
        <w:rPr>
          <w:rFonts w:cs="Times New Roman"/>
          <w:szCs w:val="24"/>
        </w:rPr>
        <w:t>behaviour</w:t>
      </w:r>
      <w:r w:rsidRPr="005771DF">
        <w:rPr>
          <w:rFonts w:cs="Times New Roman"/>
          <w:szCs w:val="24"/>
        </w:rPr>
        <w:t xml:space="preserve"> patterns</w:t>
      </w:r>
      <w:r w:rsidR="007A3AB6" w:rsidRPr="005771DF">
        <w:rPr>
          <w:rFonts w:cs="Times New Roman"/>
          <w:szCs w:val="24"/>
        </w:rPr>
        <w:t xml:space="preserve"> (</w:t>
      </w:r>
      <w:r w:rsidR="007A3AB6" w:rsidRPr="005771DF">
        <w:rPr>
          <w:rFonts w:cs="Times New Roman"/>
          <w:szCs w:val="24"/>
          <w:shd w:val="clear" w:color="auto" w:fill="FFFFFF"/>
        </w:rPr>
        <w:t>Khan, 2024)</w:t>
      </w:r>
      <w:r w:rsidRPr="005771DF">
        <w:rPr>
          <w:rFonts w:cs="Times New Roman"/>
          <w:szCs w:val="24"/>
        </w:rPr>
        <w:t>.</w:t>
      </w:r>
    </w:p>
    <w:p w14:paraId="5ED56C0A" w14:textId="77777777" w:rsidR="00FF5DEF" w:rsidRPr="005771DF" w:rsidRDefault="00AD7FD7" w:rsidP="00EC44E1">
      <w:pPr>
        <w:pStyle w:val="ListParagraph"/>
        <w:numPr>
          <w:ilvl w:val="0"/>
          <w:numId w:val="13"/>
        </w:numPr>
        <w:rPr>
          <w:rFonts w:cs="Times New Roman"/>
          <w:szCs w:val="24"/>
        </w:rPr>
      </w:pPr>
      <w:r w:rsidRPr="005771DF">
        <w:rPr>
          <w:rFonts w:cs="Times New Roman"/>
          <w:szCs w:val="24"/>
        </w:rPr>
        <w:t>Moreover,</w:t>
      </w:r>
      <w:r w:rsidR="000F2D48" w:rsidRPr="005771DF">
        <w:rPr>
          <w:rFonts w:cs="Times New Roman"/>
          <w:szCs w:val="24"/>
        </w:rPr>
        <w:t xml:space="preserve"> hotels use mobile applications for self-service kiosks during check-in and checkout they improve service flow and save time.</w:t>
      </w:r>
    </w:p>
    <w:p w14:paraId="3C9EA030" w14:textId="77777777" w:rsidR="000F2D48" w:rsidRPr="005771DF" w:rsidRDefault="00AD7FD7" w:rsidP="00EC44E1">
      <w:pPr>
        <w:pStyle w:val="ListParagraph"/>
        <w:numPr>
          <w:ilvl w:val="0"/>
          <w:numId w:val="13"/>
        </w:numPr>
        <w:rPr>
          <w:rFonts w:cs="Times New Roman"/>
          <w:szCs w:val="24"/>
        </w:rPr>
      </w:pPr>
      <w:r w:rsidRPr="005771DF">
        <w:rPr>
          <w:rFonts w:cs="Times New Roman"/>
          <w:szCs w:val="24"/>
        </w:rPr>
        <w:t xml:space="preserve">When hotels </w:t>
      </w:r>
      <w:proofErr w:type="spellStart"/>
      <w:r w:rsidRPr="005771DF">
        <w:rPr>
          <w:rFonts w:cs="Times New Roman"/>
          <w:szCs w:val="24"/>
        </w:rPr>
        <w:t>personalise</w:t>
      </w:r>
      <w:proofErr w:type="spellEnd"/>
      <w:r w:rsidRPr="005771DF">
        <w:rPr>
          <w:rFonts w:cs="Times New Roman"/>
          <w:szCs w:val="24"/>
        </w:rPr>
        <w:t xml:space="preserve"> room setups and concierge services boost guest contentment while avoiding problems that happen with simple uniform service options</w:t>
      </w:r>
      <w:r w:rsidR="007A3AB6" w:rsidRPr="005771DF">
        <w:rPr>
          <w:rFonts w:cs="Times New Roman"/>
          <w:szCs w:val="24"/>
        </w:rPr>
        <w:t xml:space="preserve"> (</w:t>
      </w:r>
      <w:r w:rsidR="007A3AB6" w:rsidRPr="005771DF">
        <w:rPr>
          <w:rFonts w:cs="Times New Roman"/>
          <w:szCs w:val="24"/>
          <w:shd w:val="clear" w:color="auto" w:fill="FFFFFF"/>
        </w:rPr>
        <w:t>Khan, 2024)</w:t>
      </w:r>
      <w:r w:rsidR="00351F48" w:rsidRPr="005771DF">
        <w:rPr>
          <w:rFonts w:cs="Times New Roman"/>
          <w:szCs w:val="24"/>
        </w:rPr>
        <w:t>.</w:t>
      </w:r>
    </w:p>
    <w:p w14:paraId="2C742223" w14:textId="77777777" w:rsidR="00FF5DEF" w:rsidRPr="005771DF" w:rsidRDefault="00AD7FD7" w:rsidP="00EC44E1">
      <w:pPr>
        <w:pStyle w:val="ListParagraph"/>
        <w:numPr>
          <w:ilvl w:val="0"/>
          <w:numId w:val="13"/>
        </w:numPr>
        <w:rPr>
          <w:rFonts w:cs="Times New Roman"/>
          <w:szCs w:val="24"/>
        </w:rPr>
      </w:pPr>
      <w:r w:rsidRPr="005771DF">
        <w:rPr>
          <w:rFonts w:cs="Times New Roman"/>
          <w:szCs w:val="24"/>
        </w:rPr>
        <w:t>As shown in (</w:t>
      </w:r>
      <w:r w:rsidRPr="005771DF">
        <w:rPr>
          <w:rFonts w:cs="Times New Roman"/>
          <w:szCs w:val="24"/>
        </w:rPr>
        <w:fldChar w:fldCharType="begin"/>
      </w:r>
      <w:r w:rsidRPr="005771DF">
        <w:rPr>
          <w:rFonts w:cs="Times New Roman"/>
          <w:szCs w:val="24"/>
        </w:rPr>
        <w:instrText xml:space="preserve"> REF _Ref188531484 \h </w:instrText>
      </w:r>
      <w:r w:rsidR="000307D2" w:rsidRPr="005771DF">
        <w:rPr>
          <w:rFonts w:cs="Times New Roman"/>
          <w:szCs w:val="24"/>
        </w:rPr>
        <w:instrText xml:space="preserve"> \* MERGEFORMAT </w:instrText>
      </w:r>
      <w:r w:rsidRPr="005771DF">
        <w:rPr>
          <w:rFonts w:cs="Times New Roman"/>
          <w:szCs w:val="24"/>
        </w:rPr>
      </w:r>
      <w:r w:rsidRPr="005771DF">
        <w:rPr>
          <w:rFonts w:cs="Times New Roman"/>
          <w:szCs w:val="24"/>
        </w:rPr>
        <w:fldChar w:fldCharType="separate"/>
      </w:r>
      <w:r w:rsidRPr="005771DF">
        <w:rPr>
          <w:rFonts w:cs="Times New Roman"/>
          <w:szCs w:val="24"/>
        </w:rPr>
        <w:t xml:space="preserve">Figure </w:t>
      </w:r>
      <w:r w:rsidRPr="005771DF">
        <w:rPr>
          <w:rFonts w:cs="Times New Roman"/>
          <w:noProof/>
          <w:szCs w:val="24"/>
        </w:rPr>
        <w:t>2</w:t>
      </w:r>
      <w:r w:rsidRPr="005771DF">
        <w:rPr>
          <w:rFonts w:cs="Times New Roman"/>
          <w:szCs w:val="24"/>
        </w:rPr>
        <w:fldChar w:fldCharType="end"/>
      </w:r>
      <w:r w:rsidRPr="005771DF">
        <w:rPr>
          <w:rFonts w:cs="Times New Roman"/>
          <w:szCs w:val="24"/>
        </w:rPr>
        <w:t>), the demographic demonstrates that around 25 per cent of individuals have low income, in contrast, 40 per cent of individuals are considered as high income. Significantly, 34 per cent are from medium income.</w:t>
      </w:r>
    </w:p>
    <w:p w14:paraId="7E4E643D" w14:textId="77777777" w:rsidR="00FF5DEF" w:rsidRPr="005771DF" w:rsidRDefault="00AD7FD7" w:rsidP="00EC44E1">
      <w:pPr>
        <w:pStyle w:val="ListParagraph"/>
        <w:numPr>
          <w:ilvl w:val="0"/>
          <w:numId w:val="13"/>
        </w:numPr>
        <w:rPr>
          <w:rFonts w:cs="Times New Roman"/>
          <w:szCs w:val="24"/>
        </w:rPr>
      </w:pPr>
      <w:r w:rsidRPr="005771DF">
        <w:rPr>
          <w:rFonts w:cs="Times New Roman"/>
          <w:szCs w:val="24"/>
        </w:rPr>
        <w:t>In (</w:t>
      </w:r>
      <w:r w:rsidRPr="005771DF">
        <w:rPr>
          <w:rFonts w:cs="Times New Roman"/>
          <w:szCs w:val="24"/>
        </w:rPr>
        <w:fldChar w:fldCharType="begin"/>
      </w:r>
      <w:r w:rsidRPr="005771DF">
        <w:rPr>
          <w:rFonts w:cs="Times New Roman"/>
          <w:szCs w:val="24"/>
        </w:rPr>
        <w:instrText xml:space="preserve"> REF _Ref188531707 \h </w:instrText>
      </w:r>
      <w:r w:rsidR="000307D2" w:rsidRPr="005771DF">
        <w:rPr>
          <w:rFonts w:cs="Times New Roman"/>
          <w:szCs w:val="24"/>
        </w:rPr>
        <w:instrText xml:space="preserve"> \* MERGEFORMAT </w:instrText>
      </w:r>
      <w:r w:rsidRPr="005771DF">
        <w:rPr>
          <w:rFonts w:cs="Times New Roman"/>
          <w:szCs w:val="24"/>
        </w:rPr>
      </w:r>
      <w:r w:rsidRPr="005771DF">
        <w:rPr>
          <w:rFonts w:cs="Times New Roman"/>
          <w:szCs w:val="24"/>
        </w:rPr>
        <w:fldChar w:fldCharType="separate"/>
      </w:r>
      <w:r w:rsidRPr="005771DF">
        <w:rPr>
          <w:rFonts w:cs="Times New Roman"/>
          <w:szCs w:val="24"/>
        </w:rPr>
        <w:t xml:space="preserve">Figure </w:t>
      </w:r>
      <w:r w:rsidRPr="005771DF">
        <w:rPr>
          <w:rFonts w:cs="Times New Roman"/>
          <w:noProof/>
          <w:szCs w:val="24"/>
        </w:rPr>
        <w:t>3</w:t>
      </w:r>
      <w:r w:rsidRPr="005771DF">
        <w:rPr>
          <w:rFonts w:cs="Times New Roman"/>
          <w:szCs w:val="24"/>
        </w:rPr>
        <w:fldChar w:fldCharType="end"/>
      </w:r>
      <w:r w:rsidRPr="005771DF">
        <w:rPr>
          <w:rFonts w:cs="Times New Roman"/>
          <w:szCs w:val="24"/>
        </w:rPr>
        <w:t xml:space="preserve">), the number of users </w:t>
      </w:r>
      <w:r w:rsidR="00EC44E1" w:rsidRPr="005771DF">
        <w:rPr>
          <w:rFonts w:cs="Times New Roman"/>
          <w:szCs w:val="24"/>
        </w:rPr>
        <w:t>decreased</w:t>
      </w:r>
      <w:r w:rsidRPr="005771DF">
        <w:rPr>
          <w:rFonts w:cs="Times New Roman"/>
          <w:szCs w:val="24"/>
        </w:rPr>
        <w:t xml:space="preserve"> </w:t>
      </w:r>
      <w:r w:rsidR="00EC44E1" w:rsidRPr="005771DF">
        <w:rPr>
          <w:rFonts w:cs="Times New Roman"/>
          <w:szCs w:val="24"/>
        </w:rPr>
        <w:t>in</w:t>
      </w:r>
      <w:r w:rsidRPr="005771DF">
        <w:rPr>
          <w:rFonts w:cs="Times New Roman"/>
          <w:szCs w:val="24"/>
        </w:rPr>
        <w:t xml:space="preserve"> the </w:t>
      </w:r>
      <w:r w:rsidR="00EC44E1" w:rsidRPr="005771DF">
        <w:rPr>
          <w:rFonts w:cs="Times New Roman"/>
          <w:szCs w:val="24"/>
        </w:rPr>
        <w:t>years</w:t>
      </w:r>
      <w:r w:rsidRPr="005771DF">
        <w:rPr>
          <w:rFonts w:cs="Times New Roman"/>
          <w:szCs w:val="24"/>
        </w:rPr>
        <w:t xml:space="preserve"> 2019, 2020 and 2021 this is due to </w:t>
      </w:r>
      <w:r w:rsidR="00EC44E1" w:rsidRPr="005771DF">
        <w:rPr>
          <w:rFonts w:cs="Times New Roman"/>
          <w:szCs w:val="24"/>
        </w:rPr>
        <w:t xml:space="preserve">the </w:t>
      </w:r>
      <w:r w:rsidRPr="005771DF">
        <w:rPr>
          <w:rFonts w:cs="Times New Roman"/>
          <w:szCs w:val="24"/>
        </w:rPr>
        <w:t>pandemic period. However, by the year 2022</w:t>
      </w:r>
      <w:r w:rsidR="00EC44E1" w:rsidRPr="005771DF">
        <w:rPr>
          <w:rFonts w:cs="Times New Roman"/>
          <w:szCs w:val="24"/>
        </w:rPr>
        <w:t>,</w:t>
      </w:r>
      <w:r w:rsidRPr="005771DF">
        <w:rPr>
          <w:rFonts w:cs="Times New Roman"/>
          <w:szCs w:val="24"/>
        </w:rPr>
        <w:t xml:space="preserve"> the </w:t>
      </w:r>
      <w:r w:rsidR="00EC44E1" w:rsidRPr="005771DF">
        <w:rPr>
          <w:rFonts w:cs="Times New Roman"/>
          <w:szCs w:val="24"/>
        </w:rPr>
        <w:t xml:space="preserve">number of </w:t>
      </w:r>
      <w:r w:rsidRPr="005771DF">
        <w:rPr>
          <w:rFonts w:cs="Times New Roman"/>
          <w:szCs w:val="24"/>
        </w:rPr>
        <w:t xml:space="preserve">users gradually increase which </w:t>
      </w:r>
      <w:r w:rsidR="00EC44E1" w:rsidRPr="005771DF">
        <w:rPr>
          <w:rFonts w:cs="Times New Roman"/>
          <w:szCs w:val="24"/>
        </w:rPr>
        <w:t>accelerate</w:t>
      </w:r>
      <w:r w:rsidRPr="005771DF">
        <w:rPr>
          <w:rFonts w:cs="Times New Roman"/>
          <w:szCs w:val="24"/>
        </w:rPr>
        <w:t xml:space="preserve"> </w:t>
      </w:r>
      <w:r w:rsidR="00EC44E1" w:rsidRPr="005771DF">
        <w:rPr>
          <w:rFonts w:cs="Times New Roman"/>
          <w:szCs w:val="24"/>
        </w:rPr>
        <w:t>profit-generating</w:t>
      </w:r>
      <w:r w:rsidRPr="005771DF">
        <w:rPr>
          <w:rFonts w:cs="Times New Roman"/>
          <w:szCs w:val="24"/>
        </w:rPr>
        <w:t xml:space="preserve"> and </w:t>
      </w:r>
      <w:r w:rsidR="00EC44E1" w:rsidRPr="005771DF">
        <w:rPr>
          <w:rFonts w:cs="Times New Roman"/>
          <w:szCs w:val="24"/>
        </w:rPr>
        <w:t>build</w:t>
      </w:r>
      <w:r w:rsidRPr="005771DF">
        <w:rPr>
          <w:rFonts w:cs="Times New Roman"/>
          <w:szCs w:val="24"/>
        </w:rPr>
        <w:t xml:space="preserve"> </w:t>
      </w:r>
      <w:r w:rsidR="00EC44E1" w:rsidRPr="005771DF">
        <w:rPr>
          <w:rFonts w:cs="Times New Roman"/>
          <w:szCs w:val="24"/>
        </w:rPr>
        <w:t xml:space="preserve">a </w:t>
      </w:r>
      <w:r w:rsidRPr="005771DF">
        <w:rPr>
          <w:rFonts w:cs="Times New Roman"/>
          <w:szCs w:val="24"/>
        </w:rPr>
        <w:t xml:space="preserve">strong brand image. </w:t>
      </w:r>
    </w:p>
    <w:p w14:paraId="20687BF6" w14:textId="77777777" w:rsidR="00FF5DEF" w:rsidRPr="005771DF" w:rsidRDefault="00FF5DEF" w:rsidP="00EC44E1">
      <w:pPr>
        <w:ind w:left="360"/>
        <w:rPr>
          <w:rFonts w:cs="Times New Roman"/>
          <w:szCs w:val="24"/>
        </w:rPr>
      </w:pPr>
    </w:p>
    <w:p w14:paraId="63685353" w14:textId="77777777" w:rsidR="00957854" w:rsidRPr="005771DF" w:rsidRDefault="00AD7FD7" w:rsidP="00EC44E1">
      <w:pPr>
        <w:keepNext/>
        <w:jc w:val="center"/>
        <w:rPr>
          <w:rFonts w:cs="Times New Roman"/>
          <w:szCs w:val="24"/>
        </w:rPr>
      </w:pPr>
      <w:r w:rsidRPr="005771DF">
        <w:rPr>
          <w:rFonts w:cs="Times New Roman"/>
          <w:noProof/>
          <w:szCs w:val="24"/>
        </w:rPr>
        <w:lastRenderedPageBreak/>
        <w:drawing>
          <wp:inline distT="0" distB="0" distL="0" distR="0" wp14:anchorId="7D8D5646" wp14:editId="3233AEBF">
            <wp:extent cx="4010025" cy="32575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2"/>
                    <a:stretch>
                      <a:fillRect/>
                    </a:stretch>
                  </pic:blipFill>
                  <pic:spPr>
                    <a:xfrm>
                      <a:off x="0" y="0"/>
                      <a:ext cx="4010025" cy="3257550"/>
                    </a:xfrm>
                    <a:prstGeom prst="rect">
                      <a:avLst/>
                    </a:prstGeom>
                  </pic:spPr>
                </pic:pic>
              </a:graphicData>
            </a:graphic>
          </wp:inline>
        </w:drawing>
      </w:r>
    </w:p>
    <w:p w14:paraId="34517184" w14:textId="1630F2D4" w:rsidR="00957854" w:rsidRPr="005771DF" w:rsidRDefault="00AD7FD7" w:rsidP="00EC44E1">
      <w:pPr>
        <w:pStyle w:val="Caption"/>
        <w:spacing w:line="360" w:lineRule="auto"/>
        <w:jc w:val="center"/>
        <w:rPr>
          <w:rFonts w:cs="Times New Roman"/>
          <w:i w:val="0"/>
          <w:color w:val="auto"/>
          <w:sz w:val="24"/>
          <w:szCs w:val="24"/>
        </w:rPr>
      </w:pPr>
      <w:bookmarkStart w:id="7" w:name="_Ref188531484"/>
      <w:r w:rsidRPr="005771DF">
        <w:rPr>
          <w:rFonts w:cs="Times New Roman"/>
          <w:i w:val="0"/>
          <w:color w:val="auto"/>
          <w:sz w:val="24"/>
          <w:szCs w:val="24"/>
        </w:rPr>
        <w:t xml:space="preserve">Figure </w:t>
      </w:r>
      <w:r w:rsidRPr="005771DF">
        <w:rPr>
          <w:rFonts w:cs="Times New Roman"/>
          <w:i w:val="0"/>
          <w:color w:val="auto"/>
          <w:sz w:val="24"/>
          <w:szCs w:val="24"/>
        </w:rPr>
        <w:fldChar w:fldCharType="begin"/>
      </w:r>
      <w:r w:rsidRPr="005771DF">
        <w:rPr>
          <w:rFonts w:cs="Times New Roman"/>
          <w:i w:val="0"/>
          <w:color w:val="auto"/>
          <w:sz w:val="24"/>
          <w:szCs w:val="24"/>
        </w:rPr>
        <w:instrText xml:space="preserve"> SEQ Figure \* ARABIC </w:instrText>
      </w:r>
      <w:r w:rsidRPr="005771DF">
        <w:rPr>
          <w:rFonts w:cs="Times New Roman"/>
          <w:i w:val="0"/>
          <w:color w:val="auto"/>
          <w:sz w:val="24"/>
          <w:szCs w:val="24"/>
        </w:rPr>
        <w:fldChar w:fldCharType="separate"/>
      </w:r>
      <w:r w:rsidR="009738DE" w:rsidRPr="005771DF">
        <w:rPr>
          <w:rFonts w:cs="Times New Roman"/>
          <w:i w:val="0"/>
          <w:noProof/>
          <w:color w:val="auto"/>
          <w:sz w:val="24"/>
          <w:szCs w:val="24"/>
        </w:rPr>
        <w:t>3</w:t>
      </w:r>
      <w:r w:rsidRPr="005771DF">
        <w:rPr>
          <w:rFonts w:cs="Times New Roman"/>
          <w:i w:val="0"/>
          <w:color w:val="auto"/>
          <w:sz w:val="24"/>
          <w:szCs w:val="24"/>
        </w:rPr>
        <w:fldChar w:fldCharType="end"/>
      </w:r>
      <w:bookmarkEnd w:id="7"/>
      <w:r w:rsidRPr="005771DF">
        <w:rPr>
          <w:rFonts w:cs="Times New Roman"/>
          <w:i w:val="0"/>
          <w:color w:val="auto"/>
          <w:sz w:val="24"/>
          <w:szCs w:val="24"/>
        </w:rPr>
        <w:t>: Demographics</w:t>
      </w:r>
    </w:p>
    <w:p w14:paraId="337CB10B" w14:textId="77777777" w:rsidR="00957854" w:rsidRPr="005771DF" w:rsidRDefault="00AD7FD7" w:rsidP="00EC44E1">
      <w:pPr>
        <w:jc w:val="center"/>
        <w:rPr>
          <w:rFonts w:cs="Times New Roman"/>
          <w:szCs w:val="24"/>
        </w:rPr>
      </w:pPr>
      <w:r w:rsidRPr="005771DF">
        <w:rPr>
          <w:rFonts w:cs="Times New Roman"/>
          <w:szCs w:val="24"/>
        </w:rPr>
        <w:t>(Source: Statista, 2025)</w:t>
      </w:r>
    </w:p>
    <w:p w14:paraId="51A0AF8A" w14:textId="77777777" w:rsidR="00957854" w:rsidRPr="005771DF" w:rsidRDefault="00AD7FD7" w:rsidP="00EC44E1">
      <w:pPr>
        <w:keepNext/>
        <w:rPr>
          <w:rFonts w:cs="Times New Roman"/>
          <w:szCs w:val="24"/>
        </w:rPr>
      </w:pPr>
      <w:r w:rsidRPr="005771DF">
        <w:rPr>
          <w:rFonts w:cs="Times New Roman"/>
          <w:noProof/>
          <w:szCs w:val="24"/>
        </w:rPr>
        <w:drawing>
          <wp:inline distT="0" distB="0" distL="0" distR="0" wp14:anchorId="03C39DD9" wp14:editId="028B33C0">
            <wp:extent cx="5943600" cy="29159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3"/>
                    <a:stretch>
                      <a:fillRect/>
                    </a:stretch>
                  </pic:blipFill>
                  <pic:spPr>
                    <a:xfrm>
                      <a:off x="0" y="0"/>
                      <a:ext cx="5943600" cy="2915920"/>
                    </a:xfrm>
                    <a:prstGeom prst="rect">
                      <a:avLst/>
                    </a:prstGeom>
                  </pic:spPr>
                </pic:pic>
              </a:graphicData>
            </a:graphic>
          </wp:inline>
        </w:drawing>
      </w:r>
    </w:p>
    <w:p w14:paraId="1C7B11FC" w14:textId="4C1D0DD9" w:rsidR="00957854" w:rsidRPr="005771DF" w:rsidRDefault="00AD7FD7" w:rsidP="00EC44E1">
      <w:pPr>
        <w:pStyle w:val="Caption"/>
        <w:spacing w:line="360" w:lineRule="auto"/>
        <w:jc w:val="center"/>
        <w:rPr>
          <w:rFonts w:cs="Times New Roman"/>
          <w:i w:val="0"/>
          <w:color w:val="auto"/>
          <w:sz w:val="24"/>
          <w:szCs w:val="24"/>
        </w:rPr>
      </w:pPr>
      <w:bookmarkStart w:id="8" w:name="_Ref188531707"/>
      <w:r w:rsidRPr="005771DF">
        <w:rPr>
          <w:rFonts w:cs="Times New Roman"/>
          <w:i w:val="0"/>
          <w:color w:val="auto"/>
          <w:sz w:val="24"/>
          <w:szCs w:val="24"/>
        </w:rPr>
        <w:t xml:space="preserve">Figure </w:t>
      </w:r>
      <w:r w:rsidRPr="005771DF">
        <w:rPr>
          <w:rFonts w:cs="Times New Roman"/>
          <w:i w:val="0"/>
          <w:color w:val="auto"/>
          <w:sz w:val="24"/>
          <w:szCs w:val="24"/>
        </w:rPr>
        <w:fldChar w:fldCharType="begin"/>
      </w:r>
      <w:r w:rsidRPr="005771DF">
        <w:rPr>
          <w:rFonts w:cs="Times New Roman"/>
          <w:i w:val="0"/>
          <w:color w:val="auto"/>
          <w:sz w:val="24"/>
          <w:szCs w:val="24"/>
        </w:rPr>
        <w:instrText xml:space="preserve"> SEQ Figure \* ARABIC </w:instrText>
      </w:r>
      <w:r w:rsidRPr="005771DF">
        <w:rPr>
          <w:rFonts w:cs="Times New Roman"/>
          <w:i w:val="0"/>
          <w:color w:val="auto"/>
          <w:sz w:val="24"/>
          <w:szCs w:val="24"/>
        </w:rPr>
        <w:fldChar w:fldCharType="separate"/>
      </w:r>
      <w:r w:rsidR="009738DE" w:rsidRPr="005771DF">
        <w:rPr>
          <w:rFonts w:cs="Times New Roman"/>
          <w:i w:val="0"/>
          <w:noProof/>
          <w:color w:val="auto"/>
          <w:sz w:val="24"/>
          <w:szCs w:val="24"/>
        </w:rPr>
        <w:t>4</w:t>
      </w:r>
      <w:r w:rsidRPr="005771DF">
        <w:rPr>
          <w:rFonts w:cs="Times New Roman"/>
          <w:i w:val="0"/>
          <w:color w:val="auto"/>
          <w:sz w:val="24"/>
          <w:szCs w:val="24"/>
        </w:rPr>
        <w:fldChar w:fldCharType="end"/>
      </w:r>
      <w:bookmarkEnd w:id="8"/>
      <w:r w:rsidRPr="005771DF">
        <w:rPr>
          <w:rFonts w:cs="Times New Roman"/>
          <w:i w:val="0"/>
          <w:color w:val="auto"/>
          <w:sz w:val="24"/>
          <w:szCs w:val="24"/>
        </w:rPr>
        <w:t>: Number of Users</w:t>
      </w:r>
    </w:p>
    <w:p w14:paraId="386DA3A6" w14:textId="77777777" w:rsidR="00FF5DEF" w:rsidRPr="005771DF" w:rsidRDefault="00AD7FD7" w:rsidP="00EC44E1">
      <w:pPr>
        <w:jc w:val="center"/>
        <w:rPr>
          <w:rFonts w:cs="Times New Roman"/>
          <w:szCs w:val="24"/>
        </w:rPr>
      </w:pPr>
      <w:r w:rsidRPr="005771DF">
        <w:rPr>
          <w:rFonts w:cs="Times New Roman"/>
          <w:szCs w:val="24"/>
        </w:rPr>
        <w:t>(Source: Statista, 2025)</w:t>
      </w:r>
    </w:p>
    <w:p w14:paraId="612BEC7F" w14:textId="77777777" w:rsidR="000F2D48" w:rsidRPr="005771DF" w:rsidRDefault="00AD7FD7" w:rsidP="00107915">
      <w:pPr>
        <w:pStyle w:val="Heading3"/>
        <w:numPr>
          <w:ilvl w:val="2"/>
          <w:numId w:val="12"/>
        </w:numPr>
      </w:pPr>
      <w:bookmarkStart w:id="9" w:name="_Toc191426791"/>
      <w:r w:rsidRPr="005771DF">
        <w:lastRenderedPageBreak/>
        <w:t>Technological Factor</w:t>
      </w:r>
      <w:bookmarkEnd w:id="9"/>
    </w:p>
    <w:p w14:paraId="6D1CB221" w14:textId="77777777" w:rsidR="00957854" w:rsidRPr="005771DF" w:rsidRDefault="00AD7FD7" w:rsidP="00EC44E1">
      <w:pPr>
        <w:pStyle w:val="ListParagraph"/>
        <w:numPr>
          <w:ilvl w:val="0"/>
          <w:numId w:val="14"/>
        </w:numPr>
        <w:rPr>
          <w:rFonts w:cs="Times New Roman"/>
          <w:szCs w:val="24"/>
        </w:rPr>
      </w:pPr>
      <w:r w:rsidRPr="005771DF">
        <w:rPr>
          <w:rFonts w:cs="Times New Roman"/>
          <w:szCs w:val="24"/>
        </w:rPr>
        <w:t>The hotel industry relies on advanced technology to solve its o</w:t>
      </w:r>
      <w:r w:rsidR="007A3AB6" w:rsidRPr="005771DF">
        <w:rPr>
          <w:rFonts w:cs="Times New Roman"/>
          <w:szCs w:val="24"/>
        </w:rPr>
        <w:t>perational problems effectively (</w:t>
      </w:r>
      <w:r w:rsidR="007A3AB6" w:rsidRPr="005771DF">
        <w:rPr>
          <w:rFonts w:cs="Times New Roman"/>
          <w:szCs w:val="24"/>
          <w:shd w:val="clear" w:color="auto" w:fill="FFFFFF"/>
        </w:rPr>
        <w:t>Stringam and Gerdes, 2021)</w:t>
      </w:r>
      <w:r w:rsidR="007A3AB6" w:rsidRPr="005771DF">
        <w:rPr>
          <w:rFonts w:cs="Times New Roman"/>
          <w:szCs w:val="24"/>
        </w:rPr>
        <w:t>.</w:t>
      </w:r>
    </w:p>
    <w:p w14:paraId="00EA8EB5" w14:textId="77777777" w:rsidR="00957854" w:rsidRPr="005771DF" w:rsidRDefault="00AD7FD7" w:rsidP="00EC44E1">
      <w:pPr>
        <w:pStyle w:val="ListParagraph"/>
        <w:numPr>
          <w:ilvl w:val="0"/>
          <w:numId w:val="14"/>
        </w:numPr>
        <w:rPr>
          <w:rFonts w:cs="Times New Roman"/>
          <w:szCs w:val="24"/>
        </w:rPr>
      </w:pPr>
      <w:r w:rsidRPr="005771DF">
        <w:rPr>
          <w:rFonts w:cs="Times New Roman"/>
          <w:szCs w:val="24"/>
        </w:rPr>
        <w:t xml:space="preserve">Modern technology tools help manage hotels better by relieving work pressure and making tasks run faster. </w:t>
      </w:r>
    </w:p>
    <w:p w14:paraId="41716CD4" w14:textId="77777777" w:rsidR="000F2D48" w:rsidRPr="005771DF" w:rsidRDefault="00AD7FD7" w:rsidP="00EC44E1">
      <w:pPr>
        <w:pStyle w:val="ListParagraph"/>
        <w:numPr>
          <w:ilvl w:val="0"/>
          <w:numId w:val="14"/>
        </w:numPr>
        <w:rPr>
          <w:rFonts w:cs="Times New Roman"/>
          <w:szCs w:val="24"/>
        </w:rPr>
      </w:pPr>
      <w:r w:rsidRPr="005771DF">
        <w:rPr>
          <w:rFonts w:cs="Times New Roman"/>
          <w:szCs w:val="24"/>
        </w:rPr>
        <w:t xml:space="preserve">Moreover, hotel staff perform automated maintenance and housekeeping scheduling </w:t>
      </w:r>
      <w:r w:rsidR="00EC44E1" w:rsidRPr="005771DF">
        <w:rPr>
          <w:rFonts w:cs="Times New Roman"/>
          <w:szCs w:val="24"/>
        </w:rPr>
        <w:t>decreasing</w:t>
      </w:r>
      <w:r w:rsidRPr="005771DF">
        <w:rPr>
          <w:rFonts w:cs="Times New Roman"/>
          <w:szCs w:val="24"/>
        </w:rPr>
        <w:t xml:space="preserve"> operational challenges to create a smoother guest and staff experience (</w:t>
      </w:r>
      <w:r w:rsidRPr="005771DF">
        <w:rPr>
          <w:rFonts w:cs="Times New Roman"/>
          <w:szCs w:val="24"/>
          <w:shd w:val="clear" w:color="auto" w:fill="FFFFFF"/>
        </w:rPr>
        <w:t>Stringam and Gerdes, 2021)</w:t>
      </w:r>
      <w:r w:rsidRPr="005771DF">
        <w:rPr>
          <w:rFonts w:cs="Times New Roman"/>
          <w:szCs w:val="24"/>
        </w:rPr>
        <w:t>.</w:t>
      </w:r>
    </w:p>
    <w:p w14:paraId="3768C7E6" w14:textId="77777777" w:rsidR="00FF5DEF" w:rsidRPr="005771DF" w:rsidRDefault="00AD7FD7" w:rsidP="00EC44E1">
      <w:pPr>
        <w:pStyle w:val="ListParagraph"/>
        <w:numPr>
          <w:ilvl w:val="0"/>
          <w:numId w:val="14"/>
        </w:numPr>
        <w:rPr>
          <w:rFonts w:cs="Times New Roman"/>
          <w:szCs w:val="24"/>
        </w:rPr>
      </w:pPr>
      <w:r w:rsidRPr="005771DF">
        <w:rPr>
          <w:rFonts w:cs="Times New Roman"/>
          <w:szCs w:val="24"/>
        </w:rPr>
        <w:t>As shown in (</w:t>
      </w:r>
      <w:r w:rsidRPr="005771DF">
        <w:rPr>
          <w:rFonts w:cs="Times New Roman"/>
          <w:szCs w:val="24"/>
        </w:rPr>
        <w:fldChar w:fldCharType="begin"/>
      </w:r>
      <w:r w:rsidRPr="005771DF">
        <w:rPr>
          <w:rFonts w:cs="Times New Roman"/>
          <w:szCs w:val="24"/>
        </w:rPr>
        <w:instrText xml:space="preserve"> REF _Ref188531694 \h  \* MERGEFORMAT </w:instrText>
      </w:r>
      <w:r w:rsidRPr="005771DF">
        <w:rPr>
          <w:rFonts w:cs="Times New Roman"/>
          <w:szCs w:val="24"/>
        </w:rPr>
      </w:r>
      <w:r w:rsidRPr="005771DF">
        <w:rPr>
          <w:rFonts w:cs="Times New Roman"/>
          <w:szCs w:val="24"/>
        </w:rPr>
        <w:fldChar w:fldCharType="separate"/>
      </w:r>
      <w:r w:rsidRPr="005771DF">
        <w:rPr>
          <w:rFonts w:cs="Times New Roman"/>
          <w:szCs w:val="24"/>
        </w:rPr>
        <w:t xml:space="preserve">Figure </w:t>
      </w:r>
      <w:r w:rsidRPr="005771DF">
        <w:rPr>
          <w:rFonts w:cs="Times New Roman"/>
          <w:noProof/>
          <w:szCs w:val="24"/>
        </w:rPr>
        <w:t>4</w:t>
      </w:r>
      <w:r w:rsidRPr="005771DF">
        <w:rPr>
          <w:rFonts w:cs="Times New Roman"/>
          <w:szCs w:val="24"/>
        </w:rPr>
        <w:fldChar w:fldCharType="end"/>
      </w:r>
      <w:r w:rsidRPr="005771DF">
        <w:rPr>
          <w:rFonts w:cs="Times New Roman"/>
          <w:szCs w:val="24"/>
        </w:rPr>
        <w:t xml:space="preserve">), the sales channels </w:t>
      </w:r>
      <w:r w:rsidR="000307D2" w:rsidRPr="005771DF">
        <w:rPr>
          <w:rFonts w:cs="Times New Roman"/>
          <w:szCs w:val="24"/>
        </w:rPr>
        <w:t>demonstrate</w:t>
      </w:r>
      <w:r w:rsidRPr="005771DF">
        <w:rPr>
          <w:rFonts w:cs="Times New Roman"/>
          <w:szCs w:val="24"/>
        </w:rPr>
        <w:t xml:space="preserve"> that online </w:t>
      </w:r>
      <w:r w:rsidR="000307D2" w:rsidRPr="005771DF">
        <w:rPr>
          <w:rFonts w:cs="Times New Roman"/>
          <w:szCs w:val="24"/>
        </w:rPr>
        <w:t xml:space="preserve">booking has </w:t>
      </w:r>
      <w:r w:rsidR="00EC44E1" w:rsidRPr="005771DF">
        <w:rPr>
          <w:rFonts w:cs="Times New Roman"/>
          <w:szCs w:val="24"/>
        </w:rPr>
        <w:t>a higher</w:t>
      </w:r>
      <w:r w:rsidR="000307D2" w:rsidRPr="005771DF">
        <w:rPr>
          <w:rFonts w:cs="Times New Roman"/>
          <w:szCs w:val="24"/>
        </w:rPr>
        <w:t xml:space="preserve"> ratio as compared to offline. This reflects that technological advancement increases the profit of the hotel significantly (S</w:t>
      </w:r>
      <w:r w:rsidR="00A24006" w:rsidRPr="005771DF">
        <w:rPr>
          <w:rFonts w:cs="Times New Roman"/>
          <w:szCs w:val="24"/>
        </w:rPr>
        <w:t>tatista, 2024</w:t>
      </w:r>
      <w:r w:rsidR="000307D2" w:rsidRPr="005771DF">
        <w:rPr>
          <w:rFonts w:cs="Times New Roman"/>
          <w:szCs w:val="24"/>
        </w:rPr>
        <w:t xml:space="preserve">). </w:t>
      </w:r>
    </w:p>
    <w:p w14:paraId="49C9A16A" w14:textId="77777777" w:rsidR="00957854" w:rsidRPr="005771DF" w:rsidRDefault="00D66200" w:rsidP="00EC44E1">
      <w:pPr>
        <w:keepNext/>
        <w:jc w:val="center"/>
        <w:rPr>
          <w:rFonts w:cs="Times New Roman"/>
          <w:szCs w:val="24"/>
        </w:rPr>
      </w:pPr>
      <w:r w:rsidRPr="005771DF">
        <w:rPr>
          <w:noProof/>
        </w:rPr>
        <w:drawing>
          <wp:inline distT="0" distB="0" distL="0" distR="0" wp14:anchorId="314CFCC8" wp14:editId="718A48B1">
            <wp:extent cx="5943600" cy="351853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943600" cy="3518535"/>
                    </a:xfrm>
                    <a:prstGeom prst="rect">
                      <a:avLst/>
                    </a:prstGeom>
                  </pic:spPr>
                </pic:pic>
              </a:graphicData>
            </a:graphic>
          </wp:inline>
        </w:drawing>
      </w:r>
    </w:p>
    <w:p w14:paraId="574237B3" w14:textId="3A96B745" w:rsidR="00957854" w:rsidRPr="005771DF" w:rsidRDefault="00AD7FD7" w:rsidP="00EC44E1">
      <w:pPr>
        <w:pStyle w:val="Caption"/>
        <w:spacing w:line="360" w:lineRule="auto"/>
        <w:jc w:val="center"/>
        <w:rPr>
          <w:rFonts w:cs="Times New Roman"/>
          <w:i w:val="0"/>
          <w:color w:val="auto"/>
          <w:sz w:val="24"/>
          <w:szCs w:val="24"/>
        </w:rPr>
      </w:pPr>
      <w:bookmarkStart w:id="10" w:name="_Ref188531694"/>
      <w:r w:rsidRPr="005771DF">
        <w:rPr>
          <w:rFonts w:cs="Times New Roman"/>
          <w:i w:val="0"/>
          <w:color w:val="auto"/>
          <w:sz w:val="24"/>
          <w:szCs w:val="24"/>
        </w:rPr>
        <w:t xml:space="preserve">Figure </w:t>
      </w:r>
      <w:r w:rsidRPr="005771DF">
        <w:rPr>
          <w:rFonts w:cs="Times New Roman"/>
          <w:i w:val="0"/>
          <w:color w:val="auto"/>
          <w:sz w:val="24"/>
          <w:szCs w:val="24"/>
        </w:rPr>
        <w:fldChar w:fldCharType="begin"/>
      </w:r>
      <w:r w:rsidRPr="005771DF">
        <w:rPr>
          <w:rFonts w:cs="Times New Roman"/>
          <w:i w:val="0"/>
          <w:color w:val="auto"/>
          <w:sz w:val="24"/>
          <w:szCs w:val="24"/>
        </w:rPr>
        <w:instrText xml:space="preserve"> SEQ Figure \* ARABIC </w:instrText>
      </w:r>
      <w:r w:rsidRPr="005771DF">
        <w:rPr>
          <w:rFonts w:cs="Times New Roman"/>
          <w:i w:val="0"/>
          <w:color w:val="auto"/>
          <w:sz w:val="24"/>
          <w:szCs w:val="24"/>
        </w:rPr>
        <w:fldChar w:fldCharType="separate"/>
      </w:r>
      <w:r w:rsidR="009738DE" w:rsidRPr="005771DF">
        <w:rPr>
          <w:rFonts w:cs="Times New Roman"/>
          <w:i w:val="0"/>
          <w:noProof/>
          <w:color w:val="auto"/>
          <w:sz w:val="24"/>
          <w:szCs w:val="24"/>
        </w:rPr>
        <w:t>5</w:t>
      </w:r>
      <w:r w:rsidRPr="005771DF">
        <w:rPr>
          <w:rFonts w:cs="Times New Roman"/>
          <w:i w:val="0"/>
          <w:color w:val="auto"/>
          <w:sz w:val="24"/>
          <w:szCs w:val="24"/>
        </w:rPr>
        <w:fldChar w:fldCharType="end"/>
      </w:r>
      <w:bookmarkEnd w:id="10"/>
      <w:r w:rsidRPr="005771DF">
        <w:rPr>
          <w:rFonts w:cs="Times New Roman"/>
          <w:i w:val="0"/>
          <w:color w:val="auto"/>
          <w:sz w:val="24"/>
          <w:szCs w:val="24"/>
        </w:rPr>
        <w:t>: Sales channel</w:t>
      </w:r>
    </w:p>
    <w:p w14:paraId="225F9FDA" w14:textId="77777777" w:rsidR="00957854" w:rsidRPr="005771DF" w:rsidRDefault="00760606" w:rsidP="00EC44E1">
      <w:pPr>
        <w:jc w:val="center"/>
        <w:rPr>
          <w:rFonts w:cs="Times New Roman"/>
          <w:szCs w:val="24"/>
        </w:rPr>
      </w:pPr>
      <w:r w:rsidRPr="005771DF">
        <w:rPr>
          <w:rFonts w:cs="Times New Roman"/>
          <w:szCs w:val="24"/>
        </w:rPr>
        <w:t>(Source: Statista, 2024</w:t>
      </w:r>
      <w:r w:rsidR="00AD7FD7" w:rsidRPr="005771DF">
        <w:rPr>
          <w:rFonts w:cs="Times New Roman"/>
          <w:szCs w:val="24"/>
        </w:rPr>
        <w:t>)</w:t>
      </w:r>
    </w:p>
    <w:p w14:paraId="49842F28" w14:textId="77777777" w:rsidR="000F2D48" w:rsidRPr="005771DF" w:rsidRDefault="00AD7FD7" w:rsidP="00107915">
      <w:pPr>
        <w:pStyle w:val="Heading3"/>
        <w:numPr>
          <w:ilvl w:val="2"/>
          <w:numId w:val="12"/>
        </w:numPr>
      </w:pPr>
      <w:bookmarkStart w:id="11" w:name="_Toc191426792"/>
      <w:r w:rsidRPr="005771DF">
        <w:t>Economic Factor</w:t>
      </w:r>
      <w:bookmarkEnd w:id="11"/>
    </w:p>
    <w:p w14:paraId="6F11FDE0" w14:textId="77777777" w:rsidR="00FF0BC0" w:rsidRPr="005771DF" w:rsidRDefault="00AD7FD7" w:rsidP="00EC44E1">
      <w:pPr>
        <w:pStyle w:val="ListParagraph"/>
        <w:numPr>
          <w:ilvl w:val="0"/>
          <w:numId w:val="15"/>
        </w:numPr>
        <w:rPr>
          <w:rFonts w:cs="Times New Roman"/>
          <w:szCs w:val="24"/>
        </w:rPr>
      </w:pPr>
      <w:r w:rsidRPr="005771DF">
        <w:rPr>
          <w:rFonts w:cs="Times New Roman"/>
          <w:szCs w:val="24"/>
        </w:rPr>
        <w:t>When an economy grows hotels encounter both greater demand and more expensive operations that need room staff and energy services</w:t>
      </w:r>
      <w:r w:rsidR="007A3AB6" w:rsidRPr="005771DF">
        <w:rPr>
          <w:rFonts w:cs="Times New Roman"/>
          <w:szCs w:val="24"/>
        </w:rPr>
        <w:t xml:space="preserve"> (</w:t>
      </w:r>
      <w:r w:rsidR="007A3AB6" w:rsidRPr="005771DF">
        <w:rPr>
          <w:rFonts w:cs="Times New Roman"/>
          <w:szCs w:val="24"/>
          <w:shd w:val="clear" w:color="auto" w:fill="FFFFFF"/>
        </w:rPr>
        <w:t>Wood, 2024)</w:t>
      </w:r>
      <w:r w:rsidRPr="005771DF">
        <w:rPr>
          <w:rFonts w:cs="Times New Roman"/>
          <w:szCs w:val="24"/>
        </w:rPr>
        <w:t xml:space="preserve">. </w:t>
      </w:r>
    </w:p>
    <w:p w14:paraId="20456D3E" w14:textId="77777777" w:rsidR="00FF0BC0" w:rsidRPr="005771DF" w:rsidRDefault="00AD7FD7" w:rsidP="00EC44E1">
      <w:pPr>
        <w:pStyle w:val="ListParagraph"/>
        <w:numPr>
          <w:ilvl w:val="0"/>
          <w:numId w:val="15"/>
        </w:numPr>
        <w:rPr>
          <w:rFonts w:cs="Times New Roman"/>
          <w:szCs w:val="24"/>
        </w:rPr>
      </w:pPr>
      <w:r w:rsidRPr="005771DF">
        <w:rPr>
          <w:rFonts w:cs="Times New Roman"/>
          <w:szCs w:val="24"/>
        </w:rPr>
        <w:lastRenderedPageBreak/>
        <w:t>Moreover,</w:t>
      </w:r>
      <w:r w:rsidR="000F2D48" w:rsidRPr="005771DF">
        <w:rPr>
          <w:rFonts w:cs="Times New Roman"/>
          <w:szCs w:val="24"/>
        </w:rPr>
        <w:t xml:space="preserve"> economic performance declines guests spend less on nonessential expenses which leads to fewer hotel book</w:t>
      </w:r>
      <w:r w:rsidRPr="005771DF">
        <w:rPr>
          <w:rFonts w:cs="Times New Roman"/>
          <w:szCs w:val="24"/>
        </w:rPr>
        <w:t>ings and smaller profit growth</w:t>
      </w:r>
      <w:r w:rsidR="007A3AB6" w:rsidRPr="005771DF">
        <w:rPr>
          <w:rFonts w:cs="Times New Roman"/>
          <w:szCs w:val="24"/>
        </w:rPr>
        <w:t xml:space="preserve"> (</w:t>
      </w:r>
      <w:r w:rsidR="007A3AB6" w:rsidRPr="005771DF">
        <w:rPr>
          <w:rFonts w:cs="Times New Roman"/>
          <w:szCs w:val="24"/>
          <w:shd w:val="clear" w:color="auto" w:fill="FFFFFF"/>
        </w:rPr>
        <w:t>Wood, 2024)</w:t>
      </w:r>
      <w:r w:rsidR="000F2D48" w:rsidRPr="005771DF">
        <w:rPr>
          <w:rFonts w:cs="Times New Roman"/>
          <w:szCs w:val="24"/>
        </w:rPr>
        <w:t xml:space="preserve">. </w:t>
      </w:r>
    </w:p>
    <w:p w14:paraId="227CA889" w14:textId="77777777" w:rsidR="000307D2" w:rsidRPr="005771DF" w:rsidRDefault="00AD7FD7" w:rsidP="00F1054B">
      <w:pPr>
        <w:pStyle w:val="ListParagraph"/>
        <w:numPr>
          <w:ilvl w:val="0"/>
          <w:numId w:val="15"/>
        </w:numPr>
        <w:rPr>
          <w:rFonts w:cs="Times New Roman"/>
          <w:szCs w:val="24"/>
        </w:rPr>
      </w:pPr>
      <w:r w:rsidRPr="005771DF">
        <w:rPr>
          <w:rFonts w:cs="Times New Roman"/>
          <w:szCs w:val="24"/>
        </w:rPr>
        <w:t>As shown in (</w:t>
      </w:r>
      <w:r w:rsidRPr="005771DF">
        <w:rPr>
          <w:rFonts w:cs="Times New Roman"/>
          <w:szCs w:val="24"/>
        </w:rPr>
        <w:fldChar w:fldCharType="begin"/>
      </w:r>
      <w:r w:rsidRPr="005771DF">
        <w:rPr>
          <w:rFonts w:cs="Times New Roman"/>
          <w:szCs w:val="24"/>
        </w:rPr>
        <w:instrText xml:space="preserve"> REF _Ref188531903 \h  \* MERGEFORMAT </w:instrText>
      </w:r>
      <w:r w:rsidRPr="005771DF">
        <w:rPr>
          <w:rFonts w:cs="Times New Roman"/>
          <w:szCs w:val="24"/>
        </w:rPr>
      </w:r>
      <w:r w:rsidRPr="005771DF">
        <w:rPr>
          <w:rFonts w:cs="Times New Roman"/>
          <w:szCs w:val="24"/>
        </w:rPr>
        <w:fldChar w:fldCharType="separate"/>
      </w:r>
      <w:r w:rsidRPr="005771DF">
        <w:rPr>
          <w:rFonts w:cs="Times New Roman"/>
          <w:szCs w:val="24"/>
        </w:rPr>
        <w:t xml:space="preserve">Figure </w:t>
      </w:r>
      <w:r w:rsidRPr="005771DF">
        <w:rPr>
          <w:rFonts w:cs="Times New Roman"/>
          <w:noProof/>
          <w:szCs w:val="24"/>
        </w:rPr>
        <w:t>5</w:t>
      </w:r>
      <w:r w:rsidRPr="005771DF">
        <w:rPr>
          <w:rFonts w:cs="Times New Roman"/>
          <w:szCs w:val="24"/>
        </w:rPr>
        <w:fldChar w:fldCharType="end"/>
      </w:r>
      <w:r w:rsidR="00F1054B" w:rsidRPr="005771DF">
        <w:rPr>
          <w:rFonts w:cs="Times New Roman"/>
          <w:szCs w:val="24"/>
        </w:rPr>
        <w:t>), the revenue of the hotel industry in the Singapore shows a significance impact on the economy. However, in the year 2019 the revenue was around 0.95 percent, and this was drastically decreases in the year 2020 due to COVID-19 by 0.46 percent. However, by the year 2021 it increase by 0.66 and then it gradually increases by the year 2023 onwards (Statista, 2024</w:t>
      </w:r>
      <w:r w:rsidR="007A3AB6" w:rsidRPr="005771DF">
        <w:rPr>
          <w:rFonts w:cs="Times New Roman"/>
          <w:szCs w:val="24"/>
        </w:rPr>
        <w:t>)</w:t>
      </w:r>
      <w:r w:rsidRPr="005771DF">
        <w:rPr>
          <w:rFonts w:cs="Times New Roman"/>
          <w:szCs w:val="24"/>
        </w:rPr>
        <w:t xml:space="preserve">. </w:t>
      </w:r>
    </w:p>
    <w:p w14:paraId="235A4E69" w14:textId="77777777" w:rsidR="00CE6F26" w:rsidRPr="005771DF" w:rsidRDefault="00CE6F26" w:rsidP="00CE6F26">
      <w:pPr>
        <w:pStyle w:val="ListParagraph"/>
        <w:numPr>
          <w:ilvl w:val="0"/>
          <w:numId w:val="15"/>
        </w:numPr>
        <w:rPr>
          <w:rFonts w:cs="Times New Roman"/>
          <w:szCs w:val="24"/>
        </w:rPr>
      </w:pPr>
      <w:r w:rsidRPr="005771DF">
        <w:rPr>
          <w:rFonts w:cs="Times New Roman"/>
          <w:szCs w:val="24"/>
        </w:rPr>
        <w:t>As shown in (</w:t>
      </w:r>
      <w:r w:rsidR="00F1054B" w:rsidRPr="005771DF">
        <w:rPr>
          <w:rFonts w:cs="Times New Roman"/>
          <w:szCs w:val="24"/>
        </w:rPr>
        <w:fldChar w:fldCharType="begin"/>
      </w:r>
      <w:r w:rsidR="00F1054B" w:rsidRPr="005771DF">
        <w:rPr>
          <w:rFonts w:cs="Times New Roman"/>
          <w:szCs w:val="24"/>
        </w:rPr>
        <w:instrText xml:space="preserve"> REF _Ref188532198 \h </w:instrText>
      </w:r>
      <w:r w:rsidR="003E0E51" w:rsidRPr="005771DF">
        <w:rPr>
          <w:rFonts w:cs="Times New Roman"/>
          <w:szCs w:val="24"/>
        </w:rPr>
        <w:instrText xml:space="preserve"> \* MERGEFORMAT </w:instrText>
      </w:r>
      <w:r w:rsidR="00F1054B" w:rsidRPr="005771DF">
        <w:rPr>
          <w:rFonts w:cs="Times New Roman"/>
          <w:szCs w:val="24"/>
        </w:rPr>
      </w:r>
      <w:r w:rsidR="00F1054B" w:rsidRPr="005771DF">
        <w:rPr>
          <w:rFonts w:cs="Times New Roman"/>
          <w:szCs w:val="24"/>
        </w:rPr>
        <w:fldChar w:fldCharType="separate"/>
      </w:r>
      <w:r w:rsidR="00F1054B" w:rsidRPr="005771DF">
        <w:rPr>
          <w:rFonts w:cs="Times New Roman"/>
          <w:szCs w:val="24"/>
        </w:rPr>
        <w:t xml:space="preserve">Figure </w:t>
      </w:r>
      <w:r w:rsidR="00F1054B" w:rsidRPr="005771DF">
        <w:rPr>
          <w:rFonts w:cs="Times New Roman"/>
          <w:noProof/>
          <w:szCs w:val="24"/>
        </w:rPr>
        <w:t>6</w:t>
      </w:r>
      <w:r w:rsidR="00F1054B" w:rsidRPr="005771DF">
        <w:rPr>
          <w:rFonts w:cs="Times New Roman"/>
          <w:szCs w:val="24"/>
        </w:rPr>
        <w:fldChar w:fldCharType="end"/>
      </w:r>
      <w:r w:rsidRPr="005771DF">
        <w:rPr>
          <w:rFonts w:cs="Times New Roman"/>
          <w:szCs w:val="24"/>
        </w:rPr>
        <w:t xml:space="preserve">), the employment rate in the hospitality industry specifically in the Singapore, in the year 2017 the ratio is around 5.6%, decreases by 1 per cent in the year 2018. However, it gradually increases in the year 2019 by 5.7 per cent. Furthermore, the employment rate drastically decreases in the year 2020 by 4.7 percent which reflect a huge downfall in the economy. However, by the year 2021its increase by 1 percent, and then it gradually increases and reach towards 6.6 percent in the year 2023. </w:t>
      </w:r>
    </w:p>
    <w:p w14:paraId="5A7EE64A" w14:textId="77777777" w:rsidR="00FF0BC0" w:rsidRPr="005771DF" w:rsidRDefault="00764E72" w:rsidP="00F1054B">
      <w:pPr>
        <w:keepNext/>
        <w:jc w:val="center"/>
        <w:rPr>
          <w:rFonts w:cs="Times New Roman"/>
          <w:szCs w:val="24"/>
        </w:rPr>
      </w:pPr>
      <w:r w:rsidRPr="005771DF">
        <w:rPr>
          <w:noProof/>
        </w:rPr>
        <w:drawing>
          <wp:inline distT="0" distB="0" distL="0" distR="0" wp14:anchorId="61139C72" wp14:editId="48659BDA">
            <wp:extent cx="4625340" cy="3210530"/>
            <wp:effectExtent l="0" t="0" r="381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625340" cy="3210530"/>
                    </a:xfrm>
                    <a:prstGeom prst="rect">
                      <a:avLst/>
                    </a:prstGeom>
                  </pic:spPr>
                </pic:pic>
              </a:graphicData>
            </a:graphic>
          </wp:inline>
        </w:drawing>
      </w:r>
    </w:p>
    <w:p w14:paraId="51557E0C" w14:textId="50617C5E" w:rsidR="00FF0BC0" w:rsidRPr="005771DF" w:rsidRDefault="00AD7FD7" w:rsidP="00EC44E1">
      <w:pPr>
        <w:pStyle w:val="Caption"/>
        <w:spacing w:line="360" w:lineRule="auto"/>
        <w:jc w:val="center"/>
        <w:rPr>
          <w:rFonts w:cs="Times New Roman"/>
          <w:i w:val="0"/>
          <w:color w:val="auto"/>
          <w:sz w:val="24"/>
          <w:szCs w:val="24"/>
        </w:rPr>
      </w:pPr>
      <w:bookmarkStart w:id="12" w:name="_Ref188531903"/>
      <w:r w:rsidRPr="005771DF">
        <w:rPr>
          <w:rFonts w:cs="Times New Roman"/>
          <w:i w:val="0"/>
          <w:color w:val="auto"/>
          <w:sz w:val="24"/>
          <w:szCs w:val="24"/>
        </w:rPr>
        <w:t xml:space="preserve">Figure </w:t>
      </w:r>
      <w:r w:rsidRPr="005771DF">
        <w:rPr>
          <w:rFonts w:cs="Times New Roman"/>
          <w:i w:val="0"/>
          <w:color w:val="auto"/>
          <w:sz w:val="24"/>
          <w:szCs w:val="24"/>
        </w:rPr>
        <w:fldChar w:fldCharType="begin"/>
      </w:r>
      <w:r w:rsidRPr="005771DF">
        <w:rPr>
          <w:rFonts w:cs="Times New Roman"/>
          <w:i w:val="0"/>
          <w:color w:val="auto"/>
          <w:sz w:val="24"/>
          <w:szCs w:val="24"/>
        </w:rPr>
        <w:instrText xml:space="preserve"> SEQ Figure \* ARABIC </w:instrText>
      </w:r>
      <w:r w:rsidRPr="005771DF">
        <w:rPr>
          <w:rFonts w:cs="Times New Roman"/>
          <w:i w:val="0"/>
          <w:color w:val="auto"/>
          <w:sz w:val="24"/>
          <w:szCs w:val="24"/>
        </w:rPr>
        <w:fldChar w:fldCharType="separate"/>
      </w:r>
      <w:r w:rsidR="009738DE" w:rsidRPr="005771DF">
        <w:rPr>
          <w:rFonts w:cs="Times New Roman"/>
          <w:i w:val="0"/>
          <w:noProof/>
          <w:color w:val="auto"/>
          <w:sz w:val="24"/>
          <w:szCs w:val="24"/>
        </w:rPr>
        <w:t>6</w:t>
      </w:r>
      <w:r w:rsidRPr="005771DF">
        <w:rPr>
          <w:rFonts w:cs="Times New Roman"/>
          <w:i w:val="0"/>
          <w:color w:val="auto"/>
          <w:sz w:val="24"/>
          <w:szCs w:val="24"/>
        </w:rPr>
        <w:fldChar w:fldCharType="end"/>
      </w:r>
      <w:bookmarkEnd w:id="12"/>
      <w:r w:rsidRPr="005771DF">
        <w:rPr>
          <w:rFonts w:cs="Times New Roman"/>
          <w:i w:val="0"/>
          <w:color w:val="auto"/>
          <w:sz w:val="24"/>
          <w:szCs w:val="24"/>
        </w:rPr>
        <w:t>: Rev</w:t>
      </w:r>
      <w:r w:rsidR="00A24006" w:rsidRPr="005771DF">
        <w:rPr>
          <w:rFonts w:cs="Times New Roman"/>
          <w:i w:val="0"/>
          <w:color w:val="auto"/>
          <w:sz w:val="24"/>
          <w:szCs w:val="24"/>
        </w:rPr>
        <w:t>en</w:t>
      </w:r>
      <w:r w:rsidRPr="005771DF">
        <w:rPr>
          <w:rFonts w:cs="Times New Roman"/>
          <w:i w:val="0"/>
          <w:color w:val="auto"/>
          <w:sz w:val="24"/>
          <w:szCs w:val="24"/>
        </w:rPr>
        <w:t xml:space="preserve">ue of the hotel </w:t>
      </w:r>
      <w:r w:rsidR="000307D2" w:rsidRPr="005771DF">
        <w:rPr>
          <w:rFonts w:cs="Times New Roman"/>
          <w:i w:val="0"/>
          <w:color w:val="auto"/>
          <w:sz w:val="24"/>
          <w:szCs w:val="24"/>
        </w:rPr>
        <w:t>industry</w:t>
      </w:r>
    </w:p>
    <w:p w14:paraId="57D1720B" w14:textId="77777777" w:rsidR="00FF0BC0" w:rsidRPr="005771DF" w:rsidRDefault="00F1054B" w:rsidP="00EC44E1">
      <w:pPr>
        <w:pStyle w:val="Caption"/>
        <w:spacing w:line="360" w:lineRule="auto"/>
        <w:jc w:val="center"/>
        <w:rPr>
          <w:rFonts w:cs="Times New Roman"/>
          <w:i w:val="0"/>
          <w:color w:val="auto"/>
          <w:sz w:val="24"/>
          <w:szCs w:val="24"/>
        </w:rPr>
      </w:pPr>
      <w:r w:rsidRPr="005771DF">
        <w:rPr>
          <w:rFonts w:cs="Times New Roman"/>
          <w:i w:val="0"/>
          <w:color w:val="auto"/>
          <w:sz w:val="24"/>
          <w:szCs w:val="24"/>
        </w:rPr>
        <w:t>(Source: Statista, 2024</w:t>
      </w:r>
      <w:r w:rsidR="00AD7FD7" w:rsidRPr="005771DF">
        <w:rPr>
          <w:rFonts w:cs="Times New Roman"/>
          <w:i w:val="0"/>
          <w:color w:val="auto"/>
          <w:sz w:val="24"/>
          <w:szCs w:val="24"/>
        </w:rPr>
        <w:t>)</w:t>
      </w:r>
    </w:p>
    <w:p w14:paraId="1910E81D" w14:textId="77777777" w:rsidR="000307D2" w:rsidRPr="005771DF" w:rsidRDefault="00CE6F26" w:rsidP="00EC44E1">
      <w:pPr>
        <w:keepNext/>
        <w:jc w:val="center"/>
        <w:rPr>
          <w:rFonts w:cs="Times New Roman"/>
          <w:szCs w:val="24"/>
        </w:rPr>
      </w:pPr>
      <w:r w:rsidRPr="005771DF">
        <w:rPr>
          <w:noProof/>
        </w:rPr>
        <w:lastRenderedPageBreak/>
        <w:drawing>
          <wp:inline distT="0" distB="0" distL="0" distR="0" wp14:anchorId="7D18DD3F" wp14:editId="3DECBF09">
            <wp:extent cx="4130040" cy="2917021"/>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130040" cy="2917021"/>
                    </a:xfrm>
                    <a:prstGeom prst="rect">
                      <a:avLst/>
                    </a:prstGeom>
                  </pic:spPr>
                </pic:pic>
              </a:graphicData>
            </a:graphic>
          </wp:inline>
        </w:drawing>
      </w:r>
    </w:p>
    <w:p w14:paraId="38A56B64" w14:textId="450AB596" w:rsidR="00957854" w:rsidRPr="005771DF" w:rsidRDefault="00AD7FD7" w:rsidP="00EC44E1">
      <w:pPr>
        <w:pStyle w:val="Caption"/>
        <w:spacing w:line="360" w:lineRule="auto"/>
        <w:jc w:val="center"/>
        <w:rPr>
          <w:rFonts w:cs="Times New Roman"/>
          <w:i w:val="0"/>
          <w:color w:val="auto"/>
          <w:sz w:val="24"/>
          <w:szCs w:val="24"/>
        </w:rPr>
      </w:pPr>
      <w:bookmarkStart w:id="13" w:name="_Ref188532198"/>
      <w:r w:rsidRPr="005771DF">
        <w:rPr>
          <w:rFonts w:cs="Times New Roman"/>
          <w:i w:val="0"/>
          <w:color w:val="auto"/>
          <w:sz w:val="24"/>
          <w:szCs w:val="24"/>
        </w:rPr>
        <w:t xml:space="preserve">Figure </w:t>
      </w:r>
      <w:r w:rsidRPr="005771DF">
        <w:rPr>
          <w:rFonts w:cs="Times New Roman"/>
          <w:i w:val="0"/>
          <w:color w:val="auto"/>
          <w:sz w:val="24"/>
          <w:szCs w:val="24"/>
        </w:rPr>
        <w:fldChar w:fldCharType="begin"/>
      </w:r>
      <w:r w:rsidRPr="005771DF">
        <w:rPr>
          <w:rFonts w:cs="Times New Roman"/>
          <w:i w:val="0"/>
          <w:color w:val="auto"/>
          <w:sz w:val="24"/>
          <w:szCs w:val="24"/>
        </w:rPr>
        <w:instrText xml:space="preserve"> SEQ Figure \* ARABIC </w:instrText>
      </w:r>
      <w:r w:rsidRPr="005771DF">
        <w:rPr>
          <w:rFonts w:cs="Times New Roman"/>
          <w:i w:val="0"/>
          <w:color w:val="auto"/>
          <w:sz w:val="24"/>
          <w:szCs w:val="24"/>
        </w:rPr>
        <w:fldChar w:fldCharType="separate"/>
      </w:r>
      <w:r w:rsidR="009738DE" w:rsidRPr="005771DF">
        <w:rPr>
          <w:rFonts w:cs="Times New Roman"/>
          <w:i w:val="0"/>
          <w:noProof/>
          <w:color w:val="auto"/>
          <w:sz w:val="24"/>
          <w:szCs w:val="24"/>
        </w:rPr>
        <w:t>7</w:t>
      </w:r>
      <w:r w:rsidRPr="005771DF">
        <w:rPr>
          <w:rFonts w:cs="Times New Roman"/>
          <w:i w:val="0"/>
          <w:color w:val="auto"/>
          <w:sz w:val="24"/>
          <w:szCs w:val="24"/>
        </w:rPr>
        <w:fldChar w:fldCharType="end"/>
      </w:r>
      <w:bookmarkEnd w:id="13"/>
      <w:r w:rsidRPr="005771DF">
        <w:rPr>
          <w:rFonts w:cs="Times New Roman"/>
          <w:i w:val="0"/>
          <w:color w:val="auto"/>
          <w:sz w:val="24"/>
          <w:szCs w:val="24"/>
        </w:rPr>
        <w:t>: Employment in the hotel</w:t>
      </w:r>
    </w:p>
    <w:p w14:paraId="3D15A06A" w14:textId="77777777" w:rsidR="000307D2" w:rsidRPr="005771DF" w:rsidRDefault="00CE6F26" w:rsidP="00EC44E1">
      <w:pPr>
        <w:jc w:val="center"/>
        <w:rPr>
          <w:rFonts w:cs="Times New Roman"/>
          <w:szCs w:val="24"/>
        </w:rPr>
      </w:pPr>
      <w:r w:rsidRPr="005771DF">
        <w:rPr>
          <w:rFonts w:cs="Times New Roman"/>
          <w:szCs w:val="24"/>
        </w:rPr>
        <w:t>(Source: Statista, 2023</w:t>
      </w:r>
      <w:r w:rsidR="00AD7FD7" w:rsidRPr="005771DF">
        <w:rPr>
          <w:rFonts w:cs="Times New Roman"/>
          <w:szCs w:val="24"/>
        </w:rPr>
        <w:t>)</w:t>
      </w:r>
    </w:p>
    <w:p w14:paraId="01B7C81F" w14:textId="77777777" w:rsidR="000F2D48" w:rsidRPr="005771DF" w:rsidRDefault="00AD7FD7" w:rsidP="00107915">
      <w:pPr>
        <w:pStyle w:val="Heading3"/>
        <w:numPr>
          <w:ilvl w:val="2"/>
          <w:numId w:val="12"/>
        </w:numPr>
      </w:pPr>
      <w:bookmarkStart w:id="14" w:name="_Toc191426793"/>
      <w:r w:rsidRPr="005771DF">
        <w:t>Environmental Factor</w:t>
      </w:r>
      <w:bookmarkEnd w:id="14"/>
    </w:p>
    <w:p w14:paraId="0284F6ED" w14:textId="77777777" w:rsidR="000307D2" w:rsidRPr="005771DF" w:rsidRDefault="006C3BFD" w:rsidP="00EC44E1">
      <w:pPr>
        <w:pStyle w:val="ListParagraph"/>
        <w:numPr>
          <w:ilvl w:val="0"/>
          <w:numId w:val="16"/>
        </w:numPr>
        <w:rPr>
          <w:rFonts w:cs="Times New Roman"/>
          <w:szCs w:val="24"/>
        </w:rPr>
      </w:pPr>
      <w:r w:rsidRPr="005771DF">
        <w:rPr>
          <w:rFonts w:cs="Times New Roman"/>
          <w:szCs w:val="24"/>
        </w:rPr>
        <w:t>Guests</w:t>
      </w:r>
      <w:r w:rsidR="00AD7FD7" w:rsidRPr="005771DF">
        <w:rPr>
          <w:rFonts w:cs="Times New Roman"/>
          <w:szCs w:val="24"/>
        </w:rPr>
        <w:t xml:space="preserve"> pay greater attention to environmental concerns and select hotels that adopt sustainable business methods regularly</w:t>
      </w:r>
      <w:r w:rsidR="007A3AB6" w:rsidRPr="005771DF">
        <w:rPr>
          <w:rFonts w:cs="Times New Roman"/>
          <w:szCs w:val="24"/>
        </w:rPr>
        <w:t xml:space="preserve"> (</w:t>
      </w:r>
      <w:r w:rsidR="007A3AB6" w:rsidRPr="005771DF">
        <w:rPr>
          <w:rFonts w:cs="Times New Roman"/>
          <w:szCs w:val="24"/>
          <w:shd w:val="clear" w:color="auto" w:fill="FFFFFF"/>
        </w:rPr>
        <w:t>Olya et al., 2021)</w:t>
      </w:r>
      <w:r w:rsidR="00AD7FD7" w:rsidRPr="005771DF">
        <w:rPr>
          <w:rFonts w:cs="Times New Roman"/>
          <w:szCs w:val="24"/>
        </w:rPr>
        <w:t>.</w:t>
      </w:r>
    </w:p>
    <w:p w14:paraId="42019547" w14:textId="77777777" w:rsidR="000307D2" w:rsidRPr="005771DF" w:rsidRDefault="00AD7FD7" w:rsidP="00EC44E1">
      <w:pPr>
        <w:pStyle w:val="ListParagraph"/>
        <w:numPr>
          <w:ilvl w:val="0"/>
          <w:numId w:val="16"/>
        </w:numPr>
        <w:rPr>
          <w:rFonts w:cs="Times New Roman"/>
          <w:szCs w:val="24"/>
        </w:rPr>
      </w:pPr>
      <w:r w:rsidRPr="005771DF">
        <w:rPr>
          <w:rFonts w:cs="Times New Roman"/>
          <w:szCs w:val="24"/>
        </w:rPr>
        <w:t>Hotels use environmental technology while reducing waste and adopting eco-friendly features to save resources and run operations better.</w:t>
      </w:r>
    </w:p>
    <w:p w14:paraId="51C89197" w14:textId="77777777" w:rsidR="000F2D48" w:rsidRPr="005771DF" w:rsidRDefault="00AD7FD7" w:rsidP="00EC44E1">
      <w:pPr>
        <w:pStyle w:val="ListParagraph"/>
        <w:numPr>
          <w:ilvl w:val="0"/>
          <w:numId w:val="16"/>
        </w:numPr>
        <w:rPr>
          <w:rFonts w:cs="Times New Roman"/>
          <w:szCs w:val="24"/>
        </w:rPr>
      </w:pPr>
      <w:r w:rsidRPr="005771DF">
        <w:rPr>
          <w:rFonts w:cs="Times New Roman"/>
          <w:szCs w:val="24"/>
        </w:rPr>
        <w:t>Hotels will both protect nature and increase their business returns when they use fewer energy resources and produce less trash</w:t>
      </w:r>
      <w:r w:rsidR="007A3AB6" w:rsidRPr="005771DF">
        <w:rPr>
          <w:rFonts w:cs="Times New Roman"/>
          <w:szCs w:val="24"/>
        </w:rPr>
        <w:t xml:space="preserve"> (</w:t>
      </w:r>
      <w:r w:rsidR="007A3AB6" w:rsidRPr="005771DF">
        <w:rPr>
          <w:rFonts w:cs="Times New Roman"/>
          <w:szCs w:val="24"/>
          <w:shd w:val="clear" w:color="auto" w:fill="FFFFFF"/>
        </w:rPr>
        <w:t>Olya et al., 2021)</w:t>
      </w:r>
      <w:r w:rsidRPr="005771DF">
        <w:rPr>
          <w:rFonts w:cs="Times New Roman"/>
          <w:szCs w:val="24"/>
        </w:rPr>
        <w:t>.</w:t>
      </w:r>
    </w:p>
    <w:p w14:paraId="16862706" w14:textId="77777777" w:rsidR="000F2D48" w:rsidRPr="005771DF" w:rsidRDefault="00AD7FD7" w:rsidP="00107915">
      <w:pPr>
        <w:pStyle w:val="Heading3"/>
        <w:numPr>
          <w:ilvl w:val="2"/>
          <w:numId w:val="12"/>
        </w:numPr>
      </w:pPr>
      <w:bookmarkStart w:id="15" w:name="_Toc191426794"/>
      <w:r w:rsidRPr="005771DF">
        <w:t>Political Factor</w:t>
      </w:r>
      <w:bookmarkEnd w:id="15"/>
    </w:p>
    <w:p w14:paraId="3393CA80" w14:textId="77777777" w:rsidR="007A3AB6" w:rsidRPr="005771DF" w:rsidRDefault="006C3BFD" w:rsidP="00EC44E1">
      <w:pPr>
        <w:pStyle w:val="ListParagraph"/>
        <w:numPr>
          <w:ilvl w:val="0"/>
          <w:numId w:val="17"/>
        </w:numPr>
        <w:rPr>
          <w:rFonts w:cs="Times New Roman"/>
          <w:szCs w:val="24"/>
        </w:rPr>
      </w:pPr>
      <w:r w:rsidRPr="005771DF">
        <w:rPr>
          <w:rFonts w:cs="Times New Roman"/>
          <w:szCs w:val="24"/>
        </w:rPr>
        <w:t>P</w:t>
      </w:r>
      <w:r w:rsidR="00AD7FD7" w:rsidRPr="005771DF">
        <w:rPr>
          <w:rFonts w:cs="Times New Roman"/>
          <w:szCs w:val="24"/>
        </w:rPr>
        <w:t>olitical actions and governmental plans strongly influence the hotel sector (</w:t>
      </w:r>
      <w:r w:rsidR="00AD7FD7" w:rsidRPr="005771DF">
        <w:rPr>
          <w:rFonts w:cs="Times New Roman"/>
          <w:szCs w:val="24"/>
          <w:shd w:val="clear" w:color="auto" w:fill="FFFFFF"/>
        </w:rPr>
        <w:t>Subedi and Kubickova, 2023)</w:t>
      </w:r>
      <w:r w:rsidR="00AD7FD7" w:rsidRPr="005771DF">
        <w:rPr>
          <w:rFonts w:cs="Times New Roman"/>
          <w:szCs w:val="24"/>
        </w:rPr>
        <w:t>.</w:t>
      </w:r>
    </w:p>
    <w:p w14:paraId="47CC689E" w14:textId="77777777" w:rsidR="000307D2" w:rsidRPr="005771DF" w:rsidRDefault="00AD7FD7" w:rsidP="00EC44E1">
      <w:pPr>
        <w:pStyle w:val="ListParagraph"/>
        <w:numPr>
          <w:ilvl w:val="0"/>
          <w:numId w:val="17"/>
        </w:numPr>
        <w:rPr>
          <w:rFonts w:cs="Times New Roman"/>
          <w:szCs w:val="24"/>
        </w:rPr>
      </w:pPr>
      <w:r w:rsidRPr="005771DF">
        <w:rPr>
          <w:rFonts w:cs="Times New Roman"/>
          <w:szCs w:val="24"/>
        </w:rPr>
        <w:t xml:space="preserve">Political choices about workplace rights employment taxes and destination plans either simplify or complicate running hotel facilities. </w:t>
      </w:r>
    </w:p>
    <w:p w14:paraId="07D64041" w14:textId="77777777" w:rsidR="000F2D48" w:rsidRPr="005771DF" w:rsidRDefault="00AD7FD7" w:rsidP="00EC44E1">
      <w:pPr>
        <w:pStyle w:val="ListParagraph"/>
        <w:numPr>
          <w:ilvl w:val="0"/>
          <w:numId w:val="17"/>
        </w:numPr>
        <w:rPr>
          <w:rFonts w:cs="Times New Roman"/>
          <w:szCs w:val="24"/>
        </w:rPr>
      </w:pPr>
      <w:r w:rsidRPr="005771DF">
        <w:rPr>
          <w:rFonts w:cs="Times New Roman"/>
          <w:szCs w:val="24"/>
        </w:rPr>
        <w:t>Hotels follow new government rules while using flexible metho</w:t>
      </w:r>
      <w:r w:rsidR="000307D2" w:rsidRPr="005771DF">
        <w:rPr>
          <w:rFonts w:cs="Times New Roman"/>
          <w:szCs w:val="24"/>
        </w:rPr>
        <w:t>ds to handle political threats</w:t>
      </w:r>
      <w:r w:rsidR="007A3AB6" w:rsidRPr="005771DF">
        <w:rPr>
          <w:rFonts w:cs="Times New Roman"/>
          <w:szCs w:val="24"/>
        </w:rPr>
        <w:t xml:space="preserve"> (</w:t>
      </w:r>
      <w:r w:rsidR="007A3AB6" w:rsidRPr="005771DF">
        <w:rPr>
          <w:rFonts w:cs="Times New Roman"/>
          <w:szCs w:val="24"/>
          <w:shd w:val="clear" w:color="auto" w:fill="FFFFFF"/>
        </w:rPr>
        <w:t>Madanoglu et al., 2019)</w:t>
      </w:r>
      <w:r w:rsidRPr="005771DF">
        <w:rPr>
          <w:rFonts w:cs="Times New Roman"/>
          <w:szCs w:val="24"/>
        </w:rPr>
        <w:t>.</w:t>
      </w:r>
    </w:p>
    <w:p w14:paraId="416BC2B3" w14:textId="77777777" w:rsidR="000F2D48" w:rsidRPr="005771DF" w:rsidRDefault="00AD7FD7" w:rsidP="00107915">
      <w:pPr>
        <w:pStyle w:val="Heading3"/>
        <w:numPr>
          <w:ilvl w:val="2"/>
          <w:numId w:val="12"/>
        </w:numPr>
      </w:pPr>
      <w:bookmarkStart w:id="16" w:name="_Toc191426795"/>
      <w:r w:rsidRPr="005771DF">
        <w:lastRenderedPageBreak/>
        <w:t>Legal Factor</w:t>
      </w:r>
      <w:bookmarkEnd w:id="16"/>
    </w:p>
    <w:p w14:paraId="5E1912A2" w14:textId="77777777" w:rsidR="000307D2" w:rsidRPr="005771DF" w:rsidRDefault="00AD7FD7" w:rsidP="00EC44E1">
      <w:pPr>
        <w:pStyle w:val="ListParagraph"/>
        <w:numPr>
          <w:ilvl w:val="0"/>
          <w:numId w:val="18"/>
        </w:numPr>
        <w:rPr>
          <w:rFonts w:cs="Times New Roman"/>
          <w:szCs w:val="24"/>
        </w:rPr>
      </w:pPr>
      <w:r w:rsidRPr="005771DF">
        <w:rPr>
          <w:rFonts w:cs="Times New Roman"/>
          <w:szCs w:val="24"/>
        </w:rPr>
        <w:t>Hotel</w:t>
      </w:r>
      <w:r w:rsidR="000F2D48" w:rsidRPr="005771DF">
        <w:rPr>
          <w:rFonts w:cs="Times New Roman"/>
          <w:szCs w:val="24"/>
        </w:rPr>
        <w:t xml:space="preserve"> rules </w:t>
      </w:r>
      <w:r w:rsidR="00EC44E1" w:rsidRPr="005771DF">
        <w:rPr>
          <w:rFonts w:cs="Times New Roman"/>
          <w:szCs w:val="24"/>
        </w:rPr>
        <w:t>include</w:t>
      </w:r>
      <w:r w:rsidR="000F2D48" w:rsidRPr="005771DF">
        <w:rPr>
          <w:rFonts w:cs="Times New Roman"/>
          <w:szCs w:val="24"/>
        </w:rPr>
        <w:t xml:space="preserve"> rules about keeping guests safe, protection of employee rights, data protection laws </w:t>
      </w:r>
      <w:r w:rsidR="00351F48" w:rsidRPr="005771DF">
        <w:rPr>
          <w:rFonts w:cs="Times New Roman"/>
          <w:szCs w:val="24"/>
        </w:rPr>
        <w:t>and</w:t>
      </w:r>
      <w:r w:rsidR="000F2D48" w:rsidRPr="005771DF">
        <w:rPr>
          <w:rFonts w:cs="Times New Roman"/>
          <w:szCs w:val="24"/>
        </w:rPr>
        <w:t xml:space="preserve"> especially the GDPR</w:t>
      </w:r>
      <w:r w:rsidRPr="005771DF">
        <w:rPr>
          <w:rFonts w:cs="Times New Roman"/>
          <w:szCs w:val="24"/>
        </w:rPr>
        <w:t xml:space="preserve"> (</w:t>
      </w:r>
      <w:r w:rsidRPr="005771DF">
        <w:rPr>
          <w:rFonts w:cs="Times New Roman"/>
          <w:szCs w:val="24"/>
          <w:shd w:val="clear" w:color="auto" w:fill="FFFFFF"/>
        </w:rPr>
        <w:t>Tassikas, 2021)</w:t>
      </w:r>
      <w:r w:rsidR="000F2D48" w:rsidRPr="005771DF">
        <w:rPr>
          <w:rFonts w:cs="Times New Roman"/>
          <w:szCs w:val="24"/>
        </w:rPr>
        <w:t xml:space="preserve">. </w:t>
      </w:r>
    </w:p>
    <w:p w14:paraId="02ECC73E" w14:textId="77777777" w:rsidR="000307D2" w:rsidRPr="005771DF" w:rsidRDefault="00AD7FD7" w:rsidP="00EC44E1">
      <w:pPr>
        <w:pStyle w:val="ListParagraph"/>
        <w:numPr>
          <w:ilvl w:val="0"/>
          <w:numId w:val="18"/>
        </w:numPr>
        <w:rPr>
          <w:rFonts w:cs="Times New Roman"/>
          <w:szCs w:val="24"/>
        </w:rPr>
      </w:pPr>
      <w:r w:rsidRPr="005771DF">
        <w:rPr>
          <w:rFonts w:cs="Times New Roman"/>
          <w:szCs w:val="24"/>
        </w:rPr>
        <w:t>Hotels that violate these legal rules must pay monetary penalties and face both legal and damage to their reputation</w:t>
      </w:r>
      <w:r w:rsidR="007A3AB6" w:rsidRPr="005771DF">
        <w:rPr>
          <w:rFonts w:cs="Times New Roman"/>
          <w:szCs w:val="24"/>
        </w:rPr>
        <w:t xml:space="preserve"> (</w:t>
      </w:r>
      <w:r w:rsidR="007A3AB6" w:rsidRPr="005771DF">
        <w:rPr>
          <w:rFonts w:cs="Times New Roman"/>
          <w:szCs w:val="24"/>
          <w:shd w:val="clear" w:color="auto" w:fill="FFFFFF"/>
        </w:rPr>
        <w:t>Wu et al., 2021)</w:t>
      </w:r>
      <w:r w:rsidRPr="005771DF">
        <w:rPr>
          <w:rFonts w:cs="Times New Roman"/>
          <w:szCs w:val="24"/>
        </w:rPr>
        <w:t>.</w:t>
      </w:r>
    </w:p>
    <w:p w14:paraId="50A448B3" w14:textId="77777777" w:rsidR="000F2D48" w:rsidRPr="005771DF" w:rsidRDefault="00AD7FD7" w:rsidP="00EC44E1">
      <w:pPr>
        <w:pStyle w:val="ListParagraph"/>
        <w:numPr>
          <w:ilvl w:val="0"/>
          <w:numId w:val="18"/>
        </w:numPr>
        <w:rPr>
          <w:rFonts w:cs="Times New Roman"/>
          <w:szCs w:val="24"/>
        </w:rPr>
      </w:pPr>
      <w:r w:rsidRPr="005771DF">
        <w:rPr>
          <w:rFonts w:cs="Times New Roman"/>
          <w:szCs w:val="24"/>
        </w:rPr>
        <w:t>Hotels that enforce proper legal frameworks plus staff compliance training while using technology for protected data enjoy better guest safety and privacy plus avoid legal penalties.</w:t>
      </w:r>
    </w:p>
    <w:p w14:paraId="4985D731" w14:textId="77777777" w:rsidR="000F2D48" w:rsidRPr="005771DF" w:rsidRDefault="00AD7FD7" w:rsidP="00107915">
      <w:pPr>
        <w:pStyle w:val="Heading3"/>
        <w:numPr>
          <w:ilvl w:val="2"/>
          <w:numId w:val="12"/>
        </w:numPr>
      </w:pPr>
      <w:bookmarkStart w:id="17" w:name="_Toc191426796"/>
      <w:r w:rsidRPr="005771DF">
        <w:t>Ethical Factor</w:t>
      </w:r>
      <w:bookmarkEnd w:id="17"/>
    </w:p>
    <w:p w14:paraId="2E9D4D51" w14:textId="77777777" w:rsidR="000307D2" w:rsidRPr="005771DF" w:rsidRDefault="00AD7FD7" w:rsidP="00EC44E1">
      <w:pPr>
        <w:pStyle w:val="ListParagraph"/>
        <w:numPr>
          <w:ilvl w:val="0"/>
          <w:numId w:val="19"/>
        </w:numPr>
        <w:rPr>
          <w:rFonts w:cs="Times New Roman"/>
          <w:szCs w:val="24"/>
        </w:rPr>
      </w:pPr>
      <w:r w:rsidRPr="005771DF">
        <w:rPr>
          <w:rFonts w:cs="Times New Roman"/>
          <w:szCs w:val="24"/>
        </w:rPr>
        <w:t xml:space="preserve">The hospitality sector requires </w:t>
      </w:r>
      <w:proofErr w:type="spellStart"/>
      <w:r w:rsidRPr="005771DF">
        <w:rPr>
          <w:rFonts w:cs="Times New Roman"/>
          <w:szCs w:val="24"/>
        </w:rPr>
        <w:t>organisations</w:t>
      </w:r>
      <w:proofErr w:type="spellEnd"/>
      <w:r w:rsidRPr="005771DF">
        <w:rPr>
          <w:rFonts w:cs="Times New Roman"/>
          <w:szCs w:val="24"/>
        </w:rPr>
        <w:t xml:space="preserve"> to follow ethical rules through their relationships with staff and guests</w:t>
      </w:r>
      <w:r w:rsidR="00EC44E1" w:rsidRPr="005771DF">
        <w:rPr>
          <w:rFonts w:cs="Times New Roman"/>
          <w:szCs w:val="24"/>
        </w:rPr>
        <w:t xml:space="preserve"> (</w:t>
      </w:r>
      <w:r w:rsidR="00EC44E1" w:rsidRPr="005771DF">
        <w:rPr>
          <w:rFonts w:cs="Times New Roman"/>
          <w:szCs w:val="24"/>
          <w:shd w:val="clear" w:color="auto" w:fill="FFFFFF"/>
        </w:rPr>
        <w:t>Dimitriou, 2022)</w:t>
      </w:r>
      <w:r w:rsidRPr="005771DF">
        <w:rPr>
          <w:rFonts w:cs="Times New Roman"/>
          <w:szCs w:val="24"/>
        </w:rPr>
        <w:t xml:space="preserve">. </w:t>
      </w:r>
    </w:p>
    <w:p w14:paraId="63ABE016" w14:textId="77777777" w:rsidR="000F2D48" w:rsidRPr="005771DF" w:rsidRDefault="00AD7FD7" w:rsidP="00EC44E1">
      <w:pPr>
        <w:pStyle w:val="ListParagraph"/>
        <w:numPr>
          <w:ilvl w:val="0"/>
          <w:numId w:val="19"/>
        </w:numPr>
        <w:rPr>
          <w:rFonts w:cs="Times New Roman"/>
          <w:szCs w:val="24"/>
        </w:rPr>
      </w:pPr>
      <w:r w:rsidRPr="005771DF">
        <w:rPr>
          <w:rFonts w:cs="Times New Roman"/>
          <w:szCs w:val="24"/>
        </w:rPr>
        <w:t>Moreover, by handling guest privacy matters and ensuring everyone feels welcome plus taking sustainable steps hotels strengthen their reputation while streamlining day-to-day tasks.</w:t>
      </w:r>
    </w:p>
    <w:p w14:paraId="53C086A8" w14:textId="77777777" w:rsidR="000F2D48" w:rsidRPr="005771DF" w:rsidRDefault="00AD7FD7" w:rsidP="00107915">
      <w:pPr>
        <w:pStyle w:val="Heading3"/>
        <w:numPr>
          <w:ilvl w:val="2"/>
          <w:numId w:val="12"/>
        </w:numPr>
      </w:pPr>
      <w:bookmarkStart w:id="18" w:name="_Toc191426797"/>
      <w:r w:rsidRPr="005771DF">
        <w:t>Demographic Factor</w:t>
      </w:r>
      <w:bookmarkEnd w:id="18"/>
      <w:r w:rsidRPr="005771DF">
        <w:t xml:space="preserve"> </w:t>
      </w:r>
    </w:p>
    <w:p w14:paraId="1BFAACA1" w14:textId="77777777" w:rsidR="000307D2" w:rsidRPr="005771DF" w:rsidRDefault="00AD7FD7" w:rsidP="00EC44E1">
      <w:pPr>
        <w:pStyle w:val="ListParagraph"/>
        <w:numPr>
          <w:ilvl w:val="0"/>
          <w:numId w:val="20"/>
        </w:numPr>
        <w:rPr>
          <w:rFonts w:cs="Times New Roman"/>
          <w:szCs w:val="24"/>
        </w:rPr>
      </w:pPr>
      <w:r w:rsidRPr="005771DF">
        <w:rPr>
          <w:rFonts w:cs="Times New Roman"/>
          <w:szCs w:val="24"/>
        </w:rPr>
        <w:t>Gen X and Z individuals seek technology-integrated stays and expect environmentally responsible features whe</w:t>
      </w:r>
      <w:r w:rsidR="00EC44E1" w:rsidRPr="005771DF">
        <w:rPr>
          <w:rFonts w:cs="Times New Roman"/>
          <w:szCs w:val="24"/>
        </w:rPr>
        <w:t>n getting unique travel moments (</w:t>
      </w:r>
      <w:r w:rsidR="00EC44E1" w:rsidRPr="005771DF">
        <w:rPr>
          <w:rFonts w:cs="Times New Roman"/>
          <w:szCs w:val="24"/>
          <w:shd w:val="clear" w:color="auto" w:fill="FFFFFF"/>
        </w:rPr>
        <w:t>Stringam and Gerdes, 2021)</w:t>
      </w:r>
      <w:r w:rsidR="00EC44E1" w:rsidRPr="005771DF">
        <w:rPr>
          <w:rFonts w:cs="Times New Roman"/>
          <w:szCs w:val="24"/>
        </w:rPr>
        <w:t>.</w:t>
      </w:r>
    </w:p>
    <w:p w14:paraId="7ABD6EE8" w14:textId="77777777" w:rsidR="000307D2" w:rsidRPr="005771DF" w:rsidRDefault="00AD7FD7" w:rsidP="00EC44E1">
      <w:pPr>
        <w:pStyle w:val="ListParagraph"/>
        <w:numPr>
          <w:ilvl w:val="0"/>
          <w:numId w:val="20"/>
        </w:numPr>
        <w:rPr>
          <w:rFonts w:cs="Times New Roman"/>
          <w:szCs w:val="24"/>
        </w:rPr>
      </w:pPr>
      <w:r w:rsidRPr="005771DF">
        <w:rPr>
          <w:rFonts w:cs="Times New Roman"/>
          <w:szCs w:val="24"/>
        </w:rPr>
        <w:t>By tracking changes in guest populations hotels can modify their service arrangements to better serve various types of visitors</w:t>
      </w:r>
      <w:r w:rsidR="00EC44E1" w:rsidRPr="005771DF">
        <w:rPr>
          <w:rFonts w:cs="Times New Roman"/>
          <w:szCs w:val="24"/>
        </w:rPr>
        <w:t xml:space="preserve"> (</w:t>
      </w:r>
      <w:r w:rsidR="00EC44E1" w:rsidRPr="005771DF">
        <w:rPr>
          <w:rFonts w:cs="Times New Roman"/>
          <w:szCs w:val="24"/>
          <w:shd w:val="clear" w:color="auto" w:fill="FFFFFF"/>
        </w:rPr>
        <w:t>Stringam and Gerdes, 2021)</w:t>
      </w:r>
      <w:r w:rsidRPr="005771DF">
        <w:rPr>
          <w:rFonts w:cs="Times New Roman"/>
          <w:szCs w:val="24"/>
        </w:rPr>
        <w:t>.</w:t>
      </w:r>
    </w:p>
    <w:p w14:paraId="5054B2FD" w14:textId="77777777" w:rsidR="000307D2" w:rsidRPr="005771DF" w:rsidRDefault="00AD7FD7" w:rsidP="00EC44E1">
      <w:pPr>
        <w:pStyle w:val="ListParagraph"/>
        <w:numPr>
          <w:ilvl w:val="0"/>
          <w:numId w:val="20"/>
        </w:numPr>
        <w:rPr>
          <w:rFonts w:cs="Times New Roman"/>
          <w:szCs w:val="24"/>
        </w:rPr>
      </w:pPr>
      <w:r w:rsidRPr="005771DF">
        <w:rPr>
          <w:rFonts w:cs="Times New Roman"/>
          <w:szCs w:val="24"/>
        </w:rPr>
        <w:t xml:space="preserve">Hotels improve performance and match different customer types through flexible service choices and specific experience designs. </w:t>
      </w:r>
    </w:p>
    <w:p w14:paraId="5C6385BA" w14:textId="77777777" w:rsidR="007A3AB6" w:rsidRPr="005771DF" w:rsidRDefault="00AD7FD7" w:rsidP="00EC44E1">
      <w:pPr>
        <w:pStyle w:val="ListParagraph"/>
        <w:numPr>
          <w:ilvl w:val="0"/>
          <w:numId w:val="20"/>
        </w:numPr>
        <w:rPr>
          <w:rFonts w:cs="Times New Roman"/>
          <w:szCs w:val="24"/>
        </w:rPr>
      </w:pPr>
      <w:r w:rsidRPr="005771DF">
        <w:rPr>
          <w:rFonts w:cs="Times New Roman"/>
          <w:szCs w:val="24"/>
        </w:rPr>
        <w:t>As shown in (</w:t>
      </w:r>
      <w:r w:rsidRPr="005771DF">
        <w:rPr>
          <w:rFonts w:cs="Times New Roman"/>
          <w:szCs w:val="24"/>
        </w:rPr>
        <w:fldChar w:fldCharType="begin"/>
      </w:r>
      <w:r w:rsidRPr="005771DF">
        <w:rPr>
          <w:rFonts w:cs="Times New Roman"/>
          <w:szCs w:val="24"/>
        </w:rPr>
        <w:instrText xml:space="preserve"> REF _Ref188532511 \h  \* MERGEFORMAT </w:instrText>
      </w:r>
      <w:r w:rsidRPr="005771DF">
        <w:rPr>
          <w:rFonts w:cs="Times New Roman"/>
          <w:szCs w:val="24"/>
        </w:rPr>
      </w:r>
      <w:r w:rsidRPr="005771DF">
        <w:rPr>
          <w:rFonts w:cs="Times New Roman"/>
          <w:szCs w:val="24"/>
        </w:rPr>
        <w:fldChar w:fldCharType="separate"/>
      </w:r>
      <w:r w:rsidRPr="005771DF">
        <w:rPr>
          <w:rFonts w:cs="Times New Roman"/>
          <w:szCs w:val="24"/>
        </w:rPr>
        <w:t xml:space="preserve">Figure </w:t>
      </w:r>
      <w:r w:rsidRPr="005771DF">
        <w:rPr>
          <w:rFonts w:cs="Times New Roman"/>
          <w:noProof/>
          <w:szCs w:val="24"/>
        </w:rPr>
        <w:t>7</w:t>
      </w:r>
      <w:r w:rsidRPr="005771DF">
        <w:rPr>
          <w:rFonts w:cs="Times New Roman"/>
          <w:szCs w:val="24"/>
        </w:rPr>
        <w:fldChar w:fldCharType="end"/>
      </w:r>
      <w:r w:rsidRPr="005771DF">
        <w:rPr>
          <w:rFonts w:cs="Times New Roman"/>
          <w:szCs w:val="24"/>
        </w:rPr>
        <w:t xml:space="preserve">), the </w:t>
      </w:r>
      <w:r w:rsidR="00EC44E1" w:rsidRPr="005771DF">
        <w:rPr>
          <w:rFonts w:cs="Times New Roman"/>
          <w:szCs w:val="24"/>
        </w:rPr>
        <w:t>demographics</w:t>
      </w:r>
      <w:r w:rsidRPr="005771DF">
        <w:rPr>
          <w:rFonts w:cs="Times New Roman"/>
          <w:szCs w:val="24"/>
        </w:rPr>
        <w:t xml:space="preserve"> include the </w:t>
      </w:r>
      <w:r w:rsidR="00EC44E1" w:rsidRPr="005771DF">
        <w:rPr>
          <w:rFonts w:cs="Times New Roman"/>
          <w:szCs w:val="24"/>
        </w:rPr>
        <w:t>individuals</w:t>
      </w:r>
      <w:r w:rsidRPr="005771DF">
        <w:rPr>
          <w:rFonts w:cs="Times New Roman"/>
          <w:szCs w:val="24"/>
        </w:rPr>
        <w:t xml:space="preserve"> by their age from which around 12% </w:t>
      </w:r>
      <w:r w:rsidR="00EC44E1" w:rsidRPr="005771DF">
        <w:rPr>
          <w:rFonts w:cs="Times New Roman"/>
          <w:szCs w:val="24"/>
        </w:rPr>
        <w:t xml:space="preserve">of </w:t>
      </w:r>
      <w:r w:rsidRPr="005771DF">
        <w:rPr>
          <w:rFonts w:cs="Times New Roman"/>
          <w:szCs w:val="24"/>
        </w:rPr>
        <w:t xml:space="preserve">individuals are from </w:t>
      </w:r>
      <w:r w:rsidR="00EC44E1" w:rsidRPr="005771DF">
        <w:rPr>
          <w:rFonts w:cs="Times New Roman"/>
          <w:szCs w:val="24"/>
        </w:rPr>
        <w:t xml:space="preserve">the </w:t>
      </w:r>
      <w:r w:rsidRPr="005771DF">
        <w:rPr>
          <w:rFonts w:cs="Times New Roman"/>
          <w:szCs w:val="24"/>
        </w:rPr>
        <w:t xml:space="preserve">age group 18-24, 22% from </w:t>
      </w:r>
      <w:r w:rsidR="00EC44E1" w:rsidRPr="005771DF">
        <w:rPr>
          <w:rFonts w:cs="Times New Roman"/>
          <w:szCs w:val="24"/>
        </w:rPr>
        <w:t xml:space="preserve">the </w:t>
      </w:r>
      <w:r w:rsidRPr="005771DF">
        <w:rPr>
          <w:rFonts w:cs="Times New Roman"/>
          <w:szCs w:val="24"/>
        </w:rPr>
        <w:t xml:space="preserve">age bracket 25-34, 23% from </w:t>
      </w:r>
      <w:r w:rsidR="00EC44E1" w:rsidRPr="005771DF">
        <w:rPr>
          <w:rFonts w:cs="Times New Roman"/>
          <w:szCs w:val="24"/>
        </w:rPr>
        <w:t xml:space="preserve">the </w:t>
      </w:r>
      <w:r w:rsidRPr="005771DF">
        <w:rPr>
          <w:rFonts w:cs="Times New Roman"/>
          <w:szCs w:val="24"/>
        </w:rPr>
        <w:t xml:space="preserve">age group 35-44, 21% from age 45-54 and 10% from the year 55-64 years. </w:t>
      </w:r>
    </w:p>
    <w:p w14:paraId="710E0709" w14:textId="77777777" w:rsidR="007A3AB6" w:rsidRPr="005771DF" w:rsidRDefault="007A3AB6" w:rsidP="00EC44E1">
      <w:pPr>
        <w:ind w:left="360"/>
        <w:rPr>
          <w:rFonts w:cs="Times New Roman"/>
          <w:szCs w:val="24"/>
        </w:rPr>
      </w:pPr>
    </w:p>
    <w:p w14:paraId="4230D5A3" w14:textId="77777777" w:rsidR="00957854" w:rsidRPr="005771DF" w:rsidRDefault="00AD7FD7" w:rsidP="00EC44E1">
      <w:pPr>
        <w:jc w:val="center"/>
        <w:rPr>
          <w:rFonts w:cs="Times New Roman"/>
          <w:szCs w:val="24"/>
        </w:rPr>
      </w:pPr>
      <w:r w:rsidRPr="005771DF">
        <w:rPr>
          <w:rFonts w:cs="Times New Roman"/>
          <w:noProof/>
          <w:szCs w:val="24"/>
        </w:rPr>
        <w:lastRenderedPageBreak/>
        <w:drawing>
          <wp:inline distT="0" distB="0" distL="0" distR="0" wp14:anchorId="3E698D91" wp14:editId="7268D096">
            <wp:extent cx="5800725" cy="31813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7"/>
                    <a:stretch>
                      <a:fillRect/>
                    </a:stretch>
                  </pic:blipFill>
                  <pic:spPr>
                    <a:xfrm>
                      <a:off x="0" y="0"/>
                      <a:ext cx="5800725" cy="3181350"/>
                    </a:xfrm>
                    <a:prstGeom prst="rect">
                      <a:avLst/>
                    </a:prstGeom>
                  </pic:spPr>
                </pic:pic>
              </a:graphicData>
            </a:graphic>
          </wp:inline>
        </w:drawing>
      </w:r>
    </w:p>
    <w:p w14:paraId="6680A14F" w14:textId="48CD7601" w:rsidR="00957854" w:rsidRPr="005771DF" w:rsidRDefault="00AD7FD7" w:rsidP="00EC44E1">
      <w:pPr>
        <w:pStyle w:val="Caption"/>
        <w:spacing w:line="360" w:lineRule="auto"/>
        <w:jc w:val="center"/>
        <w:rPr>
          <w:rFonts w:cs="Times New Roman"/>
          <w:i w:val="0"/>
          <w:color w:val="auto"/>
          <w:sz w:val="24"/>
          <w:szCs w:val="24"/>
        </w:rPr>
      </w:pPr>
      <w:bookmarkStart w:id="19" w:name="_Ref188532511"/>
      <w:r w:rsidRPr="005771DF">
        <w:rPr>
          <w:rFonts w:cs="Times New Roman"/>
          <w:i w:val="0"/>
          <w:color w:val="auto"/>
          <w:sz w:val="24"/>
          <w:szCs w:val="24"/>
        </w:rPr>
        <w:t xml:space="preserve">Figure </w:t>
      </w:r>
      <w:r w:rsidRPr="005771DF">
        <w:rPr>
          <w:rFonts w:cs="Times New Roman"/>
          <w:i w:val="0"/>
          <w:color w:val="auto"/>
          <w:sz w:val="24"/>
          <w:szCs w:val="24"/>
        </w:rPr>
        <w:fldChar w:fldCharType="begin"/>
      </w:r>
      <w:r w:rsidRPr="005771DF">
        <w:rPr>
          <w:rFonts w:cs="Times New Roman"/>
          <w:i w:val="0"/>
          <w:color w:val="auto"/>
          <w:sz w:val="24"/>
          <w:szCs w:val="24"/>
        </w:rPr>
        <w:instrText xml:space="preserve"> SEQ Figure \* ARABIC </w:instrText>
      </w:r>
      <w:r w:rsidRPr="005771DF">
        <w:rPr>
          <w:rFonts w:cs="Times New Roman"/>
          <w:i w:val="0"/>
          <w:color w:val="auto"/>
          <w:sz w:val="24"/>
          <w:szCs w:val="24"/>
        </w:rPr>
        <w:fldChar w:fldCharType="separate"/>
      </w:r>
      <w:r w:rsidR="009738DE" w:rsidRPr="005771DF">
        <w:rPr>
          <w:rFonts w:cs="Times New Roman"/>
          <w:i w:val="0"/>
          <w:noProof/>
          <w:color w:val="auto"/>
          <w:sz w:val="24"/>
          <w:szCs w:val="24"/>
        </w:rPr>
        <w:t>8</w:t>
      </w:r>
      <w:r w:rsidRPr="005771DF">
        <w:rPr>
          <w:rFonts w:cs="Times New Roman"/>
          <w:i w:val="0"/>
          <w:color w:val="auto"/>
          <w:sz w:val="24"/>
          <w:szCs w:val="24"/>
        </w:rPr>
        <w:fldChar w:fldCharType="end"/>
      </w:r>
      <w:bookmarkEnd w:id="19"/>
      <w:r w:rsidRPr="005771DF">
        <w:rPr>
          <w:rFonts w:cs="Times New Roman"/>
          <w:i w:val="0"/>
          <w:color w:val="auto"/>
          <w:sz w:val="24"/>
          <w:szCs w:val="24"/>
        </w:rPr>
        <w:t>: Demographics</w:t>
      </w:r>
    </w:p>
    <w:p w14:paraId="6FB93E65" w14:textId="77777777" w:rsidR="00957854" w:rsidRPr="005771DF" w:rsidRDefault="00AD7FD7" w:rsidP="00EC44E1">
      <w:pPr>
        <w:jc w:val="center"/>
        <w:rPr>
          <w:rFonts w:cs="Times New Roman"/>
          <w:szCs w:val="24"/>
        </w:rPr>
      </w:pPr>
      <w:r w:rsidRPr="005771DF">
        <w:rPr>
          <w:rFonts w:cs="Times New Roman"/>
          <w:szCs w:val="24"/>
        </w:rPr>
        <w:t>(</w:t>
      </w:r>
      <w:r w:rsidR="000307D2" w:rsidRPr="005771DF">
        <w:rPr>
          <w:rFonts w:cs="Times New Roman"/>
          <w:szCs w:val="24"/>
        </w:rPr>
        <w:t>Source: Statista, 2025)</w:t>
      </w:r>
    </w:p>
    <w:p w14:paraId="17324CCB" w14:textId="1022C08A" w:rsidR="00DE575A" w:rsidRPr="005771DF" w:rsidRDefault="00AD7FD7" w:rsidP="00107915">
      <w:pPr>
        <w:pStyle w:val="Heading2"/>
        <w:numPr>
          <w:ilvl w:val="1"/>
          <w:numId w:val="12"/>
        </w:numPr>
      </w:pPr>
      <w:bookmarkStart w:id="20" w:name="_Toc191426798"/>
      <w:r w:rsidRPr="005771DF">
        <w:t>SOAR Analysis</w:t>
      </w:r>
      <w:bookmarkEnd w:id="20"/>
      <w:r w:rsidRPr="005771DF">
        <w:t xml:space="preserve"> </w:t>
      </w:r>
    </w:p>
    <w:tbl>
      <w:tblPr>
        <w:tblStyle w:val="TableGrid"/>
        <w:tblW w:w="9985" w:type="dxa"/>
        <w:jc w:val="center"/>
        <w:shd w:val="clear" w:color="auto" w:fill="A8D08D" w:themeFill="accent6" w:themeFillTint="99"/>
        <w:tblLook w:val="04A0" w:firstRow="1" w:lastRow="0" w:firstColumn="1" w:lastColumn="0" w:noHBand="0" w:noVBand="1"/>
      </w:tblPr>
      <w:tblGrid>
        <w:gridCol w:w="5215"/>
        <w:gridCol w:w="4770"/>
      </w:tblGrid>
      <w:tr w:rsidR="00C2248F" w:rsidRPr="005771DF" w14:paraId="31C9EABC" w14:textId="77777777" w:rsidTr="00F912A2">
        <w:trPr>
          <w:jc w:val="center"/>
        </w:trPr>
        <w:tc>
          <w:tcPr>
            <w:tcW w:w="5215" w:type="dxa"/>
            <w:shd w:val="clear" w:color="auto" w:fill="A8D08D" w:themeFill="accent6" w:themeFillTint="99"/>
          </w:tcPr>
          <w:p w14:paraId="7FB8B646" w14:textId="77777777" w:rsidR="00DE575A" w:rsidRPr="005771DF" w:rsidRDefault="00AD7FD7" w:rsidP="00EC44E1">
            <w:pPr>
              <w:rPr>
                <w:rFonts w:cs="Times New Roman"/>
                <w:b/>
                <w:szCs w:val="24"/>
              </w:rPr>
            </w:pPr>
            <w:r w:rsidRPr="005771DF">
              <w:rPr>
                <w:rFonts w:cs="Times New Roman"/>
                <w:b/>
                <w:szCs w:val="24"/>
              </w:rPr>
              <w:t>Strength</w:t>
            </w:r>
          </w:p>
          <w:p w14:paraId="6C3593E9" w14:textId="77777777" w:rsidR="00DE575A" w:rsidRPr="005771DF" w:rsidRDefault="00E9346E" w:rsidP="00EC44E1">
            <w:pPr>
              <w:pStyle w:val="ListParagraph"/>
              <w:numPr>
                <w:ilvl w:val="0"/>
                <w:numId w:val="11"/>
              </w:numPr>
              <w:rPr>
                <w:rFonts w:cs="Times New Roman"/>
                <w:szCs w:val="24"/>
              </w:rPr>
            </w:pPr>
            <w:r w:rsidRPr="005771DF">
              <w:rPr>
                <w:rFonts w:cs="Times New Roman"/>
                <w:szCs w:val="24"/>
              </w:rPr>
              <w:t>Marina bay sands</w:t>
            </w:r>
            <w:r w:rsidR="00AD7FD7" w:rsidRPr="005771DF">
              <w:rPr>
                <w:rFonts w:cs="Times New Roman"/>
                <w:szCs w:val="24"/>
              </w:rPr>
              <w:t xml:space="preserve"> is a globally renowned brand with a strong reputation for quality and reliability, making it a top choice for both leisure and business </w:t>
            </w:r>
            <w:r w:rsidR="00EC44E1" w:rsidRPr="005771DF">
              <w:rPr>
                <w:rFonts w:cs="Times New Roman"/>
                <w:szCs w:val="24"/>
              </w:rPr>
              <w:t>travellers (Wood, 2024)</w:t>
            </w:r>
            <w:r w:rsidR="00AD7FD7" w:rsidRPr="005771DF">
              <w:rPr>
                <w:rFonts w:cs="Times New Roman"/>
                <w:szCs w:val="24"/>
              </w:rPr>
              <w:t>.</w:t>
            </w:r>
          </w:p>
          <w:p w14:paraId="5E7854D8" w14:textId="77777777" w:rsidR="00DE575A" w:rsidRPr="005771DF" w:rsidRDefault="00E9346E" w:rsidP="00EC44E1">
            <w:pPr>
              <w:pStyle w:val="ListParagraph"/>
              <w:numPr>
                <w:ilvl w:val="0"/>
                <w:numId w:val="11"/>
              </w:numPr>
              <w:rPr>
                <w:rFonts w:cs="Times New Roman"/>
                <w:szCs w:val="24"/>
              </w:rPr>
            </w:pPr>
            <w:r w:rsidRPr="005771DF">
              <w:rPr>
                <w:rFonts w:cs="Times New Roman"/>
                <w:szCs w:val="24"/>
              </w:rPr>
              <w:t>Marina bay sands</w:t>
            </w:r>
            <w:r w:rsidR="00AD7FD7" w:rsidRPr="005771DF">
              <w:rPr>
                <w:rFonts w:cs="Times New Roman"/>
                <w:szCs w:val="24"/>
              </w:rPr>
              <w:t xml:space="preserve"> operates in over 100 countries, benefiting from economies of scale and a broad customer base.</w:t>
            </w:r>
          </w:p>
          <w:p w14:paraId="495BBE68" w14:textId="77777777" w:rsidR="00DE575A" w:rsidRPr="005771DF" w:rsidRDefault="00E9346E" w:rsidP="00EC44E1">
            <w:pPr>
              <w:pStyle w:val="ListParagraph"/>
              <w:numPr>
                <w:ilvl w:val="0"/>
                <w:numId w:val="11"/>
              </w:numPr>
              <w:rPr>
                <w:rFonts w:cs="Times New Roman"/>
                <w:szCs w:val="24"/>
              </w:rPr>
            </w:pPr>
            <w:r w:rsidRPr="005771DF">
              <w:rPr>
                <w:rFonts w:cs="Times New Roman"/>
                <w:szCs w:val="24"/>
              </w:rPr>
              <w:t>Marina bay sands</w:t>
            </w:r>
            <w:r w:rsidR="00AD7FD7" w:rsidRPr="005771DF">
              <w:rPr>
                <w:rFonts w:cs="Times New Roman"/>
                <w:szCs w:val="24"/>
              </w:rPr>
              <w:t xml:space="preserve"> Honors, the loyalty program, enhances customer retention by offering rewards, exclusive deals, and </w:t>
            </w:r>
            <w:proofErr w:type="spellStart"/>
            <w:r w:rsidR="00AD7FD7" w:rsidRPr="005771DF">
              <w:rPr>
                <w:rFonts w:cs="Times New Roman"/>
                <w:szCs w:val="24"/>
              </w:rPr>
              <w:t>personalis</w:t>
            </w:r>
            <w:r w:rsidR="00EC44E1" w:rsidRPr="005771DF">
              <w:rPr>
                <w:rFonts w:cs="Times New Roman"/>
                <w:szCs w:val="24"/>
              </w:rPr>
              <w:t>ed</w:t>
            </w:r>
            <w:proofErr w:type="spellEnd"/>
            <w:r w:rsidR="00EC44E1" w:rsidRPr="005771DF">
              <w:rPr>
                <w:rFonts w:cs="Times New Roman"/>
                <w:szCs w:val="24"/>
              </w:rPr>
              <w:t xml:space="preserve"> experiences (Khalil et al., 2024).</w:t>
            </w:r>
          </w:p>
          <w:p w14:paraId="5FA470C0" w14:textId="77777777" w:rsidR="00DE575A" w:rsidRPr="005771DF" w:rsidRDefault="00E9346E" w:rsidP="00EC44E1">
            <w:pPr>
              <w:pStyle w:val="ListParagraph"/>
              <w:numPr>
                <w:ilvl w:val="0"/>
                <w:numId w:val="11"/>
              </w:numPr>
              <w:rPr>
                <w:rFonts w:cs="Times New Roman"/>
                <w:szCs w:val="24"/>
              </w:rPr>
            </w:pPr>
            <w:r w:rsidRPr="005771DF">
              <w:rPr>
                <w:rFonts w:cs="Times New Roman"/>
                <w:szCs w:val="24"/>
              </w:rPr>
              <w:lastRenderedPageBreak/>
              <w:t>Marina bay sands</w:t>
            </w:r>
            <w:r w:rsidR="00AD7FD7" w:rsidRPr="005771DF">
              <w:rPr>
                <w:rFonts w:cs="Times New Roman"/>
                <w:szCs w:val="24"/>
              </w:rPr>
              <w:t xml:space="preserve"> uses mobile check-ins, digital key cards, and AI-powered services to enhance guest experience and operational efficiency</w:t>
            </w:r>
            <w:r w:rsidR="00EC44E1" w:rsidRPr="005771DF">
              <w:rPr>
                <w:rFonts w:cs="Times New Roman"/>
                <w:szCs w:val="24"/>
              </w:rPr>
              <w:t xml:space="preserve"> (Wood, 2024)</w:t>
            </w:r>
            <w:r w:rsidR="00AD7FD7" w:rsidRPr="005771DF">
              <w:rPr>
                <w:rFonts w:cs="Times New Roman"/>
                <w:szCs w:val="24"/>
              </w:rPr>
              <w:t>.</w:t>
            </w:r>
          </w:p>
          <w:p w14:paraId="42864ED7" w14:textId="77777777" w:rsidR="00DE575A" w:rsidRPr="005771DF" w:rsidRDefault="00DE575A" w:rsidP="00EC44E1">
            <w:pPr>
              <w:rPr>
                <w:rFonts w:cs="Times New Roman"/>
                <w:b/>
                <w:szCs w:val="24"/>
              </w:rPr>
            </w:pPr>
          </w:p>
        </w:tc>
        <w:tc>
          <w:tcPr>
            <w:tcW w:w="4770" w:type="dxa"/>
            <w:shd w:val="clear" w:color="auto" w:fill="A8D08D" w:themeFill="accent6" w:themeFillTint="99"/>
          </w:tcPr>
          <w:p w14:paraId="358B66D2" w14:textId="77777777" w:rsidR="00DE575A" w:rsidRPr="005771DF" w:rsidRDefault="00AD7FD7" w:rsidP="00EC44E1">
            <w:pPr>
              <w:rPr>
                <w:rFonts w:cs="Times New Roman"/>
                <w:b/>
                <w:szCs w:val="24"/>
              </w:rPr>
            </w:pPr>
            <w:r w:rsidRPr="005771DF">
              <w:rPr>
                <w:rFonts w:cs="Times New Roman"/>
                <w:b/>
                <w:szCs w:val="24"/>
              </w:rPr>
              <w:lastRenderedPageBreak/>
              <w:t>Opportunities</w:t>
            </w:r>
          </w:p>
          <w:p w14:paraId="3FF46287" w14:textId="77777777" w:rsidR="00DE575A" w:rsidRPr="005771DF" w:rsidRDefault="00AD7FD7" w:rsidP="00EC44E1">
            <w:pPr>
              <w:pStyle w:val="ListParagraph"/>
              <w:numPr>
                <w:ilvl w:val="0"/>
                <w:numId w:val="10"/>
              </w:numPr>
              <w:rPr>
                <w:rFonts w:cs="Times New Roman"/>
                <w:szCs w:val="24"/>
              </w:rPr>
            </w:pPr>
            <w:r w:rsidRPr="005771DF">
              <w:rPr>
                <w:rFonts w:cs="Times New Roman"/>
                <w:szCs w:val="24"/>
              </w:rPr>
              <w:t xml:space="preserve">There is significant growth in travel and tourism in emerging markets such as Asia and Africa, presenting opportunities for </w:t>
            </w:r>
            <w:r w:rsidR="00E9346E" w:rsidRPr="005771DF">
              <w:rPr>
                <w:rFonts w:cs="Times New Roman"/>
                <w:szCs w:val="24"/>
              </w:rPr>
              <w:t xml:space="preserve">Marina bay </w:t>
            </w:r>
            <w:proofErr w:type="spellStart"/>
            <w:r w:rsidR="00E9346E" w:rsidRPr="005771DF">
              <w:rPr>
                <w:rFonts w:cs="Times New Roman"/>
                <w:szCs w:val="24"/>
              </w:rPr>
              <w:t>sands</w:t>
            </w:r>
            <w:r w:rsidRPr="005771DF">
              <w:rPr>
                <w:rFonts w:cs="Times New Roman"/>
                <w:szCs w:val="24"/>
              </w:rPr>
              <w:t>’s</w:t>
            </w:r>
            <w:proofErr w:type="spellEnd"/>
            <w:r w:rsidRPr="005771DF">
              <w:rPr>
                <w:rFonts w:cs="Times New Roman"/>
                <w:szCs w:val="24"/>
              </w:rPr>
              <w:t xml:space="preserve"> expansion</w:t>
            </w:r>
            <w:r w:rsidR="001513F7" w:rsidRPr="005771DF">
              <w:rPr>
                <w:rFonts w:cs="Times New Roman"/>
                <w:szCs w:val="24"/>
              </w:rPr>
              <w:t>.</w:t>
            </w:r>
          </w:p>
          <w:p w14:paraId="1D749F86" w14:textId="77777777" w:rsidR="00DE575A" w:rsidRPr="005771DF" w:rsidRDefault="00AD7FD7" w:rsidP="00503B35">
            <w:pPr>
              <w:pStyle w:val="ListParagraph"/>
              <w:numPr>
                <w:ilvl w:val="0"/>
                <w:numId w:val="10"/>
              </w:numPr>
            </w:pPr>
            <w:r w:rsidRPr="005771DF">
              <w:t xml:space="preserve">Growing consumer demand for sustainable and eco-friendly accommodations provides </w:t>
            </w:r>
            <w:r w:rsidR="00E9346E" w:rsidRPr="005771DF">
              <w:t>Marina bay sands</w:t>
            </w:r>
            <w:r w:rsidRPr="005771DF">
              <w:t xml:space="preserve"> with the opportunity to invest in green initiatives</w:t>
            </w:r>
            <w:r w:rsidR="001513F7" w:rsidRPr="005771DF">
              <w:t xml:space="preserve"> (Khalil et al., 2024)</w:t>
            </w:r>
            <w:r w:rsidRPr="005771DF">
              <w:t>.</w:t>
            </w:r>
          </w:p>
          <w:p w14:paraId="1E18A04A" w14:textId="77777777" w:rsidR="00DE575A" w:rsidRPr="005771DF" w:rsidRDefault="00AD7FD7" w:rsidP="00EC44E1">
            <w:pPr>
              <w:pStyle w:val="ListParagraph"/>
              <w:numPr>
                <w:ilvl w:val="0"/>
                <w:numId w:val="10"/>
              </w:numPr>
              <w:rPr>
                <w:rFonts w:cs="Times New Roman"/>
                <w:szCs w:val="24"/>
              </w:rPr>
            </w:pPr>
            <w:r w:rsidRPr="005771DF">
              <w:rPr>
                <w:rFonts w:cs="Times New Roman"/>
                <w:szCs w:val="24"/>
              </w:rPr>
              <w:t xml:space="preserve">Increasing interest in wellness tourism offers </w:t>
            </w:r>
            <w:r w:rsidR="00E9346E" w:rsidRPr="005771DF">
              <w:rPr>
                <w:rFonts w:cs="Times New Roman"/>
                <w:szCs w:val="24"/>
              </w:rPr>
              <w:t>Marina bay sands</w:t>
            </w:r>
            <w:r w:rsidRPr="005771DF">
              <w:rPr>
                <w:rFonts w:cs="Times New Roman"/>
                <w:szCs w:val="24"/>
              </w:rPr>
              <w:t xml:space="preserve"> the chance to expand its services by prov</w:t>
            </w:r>
            <w:r w:rsidR="00EC44E1" w:rsidRPr="005771DF">
              <w:rPr>
                <w:rFonts w:cs="Times New Roman"/>
                <w:szCs w:val="24"/>
              </w:rPr>
              <w:t>iding health-</w:t>
            </w:r>
            <w:r w:rsidR="00EC44E1" w:rsidRPr="005771DF">
              <w:rPr>
                <w:rFonts w:cs="Times New Roman"/>
                <w:szCs w:val="24"/>
              </w:rPr>
              <w:lastRenderedPageBreak/>
              <w:t xml:space="preserve">focused amenities such as </w:t>
            </w:r>
            <w:r w:rsidRPr="005771DF">
              <w:rPr>
                <w:rFonts w:cs="Times New Roman"/>
                <w:szCs w:val="24"/>
              </w:rPr>
              <w:t xml:space="preserve">fitness </w:t>
            </w:r>
            <w:r w:rsidR="00351F48" w:rsidRPr="005771DF">
              <w:rPr>
                <w:rFonts w:cs="Times New Roman"/>
                <w:szCs w:val="24"/>
              </w:rPr>
              <w:t>centres</w:t>
            </w:r>
            <w:r w:rsidRPr="005771DF">
              <w:rPr>
                <w:rFonts w:cs="Times New Roman"/>
                <w:szCs w:val="24"/>
              </w:rPr>
              <w:t xml:space="preserve">, </w:t>
            </w:r>
            <w:r w:rsidR="00351F48" w:rsidRPr="005771DF">
              <w:rPr>
                <w:rFonts w:cs="Times New Roman"/>
                <w:szCs w:val="24"/>
              </w:rPr>
              <w:t xml:space="preserve">and </w:t>
            </w:r>
            <w:r w:rsidR="00EC44E1" w:rsidRPr="005771DF">
              <w:rPr>
                <w:rFonts w:cs="Times New Roman"/>
                <w:szCs w:val="24"/>
              </w:rPr>
              <w:t>wellness programs.</w:t>
            </w:r>
          </w:p>
        </w:tc>
      </w:tr>
      <w:tr w:rsidR="00C2248F" w:rsidRPr="005771DF" w14:paraId="20212B92" w14:textId="77777777" w:rsidTr="00F912A2">
        <w:trPr>
          <w:jc w:val="center"/>
        </w:trPr>
        <w:tc>
          <w:tcPr>
            <w:tcW w:w="5215" w:type="dxa"/>
            <w:shd w:val="clear" w:color="auto" w:fill="A8D08D" w:themeFill="accent6" w:themeFillTint="99"/>
          </w:tcPr>
          <w:p w14:paraId="2A3EFC73" w14:textId="77777777" w:rsidR="00DE575A" w:rsidRPr="005771DF" w:rsidRDefault="00AD7FD7" w:rsidP="00EC44E1">
            <w:pPr>
              <w:rPr>
                <w:rFonts w:cs="Times New Roman"/>
                <w:b/>
                <w:szCs w:val="24"/>
              </w:rPr>
            </w:pPr>
            <w:r w:rsidRPr="005771DF">
              <w:rPr>
                <w:rFonts w:cs="Times New Roman"/>
                <w:b/>
                <w:szCs w:val="24"/>
              </w:rPr>
              <w:lastRenderedPageBreak/>
              <w:t>Appraisal</w:t>
            </w:r>
          </w:p>
          <w:p w14:paraId="4D678C90" w14:textId="77777777" w:rsidR="00DE575A" w:rsidRPr="005771DF" w:rsidRDefault="00E9346E" w:rsidP="00EC44E1">
            <w:pPr>
              <w:pStyle w:val="ListParagraph"/>
              <w:numPr>
                <w:ilvl w:val="0"/>
                <w:numId w:val="8"/>
              </w:numPr>
              <w:rPr>
                <w:rFonts w:cs="Times New Roman"/>
                <w:szCs w:val="24"/>
              </w:rPr>
            </w:pPr>
            <w:r w:rsidRPr="005771DF">
              <w:rPr>
                <w:rFonts w:cs="Times New Roman"/>
                <w:szCs w:val="24"/>
              </w:rPr>
              <w:t>Marina bay sands</w:t>
            </w:r>
            <w:r w:rsidR="00AD7FD7" w:rsidRPr="005771DF">
              <w:rPr>
                <w:rFonts w:cs="Times New Roman"/>
                <w:szCs w:val="24"/>
              </w:rPr>
              <w:t xml:space="preserve"> strives to build a diverse workforce and create inclusive environments at its hotels, making both employees and guests feel valued and respected.</w:t>
            </w:r>
          </w:p>
          <w:p w14:paraId="1888406A" w14:textId="77777777" w:rsidR="00DE575A" w:rsidRPr="005771DF" w:rsidRDefault="00E9346E" w:rsidP="00EC44E1">
            <w:pPr>
              <w:pStyle w:val="ListParagraph"/>
              <w:numPr>
                <w:ilvl w:val="0"/>
                <w:numId w:val="8"/>
              </w:numPr>
              <w:rPr>
                <w:rFonts w:cs="Times New Roman"/>
                <w:b/>
                <w:szCs w:val="24"/>
              </w:rPr>
            </w:pPr>
            <w:r w:rsidRPr="005771DF">
              <w:rPr>
                <w:rFonts w:cs="Times New Roman"/>
                <w:szCs w:val="24"/>
              </w:rPr>
              <w:t>Marina bay sands</w:t>
            </w:r>
            <w:r w:rsidR="00AD7FD7" w:rsidRPr="005771DF">
              <w:rPr>
                <w:rFonts w:cs="Times New Roman"/>
                <w:szCs w:val="24"/>
              </w:rPr>
              <w:t xml:space="preserve"> aspires to be the leading sustainable hotel brand, with ambitious goals to reduce its carbon footprint and enhance energy efficiency across its properties</w:t>
            </w:r>
            <w:r w:rsidR="00EC44E1" w:rsidRPr="005771DF">
              <w:rPr>
                <w:rFonts w:cs="Times New Roman"/>
                <w:szCs w:val="24"/>
              </w:rPr>
              <w:t xml:space="preserve"> (Lamo, 2019). </w:t>
            </w:r>
          </w:p>
        </w:tc>
        <w:tc>
          <w:tcPr>
            <w:tcW w:w="4770" w:type="dxa"/>
            <w:shd w:val="clear" w:color="auto" w:fill="A8D08D" w:themeFill="accent6" w:themeFillTint="99"/>
          </w:tcPr>
          <w:p w14:paraId="3E1BDCA7" w14:textId="77777777" w:rsidR="00DE575A" w:rsidRPr="005771DF" w:rsidRDefault="00AD7FD7" w:rsidP="00EC44E1">
            <w:pPr>
              <w:rPr>
                <w:rFonts w:cs="Times New Roman"/>
                <w:b/>
                <w:szCs w:val="24"/>
              </w:rPr>
            </w:pPr>
            <w:r w:rsidRPr="005771DF">
              <w:rPr>
                <w:rFonts w:cs="Times New Roman"/>
                <w:b/>
                <w:szCs w:val="24"/>
              </w:rPr>
              <w:t>Results</w:t>
            </w:r>
          </w:p>
          <w:p w14:paraId="4DECCAB5" w14:textId="77777777" w:rsidR="00DE575A" w:rsidRPr="005771DF" w:rsidRDefault="00AD7FD7" w:rsidP="00EC44E1">
            <w:pPr>
              <w:pStyle w:val="ListParagraph"/>
              <w:numPr>
                <w:ilvl w:val="0"/>
                <w:numId w:val="9"/>
              </w:numPr>
              <w:rPr>
                <w:rFonts w:cs="Times New Roman"/>
                <w:szCs w:val="24"/>
              </w:rPr>
            </w:pPr>
            <w:r w:rsidRPr="005771DF">
              <w:rPr>
                <w:rFonts w:cs="Times New Roman"/>
                <w:szCs w:val="24"/>
              </w:rPr>
              <w:t xml:space="preserve">The integration of advanced technology, such as AI, helps </w:t>
            </w:r>
            <w:r w:rsidR="00E9346E" w:rsidRPr="005771DF">
              <w:rPr>
                <w:rFonts w:cs="Times New Roman"/>
                <w:szCs w:val="24"/>
              </w:rPr>
              <w:t>Marina bay sands</w:t>
            </w:r>
            <w:r w:rsidRPr="005771DF">
              <w:rPr>
                <w:rFonts w:cs="Times New Roman"/>
                <w:szCs w:val="24"/>
              </w:rPr>
              <w:t xml:space="preserve"> streamline operations, reduce costs, and improve overall </w:t>
            </w:r>
            <w:r w:rsidR="00EC44E1" w:rsidRPr="005771DF">
              <w:rPr>
                <w:rFonts w:cs="Times New Roman"/>
                <w:szCs w:val="24"/>
              </w:rPr>
              <w:t xml:space="preserve">productivity (Lamo, 2019). </w:t>
            </w:r>
          </w:p>
          <w:p w14:paraId="10296C01" w14:textId="77777777" w:rsidR="00DE575A" w:rsidRPr="005771DF" w:rsidRDefault="00AD7FD7" w:rsidP="00EC44E1">
            <w:pPr>
              <w:pStyle w:val="ListParagraph"/>
              <w:numPr>
                <w:ilvl w:val="0"/>
                <w:numId w:val="9"/>
              </w:numPr>
              <w:rPr>
                <w:rFonts w:cs="Times New Roman"/>
                <w:b/>
                <w:szCs w:val="24"/>
              </w:rPr>
            </w:pPr>
            <w:r w:rsidRPr="005771DF">
              <w:rPr>
                <w:rFonts w:cs="Times New Roman"/>
                <w:szCs w:val="24"/>
              </w:rPr>
              <w:t xml:space="preserve">By focusing on technology, </w:t>
            </w:r>
            <w:proofErr w:type="spellStart"/>
            <w:r w:rsidRPr="005771DF">
              <w:rPr>
                <w:rFonts w:cs="Times New Roman"/>
                <w:szCs w:val="24"/>
              </w:rPr>
              <w:t>personalisation</w:t>
            </w:r>
            <w:proofErr w:type="spellEnd"/>
            <w:r w:rsidRPr="005771DF">
              <w:rPr>
                <w:rFonts w:cs="Times New Roman"/>
                <w:szCs w:val="24"/>
              </w:rPr>
              <w:t xml:space="preserve">, and sustainability, </w:t>
            </w:r>
            <w:r w:rsidR="00E9346E" w:rsidRPr="005771DF">
              <w:rPr>
                <w:rFonts w:cs="Times New Roman"/>
                <w:szCs w:val="24"/>
              </w:rPr>
              <w:t>Marina bay sands</w:t>
            </w:r>
            <w:r w:rsidRPr="005771DF">
              <w:rPr>
                <w:rFonts w:cs="Times New Roman"/>
                <w:szCs w:val="24"/>
              </w:rPr>
              <w:t xml:space="preserve"> aims to enhance guest experiences, leading to higher customer loyalty and satisfaction.</w:t>
            </w:r>
          </w:p>
        </w:tc>
      </w:tr>
    </w:tbl>
    <w:p w14:paraId="6F34AAB0" w14:textId="77777777" w:rsidR="00BE59CD" w:rsidRPr="005771DF" w:rsidRDefault="00AD7FD7" w:rsidP="00BE59CD">
      <w:pPr>
        <w:jc w:val="right"/>
        <w:rPr>
          <w:rFonts w:cs="Times New Roman"/>
          <w:szCs w:val="24"/>
        </w:rPr>
      </w:pPr>
      <w:r w:rsidRPr="005771DF">
        <w:rPr>
          <w:rFonts w:cs="Times New Roman"/>
          <w:szCs w:val="24"/>
        </w:rPr>
        <w:t>(Source: Author)</w:t>
      </w:r>
    </w:p>
    <w:p w14:paraId="5F8AC0FD" w14:textId="4A2B0391" w:rsidR="00BE59CD" w:rsidRPr="005771DF" w:rsidRDefault="00BE59CD" w:rsidP="00BE59CD">
      <w:r w:rsidRPr="005771DF">
        <w:t>The strategic planning instrument SOAR analysis enables organizations to evaluate Strengths, Opportunities, Aspirations and Results in order to develop innovative approaches. The reputable products offered by Marina Bay Sands serve as a global premier brand that draws customers for fun activities and business needs (Wood, 2024). A global presence of more than 100 nations enables the company to benefit from large-scale operational benefits and attract users worldwide. Marina Bay Sands Honors operates as a loyalty program that provides customized advantages and exclusive member benefits for increasing customer retention rates (Khalil et al., 2024). Operation efficiency improves because of implementing mobile check-ins combined with digital key cards and AI-powered services that increase guest value in their experience.</w:t>
      </w:r>
    </w:p>
    <w:p w14:paraId="39AA6982" w14:textId="3E4A798F" w:rsidR="00BE59CD" w:rsidRPr="005771DF" w:rsidRDefault="00BE59CD" w:rsidP="00BE59CD">
      <w:pPr>
        <w:rPr>
          <w:rFonts w:cs="Times New Roman"/>
          <w:szCs w:val="24"/>
        </w:rPr>
      </w:pPr>
      <w:r w:rsidRPr="005771DF">
        <w:rPr>
          <w:rFonts w:cs="Times New Roman"/>
          <w:szCs w:val="24"/>
        </w:rPr>
        <w:t xml:space="preserve">The </w:t>
      </w:r>
      <w:r w:rsidR="002679D1" w:rsidRPr="005771DF">
        <w:rPr>
          <w:rFonts w:cs="Times New Roman"/>
          <w:szCs w:val="24"/>
        </w:rPr>
        <w:t>role</w:t>
      </w:r>
      <w:r w:rsidRPr="005771DF">
        <w:rPr>
          <w:rFonts w:cs="Times New Roman"/>
          <w:szCs w:val="24"/>
        </w:rPr>
        <w:t xml:space="preserve"> of travel and tourism industries in developing Asian and African markets generates new prospects for Marina Bay Sands to introduce business expansion. The hotel sets its mission to become the leading establishment for eco-hospitality market through its dedication to sustainable hospitality solutions (Khalil et al., 2024). The trend toward wellness tourism enables Marina Bay </w:t>
      </w:r>
      <w:r w:rsidRPr="005771DF">
        <w:rPr>
          <w:rFonts w:cs="Times New Roman"/>
          <w:szCs w:val="24"/>
        </w:rPr>
        <w:lastRenderedPageBreak/>
        <w:t>Sands to establish health facilities with exercise venues and well-being programs that align with present market requirements.</w:t>
      </w:r>
    </w:p>
    <w:p w14:paraId="68214E50" w14:textId="599E7678" w:rsidR="00BE59CD" w:rsidRPr="005771DF" w:rsidRDefault="00BE59CD" w:rsidP="00BE59CD">
      <w:pPr>
        <w:rPr>
          <w:rFonts w:cs="Times New Roman"/>
          <w:szCs w:val="24"/>
        </w:rPr>
      </w:pPr>
      <w:r w:rsidRPr="005771DF">
        <w:rPr>
          <w:rFonts w:cs="Times New Roman"/>
          <w:szCs w:val="24"/>
        </w:rPr>
        <w:t>Marina Bay Sands relies on diversity and inclusivity goals in its management strategy to build an appreciated workplace for its employees along with its visitor population. Lamo (2019) reported that Marina Bay Sands will establish itself as a sustainability precedent through both carbon emission reduction and enhanced energy infrastructure development. Technological integration enables the organization to provide better guest satisfaction outcomes at reduced costs and operational enhancements. The combined vision of innovation development with personalized services and sustainable practices makes Marina Bay Sands both more competitive and ensures future business expansion.</w:t>
      </w:r>
    </w:p>
    <w:p w14:paraId="06C6AEC5" w14:textId="05DEB340" w:rsidR="0036543F" w:rsidRPr="005771DF" w:rsidRDefault="00354CDA" w:rsidP="00354CDA">
      <w:pPr>
        <w:pStyle w:val="Heading2"/>
        <w:numPr>
          <w:ilvl w:val="0"/>
          <w:numId w:val="0"/>
        </w:numPr>
        <w:ind w:left="360" w:hanging="360"/>
      </w:pPr>
      <w:bookmarkStart w:id="21" w:name="_Toc191426799"/>
      <w:r w:rsidRPr="005771DF">
        <w:rPr>
          <w:rStyle w:val="Strong"/>
          <w:b/>
          <w:bCs w:val="0"/>
        </w:rPr>
        <w:t xml:space="preserve">2.3 </w:t>
      </w:r>
      <w:r w:rsidR="00AD7FD7" w:rsidRPr="005771DF">
        <w:rPr>
          <w:rStyle w:val="Strong"/>
          <w:b/>
          <w:bCs w:val="0"/>
        </w:rPr>
        <w:t>TOWS Analysis</w:t>
      </w:r>
      <w:bookmarkEnd w:id="21"/>
      <w:r w:rsidR="00AD7FD7" w:rsidRPr="005771DF">
        <w:rPr>
          <w:rStyle w:val="Strong"/>
          <w:b/>
          <w:bCs w:val="0"/>
        </w:rPr>
        <w:t xml:space="preserve"> </w:t>
      </w:r>
    </w:p>
    <w:tbl>
      <w:tblPr>
        <w:tblStyle w:val="GridTable4-Accent6"/>
        <w:tblW w:w="0" w:type="auto"/>
        <w:tblLook w:val="04A0" w:firstRow="1" w:lastRow="0" w:firstColumn="1" w:lastColumn="0" w:noHBand="0" w:noVBand="1"/>
      </w:tblPr>
      <w:tblGrid>
        <w:gridCol w:w="1652"/>
        <w:gridCol w:w="3842"/>
        <w:gridCol w:w="3856"/>
      </w:tblGrid>
      <w:tr w:rsidR="0036543F" w:rsidRPr="005771DF" w14:paraId="60E603A5" w14:textId="77777777" w:rsidTr="004769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2B6501" w14:textId="77777777" w:rsidR="0036543F" w:rsidRPr="005771DF" w:rsidRDefault="0036543F">
            <w:pPr>
              <w:jc w:val="center"/>
              <w:rPr>
                <w:b w:val="0"/>
                <w:bCs w:val="0"/>
              </w:rPr>
            </w:pPr>
            <w:r w:rsidRPr="005771DF">
              <w:rPr>
                <w:rStyle w:val="Strong"/>
              </w:rPr>
              <w:t>TOWS Matrix</w:t>
            </w:r>
          </w:p>
        </w:tc>
        <w:tc>
          <w:tcPr>
            <w:tcW w:w="0" w:type="auto"/>
            <w:hideMark/>
          </w:tcPr>
          <w:p w14:paraId="0ECE9C00" w14:textId="77777777" w:rsidR="0036543F" w:rsidRPr="005771DF" w:rsidRDefault="0036543F">
            <w:pPr>
              <w:jc w:val="center"/>
              <w:cnfStyle w:val="100000000000" w:firstRow="1" w:lastRow="0" w:firstColumn="0" w:lastColumn="0" w:oddVBand="0" w:evenVBand="0" w:oddHBand="0" w:evenHBand="0" w:firstRowFirstColumn="0" w:firstRowLastColumn="0" w:lastRowFirstColumn="0" w:lastRowLastColumn="0"/>
              <w:rPr>
                <w:b w:val="0"/>
                <w:bCs w:val="0"/>
              </w:rPr>
            </w:pPr>
            <w:r w:rsidRPr="005771DF">
              <w:rPr>
                <w:rStyle w:val="Strong"/>
              </w:rPr>
              <w:t>Strengths (S)</w:t>
            </w:r>
          </w:p>
        </w:tc>
        <w:tc>
          <w:tcPr>
            <w:tcW w:w="0" w:type="auto"/>
            <w:hideMark/>
          </w:tcPr>
          <w:p w14:paraId="27436E2A" w14:textId="77777777" w:rsidR="0036543F" w:rsidRPr="005771DF" w:rsidRDefault="0036543F">
            <w:pPr>
              <w:jc w:val="center"/>
              <w:cnfStyle w:val="100000000000" w:firstRow="1" w:lastRow="0" w:firstColumn="0" w:lastColumn="0" w:oddVBand="0" w:evenVBand="0" w:oddHBand="0" w:evenHBand="0" w:firstRowFirstColumn="0" w:firstRowLastColumn="0" w:lastRowFirstColumn="0" w:lastRowLastColumn="0"/>
              <w:rPr>
                <w:b w:val="0"/>
                <w:bCs w:val="0"/>
              </w:rPr>
            </w:pPr>
            <w:r w:rsidRPr="005771DF">
              <w:rPr>
                <w:rStyle w:val="Strong"/>
              </w:rPr>
              <w:t>Weaknesses (W)</w:t>
            </w:r>
          </w:p>
        </w:tc>
      </w:tr>
      <w:tr w:rsidR="0036543F" w:rsidRPr="005771DF" w14:paraId="7E102A9C" w14:textId="77777777" w:rsidTr="004769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26A83B" w14:textId="77777777" w:rsidR="0036543F" w:rsidRPr="005771DF" w:rsidRDefault="0036543F">
            <w:pPr>
              <w:jc w:val="left"/>
            </w:pPr>
            <w:r w:rsidRPr="005771DF">
              <w:rPr>
                <w:rStyle w:val="Strong"/>
              </w:rPr>
              <w:t>Opportunities (O)</w:t>
            </w:r>
          </w:p>
        </w:tc>
        <w:tc>
          <w:tcPr>
            <w:tcW w:w="0" w:type="auto"/>
            <w:hideMark/>
          </w:tcPr>
          <w:p w14:paraId="2D10D0BA" w14:textId="77777777" w:rsidR="0036543F" w:rsidRPr="005771DF" w:rsidRDefault="0036543F">
            <w:pPr>
              <w:cnfStyle w:val="000000100000" w:firstRow="0" w:lastRow="0" w:firstColumn="0" w:lastColumn="0" w:oddVBand="0" w:evenVBand="0" w:oddHBand="1" w:evenHBand="0" w:firstRowFirstColumn="0" w:firstRowLastColumn="0" w:lastRowFirstColumn="0" w:lastRowLastColumn="0"/>
            </w:pPr>
            <w:r w:rsidRPr="005771DF">
              <w:rPr>
                <w:rStyle w:val="Strong"/>
              </w:rPr>
              <w:t>SO Strategies</w:t>
            </w:r>
            <w:r w:rsidRPr="005771DF">
              <w:t xml:space="preserve"> (Using strengths to exploit opportunities)</w:t>
            </w:r>
          </w:p>
        </w:tc>
        <w:tc>
          <w:tcPr>
            <w:tcW w:w="0" w:type="auto"/>
            <w:hideMark/>
          </w:tcPr>
          <w:p w14:paraId="79243B9F" w14:textId="77777777" w:rsidR="0036543F" w:rsidRPr="005771DF" w:rsidRDefault="0036543F">
            <w:pPr>
              <w:cnfStyle w:val="000000100000" w:firstRow="0" w:lastRow="0" w:firstColumn="0" w:lastColumn="0" w:oddVBand="0" w:evenVBand="0" w:oddHBand="1" w:evenHBand="0" w:firstRowFirstColumn="0" w:firstRowLastColumn="0" w:lastRowFirstColumn="0" w:lastRowLastColumn="0"/>
            </w:pPr>
            <w:r w:rsidRPr="005771DF">
              <w:rPr>
                <w:rStyle w:val="Strong"/>
              </w:rPr>
              <w:t>WO Strategies</w:t>
            </w:r>
            <w:r w:rsidRPr="005771DF">
              <w:t xml:space="preserve"> (Overcoming weaknesses by using opportunities)</w:t>
            </w:r>
          </w:p>
        </w:tc>
      </w:tr>
      <w:tr w:rsidR="0036543F" w:rsidRPr="005771DF" w14:paraId="2399FABA" w14:textId="77777777" w:rsidTr="00476950">
        <w:tc>
          <w:tcPr>
            <w:cnfStyle w:val="001000000000" w:firstRow="0" w:lastRow="0" w:firstColumn="1" w:lastColumn="0" w:oddVBand="0" w:evenVBand="0" w:oddHBand="0" w:evenHBand="0" w:firstRowFirstColumn="0" w:firstRowLastColumn="0" w:lastRowFirstColumn="0" w:lastRowLastColumn="0"/>
            <w:tcW w:w="0" w:type="auto"/>
            <w:hideMark/>
          </w:tcPr>
          <w:p w14:paraId="4D3F9995" w14:textId="77777777" w:rsidR="0036543F" w:rsidRPr="005771DF" w:rsidRDefault="0036543F"/>
        </w:tc>
        <w:tc>
          <w:tcPr>
            <w:tcW w:w="0" w:type="auto"/>
            <w:hideMark/>
          </w:tcPr>
          <w:p w14:paraId="1BF3CD29" w14:textId="77777777" w:rsidR="0036543F" w:rsidRPr="005771DF" w:rsidRDefault="0036543F">
            <w:pPr>
              <w:cnfStyle w:val="000000000000" w:firstRow="0" w:lastRow="0" w:firstColumn="0" w:lastColumn="0" w:oddVBand="0" w:evenVBand="0" w:oddHBand="0" w:evenHBand="0" w:firstRowFirstColumn="0" w:firstRowLastColumn="0" w:lastRowFirstColumn="0" w:lastRowLastColumn="0"/>
              <w:rPr>
                <w:szCs w:val="24"/>
              </w:rPr>
            </w:pPr>
            <w:r w:rsidRPr="005771DF">
              <w:t>- Expand into emerging markets leveraging strong brand reputation (Modica et al., 2018).</w:t>
            </w:r>
          </w:p>
        </w:tc>
        <w:tc>
          <w:tcPr>
            <w:tcW w:w="0" w:type="auto"/>
            <w:hideMark/>
          </w:tcPr>
          <w:p w14:paraId="7312642D" w14:textId="77777777" w:rsidR="0036543F" w:rsidRPr="005771DF" w:rsidRDefault="0036543F">
            <w:pPr>
              <w:cnfStyle w:val="000000000000" w:firstRow="0" w:lastRow="0" w:firstColumn="0" w:lastColumn="0" w:oddVBand="0" w:evenVBand="0" w:oddHBand="0" w:evenHBand="0" w:firstRowFirstColumn="0" w:firstRowLastColumn="0" w:lastRowFirstColumn="0" w:lastRowLastColumn="0"/>
            </w:pPr>
            <w:r w:rsidRPr="005771DF">
              <w:t>- Invest in digital transformation to address inefficiencies (Mahmutović, 2021).</w:t>
            </w:r>
          </w:p>
        </w:tc>
      </w:tr>
      <w:tr w:rsidR="0036543F" w:rsidRPr="005771DF" w14:paraId="4634F7AC" w14:textId="77777777" w:rsidTr="004769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346618" w14:textId="77777777" w:rsidR="0036543F" w:rsidRPr="005771DF" w:rsidRDefault="0036543F"/>
        </w:tc>
        <w:tc>
          <w:tcPr>
            <w:tcW w:w="0" w:type="auto"/>
            <w:hideMark/>
          </w:tcPr>
          <w:p w14:paraId="263D8D39" w14:textId="77777777" w:rsidR="0036543F" w:rsidRPr="005771DF" w:rsidRDefault="0036543F">
            <w:pPr>
              <w:cnfStyle w:val="000000100000" w:firstRow="0" w:lastRow="0" w:firstColumn="0" w:lastColumn="0" w:oddVBand="0" w:evenVBand="0" w:oddHBand="1" w:evenHBand="0" w:firstRowFirstColumn="0" w:firstRowLastColumn="0" w:lastRowFirstColumn="0" w:lastRowLastColumn="0"/>
              <w:rPr>
                <w:szCs w:val="24"/>
              </w:rPr>
            </w:pPr>
            <w:r w:rsidRPr="005771DF">
              <w:t>- Use financial strength to innovate in customer experiences (Sloan et al., 2022).</w:t>
            </w:r>
          </w:p>
        </w:tc>
        <w:tc>
          <w:tcPr>
            <w:tcW w:w="0" w:type="auto"/>
            <w:hideMark/>
          </w:tcPr>
          <w:p w14:paraId="225F89C4" w14:textId="77777777" w:rsidR="0036543F" w:rsidRPr="005771DF" w:rsidRDefault="0036543F">
            <w:pPr>
              <w:cnfStyle w:val="000000100000" w:firstRow="0" w:lastRow="0" w:firstColumn="0" w:lastColumn="0" w:oddVBand="0" w:evenVBand="0" w:oddHBand="1" w:evenHBand="0" w:firstRowFirstColumn="0" w:firstRowLastColumn="0" w:lastRowFirstColumn="0" w:lastRowLastColumn="0"/>
            </w:pPr>
            <w:r w:rsidRPr="005771DF">
              <w:t>- Implement sustainability initiatives to attract eco-conscious guests (Liang et al., 2022).</w:t>
            </w:r>
          </w:p>
        </w:tc>
      </w:tr>
      <w:tr w:rsidR="0036543F" w:rsidRPr="005771DF" w14:paraId="5F46A050" w14:textId="77777777" w:rsidTr="00476950">
        <w:tc>
          <w:tcPr>
            <w:cnfStyle w:val="001000000000" w:firstRow="0" w:lastRow="0" w:firstColumn="1" w:lastColumn="0" w:oddVBand="0" w:evenVBand="0" w:oddHBand="0" w:evenHBand="0" w:firstRowFirstColumn="0" w:firstRowLastColumn="0" w:lastRowFirstColumn="0" w:lastRowLastColumn="0"/>
            <w:tcW w:w="0" w:type="auto"/>
            <w:hideMark/>
          </w:tcPr>
          <w:p w14:paraId="790E68A8" w14:textId="77777777" w:rsidR="0036543F" w:rsidRPr="005771DF" w:rsidRDefault="0036543F">
            <w:r w:rsidRPr="005771DF">
              <w:rPr>
                <w:rStyle w:val="Strong"/>
              </w:rPr>
              <w:t>Threats (T)</w:t>
            </w:r>
          </w:p>
        </w:tc>
        <w:tc>
          <w:tcPr>
            <w:tcW w:w="0" w:type="auto"/>
            <w:hideMark/>
          </w:tcPr>
          <w:p w14:paraId="38D1F9CE" w14:textId="77777777" w:rsidR="0036543F" w:rsidRPr="005771DF" w:rsidRDefault="0036543F">
            <w:pPr>
              <w:cnfStyle w:val="000000000000" w:firstRow="0" w:lastRow="0" w:firstColumn="0" w:lastColumn="0" w:oddVBand="0" w:evenVBand="0" w:oddHBand="0" w:evenHBand="0" w:firstRowFirstColumn="0" w:firstRowLastColumn="0" w:lastRowFirstColumn="0" w:lastRowLastColumn="0"/>
            </w:pPr>
            <w:r w:rsidRPr="005771DF">
              <w:rPr>
                <w:rStyle w:val="Strong"/>
              </w:rPr>
              <w:t>ST Strategies</w:t>
            </w:r>
            <w:r w:rsidRPr="005771DF">
              <w:t xml:space="preserve"> (Using strengths to minimize threats)</w:t>
            </w:r>
          </w:p>
        </w:tc>
        <w:tc>
          <w:tcPr>
            <w:tcW w:w="0" w:type="auto"/>
            <w:hideMark/>
          </w:tcPr>
          <w:p w14:paraId="6A692894" w14:textId="77777777" w:rsidR="0036543F" w:rsidRPr="005771DF" w:rsidRDefault="0036543F">
            <w:pPr>
              <w:cnfStyle w:val="000000000000" w:firstRow="0" w:lastRow="0" w:firstColumn="0" w:lastColumn="0" w:oddVBand="0" w:evenVBand="0" w:oddHBand="0" w:evenHBand="0" w:firstRowFirstColumn="0" w:firstRowLastColumn="0" w:lastRowFirstColumn="0" w:lastRowLastColumn="0"/>
            </w:pPr>
            <w:r w:rsidRPr="005771DF">
              <w:rPr>
                <w:rStyle w:val="Strong"/>
              </w:rPr>
              <w:t>WT Strategies</w:t>
            </w:r>
            <w:r w:rsidRPr="005771DF">
              <w:t xml:space="preserve"> (Reducing weaknesses and avoiding threats)</w:t>
            </w:r>
          </w:p>
        </w:tc>
      </w:tr>
      <w:tr w:rsidR="0036543F" w:rsidRPr="005771DF" w14:paraId="5BB2849A" w14:textId="77777777" w:rsidTr="004769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810224" w14:textId="77777777" w:rsidR="0036543F" w:rsidRPr="005771DF" w:rsidRDefault="0036543F"/>
        </w:tc>
        <w:tc>
          <w:tcPr>
            <w:tcW w:w="0" w:type="auto"/>
            <w:hideMark/>
          </w:tcPr>
          <w:p w14:paraId="773BFA30" w14:textId="30BD2098" w:rsidR="0036543F" w:rsidRPr="005771DF" w:rsidRDefault="0036543F">
            <w:pPr>
              <w:cnfStyle w:val="000000100000" w:firstRow="0" w:lastRow="0" w:firstColumn="0" w:lastColumn="0" w:oddVBand="0" w:evenVBand="0" w:oddHBand="1" w:evenHBand="0" w:firstRowFirstColumn="0" w:firstRowLastColumn="0" w:lastRowFirstColumn="0" w:lastRowLastColumn="0"/>
              <w:rPr>
                <w:szCs w:val="24"/>
              </w:rPr>
            </w:pPr>
            <w:r w:rsidRPr="005771DF">
              <w:t xml:space="preserve">- Maintain high service quality to differentiate from competitors (Michael </w:t>
            </w:r>
            <w:r w:rsidR="004C19A8" w:rsidRPr="005771DF">
              <w:t>and</w:t>
            </w:r>
            <w:r w:rsidRPr="005771DF">
              <w:t xml:space="preserve"> Fotiadis, 2022).</w:t>
            </w:r>
          </w:p>
        </w:tc>
        <w:tc>
          <w:tcPr>
            <w:tcW w:w="0" w:type="auto"/>
            <w:hideMark/>
          </w:tcPr>
          <w:p w14:paraId="52F9FED8" w14:textId="77777777" w:rsidR="0036543F" w:rsidRPr="005771DF" w:rsidRDefault="0036543F">
            <w:pPr>
              <w:cnfStyle w:val="000000100000" w:firstRow="0" w:lastRow="0" w:firstColumn="0" w:lastColumn="0" w:oddVBand="0" w:evenVBand="0" w:oddHBand="1" w:evenHBand="0" w:firstRowFirstColumn="0" w:firstRowLastColumn="0" w:lastRowFirstColumn="0" w:lastRowLastColumn="0"/>
            </w:pPr>
            <w:r w:rsidRPr="005771DF">
              <w:t>- Strengthen crisis management strategies to handle market fluctuations (Ncube et al., 2021).</w:t>
            </w:r>
          </w:p>
        </w:tc>
      </w:tr>
      <w:tr w:rsidR="0036543F" w:rsidRPr="005771DF" w14:paraId="5405E130" w14:textId="77777777" w:rsidTr="00476950">
        <w:tc>
          <w:tcPr>
            <w:cnfStyle w:val="001000000000" w:firstRow="0" w:lastRow="0" w:firstColumn="1" w:lastColumn="0" w:oddVBand="0" w:evenVBand="0" w:oddHBand="0" w:evenHBand="0" w:firstRowFirstColumn="0" w:firstRowLastColumn="0" w:lastRowFirstColumn="0" w:lastRowLastColumn="0"/>
            <w:tcW w:w="0" w:type="auto"/>
            <w:hideMark/>
          </w:tcPr>
          <w:p w14:paraId="6A95E381" w14:textId="77777777" w:rsidR="0036543F" w:rsidRPr="005771DF" w:rsidRDefault="0036543F"/>
        </w:tc>
        <w:tc>
          <w:tcPr>
            <w:tcW w:w="0" w:type="auto"/>
            <w:hideMark/>
          </w:tcPr>
          <w:p w14:paraId="1345CAB8" w14:textId="77777777" w:rsidR="0036543F" w:rsidRPr="005771DF" w:rsidRDefault="0036543F">
            <w:pPr>
              <w:cnfStyle w:val="000000000000" w:firstRow="0" w:lastRow="0" w:firstColumn="0" w:lastColumn="0" w:oddVBand="0" w:evenVBand="0" w:oddHBand="0" w:evenHBand="0" w:firstRowFirstColumn="0" w:firstRowLastColumn="0" w:lastRowFirstColumn="0" w:lastRowLastColumn="0"/>
              <w:rPr>
                <w:szCs w:val="24"/>
              </w:rPr>
            </w:pPr>
            <w:r w:rsidRPr="005771DF">
              <w:t>- Leverage digital marketing to counter economic instability (Naun, 2015).</w:t>
            </w:r>
          </w:p>
        </w:tc>
        <w:tc>
          <w:tcPr>
            <w:tcW w:w="0" w:type="auto"/>
            <w:hideMark/>
          </w:tcPr>
          <w:p w14:paraId="777EBC2C" w14:textId="77777777" w:rsidR="0036543F" w:rsidRPr="005771DF" w:rsidRDefault="0036543F">
            <w:pPr>
              <w:cnfStyle w:val="000000000000" w:firstRow="0" w:lastRow="0" w:firstColumn="0" w:lastColumn="0" w:oddVBand="0" w:evenVBand="0" w:oddHBand="0" w:evenHBand="0" w:firstRowFirstColumn="0" w:firstRowLastColumn="0" w:lastRowFirstColumn="0" w:lastRowLastColumn="0"/>
            </w:pPr>
            <w:r w:rsidRPr="005771DF">
              <w:t>- Enhance cybersecurity to protect guest data and avoid breaches (Vila-Vázquez et al., 2022).</w:t>
            </w:r>
          </w:p>
        </w:tc>
      </w:tr>
    </w:tbl>
    <w:p w14:paraId="03A89419" w14:textId="7B6F4940" w:rsidR="00107915" w:rsidRPr="005771DF" w:rsidRDefault="00107915" w:rsidP="00107915">
      <w:r w:rsidRPr="005771DF">
        <w:t xml:space="preserve">The TOWS Matrix is a strategic tool used to align organizational internal strengths and weaknesses with external opportunities and threats that, actionable strategies can be created. Organizations use </w:t>
      </w:r>
      <w:r w:rsidRPr="005771DF">
        <w:lastRenderedPageBreak/>
        <w:t xml:space="preserve">their strengths to take advantage of external opportunities found in the SO (Strength Opportunity) quadrant. </w:t>
      </w:r>
      <w:r w:rsidR="00ED6C09" w:rsidRPr="005771DF">
        <w:t>A</w:t>
      </w:r>
      <w:r w:rsidRPr="005771DF">
        <w:t xml:space="preserve"> good brand reputation enables a brand to enter into new emerging markets as its presence may help to acquire and penetrate the market (Modica et al., 2018). Furthermore, investment opportunities with customer experience innovations like AI-powered concierge services and smart room technologies. It can enhance customer satisfaction and offer a competitive edge are supported by a company’s financial stability (Sloan et al., 2022).</w:t>
      </w:r>
    </w:p>
    <w:p w14:paraId="1ED37E37" w14:textId="52DD12B0" w:rsidR="00107915" w:rsidRPr="005771DF" w:rsidRDefault="00107915" w:rsidP="00107915">
      <w:r w:rsidRPr="005771DF">
        <w:t xml:space="preserve">The WO (Weakness-Opportunity) quadrant is used when internal weaknesses are address with external opportunities. Efficiencies can be eliminated by investing in digital transformation automated </w:t>
      </w:r>
      <w:proofErr w:type="spellStart"/>
      <w:r w:rsidRPr="005771DF">
        <w:t>checkins</w:t>
      </w:r>
      <w:proofErr w:type="spellEnd"/>
      <w:r w:rsidRPr="005771DF">
        <w:t xml:space="preserve"> and AI driven booking systems. It can improve the service quality (Mahmutović, 2021). Additionally, incorporation of sustainability initiatives can bring in eco conscious clients, improve brand reputation and set the organization apart from competition (Liang, Fareed et al., 2022). Engagement with environmentally conscious customers can improve the company’s long term profits and customer loyalty through reduction of plastic.</w:t>
      </w:r>
    </w:p>
    <w:p w14:paraId="67EFD109" w14:textId="7EA0BC41" w:rsidR="00107915" w:rsidRPr="005771DF" w:rsidRDefault="00107915" w:rsidP="00107915">
      <w:r w:rsidRPr="005771DF">
        <w:t xml:space="preserve">The ST (Strength-Threat) quadrant emphasizes the application of strengths to threaten the external sources. High quality service helps differentiate business from competitors and maintain customers’ retention and loyalty in the market saturated with range of similar businesses (Michael &amp; Fotiadis, 2022). In addition, employing digital marketing strategies provides the opportunity to reach certain customer segments and continue consistent engagement with </w:t>
      </w:r>
      <w:proofErr w:type="spellStart"/>
      <w:r w:rsidRPr="005771DF">
        <w:t>personalised</w:t>
      </w:r>
      <w:proofErr w:type="spellEnd"/>
      <w:r w:rsidRPr="005771DF">
        <w:t xml:space="preserve"> campaigns and loyalty programs (Naun, 2015). This may assist companies to support revenue streams during economic fallout or changes to tourism demand.</w:t>
      </w:r>
    </w:p>
    <w:p w14:paraId="0D9E459F" w14:textId="71700F3A" w:rsidR="00107915" w:rsidRPr="005771DF" w:rsidRDefault="00107915" w:rsidP="00107915">
      <w:r w:rsidRPr="005771DF">
        <w:t xml:space="preserve">Finally, the WT (Weakness-Threat) quadrant aims at minimizing all weaknesses and not more. This makes the strengthening of crisis management strategies helpful as </w:t>
      </w:r>
      <w:proofErr w:type="spellStart"/>
      <w:r w:rsidRPr="005771DF">
        <w:t>organizaitons</w:t>
      </w:r>
      <w:proofErr w:type="spellEnd"/>
      <w:r w:rsidRPr="005771DF">
        <w:t xml:space="preserve"> are able to easily manoeuvre through market fluctuations through flexible pricing models and adjustable policies (Ncube et al., 2021). Moreover, improving the cybersecurity measures is crucial to safeguard guest data and maintain customer trust (Vila-</w:t>
      </w:r>
      <w:proofErr w:type="spellStart"/>
      <w:r w:rsidRPr="005771DF">
        <w:t>Vázquezet</w:t>
      </w:r>
      <w:proofErr w:type="spellEnd"/>
      <w:r w:rsidRPr="005771DF">
        <w:t xml:space="preserve"> al., 2022). Multi–factor authentication and encryption protocols can be used to secure data.</w:t>
      </w:r>
    </w:p>
    <w:p w14:paraId="208A7B9B" w14:textId="596D1F16" w:rsidR="00C16EF6" w:rsidRPr="005771DF" w:rsidRDefault="00AD7FD7" w:rsidP="0014770C">
      <w:pPr>
        <w:pStyle w:val="Heading1"/>
        <w:numPr>
          <w:ilvl w:val="0"/>
          <w:numId w:val="12"/>
        </w:numPr>
        <w:spacing w:line="360" w:lineRule="auto"/>
        <w:rPr>
          <w:rFonts w:cs="Times New Roman"/>
          <w:szCs w:val="24"/>
        </w:rPr>
      </w:pPr>
      <w:bookmarkStart w:id="22" w:name="_Toc191426800"/>
      <w:r w:rsidRPr="005771DF">
        <w:rPr>
          <w:rFonts w:cs="Times New Roman"/>
          <w:szCs w:val="24"/>
        </w:rPr>
        <w:lastRenderedPageBreak/>
        <w:t>Recommendation and Change Management</w:t>
      </w:r>
      <w:bookmarkEnd w:id="22"/>
    </w:p>
    <w:p w14:paraId="4A4E7D70" w14:textId="16CE6223" w:rsidR="001F6956" w:rsidRPr="005771DF" w:rsidRDefault="001F6956" w:rsidP="00107915">
      <w:pPr>
        <w:pStyle w:val="Heading2"/>
        <w:numPr>
          <w:ilvl w:val="1"/>
          <w:numId w:val="12"/>
        </w:numPr>
      </w:pPr>
      <w:bookmarkStart w:id="23" w:name="_Toc191426801"/>
      <w:r w:rsidRPr="005771DF">
        <w:t xml:space="preserve">Addressing the </w:t>
      </w:r>
      <w:r w:rsidR="008A7892" w:rsidRPr="005771DF">
        <w:t>identified</w:t>
      </w:r>
      <w:r w:rsidRPr="005771DF">
        <w:t xml:space="preserve"> issue</w:t>
      </w:r>
      <w:bookmarkEnd w:id="23"/>
    </w:p>
    <w:p w14:paraId="29FC8EB1" w14:textId="75A79324" w:rsidR="001F6956" w:rsidRPr="005771DF" w:rsidRDefault="001F6956" w:rsidP="001F6956">
      <w:r w:rsidRPr="005771DF">
        <w:t>To maintain its luxury status, Marina Bay Sands Hotel has to resolve operational inefficiencies. They put their focus on service excellence, sustainability initiatives, and diversification of offerings. These solutions will increase guest satisfaction, revenue growth, and competitive brand.</w:t>
      </w:r>
    </w:p>
    <w:p w14:paraId="58FAD459" w14:textId="77777777" w:rsidR="001F6956" w:rsidRPr="005771DF" w:rsidRDefault="001F6956" w:rsidP="00107915">
      <w:pPr>
        <w:pStyle w:val="Heading3"/>
        <w:numPr>
          <w:ilvl w:val="2"/>
          <w:numId w:val="12"/>
        </w:numPr>
      </w:pPr>
      <w:bookmarkStart w:id="24" w:name="_Toc191426802"/>
      <w:r w:rsidRPr="005771DF">
        <w:t>Service Excellence</w:t>
      </w:r>
      <w:bookmarkEnd w:id="24"/>
    </w:p>
    <w:p w14:paraId="0D67D674" w14:textId="1C57B523" w:rsidR="001F6956" w:rsidRPr="005771DF" w:rsidRDefault="001F6956" w:rsidP="001F6956">
      <w:r w:rsidRPr="005771DF">
        <w:t xml:space="preserve">Service quality and its consistency should be improved by the hotel. Efficient check ins, fast resolution of complaints and personalized experiences are all expected of guests (Michael </w:t>
      </w:r>
      <w:r w:rsidR="008E6394" w:rsidRPr="005771DF">
        <w:t>and</w:t>
      </w:r>
      <w:r w:rsidRPr="005771DF">
        <w:t xml:space="preserve"> Fotiadis, 2022). Waiting times at the front desk make a long time negatively affects satisfaction (Lévi et al., 2020). AI powered customer service tools can help to reduce response time and finding the right way to interact with the guest is easier to do (Mahmutović, 2021). Service will be sped up through the use of </w:t>
      </w:r>
      <w:r w:rsidR="00767ECD" w:rsidRPr="005771DF">
        <w:t>self-check</w:t>
      </w:r>
      <w:r w:rsidRPr="005771DF">
        <w:t xml:space="preserve"> in kiosks and digital concierge services (Meeroff et al., 2020).</w:t>
      </w:r>
    </w:p>
    <w:p w14:paraId="7F77CC19" w14:textId="3F9D6842" w:rsidR="001F6956" w:rsidRPr="005771DF" w:rsidRDefault="001F6956" w:rsidP="001F6956">
      <w:r w:rsidRPr="005771DF">
        <w:t xml:space="preserve">It is necessary to train the staff so that the service remained consistent and of high quality. Customer relations, cultural awareness, complaint resolution skills, </w:t>
      </w:r>
      <w:proofErr w:type="spellStart"/>
      <w:r w:rsidRPr="005771DF">
        <w:t>etc</w:t>
      </w:r>
      <w:proofErr w:type="spellEnd"/>
      <w:r w:rsidRPr="005771DF">
        <w:t xml:space="preserve"> have to be developed by the employees (Michael, Michael </w:t>
      </w:r>
      <w:r w:rsidR="008E6394" w:rsidRPr="005771DF">
        <w:t>and</w:t>
      </w:r>
      <w:r w:rsidRPr="005771DF">
        <w:t xml:space="preserve"> Fotiadis, 2022). They will be able to handle diverse guest expectations professionally and to provide proper care in a structured training program (</w:t>
      </w:r>
      <w:proofErr w:type="spellStart"/>
      <w:r w:rsidRPr="005771DF">
        <w:t>Melián</w:t>
      </w:r>
      <w:proofErr w:type="spellEnd"/>
      <w:r w:rsidRPr="005771DF">
        <w:t xml:space="preserve">-González </w:t>
      </w:r>
      <w:r w:rsidR="008E6394" w:rsidRPr="005771DF">
        <w:t>and</w:t>
      </w:r>
      <w:r w:rsidRPr="005771DF">
        <w:t xml:space="preserve"> </w:t>
      </w:r>
      <w:proofErr w:type="spellStart"/>
      <w:r w:rsidRPr="005771DF">
        <w:t>Bulchand-Gidumal</w:t>
      </w:r>
      <w:proofErr w:type="spellEnd"/>
      <w:r w:rsidRPr="005771DF">
        <w:t>, 2020).</w:t>
      </w:r>
      <w:r w:rsidR="008A7892" w:rsidRPr="005771DF">
        <w:t xml:space="preserve"> </w:t>
      </w:r>
      <w:r w:rsidRPr="005771DF">
        <w:t>To improve service delivery, guest feedback has to be analyzed through AI driven insights (Melo et al., 2022). Exclusive benefits in loyalty programs increase repeat bookings and further guest retention (Naun, 2015). This will lead to increase guest engagement, through customization of preferences such as customized room preferences (Modica et al., 2018).</w:t>
      </w:r>
    </w:p>
    <w:p w14:paraId="31DDD631" w14:textId="77777777" w:rsidR="001F6956" w:rsidRPr="005771DF" w:rsidRDefault="001F6956" w:rsidP="00107915">
      <w:pPr>
        <w:pStyle w:val="Heading3"/>
        <w:numPr>
          <w:ilvl w:val="2"/>
          <w:numId w:val="12"/>
        </w:numPr>
      </w:pPr>
      <w:bookmarkStart w:id="25" w:name="_Toc191426803"/>
      <w:r w:rsidRPr="005771DF">
        <w:t>Sustainability Initiatives</w:t>
      </w:r>
      <w:bookmarkEnd w:id="25"/>
    </w:p>
    <w:p w14:paraId="05B05D80" w14:textId="41F582B1" w:rsidR="001F6956" w:rsidRPr="005771DF" w:rsidRDefault="001F6956" w:rsidP="001F6956">
      <w:r w:rsidRPr="005771DF">
        <w:t xml:space="preserve">Modern hospitality (Liang, Watters </w:t>
      </w:r>
      <w:r w:rsidR="008E6394" w:rsidRPr="005771DF">
        <w:t>and</w:t>
      </w:r>
      <w:r w:rsidRPr="005771DF">
        <w:t xml:space="preserve"> </w:t>
      </w:r>
      <w:proofErr w:type="spellStart"/>
      <w:r w:rsidRPr="005771DF">
        <w:t>Lemański</w:t>
      </w:r>
      <w:proofErr w:type="spellEnd"/>
      <w:r w:rsidRPr="005771DF">
        <w:t xml:space="preserve">, 2022) has proved to be a competitive advantage in making the hospitality sustainable. Eco friendly hotels adopting the green policies please their customers (Meeroff et al., 2020). The energy saving systems include smart lighting, effective HVAC, and the solar panel lowering the operational cost and carbon footprint (Sloan, Legrand </w:t>
      </w:r>
      <w:r w:rsidR="008E6394" w:rsidRPr="005771DF">
        <w:t>and</w:t>
      </w:r>
      <w:r w:rsidRPr="005771DF">
        <w:t xml:space="preserve"> Chen, 2022).</w:t>
      </w:r>
    </w:p>
    <w:p w14:paraId="7C78FAC6" w14:textId="592C4AF3" w:rsidR="001F6956" w:rsidRPr="005771DF" w:rsidRDefault="001F6956" w:rsidP="001F6956">
      <w:r w:rsidRPr="005771DF">
        <w:t xml:space="preserve">Waste management must improve. Therefore, the hotel should eliminate single use plastics and introduce recycling programs (Modica et al., 2018). Rather, composting organic waste as well as </w:t>
      </w:r>
      <w:r w:rsidRPr="005771DF">
        <w:lastRenderedPageBreak/>
        <w:t>giving away excess food can contribute to avoiding environmental impact (Trišić et al., 2021).</w:t>
      </w:r>
      <w:r w:rsidR="008A7892" w:rsidRPr="005771DF">
        <w:t xml:space="preserve"> </w:t>
      </w:r>
      <w:r w:rsidRPr="005771DF">
        <w:t xml:space="preserve">With such outcomes, brand reputation will reach out to and attract sustainability focused travelers (Robina-Ramírez et al., 2021). Moreover, the hotel should acquire the resources locally to encourage sustainable supply chain (Putu Kania Andini </w:t>
      </w:r>
      <w:r w:rsidR="008E6394" w:rsidRPr="005771DF">
        <w:t>and</w:t>
      </w:r>
      <w:r w:rsidRPr="005771DF">
        <w:t xml:space="preserve"> </w:t>
      </w:r>
      <w:proofErr w:type="spellStart"/>
      <w:r w:rsidRPr="005771DF">
        <w:t>Budarma</w:t>
      </w:r>
      <w:proofErr w:type="spellEnd"/>
      <w:r w:rsidRPr="005771DF">
        <w:t>, 2020). By marketing these green initiatives, it will enable a higher guest engagement and bookings (Paul, 2021).</w:t>
      </w:r>
    </w:p>
    <w:p w14:paraId="483982C7" w14:textId="77777777" w:rsidR="001F6956" w:rsidRPr="005771DF" w:rsidRDefault="001F6956" w:rsidP="00107915">
      <w:pPr>
        <w:pStyle w:val="Heading3"/>
        <w:numPr>
          <w:ilvl w:val="2"/>
          <w:numId w:val="12"/>
        </w:numPr>
      </w:pPr>
      <w:bookmarkStart w:id="26" w:name="_Toc191426804"/>
      <w:r w:rsidRPr="005771DF">
        <w:t>Diversification of Offerings</w:t>
      </w:r>
      <w:bookmarkEnd w:id="26"/>
    </w:p>
    <w:p w14:paraId="5C846F9C" w14:textId="4C22A35B" w:rsidR="001F6956" w:rsidRPr="005771DF" w:rsidRDefault="001F6956" w:rsidP="001F6956">
      <w:r w:rsidRPr="005771DF">
        <w:t>What Marina Bay Sands could offer to attract different guests only had to be unique. The competitive business in the hospitality industry demands for innovation (</w:t>
      </w:r>
      <w:proofErr w:type="spellStart"/>
      <w:r w:rsidRPr="005771DF">
        <w:t>Sibian</w:t>
      </w:r>
      <w:proofErr w:type="spellEnd"/>
      <w:r w:rsidRPr="005771DF">
        <w:t xml:space="preserve"> </w:t>
      </w:r>
      <w:r w:rsidR="008E6394" w:rsidRPr="005771DF">
        <w:t>and</w:t>
      </w:r>
      <w:r w:rsidRPr="005771DF">
        <w:t xml:space="preserve"> </w:t>
      </w:r>
      <w:proofErr w:type="spellStart"/>
      <w:r w:rsidRPr="005771DF">
        <w:t>Ispas</w:t>
      </w:r>
      <w:proofErr w:type="spellEnd"/>
      <w:r w:rsidRPr="005771DF">
        <w:t>, 2021).</w:t>
      </w:r>
      <w:r w:rsidR="00F94BC8" w:rsidRPr="005771DF">
        <w:t xml:space="preserve"> </w:t>
      </w:r>
      <w:r w:rsidRPr="005771DF">
        <w:t xml:space="preserve">Wellness tourism is expanding. The hotel can offer yoga sessions, spa treatments, wellness retreats, etc. to meet the needs of health conscious travelers (Sloan, Legrand </w:t>
      </w:r>
      <w:r w:rsidR="008E6394" w:rsidRPr="005771DF">
        <w:t>and</w:t>
      </w:r>
      <w:r w:rsidRPr="005771DF">
        <w:t xml:space="preserve"> Chen, 2022). It will help increase guest satisfaction since a dedicated wellness floor with aromatherapy rooms and meditation spaces will be provided (Singh et al., 2023).</w:t>
      </w:r>
    </w:p>
    <w:p w14:paraId="154C0FD0" w14:textId="5AC4B8F2" w:rsidR="001F6956" w:rsidRPr="005771DF" w:rsidRDefault="001F6956" w:rsidP="001F6956">
      <w:r w:rsidRPr="005771DF">
        <w:t xml:space="preserve">The hotel will gain in market appeal by having exclusives events and entertainment. This strategy will generate high spend guests and bring on the hosting of music nights, themed cultural events and luxury experiences (Vila-Vázquez, Castro-Casal </w:t>
      </w:r>
      <w:r w:rsidR="008E6394" w:rsidRPr="005771DF">
        <w:t>and</w:t>
      </w:r>
      <w:r w:rsidRPr="005771DF">
        <w:t xml:space="preserve"> Carballo-</w:t>
      </w:r>
      <w:proofErr w:type="spellStart"/>
      <w:r w:rsidRPr="005771DF">
        <w:t>Penela</w:t>
      </w:r>
      <w:proofErr w:type="spellEnd"/>
      <w:r w:rsidRPr="005771DF">
        <w:t>, 2022). And they can increase occupancy rates all year long (</w:t>
      </w:r>
      <w:proofErr w:type="spellStart"/>
      <w:r w:rsidRPr="005771DF">
        <w:t>Viverit</w:t>
      </w:r>
      <w:proofErr w:type="spellEnd"/>
      <w:r w:rsidRPr="005771DF">
        <w:t xml:space="preserve"> et al., 2023).</w:t>
      </w:r>
    </w:p>
    <w:p w14:paraId="22075FAD" w14:textId="5DA77418" w:rsidR="001F6956" w:rsidRPr="005771DF" w:rsidRDefault="001F6956" w:rsidP="001F6956">
      <w:r w:rsidRPr="005771DF">
        <w:t>Hotel members can differentiate the hotel through food and beverage (</w:t>
      </w:r>
      <w:proofErr w:type="spellStart"/>
      <w:r w:rsidRPr="005771DF">
        <w:t>F</w:t>
      </w:r>
      <w:r w:rsidR="008E6394" w:rsidRPr="005771DF">
        <w:t>and</w:t>
      </w:r>
      <w:r w:rsidRPr="005771DF">
        <w:t>B</w:t>
      </w:r>
      <w:proofErr w:type="spellEnd"/>
      <w:r w:rsidRPr="005771DF">
        <w:t xml:space="preserve">) innovations. Culinary based travelers (Papadopoulos </w:t>
      </w:r>
      <w:r w:rsidR="008E6394" w:rsidRPr="005771DF">
        <w:t>and</w:t>
      </w:r>
      <w:r w:rsidRPr="005771DF">
        <w:t xml:space="preserve"> Lyddon, 2020) will be attracted to farm to table dining, wine tastings, and interactive chef dining experiences. It will also increase brand loyalty for all ecologically conscious customers (Wu et al., 2020).</w:t>
      </w:r>
    </w:p>
    <w:p w14:paraId="1B490325" w14:textId="17379834" w:rsidR="001F6956" w:rsidRPr="005771DF" w:rsidRDefault="001F6956" w:rsidP="001F6956">
      <w:r w:rsidRPr="005771DF">
        <w:t xml:space="preserve">Service quality, sustainability, as well as the diversification of guest experience should be improved at Marina Bay Sands. AI powered customer service, efficient training program, as well as </w:t>
      </w:r>
      <w:proofErr w:type="spellStart"/>
      <w:r w:rsidRPr="005771DF">
        <w:t>personalised</w:t>
      </w:r>
      <w:proofErr w:type="spellEnd"/>
      <w:r w:rsidRPr="005771DF">
        <w:t xml:space="preserve"> offerings will increase guest satisfaction and retention rate. The strategy to strengthen green initiatives will not only attract environmentally conscious travelers but also improve corporate operational cost. The hotel will render itself as a global leader in luxury hospitality by expanding wellness programs, entertainment, and dining experiences. If these strategies are implemented, Marina Bay Sands will achieve success for a long time in such a competitive market.</w:t>
      </w:r>
    </w:p>
    <w:p w14:paraId="6697A5A7" w14:textId="77777777" w:rsidR="00BC64DF" w:rsidRPr="005771DF" w:rsidRDefault="00BC64DF" w:rsidP="00107915">
      <w:pPr>
        <w:pStyle w:val="Heading2"/>
        <w:numPr>
          <w:ilvl w:val="1"/>
          <w:numId w:val="12"/>
        </w:numPr>
      </w:pPr>
      <w:bookmarkStart w:id="27" w:name="_Toc191426805"/>
      <w:r w:rsidRPr="005771DF">
        <w:lastRenderedPageBreak/>
        <w:t>Implementation of Recommendations</w:t>
      </w:r>
      <w:bookmarkEnd w:id="27"/>
    </w:p>
    <w:p w14:paraId="3762931A" w14:textId="6CEDB038" w:rsidR="00BC64DF" w:rsidRPr="005771DF" w:rsidRDefault="00BC64DF" w:rsidP="00BC64DF">
      <w:r w:rsidRPr="005771DF">
        <w:t>This implies that Marina Bay Sands have to adjust to the changes aimed at improving service quality, sustainability, and guest experience. This will improve customer satisfaction, revenue and market competitiveness.</w:t>
      </w:r>
    </w:p>
    <w:p w14:paraId="5BB21D24" w14:textId="77777777" w:rsidR="00BC64DF" w:rsidRPr="005771DF" w:rsidRDefault="00BC64DF" w:rsidP="00107915">
      <w:pPr>
        <w:pStyle w:val="Heading3"/>
        <w:numPr>
          <w:ilvl w:val="2"/>
          <w:numId w:val="12"/>
        </w:numPr>
      </w:pPr>
      <w:bookmarkStart w:id="28" w:name="_Toc191426806"/>
      <w:r w:rsidRPr="005771DF">
        <w:t>Enhancing Service Quality</w:t>
      </w:r>
      <w:bookmarkEnd w:id="28"/>
    </w:p>
    <w:p w14:paraId="47264C47" w14:textId="07AE6137" w:rsidR="00BC64DF" w:rsidRPr="005771DF" w:rsidRDefault="00BC64DF" w:rsidP="00BC64DF">
      <w:r w:rsidRPr="005771DF">
        <w:t>What the hotel should do to improve staff training and service consistency is to learn from the mistakes that occurred in the given situation (Michael and Fotiadis, 2022). The customers should be given customer service training so that they could handle guest interactions and complain in a proper way (</w:t>
      </w:r>
      <w:proofErr w:type="spellStart"/>
      <w:r w:rsidRPr="005771DF">
        <w:t>Melián</w:t>
      </w:r>
      <w:proofErr w:type="spellEnd"/>
      <w:r w:rsidRPr="005771DF">
        <w:t xml:space="preserve">-González and </w:t>
      </w:r>
      <w:proofErr w:type="spellStart"/>
      <w:r w:rsidRPr="005771DF">
        <w:t>Bulchand-Gidumal</w:t>
      </w:r>
      <w:proofErr w:type="spellEnd"/>
      <w:r w:rsidRPr="005771DF">
        <w:t xml:space="preserve">, 2020). This should include cultural sensitivity and problem solving (Michael, Michael and Fotiadis, 2022). The technology can also be further improved to make service efficiency. For instance, along with AI powered chatbots, self cheque in kiosks will lead to a shorter waiting time and better guest experience (Mahmutović, 2021). Guest feedback analysis driven by AI helps in the closure of the service gaps (Melo et al., 2022). The best way would be to set up a loyalty </w:t>
      </w:r>
      <w:proofErr w:type="spellStart"/>
      <w:r w:rsidRPr="005771DF">
        <w:t>programme</w:t>
      </w:r>
      <w:proofErr w:type="spellEnd"/>
      <w:r w:rsidRPr="005771DF">
        <w:t xml:space="preserve"> with exclusive benefits that will lead to repeat bookings and brand loyalty (Naun, 2015).</w:t>
      </w:r>
    </w:p>
    <w:p w14:paraId="23492001" w14:textId="77777777" w:rsidR="00BC64DF" w:rsidRPr="005771DF" w:rsidRDefault="00BC64DF" w:rsidP="00107915">
      <w:pPr>
        <w:pStyle w:val="Heading3"/>
        <w:numPr>
          <w:ilvl w:val="2"/>
          <w:numId w:val="12"/>
        </w:numPr>
      </w:pPr>
      <w:bookmarkStart w:id="29" w:name="_Toc191426807"/>
      <w:r w:rsidRPr="005771DF">
        <w:t>Sustainability Initiatives</w:t>
      </w:r>
      <w:bookmarkEnd w:id="29"/>
    </w:p>
    <w:p w14:paraId="69656FC6" w14:textId="072B7EFC" w:rsidR="00BC64DF" w:rsidRPr="005771DF" w:rsidRDefault="00BC64DF" w:rsidP="00BC64DF">
      <w:r w:rsidRPr="005771DF">
        <w:t xml:space="preserve">Modern hospitality is key to sustainability (Liang, Watters and </w:t>
      </w:r>
      <w:proofErr w:type="spellStart"/>
      <w:r w:rsidRPr="005771DF">
        <w:t>Lemański</w:t>
      </w:r>
      <w:proofErr w:type="spellEnd"/>
      <w:r w:rsidRPr="005771DF">
        <w:t>, 2022). It is expected that Marina Bay Sands must adopt some energy saving technologies such as smart lighting and solar panels (Sloan, Legrand and Chen , 2022). Water wastage will be diminished by water saving fixtures (Meeroff et al., 2020).</w:t>
      </w:r>
    </w:p>
    <w:p w14:paraId="49D7F632" w14:textId="3C18BFBF" w:rsidR="00BC64DF" w:rsidRPr="005771DF" w:rsidRDefault="00BC64DF" w:rsidP="00BC64DF">
      <w:r w:rsidRPr="005771DF">
        <w:t xml:space="preserve">Waste management must be improved. Therefore, the hotel should reduce the usage of single use plastics, implement recycling </w:t>
      </w:r>
      <w:proofErr w:type="spellStart"/>
      <w:r w:rsidRPr="005771DF">
        <w:t>programmes</w:t>
      </w:r>
      <w:proofErr w:type="spellEnd"/>
      <w:r w:rsidRPr="005771DF">
        <w:t xml:space="preserve"> (Modica et al., 2018). Reducing the environmental impact will be accomplished through food waste composting and donations (Trišić et al., 2021). Green Hotel Certification approval will create an impression on the hotel’s image and capture sustainability seeking guests (Robina-Ramírez et al., 2021). The use of local suppliers will be used to strengthen sustainable supply chains (Putu Kania Andini and </w:t>
      </w:r>
      <w:proofErr w:type="spellStart"/>
      <w:r w:rsidRPr="005771DF">
        <w:t>Budarma</w:t>
      </w:r>
      <w:proofErr w:type="spellEnd"/>
      <w:r w:rsidRPr="005771DF">
        <w:t>, 2020).</w:t>
      </w:r>
    </w:p>
    <w:p w14:paraId="7D0CB028" w14:textId="77777777" w:rsidR="00BC64DF" w:rsidRPr="005771DF" w:rsidRDefault="00BC64DF" w:rsidP="00107915">
      <w:pPr>
        <w:pStyle w:val="Heading3"/>
        <w:numPr>
          <w:ilvl w:val="2"/>
          <w:numId w:val="12"/>
        </w:numPr>
      </w:pPr>
      <w:bookmarkStart w:id="30" w:name="_Toc191426808"/>
      <w:r w:rsidRPr="005771DF">
        <w:t>Diversification of Offerings</w:t>
      </w:r>
      <w:bookmarkEnd w:id="30"/>
    </w:p>
    <w:p w14:paraId="1D78ED31" w14:textId="139C50A1" w:rsidR="00BC64DF" w:rsidRPr="005771DF" w:rsidRDefault="00BC64DF" w:rsidP="00BC64DF">
      <w:r w:rsidRPr="005771DF">
        <w:t>If Marina Bay Sands wants to stay competitive, it must offer unique guest experiences (</w:t>
      </w:r>
      <w:proofErr w:type="spellStart"/>
      <w:r w:rsidRPr="005771DF">
        <w:t>Sibian</w:t>
      </w:r>
      <w:proofErr w:type="spellEnd"/>
      <w:r w:rsidRPr="005771DF">
        <w:t xml:space="preserve"> and </w:t>
      </w:r>
      <w:proofErr w:type="spellStart"/>
      <w:r w:rsidRPr="005771DF">
        <w:t>Ispas</w:t>
      </w:r>
      <w:proofErr w:type="spellEnd"/>
      <w:r w:rsidRPr="005771DF">
        <w:t xml:space="preserve">, 2021). The wellness tourism is trending. Therefore, they should provide yoga sessions, spas </w:t>
      </w:r>
      <w:r w:rsidRPr="005771DF">
        <w:lastRenderedPageBreak/>
        <w:t xml:space="preserve">treatments or wellness retreat (Sloan 2022, Legrand 2021, Chen 2022). Incorporating a wellness floor with spaces for meditation might be appealing to </w:t>
      </w:r>
      <w:proofErr w:type="spellStart"/>
      <w:r w:rsidRPr="005771DF">
        <w:t>travellers</w:t>
      </w:r>
      <w:proofErr w:type="spellEnd"/>
      <w:r w:rsidRPr="005771DF">
        <w:t xml:space="preserve"> on the lookout for health (Singh et al., 2023).</w:t>
      </w:r>
    </w:p>
    <w:p w14:paraId="4C95371E" w14:textId="7E4C349A" w:rsidR="00BC64DF" w:rsidRPr="005771DF" w:rsidRDefault="00BC64DF" w:rsidP="00BC64DF">
      <w:r w:rsidRPr="005771DF">
        <w:t>It will also improve guest engagement with exclusive events and entertainment. Guests who have high spending will be hosted in music nights, themed dinners, and luxury experiences (Vila-Vázquez, Castro-Casal and Carballo-</w:t>
      </w:r>
      <w:proofErr w:type="spellStart"/>
      <w:r w:rsidRPr="005771DF">
        <w:t>Penela</w:t>
      </w:r>
      <w:proofErr w:type="spellEnd"/>
      <w:r w:rsidRPr="005771DF">
        <w:t>, 2022). However, seasonal event packages can increase the occupancy rates (</w:t>
      </w:r>
      <w:proofErr w:type="spellStart"/>
      <w:r w:rsidRPr="005771DF">
        <w:t>Viverit</w:t>
      </w:r>
      <w:proofErr w:type="spellEnd"/>
      <w:r w:rsidRPr="005771DF">
        <w:t xml:space="preserve"> et al., 2023). The infrastructure of food and beverage (</w:t>
      </w:r>
      <w:proofErr w:type="spellStart"/>
      <w:r w:rsidRPr="005771DF">
        <w:t>FandB</w:t>
      </w:r>
      <w:proofErr w:type="spellEnd"/>
      <w:r w:rsidRPr="005771DF">
        <w:t>) services will be improved. It will attract eco conscious diners who visit an organic, locally sourced farm to table restaurant (Papadopoulos and Lyddon, 2020). It will appeal for culinary tourists (Wu et al., 2020), such as interaction based chef led cooking classes and wine tasting.</w:t>
      </w:r>
    </w:p>
    <w:p w14:paraId="29FDA422" w14:textId="79863FF9" w:rsidR="00BC64DF" w:rsidRPr="005771DF" w:rsidRDefault="00BC64DF" w:rsidP="00BC64DF">
      <w:r w:rsidRPr="005771DF">
        <w:t xml:space="preserve">Marina Bay Sands needs service, sustainability and guest experience diversification handle. Guest retention will receive push from AI driven customer service, structured staff training and customer </w:t>
      </w:r>
      <w:proofErr w:type="spellStart"/>
      <w:r w:rsidRPr="005771DF">
        <w:t>personalisation</w:t>
      </w:r>
      <w:proofErr w:type="spellEnd"/>
      <w:r w:rsidRPr="005771DF">
        <w:t xml:space="preserve">. </w:t>
      </w:r>
      <w:proofErr w:type="spellStart"/>
      <w:r w:rsidRPr="005771DF">
        <w:t>Travellers</w:t>
      </w:r>
      <w:proofErr w:type="spellEnd"/>
      <w:r w:rsidRPr="005771DF">
        <w:t xml:space="preserve"> who are interested in sustainability will be attracted to expanding </w:t>
      </w:r>
      <w:proofErr w:type="spellStart"/>
      <w:r w:rsidRPr="005771DF">
        <w:t>eco friendly</w:t>
      </w:r>
      <w:proofErr w:type="spellEnd"/>
      <w:r w:rsidRPr="005771DF">
        <w:t xml:space="preserve"> initiatives. It will also introduce wellness, entertainment, and dining market innovations to compete in the market. If these strategies are implemented, the hotel will be able to win long term success in the global hospitality sector.</w:t>
      </w:r>
    </w:p>
    <w:p w14:paraId="41D9502D" w14:textId="4FEB3DB5" w:rsidR="008E6394" w:rsidRPr="005771DF" w:rsidRDefault="008E6394" w:rsidP="00107915">
      <w:pPr>
        <w:pStyle w:val="Heading2"/>
        <w:numPr>
          <w:ilvl w:val="1"/>
          <w:numId w:val="12"/>
        </w:numPr>
      </w:pPr>
      <w:bookmarkStart w:id="31" w:name="_Toc191426809"/>
      <w:r w:rsidRPr="005771DF">
        <w:t>Change Management Strategies</w:t>
      </w:r>
      <w:bookmarkEnd w:id="31"/>
    </w:p>
    <w:p w14:paraId="2BBD1EC5" w14:textId="21163E0E" w:rsidR="008E6394" w:rsidRPr="005771DF" w:rsidRDefault="008E6394" w:rsidP="008E6394">
      <w:r w:rsidRPr="005771DF">
        <w:t xml:space="preserve">For Marina Bay Sands Hotel, effective change management is required in order to </w:t>
      </w:r>
      <w:proofErr w:type="spellStart"/>
      <w:r w:rsidRPr="005771DF">
        <w:t>realise</w:t>
      </w:r>
      <w:proofErr w:type="spellEnd"/>
      <w:r w:rsidRPr="005771DF">
        <w:t xml:space="preserve"> service quality, sustainability, as well as operational efficiency. Also the focus of implementation will be on staff engagement and phased rollout strategies.</w:t>
      </w:r>
    </w:p>
    <w:p w14:paraId="11522B2F" w14:textId="77777777" w:rsidR="008E6394" w:rsidRPr="005771DF" w:rsidRDefault="008E6394" w:rsidP="00107915">
      <w:pPr>
        <w:pStyle w:val="Heading3"/>
        <w:numPr>
          <w:ilvl w:val="2"/>
          <w:numId w:val="12"/>
        </w:numPr>
      </w:pPr>
      <w:bookmarkStart w:id="32" w:name="_Toc191426810"/>
      <w:r w:rsidRPr="005771DF">
        <w:t>Staff Engagement</w:t>
      </w:r>
      <w:bookmarkEnd w:id="32"/>
    </w:p>
    <w:p w14:paraId="5DE99957" w14:textId="0144BB86" w:rsidR="008E6394" w:rsidRPr="005771DF" w:rsidRDefault="008E6394" w:rsidP="008E6394">
      <w:r w:rsidRPr="005771DF">
        <w:t>The need for change needs to be interpreted by employees (Michael and Fotiadis, 2022). Reducing resistance and increasing participation is determined by clear communication (</w:t>
      </w:r>
      <w:proofErr w:type="spellStart"/>
      <w:r w:rsidRPr="005771DF">
        <w:t>Melián</w:t>
      </w:r>
      <w:proofErr w:type="spellEnd"/>
      <w:r w:rsidRPr="005771DF">
        <w:t xml:space="preserve">-González and </w:t>
      </w:r>
      <w:proofErr w:type="spellStart"/>
      <w:r w:rsidRPr="005771DF">
        <w:t>Bulchand-Gidumal</w:t>
      </w:r>
      <w:proofErr w:type="spellEnd"/>
      <w:r w:rsidRPr="005771DF">
        <w:t xml:space="preserve">, 2020). A better work conditions, career growth, and better guest satisfaction is what management should </w:t>
      </w:r>
      <w:proofErr w:type="spellStart"/>
      <w:r w:rsidRPr="005771DF">
        <w:t>emphasise</w:t>
      </w:r>
      <w:proofErr w:type="spellEnd"/>
      <w:r w:rsidRPr="005771DF">
        <w:t xml:space="preserve"> on (Michael, Michael and Fotiadis, 2022). Staff will be trained for the new technologies and service enhancements (Mahmutović, 2021). They, therefore, need to be trained in digital tools like AI powered guest services (Melo et al., 2022). It will educate the staff on eco-friendly operations through workshops on sustainability (Meeroff et al., 2020). Therefore, employees will have the opportunity for regular feedback sessions to discuss </w:t>
      </w:r>
      <w:r w:rsidRPr="005771DF">
        <w:lastRenderedPageBreak/>
        <w:t>problems and offer suggestions for improvements (Modica et al., 2018). Commitment and motivation will be increased if staff are involved in making decisions (Naun, 2015).</w:t>
      </w:r>
    </w:p>
    <w:p w14:paraId="65AC8BD9" w14:textId="77777777" w:rsidR="008E6394" w:rsidRPr="005771DF" w:rsidRDefault="008E6394" w:rsidP="00107915">
      <w:pPr>
        <w:pStyle w:val="Heading3"/>
        <w:numPr>
          <w:ilvl w:val="2"/>
          <w:numId w:val="12"/>
        </w:numPr>
      </w:pPr>
      <w:bookmarkStart w:id="33" w:name="_Toc191426811"/>
      <w:r w:rsidRPr="005771DF">
        <w:t>Phased Rollout</w:t>
      </w:r>
      <w:bookmarkEnd w:id="33"/>
    </w:p>
    <w:p w14:paraId="27766A11" w14:textId="7E3AF774" w:rsidR="008E6394" w:rsidRPr="005771DF" w:rsidRDefault="008E6394" w:rsidP="008E6394">
      <w:r w:rsidRPr="005771DF">
        <w:t xml:space="preserve">Changing in phases will help to transition and </w:t>
      </w:r>
      <w:proofErr w:type="spellStart"/>
      <w:r w:rsidRPr="005771DF">
        <w:t>minimising</w:t>
      </w:r>
      <w:proofErr w:type="spellEnd"/>
      <w:r w:rsidRPr="005771DF">
        <w:t xml:space="preserve"> </w:t>
      </w:r>
      <w:proofErr w:type="spellStart"/>
      <w:r w:rsidRPr="005771DF">
        <w:t>disruptional</w:t>
      </w:r>
      <w:proofErr w:type="spellEnd"/>
      <w:r w:rsidRPr="005771DF">
        <w:t xml:space="preserve"> (Papadopoulos and Lyddon, 2020). </w:t>
      </w:r>
      <w:r w:rsidR="00F63FAF" w:rsidRPr="005771DF">
        <w:t>The</w:t>
      </w:r>
      <w:r w:rsidRPr="005771DF">
        <w:t xml:space="preserve"> first phase should be on service training and improving the guest experience, </w:t>
      </w:r>
      <w:r w:rsidR="00F63FAF" w:rsidRPr="005771DF">
        <w:t>and further</w:t>
      </w:r>
      <w:r w:rsidRPr="005771DF">
        <w:t xml:space="preserve"> should be devoted to system architecture, big data analytics, and station design measures (Liang, Watters and </w:t>
      </w:r>
      <w:proofErr w:type="spellStart"/>
      <w:r w:rsidRPr="005771DF">
        <w:t>Lemański</w:t>
      </w:r>
      <w:proofErr w:type="spellEnd"/>
      <w:r w:rsidRPr="005771DF">
        <w:t>, 2022). Second, this phase should include sustainability measures which would be the waste reduction, energy efficiency (Sloan, Legrand and Chen, 2022).</w:t>
      </w:r>
    </w:p>
    <w:p w14:paraId="4AD6C14E" w14:textId="0BB4B579" w:rsidR="00BC64DF" w:rsidRPr="005771DF" w:rsidRDefault="008E6394" w:rsidP="001F6956">
      <w:r w:rsidRPr="005771DF">
        <w:t xml:space="preserve">Before implementation, self cheque in kiosks and AI chatbots should be tested in certain points such as parking lots (Wu et al., 2020). </w:t>
      </w:r>
      <w:r w:rsidR="00D20F25" w:rsidRPr="005771DF">
        <w:t>New</w:t>
      </w:r>
      <w:r w:rsidRPr="005771DF">
        <w:t xml:space="preserve"> F&amp;B experiences and wellness </w:t>
      </w:r>
      <w:proofErr w:type="spellStart"/>
      <w:r w:rsidRPr="005771DF">
        <w:t>programmes</w:t>
      </w:r>
      <w:proofErr w:type="spellEnd"/>
      <w:r w:rsidRPr="005771DF">
        <w:t xml:space="preserve"> should be introduced in stages to assess the guest's reaction (Vila-Vázquez, Castro-Casal and Carballo-</w:t>
      </w:r>
      <w:proofErr w:type="spellStart"/>
      <w:r w:rsidRPr="005771DF">
        <w:t>Penela</w:t>
      </w:r>
      <w:proofErr w:type="spellEnd"/>
      <w:r w:rsidRPr="005771DF">
        <w:t>, 2022). There should be an emphasis on engaging staff in change management within Marina Bay Sands and delivering improvements in stages. In training, involvement and motivation, employees need to take up new systems. Success will be in the long term, if implemented gradually the service, the sustainability, and the digital upgrade.</w:t>
      </w:r>
    </w:p>
    <w:p w14:paraId="582A884B" w14:textId="294DDF94" w:rsidR="004E5365" w:rsidRPr="005771DF" w:rsidRDefault="00AD7FD7" w:rsidP="004E5365">
      <w:pPr>
        <w:pStyle w:val="Heading1"/>
        <w:numPr>
          <w:ilvl w:val="0"/>
          <w:numId w:val="12"/>
        </w:numPr>
        <w:spacing w:line="360" w:lineRule="auto"/>
        <w:rPr>
          <w:rFonts w:cs="Times New Roman"/>
          <w:szCs w:val="24"/>
        </w:rPr>
      </w:pPr>
      <w:bookmarkStart w:id="34" w:name="_Toc191426812"/>
      <w:r w:rsidRPr="005771DF">
        <w:rPr>
          <w:rFonts w:cs="Times New Roman"/>
          <w:szCs w:val="24"/>
        </w:rPr>
        <w:t>Action Plan</w:t>
      </w:r>
      <w:bookmarkEnd w:id="34"/>
    </w:p>
    <w:p w14:paraId="10638E03" w14:textId="66E5B100" w:rsidR="004E5365" w:rsidRPr="005771DF" w:rsidRDefault="004E5365" w:rsidP="004E5365">
      <w:pPr>
        <w:pStyle w:val="Caption"/>
        <w:keepNext/>
      </w:pPr>
      <w:r w:rsidRPr="005771DF">
        <w:t xml:space="preserve">Table </w:t>
      </w:r>
      <w:fldSimple w:instr=" SEQ Table \* ARABIC ">
        <w:r w:rsidRPr="005771DF">
          <w:rPr>
            <w:noProof/>
          </w:rPr>
          <w:t>2</w:t>
        </w:r>
      </w:fldSimple>
      <w:r w:rsidRPr="005771DF">
        <w:t xml:space="preserve"> Action Plan for Marina Bay Sands Hotel</w:t>
      </w:r>
    </w:p>
    <w:tbl>
      <w:tblPr>
        <w:tblStyle w:val="PlainTable2"/>
        <w:tblW w:w="0" w:type="auto"/>
        <w:tblLook w:val="04A0" w:firstRow="1" w:lastRow="0" w:firstColumn="1" w:lastColumn="0" w:noHBand="0" w:noVBand="1"/>
      </w:tblPr>
      <w:tblGrid>
        <w:gridCol w:w="1909"/>
        <w:gridCol w:w="2638"/>
        <w:gridCol w:w="1714"/>
        <w:gridCol w:w="1108"/>
        <w:gridCol w:w="1991"/>
      </w:tblGrid>
      <w:tr w:rsidR="004E5365" w:rsidRPr="005771DF" w14:paraId="60EE1D5A" w14:textId="77777777" w:rsidTr="004E53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BB7DA9" w14:textId="77777777" w:rsidR="004E5365" w:rsidRPr="005771DF" w:rsidRDefault="004E5365">
            <w:pPr>
              <w:jc w:val="center"/>
            </w:pPr>
            <w:r w:rsidRPr="005771DF">
              <w:rPr>
                <w:rStyle w:val="Strong"/>
              </w:rPr>
              <w:t>Strategic Area</w:t>
            </w:r>
          </w:p>
        </w:tc>
        <w:tc>
          <w:tcPr>
            <w:tcW w:w="0" w:type="auto"/>
            <w:hideMark/>
          </w:tcPr>
          <w:p w14:paraId="1DD0A320" w14:textId="77777777" w:rsidR="004E5365" w:rsidRPr="005771DF" w:rsidRDefault="004E5365">
            <w:pPr>
              <w:jc w:val="center"/>
              <w:cnfStyle w:val="100000000000" w:firstRow="1" w:lastRow="0" w:firstColumn="0" w:lastColumn="0" w:oddVBand="0" w:evenVBand="0" w:oddHBand="0" w:evenHBand="0" w:firstRowFirstColumn="0" w:firstRowLastColumn="0" w:lastRowFirstColumn="0" w:lastRowLastColumn="0"/>
              <w:rPr>
                <w:b w:val="0"/>
                <w:bCs w:val="0"/>
              </w:rPr>
            </w:pPr>
            <w:r w:rsidRPr="005771DF">
              <w:rPr>
                <w:rStyle w:val="Strong"/>
              </w:rPr>
              <w:t>Action Steps</w:t>
            </w:r>
          </w:p>
        </w:tc>
        <w:tc>
          <w:tcPr>
            <w:tcW w:w="0" w:type="auto"/>
            <w:hideMark/>
          </w:tcPr>
          <w:p w14:paraId="680EB74C" w14:textId="77777777" w:rsidR="004E5365" w:rsidRPr="005771DF" w:rsidRDefault="004E5365">
            <w:pPr>
              <w:jc w:val="center"/>
              <w:cnfStyle w:val="100000000000" w:firstRow="1" w:lastRow="0" w:firstColumn="0" w:lastColumn="0" w:oddVBand="0" w:evenVBand="0" w:oddHBand="0" w:evenHBand="0" w:firstRowFirstColumn="0" w:firstRowLastColumn="0" w:lastRowFirstColumn="0" w:lastRowLastColumn="0"/>
              <w:rPr>
                <w:b w:val="0"/>
                <w:bCs w:val="0"/>
              </w:rPr>
            </w:pPr>
            <w:r w:rsidRPr="005771DF">
              <w:rPr>
                <w:rStyle w:val="Strong"/>
              </w:rPr>
              <w:t>Responsible Department</w:t>
            </w:r>
          </w:p>
        </w:tc>
        <w:tc>
          <w:tcPr>
            <w:tcW w:w="0" w:type="auto"/>
            <w:hideMark/>
          </w:tcPr>
          <w:p w14:paraId="179AD30D" w14:textId="77777777" w:rsidR="004E5365" w:rsidRPr="005771DF" w:rsidRDefault="004E5365">
            <w:pPr>
              <w:jc w:val="center"/>
              <w:cnfStyle w:val="100000000000" w:firstRow="1" w:lastRow="0" w:firstColumn="0" w:lastColumn="0" w:oddVBand="0" w:evenVBand="0" w:oddHBand="0" w:evenHBand="0" w:firstRowFirstColumn="0" w:firstRowLastColumn="0" w:lastRowFirstColumn="0" w:lastRowLastColumn="0"/>
              <w:rPr>
                <w:b w:val="0"/>
                <w:bCs w:val="0"/>
              </w:rPr>
            </w:pPr>
            <w:r w:rsidRPr="005771DF">
              <w:rPr>
                <w:rStyle w:val="Strong"/>
              </w:rPr>
              <w:t>Timeline</w:t>
            </w:r>
          </w:p>
        </w:tc>
        <w:tc>
          <w:tcPr>
            <w:tcW w:w="0" w:type="auto"/>
            <w:hideMark/>
          </w:tcPr>
          <w:p w14:paraId="299F578A" w14:textId="77777777" w:rsidR="004E5365" w:rsidRPr="005771DF" w:rsidRDefault="004E5365">
            <w:pPr>
              <w:jc w:val="center"/>
              <w:cnfStyle w:val="100000000000" w:firstRow="1" w:lastRow="0" w:firstColumn="0" w:lastColumn="0" w:oddVBand="0" w:evenVBand="0" w:oddHBand="0" w:evenHBand="0" w:firstRowFirstColumn="0" w:firstRowLastColumn="0" w:lastRowFirstColumn="0" w:lastRowLastColumn="0"/>
              <w:rPr>
                <w:b w:val="0"/>
                <w:bCs w:val="0"/>
              </w:rPr>
            </w:pPr>
            <w:r w:rsidRPr="005771DF">
              <w:rPr>
                <w:rStyle w:val="Strong"/>
              </w:rPr>
              <w:t>Expected Outcome</w:t>
            </w:r>
          </w:p>
        </w:tc>
      </w:tr>
      <w:tr w:rsidR="004E5365" w:rsidRPr="005771DF" w14:paraId="27C776FB" w14:textId="77777777" w:rsidTr="004E5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E8E5D4" w14:textId="77777777" w:rsidR="004E5365" w:rsidRPr="005771DF" w:rsidRDefault="004E5365">
            <w:pPr>
              <w:jc w:val="left"/>
              <w:rPr>
                <w:b w:val="0"/>
                <w:bCs w:val="0"/>
              </w:rPr>
            </w:pPr>
            <w:r w:rsidRPr="005771DF">
              <w:rPr>
                <w:rStyle w:val="Strong"/>
              </w:rPr>
              <w:t>1. Service Quality Enhancement</w:t>
            </w:r>
          </w:p>
        </w:tc>
        <w:tc>
          <w:tcPr>
            <w:tcW w:w="0" w:type="auto"/>
            <w:hideMark/>
          </w:tcPr>
          <w:p w14:paraId="66C5D193"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Implement AI-driven customer service chatbots to enhance guest interactions (Mahmutović, 2021).</w:t>
            </w:r>
          </w:p>
        </w:tc>
        <w:tc>
          <w:tcPr>
            <w:tcW w:w="0" w:type="auto"/>
            <w:hideMark/>
          </w:tcPr>
          <w:p w14:paraId="4E05F341" w14:textId="208CEEF3"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 xml:space="preserve">IT </w:t>
            </w:r>
            <w:r w:rsidR="00D93F1A" w:rsidRPr="005771DF">
              <w:t>and</w:t>
            </w:r>
            <w:r w:rsidRPr="005771DF">
              <w:t xml:space="preserve"> Customer Service</w:t>
            </w:r>
          </w:p>
        </w:tc>
        <w:tc>
          <w:tcPr>
            <w:tcW w:w="0" w:type="auto"/>
            <w:hideMark/>
          </w:tcPr>
          <w:p w14:paraId="5551F24F"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6-12 months</w:t>
            </w:r>
          </w:p>
        </w:tc>
        <w:tc>
          <w:tcPr>
            <w:tcW w:w="0" w:type="auto"/>
            <w:hideMark/>
          </w:tcPr>
          <w:p w14:paraId="43C9978B"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Improved guest satisfaction and reduced response time.</w:t>
            </w:r>
          </w:p>
        </w:tc>
      </w:tr>
      <w:tr w:rsidR="004E5365" w:rsidRPr="005771DF" w14:paraId="32FDD5D8" w14:textId="77777777" w:rsidTr="004E5365">
        <w:tc>
          <w:tcPr>
            <w:cnfStyle w:val="001000000000" w:firstRow="0" w:lastRow="0" w:firstColumn="1" w:lastColumn="0" w:oddVBand="0" w:evenVBand="0" w:oddHBand="0" w:evenHBand="0" w:firstRowFirstColumn="0" w:firstRowLastColumn="0" w:lastRowFirstColumn="0" w:lastRowLastColumn="0"/>
            <w:tcW w:w="0" w:type="auto"/>
            <w:hideMark/>
          </w:tcPr>
          <w:p w14:paraId="2A2C399A" w14:textId="77777777" w:rsidR="004E5365" w:rsidRPr="005771DF" w:rsidRDefault="004E5365"/>
        </w:tc>
        <w:tc>
          <w:tcPr>
            <w:tcW w:w="0" w:type="auto"/>
            <w:hideMark/>
          </w:tcPr>
          <w:p w14:paraId="7DAA882E" w14:textId="7549E6A6" w:rsidR="004E5365" w:rsidRPr="005771DF" w:rsidRDefault="004E5365">
            <w:pPr>
              <w:cnfStyle w:val="000000000000" w:firstRow="0" w:lastRow="0" w:firstColumn="0" w:lastColumn="0" w:oddVBand="0" w:evenVBand="0" w:oddHBand="0" w:evenHBand="0" w:firstRowFirstColumn="0" w:firstRowLastColumn="0" w:lastRowFirstColumn="0" w:lastRowLastColumn="0"/>
              <w:rPr>
                <w:szCs w:val="24"/>
              </w:rPr>
            </w:pPr>
            <w:r w:rsidRPr="005771DF">
              <w:t xml:space="preserve">Introduce advanced staff training programs focusing on hospitality excellence (Michael </w:t>
            </w:r>
            <w:r w:rsidR="00D93F1A" w:rsidRPr="005771DF">
              <w:t>and</w:t>
            </w:r>
            <w:r w:rsidRPr="005771DF">
              <w:t xml:space="preserve"> Fotiadis, 2022).</w:t>
            </w:r>
          </w:p>
        </w:tc>
        <w:tc>
          <w:tcPr>
            <w:tcW w:w="0" w:type="auto"/>
            <w:hideMark/>
          </w:tcPr>
          <w:p w14:paraId="1237589B" w14:textId="77777777"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Human Resources (HR)</w:t>
            </w:r>
          </w:p>
        </w:tc>
        <w:tc>
          <w:tcPr>
            <w:tcW w:w="0" w:type="auto"/>
            <w:hideMark/>
          </w:tcPr>
          <w:p w14:paraId="704EEA94" w14:textId="77777777"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6 months</w:t>
            </w:r>
          </w:p>
        </w:tc>
        <w:tc>
          <w:tcPr>
            <w:tcW w:w="0" w:type="auto"/>
            <w:hideMark/>
          </w:tcPr>
          <w:p w14:paraId="1E8A196B" w14:textId="77777777"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Enhanced employee skills and reduced service inconsistencies.</w:t>
            </w:r>
          </w:p>
        </w:tc>
      </w:tr>
      <w:tr w:rsidR="004E5365" w:rsidRPr="005771DF" w14:paraId="68CED334" w14:textId="77777777" w:rsidTr="004E5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018D3E" w14:textId="77777777" w:rsidR="004E5365" w:rsidRPr="005771DF" w:rsidRDefault="004E5365"/>
        </w:tc>
        <w:tc>
          <w:tcPr>
            <w:tcW w:w="0" w:type="auto"/>
            <w:hideMark/>
          </w:tcPr>
          <w:p w14:paraId="09947232" w14:textId="56B9E5C3" w:rsidR="004E5365" w:rsidRPr="005771DF" w:rsidRDefault="004E5365">
            <w:pPr>
              <w:cnfStyle w:val="000000100000" w:firstRow="0" w:lastRow="0" w:firstColumn="0" w:lastColumn="0" w:oddVBand="0" w:evenVBand="0" w:oddHBand="1" w:evenHBand="0" w:firstRowFirstColumn="0" w:firstRowLastColumn="0" w:lastRowFirstColumn="0" w:lastRowLastColumn="0"/>
              <w:rPr>
                <w:szCs w:val="24"/>
              </w:rPr>
            </w:pPr>
            <w:r w:rsidRPr="005771DF">
              <w:t xml:space="preserve">Establish personalized guest experience programs using customer data analytics (Xie, Zhang, </w:t>
            </w:r>
            <w:r w:rsidR="00D93F1A" w:rsidRPr="005771DF">
              <w:t>and</w:t>
            </w:r>
            <w:r w:rsidRPr="005771DF">
              <w:t xml:space="preserve"> Zhang, 2014).</w:t>
            </w:r>
          </w:p>
        </w:tc>
        <w:tc>
          <w:tcPr>
            <w:tcW w:w="0" w:type="auto"/>
            <w:hideMark/>
          </w:tcPr>
          <w:p w14:paraId="1EEDA682" w14:textId="6C9F33A9"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 xml:space="preserve">Marketing </w:t>
            </w:r>
            <w:r w:rsidR="00D93F1A" w:rsidRPr="005771DF">
              <w:t>and</w:t>
            </w:r>
            <w:r w:rsidRPr="005771DF">
              <w:t xml:space="preserve"> Customer Experience</w:t>
            </w:r>
          </w:p>
        </w:tc>
        <w:tc>
          <w:tcPr>
            <w:tcW w:w="0" w:type="auto"/>
            <w:hideMark/>
          </w:tcPr>
          <w:p w14:paraId="1E198180"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12 months</w:t>
            </w:r>
          </w:p>
        </w:tc>
        <w:tc>
          <w:tcPr>
            <w:tcW w:w="0" w:type="auto"/>
            <w:hideMark/>
          </w:tcPr>
          <w:p w14:paraId="5389CEC9"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Higher guest retention and increased loyalty.</w:t>
            </w:r>
          </w:p>
        </w:tc>
      </w:tr>
      <w:tr w:rsidR="004E5365" w:rsidRPr="005771DF" w14:paraId="77A46F78" w14:textId="77777777" w:rsidTr="004E5365">
        <w:tc>
          <w:tcPr>
            <w:cnfStyle w:val="001000000000" w:firstRow="0" w:lastRow="0" w:firstColumn="1" w:lastColumn="0" w:oddVBand="0" w:evenVBand="0" w:oddHBand="0" w:evenHBand="0" w:firstRowFirstColumn="0" w:firstRowLastColumn="0" w:lastRowFirstColumn="0" w:lastRowLastColumn="0"/>
            <w:tcW w:w="0" w:type="auto"/>
            <w:hideMark/>
          </w:tcPr>
          <w:p w14:paraId="61895817" w14:textId="049DED10" w:rsidR="004E5365" w:rsidRPr="005771DF" w:rsidRDefault="004E5365">
            <w:r w:rsidRPr="005771DF">
              <w:rPr>
                <w:rStyle w:val="Strong"/>
              </w:rPr>
              <w:t xml:space="preserve">2. Employee Retention </w:t>
            </w:r>
            <w:r w:rsidR="00D93F1A" w:rsidRPr="005771DF">
              <w:rPr>
                <w:rStyle w:val="Strong"/>
              </w:rPr>
              <w:t>and</w:t>
            </w:r>
            <w:r w:rsidRPr="005771DF">
              <w:rPr>
                <w:rStyle w:val="Strong"/>
              </w:rPr>
              <w:t xml:space="preserve"> HR Development</w:t>
            </w:r>
          </w:p>
        </w:tc>
        <w:tc>
          <w:tcPr>
            <w:tcW w:w="0" w:type="auto"/>
            <w:hideMark/>
          </w:tcPr>
          <w:p w14:paraId="6D056144" w14:textId="38BDACFF"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Increase employee benefits, flexible work schedules, and career growth opportunities to reduce turnover (</w:t>
            </w:r>
            <w:proofErr w:type="spellStart"/>
            <w:r w:rsidRPr="005771DF">
              <w:t>Melián</w:t>
            </w:r>
            <w:proofErr w:type="spellEnd"/>
            <w:r w:rsidRPr="005771DF">
              <w:t xml:space="preserve">-González </w:t>
            </w:r>
            <w:r w:rsidR="00D93F1A" w:rsidRPr="005771DF">
              <w:t>and</w:t>
            </w:r>
            <w:r w:rsidRPr="005771DF">
              <w:t xml:space="preserve"> </w:t>
            </w:r>
            <w:proofErr w:type="spellStart"/>
            <w:r w:rsidRPr="005771DF">
              <w:t>Bulchand-Gidumal</w:t>
            </w:r>
            <w:proofErr w:type="spellEnd"/>
            <w:r w:rsidRPr="005771DF">
              <w:t>, 2020).</w:t>
            </w:r>
          </w:p>
        </w:tc>
        <w:tc>
          <w:tcPr>
            <w:tcW w:w="0" w:type="auto"/>
            <w:hideMark/>
          </w:tcPr>
          <w:p w14:paraId="027151A9" w14:textId="76537FC3"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 xml:space="preserve">HR </w:t>
            </w:r>
            <w:r w:rsidR="00D93F1A" w:rsidRPr="005771DF">
              <w:t>and</w:t>
            </w:r>
            <w:r w:rsidRPr="005771DF">
              <w:t xml:space="preserve"> Operations</w:t>
            </w:r>
          </w:p>
        </w:tc>
        <w:tc>
          <w:tcPr>
            <w:tcW w:w="0" w:type="auto"/>
            <w:hideMark/>
          </w:tcPr>
          <w:p w14:paraId="50567FDC" w14:textId="77777777"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Ongoing</w:t>
            </w:r>
          </w:p>
        </w:tc>
        <w:tc>
          <w:tcPr>
            <w:tcW w:w="0" w:type="auto"/>
            <w:hideMark/>
          </w:tcPr>
          <w:p w14:paraId="2173EEFF" w14:textId="77777777"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Lower staff turnover and improved job satisfaction.</w:t>
            </w:r>
          </w:p>
        </w:tc>
      </w:tr>
      <w:tr w:rsidR="004E5365" w:rsidRPr="005771DF" w14:paraId="0D940264" w14:textId="77777777" w:rsidTr="004E5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554FB1" w14:textId="77777777" w:rsidR="004E5365" w:rsidRPr="005771DF" w:rsidRDefault="004E5365"/>
        </w:tc>
        <w:tc>
          <w:tcPr>
            <w:tcW w:w="0" w:type="auto"/>
            <w:hideMark/>
          </w:tcPr>
          <w:p w14:paraId="35DF384E" w14:textId="095E18A5" w:rsidR="004E5365" w:rsidRPr="005771DF" w:rsidRDefault="004E5365">
            <w:pPr>
              <w:cnfStyle w:val="000000100000" w:firstRow="0" w:lastRow="0" w:firstColumn="0" w:lastColumn="0" w:oddVBand="0" w:evenVBand="0" w:oddHBand="1" w:evenHBand="0" w:firstRowFirstColumn="0" w:firstRowLastColumn="0" w:lastRowFirstColumn="0" w:lastRowLastColumn="0"/>
              <w:rPr>
                <w:szCs w:val="24"/>
              </w:rPr>
            </w:pPr>
            <w:r w:rsidRPr="005771DF">
              <w:t xml:space="preserve">Implement mentorship programs to develop future hotel leaders (Michael, Michael </w:t>
            </w:r>
            <w:r w:rsidR="00D93F1A" w:rsidRPr="005771DF">
              <w:t>and</w:t>
            </w:r>
            <w:r w:rsidRPr="005771DF">
              <w:t xml:space="preserve"> Fotiadis, 2022).</w:t>
            </w:r>
          </w:p>
        </w:tc>
        <w:tc>
          <w:tcPr>
            <w:tcW w:w="0" w:type="auto"/>
            <w:hideMark/>
          </w:tcPr>
          <w:p w14:paraId="4F7FDDAE" w14:textId="3E76E2D2"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 xml:space="preserve">HR </w:t>
            </w:r>
            <w:r w:rsidR="00D93F1A" w:rsidRPr="005771DF">
              <w:t>and</w:t>
            </w:r>
            <w:r w:rsidRPr="005771DF">
              <w:t xml:space="preserve"> Training</w:t>
            </w:r>
          </w:p>
        </w:tc>
        <w:tc>
          <w:tcPr>
            <w:tcW w:w="0" w:type="auto"/>
            <w:hideMark/>
          </w:tcPr>
          <w:p w14:paraId="776831C7"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9-12 months</w:t>
            </w:r>
          </w:p>
        </w:tc>
        <w:tc>
          <w:tcPr>
            <w:tcW w:w="0" w:type="auto"/>
            <w:hideMark/>
          </w:tcPr>
          <w:p w14:paraId="734A89C3"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Stronger leadership pipeline and motivated workforce.</w:t>
            </w:r>
          </w:p>
        </w:tc>
      </w:tr>
      <w:tr w:rsidR="004E5365" w:rsidRPr="005771DF" w14:paraId="66F18F9E" w14:textId="77777777" w:rsidTr="004E5365">
        <w:tc>
          <w:tcPr>
            <w:cnfStyle w:val="001000000000" w:firstRow="0" w:lastRow="0" w:firstColumn="1" w:lastColumn="0" w:oddVBand="0" w:evenVBand="0" w:oddHBand="0" w:evenHBand="0" w:firstRowFirstColumn="0" w:firstRowLastColumn="0" w:lastRowFirstColumn="0" w:lastRowLastColumn="0"/>
            <w:tcW w:w="0" w:type="auto"/>
            <w:hideMark/>
          </w:tcPr>
          <w:p w14:paraId="022C763F" w14:textId="7E6BE9EE" w:rsidR="004E5365" w:rsidRPr="005771DF" w:rsidRDefault="004E5365">
            <w:r w:rsidRPr="005771DF">
              <w:rPr>
                <w:rStyle w:val="Strong"/>
              </w:rPr>
              <w:t xml:space="preserve">3. Digital Transformation </w:t>
            </w:r>
            <w:r w:rsidR="00D93F1A" w:rsidRPr="005771DF">
              <w:rPr>
                <w:rStyle w:val="Strong"/>
              </w:rPr>
              <w:t>and</w:t>
            </w:r>
            <w:r w:rsidRPr="005771DF">
              <w:rPr>
                <w:rStyle w:val="Strong"/>
              </w:rPr>
              <w:t xml:space="preserve"> Technology Integration</w:t>
            </w:r>
          </w:p>
        </w:tc>
        <w:tc>
          <w:tcPr>
            <w:tcW w:w="0" w:type="auto"/>
            <w:hideMark/>
          </w:tcPr>
          <w:p w14:paraId="7EC10009" w14:textId="797E821F"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 xml:space="preserve">Upgrade Property Management System (PMS) for real-time hotel operations (Wang </w:t>
            </w:r>
            <w:r w:rsidR="00D93F1A" w:rsidRPr="005771DF">
              <w:t>and</w:t>
            </w:r>
            <w:r w:rsidRPr="005771DF">
              <w:t xml:space="preserve"> Zhang, 2021).</w:t>
            </w:r>
          </w:p>
        </w:tc>
        <w:tc>
          <w:tcPr>
            <w:tcW w:w="0" w:type="auto"/>
            <w:hideMark/>
          </w:tcPr>
          <w:p w14:paraId="4D2B5F78" w14:textId="58593E48"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 xml:space="preserve">IT </w:t>
            </w:r>
            <w:r w:rsidR="00D93F1A" w:rsidRPr="005771DF">
              <w:t>and</w:t>
            </w:r>
            <w:r w:rsidRPr="005771DF">
              <w:t xml:space="preserve"> Operations</w:t>
            </w:r>
          </w:p>
        </w:tc>
        <w:tc>
          <w:tcPr>
            <w:tcW w:w="0" w:type="auto"/>
            <w:hideMark/>
          </w:tcPr>
          <w:p w14:paraId="13FA554A" w14:textId="77777777"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12 months</w:t>
            </w:r>
          </w:p>
        </w:tc>
        <w:tc>
          <w:tcPr>
            <w:tcW w:w="0" w:type="auto"/>
            <w:hideMark/>
          </w:tcPr>
          <w:p w14:paraId="05A6B16E" w14:textId="77777777"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Increased operational efficiency and automated processes.</w:t>
            </w:r>
          </w:p>
        </w:tc>
      </w:tr>
      <w:tr w:rsidR="004E5365" w:rsidRPr="005771DF" w14:paraId="697356B9" w14:textId="77777777" w:rsidTr="004E5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1F8540" w14:textId="77777777" w:rsidR="004E5365" w:rsidRPr="005771DF" w:rsidRDefault="004E5365"/>
        </w:tc>
        <w:tc>
          <w:tcPr>
            <w:tcW w:w="0" w:type="auto"/>
            <w:hideMark/>
          </w:tcPr>
          <w:p w14:paraId="4047D4D2"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rPr>
                <w:szCs w:val="24"/>
              </w:rPr>
            </w:pPr>
            <w:r w:rsidRPr="005771DF">
              <w:t>Utilize machine learning for predictive demand forecasting and room pricing optimization (</w:t>
            </w:r>
            <w:proofErr w:type="spellStart"/>
            <w:r w:rsidRPr="005771DF">
              <w:t>Viverit</w:t>
            </w:r>
            <w:proofErr w:type="spellEnd"/>
            <w:r w:rsidRPr="005771DF">
              <w:t xml:space="preserve"> et al., 2023).</w:t>
            </w:r>
          </w:p>
        </w:tc>
        <w:tc>
          <w:tcPr>
            <w:tcW w:w="0" w:type="auto"/>
            <w:hideMark/>
          </w:tcPr>
          <w:p w14:paraId="1EBC5DB3" w14:textId="7B22E727"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 xml:space="preserve">IT </w:t>
            </w:r>
            <w:r w:rsidR="00D93F1A" w:rsidRPr="005771DF">
              <w:t>and</w:t>
            </w:r>
            <w:r w:rsidRPr="005771DF">
              <w:t xml:space="preserve"> Revenue Management</w:t>
            </w:r>
          </w:p>
        </w:tc>
        <w:tc>
          <w:tcPr>
            <w:tcW w:w="0" w:type="auto"/>
            <w:hideMark/>
          </w:tcPr>
          <w:p w14:paraId="3B635499"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6-12 months</w:t>
            </w:r>
          </w:p>
        </w:tc>
        <w:tc>
          <w:tcPr>
            <w:tcW w:w="0" w:type="auto"/>
            <w:hideMark/>
          </w:tcPr>
          <w:p w14:paraId="6CB150BD"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Optimized pricing strategies and increased revenue.</w:t>
            </w:r>
          </w:p>
        </w:tc>
      </w:tr>
      <w:tr w:rsidR="004E5365" w:rsidRPr="005771DF" w14:paraId="1680E9CA" w14:textId="77777777" w:rsidTr="004E5365">
        <w:tc>
          <w:tcPr>
            <w:cnfStyle w:val="001000000000" w:firstRow="0" w:lastRow="0" w:firstColumn="1" w:lastColumn="0" w:oddVBand="0" w:evenVBand="0" w:oddHBand="0" w:evenHBand="0" w:firstRowFirstColumn="0" w:firstRowLastColumn="0" w:lastRowFirstColumn="0" w:lastRowLastColumn="0"/>
            <w:tcW w:w="0" w:type="auto"/>
            <w:hideMark/>
          </w:tcPr>
          <w:p w14:paraId="08D2DEFD" w14:textId="77777777" w:rsidR="004E5365" w:rsidRPr="005771DF" w:rsidRDefault="004E5365"/>
        </w:tc>
        <w:tc>
          <w:tcPr>
            <w:tcW w:w="0" w:type="auto"/>
            <w:hideMark/>
          </w:tcPr>
          <w:p w14:paraId="1CC132FB" w14:textId="77777777" w:rsidR="004E5365" w:rsidRPr="005771DF" w:rsidRDefault="004E5365">
            <w:pPr>
              <w:cnfStyle w:val="000000000000" w:firstRow="0" w:lastRow="0" w:firstColumn="0" w:lastColumn="0" w:oddVBand="0" w:evenVBand="0" w:oddHBand="0" w:evenHBand="0" w:firstRowFirstColumn="0" w:firstRowLastColumn="0" w:lastRowFirstColumn="0" w:lastRowLastColumn="0"/>
              <w:rPr>
                <w:szCs w:val="24"/>
              </w:rPr>
            </w:pPr>
            <w:r w:rsidRPr="005771DF">
              <w:t xml:space="preserve">Strengthen cybersecurity measures to protect </w:t>
            </w:r>
            <w:r w:rsidRPr="005771DF">
              <w:lastRenderedPageBreak/>
              <w:t>customer data (Vila-Vázquez et al., 2022).</w:t>
            </w:r>
          </w:p>
        </w:tc>
        <w:tc>
          <w:tcPr>
            <w:tcW w:w="0" w:type="auto"/>
            <w:hideMark/>
          </w:tcPr>
          <w:p w14:paraId="3ACD7AF6" w14:textId="0AB09159"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lastRenderedPageBreak/>
              <w:t xml:space="preserve">IT </w:t>
            </w:r>
            <w:r w:rsidR="00D93F1A" w:rsidRPr="005771DF">
              <w:t>and</w:t>
            </w:r>
            <w:r w:rsidRPr="005771DF">
              <w:t xml:space="preserve"> Compliance</w:t>
            </w:r>
          </w:p>
        </w:tc>
        <w:tc>
          <w:tcPr>
            <w:tcW w:w="0" w:type="auto"/>
            <w:hideMark/>
          </w:tcPr>
          <w:p w14:paraId="77F2F68C" w14:textId="77777777"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Ongoing</w:t>
            </w:r>
          </w:p>
        </w:tc>
        <w:tc>
          <w:tcPr>
            <w:tcW w:w="0" w:type="auto"/>
            <w:hideMark/>
          </w:tcPr>
          <w:p w14:paraId="3EE94821" w14:textId="77777777"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 xml:space="preserve">Reduced risk of data breaches and </w:t>
            </w:r>
            <w:r w:rsidRPr="005771DF">
              <w:lastRenderedPageBreak/>
              <w:t>enhanced guest trust.</w:t>
            </w:r>
          </w:p>
        </w:tc>
      </w:tr>
      <w:tr w:rsidR="004E5365" w:rsidRPr="005771DF" w14:paraId="54CE8340" w14:textId="77777777" w:rsidTr="004E5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95AF04" w14:textId="3D80ED93" w:rsidR="004E5365" w:rsidRPr="005771DF" w:rsidRDefault="004E5365">
            <w:r w:rsidRPr="005771DF">
              <w:rPr>
                <w:rStyle w:val="Strong"/>
              </w:rPr>
              <w:lastRenderedPageBreak/>
              <w:t xml:space="preserve">4. Sustainability </w:t>
            </w:r>
            <w:r w:rsidR="00D93F1A" w:rsidRPr="005771DF">
              <w:rPr>
                <w:rStyle w:val="Strong"/>
              </w:rPr>
              <w:t>and</w:t>
            </w:r>
            <w:r w:rsidRPr="005771DF">
              <w:rPr>
                <w:rStyle w:val="Strong"/>
              </w:rPr>
              <w:t xml:space="preserve"> Environmental Initiatives</w:t>
            </w:r>
          </w:p>
        </w:tc>
        <w:tc>
          <w:tcPr>
            <w:tcW w:w="0" w:type="auto"/>
            <w:hideMark/>
          </w:tcPr>
          <w:p w14:paraId="0B6814FB"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Implement water and energy conservation programs, including smart energy systems (Sloan et al., 2022).</w:t>
            </w:r>
          </w:p>
        </w:tc>
        <w:tc>
          <w:tcPr>
            <w:tcW w:w="0" w:type="auto"/>
            <w:hideMark/>
          </w:tcPr>
          <w:p w14:paraId="32F9A392" w14:textId="6D83AEEA"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 xml:space="preserve">Sustainability </w:t>
            </w:r>
            <w:r w:rsidR="00D93F1A" w:rsidRPr="005771DF">
              <w:t>and</w:t>
            </w:r>
            <w:r w:rsidRPr="005771DF">
              <w:t xml:space="preserve"> Engineering</w:t>
            </w:r>
          </w:p>
        </w:tc>
        <w:tc>
          <w:tcPr>
            <w:tcW w:w="0" w:type="auto"/>
            <w:hideMark/>
          </w:tcPr>
          <w:p w14:paraId="2E04EF55"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12-24 months</w:t>
            </w:r>
          </w:p>
        </w:tc>
        <w:tc>
          <w:tcPr>
            <w:tcW w:w="0" w:type="auto"/>
            <w:hideMark/>
          </w:tcPr>
          <w:p w14:paraId="0E5E5AD0"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Reduced operational costs and improved environmental footprint.</w:t>
            </w:r>
          </w:p>
        </w:tc>
      </w:tr>
      <w:tr w:rsidR="004E5365" w:rsidRPr="005771DF" w14:paraId="251F35CE" w14:textId="77777777" w:rsidTr="004E5365">
        <w:tc>
          <w:tcPr>
            <w:cnfStyle w:val="001000000000" w:firstRow="0" w:lastRow="0" w:firstColumn="1" w:lastColumn="0" w:oddVBand="0" w:evenVBand="0" w:oddHBand="0" w:evenHBand="0" w:firstRowFirstColumn="0" w:firstRowLastColumn="0" w:lastRowFirstColumn="0" w:lastRowLastColumn="0"/>
            <w:tcW w:w="0" w:type="auto"/>
            <w:hideMark/>
          </w:tcPr>
          <w:p w14:paraId="118E161B" w14:textId="77777777" w:rsidR="004E5365" w:rsidRPr="005771DF" w:rsidRDefault="004E5365"/>
        </w:tc>
        <w:tc>
          <w:tcPr>
            <w:tcW w:w="0" w:type="auto"/>
            <w:hideMark/>
          </w:tcPr>
          <w:p w14:paraId="12F2B3D9" w14:textId="1F1F4B83" w:rsidR="004E5365" w:rsidRPr="005771DF" w:rsidRDefault="004E5365">
            <w:pPr>
              <w:cnfStyle w:val="000000000000" w:firstRow="0" w:lastRow="0" w:firstColumn="0" w:lastColumn="0" w:oddVBand="0" w:evenVBand="0" w:oddHBand="0" w:evenHBand="0" w:firstRowFirstColumn="0" w:firstRowLastColumn="0" w:lastRowFirstColumn="0" w:lastRowLastColumn="0"/>
              <w:rPr>
                <w:szCs w:val="24"/>
              </w:rPr>
            </w:pPr>
            <w:r w:rsidRPr="005771DF">
              <w:t xml:space="preserve">Achieve Green Hotel certification by adopting eco-friendly practices (Liang, Watters </w:t>
            </w:r>
            <w:r w:rsidR="00D93F1A" w:rsidRPr="005771DF">
              <w:t>and</w:t>
            </w:r>
            <w:r w:rsidRPr="005771DF">
              <w:t xml:space="preserve"> </w:t>
            </w:r>
            <w:proofErr w:type="spellStart"/>
            <w:r w:rsidRPr="005771DF">
              <w:t>Lemański</w:t>
            </w:r>
            <w:proofErr w:type="spellEnd"/>
            <w:r w:rsidRPr="005771DF">
              <w:t>, 2022).</w:t>
            </w:r>
          </w:p>
        </w:tc>
        <w:tc>
          <w:tcPr>
            <w:tcW w:w="0" w:type="auto"/>
            <w:hideMark/>
          </w:tcPr>
          <w:p w14:paraId="03EA3B7E" w14:textId="464DE8F2"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 xml:space="preserve">Sustainability </w:t>
            </w:r>
            <w:r w:rsidR="00D93F1A" w:rsidRPr="005771DF">
              <w:t>and</w:t>
            </w:r>
            <w:r w:rsidRPr="005771DF">
              <w:t xml:space="preserve"> Compliance</w:t>
            </w:r>
          </w:p>
        </w:tc>
        <w:tc>
          <w:tcPr>
            <w:tcW w:w="0" w:type="auto"/>
            <w:hideMark/>
          </w:tcPr>
          <w:p w14:paraId="4BF8F1F7" w14:textId="77777777"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24 months</w:t>
            </w:r>
          </w:p>
        </w:tc>
        <w:tc>
          <w:tcPr>
            <w:tcW w:w="0" w:type="auto"/>
            <w:hideMark/>
          </w:tcPr>
          <w:p w14:paraId="28677C7B" w14:textId="77777777"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Increased attractiveness to eco-conscious travelers.</w:t>
            </w:r>
          </w:p>
        </w:tc>
      </w:tr>
      <w:tr w:rsidR="004E5365" w:rsidRPr="005771DF" w14:paraId="52F16A01" w14:textId="77777777" w:rsidTr="004E5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5FDF60" w14:textId="77777777" w:rsidR="004E5365" w:rsidRPr="005771DF" w:rsidRDefault="004E5365"/>
        </w:tc>
        <w:tc>
          <w:tcPr>
            <w:tcW w:w="0" w:type="auto"/>
            <w:hideMark/>
          </w:tcPr>
          <w:p w14:paraId="2E0940EA"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rPr>
                <w:szCs w:val="24"/>
              </w:rPr>
            </w:pPr>
            <w:r w:rsidRPr="005771DF">
              <w:t>Partner with local sustainable suppliers for hotel amenities and food services (Modica et al., 2018).</w:t>
            </w:r>
          </w:p>
        </w:tc>
        <w:tc>
          <w:tcPr>
            <w:tcW w:w="0" w:type="auto"/>
            <w:hideMark/>
          </w:tcPr>
          <w:p w14:paraId="340C1F16" w14:textId="39128394"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 xml:space="preserve">Procurement </w:t>
            </w:r>
            <w:r w:rsidR="00D93F1A" w:rsidRPr="005771DF">
              <w:t>and</w:t>
            </w:r>
            <w:r w:rsidRPr="005771DF">
              <w:t xml:space="preserve"> </w:t>
            </w:r>
            <w:proofErr w:type="spellStart"/>
            <w:r w:rsidRPr="005771DF">
              <w:t>F</w:t>
            </w:r>
            <w:r w:rsidR="00D93F1A" w:rsidRPr="005771DF">
              <w:t>and</w:t>
            </w:r>
            <w:r w:rsidRPr="005771DF">
              <w:t>B</w:t>
            </w:r>
            <w:proofErr w:type="spellEnd"/>
          </w:p>
        </w:tc>
        <w:tc>
          <w:tcPr>
            <w:tcW w:w="0" w:type="auto"/>
            <w:hideMark/>
          </w:tcPr>
          <w:p w14:paraId="50114CCF"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12 months</w:t>
            </w:r>
          </w:p>
        </w:tc>
        <w:tc>
          <w:tcPr>
            <w:tcW w:w="0" w:type="auto"/>
            <w:hideMark/>
          </w:tcPr>
          <w:p w14:paraId="42BC756B"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Strengthened brand reputation in sustainable tourism.</w:t>
            </w:r>
          </w:p>
        </w:tc>
      </w:tr>
      <w:tr w:rsidR="004E5365" w:rsidRPr="005771DF" w14:paraId="1EC6B1FF" w14:textId="77777777" w:rsidTr="004E5365">
        <w:tc>
          <w:tcPr>
            <w:cnfStyle w:val="001000000000" w:firstRow="0" w:lastRow="0" w:firstColumn="1" w:lastColumn="0" w:oddVBand="0" w:evenVBand="0" w:oddHBand="0" w:evenHBand="0" w:firstRowFirstColumn="0" w:firstRowLastColumn="0" w:lastRowFirstColumn="0" w:lastRowLastColumn="0"/>
            <w:tcW w:w="0" w:type="auto"/>
            <w:hideMark/>
          </w:tcPr>
          <w:p w14:paraId="127C83EE" w14:textId="5F3EC7F7" w:rsidR="004E5365" w:rsidRPr="005771DF" w:rsidRDefault="004E5365">
            <w:r w:rsidRPr="005771DF">
              <w:rPr>
                <w:rStyle w:val="Strong"/>
              </w:rPr>
              <w:t xml:space="preserve">5. Market Expansion </w:t>
            </w:r>
            <w:r w:rsidR="00D93F1A" w:rsidRPr="005771DF">
              <w:rPr>
                <w:rStyle w:val="Strong"/>
              </w:rPr>
              <w:t>and</w:t>
            </w:r>
            <w:r w:rsidRPr="005771DF">
              <w:rPr>
                <w:rStyle w:val="Strong"/>
              </w:rPr>
              <w:t xml:space="preserve"> Revenue Growth</w:t>
            </w:r>
          </w:p>
        </w:tc>
        <w:tc>
          <w:tcPr>
            <w:tcW w:w="0" w:type="auto"/>
            <w:hideMark/>
          </w:tcPr>
          <w:p w14:paraId="4DDDF396" w14:textId="77777777"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Expand into new luxury and emerging markets to attract high-net-worth travelers (Modica et al., 2018).</w:t>
            </w:r>
          </w:p>
        </w:tc>
        <w:tc>
          <w:tcPr>
            <w:tcW w:w="0" w:type="auto"/>
            <w:hideMark/>
          </w:tcPr>
          <w:p w14:paraId="56D6AF30" w14:textId="7EB32A27"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 xml:space="preserve">Business Development </w:t>
            </w:r>
            <w:r w:rsidR="00D93F1A" w:rsidRPr="005771DF">
              <w:t>and</w:t>
            </w:r>
            <w:r w:rsidRPr="005771DF">
              <w:t xml:space="preserve"> Marketing</w:t>
            </w:r>
          </w:p>
        </w:tc>
        <w:tc>
          <w:tcPr>
            <w:tcW w:w="0" w:type="auto"/>
            <w:hideMark/>
          </w:tcPr>
          <w:p w14:paraId="050B9B49" w14:textId="77777777"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24-36 months</w:t>
            </w:r>
          </w:p>
        </w:tc>
        <w:tc>
          <w:tcPr>
            <w:tcW w:w="0" w:type="auto"/>
            <w:hideMark/>
          </w:tcPr>
          <w:p w14:paraId="2950E0A4" w14:textId="77777777"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Increased global presence and revenue diversification.</w:t>
            </w:r>
          </w:p>
        </w:tc>
      </w:tr>
      <w:tr w:rsidR="004E5365" w:rsidRPr="005771DF" w14:paraId="159D22F3" w14:textId="77777777" w:rsidTr="004E5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A742E0" w14:textId="77777777" w:rsidR="004E5365" w:rsidRPr="005771DF" w:rsidRDefault="004E5365"/>
        </w:tc>
        <w:tc>
          <w:tcPr>
            <w:tcW w:w="0" w:type="auto"/>
            <w:hideMark/>
          </w:tcPr>
          <w:p w14:paraId="76BD70E6"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rPr>
                <w:szCs w:val="24"/>
              </w:rPr>
            </w:pPr>
            <w:r w:rsidRPr="005771DF">
              <w:t>Strengthen partnerships with online travel agencies (OTAs) for wider customer reach (Naun, 2015).</w:t>
            </w:r>
          </w:p>
        </w:tc>
        <w:tc>
          <w:tcPr>
            <w:tcW w:w="0" w:type="auto"/>
            <w:hideMark/>
          </w:tcPr>
          <w:p w14:paraId="5CA12C7A" w14:textId="5510307B"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 xml:space="preserve">Sales </w:t>
            </w:r>
            <w:r w:rsidR="00D93F1A" w:rsidRPr="005771DF">
              <w:t>and</w:t>
            </w:r>
            <w:r w:rsidRPr="005771DF">
              <w:t xml:space="preserve"> Marketing</w:t>
            </w:r>
          </w:p>
        </w:tc>
        <w:tc>
          <w:tcPr>
            <w:tcW w:w="0" w:type="auto"/>
            <w:hideMark/>
          </w:tcPr>
          <w:p w14:paraId="2E342727"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Ongoing</w:t>
            </w:r>
          </w:p>
        </w:tc>
        <w:tc>
          <w:tcPr>
            <w:tcW w:w="0" w:type="auto"/>
            <w:hideMark/>
          </w:tcPr>
          <w:p w14:paraId="21CECD0D"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Improved booking rates and market penetration.</w:t>
            </w:r>
          </w:p>
        </w:tc>
      </w:tr>
      <w:tr w:rsidR="004E5365" w:rsidRPr="005771DF" w14:paraId="55110BF3" w14:textId="77777777" w:rsidTr="004E5365">
        <w:tc>
          <w:tcPr>
            <w:cnfStyle w:val="001000000000" w:firstRow="0" w:lastRow="0" w:firstColumn="1" w:lastColumn="0" w:oddVBand="0" w:evenVBand="0" w:oddHBand="0" w:evenHBand="0" w:firstRowFirstColumn="0" w:firstRowLastColumn="0" w:lastRowFirstColumn="0" w:lastRowLastColumn="0"/>
            <w:tcW w:w="0" w:type="auto"/>
            <w:hideMark/>
          </w:tcPr>
          <w:p w14:paraId="485272BC" w14:textId="27B29A16" w:rsidR="004E5365" w:rsidRPr="005771DF" w:rsidRDefault="004E5365">
            <w:r w:rsidRPr="005771DF">
              <w:rPr>
                <w:rStyle w:val="Strong"/>
              </w:rPr>
              <w:t xml:space="preserve">6. Crisis Management </w:t>
            </w:r>
            <w:r w:rsidR="00D93F1A" w:rsidRPr="005771DF">
              <w:rPr>
                <w:rStyle w:val="Strong"/>
              </w:rPr>
              <w:t>and</w:t>
            </w:r>
            <w:r w:rsidRPr="005771DF">
              <w:rPr>
                <w:rStyle w:val="Strong"/>
              </w:rPr>
              <w:t xml:space="preserve"> Business Continuity</w:t>
            </w:r>
          </w:p>
        </w:tc>
        <w:tc>
          <w:tcPr>
            <w:tcW w:w="0" w:type="auto"/>
            <w:hideMark/>
          </w:tcPr>
          <w:p w14:paraId="1E086174" w14:textId="77777777"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 xml:space="preserve">Develop a robust crisis response plan, including pandemic and economic </w:t>
            </w:r>
            <w:r w:rsidRPr="005771DF">
              <w:lastRenderedPageBreak/>
              <w:t>downturn preparedness (Ncube et al., 2021).</w:t>
            </w:r>
          </w:p>
        </w:tc>
        <w:tc>
          <w:tcPr>
            <w:tcW w:w="0" w:type="auto"/>
            <w:hideMark/>
          </w:tcPr>
          <w:p w14:paraId="428F59BC" w14:textId="3F41DCE9"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lastRenderedPageBreak/>
              <w:t xml:space="preserve">Risk Management </w:t>
            </w:r>
            <w:r w:rsidR="00D93F1A" w:rsidRPr="005771DF">
              <w:t>and</w:t>
            </w:r>
            <w:r w:rsidRPr="005771DF">
              <w:t xml:space="preserve"> HR</w:t>
            </w:r>
          </w:p>
        </w:tc>
        <w:tc>
          <w:tcPr>
            <w:tcW w:w="0" w:type="auto"/>
            <w:hideMark/>
          </w:tcPr>
          <w:p w14:paraId="10725CCA" w14:textId="77777777"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6-12 months</w:t>
            </w:r>
          </w:p>
        </w:tc>
        <w:tc>
          <w:tcPr>
            <w:tcW w:w="0" w:type="auto"/>
            <w:hideMark/>
          </w:tcPr>
          <w:p w14:paraId="0E5E5C8B" w14:textId="77777777"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Minimized disruptions during crises.</w:t>
            </w:r>
          </w:p>
        </w:tc>
      </w:tr>
      <w:tr w:rsidR="004E5365" w:rsidRPr="005771DF" w14:paraId="47025CFE" w14:textId="77777777" w:rsidTr="004E5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043FC0" w14:textId="77777777" w:rsidR="004E5365" w:rsidRPr="005771DF" w:rsidRDefault="004E5365"/>
        </w:tc>
        <w:tc>
          <w:tcPr>
            <w:tcW w:w="0" w:type="auto"/>
            <w:hideMark/>
          </w:tcPr>
          <w:p w14:paraId="600E4D63"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rPr>
                <w:szCs w:val="24"/>
              </w:rPr>
            </w:pPr>
            <w:r w:rsidRPr="005771DF">
              <w:t>Implement data-driven scenario analysis for better decision-making (Sun, 2020).</w:t>
            </w:r>
          </w:p>
        </w:tc>
        <w:tc>
          <w:tcPr>
            <w:tcW w:w="0" w:type="auto"/>
            <w:hideMark/>
          </w:tcPr>
          <w:p w14:paraId="1FBBC85A" w14:textId="7E6BD0F8"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 xml:space="preserve">Strategy </w:t>
            </w:r>
            <w:r w:rsidR="00D93F1A" w:rsidRPr="005771DF">
              <w:t>and</w:t>
            </w:r>
            <w:r w:rsidRPr="005771DF">
              <w:t xml:space="preserve"> Finance</w:t>
            </w:r>
          </w:p>
        </w:tc>
        <w:tc>
          <w:tcPr>
            <w:tcW w:w="0" w:type="auto"/>
            <w:hideMark/>
          </w:tcPr>
          <w:p w14:paraId="0201E211"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Ongoing</w:t>
            </w:r>
          </w:p>
        </w:tc>
        <w:tc>
          <w:tcPr>
            <w:tcW w:w="0" w:type="auto"/>
            <w:hideMark/>
          </w:tcPr>
          <w:p w14:paraId="1D4A5096"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Increased resilience against market volatility.</w:t>
            </w:r>
          </w:p>
        </w:tc>
      </w:tr>
      <w:tr w:rsidR="004E5365" w:rsidRPr="005771DF" w14:paraId="1D6D91B0" w14:textId="77777777" w:rsidTr="004E5365">
        <w:tc>
          <w:tcPr>
            <w:cnfStyle w:val="001000000000" w:firstRow="0" w:lastRow="0" w:firstColumn="1" w:lastColumn="0" w:oddVBand="0" w:evenVBand="0" w:oddHBand="0" w:evenHBand="0" w:firstRowFirstColumn="0" w:firstRowLastColumn="0" w:lastRowFirstColumn="0" w:lastRowLastColumn="0"/>
            <w:tcW w:w="0" w:type="auto"/>
            <w:hideMark/>
          </w:tcPr>
          <w:p w14:paraId="40B6463A" w14:textId="7895F502" w:rsidR="004E5365" w:rsidRPr="005771DF" w:rsidRDefault="004E5365">
            <w:r w:rsidRPr="005771DF">
              <w:rPr>
                <w:rStyle w:val="Strong"/>
              </w:rPr>
              <w:t xml:space="preserve">7. Customer Engagement </w:t>
            </w:r>
            <w:r w:rsidR="00D93F1A" w:rsidRPr="005771DF">
              <w:rPr>
                <w:rStyle w:val="Strong"/>
              </w:rPr>
              <w:t>and</w:t>
            </w:r>
            <w:r w:rsidRPr="005771DF">
              <w:rPr>
                <w:rStyle w:val="Strong"/>
              </w:rPr>
              <w:t xml:space="preserve"> Digital Marketing</w:t>
            </w:r>
          </w:p>
        </w:tc>
        <w:tc>
          <w:tcPr>
            <w:tcW w:w="0" w:type="auto"/>
            <w:hideMark/>
          </w:tcPr>
          <w:p w14:paraId="2BB103A0" w14:textId="77777777"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Increase investment in digital marketing, SEO, and influencer partnerships (Naun, 2015).</w:t>
            </w:r>
          </w:p>
        </w:tc>
        <w:tc>
          <w:tcPr>
            <w:tcW w:w="0" w:type="auto"/>
            <w:hideMark/>
          </w:tcPr>
          <w:p w14:paraId="40E4E1D3" w14:textId="14CC2DBA"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 xml:space="preserve">Marketing </w:t>
            </w:r>
            <w:r w:rsidR="00D93F1A" w:rsidRPr="005771DF">
              <w:t>and</w:t>
            </w:r>
            <w:r w:rsidRPr="005771DF">
              <w:t xml:space="preserve"> Branding</w:t>
            </w:r>
          </w:p>
        </w:tc>
        <w:tc>
          <w:tcPr>
            <w:tcW w:w="0" w:type="auto"/>
            <w:hideMark/>
          </w:tcPr>
          <w:p w14:paraId="27B8272F" w14:textId="77777777"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6 months</w:t>
            </w:r>
          </w:p>
        </w:tc>
        <w:tc>
          <w:tcPr>
            <w:tcW w:w="0" w:type="auto"/>
            <w:hideMark/>
          </w:tcPr>
          <w:p w14:paraId="5EC3ED25" w14:textId="77777777"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Higher brand awareness and online engagement.</w:t>
            </w:r>
          </w:p>
        </w:tc>
      </w:tr>
      <w:tr w:rsidR="004E5365" w:rsidRPr="005771DF" w14:paraId="71CBAF2B" w14:textId="77777777" w:rsidTr="004E5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7AE056" w14:textId="77777777" w:rsidR="004E5365" w:rsidRPr="005771DF" w:rsidRDefault="004E5365"/>
        </w:tc>
        <w:tc>
          <w:tcPr>
            <w:tcW w:w="0" w:type="auto"/>
            <w:hideMark/>
          </w:tcPr>
          <w:p w14:paraId="77FCFD15" w14:textId="26E94EB5" w:rsidR="004E5365" w:rsidRPr="005771DF" w:rsidRDefault="004E5365">
            <w:pPr>
              <w:cnfStyle w:val="000000100000" w:firstRow="0" w:lastRow="0" w:firstColumn="0" w:lastColumn="0" w:oddVBand="0" w:evenVBand="0" w:oddHBand="1" w:evenHBand="0" w:firstRowFirstColumn="0" w:firstRowLastColumn="0" w:lastRowFirstColumn="0" w:lastRowLastColumn="0"/>
              <w:rPr>
                <w:szCs w:val="24"/>
              </w:rPr>
            </w:pPr>
            <w:r w:rsidRPr="005771DF">
              <w:t xml:space="preserve">Enhance loyalty programs with personalized offers and AI-driven recommendations (Yu, Li, </w:t>
            </w:r>
            <w:r w:rsidR="00D93F1A" w:rsidRPr="005771DF">
              <w:t>and</w:t>
            </w:r>
            <w:r w:rsidRPr="005771DF">
              <w:t xml:space="preserve"> Jai, 2017).</w:t>
            </w:r>
          </w:p>
        </w:tc>
        <w:tc>
          <w:tcPr>
            <w:tcW w:w="0" w:type="auto"/>
            <w:hideMark/>
          </w:tcPr>
          <w:p w14:paraId="3F861786" w14:textId="65690BA1"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 xml:space="preserve">Marketing </w:t>
            </w:r>
            <w:r w:rsidR="00D93F1A" w:rsidRPr="005771DF">
              <w:t>and</w:t>
            </w:r>
            <w:r w:rsidRPr="005771DF">
              <w:t xml:space="preserve"> CRM</w:t>
            </w:r>
          </w:p>
        </w:tc>
        <w:tc>
          <w:tcPr>
            <w:tcW w:w="0" w:type="auto"/>
            <w:hideMark/>
          </w:tcPr>
          <w:p w14:paraId="16414420"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12 months</w:t>
            </w:r>
          </w:p>
        </w:tc>
        <w:tc>
          <w:tcPr>
            <w:tcW w:w="0" w:type="auto"/>
            <w:hideMark/>
          </w:tcPr>
          <w:p w14:paraId="60DF4E4C"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Improved customer retention and repeat bookings.</w:t>
            </w:r>
          </w:p>
        </w:tc>
      </w:tr>
      <w:tr w:rsidR="004E5365" w:rsidRPr="005771DF" w14:paraId="533E97A0" w14:textId="77777777" w:rsidTr="004E5365">
        <w:tc>
          <w:tcPr>
            <w:cnfStyle w:val="001000000000" w:firstRow="0" w:lastRow="0" w:firstColumn="1" w:lastColumn="0" w:oddVBand="0" w:evenVBand="0" w:oddHBand="0" w:evenHBand="0" w:firstRowFirstColumn="0" w:firstRowLastColumn="0" w:lastRowFirstColumn="0" w:lastRowLastColumn="0"/>
            <w:tcW w:w="0" w:type="auto"/>
            <w:hideMark/>
          </w:tcPr>
          <w:p w14:paraId="2E0C049A" w14:textId="5AAF29F9" w:rsidR="004E5365" w:rsidRPr="005771DF" w:rsidRDefault="004E5365">
            <w:r w:rsidRPr="005771DF">
              <w:rPr>
                <w:rStyle w:val="Strong"/>
              </w:rPr>
              <w:t xml:space="preserve">8. Operational Efficiency </w:t>
            </w:r>
            <w:r w:rsidR="00D93F1A" w:rsidRPr="005771DF">
              <w:rPr>
                <w:rStyle w:val="Strong"/>
              </w:rPr>
              <w:t>and</w:t>
            </w:r>
            <w:r w:rsidRPr="005771DF">
              <w:rPr>
                <w:rStyle w:val="Strong"/>
              </w:rPr>
              <w:t xml:space="preserve"> Cost Reduction</w:t>
            </w:r>
          </w:p>
        </w:tc>
        <w:tc>
          <w:tcPr>
            <w:tcW w:w="0" w:type="auto"/>
            <w:hideMark/>
          </w:tcPr>
          <w:p w14:paraId="1E1944B7" w14:textId="77777777"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Optimize inventory and procurement processes to reduce waste (Ushakov et al., 2020).</w:t>
            </w:r>
          </w:p>
        </w:tc>
        <w:tc>
          <w:tcPr>
            <w:tcW w:w="0" w:type="auto"/>
            <w:hideMark/>
          </w:tcPr>
          <w:p w14:paraId="4A6DDFDF" w14:textId="0CEECA8A"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 xml:space="preserve">Supply Chain </w:t>
            </w:r>
            <w:r w:rsidR="00D93F1A" w:rsidRPr="005771DF">
              <w:t>and</w:t>
            </w:r>
            <w:r w:rsidRPr="005771DF">
              <w:t xml:space="preserve"> Finance</w:t>
            </w:r>
          </w:p>
        </w:tc>
        <w:tc>
          <w:tcPr>
            <w:tcW w:w="0" w:type="auto"/>
            <w:hideMark/>
          </w:tcPr>
          <w:p w14:paraId="74323B1C" w14:textId="77777777"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12 months</w:t>
            </w:r>
          </w:p>
        </w:tc>
        <w:tc>
          <w:tcPr>
            <w:tcW w:w="0" w:type="auto"/>
            <w:hideMark/>
          </w:tcPr>
          <w:p w14:paraId="46129DDA" w14:textId="77777777" w:rsidR="004E5365" w:rsidRPr="005771DF" w:rsidRDefault="004E5365">
            <w:pPr>
              <w:cnfStyle w:val="000000000000" w:firstRow="0" w:lastRow="0" w:firstColumn="0" w:lastColumn="0" w:oddVBand="0" w:evenVBand="0" w:oddHBand="0" w:evenHBand="0" w:firstRowFirstColumn="0" w:firstRowLastColumn="0" w:lastRowFirstColumn="0" w:lastRowLastColumn="0"/>
            </w:pPr>
            <w:r w:rsidRPr="005771DF">
              <w:t>Lower operational costs and improved budget management.</w:t>
            </w:r>
          </w:p>
        </w:tc>
      </w:tr>
      <w:tr w:rsidR="004E5365" w:rsidRPr="005771DF" w14:paraId="21662AC5" w14:textId="77777777" w:rsidTr="004E5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4BB064" w14:textId="77777777" w:rsidR="004E5365" w:rsidRPr="005771DF" w:rsidRDefault="004E5365"/>
        </w:tc>
        <w:tc>
          <w:tcPr>
            <w:tcW w:w="0" w:type="auto"/>
            <w:hideMark/>
          </w:tcPr>
          <w:p w14:paraId="29BAA8F2"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rPr>
                <w:szCs w:val="24"/>
              </w:rPr>
            </w:pPr>
            <w:r w:rsidRPr="005771DF">
              <w:t>Implement automation in housekeeping and room service to enhance efficiency (Meeroff et al., 2020).</w:t>
            </w:r>
          </w:p>
        </w:tc>
        <w:tc>
          <w:tcPr>
            <w:tcW w:w="0" w:type="auto"/>
            <w:hideMark/>
          </w:tcPr>
          <w:p w14:paraId="78F023BA" w14:textId="14E6F6B9"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 xml:space="preserve">IT </w:t>
            </w:r>
            <w:r w:rsidR="00D93F1A" w:rsidRPr="005771DF">
              <w:t>and</w:t>
            </w:r>
            <w:r w:rsidRPr="005771DF">
              <w:t xml:space="preserve"> Housekeeping</w:t>
            </w:r>
          </w:p>
        </w:tc>
        <w:tc>
          <w:tcPr>
            <w:tcW w:w="0" w:type="auto"/>
            <w:hideMark/>
          </w:tcPr>
          <w:p w14:paraId="2F979247"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12-18 months</w:t>
            </w:r>
          </w:p>
        </w:tc>
        <w:tc>
          <w:tcPr>
            <w:tcW w:w="0" w:type="auto"/>
            <w:hideMark/>
          </w:tcPr>
          <w:p w14:paraId="64D3836F" w14:textId="77777777" w:rsidR="004E5365" w:rsidRPr="005771DF" w:rsidRDefault="004E5365">
            <w:pPr>
              <w:cnfStyle w:val="000000100000" w:firstRow="0" w:lastRow="0" w:firstColumn="0" w:lastColumn="0" w:oddVBand="0" w:evenVBand="0" w:oddHBand="1" w:evenHBand="0" w:firstRowFirstColumn="0" w:firstRowLastColumn="0" w:lastRowFirstColumn="0" w:lastRowLastColumn="0"/>
            </w:pPr>
            <w:r w:rsidRPr="005771DF">
              <w:t>Reduced labor costs and faster service delivery.</w:t>
            </w:r>
          </w:p>
        </w:tc>
      </w:tr>
    </w:tbl>
    <w:p w14:paraId="356B3376" w14:textId="77777777" w:rsidR="004E5365" w:rsidRPr="005771DF" w:rsidRDefault="004E5365" w:rsidP="004E5365"/>
    <w:p w14:paraId="5B00DBEA" w14:textId="77777777" w:rsidR="00C16EF6" w:rsidRPr="005771DF" w:rsidRDefault="00AD7FD7" w:rsidP="0014770C">
      <w:pPr>
        <w:pStyle w:val="Heading1"/>
        <w:numPr>
          <w:ilvl w:val="0"/>
          <w:numId w:val="12"/>
        </w:numPr>
        <w:spacing w:line="360" w:lineRule="auto"/>
        <w:rPr>
          <w:rFonts w:cs="Times New Roman"/>
          <w:szCs w:val="24"/>
        </w:rPr>
      </w:pPr>
      <w:bookmarkStart w:id="35" w:name="_Toc191426813"/>
      <w:r w:rsidRPr="005771DF">
        <w:rPr>
          <w:rFonts w:cs="Times New Roman"/>
          <w:szCs w:val="24"/>
        </w:rPr>
        <w:t>Conclusion</w:t>
      </w:r>
      <w:bookmarkEnd w:id="35"/>
    </w:p>
    <w:p w14:paraId="3F9BD8C0" w14:textId="31534741" w:rsidR="00A173BC" w:rsidRPr="005771DF" w:rsidRDefault="00A173BC" w:rsidP="00A173BC">
      <w:pPr>
        <w:rPr>
          <w:rFonts w:cs="Times New Roman"/>
          <w:szCs w:val="24"/>
        </w:rPr>
      </w:pPr>
      <w:r w:rsidRPr="005771DF">
        <w:rPr>
          <w:rFonts w:cs="Times New Roman"/>
          <w:szCs w:val="24"/>
        </w:rPr>
        <w:t xml:space="preserve">TOWS matrix and action plan are used to </w:t>
      </w:r>
      <w:proofErr w:type="spellStart"/>
      <w:r w:rsidRPr="005771DF">
        <w:rPr>
          <w:rFonts w:cs="Times New Roman"/>
          <w:szCs w:val="24"/>
        </w:rPr>
        <w:t>analyse</w:t>
      </w:r>
      <w:proofErr w:type="spellEnd"/>
      <w:r w:rsidRPr="005771DF">
        <w:rPr>
          <w:rFonts w:cs="Times New Roman"/>
          <w:szCs w:val="24"/>
        </w:rPr>
        <w:t xml:space="preserve"> Marina Bay Sands Hotel to discover strengths and weaknesses and identify opportunities and threats that must be corrected in order for the hotel </w:t>
      </w:r>
      <w:r w:rsidRPr="005771DF">
        <w:rPr>
          <w:rFonts w:cs="Times New Roman"/>
          <w:szCs w:val="24"/>
        </w:rPr>
        <w:lastRenderedPageBreak/>
        <w:t>to maintain its position as a world class in luxury hospitality. With excellence as their trademark, the hotel's reputation is of world class in providing its guests with the world class accommodations and excellent in guest services. But it is contested by its own operational inefficiencies, high employee turnover, rising costs and growing market competitions which may compromise it in long run. Balanced with other parts of the world, Marina Bay Sands can remain relevant in the dynamic hospitality world with a structured strategy provided these issues are resolved.</w:t>
      </w:r>
    </w:p>
    <w:p w14:paraId="4DF8D5CE" w14:textId="364559B6" w:rsidR="00A173BC" w:rsidRPr="005771DF" w:rsidRDefault="00A173BC" w:rsidP="00A173BC">
      <w:pPr>
        <w:rPr>
          <w:rFonts w:cs="Times New Roman"/>
          <w:szCs w:val="24"/>
        </w:rPr>
      </w:pPr>
      <w:r w:rsidRPr="005771DF">
        <w:rPr>
          <w:rFonts w:cs="Times New Roman"/>
          <w:szCs w:val="24"/>
        </w:rPr>
        <w:t>One advantage of Marina Bay Sands is its brand reputation and wealth (Michael and Fotiadis, 2022). The advantages of these give the hotel the opportunity to use these extensions and technology driven innovations to expand operations to generate sufficient resources to expand operations. Using AI driven customer service chatbots and ML algorithms for demand forecasting (</w:t>
      </w:r>
      <w:proofErr w:type="spellStart"/>
      <w:r w:rsidRPr="005771DF">
        <w:rPr>
          <w:rFonts w:cs="Times New Roman"/>
          <w:szCs w:val="24"/>
        </w:rPr>
        <w:t>Viverit</w:t>
      </w:r>
      <w:proofErr w:type="spellEnd"/>
      <w:r w:rsidRPr="005771DF">
        <w:rPr>
          <w:rFonts w:cs="Times New Roman"/>
          <w:szCs w:val="24"/>
        </w:rPr>
        <w:t xml:space="preserve"> et al., 2023), the hotel will reduce operations’ cost, but at the same time improve guest experience. Furthermore, customer data </w:t>
      </w:r>
      <w:r w:rsidR="00D93F1A" w:rsidRPr="005771DF">
        <w:rPr>
          <w:rFonts w:cs="Times New Roman"/>
          <w:szCs w:val="24"/>
        </w:rPr>
        <w:t>analytics-based</w:t>
      </w:r>
      <w:r w:rsidRPr="005771DF">
        <w:rPr>
          <w:rFonts w:cs="Times New Roman"/>
          <w:szCs w:val="24"/>
        </w:rPr>
        <w:t xml:space="preserve"> service models (Xie, Zhang and Zhang, 2014) will enhance guest satisfaction and guest loyalty. Despite that, the hotel faces on bringing more innovative HR policies, employee benefits, and program for leadership development (</w:t>
      </w:r>
      <w:proofErr w:type="spellStart"/>
      <w:r w:rsidRPr="005771DF">
        <w:rPr>
          <w:rFonts w:cs="Times New Roman"/>
          <w:szCs w:val="24"/>
        </w:rPr>
        <w:t>Melián</w:t>
      </w:r>
      <w:proofErr w:type="spellEnd"/>
      <w:r w:rsidRPr="005771DF">
        <w:rPr>
          <w:rFonts w:cs="Times New Roman"/>
          <w:szCs w:val="24"/>
        </w:rPr>
        <w:t xml:space="preserve">-González and </w:t>
      </w:r>
      <w:proofErr w:type="spellStart"/>
      <w:r w:rsidRPr="005771DF">
        <w:rPr>
          <w:rFonts w:cs="Times New Roman"/>
          <w:szCs w:val="24"/>
        </w:rPr>
        <w:t>Bulchand-Gidumal</w:t>
      </w:r>
      <w:proofErr w:type="spellEnd"/>
      <w:r w:rsidRPr="005771DF">
        <w:rPr>
          <w:rFonts w:cs="Times New Roman"/>
          <w:szCs w:val="24"/>
        </w:rPr>
        <w:t xml:space="preserve">, 2020) due to rising </w:t>
      </w:r>
      <w:proofErr w:type="spellStart"/>
      <w:r w:rsidRPr="005771DF">
        <w:rPr>
          <w:rFonts w:cs="Times New Roman"/>
          <w:szCs w:val="24"/>
        </w:rPr>
        <w:t>labour</w:t>
      </w:r>
      <w:proofErr w:type="spellEnd"/>
      <w:r w:rsidRPr="005771DF">
        <w:rPr>
          <w:rFonts w:cs="Times New Roman"/>
          <w:szCs w:val="24"/>
        </w:rPr>
        <w:t xml:space="preserve"> costs and employee dissatisfaction.</w:t>
      </w:r>
    </w:p>
    <w:p w14:paraId="4F2F9C92" w14:textId="6DA254FC" w:rsidR="00A173BC" w:rsidRPr="005771DF" w:rsidRDefault="00A173BC" w:rsidP="00A173BC">
      <w:pPr>
        <w:rPr>
          <w:rFonts w:cs="Times New Roman"/>
          <w:szCs w:val="24"/>
        </w:rPr>
      </w:pPr>
      <w:r w:rsidRPr="005771DF">
        <w:rPr>
          <w:rFonts w:cs="Times New Roman"/>
          <w:szCs w:val="24"/>
        </w:rPr>
        <w:t xml:space="preserve">Among the top opportunities that Marina Bay Sands has for sustainable tourism and digital transformation. Eco friendly accommodations are growing in demand on the market (Liang, Watters and </w:t>
      </w:r>
      <w:proofErr w:type="spellStart"/>
      <w:r w:rsidRPr="005771DF">
        <w:rPr>
          <w:rFonts w:cs="Times New Roman"/>
          <w:szCs w:val="24"/>
        </w:rPr>
        <w:t>Lemański</w:t>
      </w:r>
      <w:proofErr w:type="spellEnd"/>
      <w:r w:rsidRPr="005771DF">
        <w:rPr>
          <w:rFonts w:cs="Times New Roman"/>
          <w:szCs w:val="24"/>
        </w:rPr>
        <w:t>, 2022), the hotel can be attracted to them through Green Hotel Certification. Smart energy systems, water conservation programs and responsible sourcing (Sloan et al., 2022) do not only enhance its environmental footprint, but will also help to cut costs in the long run. Additionally, increasing partnership with local sustainable supplies will enhance the hotel’s corporate social responsibility (CSR).</w:t>
      </w:r>
    </w:p>
    <w:p w14:paraId="57E0F5C9" w14:textId="1BE51B04" w:rsidR="00A173BC" w:rsidRPr="005771DF" w:rsidRDefault="00A173BC" w:rsidP="00A173BC">
      <w:pPr>
        <w:rPr>
          <w:rFonts w:cs="Times New Roman"/>
          <w:szCs w:val="24"/>
        </w:rPr>
      </w:pPr>
      <w:r w:rsidRPr="005771DF">
        <w:rPr>
          <w:rFonts w:cs="Times New Roman"/>
          <w:szCs w:val="24"/>
        </w:rPr>
        <w:t xml:space="preserve">Externally, threats to the hotel include economic downturn, cybersecurity risk, high competition. But the COVID-19 pandemic brought to light to the weakness of the hospitality industry pressurizing for the instigation of strong crisis management strategies (Robina-Ramírez et al., 2021). Since Marina Bay Sands faces such risks, they must adopt a </w:t>
      </w:r>
      <w:proofErr w:type="spellStart"/>
      <w:r w:rsidRPr="005771DF">
        <w:rPr>
          <w:rFonts w:cs="Times New Roman"/>
          <w:szCs w:val="24"/>
        </w:rPr>
        <w:t>well balanced</w:t>
      </w:r>
      <w:proofErr w:type="spellEnd"/>
      <w:r w:rsidRPr="005771DF">
        <w:rPr>
          <w:rFonts w:cs="Times New Roman"/>
          <w:szCs w:val="24"/>
        </w:rPr>
        <w:t xml:space="preserve"> crisis response plan comprising data driven scenario analysis and emergency preparedness (Sun, 2020). Currently, they [the hotel] are plagued by cybersecurity threats, which is already an industry that depends on </w:t>
      </w:r>
      <w:r w:rsidRPr="005771DF">
        <w:rPr>
          <w:rFonts w:cs="Times New Roman"/>
          <w:szCs w:val="24"/>
        </w:rPr>
        <w:lastRenderedPageBreak/>
        <w:t xml:space="preserve">such transactions digitally, thus the need to strengthen their cybersecurity infrastructure and have a more strict data protection policy (Vila Vázquez, Castro Casal and Carballo </w:t>
      </w:r>
      <w:proofErr w:type="spellStart"/>
      <w:r w:rsidRPr="005771DF">
        <w:rPr>
          <w:rFonts w:cs="Times New Roman"/>
          <w:szCs w:val="24"/>
        </w:rPr>
        <w:t>Penela</w:t>
      </w:r>
      <w:proofErr w:type="spellEnd"/>
      <w:r w:rsidRPr="005771DF">
        <w:rPr>
          <w:rFonts w:cs="Times New Roman"/>
          <w:szCs w:val="24"/>
        </w:rPr>
        <w:t>, 2022).</w:t>
      </w:r>
    </w:p>
    <w:p w14:paraId="6C41FC41" w14:textId="77777777" w:rsidR="00A173BC" w:rsidRPr="005771DF" w:rsidRDefault="00A173BC" w:rsidP="00A173BC">
      <w:pPr>
        <w:rPr>
          <w:rFonts w:cs="Times New Roman"/>
          <w:szCs w:val="24"/>
        </w:rPr>
      </w:pPr>
      <w:r w:rsidRPr="005771DF">
        <w:rPr>
          <w:rFonts w:cs="Times New Roman"/>
          <w:szCs w:val="24"/>
        </w:rPr>
        <w:t>Digital marketing, customer engagement and move into new luxury markets are just some of the areas that offer the hotel a huge opportunities for significant revenue growth. Marina bay sands can increase its global visibility by advertising online, through SEO, and through influencer partnership campaigns. With AI led personalized offers, customers will find it very enticing to book again and again. In addition, the growth of online travel agencies (OTAs) and dynamic price can enhance revenue channels and the market share.</w:t>
      </w:r>
    </w:p>
    <w:p w14:paraId="07E08EE6" w14:textId="0F3ED28E" w:rsidR="00A173BC" w:rsidRPr="005771DF" w:rsidRDefault="00A173BC" w:rsidP="00A173BC">
      <w:pPr>
        <w:rPr>
          <w:rFonts w:cs="Times New Roman"/>
          <w:szCs w:val="24"/>
        </w:rPr>
      </w:pPr>
      <w:r w:rsidRPr="005771DF">
        <w:rPr>
          <w:rFonts w:cs="Times New Roman"/>
          <w:szCs w:val="24"/>
        </w:rPr>
        <w:t>From the point of view of operational efficiency, Marina Bay Sands should concern the inventory management, cost control and automation issues to stay profitable. Automation of housekeeping and smart room service technologies (Meeroff et al., 2020) will bring efficiency by reducing dependence on labor. Additional cost savings and financial sustainability can be made through procurement optimization and the elimination of waste strategies (Ushakov et al., 2020). Marina Bay Sands should be able to overcome challenges and ride the seas of foreseeable opportunity to take advantage of the financial position it is in, technological advancements, sustainability initiatives and digital transformation strategies. However, the TOWS based action plan will help the hotel to improve service quality, manage workforce effectively to evolve operations and generate revenue and also be resilient to potential risks in the future. In this highly competitive, ever changing hospitality industry, Marina Bay Sands will need to be a leader in the luxury hotel sector and to do so, the continuous ‘never-ending’ improvement and proactive innovation will be essential.</w:t>
      </w:r>
    </w:p>
    <w:p w14:paraId="4CD6D316" w14:textId="77777777" w:rsidR="00A173BC" w:rsidRPr="005771DF" w:rsidRDefault="00A173BC" w:rsidP="00A173BC">
      <w:pPr>
        <w:rPr>
          <w:rFonts w:cs="Times New Roman"/>
          <w:szCs w:val="24"/>
        </w:rPr>
      </w:pPr>
    </w:p>
    <w:p w14:paraId="14A634BF" w14:textId="77777777" w:rsidR="00CE1EED" w:rsidRPr="005771DF" w:rsidRDefault="00AD7FD7" w:rsidP="0014770C">
      <w:pPr>
        <w:pStyle w:val="Heading1"/>
        <w:numPr>
          <w:ilvl w:val="0"/>
          <w:numId w:val="12"/>
        </w:numPr>
        <w:spacing w:line="360" w:lineRule="auto"/>
        <w:rPr>
          <w:rFonts w:cs="Times New Roman"/>
          <w:szCs w:val="24"/>
        </w:rPr>
      </w:pPr>
      <w:bookmarkStart w:id="36" w:name="_Toc191426814"/>
      <w:r w:rsidRPr="005771DF">
        <w:rPr>
          <w:rFonts w:cs="Times New Roman"/>
          <w:szCs w:val="24"/>
        </w:rPr>
        <w:t>References</w:t>
      </w:r>
      <w:bookmarkEnd w:id="36"/>
      <w:r w:rsidRPr="005771DF">
        <w:rPr>
          <w:rFonts w:cs="Times New Roman"/>
          <w:szCs w:val="24"/>
        </w:rPr>
        <w:t xml:space="preserve"> </w:t>
      </w:r>
    </w:p>
    <w:p w14:paraId="07F85BA4" w14:textId="77777777" w:rsidR="00474D93" w:rsidRPr="005771DF" w:rsidRDefault="00474D93" w:rsidP="00EC44E1">
      <w:pPr>
        <w:ind w:left="720" w:hanging="720"/>
        <w:rPr>
          <w:rFonts w:cs="Times New Roman"/>
          <w:szCs w:val="24"/>
          <w:shd w:val="clear" w:color="auto" w:fill="FFFFFF"/>
        </w:rPr>
      </w:pPr>
      <w:proofErr w:type="spellStart"/>
      <w:r w:rsidRPr="005771DF">
        <w:rPr>
          <w:rFonts w:cs="Times New Roman"/>
          <w:szCs w:val="24"/>
          <w:shd w:val="clear" w:color="auto" w:fill="FFFFFF"/>
        </w:rPr>
        <w:t>Akgunduz</w:t>
      </w:r>
      <w:proofErr w:type="spellEnd"/>
      <w:r w:rsidRPr="005771DF">
        <w:rPr>
          <w:rFonts w:cs="Times New Roman"/>
          <w:szCs w:val="24"/>
          <w:shd w:val="clear" w:color="auto" w:fill="FFFFFF"/>
        </w:rPr>
        <w:t>, Y., Alkan, C., and Adan Gök, Ö. (2022). How are the exchange relationships of front office employees reflected on customers? </w:t>
      </w:r>
      <w:r w:rsidRPr="005771DF">
        <w:rPr>
          <w:rFonts w:cs="Times New Roman"/>
          <w:i/>
          <w:iCs/>
          <w:szCs w:val="24"/>
          <w:shd w:val="clear" w:color="auto" w:fill="FFFFFF"/>
        </w:rPr>
        <w:t>The Service Industries Journal</w:t>
      </w:r>
      <w:r w:rsidRPr="005771DF">
        <w:rPr>
          <w:rFonts w:cs="Times New Roman"/>
          <w:szCs w:val="24"/>
          <w:shd w:val="clear" w:color="auto" w:fill="FFFFFF"/>
        </w:rPr>
        <w:t>, </w:t>
      </w:r>
      <w:r w:rsidRPr="005771DF">
        <w:rPr>
          <w:rFonts w:cs="Times New Roman"/>
          <w:i/>
          <w:iCs/>
          <w:szCs w:val="24"/>
          <w:shd w:val="clear" w:color="auto" w:fill="FFFFFF"/>
        </w:rPr>
        <w:t>42</w:t>
      </w:r>
      <w:r w:rsidRPr="005771DF">
        <w:rPr>
          <w:rFonts w:cs="Times New Roman"/>
          <w:szCs w:val="24"/>
          <w:shd w:val="clear" w:color="auto" w:fill="FFFFFF"/>
        </w:rPr>
        <w:t>(9-10), 798-821.</w:t>
      </w:r>
    </w:p>
    <w:p w14:paraId="5DE04E43" w14:textId="77777777" w:rsidR="00474D93" w:rsidRPr="005771DF" w:rsidRDefault="00474D93" w:rsidP="00EC44E1">
      <w:pPr>
        <w:ind w:left="720" w:hanging="720"/>
        <w:rPr>
          <w:rFonts w:cs="Times New Roman"/>
          <w:szCs w:val="24"/>
          <w:shd w:val="clear" w:color="auto" w:fill="FFFFFF"/>
        </w:rPr>
      </w:pPr>
      <w:r w:rsidRPr="005771DF">
        <w:rPr>
          <w:rFonts w:cs="Times New Roman"/>
          <w:szCs w:val="24"/>
          <w:shd w:val="clear" w:color="auto" w:fill="FFFFFF"/>
        </w:rPr>
        <w:t>Baek, U., SIM, Y., and LEE, S. K. (2019). Analysis of hierarchical competition structure and pricing strategy in the hotel industry. </w:t>
      </w:r>
      <w:r w:rsidRPr="005771DF">
        <w:rPr>
          <w:rFonts w:cs="Times New Roman"/>
          <w:i/>
          <w:iCs/>
          <w:szCs w:val="24"/>
          <w:shd w:val="clear" w:color="auto" w:fill="FFFFFF"/>
        </w:rPr>
        <w:t>The Journal of Asian Finance, Economics and Business</w:t>
      </w:r>
      <w:r w:rsidRPr="005771DF">
        <w:rPr>
          <w:rFonts w:cs="Times New Roman"/>
          <w:szCs w:val="24"/>
          <w:shd w:val="clear" w:color="auto" w:fill="FFFFFF"/>
        </w:rPr>
        <w:t>, </w:t>
      </w:r>
      <w:r w:rsidRPr="005771DF">
        <w:rPr>
          <w:rFonts w:cs="Times New Roman"/>
          <w:i/>
          <w:iCs/>
          <w:szCs w:val="24"/>
          <w:shd w:val="clear" w:color="auto" w:fill="FFFFFF"/>
        </w:rPr>
        <w:t>6</w:t>
      </w:r>
      <w:r w:rsidRPr="005771DF">
        <w:rPr>
          <w:rFonts w:cs="Times New Roman"/>
          <w:szCs w:val="24"/>
          <w:shd w:val="clear" w:color="auto" w:fill="FFFFFF"/>
        </w:rPr>
        <w:t>(4), 179-187.</w:t>
      </w:r>
    </w:p>
    <w:p w14:paraId="01273636" w14:textId="77777777" w:rsidR="00474D93" w:rsidRPr="005771DF" w:rsidRDefault="00474D93" w:rsidP="00EC44E1">
      <w:pPr>
        <w:ind w:left="720" w:hanging="720"/>
        <w:rPr>
          <w:rFonts w:cs="Times New Roman"/>
          <w:szCs w:val="24"/>
          <w:shd w:val="clear" w:color="auto" w:fill="FFFFFF"/>
        </w:rPr>
      </w:pPr>
      <w:r w:rsidRPr="005771DF">
        <w:rPr>
          <w:rFonts w:cs="Times New Roman"/>
          <w:szCs w:val="24"/>
          <w:shd w:val="clear" w:color="auto" w:fill="FFFFFF"/>
        </w:rPr>
        <w:lastRenderedPageBreak/>
        <w:t>Bharwani, S., and Mathews, D. (2021). Post-pandemic pressures to pivot: tech transformations in luxury hotels. </w:t>
      </w:r>
      <w:r w:rsidRPr="005771DF">
        <w:rPr>
          <w:rFonts w:cs="Times New Roman"/>
          <w:i/>
          <w:iCs/>
          <w:szCs w:val="24"/>
          <w:shd w:val="clear" w:color="auto" w:fill="FFFFFF"/>
        </w:rPr>
        <w:t>Worldwide Hospitality and Tourism Themes</w:t>
      </w:r>
      <w:r w:rsidRPr="005771DF">
        <w:rPr>
          <w:rFonts w:cs="Times New Roman"/>
          <w:szCs w:val="24"/>
          <w:shd w:val="clear" w:color="auto" w:fill="FFFFFF"/>
        </w:rPr>
        <w:t>, </w:t>
      </w:r>
      <w:r w:rsidRPr="005771DF">
        <w:rPr>
          <w:rFonts w:cs="Times New Roman"/>
          <w:i/>
          <w:iCs/>
          <w:szCs w:val="24"/>
          <w:shd w:val="clear" w:color="auto" w:fill="FFFFFF"/>
        </w:rPr>
        <w:t>13</w:t>
      </w:r>
      <w:r w:rsidRPr="005771DF">
        <w:rPr>
          <w:rFonts w:cs="Times New Roman"/>
          <w:szCs w:val="24"/>
          <w:shd w:val="clear" w:color="auto" w:fill="FFFFFF"/>
        </w:rPr>
        <w:t>(5), 569-583.</w:t>
      </w:r>
    </w:p>
    <w:p w14:paraId="58576F3C" w14:textId="77777777" w:rsidR="00474D93" w:rsidRPr="005771DF" w:rsidRDefault="00474D93" w:rsidP="009A3069">
      <w:pPr>
        <w:pStyle w:val="NormalWeb"/>
        <w:spacing w:before="0" w:beforeAutospacing="0" w:after="240" w:afterAutospacing="0" w:line="360" w:lineRule="auto"/>
        <w:ind w:left="708" w:hanging="708"/>
        <w:jc w:val="both"/>
        <w:rPr>
          <w:lang w:val="en-GB" w:eastAsia="en-GB"/>
        </w:rPr>
      </w:pPr>
      <w:r w:rsidRPr="005771DF">
        <w:rPr>
          <w:lang w:val="en-GB" w:eastAsia="en-GB"/>
        </w:rPr>
        <w:t xml:space="preserve">Chalise, D. R. (2021) ‘Barriers to organizational change management in hotel industry of Nepal’, </w:t>
      </w:r>
      <w:r w:rsidRPr="005771DF">
        <w:rPr>
          <w:i/>
          <w:iCs/>
          <w:lang w:val="en-GB" w:eastAsia="en-GB"/>
        </w:rPr>
        <w:t>Nepal Journal of Multidisciplinary Research</w:t>
      </w:r>
      <w:r w:rsidRPr="005771DF">
        <w:rPr>
          <w:lang w:val="en-GB" w:eastAsia="en-GB"/>
        </w:rPr>
        <w:t>, 4(2), pp. 10–17.</w:t>
      </w:r>
    </w:p>
    <w:p w14:paraId="2D5344CA" w14:textId="77777777" w:rsidR="00474D93" w:rsidRPr="005771DF" w:rsidRDefault="00474D93" w:rsidP="00EC44E1">
      <w:pPr>
        <w:ind w:left="720" w:hanging="720"/>
        <w:rPr>
          <w:rFonts w:cs="Times New Roman"/>
          <w:szCs w:val="24"/>
          <w:shd w:val="clear" w:color="auto" w:fill="FFFFFF"/>
        </w:rPr>
      </w:pPr>
      <w:r w:rsidRPr="005771DF">
        <w:rPr>
          <w:rFonts w:cs="Times New Roman"/>
          <w:szCs w:val="24"/>
          <w:shd w:val="clear" w:color="auto" w:fill="FFFFFF"/>
        </w:rPr>
        <w:t>Deng, X., Qiu, W., Zhang, L., and He, J. (2023). Within-group multimarket contact, service diversity and consumer rating: Evidence from the hotel industry. </w:t>
      </w:r>
      <w:r w:rsidRPr="005771DF">
        <w:rPr>
          <w:rFonts w:cs="Times New Roman"/>
          <w:i/>
          <w:iCs/>
          <w:szCs w:val="24"/>
          <w:shd w:val="clear" w:color="auto" w:fill="FFFFFF"/>
        </w:rPr>
        <w:t>Journal of Hospitality Marketing and Management</w:t>
      </w:r>
      <w:r w:rsidRPr="005771DF">
        <w:rPr>
          <w:rFonts w:cs="Times New Roman"/>
          <w:szCs w:val="24"/>
          <w:shd w:val="clear" w:color="auto" w:fill="FFFFFF"/>
        </w:rPr>
        <w:t>, </w:t>
      </w:r>
      <w:r w:rsidRPr="005771DF">
        <w:rPr>
          <w:rFonts w:cs="Times New Roman"/>
          <w:i/>
          <w:iCs/>
          <w:szCs w:val="24"/>
          <w:shd w:val="clear" w:color="auto" w:fill="FFFFFF"/>
        </w:rPr>
        <w:t>32</w:t>
      </w:r>
      <w:r w:rsidRPr="005771DF">
        <w:rPr>
          <w:rFonts w:cs="Times New Roman"/>
          <w:szCs w:val="24"/>
          <w:shd w:val="clear" w:color="auto" w:fill="FFFFFF"/>
        </w:rPr>
        <w:t>(1), 122-149.</w:t>
      </w:r>
    </w:p>
    <w:p w14:paraId="6E82BF37" w14:textId="77777777" w:rsidR="00474D93" w:rsidRPr="005771DF" w:rsidRDefault="00474D93" w:rsidP="00EC44E1">
      <w:pPr>
        <w:ind w:left="720" w:hanging="720"/>
        <w:rPr>
          <w:rFonts w:cs="Times New Roman"/>
          <w:szCs w:val="24"/>
          <w:shd w:val="clear" w:color="auto" w:fill="FFFFFF"/>
        </w:rPr>
      </w:pPr>
      <w:r w:rsidRPr="005771DF">
        <w:rPr>
          <w:rFonts w:cs="Times New Roman"/>
          <w:szCs w:val="24"/>
          <w:shd w:val="clear" w:color="auto" w:fill="FFFFFF"/>
        </w:rPr>
        <w:t>Dimitriou, C. K. (2022). The critical role that national culture and ethical leadership play in fostering employee commitment to service quality in the hotel industry. </w:t>
      </w:r>
      <w:r w:rsidRPr="005771DF">
        <w:rPr>
          <w:rFonts w:cs="Times New Roman"/>
          <w:i/>
          <w:iCs/>
          <w:szCs w:val="24"/>
          <w:shd w:val="clear" w:color="auto" w:fill="FFFFFF"/>
        </w:rPr>
        <w:t>Research in Hospitality Management</w:t>
      </w:r>
      <w:r w:rsidRPr="005771DF">
        <w:rPr>
          <w:rFonts w:cs="Times New Roman"/>
          <w:szCs w:val="24"/>
          <w:shd w:val="clear" w:color="auto" w:fill="FFFFFF"/>
        </w:rPr>
        <w:t>, </w:t>
      </w:r>
      <w:r w:rsidRPr="005771DF">
        <w:rPr>
          <w:rFonts w:cs="Times New Roman"/>
          <w:i/>
          <w:iCs/>
          <w:szCs w:val="24"/>
          <w:shd w:val="clear" w:color="auto" w:fill="FFFFFF"/>
        </w:rPr>
        <w:t>12</w:t>
      </w:r>
      <w:r w:rsidRPr="005771DF">
        <w:rPr>
          <w:rFonts w:cs="Times New Roman"/>
          <w:szCs w:val="24"/>
          <w:shd w:val="clear" w:color="auto" w:fill="FFFFFF"/>
        </w:rPr>
        <w:t>(3), 255-271.</w:t>
      </w:r>
    </w:p>
    <w:p w14:paraId="28EE85E9" w14:textId="77777777" w:rsidR="00474D93" w:rsidRPr="005771DF" w:rsidRDefault="00474D93" w:rsidP="009A3069">
      <w:pPr>
        <w:pStyle w:val="NormalWeb"/>
        <w:spacing w:before="0" w:beforeAutospacing="0" w:after="240" w:afterAutospacing="0" w:line="360" w:lineRule="auto"/>
        <w:ind w:left="708" w:hanging="708"/>
        <w:jc w:val="both"/>
      </w:pPr>
      <w:r w:rsidRPr="005771DF">
        <w:rPr>
          <w:lang w:val="en-GB" w:eastAsia="en-GB"/>
        </w:rPr>
        <w:t xml:space="preserve">Ghani, B., Zada, M., Memon, K. R., Ullah, R., Khattak, A., Han, H., Ariza-Montes, A., and Araya-Castillo, L. (2022) ‘Challenges and strategies for employee retention in the hospitality industry: A review’, </w:t>
      </w:r>
      <w:r w:rsidRPr="005771DF">
        <w:rPr>
          <w:i/>
          <w:iCs/>
          <w:lang w:val="en-GB" w:eastAsia="en-GB"/>
        </w:rPr>
        <w:t>Sustainability</w:t>
      </w:r>
      <w:r w:rsidRPr="005771DF">
        <w:rPr>
          <w:lang w:val="en-GB" w:eastAsia="en-GB"/>
        </w:rPr>
        <w:t>, 14(5), p. 2885.</w:t>
      </w:r>
    </w:p>
    <w:p w14:paraId="619408E5" w14:textId="77777777" w:rsidR="00474D93" w:rsidRPr="005771DF" w:rsidRDefault="00474D93" w:rsidP="00EC44E1">
      <w:pPr>
        <w:pStyle w:val="NormalWeb"/>
        <w:spacing w:before="0" w:beforeAutospacing="0" w:after="240" w:afterAutospacing="0" w:line="360" w:lineRule="auto"/>
        <w:ind w:left="720" w:hanging="720"/>
        <w:jc w:val="both"/>
        <w:rPr>
          <w:shd w:val="clear" w:color="auto" w:fill="FFFFFF"/>
        </w:rPr>
      </w:pPr>
      <w:r w:rsidRPr="005771DF">
        <w:rPr>
          <w:shd w:val="clear" w:color="auto" w:fill="FFFFFF"/>
        </w:rPr>
        <w:t>Khalil, N., Che Abdullah, S. N., Haron, S. N., and Hamid, M. Y. (2024). A review of green practices and initiatives from stakeholder’s perspectives towards sustainable hotel operations and performance impact. </w:t>
      </w:r>
      <w:r w:rsidRPr="005771DF">
        <w:rPr>
          <w:i/>
          <w:iCs/>
          <w:shd w:val="clear" w:color="auto" w:fill="FFFFFF"/>
        </w:rPr>
        <w:t>Journal of Facilities Management</w:t>
      </w:r>
      <w:r w:rsidRPr="005771DF">
        <w:rPr>
          <w:shd w:val="clear" w:color="auto" w:fill="FFFFFF"/>
        </w:rPr>
        <w:t>, </w:t>
      </w:r>
      <w:r w:rsidRPr="005771DF">
        <w:rPr>
          <w:i/>
          <w:iCs/>
          <w:shd w:val="clear" w:color="auto" w:fill="FFFFFF"/>
        </w:rPr>
        <w:t>22</w:t>
      </w:r>
      <w:r w:rsidRPr="005771DF">
        <w:rPr>
          <w:shd w:val="clear" w:color="auto" w:fill="FFFFFF"/>
        </w:rPr>
        <w:t>(4), 653-682.</w:t>
      </w:r>
    </w:p>
    <w:p w14:paraId="07261D73" w14:textId="77777777" w:rsidR="00474D93" w:rsidRPr="005771DF" w:rsidRDefault="00474D93" w:rsidP="00EC44E1">
      <w:pPr>
        <w:pStyle w:val="NormalWeb"/>
        <w:spacing w:before="0" w:beforeAutospacing="0" w:after="240" w:afterAutospacing="0" w:line="360" w:lineRule="auto"/>
        <w:ind w:left="720" w:hanging="720"/>
        <w:jc w:val="both"/>
        <w:rPr>
          <w:shd w:val="clear" w:color="auto" w:fill="FFFFFF"/>
        </w:rPr>
      </w:pPr>
      <w:r w:rsidRPr="005771DF">
        <w:rPr>
          <w:shd w:val="clear" w:color="auto" w:fill="FFFFFF"/>
        </w:rPr>
        <w:t>Khan, H. A. (2024). Innovative Services, Processes and Product Design Crucial for Enhancing Customer Experience. In </w:t>
      </w:r>
      <w:r w:rsidRPr="005771DF">
        <w:rPr>
          <w:i/>
          <w:iCs/>
          <w:shd w:val="clear" w:color="auto" w:fill="FFFFFF"/>
        </w:rPr>
        <w:t>Marketing and Design in the Service Sector: Enhancing Customer Experience</w:t>
      </w:r>
      <w:r w:rsidRPr="005771DF">
        <w:rPr>
          <w:shd w:val="clear" w:color="auto" w:fill="FFFFFF"/>
        </w:rPr>
        <w:t> (pp. 63-81). Emerald Publishing Limited.</w:t>
      </w:r>
    </w:p>
    <w:p w14:paraId="5C44799A" w14:textId="77777777" w:rsidR="00474D93" w:rsidRPr="005771DF" w:rsidRDefault="00474D93" w:rsidP="00EC44E1">
      <w:pPr>
        <w:ind w:left="720" w:hanging="720"/>
        <w:rPr>
          <w:rFonts w:cs="Times New Roman"/>
          <w:szCs w:val="24"/>
        </w:rPr>
      </w:pPr>
      <w:r w:rsidRPr="005771DF">
        <w:rPr>
          <w:rFonts w:cs="Times New Roman"/>
          <w:szCs w:val="24"/>
          <w:shd w:val="clear" w:color="auto" w:fill="FFFFFF"/>
        </w:rPr>
        <w:t xml:space="preserve">Lamo, E. G. (2019). The Center of Success: A Case Study on Marina bay </w:t>
      </w:r>
      <w:proofErr w:type="spellStart"/>
      <w:r w:rsidRPr="005771DF">
        <w:rPr>
          <w:rFonts w:cs="Times New Roman"/>
          <w:szCs w:val="24"/>
          <w:shd w:val="clear" w:color="auto" w:fill="FFFFFF"/>
        </w:rPr>
        <w:t>sands's</w:t>
      </w:r>
      <w:proofErr w:type="spellEnd"/>
      <w:r w:rsidRPr="005771DF">
        <w:rPr>
          <w:rFonts w:cs="Times New Roman"/>
          <w:szCs w:val="24"/>
          <w:shd w:val="clear" w:color="auto" w:fill="FFFFFF"/>
        </w:rPr>
        <w:t xml:space="preserve"> Company Culture.</w:t>
      </w:r>
    </w:p>
    <w:p w14:paraId="49F9E4F5" w14:textId="77777777" w:rsidR="00474D93" w:rsidRPr="005771DF" w:rsidRDefault="00474D93" w:rsidP="000B3DFF">
      <w:pPr>
        <w:ind w:left="708" w:hanging="708"/>
      </w:pPr>
      <w:r w:rsidRPr="005771DF">
        <w:t xml:space="preserve">Lévi, L., Nowak, J.J., Petit, S. and Hammadou, H. (2020). Industrial legacy and hotel pricing: An application of spatial hedonic pricing analysis in Nord-Pas-de-Calais, France. </w:t>
      </w:r>
      <w:r w:rsidRPr="005771DF">
        <w:rPr>
          <w:i/>
          <w:iCs/>
        </w:rPr>
        <w:t>Tourism Economics</w:t>
      </w:r>
      <w:r w:rsidRPr="005771DF">
        <w:t>, p.135481662097700. doi:https://doi.org/10.1177/1354816620977003.</w:t>
      </w:r>
    </w:p>
    <w:p w14:paraId="12D166F2" w14:textId="77777777" w:rsidR="00474D93" w:rsidRPr="005771DF" w:rsidRDefault="00474D93" w:rsidP="000B3DFF">
      <w:pPr>
        <w:ind w:left="708" w:hanging="708"/>
      </w:pPr>
      <w:r w:rsidRPr="005771DF">
        <w:t xml:space="preserve">Liang, Y., Watters, C. and Lemański, M.K. (2022). Responsible Management in the Hotel Industry: An Integrative Review and Future Research Directions. </w:t>
      </w:r>
      <w:r w:rsidRPr="005771DF">
        <w:rPr>
          <w:i/>
          <w:iCs/>
        </w:rPr>
        <w:t>Sustainability</w:t>
      </w:r>
      <w:r w:rsidRPr="005771DF">
        <w:t>, [online] 14(24), p.17050. doi:https://doi.org/10.3390/su142417050.</w:t>
      </w:r>
    </w:p>
    <w:p w14:paraId="06670086" w14:textId="77777777" w:rsidR="00474D93" w:rsidRPr="005771DF" w:rsidRDefault="00474D93" w:rsidP="00EC44E1">
      <w:pPr>
        <w:ind w:left="720" w:hanging="720"/>
        <w:rPr>
          <w:rFonts w:cs="Times New Roman"/>
          <w:szCs w:val="24"/>
          <w:shd w:val="clear" w:color="auto" w:fill="FFFFFF"/>
        </w:rPr>
      </w:pPr>
      <w:proofErr w:type="spellStart"/>
      <w:r w:rsidRPr="005771DF">
        <w:rPr>
          <w:rFonts w:cs="Times New Roman"/>
          <w:szCs w:val="24"/>
          <w:shd w:val="clear" w:color="auto" w:fill="FFFFFF"/>
        </w:rPr>
        <w:lastRenderedPageBreak/>
        <w:t>Madanoglu</w:t>
      </w:r>
      <w:proofErr w:type="spellEnd"/>
      <w:r w:rsidRPr="005771DF">
        <w:rPr>
          <w:rFonts w:cs="Times New Roman"/>
          <w:szCs w:val="24"/>
          <w:shd w:val="clear" w:color="auto" w:fill="FFFFFF"/>
        </w:rPr>
        <w:t>, M., and Ozdemir, O. (2019). Economic policy uncertainty and hotel operating performance. </w:t>
      </w:r>
      <w:r w:rsidRPr="005771DF">
        <w:rPr>
          <w:rFonts w:cs="Times New Roman"/>
          <w:i/>
          <w:iCs/>
          <w:szCs w:val="24"/>
          <w:shd w:val="clear" w:color="auto" w:fill="FFFFFF"/>
        </w:rPr>
        <w:t>Tourism Management</w:t>
      </w:r>
      <w:r w:rsidRPr="005771DF">
        <w:rPr>
          <w:rFonts w:cs="Times New Roman"/>
          <w:szCs w:val="24"/>
          <w:shd w:val="clear" w:color="auto" w:fill="FFFFFF"/>
        </w:rPr>
        <w:t>, </w:t>
      </w:r>
      <w:r w:rsidRPr="005771DF">
        <w:rPr>
          <w:rFonts w:cs="Times New Roman"/>
          <w:i/>
          <w:iCs/>
          <w:szCs w:val="24"/>
          <w:shd w:val="clear" w:color="auto" w:fill="FFFFFF"/>
        </w:rPr>
        <w:t>71</w:t>
      </w:r>
      <w:r w:rsidRPr="005771DF">
        <w:rPr>
          <w:rFonts w:cs="Times New Roman"/>
          <w:szCs w:val="24"/>
          <w:shd w:val="clear" w:color="auto" w:fill="FFFFFF"/>
        </w:rPr>
        <w:t>, 443-452.</w:t>
      </w:r>
    </w:p>
    <w:p w14:paraId="388BC768" w14:textId="77777777" w:rsidR="00474D93" w:rsidRPr="005771DF" w:rsidRDefault="00474D93" w:rsidP="000B3DFF">
      <w:pPr>
        <w:ind w:left="708" w:hanging="708"/>
      </w:pPr>
      <w:r w:rsidRPr="005771DF">
        <w:t xml:space="preserve">Mahmutović, K. (2021). Development and validation of the scale for measuring digital marketing orientation in the hotel industry. </w:t>
      </w:r>
      <w:r w:rsidRPr="005771DF">
        <w:rPr>
          <w:i/>
          <w:iCs/>
        </w:rPr>
        <w:t>EKONOMSKI VJESNIK / ECONVIEWS : REVIEW OF CONTEMPORARY BUSINESS, ENTREPRENEURSHIP AND ECONOMIC ISSUES</w:t>
      </w:r>
      <w:r w:rsidRPr="005771DF">
        <w:t>, [online] 34(1), pp.115–129. Available at: https://www.ceeol.com/search/article-detail?id=961934.</w:t>
      </w:r>
    </w:p>
    <w:p w14:paraId="656DB97F" w14:textId="77777777" w:rsidR="00474D93" w:rsidRPr="005771DF" w:rsidRDefault="00474D93" w:rsidP="00E9346E">
      <w:pPr>
        <w:spacing w:after="240"/>
        <w:ind w:left="720" w:hanging="720"/>
        <w:jc w:val="left"/>
        <w:rPr>
          <w:rFonts w:eastAsia="Times New Roman" w:cs="Times New Roman"/>
          <w:szCs w:val="24"/>
        </w:rPr>
      </w:pPr>
      <w:r w:rsidRPr="005771DF">
        <w:rPr>
          <w:rFonts w:eastAsia="Times New Roman" w:cs="Times New Roman"/>
          <w:szCs w:val="24"/>
        </w:rPr>
        <w:t xml:space="preserve">Marina Bay Sands (2019). </w:t>
      </w:r>
      <w:r w:rsidRPr="005771DF">
        <w:rPr>
          <w:rFonts w:eastAsia="Times New Roman" w:cs="Times New Roman"/>
          <w:i/>
          <w:iCs/>
          <w:szCs w:val="24"/>
        </w:rPr>
        <w:t>Marina Bay Sands | Singapore luxury hotel and lifestyle destination</w:t>
      </w:r>
      <w:r w:rsidRPr="005771DF">
        <w:rPr>
          <w:rFonts w:eastAsia="Times New Roman" w:cs="Times New Roman"/>
          <w:szCs w:val="24"/>
        </w:rPr>
        <w:t>. [online] Marinabaysands.com. Available at: https://www.marinabaysands.com/.</w:t>
      </w:r>
    </w:p>
    <w:p w14:paraId="3D721960" w14:textId="77777777" w:rsidR="00474D93" w:rsidRPr="005771DF" w:rsidRDefault="00474D93" w:rsidP="00EC44E1">
      <w:pPr>
        <w:ind w:left="720" w:hanging="720"/>
        <w:rPr>
          <w:rFonts w:cs="Times New Roman"/>
          <w:szCs w:val="24"/>
          <w:shd w:val="clear" w:color="auto" w:fill="FFFFFF"/>
        </w:rPr>
      </w:pPr>
      <w:r w:rsidRPr="005771DF">
        <w:rPr>
          <w:rFonts w:cs="Times New Roman"/>
          <w:szCs w:val="24"/>
          <w:shd w:val="clear" w:color="auto" w:fill="FFFFFF"/>
        </w:rPr>
        <w:t>McColl-Kennedy, J. R., Zaki, M., Lemon, K. N., Urmetzer, F., and Neely, A. (2019). Gaining customer experience insights that matter. </w:t>
      </w:r>
      <w:r w:rsidRPr="005771DF">
        <w:rPr>
          <w:rFonts w:cs="Times New Roman"/>
          <w:i/>
          <w:iCs/>
          <w:szCs w:val="24"/>
          <w:shd w:val="clear" w:color="auto" w:fill="FFFFFF"/>
        </w:rPr>
        <w:t>Journal of Service Research</w:t>
      </w:r>
      <w:r w:rsidRPr="005771DF">
        <w:rPr>
          <w:rFonts w:cs="Times New Roman"/>
          <w:szCs w:val="24"/>
          <w:shd w:val="clear" w:color="auto" w:fill="FFFFFF"/>
        </w:rPr>
        <w:t>, </w:t>
      </w:r>
      <w:r w:rsidRPr="005771DF">
        <w:rPr>
          <w:rFonts w:cs="Times New Roman"/>
          <w:i/>
          <w:iCs/>
          <w:szCs w:val="24"/>
          <w:shd w:val="clear" w:color="auto" w:fill="FFFFFF"/>
        </w:rPr>
        <w:t>22</w:t>
      </w:r>
      <w:r w:rsidRPr="005771DF">
        <w:rPr>
          <w:rFonts w:cs="Times New Roman"/>
          <w:szCs w:val="24"/>
          <w:shd w:val="clear" w:color="auto" w:fill="FFFFFF"/>
        </w:rPr>
        <w:t>(1), 8-26.</w:t>
      </w:r>
    </w:p>
    <w:p w14:paraId="5D44425A" w14:textId="77777777" w:rsidR="00474D93" w:rsidRPr="005771DF" w:rsidRDefault="00474D93" w:rsidP="000B3DFF">
      <w:pPr>
        <w:ind w:left="708" w:hanging="708"/>
      </w:pPr>
      <w:r w:rsidRPr="005771DF">
        <w:t xml:space="preserve">Meeroff, D.E., Scarlatos, P.D., </w:t>
      </w:r>
      <w:proofErr w:type="spellStart"/>
      <w:r w:rsidRPr="005771DF">
        <w:t>Bloetscher</w:t>
      </w:r>
      <w:proofErr w:type="spellEnd"/>
      <w:r w:rsidRPr="005771DF">
        <w:t xml:space="preserve">, F. and Sobel, L. (2020). Implementation of Sustainability Practices in the Hospitality Industry. </w:t>
      </w:r>
      <w:r w:rsidRPr="005771DF">
        <w:rPr>
          <w:i/>
          <w:iCs/>
        </w:rPr>
        <w:t>Journal of Service Science and Management</w:t>
      </w:r>
      <w:r w:rsidRPr="005771DF">
        <w:t>, [online] 13(02), pp.189–208. doi:https://doi.org/10.4236/jssm.2020.132013.</w:t>
      </w:r>
    </w:p>
    <w:p w14:paraId="1EB265AB" w14:textId="77777777" w:rsidR="00474D93" w:rsidRPr="005771DF" w:rsidRDefault="00474D93" w:rsidP="000B3DFF">
      <w:pPr>
        <w:pStyle w:val="NormalWeb"/>
        <w:spacing w:before="0" w:beforeAutospacing="0" w:after="240" w:afterAutospacing="0" w:line="360" w:lineRule="auto"/>
        <w:ind w:left="708" w:hanging="708"/>
        <w:jc w:val="both"/>
        <w:rPr>
          <w:lang w:val="en-GB"/>
        </w:rPr>
      </w:pPr>
      <w:proofErr w:type="spellStart"/>
      <w:r w:rsidRPr="005771DF">
        <w:t>Melián</w:t>
      </w:r>
      <w:proofErr w:type="spellEnd"/>
      <w:r w:rsidRPr="005771DF">
        <w:t xml:space="preserve">-González, S. and </w:t>
      </w:r>
      <w:proofErr w:type="spellStart"/>
      <w:r w:rsidRPr="005771DF">
        <w:t>Bulchand-Gidumal</w:t>
      </w:r>
      <w:proofErr w:type="spellEnd"/>
      <w:r w:rsidRPr="005771DF">
        <w:t xml:space="preserve">, J. (2020). Employment in tourism: The jaws of the snake in the hotel industry. </w:t>
      </w:r>
      <w:r w:rsidRPr="005771DF">
        <w:rPr>
          <w:i/>
          <w:iCs/>
        </w:rPr>
        <w:t>Tourism Management</w:t>
      </w:r>
      <w:r w:rsidRPr="005771DF">
        <w:t xml:space="preserve">, 80, p.104123. </w:t>
      </w:r>
      <w:proofErr w:type="spellStart"/>
      <w:r w:rsidRPr="005771DF">
        <w:t>doi:https</w:t>
      </w:r>
      <w:proofErr w:type="spellEnd"/>
      <w:r w:rsidRPr="005771DF">
        <w:t>://doi.org/10.1016/j.tourman.2020.104123.</w:t>
      </w:r>
    </w:p>
    <w:p w14:paraId="3CF304F9" w14:textId="77777777" w:rsidR="00474D93" w:rsidRPr="005771DF" w:rsidRDefault="00474D93" w:rsidP="000B3DFF">
      <w:pPr>
        <w:pStyle w:val="NormalWeb"/>
        <w:spacing w:before="0" w:beforeAutospacing="0" w:after="240" w:afterAutospacing="0" w:line="360" w:lineRule="auto"/>
        <w:ind w:left="708" w:hanging="708"/>
        <w:jc w:val="both"/>
      </w:pPr>
      <w:r w:rsidRPr="005771DF">
        <w:t xml:space="preserve">Melo, A.J.D.V.T., Hernández-Maestro, R.M. and Muñoz-Gallego, P.A. (2022). Effects of Market Intelligence Generation, Online Reviews, and Management Response on the Business Performance of Rural Accommodation Establishments in France. </w:t>
      </w:r>
      <w:r w:rsidRPr="005771DF">
        <w:rPr>
          <w:i/>
          <w:iCs/>
        </w:rPr>
        <w:t>Cultural Sustainable Tourism</w:t>
      </w:r>
      <w:r w:rsidRPr="005771DF">
        <w:t xml:space="preserve">, pp.105–119. </w:t>
      </w:r>
      <w:proofErr w:type="spellStart"/>
      <w:r w:rsidRPr="005771DF">
        <w:t>doi:https</w:t>
      </w:r>
      <w:proofErr w:type="spellEnd"/>
      <w:r w:rsidRPr="005771DF">
        <w:t>://doi.org/10.1007/978-3-031-10800-6_9.</w:t>
      </w:r>
    </w:p>
    <w:p w14:paraId="5212929B" w14:textId="77777777" w:rsidR="00474D93" w:rsidRPr="005771DF" w:rsidRDefault="00474D93" w:rsidP="000B3DFF">
      <w:pPr>
        <w:ind w:left="708" w:hanging="708"/>
      </w:pPr>
      <w:r w:rsidRPr="005771DF">
        <w:t xml:space="preserve">Michael, N. and Fotiadis, A. (2022). Employee turnover: The hotel industry perspective. </w:t>
      </w:r>
      <w:r w:rsidRPr="005771DF">
        <w:rPr>
          <w:i/>
          <w:iCs/>
        </w:rPr>
        <w:t>Journal of Tourism, Heritage and Services Marketing</w:t>
      </w:r>
      <w:r w:rsidRPr="005771DF">
        <w:t>, [online] 8(1), pp.38–47. doi:https://doi.org/10.5281/zenodo.6583698.</w:t>
      </w:r>
    </w:p>
    <w:p w14:paraId="2D8F2F75" w14:textId="77777777" w:rsidR="00474D93" w:rsidRPr="005771DF" w:rsidRDefault="00474D93" w:rsidP="000B3DFF">
      <w:pPr>
        <w:pStyle w:val="NormalWeb"/>
        <w:spacing w:before="0" w:beforeAutospacing="0" w:after="240" w:afterAutospacing="0" w:line="360" w:lineRule="auto"/>
        <w:ind w:left="708" w:hanging="708"/>
        <w:jc w:val="both"/>
        <w:rPr>
          <w:lang w:val="en-GB"/>
        </w:rPr>
      </w:pPr>
      <w:r w:rsidRPr="005771DF">
        <w:t xml:space="preserve">Michael, N., Michael, I. and Fotiadis, A.K. (2022). The role of human resources practices and branding in the hotel industry in Dubai. </w:t>
      </w:r>
      <w:r w:rsidRPr="005771DF">
        <w:rPr>
          <w:i/>
          <w:iCs/>
        </w:rPr>
        <w:t>Journal of Human Resources in Hospitality and Tourism</w:t>
      </w:r>
      <w:r w:rsidRPr="005771DF">
        <w:t xml:space="preserve">, 22(1), pp.1–25. </w:t>
      </w:r>
      <w:proofErr w:type="spellStart"/>
      <w:r w:rsidRPr="005771DF">
        <w:t>doi:https</w:t>
      </w:r>
      <w:proofErr w:type="spellEnd"/>
      <w:r w:rsidRPr="005771DF">
        <w:t>://doi.org/10.1080/15332845.2023.2126927.</w:t>
      </w:r>
    </w:p>
    <w:p w14:paraId="691C6B9A" w14:textId="77777777" w:rsidR="00474D93" w:rsidRPr="005771DF" w:rsidRDefault="00474D93" w:rsidP="000B3DFF">
      <w:pPr>
        <w:ind w:left="708" w:hanging="708"/>
      </w:pPr>
      <w:r w:rsidRPr="005771DF">
        <w:lastRenderedPageBreak/>
        <w:t xml:space="preserve">Modica, P.D., Altinay, L., Farmaki, A., Gursoy, D. and Zenga, M. (2018). Consumer perceptions towards sustainable supply chain practices in the hospitality industry. </w:t>
      </w:r>
      <w:r w:rsidRPr="005771DF">
        <w:rPr>
          <w:i/>
          <w:iCs/>
        </w:rPr>
        <w:t>Current Issues in Tourism</w:t>
      </w:r>
      <w:r w:rsidRPr="005771DF">
        <w:t>, [online] 23(3), pp.1–18. doi:https://doi.org/10.1080/13683500.2018.1526258.</w:t>
      </w:r>
    </w:p>
    <w:p w14:paraId="0258D375" w14:textId="77777777" w:rsidR="00474D93" w:rsidRPr="005771DF" w:rsidRDefault="00474D93" w:rsidP="000B3DFF">
      <w:pPr>
        <w:ind w:left="708" w:hanging="708"/>
      </w:pPr>
      <w:r w:rsidRPr="005771DF">
        <w:t xml:space="preserve">Naun, P. (2015). Distribution channel in hospitality and tourism | Emerald Insight. </w:t>
      </w:r>
      <w:r w:rsidRPr="005771DF">
        <w:rPr>
          <w:i/>
          <w:iCs/>
        </w:rPr>
        <w:t>International Journal of Contemporary Hospitality Management</w:t>
      </w:r>
      <w:r w:rsidRPr="005771DF">
        <w:t>. [online] doi:https://doi.org/10.1108//IJCHM.</w:t>
      </w:r>
    </w:p>
    <w:p w14:paraId="24B4E12F" w14:textId="77777777" w:rsidR="00474D93" w:rsidRPr="005771DF" w:rsidRDefault="00474D93" w:rsidP="000B3DFF">
      <w:pPr>
        <w:pStyle w:val="NormalWeb"/>
        <w:spacing w:before="0" w:beforeAutospacing="0" w:after="240" w:afterAutospacing="0" w:line="360" w:lineRule="auto"/>
        <w:ind w:left="708" w:hanging="708"/>
        <w:jc w:val="both"/>
        <w:rPr>
          <w:lang w:val="en-GB"/>
        </w:rPr>
      </w:pPr>
      <w:r w:rsidRPr="005771DF">
        <w:t xml:space="preserve">Ncube, F.N., Chikuta, O., </w:t>
      </w:r>
      <w:proofErr w:type="spellStart"/>
      <w:r w:rsidRPr="005771DF">
        <w:t>Basera</w:t>
      </w:r>
      <w:proofErr w:type="spellEnd"/>
      <w:r w:rsidRPr="005771DF">
        <w:t xml:space="preserve">, V., </w:t>
      </w:r>
      <w:proofErr w:type="spellStart"/>
      <w:r w:rsidRPr="005771DF">
        <w:t>Baipai</w:t>
      </w:r>
      <w:proofErr w:type="spellEnd"/>
      <w:r w:rsidRPr="005771DF">
        <w:t xml:space="preserve">, R., </w:t>
      </w:r>
      <w:proofErr w:type="spellStart"/>
      <w:r w:rsidRPr="005771DF">
        <w:t>Mazhande</w:t>
      </w:r>
      <w:proofErr w:type="spellEnd"/>
      <w:r w:rsidRPr="005771DF">
        <w:t xml:space="preserve">, P. and Tapfuma, M. (2021). ECONOMIC IMPACTS OF THE COVID-19 PANDEMIC ON THE HOTEL BUSINESS IN ZIMBABWE. </w:t>
      </w:r>
      <w:r w:rsidRPr="005771DF">
        <w:rPr>
          <w:i/>
          <w:iCs/>
        </w:rPr>
        <w:t>JOURNAL OF TOURISM, CULINARY AND ENTREPRENEURSHIP (JTCE)</w:t>
      </w:r>
      <w:r w:rsidRPr="005771DF">
        <w:t xml:space="preserve">, 1(2), pp.105–121. </w:t>
      </w:r>
      <w:proofErr w:type="spellStart"/>
      <w:r w:rsidRPr="005771DF">
        <w:t>doi:https</w:t>
      </w:r>
      <w:proofErr w:type="spellEnd"/>
      <w:r w:rsidRPr="005771DF">
        <w:t>://doi.org/10.37715/jtce.v1i2.2184.</w:t>
      </w:r>
    </w:p>
    <w:p w14:paraId="4A2F8BF6" w14:textId="77777777" w:rsidR="00474D93" w:rsidRPr="005771DF" w:rsidRDefault="00474D93" w:rsidP="00EC44E1">
      <w:pPr>
        <w:ind w:left="720" w:hanging="720"/>
        <w:rPr>
          <w:rFonts w:cs="Times New Roman"/>
          <w:szCs w:val="24"/>
          <w:shd w:val="clear" w:color="auto" w:fill="FFFFFF"/>
        </w:rPr>
      </w:pPr>
      <w:r w:rsidRPr="005771DF">
        <w:rPr>
          <w:rFonts w:cs="Times New Roman"/>
          <w:szCs w:val="24"/>
          <w:shd w:val="clear" w:color="auto" w:fill="FFFFFF"/>
        </w:rPr>
        <w:t>Olya, H., Altinay, L., Farmaki, A., Kenebayeva, A., and Gursoy, D. (2021). Hotels' sustainability practices and guests' familiarity, attitudes and behaviours. In </w:t>
      </w:r>
      <w:r w:rsidRPr="005771DF">
        <w:rPr>
          <w:rFonts w:cs="Times New Roman"/>
          <w:i/>
          <w:iCs/>
          <w:szCs w:val="24"/>
          <w:shd w:val="clear" w:color="auto" w:fill="FFFFFF"/>
        </w:rPr>
        <w:t>Sustainable Consumer Behaviour and the Environment</w:t>
      </w:r>
      <w:r w:rsidRPr="005771DF">
        <w:rPr>
          <w:rFonts w:cs="Times New Roman"/>
          <w:szCs w:val="24"/>
          <w:shd w:val="clear" w:color="auto" w:fill="FFFFFF"/>
        </w:rPr>
        <w:t> (pp. 43-61). Routledge.</w:t>
      </w:r>
    </w:p>
    <w:p w14:paraId="1D193C94" w14:textId="77777777" w:rsidR="00474D93" w:rsidRPr="005771DF" w:rsidRDefault="00474D93" w:rsidP="000B3DFF">
      <w:pPr>
        <w:pStyle w:val="NormalWeb"/>
        <w:spacing w:before="0" w:beforeAutospacing="0" w:after="240" w:afterAutospacing="0" w:line="360" w:lineRule="auto"/>
        <w:ind w:left="708" w:hanging="708"/>
        <w:jc w:val="both"/>
      </w:pPr>
      <w:r w:rsidRPr="005771DF">
        <w:t xml:space="preserve">Papadopoulos, O. and Lyddon, D. (2020). Deregulation and institutional conversion in the Greek hotel industry: an employment relations model in transition. </w:t>
      </w:r>
      <w:r w:rsidRPr="005771DF">
        <w:rPr>
          <w:i/>
          <w:iCs/>
        </w:rPr>
        <w:t>Industrial Relations Journal</w:t>
      </w:r>
      <w:r w:rsidRPr="005771DF">
        <w:t xml:space="preserve">, 51(1-2), pp.92–109. </w:t>
      </w:r>
      <w:proofErr w:type="spellStart"/>
      <w:r w:rsidRPr="005771DF">
        <w:t>doi:https</w:t>
      </w:r>
      <w:proofErr w:type="spellEnd"/>
      <w:r w:rsidRPr="005771DF">
        <w:t>://doi.org/10.1111/irj.12282.</w:t>
      </w:r>
    </w:p>
    <w:p w14:paraId="6C35B5EE" w14:textId="77777777" w:rsidR="00474D93" w:rsidRPr="005771DF" w:rsidRDefault="00474D93" w:rsidP="000B3DFF">
      <w:pPr>
        <w:ind w:left="708" w:hanging="708"/>
      </w:pPr>
      <w:r w:rsidRPr="005771DF">
        <w:t xml:space="preserve">Paul, S. (2021). Dark tourism sites: visualization, evidence and visitation | Emerald Insight. </w:t>
      </w:r>
      <w:r w:rsidRPr="005771DF">
        <w:rPr>
          <w:i/>
          <w:iCs/>
        </w:rPr>
        <w:t>Worldwide Hospitality and Tourism Themes</w:t>
      </w:r>
      <w:r w:rsidRPr="005771DF">
        <w:t>. [online] doi:https://doi.org/10.1108//WHATT.</w:t>
      </w:r>
    </w:p>
    <w:p w14:paraId="63916631" w14:textId="77777777" w:rsidR="00474D93" w:rsidRPr="005771DF" w:rsidRDefault="00474D93" w:rsidP="009A3069">
      <w:pPr>
        <w:pStyle w:val="NormalWeb"/>
        <w:spacing w:before="0" w:beforeAutospacing="0" w:after="240" w:afterAutospacing="0" w:line="360" w:lineRule="auto"/>
        <w:ind w:left="708" w:hanging="708"/>
        <w:jc w:val="both"/>
        <w:rPr>
          <w:lang w:val="en-GB" w:eastAsia="en-GB"/>
        </w:rPr>
      </w:pPr>
      <w:proofErr w:type="spellStart"/>
      <w:r w:rsidRPr="005771DF">
        <w:rPr>
          <w:lang w:val="en-GB" w:eastAsia="en-GB"/>
        </w:rPr>
        <w:t>Poldrugovac</w:t>
      </w:r>
      <w:proofErr w:type="spellEnd"/>
      <w:r w:rsidRPr="005771DF">
        <w:rPr>
          <w:lang w:val="en-GB" w:eastAsia="en-GB"/>
        </w:rPr>
        <w:t xml:space="preserve">, K., </w:t>
      </w:r>
      <w:proofErr w:type="spellStart"/>
      <w:r w:rsidRPr="005771DF">
        <w:rPr>
          <w:lang w:val="en-GB" w:eastAsia="en-GB"/>
        </w:rPr>
        <w:t>Tekavcic</w:t>
      </w:r>
      <w:proofErr w:type="spellEnd"/>
      <w:r w:rsidRPr="005771DF">
        <w:rPr>
          <w:lang w:val="en-GB" w:eastAsia="en-GB"/>
        </w:rPr>
        <w:t xml:space="preserve">, M., and Jankovic, S. (2016) ‘Efficiency in the hotel industry: an empirical examination of the most influential factors’, </w:t>
      </w:r>
      <w:r w:rsidRPr="005771DF">
        <w:rPr>
          <w:i/>
          <w:iCs/>
          <w:lang w:val="en-GB" w:eastAsia="en-GB"/>
        </w:rPr>
        <w:t>Economic research-</w:t>
      </w:r>
      <w:proofErr w:type="spellStart"/>
      <w:r w:rsidRPr="005771DF">
        <w:rPr>
          <w:i/>
          <w:iCs/>
          <w:lang w:val="en-GB" w:eastAsia="en-GB"/>
        </w:rPr>
        <w:t>Ekonomska</w:t>
      </w:r>
      <w:proofErr w:type="spellEnd"/>
      <w:r w:rsidRPr="005771DF">
        <w:rPr>
          <w:i/>
          <w:iCs/>
          <w:lang w:val="en-GB" w:eastAsia="en-GB"/>
        </w:rPr>
        <w:t xml:space="preserve"> </w:t>
      </w:r>
      <w:proofErr w:type="spellStart"/>
      <w:r w:rsidRPr="005771DF">
        <w:rPr>
          <w:i/>
          <w:iCs/>
          <w:lang w:val="en-GB" w:eastAsia="en-GB"/>
        </w:rPr>
        <w:t>istraživanja</w:t>
      </w:r>
      <w:proofErr w:type="spellEnd"/>
      <w:r w:rsidRPr="005771DF">
        <w:rPr>
          <w:lang w:val="en-GB" w:eastAsia="en-GB"/>
        </w:rPr>
        <w:t>, 29(1), pp. 583–597.</w:t>
      </w:r>
    </w:p>
    <w:p w14:paraId="5C0A5405" w14:textId="77777777" w:rsidR="00474D93" w:rsidRPr="005771DF" w:rsidRDefault="00474D93" w:rsidP="00EC44E1">
      <w:pPr>
        <w:ind w:left="720" w:hanging="720"/>
        <w:rPr>
          <w:rFonts w:cs="Times New Roman"/>
          <w:szCs w:val="24"/>
          <w:shd w:val="clear" w:color="auto" w:fill="FFFFFF"/>
        </w:rPr>
      </w:pPr>
      <w:r w:rsidRPr="005771DF">
        <w:rPr>
          <w:rFonts w:cs="Times New Roman"/>
          <w:szCs w:val="24"/>
          <w:shd w:val="clear" w:color="auto" w:fill="FFFFFF"/>
        </w:rPr>
        <w:t>Putrevu, J., and Mertzanis, C. (2024). The adoption of digital payments in emerging economies: challenges and policy responses. </w:t>
      </w:r>
      <w:r w:rsidRPr="005771DF">
        <w:rPr>
          <w:rFonts w:cs="Times New Roman"/>
          <w:i/>
          <w:iCs/>
          <w:szCs w:val="24"/>
          <w:shd w:val="clear" w:color="auto" w:fill="FFFFFF"/>
        </w:rPr>
        <w:t>Digital Policy, Regulation and Governance</w:t>
      </w:r>
      <w:r w:rsidRPr="005771DF">
        <w:rPr>
          <w:rFonts w:cs="Times New Roman"/>
          <w:szCs w:val="24"/>
          <w:shd w:val="clear" w:color="auto" w:fill="FFFFFF"/>
        </w:rPr>
        <w:t>, </w:t>
      </w:r>
      <w:r w:rsidRPr="005771DF">
        <w:rPr>
          <w:rFonts w:cs="Times New Roman"/>
          <w:i/>
          <w:iCs/>
          <w:szCs w:val="24"/>
          <w:shd w:val="clear" w:color="auto" w:fill="FFFFFF"/>
        </w:rPr>
        <w:t>26</w:t>
      </w:r>
      <w:r w:rsidRPr="005771DF">
        <w:rPr>
          <w:rFonts w:cs="Times New Roman"/>
          <w:szCs w:val="24"/>
          <w:shd w:val="clear" w:color="auto" w:fill="FFFFFF"/>
        </w:rPr>
        <w:t>(5), 476-500.</w:t>
      </w:r>
    </w:p>
    <w:p w14:paraId="13462514" w14:textId="77777777" w:rsidR="00474D93" w:rsidRPr="005771DF" w:rsidRDefault="00474D93" w:rsidP="000B3DFF">
      <w:pPr>
        <w:pStyle w:val="NormalWeb"/>
        <w:spacing w:before="0" w:beforeAutospacing="0" w:after="240" w:afterAutospacing="0" w:line="360" w:lineRule="auto"/>
        <w:ind w:left="708" w:hanging="708"/>
        <w:jc w:val="both"/>
        <w:rPr>
          <w:lang w:val="en-GB"/>
        </w:rPr>
      </w:pPr>
      <w:r w:rsidRPr="005771DF">
        <w:t xml:space="preserve">Putu Kania Andini, Ni and I Ketut </w:t>
      </w:r>
      <w:proofErr w:type="spellStart"/>
      <w:r w:rsidRPr="005771DF">
        <w:t>Budarma</w:t>
      </w:r>
      <w:proofErr w:type="spellEnd"/>
      <w:r w:rsidRPr="005771DF">
        <w:t xml:space="preserve"> (2020). Implementation of green human resources management through pro-environmental behavior in Alpina Hotel and Spa Chamonix </w:t>
      </w:r>
      <w:r w:rsidRPr="005771DF">
        <w:lastRenderedPageBreak/>
        <w:t xml:space="preserve">France. </w:t>
      </w:r>
      <w:r w:rsidRPr="005771DF">
        <w:rPr>
          <w:i/>
          <w:iCs/>
        </w:rPr>
        <w:t>International Journal of Green Tourism Research and Applications</w:t>
      </w:r>
      <w:r w:rsidRPr="005771DF">
        <w:t xml:space="preserve">, [online] 2(2), pp.63–71. </w:t>
      </w:r>
      <w:proofErr w:type="spellStart"/>
      <w:r w:rsidRPr="005771DF">
        <w:t>doi:https</w:t>
      </w:r>
      <w:proofErr w:type="spellEnd"/>
      <w:r w:rsidRPr="005771DF">
        <w:t>://doi.org/10.31940/ijogtra.v2i2.2069.</w:t>
      </w:r>
    </w:p>
    <w:p w14:paraId="05091AE7" w14:textId="77777777" w:rsidR="00474D93" w:rsidRPr="005771DF" w:rsidRDefault="00474D93" w:rsidP="00EC44E1">
      <w:pPr>
        <w:ind w:left="720" w:hanging="720"/>
        <w:rPr>
          <w:rFonts w:cs="Times New Roman"/>
          <w:szCs w:val="24"/>
          <w:shd w:val="clear" w:color="auto" w:fill="FFFFFF"/>
        </w:rPr>
      </w:pPr>
      <w:r w:rsidRPr="005771DF">
        <w:rPr>
          <w:rFonts w:cs="Times New Roman"/>
          <w:szCs w:val="24"/>
          <w:shd w:val="clear" w:color="auto" w:fill="FFFFFF"/>
        </w:rPr>
        <w:t>Rane, N. L., Achari, A., and Choudhary, S. P. (2023). Enhancing customer loyalty through quality of service: Effective strategies to improve customer satisfaction, experience, relationship, and engagement. </w:t>
      </w:r>
      <w:r w:rsidRPr="005771DF">
        <w:rPr>
          <w:rFonts w:cs="Times New Roman"/>
          <w:i/>
          <w:iCs/>
          <w:szCs w:val="24"/>
          <w:shd w:val="clear" w:color="auto" w:fill="FFFFFF"/>
        </w:rPr>
        <w:t xml:space="preserve">International Research Journal of </w:t>
      </w:r>
      <w:proofErr w:type="spellStart"/>
      <w:r w:rsidRPr="005771DF">
        <w:rPr>
          <w:rFonts w:cs="Times New Roman"/>
          <w:i/>
          <w:iCs/>
          <w:szCs w:val="24"/>
          <w:shd w:val="clear" w:color="auto" w:fill="FFFFFF"/>
        </w:rPr>
        <w:t>Modernisation</w:t>
      </w:r>
      <w:proofErr w:type="spellEnd"/>
      <w:r w:rsidRPr="005771DF">
        <w:rPr>
          <w:rFonts w:cs="Times New Roman"/>
          <w:i/>
          <w:iCs/>
          <w:szCs w:val="24"/>
          <w:shd w:val="clear" w:color="auto" w:fill="FFFFFF"/>
        </w:rPr>
        <w:t xml:space="preserve"> in Engineering Technology and Science</w:t>
      </w:r>
      <w:r w:rsidRPr="005771DF">
        <w:rPr>
          <w:rFonts w:cs="Times New Roman"/>
          <w:szCs w:val="24"/>
          <w:shd w:val="clear" w:color="auto" w:fill="FFFFFF"/>
        </w:rPr>
        <w:t>, </w:t>
      </w:r>
      <w:r w:rsidRPr="005771DF">
        <w:rPr>
          <w:rFonts w:cs="Times New Roman"/>
          <w:i/>
          <w:iCs/>
          <w:szCs w:val="24"/>
          <w:shd w:val="clear" w:color="auto" w:fill="FFFFFF"/>
        </w:rPr>
        <w:t>5</w:t>
      </w:r>
      <w:r w:rsidRPr="005771DF">
        <w:rPr>
          <w:rFonts w:cs="Times New Roman"/>
          <w:szCs w:val="24"/>
          <w:shd w:val="clear" w:color="auto" w:fill="FFFFFF"/>
        </w:rPr>
        <w:t>(5), 427-452.</w:t>
      </w:r>
    </w:p>
    <w:p w14:paraId="4959D0F5" w14:textId="77777777" w:rsidR="00474D93" w:rsidRPr="005771DF" w:rsidRDefault="00474D93" w:rsidP="00EC44E1">
      <w:pPr>
        <w:pStyle w:val="NormalWeb"/>
        <w:spacing w:before="0" w:beforeAutospacing="0" w:after="240" w:afterAutospacing="0" w:line="360" w:lineRule="auto"/>
        <w:ind w:left="720" w:hanging="720"/>
        <w:jc w:val="both"/>
        <w:rPr>
          <w:shd w:val="clear" w:color="auto" w:fill="FFFFFF"/>
        </w:rPr>
      </w:pPr>
      <w:r w:rsidRPr="005771DF">
        <w:rPr>
          <w:shd w:val="clear" w:color="auto" w:fill="FFFFFF"/>
        </w:rPr>
        <w:t>Ravishankar, B., and Christopher, P. B. (2020). Impact of innovative services on customer satisfaction and enhancing tourism: Airline and hotel services from a tourist perspective. </w:t>
      </w:r>
      <w:r w:rsidRPr="005771DF">
        <w:rPr>
          <w:i/>
          <w:iCs/>
          <w:shd w:val="clear" w:color="auto" w:fill="FFFFFF"/>
        </w:rPr>
        <w:t>Journal of Critical Reviews</w:t>
      </w:r>
      <w:r w:rsidRPr="005771DF">
        <w:rPr>
          <w:shd w:val="clear" w:color="auto" w:fill="FFFFFF"/>
        </w:rPr>
        <w:t>, </w:t>
      </w:r>
      <w:r w:rsidRPr="005771DF">
        <w:rPr>
          <w:i/>
          <w:iCs/>
          <w:shd w:val="clear" w:color="auto" w:fill="FFFFFF"/>
        </w:rPr>
        <w:t>7</w:t>
      </w:r>
      <w:r w:rsidRPr="005771DF">
        <w:rPr>
          <w:shd w:val="clear" w:color="auto" w:fill="FFFFFF"/>
        </w:rPr>
        <w:t>(11), 705-711.</w:t>
      </w:r>
    </w:p>
    <w:p w14:paraId="15B213F5" w14:textId="77777777" w:rsidR="00474D93" w:rsidRPr="005771DF" w:rsidRDefault="00474D93" w:rsidP="000B3DFF">
      <w:pPr>
        <w:pStyle w:val="NormalWeb"/>
        <w:spacing w:before="0" w:beforeAutospacing="0" w:after="240" w:afterAutospacing="0" w:line="360" w:lineRule="auto"/>
        <w:ind w:left="708" w:hanging="708"/>
        <w:jc w:val="both"/>
      </w:pPr>
      <w:r w:rsidRPr="005771DF">
        <w:t>Robina-Ramírez, R., Medina-</w:t>
      </w:r>
      <w:proofErr w:type="spellStart"/>
      <w:r w:rsidRPr="005771DF">
        <w:t>Merodio</w:t>
      </w:r>
      <w:proofErr w:type="spellEnd"/>
      <w:r w:rsidRPr="005771DF">
        <w:t xml:space="preserve">, J.-A., Moreno-Luna, L., Jiménez-Naranjo, H.V. and Sánchez-Oro, M. (2021). Safety and Health Measures for COVID-19 Transition Period in the Hotel Industry in Spain. </w:t>
      </w:r>
      <w:r w:rsidRPr="005771DF">
        <w:rPr>
          <w:i/>
          <w:iCs/>
        </w:rPr>
        <w:t>International Journal of Environmental Research and Public Health</w:t>
      </w:r>
      <w:r w:rsidRPr="005771DF">
        <w:t xml:space="preserve">, [online] 18(2), p.718. </w:t>
      </w:r>
      <w:proofErr w:type="spellStart"/>
      <w:r w:rsidRPr="005771DF">
        <w:t>doi:https</w:t>
      </w:r>
      <w:proofErr w:type="spellEnd"/>
      <w:r w:rsidRPr="005771DF">
        <w:t>://doi.org/10.3390/ijerph18020718.</w:t>
      </w:r>
    </w:p>
    <w:p w14:paraId="6BB46662" w14:textId="77777777" w:rsidR="00474D93" w:rsidRPr="005771DF" w:rsidRDefault="00474D93" w:rsidP="000B3DFF">
      <w:pPr>
        <w:ind w:left="708" w:hanging="708"/>
      </w:pPr>
      <w:r w:rsidRPr="005771DF">
        <w:t xml:space="preserve">Sangaran, G. and Selvanayagam, G. (2021). A review of the current hotel industry situation in Malaysia/ Gopinath Sangaran and Gobinath Selvanayagam. </w:t>
      </w:r>
      <w:r w:rsidRPr="005771DF">
        <w:rPr>
          <w:i/>
          <w:iCs/>
        </w:rPr>
        <w:t>Journal of Tourism, Hospitality and Culinary Arts</w:t>
      </w:r>
      <w:r w:rsidRPr="005771DF">
        <w:t>, [online] 13(2), pp.9–20. Available at: https://ir.uitm.edu.my/id/eprint/67557/.</w:t>
      </w:r>
    </w:p>
    <w:p w14:paraId="02C8A947" w14:textId="77777777" w:rsidR="00474D93" w:rsidRPr="005771DF" w:rsidRDefault="00474D93" w:rsidP="00EC44E1">
      <w:pPr>
        <w:ind w:left="720" w:hanging="720"/>
        <w:rPr>
          <w:rFonts w:cs="Times New Roman"/>
          <w:szCs w:val="24"/>
          <w:shd w:val="clear" w:color="auto" w:fill="FFFFFF"/>
        </w:rPr>
      </w:pPr>
      <w:r w:rsidRPr="005771DF">
        <w:rPr>
          <w:rFonts w:cs="Times New Roman"/>
          <w:szCs w:val="24"/>
          <w:shd w:val="clear" w:color="auto" w:fill="FFFFFF"/>
        </w:rPr>
        <w:t>Sayin, O. G. K., and Karaman, A. (2019). Communication and productivity with guests at the front office; A qualitative study on hotels. </w:t>
      </w:r>
      <w:r w:rsidRPr="005771DF">
        <w:rPr>
          <w:rFonts w:cs="Times New Roman"/>
          <w:i/>
          <w:iCs/>
          <w:szCs w:val="24"/>
          <w:shd w:val="clear" w:color="auto" w:fill="FFFFFF"/>
        </w:rPr>
        <w:t>Journal of International Management and Social Researches</w:t>
      </w:r>
      <w:r w:rsidRPr="005771DF">
        <w:rPr>
          <w:rFonts w:cs="Times New Roman"/>
          <w:szCs w:val="24"/>
          <w:shd w:val="clear" w:color="auto" w:fill="FFFFFF"/>
        </w:rPr>
        <w:t>, </w:t>
      </w:r>
      <w:r w:rsidRPr="005771DF">
        <w:rPr>
          <w:rFonts w:cs="Times New Roman"/>
          <w:i/>
          <w:iCs/>
          <w:szCs w:val="24"/>
          <w:shd w:val="clear" w:color="auto" w:fill="FFFFFF"/>
        </w:rPr>
        <w:t>6</w:t>
      </w:r>
      <w:r w:rsidRPr="005771DF">
        <w:rPr>
          <w:rFonts w:cs="Times New Roman"/>
          <w:szCs w:val="24"/>
          <w:shd w:val="clear" w:color="auto" w:fill="FFFFFF"/>
        </w:rPr>
        <w:t>(11), 186-196.</w:t>
      </w:r>
    </w:p>
    <w:p w14:paraId="6712BD04" w14:textId="77777777" w:rsidR="00474D93" w:rsidRPr="005771DF" w:rsidRDefault="00474D93" w:rsidP="000B3DFF">
      <w:pPr>
        <w:pStyle w:val="NormalWeb"/>
        <w:spacing w:before="0" w:beforeAutospacing="0" w:after="240" w:afterAutospacing="0" w:line="360" w:lineRule="auto"/>
        <w:ind w:left="708" w:hanging="708"/>
        <w:jc w:val="both"/>
        <w:rPr>
          <w:lang w:val="en-GB"/>
        </w:rPr>
      </w:pPr>
      <w:proofErr w:type="spellStart"/>
      <w:r w:rsidRPr="005771DF">
        <w:t>Sibian</w:t>
      </w:r>
      <w:proofErr w:type="spellEnd"/>
      <w:r w:rsidRPr="005771DF">
        <w:t xml:space="preserve">, A.-R. and Ispas, A. (2021). An Approach to Applying the Ability-Motivation-Opportunity Theory to Identify the Driving Factors of Green Employee Behavior in the Hotel Industry. </w:t>
      </w:r>
      <w:r w:rsidRPr="005771DF">
        <w:rPr>
          <w:i/>
          <w:iCs/>
        </w:rPr>
        <w:t>Sustainability</w:t>
      </w:r>
      <w:r w:rsidRPr="005771DF">
        <w:t xml:space="preserve">, [online] 13(9), p.4659. </w:t>
      </w:r>
      <w:proofErr w:type="spellStart"/>
      <w:r w:rsidRPr="005771DF">
        <w:t>doi:https</w:t>
      </w:r>
      <w:proofErr w:type="spellEnd"/>
      <w:r w:rsidRPr="005771DF">
        <w:t>://doi.org/10.3390/su13094659.</w:t>
      </w:r>
    </w:p>
    <w:p w14:paraId="54EA3372" w14:textId="77777777" w:rsidR="00474D93" w:rsidRPr="005771DF" w:rsidRDefault="00474D93" w:rsidP="00EC44E1">
      <w:pPr>
        <w:ind w:left="720" w:hanging="720"/>
        <w:rPr>
          <w:rFonts w:cs="Times New Roman"/>
          <w:szCs w:val="24"/>
          <w:shd w:val="clear" w:color="auto" w:fill="FFFFFF"/>
        </w:rPr>
      </w:pPr>
      <w:r w:rsidRPr="005771DF">
        <w:rPr>
          <w:rFonts w:cs="Times New Roman"/>
          <w:szCs w:val="24"/>
          <w:shd w:val="clear" w:color="auto" w:fill="FFFFFF"/>
        </w:rPr>
        <w:t>Simonis, L. (2023). Customer experiences for senior guests: challenges and opportunities for the hospitality industry.</w:t>
      </w:r>
    </w:p>
    <w:p w14:paraId="37C489F6" w14:textId="77777777" w:rsidR="00474D93" w:rsidRPr="005771DF" w:rsidRDefault="00474D93" w:rsidP="000B3DFF">
      <w:pPr>
        <w:pStyle w:val="NormalWeb"/>
        <w:spacing w:line="360" w:lineRule="auto"/>
        <w:ind w:left="708" w:hanging="708"/>
        <w:jc w:val="both"/>
      </w:pPr>
      <w:r w:rsidRPr="005771DF">
        <w:t xml:space="preserve">Singh, A.B., Khandelwal, C., Sarkar, P., Govind Sharan Dangayach and Meena, M.L. (2023). Theoretical and Methodological Contribution of Sustainable Practices to the Hospitality </w:t>
      </w:r>
      <w:r w:rsidRPr="005771DF">
        <w:lastRenderedPageBreak/>
        <w:t>Industry. [online] 10(4), pp.2056–2073. Available at: https://catalog.lib.kyushu-u.ac.jp/ja/recordID/7160865/?from=gallery [Accessed 11 Nov. 2024].</w:t>
      </w:r>
    </w:p>
    <w:p w14:paraId="09ED6B47" w14:textId="77777777" w:rsidR="00474D93" w:rsidRPr="005771DF" w:rsidRDefault="00474D93" w:rsidP="000B3DFF">
      <w:pPr>
        <w:ind w:left="708" w:hanging="708"/>
      </w:pPr>
      <w:r w:rsidRPr="005771DF">
        <w:t xml:space="preserve">Sloan, P., Legrand, W. and Chen, J.S. (2022). Sustainability in the Hospitality Industry. </w:t>
      </w:r>
      <w:r w:rsidRPr="005771DF">
        <w:rPr>
          <w:i/>
          <w:iCs/>
        </w:rPr>
        <w:t>Sustainability in the Hospitality Industry</w:t>
      </w:r>
      <w:r w:rsidRPr="005771DF">
        <w:t>. doi:https://doi.org/10.4324/9781003081128.</w:t>
      </w:r>
    </w:p>
    <w:p w14:paraId="74392C27" w14:textId="77777777" w:rsidR="00474D93" w:rsidRPr="005771DF" w:rsidRDefault="00474D93" w:rsidP="00EC44E1">
      <w:pPr>
        <w:ind w:left="720" w:hanging="720"/>
        <w:rPr>
          <w:rFonts w:cs="Times New Roman"/>
          <w:szCs w:val="24"/>
          <w:shd w:val="clear" w:color="auto" w:fill="FFFFFF"/>
        </w:rPr>
      </w:pPr>
      <w:r w:rsidRPr="005771DF">
        <w:rPr>
          <w:rFonts w:cs="Times New Roman"/>
          <w:szCs w:val="24"/>
          <w:shd w:val="clear" w:color="auto" w:fill="FFFFFF"/>
        </w:rPr>
        <w:t>Spellman, F. R. (2023). </w:t>
      </w:r>
      <w:r w:rsidRPr="005771DF">
        <w:rPr>
          <w:rFonts w:cs="Times New Roman"/>
          <w:i/>
          <w:iCs/>
          <w:szCs w:val="24"/>
          <w:shd w:val="clear" w:color="auto" w:fill="FFFFFF"/>
        </w:rPr>
        <w:t>Handbook of environmental engineering</w:t>
      </w:r>
      <w:r w:rsidRPr="005771DF">
        <w:rPr>
          <w:rFonts w:cs="Times New Roman"/>
          <w:szCs w:val="24"/>
          <w:shd w:val="clear" w:color="auto" w:fill="FFFFFF"/>
        </w:rPr>
        <w:t>. CRC Press.</w:t>
      </w:r>
    </w:p>
    <w:p w14:paraId="505FB832" w14:textId="77777777" w:rsidR="00474D93" w:rsidRPr="005771DF" w:rsidRDefault="00474D93" w:rsidP="00CE1EED">
      <w:pPr>
        <w:ind w:left="720" w:hanging="720"/>
      </w:pPr>
      <w:r w:rsidRPr="005771DF">
        <w:t xml:space="preserve">Statista (2023) Online available at (website) </w:t>
      </w:r>
      <w:hyperlink r:id="rId18" w:anchor="global-comparison" w:history="1">
        <w:r w:rsidRPr="005771DF">
          <w:rPr>
            <w:rStyle w:val="Hyperlink"/>
            <w:color w:val="auto"/>
            <w:u w:val="none"/>
          </w:rPr>
          <w:t>https://www.statista.com/outlook/mmo/travel-tourism/hotels/worldwide#global-comparison</w:t>
        </w:r>
      </w:hyperlink>
      <w:r w:rsidRPr="005771DF">
        <w:t>. Accessible on 31</w:t>
      </w:r>
      <w:r w:rsidRPr="005771DF">
        <w:rPr>
          <w:vertAlign w:val="superscript"/>
        </w:rPr>
        <w:t>st</w:t>
      </w:r>
      <w:r w:rsidRPr="005771DF">
        <w:t xml:space="preserve"> January 2025.</w:t>
      </w:r>
    </w:p>
    <w:p w14:paraId="032A42E4" w14:textId="77777777" w:rsidR="00474D93" w:rsidRPr="005771DF" w:rsidRDefault="00474D93" w:rsidP="00CE1EED">
      <w:pPr>
        <w:ind w:left="720" w:hanging="720"/>
      </w:pPr>
      <w:r w:rsidRPr="005771DF">
        <w:t xml:space="preserve">Statista (2024). Online available at (website) </w:t>
      </w:r>
      <w:hyperlink r:id="rId19" w:history="1">
        <w:r w:rsidRPr="005771DF">
          <w:rPr>
            <w:rStyle w:val="Hyperlink"/>
            <w:color w:val="auto"/>
            <w:u w:val="none"/>
          </w:rPr>
          <w:t>https://www.statista.com/forecasts/1380643/singapore-sales-channel-distribution-hotels</w:t>
        </w:r>
      </w:hyperlink>
      <w:r w:rsidRPr="005771DF">
        <w:t xml:space="preserve"> Accessible on 31</w:t>
      </w:r>
      <w:r w:rsidRPr="005771DF">
        <w:rPr>
          <w:vertAlign w:val="superscript"/>
        </w:rPr>
        <w:t>st</w:t>
      </w:r>
      <w:r w:rsidRPr="005771DF">
        <w:t xml:space="preserve"> January 2025.</w:t>
      </w:r>
    </w:p>
    <w:p w14:paraId="0754C773" w14:textId="77777777" w:rsidR="00474D93" w:rsidRPr="005771DF" w:rsidRDefault="00474D93" w:rsidP="00EC44E1">
      <w:pPr>
        <w:pStyle w:val="NormalWeb"/>
        <w:spacing w:before="0" w:beforeAutospacing="0" w:after="240" w:afterAutospacing="0" w:line="360" w:lineRule="auto"/>
        <w:ind w:left="720" w:hanging="720"/>
        <w:jc w:val="both"/>
        <w:rPr>
          <w:shd w:val="clear" w:color="auto" w:fill="FFFFFF"/>
        </w:rPr>
      </w:pPr>
      <w:proofErr w:type="spellStart"/>
      <w:r w:rsidRPr="005771DF">
        <w:rPr>
          <w:shd w:val="clear" w:color="auto" w:fill="FFFFFF"/>
        </w:rPr>
        <w:t>Stringam</w:t>
      </w:r>
      <w:proofErr w:type="spellEnd"/>
      <w:r w:rsidRPr="005771DF">
        <w:rPr>
          <w:shd w:val="clear" w:color="auto" w:fill="FFFFFF"/>
        </w:rPr>
        <w:t>, B. B., and Gerdes, J. H. (2021). Hotel and guest room technology. </w:t>
      </w:r>
      <w:r w:rsidRPr="005771DF">
        <w:rPr>
          <w:i/>
          <w:iCs/>
          <w:shd w:val="clear" w:color="auto" w:fill="FFFFFF"/>
        </w:rPr>
        <w:t>University of South Florida (USF) M3 Publishing</w:t>
      </w:r>
      <w:r w:rsidRPr="005771DF">
        <w:rPr>
          <w:shd w:val="clear" w:color="auto" w:fill="FFFFFF"/>
        </w:rPr>
        <w:t>, </w:t>
      </w:r>
      <w:r w:rsidRPr="005771DF">
        <w:rPr>
          <w:i/>
          <w:iCs/>
          <w:shd w:val="clear" w:color="auto" w:fill="FFFFFF"/>
        </w:rPr>
        <w:t>17</w:t>
      </w:r>
      <w:r w:rsidRPr="005771DF">
        <w:rPr>
          <w:shd w:val="clear" w:color="auto" w:fill="FFFFFF"/>
        </w:rPr>
        <w:t>(9781732127593), 6.</w:t>
      </w:r>
    </w:p>
    <w:p w14:paraId="5A74371B" w14:textId="77777777" w:rsidR="00474D93" w:rsidRPr="005771DF" w:rsidRDefault="00474D93" w:rsidP="00EC44E1">
      <w:pPr>
        <w:ind w:left="720" w:hanging="720"/>
        <w:rPr>
          <w:rFonts w:cs="Times New Roman"/>
          <w:szCs w:val="24"/>
          <w:shd w:val="clear" w:color="auto" w:fill="FFFFFF"/>
        </w:rPr>
      </w:pPr>
      <w:proofErr w:type="spellStart"/>
      <w:r w:rsidRPr="005771DF">
        <w:rPr>
          <w:rFonts w:cs="Times New Roman"/>
          <w:szCs w:val="24"/>
          <w:shd w:val="clear" w:color="auto" w:fill="FFFFFF"/>
        </w:rPr>
        <w:t>Stringam</w:t>
      </w:r>
      <w:proofErr w:type="spellEnd"/>
      <w:r w:rsidRPr="005771DF">
        <w:rPr>
          <w:rFonts w:cs="Times New Roman"/>
          <w:szCs w:val="24"/>
          <w:shd w:val="clear" w:color="auto" w:fill="FFFFFF"/>
        </w:rPr>
        <w:t>, B. B., and Gerdes, J. H. (2021). Hotel and guest room technology. </w:t>
      </w:r>
      <w:r w:rsidRPr="005771DF">
        <w:rPr>
          <w:rFonts w:cs="Times New Roman"/>
          <w:i/>
          <w:iCs/>
          <w:szCs w:val="24"/>
          <w:shd w:val="clear" w:color="auto" w:fill="FFFFFF"/>
        </w:rPr>
        <w:t>University of South Florida (USF) M3 Publishing</w:t>
      </w:r>
      <w:r w:rsidRPr="005771DF">
        <w:rPr>
          <w:rFonts w:cs="Times New Roman"/>
          <w:szCs w:val="24"/>
          <w:shd w:val="clear" w:color="auto" w:fill="FFFFFF"/>
        </w:rPr>
        <w:t>, </w:t>
      </w:r>
      <w:r w:rsidRPr="005771DF">
        <w:rPr>
          <w:rFonts w:cs="Times New Roman"/>
          <w:i/>
          <w:iCs/>
          <w:szCs w:val="24"/>
          <w:shd w:val="clear" w:color="auto" w:fill="FFFFFF"/>
        </w:rPr>
        <w:t>17</w:t>
      </w:r>
      <w:r w:rsidRPr="005771DF">
        <w:rPr>
          <w:rFonts w:cs="Times New Roman"/>
          <w:szCs w:val="24"/>
          <w:shd w:val="clear" w:color="auto" w:fill="FFFFFF"/>
        </w:rPr>
        <w:t>(9781732127593), 6.</w:t>
      </w:r>
    </w:p>
    <w:p w14:paraId="3772FDB6" w14:textId="77777777" w:rsidR="00474D93" w:rsidRPr="005771DF" w:rsidRDefault="00474D93" w:rsidP="00EC44E1">
      <w:pPr>
        <w:ind w:left="720" w:hanging="720"/>
        <w:rPr>
          <w:rFonts w:cs="Times New Roman"/>
          <w:szCs w:val="24"/>
          <w:shd w:val="clear" w:color="auto" w:fill="FFFFFF"/>
        </w:rPr>
      </w:pPr>
      <w:r w:rsidRPr="005771DF">
        <w:rPr>
          <w:rFonts w:cs="Times New Roman"/>
          <w:szCs w:val="24"/>
          <w:shd w:val="clear" w:color="auto" w:fill="FFFFFF"/>
        </w:rPr>
        <w:t>Subedi, S., and Kubickova, M. (2023). Formation of political trust and support for local government actions during crisis: Hotel employees’ perspectives. </w:t>
      </w:r>
      <w:r w:rsidRPr="005771DF">
        <w:rPr>
          <w:rFonts w:cs="Times New Roman"/>
          <w:i/>
          <w:iCs/>
          <w:szCs w:val="24"/>
          <w:shd w:val="clear" w:color="auto" w:fill="FFFFFF"/>
        </w:rPr>
        <w:t>International Hospitality Review</w:t>
      </w:r>
      <w:r w:rsidRPr="005771DF">
        <w:rPr>
          <w:rFonts w:cs="Times New Roman"/>
          <w:szCs w:val="24"/>
          <w:shd w:val="clear" w:color="auto" w:fill="FFFFFF"/>
        </w:rPr>
        <w:t>.</w:t>
      </w:r>
    </w:p>
    <w:p w14:paraId="517C03C9" w14:textId="77777777" w:rsidR="00474D93" w:rsidRPr="005771DF" w:rsidRDefault="00474D93" w:rsidP="000B3DFF">
      <w:pPr>
        <w:pStyle w:val="NormalWeb"/>
        <w:spacing w:before="0" w:beforeAutospacing="0" w:after="240" w:afterAutospacing="0" w:line="360" w:lineRule="auto"/>
        <w:ind w:left="708" w:hanging="708"/>
        <w:jc w:val="both"/>
        <w:rPr>
          <w:lang w:val="en-GB"/>
        </w:rPr>
      </w:pPr>
      <w:r w:rsidRPr="005771DF">
        <w:t xml:space="preserve">Sun, N. (2020). Macroeconomic influence on the hotel stock returns. </w:t>
      </w:r>
      <w:r w:rsidRPr="005771DF">
        <w:rPr>
          <w:i/>
          <w:iCs/>
        </w:rPr>
        <w:t>repositori.uib.es</w:t>
      </w:r>
      <w:r w:rsidRPr="005771DF">
        <w:t>. [online] Available at: https://repositori.uib.es/xmlui/handle/11201/156927.</w:t>
      </w:r>
    </w:p>
    <w:p w14:paraId="1DAA199A" w14:textId="77777777" w:rsidR="00474D93" w:rsidRPr="005771DF" w:rsidRDefault="00474D93" w:rsidP="009A3069">
      <w:pPr>
        <w:pStyle w:val="NormalWeb"/>
        <w:spacing w:before="0" w:beforeAutospacing="0" w:after="240" w:afterAutospacing="0" w:line="360" w:lineRule="auto"/>
        <w:ind w:left="708" w:hanging="708"/>
        <w:jc w:val="both"/>
        <w:rPr>
          <w:lang w:val="en-GB" w:eastAsia="en-GB"/>
        </w:rPr>
      </w:pPr>
      <w:r w:rsidRPr="005771DF">
        <w:rPr>
          <w:lang w:val="en-GB" w:eastAsia="en-GB"/>
        </w:rPr>
        <w:t xml:space="preserve">Szende, P., Dalton, A. N., and Yoo, M. (eds.) (2021) </w:t>
      </w:r>
      <w:r w:rsidRPr="005771DF">
        <w:rPr>
          <w:i/>
          <w:iCs/>
          <w:lang w:val="en-GB" w:eastAsia="en-GB"/>
        </w:rPr>
        <w:t>Operations management in the hospitality industry</w:t>
      </w:r>
      <w:r w:rsidRPr="005771DF">
        <w:rPr>
          <w:lang w:val="en-GB" w:eastAsia="en-GB"/>
        </w:rPr>
        <w:t>. Emerald Publishing Limited.</w:t>
      </w:r>
    </w:p>
    <w:p w14:paraId="21A4EBC9" w14:textId="77777777" w:rsidR="00474D93" w:rsidRPr="005771DF" w:rsidRDefault="00474D93" w:rsidP="00EC44E1">
      <w:pPr>
        <w:ind w:left="720" w:hanging="720"/>
        <w:rPr>
          <w:rFonts w:cs="Times New Roman"/>
          <w:szCs w:val="24"/>
          <w:shd w:val="clear" w:color="auto" w:fill="FFFFFF"/>
        </w:rPr>
      </w:pPr>
      <w:proofErr w:type="spellStart"/>
      <w:r w:rsidRPr="005771DF">
        <w:rPr>
          <w:rFonts w:cs="Times New Roman"/>
          <w:szCs w:val="24"/>
          <w:shd w:val="clear" w:color="auto" w:fill="FFFFFF"/>
        </w:rPr>
        <w:t>Tassikas</w:t>
      </w:r>
      <w:proofErr w:type="spellEnd"/>
      <w:r w:rsidRPr="005771DF">
        <w:rPr>
          <w:rFonts w:cs="Times New Roman"/>
          <w:szCs w:val="24"/>
          <w:shd w:val="clear" w:color="auto" w:fill="FFFFFF"/>
        </w:rPr>
        <w:t>, A. D. (2021). Data processing and legal protection in contracts in the technologically innovative tourism sector. </w:t>
      </w:r>
      <w:r w:rsidRPr="005771DF">
        <w:rPr>
          <w:rFonts w:cs="Times New Roman"/>
          <w:i/>
          <w:iCs/>
          <w:szCs w:val="24"/>
          <w:shd w:val="clear" w:color="auto" w:fill="FFFFFF"/>
        </w:rPr>
        <w:t>European Journal of Tourism, Hospitality and Recreation</w:t>
      </w:r>
      <w:r w:rsidRPr="005771DF">
        <w:rPr>
          <w:rFonts w:cs="Times New Roman"/>
          <w:szCs w:val="24"/>
          <w:shd w:val="clear" w:color="auto" w:fill="FFFFFF"/>
        </w:rPr>
        <w:t>, </w:t>
      </w:r>
      <w:r w:rsidRPr="005771DF">
        <w:rPr>
          <w:rFonts w:cs="Times New Roman"/>
          <w:i/>
          <w:iCs/>
          <w:szCs w:val="24"/>
          <w:shd w:val="clear" w:color="auto" w:fill="FFFFFF"/>
        </w:rPr>
        <w:t>11</w:t>
      </w:r>
      <w:r w:rsidRPr="005771DF">
        <w:rPr>
          <w:rFonts w:cs="Times New Roman"/>
          <w:szCs w:val="24"/>
          <w:shd w:val="clear" w:color="auto" w:fill="FFFFFF"/>
        </w:rPr>
        <w:t>(1), 77-90.</w:t>
      </w:r>
    </w:p>
    <w:p w14:paraId="4EF63265" w14:textId="77777777" w:rsidR="00474D93" w:rsidRPr="005771DF" w:rsidRDefault="00474D93" w:rsidP="000B3DFF">
      <w:pPr>
        <w:pStyle w:val="NormalWeb"/>
        <w:spacing w:before="0" w:beforeAutospacing="0" w:after="240" w:afterAutospacing="0" w:line="360" w:lineRule="auto"/>
        <w:ind w:left="708" w:hanging="708"/>
        <w:jc w:val="both"/>
      </w:pPr>
      <w:r w:rsidRPr="005771DF">
        <w:t xml:space="preserve">Trišić, I., </w:t>
      </w:r>
      <w:proofErr w:type="spellStart"/>
      <w:r w:rsidRPr="005771DF">
        <w:t>Štetić</w:t>
      </w:r>
      <w:proofErr w:type="spellEnd"/>
      <w:r w:rsidRPr="005771DF">
        <w:t xml:space="preserve">, S., Privitera, D., Petrović, M.D., Maksin, M., Vujović, S., Jovanović, Z. and Kalinić, M. (2021). Perspectives on Sustainable Tourism Development in the Hotel </w:t>
      </w:r>
      <w:r w:rsidRPr="005771DF">
        <w:lastRenderedPageBreak/>
        <w:t xml:space="preserve">Industry—A Case Study from Southern Europe. </w:t>
      </w:r>
      <w:r w:rsidRPr="005771DF">
        <w:rPr>
          <w:i/>
          <w:iCs/>
        </w:rPr>
        <w:t>Sustainability</w:t>
      </w:r>
      <w:r w:rsidRPr="005771DF">
        <w:t xml:space="preserve">, 13(10), p.5563. </w:t>
      </w:r>
      <w:proofErr w:type="spellStart"/>
      <w:r w:rsidRPr="005771DF">
        <w:t>doi:https</w:t>
      </w:r>
      <w:proofErr w:type="spellEnd"/>
      <w:r w:rsidRPr="005771DF">
        <w:t>://doi.org/10.3390/su13105563.</w:t>
      </w:r>
    </w:p>
    <w:p w14:paraId="55F82541" w14:textId="77777777" w:rsidR="00474D93" w:rsidRPr="005771DF" w:rsidRDefault="00474D93" w:rsidP="000B3DFF">
      <w:pPr>
        <w:pStyle w:val="NormalWeb"/>
        <w:spacing w:before="0" w:beforeAutospacing="0" w:after="240" w:afterAutospacing="0" w:line="360" w:lineRule="auto"/>
        <w:ind w:left="708" w:hanging="708"/>
        <w:jc w:val="both"/>
        <w:rPr>
          <w:lang w:val="en-GB"/>
        </w:rPr>
      </w:pPr>
      <w:r w:rsidRPr="005771DF">
        <w:t xml:space="preserve">USHAKOV, R.N., KRYUKOVA, E.M., KHETAGUROVA, V.S., MUKHOMOROVA, I.V. and ZELENOV, V.V. (2020). Efficiency of Hotel Management. Training of Specialists in Hotel Industry Field. </w:t>
      </w:r>
      <w:r w:rsidRPr="005771DF">
        <w:rPr>
          <w:i/>
          <w:iCs/>
        </w:rPr>
        <w:t>Journal of Environmental Management and Tourism</w:t>
      </w:r>
      <w:r w:rsidRPr="005771DF">
        <w:t xml:space="preserve">, 11(2), p.388. </w:t>
      </w:r>
      <w:proofErr w:type="spellStart"/>
      <w:r w:rsidRPr="005771DF">
        <w:t>doi:https</w:t>
      </w:r>
      <w:proofErr w:type="spellEnd"/>
      <w:r w:rsidRPr="005771DF">
        <w:t>://doi.org/10.14505//jemt.11.2(42).17.</w:t>
      </w:r>
    </w:p>
    <w:p w14:paraId="2BBA2347" w14:textId="77777777" w:rsidR="00474D93" w:rsidRPr="005771DF" w:rsidRDefault="00474D93" w:rsidP="000B3DFF">
      <w:pPr>
        <w:pStyle w:val="NormalWeb"/>
        <w:spacing w:before="0" w:beforeAutospacing="0" w:after="240" w:afterAutospacing="0" w:line="360" w:lineRule="auto"/>
        <w:ind w:left="708" w:hanging="708"/>
        <w:jc w:val="both"/>
      </w:pPr>
      <w:r w:rsidRPr="005771DF">
        <w:t>Vila-Vázquez, G., Castro-Casal, C. and Carballo-</w:t>
      </w:r>
      <w:proofErr w:type="spellStart"/>
      <w:r w:rsidRPr="005771DF">
        <w:t>Penela</w:t>
      </w:r>
      <w:proofErr w:type="spellEnd"/>
      <w:r w:rsidRPr="005771DF">
        <w:t xml:space="preserve">, A. (2022). Employees’ CSR attributions and pro-environmental behaviors in the hotel industry: the key role of female supervisors. </w:t>
      </w:r>
      <w:r w:rsidRPr="005771DF">
        <w:rPr>
          <w:i/>
          <w:iCs/>
        </w:rPr>
        <w:t>The Service Industries Journal</w:t>
      </w:r>
      <w:r w:rsidRPr="005771DF">
        <w:t xml:space="preserve">, 43(1-2), pp.24–42. </w:t>
      </w:r>
      <w:proofErr w:type="spellStart"/>
      <w:r w:rsidRPr="005771DF">
        <w:t>doi:https</w:t>
      </w:r>
      <w:proofErr w:type="spellEnd"/>
      <w:r w:rsidRPr="005771DF">
        <w:t>://doi.org/10.1080/02642069.2022.2041604.</w:t>
      </w:r>
    </w:p>
    <w:p w14:paraId="1EE82D84" w14:textId="77777777" w:rsidR="00474D93" w:rsidRPr="005771DF" w:rsidRDefault="00474D93" w:rsidP="009A3069">
      <w:pPr>
        <w:pStyle w:val="NormalWeb"/>
        <w:spacing w:before="0" w:beforeAutospacing="0" w:after="240" w:afterAutospacing="0" w:line="360" w:lineRule="auto"/>
        <w:ind w:left="708" w:hanging="708"/>
        <w:jc w:val="both"/>
        <w:rPr>
          <w:lang w:val="en-GB" w:eastAsia="en-GB"/>
        </w:rPr>
      </w:pPr>
      <w:proofErr w:type="spellStart"/>
      <w:r w:rsidRPr="005771DF">
        <w:rPr>
          <w:lang w:val="en-GB" w:eastAsia="en-GB"/>
        </w:rPr>
        <w:t>Vitezić</w:t>
      </w:r>
      <w:proofErr w:type="spellEnd"/>
      <w:r w:rsidRPr="005771DF">
        <w:rPr>
          <w:lang w:val="en-GB" w:eastAsia="en-GB"/>
        </w:rPr>
        <w:t xml:space="preserve">, V., Car, T., and Šimunić, M. (2015) ‘Managing innovative technology in the hotel industry—Response to growing consumer preferences’, </w:t>
      </w:r>
      <w:r w:rsidRPr="005771DF">
        <w:rPr>
          <w:i/>
          <w:iCs/>
          <w:lang w:val="en-GB" w:eastAsia="en-GB"/>
        </w:rPr>
        <w:t>Tourism in Southern and Eastern Europe</w:t>
      </w:r>
      <w:r w:rsidRPr="005771DF">
        <w:rPr>
          <w:lang w:val="en-GB" w:eastAsia="en-GB"/>
        </w:rPr>
        <w:t>, 3, pp. 467–478.</w:t>
      </w:r>
    </w:p>
    <w:p w14:paraId="4C26E8CF" w14:textId="77777777" w:rsidR="00474D93" w:rsidRPr="005771DF" w:rsidRDefault="00474D93" w:rsidP="000B3DFF">
      <w:pPr>
        <w:pStyle w:val="NormalWeb"/>
        <w:spacing w:before="0" w:beforeAutospacing="0" w:after="240" w:afterAutospacing="0" w:line="360" w:lineRule="auto"/>
        <w:ind w:left="708" w:hanging="708"/>
        <w:jc w:val="both"/>
      </w:pPr>
      <w:proofErr w:type="spellStart"/>
      <w:r w:rsidRPr="005771DF">
        <w:t>Viverit</w:t>
      </w:r>
      <w:proofErr w:type="spellEnd"/>
      <w:r w:rsidRPr="005771DF">
        <w:t xml:space="preserve">, L., Cindy </w:t>
      </w:r>
      <w:proofErr w:type="spellStart"/>
      <w:r w:rsidRPr="005771DF">
        <w:t>Yoonjoung</w:t>
      </w:r>
      <w:proofErr w:type="spellEnd"/>
      <w:r w:rsidRPr="005771DF">
        <w:t xml:space="preserve"> Heo, Luís Nobre Pereira and Guido Tiana (2023). Application of machine learning to cluster hotel booking curves for hotel demand forecasting. </w:t>
      </w:r>
      <w:r w:rsidRPr="005771DF">
        <w:rPr>
          <w:i/>
          <w:iCs/>
        </w:rPr>
        <w:t>International Journal of Hospitality Management</w:t>
      </w:r>
      <w:r w:rsidRPr="005771DF">
        <w:t xml:space="preserve">, 111, pp.103455–103455. </w:t>
      </w:r>
      <w:proofErr w:type="spellStart"/>
      <w:r w:rsidRPr="005771DF">
        <w:t>doi:https</w:t>
      </w:r>
      <w:proofErr w:type="spellEnd"/>
      <w:r w:rsidRPr="005771DF">
        <w:t>://doi.org/10.1016/j.ijhm.2023.103455.</w:t>
      </w:r>
    </w:p>
    <w:p w14:paraId="0BBE2E76" w14:textId="77777777" w:rsidR="00474D93" w:rsidRPr="005771DF" w:rsidRDefault="00474D93" w:rsidP="009A3069">
      <w:pPr>
        <w:pStyle w:val="NormalWeb"/>
        <w:spacing w:before="0" w:beforeAutospacing="0" w:after="240" w:afterAutospacing="0" w:line="360" w:lineRule="auto"/>
        <w:ind w:left="708" w:hanging="708"/>
        <w:jc w:val="both"/>
        <w:rPr>
          <w:lang w:val="en-GB" w:eastAsia="en-GB"/>
        </w:rPr>
      </w:pPr>
      <w:r w:rsidRPr="005771DF">
        <w:rPr>
          <w:lang w:val="en-GB" w:eastAsia="en-GB"/>
        </w:rPr>
        <w:t xml:space="preserve">Wang, Q., and Zhang, B. (2021) ‘Research and implementation of the customer-oriented modern hotel management system using fuzzy analytic hierarchical process (FAHP)’, </w:t>
      </w:r>
      <w:r w:rsidRPr="005771DF">
        <w:rPr>
          <w:i/>
          <w:iCs/>
          <w:lang w:val="en-GB" w:eastAsia="en-GB"/>
        </w:rPr>
        <w:t>Journal of Intelligent and Fuzzy Systems</w:t>
      </w:r>
      <w:r w:rsidRPr="005771DF">
        <w:rPr>
          <w:lang w:val="en-GB" w:eastAsia="en-GB"/>
        </w:rPr>
        <w:t>, 40(4), pp. 8277–8285.</w:t>
      </w:r>
    </w:p>
    <w:p w14:paraId="1A090F81" w14:textId="77777777" w:rsidR="00474D93" w:rsidRPr="005771DF" w:rsidRDefault="00474D93" w:rsidP="00EC44E1">
      <w:pPr>
        <w:pStyle w:val="NormalWeb"/>
        <w:spacing w:before="0" w:beforeAutospacing="0" w:after="240" w:afterAutospacing="0" w:line="360" w:lineRule="auto"/>
        <w:ind w:left="720" w:hanging="720"/>
        <w:jc w:val="both"/>
        <w:rPr>
          <w:shd w:val="clear" w:color="auto" w:fill="FFFFFF"/>
        </w:rPr>
      </w:pPr>
      <w:r w:rsidRPr="005771DF">
        <w:rPr>
          <w:shd w:val="clear" w:color="auto" w:fill="FFFFFF"/>
        </w:rPr>
        <w:t>Wang, S., and Pai, C. H. (2024). Enhancing Customer Satisfaction in the Hospitality Industry: A Machine Learning Approach to Analyzing Customer Complaints in Seoul's Hotels. </w:t>
      </w:r>
      <w:r w:rsidRPr="005771DF">
        <w:rPr>
          <w:i/>
          <w:iCs/>
          <w:shd w:val="clear" w:color="auto" w:fill="FFFFFF"/>
        </w:rPr>
        <w:t>International Journal of Multiphysics</w:t>
      </w:r>
      <w:r w:rsidRPr="005771DF">
        <w:rPr>
          <w:shd w:val="clear" w:color="auto" w:fill="FFFFFF"/>
        </w:rPr>
        <w:t>, </w:t>
      </w:r>
      <w:r w:rsidRPr="005771DF">
        <w:rPr>
          <w:i/>
          <w:iCs/>
          <w:shd w:val="clear" w:color="auto" w:fill="FFFFFF"/>
        </w:rPr>
        <w:t>18</w:t>
      </w:r>
      <w:r w:rsidRPr="005771DF">
        <w:rPr>
          <w:shd w:val="clear" w:color="auto" w:fill="FFFFFF"/>
        </w:rPr>
        <w:t>(3).</w:t>
      </w:r>
    </w:p>
    <w:p w14:paraId="68A488E6" w14:textId="77777777" w:rsidR="00474D93" w:rsidRPr="005771DF" w:rsidRDefault="00474D93" w:rsidP="00EC44E1">
      <w:pPr>
        <w:pStyle w:val="NormalWeb"/>
        <w:spacing w:before="0" w:beforeAutospacing="0" w:after="240" w:afterAutospacing="0" w:line="360" w:lineRule="auto"/>
        <w:ind w:left="720" w:hanging="720"/>
        <w:jc w:val="both"/>
      </w:pPr>
      <w:r w:rsidRPr="005771DF">
        <w:rPr>
          <w:shd w:val="clear" w:color="auto" w:fill="FFFFFF"/>
        </w:rPr>
        <w:t>Wood, R. C. (2024). </w:t>
      </w:r>
      <w:r w:rsidRPr="005771DF">
        <w:rPr>
          <w:i/>
          <w:iCs/>
          <w:shd w:val="clear" w:color="auto" w:fill="FFFFFF"/>
        </w:rPr>
        <w:t>Working in hotels and catering</w:t>
      </w:r>
      <w:r w:rsidRPr="005771DF">
        <w:rPr>
          <w:shd w:val="clear" w:color="auto" w:fill="FFFFFF"/>
        </w:rPr>
        <w:t>. Taylor and Francis.</w:t>
      </w:r>
    </w:p>
    <w:p w14:paraId="0B24D2DF" w14:textId="77777777" w:rsidR="00474D93" w:rsidRPr="005771DF" w:rsidRDefault="00474D93" w:rsidP="000B3DFF">
      <w:pPr>
        <w:ind w:left="708" w:hanging="708"/>
      </w:pPr>
      <w:r w:rsidRPr="005771DF">
        <w:t xml:space="preserve">Wu, F., Zhang, Q., Law, R. and Zheng, T. (2020). Fluctuations in Hong Kong Hotel Industry Room Rates under the 2019 Novel Coronavirus (COVID-19) Outbreak: Evidence from Big Data on OTA Channels. </w:t>
      </w:r>
      <w:r w:rsidRPr="005771DF">
        <w:rPr>
          <w:i/>
          <w:iCs/>
        </w:rPr>
        <w:t>Sustainability</w:t>
      </w:r>
      <w:r w:rsidRPr="005771DF">
        <w:t>, 12(18), p.7709. doi:https://doi.org/10.3390/su12187709.</w:t>
      </w:r>
    </w:p>
    <w:p w14:paraId="1EBA7D65" w14:textId="77777777" w:rsidR="00474D93" w:rsidRPr="005771DF" w:rsidRDefault="00474D93" w:rsidP="00EC44E1">
      <w:pPr>
        <w:ind w:left="720" w:hanging="720"/>
        <w:rPr>
          <w:rFonts w:cs="Times New Roman"/>
          <w:szCs w:val="24"/>
          <w:shd w:val="clear" w:color="auto" w:fill="FFFFFF"/>
        </w:rPr>
      </w:pPr>
      <w:r w:rsidRPr="005771DF">
        <w:rPr>
          <w:rFonts w:cs="Times New Roman"/>
          <w:szCs w:val="24"/>
          <w:shd w:val="clear" w:color="auto" w:fill="FFFFFF"/>
        </w:rPr>
        <w:lastRenderedPageBreak/>
        <w:t>Wu, X., Lin, L., and Wang, J. (2021). When does a breach not lead to a violation? A dual perspective of psychological contract in hotels in times of crisis. </w:t>
      </w:r>
      <w:r w:rsidRPr="005771DF">
        <w:rPr>
          <w:rFonts w:cs="Times New Roman"/>
          <w:i/>
          <w:iCs/>
          <w:szCs w:val="24"/>
          <w:shd w:val="clear" w:color="auto" w:fill="FFFFFF"/>
        </w:rPr>
        <w:t>International Journal of Hospitality Management</w:t>
      </w:r>
      <w:r w:rsidRPr="005771DF">
        <w:rPr>
          <w:rFonts w:cs="Times New Roman"/>
          <w:szCs w:val="24"/>
          <w:shd w:val="clear" w:color="auto" w:fill="FFFFFF"/>
        </w:rPr>
        <w:t>, </w:t>
      </w:r>
      <w:r w:rsidRPr="005771DF">
        <w:rPr>
          <w:rFonts w:cs="Times New Roman"/>
          <w:i/>
          <w:iCs/>
          <w:szCs w:val="24"/>
          <w:shd w:val="clear" w:color="auto" w:fill="FFFFFF"/>
        </w:rPr>
        <w:t>95</w:t>
      </w:r>
      <w:r w:rsidRPr="005771DF">
        <w:rPr>
          <w:rFonts w:cs="Times New Roman"/>
          <w:szCs w:val="24"/>
          <w:shd w:val="clear" w:color="auto" w:fill="FFFFFF"/>
        </w:rPr>
        <w:t>, 102887.</w:t>
      </w:r>
    </w:p>
    <w:p w14:paraId="736950FF" w14:textId="77777777" w:rsidR="00474D93" w:rsidRPr="005771DF" w:rsidRDefault="00474D93" w:rsidP="009A3069">
      <w:pPr>
        <w:pStyle w:val="NormalWeb"/>
        <w:spacing w:before="0" w:beforeAutospacing="0" w:after="240" w:afterAutospacing="0" w:line="360" w:lineRule="auto"/>
        <w:ind w:left="708" w:hanging="708"/>
        <w:jc w:val="both"/>
        <w:rPr>
          <w:lang w:val="en-GB" w:eastAsia="en-GB"/>
        </w:rPr>
      </w:pPr>
      <w:r w:rsidRPr="005771DF">
        <w:rPr>
          <w:lang w:val="en-GB" w:eastAsia="en-GB"/>
        </w:rPr>
        <w:t xml:space="preserve">Xie, K. L., Zhang, Z., and Zhang, Z. (2014) ‘The business value of online consumer reviews and management response to hotel performance’, </w:t>
      </w:r>
      <w:r w:rsidRPr="005771DF">
        <w:rPr>
          <w:i/>
          <w:iCs/>
          <w:lang w:val="en-GB" w:eastAsia="en-GB"/>
        </w:rPr>
        <w:t>International Journal of Hospitality Management</w:t>
      </w:r>
      <w:r w:rsidRPr="005771DF">
        <w:rPr>
          <w:lang w:val="en-GB" w:eastAsia="en-GB"/>
        </w:rPr>
        <w:t>, 43, pp. 1–12.</w:t>
      </w:r>
    </w:p>
    <w:p w14:paraId="2A554784" w14:textId="77777777" w:rsidR="00474D93" w:rsidRPr="005771DF" w:rsidRDefault="00474D93" w:rsidP="00EC44E1">
      <w:pPr>
        <w:ind w:left="720" w:hanging="720"/>
        <w:rPr>
          <w:rFonts w:cs="Times New Roman"/>
          <w:szCs w:val="24"/>
          <w:shd w:val="clear" w:color="auto" w:fill="FFFFFF"/>
        </w:rPr>
      </w:pPr>
      <w:r w:rsidRPr="005771DF">
        <w:rPr>
          <w:rFonts w:cs="Times New Roman"/>
          <w:szCs w:val="24"/>
          <w:shd w:val="clear" w:color="auto" w:fill="FFFFFF"/>
        </w:rPr>
        <w:t>Xu, X. (2020). Examining consumer emotion and behaviour in online reviews of hotels when expecting a managerial response. </w:t>
      </w:r>
      <w:r w:rsidRPr="005771DF">
        <w:rPr>
          <w:rFonts w:cs="Times New Roman"/>
          <w:i/>
          <w:iCs/>
          <w:szCs w:val="24"/>
          <w:shd w:val="clear" w:color="auto" w:fill="FFFFFF"/>
        </w:rPr>
        <w:t>International Journal of Hospitality Management</w:t>
      </w:r>
      <w:r w:rsidRPr="005771DF">
        <w:rPr>
          <w:rFonts w:cs="Times New Roman"/>
          <w:szCs w:val="24"/>
          <w:shd w:val="clear" w:color="auto" w:fill="FFFFFF"/>
        </w:rPr>
        <w:t>, </w:t>
      </w:r>
      <w:r w:rsidRPr="005771DF">
        <w:rPr>
          <w:rFonts w:cs="Times New Roman"/>
          <w:i/>
          <w:iCs/>
          <w:szCs w:val="24"/>
          <w:shd w:val="clear" w:color="auto" w:fill="FFFFFF"/>
        </w:rPr>
        <w:t>89</w:t>
      </w:r>
      <w:r w:rsidRPr="005771DF">
        <w:rPr>
          <w:rFonts w:cs="Times New Roman"/>
          <w:szCs w:val="24"/>
          <w:shd w:val="clear" w:color="auto" w:fill="FFFFFF"/>
        </w:rPr>
        <w:t>, 102559.</w:t>
      </w:r>
    </w:p>
    <w:p w14:paraId="24A5569E" w14:textId="77777777" w:rsidR="00474D93" w:rsidRPr="005771DF" w:rsidRDefault="00474D93" w:rsidP="009A3069">
      <w:pPr>
        <w:pStyle w:val="NormalWeb"/>
        <w:spacing w:before="0" w:beforeAutospacing="0" w:after="240" w:afterAutospacing="0" w:line="360" w:lineRule="auto"/>
        <w:ind w:left="708" w:hanging="708"/>
        <w:jc w:val="both"/>
        <w:rPr>
          <w:lang w:val="en-GB" w:eastAsia="en-GB"/>
        </w:rPr>
      </w:pPr>
      <w:r w:rsidRPr="005771DF">
        <w:rPr>
          <w:lang w:val="en-GB" w:eastAsia="en-GB"/>
        </w:rPr>
        <w:t xml:space="preserve">Yildirim, M., Acar, A., Bayraktar, U., and </w:t>
      </w:r>
      <w:proofErr w:type="spellStart"/>
      <w:r w:rsidRPr="005771DF">
        <w:rPr>
          <w:lang w:val="en-GB" w:eastAsia="en-GB"/>
        </w:rPr>
        <w:t>Akova</w:t>
      </w:r>
      <w:proofErr w:type="spellEnd"/>
      <w:r w:rsidRPr="005771DF">
        <w:rPr>
          <w:lang w:val="en-GB" w:eastAsia="en-GB"/>
        </w:rPr>
        <w:t xml:space="preserve">, O. (2015) ‘The effect of organizational commitment and job commitment to intention to leave of employment: A research in hotel management’, </w:t>
      </w:r>
      <w:r w:rsidRPr="005771DF">
        <w:rPr>
          <w:i/>
          <w:iCs/>
          <w:lang w:val="en-GB" w:eastAsia="en-GB"/>
        </w:rPr>
        <w:t>International Journal of Business and Social Science</w:t>
      </w:r>
      <w:r w:rsidRPr="005771DF">
        <w:rPr>
          <w:lang w:val="en-GB" w:eastAsia="en-GB"/>
        </w:rPr>
        <w:t>, 6(11), pp. 128–137.</w:t>
      </w:r>
    </w:p>
    <w:p w14:paraId="75F89FB2" w14:textId="77777777" w:rsidR="00474D93" w:rsidRPr="005771DF" w:rsidRDefault="00474D93" w:rsidP="009A3069">
      <w:pPr>
        <w:pStyle w:val="NormalWeb"/>
        <w:spacing w:before="0" w:beforeAutospacing="0" w:after="240" w:afterAutospacing="0" w:line="360" w:lineRule="auto"/>
        <w:ind w:left="708" w:hanging="708"/>
        <w:jc w:val="both"/>
      </w:pPr>
      <w:r w:rsidRPr="005771DF">
        <w:rPr>
          <w:lang w:val="en-GB" w:eastAsia="en-GB"/>
        </w:rPr>
        <w:t xml:space="preserve">Yu, Y., Li, X., and Jai, T. M. (2017) ‘The impact of green experience on customer satisfaction: Evidence from TripAdvisor’, </w:t>
      </w:r>
      <w:r w:rsidRPr="005771DF">
        <w:rPr>
          <w:i/>
          <w:iCs/>
          <w:lang w:val="en-GB" w:eastAsia="en-GB"/>
        </w:rPr>
        <w:t>International Journal of Contemporary Hospitality Management</w:t>
      </w:r>
      <w:r w:rsidRPr="005771DF">
        <w:rPr>
          <w:lang w:val="en-GB" w:eastAsia="en-GB"/>
        </w:rPr>
        <w:t>, 29(5), pp. 1340–1361.</w:t>
      </w:r>
    </w:p>
    <w:p w14:paraId="5E13679F" w14:textId="77777777" w:rsidR="00474D93" w:rsidRPr="005771DF" w:rsidRDefault="00474D93" w:rsidP="000B3DFF">
      <w:pPr>
        <w:ind w:left="708" w:hanging="708"/>
      </w:pPr>
      <w:r w:rsidRPr="005771DF">
        <w:t xml:space="preserve">Zhang, D., Tu, J., Zhou, L. and Yu, Z. (2020). Higher tourism specialization, better hotel industry efficiency? </w:t>
      </w:r>
      <w:r w:rsidRPr="005771DF">
        <w:rPr>
          <w:i/>
          <w:iCs/>
        </w:rPr>
        <w:t>International Journal of Hospitality Management</w:t>
      </w:r>
      <w:r w:rsidRPr="005771DF">
        <w:t>, 87, p.102509. doi:https://doi.org/10.1016/j.ijhm.2020.102509.</w:t>
      </w:r>
    </w:p>
    <w:p w14:paraId="297B379F" w14:textId="77777777" w:rsidR="00474D93" w:rsidRDefault="00474D93" w:rsidP="009A3069">
      <w:pPr>
        <w:pStyle w:val="NormalWeb"/>
        <w:spacing w:before="0" w:beforeAutospacing="0" w:after="240" w:afterAutospacing="0" w:line="360" w:lineRule="auto"/>
        <w:ind w:left="708" w:hanging="708"/>
        <w:jc w:val="both"/>
      </w:pPr>
      <w:r w:rsidRPr="005771DF">
        <w:t xml:space="preserve">Zhang, F., Xiao, Q., Law, R. and Lee, S. (2019). Mergers and acquisitions in the hotel industry: A comprehensive review. </w:t>
      </w:r>
      <w:r w:rsidRPr="005771DF">
        <w:rPr>
          <w:i/>
          <w:iCs/>
        </w:rPr>
        <w:t>International Journal of Hospitality Management</w:t>
      </w:r>
      <w:r w:rsidRPr="005771DF">
        <w:t xml:space="preserve">, 91, p.102418. </w:t>
      </w:r>
      <w:proofErr w:type="spellStart"/>
      <w:r w:rsidRPr="005771DF">
        <w:t>doi:https</w:t>
      </w:r>
      <w:proofErr w:type="spellEnd"/>
      <w:r w:rsidRPr="005771DF">
        <w:t>://doi.org/10.1016/j.ijhm.2019.102418.</w:t>
      </w:r>
    </w:p>
    <w:p w14:paraId="6BD28691" w14:textId="77777777" w:rsidR="000B3DFF" w:rsidRDefault="000B3DFF" w:rsidP="000B3DFF">
      <w:pPr>
        <w:tabs>
          <w:tab w:val="left" w:pos="3300"/>
        </w:tabs>
      </w:pPr>
    </w:p>
    <w:p w14:paraId="232669EB" w14:textId="77777777" w:rsidR="000B3DFF" w:rsidRDefault="000B3DFF" w:rsidP="00EC44E1">
      <w:pPr>
        <w:ind w:left="720" w:hanging="720"/>
        <w:rPr>
          <w:rFonts w:cs="Times New Roman"/>
          <w:szCs w:val="24"/>
          <w:shd w:val="clear" w:color="auto" w:fill="FFFFFF"/>
        </w:rPr>
      </w:pPr>
    </w:p>
    <w:p w14:paraId="0CCBEA5C" w14:textId="77777777" w:rsidR="000B3DFF" w:rsidRPr="00EC44E1" w:rsidRDefault="000B3DFF" w:rsidP="00EC44E1">
      <w:pPr>
        <w:ind w:left="720" w:hanging="720"/>
        <w:rPr>
          <w:rFonts w:cs="Times New Roman"/>
          <w:szCs w:val="24"/>
          <w:shd w:val="clear" w:color="auto" w:fill="FFFFFF"/>
        </w:rPr>
      </w:pPr>
    </w:p>
    <w:sectPr w:rsidR="000B3DFF" w:rsidRPr="00EC44E1" w:rsidSect="00D80CD2">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1662C2" w14:textId="77777777" w:rsidR="002B20C0" w:rsidRDefault="002B20C0" w:rsidP="00D80CD2">
      <w:pPr>
        <w:spacing w:after="0" w:line="240" w:lineRule="auto"/>
      </w:pPr>
      <w:r>
        <w:separator/>
      </w:r>
    </w:p>
  </w:endnote>
  <w:endnote w:type="continuationSeparator" w:id="0">
    <w:p w14:paraId="5FA85861" w14:textId="77777777" w:rsidR="002B20C0" w:rsidRDefault="002B20C0" w:rsidP="00D80C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F58EFF" w14:textId="77777777" w:rsidR="00D65082" w:rsidRDefault="00D650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FF0FE1" w14:textId="77777777" w:rsidR="00D65082" w:rsidRDefault="00D6508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3774C0" w14:textId="77777777" w:rsidR="00D65082" w:rsidRDefault="00D650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B89D60" w14:textId="77777777" w:rsidR="002B20C0" w:rsidRDefault="002B20C0" w:rsidP="00D80CD2">
      <w:pPr>
        <w:spacing w:after="0" w:line="240" w:lineRule="auto"/>
      </w:pPr>
      <w:r>
        <w:separator/>
      </w:r>
    </w:p>
  </w:footnote>
  <w:footnote w:type="continuationSeparator" w:id="0">
    <w:p w14:paraId="514D6C1F" w14:textId="77777777" w:rsidR="002B20C0" w:rsidRDefault="002B20C0" w:rsidP="00D80C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B176FA" w14:textId="77777777" w:rsidR="00D65082" w:rsidRDefault="00D650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2467502"/>
      <w:docPartObj>
        <w:docPartGallery w:val="Page Numbers (Top of Page)"/>
        <w:docPartUnique/>
      </w:docPartObj>
    </w:sdtPr>
    <w:sdtEndPr>
      <w:rPr>
        <w:noProof/>
      </w:rPr>
    </w:sdtEndPr>
    <w:sdtContent>
      <w:p w14:paraId="370B6C32" w14:textId="77777777" w:rsidR="00D80CD2" w:rsidRDefault="00D80CD2">
        <w:pPr>
          <w:pStyle w:val="Header"/>
          <w:jc w:val="right"/>
        </w:pPr>
        <w:r>
          <w:fldChar w:fldCharType="begin"/>
        </w:r>
        <w:r>
          <w:instrText xml:space="preserve"> PAGE   \* MERGEFORMAT </w:instrText>
        </w:r>
        <w:r>
          <w:fldChar w:fldCharType="separate"/>
        </w:r>
        <w:r w:rsidR="002310BC">
          <w:rPr>
            <w:noProof/>
          </w:rPr>
          <w:t>22</w:t>
        </w:r>
        <w:r>
          <w:rPr>
            <w:noProof/>
          </w:rPr>
          <w:fldChar w:fldCharType="end"/>
        </w:r>
      </w:p>
    </w:sdtContent>
  </w:sdt>
  <w:p w14:paraId="4C428611" w14:textId="77777777" w:rsidR="00D80CD2" w:rsidRDefault="00D80CD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088F8E" w14:textId="77777777" w:rsidR="00D65082" w:rsidRDefault="00D650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00888"/>
    <w:multiLevelType w:val="hybridMultilevel"/>
    <w:tmpl w:val="EF52E24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B3B7D4F"/>
    <w:multiLevelType w:val="hybridMultilevel"/>
    <w:tmpl w:val="30AEF326"/>
    <w:lvl w:ilvl="0" w:tplc="D1843E3A">
      <w:start w:val="1"/>
      <w:numFmt w:val="decimal"/>
      <w:lvlText w:val="%1."/>
      <w:lvlJc w:val="left"/>
      <w:pPr>
        <w:ind w:left="720" w:hanging="360"/>
      </w:pPr>
    </w:lvl>
    <w:lvl w:ilvl="1" w:tplc="B13828B6" w:tentative="1">
      <w:start w:val="1"/>
      <w:numFmt w:val="lowerLetter"/>
      <w:lvlText w:val="%2."/>
      <w:lvlJc w:val="left"/>
      <w:pPr>
        <w:ind w:left="1440" w:hanging="360"/>
      </w:pPr>
    </w:lvl>
    <w:lvl w:ilvl="2" w:tplc="58A2D4C4" w:tentative="1">
      <w:start w:val="1"/>
      <w:numFmt w:val="lowerRoman"/>
      <w:lvlText w:val="%3."/>
      <w:lvlJc w:val="right"/>
      <w:pPr>
        <w:ind w:left="2160" w:hanging="180"/>
      </w:pPr>
    </w:lvl>
    <w:lvl w:ilvl="3" w:tplc="F59858DA" w:tentative="1">
      <w:start w:val="1"/>
      <w:numFmt w:val="decimal"/>
      <w:lvlText w:val="%4."/>
      <w:lvlJc w:val="left"/>
      <w:pPr>
        <w:ind w:left="2880" w:hanging="360"/>
      </w:pPr>
    </w:lvl>
    <w:lvl w:ilvl="4" w:tplc="3A9E22C6" w:tentative="1">
      <w:start w:val="1"/>
      <w:numFmt w:val="lowerLetter"/>
      <w:lvlText w:val="%5."/>
      <w:lvlJc w:val="left"/>
      <w:pPr>
        <w:ind w:left="3600" w:hanging="360"/>
      </w:pPr>
    </w:lvl>
    <w:lvl w:ilvl="5" w:tplc="587872FA" w:tentative="1">
      <w:start w:val="1"/>
      <w:numFmt w:val="lowerRoman"/>
      <w:lvlText w:val="%6."/>
      <w:lvlJc w:val="right"/>
      <w:pPr>
        <w:ind w:left="4320" w:hanging="180"/>
      </w:pPr>
    </w:lvl>
    <w:lvl w:ilvl="6" w:tplc="444A3168" w:tentative="1">
      <w:start w:val="1"/>
      <w:numFmt w:val="decimal"/>
      <w:lvlText w:val="%7."/>
      <w:lvlJc w:val="left"/>
      <w:pPr>
        <w:ind w:left="5040" w:hanging="360"/>
      </w:pPr>
    </w:lvl>
    <w:lvl w:ilvl="7" w:tplc="CC2E9F84" w:tentative="1">
      <w:start w:val="1"/>
      <w:numFmt w:val="lowerLetter"/>
      <w:lvlText w:val="%8."/>
      <w:lvlJc w:val="left"/>
      <w:pPr>
        <w:ind w:left="5760" w:hanging="360"/>
      </w:pPr>
    </w:lvl>
    <w:lvl w:ilvl="8" w:tplc="172656FE" w:tentative="1">
      <w:start w:val="1"/>
      <w:numFmt w:val="lowerRoman"/>
      <w:lvlText w:val="%9."/>
      <w:lvlJc w:val="right"/>
      <w:pPr>
        <w:ind w:left="6480" w:hanging="180"/>
      </w:pPr>
    </w:lvl>
  </w:abstractNum>
  <w:abstractNum w:abstractNumId="2" w15:restartNumberingAfterBreak="0">
    <w:nsid w:val="0FBE1A8C"/>
    <w:multiLevelType w:val="hybridMultilevel"/>
    <w:tmpl w:val="618E029C"/>
    <w:lvl w:ilvl="0" w:tplc="6D665272">
      <w:start w:val="1"/>
      <w:numFmt w:val="decimal"/>
      <w:lvlText w:val="%1."/>
      <w:lvlJc w:val="left"/>
      <w:pPr>
        <w:ind w:left="720" w:hanging="360"/>
      </w:pPr>
    </w:lvl>
    <w:lvl w:ilvl="1" w:tplc="74287BC0" w:tentative="1">
      <w:start w:val="1"/>
      <w:numFmt w:val="lowerLetter"/>
      <w:lvlText w:val="%2."/>
      <w:lvlJc w:val="left"/>
      <w:pPr>
        <w:ind w:left="1440" w:hanging="360"/>
      </w:pPr>
    </w:lvl>
    <w:lvl w:ilvl="2" w:tplc="ED403E34" w:tentative="1">
      <w:start w:val="1"/>
      <w:numFmt w:val="lowerRoman"/>
      <w:lvlText w:val="%3."/>
      <w:lvlJc w:val="right"/>
      <w:pPr>
        <w:ind w:left="2160" w:hanging="180"/>
      </w:pPr>
    </w:lvl>
    <w:lvl w:ilvl="3" w:tplc="CC36D25A" w:tentative="1">
      <w:start w:val="1"/>
      <w:numFmt w:val="decimal"/>
      <w:lvlText w:val="%4."/>
      <w:lvlJc w:val="left"/>
      <w:pPr>
        <w:ind w:left="2880" w:hanging="360"/>
      </w:pPr>
    </w:lvl>
    <w:lvl w:ilvl="4" w:tplc="44F4964E" w:tentative="1">
      <w:start w:val="1"/>
      <w:numFmt w:val="lowerLetter"/>
      <w:lvlText w:val="%5."/>
      <w:lvlJc w:val="left"/>
      <w:pPr>
        <w:ind w:left="3600" w:hanging="360"/>
      </w:pPr>
    </w:lvl>
    <w:lvl w:ilvl="5" w:tplc="D3ACFDA6" w:tentative="1">
      <w:start w:val="1"/>
      <w:numFmt w:val="lowerRoman"/>
      <w:lvlText w:val="%6."/>
      <w:lvlJc w:val="right"/>
      <w:pPr>
        <w:ind w:left="4320" w:hanging="180"/>
      </w:pPr>
    </w:lvl>
    <w:lvl w:ilvl="6" w:tplc="68285196" w:tentative="1">
      <w:start w:val="1"/>
      <w:numFmt w:val="decimal"/>
      <w:lvlText w:val="%7."/>
      <w:lvlJc w:val="left"/>
      <w:pPr>
        <w:ind w:left="5040" w:hanging="360"/>
      </w:pPr>
    </w:lvl>
    <w:lvl w:ilvl="7" w:tplc="5B7E4D06" w:tentative="1">
      <w:start w:val="1"/>
      <w:numFmt w:val="lowerLetter"/>
      <w:lvlText w:val="%8."/>
      <w:lvlJc w:val="left"/>
      <w:pPr>
        <w:ind w:left="5760" w:hanging="360"/>
      </w:pPr>
    </w:lvl>
    <w:lvl w:ilvl="8" w:tplc="6744306C" w:tentative="1">
      <w:start w:val="1"/>
      <w:numFmt w:val="lowerRoman"/>
      <w:lvlText w:val="%9."/>
      <w:lvlJc w:val="right"/>
      <w:pPr>
        <w:ind w:left="6480" w:hanging="180"/>
      </w:pPr>
    </w:lvl>
  </w:abstractNum>
  <w:abstractNum w:abstractNumId="3" w15:restartNumberingAfterBreak="0">
    <w:nsid w:val="135010FC"/>
    <w:multiLevelType w:val="hybridMultilevel"/>
    <w:tmpl w:val="EC4E262C"/>
    <w:lvl w:ilvl="0" w:tplc="A29600C4">
      <w:start w:val="1"/>
      <w:numFmt w:val="decimal"/>
      <w:lvlText w:val="%1."/>
      <w:lvlJc w:val="left"/>
      <w:pPr>
        <w:ind w:left="720" w:hanging="360"/>
      </w:pPr>
    </w:lvl>
    <w:lvl w:ilvl="1" w:tplc="AD74DDBE" w:tentative="1">
      <w:start w:val="1"/>
      <w:numFmt w:val="lowerLetter"/>
      <w:lvlText w:val="%2."/>
      <w:lvlJc w:val="left"/>
      <w:pPr>
        <w:ind w:left="1440" w:hanging="360"/>
      </w:pPr>
    </w:lvl>
    <w:lvl w:ilvl="2" w:tplc="6ADAAD58" w:tentative="1">
      <w:start w:val="1"/>
      <w:numFmt w:val="lowerRoman"/>
      <w:lvlText w:val="%3."/>
      <w:lvlJc w:val="right"/>
      <w:pPr>
        <w:ind w:left="2160" w:hanging="180"/>
      </w:pPr>
    </w:lvl>
    <w:lvl w:ilvl="3" w:tplc="7EDA02EE" w:tentative="1">
      <w:start w:val="1"/>
      <w:numFmt w:val="decimal"/>
      <w:lvlText w:val="%4."/>
      <w:lvlJc w:val="left"/>
      <w:pPr>
        <w:ind w:left="2880" w:hanging="360"/>
      </w:pPr>
    </w:lvl>
    <w:lvl w:ilvl="4" w:tplc="A620950C" w:tentative="1">
      <w:start w:val="1"/>
      <w:numFmt w:val="lowerLetter"/>
      <w:lvlText w:val="%5."/>
      <w:lvlJc w:val="left"/>
      <w:pPr>
        <w:ind w:left="3600" w:hanging="360"/>
      </w:pPr>
    </w:lvl>
    <w:lvl w:ilvl="5" w:tplc="6CC07194" w:tentative="1">
      <w:start w:val="1"/>
      <w:numFmt w:val="lowerRoman"/>
      <w:lvlText w:val="%6."/>
      <w:lvlJc w:val="right"/>
      <w:pPr>
        <w:ind w:left="4320" w:hanging="180"/>
      </w:pPr>
    </w:lvl>
    <w:lvl w:ilvl="6" w:tplc="AA900422" w:tentative="1">
      <w:start w:val="1"/>
      <w:numFmt w:val="decimal"/>
      <w:lvlText w:val="%7."/>
      <w:lvlJc w:val="left"/>
      <w:pPr>
        <w:ind w:left="5040" w:hanging="360"/>
      </w:pPr>
    </w:lvl>
    <w:lvl w:ilvl="7" w:tplc="D15A12E6" w:tentative="1">
      <w:start w:val="1"/>
      <w:numFmt w:val="lowerLetter"/>
      <w:lvlText w:val="%8."/>
      <w:lvlJc w:val="left"/>
      <w:pPr>
        <w:ind w:left="5760" w:hanging="360"/>
      </w:pPr>
    </w:lvl>
    <w:lvl w:ilvl="8" w:tplc="883E2FA8" w:tentative="1">
      <w:start w:val="1"/>
      <w:numFmt w:val="lowerRoman"/>
      <w:lvlText w:val="%9."/>
      <w:lvlJc w:val="right"/>
      <w:pPr>
        <w:ind w:left="6480" w:hanging="180"/>
      </w:pPr>
    </w:lvl>
  </w:abstractNum>
  <w:abstractNum w:abstractNumId="4" w15:restartNumberingAfterBreak="0">
    <w:nsid w:val="14164CE1"/>
    <w:multiLevelType w:val="hybridMultilevel"/>
    <w:tmpl w:val="3410CA64"/>
    <w:lvl w:ilvl="0" w:tplc="9EFC999C">
      <w:start w:val="1"/>
      <w:numFmt w:val="decimal"/>
      <w:lvlText w:val="%1."/>
      <w:lvlJc w:val="left"/>
      <w:pPr>
        <w:ind w:left="720" w:hanging="360"/>
      </w:pPr>
    </w:lvl>
    <w:lvl w:ilvl="1" w:tplc="A22C0E7E" w:tentative="1">
      <w:start w:val="1"/>
      <w:numFmt w:val="lowerLetter"/>
      <w:lvlText w:val="%2."/>
      <w:lvlJc w:val="left"/>
      <w:pPr>
        <w:ind w:left="1440" w:hanging="360"/>
      </w:pPr>
    </w:lvl>
    <w:lvl w:ilvl="2" w:tplc="6F16425A" w:tentative="1">
      <w:start w:val="1"/>
      <w:numFmt w:val="lowerRoman"/>
      <w:lvlText w:val="%3."/>
      <w:lvlJc w:val="right"/>
      <w:pPr>
        <w:ind w:left="2160" w:hanging="180"/>
      </w:pPr>
    </w:lvl>
    <w:lvl w:ilvl="3" w:tplc="FB348A7A" w:tentative="1">
      <w:start w:val="1"/>
      <w:numFmt w:val="decimal"/>
      <w:lvlText w:val="%4."/>
      <w:lvlJc w:val="left"/>
      <w:pPr>
        <w:ind w:left="2880" w:hanging="360"/>
      </w:pPr>
    </w:lvl>
    <w:lvl w:ilvl="4" w:tplc="EC3C6734" w:tentative="1">
      <w:start w:val="1"/>
      <w:numFmt w:val="lowerLetter"/>
      <w:lvlText w:val="%5."/>
      <w:lvlJc w:val="left"/>
      <w:pPr>
        <w:ind w:left="3600" w:hanging="360"/>
      </w:pPr>
    </w:lvl>
    <w:lvl w:ilvl="5" w:tplc="AEC41CC4" w:tentative="1">
      <w:start w:val="1"/>
      <w:numFmt w:val="lowerRoman"/>
      <w:lvlText w:val="%6."/>
      <w:lvlJc w:val="right"/>
      <w:pPr>
        <w:ind w:left="4320" w:hanging="180"/>
      </w:pPr>
    </w:lvl>
    <w:lvl w:ilvl="6" w:tplc="D084FCB4" w:tentative="1">
      <w:start w:val="1"/>
      <w:numFmt w:val="decimal"/>
      <w:lvlText w:val="%7."/>
      <w:lvlJc w:val="left"/>
      <w:pPr>
        <w:ind w:left="5040" w:hanging="360"/>
      </w:pPr>
    </w:lvl>
    <w:lvl w:ilvl="7" w:tplc="4A3EAFB6" w:tentative="1">
      <w:start w:val="1"/>
      <w:numFmt w:val="lowerLetter"/>
      <w:lvlText w:val="%8."/>
      <w:lvlJc w:val="left"/>
      <w:pPr>
        <w:ind w:left="5760" w:hanging="360"/>
      </w:pPr>
    </w:lvl>
    <w:lvl w:ilvl="8" w:tplc="81B8FD7E" w:tentative="1">
      <w:start w:val="1"/>
      <w:numFmt w:val="lowerRoman"/>
      <w:lvlText w:val="%9."/>
      <w:lvlJc w:val="right"/>
      <w:pPr>
        <w:ind w:left="6480" w:hanging="180"/>
      </w:pPr>
    </w:lvl>
  </w:abstractNum>
  <w:abstractNum w:abstractNumId="5" w15:restartNumberingAfterBreak="0">
    <w:nsid w:val="1CD550A4"/>
    <w:multiLevelType w:val="hybridMultilevel"/>
    <w:tmpl w:val="CAC21F50"/>
    <w:lvl w:ilvl="0" w:tplc="7844266E">
      <w:start w:val="1"/>
      <w:numFmt w:val="decimal"/>
      <w:lvlText w:val="%1."/>
      <w:lvlJc w:val="left"/>
      <w:pPr>
        <w:ind w:left="720" w:hanging="360"/>
      </w:pPr>
    </w:lvl>
    <w:lvl w:ilvl="1" w:tplc="8F80995A" w:tentative="1">
      <w:start w:val="1"/>
      <w:numFmt w:val="lowerLetter"/>
      <w:lvlText w:val="%2."/>
      <w:lvlJc w:val="left"/>
      <w:pPr>
        <w:ind w:left="1440" w:hanging="360"/>
      </w:pPr>
    </w:lvl>
    <w:lvl w:ilvl="2" w:tplc="C0006D90" w:tentative="1">
      <w:start w:val="1"/>
      <w:numFmt w:val="lowerRoman"/>
      <w:lvlText w:val="%3."/>
      <w:lvlJc w:val="right"/>
      <w:pPr>
        <w:ind w:left="2160" w:hanging="180"/>
      </w:pPr>
    </w:lvl>
    <w:lvl w:ilvl="3" w:tplc="8AA8CAFE" w:tentative="1">
      <w:start w:val="1"/>
      <w:numFmt w:val="decimal"/>
      <w:lvlText w:val="%4."/>
      <w:lvlJc w:val="left"/>
      <w:pPr>
        <w:ind w:left="2880" w:hanging="360"/>
      </w:pPr>
    </w:lvl>
    <w:lvl w:ilvl="4" w:tplc="EADEE786" w:tentative="1">
      <w:start w:val="1"/>
      <w:numFmt w:val="lowerLetter"/>
      <w:lvlText w:val="%5."/>
      <w:lvlJc w:val="left"/>
      <w:pPr>
        <w:ind w:left="3600" w:hanging="360"/>
      </w:pPr>
    </w:lvl>
    <w:lvl w:ilvl="5" w:tplc="A9FC9406" w:tentative="1">
      <w:start w:val="1"/>
      <w:numFmt w:val="lowerRoman"/>
      <w:lvlText w:val="%6."/>
      <w:lvlJc w:val="right"/>
      <w:pPr>
        <w:ind w:left="4320" w:hanging="180"/>
      </w:pPr>
    </w:lvl>
    <w:lvl w:ilvl="6" w:tplc="29C83700" w:tentative="1">
      <w:start w:val="1"/>
      <w:numFmt w:val="decimal"/>
      <w:lvlText w:val="%7."/>
      <w:lvlJc w:val="left"/>
      <w:pPr>
        <w:ind w:left="5040" w:hanging="360"/>
      </w:pPr>
    </w:lvl>
    <w:lvl w:ilvl="7" w:tplc="6D06DF78" w:tentative="1">
      <w:start w:val="1"/>
      <w:numFmt w:val="lowerLetter"/>
      <w:lvlText w:val="%8."/>
      <w:lvlJc w:val="left"/>
      <w:pPr>
        <w:ind w:left="5760" w:hanging="360"/>
      </w:pPr>
    </w:lvl>
    <w:lvl w:ilvl="8" w:tplc="8D464C14" w:tentative="1">
      <w:start w:val="1"/>
      <w:numFmt w:val="lowerRoman"/>
      <w:lvlText w:val="%9."/>
      <w:lvlJc w:val="right"/>
      <w:pPr>
        <w:ind w:left="6480" w:hanging="180"/>
      </w:pPr>
    </w:lvl>
  </w:abstractNum>
  <w:abstractNum w:abstractNumId="6" w15:restartNumberingAfterBreak="0">
    <w:nsid w:val="1E9F77BF"/>
    <w:multiLevelType w:val="hybridMultilevel"/>
    <w:tmpl w:val="56C05578"/>
    <w:lvl w:ilvl="0" w:tplc="893E7E80">
      <w:start w:val="1"/>
      <w:numFmt w:val="decimal"/>
      <w:lvlText w:val="%1."/>
      <w:lvlJc w:val="left"/>
      <w:pPr>
        <w:ind w:left="720" w:hanging="360"/>
      </w:pPr>
    </w:lvl>
    <w:lvl w:ilvl="1" w:tplc="71066554" w:tentative="1">
      <w:start w:val="1"/>
      <w:numFmt w:val="lowerLetter"/>
      <w:lvlText w:val="%2."/>
      <w:lvlJc w:val="left"/>
      <w:pPr>
        <w:ind w:left="1440" w:hanging="360"/>
      </w:pPr>
    </w:lvl>
    <w:lvl w:ilvl="2" w:tplc="B852A7D8" w:tentative="1">
      <w:start w:val="1"/>
      <w:numFmt w:val="lowerRoman"/>
      <w:lvlText w:val="%3."/>
      <w:lvlJc w:val="right"/>
      <w:pPr>
        <w:ind w:left="2160" w:hanging="180"/>
      </w:pPr>
    </w:lvl>
    <w:lvl w:ilvl="3" w:tplc="90EA061C" w:tentative="1">
      <w:start w:val="1"/>
      <w:numFmt w:val="decimal"/>
      <w:lvlText w:val="%4."/>
      <w:lvlJc w:val="left"/>
      <w:pPr>
        <w:ind w:left="2880" w:hanging="360"/>
      </w:pPr>
    </w:lvl>
    <w:lvl w:ilvl="4" w:tplc="A3E413D4" w:tentative="1">
      <w:start w:val="1"/>
      <w:numFmt w:val="lowerLetter"/>
      <w:lvlText w:val="%5."/>
      <w:lvlJc w:val="left"/>
      <w:pPr>
        <w:ind w:left="3600" w:hanging="360"/>
      </w:pPr>
    </w:lvl>
    <w:lvl w:ilvl="5" w:tplc="F86CFB3C" w:tentative="1">
      <w:start w:val="1"/>
      <w:numFmt w:val="lowerRoman"/>
      <w:lvlText w:val="%6."/>
      <w:lvlJc w:val="right"/>
      <w:pPr>
        <w:ind w:left="4320" w:hanging="180"/>
      </w:pPr>
    </w:lvl>
    <w:lvl w:ilvl="6" w:tplc="C7B4B84A" w:tentative="1">
      <w:start w:val="1"/>
      <w:numFmt w:val="decimal"/>
      <w:lvlText w:val="%7."/>
      <w:lvlJc w:val="left"/>
      <w:pPr>
        <w:ind w:left="5040" w:hanging="360"/>
      </w:pPr>
    </w:lvl>
    <w:lvl w:ilvl="7" w:tplc="A7CE369E" w:tentative="1">
      <w:start w:val="1"/>
      <w:numFmt w:val="lowerLetter"/>
      <w:lvlText w:val="%8."/>
      <w:lvlJc w:val="left"/>
      <w:pPr>
        <w:ind w:left="5760" w:hanging="360"/>
      </w:pPr>
    </w:lvl>
    <w:lvl w:ilvl="8" w:tplc="96B636E2" w:tentative="1">
      <w:start w:val="1"/>
      <w:numFmt w:val="lowerRoman"/>
      <w:lvlText w:val="%9."/>
      <w:lvlJc w:val="right"/>
      <w:pPr>
        <w:ind w:left="6480" w:hanging="180"/>
      </w:pPr>
    </w:lvl>
  </w:abstractNum>
  <w:abstractNum w:abstractNumId="7" w15:restartNumberingAfterBreak="0">
    <w:nsid w:val="246D114C"/>
    <w:multiLevelType w:val="multilevel"/>
    <w:tmpl w:val="A0D2318E"/>
    <w:lvl w:ilvl="0">
      <w:start w:val="1"/>
      <w:numFmt w:val="decimal"/>
      <w:lvlText w:val="%1."/>
      <w:lvlJc w:val="left"/>
      <w:pPr>
        <w:ind w:left="720" w:hanging="360"/>
      </w:pPr>
    </w:lvl>
    <w:lvl w:ilvl="1">
      <w:start w:val="1"/>
      <w:numFmt w:val="decimal"/>
      <w:isLgl/>
      <w:lvlText w:val="%1.%2"/>
      <w:lvlJc w:val="left"/>
      <w:pPr>
        <w:ind w:left="936" w:hanging="360"/>
      </w:pPr>
      <w:rPr>
        <w:rFonts w:hint="default"/>
      </w:rPr>
    </w:lvl>
    <w:lvl w:ilvl="2">
      <w:start w:val="1"/>
      <w:numFmt w:val="decimal"/>
      <w:isLgl/>
      <w:lvlText w:val="%1.%2.%3"/>
      <w:lvlJc w:val="left"/>
      <w:pPr>
        <w:ind w:left="1512" w:hanging="720"/>
      </w:pPr>
      <w:rPr>
        <w:rFonts w:hint="default"/>
      </w:rPr>
    </w:lvl>
    <w:lvl w:ilvl="3">
      <w:start w:val="1"/>
      <w:numFmt w:val="decimal"/>
      <w:isLgl/>
      <w:lvlText w:val="%1.%2.%3.%4"/>
      <w:lvlJc w:val="left"/>
      <w:pPr>
        <w:ind w:left="1728" w:hanging="720"/>
      </w:pPr>
      <w:rPr>
        <w:rFonts w:hint="default"/>
      </w:rPr>
    </w:lvl>
    <w:lvl w:ilvl="4">
      <w:start w:val="1"/>
      <w:numFmt w:val="decimal"/>
      <w:isLgl/>
      <w:lvlText w:val="%1.%2.%3.%4.%5"/>
      <w:lvlJc w:val="left"/>
      <w:pPr>
        <w:ind w:left="2304" w:hanging="1080"/>
      </w:pPr>
      <w:rPr>
        <w:rFonts w:hint="default"/>
      </w:rPr>
    </w:lvl>
    <w:lvl w:ilvl="5">
      <w:start w:val="1"/>
      <w:numFmt w:val="decimal"/>
      <w:isLgl/>
      <w:lvlText w:val="%1.%2.%3.%4.%5.%6"/>
      <w:lvlJc w:val="left"/>
      <w:pPr>
        <w:ind w:left="2520" w:hanging="1080"/>
      </w:pPr>
      <w:rPr>
        <w:rFonts w:hint="default"/>
      </w:rPr>
    </w:lvl>
    <w:lvl w:ilvl="6">
      <w:start w:val="1"/>
      <w:numFmt w:val="decimal"/>
      <w:isLgl/>
      <w:lvlText w:val="%1.%2.%3.%4.%5.%6.%7"/>
      <w:lvlJc w:val="left"/>
      <w:pPr>
        <w:ind w:left="3096" w:hanging="1440"/>
      </w:pPr>
      <w:rPr>
        <w:rFonts w:hint="default"/>
      </w:rPr>
    </w:lvl>
    <w:lvl w:ilvl="7">
      <w:start w:val="1"/>
      <w:numFmt w:val="decimal"/>
      <w:isLgl/>
      <w:lvlText w:val="%1.%2.%3.%4.%5.%6.%7.%8"/>
      <w:lvlJc w:val="left"/>
      <w:pPr>
        <w:ind w:left="3312" w:hanging="1440"/>
      </w:pPr>
      <w:rPr>
        <w:rFonts w:hint="default"/>
      </w:rPr>
    </w:lvl>
    <w:lvl w:ilvl="8">
      <w:start w:val="1"/>
      <w:numFmt w:val="decimal"/>
      <w:isLgl/>
      <w:lvlText w:val="%1.%2.%3.%4.%5.%6.%7.%8.%9"/>
      <w:lvlJc w:val="left"/>
      <w:pPr>
        <w:ind w:left="3888" w:hanging="1800"/>
      </w:pPr>
      <w:rPr>
        <w:rFonts w:hint="default"/>
      </w:rPr>
    </w:lvl>
  </w:abstractNum>
  <w:abstractNum w:abstractNumId="8" w15:restartNumberingAfterBreak="0">
    <w:nsid w:val="2A5C4643"/>
    <w:multiLevelType w:val="multilevel"/>
    <w:tmpl w:val="F07C67F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30AD1877"/>
    <w:multiLevelType w:val="multilevel"/>
    <w:tmpl w:val="5C5CA5B6"/>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1260" w:hanging="720"/>
      </w:pPr>
      <w:rPr>
        <w:i/>
        <w:iCs w:val="0"/>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3C23581E"/>
    <w:multiLevelType w:val="hybridMultilevel"/>
    <w:tmpl w:val="93825396"/>
    <w:lvl w:ilvl="0" w:tplc="DAEE8F2E">
      <w:start w:val="1"/>
      <w:numFmt w:val="decimal"/>
      <w:lvlText w:val="%1."/>
      <w:lvlJc w:val="left"/>
      <w:pPr>
        <w:ind w:left="720" w:hanging="360"/>
      </w:pPr>
    </w:lvl>
    <w:lvl w:ilvl="1" w:tplc="6ECA9E00" w:tentative="1">
      <w:start w:val="1"/>
      <w:numFmt w:val="lowerLetter"/>
      <w:lvlText w:val="%2."/>
      <w:lvlJc w:val="left"/>
      <w:pPr>
        <w:ind w:left="1440" w:hanging="360"/>
      </w:pPr>
    </w:lvl>
    <w:lvl w:ilvl="2" w:tplc="DBE442E6" w:tentative="1">
      <w:start w:val="1"/>
      <w:numFmt w:val="lowerRoman"/>
      <w:lvlText w:val="%3."/>
      <w:lvlJc w:val="right"/>
      <w:pPr>
        <w:ind w:left="2160" w:hanging="180"/>
      </w:pPr>
    </w:lvl>
    <w:lvl w:ilvl="3" w:tplc="E0C6BF46" w:tentative="1">
      <w:start w:val="1"/>
      <w:numFmt w:val="decimal"/>
      <w:lvlText w:val="%4."/>
      <w:lvlJc w:val="left"/>
      <w:pPr>
        <w:ind w:left="2880" w:hanging="360"/>
      </w:pPr>
    </w:lvl>
    <w:lvl w:ilvl="4" w:tplc="8CF4D41C" w:tentative="1">
      <w:start w:val="1"/>
      <w:numFmt w:val="lowerLetter"/>
      <w:lvlText w:val="%5."/>
      <w:lvlJc w:val="left"/>
      <w:pPr>
        <w:ind w:left="3600" w:hanging="360"/>
      </w:pPr>
    </w:lvl>
    <w:lvl w:ilvl="5" w:tplc="AEA6A6F2" w:tentative="1">
      <w:start w:val="1"/>
      <w:numFmt w:val="lowerRoman"/>
      <w:lvlText w:val="%6."/>
      <w:lvlJc w:val="right"/>
      <w:pPr>
        <w:ind w:left="4320" w:hanging="180"/>
      </w:pPr>
    </w:lvl>
    <w:lvl w:ilvl="6" w:tplc="2970F5EE" w:tentative="1">
      <w:start w:val="1"/>
      <w:numFmt w:val="decimal"/>
      <w:lvlText w:val="%7."/>
      <w:lvlJc w:val="left"/>
      <w:pPr>
        <w:ind w:left="5040" w:hanging="360"/>
      </w:pPr>
    </w:lvl>
    <w:lvl w:ilvl="7" w:tplc="57F02D14" w:tentative="1">
      <w:start w:val="1"/>
      <w:numFmt w:val="lowerLetter"/>
      <w:lvlText w:val="%8."/>
      <w:lvlJc w:val="left"/>
      <w:pPr>
        <w:ind w:left="5760" w:hanging="360"/>
      </w:pPr>
    </w:lvl>
    <w:lvl w:ilvl="8" w:tplc="A68485E6" w:tentative="1">
      <w:start w:val="1"/>
      <w:numFmt w:val="lowerRoman"/>
      <w:lvlText w:val="%9."/>
      <w:lvlJc w:val="right"/>
      <w:pPr>
        <w:ind w:left="6480" w:hanging="180"/>
      </w:pPr>
    </w:lvl>
  </w:abstractNum>
  <w:abstractNum w:abstractNumId="11" w15:restartNumberingAfterBreak="0">
    <w:nsid w:val="3CD1716D"/>
    <w:multiLevelType w:val="multilevel"/>
    <w:tmpl w:val="8A82119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2" w15:restartNumberingAfterBreak="0">
    <w:nsid w:val="3F77022D"/>
    <w:multiLevelType w:val="multilevel"/>
    <w:tmpl w:val="BE426FE0"/>
    <w:lvl w:ilvl="0">
      <w:start w:val="1"/>
      <w:numFmt w:val="decimal"/>
      <w:lvlText w:val="%1."/>
      <w:lvlJc w:val="left"/>
      <w:pPr>
        <w:ind w:left="720" w:hanging="360"/>
      </w:pPr>
    </w:lvl>
    <w:lvl w:ilvl="1">
      <w:start w:val="4"/>
      <w:numFmt w:val="decimal"/>
      <w:pStyle w:val="Heading2"/>
      <w:isLgl/>
      <w:lvlText w:val="%1.%2"/>
      <w:lvlJc w:val="left"/>
      <w:pPr>
        <w:ind w:left="450" w:hanging="360"/>
      </w:pPr>
      <w:rPr>
        <w:rFonts w:ascii="Times New Roman" w:hAnsi="Times New Roman" w:cs="Times New Roman"/>
        <w:b w:val="0"/>
        <w:bCs w:val="0"/>
        <w:i w:val="0"/>
        <w:iCs w:val="0"/>
        <w:caps w:val="0"/>
        <w:smallCaps w:val="0"/>
        <w:strike w:val="0"/>
        <w:dstrike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isLgl/>
      <w:lvlText w:val="%1.%2.%3"/>
      <w:lvlJc w:val="left"/>
      <w:pPr>
        <w:ind w:left="1512" w:hanging="720"/>
      </w:pPr>
      <w:rPr>
        <w:rFonts w:ascii="Times New Roman" w:hAnsi="Times New Roman" w:cs="Times New Roman"/>
        <w:b w:val="0"/>
        <w:bCs w:val="0"/>
        <w:i w:val="0"/>
        <w:iCs w:val="0"/>
        <w:caps w:val="0"/>
        <w:smallCaps w:val="0"/>
        <w:strike w:val="0"/>
        <w:dstrike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isLgl/>
      <w:lvlText w:val="%1.%2.%3.%4"/>
      <w:lvlJc w:val="left"/>
      <w:pPr>
        <w:ind w:left="1728" w:hanging="720"/>
      </w:pPr>
      <w:rPr>
        <w:rFonts w:hint="default"/>
      </w:rPr>
    </w:lvl>
    <w:lvl w:ilvl="4">
      <w:start w:val="1"/>
      <w:numFmt w:val="decimal"/>
      <w:isLgl/>
      <w:lvlText w:val="%1.%2.%3.%4.%5"/>
      <w:lvlJc w:val="left"/>
      <w:pPr>
        <w:ind w:left="2304" w:hanging="1080"/>
      </w:pPr>
      <w:rPr>
        <w:rFonts w:hint="default"/>
      </w:rPr>
    </w:lvl>
    <w:lvl w:ilvl="5">
      <w:start w:val="1"/>
      <w:numFmt w:val="decimal"/>
      <w:isLgl/>
      <w:lvlText w:val="%1.%2.%3.%4.%5.%6"/>
      <w:lvlJc w:val="left"/>
      <w:pPr>
        <w:ind w:left="2520" w:hanging="1080"/>
      </w:pPr>
      <w:rPr>
        <w:rFonts w:hint="default"/>
      </w:rPr>
    </w:lvl>
    <w:lvl w:ilvl="6">
      <w:start w:val="1"/>
      <w:numFmt w:val="decimal"/>
      <w:isLgl/>
      <w:lvlText w:val="%1.%2.%3.%4.%5.%6.%7"/>
      <w:lvlJc w:val="left"/>
      <w:pPr>
        <w:ind w:left="3096" w:hanging="1440"/>
      </w:pPr>
      <w:rPr>
        <w:rFonts w:hint="default"/>
      </w:rPr>
    </w:lvl>
    <w:lvl w:ilvl="7">
      <w:start w:val="1"/>
      <w:numFmt w:val="decimal"/>
      <w:isLgl/>
      <w:lvlText w:val="%1.%2.%3.%4.%5.%6.%7.%8"/>
      <w:lvlJc w:val="left"/>
      <w:pPr>
        <w:ind w:left="3312" w:hanging="1440"/>
      </w:pPr>
      <w:rPr>
        <w:rFonts w:hint="default"/>
      </w:rPr>
    </w:lvl>
    <w:lvl w:ilvl="8">
      <w:start w:val="1"/>
      <w:numFmt w:val="decimal"/>
      <w:isLgl/>
      <w:lvlText w:val="%1.%2.%3.%4.%5.%6.%7.%8.%9"/>
      <w:lvlJc w:val="left"/>
      <w:pPr>
        <w:ind w:left="3888" w:hanging="1800"/>
      </w:pPr>
      <w:rPr>
        <w:rFonts w:hint="default"/>
      </w:rPr>
    </w:lvl>
  </w:abstractNum>
  <w:abstractNum w:abstractNumId="13" w15:restartNumberingAfterBreak="0">
    <w:nsid w:val="478B6E2F"/>
    <w:multiLevelType w:val="hybridMultilevel"/>
    <w:tmpl w:val="BF9A20F6"/>
    <w:lvl w:ilvl="0" w:tplc="3AB245BE">
      <w:start w:val="1"/>
      <w:numFmt w:val="decimal"/>
      <w:lvlText w:val="%1."/>
      <w:lvlJc w:val="left"/>
      <w:pPr>
        <w:ind w:left="720" w:hanging="360"/>
      </w:pPr>
    </w:lvl>
    <w:lvl w:ilvl="1" w:tplc="F744B5EE" w:tentative="1">
      <w:start w:val="1"/>
      <w:numFmt w:val="lowerLetter"/>
      <w:lvlText w:val="%2."/>
      <w:lvlJc w:val="left"/>
      <w:pPr>
        <w:ind w:left="1440" w:hanging="360"/>
      </w:pPr>
    </w:lvl>
    <w:lvl w:ilvl="2" w:tplc="07A6D6C0" w:tentative="1">
      <w:start w:val="1"/>
      <w:numFmt w:val="lowerRoman"/>
      <w:lvlText w:val="%3."/>
      <w:lvlJc w:val="right"/>
      <w:pPr>
        <w:ind w:left="2160" w:hanging="180"/>
      </w:pPr>
    </w:lvl>
    <w:lvl w:ilvl="3" w:tplc="33362DD8" w:tentative="1">
      <w:start w:val="1"/>
      <w:numFmt w:val="decimal"/>
      <w:lvlText w:val="%4."/>
      <w:lvlJc w:val="left"/>
      <w:pPr>
        <w:ind w:left="2880" w:hanging="360"/>
      </w:pPr>
    </w:lvl>
    <w:lvl w:ilvl="4" w:tplc="13B2F7D6" w:tentative="1">
      <w:start w:val="1"/>
      <w:numFmt w:val="lowerLetter"/>
      <w:lvlText w:val="%5."/>
      <w:lvlJc w:val="left"/>
      <w:pPr>
        <w:ind w:left="3600" w:hanging="360"/>
      </w:pPr>
    </w:lvl>
    <w:lvl w:ilvl="5" w:tplc="69F8C64A" w:tentative="1">
      <w:start w:val="1"/>
      <w:numFmt w:val="lowerRoman"/>
      <w:lvlText w:val="%6."/>
      <w:lvlJc w:val="right"/>
      <w:pPr>
        <w:ind w:left="4320" w:hanging="180"/>
      </w:pPr>
    </w:lvl>
    <w:lvl w:ilvl="6" w:tplc="A5424304" w:tentative="1">
      <w:start w:val="1"/>
      <w:numFmt w:val="decimal"/>
      <w:lvlText w:val="%7."/>
      <w:lvlJc w:val="left"/>
      <w:pPr>
        <w:ind w:left="5040" w:hanging="360"/>
      </w:pPr>
    </w:lvl>
    <w:lvl w:ilvl="7" w:tplc="614276FA" w:tentative="1">
      <w:start w:val="1"/>
      <w:numFmt w:val="lowerLetter"/>
      <w:lvlText w:val="%8."/>
      <w:lvlJc w:val="left"/>
      <w:pPr>
        <w:ind w:left="5760" w:hanging="360"/>
      </w:pPr>
    </w:lvl>
    <w:lvl w:ilvl="8" w:tplc="BC20AEEE" w:tentative="1">
      <w:start w:val="1"/>
      <w:numFmt w:val="lowerRoman"/>
      <w:lvlText w:val="%9."/>
      <w:lvlJc w:val="right"/>
      <w:pPr>
        <w:ind w:left="6480" w:hanging="180"/>
      </w:pPr>
    </w:lvl>
  </w:abstractNum>
  <w:abstractNum w:abstractNumId="14" w15:restartNumberingAfterBreak="0">
    <w:nsid w:val="4B4303EC"/>
    <w:multiLevelType w:val="hybridMultilevel"/>
    <w:tmpl w:val="E714925C"/>
    <w:lvl w:ilvl="0" w:tplc="B4F0F1F4">
      <w:start w:val="1"/>
      <w:numFmt w:val="decimal"/>
      <w:lvlText w:val="%1."/>
      <w:lvlJc w:val="left"/>
      <w:pPr>
        <w:ind w:left="720" w:hanging="360"/>
      </w:pPr>
    </w:lvl>
    <w:lvl w:ilvl="1" w:tplc="7D36212E">
      <w:numFmt w:val="bullet"/>
      <w:lvlText w:val=""/>
      <w:lvlJc w:val="left"/>
      <w:pPr>
        <w:ind w:left="1440" w:hanging="360"/>
      </w:pPr>
      <w:rPr>
        <w:rFonts w:ascii="Symbol" w:eastAsia="Times New Roman" w:hAnsi="Symbol" w:cs="Times New Roman" w:hint="default"/>
      </w:rPr>
    </w:lvl>
    <w:lvl w:ilvl="2" w:tplc="79FC5726" w:tentative="1">
      <w:start w:val="1"/>
      <w:numFmt w:val="lowerRoman"/>
      <w:lvlText w:val="%3."/>
      <w:lvlJc w:val="right"/>
      <w:pPr>
        <w:ind w:left="2160" w:hanging="180"/>
      </w:pPr>
    </w:lvl>
    <w:lvl w:ilvl="3" w:tplc="C556F39C" w:tentative="1">
      <w:start w:val="1"/>
      <w:numFmt w:val="decimal"/>
      <w:lvlText w:val="%4."/>
      <w:lvlJc w:val="left"/>
      <w:pPr>
        <w:ind w:left="2880" w:hanging="360"/>
      </w:pPr>
    </w:lvl>
    <w:lvl w:ilvl="4" w:tplc="39F26148" w:tentative="1">
      <w:start w:val="1"/>
      <w:numFmt w:val="lowerLetter"/>
      <w:lvlText w:val="%5."/>
      <w:lvlJc w:val="left"/>
      <w:pPr>
        <w:ind w:left="3600" w:hanging="360"/>
      </w:pPr>
    </w:lvl>
    <w:lvl w:ilvl="5" w:tplc="A2203EAE" w:tentative="1">
      <w:start w:val="1"/>
      <w:numFmt w:val="lowerRoman"/>
      <w:lvlText w:val="%6."/>
      <w:lvlJc w:val="right"/>
      <w:pPr>
        <w:ind w:left="4320" w:hanging="180"/>
      </w:pPr>
    </w:lvl>
    <w:lvl w:ilvl="6" w:tplc="03F661D6" w:tentative="1">
      <w:start w:val="1"/>
      <w:numFmt w:val="decimal"/>
      <w:lvlText w:val="%7."/>
      <w:lvlJc w:val="left"/>
      <w:pPr>
        <w:ind w:left="5040" w:hanging="360"/>
      </w:pPr>
    </w:lvl>
    <w:lvl w:ilvl="7" w:tplc="E57C8700" w:tentative="1">
      <w:start w:val="1"/>
      <w:numFmt w:val="lowerLetter"/>
      <w:lvlText w:val="%8."/>
      <w:lvlJc w:val="left"/>
      <w:pPr>
        <w:ind w:left="5760" w:hanging="360"/>
      </w:pPr>
    </w:lvl>
    <w:lvl w:ilvl="8" w:tplc="98B61FCA" w:tentative="1">
      <w:start w:val="1"/>
      <w:numFmt w:val="lowerRoman"/>
      <w:lvlText w:val="%9."/>
      <w:lvlJc w:val="right"/>
      <w:pPr>
        <w:ind w:left="6480" w:hanging="180"/>
      </w:pPr>
    </w:lvl>
  </w:abstractNum>
  <w:abstractNum w:abstractNumId="15" w15:restartNumberingAfterBreak="0">
    <w:nsid w:val="51DB05D9"/>
    <w:multiLevelType w:val="multilevel"/>
    <w:tmpl w:val="02A25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6C7796"/>
    <w:multiLevelType w:val="hybridMultilevel"/>
    <w:tmpl w:val="279E5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C80668"/>
    <w:multiLevelType w:val="multilevel"/>
    <w:tmpl w:val="0C046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6F6AD1"/>
    <w:multiLevelType w:val="multilevel"/>
    <w:tmpl w:val="4E769B0E"/>
    <w:lvl w:ilvl="0">
      <w:start w:val="2"/>
      <w:numFmt w:val="decimal"/>
      <w:lvlText w:val="%1"/>
      <w:lvlJc w:val="left"/>
      <w:pPr>
        <w:ind w:left="480" w:hanging="480"/>
      </w:pPr>
      <w:rPr>
        <w:rFonts w:hint="default"/>
      </w:rPr>
    </w:lvl>
    <w:lvl w:ilvl="1">
      <w:start w:val="1"/>
      <w:numFmt w:val="decimal"/>
      <w:lvlText w:val="%1.%2"/>
      <w:lvlJc w:val="left"/>
      <w:pPr>
        <w:ind w:left="750" w:hanging="480"/>
      </w:pPr>
      <w:rPr>
        <w:rFonts w:hint="default"/>
      </w:rPr>
    </w:lvl>
    <w:lvl w:ilvl="2">
      <w:start w:val="1"/>
      <w:numFmt w:val="decimal"/>
      <w:lvlText w:val="%1.%2.%3"/>
      <w:lvlJc w:val="left"/>
      <w:pPr>
        <w:ind w:left="1260" w:hanging="720"/>
      </w:pPr>
      <w:rPr>
        <w:rFonts w:hint="default"/>
      </w:rPr>
    </w:lvl>
    <w:lvl w:ilvl="3">
      <w:start w:val="1"/>
      <w:numFmt w:val="decimal"/>
      <w:lvlText w:val="%1.%2.%3.%4"/>
      <w:lvlJc w:val="left"/>
      <w:pPr>
        <w:ind w:left="1530" w:hanging="720"/>
      </w:pPr>
      <w:rPr>
        <w:rFonts w:hint="default"/>
      </w:rPr>
    </w:lvl>
    <w:lvl w:ilvl="4">
      <w:start w:val="1"/>
      <w:numFmt w:val="decimal"/>
      <w:lvlText w:val="%1.%2.%3.%4.%5"/>
      <w:lvlJc w:val="left"/>
      <w:pPr>
        <w:ind w:left="2160" w:hanging="1080"/>
      </w:pPr>
      <w:rPr>
        <w:rFonts w:hint="default"/>
      </w:rPr>
    </w:lvl>
    <w:lvl w:ilvl="5">
      <w:start w:val="1"/>
      <w:numFmt w:val="decimal"/>
      <w:lvlText w:val="%1.%2.%3.%4.%5.%6"/>
      <w:lvlJc w:val="left"/>
      <w:pPr>
        <w:ind w:left="2430" w:hanging="1080"/>
      </w:pPr>
      <w:rPr>
        <w:rFonts w:hint="default"/>
      </w:rPr>
    </w:lvl>
    <w:lvl w:ilvl="6">
      <w:start w:val="1"/>
      <w:numFmt w:val="decimal"/>
      <w:lvlText w:val="%1.%2.%3.%4.%5.%6.%7"/>
      <w:lvlJc w:val="left"/>
      <w:pPr>
        <w:ind w:left="3060" w:hanging="1440"/>
      </w:pPr>
      <w:rPr>
        <w:rFonts w:hint="default"/>
      </w:rPr>
    </w:lvl>
    <w:lvl w:ilvl="7">
      <w:start w:val="1"/>
      <w:numFmt w:val="decimal"/>
      <w:lvlText w:val="%1.%2.%3.%4.%5.%6.%7.%8"/>
      <w:lvlJc w:val="left"/>
      <w:pPr>
        <w:ind w:left="3330" w:hanging="1440"/>
      </w:pPr>
      <w:rPr>
        <w:rFonts w:hint="default"/>
      </w:rPr>
    </w:lvl>
    <w:lvl w:ilvl="8">
      <w:start w:val="1"/>
      <w:numFmt w:val="decimal"/>
      <w:lvlText w:val="%1.%2.%3.%4.%5.%6.%7.%8.%9"/>
      <w:lvlJc w:val="left"/>
      <w:pPr>
        <w:ind w:left="3960" w:hanging="1800"/>
      </w:pPr>
      <w:rPr>
        <w:rFonts w:hint="default"/>
      </w:rPr>
    </w:lvl>
  </w:abstractNum>
  <w:abstractNum w:abstractNumId="19" w15:restartNumberingAfterBreak="0">
    <w:nsid w:val="6E197997"/>
    <w:multiLevelType w:val="hybridMultilevel"/>
    <w:tmpl w:val="47BC47DC"/>
    <w:lvl w:ilvl="0" w:tplc="48C40D14">
      <w:start w:val="1"/>
      <w:numFmt w:val="decimal"/>
      <w:lvlText w:val="%1."/>
      <w:lvlJc w:val="left"/>
      <w:pPr>
        <w:ind w:left="720" w:hanging="360"/>
      </w:pPr>
    </w:lvl>
    <w:lvl w:ilvl="1" w:tplc="25FA5570" w:tentative="1">
      <w:start w:val="1"/>
      <w:numFmt w:val="lowerLetter"/>
      <w:lvlText w:val="%2."/>
      <w:lvlJc w:val="left"/>
      <w:pPr>
        <w:ind w:left="1440" w:hanging="360"/>
      </w:pPr>
    </w:lvl>
    <w:lvl w:ilvl="2" w:tplc="2154ED58" w:tentative="1">
      <w:start w:val="1"/>
      <w:numFmt w:val="lowerRoman"/>
      <w:lvlText w:val="%3."/>
      <w:lvlJc w:val="right"/>
      <w:pPr>
        <w:ind w:left="2160" w:hanging="180"/>
      </w:pPr>
    </w:lvl>
    <w:lvl w:ilvl="3" w:tplc="E384DEA8" w:tentative="1">
      <w:start w:val="1"/>
      <w:numFmt w:val="decimal"/>
      <w:lvlText w:val="%4."/>
      <w:lvlJc w:val="left"/>
      <w:pPr>
        <w:ind w:left="2880" w:hanging="360"/>
      </w:pPr>
    </w:lvl>
    <w:lvl w:ilvl="4" w:tplc="8EB2B86C" w:tentative="1">
      <w:start w:val="1"/>
      <w:numFmt w:val="lowerLetter"/>
      <w:lvlText w:val="%5."/>
      <w:lvlJc w:val="left"/>
      <w:pPr>
        <w:ind w:left="3600" w:hanging="360"/>
      </w:pPr>
    </w:lvl>
    <w:lvl w:ilvl="5" w:tplc="B568D9BE" w:tentative="1">
      <w:start w:val="1"/>
      <w:numFmt w:val="lowerRoman"/>
      <w:lvlText w:val="%6."/>
      <w:lvlJc w:val="right"/>
      <w:pPr>
        <w:ind w:left="4320" w:hanging="180"/>
      </w:pPr>
    </w:lvl>
    <w:lvl w:ilvl="6" w:tplc="DF2AF558" w:tentative="1">
      <w:start w:val="1"/>
      <w:numFmt w:val="decimal"/>
      <w:lvlText w:val="%7."/>
      <w:lvlJc w:val="left"/>
      <w:pPr>
        <w:ind w:left="5040" w:hanging="360"/>
      </w:pPr>
    </w:lvl>
    <w:lvl w:ilvl="7" w:tplc="FA903214" w:tentative="1">
      <w:start w:val="1"/>
      <w:numFmt w:val="lowerLetter"/>
      <w:lvlText w:val="%8."/>
      <w:lvlJc w:val="left"/>
      <w:pPr>
        <w:ind w:left="5760" w:hanging="360"/>
      </w:pPr>
    </w:lvl>
    <w:lvl w:ilvl="8" w:tplc="93968E34" w:tentative="1">
      <w:start w:val="1"/>
      <w:numFmt w:val="lowerRoman"/>
      <w:lvlText w:val="%9."/>
      <w:lvlJc w:val="right"/>
      <w:pPr>
        <w:ind w:left="6480" w:hanging="180"/>
      </w:pPr>
    </w:lvl>
  </w:abstractNum>
  <w:abstractNum w:abstractNumId="20" w15:restartNumberingAfterBreak="0">
    <w:nsid w:val="7287653C"/>
    <w:multiLevelType w:val="hybridMultilevel"/>
    <w:tmpl w:val="EEA6F068"/>
    <w:lvl w:ilvl="0" w:tplc="D77092C2">
      <w:start w:val="1"/>
      <w:numFmt w:val="decimal"/>
      <w:lvlText w:val="%1."/>
      <w:lvlJc w:val="left"/>
      <w:pPr>
        <w:ind w:left="720" w:hanging="360"/>
      </w:pPr>
    </w:lvl>
    <w:lvl w:ilvl="1" w:tplc="ADA28FBE" w:tentative="1">
      <w:start w:val="1"/>
      <w:numFmt w:val="lowerLetter"/>
      <w:lvlText w:val="%2."/>
      <w:lvlJc w:val="left"/>
      <w:pPr>
        <w:ind w:left="1440" w:hanging="360"/>
      </w:pPr>
    </w:lvl>
    <w:lvl w:ilvl="2" w:tplc="E25C94AE" w:tentative="1">
      <w:start w:val="1"/>
      <w:numFmt w:val="lowerRoman"/>
      <w:lvlText w:val="%3."/>
      <w:lvlJc w:val="right"/>
      <w:pPr>
        <w:ind w:left="2160" w:hanging="180"/>
      </w:pPr>
    </w:lvl>
    <w:lvl w:ilvl="3" w:tplc="7D3A93B0" w:tentative="1">
      <w:start w:val="1"/>
      <w:numFmt w:val="decimal"/>
      <w:lvlText w:val="%4."/>
      <w:lvlJc w:val="left"/>
      <w:pPr>
        <w:ind w:left="2880" w:hanging="360"/>
      </w:pPr>
    </w:lvl>
    <w:lvl w:ilvl="4" w:tplc="3398A788" w:tentative="1">
      <w:start w:val="1"/>
      <w:numFmt w:val="lowerLetter"/>
      <w:lvlText w:val="%5."/>
      <w:lvlJc w:val="left"/>
      <w:pPr>
        <w:ind w:left="3600" w:hanging="360"/>
      </w:pPr>
    </w:lvl>
    <w:lvl w:ilvl="5" w:tplc="B164C6F8" w:tentative="1">
      <w:start w:val="1"/>
      <w:numFmt w:val="lowerRoman"/>
      <w:lvlText w:val="%6."/>
      <w:lvlJc w:val="right"/>
      <w:pPr>
        <w:ind w:left="4320" w:hanging="180"/>
      </w:pPr>
    </w:lvl>
    <w:lvl w:ilvl="6" w:tplc="973AF47A" w:tentative="1">
      <w:start w:val="1"/>
      <w:numFmt w:val="decimal"/>
      <w:lvlText w:val="%7."/>
      <w:lvlJc w:val="left"/>
      <w:pPr>
        <w:ind w:left="5040" w:hanging="360"/>
      </w:pPr>
    </w:lvl>
    <w:lvl w:ilvl="7" w:tplc="9F3A1CF8" w:tentative="1">
      <w:start w:val="1"/>
      <w:numFmt w:val="lowerLetter"/>
      <w:lvlText w:val="%8."/>
      <w:lvlJc w:val="left"/>
      <w:pPr>
        <w:ind w:left="5760" w:hanging="360"/>
      </w:pPr>
    </w:lvl>
    <w:lvl w:ilvl="8" w:tplc="C6264B94" w:tentative="1">
      <w:start w:val="1"/>
      <w:numFmt w:val="lowerRoman"/>
      <w:lvlText w:val="%9."/>
      <w:lvlJc w:val="right"/>
      <w:pPr>
        <w:ind w:left="6480" w:hanging="180"/>
      </w:pPr>
    </w:lvl>
  </w:abstractNum>
  <w:abstractNum w:abstractNumId="21" w15:restartNumberingAfterBreak="0">
    <w:nsid w:val="7CEB0F6A"/>
    <w:multiLevelType w:val="multilevel"/>
    <w:tmpl w:val="F7529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7018449">
    <w:abstractNumId w:val="8"/>
  </w:num>
  <w:num w:numId="2" w16cid:durableId="1552425275">
    <w:abstractNumId w:val="11"/>
  </w:num>
  <w:num w:numId="3" w16cid:durableId="348022631">
    <w:abstractNumId w:val="7"/>
  </w:num>
  <w:num w:numId="4" w16cid:durableId="560948434">
    <w:abstractNumId w:val="9"/>
  </w:num>
  <w:num w:numId="5" w16cid:durableId="44720559">
    <w:abstractNumId w:val="15"/>
  </w:num>
  <w:num w:numId="6" w16cid:durableId="581450871">
    <w:abstractNumId w:val="17"/>
  </w:num>
  <w:num w:numId="7" w16cid:durableId="938102028">
    <w:abstractNumId w:val="21"/>
  </w:num>
  <w:num w:numId="8" w16cid:durableId="360281333">
    <w:abstractNumId w:val="14"/>
  </w:num>
  <w:num w:numId="9" w16cid:durableId="1242106667">
    <w:abstractNumId w:val="12"/>
  </w:num>
  <w:num w:numId="10" w16cid:durableId="1116559868">
    <w:abstractNumId w:val="19"/>
  </w:num>
  <w:num w:numId="11" w16cid:durableId="874390386">
    <w:abstractNumId w:val="13"/>
  </w:num>
  <w:num w:numId="12" w16cid:durableId="732771863">
    <w:abstractNumId w:val="18"/>
  </w:num>
  <w:num w:numId="13" w16cid:durableId="655182624">
    <w:abstractNumId w:val="20"/>
  </w:num>
  <w:num w:numId="14" w16cid:durableId="758794933">
    <w:abstractNumId w:val="1"/>
  </w:num>
  <w:num w:numId="15" w16cid:durableId="1554656439">
    <w:abstractNumId w:val="3"/>
  </w:num>
  <w:num w:numId="16" w16cid:durableId="1012489039">
    <w:abstractNumId w:val="5"/>
  </w:num>
  <w:num w:numId="17" w16cid:durableId="836841770">
    <w:abstractNumId w:val="4"/>
  </w:num>
  <w:num w:numId="18" w16cid:durableId="1525754467">
    <w:abstractNumId w:val="2"/>
  </w:num>
  <w:num w:numId="19" w16cid:durableId="526338515">
    <w:abstractNumId w:val="10"/>
  </w:num>
  <w:num w:numId="20" w16cid:durableId="1614819722">
    <w:abstractNumId w:val="6"/>
  </w:num>
  <w:num w:numId="21" w16cid:durableId="87608643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054496198">
    <w:abstractNumId w:val="0"/>
  </w:num>
  <w:num w:numId="23" w16cid:durableId="15553728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EF6"/>
    <w:rsid w:val="000307D2"/>
    <w:rsid w:val="0005085A"/>
    <w:rsid w:val="00081929"/>
    <w:rsid w:val="000B3DFF"/>
    <w:rsid w:val="000B757C"/>
    <w:rsid w:val="000C40D3"/>
    <w:rsid w:val="000F2D48"/>
    <w:rsid w:val="00105083"/>
    <w:rsid w:val="00107915"/>
    <w:rsid w:val="0014770C"/>
    <w:rsid w:val="001513F7"/>
    <w:rsid w:val="001A49F5"/>
    <w:rsid w:val="001B6CD5"/>
    <w:rsid w:val="001F6956"/>
    <w:rsid w:val="002310BC"/>
    <w:rsid w:val="00246FF6"/>
    <w:rsid w:val="002679D1"/>
    <w:rsid w:val="00270469"/>
    <w:rsid w:val="002B20C0"/>
    <w:rsid w:val="00351F48"/>
    <w:rsid w:val="00354CDA"/>
    <w:rsid w:val="0036543F"/>
    <w:rsid w:val="00371A12"/>
    <w:rsid w:val="003A40DC"/>
    <w:rsid w:val="003E0E51"/>
    <w:rsid w:val="003E6493"/>
    <w:rsid w:val="00474D93"/>
    <w:rsid w:val="00476950"/>
    <w:rsid w:val="00477586"/>
    <w:rsid w:val="00490A74"/>
    <w:rsid w:val="00491590"/>
    <w:rsid w:val="004A3D78"/>
    <w:rsid w:val="004B659A"/>
    <w:rsid w:val="004C19A8"/>
    <w:rsid w:val="004E5365"/>
    <w:rsid w:val="004F766C"/>
    <w:rsid w:val="00503B35"/>
    <w:rsid w:val="005771DF"/>
    <w:rsid w:val="00597D26"/>
    <w:rsid w:val="00606CA5"/>
    <w:rsid w:val="00631BBD"/>
    <w:rsid w:val="0063463C"/>
    <w:rsid w:val="00663D78"/>
    <w:rsid w:val="006C3BFD"/>
    <w:rsid w:val="006C7D26"/>
    <w:rsid w:val="00760606"/>
    <w:rsid w:val="00764E72"/>
    <w:rsid w:val="00767ECD"/>
    <w:rsid w:val="007A3AB6"/>
    <w:rsid w:val="007B699C"/>
    <w:rsid w:val="00815B90"/>
    <w:rsid w:val="008253DD"/>
    <w:rsid w:val="00830060"/>
    <w:rsid w:val="00832787"/>
    <w:rsid w:val="0084272A"/>
    <w:rsid w:val="00852D2C"/>
    <w:rsid w:val="00883EC0"/>
    <w:rsid w:val="008A7892"/>
    <w:rsid w:val="008E6394"/>
    <w:rsid w:val="00927665"/>
    <w:rsid w:val="0094052D"/>
    <w:rsid w:val="00941EB0"/>
    <w:rsid w:val="0095406D"/>
    <w:rsid w:val="00957854"/>
    <w:rsid w:val="009738DE"/>
    <w:rsid w:val="009776BB"/>
    <w:rsid w:val="009A3069"/>
    <w:rsid w:val="00A173BC"/>
    <w:rsid w:val="00A178E4"/>
    <w:rsid w:val="00A24006"/>
    <w:rsid w:val="00A44AB5"/>
    <w:rsid w:val="00A54CBA"/>
    <w:rsid w:val="00AD7FD7"/>
    <w:rsid w:val="00AE4CA6"/>
    <w:rsid w:val="00B14111"/>
    <w:rsid w:val="00B44FA7"/>
    <w:rsid w:val="00BB69A3"/>
    <w:rsid w:val="00BC64DF"/>
    <w:rsid w:val="00BE59CD"/>
    <w:rsid w:val="00C16EF6"/>
    <w:rsid w:val="00C2248F"/>
    <w:rsid w:val="00C3094E"/>
    <w:rsid w:val="00C435B8"/>
    <w:rsid w:val="00C64A3C"/>
    <w:rsid w:val="00C75FEA"/>
    <w:rsid w:val="00CE1EED"/>
    <w:rsid w:val="00CE6F26"/>
    <w:rsid w:val="00D20F25"/>
    <w:rsid w:val="00D373AA"/>
    <w:rsid w:val="00D65082"/>
    <w:rsid w:val="00D66200"/>
    <w:rsid w:val="00D668D6"/>
    <w:rsid w:val="00D80CD2"/>
    <w:rsid w:val="00D93F1A"/>
    <w:rsid w:val="00DE575A"/>
    <w:rsid w:val="00E15732"/>
    <w:rsid w:val="00E9346E"/>
    <w:rsid w:val="00EC44E1"/>
    <w:rsid w:val="00EC6CB8"/>
    <w:rsid w:val="00ED6C09"/>
    <w:rsid w:val="00EE18E1"/>
    <w:rsid w:val="00F1054B"/>
    <w:rsid w:val="00F45168"/>
    <w:rsid w:val="00F63FAF"/>
    <w:rsid w:val="00F912A2"/>
    <w:rsid w:val="00F94BC8"/>
    <w:rsid w:val="00FF0BC0"/>
    <w:rsid w:val="00FF5DEF"/>
    <w:rsid w:val="00FF790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ED9C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8E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52D2C"/>
    <w:pPr>
      <w:keepNext/>
      <w:keepLines/>
      <w:numPr>
        <w:numId w:val="4"/>
      </w:numPr>
      <w:spacing w:before="240" w:after="0" w:line="259" w:lineRule="auto"/>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07915"/>
    <w:pPr>
      <w:keepNext/>
      <w:keepLines/>
      <w:numPr>
        <w:ilvl w:val="1"/>
        <w:numId w:val="9"/>
      </w:numPr>
      <w:spacing w:before="40" w:after="0"/>
      <w:ind w:left="360"/>
      <w:jc w:val="left"/>
      <w:outlineLvl w:val="1"/>
    </w:pPr>
    <w:rPr>
      <w:rFonts w:eastAsiaTheme="majorEastAsia" w:cs="Times New Roman"/>
      <w:b/>
      <w:szCs w:val="24"/>
    </w:rPr>
  </w:style>
  <w:style w:type="paragraph" w:styleId="Heading3">
    <w:name w:val="heading 3"/>
    <w:basedOn w:val="Normal"/>
    <w:next w:val="Normal"/>
    <w:link w:val="Heading3Char"/>
    <w:uiPriority w:val="9"/>
    <w:unhideWhenUsed/>
    <w:qFormat/>
    <w:rsid w:val="00107915"/>
    <w:pPr>
      <w:keepNext/>
      <w:keepLines/>
      <w:numPr>
        <w:ilvl w:val="2"/>
        <w:numId w:val="9"/>
      </w:numPr>
      <w:spacing w:before="200" w:after="0"/>
      <w:ind w:left="720"/>
      <w:outlineLvl w:val="2"/>
    </w:pPr>
    <w:rPr>
      <w:rFonts w:eastAsiaTheme="majorEastAsia" w:cstheme="majorBidi"/>
      <w:b/>
      <w:bCs/>
      <w:i/>
    </w:rPr>
  </w:style>
  <w:style w:type="paragraph" w:styleId="Heading4">
    <w:name w:val="heading 4"/>
    <w:basedOn w:val="Normal"/>
    <w:next w:val="Normal"/>
    <w:link w:val="Heading4Char"/>
    <w:uiPriority w:val="9"/>
    <w:semiHidden/>
    <w:unhideWhenUsed/>
    <w:qFormat/>
    <w:rsid w:val="00832787"/>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32787"/>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32787"/>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32787"/>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32787"/>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32787"/>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07915"/>
    <w:rPr>
      <w:rFonts w:ascii="Times New Roman" w:eastAsiaTheme="majorEastAsia" w:hAnsi="Times New Roman" w:cstheme="majorBidi"/>
      <w:b/>
      <w:bCs/>
      <w:i/>
      <w:sz w:val="24"/>
    </w:rPr>
  </w:style>
  <w:style w:type="character" w:customStyle="1" w:styleId="Heading1Char">
    <w:name w:val="Heading 1 Char"/>
    <w:basedOn w:val="DefaultParagraphFont"/>
    <w:link w:val="Heading1"/>
    <w:uiPriority w:val="9"/>
    <w:rsid w:val="00852D2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07915"/>
    <w:rPr>
      <w:rFonts w:ascii="Times New Roman" w:eastAsiaTheme="majorEastAsia" w:hAnsi="Times New Roman" w:cs="Times New Roman"/>
      <w:b/>
      <w:sz w:val="24"/>
      <w:szCs w:val="24"/>
    </w:rPr>
  </w:style>
  <w:style w:type="character" w:styleId="Strong">
    <w:name w:val="Strong"/>
    <w:basedOn w:val="DefaultParagraphFont"/>
    <w:uiPriority w:val="22"/>
    <w:qFormat/>
    <w:rsid w:val="00832787"/>
    <w:rPr>
      <w:b/>
      <w:bCs/>
    </w:rPr>
  </w:style>
  <w:style w:type="character" w:customStyle="1" w:styleId="Heading4Char">
    <w:name w:val="Heading 4 Char"/>
    <w:basedOn w:val="DefaultParagraphFont"/>
    <w:link w:val="Heading4"/>
    <w:uiPriority w:val="9"/>
    <w:semiHidden/>
    <w:rsid w:val="00832787"/>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832787"/>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832787"/>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832787"/>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83278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32787"/>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DE57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E575A"/>
    <w:pPr>
      <w:spacing w:after="200" w:line="240" w:lineRule="auto"/>
    </w:pPr>
    <w:rPr>
      <w:i/>
      <w:iCs/>
      <w:color w:val="44546A" w:themeColor="text2"/>
      <w:sz w:val="18"/>
      <w:szCs w:val="18"/>
    </w:rPr>
  </w:style>
  <w:style w:type="paragraph" w:styleId="ListParagraph">
    <w:name w:val="List Paragraph"/>
    <w:basedOn w:val="Normal"/>
    <w:uiPriority w:val="34"/>
    <w:qFormat/>
    <w:rsid w:val="00F912A2"/>
    <w:pPr>
      <w:ind w:left="720"/>
      <w:contextualSpacing/>
    </w:pPr>
  </w:style>
  <w:style w:type="paragraph" w:styleId="NormalWeb">
    <w:name w:val="Normal (Web)"/>
    <w:basedOn w:val="Normal"/>
    <w:uiPriority w:val="99"/>
    <w:unhideWhenUsed/>
    <w:rsid w:val="00EC44E1"/>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EC44E1"/>
    <w:rPr>
      <w:color w:val="0563C1" w:themeColor="hyperlink"/>
      <w:u w:val="single"/>
    </w:rPr>
  </w:style>
  <w:style w:type="paragraph" w:styleId="TOCHeading">
    <w:name w:val="TOC Heading"/>
    <w:basedOn w:val="Heading1"/>
    <w:next w:val="Normal"/>
    <w:uiPriority w:val="39"/>
    <w:unhideWhenUsed/>
    <w:qFormat/>
    <w:rsid w:val="00EC44E1"/>
    <w:pPr>
      <w:numPr>
        <w:numId w:val="0"/>
      </w:num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EC44E1"/>
    <w:pPr>
      <w:spacing w:after="100"/>
    </w:pPr>
  </w:style>
  <w:style w:type="paragraph" w:styleId="TOC2">
    <w:name w:val="toc 2"/>
    <w:basedOn w:val="Normal"/>
    <w:next w:val="Normal"/>
    <w:autoRedefine/>
    <w:uiPriority w:val="39"/>
    <w:unhideWhenUsed/>
    <w:rsid w:val="00EC44E1"/>
    <w:pPr>
      <w:spacing w:after="100"/>
      <w:ind w:left="240"/>
    </w:pPr>
  </w:style>
  <w:style w:type="paragraph" w:styleId="TOC3">
    <w:name w:val="toc 3"/>
    <w:basedOn w:val="Normal"/>
    <w:next w:val="Normal"/>
    <w:autoRedefine/>
    <w:uiPriority w:val="39"/>
    <w:unhideWhenUsed/>
    <w:rsid w:val="00EC44E1"/>
    <w:pPr>
      <w:spacing w:after="100"/>
      <w:ind w:left="480"/>
    </w:pPr>
  </w:style>
  <w:style w:type="paragraph" w:styleId="BalloonText">
    <w:name w:val="Balloon Text"/>
    <w:basedOn w:val="Normal"/>
    <w:link w:val="BalloonTextChar"/>
    <w:uiPriority w:val="99"/>
    <w:semiHidden/>
    <w:unhideWhenUsed/>
    <w:rsid w:val="001513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13F7"/>
    <w:rPr>
      <w:rFonts w:ascii="Tahoma" w:hAnsi="Tahoma" w:cs="Tahoma"/>
      <w:sz w:val="16"/>
      <w:szCs w:val="16"/>
    </w:rPr>
  </w:style>
  <w:style w:type="paragraph" w:styleId="Header">
    <w:name w:val="header"/>
    <w:basedOn w:val="Normal"/>
    <w:link w:val="HeaderChar"/>
    <w:uiPriority w:val="99"/>
    <w:unhideWhenUsed/>
    <w:rsid w:val="00D80C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0CD2"/>
    <w:rPr>
      <w:rFonts w:ascii="Times New Roman" w:hAnsi="Times New Roman"/>
      <w:sz w:val="24"/>
    </w:rPr>
  </w:style>
  <w:style w:type="paragraph" w:styleId="Footer">
    <w:name w:val="footer"/>
    <w:basedOn w:val="Normal"/>
    <w:link w:val="FooterChar"/>
    <w:uiPriority w:val="99"/>
    <w:unhideWhenUsed/>
    <w:rsid w:val="00D80C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0CD2"/>
    <w:rPr>
      <w:rFonts w:ascii="Times New Roman" w:hAnsi="Times New Roman"/>
      <w:sz w:val="24"/>
    </w:rPr>
  </w:style>
  <w:style w:type="character" w:styleId="Emphasis">
    <w:name w:val="Emphasis"/>
    <w:basedOn w:val="DefaultParagraphFont"/>
    <w:uiPriority w:val="20"/>
    <w:qFormat/>
    <w:rsid w:val="009A3069"/>
    <w:rPr>
      <w:i/>
      <w:iCs/>
    </w:rPr>
  </w:style>
  <w:style w:type="character" w:styleId="SubtleEmphasis">
    <w:name w:val="Subtle Emphasis"/>
    <w:basedOn w:val="DefaultParagraphFont"/>
    <w:uiPriority w:val="19"/>
    <w:qFormat/>
    <w:rsid w:val="0036543F"/>
    <w:rPr>
      <w:i/>
      <w:iCs/>
      <w:color w:val="404040" w:themeColor="text1" w:themeTint="BF"/>
    </w:rPr>
  </w:style>
  <w:style w:type="table" w:styleId="PlainTable2">
    <w:name w:val="Plain Table 2"/>
    <w:basedOn w:val="TableNormal"/>
    <w:uiPriority w:val="42"/>
    <w:rsid w:val="004E536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Accent2">
    <w:name w:val="Grid Table 1 Light Accent 2"/>
    <w:basedOn w:val="TableNormal"/>
    <w:uiPriority w:val="46"/>
    <w:rsid w:val="00476950"/>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4-Accent6">
    <w:name w:val="Grid Table 4 Accent 6"/>
    <w:basedOn w:val="TableNormal"/>
    <w:uiPriority w:val="49"/>
    <w:rsid w:val="0047695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170418">
      <w:bodyDiv w:val="1"/>
      <w:marLeft w:val="0"/>
      <w:marRight w:val="0"/>
      <w:marTop w:val="0"/>
      <w:marBottom w:val="0"/>
      <w:divBdr>
        <w:top w:val="none" w:sz="0" w:space="0" w:color="auto"/>
        <w:left w:val="none" w:sz="0" w:space="0" w:color="auto"/>
        <w:bottom w:val="none" w:sz="0" w:space="0" w:color="auto"/>
        <w:right w:val="none" w:sz="0" w:space="0" w:color="auto"/>
      </w:divBdr>
    </w:div>
    <w:div w:id="137459331">
      <w:bodyDiv w:val="1"/>
      <w:marLeft w:val="0"/>
      <w:marRight w:val="0"/>
      <w:marTop w:val="0"/>
      <w:marBottom w:val="0"/>
      <w:divBdr>
        <w:top w:val="none" w:sz="0" w:space="0" w:color="auto"/>
        <w:left w:val="none" w:sz="0" w:space="0" w:color="auto"/>
        <w:bottom w:val="none" w:sz="0" w:space="0" w:color="auto"/>
        <w:right w:val="none" w:sz="0" w:space="0" w:color="auto"/>
      </w:divBdr>
    </w:div>
    <w:div w:id="1284506805">
      <w:bodyDiv w:val="1"/>
      <w:marLeft w:val="0"/>
      <w:marRight w:val="0"/>
      <w:marTop w:val="0"/>
      <w:marBottom w:val="0"/>
      <w:divBdr>
        <w:top w:val="none" w:sz="0" w:space="0" w:color="auto"/>
        <w:left w:val="none" w:sz="0" w:space="0" w:color="auto"/>
        <w:bottom w:val="none" w:sz="0" w:space="0" w:color="auto"/>
        <w:right w:val="none" w:sz="0" w:space="0" w:color="auto"/>
      </w:divBdr>
    </w:div>
    <w:div w:id="1554080276">
      <w:bodyDiv w:val="1"/>
      <w:marLeft w:val="0"/>
      <w:marRight w:val="0"/>
      <w:marTop w:val="0"/>
      <w:marBottom w:val="0"/>
      <w:divBdr>
        <w:top w:val="none" w:sz="0" w:space="0" w:color="auto"/>
        <w:left w:val="none" w:sz="0" w:space="0" w:color="auto"/>
        <w:bottom w:val="none" w:sz="0" w:space="0" w:color="auto"/>
        <w:right w:val="none" w:sz="0" w:space="0" w:color="auto"/>
      </w:divBdr>
    </w:div>
    <w:div w:id="1565214194">
      <w:bodyDiv w:val="1"/>
      <w:marLeft w:val="0"/>
      <w:marRight w:val="0"/>
      <w:marTop w:val="0"/>
      <w:marBottom w:val="0"/>
      <w:divBdr>
        <w:top w:val="none" w:sz="0" w:space="0" w:color="auto"/>
        <w:left w:val="none" w:sz="0" w:space="0" w:color="auto"/>
        <w:bottom w:val="none" w:sz="0" w:space="0" w:color="auto"/>
        <w:right w:val="none" w:sz="0" w:space="0" w:color="auto"/>
      </w:divBdr>
    </w:div>
    <w:div w:id="1597980608">
      <w:bodyDiv w:val="1"/>
      <w:marLeft w:val="0"/>
      <w:marRight w:val="0"/>
      <w:marTop w:val="0"/>
      <w:marBottom w:val="0"/>
      <w:divBdr>
        <w:top w:val="none" w:sz="0" w:space="0" w:color="auto"/>
        <w:left w:val="none" w:sz="0" w:space="0" w:color="auto"/>
        <w:bottom w:val="none" w:sz="0" w:space="0" w:color="auto"/>
        <w:right w:val="none" w:sz="0" w:space="0" w:color="auto"/>
      </w:divBdr>
      <w:divsChild>
        <w:div w:id="486092542">
          <w:marLeft w:val="0"/>
          <w:marRight w:val="0"/>
          <w:marTop w:val="0"/>
          <w:marBottom w:val="0"/>
          <w:divBdr>
            <w:top w:val="none" w:sz="0" w:space="0" w:color="auto"/>
            <w:left w:val="none" w:sz="0" w:space="0" w:color="auto"/>
            <w:bottom w:val="none" w:sz="0" w:space="0" w:color="auto"/>
            <w:right w:val="none" w:sz="0" w:space="0" w:color="auto"/>
          </w:divBdr>
        </w:div>
      </w:divsChild>
    </w:div>
    <w:div w:id="1625232171">
      <w:bodyDiv w:val="1"/>
      <w:marLeft w:val="0"/>
      <w:marRight w:val="0"/>
      <w:marTop w:val="0"/>
      <w:marBottom w:val="0"/>
      <w:divBdr>
        <w:top w:val="none" w:sz="0" w:space="0" w:color="auto"/>
        <w:left w:val="none" w:sz="0" w:space="0" w:color="auto"/>
        <w:bottom w:val="none" w:sz="0" w:space="0" w:color="auto"/>
        <w:right w:val="none" w:sz="0" w:space="0" w:color="auto"/>
      </w:divBdr>
    </w:div>
    <w:div w:id="1791242301">
      <w:bodyDiv w:val="1"/>
      <w:marLeft w:val="0"/>
      <w:marRight w:val="0"/>
      <w:marTop w:val="0"/>
      <w:marBottom w:val="0"/>
      <w:divBdr>
        <w:top w:val="none" w:sz="0" w:space="0" w:color="auto"/>
        <w:left w:val="none" w:sz="0" w:space="0" w:color="auto"/>
        <w:bottom w:val="none" w:sz="0" w:space="0" w:color="auto"/>
        <w:right w:val="none" w:sz="0" w:space="0" w:color="auto"/>
      </w:divBdr>
    </w:div>
    <w:div w:id="1798645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statista.com/outlook/mmo/travel-tourism/hotels/worldwid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2.xml"/><Relationship Id="rId10" Type="http://schemas.openxmlformats.org/officeDocument/2006/relationships/image" Target="media/image2.jpeg"/><Relationship Id="rId19" Type="http://schemas.openxmlformats.org/officeDocument/2006/relationships/hyperlink" Target="https://www.statista.com/forecasts/1380643/singapore-sales-channel-distribution-hotels"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6.pn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6D7F6A-FCF3-4CE7-AA5F-97B88BF857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9922</Words>
  <Characters>56557</Characters>
  <Application>Microsoft Office Word</Application>
  <DocSecurity>0</DocSecurity>
  <Lines>471</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2025-03-04T10:31:00Z</dcterms:created>
  <dcterms:modified xsi:type="dcterms:W3CDTF">2025-03-04T10:31:00Z</dcterms:modified>
</cp:coreProperties>
</file>