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C6D97DD" w:rsidR="005E6C44" w:rsidRPr="004C3A0B" w:rsidRDefault="00710CC6" w:rsidP="003F6F7B">
            <w:pPr>
              <w:rPr>
                <w:rFonts w:ascii="Arial" w:hAnsi="Arial" w:cs="Arial"/>
                <w:sz w:val="22"/>
                <w:szCs w:val="22"/>
              </w:rPr>
            </w:pPr>
            <w:r>
              <w:rPr>
                <w:rFonts w:ascii="Arial" w:hAnsi="Arial" w:cs="Arial"/>
                <w:sz w:val="22"/>
                <w:szCs w:val="22"/>
              </w:rPr>
              <w:t>Vishvarajsinh Surendrasinh Rana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7E7D2DB5" w14:textId="77777777" w:rsidR="00710CC6" w:rsidRDefault="00710CC6" w:rsidP="003F6F7B">
            <w:pPr>
              <w:rPr>
                <w:rFonts w:ascii="Arial" w:hAnsi="Arial" w:cs="Arial"/>
                <w:sz w:val="22"/>
                <w:szCs w:val="22"/>
              </w:rPr>
            </w:pPr>
          </w:p>
          <w:p w14:paraId="309F5F46" w14:textId="50D7B665" w:rsidR="005E6C44" w:rsidRDefault="00710CC6" w:rsidP="003F6F7B">
            <w:pPr>
              <w:rPr>
                <w:rFonts w:ascii="Arial" w:hAnsi="Arial" w:cs="Arial"/>
                <w:sz w:val="22"/>
                <w:szCs w:val="22"/>
              </w:rPr>
            </w:pPr>
            <w:r>
              <w:rPr>
                <w:rFonts w:ascii="Arial" w:hAnsi="Arial" w:cs="Arial"/>
                <w:sz w:val="22"/>
                <w:szCs w:val="22"/>
              </w:rPr>
              <w:t>2527154</w:t>
            </w:r>
          </w:p>
          <w:p w14:paraId="6D16D89E" w14:textId="77777777" w:rsidR="005E6C44" w:rsidRPr="004C3A0B" w:rsidRDefault="005E6C44" w:rsidP="003F6F7B">
            <w:pPr>
              <w:rPr>
                <w:rFonts w:ascii="Arial" w:hAnsi="Arial" w:cs="Arial"/>
                <w:sz w:val="22"/>
                <w:szCs w:val="22"/>
              </w:rPr>
            </w:pPr>
          </w:p>
        </w:tc>
      </w:tr>
      <w:tr w:rsidR="00710CC6"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710CC6" w:rsidRPr="004C3A0B" w:rsidRDefault="00710CC6" w:rsidP="00710CC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710CC6" w:rsidRPr="004C3A0B" w:rsidRDefault="00710CC6" w:rsidP="00710CC6">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7CC50A61" w:rsidR="00710CC6" w:rsidRPr="004C3A0B" w:rsidRDefault="00710CC6" w:rsidP="00710CC6">
            <w:pPr>
              <w:rPr>
                <w:rFonts w:ascii="Arial" w:hAnsi="Arial" w:cs="Arial"/>
                <w:sz w:val="22"/>
                <w:szCs w:val="22"/>
              </w:rPr>
            </w:pPr>
            <w:r>
              <w:rPr>
                <w:rFonts w:ascii="Arial" w:hAnsi="Arial" w:cs="Arial"/>
                <w:sz w:val="22"/>
                <w:szCs w:val="22"/>
              </w:rPr>
              <w:t>2527154@student.uwtsd.ac.uk</w:t>
            </w:r>
          </w:p>
        </w:tc>
      </w:tr>
      <w:tr w:rsidR="00710CC6"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710CC6" w:rsidRPr="004C3A0B" w:rsidRDefault="00710CC6" w:rsidP="00710CC6">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710CC6" w:rsidRPr="004C3A0B" w:rsidRDefault="00710CC6" w:rsidP="00710CC6">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DA1955" w:rsidR="00710CC6" w:rsidRPr="004C3A0B" w:rsidRDefault="00710CC6" w:rsidP="00710CC6">
            <w:pPr>
              <w:rPr>
                <w:rFonts w:ascii="Arial" w:hAnsi="Arial" w:cs="Arial"/>
                <w:sz w:val="22"/>
                <w:szCs w:val="22"/>
              </w:rPr>
            </w:pPr>
            <w:r w:rsidRPr="00DE6DF3">
              <w:rPr>
                <w:rFonts w:ascii="Arial" w:hAnsi="Arial" w:cs="Arial"/>
                <w:sz w:val="22"/>
                <w:szCs w:val="22"/>
              </w:rPr>
              <w:t>MSc Data and Artificial Intelligence</w:t>
            </w:r>
          </w:p>
        </w:tc>
      </w:tr>
      <w:tr w:rsidR="00710CC6"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710CC6" w:rsidRPr="004C3A0B" w:rsidRDefault="00710CC6" w:rsidP="00710CC6">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710CC6" w:rsidRPr="004C3A0B" w:rsidRDefault="00710CC6" w:rsidP="00710CC6">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694EB27" w:rsidR="00710CC6" w:rsidRPr="004C3A0B" w:rsidRDefault="00710CC6" w:rsidP="00710CC6">
            <w:pPr>
              <w:rPr>
                <w:rFonts w:ascii="Arial" w:hAnsi="Arial" w:cs="Arial"/>
                <w:sz w:val="22"/>
                <w:szCs w:val="22"/>
              </w:rPr>
            </w:pPr>
            <w:r>
              <w:rPr>
                <w:rFonts w:ascii="Arial" w:hAnsi="Arial" w:cs="Arial"/>
                <w:sz w:val="22"/>
                <w:szCs w:val="22"/>
              </w:rPr>
              <w:t xml:space="preserve">Mr. </w:t>
            </w:r>
            <w:r w:rsidRPr="00710CC6">
              <w:rPr>
                <w:rFonts w:ascii="Arial" w:hAnsi="Arial" w:cs="Arial"/>
                <w:sz w:val="22"/>
                <w:szCs w:val="22"/>
              </w:rPr>
              <w:t>Abdallah Naser</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40D918" w:rsidR="005E6C44" w:rsidRPr="00DD0929" w:rsidRDefault="000F1BF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1E33E4B" w:rsidR="005E6C44" w:rsidRPr="004C3A0B" w:rsidRDefault="000F1BF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128BCB6" w:rsidR="004C3D85" w:rsidRPr="00710CC6" w:rsidRDefault="00DA5F9A" w:rsidP="00726573">
            <w:pPr>
              <w:spacing w:line="360" w:lineRule="auto"/>
              <w:jc w:val="both"/>
              <w:rPr>
                <w:rFonts w:ascii="Arial" w:hAnsi="Arial" w:cs="Arial"/>
                <w:sz w:val="22"/>
                <w:szCs w:val="22"/>
              </w:rPr>
            </w:pPr>
            <w:r w:rsidRPr="00710CC6">
              <w:rPr>
                <w:rFonts w:ascii="Arial" w:hAnsi="Arial" w:cs="Arial"/>
                <w:sz w:val="22"/>
                <w:szCs w:val="22"/>
              </w:rPr>
              <w:t>Al-Based Thermal Detection for Accessible Crossings: A Privacy-Aware, Federated Approach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55E3F5E" w:rsidR="004C3D85" w:rsidRPr="00D839CD" w:rsidRDefault="005B29DB" w:rsidP="003C07E3">
            <w:pPr>
              <w:rPr>
                <w:rFonts w:ascii="Arial" w:hAnsi="Arial" w:cs="Arial"/>
                <w:sz w:val="22"/>
                <w:szCs w:val="22"/>
              </w:rPr>
            </w:pPr>
            <w:r>
              <w:rPr>
                <w:rFonts w:ascii="Arial" w:hAnsi="Arial" w:cs="Arial"/>
                <w:sz w:val="22"/>
                <w:szCs w:val="22"/>
              </w:rPr>
              <w:t>7</w:t>
            </w:r>
            <w:r w:rsidRPr="005B29DB">
              <w:rPr>
                <w:rFonts w:ascii="Arial" w:hAnsi="Arial" w:cs="Arial"/>
                <w:sz w:val="22"/>
                <w:szCs w:val="22"/>
              </w:rPr>
              <w:t xml:space="preserve"> October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259073A" w:rsidR="004C3D85" w:rsidRPr="004C3A0B" w:rsidRDefault="005B29DB" w:rsidP="003C07E3">
            <w:pPr>
              <w:rPr>
                <w:rFonts w:ascii="Arial" w:hAnsi="Arial" w:cs="Arial"/>
                <w:sz w:val="22"/>
                <w:szCs w:val="22"/>
              </w:rPr>
            </w:pPr>
            <w:r>
              <w:rPr>
                <w:rFonts w:ascii="Arial" w:hAnsi="Arial" w:cs="Arial"/>
                <w:sz w:val="22"/>
                <w:szCs w:val="22"/>
              </w:rPr>
              <w:t xml:space="preserve"> </w:t>
            </w:r>
            <w:r w:rsidRPr="005B29DB">
              <w:rPr>
                <w:rFonts w:ascii="Arial" w:hAnsi="Arial" w:cs="Arial"/>
                <w:sz w:val="22"/>
                <w:szCs w:val="22"/>
              </w:rPr>
              <w:t>4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4F442B2D" w:rsidR="00F96C3F" w:rsidRPr="004D7EA0" w:rsidDel="00425DA7" w:rsidRDefault="00126B15" w:rsidP="004D7EA0">
            <w:pPr>
              <w:spacing w:line="360" w:lineRule="auto"/>
              <w:jc w:val="both"/>
              <w:rPr>
                <w:rFonts w:ascii="Arial" w:hAnsi="Arial" w:cs="Arial"/>
                <w:lang w:val="en-IN"/>
              </w:rPr>
            </w:pPr>
            <w:r w:rsidRPr="00126B15">
              <w:rPr>
                <w:rFonts w:ascii="Arial" w:hAnsi="Arial" w:cs="Arial"/>
                <w:lang w:val="en-IN"/>
              </w:rPr>
              <w:t xml:space="preserve">The </w:t>
            </w:r>
            <w:r>
              <w:rPr>
                <w:rFonts w:ascii="Arial" w:hAnsi="Arial" w:cs="Arial"/>
                <w:lang w:val="en-IN"/>
              </w:rPr>
              <w:t>purpose</w:t>
            </w:r>
            <w:r w:rsidRPr="00126B15">
              <w:rPr>
                <w:rFonts w:ascii="Arial" w:hAnsi="Arial" w:cs="Arial"/>
                <w:lang w:val="en-IN"/>
              </w:rPr>
              <w:t xml:space="preserve"> for the study is to evaluate whether existing </w:t>
            </w:r>
            <w:r w:rsidR="004D7EA0">
              <w:rPr>
                <w:rFonts w:ascii="Arial" w:hAnsi="Arial" w:cs="Arial"/>
                <w:lang w:val="en-IN"/>
              </w:rPr>
              <w:t>thermal detection</w:t>
            </w:r>
            <w:r w:rsidRPr="00126B15">
              <w:rPr>
                <w:rFonts w:ascii="Arial" w:hAnsi="Arial" w:cs="Arial"/>
                <w:lang w:val="en-IN"/>
              </w:rPr>
              <w:t xml:space="preserve"> can be evolved into a more privacy-preserving and distributed form of learning. </w:t>
            </w:r>
            <w:r w:rsidR="004D7EA0">
              <w:rPr>
                <w:rFonts w:ascii="Arial" w:hAnsi="Arial" w:cs="Arial"/>
                <w:lang w:val="en-IN"/>
              </w:rPr>
              <w:t>Instead of</w:t>
            </w:r>
            <w:r w:rsidRPr="00126B15">
              <w:rPr>
                <w:rFonts w:ascii="Arial" w:hAnsi="Arial" w:cs="Arial"/>
                <w:lang w:val="en-IN"/>
              </w:rPr>
              <w:t xml:space="preserve"> transmitting the thermal images to a central server, the proposed system will explore an edge-based solution where thermal images are processed locally at the edge. The roadside computer would perform the inference using YOLO and simply output a high-level decision to the crossing controller, such as indicating whether the crossing time could need to be extended.</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B3DA634" w14:textId="77777777" w:rsidR="000F1BFB" w:rsidRPr="006C1FDD" w:rsidRDefault="000F1BFB" w:rsidP="00F96C3F">
            <w:pPr>
              <w:autoSpaceDE w:val="0"/>
              <w:autoSpaceDN w:val="0"/>
              <w:adjustRightInd w:val="0"/>
              <w:rPr>
                <w:rFonts w:ascii="Arial" w:hAnsi="Arial" w:cs="Arial"/>
                <w:b/>
                <w:bCs/>
                <w:sz w:val="22"/>
                <w:szCs w:val="22"/>
              </w:rPr>
            </w:pPr>
          </w:p>
          <w:p w14:paraId="3A1E61DC" w14:textId="77777777" w:rsidR="00726573" w:rsidRPr="00726573" w:rsidRDefault="00726573" w:rsidP="00726573">
            <w:pPr>
              <w:spacing w:line="360" w:lineRule="auto"/>
              <w:jc w:val="both"/>
              <w:rPr>
                <w:rFonts w:ascii="Arial" w:hAnsi="Arial" w:cs="Arial"/>
              </w:rPr>
            </w:pPr>
            <w:r w:rsidRPr="000F1BFB">
              <w:rPr>
                <w:rFonts w:ascii="Arial" w:hAnsi="Arial" w:cs="Arial"/>
                <w:b/>
                <w:bCs/>
              </w:rPr>
              <w:t>RQ1:</w:t>
            </w:r>
            <w:r w:rsidRPr="00726573">
              <w:rPr>
                <w:rFonts w:ascii="Arial" w:hAnsi="Arial" w:cs="Arial"/>
              </w:rPr>
              <w:t xml:space="preserve"> How accurately can a YOLO-based model be used to detect individuals with mobility limitations and other mobility aids with thermal images?</w:t>
            </w:r>
          </w:p>
          <w:p w14:paraId="3A9CF73C" w14:textId="77777777" w:rsidR="00726573" w:rsidRPr="00726573" w:rsidRDefault="00726573" w:rsidP="00726573">
            <w:pPr>
              <w:spacing w:line="360" w:lineRule="auto"/>
              <w:jc w:val="both"/>
              <w:rPr>
                <w:rFonts w:ascii="Arial" w:hAnsi="Arial" w:cs="Arial"/>
              </w:rPr>
            </w:pPr>
            <w:r w:rsidRPr="000F1BFB">
              <w:rPr>
                <w:rFonts w:ascii="Arial" w:hAnsi="Arial" w:cs="Arial"/>
                <w:b/>
                <w:bCs/>
              </w:rPr>
              <w:t>RQ2:</w:t>
            </w:r>
            <w:r w:rsidRPr="00726573">
              <w:rPr>
                <w:rFonts w:ascii="Arial" w:hAnsi="Arial" w:cs="Arial"/>
              </w:rPr>
              <w:t xml:space="preserve"> How does degradation and blurring of thermal-image resolution result in visual information which can be recognised, yet usable mobility-aid detection performance?</w:t>
            </w:r>
          </w:p>
          <w:p w14:paraId="32C5891F" w14:textId="77777777" w:rsidR="00726573" w:rsidRPr="00726573" w:rsidRDefault="00726573" w:rsidP="00726573">
            <w:pPr>
              <w:spacing w:line="360" w:lineRule="auto"/>
              <w:jc w:val="both"/>
              <w:rPr>
                <w:rFonts w:ascii="Arial" w:hAnsi="Arial" w:cs="Arial"/>
              </w:rPr>
            </w:pPr>
            <w:r w:rsidRPr="000F1BFB">
              <w:rPr>
                <w:rFonts w:ascii="Arial" w:hAnsi="Arial" w:cs="Arial"/>
                <w:b/>
                <w:bCs/>
              </w:rPr>
              <w:t>RQ3:</w:t>
            </w:r>
            <w:r w:rsidRPr="00726573">
              <w:rPr>
                <w:rFonts w:ascii="Arial" w:hAnsi="Arial" w:cs="Arial"/>
              </w:rPr>
              <w:t xml:space="preserve"> How does federated YOLO training compare to traditional centralised training in thermal imagery mobility restriction detection?</w:t>
            </w:r>
          </w:p>
          <w:p w14:paraId="76C0468A" w14:textId="05F6AE76" w:rsidR="00F96C3F" w:rsidRPr="00492FF5" w:rsidRDefault="00726573" w:rsidP="00492FF5">
            <w:pPr>
              <w:spacing w:line="360" w:lineRule="auto"/>
              <w:jc w:val="both"/>
              <w:rPr>
                <w:rFonts w:ascii="Arial" w:hAnsi="Arial" w:cs="Arial"/>
              </w:rPr>
            </w:pPr>
            <w:r w:rsidRPr="000F1BFB">
              <w:rPr>
                <w:rFonts w:ascii="Arial" w:hAnsi="Arial" w:cs="Arial"/>
                <w:b/>
                <w:bCs/>
              </w:rPr>
              <w:t>RQ4:</w:t>
            </w:r>
            <w:r w:rsidRPr="00726573">
              <w:rPr>
                <w:rFonts w:ascii="Arial" w:hAnsi="Arial" w:cs="Arial"/>
              </w:rPr>
              <w:t xml:space="preserve"> What are the trade-offs between the accuracy of detection, privacy, and computational and communication requirements that determine a pragmatically acceptable appropriateness of the suggested approach to the available pedestrian crossings?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B273713" w14:textId="77777777" w:rsidR="000F1BFB" w:rsidRPr="009D2E0B" w:rsidRDefault="000F1BFB" w:rsidP="00F96C3F">
            <w:pPr>
              <w:autoSpaceDE w:val="0"/>
              <w:autoSpaceDN w:val="0"/>
              <w:adjustRightInd w:val="0"/>
              <w:rPr>
                <w:rFonts w:ascii="Arial" w:hAnsi="Arial" w:cs="Arial"/>
                <w:b/>
                <w:bCs/>
                <w:sz w:val="22"/>
                <w:szCs w:val="22"/>
              </w:rPr>
            </w:pPr>
          </w:p>
          <w:p w14:paraId="574A3C8C" w14:textId="17331560" w:rsidR="00F96C3F" w:rsidRPr="00492FF5" w:rsidRDefault="00726573" w:rsidP="00492FF5">
            <w:pPr>
              <w:spacing w:line="360" w:lineRule="auto"/>
              <w:jc w:val="both"/>
              <w:rPr>
                <w:rFonts w:ascii="Arial" w:hAnsi="Arial" w:cs="Arial"/>
                <w:color w:val="000000" w:themeColor="text1"/>
              </w:rPr>
            </w:pPr>
            <w:r w:rsidRPr="00726573">
              <w:rPr>
                <w:rFonts w:ascii="Arial" w:hAnsi="Arial" w:cs="Arial"/>
                <w:color w:val="000000" w:themeColor="text1"/>
              </w:rPr>
              <w:t>This study aims to examine the viability of a privacy-conscious AI that is capable of detecting pedestrians with mobility limitations using thermal imagery and assist in making adaptive decisions in pedestrian crossings without centralising raw thermal images.</w:t>
            </w:r>
          </w:p>
        </w:tc>
      </w:tr>
      <w:tr w:rsidR="00F96C3F" w:rsidRPr="000F1BF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0F1BFB" w:rsidRDefault="00F96C3F" w:rsidP="00F96C3F">
            <w:pPr>
              <w:autoSpaceDE w:val="0"/>
              <w:autoSpaceDN w:val="0"/>
              <w:adjustRightInd w:val="0"/>
              <w:rPr>
                <w:rFonts w:ascii="Arial" w:hAnsi="Arial" w:cs="Arial"/>
                <w:b/>
                <w:bCs/>
              </w:rPr>
            </w:pPr>
            <w:r w:rsidRPr="000F1BFB">
              <w:rPr>
                <w:rFonts w:ascii="Arial" w:hAnsi="Arial" w:cs="Arial"/>
                <w:b/>
                <w:bCs/>
              </w:rPr>
              <w:t>Objectives of Research Activity</w:t>
            </w:r>
          </w:p>
          <w:p w14:paraId="437171CA" w14:textId="77777777" w:rsidR="00F96C3F" w:rsidRPr="000F1BFB" w:rsidRDefault="00F96C3F" w:rsidP="00F96C3F">
            <w:pPr>
              <w:rPr>
                <w:rFonts w:ascii="Arial" w:hAnsi="Arial" w:cs="Arial"/>
              </w:rPr>
            </w:pPr>
          </w:p>
          <w:p w14:paraId="4A9BEC70" w14:textId="77777777" w:rsidR="00726573" w:rsidRPr="000F1BFB" w:rsidRDefault="00726573" w:rsidP="00726573">
            <w:pPr>
              <w:spacing w:line="360" w:lineRule="auto"/>
              <w:jc w:val="both"/>
              <w:rPr>
                <w:rFonts w:ascii="Arial" w:hAnsi="Arial" w:cs="Arial"/>
              </w:rPr>
            </w:pPr>
            <w:r w:rsidRPr="000F1BFB">
              <w:rPr>
                <w:rFonts w:ascii="Arial" w:hAnsi="Arial" w:cs="Arial"/>
                <w:b/>
                <w:bCs/>
              </w:rPr>
              <w:t>Objective 1:</w:t>
            </w:r>
            <w:r w:rsidRPr="000F1BFB">
              <w:rPr>
                <w:rFonts w:ascii="Arial" w:hAnsi="Arial" w:cs="Arial"/>
              </w:rPr>
              <w:t xml:space="preserve"> To retrieve and partition the TD4PWMR thermal data by using a suitable sequence- or subject-conscious approach with the objective of reducing leakage of data between training, validation and test data.</w:t>
            </w:r>
          </w:p>
          <w:p w14:paraId="5ACA687E" w14:textId="77777777" w:rsidR="00726573" w:rsidRPr="000F1BFB" w:rsidRDefault="00726573" w:rsidP="00726573">
            <w:pPr>
              <w:spacing w:line="360" w:lineRule="auto"/>
              <w:jc w:val="both"/>
              <w:rPr>
                <w:rFonts w:ascii="Arial" w:hAnsi="Arial" w:cs="Arial"/>
              </w:rPr>
            </w:pPr>
            <w:r w:rsidRPr="000F1BFB">
              <w:rPr>
                <w:rFonts w:ascii="Arial" w:hAnsi="Arial" w:cs="Arial"/>
                <w:b/>
                <w:bCs/>
              </w:rPr>
              <w:t>Objective 2:</w:t>
            </w:r>
            <w:r w:rsidRPr="000F1BFB">
              <w:rPr>
                <w:rFonts w:ascii="Arial" w:hAnsi="Arial" w:cs="Arial"/>
              </w:rPr>
              <w:t xml:space="preserve"> To develop and evaluate a thermal object-detection model using the YOLO framework with the goal of detecting the most relevant types of mobility aids and assessing this model in terms of precision, recall, F1-score, mAP and inference performance.</w:t>
            </w:r>
          </w:p>
          <w:p w14:paraId="22178184" w14:textId="77777777" w:rsidR="00726573" w:rsidRPr="000F1BFB" w:rsidRDefault="00726573" w:rsidP="00726573">
            <w:pPr>
              <w:spacing w:line="360" w:lineRule="auto"/>
              <w:jc w:val="both"/>
              <w:rPr>
                <w:rFonts w:ascii="Arial" w:hAnsi="Arial" w:cs="Arial"/>
              </w:rPr>
            </w:pPr>
            <w:r w:rsidRPr="000F1BFB">
              <w:rPr>
                <w:rFonts w:ascii="Arial" w:hAnsi="Arial" w:cs="Arial"/>
                <w:b/>
                <w:bCs/>
              </w:rPr>
              <w:t>Objective 3:</w:t>
            </w:r>
            <w:r w:rsidRPr="000F1BFB">
              <w:rPr>
                <w:rFonts w:ascii="Arial" w:hAnsi="Arial" w:cs="Arial"/>
              </w:rPr>
              <w:t xml:space="preserve"> To identify how image-resolution loss and controlled blurring can impact the detection performance and exposure that thermal imagery can be.</w:t>
            </w:r>
          </w:p>
          <w:p w14:paraId="195CBC88" w14:textId="145E4C03" w:rsidR="00F96C3F" w:rsidRPr="000F1BFB" w:rsidRDefault="00726573" w:rsidP="00492FF5">
            <w:pPr>
              <w:spacing w:line="360" w:lineRule="auto"/>
              <w:jc w:val="both"/>
              <w:rPr>
                <w:rFonts w:ascii="Arial" w:hAnsi="Arial" w:cs="Arial"/>
              </w:rPr>
            </w:pPr>
            <w:r w:rsidRPr="000F1BFB">
              <w:rPr>
                <w:rFonts w:ascii="Arial" w:hAnsi="Arial" w:cs="Arial"/>
                <w:b/>
                <w:bCs/>
              </w:rPr>
              <w:t>Objective 4:</w:t>
            </w:r>
            <w:r w:rsidRPr="000F1BFB">
              <w:rPr>
                <w:rFonts w:ascii="Arial" w:hAnsi="Arial" w:cs="Arial"/>
              </w:rPr>
              <w:t xml:space="preserve"> To train federated training among multiple distributed sites and compare its performance to detect data with traditional centralised training, communication, computational and privacy trade-offs.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690B3C9" w14:textId="0BCE2DB3" w:rsidR="00707816" w:rsidRPr="000F1BFB" w:rsidRDefault="00707816" w:rsidP="00707816">
            <w:pPr>
              <w:spacing w:line="360" w:lineRule="auto"/>
              <w:jc w:val="both"/>
              <w:rPr>
                <w:rFonts w:ascii="Arial" w:hAnsi="Arial" w:cs="Arial"/>
                <w:lang w:val="en-IN"/>
              </w:rPr>
            </w:pPr>
            <w:r w:rsidRPr="000F1BFB">
              <w:rPr>
                <w:rFonts w:ascii="Arial" w:hAnsi="Arial" w:cs="Arial"/>
                <w:lang w:val="en-IN"/>
              </w:rPr>
              <w:t xml:space="preserve">This research will employ a quantitative experimental design using secondary thermal-image data and controlled machine-learning experiments. The main data source will be the TD4PWMR data from the IEEE data repository. Prior to modelling, the dataset will be examined for duplicate or near-duplicate frames, class distribution and annotation quality. Sequence- or subject-aware partitioning will be used to generate training, validation and test </w:t>
            </w:r>
            <w:r w:rsidR="00B47CDD" w:rsidRPr="000F1BFB">
              <w:rPr>
                <w:rFonts w:ascii="Arial" w:hAnsi="Arial" w:cs="Arial"/>
                <w:lang w:val="en-IN"/>
              </w:rPr>
              <w:t>sets</w:t>
            </w:r>
            <w:r w:rsidRPr="000F1BFB">
              <w:rPr>
                <w:rFonts w:ascii="Arial" w:hAnsi="Arial" w:cs="Arial"/>
                <w:lang w:val="en-IN"/>
              </w:rPr>
              <w:t xml:space="preserve"> where possible, to minimise the chance of frames being too similar between partitions.</w:t>
            </w:r>
          </w:p>
          <w:p w14:paraId="7E9E475D" w14:textId="79F2CDD8" w:rsidR="00707816" w:rsidRPr="000F1BFB" w:rsidRDefault="00707816" w:rsidP="00707816">
            <w:pPr>
              <w:spacing w:line="360" w:lineRule="auto"/>
              <w:jc w:val="both"/>
              <w:rPr>
                <w:rFonts w:ascii="Arial" w:hAnsi="Arial" w:cs="Arial"/>
                <w:lang w:val="en-IN"/>
              </w:rPr>
            </w:pPr>
            <w:r w:rsidRPr="000F1BFB">
              <w:rPr>
                <w:rFonts w:ascii="Arial" w:hAnsi="Arial" w:cs="Arial"/>
                <w:lang w:val="en-IN"/>
              </w:rPr>
              <w:t xml:space="preserve">The YOLO object detector will be trained using the training set and tested using an unknown test set. Performance will be evaluated using precision, recall, F1 score, mAP@50 and mAP@50:95, with additional test speed and model size reported based on </w:t>
            </w:r>
            <w:r w:rsidR="00131CBF" w:rsidRPr="000F1BFB">
              <w:rPr>
                <w:rFonts w:ascii="Arial" w:hAnsi="Arial" w:cs="Arial"/>
                <w:lang w:val="en-IN"/>
              </w:rPr>
              <w:t>relevance</w:t>
            </w:r>
            <w:r w:rsidRPr="000F1BFB">
              <w:rPr>
                <w:rFonts w:ascii="Arial" w:hAnsi="Arial" w:cs="Arial"/>
                <w:lang w:val="en-IN"/>
              </w:rPr>
              <w:t>. The detection accuracy will be pre-configured</w:t>
            </w:r>
            <w:r w:rsidR="00B47CDD" w:rsidRPr="000F1BFB">
              <w:rPr>
                <w:rFonts w:ascii="Arial" w:hAnsi="Arial" w:cs="Arial"/>
                <w:lang w:val="en-IN"/>
              </w:rPr>
              <w:t>,</w:t>
            </w:r>
            <w:r w:rsidRPr="000F1BFB">
              <w:rPr>
                <w:rFonts w:ascii="Arial" w:hAnsi="Arial" w:cs="Arial"/>
                <w:lang w:val="en-IN"/>
              </w:rPr>
              <w:t xml:space="preserve"> with the individual privacy transformations being used as the baseline.</w:t>
            </w:r>
          </w:p>
          <w:p w14:paraId="108EF2F7" w14:textId="527612D4" w:rsidR="00F96C3F" w:rsidRPr="000F1BFB" w:rsidRDefault="00131CBF" w:rsidP="00846110">
            <w:pPr>
              <w:spacing w:line="360" w:lineRule="auto"/>
              <w:jc w:val="both"/>
              <w:rPr>
                <w:rFonts w:ascii="Arial" w:hAnsi="Arial" w:cs="Arial"/>
                <w:lang w:val="en-IN"/>
              </w:rPr>
            </w:pPr>
            <w:r w:rsidRPr="000F1BFB">
              <w:rPr>
                <w:rFonts w:ascii="Arial" w:hAnsi="Arial" w:cs="Arial"/>
                <w:lang w:val="en-IN"/>
              </w:rPr>
              <w:t>Depending on the privacy experiment, the down-sampling and blurring will be applied to the thermal images to generate the simplified images. The trained detection method will be applied to the simplified images to analyse its performance under different degrees of information decimation. A face detection algorithm will act as one of the prediction tests in case any facial body structure can be discernible or not. The results will be compared with the original thermal images to analyse the effect of the information decimation performance on the detection performance.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D3EB345" w:rsidR="00C11423" w:rsidRPr="004C3A0B" w:rsidRDefault="00D1434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41DBE44" w:rsidR="00C11423" w:rsidRPr="004C3A0B" w:rsidRDefault="00D1434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4E684C4" w:rsidR="00770C66" w:rsidRDefault="00D143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207D3C5"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2C83007" w:rsidR="00D107AC" w:rsidRDefault="00D1434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443E054"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755DD3"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7299E0B"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E67F966"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F0165CA" w:rsidR="00770C66" w:rsidRPr="004C3A0B" w:rsidRDefault="00D143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EC02150" w:rsidR="00770C66" w:rsidRPr="004C3A0B" w:rsidRDefault="00D143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06F283D" w:rsidR="00770C66" w:rsidRPr="004C3A0B" w:rsidRDefault="00D143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02B9D9E" w:rsidR="00770C66" w:rsidRPr="004C3A0B" w:rsidRDefault="00D143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FD094C3" w:rsidR="00770C66" w:rsidRPr="004C3A0B" w:rsidRDefault="00D143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E262BBC" w:rsidR="00770C66" w:rsidRPr="004C3A0B" w:rsidRDefault="00D143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D32714C" w:rsidR="00770C66" w:rsidRDefault="00D143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06A4459" w:rsidR="00770C66" w:rsidRPr="006C1FDD" w:rsidRDefault="00D143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FDB019D"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1A071A9"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234DA6B"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3F64F82F"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3F838477"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308BC30" w:rsidR="00ED0C59" w:rsidRPr="004C3A0B" w:rsidRDefault="000F1B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5D99765" w:rsidR="00ED0C59" w:rsidRPr="004C3A0B" w:rsidRDefault="000F1B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3595374" w:rsidR="00ED0C59" w:rsidRPr="004C3A0B" w:rsidRDefault="000F1B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68C25F28" w:rsidR="00ED0C59" w:rsidRPr="004C3A0B" w:rsidRDefault="000F1B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E48FCE6" w:rsidR="00025F69" w:rsidRPr="00D14341" w:rsidRDefault="00D14341" w:rsidP="003257BD">
            <w:pPr>
              <w:rPr>
                <w:rFonts w:ascii="Arial" w:hAnsi="Arial" w:cs="Arial"/>
                <w:color w:val="000000" w:themeColor="text1"/>
                <w:sz w:val="24"/>
                <w:szCs w:val="22"/>
              </w:rPr>
            </w:pPr>
            <w:r w:rsidRPr="00D14341">
              <w:rPr>
                <w:rFonts w:ascii="Arial" w:hAnsi="Arial" w:cs="Arial"/>
                <w:color w:val="000000" w:themeColor="text1"/>
                <w:sz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19648A71" w14:textId="77777777" w:rsidR="00D14341" w:rsidRPr="00D14341" w:rsidRDefault="00D14341" w:rsidP="00D14341">
            <w:pPr>
              <w:rPr>
                <w:rFonts w:ascii="Arial" w:hAnsi="Arial" w:cs="Arial"/>
                <w:color w:val="000000" w:themeColor="text1"/>
                <w:sz w:val="24"/>
                <w:szCs w:val="22"/>
              </w:rPr>
            </w:pPr>
            <w:r w:rsidRPr="00D14341">
              <w:rPr>
                <w:rFonts w:ascii="Arial" w:hAnsi="Arial" w:cs="Arial"/>
                <w:color w:val="000000" w:themeColor="text1"/>
                <w:sz w:val="22"/>
              </w:rPr>
              <w:t>Not Applicable</w:t>
            </w:r>
          </w:p>
          <w:p w14:paraId="5D585C8A" w14:textId="799C7BFA"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34D1219" w14:textId="77777777" w:rsidR="00D14341" w:rsidRPr="00D14341" w:rsidRDefault="00D14341" w:rsidP="00D14341">
            <w:pPr>
              <w:rPr>
                <w:rFonts w:ascii="Arial" w:hAnsi="Arial" w:cs="Arial"/>
                <w:color w:val="000000" w:themeColor="text1"/>
                <w:sz w:val="24"/>
                <w:szCs w:val="22"/>
              </w:rPr>
            </w:pPr>
            <w:r w:rsidRPr="00D14341">
              <w:rPr>
                <w:rFonts w:ascii="Arial" w:hAnsi="Arial" w:cs="Arial"/>
                <w:color w:val="000000" w:themeColor="text1"/>
                <w:sz w:val="22"/>
              </w:rPr>
              <w:t>Not Applicable</w:t>
            </w:r>
          </w:p>
          <w:p w14:paraId="404B1A3D" w14:textId="3EBBE854"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6D24B8C" w:rsidR="00025F69" w:rsidRPr="004C3A0B" w:rsidRDefault="003958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347C803"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BE4EA1C"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5B81870"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4C47D4F"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4EABED1A"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17D65B3"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94C9AFA"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9C469C9" w:rsidR="00025F69" w:rsidRPr="004C3A0B" w:rsidRDefault="003958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CCE9430" w:rsidR="00025F69" w:rsidRPr="003958E8" w:rsidRDefault="003958E8" w:rsidP="00C313CD">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Secondary information will be gathered from existing IEEE datasets available from online platforms. </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8F902A6" w:rsidR="00382031" w:rsidRPr="004C3A0B" w:rsidRDefault="003958E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C82D91D" w:rsidR="00382031" w:rsidRPr="004C3A0B" w:rsidRDefault="003958E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EDDA065" w:rsidR="00382031" w:rsidRPr="004C3A0B" w:rsidRDefault="003958E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F669642" w:rsidR="00382031" w:rsidRPr="004C3A0B" w:rsidRDefault="00D34E2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3EC2F466" w:rsidR="003C3C40" w:rsidRPr="00AA34BD" w:rsidRDefault="000F1BFB"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69D65F1" w:rsidR="00003E64" w:rsidRDefault="003958E8" w:rsidP="003257BD">
            <w:pPr>
              <w:rPr>
                <w:rFonts w:ascii="Arial" w:hAnsi="Arial" w:cs="Arial"/>
                <w:sz w:val="22"/>
                <w:szCs w:val="22"/>
              </w:rPr>
            </w:pPr>
            <w:r w:rsidRPr="003958E8">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FEE904A" w14:textId="77777777" w:rsidR="000F1BFB" w:rsidRDefault="000F1BFB" w:rsidP="003257BD">
            <w:pPr>
              <w:rPr>
                <w:rFonts w:ascii="Arial" w:hAnsi="Arial" w:cs="Arial"/>
                <w:sz w:val="22"/>
                <w:szCs w:val="22"/>
              </w:rPr>
            </w:pPr>
          </w:p>
          <w:p w14:paraId="0E5B27E4" w14:textId="5826B4AF" w:rsidR="00003E64" w:rsidRDefault="003958E8" w:rsidP="003257BD">
            <w:pPr>
              <w:rPr>
                <w:rFonts w:ascii="Arial" w:hAnsi="Arial" w:cs="Arial"/>
                <w:sz w:val="22"/>
                <w:szCs w:val="22"/>
              </w:rPr>
            </w:pPr>
            <w:r w:rsidRPr="003958E8">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Default="00003E64" w:rsidP="006F307C">
            <w:pPr>
              <w:rPr>
                <w:rFonts w:ascii="Arial" w:hAnsi="Arial" w:cs="Arial"/>
                <w:b/>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63A0E4CC" w14:textId="77777777" w:rsidR="000F1BFB" w:rsidRPr="004C3A0B" w:rsidRDefault="000F1BFB" w:rsidP="006F307C">
            <w:pPr>
              <w:rPr>
                <w:rFonts w:ascii="Arial" w:hAnsi="Arial" w:cs="Arial"/>
                <w:sz w:val="22"/>
                <w:szCs w:val="22"/>
              </w:rPr>
            </w:pP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0F1BFB" w:rsidRDefault="0094056C" w:rsidP="006F307C">
            <w:pPr>
              <w:autoSpaceDE w:val="0"/>
              <w:autoSpaceDN w:val="0"/>
              <w:adjustRightInd w:val="0"/>
              <w:rPr>
                <w:rFonts w:ascii="Arial" w:hAnsi="Arial" w:cs="Arial"/>
                <w:b/>
                <w:bCs/>
                <w:sz w:val="22"/>
                <w:szCs w:val="22"/>
              </w:rPr>
            </w:pPr>
            <w:r w:rsidRPr="000F1BFB">
              <w:rPr>
                <w:rFonts w:ascii="Arial" w:hAnsi="Arial" w:cs="Arial"/>
                <w:b/>
                <w:bCs/>
                <w:sz w:val="22"/>
                <w:szCs w:val="22"/>
              </w:rPr>
              <w:t>Risk to the i</w:t>
            </w:r>
            <w:r w:rsidR="00003E64" w:rsidRPr="000F1BFB">
              <w:rPr>
                <w:rFonts w:ascii="Arial" w:hAnsi="Arial" w:cs="Arial"/>
                <w:b/>
                <w:bCs/>
                <w:sz w:val="22"/>
                <w:szCs w:val="22"/>
              </w:rPr>
              <w:t>nvestigator:</w:t>
            </w:r>
          </w:p>
          <w:p w14:paraId="0EE6C0BF" w14:textId="77777777" w:rsidR="000F1BFB" w:rsidRDefault="000F1BFB" w:rsidP="006F307C">
            <w:pPr>
              <w:autoSpaceDE w:val="0"/>
              <w:autoSpaceDN w:val="0"/>
              <w:adjustRightInd w:val="0"/>
              <w:rPr>
                <w:rFonts w:ascii="Arial" w:hAnsi="Arial" w:cs="Arial"/>
                <w:sz w:val="22"/>
                <w:szCs w:val="22"/>
              </w:rPr>
            </w:pPr>
          </w:p>
          <w:p w14:paraId="4CB587A1" w14:textId="4C959E9E" w:rsidR="009A7EC4" w:rsidRPr="000F1BFB" w:rsidRDefault="009A7EC4" w:rsidP="009A7EC4">
            <w:pPr>
              <w:spacing w:line="360" w:lineRule="auto"/>
              <w:jc w:val="both"/>
              <w:rPr>
                <w:rFonts w:ascii="Arial" w:hAnsi="Arial" w:cs="Arial"/>
                <w:color w:val="000000" w:themeColor="text1"/>
                <w:lang w:val="en-IN"/>
              </w:rPr>
            </w:pPr>
            <w:r w:rsidRPr="000F1BFB">
              <w:rPr>
                <w:rFonts w:ascii="Arial" w:hAnsi="Arial" w:cs="Arial"/>
                <w:color w:val="000000" w:themeColor="text1"/>
                <w:lang w:val="en-IN"/>
              </w:rPr>
              <w:lastRenderedPageBreak/>
              <w:t xml:space="preserve">Technical risks and workload risks may be associated with the experiment, such as using a computer for long periods of time, experiment failure, model training problems and data management errors.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1E592A69" w14:textId="77777777" w:rsidR="009A7EC4" w:rsidRPr="000F1BFB" w:rsidRDefault="009A7EC4" w:rsidP="009A7EC4">
            <w:pPr>
              <w:spacing w:line="360" w:lineRule="auto"/>
              <w:jc w:val="both"/>
              <w:rPr>
                <w:rFonts w:ascii="Arial" w:hAnsi="Arial" w:cs="Arial"/>
                <w:lang w:val="en-IN"/>
              </w:rPr>
            </w:pPr>
            <w:r w:rsidRPr="000F1BFB">
              <w:rPr>
                <w:rFonts w:ascii="Arial" w:hAnsi="Arial" w:cs="Arial"/>
                <w:lang w:val="en-IN"/>
              </w:rPr>
              <w:lastRenderedPageBreak/>
              <w:t>The study will be limited to the publicly available TD4PWMR secondary dataset, and no direct contact with volunteers will be attempted. Data will be organised and kept in a manner that is accessible to the investigator but not openly accessible, with due diligence to the process of data pre-processing and experiment protocol. Periodic rest breaks and low-risk workstation guidelines will mitigate any physical stress.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0F1BFB" w:rsidRDefault="0094056C" w:rsidP="00D107AC">
            <w:pPr>
              <w:autoSpaceDE w:val="0"/>
              <w:autoSpaceDN w:val="0"/>
              <w:adjustRightInd w:val="0"/>
              <w:rPr>
                <w:rFonts w:ascii="Arial" w:hAnsi="Arial" w:cs="Arial"/>
              </w:rPr>
            </w:pPr>
            <w:r w:rsidRPr="000F1BFB">
              <w:rPr>
                <w:rFonts w:ascii="Arial" w:hAnsi="Arial" w:cs="Arial"/>
              </w:rPr>
              <w:t>Risk to the University:</w:t>
            </w:r>
          </w:p>
          <w:p w14:paraId="6C1E04E0" w14:textId="77777777" w:rsidR="000F1BFB" w:rsidRPr="000F1BFB" w:rsidRDefault="000F1BFB" w:rsidP="00D107AC">
            <w:pPr>
              <w:autoSpaceDE w:val="0"/>
              <w:autoSpaceDN w:val="0"/>
              <w:adjustRightInd w:val="0"/>
              <w:rPr>
                <w:rFonts w:ascii="Arial" w:hAnsi="Arial" w:cs="Arial"/>
              </w:rPr>
            </w:pPr>
          </w:p>
          <w:p w14:paraId="5E08E11C" w14:textId="40A706FA" w:rsidR="009A7EC4" w:rsidRPr="000F1BFB" w:rsidRDefault="009A7EC4" w:rsidP="009A7EC4">
            <w:pPr>
              <w:spacing w:line="360" w:lineRule="auto"/>
              <w:jc w:val="both"/>
              <w:rPr>
                <w:rFonts w:ascii="Arial" w:hAnsi="Arial" w:cs="Arial"/>
                <w:color w:val="000000" w:themeColor="text1"/>
                <w:lang w:val="en-IN"/>
              </w:rPr>
            </w:pPr>
            <w:r w:rsidRPr="000F1BFB">
              <w:rPr>
                <w:rFonts w:ascii="Arial" w:hAnsi="Arial" w:cs="Arial"/>
                <w:color w:val="000000" w:themeColor="text1"/>
                <w:lang w:val="en-IN"/>
              </w:rPr>
              <w:t>Risks to reputation and data protection could arise if the research is misinterpreted as suggesting thermal imaging or federated learning are totally anonymous or private. Fake model output, bad data management and exaggerated claims on deployment could impact the credibility of the research. The fact that the federated experiment is simulated may restrict real-world deployment claims.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EC79C2" w14:textId="02935744" w:rsidR="009A7EC4" w:rsidRPr="000F1BFB" w:rsidRDefault="009A7EC4" w:rsidP="009A7EC4">
            <w:pPr>
              <w:spacing w:line="360" w:lineRule="auto"/>
              <w:jc w:val="both"/>
              <w:rPr>
                <w:rFonts w:ascii="Arial" w:hAnsi="Arial" w:cs="Arial"/>
                <w:lang w:val="en-IN"/>
              </w:rPr>
            </w:pPr>
            <w:r w:rsidRPr="000F1BFB">
              <w:rPr>
                <w:rFonts w:ascii="Arial" w:hAnsi="Arial" w:cs="Arial"/>
                <w:lang w:val="en-IN"/>
              </w:rPr>
              <w:t>The project will clarify privacy enhancement from privacy protection and report limitations in methodology in detail. The secondary dataset will be released, and all raw thermal images will stay in simulated client partitions during federated experiments. All results can be reproducibly shared via experiment logs, version control, evaluation results and transparent result reporting.</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745B2CFC" w14:textId="671D0F50" w:rsidR="000E60A3" w:rsidRPr="000F1BFB" w:rsidRDefault="000F1BFB" w:rsidP="000E60A3">
            <w:pPr>
              <w:spacing w:line="360" w:lineRule="auto"/>
              <w:jc w:val="both"/>
              <w:rPr>
                <w:rFonts w:ascii="Arial" w:hAnsi="Arial" w:cs="Arial"/>
                <w:lang w:val="en-IN"/>
              </w:rPr>
            </w:pPr>
            <w:r w:rsidRPr="000F1BFB">
              <w:rPr>
                <w:rFonts w:ascii="Arial" w:hAnsi="Arial" w:cs="Arial"/>
                <w:lang w:val="en-IN"/>
              </w:rPr>
              <w:t>The research has</w:t>
            </w:r>
            <w:r w:rsidR="000E60A3" w:rsidRPr="000F1BFB">
              <w:rPr>
                <w:rFonts w:ascii="Arial" w:hAnsi="Arial" w:cs="Arial"/>
                <w:lang w:val="en-IN"/>
              </w:rPr>
              <w:t xml:space="preserve"> very limited in direct impact since the tests were done via secondary thermal-image data and computer-based experiments, not through traffic infrastructure or field deployments. The repeated YOLO training and federated-learning simulations may potentially have a larger indirect environmental impact by consuming computational power and electricity.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603F8E40"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sidR="000E60A3">
              <w:rPr>
                <w:rFonts w:ascii="Arial" w:hAnsi="Arial" w:cs="Arial"/>
                <w:i/>
                <w:sz w:val="18"/>
                <w:szCs w:val="18"/>
              </w:rPr>
              <w:t xml:space="preserve">the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91A9FBB" w14:textId="3A74E8EF" w:rsidR="00D722A3" w:rsidRPr="000F1BFB" w:rsidRDefault="00BD17B9" w:rsidP="00D722A3">
            <w:pPr>
              <w:spacing w:line="360" w:lineRule="auto"/>
              <w:jc w:val="both"/>
              <w:rPr>
                <w:rFonts w:ascii="Arial" w:hAnsi="Arial" w:cs="Arial"/>
                <w:color w:val="000000" w:themeColor="text1"/>
                <w:lang w:val="en-IN"/>
              </w:rPr>
            </w:pPr>
            <w:r w:rsidRPr="000F1BFB">
              <w:rPr>
                <w:rFonts w:ascii="Arial" w:hAnsi="Arial" w:cs="Arial"/>
                <w:color w:val="000000" w:themeColor="text1"/>
                <w:lang w:val="en-IN"/>
              </w:rPr>
              <w:t>A computational</w:t>
            </w:r>
            <w:r w:rsidR="00D722A3" w:rsidRPr="000F1BFB">
              <w:rPr>
                <w:rFonts w:ascii="Arial" w:hAnsi="Arial" w:cs="Arial"/>
                <w:color w:val="000000" w:themeColor="text1"/>
                <w:lang w:val="en-IN"/>
              </w:rPr>
              <w:t xml:space="preserve"> approach will be adopted in planning experiments so that simulated models are not subjected to redundant training or repeated experiments. </w:t>
            </w:r>
            <w:r w:rsidRPr="000F1BFB">
              <w:rPr>
                <w:rFonts w:ascii="Arial" w:hAnsi="Arial" w:cs="Arial"/>
                <w:color w:val="000000" w:themeColor="text1"/>
                <w:lang w:val="en-IN"/>
              </w:rPr>
              <w:t>Collected</w:t>
            </w:r>
            <w:r w:rsidR="00D722A3" w:rsidRPr="000F1BFB">
              <w:rPr>
                <w:rFonts w:ascii="Arial" w:hAnsi="Arial" w:cs="Arial"/>
                <w:color w:val="000000" w:themeColor="text1"/>
                <w:lang w:val="en-IN"/>
              </w:rPr>
              <w:t xml:space="preserve"> datasets will be reused, instead of conducting new physical data collection and installing new roadside equipment. Stringent experiment planning will be adopted in order to optimise cost and time involved in conducting simulation experiments. The approach will be strictly </w:t>
            </w:r>
            <w:r w:rsidRPr="000F1BFB">
              <w:rPr>
                <w:rFonts w:ascii="Arial" w:hAnsi="Arial" w:cs="Arial"/>
                <w:color w:val="000000" w:themeColor="text1"/>
                <w:lang w:val="en-IN"/>
              </w:rPr>
              <w:t>simulation-based</w:t>
            </w:r>
            <w:r w:rsidR="00D722A3" w:rsidRPr="000F1BFB">
              <w:rPr>
                <w:rFonts w:ascii="Arial" w:hAnsi="Arial" w:cs="Arial"/>
                <w:color w:val="000000" w:themeColor="text1"/>
                <w:lang w:val="en-IN"/>
              </w:rPr>
              <w:t xml:space="preserve"> with no physical interventions in the ecosystem.</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78696925"/>
              <w14:checkbox>
                <w14:checked w14:val="1"/>
                <w14:checkedState w14:val="2612" w14:font="MS Gothic"/>
                <w14:uncheckedState w14:val="2610" w14:font="MS Gothic"/>
              </w14:checkbox>
            </w:sdtPr>
            <w:sdtContent>
              <w:p w14:paraId="43668EE2" w14:textId="234E2311" w:rsidR="006930C2" w:rsidRPr="000F1BFB" w:rsidRDefault="000F1BFB" w:rsidP="000F1BFB">
                <w:pPr>
                  <w:autoSpaceDE w:val="0"/>
                  <w:autoSpaceDN w:val="0"/>
                  <w:adjustRightInd w:val="0"/>
                  <w:jc w:val="center"/>
                  <w:rPr>
                    <w:rFonts w:ascii="Arial" w:hAnsi="Arial" w:cs="Arial"/>
                    <w:b/>
                    <w:bCs/>
                    <w:sz w:val="22"/>
                    <w:szCs w:val="22"/>
                  </w:rPr>
                </w:pPr>
                <w:r w:rsidRPr="000F1BFB">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23238753"/>
              <w14:checkbox>
                <w14:checked w14:val="1"/>
                <w14:checkedState w14:val="2612" w14:font="MS Gothic"/>
                <w14:uncheckedState w14:val="2610" w14:font="MS Gothic"/>
              </w14:checkbox>
            </w:sdtPr>
            <w:sdtContent>
              <w:p w14:paraId="681CE3BB" w14:textId="3A123ED6" w:rsidR="006930C2" w:rsidRPr="000F1BFB" w:rsidRDefault="000F1BFB" w:rsidP="000F1BFB">
                <w:pPr>
                  <w:autoSpaceDE w:val="0"/>
                  <w:autoSpaceDN w:val="0"/>
                  <w:adjustRightInd w:val="0"/>
                  <w:jc w:val="center"/>
                  <w:rPr>
                    <w:rFonts w:ascii="Arial" w:hAnsi="Arial" w:cs="Arial"/>
                    <w:b/>
                    <w:bCs/>
                    <w:sz w:val="22"/>
                    <w:szCs w:val="22"/>
                  </w:rPr>
                </w:pPr>
                <w:r w:rsidRPr="000F1BF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19401FF" w:rsidR="004D0161" w:rsidRPr="004C3A0B" w:rsidRDefault="00A434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2524AD" w:rsidR="004D0161" w:rsidRPr="004C3A0B" w:rsidRDefault="000F1B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163B8E25" w:rsidR="004D0161" w:rsidRPr="004C3A0B" w:rsidRDefault="000F1B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34C318F" w:rsidR="004D0161" w:rsidRPr="004C3A0B" w:rsidRDefault="00A434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4B7C5AD" w:rsidR="004D0161" w:rsidRPr="004C3A0B" w:rsidRDefault="00A434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9697DEB" w:rsidR="004D0161" w:rsidRPr="004C3A0B" w:rsidRDefault="00A434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869478C" w:rsidR="004D0161" w:rsidRPr="004C3A0B" w:rsidRDefault="000F1B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CAF1D27" w:rsidR="004D0161" w:rsidRPr="004C3A0B" w:rsidRDefault="000F1B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558E23A" w:rsidR="004D0161" w:rsidRPr="004C3A0B" w:rsidRDefault="00A434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18A4E31" w:rsidR="004D0161" w:rsidRPr="004C3A0B" w:rsidRDefault="00A4340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58302B3" w:rsidR="004D0161" w:rsidRPr="004C3A0B" w:rsidRDefault="000F1B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62FB0C69" w:rsidR="004D0161" w:rsidRPr="004C3A0B" w:rsidRDefault="000F1B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8B93D31" w:rsidR="004D0161" w:rsidRPr="004C3A0B" w:rsidRDefault="00A434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CFE27C" w:rsidR="004D0161" w:rsidRPr="004C3A0B" w:rsidRDefault="00A434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6EBF389" w:rsidR="004D0161" w:rsidRPr="004C3A0B" w:rsidRDefault="00A434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9BF0A9" w:rsidR="004D0161" w:rsidRPr="004C3A0B" w:rsidRDefault="00A434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1E2913A" w:rsidR="004D0161" w:rsidRPr="004C3A0B" w:rsidRDefault="00A434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w:t>
            </w:r>
            <w:r>
              <w:rPr>
                <w:rFonts w:ascii="Arial" w:hAnsi="Arial" w:cs="Arial"/>
                <w:i/>
                <w:color w:val="7030A0"/>
                <w:sz w:val="22"/>
                <w:szCs w:val="22"/>
                <w:lang w:eastAsia="en-GB"/>
              </w:rPr>
              <w:lastRenderedPageBreak/>
              <w:t>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26BB2F3" w:rsidR="00A121A0" w:rsidRPr="00A43403" w:rsidRDefault="00A43403" w:rsidP="00A43403">
            <w:pPr>
              <w:autoSpaceDE w:val="0"/>
              <w:autoSpaceDN w:val="0"/>
              <w:adjustRightInd w:val="0"/>
              <w:spacing w:line="360" w:lineRule="auto"/>
              <w:jc w:val="both"/>
              <w:rPr>
                <w:rFonts w:ascii="Arial" w:hAnsi="Arial" w:cs="Arial"/>
                <w:color w:val="000000" w:themeColor="text1"/>
                <w:sz w:val="24"/>
                <w:szCs w:val="22"/>
              </w:rPr>
            </w:pPr>
            <w:r w:rsidRPr="00A43403">
              <w:rPr>
                <w:rFonts w:ascii="Arial" w:hAnsi="Arial" w:cs="Arial"/>
                <w:color w:val="000000" w:themeColor="text1"/>
                <w:sz w:val="22"/>
              </w:rPr>
              <w:t xml:space="preserve">The study data will only be accessed by me during </w:t>
            </w:r>
            <w:r>
              <w:rPr>
                <w:rFonts w:ascii="Arial" w:hAnsi="Arial" w:cs="Arial"/>
                <w:color w:val="000000" w:themeColor="text1"/>
                <w:sz w:val="22"/>
              </w:rPr>
              <w:t>the</w:t>
            </w:r>
            <w:r w:rsidRPr="00A43403">
              <w:rPr>
                <w:rFonts w:ascii="Arial" w:hAnsi="Arial" w:cs="Arial"/>
                <w:color w:val="000000" w:themeColor="text1"/>
                <w:sz w:val="22"/>
              </w:rPr>
              <w:t xml:space="preserve"> entire process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5F0865D" w14:textId="1A807809" w:rsidR="00A43403" w:rsidRPr="00A43403" w:rsidRDefault="00A43403" w:rsidP="00A43403">
            <w:pPr>
              <w:autoSpaceDE w:val="0"/>
              <w:autoSpaceDN w:val="0"/>
              <w:adjustRightInd w:val="0"/>
              <w:spacing w:line="360" w:lineRule="auto"/>
              <w:jc w:val="both"/>
              <w:rPr>
                <w:rFonts w:ascii="Arial" w:hAnsi="Arial" w:cs="Arial"/>
                <w:color w:val="000000" w:themeColor="text1"/>
                <w:sz w:val="24"/>
                <w:szCs w:val="22"/>
              </w:rPr>
            </w:pPr>
            <w:r w:rsidRPr="00A43403">
              <w:rPr>
                <w:rFonts w:ascii="Arial" w:hAnsi="Arial" w:cs="Arial"/>
                <w:color w:val="000000" w:themeColor="text1"/>
                <w:sz w:val="22"/>
              </w:rPr>
              <w:t xml:space="preserve">The study data will only be </w:t>
            </w:r>
            <w:r>
              <w:rPr>
                <w:rFonts w:ascii="Arial" w:hAnsi="Arial" w:cs="Arial"/>
                <w:color w:val="000000" w:themeColor="text1"/>
                <w:sz w:val="22"/>
              </w:rPr>
              <w:t>controlled</w:t>
            </w:r>
            <w:r w:rsidRPr="00A43403">
              <w:rPr>
                <w:rFonts w:ascii="Arial" w:hAnsi="Arial" w:cs="Arial"/>
                <w:color w:val="000000" w:themeColor="text1"/>
                <w:sz w:val="22"/>
              </w:rPr>
              <w:t xml:space="preserve"> by me </w:t>
            </w:r>
            <w:r w:rsidR="008A4261">
              <w:rPr>
                <w:rFonts w:ascii="Arial" w:hAnsi="Arial" w:cs="Arial"/>
                <w:color w:val="000000" w:themeColor="text1"/>
                <w:sz w:val="22"/>
              </w:rPr>
              <w:t xml:space="preserve">as a custodian </w:t>
            </w:r>
            <w:r w:rsidRPr="00A43403">
              <w:rPr>
                <w:rFonts w:ascii="Arial" w:hAnsi="Arial" w:cs="Arial"/>
                <w:color w:val="000000" w:themeColor="text1"/>
                <w:sz w:val="22"/>
              </w:rPr>
              <w:t>during the entire process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BFB09A3" w14:textId="25CBDC63" w:rsidR="003B4570" w:rsidRPr="00A43403" w:rsidRDefault="003B4570" w:rsidP="003B4570">
            <w:pPr>
              <w:autoSpaceDE w:val="0"/>
              <w:autoSpaceDN w:val="0"/>
              <w:adjustRightInd w:val="0"/>
              <w:spacing w:line="360" w:lineRule="auto"/>
              <w:jc w:val="both"/>
              <w:rPr>
                <w:rFonts w:ascii="Arial" w:hAnsi="Arial" w:cs="Arial"/>
                <w:color w:val="000000" w:themeColor="text1"/>
                <w:sz w:val="24"/>
                <w:szCs w:val="22"/>
              </w:rPr>
            </w:pPr>
            <w:r w:rsidRPr="00A43403">
              <w:rPr>
                <w:rFonts w:ascii="Arial" w:hAnsi="Arial" w:cs="Arial"/>
                <w:color w:val="000000" w:themeColor="text1"/>
                <w:sz w:val="22"/>
              </w:rPr>
              <w:t xml:space="preserve">The study data will </w:t>
            </w:r>
            <w:r>
              <w:rPr>
                <w:rFonts w:ascii="Arial" w:hAnsi="Arial" w:cs="Arial"/>
                <w:color w:val="000000" w:themeColor="text1"/>
                <w:sz w:val="22"/>
              </w:rPr>
              <w:t xml:space="preserve">be stored </w:t>
            </w:r>
            <w:r w:rsidR="00724532">
              <w:rPr>
                <w:rFonts w:ascii="Arial" w:hAnsi="Arial" w:cs="Arial"/>
                <w:color w:val="000000" w:themeColor="text1"/>
                <w:sz w:val="22"/>
              </w:rPr>
              <w:t>on</w:t>
            </w:r>
            <w:r>
              <w:rPr>
                <w:rFonts w:ascii="Arial" w:hAnsi="Arial" w:cs="Arial"/>
                <w:color w:val="000000" w:themeColor="text1"/>
                <w:sz w:val="22"/>
              </w:rPr>
              <w:t xml:space="preserve"> my personal computer.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D77331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E27F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C0D602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E27F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4A906FF"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5B25640" w:rsidR="001B41A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72CCCE4" w:rsidR="001B41A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A25E522" w:rsidR="001B41A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AFD1671" w:rsidR="001B41A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517E553"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705C63E"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746643B"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52EB667"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ED9852D" w:rsidR="001B41AD" w:rsidRPr="003C7DE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349D8CC" w:rsidR="001B41AD" w:rsidRDefault="008E27F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99512D1" w:rsidR="004D0161" w:rsidRPr="004C3A0B" w:rsidRDefault="00115BB1" w:rsidP="00694EA8">
            <w:pPr>
              <w:spacing w:before="100" w:beforeAutospacing="1" w:after="100" w:afterAutospacing="1"/>
              <w:rPr>
                <w:rFonts w:ascii="Arial" w:hAnsi="Arial" w:cs="Arial"/>
                <w:sz w:val="22"/>
                <w:szCs w:val="22"/>
              </w:rPr>
            </w:pPr>
            <w:r>
              <w:rPr>
                <w:rFonts w:ascii="Arial" w:hAnsi="Arial" w:cs="Arial"/>
                <w:sz w:val="22"/>
                <w:szCs w:val="22"/>
              </w:rPr>
              <w:t>Vishvarajsinh Rana</w:t>
            </w:r>
          </w:p>
        </w:tc>
        <w:tc>
          <w:tcPr>
            <w:tcW w:w="2139" w:type="dxa"/>
            <w:gridSpan w:val="3"/>
            <w:vAlign w:val="center"/>
          </w:tcPr>
          <w:p w14:paraId="7C2D2CC9" w14:textId="4451919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35AD6">
              <w:rPr>
                <w:rFonts w:ascii="Arial" w:hAnsi="Arial" w:cs="Arial"/>
                <w:b/>
                <w:bCs/>
                <w:sz w:val="22"/>
                <w:szCs w:val="22"/>
              </w:rPr>
              <w:t>07/10/2026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B11B313" w:rsidR="00AA7E42" w:rsidRPr="004C3A0B" w:rsidRDefault="00920A15" w:rsidP="00CA7241">
            <w:pPr>
              <w:pStyle w:val="ListParagraph"/>
              <w:ind w:left="0"/>
              <w:rPr>
                <w:rFonts w:ascii="Arial" w:hAnsi="Arial" w:cs="Arial"/>
              </w:rPr>
            </w:pPr>
            <w:r>
              <w:rPr>
                <w:rFonts w:ascii="Arial" w:hAnsi="Arial" w:cs="Arial"/>
              </w:rPr>
              <w:t>A Naser</w:t>
            </w:r>
          </w:p>
        </w:tc>
        <w:tc>
          <w:tcPr>
            <w:tcW w:w="2123" w:type="dxa"/>
            <w:vMerge w:val="restart"/>
          </w:tcPr>
          <w:p w14:paraId="7BA89991" w14:textId="77EB8006" w:rsidR="00AA7E42" w:rsidRPr="004C3A0B" w:rsidRDefault="00AA7E42" w:rsidP="0092487B">
            <w:pPr>
              <w:pStyle w:val="ListParagraph"/>
              <w:ind w:left="0"/>
              <w:rPr>
                <w:rFonts w:ascii="Arial" w:hAnsi="Arial" w:cs="Arial"/>
              </w:rPr>
            </w:pPr>
            <w:r w:rsidRPr="004C3A0B">
              <w:rPr>
                <w:rFonts w:ascii="Arial" w:hAnsi="Arial" w:cs="Arial"/>
                <w:b/>
                <w:bCs/>
              </w:rPr>
              <w:t>Date:</w:t>
            </w:r>
            <w:r w:rsidR="00920A15">
              <w:rPr>
                <w:rFonts w:ascii="Arial" w:hAnsi="Arial" w:cs="Arial"/>
                <w:b/>
                <w:bCs/>
              </w:rPr>
              <w:t xml:space="preserve"> 07/10/2026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40D19CAA" w:rsidR="00AA7E42" w:rsidRPr="004C3A0B" w:rsidRDefault="00920A15" w:rsidP="0092487B">
            <w:pPr>
              <w:pStyle w:val="ListParagraph"/>
              <w:ind w:left="0"/>
              <w:rPr>
                <w:rFonts w:ascii="Arial" w:hAnsi="Arial" w:cs="Arial"/>
              </w:rPr>
            </w:pPr>
            <w:r>
              <w:rPr>
                <w:rFonts w:ascii="Arial" w:hAnsi="Arial" w:cs="Arial"/>
              </w:rPr>
              <w:t>AN</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A8B35" w14:textId="77777777" w:rsidR="0066585F" w:rsidRDefault="0066585F" w:rsidP="00390251">
      <w:r>
        <w:separator/>
      </w:r>
    </w:p>
    <w:p w14:paraId="688B1F3B" w14:textId="77777777" w:rsidR="0066585F" w:rsidRDefault="0066585F"/>
  </w:endnote>
  <w:endnote w:type="continuationSeparator" w:id="0">
    <w:p w14:paraId="1B78D843" w14:textId="77777777" w:rsidR="0066585F" w:rsidRDefault="0066585F" w:rsidP="00390251">
      <w:r>
        <w:continuationSeparator/>
      </w:r>
    </w:p>
    <w:p w14:paraId="060D3A17" w14:textId="77777777" w:rsidR="0066585F" w:rsidRDefault="006658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BF7AA" w14:textId="77777777" w:rsidR="0066585F" w:rsidRDefault="0066585F" w:rsidP="00390251">
      <w:r>
        <w:separator/>
      </w:r>
    </w:p>
    <w:p w14:paraId="7498E9A8" w14:textId="77777777" w:rsidR="0066585F" w:rsidRDefault="0066585F"/>
  </w:footnote>
  <w:footnote w:type="continuationSeparator" w:id="0">
    <w:p w14:paraId="65551785" w14:textId="77777777" w:rsidR="0066585F" w:rsidRDefault="0066585F" w:rsidP="00390251">
      <w:r>
        <w:continuationSeparator/>
      </w:r>
    </w:p>
    <w:p w14:paraId="0C742495" w14:textId="77777777" w:rsidR="0066585F" w:rsidRDefault="006658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7B01"/>
    <w:rsid w:val="000E2AD0"/>
    <w:rsid w:val="000E60A3"/>
    <w:rsid w:val="000F1514"/>
    <w:rsid w:val="000F1BFB"/>
    <w:rsid w:val="000F2470"/>
    <w:rsid w:val="000F472B"/>
    <w:rsid w:val="000F6BA5"/>
    <w:rsid w:val="000F7C83"/>
    <w:rsid w:val="00102B85"/>
    <w:rsid w:val="0010484B"/>
    <w:rsid w:val="00113E57"/>
    <w:rsid w:val="00115BB1"/>
    <w:rsid w:val="00122E21"/>
    <w:rsid w:val="00124438"/>
    <w:rsid w:val="00126B15"/>
    <w:rsid w:val="00126B4D"/>
    <w:rsid w:val="001312E4"/>
    <w:rsid w:val="00131CBF"/>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58E8"/>
    <w:rsid w:val="00397B49"/>
    <w:rsid w:val="003A09CB"/>
    <w:rsid w:val="003A5C91"/>
    <w:rsid w:val="003B4570"/>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6ABC"/>
    <w:rsid w:val="00413863"/>
    <w:rsid w:val="00413EEB"/>
    <w:rsid w:val="0041408E"/>
    <w:rsid w:val="0041420E"/>
    <w:rsid w:val="00424773"/>
    <w:rsid w:val="00425DA7"/>
    <w:rsid w:val="0042679B"/>
    <w:rsid w:val="00430FA4"/>
    <w:rsid w:val="00442053"/>
    <w:rsid w:val="00442954"/>
    <w:rsid w:val="00446096"/>
    <w:rsid w:val="0045485F"/>
    <w:rsid w:val="00456323"/>
    <w:rsid w:val="00462069"/>
    <w:rsid w:val="004632AA"/>
    <w:rsid w:val="00476398"/>
    <w:rsid w:val="0047697E"/>
    <w:rsid w:val="00477654"/>
    <w:rsid w:val="0048134A"/>
    <w:rsid w:val="00482054"/>
    <w:rsid w:val="0048583B"/>
    <w:rsid w:val="00486107"/>
    <w:rsid w:val="00487E4B"/>
    <w:rsid w:val="00492FF5"/>
    <w:rsid w:val="004942B0"/>
    <w:rsid w:val="00494691"/>
    <w:rsid w:val="004A7DD5"/>
    <w:rsid w:val="004B7A0E"/>
    <w:rsid w:val="004C3A0B"/>
    <w:rsid w:val="004C3D85"/>
    <w:rsid w:val="004C5C13"/>
    <w:rsid w:val="004D0161"/>
    <w:rsid w:val="004D5683"/>
    <w:rsid w:val="004D7EA0"/>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9DB"/>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585F"/>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7816"/>
    <w:rsid w:val="00710CC6"/>
    <w:rsid w:val="00717E6F"/>
    <w:rsid w:val="00720BA7"/>
    <w:rsid w:val="00724532"/>
    <w:rsid w:val="00725B11"/>
    <w:rsid w:val="00726348"/>
    <w:rsid w:val="00726573"/>
    <w:rsid w:val="00731CAC"/>
    <w:rsid w:val="00733B2B"/>
    <w:rsid w:val="00733EEB"/>
    <w:rsid w:val="00735AD6"/>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9D8"/>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10"/>
    <w:rsid w:val="008461DD"/>
    <w:rsid w:val="008516AF"/>
    <w:rsid w:val="008732E0"/>
    <w:rsid w:val="008957D2"/>
    <w:rsid w:val="008A4261"/>
    <w:rsid w:val="008B346A"/>
    <w:rsid w:val="008B3F71"/>
    <w:rsid w:val="008B67D3"/>
    <w:rsid w:val="008C1A38"/>
    <w:rsid w:val="008C4441"/>
    <w:rsid w:val="008D0BC1"/>
    <w:rsid w:val="008E0B2C"/>
    <w:rsid w:val="008E27FF"/>
    <w:rsid w:val="008F29DD"/>
    <w:rsid w:val="008F6555"/>
    <w:rsid w:val="009003C5"/>
    <w:rsid w:val="00903B3C"/>
    <w:rsid w:val="00903C1A"/>
    <w:rsid w:val="009043CA"/>
    <w:rsid w:val="00905E68"/>
    <w:rsid w:val="0090725E"/>
    <w:rsid w:val="00910B57"/>
    <w:rsid w:val="00913567"/>
    <w:rsid w:val="00913C80"/>
    <w:rsid w:val="00920981"/>
    <w:rsid w:val="00920A15"/>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EC4"/>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319C"/>
    <w:rsid w:val="00A1787E"/>
    <w:rsid w:val="00A36E0D"/>
    <w:rsid w:val="00A37D20"/>
    <w:rsid w:val="00A4340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14E"/>
    <w:rsid w:val="00B3672F"/>
    <w:rsid w:val="00B44647"/>
    <w:rsid w:val="00B465A5"/>
    <w:rsid w:val="00B47CDD"/>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740"/>
    <w:rsid w:val="00BD17B9"/>
    <w:rsid w:val="00BD4150"/>
    <w:rsid w:val="00BE08D7"/>
    <w:rsid w:val="00BE117A"/>
    <w:rsid w:val="00BE2189"/>
    <w:rsid w:val="00BF0733"/>
    <w:rsid w:val="00BF3F4A"/>
    <w:rsid w:val="00C005A3"/>
    <w:rsid w:val="00C11423"/>
    <w:rsid w:val="00C1657B"/>
    <w:rsid w:val="00C20294"/>
    <w:rsid w:val="00C21DCF"/>
    <w:rsid w:val="00C313CD"/>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341"/>
    <w:rsid w:val="00D155C0"/>
    <w:rsid w:val="00D174E2"/>
    <w:rsid w:val="00D267DA"/>
    <w:rsid w:val="00D34E2B"/>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22A3"/>
    <w:rsid w:val="00D77DFD"/>
    <w:rsid w:val="00D81803"/>
    <w:rsid w:val="00D839CD"/>
    <w:rsid w:val="00D84363"/>
    <w:rsid w:val="00D90204"/>
    <w:rsid w:val="00D929F1"/>
    <w:rsid w:val="00D97FF7"/>
    <w:rsid w:val="00DA5F9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86E"/>
    <w:rsid w:val="00F12CDD"/>
    <w:rsid w:val="00F21EB2"/>
    <w:rsid w:val="00F230F0"/>
    <w:rsid w:val="00F33A1A"/>
    <w:rsid w:val="00F478CB"/>
    <w:rsid w:val="00F51E04"/>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304"/>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3876</Words>
  <Characters>22095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Vishvarajsinh Surendrasinh Rana (2527154)</cp:lastModifiedBy>
  <cp:revision>31</cp:revision>
  <cp:lastPrinted>2016-10-24T12:21:00Z</cp:lastPrinted>
  <dcterms:created xsi:type="dcterms:W3CDTF">2026-02-23T10:23:00Z</dcterms:created>
  <dcterms:modified xsi:type="dcterms:W3CDTF">2026-10-07T22:55:00Z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dfd61b0f2c6dc47dcacccdd09585c89813346d518043dd2709e554a7caa31a27</vt:lpwstr>
  </property>
</Properties>
</file>