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EC1B7" w14:textId="26ADAFF0" w:rsidR="00E06F54" w:rsidRPr="003D7F4F" w:rsidRDefault="00920333" w:rsidP="00920333">
      <w:pPr>
        <w:jc w:val="center"/>
        <w:rPr>
          <w:rFonts w:asciiTheme="minorHAnsi" w:hAnsiTheme="minorHAnsi" w:cstheme="minorHAnsi"/>
          <w:b/>
          <w:bCs/>
          <w:sz w:val="32"/>
          <w:szCs w:val="32"/>
          <w:u w:val="single"/>
        </w:rPr>
      </w:pPr>
      <w:r w:rsidRPr="003D7F4F">
        <w:rPr>
          <w:rFonts w:asciiTheme="minorHAnsi" w:hAnsiTheme="minorHAnsi" w:cstheme="minorHAnsi"/>
          <w:b/>
          <w:bCs/>
          <w:sz w:val="32"/>
          <w:szCs w:val="32"/>
          <w:u w:val="single"/>
        </w:rPr>
        <w:t>Conservation Assignment</w:t>
      </w:r>
    </w:p>
    <w:p w14:paraId="704347B3" w14:textId="6022A319" w:rsidR="00920333" w:rsidRDefault="00920333" w:rsidP="00920333">
      <w:pPr>
        <w:jc w:val="center"/>
        <w:rPr>
          <w:b/>
          <w:bCs/>
          <w:sz w:val="32"/>
          <w:szCs w:val="32"/>
          <w:u w:val="single"/>
        </w:rPr>
      </w:pPr>
    </w:p>
    <w:p w14:paraId="12973162" w14:textId="77777777" w:rsidR="00D91463" w:rsidRDefault="00D91463" w:rsidP="00920333">
      <w:pPr>
        <w:rPr>
          <w:b/>
          <w:bCs/>
          <w:sz w:val="32"/>
          <w:szCs w:val="32"/>
          <w:u w:val="single"/>
        </w:rPr>
      </w:pPr>
    </w:p>
    <w:p w14:paraId="4D6EC2BB" w14:textId="77777777" w:rsidR="00D91463" w:rsidRDefault="00D91463" w:rsidP="00920333">
      <w:pPr>
        <w:rPr>
          <w:b/>
          <w:bCs/>
          <w:sz w:val="32"/>
          <w:szCs w:val="32"/>
          <w:u w:val="single"/>
        </w:rPr>
      </w:pPr>
    </w:p>
    <w:p w14:paraId="34FF7E50" w14:textId="4D4E3C5E" w:rsidR="00380568" w:rsidRPr="00D03CA8" w:rsidRDefault="00380568" w:rsidP="00920333">
      <w:pP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t>Introduction</w:t>
      </w:r>
    </w:p>
    <w:p w14:paraId="64E0B40F" w14:textId="1B689E1C" w:rsidR="00380568" w:rsidRPr="00A23ECF" w:rsidRDefault="00380568" w:rsidP="00920333">
      <w:pPr>
        <w:rPr>
          <w:b/>
          <w:bCs/>
          <w:u w:val="single"/>
        </w:rPr>
      </w:pPr>
    </w:p>
    <w:p w14:paraId="178658EA" w14:textId="28488A30" w:rsidR="00380568" w:rsidRPr="00D03CA8" w:rsidRDefault="0054612E" w:rsidP="00920333">
      <w:pPr>
        <w:rPr>
          <w:rFonts w:asciiTheme="minorHAnsi" w:hAnsiTheme="minorHAnsi" w:cstheme="minorHAnsi"/>
        </w:rPr>
      </w:pPr>
      <w:r w:rsidRPr="00D03CA8">
        <w:rPr>
          <w:rFonts w:asciiTheme="minorHAnsi" w:hAnsiTheme="minorHAnsi" w:cstheme="minorHAnsi"/>
        </w:rPr>
        <w:t xml:space="preserve">This heritage impact assessment has been carried out to assess the impact of an extension to a Grade II Listed Building within a conservation area. The appraisal is concerned with identifying how the new addition has impacted the building as well its setting the surrounding conservation area. </w:t>
      </w:r>
    </w:p>
    <w:p w14:paraId="01EA288F" w14:textId="0F22B69E" w:rsidR="0032363C" w:rsidRPr="00D03CA8" w:rsidRDefault="0032363C" w:rsidP="00920333">
      <w:pPr>
        <w:rPr>
          <w:rFonts w:asciiTheme="minorHAnsi" w:hAnsiTheme="minorHAnsi" w:cstheme="minorHAnsi"/>
        </w:rPr>
      </w:pPr>
    </w:p>
    <w:p w14:paraId="41C47583" w14:textId="5F2121C3" w:rsidR="0032363C" w:rsidRPr="00D03CA8" w:rsidRDefault="0032363C" w:rsidP="00920333">
      <w:pPr>
        <w:rPr>
          <w:rFonts w:asciiTheme="minorHAnsi" w:hAnsiTheme="minorHAnsi" w:cstheme="minorHAnsi"/>
        </w:rPr>
      </w:pPr>
      <w:r w:rsidRPr="00D03CA8">
        <w:rPr>
          <w:rFonts w:asciiTheme="minorHAnsi" w:hAnsiTheme="minorHAnsi" w:cstheme="minorHAnsi"/>
        </w:rPr>
        <w:t xml:space="preserve">The </w:t>
      </w:r>
      <w:r w:rsidR="000153F2" w:rsidRPr="00D03CA8">
        <w:rPr>
          <w:rFonts w:asciiTheme="minorHAnsi" w:hAnsiTheme="minorHAnsi" w:cstheme="minorHAnsi"/>
        </w:rPr>
        <w:t>building</w:t>
      </w:r>
      <w:r w:rsidRPr="00D03CA8">
        <w:rPr>
          <w:rFonts w:asciiTheme="minorHAnsi" w:hAnsiTheme="minorHAnsi" w:cstheme="minorHAnsi"/>
        </w:rPr>
        <w:t xml:space="preserve"> in which this assessment is based is the Swansea College of Art Alex Building belonging to the University of Wales Trinity St David. </w:t>
      </w:r>
    </w:p>
    <w:p w14:paraId="02A907C8" w14:textId="77777777" w:rsidR="0032363C" w:rsidRPr="00D03CA8" w:rsidRDefault="0032363C" w:rsidP="00920333">
      <w:pPr>
        <w:rPr>
          <w:rFonts w:asciiTheme="minorHAnsi" w:hAnsiTheme="minorHAnsi" w:cstheme="minorHAnsi"/>
        </w:rPr>
      </w:pPr>
    </w:p>
    <w:p w14:paraId="2301A57E" w14:textId="16BA4300" w:rsidR="0054612E" w:rsidRPr="00D03CA8" w:rsidRDefault="00065C0B" w:rsidP="00920333">
      <w:pPr>
        <w:rPr>
          <w:rFonts w:asciiTheme="minorHAnsi" w:hAnsiTheme="minorHAnsi" w:cstheme="minorHAnsi"/>
        </w:rPr>
      </w:pPr>
      <w:r w:rsidRPr="00D03CA8">
        <w:rPr>
          <w:rFonts w:asciiTheme="minorHAnsi" w:hAnsiTheme="minorHAnsi" w:cstheme="minorHAnsi"/>
        </w:rPr>
        <w:t xml:space="preserve">This assessment has been carried out in accordance with the guidelines set out in the British Standard 7913:2013 “Guide to the Conservation of Historic Buildings” as well as taking into consideration guidelines and recommendations from </w:t>
      </w:r>
      <w:proofErr w:type="spellStart"/>
      <w:r w:rsidRPr="00D03CA8">
        <w:rPr>
          <w:rFonts w:asciiTheme="minorHAnsi" w:hAnsiTheme="minorHAnsi" w:cstheme="minorHAnsi"/>
        </w:rPr>
        <w:t>Cadw</w:t>
      </w:r>
      <w:proofErr w:type="spellEnd"/>
      <w:r w:rsidRPr="00D03CA8">
        <w:rPr>
          <w:rFonts w:asciiTheme="minorHAnsi" w:hAnsiTheme="minorHAnsi" w:cstheme="minorHAnsi"/>
        </w:rPr>
        <w:t xml:space="preserve"> which is the historic environment service of the Welsh Government. </w:t>
      </w:r>
    </w:p>
    <w:p w14:paraId="23BF35DA" w14:textId="7981C1E9" w:rsidR="00065C0B" w:rsidRPr="00D03CA8" w:rsidRDefault="00065C0B" w:rsidP="00920333">
      <w:pPr>
        <w:rPr>
          <w:rFonts w:asciiTheme="minorHAnsi" w:hAnsiTheme="minorHAnsi" w:cstheme="minorHAnsi"/>
        </w:rPr>
      </w:pPr>
    </w:p>
    <w:p w14:paraId="01F9000F" w14:textId="1BBBDDE4" w:rsidR="00065C0B" w:rsidRPr="00D03CA8" w:rsidRDefault="00065C0B" w:rsidP="00920333">
      <w:pPr>
        <w:rPr>
          <w:rFonts w:asciiTheme="minorHAnsi" w:hAnsiTheme="minorHAnsi" w:cstheme="minorHAnsi"/>
        </w:rPr>
      </w:pPr>
      <w:r w:rsidRPr="00D03CA8">
        <w:rPr>
          <w:rFonts w:asciiTheme="minorHAnsi" w:hAnsiTheme="minorHAnsi" w:cstheme="minorHAnsi"/>
        </w:rPr>
        <w:t xml:space="preserve">In order to conduct this assessment a site survey and visual inspection was carried out in April 2022. This was of both the exterior and interior of the </w:t>
      </w:r>
      <w:r w:rsidR="0032363C" w:rsidRPr="00D03CA8">
        <w:rPr>
          <w:rFonts w:asciiTheme="minorHAnsi" w:hAnsiTheme="minorHAnsi" w:cstheme="minorHAnsi"/>
        </w:rPr>
        <w:t xml:space="preserve">Swansea School of Art Alex Building. This assessment is further supported by historic records and photographs relating to the architectural style and usages through time of the building. </w:t>
      </w:r>
    </w:p>
    <w:p w14:paraId="113C37F1" w14:textId="4E3AD04C" w:rsidR="0032363C" w:rsidRDefault="0032363C" w:rsidP="00920333">
      <w:pPr>
        <w:rPr>
          <w:sz w:val="32"/>
          <w:szCs w:val="32"/>
        </w:rPr>
      </w:pPr>
    </w:p>
    <w:p w14:paraId="4155D2D8" w14:textId="6E5B02E5" w:rsidR="0032363C" w:rsidRDefault="0032363C" w:rsidP="00920333">
      <w:pPr>
        <w:rPr>
          <w:sz w:val="32"/>
          <w:szCs w:val="32"/>
        </w:rPr>
      </w:pPr>
    </w:p>
    <w:p w14:paraId="24084197" w14:textId="33484BA1" w:rsidR="00D91463" w:rsidRPr="00D03CA8" w:rsidRDefault="00D91463" w:rsidP="00920333">
      <w:pP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t xml:space="preserve">Objective of the </w:t>
      </w:r>
      <w:r w:rsidR="00D03CA8" w:rsidRPr="00D03CA8">
        <w:rPr>
          <w:rFonts w:asciiTheme="minorHAnsi" w:hAnsiTheme="minorHAnsi" w:cstheme="minorHAnsi"/>
          <w:b/>
          <w:bCs/>
          <w:sz w:val="28"/>
          <w:szCs w:val="28"/>
          <w:u w:val="single"/>
        </w:rPr>
        <w:t>N</w:t>
      </w:r>
      <w:r w:rsidRPr="00D03CA8">
        <w:rPr>
          <w:rFonts w:asciiTheme="minorHAnsi" w:hAnsiTheme="minorHAnsi" w:cstheme="minorHAnsi"/>
          <w:b/>
          <w:bCs/>
          <w:sz w:val="28"/>
          <w:szCs w:val="28"/>
          <w:u w:val="single"/>
        </w:rPr>
        <w:t xml:space="preserve">ew </w:t>
      </w:r>
      <w:r w:rsidR="00D03CA8" w:rsidRPr="00D03CA8">
        <w:rPr>
          <w:rFonts w:asciiTheme="minorHAnsi" w:hAnsiTheme="minorHAnsi" w:cstheme="minorHAnsi"/>
          <w:b/>
          <w:bCs/>
          <w:sz w:val="28"/>
          <w:szCs w:val="28"/>
          <w:u w:val="single"/>
        </w:rPr>
        <w:t>E</w:t>
      </w:r>
      <w:r w:rsidRPr="00D03CA8">
        <w:rPr>
          <w:rFonts w:asciiTheme="minorHAnsi" w:hAnsiTheme="minorHAnsi" w:cstheme="minorHAnsi"/>
          <w:b/>
          <w:bCs/>
          <w:sz w:val="28"/>
          <w:szCs w:val="28"/>
          <w:u w:val="single"/>
        </w:rPr>
        <w:t>xtension</w:t>
      </w:r>
    </w:p>
    <w:p w14:paraId="6A68F499" w14:textId="577C8FAF" w:rsidR="0032363C" w:rsidRDefault="0032363C" w:rsidP="00920333">
      <w:pPr>
        <w:rPr>
          <w:sz w:val="32"/>
          <w:szCs w:val="32"/>
        </w:rPr>
      </w:pPr>
    </w:p>
    <w:p w14:paraId="07CDF34F" w14:textId="6C49DAD6" w:rsidR="00D91463" w:rsidRPr="00D03CA8" w:rsidRDefault="00D91463" w:rsidP="00D91463">
      <w:pPr>
        <w:rPr>
          <w:rFonts w:asciiTheme="minorHAnsi" w:hAnsiTheme="minorHAnsi" w:cstheme="minorHAnsi"/>
        </w:rPr>
      </w:pPr>
      <w:r w:rsidRPr="00D03CA8">
        <w:rPr>
          <w:rFonts w:asciiTheme="minorHAnsi" w:hAnsiTheme="minorHAnsi" w:cstheme="minorHAnsi"/>
        </w:rPr>
        <w:t xml:space="preserve">The UWTSD Alex building was extended with a modern glass extension. The objective of this addition to the existing listed building is the need for the Alex building to reflect a creative environment which houses leading art and industrial design courses. The striking design also needed to fit with UWTSD’s Creative City Strategy so therefore an unexpected but aesthetically pleasing design was needed to showcase this. </w:t>
      </w:r>
      <w:sdt>
        <w:sdtPr>
          <w:rPr>
            <w:rFonts w:asciiTheme="minorHAnsi" w:hAnsiTheme="minorHAnsi" w:cstheme="minorHAnsi"/>
          </w:rPr>
          <w:id w:val="-1230297100"/>
          <w:citation/>
        </w:sdtPr>
        <w:sdtEndPr/>
        <w:sdtContent>
          <w:r w:rsidRPr="00D03CA8">
            <w:rPr>
              <w:rFonts w:asciiTheme="minorHAnsi" w:hAnsiTheme="minorHAnsi" w:cstheme="minorHAnsi"/>
            </w:rPr>
            <w:fldChar w:fldCharType="begin"/>
          </w:r>
          <w:r w:rsidRPr="00D03CA8">
            <w:rPr>
              <w:rFonts w:asciiTheme="minorHAnsi" w:hAnsiTheme="minorHAnsi" w:cstheme="minorHAnsi"/>
            </w:rPr>
            <w:instrText xml:space="preserve"> CITATION UWT16 \l 2057 </w:instrText>
          </w:r>
          <w:r w:rsidRPr="00D03CA8">
            <w:rPr>
              <w:rFonts w:asciiTheme="minorHAnsi" w:hAnsiTheme="minorHAnsi" w:cstheme="minorHAnsi"/>
            </w:rPr>
            <w:fldChar w:fldCharType="separate"/>
          </w:r>
          <w:r w:rsidRPr="00D03CA8">
            <w:rPr>
              <w:rFonts w:asciiTheme="minorHAnsi" w:hAnsiTheme="minorHAnsi" w:cstheme="minorHAnsi"/>
              <w:noProof/>
            </w:rPr>
            <w:t>(UWTSD, 2016)</w:t>
          </w:r>
          <w:r w:rsidRPr="00D03CA8">
            <w:rPr>
              <w:rFonts w:asciiTheme="minorHAnsi" w:hAnsiTheme="minorHAnsi" w:cstheme="minorHAnsi"/>
            </w:rPr>
            <w:fldChar w:fldCharType="end"/>
          </w:r>
        </w:sdtContent>
      </w:sdt>
      <w:r w:rsidRPr="00D03CA8">
        <w:rPr>
          <w:rFonts w:asciiTheme="minorHAnsi" w:hAnsiTheme="minorHAnsi" w:cstheme="minorHAnsi"/>
        </w:rPr>
        <w:t>.</w:t>
      </w:r>
    </w:p>
    <w:p w14:paraId="5A1429AD" w14:textId="153C3BF6" w:rsidR="00D91463" w:rsidRDefault="00D91463" w:rsidP="00D91463">
      <w:pPr>
        <w:rPr>
          <w:sz w:val="32"/>
          <w:szCs w:val="32"/>
        </w:rPr>
      </w:pPr>
    </w:p>
    <w:p w14:paraId="0B842BAD" w14:textId="77777777" w:rsidR="00D03CA8" w:rsidRDefault="00D03CA8" w:rsidP="00D91463">
      <w:pPr>
        <w:rPr>
          <w:b/>
          <w:bCs/>
          <w:sz w:val="32"/>
          <w:szCs w:val="32"/>
          <w:u w:val="single"/>
        </w:rPr>
      </w:pPr>
    </w:p>
    <w:p w14:paraId="6788A345" w14:textId="77777777" w:rsidR="00D03CA8" w:rsidRDefault="00D03CA8" w:rsidP="00D91463">
      <w:pPr>
        <w:rPr>
          <w:b/>
          <w:bCs/>
          <w:sz w:val="32"/>
          <w:szCs w:val="32"/>
          <w:u w:val="single"/>
        </w:rPr>
      </w:pPr>
    </w:p>
    <w:p w14:paraId="2F6012A8" w14:textId="77777777" w:rsidR="00D03CA8" w:rsidRDefault="00D03CA8" w:rsidP="00D91463">
      <w:pPr>
        <w:rPr>
          <w:b/>
          <w:bCs/>
          <w:sz w:val="32"/>
          <w:szCs w:val="32"/>
          <w:u w:val="single"/>
        </w:rPr>
      </w:pPr>
    </w:p>
    <w:p w14:paraId="27E8ABB9" w14:textId="77777777" w:rsidR="00D03CA8" w:rsidRDefault="00D03CA8" w:rsidP="00D91463">
      <w:pPr>
        <w:rPr>
          <w:b/>
          <w:bCs/>
          <w:sz w:val="32"/>
          <w:szCs w:val="32"/>
          <w:u w:val="single"/>
        </w:rPr>
      </w:pPr>
    </w:p>
    <w:p w14:paraId="2E38174B" w14:textId="77777777" w:rsidR="00D03CA8" w:rsidRDefault="00D03CA8" w:rsidP="00D91463">
      <w:pPr>
        <w:rPr>
          <w:b/>
          <w:bCs/>
          <w:sz w:val="32"/>
          <w:szCs w:val="32"/>
          <w:u w:val="single"/>
        </w:rPr>
      </w:pPr>
    </w:p>
    <w:p w14:paraId="60511DE8" w14:textId="77777777" w:rsidR="00D03CA8" w:rsidRDefault="00D03CA8" w:rsidP="00D91463">
      <w:pPr>
        <w:rPr>
          <w:b/>
          <w:bCs/>
          <w:sz w:val="32"/>
          <w:szCs w:val="32"/>
          <w:u w:val="single"/>
        </w:rPr>
      </w:pPr>
    </w:p>
    <w:p w14:paraId="3496C328" w14:textId="77777777" w:rsidR="00D03CA8" w:rsidRDefault="00D03CA8" w:rsidP="00D91463">
      <w:pPr>
        <w:rPr>
          <w:b/>
          <w:bCs/>
          <w:sz w:val="32"/>
          <w:szCs w:val="32"/>
          <w:u w:val="single"/>
        </w:rPr>
      </w:pPr>
    </w:p>
    <w:p w14:paraId="4F06C777" w14:textId="77777777" w:rsidR="00D03CA8" w:rsidRDefault="00D03CA8" w:rsidP="00D91463">
      <w:pPr>
        <w:rPr>
          <w:b/>
          <w:bCs/>
          <w:sz w:val="32"/>
          <w:szCs w:val="32"/>
          <w:u w:val="single"/>
        </w:rPr>
      </w:pPr>
    </w:p>
    <w:p w14:paraId="08302471" w14:textId="77777777" w:rsidR="00D03CA8" w:rsidRDefault="00D03CA8" w:rsidP="00D91463">
      <w:pPr>
        <w:rPr>
          <w:b/>
          <w:bCs/>
          <w:sz w:val="32"/>
          <w:szCs w:val="32"/>
          <w:u w:val="single"/>
        </w:rPr>
      </w:pPr>
    </w:p>
    <w:p w14:paraId="2E31B7A6" w14:textId="77777777" w:rsidR="00D03CA8" w:rsidRDefault="00D03CA8" w:rsidP="00D91463">
      <w:pPr>
        <w:rPr>
          <w:b/>
          <w:bCs/>
          <w:sz w:val="32"/>
          <w:szCs w:val="32"/>
          <w:u w:val="single"/>
        </w:rPr>
      </w:pPr>
    </w:p>
    <w:p w14:paraId="11F9EFF7" w14:textId="77777777" w:rsidR="00D03CA8" w:rsidRDefault="00D03CA8" w:rsidP="00D91463">
      <w:pPr>
        <w:rPr>
          <w:b/>
          <w:bCs/>
          <w:sz w:val="28"/>
          <w:szCs w:val="28"/>
          <w:u w:val="single"/>
        </w:rPr>
      </w:pPr>
    </w:p>
    <w:p w14:paraId="700A4A75" w14:textId="445F2ACE" w:rsidR="00D91463" w:rsidRPr="00D03CA8" w:rsidRDefault="0087503D" w:rsidP="00D91463">
      <w:pPr>
        <w:rPr>
          <w:rFonts w:asciiTheme="minorHAnsi" w:hAnsiTheme="minorHAnsi" w:cstheme="minorHAnsi"/>
          <w:b/>
          <w:bCs/>
          <w:sz w:val="28"/>
          <w:szCs w:val="28"/>
          <w:u w:val="single"/>
        </w:rPr>
      </w:pPr>
      <w:r w:rsidRPr="00D03CA8">
        <w:rPr>
          <w:rFonts w:asciiTheme="minorHAnsi" w:hAnsiTheme="minorHAnsi" w:cstheme="minorHAnsi"/>
          <w:noProof/>
          <w:sz w:val="28"/>
          <w:szCs w:val="28"/>
        </w:rPr>
        <w:drawing>
          <wp:anchor distT="0" distB="0" distL="114300" distR="114300" simplePos="0" relativeHeight="251666432" behindDoc="0" locked="0" layoutInCell="1" allowOverlap="1" wp14:anchorId="6E70EBA8" wp14:editId="1459D781">
            <wp:simplePos x="0" y="0"/>
            <wp:positionH relativeFrom="column">
              <wp:posOffset>3595832</wp:posOffset>
            </wp:positionH>
            <wp:positionV relativeFrom="paragraph">
              <wp:posOffset>151765</wp:posOffset>
            </wp:positionV>
            <wp:extent cx="2707062" cy="3763974"/>
            <wp:effectExtent l="0" t="0" r="0" b="0"/>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7062" cy="3763974"/>
                    </a:xfrm>
                    <a:prstGeom prst="rect">
                      <a:avLst/>
                    </a:prstGeom>
                  </pic:spPr>
                </pic:pic>
              </a:graphicData>
            </a:graphic>
            <wp14:sizeRelH relativeFrom="page">
              <wp14:pctWidth>0</wp14:pctWidth>
            </wp14:sizeRelH>
            <wp14:sizeRelV relativeFrom="page">
              <wp14:pctHeight>0</wp14:pctHeight>
            </wp14:sizeRelV>
          </wp:anchor>
        </w:drawing>
      </w:r>
      <w:r w:rsidR="00D91463" w:rsidRPr="00D03CA8">
        <w:rPr>
          <w:rFonts w:asciiTheme="minorHAnsi" w:hAnsiTheme="minorHAnsi" w:cstheme="minorHAnsi"/>
          <w:b/>
          <w:bCs/>
          <w:sz w:val="28"/>
          <w:szCs w:val="28"/>
          <w:u w:val="single"/>
        </w:rPr>
        <w:t>Location and Site Information</w:t>
      </w:r>
    </w:p>
    <w:p w14:paraId="33037D75" w14:textId="180D4569" w:rsidR="00D91463" w:rsidRPr="00D03CA8" w:rsidRDefault="00D91463" w:rsidP="00D91463">
      <w:pPr>
        <w:rPr>
          <w:rFonts w:asciiTheme="minorHAnsi" w:hAnsiTheme="minorHAnsi" w:cstheme="minorHAnsi"/>
          <w:b/>
          <w:bCs/>
          <w:sz w:val="32"/>
          <w:szCs w:val="32"/>
          <w:u w:val="single"/>
        </w:rPr>
      </w:pPr>
    </w:p>
    <w:p w14:paraId="58E1613B" w14:textId="43A9F680" w:rsidR="00D91463" w:rsidRPr="00D03CA8" w:rsidRDefault="00D91463" w:rsidP="00D91463">
      <w:pPr>
        <w:rPr>
          <w:rFonts w:asciiTheme="minorHAnsi" w:hAnsiTheme="minorHAnsi" w:cstheme="minorHAnsi"/>
          <w:b/>
          <w:bCs/>
          <w:sz w:val="32"/>
          <w:szCs w:val="32"/>
          <w:u w:val="single"/>
        </w:rPr>
      </w:pPr>
    </w:p>
    <w:p w14:paraId="60A12150" w14:textId="199EDC93" w:rsidR="0032363C" w:rsidRDefault="00D91463" w:rsidP="00920333">
      <w:pPr>
        <w:rPr>
          <w:sz w:val="32"/>
          <w:szCs w:val="32"/>
        </w:rPr>
      </w:pPr>
      <w:r>
        <w:rPr>
          <w:noProof/>
          <w:sz w:val="32"/>
          <w:szCs w:val="32"/>
        </w:rPr>
        <w:drawing>
          <wp:anchor distT="0" distB="0" distL="114300" distR="114300" simplePos="0" relativeHeight="251658240" behindDoc="0" locked="0" layoutInCell="1" allowOverlap="1" wp14:anchorId="53D93D11" wp14:editId="17F69178">
            <wp:simplePos x="0" y="0"/>
            <wp:positionH relativeFrom="column">
              <wp:posOffset>-338455</wp:posOffset>
            </wp:positionH>
            <wp:positionV relativeFrom="paragraph">
              <wp:posOffset>128058</wp:posOffset>
            </wp:positionV>
            <wp:extent cx="3740138" cy="2506133"/>
            <wp:effectExtent l="0" t="0" r="0" b="0"/>
            <wp:wrapNone/>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40138" cy="2506133"/>
                    </a:xfrm>
                    <a:prstGeom prst="rect">
                      <a:avLst/>
                    </a:prstGeom>
                  </pic:spPr>
                </pic:pic>
              </a:graphicData>
            </a:graphic>
            <wp14:sizeRelH relativeFrom="page">
              <wp14:pctWidth>0</wp14:pctWidth>
            </wp14:sizeRelH>
            <wp14:sizeRelV relativeFrom="page">
              <wp14:pctHeight>0</wp14:pctHeight>
            </wp14:sizeRelV>
          </wp:anchor>
        </w:drawing>
      </w:r>
    </w:p>
    <w:p w14:paraId="15D356DA" w14:textId="4B80EECE" w:rsidR="0032363C" w:rsidRDefault="0032363C" w:rsidP="00920333">
      <w:pPr>
        <w:rPr>
          <w:sz w:val="32"/>
          <w:szCs w:val="32"/>
        </w:rPr>
      </w:pPr>
    </w:p>
    <w:p w14:paraId="0B2D36B6" w14:textId="11081189" w:rsidR="0032363C" w:rsidRDefault="0032363C" w:rsidP="00920333">
      <w:pPr>
        <w:rPr>
          <w:sz w:val="32"/>
          <w:szCs w:val="32"/>
        </w:rPr>
      </w:pPr>
    </w:p>
    <w:p w14:paraId="57EE400C" w14:textId="4C8D8953" w:rsidR="0032363C" w:rsidRDefault="0032363C" w:rsidP="00920333">
      <w:pPr>
        <w:rPr>
          <w:sz w:val="32"/>
          <w:szCs w:val="32"/>
        </w:rPr>
      </w:pPr>
    </w:p>
    <w:p w14:paraId="4BD97E82" w14:textId="5D905F1B" w:rsidR="0032363C" w:rsidRDefault="0032363C" w:rsidP="00920333">
      <w:pPr>
        <w:rPr>
          <w:sz w:val="32"/>
          <w:szCs w:val="32"/>
        </w:rPr>
      </w:pPr>
    </w:p>
    <w:p w14:paraId="65B75B84" w14:textId="502F1816" w:rsidR="0032363C" w:rsidRDefault="0032363C" w:rsidP="00920333">
      <w:pPr>
        <w:rPr>
          <w:sz w:val="32"/>
          <w:szCs w:val="32"/>
        </w:rPr>
      </w:pPr>
    </w:p>
    <w:p w14:paraId="717B061A" w14:textId="2ED6367C" w:rsidR="0032363C" w:rsidRDefault="0032363C" w:rsidP="00920333">
      <w:pPr>
        <w:rPr>
          <w:sz w:val="32"/>
          <w:szCs w:val="32"/>
        </w:rPr>
      </w:pPr>
    </w:p>
    <w:p w14:paraId="55758548" w14:textId="55ADC38D" w:rsidR="0032363C" w:rsidRDefault="0032363C" w:rsidP="00920333">
      <w:pPr>
        <w:rPr>
          <w:sz w:val="32"/>
          <w:szCs w:val="32"/>
        </w:rPr>
      </w:pPr>
    </w:p>
    <w:p w14:paraId="0BEA9264" w14:textId="4FF3D817" w:rsidR="0032363C" w:rsidRDefault="0032363C" w:rsidP="00920333">
      <w:pPr>
        <w:rPr>
          <w:sz w:val="32"/>
          <w:szCs w:val="32"/>
        </w:rPr>
      </w:pPr>
    </w:p>
    <w:p w14:paraId="0761830E" w14:textId="365A516F" w:rsidR="0032363C" w:rsidRDefault="0032363C" w:rsidP="00920333">
      <w:pPr>
        <w:rPr>
          <w:sz w:val="32"/>
          <w:szCs w:val="32"/>
        </w:rPr>
      </w:pPr>
    </w:p>
    <w:p w14:paraId="27C3C07A" w14:textId="61D36074" w:rsidR="0032363C" w:rsidRPr="00380568" w:rsidRDefault="0032363C" w:rsidP="00920333">
      <w:pPr>
        <w:rPr>
          <w:sz w:val="32"/>
          <w:szCs w:val="32"/>
        </w:rPr>
      </w:pPr>
    </w:p>
    <w:p w14:paraId="46E92DD5" w14:textId="0F462DF4" w:rsidR="00E63FF4" w:rsidRDefault="00E63FF4" w:rsidP="00920333">
      <w:pPr>
        <w:rPr>
          <w:sz w:val="32"/>
          <w:szCs w:val="32"/>
        </w:rPr>
      </w:pPr>
    </w:p>
    <w:p w14:paraId="08737E88" w14:textId="77777777" w:rsidR="00E63FF4" w:rsidRDefault="00E63FF4" w:rsidP="00920333">
      <w:pPr>
        <w:rPr>
          <w:sz w:val="32"/>
          <w:szCs w:val="32"/>
        </w:rPr>
      </w:pPr>
    </w:p>
    <w:p w14:paraId="4ABEC0AA" w14:textId="5A6D1ABC" w:rsidR="00E63FF4" w:rsidRDefault="00E63FF4" w:rsidP="00920333">
      <w:pPr>
        <w:rPr>
          <w:sz w:val="32"/>
          <w:szCs w:val="32"/>
        </w:rPr>
      </w:pPr>
    </w:p>
    <w:p w14:paraId="6EB545EB" w14:textId="0658FA5D" w:rsidR="00E63FF4" w:rsidRDefault="00E63FF4" w:rsidP="00920333">
      <w:pPr>
        <w:rPr>
          <w:sz w:val="32"/>
          <w:szCs w:val="32"/>
        </w:rPr>
      </w:pPr>
    </w:p>
    <w:p w14:paraId="7A08C764" w14:textId="2FE8AC0A" w:rsidR="00E63FF4" w:rsidRPr="00D03CA8" w:rsidRDefault="00E63FF4" w:rsidP="00920333">
      <w:pPr>
        <w:rPr>
          <w:rFonts w:asciiTheme="minorHAnsi" w:hAnsiTheme="minorHAnsi" w:cstheme="minorHAnsi"/>
        </w:rPr>
      </w:pPr>
      <w:r w:rsidRPr="00D03CA8">
        <w:rPr>
          <w:rFonts w:asciiTheme="minorHAnsi" w:hAnsiTheme="minorHAnsi" w:cstheme="minorHAnsi"/>
        </w:rPr>
        <w:t xml:space="preserve">The Alex Building also referred to as “the building” in this assessment in Swansea within the Alexandra Road conservation area and can be found at the following address: </w:t>
      </w:r>
    </w:p>
    <w:p w14:paraId="7A49D12C" w14:textId="7F99D11A" w:rsidR="00E63FF4" w:rsidRPr="00D03CA8" w:rsidRDefault="00E63FF4" w:rsidP="00920333">
      <w:pPr>
        <w:rPr>
          <w:rFonts w:asciiTheme="minorHAnsi" w:hAnsiTheme="minorHAnsi" w:cstheme="minorHAnsi"/>
        </w:rPr>
      </w:pPr>
    </w:p>
    <w:p w14:paraId="48DF7865" w14:textId="4EF15736" w:rsidR="00E63FF4" w:rsidRPr="00D03CA8" w:rsidRDefault="00E63FF4" w:rsidP="00920333">
      <w:pPr>
        <w:rPr>
          <w:rFonts w:asciiTheme="minorHAnsi" w:hAnsiTheme="minorHAnsi" w:cstheme="minorHAnsi"/>
        </w:rPr>
      </w:pPr>
      <w:r w:rsidRPr="00D03CA8">
        <w:rPr>
          <w:rFonts w:asciiTheme="minorHAnsi" w:hAnsiTheme="minorHAnsi" w:cstheme="minorHAnsi"/>
        </w:rPr>
        <w:t xml:space="preserve">7 Pleasant Street, Swansea, SA1 5DS. </w:t>
      </w:r>
    </w:p>
    <w:p w14:paraId="1BAB8E7B" w14:textId="1F85D2B0" w:rsidR="0087503D" w:rsidRPr="00D03CA8" w:rsidRDefault="0087503D" w:rsidP="00920333">
      <w:pPr>
        <w:rPr>
          <w:rFonts w:asciiTheme="minorHAnsi" w:hAnsiTheme="minorHAnsi" w:cstheme="minorHAnsi"/>
        </w:rPr>
      </w:pPr>
    </w:p>
    <w:p w14:paraId="6BF060C8" w14:textId="1AE8EE6C" w:rsidR="0087503D" w:rsidRPr="00D03CA8" w:rsidRDefault="0087503D" w:rsidP="00920333">
      <w:pPr>
        <w:rPr>
          <w:rFonts w:asciiTheme="minorHAnsi" w:hAnsiTheme="minorHAnsi" w:cstheme="minorHAnsi"/>
          <w:color w:val="000000" w:themeColor="text1"/>
        </w:rPr>
      </w:pPr>
      <w:r w:rsidRPr="00D03CA8">
        <w:rPr>
          <w:rFonts w:asciiTheme="minorHAnsi" w:hAnsiTheme="minorHAnsi" w:cstheme="minorHAnsi"/>
          <w:color w:val="000000" w:themeColor="text1"/>
        </w:rPr>
        <w:t>Map reference: (Swansea Council, 2022)</w:t>
      </w:r>
    </w:p>
    <w:p w14:paraId="6F8A82C1" w14:textId="77777777" w:rsidR="0087503D" w:rsidRPr="00D03CA8" w:rsidRDefault="0087503D" w:rsidP="00920333"/>
    <w:p w14:paraId="08D4403F" w14:textId="3FB82924" w:rsidR="00E63FF4" w:rsidRPr="00D03CA8" w:rsidRDefault="00E63FF4" w:rsidP="00920333"/>
    <w:p w14:paraId="2C6EE6FB" w14:textId="77777777" w:rsidR="00D03CA8" w:rsidRDefault="00D03CA8" w:rsidP="00920333">
      <w:pPr>
        <w:rPr>
          <w:b/>
          <w:bCs/>
          <w:sz w:val="28"/>
          <w:szCs w:val="28"/>
          <w:u w:val="single"/>
        </w:rPr>
      </w:pPr>
    </w:p>
    <w:p w14:paraId="1E4CEAFC" w14:textId="359FE5B4" w:rsidR="00E63FF4" w:rsidRPr="00D03CA8" w:rsidRDefault="00530EBA" w:rsidP="00920333">
      <w:pP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t>Conservation area</w:t>
      </w:r>
    </w:p>
    <w:p w14:paraId="6C13871A" w14:textId="5755A286" w:rsidR="00530EBA" w:rsidRPr="00D03CA8" w:rsidRDefault="00530EBA" w:rsidP="00920333"/>
    <w:p w14:paraId="70AE88FA" w14:textId="3D2172ED" w:rsidR="00530EBA" w:rsidRPr="00D03CA8" w:rsidRDefault="00530EBA" w:rsidP="00920333">
      <w:pPr>
        <w:rPr>
          <w:rFonts w:asciiTheme="minorHAnsi" w:hAnsiTheme="minorHAnsi" w:cstheme="minorHAnsi"/>
        </w:rPr>
      </w:pPr>
      <w:r w:rsidRPr="00D03CA8">
        <w:rPr>
          <w:rFonts w:asciiTheme="minorHAnsi" w:hAnsiTheme="minorHAnsi" w:cstheme="minorHAnsi"/>
        </w:rPr>
        <w:t xml:space="preserve">As previously </w:t>
      </w:r>
      <w:r w:rsidR="00EB16B1" w:rsidRPr="00D03CA8">
        <w:rPr>
          <w:rFonts w:asciiTheme="minorHAnsi" w:hAnsiTheme="minorHAnsi" w:cstheme="minorHAnsi"/>
        </w:rPr>
        <w:t>stated,</w:t>
      </w:r>
      <w:r w:rsidRPr="00D03CA8">
        <w:rPr>
          <w:rFonts w:asciiTheme="minorHAnsi" w:hAnsiTheme="minorHAnsi" w:cstheme="minorHAnsi"/>
        </w:rPr>
        <w:t xml:space="preserve"> the Alex building is situated within the Alexandra Road conservation area. </w:t>
      </w:r>
      <w:r w:rsidR="00EB16B1" w:rsidRPr="00D03CA8">
        <w:rPr>
          <w:rFonts w:asciiTheme="minorHAnsi" w:hAnsiTheme="minorHAnsi" w:cstheme="minorHAnsi"/>
        </w:rPr>
        <w:t>Other listed and important buildings within this conservation area ar</w:t>
      </w:r>
      <w:r w:rsidR="0087503D" w:rsidRPr="00D03CA8">
        <w:rPr>
          <w:rFonts w:asciiTheme="minorHAnsi" w:hAnsiTheme="minorHAnsi" w:cstheme="minorHAnsi"/>
        </w:rPr>
        <w:t>e:</w:t>
      </w:r>
      <w:r w:rsidR="00EB16B1" w:rsidRPr="00D03CA8">
        <w:rPr>
          <w:rFonts w:asciiTheme="minorHAnsi" w:hAnsiTheme="minorHAnsi" w:cstheme="minorHAnsi"/>
        </w:rPr>
        <w:t xml:space="preserve"> </w:t>
      </w:r>
    </w:p>
    <w:p w14:paraId="146A4753" w14:textId="4C3EF4C6" w:rsidR="00EB16B1" w:rsidRPr="00D03CA8" w:rsidRDefault="00EB16B1" w:rsidP="00920333">
      <w:pPr>
        <w:rPr>
          <w:rFonts w:asciiTheme="minorHAnsi" w:hAnsiTheme="minorHAnsi" w:cstheme="minorHAnsi"/>
        </w:rPr>
      </w:pPr>
    </w:p>
    <w:p w14:paraId="26411D8F" w14:textId="38A4EDA3" w:rsidR="00EB16B1" w:rsidRPr="00D03CA8" w:rsidRDefault="00EB16B1" w:rsidP="00EB16B1">
      <w:pPr>
        <w:pStyle w:val="ListParagraph"/>
        <w:numPr>
          <w:ilvl w:val="0"/>
          <w:numId w:val="1"/>
        </w:numPr>
        <w:rPr>
          <w:rFonts w:cstheme="minorHAnsi"/>
        </w:rPr>
      </w:pPr>
      <w:r w:rsidRPr="00D03CA8">
        <w:rPr>
          <w:rFonts w:cstheme="minorHAnsi"/>
        </w:rPr>
        <w:t>Centre for Great Self Awareness</w:t>
      </w:r>
    </w:p>
    <w:p w14:paraId="408E6D71" w14:textId="2C0565B8" w:rsidR="00EB16B1" w:rsidRPr="00D03CA8" w:rsidRDefault="00EB16B1" w:rsidP="00EB16B1">
      <w:pPr>
        <w:pStyle w:val="ListParagraph"/>
        <w:numPr>
          <w:ilvl w:val="0"/>
          <w:numId w:val="1"/>
        </w:numPr>
        <w:rPr>
          <w:rFonts w:cstheme="minorHAnsi"/>
        </w:rPr>
      </w:pPr>
      <w:r w:rsidRPr="00D03CA8">
        <w:rPr>
          <w:rFonts w:cstheme="minorHAnsi"/>
        </w:rPr>
        <w:t>Glynn Vivian Art Gallery</w:t>
      </w:r>
    </w:p>
    <w:p w14:paraId="792D9DB6" w14:textId="13D86DE6" w:rsidR="00EB16B1" w:rsidRPr="00D03CA8" w:rsidRDefault="00EB16B1" w:rsidP="00EB16B1">
      <w:pPr>
        <w:pStyle w:val="ListParagraph"/>
        <w:numPr>
          <w:ilvl w:val="0"/>
          <w:numId w:val="1"/>
        </w:numPr>
        <w:rPr>
          <w:rFonts w:cstheme="minorHAnsi"/>
        </w:rPr>
      </w:pPr>
      <w:r w:rsidRPr="00D03CA8">
        <w:rPr>
          <w:rFonts w:cstheme="minorHAnsi"/>
        </w:rPr>
        <w:t xml:space="preserve">Swansea Working Men’s Club &amp; Institute </w:t>
      </w:r>
    </w:p>
    <w:p w14:paraId="24CD66E3" w14:textId="08861DA1" w:rsidR="00EB16B1" w:rsidRPr="00D03CA8" w:rsidRDefault="00EB16B1" w:rsidP="00EB16B1">
      <w:pPr>
        <w:pStyle w:val="ListParagraph"/>
        <w:numPr>
          <w:ilvl w:val="0"/>
          <w:numId w:val="1"/>
        </w:numPr>
        <w:rPr>
          <w:rFonts w:cstheme="minorHAnsi"/>
        </w:rPr>
      </w:pPr>
      <w:r w:rsidRPr="00D03CA8">
        <w:rPr>
          <w:rFonts w:cstheme="minorHAnsi"/>
        </w:rPr>
        <w:t>Central Police Station</w:t>
      </w:r>
    </w:p>
    <w:p w14:paraId="190315EA" w14:textId="55718F24" w:rsidR="00EB16B1" w:rsidRDefault="00EB16B1" w:rsidP="00EB16B1">
      <w:pPr>
        <w:rPr>
          <w:b/>
          <w:bCs/>
          <w:sz w:val="32"/>
          <w:szCs w:val="32"/>
          <w:u w:val="single"/>
        </w:rPr>
      </w:pPr>
    </w:p>
    <w:p w14:paraId="412CAE44" w14:textId="157BF545" w:rsidR="00EB16B1" w:rsidRPr="00EB16B1" w:rsidRDefault="00EB16B1" w:rsidP="00EB16B1">
      <w:r w:rsidRPr="00EB16B1">
        <w:fldChar w:fldCharType="begin"/>
      </w:r>
      <w:r w:rsidRPr="00EB16B1">
        <w:instrText xml:space="preserve"> INCLUDEPICTURE "/var/folders/69/782r3fcx0cbg4h7bhzrf61wr0000gn/T/com.microsoft.Word/WebArchiveCopyPasteTempFiles/page1image47920336" \* MERGEFORMATINET </w:instrText>
      </w:r>
      <w:r w:rsidR="005A5BFC">
        <w:fldChar w:fldCharType="separate"/>
      </w:r>
      <w:r w:rsidRPr="00EB16B1">
        <w:fldChar w:fldCharType="end"/>
      </w:r>
    </w:p>
    <w:p w14:paraId="49BB0D3E" w14:textId="4F8908DF" w:rsidR="00EB16B1" w:rsidRDefault="00EB16B1" w:rsidP="00EB16B1">
      <w:pPr>
        <w:rPr>
          <w:b/>
          <w:bCs/>
          <w:sz w:val="32"/>
          <w:szCs w:val="32"/>
          <w:u w:val="single"/>
        </w:rPr>
      </w:pPr>
    </w:p>
    <w:p w14:paraId="19F6EA01" w14:textId="27BF3B53" w:rsidR="00EB16B1" w:rsidRPr="00EB16B1" w:rsidRDefault="00EB16B1" w:rsidP="00EB16B1">
      <w:pPr>
        <w:rPr>
          <w:sz w:val="32"/>
          <w:szCs w:val="32"/>
        </w:rPr>
      </w:pPr>
    </w:p>
    <w:p w14:paraId="19BF0384" w14:textId="395D2BBA" w:rsidR="00EB16B1" w:rsidRPr="00EB16B1" w:rsidRDefault="00EB16B1" w:rsidP="00EB16B1">
      <w:pPr>
        <w:rPr>
          <w:sz w:val="32"/>
          <w:szCs w:val="32"/>
        </w:rPr>
      </w:pPr>
    </w:p>
    <w:p w14:paraId="40CF7DF8" w14:textId="12145C8D" w:rsidR="00EB16B1" w:rsidRPr="00EB16B1" w:rsidRDefault="00EB16B1" w:rsidP="00EB16B1">
      <w:pPr>
        <w:rPr>
          <w:sz w:val="32"/>
          <w:szCs w:val="32"/>
        </w:rPr>
      </w:pPr>
    </w:p>
    <w:p w14:paraId="3F72ADD0" w14:textId="0856C97E" w:rsidR="00EB16B1" w:rsidRPr="00EB16B1" w:rsidRDefault="00EB16B1" w:rsidP="00EB16B1">
      <w:pPr>
        <w:rPr>
          <w:sz w:val="32"/>
          <w:szCs w:val="32"/>
        </w:rPr>
      </w:pPr>
    </w:p>
    <w:p w14:paraId="115E5E4C" w14:textId="4F7D264A" w:rsidR="00EB16B1" w:rsidRPr="00EB16B1" w:rsidRDefault="00D03CA8" w:rsidP="00EB16B1">
      <w:pPr>
        <w:rPr>
          <w:sz w:val="32"/>
          <w:szCs w:val="32"/>
        </w:rPr>
      </w:pPr>
      <w:r w:rsidRPr="00EB16B1">
        <w:rPr>
          <w:noProof/>
        </w:rPr>
        <w:drawing>
          <wp:anchor distT="0" distB="0" distL="114300" distR="114300" simplePos="0" relativeHeight="251660288" behindDoc="0" locked="0" layoutInCell="1" allowOverlap="1" wp14:anchorId="7D65B063" wp14:editId="6A7D5ECF">
            <wp:simplePos x="0" y="0"/>
            <wp:positionH relativeFrom="column">
              <wp:posOffset>117231</wp:posOffset>
            </wp:positionH>
            <wp:positionV relativeFrom="paragraph">
              <wp:posOffset>-841472</wp:posOffset>
            </wp:positionV>
            <wp:extent cx="5279296" cy="3703579"/>
            <wp:effectExtent l="0" t="0" r="4445" b="5080"/>
            <wp:wrapNone/>
            <wp:docPr id="3" name="Picture 3" descr="page1image4792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792033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9296" cy="37035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65966" w14:textId="2149909D" w:rsidR="00EB16B1" w:rsidRPr="00EB16B1" w:rsidRDefault="00EB16B1" w:rsidP="00EB16B1">
      <w:pPr>
        <w:rPr>
          <w:sz w:val="32"/>
          <w:szCs w:val="32"/>
        </w:rPr>
      </w:pPr>
    </w:p>
    <w:p w14:paraId="27034413" w14:textId="72C05761" w:rsidR="00EB16B1" w:rsidRPr="00EB16B1" w:rsidRDefault="00EB16B1" w:rsidP="00EB16B1">
      <w:pPr>
        <w:rPr>
          <w:sz w:val="32"/>
          <w:szCs w:val="32"/>
        </w:rPr>
      </w:pPr>
    </w:p>
    <w:p w14:paraId="093E8D85" w14:textId="1EB09393" w:rsidR="00EB16B1" w:rsidRPr="00EB16B1" w:rsidRDefault="00EB16B1" w:rsidP="00EB16B1">
      <w:pPr>
        <w:rPr>
          <w:sz w:val="32"/>
          <w:szCs w:val="32"/>
        </w:rPr>
      </w:pPr>
    </w:p>
    <w:p w14:paraId="72C23CAA" w14:textId="1A66F037" w:rsidR="00EB16B1" w:rsidRPr="00EB16B1" w:rsidRDefault="00EB16B1" w:rsidP="00EB16B1">
      <w:pPr>
        <w:rPr>
          <w:sz w:val="32"/>
          <w:szCs w:val="32"/>
        </w:rPr>
      </w:pPr>
    </w:p>
    <w:p w14:paraId="6F8D871D" w14:textId="43202E9E" w:rsidR="00EB16B1" w:rsidRPr="00EB16B1" w:rsidRDefault="00EB16B1" w:rsidP="00EB16B1">
      <w:pPr>
        <w:rPr>
          <w:sz w:val="32"/>
          <w:szCs w:val="32"/>
        </w:rPr>
      </w:pPr>
    </w:p>
    <w:p w14:paraId="4D81504E" w14:textId="7F57CE6B" w:rsidR="00EB16B1" w:rsidRPr="00EB16B1" w:rsidRDefault="00EB16B1" w:rsidP="00EB16B1">
      <w:pPr>
        <w:rPr>
          <w:sz w:val="32"/>
          <w:szCs w:val="32"/>
        </w:rPr>
      </w:pPr>
    </w:p>
    <w:p w14:paraId="1809396E" w14:textId="7A3D6131" w:rsidR="00EB16B1" w:rsidRPr="00EB16B1" w:rsidRDefault="00EB16B1" w:rsidP="00EB16B1">
      <w:pPr>
        <w:rPr>
          <w:sz w:val="32"/>
          <w:szCs w:val="32"/>
        </w:rPr>
      </w:pPr>
    </w:p>
    <w:p w14:paraId="018291A7" w14:textId="344CE134" w:rsidR="00EB16B1" w:rsidRPr="00EB16B1" w:rsidRDefault="00EB16B1" w:rsidP="00EB16B1">
      <w:pPr>
        <w:rPr>
          <w:sz w:val="32"/>
          <w:szCs w:val="32"/>
        </w:rPr>
      </w:pPr>
    </w:p>
    <w:p w14:paraId="55C2BECD" w14:textId="322A3294" w:rsidR="00EB16B1" w:rsidRPr="00EB16B1" w:rsidRDefault="00EB16B1" w:rsidP="00EB16B1">
      <w:pPr>
        <w:rPr>
          <w:sz w:val="32"/>
          <w:szCs w:val="32"/>
        </w:rPr>
      </w:pPr>
    </w:p>
    <w:p w14:paraId="52F4F21B" w14:textId="75602DCC" w:rsidR="00EB16B1" w:rsidRPr="00EB16B1" w:rsidRDefault="00EB16B1" w:rsidP="00EB16B1">
      <w:pPr>
        <w:rPr>
          <w:sz w:val="32"/>
          <w:szCs w:val="32"/>
        </w:rPr>
      </w:pPr>
    </w:p>
    <w:p w14:paraId="7CDABB97" w14:textId="634787F5" w:rsidR="00EB16B1" w:rsidRPr="00EB16B1" w:rsidRDefault="00EB16B1" w:rsidP="00EB16B1">
      <w:pPr>
        <w:rPr>
          <w:sz w:val="32"/>
          <w:szCs w:val="32"/>
        </w:rPr>
      </w:pPr>
    </w:p>
    <w:p w14:paraId="47793ACD" w14:textId="36157B4D" w:rsidR="00EB16B1" w:rsidRPr="00EB16B1" w:rsidRDefault="00EB16B1" w:rsidP="00EB16B1">
      <w:pPr>
        <w:rPr>
          <w:sz w:val="32"/>
          <w:szCs w:val="32"/>
        </w:rPr>
      </w:pPr>
    </w:p>
    <w:p w14:paraId="58230581" w14:textId="05C9E16D" w:rsidR="00EB16B1" w:rsidRPr="00EB16B1" w:rsidRDefault="00D03CA8" w:rsidP="00EB16B1">
      <w:pPr>
        <w:rPr>
          <w:sz w:val="32"/>
          <w:szCs w:val="32"/>
        </w:rPr>
      </w:pPr>
      <w:r>
        <w:rPr>
          <w:b/>
          <w:bCs/>
          <w:noProof/>
          <w:sz w:val="32"/>
          <w:szCs w:val="32"/>
          <w:u w:val="single"/>
        </w:rPr>
        <mc:AlternateContent>
          <mc:Choice Requires="wps">
            <w:drawing>
              <wp:anchor distT="0" distB="0" distL="114300" distR="114300" simplePos="0" relativeHeight="251661312" behindDoc="0" locked="0" layoutInCell="1" allowOverlap="1" wp14:anchorId="47FFC804" wp14:editId="4153B4E1">
                <wp:simplePos x="0" y="0"/>
                <wp:positionH relativeFrom="column">
                  <wp:posOffset>1097280</wp:posOffset>
                </wp:positionH>
                <wp:positionV relativeFrom="paragraph">
                  <wp:posOffset>29210</wp:posOffset>
                </wp:positionV>
                <wp:extent cx="3284220" cy="518160"/>
                <wp:effectExtent l="0" t="0" r="17780" b="15240"/>
                <wp:wrapNone/>
                <wp:docPr id="4" name="Text Box 4"/>
                <wp:cNvGraphicFramePr/>
                <a:graphic xmlns:a="http://schemas.openxmlformats.org/drawingml/2006/main">
                  <a:graphicData uri="http://schemas.microsoft.com/office/word/2010/wordprocessingShape">
                    <wps:wsp>
                      <wps:cNvSpPr txBox="1"/>
                      <wps:spPr>
                        <a:xfrm>
                          <a:off x="0" y="0"/>
                          <a:ext cx="3284220" cy="518160"/>
                        </a:xfrm>
                        <a:prstGeom prst="rect">
                          <a:avLst/>
                        </a:prstGeom>
                        <a:solidFill>
                          <a:schemeClr val="lt1"/>
                        </a:solidFill>
                        <a:ln w="6350">
                          <a:solidFill>
                            <a:prstClr val="black"/>
                          </a:solidFill>
                        </a:ln>
                      </wps:spPr>
                      <wps:txbx>
                        <w:txbxContent>
                          <w:p w14:paraId="03BCBA14" w14:textId="31671A01" w:rsidR="00EB16B1" w:rsidRPr="00D03CA8" w:rsidRDefault="00EB16B1">
                            <w:pPr>
                              <w:rPr>
                                <w:rFonts w:asciiTheme="minorHAnsi" w:hAnsiTheme="minorHAnsi" w:cstheme="minorHAnsi"/>
                                <w:b/>
                                <w:bCs/>
                              </w:rPr>
                            </w:pPr>
                            <w:r w:rsidRPr="00D03CA8">
                              <w:rPr>
                                <w:rFonts w:asciiTheme="minorHAnsi" w:hAnsiTheme="minorHAnsi" w:cstheme="minorHAnsi"/>
                                <w:b/>
                                <w:bCs/>
                              </w:rPr>
                              <w:t>Map of the Alexandra Road Conservation Area</w:t>
                            </w:r>
                            <w:r w:rsidR="0087503D" w:rsidRPr="00D03CA8">
                              <w:rPr>
                                <w:rFonts w:asciiTheme="minorHAnsi" w:hAnsiTheme="minorHAnsi" w:cstheme="minorHAnsi"/>
                                <w:b/>
                                <w:bCs/>
                              </w:rPr>
                              <w:t xml:space="preserve"> </w:t>
                            </w:r>
                            <w:sdt>
                              <w:sdtPr>
                                <w:rPr>
                                  <w:rFonts w:asciiTheme="minorHAnsi" w:hAnsiTheme="minorHAnsi" w:cstheme="minorHAnsi"/>
                                  <w:b/>
                                  <w:bCs/>
                                </w:rPr>
                                <w:id w:val="-745721668"/>
                                <w:citation/>
                              </w:sdtPr>
                              <w:sdtEndPr/>
                              <w:sdtContent>
                                <w:r w:rsidR="00E0262B" w:rsidRPr="00D03CA8">
                                  <w:rPr>
                                    <w:rFonts w:asciiTheme="minorHAnsi" w:hAnsiTheme="minorHAnsi" w:cstheme="minorHAnsi"/>
                                    <w:b/>
                                    <w:bCs/>
                                  </w:rPr>
                                  <w:fldChar w:fldCharType="begin"/>
                                </w:r>
                                <w:r w:rsidR="00E0262B" w:rsidRPr="00D03CA8">
                                  <w:rPr>
                                    <w:rFonts w:asciiTheme="minorHAnsi" w:hAnsiTheme="minorHAnsi" w:cstheme="minorHAnsi"/>
                                    <w:b/>
                                    <w:bCs/>
                                  </w:rPr>
                                  <w:instrText xml:space="preserve"> CITATION Swa22 \l 2057 </w:instrText>
                                </w:r>
                                <w:r w:rsidR="00E0262B" w:rsidRPr="00D03CA8">
                                  <w:rPr>
                                    <w:rFonts w:asciiTheme="minorHAnsi" w:hAnsiTheme="minorHAnsi" w:cstheme="minorHAnsi"/>
                                    <w:b/>
                                    <w:bCs/>
                                  </w:rPr>
                                  <w:fldChar w:fldCharType="separate"/>
                                </w:r>
                                <w:r w:rsidR="00E0262B" w:rsidRPr="00D03CA8">
                                  <w:rPr>
                                    <w:rFonts w:asciiTheme="minorHAnsi" w:hAnsiTheme="minorHAnsi" w:cstheme="minorHAnsi"/>
                                    <w:noProof/>
                                  </w:rPr>
                                  <w:t>(Swansea Council, 2022)</w:t>
                                </w:r>
                                <w:r w:rsidR="00E0262B" w:rsidRPr="00D03CA8">
                                  <w:rPr>
                                    <w:rFonts w:asciiTheme="minorHAnsi" w:hAnsiTheme="minorHAnsi" w:cstheme="minorHAnsi"/>
                                    <w:b/>
                                    <w:bCs/>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FC804" id="_x0000_t202" coordsize="21600,21600" o:spt="202" path="m,l,21600r21600,l21600,xe">
                <v:stroke joinstyle="miter"/>
                <v:path gradientshapeok="t" o:connecttype="rect"/>
              </v:shapetype>
              <v:shape id="Text Box 4" o:spid="_x0000_s1026" type="#_x0000_t202" style="position:absolute;margin-left:86.4pt;margin-top:2.3pt;width:258.6pt;height:4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" fillcolor="white [3201]" strokeweight=".5pt">
                <v:textbox>
                  <w:txbxContent>
                    <w:p w14:paraId="03BCBA14" w14:textId="31671A01" w:rsidR="00EB16B1" w:rsidRPr="00D03CA8" w:rsidRDefault="00EB16B1">
                      <w:pPr>
                        <w:rPr>
                          <w:rFonts w:asciiTheme="minorHAnsi" w:hAnsiTheme="minorHAnsi" w:cstheme="minorHAnsi"/>
                          <w:b/>
                          <w:bCs/>
                        </w:rPr>
                      </w:pPr>
                      <w:r w:rsidRPr="00D03CA8">
                        <w:rPr>
                          <w:rFonts w:asciiTheme="minorHAnsi" w:hAnsiTheme="minorHAnsi" w:cstheme="minorHAnsi"/>
                          <w:b/>
                          <w:bCs/>
                        </w:rPr>
                        <w:t>Map of the Alexandra Road Conservation Area</w:t>
                      </w:r>
                      <w:r w:rsidR="0087503D" w:rsidRPr="00D03CA8">
                        <w:rPr>
                          <w:rFonts w:asciiTheme="minorHAnsi" w:hAnsiTheme="minorHAnsi" w:cstheme="minorHAnsi"/>
                          <w:b/>
                          <w:bCs/>
                        </w:rPr>
                        <w:t xml:space="preserve"> </w:t>
                      </w:r>
                      <w:sdt>
                        <w:sdtPr>
                          <w:rPr>
                            <w:rFonts w:asciiTheme="minorHAnsi" w:hAnsiTheme="minorHAnsi" w:cstheme="minorHAnsi"/>
                            <w:b/>
                            <w:bCs/>
                          </w:rPr>
                          <w:id w:val="-745721668"/>
                          <w:citation/>
                        </w:sdtPr>
                        <w:sdtContent>
                          <w:r w:rsidR="00E0262B" w:rsidRPr="00D03CA8">
                            <w:rPr>
                              <w:rFonts w:asciiTheme="minorHAnsi" w:hAnsiTheme="minorHAnsi" w:cstheme="minorHAnsi"/>
                              <w:b/>
                              <w:bCs/>
                            </w:rPr>
                            <w:fldChar w:fldCharType="begin"/>
                          </w:r>
                          <w:r w:rsidR="00E0262B" w:rsidRPr="00D03CA8">
                            <w:rPr>
                              <w:rFonts w:asciiTheme="minorHAnsi" w:hAnsiTheme="minorHAnsi" w:cstheme="minorHAnsi"/>
                              <w:b/>
                              <w:bCs/>
                            </w:rPr>
                            <w:instrText xml:space="preserve"> CITATION Swa22 \l 2057 </w:instrText>
                          </w:r>
                          <w:r w:rsidR="00E0262B" w:rsidRPr="00D03CA8">
                            <w:rPr>
                              <w:rFonts w:asciiTheme="minorHAnsi" w:hAnsiTheme="minorHAnsi" w:cstheme="minorHAnsi"/>
                              <w:b/>
                              <w:bCs/>
                            </w:rPr>
                            <w:fldChar w:fldCharType="separate"/>
                          </w:r>
                          <w:r w:rsidR="00E0262B" w:rsidRPr="00D03CA8">
                            <w:rPr>
                              <w:rFonts w:asciiTheme="minorHAnsi" w:hAnsiTheme="minorHAnsi" w:cstheme="minorHAnsi"/>
                              <w:noProof/>
                            </w:rPr>
                            <w:t>(Swansea Council, 2022)</w:t>
                          </w:r>
                          <w:r w:rsidR="00E0262B" w:rsidRPr="00D03CA8">
                            <w:rPr>
                              <w:rFonts w:asciiTheme="minorHAnsi" w:hAnsiTheme="minorHAnsi" w:cstheme="minorHAnsi"/>
                              <w:b/>
                              <w:bCs/>
                            </w:rPr>
                            <w:fldChar w:fldCharType="end"/>
                          </w:r>
                        </w:sdtContent>
                      </w:sdt>
                    </w:p>
                  </w:txbxContent>
                </v:textbox>
              </v:shape>
            </w:pict>
          </mc:Fallback>
        </mc:AlternateContent>
      </w:r>
    </w:p>
    <w:p w14:paraId="09F2BEFE" w14:textId="43838F0B" w:rsidR="00EB16B1" w:rsidRDefault="00EB16B1" w:rsidP="00EB16B1">
      <w:pPr>
        <w:rPr>
          <w:b/>
          <w:bCs/>
          <w:sz w:val="32"/>
          <w:szCs w:val="32"/>
          <w:u w:val="single"/>
        </w:rPr>
      </w:pPr>
    </w:p>
    <w:p w14:paraId="4CC2E3EC" w14:textId="3C896467" w:rsidR="00EB16B1" w:rsidRDefault="00EB16B1" w:rsidP="00EB16B1">
      <w:pPr>
        <w:rPr>
          <w:sz w:val="32"/>
          <w:szCs w:val="32"/>
        </w:rPr>
      </w:pPr>
    </w:p>
    <w:p w14:paraId="28AE0097" w14:textId="586EDD9F" w:rsidR="00EB16B1" w:rsidRDefault="00EB16B1" w:rsidP="00EB16B1">
      <w:pPr>
        <w:rPr>
          <w:sz w:val="32"/>
          <w:szCs w:val="32"/>
        </w:rPr>
      </w:pPr>
    </w:p>
    <w:p w14:paraId="387CA4FE" w14:textId="77777777" w:rsidR="00D03CA8" w:rsidRDefault="00D03CA8" w:rsidP="00EB16B1">
      <w:pPr>
        <w:rPr>
          <w:b/>
          <w:bCs/>
          <w:sz w:val="32"/>
          <w:szCs w:val="32"/>
          <w:u w:val="single"/>
        </w:rPr>
      </w:pPr>
    </w:p>
    <w:p w14:paraId="4237DE81" w14:textId="77777777" w:rsidR="00D03CA8" w:rsidRDefault="00D03CA8" w:rsidP="00EB16B1">
      <w:pPr>
        <w:rPr>
          <w:b/>
          <w:bCs/>
          <w:sz w:val="32"/>
          <w:szCs w:val="32"/>
          <w:u w:val="single"/>
        </w:rPr>
      </w:pPr>
    </w:p>
    <w:p w14:paraId="218B52ED" w14:textId="745FE5C8" w:rsidR="00EB16B1" w:rsidRPr="0079086B" w:rsidRDefault="000153F2" w:rsidP="00EB16B1">
      <w:pPr>
        <w:rPr>
          <w:rFonts w:asciiTheme="minorHAnsi" w:hAnsiTheme="minorHAnsi" w:cstheme="minorHAnsi"/>
          <w:b/>
          <w:bCs/>
          <w:sz w:val="28"/>
          <w:szCs w:val="28"/>
          <w:u w:val="single"/>
        </w:rPr>
      </w:pPr>
      <w:r w:rsidRPr="0079086B">
        <w:rPr>
          <w:rFonts w:asciiTheme="minorHAnsi" w:hAnsiTheme="minorHAnsi" w:cstheme="minorHAnsi"/>
          <w:b/>
          <w:bCs/>
          <w:sz w:val="28"/>
          <w:szCs w:val="28"/>
          <w:u w:val="single"/>
        </w:rPr>
        <w:t>Listing Description</w:t>
      </w:r>
    </w:p>
    <w:p w14:paraId="27CB1BF8" w14:textId="35FCC3A6" w:rsidR="00300ED5" w:rsidRDefault="00300ED5" w:rsidP="00EB16B1">
      <w:pPr>
        <w:rPr>
          <w:b/>
          <w:bCs/>
          <w:sz w:val="32"/>
          <w:szCs w:val="32"/>
          <w:u w:val="single"/>
        </w:rPr>
      </w:pPr>
    </w:p>
    <w:p w14:paraId="3CEA86E1" w14:textId="7F421A99" w:rsidR="00300ED5" w:rsidRPr="00D03CA8" w:rsidRDefault="00300ED5" w:rsidP="00EB16B1">
      <w:pPr>
        <w:rPr>
          <w:rFonts w:asciiTheme="minorHAnsi" w:hAnsiTheme="minorHAnsi" w:cstheme="minorHAnsi"/>
        </w:rPr>
      </w:pPr>
      <w:r w:rsidRPr="00D03CA8">
        <w:rPr>
          <w:rFonts w:asciiTheme="minorHAnsi" w:hAnsiTheme="minorHAnsi" w:cstheme="minorHAnsi"/>
        </w:rPr>
        <w:t>The Alex building has been designated a Grade II Listed Building by</w:t>
      </w:r>
      <w:r w:rsidRPr="00D03CA8">
        <w:rPr>
          <w:rFonts w:asciiTheme="minorHAnsi" w:hAnsiTheme="minorHAnsi" w:cstheme="minorHAnsi"/>
          <w:b/>
          <w:bCs/>
          <w:u w:val="single"/>
        </w:rPr>
        <w:t xml:space="preserve"> </w:t>
      </w:r>
      <w:proofErr w:type="spellStart"/>
      <w:r w:rsidRPr="00D03CA8">
        <w:rPr>
          <w:rFonts w:asciiTheme="minorHAnsi" w:hAnsiTheme="minorHAnsi" w:cstheme="minorHAnsi"/>
        </w:rPr>
        <w:t>Cadw</w:t>
      </w:r>
      <w:proofErr w:type="spellEnd"/>
      <w:r w:rsidRPr="00D03CA8">
        <w:rPr>
          <w:rFonts w:asciiTheme="minorHAnsi" w:hAnsiTheme="minorHAnsi" w:cstheme="minorHAnsi"/>
        </w:rPr>
        <w:t xml:space="preserve"> and has been recognised for its importance and special interest. </w:t>
      </w:r>
    </w:p>
    <w:p w14:paraId="6D06BF08" w14:textId="77777777" w:rsidR="0087503D" w:rsidRPr="00D03CA8" w:rsidRDefault="0087503D" w:rsidP="00EB16B1">
      <w:pPr>
        <w:rPr>
          <w:rFonts w:asciiTheme="minorHAnsi" w:hAnsiTheme="minorHAnsi" w:cstheme="minorHAnsi"/>
        </w:rPr>
      </w:pPr>
    </w:p>
    <w:p w14:paraId="0E86C05B" w14:textId="750F74F5" w:rsidR="00300ED5" w:rsidRPr="00D03CA8" w:rsidRDefault="00300ED5" w:rsidP="00EB16B1">
      <w:pPr>
        <w:rPr>
          <w:rFonts w:asciiTheme="minorHAnsi" w:hAnsiTheme="minorHAnsi" w:cstheme="minorHAnsi"/>
        </w:rPr>
      </w:pPr>
      <w:r w:rsidRPr="00D03CA8">
        <w:rPr>
          <w:rFonts w:asciiTheme="minorHAnsi" w:hAnsiTheme="minorHAnsi" w:cstheme="minorHAnsi"/>
        </w:rPr>
        <w:t>Reference Number: 115</w:t>
      </w:r>
      <w:r w:rsidR="00E26C06" w:rsidRPr="00D03CA8">
        <w:rPr>
          <w:rFonts w:asciiTheme="minorHAnsi" w:hAnsiTheme="minorHAnsi" w:cstheme="minorHAnsi"/>
        </w:rPr>
        <w:t>50</w:t>
      </w:r>
    </w:p>
    <w:p w14:paraId="3BCC375F" w14:textId="127B5C5F" w:rsidR="00300ED5" w:rsidRPr="00D03CA8" w:rsidRDefault="00300ED5" w:rsidP="00EB16B1">
      <w:pPr>
        <w:rPr>
          <w:rFonts w:asciiTheme="minorHAnsi" w:hAnsiTheme="minorHAnsi" w:cstheme="minorHAnsi"/>
        </w:rPr>
      </w:pPr>
      <w:r w:rsidRPr="00D03CA8">
        <w:rPr>
          <w:rFonts w:asciiTheme="minorHAnsi" w:hAnsiTheme="minorHAnsi" w:cstheme="minorHAnsi"/>
        </w:rPr>
        <w:t xml:space="preserve">Location: Swansea </w:t>
      </w:r>
    </w:p>
    <w:p w14:paraId="21936F52" w14:textId="596E3322" w:rsidR="00300ED5" w:rsidRPr="00D03CA8" w:rsidRDefault="00300ED5" w:rsidP="00EB16B1">
      <w:pPr>
        <w:rPr>
          <w:rFonts w:asciiTheme="minorHAnsi" w:hAnsiTheme="minorHAnsi" w:cstheme="minorHAnsi"/>
        </w:rPr>
      </w:pPr>
      <w:r w:rsidRPr="00D03CA8">
        <w:rPr>
          <w:rFonts w:asciiTheme="minorHAnsi" w:hAnsiTheme="minorHAnsi" w:cstheme="minorHAnsi"/>
        </w:rPr>
        <w:t>Grade: II</w:t>
      </w:r>
    </w:p>
    <w:p w14:paraId="73AC8B78" w14:textId="00B12FAE" w:rsidR="00300ED5" w:rsidRPr="00D03CA8" w:rsidRDefault="00300ED5" w:rsidP="00EB16B1">
      <w:pPr>
        <w:rPr>
          <w:rFonts w:asciiTheme="minorHAnsi" w:hAnsiTheme="minorHAnsi" w:cstheme="minorHAnsi"/>
        </w:rPr>
      </w:pPr>
      <w:r w:rsidRPr="00D03CA8">
        <w:rPr>
          <w:rFonts w:asciiTheme="minorHAnsi" w:hAnsiTheme="minorHAnsi" w:cstheme="minorHAnsi"/>
        </w:rPr>
        <w:t>Date of Designation: 30/03/1987</w:t>
      </w:r>
    </w:p>
    <w:p w14:paraId="559A59BC" w14:textId="1D7159B7" w:rsidR="00480493" w:rsidRPr="00D03CA8" w:rsidRDefault="00480493" w:rsidP="00EB16B1">
      <w:pPr>
        <w:rPr>
          <w:rFonts w:asciiTheme="minorHAnsi" w:hAnsiTheme="minorHAnsi" w:cstheme="minorHAnsi"/>
          <w:sz w:val="28"/>
          <w:szCs w:val="28"/>
        </w:rPr>
      </w:pPr>
    </w:p>
    <w:p w14:paraId="208B81D9" w14:textId="36DB82A1" w:rsidR="00480493" w:rsidRPr="00D03CA8" w:rsidRDefault="009C2FD6" w:rsidP="00EB16B1">
      <w:pP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t>Description of Alex Building</w:t>
      </w:r>
    </w:p>
    <w:p w14:paraId="1E2F238C" w14:textId="11736929" w:rsidR="0087503D" w:rsidRDefault="0087503D" w:rsidP="00EB16B1">
      <w:pPr>
        <w:rPr>
          <w:b/>
          <w:bCs/>
          <w:sz w:val="32"/>
          <w:szCs w:val="32"/>
          <w:u w:val="single"/>
        </w:rPr>
      </w:pPr>
    </w:p>
    <w:p w14:paraId="1395FF52" w14:textId="3282E799" w:rsidR="0087503D" w:rsidRPr="00D03CA8" w:rsidRDefault="0087503D" w:rsidP="00EB16B1">
      <w:pPr>
        <w:rPr>
          <w:rFonts w:asciiTheme="minorHAnsi" w:hAnsiTheme="minorHAnsi" w:cstheme="minorHAnsi"/>
        </w:rPr>
      </w:pPr>
      <w:r w:rsidRPr="00D03CA8">
        <w:rPr>
          <w:rFonts w:asciiTheme="minorHAnsi" w:hAnsiTheme="minorHAnsi" w:cstheme="minorHAnsi"/>
        </w:rPr>
        <w:t xml:space="preserve">The Alex Building </w:t>
      </w:r>
      <w:r w:rsidR="004F249B" w:rsidRPr="00D03CA8">
        <w:rPr>
          <w:rFonts w:asciiTheme="minorHAnsi" w:hAnsiTheme="minorHAnsi" w:cstheme="minorHAnsi"/>
        </w:rPr>
        <w:t xml:space="preserve">is constructed within a Victorian architectural style with Italianate and classical influences. It </w:t>
      </w:r>
      <w:r w:rsidR="00E0262B" w:rsidRPr="00D03CA8">
        <w:rPr>
          <w:rFonts w:asciiTheme="minorHAnsi" w:hAnsiTheme="minorHAnsi" w:cstheme="minorHAnsi"/>
        </w:rPr>
        <w:t>consists</w:t>
      </w:r>
      <w:r w:rsidR="004F249B" w:rsidRPr="00D03CA8">
        <w:rPr>
          <w:rFonts w:asciiTheme="minorHAnsi" w:hAnsiTheme="minorHAnsi" w:cstheme="minorHAnsi"/>
        </w:rPr>
        <w:t xml:space="preserve"> of a symmetrical design with red brick façade. There is also the presence of ended central bays with tower to the centre and pavilion roofs and </w:t>
      </w:r>
      <w:r w:rsidR="00F71442" w:rsidRPr="00D03CA8">
        <w:rPr>
          <w:rFonts w:asciiTheme="minorHAnsi" w:hAnsiTheme="minorHAnsi" w:cstheme="minorHAnsi"/>
        </w:rPr>
        <w:t>parapets</w:t>
      </w:r>
      <w:r w:rsidR="004F249B" w:rsidRPr="00D03CA8">
        <w:rPr>
          <w:rFonts w:asciiTheme="minorHAnsi" w:hAnsiTheme="minorHAnsi" w:cstheme="minorHAnsi"/>
        </w:rPr>
        <w:t xml:space="preserve">. There are multiple tripartite arched windows with </w:t>
      </w:r>
      <w:r w:rsidR="00F71442" w:rsidRPr="00D03CA8">
        <w:rPr>
          <w:rFonts w:asciiTheme="minorHAnsi" w:hAnsiTheme="minorHAnsi" w:cstheme="minorHAnsi"/>
        </w:rPr>
        <w:t>pediments. The windows are divided into a 2-4-1-4-2 arrangement.</w:t>
      </w:r>
      <w:r w:rsidR="004F249B" w:rsidRPr="00D03CA8">
        <w:rPr>
          <w:rFonts w:asciiTheme="minorHAnsi" w:hAnsiTheme="minorHAnsi" w:cstheme="minorHAnsi"/>
        </w:rPr>
        <w:t xml:space="preserve"> Other decorative elements consist of </w:t>
      </w:r>
      <w:r w:rsidR="00F71442" w:rsidRPr="00D03CA8">
        <w:rPr>
          <w:rFonts w:asciiTheme="minorHAnsi" w:hAnsiTheme="minorHAnsi" w:cstheme="minorHAnsi"/>
        </w:rPr>
        <w:t xml:space="preserve">banded quoins </w:t>
      </w:r>
      <w:r w:rsidR="00F71442" w:rsidRPr="00D03CA8">
        <w:rPr>
          <w:rFonts w:asciiTheme="minorHAnsi" w:hAnsiTheme="minorHAnsi" w:cstheme="minorHAnsi"/>
        </w:rPr>
        <w:lastRenderedPageBreak/>
        <w:t xml:space="preserve">to the upper floors with angle and fluted pilasters below. There is </w:t>
      </w:r>
      <w:r w:rsidR="00F71442" w:rsidRPr="00D03CA8">
        <w:rPr>
          <w:rFonts w:asciiTheme="minorHAnsi" w:hAnsiTheme="minorHAnsi" w:cstheme="minorHAnsi"/>
          <w:color w:val="000000" w:themeColor="text1"/>
          <w:shd w:val="clear" w:color="auto" w:fill="FFFFFF"/>
        </w:rPr>
        <w:t>s</w:t>
      </w:r>
      <w:r w:rsidR="00F71442" w:rsidRPr="00E26C06">
        <w:rPr>
          <w:rFonts w:asciiTheme="minorHAnsi" w:hAnsiTheme="minorHAnsi" w:cstheme="minorHAnsi"/>
          <w:color w:val="000000" w:themeColor="text1"/>
          <w:shd w:val="clear" w:color="auto" w:fill="FFFFFF"/>
        </w:rPr>
        <w:t xml:space="preserve">wagged and fluted oculi to inner bays over pedimented and </w:t>
      </w:r>
      <w:proofErr w:type="spellStart"/>
      <w:r w:rsidR="00F71442" w:rsidRPr="00E26C06">
        <w:rPr>
          <w:rFonts w:asciiTheme="minorHAnsi" w:hAnsiTheme="minorHAnsi" w:cstheme="minorHAnsi"/>
          <w:color w:val="000000" w:themeColor="text1"/>
          <w:shd w:val="clear" w:color="auto" w:fill="FFFFFF"/>
        </w:rPr>
        <w:t>keyblocked</w:t>
      </w:r>
      <w:proofErr w:type="spellEnd"/>
      <w:r w:rsidR="00F71442" w:rsidRPr="00E26C06">
        <w:rPr>
          <w:rFonts w:asciiTheme="minorHAnsi" w:hAnsiTheme="minorHAnsi" w:cstheme="minorHAnsi"/>
          <w:color w:val="000000" w:themeColor="text1"/>
          <w:shd w:val="clear" w:color="auto" w:fill="FFFFFF"/>
        </w:rPr>
        <w:t xml:space="preserve"> studio windows.</w:t>
      </w:r>
      <w:r w:rsidR="00F71442" w:rsidRPr="00D03CA8">
        <w:rPr>
          <w:rFonts w:asciiTheme="minorHAnsi" w:hAnsiTheme="minorHAnsi" w:cstheme="minorHAnsi"/>
          <w:color w:val="000000" w:themeColor="text1"/>
          <w:shd w:val="clear" w:color="auto" w:fill="FFFFFF"/>
        </w:rPr>
        <w:t xml:space="preserve"> The glazing is mostly T-frame. </w:t>
      </w:r>
      <w:r w:rsidR="00E0262B" w:rsidRPr="00D03CA8">
        <w:rPr>
          <w:rFonts w:asciiTheme="minorHAnsi" w:hAnsiTheme="minorHAnsi" w:cstheme="minorHAnsi"/>
          <w:color w:val="000000" w:themeColor="text1"/>
          <w:shd w:val="clear" w:color="auto" w:fill="FFFFFF"/>
        </w:rPr>
        <w:t>There is a main entrance and porch to the street with segmental pedimented doorcase, panelled pilasters and carved tympanum. Doors are panelled. There is a smaller doorcase to the left with decorative ribbon style surround.</w:t>
      </w:r>
      <w:r w:rsidR="002642B8" w:rsidRPr="00D03CA8">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shd w:val="clear" w:color="auto" w:fill="FFFFFF"/>
          </w:rPr>
          <w:id w:val="878523921"/>
          <w:citation/>
        </w:sdtPr>
        <w:sdtEndPr/>
        <w:sdtContent>
          <w:r w:rsidR="002642B8" w:rsidRPr="00D03CA8">
            <w:rPr>
              <w:rFonts w:asciiTheme="minorHAnsi" w:hAnsiTheme="minorHAnsi" w:cstheme="minorHAnsi"/>
              <w:color w:val="000000" w:themeColor="text1"/>
              <w:shd w:val="clear" w:color="auto" w:fill="FFFFFF"/>
            </w:rPr>
            <w:fldChar w:fldCharType="begin"/>
          </w:r>
          <w:r w:rsidR="002642B8" w:rsidRPr="00D03CA8">
            <w:rPr>
              <w:rFonts w:asciiTheme="minorHAnsi" w:hAnsiTheme="minorHAnsi" w:cstheme="minorHAnsi"/>
              <w:color w:val="000000" w:themeColor="text1"/>
              <w:shd w:val="clear" w:color="auto" w:fill="FFFFFF"/>
            </w:rPr>
            <w:instrText xml:space="preserve"> CITATION Cad22 \l 2057 </w:instrText>
          </w:r>
          <w:r w:rsidR="002642B8" w:rsidRPr="00D03CA8">
            <w:rPr>
              <w:rFonts w:asciiTheme="minorHAnsi" w:hAnsiTheme="minorHAnsi" w:cstheme="minorHAnsi"/>
              <w:color w:val="000000" w:themeColor="text1"/>
              <w:shd w:val="clear" w:color="auto" w:fill="FFFFFF"/>
            </w:rPr>
            <w:fldChar w:fldCharType="separate"/>
          </w:r>
          <w:r w:rsidR="002642B8" w:rsidRPr="00D03CA8">
            <w:rPr>
              <w:rFonts w:asciiTheme="minorHAnsi" w:hAnsiTheme="minorHAnsi" w:cstheme="minorHAnsi"/>
              <w:noProof/>
              <w:color w:val="000000" w:themeColor="text1"/>
              <w:shd w:val="clear" w:color="auto" w:fill="FFFFFF"/>
            </w:rPr>
            <w:t>(Cadw, 2022)</w:t>
          </w:r>
          <w:r w:rsidR="002642B8" w:rsidRPr="00D03CA8">
            <w:rPr>
              <w:rFonts w:asciiTheme="minorHAnsi" w:hAnsiTheme="minorHAnsi" w:cstheme="minorHAnsi"/>
              <w:color w:val="000000" w:themeColor="text1"/>
              <w:shd w:val="clear" w:color="auto" w:fill="FFFFFF"/>
            </w:rPr>
            <w:fldChar w:fldCharType="end"/>
          </w:r>
        </w:sdtContent>
      </w:sdt>
    </w:p>
    <w:p w14:paraId="167BD3D7" w14:textId="27D675FF" w:rsidR="00300ED5" w:rsidRDefault="00300ED5" w:rsidP="00EB16B1">
      <w:pPr>
        <w:rPr>
          <w:sz w:val="32"/>
          <w:szCs w:val="32"/>
        </w:rPr>
      </w:pPr>
    </w:p>
    <w:p w14:paraId="283E82CC" w14:textId="366EE35C" w:rsidR="00300ED5" w:rsidRDefault="00300ED5" w:rsidP="00EB16B1">
      <w:pPr>
        <w:rPr>
          <w:sz w:val="32"/>
          <w:szCs w:val="32"/>
        </w:rPr>
      </w:pPr>
    </w:p>
    <w:p w14:paraId="5714FE50" w14:textId="5B6D1E40" w:rsidR="007E10AF" w:rsidRDefault="007E10AF" w:rsidP="00EB16B1">
      <w:pPr>
        <w:rPr>
          <w:sz w:val="32"/>
          <w:szCs w:val="32"/>
        </w:rPr>
      </w:pPr>
    </w:p>
    <w:p w14:paraId="042E5944" w14:textId="01233B48" w:rsidR="007E10AF" w:rsidRDefault="007E10AF" w:rsidP="00EB16B1">
      <w:pPr>
        <w:rPr>
          <w:sz w:val="32"/>
          <w:szCs w:val="32"/>
        </w:rPr>
      </w:pPr>
    </w:p>
    <w:p w14:paraId="3FA5E7C3" w14:textId="5AB8FCEE" w:rsidR="007E10AF" w:rsidRDefault="007E10AF" w:rsidP="00EB16B1">
      <w:pPr>
        <w:rPr>
          <w:sz w:val="32"/>
          <w:szCs w:val="32"/>
        </w:rPr>
      </w:pPr>
    </w:p>
    <w:p w14:paraId="05CC1AA5" w14:textId="0226D9CD" w:rsidR="007E10AF" w:rsidRDefault="007E10AF" w:rsidP="00EB16B1">
      <w:pPr>
        <w:rPr>
          <w:sz w:val="32"/>
          <w:szCs w:val="32"/>
        </w:rPr>
      </w:pPr>
    </w:p>
    <w:p w14:paraId="277E473F" w14:textId="327FF117" w:rsidR="007E10AF" w:rsidRDefault="007E10AF" w:rsidP="00EB16B1">
      <w:pPr>
        <w:rPr>
          <w:sz w:val="32"/>
          <w:szCs w:val="32"/>
        </w:rPr>
      </w:pPr>
    </w:p>
    <w:p w14:paraId="7150C87C" w14:textId="432821AD" w:rsidR="007E10AF" w:rsidRDefault="007E10AF" w:rsidP="00EB16B1">
      <w:pPr>
        <w:rPr>
          <w:sz w:val="32"/>
          <w:szCs w:val="32"/>
        </w:rPr>
      </w:pPr>
    </w:p>
    <w:p w14:paraId="75A0C196" w14:textId="332F8C3B" w:rsidR="007E10AF" w:rsidRDefault="007E10AF" w:rsidP="00EB16B1">
      <w:pPr>
        <w:rPr>
          <w:sz w:val="32"/>
          <w:szCs w:val="32"/>
        </w:rPr>
      </w:pPr>
    </w:p>
    <w:p w14:paraId="42238D46" w14:textId="68EF8819" w:rsidR="007E10AF" w:rsidRDefault="007E10AF" w:rsidP="00EB16B1">
      <w:pPr>
        <w:rPr>
          <w:sz w:val="32"/>
          <w:szCs w:val="32"/>
        </w:rPr>
      </w:pPr>
    </w:p>
    <w:p w14:paraId="484526D6" w14:textId="1FEFADF8" w:rsidR="007E10AF" w:rsidRDefault="007E10AF" w:rsidP="00EB16B1">
      <w:pPr>
        <w:rPr>
          <w:sz w:val="32"/>
          <w:szCs w:val="32"/>
        </w:rPr>
      </w:pPr>
    </w:p>
    <w:p w14:paraId="48F1CED9" w14:textId="7F9926CE" w:rsidR="007E10AF" w:rsidRDefault="007E10AF" w:rsidP="00EB16B1">
      <w:pPr>
        <w:rPr>
          <w:sz w:val="32"/>
          <w:szCs w:val="32"/>
        </w:rPr>
      </w:pPr>
    </w:p>
    <w:p w14:paraId="3172B415" w14:textId="18735E3A" w:rsidR="007E10AF" w:rsidRDefault="007E10AF" w:rsidP="00EB16B1">
      <w:pPr>
        <w:rPr>
          <w:sz w:val="32"/>
          <w:szCs w:val="32"/>
        </w:rPr>
      </w:pPr>
    </w:p>
    <w:p w14:paraId="1CF28D52" w14:textId="202449C0" w:rsidR="007E10AF" w:rsidRDefault="007E10AF" w:rsidP="00EB16B1">
      <w:pPr>
        <w:rPr>
          <w:sz w:val="32"/>
          <w:szCs w:val="32"/>
        </w:rPr>
      </w:pPr>
    </w:p>
    <w:p w14:paraId="412A072E" w14:textId="77777777" w:rsidR="00E0262B" w:rsidRDefault="00E0262B" w:rsidP="00EB16B1">
      <w:pPr>
        <w:rPr>
          <w:b/>
          <w:bCs/>
          <w:sz w:val="32"/>
          <w:szCs w:val="32"/>
          <w:u w:val="single"/>
        </w:rPr>
      </w:pPr>
    </w:p>
    <w:p w14:paraId="47CF4D5D" w14:textId="77777777" w:rsidR="00E0262B" w:rsidRDefault="00E0262B" w:rsidP="00EB16B1">
      <w:pPr>
        <w:rPr>
          <w:b/>
          <w:bCs/>
          <w:sz w:val="32"/>
          <w:szCs w:val="32"/>
          <w:u w:val="single"/>
        </w:rPr>
      </w:pPr>
    </w:p>
    <w:p w14:paraId="4FE5546D" w14:textId="77777777" w:rsidR="00E2430F" w:rsidRDefault="00E2430F" w:rsidP="00EB16B1">
      <w:pPr>
        <w:rPr>
          <w:b/>
          <w:bCs/>
          <w:sz w:val="32"/>
          <w:szCs w:val="32"/>
          <w:u w:val="single"/>
        </w:rPr>
      </w:pPr>
    </w:p>
    <w:p w14:paraId="00D2D535" w14:textId="77777777" w:rsidR="00E2430F" w:rsidRDefault="00E2430F" w:rsidP="00EB16B1">
      <w:pPr>
        <w:rPr>
          <w:b/>
          <w:bCs/>
          <w:sz w:val="32"/>
          <w:szCs w:val="32"/>
          <w:u w:val="single"/>
        </w:rPr>
      </w:pPr>
    </w:p>
    <w:p w14:paraId="3929AFD9" w14:textId="77777777" w:rsidR="00E2430F" w:rsidRDefault="00E2430F" w:rsidP="00EB16B1">
      <w:pPr>
        <w:rPr>
          <w:b/>
          <w:bCs/>
          <w:sz w:val="32"/>
          <w:szCs w:val="32"/>
          <w:u w:val="single"/>
        </w:rPr>
      </w:pPr>
    </w:p>
    <w:p w14:paraId="71422115" w14:textId="77777777" w:rsidR="00E2430F" w:rsidRDefault="00E2430F" w:rsidP="00EB16B1">
      <w:pPr>
        <w:rPr>
          <w:b/>
          <w:bCs/>
          <w:sz w:val="32"/>
          <w:szCs w:val="32"/>
          <w:u w:val="single"/>
        </w:rPr>
      </w:pPr>
    </w:p>
    <w:p w14:paraId="30394083" w14:textId="77777777" w:rsidR="00E2430F" w:rsidRDefault="00E2430F" w:rsidP="00EB16B1">
      <w:pPr>
        <w:rPr>
          <w:b/>
          <w:bCs/>
          <w:sz w:val="32"/>
          <w:szCs w:val="32"/>
          <w:u w:val="single"/>
        </w:rPr>
      </w:pPr>
    </w:p>
    <w:p w14:paraId="26C17AC4" w14:textId="77777777" w:rsidR="00E2430F" w:rsidRDefault="00E2430F" w:rsidP="00EB16B1">
      <w:pPr>
        <w:rPr>
          <w:b/>
          <w:bCs/>
          <w:sz w:val="32"/>
          <w:szCs w:val="32"/>
          <w:u w:val="single"/>
        </w:rPr>
      </w:pPr>
    </w:p>
    <w:p w14:paraId="08EFD582" w14:textId="77777777" w:rsidR="00E2430F" w:rsidRDefault="00E2430F" w:rsidP="00EB16B1">
      <w:pPr>
        <w:rPr>
          <w:b/>
          <w:bCs/>
          <w:sz w:val="32"/>
          <w:szCs w:val="32"/>
          <w:u w:val="single"/>
        </w:rPr>
      </w:pPr>
    </w:p>
    <w:p w14:paraId="2ACCBF26" w14:textId="77777777" w:rsidR="00CE3BDE" w:rsidRDefault="00CE3BDE" w:rsidP="00EB16B1">
      <w:pPr>
        <w:rPr>
          <w:b/>
          <w:bCs/>
          <w:sz w:val="32"/>
          <w:szCs w:val="32"/>
          <w:u w:val="single"/>
        </w:rPr>
      </w:pPr>
    </w:p>
    <w:p w14:paraId="3225B440" w14:textId="77777777" w:rsidR="00D03CA8" w:rsidRDefault="00D03CA8" w:rsidP="00EB16B1">
      <w:pPr>
        <w:rPr>
          <w:b/>
          <w:bCs/>
          <w:u w:val="single"/>
        </w:rPr>
      </w:pPr>
    </w:p>
    <w:p w14:paraId="45C40453" w14:textId="77777777" w:rsidR="00D03CA8" w:rsidRDefault="00D03CA8" w:rsidP="00EB16B1">
      <w:pPr>
        <w:rPr>
          <w:b/>
          <w:bCs/>
          <w:u w:val="single"/>
        </w:rPr>
      </w:pPr>
    </w:p>
    <w:p w14:paraId="2DFC8BFB" w14:textId="77777777" w:rsidR="00D03CA8" w:rsidRDefault="00D03CA8" w:rsidP="00EB16B1">
      <w:pPr>
        <w:rPr>
          <w:b/>
          <w:bCs/>
          <w:u w:val="single"/>
        </w:rPr>
      </w:pPr>
    </w:p>
    <w:p w14:paraId="3C14DFF1" w14:textId="77777777" w:rsidR="00D03CA8" w:rsidRDefault="00D03CA8" w:rsidP="00EB16B1">
      <w:pPr>
        <w:rPr>
          <w:b/>
          <w:bCs/>
          <w:u w:val="single"/>
        </w:rPr>
      </w:pPr>
    </w:p>
    <w:p w14:paraId="32F249E7" w14:textId="77777777" w:rsidR="00D03CA8" w:rsidRDefault="00D03CA8" w:rsidP="00EB16B1">
      <w:pPr>
        <w:rPr>
          <w:b/>
          <w:bCs/>
          <w:u w:val="single"/>
        </w:rPr>
      </w:pPr>
    </w:p>
    <w:p w14:paraId="5D01BDDB" w14:textId="77777777" w:rsidR="00D03CA8" w:rsidRDefault="00D03CA8" w:rsidP="00EB16B1">
      <w:pPr>
        <w:rPr>
          <w:b/>
          <w:bCs/>
          <w:u w:val="single"/>
        </w:rPr>
      </w:pPr>
    </w:p>
    <w:p w14:paraId="162385E6" w14:textId="77777777" w:rsidR="00D03CA8" w:rsidRDefault="00D03CA8" w:rsidP="00EB16B1">
      <w:pPr>
        <w:rPr>
          <w:b/>
          <w:bCs/>
          <w:u w:val="single"/>
        </w:rPr>
      </w:pPr>
    </w:p>
    <w:p w14:paraId="53BDB886" w14:textId="77777777" w:rsidR="00D03CA8" w:rsidRDefault="00D03CA8" w:rsidP="00EB16B1">
      <w:pPr>
        <w:rPr>
          <w:b/>
          <w:bCs/>
          <w:u w:val="single"/>
        </w:rPr>
      </w:pPr>
    </w:p>
    <w:p w14:paraId="72442D78" w14:textId="77777777" w:rsidR="00D03CA8" w:rsidRDefault="00D03CA8" w:rsidP="00EB16B1">
      <w:pPr>
        <w:rPr>
          <w:b/>
          <w:bCs/>
          <w:u w:val="single"/>
        </w:rPr>
      </w:pPr>
    </w:p>
    <w:p w14:paraId="2BE54516" w14:textId="77777777" w:rsidR="00D03CA8" w:rsidRDefault="00D03CA8" w:rsidP="00EB16B1">
      <w:pPr>
        <w:rPr>
          <w:b/>
          <w:bCs/>
          <w:u w:val="single"/>
        </w:rPr>
      </w:pPr>
    </w:p>
    <w:p w14:paraId="084EDFA7" w14:textId="77777777" w:rsidR="00D03CA8" w:rsidRDefault="00D03CA8" w:rsidP="00EB16B1">
      <w:pPr>
        <w:rPr>
          <w:b/>
          <w:bCs/>
          <w:u w:val="single"/>
        </w:rPr>
      </w:pPr>
    </w:p>
    <w:p w14:paraId="352F0C61" w14:textId="77777777" w:rsidR="00D03CA8" w:rsidRDefault="00D03CA8" w:rsidP="00EB16B1">
      <w:pPr>
        <w:rPr>
          <w:b/>
          <w:bCs/>
          <w:u w:val="single"/>
        </w:rPr>
      </w:pPr>
    </w:p>
    <w:p w14:paraId="74452DAC" w14:textId="77777777" w:rsidR="00D03CA8" w:rsidRDefault="00D03CA8" w:rsidP="00EB16B1">
      <w:pPr>
        <w:rPr>
          <w:b/>
          <w:bCs/>
          <w:u w:val="single"/>
        </w:rPr>
      </w:pPr>
    </w:p>
    <w:p w14:paraId="2B2DFEC0" w14:textId="68FAB02A" w:rsidR="007E10AF" w:rsidRPr="00D03CA8" w:rsidRDefault="007E10AF" w:rsidP="00EB16B1">
      <w:pP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lastRenderedPageBreak/>
        <w:t>Existing</w:t>
      </w:r>
      <w:r w:rsidR="00CE3BDE" w:rsidRPr="00D03CA8">
        <w:rPr>
          <w:rFonts w:asciiTheme="minorHAnsi" w:hAnsiTheme="minorHAnsi" w:cstheme="minorHAnsi"/>
          <w:b/>
          <w:bCs/>
          <w:sz w:val="28"/>
          <w:szCs w:val="28"/>
          <w:u w:val="single"/>
        </w:rPr>
        <w:t xml:space="preserve"> and Historic</w:t>
      </w:r>
      <w:r w:rsidRPr="00D03CA8">
        <w:rPr>
          <w:rFonts w:asciiTheme="minorHAnsi" w:hAnsiTheme="minorHAnsi" w:cstheme="minorHAnsi"/>
          <w:b/>
          <w:bCs/>
          <w:sz w:val="28"/>
          <w:szCs w:val="28"/>
          <w:u w:val="single"/>
        </w:rPr>
        <w:t xml:space="preserve"> Images </w:t>
      </w:r>
    </w:p>
    <w:p w14:paraId="75DBC686" w14:textId="77777777" w:rsidR="00CE3BDE" w:rsidRDefault="00CE3BDE" w:rsidP="00EB16B1">
      <w:pPr>
        <w:rPr>
          <w:b/>
          <w:bCs/>
          <w:sz w:val="32"/>
          <w:szCs w:val="32"/>
          <w:u w:val="single"/>
        </w:rPr>
      </w:pPr>
    </w:p>
    <w:p w14:paraId="72286B30" w14:textId="0BCDEBCD" w:rsidR="007E10AF" w:rsidRPr="00D03CA8" w:rsidRDefault="007E10AF" w:rsidP="00EB16B1">
      <w:pPr>
        <w:rPr>
          <w:rFonts w:asciiTheme="minorHAnsi" w:hAnsiTheme="minorHAnsi" w:cstheme="minorHAnsi"/>
        </w:rPr>
      </w:pPr>
      <w:r w:rsidRPr="00D03CA8">
        <w:rPr>
          <w:rFonts w:asciiTheme="minorHAnsi" w:hAnsiTheme="minorHAnsi" w:cstheme="minorHAnsi"/>
        </w:rPr>
        <w:t xml:space="preserve">The images below showcase the building in its original form before the building was acquired by UWTSD and extended. </w:t>
      </w:r>
      <w:r w:rsidR="00E2430F" w:rsidRPr="00D03CA8">
        <w:rPr>
          <w:rFonts w:asciiTheme="minorHAnsi" w:hAnsiTheme="minorHAnsi" w:cstheme="minorHAnsi"/>
        </w:rPr>
        <w:t xml:space="preserve">Photographer of images unknown </w:t>
      </w:r>
    </w:p>
    <w:p w14:paraId="13F28D4B" w14:textId="1BC89C03" w:rsidR="006D0070" w:rsidRDefault="00CE3BDE" w:rsidP="00EB16B1">
      <w:pPr>
        <w:rPr>
          <w:sz w:val="32"/>
          <w:szCs w:val="32"/>
        </w:rPr>
      </w:pPr>
      <w:r>
        <w:rPr>
          <w:noProof/>
        </w:rPr>
        <w:drawing>
          <wp:anchor distT="0" distB="0" distL="114300" distR="114300" simplePos="0" relativeHeight="251671552" behindDoc="0" locked="0" layoutInCell="1" allowOverlap="1" wp14:anchorId="01BAE1FD" wp14:editId="6DC44CF8">
            <wp:simplePos x="0" y="0"/>
            <wp:positionH relativeFrom="column">
              <wp:posOffset>723900</wp:posOffset>
            </wp:positionH>
            <wp:positionV relativeFrom="paragraph">
              <wp:posOffset>127096</wp:posOffset>
            </wp:positionV>
            <wp:extent cx="4209691" cy="3413277"/>
            <wp:effectExtent l="0" t="0" r="0" b="3175"/>
            <wp:wrapNone/>
            <wp:docPr id="12" name="Picture 12" descr="Swansea Central library by Swansea Libraries - Llyfrgelloedd Aberta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6_0_1_1653826891744_1891" descr="Swansea Central library by Swansea Libraries - Llyfrgelloedd Abertaw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9691" cy="34132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7C6612" w14:textId="4F574D1C" w:rsidR="00E2430F" w:rsidRDefault="00E2430F" w:rsidP="00E2430F">
      <w:r>
        <w:fldChar w:fldCharType="begin"/>
      </w:r>
      <w:r>
        <w:instrText xml:space="preserve"> INCLUDEPICTURE "/var/folders/69/782r3fcx0cbg4h7bhzrf61wr0000gn/T/com.microsoft.Word/WebArchiveCopyPasteTempFiles/7170905830_3665580478_w.jpg" \* MERGEFORMATINET </w:instrText>
      </w:r>
      <w:r w:rsidR="005A5BFC">
        <w:fldChar w:fldCharType="separate"/>
      </w:r>
      <w:r>
        <w:fldChar w:fldCharType="end"/>
      </w:r>
    </w:p>
    <w:p w14:paraId="6D791AA8" w14:textId="13EFA62D" w:rsidR="006D0070" w:rsidRDefault="006D0070" w:rsidP="00EB16B1">
      <w:pPr>
        <w:rPr>
          <w:sz w:val="32"/>
          <w:szCs w:val="32"/>
        </w:rPr>
      </w:pPr>
    </w:p>
    <w:p w14:paraId="620113F6" w14:textId="5A786B18" w:rsidR="006D0070" w:rsidRDefault="006D0070" w:rsidP="00EB16B1">
      <w:pPr>
        <w:rPr>
          <w:sz w:val="32"/>
          <w:szCs w:val="32"/>
        </w:rPr>
      </w:pPr>
    </w:p>
    <w:p w14:paraId="7D337B5F" w14:textId="5EA224CC" w:rsidR="007E10AF" w:rsidRDefault="007E10AF" w:rsidP="00EB16B1">
      <w:pPr>
        <w:rPr>
          <w:sz w:val="32"/>
          <w:szCs w:val="32"/>
        </w:rPr>
      </w:pPr>
    </w:p>
    <w:p w14:paraId="66283C05" w14:textId="47979AFE" w:rsidR="007938AB" w:rsidRDefault="007938AB" w:rsidP="00EB16B1">
      <w:pPr>
        <w:rPr>
          <w:sz w:val="32"/>
          <w:szCs w:val="32"/>
        </w:rPr>
      </w:pPr>
    </w:p>
    <w:p w14:paraId="23701B88" w14:textId="534C1F3A" w:rsidR="007938AB" w:rsidRDefault="007938AB" w:rsidP="00EB16B1">
      <w:pPr>
        <w:rPr>
          <w:sz w:val="32"/>
          <w:szCs w:val="32"/>
        </w:rPr>
      </w:pPr>
    </w:p>
    <w:p w14:paraId="1C725784" w14:textId="0FFD1658" w:rsidR="007938AB" w:rsidRDefault="007938AB" w:rsidP="00EB16B1">
      <w:pPr>
        <w:rPr>
          <w:sz w:val="32"/>
          <w:szCs w:val="32"/>
        </w:rPr>
      </w:pPr>
    </w:p>
    <w:p w14:paraId="72F936F0" w14:textId="5E75946D" w:rsidR="007938AB" w:rsidRDefault="007938AB" w:rsidP="00EB16B1">
      <w:pPr>
        <w:rPr>
          <w:sz w:val="32"/>
          <w:szCs w:val="32"/>
        </w:rPr>
      </w:pPr>
    </w:p>
    <w:p w14:paraId="4BF3BC44" w14:textId="1A81F41B" w:rsidR="007938AB" w:rsidRDefault="007938AB" w:rsidP="00EB16B1">
      <w:pPr>
        <w:rPr>
          <w:sz w:val="32"/>
          <w:szCs w:val="32"/>
        </w:rPr>
      </w:pPr>
    </w:p>
    <w:p w14:paraId="36E1BBC3" w14:textId="08FF9070" w:rsidR="007938AB" w:rsidRDefault="007938AB" w:rsidP="00EB16B1">
      <w:pPr>
        <w:rPr>
          <w:sz w:val="32"/>
          <w:szCs w:val="32"/>
        </w:rPr>
      </w:pPr>
    </w:p>
    <w:p w14:paraId="688EFDBB" w14:textId="0073C33A" w:rsidR="002642B8" w:rsidRDefault="002642B8" w:rsidP="00EB16B1">
      <w:pPr>
        <w:rPr>
          <w:sz w:val="32"/>
          <w:szCs w:val="32"/>
        </w:rPr>
      </w:pPr>
    </w:p>
    <w:p w14:paraId="12F50F25" w14:textId="5E52A9C0" w:rsidR="002642B8" w:rsidRDefault="002642B8" w:rsidP="00EB16B1">
      <w:pPr>
        <w:rPr>
          <w:sz w:val="32"/>
          <w:szCs w:val="32"/>
        </w:rPr>
      </w:pPr>
    </w:p>
    <w:p w14:paraId="24470424" w14:textId="417C02DB" w:rsidR="002642B8" w:rsidRDefault="002642B8" w:rsidP="00EB16B1">
      <w:pPr>
        <w:rPr>
          <w:sz w:val="32"/>
          <w:szCs w:val="32"/>
        </w:rPr>
      </w:pPr>
    </w:p>
    <w:p w14:paraId="504B453F" w14:textId="644371CB" w:rsidR="007938AB" w:rsidRPr="007938AB" w:rsidRDefault="007938AB" w:rsidP="007938AB">
      <w:r w:rsidRPr="007938AB">
        <w:fldChar w:fldCharType="begin"/>
      </w:r>
      <w:r w:rsidRPr="007938AB">
        <w:instrText xml:space="preserve"> INCLUDEPICTURE "https://ididitthisway.files.wordpress.com/2012/02/library-18901.jpg?w=1200" \* MERGEFORMATINET </w:instrText>
      </w:r>
      <w:r w:rsidR="005A5BFC">
        <w:fldChar w:fldCharType="separate"/>
      </w:r>
      <w:r w:rsidRPr="007938AB">
        <w:fldChar w:fldCharType="end"/>
      </w:r>
    </w:p>
    <w:p w14:paraId="7C09AF8C" w14:textId="381B24D5" w:rsidR="007938AB" w:rsidRDefault="007938AB" w:rsidP="00EB16B1">
      <w:pPr>
        <w:rPr>
          <w:sz w:val="32"/>
          <w:szCs w:val="32"/>
        </w:rPr>
      </w:pPr>
    </w:p>
    <w:p w14:paraId="51D26E01" w14:textId="2022B59A" w:rsidR="007938AB" w:rsidRPr="0079086B" w:rsidRDefault="00CE3BDE" w:rsidP="00CE3BDE">
      <w:pPr>
        <w:jc w:val="center"/>
        <w:rPr>
          <w:rFonts w:asciiTheme="minorHAnsi" w:hAnsiTheme="minorHAnsi" w:cstheme="minorHAnsi"/>
          <w:b/>
          <w:bCs/>
          <w:sz w:val="28"/>
          <w:szCs w:val="28"/>
        </w:rPr>
      </w:pPr>
      <w:r w:rsidRPr="0079086B">
        <w:rPr>
          <w:rFonts w:asciiTheme="minorHAnsi" w:hAnsiTheme="minorHAnsi" w:cstheme="minorHAnsi"/>
          <w:b/>
          <w:bCs/>
          <w:sz w:val="28"/>
          <w:szCs w:val="28"/>
        </w:rPr>
        <w:t>Swansea Central Library, 1887</w:t>
      </w:r>
    </w:p>
    <w:p w14:paraId="0B0D7A1B" w14:textId="5A4A05A1" w:rsidR="007938AB" w:rsidRPr="007938AB" w:rsidRDefault="00CE3BDE" w:rsidP="007938AB">
      <w:pPr>
        <w:rPr>
          <w:sz w:val="32"/>
          <w:szCs w:val="32"/>
        </w:rPr>
      </w:pPr>
      <w:r w:rsidRPr="007938AB">
        <w:rPr>
          <w:noProof/>
        </w:rPr>
        <w:drawing>
          <wp:anchor distT="0" distB="0" distL="114300" distR="114300" simplePos="0" relativeHeight="251663360" behindDoc="0" locked="0" layoutInCell="1" allowOverlap="1" wp14:anchorId="0552B08A" wp14:editId="3CC600E8">
            <wp:simplePos x="0" y="0"/>
            <wp:positionH relativeFrom="column">
              <wp:posOffset>476250</wp:posOffset>
            </wp:positionH>
            <wp:positionV relativeFrom="paragraph">
              <wp:posOffset>213360</wp:posOffset>
            </wp:positionV>
            <wp:extent cx="5054600" cy="3268980"/>
            <wp:effectExtent l="0" t="0" r="0" b="0"/>
            <wp:wrapNone/>
            <wp:docPr id="6" name="Picture 6" descr="Public Library and Art School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 Library and Art School 189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54600" cy="3268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534D83" w14:textId="703C7464" w:rsidR="007938AB" w:rsidRPr="007938AB" w:rsidRDefault="007938AB" w:rsidP="007938AB">
      <w:pPr>
        <w:rPr>
          <w:sz w:val="32"/>
          <w:szCs w:val="32"/>
        </w:rPr>
      </w:pPr>
    </w:p>
    <w:p w14:paraId="6513ACA9" w14:textId="3952E19F" w:rsidR="007938AB" w:rsidRPr="007938AB" w:rsidRDefault="007938AB" w:rsidP="007938AB">
      <w:pPr>
        <w:rPr>
          <w:sz w:val="32"/>
          <w:szCs w:val="32"/>
        </w:rPr>
      </w:pPr>
    </w:p>
    <w:p w14:paraId="5B99D73D" w14:textId="3B22A93D" w:rsidR="007938AB" w:rsidRPr="007938AB" w:rsidRDefault="007938AB" w:rsidP="007938AB">
      <w:pPr>
        <w:rPr>
          <w:sz w:val="32"/>
          <w:szCs w:val="32"/>
        </w:rPr>
      </w:pPr>
    </w:p>
    <w:p w14:paraId="735361BA" w14:textId="56A559F5" w:rsidR="007938AB" w:rsidRDefault="007938AB" w:rsidP="007938AB">
      <w:pPr>
        <w:rPr>
          <w:sz w:val="32"/>
          <w:szCs w:val="32"/>
        </w:rPr>
      </w:pPr>
    </w:p>
    <w:p w14:paraId="03D2CE06" w14:textId="41A6B6B1" w:rsidR="007938AB" w:rsidRDefault="007938AB" w:rsidP="007938AB">
      <w:pPr>
        <w:rPr>
          <w:sz w:val="32"/>
          <w:szCs w:val="32"/>
        </w:rPr>
      </w:pPr>
    </w:p>
    <w:p w14:paraId="47CDF88F" w14:textId="43C55393" w:rsidR="007938AB" w:rsidRDefault="007938AB" w:rsidP="007938AB">
      <w:pPr>
        <w:rPr>
          <w:sz w:val="32"/>
          <w:szCs w:val="32"/>
        </w:rPr>
      </w:pPr>
    </w:p>
    <w:p w14:paraId="04240F24" w14:textId="7665784B" w:rsidR="007938AB" w:rsidRDefault="007938AB" w:rsidP="007938AB">
      <w:pPr>
        <w:rPr>
          <w:sz w:val="32"/>
          <w:szCs w:val="32"/>
        </w:rPr>
      </w:pPr>
    </w:p>
    <w:p w14:paraId="2DC4D97F" w14:textId="6007B430" w:rsidR="007938AB" w:rsidRDefault="007938AB" w:rsidP="007938AB">
      <w:pPr>
        <w:rPr>
          <w:sz w:val="32"/>
          <w:szCs w:val="32"/>
        </w:rPr>
      </w:pPr>
    </w:p>
    <w:p w14:paraId="59A04122" w14:textId="09FF974B" w:rsidR="007938AB" w:rsidRDefault="007938AB" w:rsidP="007938AB">
      <w:pPr>
        <w:rPr>
          <w:sz w:val="32"/>
          <w:szCs w:val="32"/>
        </w:rPr>
      </w:pPr>
    </w:p>
    <w:p w14:paraId="490194B6" w14:textId="5777E39B" w:rsidR="007938AB" w:rsidRDefault="007938AB" w:rsidP="007938AB">
      <w:pPr>
        <w:rPr>
          <w:sz w:val="32"/>
          <w:szCs w:val="32"/>
        </w:rPr>
      </w:pPr>
    </w:p>
    <w:p w14:paraId="60170D5A" w14:textId="4550A65C" w:rsidR="007938AB" w:rsidRPr="007938AB" w:rsidRDefault="007938AB" w:rsidP="007938AB">
      <w:pPr>
        <w:rPr>
          <w:sz w:val="32"/>
          <w:szCs w:val="32"/>
        </w:rPr>
      </w:pPr>
    </w:p>
    <w:p w14:paraId="08DAAD68" w14:textId="502598C5" w:rsidR="007938AB" w:rsidRPr="007938AB" w:rsidRDefault="007938AB" w:rsidP="007938AB">
      <w:pPr>
        <w:rPr>
          <w:sz w:val="32"/>
          <w:szCs w:val="32"/>
        </w:rPr>
      </w:pPr>
    </w:p>
    <w:p w14:paraId="20D481AF" w14:textId="6BE2A0FE" w:rsidR="007938AB" w:rsidRPr="007938AB" w:rsidRDefault="007938AB" w:rsidP="007938AB">
      <w:pPr>
        <w:rPr>
          <w:sz w:val="32"/>
          <w:szCs w:val="32"/>
        </w:rPr>
      </w:pPr>
    </w:p>
    <w:p w14:paraId="2AB04CCA" w14:textId="14726BE6" w:rsidR="007938AB" w:rsidRPr="007938AB" w:rsidRDefault="007938AB" w:rsidP="007938AB">
      <w:pPr>
        <w:rPr>
          <w:sz w:val="32"/>
          <w:szCs w:val="32"/>
        </w:rPr>
      </w:pPr>
    </w:p>
    <w:p w14:paraId="3F435E01" w14:textId="0FB35EC4" w:rsidR="007938AB" w:rsidRPr="00D03CA8" w:rsidRDefault="007938AB" w:rsidP="007938AB">
      <w:pPr>
        <w:rPr>
          <w:rFonts w:asciiTheme="minorHAnsi" w:hAnsiTheme="minorHAnsi" w:cstheme="minorHAnsi"/>
          <w:sz w:val="28"/>
          <w:szCs w:val="28"/>
        </w:rPr>
      </w:pPr>
    </w:p>
    <w:p w14:paraId="63F94E83" w14:textId="1F592A41" w:rsidR="007938AB" w:rsidRPr="0079086B" w:rsidRDefault="00CE3BDE" w:rsidP="00CE3BDE">
      <w:pPr>
        <w:jc w:val="center"/>
        <w:rPr>
          <w:rFonts w:asciiTheme="minorHAnsi" w:hAnsiTheme="minorHAnsi" w:cstheme="minorHAnsi"/>
          <w:b/>
          <w:bCs/>
          <w:sz w:val="28"/>
          <w:szCs w:val="28"/>
        </w:rPr>
      </w:pPr>
      <w:r w:rsidRPr="0079086B">
        <w:rPr>
          <w:rFonts w:asciiTheme="minorHAnsi" w:hAnsiTheme="minorHAnsi" w:cstheme="minorHAnsi"/>
          <w:b/>
          <w:bCs/>
          <w:sz w:val="28"/>
          <w:szCs w:val="28"/>
        </w:rPr>
        <w:t>Swansea Central Library, Date Unknown</w:t>
      </w:r>
    </w:p>
    <w:p w14:paraId="0C658240" w14:textId="3E6F3BD0" w:rsidR="007938AB" w:rsidRPr="007938AB" w:rsidRDefault="007938AB" w:rsidP="007938AB">
      <w:pPr>
        <w:rPr>
          <w:sz w:val="32"/>
          <w:szCs w:val="32"/>
        </w:rPr>
      </w:pPr>
    </w:p>
    <w:p w14:paraId="6CD09AE5" w14:textId="29F302D7" w:rsidR="007938AB" w:rsidRPr="007938AB" w:rsidRDefault="00CE3BDE" w:rsidP="007938AB">
      <w:pPr>
        <w:rPr>
          <w:sz w:val="32"/>
          <w:szCs w:val="32"/>
        </w:rPr>
      </w:pPr>
      <w:r>
        <w:rPr>
          <w:noProof/>
          <w:sz w:val="32"/>
          <w:szCs w:val="32"/>
        </w:rPr>
        <w:lastRenderedPageBreak/>
        <w:drawing>
          <wp:anchor distT="0" distB="0" distL="114300" distR="114300" simplePos="0" relativeHeight="251664384" behindDoc="0" locked="0" layoutInCell="1" allowOverlap="1" wp14:anchorId="6E861A12" wp14:editId="1B1FC5DB">
            <wp:simplePos x="0" y="0"/>
            <wp:positionH relativeFrom="column">
              <wp:posOffset>571488</wp:posOffset>
            </wp:positionH>
            <wp:positionV relativeFrom="paragraph">
              <wp:posOffset>92446</wp:posOffset>
            </wp:positionV>
            <wp:extent cx="4458660" cy="2960914"/>
            <wp:effectExtent l="0" t="0" r="0" b="0"/>
            <wp:wrapNone/>
            <wp:docPr id="7" name="Picture 7" descr="A picture containing text, sky,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ky, building, out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8660" cy="2960914"/>
                    </a:xfrm>
                    <a:prstGeom prst="rect">
                      <a:avLst/>
                    </a:prstGeom>
                  </pic:spPr>
                </pic:pic>
              </a:graphicData>
            </a:graphic>
            <wp14:sizeRelH relativeFrom="page">
              <wp14:pctWidth>0</wp14:pctWidth>
            </wp14:sizeRelH>
            <wp14:sizeRelV relativeFrom="page">
              <wp14:pctHeight>0</wp14:pctHeight>
            </wp14:sizeRelV>
          </wp:anchor>
        </w:drawing>
      </w:r>
    </w:p>
    <w:p w14:paraId="55523387" w14:textId="16C6BB02" w:rsidR="007938AB" w:rsidRPr="007938AB" w:rsidRDefault="007938AB" w:rsidP="007938AB">
      <w:pPr>
        <w:rPr>
          <w:sz w:val="32"/>
          <w:szCs w:val="32"/>
        </w:rPr>
      </w:pPr>
    </w:p>
    <w:p w14:paraId="1C10BF9C" w14:textId="233E8CC0" w:rsidR="007938AB" w:rsidRPr="007938AB" w:rsidRDefault="007938AB" w:rsidP="007938AB">
      <w:pPr>
        <w:rPr>
          <w:sz w:val="32"/>
          <w:szCs w:val="32"/>
        </w:rPr>
      </w:pPr>
    </w:p>
    <w:p w14:paraId="39E157E2" w14:textId="4370D93D" w:rsidR="007938AB" w:rsidRPr="007938AB" w:rsidRDefault="007938AB" w:rsidP="007938AB">
      <w:pPr>
        <w:rPr>
          <w:sz w:val="32"/>
          <w:szCs w:val="32"/>
        </w:rPr>
      </w:pPr>
    </w:p>
    <w:p w14:paraId="1FAA39B0" w14:textId="73C0CF12" w:rsidR="007938AB" w:rsidRDefault="007938AB" w:rsidP="007938AB">
      <w:pPr>
        <w:rPr>
          <w:sz w:val="32"/>
          <w:szCs w:val="32"/>
        </w:rPr>
      </w:pPr>
    </w:p>
    <w:p w14:paraId="54947F69" w14:textId="5FD60E9B" w:rsidR="007938AB" w:rsidRDefault="007938AB" w:rsidP="007938AB">
      <w:pPr>
        <w:rPr>
          <w:sz w:val="32"/>
          <w:szCs w:val="32"/>
        </w:rPr>
      </w:pPr>
    </w:p>
    <w:p w14:paraId="368E2C2F" w14:textId="18C71EBD" w:rsidR="00F12193" w:rsidRPr="00F12193" w:rsidRDefault="00F12193" w:rsidP="00F12193">
      <w:pPr>
        <w:rPr>
          <w:sz w:val="32"/>
          <w:szCs w:val="32"/>
        </w:rPr>
      </w:pPr>
    </w:p>
    <w:p w14:paraId="1992BD22" w14:textId="72C04BE3" w:rsidR="00F12193" w:rsidRPr="00F12193" w:rsidRDefault="00F12193" w:rsidP="00F12193">
      <w:pPr>
        <w:rPr>
          <w:sz w:val="32"/>
          <w:szCs w:val="32"/>
        </w:rPr>
      </w:pPr>
    </w:p>
    <w:p w14:paraId="01931A0C" w14:textId="51211D36" w:rsidR="00F12193" w:rsidRPr="00F12193" w:rsidRDefault="00F12193" w:rsidP="00F12193">
      <w:pPr>
        <w:rPr>
          <w:sz w:val="32"/>
          <w:szCs w:val="32"/>
        </w:rPr>
      </w:pPr>
    </w:p>
    <w:p w14:paraId="4FD4B4C1" w14:textId="734FEE97" w:rsidR="00F12193" w:rsidRPr="00F12193" w:rsidRDefault="00F12193" w:rsidP="00F12193">
      <w:pPr>
        <w:rPr>
          <w:sz w:val="32"/>
          <w:szCs w:val="32"/>
        </w:rPr>
      </w:pPr>
    </w:p>
    <w:p w14:paraId="323A29FC" w14:textId="6F0CBFF1" w:rsidR="00F12193" w:rsidRPr="00F12193" w:rsidRDefault="00F12193" w:rsidP="00F12193">
      <w:pPr>
        <w:rPr>
          <w:sz w:val="32"/>
          <w:szCs w:val="32"/>
        </w:rPr>
      </w:pPr>
    </w:p>
    <w:p w14:paraId="73DEE29D" w14:textId="5BDE8E59" w:rsidR="00F12193" w:rsidRPr="00F12193" w:rsidRDefault="00F12193" w:rsidP="00F12193">
      <w:pPr>
        <w:rPr>
          <w:sz w:val="32"/>
          <w:szCs w:val="32"/>
        </w:rPr>
      </w:pPr>
    </w:p>
    <w:p w14:paraId="04B21BC7" w14:textId="3F31D91B" w:rsidR="00F12193" w:rsidRPr="00F12193" w:rsidRDefault="00F12193" w:rsidP="002241B6">
      <w:pPr>
        <w:jc w:val="center"/>
        <w:rPr>
          <w:sz w:val="32"/>
          <w:szCs w:val="32"/>
        </w:rPr>
      </w:pPr>
    </w:p>
    <w:p w14:paraId="1CCA739C" w14:textId="42AC88B9" w:rsidR="00F12193" w:rsidRPr="0079086B" w:rsidRDefault="00F12193" w:rsidP="002241B6">
      <w:pPr>
        <w:jc w:val="center"/>
        <w:rPr>
          <w:b/>
          <w:bCs/>
          <w:sz w:val="32"/>
          <w:szCs w:val="32"/>
        </w:rPr>
      </w:pPr>
    </w:p>
    <w:p w14:paraId="34BE4769" w14:textId="53967C75" w:rsidR="00F12193" w:rsidRPr="0079086B" w:rsidRDefault="001D1191" w:rsidP="002241B6">
      <w:pPr>
        <w:jc w:val="center"/>
        <w:rPr>
          <w:rFonts w:asciiTheme="minorHAnsi" w:hAnsiTheme="minorHAnsi" w:cstheme="minorHAnsi"/>
          <w:b/>
          <w:bCs/>
          <w:sz w:val="28"/>
          <w:szCs w:val="28"/>
        </w:rPr>
      </w:pPr>
      <w:r w:rsidRPr="0079086B">
        <w:rPr>
          <w:rFonts w:asciiTheme="minorHAnsi" w:hAnsiTheme="minorHAnsi" w:cstheme="minorHAnsi"/>
          <w:b/>
          <w:bCs/>
          <w:sz w:val="28"/>
          <w:szCs w:val="28"/>
        </w:rPr>
        <w:t xml:space="preserve">Swansea Central library </w:t>
      </w:r>
      <w:r w:rsidR="002241B6" w:rsidRPr="0079086B">
        <w:rPr>
          <w:rFonts w:asciiTheme="minorHAnsi" w:hAnsiTheme="minorHAnsi" w:cstheme="minorHAnsi"/>
          <w:b/>
          <w:bCs/>
          <w:sz w:val="28"/>
          <w:szCs w:val="28"/>
        </w:rPr>
        <w:t>circa, 1980</w:t>
      </w:r>
    </w:p>
    <w:p w14:paraId="10C286DE" w14:textId="14156D34" w:rsidR="00F12193" w:rsidRPr="00F12193" w:rsidRDefault="00F12193" w:rsidP="00F12193">
      <w:pPr>
        <w:rPr>
          <w:sz w:val="32"/>
          <w:szCs w:val="32"/>
        </w:rPr>
      </w:pPr>
    </w:p>
    <w:p w14:paraId="0D9CDE09" w14:textId="371C205C" w:rsidR="00F12193" w:rsidRPr="00F12193" w:rsidRDefault="00F12193" w:rsidP="00F12193">
      <w:pPr>
        <w:rPr>
          <w:sz w:val="32"/>
          <w:szCs w:val="32"/>
        </w:rPr>
      </w:pPr>
    </w:p>
    <w:p w14:paraId="284CCD5A" w14:textId="150B2947" w:rsidR="00F12193" w:rsidRPr="00F12193" w:rsidRDefault="00CE3BDE" w:rsidP="00F12193">
      <w:pPr>
        <w:rPr>
          <w:sz w:val="32"/>
          <w:szCs w:val="32"/>
        </w:rPr>
      </w:pPr>
      <w:r>
        <w:rPr>
          <w:noProof/>
          <w:sz w:val="32"/>
          <w:szCs w:val="32"/>
        </w:rPr>
        <w:drawing>
          <wp:anchor distT="0" distB="0" distL="114300" distR="114300" simplePos="0" relativeHeight="251665408" behindDoc="0" locked="0" layoutInCell="1" allowOverlap="1" wp14:anchorId="465DCFFF" wp14:editId="71A32468">
            <wp:simplePos x="0" y="0"/>
            <wp:positionH relativeFrom="column">
              <wp:posOffset>1499775</wp:posOffset>
            </wp:positionH>
            <wp:positionV relativeFrom="paragraph">
              <wp:posOffset>60169</wp:posOffset>
            </wp:positionV>
            <wp:extent cx="2725947" cy="4107844"/>
            <wp:effectExtent l="0" t="0" r="5080" b="0"/>
            <wp:wrapNone/>
            <wp:docPr id="8" name="Picture 8" descr="A picture containing road, outdoor,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road, outdoor, building, sk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5947" cy="4107844"/>
                    </a:xfrm>
                    <a:prstGeom prst="rect">
                      <a:avLst/>
                    </a:prstGeom>
                  </pic:spPr>
                </pic:pic>
              </a:graphicData>
            </a:graphic>
            <wp14:sizeRelH relativeFrom="page">
              <wp14:pctWidth>0</wp14:pctWidth>
            </wp14:sizeRelH>
            <wp14:sizeRelV relativeFrom="page">
              <wp14:pctHeight>0</wp14:pctHeight>
            </wp14:sizeRelV>
          </wp:anchor>
        </w:drawing>
      </w:r>
    </w:p>
    <w:p w14:paraId="24D226D3" w14:textId="696AA379" w:rsidR="00F12193" w:rsidRPr="00F12193" w:rsidRDefault="00F12193" w:rsidP="00F12193">
      <w:pPr>
        <w:rPr>
          <w:sz w:val="32"/>
          <w:szCs w:val="32"/>
        </w:rPr>
      </w:pPr>
    </w:p>
    <w:p w14:paraId="7C9567E8" w14:textId="2C02A561" w:rsidR="00F12193" w:rsidRPr="00F12193" w:rsidRDefault="00F12193" w:rsidP="00F12193">
      <w:pPr>
        <w:rPr>
          <w:sz w:val="32"/>
          <w:szCs w:val="32"/>
        </w:rPr>
      </w:pPr>
    </w:p>
    <w:p w14:paraId="0BFB6200" w14:textId="45EB5CFC" w:rsidR="00F12193" w:rsidRPr="00F12193" w:rsidRDefault="00F12193" w:rsidP="00F12193">
      <w:pPr>
        <w:rPr>
          <w:sz w:val="32"/>
          <w:szCs w:val="32"/>
        </w:rPr>
      </w:pPr>
    </w:p>
    <w:p w14:paraId="715B1838" w14:textId="4EBD1308" w:rsidR="00F12193" w:rsidRPr="00F12193" w:rsidRDefault="00F12193" w:rsidP="00F12193">
      <w:pPr>
        <w:rPr>
          <w:sz w:val="32"/>
          <w:szCs w:val="32"/>
        </w:rPr>
      </w:pPr>
    </w:p>
    <w:p w14:paraId="6BBBC5CD" w14:textId="77777777" w:rsidR="00E2430F" w:rsidRDefault="00E2430F" w:rsidP="00F12193">
      <w:pPr>
        <w:rPr>
          <w:sz w:val="32"/>
          <w:szCs w:val="32"/>
        </w:rPr>
      </w:pPr>
    </w:p>
    <w:p w14:paraId="262F2684" w14:textId="77777777" w:rsidR="00E2430F" w:rsidRDefault="00E2430F" w:rsidP="00F12193">
      <w:pPr>
        <w:rPr>
          <w:sz w:val="32"/>
          <w:szCs w:val="32"/>
        </w:rPr>
      </w:pPr>
    </w:p>
    <w:p w14:paraId="6D3EA71F" w14:textId="77777777" w:rsidR="00E2430F" w:rsidRDefault="00E2430F" w:rsidP="00F12193">
      <w:pPr>
        <w:rPr>
          <w:sz w:val="32"/>
          <w:szCs w:val="32"/>
        </w:rPr>
      </w:pPr>
    </w:p>
    <w:p w14:paraId="2C3A5CBE" w14:textId="77777777" w:rsidR="00E2430F" w:rsidRDefault="00E2430F" w:rsidP="00F12193">
      <w:pPr>
        <w:rPr>
          <w:sz w:val="32"/>
          <w:szCs w:val="32"/>
        </w:rPr>
      </w:pPr>
    </w:p>
    <w:p w14:paraId="0C71B49C" w14:textId="77777777" w:rsidR="00E2430F" w:rsidRDefault="00E2430F" w:rsidP="00F12193">
      <w:pPr>
        <w:rPr>
          <w:sz w:val="32"/>
          <w:szCs w:val="32"/>
        </w:rPr>
      </w:pPr>
    </w:p>
    <w:p w14:paraId="4E359826" w14:textId="77777777" w:rsidR="00CE3BDE" w:rsidRDefault="00CE3BDE" w:rsidP="00F12193">
      <w:pPr>
        <w:rPr>
          <w:sz w:val="32"/>
          <w:szCs w:val="32"/>
        </w:rPr>
      </w:pPr>
    </w:p>
    <w:p w14:paraId="10D39982" w14:textId="77777777" w:rsidR="00CE3BDE" w:rsidRDefault="00CE3BDE" w:rsidP="00F12193">
      <w:pPr>
        <w:rPr>
          <w:sz w:val="32"/>
          <w:szCs w:val="32"/>
        </w:rPr>
      </w:pPr>
    </w:p>
    <w:p w14:paraId="51CA61CE" w14:textId="77777777" w:rsidR="00CE3BDE" w:rsidRDefault="00CE3BDE" w:rsidP="00F12193">
      <w:pPr>
        <w:rPr>
          <w:sz w:val="32"/>
          <w:szCs w:val="32"/>
        </w:rPr>
      </w:pPr>
    </w:p>
    <w:p w14:paraId="768E4E85" w14:textId="77777777" w:rsidR="00CE3BDE" w:rsidRDefault="00CE3BDE" w:rsidP="00F12193">
      <w:pPr>
        <w:rPr>
          <w:sz w:val="32"/>
          <w:szCs w:val="32"/>
        </w:rPr>
      </w:pPr>
    </w:p>
    <w:p w14:paraId="3641AB7A" w14:textId="77777777" w:rsidR="00CE3BDE" w:rsidRDefault="00CE3BDE" w:rsidP="00F12193">
      <w:pPr>
        <w:rPr>
          <w:sz w:val="32"/>
          <w:szCs w:val="32"/>
        </w:rPr>
      </w:pPr>
    </w:p>
    <w:p w14:paraId="3E1A151E" w14:textId="77777777" w:rsidR="00CE3BDE" w:rsidRDefault="00CE3BDE" w:rsidP="00F12193">
      <w:pPr>
        <w:rPr>
          <w:sz w:val="32"/>
          <w:szCs w:val="32"/>
        </w:rPr>
      </w:pPr>
    </w:p>
    <w:p w14:paraId="7DF7D56F" w14:textId="11C77365" w:rsidR="00FD6913" w:rsidRDefault="00FD6913" w:rsidP="00F12193">
      <w:pPr>
        <w:rPr>
          <w:sz w:val="32"/>
          <w:szCs w:val="32"/>
        </w:rPr>
      </w:pPr>
    </w:p>
    <w:p w14:paraId="658B6C45" w14:textId="77777777" w:rsidR="00E2430F" w:rsidRDefault="00E2430F" w:rsidP="00F12193">
      <w:pPr>
        <w:rPr>
          <w:b/>
          <w:bCs/>
          <w:sz w:val="32"/>
          <w:szCs w:val="32"/>
          <w:u w:val="single"/>
        </w:rPr>
      </w:pPr>
    </w:p>
    <w:p w14:paraId="21E9E6B4" w14:textId="77777777" w:rsidR="00E2430F" w:rsidRDefault="00E2430F" w:rsidP="00F12193">
      <w:pPr>
        <w:rPr>
          <w:b/>
          <w:bCs/>
          <w:sz w:val="32"/>
          <w:szCs w:val="32"/>
          <w:u w:val="single"/>
        </w:rPr>
      </w:pPr>
    </w:p>
    <w:p w14:paraId="52CEA45A" w14:textId="77777777" w:rsidR="001D1191" w:rsidRDefault="001D1191" w:rsidP="00F12193">
      <w:pPr>
        <w:rPr>
          <w:b/>
          <w:bCs/>
          <w:sz w:val="32"/>
          <w:szCs w:val="32"/>
          <w:u w:val="single"/>
        </w:rPr>
      </w:pPr>
    </w:p>
    <w:p w14:paraId="25843ECB" w14:textId="77777777" w:rsidR="00D03CA8" w:rsidRDefault="00D03CA8" w:rsidP="00F12193">
      <w:pPr>
        <w:rPr>
          <w:b/>
          <w:bCs/>
          <w:sz w:val="32"/>
          <w:szCs w:val="32"/>
          <w:u w:val="single"/>
        </w:rPr>
      </w:pPr>
    </w:p>
    <w:p w14:paraId="2BA2B72B" w14:textId="1CF60756" w:rsidR="00FD6913" w:rsidRPr="00D03CA8" w:rsidRDefault="00FD6913" w:rsidP="00F12193">
      <w:pP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lastRenderedPageBreak/>
        <w:t>Brief Historic Background and Interpretation</w:t>
      </w:r>
    </w:p>
    <w:p w14:paraId="6471FF2E" w14:textId="0457672C" w:rsidR="00FD6913" w:rsidRDefault="00FD6913" w:rsidP="00F12193">
      <w:pPr>
        <w:rPr>
          <w:b/>
          <w:bCs/>
          <w:sz w:val="32"/>
          <w:szCs w:val="32"/>
          <w:u w:val="single"/>
        </w:rPr>
      </w:pPr>
    </w:p>
    <w:p w14:paraId="6E23C9F5" w14:textId="77777777" w:rsidR="0007722B" w:rsidRPr="00D03CA8" w:rsidRDefault="00286F76" w:rsidP="00F12193">
      <w:pPr>
        <w:rPr>
          <w:rFonts w:asciiTheme="minorHAnsi" w:hAnsiTheme="minorHAnsi" w:cstheme="minorHAnsi"/>
        </w:rPr>
      </w:pPr>
      <w:r w:rsidRPr="00D03CA8">
        <w:rPr>
          <w:rFonts w:asciiTheme="minorHAnsi" w:hAnsiTheme="minorHAnsi" w:cstheme="minorHAnsi"/>
        </w:rPr>
        <w:t xml:space="preserve">The building was previously Swansea’s Central Library. It was constructed to be a library by Henry </w:t>
      </w:r>
      <w:proofErr w:type="spellStart"/>
      <w:r w:rsidRPr="00D03CA8">
        <w:rPr>
          <w:rFonts w:asciiTheme="minorHAnsi" w:hAnsiTheme="minorHAnsi" w:cstheme="minorHAnsi"/>
        </w:rPr>
        <w:t>Holtom</w:t>
      </w:r>
      <w:proofErr w:type="spellEnd"/>
      <w:r w:rsidRPr="00D03CA8">
        <w:rPr>
          <w:rFonts w:asciiTheme="minorHAnsi" w:hAnsiTheme="minorHAnsi" w:cstheme="minorHAnsi"/>
        </w:rPr>
        <w:t xml:space="preserve"> in 1886.</w:t>
      </w:r>
      <w:r w:rsidR="0007722B" w:rsidRPr="00D03CA8">
        <w:rPr>
          <w:rFonts w:asciiTheme="minorHAnsi" w:hAnsiTheme="minorHAnsi" w:cstheme="minorHAnsi"/>
        </w:rPr>
        <w:t xml:space="preserve"> It was constructed in an Italianate architectural style in the Victorian period. </w:t>
      </w:r>
    </w:p>
    <w:p w14:paraId="3A280ADD" w14:textId="77777777" w:rsidR="0007722B" w:rsidRPr="00D03CA8" w:rsidRDefault="0007722B" w:rsidP="00F12193">
      <w:pPr>
        <w:rPr>
          <w:rFonts w:asciiTheme="minorHAnsi" w:hAnsiTheme="minorHAnsi" w:cstheme="minorHAnsi"/>
        </w:rPr>
      </w:pPr>
    </w:p>
    <w:p w14:paraId="7D8D8A2A" w14:textId="5CFDD36F" w:rsidR="001D1191" w:rsidRPr="00D03CA8" w:rsidRDefault="0007722B" w:rsidP="00F12193">
      <w:pPr>
        <w:rPr>
          <w:rFonts w:asciiTheme="minorHAnsi" w:hAnsiTheme="minorHAnsi" w:cstheme="minorHAnsi"/>
        </w:rPr>
      </w:pPr>
      <w:r w:rsidRPr="00D03CA8">
        <w:rPr>
          <w:rFonts w:asciiTheme="minorHAnsi" w:hAnsiTheme="minorHAnsi" w:cstheme="minorHAnsi"/>
        </w:rPr>
        <w:t xml:space="preserve">It functioned as a public lending and reference library located on Alexandra </w:t>
      </w:r>
      <w:r w:rsidR="00E25D12" w:rsidRPr="00D03CA8">
        <w:rPr>
          <w:rFonts w:asciiTheme="minorHAnsi" w:hAnsiTheme="minorHAnsi" w:cstheme="minorHAnsi"/>
        </w:rPr>
        <w:t>Road housing</w:t>
      </w:r>
      <w:r w:rsidRPr="00D03CA8">
        <w:rPr>
          <w:rFonts w:asciiTheme="minorHAnsi" w:hAnsiTheme="minorHAnsi" w:cstheme="minorHAnsi"/>
        </w:rPr>
        <w:t xml:space="preserve"> notable works by </w:t>
      </w:r>
      <w:proofErr w:type="spellStart"/>
      <w:r w:rsidRPr="00D03CA8">
        <w:rPr>
          <w:rFonts w:asciiTheme="minorHAnsi" w:hAnsiTheme="minorHAnsi" w:cstheme="minorHAnsi"/>
        </w:rPr>
        <w:t>Dyaln</w:t>
      </w:r>
      <w:proofErr w:type="spellEnd"/>
      <w:r w:rsidRPr="00D03CA8">
        <w:rPr>
          <w:rFonts w:asciiTheme="minorHAnsi" w:hAnsiTheme="minorHAnsi" w:cstheme="minorHAnsi"/>
        </w:rPr>
        <w:t xml:space="preserve"> Thomas who also frequently visited. It was also the set of the 1960s Peter Sellers movie Only Two Can Pla</w:t>
      </w:r>
      <w:r w:rsidR="001D1191" w:rsidRPr="00D03CA8">
        <w:rPr>
          <w:rFonts w:asciiTheme="minorHAnsi" w:hAnsiTheme="minorHAnsi" w:cstheme="minorHAnsi"/>
        </w:rPr>
        <w:t xml:space="preserve">y. </w:t>
      </w:r>
      <w:sdt>
        <w:sdtPr>
          <w:rPr>
            <w:rFonts w:asciiTheme="minorHAnsi" w:hAnsiTheme="minorHAnsi" w:cstheme="minorHAnsi"/>
          </w:rPr>
          <w:id w:val="-2084373066"/>
          <w:citation/>
        </w:sdtPr>
        <w:sdtEndPr/>
        <w:sdtContent>
          <w:r w:rsidR="001D1191" w:rsidRPr="00D03CA8">
            <w:rPr>
              <w:rFonts w:asciiTheme="minorHAnsi" w:hAnsiTheme="minorHAnsi" w:cstheme="minorHAnsi"/>
            </w:rPr>
            <w:fldChar w:fldCharType="begin"/>
          </w:r>
          <w:r w:rsidR="001D1191" w:rsidRPr="00D03CA8">
            <w:rPr>
              <w:rFonts w:asciiTheme="minorHAnsi" w:hAnsiTheme="minorHAnsi" w:cstheme="minorHAnsi"/>
            </w:rPr>
            <w:instrText xml:space="preserve"> CITATION Wal13 \l 2057 </w:instrText>
          </w:r>
          <w:r w:rsidR="001D1191" w:rsidRPr="00D03CA8">
            <w:rPr>
              <w:rFonts w:asciiTheme="minorHAnsi" w:hAnsiTheme="minorHAnsi" w:cstheme="minorHAnsi"/>
            </w:rPr>
            <w:fldChar w:fldCharType="separate"/>
          </w:r>
          <w:r w:rsidR="001D1191" w:rsidRPr="00D03CA8">
            <w:rPr>
              <w:rFonts w:asciiTheme="minorHAnsi" w:hAnsiTheme="minorHAnsi" w:cstheme="minorHAnsi"/>
              <w:noProof/>
            </w:rPr>
            <w:t>(Walesonline, 2013)</w:t>
          </w:r>
          <w:r w:rsidR="001D1191" w:rsidRPr="00D03CA8">
            <w:rPr>
              <w:rFonts w:asciiTheme="minorHAnsi" w:hAnsiTheme="minorHAnsi" w:cstheme="minorHAnsi"/>
            </w:rPr>
            <w:fldChar w:fldCharType="end"/>
          </w:r>
        </w:sdtContent>
      </w:sdt>
    </w:p>
    <w:p w14:paraId="58F6A0F6" w14:textId="0889F136" w:rsidR="00E25D12" w:rsidRPr="00D03CA8" w:rsidRDefault="00E25D12" w:rsidP="00F12193">
      <w:pPr>
        <w:rPr>
          <w:rFonts w:asciiTheme="minorHAnsi" w:hAnsiTheme="minorHAnsi" w:cstheme="minorHAnsi"/>
        </w:rPr>
      </w:pPr>
    </w:p>
    <w:p w14:paraId="2EF7510D" w14:textId="7F527988" w:rsidR="00E25D12" w:rsidRPr="00D03CA8" w:rsidRDefault="00E25D12" w:rsidP="00F12193">
      <w:pPr>
        <w:rPr>
          <w:rFonts w:asciiTheme="minorHAnsi" w:hAnsiTheme="minorHAnsi" w:cstheme="minorHAnsi"/>
        </w:rPr>
      </w:pPr>
      <w:r w:rsidRPr="00D03CA8">
        <w:rPr>
          <w:rFonts w:asciiTheme="minorHAnsi" w:hAnsiTheme="minorHAnsi" w:cstheme="minorHAnsi"/>
        </w:rPr>
        <w:t xml:space="preserve">The building has a red brick facing with a two-storey attic and basement. The </w:t>
      </w:r>
      <w:r w:rsidR="00B91180" w:rsidRPr="00D03CA8">
        <w:rPr>
          <w:rFonts w:asciiTheme="minorHAnsi" w:hAnsiTheme="minorHAnsi" w:cstheme="minorHAnsi"/>
        </w:rPr>
        <w:t>building</w:t>
      </w:r>
      <w:r w:rsidRPr="00D03CA8">
        <w:rPr>
          <w:rFonts w:asciiTheme="minorHAnsi" w:hAnsiTheme="minorHAnsi" w:cstheme="minorHAnsi"/>
        </w:rPr>
        <w:t xml:space="preserve"> appears symmetrical with advanced centre and end bays with slate pavilion roofs. </w:t>
      </w:r>
      <w:sdt>
        <w:sdtPr>
          <w:rPr>
            <w:rFonts w:asciiTheme="minorHAnsi" w:hAnsiTheme="minorHAnsi" w:cstheme="minorHAnsi"/>
          </w:rPr>
          <w:id w:val="1340729703"/>
          <w:citation/>
        </w:sdtPr>
        <w:sdtEndPr/>
        <w:sdtContent>
          <w:r w:rsidR="001D1191" w:rsidRPr="00D03CA8">
            <w:rPr>
              <w:rFonts w:asciiTheme="minorHAnsi" w:hAnsiTheme="minorHAnsi" w:cstheme="minorHAnsi"/>
            </w:rPr>
            <w:fldChar w:fldCharType="begin"/>
          </w:r>
          <w:r w:rsidR="001D1191" w:rsidRPr="00D03CA8">
            <w:rPr>
              <w:rFonts w:asciiTheme="minorHAnsi" w:hAnsiTheme="minorHAnsi" w:cstheme="minorHAnsi"/>
            </w:rPr>
            <w:instrText xml:space="preserve"> CITATION Cad22 \l 2057 </w:instrText>
          </w:r>
          <w:r w:rsidR="001D1191" w:rsidRPr="00D03CA8">
            <w:rPr>
              <w:rFonts w:asciiTheme="minorHAnsi" w:hAnsiTheme="minorHAnsi" w:cstheme="minorHAnsi"/>
            </w:rPr>
            <w:fldChar w:fldCharType="separate"/>
          </w:r>
          <w:r w:rsidR="001D1191" w:rsidRPr="00D03CA8">
            <w:rPr>
              <w:rFonts w:asciiTheme="minorHAnsi" w:hAnsiTheme="minorHAnsi" w:cstheme="minorHAnsi"/>
              <w:noProof/>
            </w:rPr>
            <w:t>(Cadw, 2022)</w:t>
          </w:r>
          <w:r w:rsidR="001D1191" w:rsidRPr="00D03CA8">
            <w:rPr>
              <w:rFonts w:asciiTheme="minorHAnsi" w:hAnsiTheme="minorHAnsi" w:cstheme="minorHAnsi"/>
            </w:rPr>
            <w:fldChar w:fldCharType="end"/>
          </w:r>
        </w:sdtContent>
      </w:sdt>
    </w:p>
    <w:p w14:paraId="5836B2A6" w14:textId="3E47AF84" w:rsidR="00F415FB" w:rsidRDefault="00F415FB" w:rsidP="00F12193">
      <w:pPr>
        <w:rPr>
          <w:sz w:val="32"/>
          <w:szCs w:val="32"/>
        </w:rPr>
      </w:pPr>
    </w:p>
    <w:p w14:paraId="0767C6F5" w14:textId="4BCC0929" w:rsidR="00F415FB" w:rsidRDefault="0017029C" w:rsidP="00F12193">
      <w:pPr>
        <w:rPr>
          <w:sz w:val="32"/>
          <w:szCs w:val="32"/>
        </w:rPr>
      </w:pPr>
      <w:r>
        <w:rPr>
          <w:noProof/>
          <w:sz w:val="32"/>
          <w:szCs w:val="32"/>
        </w:rPr>
        <w:drawing>
          <wp:anchor distT="0" distB="0" distL="114300" distR="114300" simplePos="0" relativeHeight="251670528" behindDoc="0" locked="0" layoutInCell="1" allowOverlap="1" wp14:anchorId="6DA1A2DB" wp14:editId="02164EF0">
            <wp:simplePos x="0" y="0"/>
            <wp:positionH relativeFrom="column">
              <wp:posOffset>3956281</wp:posOffset>
            </wp:positionH>
            <wp:positionV relativeFrom="paragraph">
              <wp:posOffset>205220</wp:posOffset>
            </wp:positionV>
            <wp:extent cx="1679171" cy="2530785"/>
            <wp:effectExtent l="0" t="0" r="0" b="0"/>
            <wp:wrapNone/>
            <wp:docPr id="11" name="Picture 11" descr="A picture containing road, outdoor,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road, outdoor, building, sk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79171" cy="2530785"/>
                    </a:xfrm>
                    <a:prstGeom prst="rect">
                      <a:avLst/>
                    </a:prstGeom>
                  </pic:spPr>
                </pic:pic>
              </a:graphicData>
            </a:graphic>
            <wp14:sizeRelH relativeFrom="page">
              <wp14:pctWidth>0</wp14:pctWidth>
            </wp14:sizeRelH>
            <wp14:sizeRelV relativeFrom="page">
              <wp14:pctHeight>0</wp14:pctHeight>
            </wp14:sizeRelV>
          </wp:anchor>
        </w:drawing>
      </w:r>
      <w:r w:rsidRPr="007938AB">
        <w:rPr>
          <w:noProof/>
        </w:rPr>
        <w:drawing>
          <wp:anchor distT="0" distB="0" distL="114300" distR="114300" simplePos="0" relativeHeight="251668480" behindDoc="0" locked="0" layoutInCell="1" allowOverlap="1" wp14:anchorId="3F8D8399" wp14:editId="7CB903E3">
            <wp:simplePos x="0" y="0"/>
            <wp:positionH relativeFrom="column">
              <wp:posOffset>-99752</wp:posOffset>
            </wp:positionH>
            <wp:positionV relativeFrom="paragraph">
              <wp:posOffset>371533</wp:posOffset>
            </wp:positionV>
            <wp:extent cx="3232593" cy="2090477"/>
            <wp:effectExtent l="0" t="0" r="6350" b="5080"/>
            <wp:wrapNone/>
            <wp:docPr id="10" name="Picture 10" descr="Public Library and Art School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 Library and Art School 189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2593" cy="20904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8562A" w14:textId="225E7528" w:rsidR="008E52A3" w:rsidRPr="008E52A3" w:rsidRDefault="008E52A3" w:rsidP="008E52A3">
      <w:pPr>
        <w:rPr>
          <w:sz w:val="32"/>
          <w:szCs w:val="32"/>
        </w:rPr>
      </w:pPr>
    </w:p>
    <w:p w14:paraId="1CC14897" w14:textId="3E0A8027" w:rsidR="008E52A3" w:rsidRPr="008E52A3" w:rsidRDefault="008E52A3" w:rsidP="008E52A3">
      <w:pPr>
        <w:rPr>
          <w:sz w:val="32"/>
          <w:szCs w:val="32"/>
        </w:rPr>
      </w:pPr>
    </w:p>
    <w:p w14:paraId="33E333F5" w14:textId="2E4D050A" w:rsidR="008E52A3" w:rsidRPr="008E52A3" w:rsidRDefault="008E52A3" w:rsidP="008E52A3">
      <w:pPr>
        <w:rPr>
          <w:sz w:val="32"/>
          <w:szCs w:val="32"/>
        </w:rPr>
      </w:pPr>
    </w:p>
    <w:p w14:paraId="5BC70B9A" w14:textId="7E14EAE8" w:rsidR="008E52A3" w:rsidRPr="008E52A3" w:rsidRDefault="008E52A3" w:rsidP="008E52A3">
      <w:pPr>
        <w:rPr>
          <w:sz w:val="32"/>
          <w:szCs w:val="32"/>
        </w:rPr>
      </w:pPr>
    </w:p>
    <w:p w14:paraId="0384CFEE" w14:textId="19298480" w:rsidR="008E52A3" w:rsidRPr="008E52A3" w:rsidRDefault="008E52A3" w:rsidP="008E52A3">
      <w:pPr>
        <w:rPr>
          <w:sz w:val="32"/>
          <w:szCs w:val="32"/>
        </w:rPr>
      </w:pPr>
    </w:p>
    <w:p w14:paraId="68CCEE53" w14:textId="18DFDF77" w:rsidR="008E52A3" w:rsidRPr="008E52A3" w:rsidRDefault="008E52A3" w:rsidP="008E52A3">
      <w:pPr>
        <w:rPr>
          <w:sz w:val="32"/>
          <w:szCs w:val="32"/>
        </w:rPr>
      </w:pPr>
    </w:p>
    <w:p w14:paraId="5F8C8EA0" w14:textId="2E488B62" w:rsidR="008E52A3" w:rsidRPr="008E52A3" w:rsidRDefault="008E52A3" w:rsidP="008E52A3">
      <w:pPr>
        <w:rPr>
          <w:sz w:val="32"/>
          <w:szCs w:val="32"/>
        </w:rPr>
      </w:pPr>
    </w:p>
    <w:p w14:paraId="301800B9" w14:textId="23E0960C" w:rsidR="008E52A3" w:rsidRPr="008E52A3" w:rsidRDefault="008E52A3" w:rsidP="008E52A3">
      <w:pPr>
        <w:rPr>
          <w:sz w:val="32"/>
          <w:szCs w:val="32"/>
        </w:rPr>
      </w:pPr>
    </w:p>
    <w:p w14:paraId="79E8FFDB" w14:textId="7AAC68EB" w:rsidR="008E52A3" w:rsidRPr="008E52A3" w:rsidRDefault="008E52A3" w:rsidP="008E52A3">
      <w:pPr>
        <w:rPr>
          <w:sz w:val="32"/>
          <w:szCs w:val="32"/>
        </w:rPr>
      </w:pPr>
    </w:p>
    <w:p w14:paraId="43420305" w14:textId="567AB633" w:rsidR="008E52A3" w:rsidRPr="008E52A3" w:rsidRDefault="008E52A3" w:rsidP="008E52A3">
      <w:pPr>
        <w:rPr>
          <w:sz w:val="32"/>
          <w:szCs w:val="32"/>
        </w:rPr>
      </w:pPr>
    </w:p>
    <w:p w14:paraId="3CACA522" w14:textId="4647E4B0" w:rsidR="008E52A3" w:rsidRPr="008E52A3" w:rsidRDefault="008E52A3" w:rsidP="008E52A3">
      <w:pPr>
        <w:rPr>
          <w:sz w:val="32"/>
          <w:szCs w:val="32"/>
        </w:rPr>
      </w:pPr>
    </w:p>
    <w:p w14:paraId="65D4D3B2" w14:textId="77777777" w:rsidR="00D03CA8" w:rsidRDefault="00D03CA8" w:rsidP="008E52A3">
      <w:pPr>
        <w:rPr>
          <w:rFonts w:asciiTheme="minorHAnsi" w:hAnsiTheme="minorHAnsi" w:cstheme="minorHAnsi"/>
        </w:rPr>
      </w:pPr>
    </w:p>
    <w:p w14:paraId="3D0C7F7F" w14:textId="0D789410" w:rsidR="008E52A3" w:rsidRPr="00D03CA8" w:rsidRDefault="008E52A3" w:rsidP="008E52A3">
      <w:pPr>
        <w:rPr>
          <w:rFonts w:asciiTheme="minorHAnsi" w:hAnsiTheme="minorHAnsi" w:cstheme="minorHAnsi"/>
        </w:rPr>
      </w:pPr>
      <w:r w:rsidRPr="00D03CA8">
        <w:rPr>
          <w:rFonts w:asciiTheme="minorHAnsi" w:hAnsiTheme="minorHAnsi" w:cstheme="minorHAnsi"/>
        </w:rPr>
        <w:t>The two</w:t>
      </w:r>
      <w:r w:rsidRPr="00D03CA8">
        <w:rPr>
          <w:rFonts w:asciiTheme="minorHAnsi" w:hAnsiTheme="minorHAnsi" w:cstheme="minorHAnsi"/>
          <w:color w:val="000000" w:themeColor="text1"/>
        </w:rPr>
        <w:t xml:space="preserve"> </w:t>
      </w:r>
      <w:r w:rsidR="002241B6" w:rsidRPr="00D03CA8">
        <w:rPr>
          <w:rFonts w:asciiTheme="minorHAnsi" w:hAnsiTheme="minorHAnsi" w:cstheme="minorHAnsi"/>
          <w:color w:val="000000" w:themeColor="text1"/>
        </w:rPr>
        <w:t>photographs</w:t>
      </w:r>
      <w:r w:rsidRPr="00D03CA8">
        <w:rPr>
          <w:rFonts w:asciiTheme="minorHAnsi" w:hAnsiTheme="minorHAnsi" w:cstheme="minorHAnsi"/>
          <w:color w:val="000000" w:themeColor="text1"/>
        </w:rPr>
        <w:t xml:space="preserve"> </w:t>
      </w:r>
      <w:r w:rsidRPr="00D03CA8">
        <w:rPr>
          <w:rFonts w:asciiTheme="minorHAnsi" w:hAnsiTheme="minorHAnsi" w:cstheme="minorHAnsi"/>
        </w:rPr>
        <w:t>above showing the building in 1890 and 1996 respect</w:t>
      </w:r>
      <w:r w:rsidR="002241B6" w:rsidRPr="00D03CA8">
        <w:rPr>
          <w:rFonts w:asciiTheme="minorHAnsi" w:hAnsiTheme="minorHAnsi" w:cstheme="minorHAnsi"/>
        </w:rPr>
        <w:t>iv</w:t>
      </w:r>
      <w:r w:rsidRPr="00D03CA8">
        <w:rPr>
          <w:rFonts w:asciiTheme="minorHAnsi" w:hAnsiTheme="minorHAnsi" w:cstheme="minorHAnsi"/>
        </w:rPr>
        <w:t xml:space="preserve">ely. </w:t>
      </w:r>
      <w:r w:rsidR="002241B6" w:rsidRPr="00D03CA8">
        <w:rPr>
          <w:rFonts w:asciiTheme="minorHAnsi" w:hAnsiTheme="minorHAnsi" w:cstheme="minorHAnsi"/>
        </w:rPr>
        <w:t>T</w:t>
      </w:r>
      <w:r w:rsidRPr="00D03CA8">
        <w:rPr>
          <w:rFonts w:asciiTheme="minorHAnsi" w:hAnsiTheme="minorHAnsi" w:cstheme="minorHAnsi"/>
        </w:rPr>
        <w:t xml:space="preserve">he front facades are almost identical with the only exception being the removal of the pavilion roof on the advanced centre </w:t>
      </w:r>
      <w:r w:rsidR="002241B6" w:rsidRPr="00D03CA8">
        <w:rPr>
          <w:rFonts w:asciiTheme="minorHAnsi" w:hAnsiTheme="minorHAnsi" w:cstheme="minorHAnsi"/>
        </w:rPr>
        <w:t xml:space="preserve">section which was destroyed in the war. </w:t>
      </w:r>
      <w:sdt>
        <w:sdtPr>
          <w:rPr>
            <w:rFonts w:asciiTheme="minorHAnsi" w:hAnsiTheme="minorHAnsi" w:cstheme="minorHAnsi"/>
          </w:rPr>
          <w:id w:val="1486355306"/>
          <w:citation/>
        </w:sdtPr>
        <w:sdtEndPr/>
        <w:sdtContent>
          <w:r w:rsidR="002241B6" w:rsidRPr="00D03CA8">
            <w:rPr>
              <w:rFonts w:asciiTheme="minorHAnsi" w:hAnsiTheme="minorHAnsi" w:cstheme="minorHAnsi"/>
            </w:rPr>
            <w:fldChar w:fldCharType="begin"/>
          </w:r>
          <w:r w:rsidR="002241B6" w:rsidRPr="00D03CA8">
            <w:rPr>
              <w:rFonts w:asciiTheme="minorHAnsi" w:hAnsiTheme="minorHAnsi" w:cstheme="minorHAnsi"/>
            </w:rPr>
            <w:instrText xml:space="preserve"> CITATION Cad22 \l 2057 </w:instrText>
          </w:r>
          <w:r w:rsidR="002241B6" w:rsidRPr="00D03CA8">
            <w:rPr>
              <w:rFonts w:asciiTheme="minorHAnsi" w:hAnsiTheme="minorHAnsi" w:cstheme="minorHAnsi"/>
            </w:rPr>
            <w:fldChar w:fldCharType="separate"/>
          </w:r>
          <w:r w:rsidR="002241B6" w:rsidRPr="00D03CA8">
            <w:rPr>
              <w:rFonts w:asciiTheme="minorHAnsi" w:hAnsiTheme="minorHAnsi" w:cstheme="minorHAnsi"/>
              <w:noProof/>
            </w:rPr>
            <w:t>(Cadw, 2022)</w:t>
          </w:r>
          <w:r w:rsidR="002241B6" w:rsidRPr="00D03CA8">
            <w:rPr>
              <w:rFonts w:asciiTheme="minorHAnsi" w:hAnsiTheme="minorHAnsi" w:cstheme="minorHAnsi"/>
            </w:rPr>
            <w:fldChar w:fldCharType="end"/>
          </w:r>
        </w:sdtContent>
      </w:sdt>
    </w:p>
    <w:p w14:paraId="336F021A" w14:textId="44B07217" w:rsidR="008E52A3" w:rsidRDefault="008E52A3" w:rsidP="008E52A3">
      <w:pPr>
        <w:rPr>
          <w:sz w:val="32"/>
          <w:szCs w:val="32"/>
        </w:rPr>
      </w:pPr>
    </w:p>
    <w:p w14:paraId="4015C39B" w14:textId="1DFDF6B0" w:rsidR="008E52A3" w:rsidRDefault="008E52A3" w:rsidP="008E52A3">
      <w:pPr>
        <w:rPr>
          <w:sz w:val="32"/>
          <w:szCs w:val="32"/>
        </w:rPr>
      </w:pPr>
    </w:p>
    <w:p w14:paraId="32ED8E90" w14:textId="5E82EEDF" w:rsidR="008E52A3" w:rsidRDefault="008E52A3" w:rsidP="008E52A3">
      <w:pPr>
        <w:rPr>
          <w:sz w:val="32"/>
          <w:szCs w:val="32"/>
        </w:rPr>
      </w:pPr>
    </w:p>
    <w:p w14:paraId="351586A5" w14:textId="77777777" w:rsidR="002241B6" w:rsidRDefault="002241B6" w:rsidP="008E52A3">
      <w:pPr>
        <w:rPr>
          <w:b/>
          <w:bCs/>
          <w:sz w:val="32"/>
          <w:szCs w:val="32"/>
          <w:u w:val="single"/>
        </w:rPr>
      </w:pPr>
    </w:p>
    <w:p w14:paraId="144CCBCD" w14:textId="77777777" w:rsidR="002241B6" w:rsidRDefault="002241B6" w:rsidP="008E52A3">
      <w:pPr>
        <w:rPr>
          <w:b/>
          <w:bCs/>
          <w:sz w:val="32"/>
          <w:szCs w:val="32"/>
          <w:u w:val="single"/>
        </w:rPr>
      </w:pPr>
    </w:p>
    <w:p w14:paraId="04A16B55" w14:textId="77777777" w:rsidR="002241B6" w:rsidRDefault="002241B6" w:rsidP="008E52A3">
      <w:pPr>
        <w:rPr>
          <w:b/>
          <w:bCs/>
          <w:sz w:val="32"/>
          <w:szCs w:val="32"/>
          <w:u w:val="single"/>
        </w:rPr>
      </w:pPr>
    </w:p>
    <w:p w14:paraId="705E6292" w14:textId="77777777" w:rsidR="00D03CA8" w:rsidRDefault="00D03CA8" w:rsidP="00EA1B15">
      <w:pPr>
        <w:jc w:val="center"/>
        <w:rPr>
          <w:b/>
          <w:bCs/>
          <w:sz w:val="32"/>
          <w:szCs w:val="32"/>
          <w:u w:val="single"/>
        </w:rPr>
      </w:pPr>
    </w:p>
    <w:p w14:paraId="2635FDF8" w14:textId="77777777" w:rsidR="00D03CA8" w:rsidRDefault="00D03CA8" w:rsidP="00EA1B15">
      <w:pPr>
        <w:jc w:val="center"/>
        <w:rPr>
          <w:b/>
          <w:bCs/>
          <w:sz w:val="32"/>
          <w:szCs w:val="32"/>
          <w:u w:val="single"/>
        </w:rPr>
      </w:pPr>
    </w:p>
    <w:p w14:paraId="03D88E18" w14:textId="77777777" w:rsidR="00D03CA8" w:rsidRDefault="00D03CA8" w:rsidP="00EA1B15">
      <w:pPr>
        <w:jc w:val="center"/>
        <w:rPr>
          <w:b/>
          <w:bCs/>
          <w:sz w:val="32"/>
          <w:szCs w:val="32"/>
          <w:u w:val="single"/>
        </w:rPr>
      </w:pPr>
    </w:p>
    <w:p w14:paraId="30625806" w14:textId="77777777" w:rsidR="00D03CA8" w:rsidRDefault="00D03CA8" w:rsidP="00EA1B15">
      <w:pPr>
        <w:jc w:val="center"/>
        <w:rPr>
          <w:b/>
          <w:bCs/>
          <w:sz w:val="32"/>
          <w:szCs w:val="32"/>
          <w:u w:val="single"/>
        </w:rPr>
      </w:pPr>
    </w:p>
    <w:p w14:paraId="37F6ADDC" w14:textId="77777777" w:rsidR="00D03CA8" w:rsidRDefault="00D03CA8" w:rsidP="00EA1B15">
      <w:pPr>
        <w:jc w:val="center"/>
        <w:rPr>
          <w:b/>
          <w:bCs/>
          <w:sz w:val="32"/>
          <w:szCs w:val="32"/>
          <w:u w:val="single"/>
        </w:rPr>
      </w:pPr>
    </w:p>
    <w:p w14:paraId="6012C291" w14:textId="47D7AC38" w:rsidR="008E52A3" w:rsidRPr="00D03CA8" w:rsidRDefault="008E52A3" w:rsidP="00EA1B15">
      <w:pPr>
        <w:jc w:val="cente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lastRenderedPageBreak/>
        <w:t>Assessment of Heritage Values</w:t>
      </w:r>
    </w:p>
    <w:p w14:paraId="4542B006" w14:textId="2A67C17B" w:rsidR="00584633" w:rsidRDefault="00584633" w:rsidP="008E52A3">
      <w:pPr>
        <w:rPr>
          <w:b/>
          <w:bCs/>
          <w:sz w:val="32"/>
          <w:szCs w:val="32"/>
          <w:u w:val="single"/>
        </w:rPr>
      </w:pPr>
    </w:p>
    <w:p w14:paraId="22DB64D7" w14:textId="77777777" w:rsidR="00671EE4" w:rsidRPr="00D03CA8" w:rsidRDefault="00584633" w:rsidP="008E52A3">
      <w:pPr>
        <w:rPr>
          <w:rFonts w:asciiTheme="minorHAnsi" w:hAnsiTheme="minorHAnsi" w:cstheme="minorHAnsi"/>
        </w:rPr>
      </w:pPr>
      <w:r w:rsidRPr="00D03CA8">
        <w:rPr>
          <w:rFonts w:asciiTheme="minorHAnsi" w:hAnsiTheme="minorHAnsi" w:cstheme="minorHAnsi"/>
        </w:rPr>
        <w:t xml:space="preserve">An assessment of the heritage values associated with the building has been carried out. The heritage values assessed are based on the values outlined by </w:t>
      </w:r>
      <w:proofErr w:type="spellStart"/>
      <w:r w:rsidRPr="00D03CA8">
        <w:rPr>
          <w:rFonts w:asciiTheme="minorHAnsi" w:hAnsiTheme="minorHAnsi" w:cstheme="minorHAnsi"/>
        </w:rPr>
        <w:t>Cadw</w:t>
      </w:r>
      <w:proofErr w:type="spellEnd"/>
      <w:r w:rsidRPr="00D03CA8">
        <w:rPr>
          <w:rFonts w:asciiTheme="minorHAnsi" w:hAnsiTheme="minorHAnsi" w:cstheme="minorHAnsi"/>
        </w:rPr>
        <w:t>. These values have been sectioned into the following headings: Evidential value, historical value, aesthetic value</w:t>
      </w:r>
      <w:r w:rsidR="00061189" w:rsidRPr="00D03CA8">
        <w:rPr>
          <w:rFonts w:asciiTheme="minorHAnsi" w:hAnsiTheme="minorHAnsi" w:cstheme="minorHAnsi"/>
        </w:rPr>
        <w:t xml:space="preserve"> and communal value.</w:t>
      </w:r>
    </w:p>
    <w:p w14:paraId="1BD021BF" w14:textId="77777777" w:rsidR="00671EE4" w:rsidRDefault="00671EE4" w:rsidP="008E52A3">
      <w:pPr>
        <w:rPr>
          <w:sz w:val="32"/>
          <w:szCs w:val="32"/>
        </w:rPr>
      </w:pPr>
    </w:p>
    <w:p w14:paraId="2F727ECA" w14:textId="12FDC790" w:rsidR="00500268" w:rsidRPr="00D03CA8" w:rsidRDefault="00236E88" w:rsidP="008E52A3">
      <w:pPr>
        <w:rPr>
          <w:rFonts w:asciiTheme="minorHAnsi" w:hAnsiTheme="minorHAnsi" w:cstheme="minorHAnsi"/>
          <w:sz w:val="28"/>
          <w:szCs w:val="28"/>
          <w:u w:val="single"/>
        </w:rPr>
      </w:pPr>
      <w:r w:rsidRPr="00D03CA8">
        <w:rPr>
          <w:rFonts w:asciiTheme="minorHAnsi" w:hAnsiTheme="minorHAnsi" w:cstheme="minorHAnsi"/>
          <w:sz w:val="28"/>
          <w:szCs w:val="28"/>
          <w:u w:val="single"/>
        </w:rPr>
        <w:t>Front Elevation/façade</w:t>
      </w:r>
    </w:p>
    <w:p w14:paraId="2CDDA5E5" w14:textId="4E322013" w:rsidR="00236E88" w:rsidRDefault="00236E88" w:rsidP="008E52A3">
      <w:pPr>
        <w:rPr>
          <w:sz w:val="32"/>
          <w:szCs w:val="32"/>
          <w:u w:val="single"/>
        </w:rPr>
      </w:pPr>
    </w:p>
    <w:p w14:paraId="74056997" w14:textId="31592B44" w:rsidR="00236E88" w:rsidRPr="00D03CA8" w:rsidRDefault="00236E88" w:rsidP="008E52A3">
      <w:pPr>
        <w:rPr>
          <w:rFonts w:asciiTheme="minorHAnsi" w:hAnsiTheme="minorHAnsi" w:cstheme="minorHAnsi"/>
        </w:rPr>
      </w:pPr>
      <w:r w:rsidRPr="00D03CA8">
        <w:rPr>
          <w:rFonts w:asciiTheme="minorHAnsi" w:hAnsiTheme="minorHAnsi" w:cstheme="minorHAnsi"/>
        </w:rPr>
        <w:t xml:space="preserve">The front elevation retains a high number of </w:t>
      </w:r>
      <w:r w:rsidR="00A47D30" w:rsidRPr="00D03CA8">
        <w:rPr>
          <w:rFonts w:asciiTheme="minorHAnsi" w:hAnsiTheme="minorHAnsi" w:cstheme="minorHAnsi"/>
        </w:rPr>
        <w:t>Victorian</w:t>
      </w:r>
      <w:r w:rsidRPr="00D03CA8">
        <w:rPr>
          <w:rFonts w:asciiTheme="minorHAnsi" w:hAnsiTheme="minorHAnsi" w:cstheme="minorHAnsi"/>
        </w:rPr>
        <w:t xml:space="preserve"> </w:t>
      </w:r>
      <w:r w:rsidR="00A47D30" w:rsidRPr="00D03CA8">
        <w:rPr>
          <w:rFonts w:asciiTheme="minorHAnsi" w:hAnsiTheme="minorHAnsi" w:cstheme="minorHAnsi"/>
        </w:rPr>
        <w:t>architect</w:t>
      </w:r>
      <w:r w:rsidR="002241B6" w:rsidRPr="00D03CA8">
        <w:rPr>
          <w:rFonts w:asciiTheme="minorHAnsi" w:hAnsiTheme="minorHAnsi" w:cstheme="minorHAnsi"/>
        </w:rPr>
        <w:t xml:space="preserve">ural eras </w:t>
      </w:r>
      <w:r w:rsidRPr="00D03CA8">
        <w:rPr>
          <w:rFonts w:asciiTheme="minorHAnsi" w:hAnsiTheme="minorHAnsi" w:cstheme="minorHAnsi"/>
        </w:rPr>
        <w:t xml:space="preserve">including </w:t>
      </w:r>
      <w:r w:rsidR="002241B6" w:rsidRPr="00D03CA8">
        <w:rPr>
          <w:rFonts w:asciiTheme="minorHAnsi" w:hAnsiTheme="minorHAnsi" w:cstheme="minorHAnsi"/>
        </w:rPr>
        <w:t xml:space="preserve">elements from the </w:t>
      </w:r>
      <w:r w:rsidRPr="00D03CA8">
        <w:rPr>
          <w:rFonts w:asciiTheme="minorHAnsi" w:hAnsiTheme="minorHAnsi" w:cstheme="minorHAnsi"/>
        </w:rPr>
        <w:t>Italianate</w:t>
      </w:r>
      <w:r w:rsidR="00A47D30" w:rsidRPr="00D03CA8">
        <w:rPr>
          <w:rFonts w:asciiTheme="minorHAnsi" w:hAnsiTheme="minorHAnsi" w:cstheme="minorHAnsi"/>
        </w:rPr>
        <w:t xml:space="preserve">, classical and Gothic Revival </w:t>
      </w:r>
      <w:r w:rsidR="002241B6" w:rsidRPr="00D03CA8">
        <w:rPr>
          <w:rFonts w:asciiTheme="minorHAnsi" w:hAnsiTheme="minorHAnsi" w:cstheme="minorHAnsi"/>
        </w:rPr>
        <w:t>eras</w:t>
      </w:r>
      <w:r w:rsidR="00A47D30" w:rsidRPr="00D03CA8">
        <w:rPr>
          <w:rFonts w:asciiTheme="minorHAnsi" w:hAnsiTheme="minorHAnsi" w:cstheme="minorHAnsi"/>
        </w:rPr>
        <w:t xml:space="preserve">. These include the highly decorative window pediments and quoins, red brick construction and central pavilion roof of the tower all of which are examples of classic Italianate architectural style. </w:t>
      </w:r>
      <w:r w:rsidR="002241B6" w:rsidRPr="00D03CA8">
        <w:rPr>
          <w:rFonts w:asciiTheme="minorHAnsi" w:hAnsiTheme="minorHAnsi" w:cstheme="minorHAnsi"/>
        </w:rPr>
        <w:t>Overall,</w:t>
      </w:r>
      <w:r w:rsidR="00A47D30" w:rsidRPr="00D03CA8">
        <w:rPr>
          <w:rFonts w:asciiTheme="minorHAnsi" w:hAnsiTheme="minorHAnsi" w:cstheme="minorHAnsi"/>
        </w:rPr>
        <w:t xml:space="preserve"> the façade of the building is highly symmetrical with these architectural detailing making the symmetry somewhat obvious to any viewer. </w:t>
      </w:r>
    </w:p>
    <w:p w14:paraId="043A2824" w14:textId="77777777" w:rsidR="002241B6" w:rsidRPr="00D03CA8" w:rsidRDefault="002241B6" w:rsidP="008E52A3">
      <w:pPr>
        <w:rPr>
          <w:rFonts w:asciiTheme="minorHAnsi" w:hAnsiTheme="minorHAnsi" w:cstheme="minorHAnsi"/>
          <w:u w:val="single"/>
        </w:rPr>
      </w:pPr>
    </w:p>
    <w:p w14:paraId="58904E2F" w14:textId="44DD98C2" w:rsidR="00A47D30" w:rsidRPr="00D03CA8" w:rsidRDefault="00A47D30" w:rsidP="008E52A3">
      <w:pPr>
        <w:rPr>
          <w:rFonts w:asciiTheme="minorHAnsi" w:hAnsiTheme="minorHAnsi" w:cstheme="minorHAnsi"/>
        </w:rPr>
      </w:pPr>
      <w:r w:rsidRPr="00D03CA8">
        <w:rPr>
          <w:rFonts w:asciiTheme="minorHAnsi" w:hAnsiTheme="minorHAnsi" w:cstheme="minorHAnsi"/>
        </w:rPr>
        <w:t xml:space="preserve">The Alex building is directly opposite the Glynn Vivian Art Gallery which is another listed building, and it could be said they mirror each other due to their similar architectural styles. These two buildings dominating the street contribute to a very historic streetscape. </w:t>
      </w:r>
    </w:p>
    <w:p w14:paraId="1AAA054F" w14:textId="70CD74C1" w:rsidR="00E8315D" w:rsidRPr="00D03CA8" w:rsidRDefault="00E8315D" w:rsidP="008E52A3">
      <w:pPr>
        <w:rPr>
          <w:rFonts w:asciiTheme="minorHAnsi" w:hAnsiTheme="minorHAnsi" w:cstheme="minorHAnsi"/>
        </w:rPr>
      </w:pPr>
      <w:r w:rsidRPr="00D03CA8">
        <w:rPr>
          <w:rFonts w:asciiTheme="minorHAnsi" w:hAnsiTheme="minorHAnsi" w:cstheme="minorHAnsi"/>
        </w:rPr>
        <w:t xml:space="preserve">Due to the Alex Building being in an urbanised area the only long-distance view is possible from Grove Place. Although alternative </w:t>
      </w:r>
      <w:r w:rsidR="00B91180" w:rsidRPr="00D03CA8">
        <w:rPr>
          <w:rFonts w:asciiTheme="minorHAnsi" w:hAnsiTheme="minorHAnsi" w:cstheme="minorHAnsi"/>
        </w:rPr>
        <w:t>long-distance</w:t>
      </w:r>
      <w:r w:rsidRPr="00D03CA8">
        <w:rPr>
          <w:rFonts w:asciiTheme="minorHAnsi" w:hAnsiTheme="minorHAnsi" w:cstheme="minorHAnsi"/>
        </w:rPr>
        <w:t xml:space="preserve"> views are probably possible from the upper stories of surrounding buildings however these are not accessible. </w:t>
      </w:r>
    </w:p>
    <w:p w14:paraId="0193FBD0" w14:textId="252FFA42" w:rsidR="00E8315D" w:rsidRPr="00D03CA8" w:rsidRDefault="00E8315D" w:rsidP="008E52A3">
      <w:pPr>
        <w:rPr>
          <w:rFonts w:asciiTheme="minorHAnsi" w:hAnsiTheme="minorHAnsi" w:cstheme="minorHAnsi"/>
        </w:rPr>
      </w:pPr>
    </w:p>
    <w:p w14:paraId="3CA08973" w14:textId="0D5B229B" w:rsidR="00E8315D" w:rsidRPr="00D03CA8" w:rsidRDefault="00E8315D" w:rsidP="008E52A3">
      <w:pPr>
        <w:rPr>
          <w:rFonts w:asciiTheme="minorHAnsi" w:hAnsiTheme="minorHAnsi" w:cstheme="minorHAnsi"/>
        </w:rPr>
      </w:pPr>
      <w:r w:rsidRPr="00D03CA8">
        <w:rPr>
          <w:rFonts w:asciiTheme="minorHAnsi" w:hAnsiTheme="minorHAnsi" w:cstheme="minorHAnsi"/>
        </w:rPr>
        <w:t xml:space="preserve">The front façade of the building is also the main building element that people regardless of if they were intended to access the building would have seen and passed judgement on. </w:t>
      </w:r>
    </w:p>
    <w:p w14:paraId="7C4B4FCC" w14:textId="70414DDA" w:rsidR="00E8315D" w:rsidRPr="00D03CA8" w:rsidRDefault="00E8315D" w:rsidP="008E52A3">
      <w:pPr>
        <w:rPr>
          <w:rFonts w:asciiTheme="minorHAnsi" w:hAnsiTheme="minorHAnsi" w:cstheme="minorHAnsi"/>
        </w:rPr>
      </w:pPr>
    </w:p>
    <w:p w14:paraId="14549112" w14:textId="7EA629F3" w:rsidR="00E8315D" w:rsidRPr="00D03CA8" w:rsidRDefault="00E8315D" w:rsidP="008E52A3">
      <w:pPr>
        <w:rPr>
          <w:rFonts w:asciiTheme="minorHAnsi" w:hAnsiTheme="minorHAnsi" w:cstheme="minorHAnsi"/>
        </w:rPr>
      </w:pPr>
      <w:r w:rsidRPr="00D03CA8">
        <w:rPr>
          <w:rFonts w:asciiTheme="minorHAnsi" w:hAnsiTheme="minorHAnsi" w:cstheme="minorHAnsi"/>
        </w:rPr>
        <w:t xml:space="preserve">For the </w:t>
      </w:r>
      <w:r w:rsidR="00B91180" w:rsidRPr="00D03CA8">
        <w:rPr>
          <w:rFonts w:asciiTheme="minorHAnsi" w:hAnsiTheme="minorHAnsi" w:cstheme="minorHAnsi"/>
        </w:rPr>
        <w:t>above-mentioned</w:t>
      </w:r>
      <w:r w:rsidRPr="00D03CA8">
        <w:rPr>
          <w:rFonts w:asciiTheme="minorHAnsi" w:hAnsiTheme="minorHAnsi" w:cstheme="minorHAnsi"/>
        </w:rPr>
        <w:t xml:space="preserve"> </w:t>
      </w:r>
      <w:r w:rsidR="002241B6" w:rsidRPr="00D03CA8">
        <w:rPr>
          <w:rFonts w:asciiTheme="minorHAnsi" w:hAnsiTheme="minorHAnsi" w:cstheme="minorHAnsi"/>
        </w:rPr>
        <w:t>reasons,</w:t>
      </w:r>
      <w:r w:rsidRPr="00D03CA8">
        <w:rPr>
          <w:rFonts w:asciiTheme="minorHAnsi" w:hAnsiTheme="minorHAnsi" w:cstheme="minorHAnsi"/>
        </w:rPr>
        <w:t xml:space="preserve"> the front elevation/fa</w:t>
      </w:r>
      <w:r w:rsidR="002241B6" w:rsidRPr="00D03CA8">
        <w:rPr>
          <w:rFonts w:asciiTheme="minorHAnsi" w:hAnsiTheme="minorHAnsi" w:cstheme="minorHAnsi"/>
        </w:rPr>
        <w:t>cade</w:t>
      </w:r>
      <w:r w:rsidRPr="00D03CA8">
        <w:rPr>
          <w:rFonts w:asciiTheme="minorHAnsi" w:hAnsiTheme="minorHAnsi" w:cstheme="minorHAnsi"/>
        </w:rPr>
        <w:t xml:space="preserve"> of the building has high aesthetic, communal and historic significance. </w:t>
      </w:r>
    </w:p>
    <w:p w14:paraId="68A62A83" w14:textId="77777777" w:rsidR="002241B6" w:rsidRDefault="002241B6" w:rsidP="008E52A3">
      <w:pPr>
        <w:rPr>
          <w:b/>
          <w:bCs/>
          <w:sz w:val="32"/>
          <w:szCs w:val="32"/>
          <w:u w:val="single"/>
        </w:rPr>
      </w:pPr>
    </w:p>
    <w:p w14:paraId="77A77F7B" w14:textId="77777777" w:rsidR="002241B6" w:rsidRPr="00D03CA8" w:rsidRDefault="002241B6" w:rsidP="008E52A3">
      <w:pPr>
        <w:rPr>
          <w:rFonts w:asciiTheme="minorHAnsi" w:hAnsiTheme="minorHAnsi" w:cstheme="minorHAnsi"/>
          <w:b/>
          <w:bCs/>
          <w:sz w:val="28"/>
          <w:szCs w:val="28"/>
          <w:u w:val="single"/>
        </w:rPr>
      </w:pPr>
    </w:p>
    <w:p w14:paraId="393F5540" w14:textId="6FD288AB" w:rsidR="009473C4" w:rsidRPr="00D03CA8" w:rsidRDefault="009473C4" w:rsidP="008E52A3">
      <w:pPr>
        <w:rPr>
          <w:rFonts w:asciiTheme="minorHAnsi" w:hAnsiTheme="minorHAnsi" w:cstheme="minorHAnsi"/>
          <w:sz w:val="28"/>
          <w:szCs w:val="28"/>
          <w:u w:val="single"/>
        </w:rPr>
      </w:pPr>
      <w:r w:rsidRPr="00D03CA8">
        <w:rPr>
          <w:rFonts w:asciiTheme="minorHAnsi" w:hAnsiTheme="minorHAnsi" w:cstheme="minorHAnsi"/>
          <w:sz w:val="28"/>
          <w:szCs w:val="28"/>
          <w:u w:val="single"/>
        </w:rPr>
        <w:t>Main Reading Room</w:t>
      </w:r>
    </w:p>
    <w:p w14:paraId="2A6DA6F4" w14:textId="4BAAB9D4" w:rsidR="009473C4" w:rsidRDefault="009473C4" w:rsidP="008E52A3">
      <w:pPr>
        <w:rPr>
          <w:sz w:val="32"/>
          <w:szCs w:val="32"/>
        </w:rPr>
      </w:pPr>
    </w:p>
    <w:p w14:paraId="6FA7D606" w14:textId="30E8708D" w:rsidR="009473C4" w:rsidRPr="00D03CA8" w:rsidRDefault="009473C4" w:rsidP="008E52A3">
      <w:pPr>
        <w:rPr>
          <w:rFonts w:asciiTheme="minorHAnsi" w:hAnsiTheme="minorHAnsi" w:cstheme="minorHAnsi"/>
        </w:rPr>
      </w:pPr>
      <w:r w:rsidRPr="00D03CA8">
        <w:rPr>
          <w:rFonts w:asciiTheme="minorHAnsi" w:hAnsiTheme="minorHAnsi" w:cstheme="minorHAnsi"/>
        </w:rPr>
        <w:t>The main reading room on the ground floor of the building is a central component of the building. The room is circular in shape with a domed glazed ceiling. The decorative wood panelled walls and cast-iron railings for the upper storage shelves remain as well as a small matching spiral staircase. The room remains true to its open plan layout although it’s unclear when the radiators were added to the wooden columns</w:t>
      </w:r>
      <w:r w:rsidR="002241B6" w:rsidRPr="00D03CA8">
        <w:rPr>
          <w:rFonts w:asciiTheme="minorHAnsi" w:hAnsiTheme="minorHAnsi" w:cstheme="minorHAnsi"/>
        </w:rPr>
        <w:t>.</w:t>
      </w:r>
      <w:r w:rsidRPr="00D03CA8">
        <w:rPr>
          <w:rFonts w:asciiTheme="minorHAnsi" w:hAnsiTheme="minorHAnsi" w:cstheme="minorHAnsi"/>
        </w:rPr>
        <w:t xml:space="preserve">  </w:t>
      </w:r>
    </w:p>
    <w:p w14:paraId="719CB352" w14:textId="2398320C" w:rsidR="009473C4" w:rsidRDefault="009473C4" w:rsidP="008E52A3">
      <w:pPr>
        <w:rPr>
          <w:sz w:val="32"/>
          <w:szCs w:val="32"/>
        </w:rPr>
      </w:pPr>
    </w:p>
    <w:p w14:paraId="20C4C782" w14:textId="50C7D91C" w:rsidR="009473C4" w:rsidRPr="00D03CA8" w:rsidRDefault="009473C4" w:rsidP="008E52A3">
      <w:pPr>
        <w:rPr>
          <w:rFonts w:asciiTheme="minorHAnsi" w:hAnsiTheme="minorHAnsi" w:cstheme="minorHAnsi"/>
          <w:sz w:val="32"/>
          <w:szCs w:val="32"/>
        </w:rPr>
      </w:pPr>
      <w:r w:rsidRPr="00D03CA8">
        <w:rPr>
          <w:rFonts w:asciiTheme="minorHAnsi" w:hAnsiTheme="minorHAnsi" w:cstheme="minorHAnsi"/>
        </w:rPr>
        <w:t>The domed ceiling in the room is a striking architectural feature and acts as the rooms primary source of natura</w:t>
      </w:r>
      <w:r w:rsidR="002241B6" w:rsidRPr="00D03CA8">
        <w:rPr>
          <w:rFonts w:asciiTheme="minorHAnsi" w:hAnsiTheme="minorHAnsi" w:cstheme="minorHAnsi"/>
        </w:rPr>
        <w:t>l</w:t>
      </w:r>
      <w:r w:rsidRPr="00D03CA8">
        <w:rPr>
          <w:rFonts w:asciiTheme="minorHAnsi" w:hAnsiTheme="minorHAnsi" w:cstheme="minorHAnsi"/>
        </w:rPr>
        <w:t xml:space="preserve"> light. The large amount of light provided by the glazed dome would have been essential for</w:t>
      </w:r>
      <w:r w:rsidRPr="00D03CA8">
        <w:rPr>
          <w:rFonts w:asciiTheme="minorHAnsi" w:hAnsiTheme="minorHAnsi" w:cstheme="minorHAnsi"/>
          <w:sz w:val="32"/>
          <w:szCs w:val="32"/>
        </w:rPr>
        <w:t xml:space="preserve"> </w:t>
      </w:r>
      <w:r w:rsidRPr="00D03CA8">
        <w:rPr>
          <w:rFonts w:asciiTheme="minorHAnsi" w:hAnsiTheme="minorHAnsi" w:cstheme="minorHAnsi"/>
        </w:rPr>
        <w:t xml:space="preserve">library users to read and supports the theory that the room was very active with library users. </w:t>
      </w:r>
    </w:p>
    <w:p w14:paraId="0ABB6D55" w14:textId="6D914783" w:rsidR="00207117" w:rsidRDefault="00207117" w:rsidP="008E52A3">
      <w:pPr>
        <w:rPr>
          <w:sz w:val="32"/>
          <w:szCs w:val="32"/>
        </w:rPr>
      </w:pPr>
    </w:p>
    <w:p w14:paraId="79714B4C" w14:textId="06C0E39B" w:rsidR="00207117" w:rsidRPr="00D03CA8" w:rsidRDefault="00207117" w:rsidP="008E52A3">
      <w:pPr>
        <w:rPr>
          <w:rFonts w:asciiTheme="minorHAnsi" w:hAnsiTheme="minorHAnsi" w:cstheme="minorHAnsi"/>
        </w:rPr>
      </w:pPr>
      <w:r w:rsidRPr="00D03CA8">
        <w:rPr>
          <w:rFonts w:asciiTheme="minorHAnsi" w:hAnsiTheme="minorHAnsi" w:cstheme="minorHAnsi"/>
        </w:rPr>
        <w:t>As the main reading room of the lib</w:t>
      </w:r>
      <w:r w:rsidR="00E412FB" w:rsidRPr="00D03CA8">
        <w:rPr>
          <w:rFonts w:asciiTheme="minorHAnsi" w:hAnsiTheme="minorHAnsi" w:cstheme="minorHAnsi"/>
        </w:rPr>
        <w:t>rary</w:t>
      </w:r>
      <w:r w:rsidRPr="00D03CA8">
        <w:rPr>
          <w:rFonts w:asciiTheme="minorHAnsi" w:hAnsiTheme="minorHAnsi" w:cstheme="minorHAnsi"/>
        </w:rPr>
        <w:t xml:space="preserve"> the reading room would have been one of the main places for </w:t>
      </w:r>
      <w:r w:rsidR="00E412FB" w:rsidRPr="00D03CA8">
        <w:rPr>
          <w:rFonts w:asciiTheme="minorHAnsi" w:hAnsiTheme="minorHAnsi" w:cstheme="minorHAnsi"/>
        </w:rPr>
        <w:t>lower and middle-class</w:t>
      </w:r>
      <w:r w:rsidRPr="00D03CA8">
        <w:rPr>
          <w:rFonts w:asciiTheme="minorHAnsi" w:hAnsiTheme="minorHAnsi" w:cstheme="minorHAnsi"/>
        </w:rPr>
        <w:t xml:space="preserve"> people to educate themselves</w:t>
      </w:r>
      <w:r w:rsidR="00E412FB" w:rsidRPr="00D03CA8">
        <w:rPr>
          <w:rFonts w:asciiTheme="minorHAnsi" w:hAnsiTheme="minorHAnsi" w:cstheme="minorHAnsi"/>
        </w:rPr>
        <w:t xml:space="preserve"> and share knowledge. This </w:t>
      </w:r>
      <w:r w:rsidR="00E412FB" w:rsidRPr="00D03CA8">
        <w:rPr>
          <w:rFonts w:asciiTheme="minorHAnsi" w:hAnsiTheme="minorHAnsi" w:cstheme="minorHAnsi"/>
        </w:rPr>
        <w:lastRenderedPageBreak/>
        <w:t>increased knowledge could have then increased people’s contribution to the community both socially and economically</w:t>
      </w:r>
      <w:r w:rsidR="002241B6" w:rsidRPr="00D03CA8">
        <w:rPr>
          <w:rFonts w:asciiTheme="minorHAnsi" w:hAnsiTheme="minorHAnsi" w:cstheme="minorHAnsi"/>
        </w:rPr>
        <w:t xml:space="preserve">. </w:t>
      </w:r>
    </w:p>
    <w:p w14:paraId="4EAFE384" w14:textId="45A750E6" w:rsidR="00E8315D" w:rsidRPr="00D03CA8" w:rsidRDefault="00E8315D" w:rsidP="008E52A3">
      <w:pPr>
        <w:rPr>
          <w:rFonts w:asciiTheme="minorHAnsi" w:hAnsiTheme="minorHAnsi" w:cstheme="minorHAnsi"/>
        </w:rPr>
      </w:pPr>
    </w:p>
    <w:p w14:paraId="3ED76B82" w14:textId="57C71BF5" w:rsidR="00D058D0" w:rsidRPr="00D03CA8" w:rsidRDefault="00D058D0" w:rsidP="008E52A3">
      <w:pPr>
        <w:rPr>
          <w:rFonts w:asciiTheme="minorHAnsi" w:hAnsiTheme="minorHAnsi" w:cstheme="minorHAnsi"/>
        </w:rPr>
      </w:pPr>
      <w:r w:rsidRPr="00D03CA8">
        <w:rPr>
          <w:rFonts w:asciiTheme="minorHAnsi" w:hAnsiTheme="minorHAnsi" w:cstheme="minorHAnsi"/>
        </w:rPr>
        <w:t>For the above reasons the main reading room and dome have high evidential, historical and aesthetic value</w:t>
      </w:r>
      <w:r w:rsidR="00E412FB" w:rsidRPr="00D03CA8">
        <w:rPr>
          <w:rFonts w:asciiTheme="minorHAnsi" w:hAnsiTheme="minorHAnsi" w:cstheme="minorHAnsi"/>
        </w:rPr>
        <w:t xml:space="preserve"> and very high communal value. </w:t>
      </w:r>
    </w:p>
    <w:p w14:paraId="33EE32E4" w14:textId="54231D48" w:rsidR="0025023E" w:rsidRDefault="0025023E" w:rsidP="008E52A3">
      <w:pPr>
        <w:rPr>
          <w:sz w:val="32"/>
          <w:szCs w:val="32"/>
        </w:rPr>
      </w:pPr>
    </w:p>
    <w:p w14:paraId="622745CB" w14:textId="2C0E6338" w:rsidR="0025023E" w:rsidRPr="00D03CA8" w:rsidRDefault="0025023E" w:rsidP="008E52A3">
      <w:pPr>
        <w:rPr>
          <w:rFonts w:asciiTheme="minorHAnsi" w:hAnsiTheme="minorHAnsi" w:cstheme="minorHAnsi"/>
          <w:sz w:val="28"/>
          <w:szCs w:val="28"/>
          <w:u w:val="single"/>
        </w:rPr>
      </w:pPr>
      <w:r w:rsidRPr="00D03CA8">
        <w:rPr>
          <w:rFonts w:asciiTheme="minorHAnsi" w:hAnsiTheme="minorHAnsi" w:cstheme="minorHAnsi"/>
          <w:sz w:val="28"/>
          <w:szCs w:val="28"/>
          <w:u w:val="single"/>
        </w:rPr>
        <w:t>Entrance Hall</w:t>
      </w:r>
    </w:p>
    <w:p w14:paraId="3F01267F" w14:textId="2A2EB718" w:rsidR="0025023E" w:rsidRDefault="0025023E" w:rsidP="008E52A3">
      <w:pPr>
        <w:rPr>
          <w:b/>
          <w:bCs/>
          <w:sz w:val="32"/>
          <w:szCs w:val="32"/>
          <w:u w:val="single"/>
        </w:rPr>
      </w:pPr>
    </w:p>
    <w:p w14:paraId="1ED3C9B9" w14:textId="68870060" w:rsidR="0025023E" w:rsidRPr="00D03CA8" w:rsidRDefault="0025023E" w:rsidP="008E52A3">
      <w:pPr>
        <w:rPr>
          <w:rFonts w:asciiTheme="minorHAnsi" w:hAnsiTheme="minorHAnsi" w:cstheme="minorHAnsi"/>
        </w:rPr>
      </w:pPr>
      <w:r w:rsidRPr="00D03CA8">
        <w:rPr>
          <w:rFonts w:asciiTheme="minorHAnsi" w:hAnsiTheme="minorHAnsi" w:cstheme="minorHAnsi"/>
        </w:rPr>
        <w:t xml:space="preserve">The black and white Victorian mosaic flooring reflets the era in which the building was built. The mosaic flooring has signs </w:t>
      </w:r>
      <w:r w:rsidRPr="00D03CA8">
        <w:rPr>
          <w:rFonts w:asciiTheme="minorHAnsi" w:hAnsiTheme="minorHAnsi" w:cstheme="minorHAnsi"/>
          <w:color w:val="000000" w:themeColor="text1"/>
        </w:rPr>
        <w:t xml:space="preserve">of </w:t>
      </w:r>
      <w:proofErr w:type="gramStart"/>
      <w:r w:rsidRPr="00D03CA8">
        <w:rPr>
          <w:rFonts w:asciiTheme="minorHAnsi" w:hAnsiTheme="minorHAnsi" w:cstheme="minorHAnsi"/>
          <w:color w:val="000000" w:themeColor="text1"/>
        </w:rPr>
        <w:t>wear</w:t>
      </w:r>
      <w:proofErr w:type="gramEnd"/>
      <w:r w:rsidRPr="00D03CA8">
        <w:rPr>
          <w:rFonts w:asciiTheme="minorHAnsi" w:hAnsiTheme="minorHAnsi" w:cstheme="minorHAnsi"/>
          <w:color w:val="000000" w:themeColor="text1"/>
        </w:rPr>
        <w:t xml:space="preserve"> </w:t>
      </w:r>
      <w:r w:rsidRPr="00D03CA8">
        <w:rPr>
          <w:rFonts w:asciiTheme="minorHAnsi" w:hAnsiTheme="minorHAnsi" w:cstheme="minorHAnsi"/>
        </w:rPr>
        <w:t>but this can be</w:t>
      </w:r>
      <w:r w:rsidR="00EA1B15" w:rsidRPr="00D03CA8">
        <w:rPr>
          <w:rFonts w:asciiTheme="minorHAnsi" w:hAnsiTheme="minorHAnsi" w:cstheme="minorHAnsi"/>
        </w:rPr>
        <w:t xml:space="preserve"> seen </w:t>
      </w:r>
      <w:r w:rsidRPr="00D03CA8">
        <w:rPr>
          <w:rFonts w:asciiTheme="minorHAnsi" w:hAnsiTheme="minorHAnsi" w:cstheme="minorHAnsi"/>
        </w:rPr>
        <w:t>as evidence that the building was heavily used. The tiles are ceramic and hard wearing and the signs of</w:t>
      </w:r>
      <w:r w:rsidRPr="00D03CA8">
        <w:rPr>
          <w:rFonts w:asciiTheme="minorHAnsi" w:hAnsiTheme="minorHAnsi" w:cstheme="minorHAnsi"/>
          <w:color w:val="000000" w:themeColor="text1"/>
        </w:rPr>
        <w:t xml:space="preserve"> wear </w:t>
      </w:r>
      <w:r w:rsidRPr="00D03CA8">
        <w:rPr>
          <w:rFonts w:asciiTheme="minorHAnsi" w:hAnsiTheme="minorHAnsi" w:cstheme="minorHAnsi"/>
        </w:rPr>
        <w:t xml:space="preserve">and tear today reflect that every visitor that came to the building would have passed through the entrance and walked on those tiles. </w:t>
      </w:r>
    </w:p>
    <w:p w14:paraId="11BCA13F" w14:textId="0C82AD81" w:rsidR="0025023E" w:rsidRPr="00D03CA8" w:rsidRDefault="0025023E" w:rsidP="008E52A3">
      <w:pPr>
        <w:rPr>
          <w:rFonts w:asciiTheme="minorHAnsi" w:hAnsiTheme="minorHAnsi" w:cstheme="minorHAnsi"/>
        </w:rPr>
      </w:pPr>
    </w:p>
    <w:p w14:paraId="0C46E982" w14:textId="6B8756CE" w:rsidR="0025023E" w:rsidRPr="00D03CA8" w:rsidRDefault="0025023E" w:rsidP="008E52A3">
      <w:pPr>
        <w:rPr>
          <w:rFonts w:asciiTheme="minorHAnsi" w:hAnsiTheme="minorHAnsi" w:cstheme="minorHAnsi"/>
        </w:rPr>
      </w:pPr>
      <w:r w:rsidRPr="00D03CA8">
        <w:rPr>
          <w:rFonts w:asciiTheme="minorHAnsi" w:hAnsiTheme="minorHAnsi" w:cstheme="minorHAnsi"/>
        </w:rPr>
        <w:t xml:space="preserve">The main double door entrance with each door consisting of 8 </w:t>
      </w:r>
      <w:r w:rsidR="00207117" w:rsidRPr="00D03CA8">
        <w:rPr>
          <w:rFonts w:asciiTheme="minorHAnsi" w:hAnsiTheme="minorHAnsi" w:cstheme="minorHAnsi"/>
        </w:rPr>
        <w:t>panels</w:t>
      </w:r>
      <w:r w:rsidRPr="00D03CA8">
        <w:rPr>
          <w:rFonts w:asciiTheme="minorHAnsi" w:hAnsiTheme="minorHAnsi" w:cstheme="minorHAnsi"/>
        </w:rPr>
        <w:t xml:space="preserve"> are another highly prominent feature of the building. The </w:t>
      </w:r>
      <w:r w:rsidR="00207117" w:rsidRPr="00D03CA8">
        <w:rPr>
          <w:rFonts w:asciiTheme="minorHAnsi" w:hAnsiTheme="minorHAnsi" w:cstheme="minorHAnsi"/>
        </w:rPr>
        <w:t>grandeur</w:t>
      </w:r>
      <w:r w:rsidRPr="00D03CA8">
        <w:rPr>
          <w:rFonts w:asciiTheme="minorHAnsi" w:hAnsiTheme="minorHAnsi" w:cstheme="minorHAnsi"/>
        </w:rPr>
        <w:t xml:space="preserve"> of the double doors </w:t>
      </w:r>
      <w:r w:rsidR="00207117" w:rsidRPr="00D03CA8">
        <w:rPr>
          <w:rFonts w:asciiTheme="minorHAnsi" w:hAnsiTheme="minorHAnsi" w:cstheme="minorHAnsi"/>
        </w:rPr>
        <w:t xml:space="preserve">sets the tone for the interiors you will be greeted with such as the domes ceiling in the main reading room. </w:t>
      </w:r>
      <w:r w:rsidRPr="00D03CA8">
        <w:rPr>
          <w:rFonts w:asciiTheme="minorHAnsi" w:hAnsiTheme="minorHAnsi" w:cstheme="minorHAnsi"/>
        </w:rPr>
        <w:t xml:space="preserve"> </w:t>
      </w:r>
    </w:p>
    <w:p w14:paraId="421A06B6" w14:textId="7B8040EA" w:rsidR="00207117" w:rsidRPr="00D03CA8" w:rsidRDefault="00207117" w:rsidP="008E52A3">
      <w:pPr>
        <w:rPr>
          <w:rFonts w:asciiTheme="minorHAnsi" w:hAnsiTheme="minorHAnsi" w:cstheme="minorHAnsi"/>
        </w:rPr>
      </w:pPr>
    </w:p>
    <w:p w14:paraId="47238ABB" w14:textId="1703C4D2" w:rsidR="001752FA" w:rsidRPr="00D03CA8" w:rsidRDefault="00207117" w:rsidP="008E52A3">
      <w:pPr>
        <w:rPr>
          <w:rFonts w:asciiTheme="minorHAnsi" w:hAnsiTheme="minorHAnsi" w:cstheme="minorHAnsi"/>
        </w:rPr>
      </w:pPr>
      <w:r w:rsidRPr="00D03CA8">
        <w:rPr>
          <w:rFonts w:asciiTheme="minorHAnsi" w:hAnsiTheme="minorHAnsi" w:cstheme="minorHAnsi"/>
        </w:rPr>
        <w:t xml:space="preserve">For these reasons the entrance hall elements are of high aesthetic and communal value. </w:t>
      </w:r>
    </w:p>
    <w:p w14:paraId="06A271FA" w14:textId="20FB3473" w:rsidR="001752FA" w:rsidRDefault="001752FA" w:rsidP="008E52A3">
      <w:pPr>
        <w:rPr>
          <w:sz w:val="32"/>
          <w:szCs w:val="32"/>
        </w:rPr>
      </w:pPr>
    </w:p>
    <w:p w14:paraId="6017F532" w14:textId="6BEBF903" w:rsidR="001752FA" w:rsidRDefault="001752FA" w:rsidP="008E52A3">
      <w:pPr>
        <w:rPr>
          <w:sz w:val="32"/>
          <w:szCs w:val="32"/>
        </w:rPr>
      </w:pPr>
    </w:p>
    <w:p w14:paraId="56BCE3B8" w14:textId="2778FEF5" w:rsidR="00F818DC" w:rsidRDefault="00F818DC" w:rsidP="008E52A3">
      <w:pPr>
        <w:rPr>
          <w:sz w:val="32"/>
          <w:szCs w:val="32"/>
        </w:rPr>
      </w:pPr>
    </w:p>
    <w:p w14:paraId="67D9D32B" w14:textId="2A87147B" w:rsidR="00F818DC" w:rsidRDefault="00F818DC" w:rsidP="008E52A3">
      <w:pPr>
        <w:rPr>
          <w:sz w:val="32"/>
          <w:szCs w:val="32"/>
        </w:rPr>
      </w:pPr>
    </w:p>
    <w:p w14:paraId="1B296FD4" w14:textId="1FB3D3E3" w:rsidR="00F818DC" w:rsidRDefault="00F818DC" w:rsidP="008E52A3">
      <w:pPr>
        <w:rPr>
          <w:sz w:val="32"/>
          <w:szCs w:val="32"/>
        </w:rPr>
      </w:pPr>
    </w:p>
    <w:p w14:paraId="50D463F6" w14:textId="7F0BAC8E" w:rsidR="00F818DC" w:rsidRDefault="00F818DC" w:rsidP="008E52A3">
      <w:pPr>
        <w:rPr>
          <w:sz w:val="32"/>
          <w:szCs w:val="32"/>
        </w:rPr>
      </w:pPr>
    </w:p>
    <w:p w14:paraId="7DE7BBC4" w14:textId="3E1B5BE5" w:rsidR="00F818DC" w:rsidRDefault="00F818DC" w:rsidP="008E52A3">
      <w:pPr>
        <w:rPr>
          <w:sz w:val="32"/>
          <w:szCs w:val="32"/>
        </w:rPr>
      </w:pPr>
    </w:p>
    <w:p w14:paraId="3AA12640" w14:textId="534538B8" w:rsidR="00F818DC" w:rsidRDefault="00F818DC" w:rsidP="008E52A3">
      <w:pPr>
        <w:rPr>
          <w:sz w:val="32"/>
          <w:szCs w:val="32"/>
        </w:rPr>
      </w:pPr>
    </w:p>
    <w:p w14:paraId="219DD206" w14:textId="3E8EE83A" w:rsidR="00F818DC" w:rsidRDefault="00F818DC" w:rsidP="008E52A3">
      <w:pPr>
        <w:rPr>
          <w:sz w:val="32"/>
          <w:szCs w:val="32"/>
        </w:rPr>
      </w:pPr>
    </w:p>
    <w:p w14:paraId="0B6FCDD1" w14:textId="5B378F1C" w:rsidR="00F818DC" w:rsidRDefault="00F818DC" w:rsidP="008E52A3">
      <w:pPr>
        <w:rPr>
          <w:sz w:val="32"/>
          <w:szCs w:val="32"/>
        </w:rPr>
      </w:pPr>
    </w:p>
    <w:p w14:paraId="7D7A0A3F" w14:textId="4DE8145D" w:rsidR="00F818DC" w:rsidRDefault="00F818DC" w:rsidP="008E52A3">
      <w:pPr>
        <w:rPr>
          <w:sz w:val="32"/>
          <w:szCs w:val="32"/>
        </w:rPr>
      </w:pPr>
    </w:p>
    <w:p w14:paraId="5B6208D4" w14:textId="5AF98D13" w:rsidR="00F818DC" w:rsidRDefault="00F818DC" w:rsidP="008E52A3">
      <w:pPr>
        <w:rPr>
          <w:sz w:val="32"/>
          <w:szCs w:val="32"/>
        </w:rPr>
      </w:pPr>
    </w:p>
    <w:p w14:paraId="32A5E67F" w14:textId="218872C0" w:rsidR="00F818DC" w:rsidRDefault="00F818DC" w:rsidP="008E52A3">
      <w:pPr>
        <w:rPr>
          <w:sz w:val="32"/>
          <w:szCs w:val="32"/>
        </w:rPr>
      </w:pPr>
    </w:p>
    <w:p w14:paraId="0AA6F6B6" w14:textId="4253581E" w:rsidR="00F818DC" w:rsidRDefault="00F818DC" w:rsidP="008E52A3">
      <w:pPr>
        <w:rPr>
          <w:sz w:val="32"/>
          <w:szCs w:val="32"/>
        </w:rPr>
      </w:pPr>
    </w:p>
    <w:p w14:paraId="126852FD" w14:textId="47447074" w:rsidR="00F818DC" w:rsidRDefault="00F818DC" w:rsidP="008E52A3">
      <w:pPr>
        <w:rPr>
          <w:sz w:val="32"/>
          <w:szCs w:val="32"/>
        </w:rPr>
      </w:pPr>
    </w:p>
    <w:p w14:paraId="279AE2FD" w14:textId="7C02DD5F" w:rsidR="00F818DC" w:rsidRDefault="00F818DC" w:rsidP="008E52A3">
      <w:pPr>
        <w:rPr>
          <w:sz w:val="32"/>
          <w:szCs w:val="32"/>
        </w:rPr>
      </w:pPr>
    </w:p>
    <w:p w14:paraId="14F38112" w14:textId="5CAB573E" w:rsidR="00F818DC" w:rsidRDefault="00F818DC" w:rsidP="008E52A3">
      <w:pPr>
        <w:rPr>
          <w:sz w:val="32"/>
          <w:szCs w:val="32"/>
        </w:rPr>
      </w:pPr>
    </w:p>
    <w:p w14:paraId="343EDF35" w14:textId="6B05CD7E" w:rsidR="00F818DC" w:rsidRDefault="00F818DC" w:rsidP="008E52A3">
      <w:pPr>
        <w:rPr>
          <w:sz w:val="32"/>
          <w:szCs w:val="32"/>
        </w:rPr>
      </w:pPr>
    </w:p>
    <w:p w14:paraId="58A9416D" w14:textId="703FC6BD" w:rsidR="00F818DC" w:rsidRDefault="00F818DC" w:rsidP="008E52A3">
      <w:pPr>
        <w:rPr>
          <w:sz w:val="32"/>
          <w:szCs w:val="32"/>
        </w:rPr>
      </w:pPr>
    </w:p>
    <w:p w14:paraId="5A56FBF8" w14:textId="77777777" w:rsidR="00D03CA8" w:rsidRDefault="00D03CA8" w:rsidP="00D03CA8">
      <w:pPr>
        <w:rPr>
          <w:sz w:val="32"/>
          <w:szCs w:val="32"/>
        </w:rPr>
      </w:pPr>
    </w:p>
    <w:p w14:paraId="671647EA" w14:textId="77777777" w:rsidR="00186E2B" w:rsidRDefault="00186E2B" w:rsidP="00D03CA8">
      <w:pPr>
        <w:jc w:val="center"/>
        <w:rPr>
          <w:rFonts w:asciiTheme="minorHAnsi" w:hAnsiTheme="minorHAnsi" w:cstheme="minorHAnsi"/>
          <w:b/>
          <w:bCs/>
          <w:sz w:val="28"/>
          <w:szCs w:val="28"/>
          <w:u w:val="single"/>
        </w:rPr>
      </w:pPr>
    </w:p>
    <w:p w14:paraId="7490539F" w14:textId="77777777" w:rsidR="00186E2B" w:rsidRDefault="00186E2B" w:rsidP="00D03CA8">
      <w:pPr>
        <w:jc w:val="center"/>
        <w:rPr>
          <w:rFonts w:asciiTheme="minorHAnsi" w:hAnsiTheme="minorHAnsi" w:cstheme="minorHAnsi"/>
          <w:b/>
          <w:bCs/>
          <w:sz w:val="28"/>
          <w:szCs w:val="28"/>
          <w:u w:val="single"/>
        </w:rPr>
      </w:pPr>
    </w:p>
    <w:p w14:paraId="0D16E1EF" w14:textId="5CD1B818" w:rsidR="00F818DC" w:rsidRPr="00D03CA8" w:rsidRDefault="00F818DC" w:rsidP="00D03CA8">
      <w:pPr>
        <w:jc w:val="cente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lastRenderedPageBreak/>
        <w:t>Impact Assessment</w:t>
      </w:r>
    </w:p>
    <w:p w14:paraId="10FF201C" w14:textId="1C1B1930" w:rsidR="0025023E" w:rsidRPr="00D03CA8" w:rsidRDefault="0025023E" w:rsidP="008E52A3">
      <w:pPr>
        <w:rPr>
          <w:rFonts w:asciiTheme="minorHAnsi" w:hAnsiTheme="minorHAnsi" w:cstheme="minorHAnsi"/>
          <w:b/>
          <w:bCs/>
        </w:rPr>
      </w:pPr>
    </w:p>
    <w:p w14:paraId="2BB4BC39" w14:textId="1FD3A531" w:rsidR="00A500D5" w:rsidRPr="00D03CA8" w:rsidRDefault="00A500D5" w:rsidP="008E52A3">
      <w:pPr>
        <w:rPr>
          <w:rFonts w:asciiTheme="minorHAnsi" w:hAnsiTheme="minorHAnsi" w:cstheme="minorHAnsi"/>
        </w:rPr>
      </w:pPr>
      <w:r w:rsidRPr="00D03CA8">
        <w:rPr>
          <w:rFonts w:asciiTheme="minorHAnsi" w:hAnsiTheme="minorHAnsi" w:cstheme="minorHAnsi"/>
        </w:rPr>
        <w:t xml:space="preserve">The proposed changes to the Alex Building will not damage any of the front façade but it will extend the façade length ways and take away from its symmetrical visual appearance. The East elevation will have the most impacts as a result of the changes as it will result in the removal of windows and decorative pediments and quoins. The East elevation with the addition of the modern glazed structure will now also be the main view from Grove Place and due to glare from the glazing it may no longer be that easy to identify that there is an historic behind it. </w:t>
      </w:r>
    </w:p>
    <w:p w14:paraId="31D69847" w14:textId="4639F5EA" w:rsidR="004B248C" w:rsidRPr="00D03CA8" w:rsidRDefault="001A5E69" w:rsidP="008E52A3">
      <w:pPr>
        <w:rPr>
          <w:rFonts w:asciiTheme="minorHAnsi" w:hAnsiTheme="minorHAnsi" w:cstheme="minorHAnsi"/>
        </w:rPr>
      </w:pPr>
      <w:r w:rsidRPr="00D03CA8">
        <w:rPr>
          <w:rFonts w:asciiTheme="minorHAnsi" w:hAnsiTheme="minorHAnsi" w:cstheme="minorHAnsi"/>
        </w:rPr>
        <w:t>However, the front façade of the building and the view over to the Glynn Vivian Art Gallery would remain unchanged therefore meaning there will still be a historic streetscape. There is a risk though of the glazed side extension distracting from some of the prominent features of the building such as the central tower and entrance way resulting in the new addition being too overpowering especially when viewed from Grove Place. On the other hand, i</w:t>
      </w:r>
      <w:r w:rsidR="00EA1B15" w:rsidRPr="00D03CA8">
        <w:rPr>
          <w:rFonts w:asciiTheme="minorHAnsi" w:hAnsiTheme="minorHAnsi" w:cstheme="minorHAnsi"/>
        </w:rPr>
        <w:t>t’s</w:t>
      </w:r>
      <w:r w:rsidRPr="00D03CA8">
        <w:rPr>
          <w:rFonts w:asciiTheme="minorHAnsi" w:hAnsiTheme="minorHAnsi" w:cstheme="minorHAnsi"/>
        </w:rPr>
        <w:t xml:space="preserve"> been decided to construct the whole extension from glass which is a light material and may work well in conjunction with the historic part of the building as the contrast may allow for the historic features to become even more noticeable. </w:t>
      </w:r>
    </w:p>
    <w:p w14:paraId="64617702" w14:textId="77777777" w:rsidR="004B248C" w:rsidRPr="00D03CA8" w:rsidRDefault="004B248C" w:rsidP="008E52A3">
      <w:pPr>
        <w:rPr>
          <w:rFonts w:asciiTheme="minorHAnsi" w:hAnsiTheme="minorHAnsi" w:cstheme="minorHAnsi"/>
        </w:rPr>
      </w:pPr>
    </w:p>
    <w:p w14:paraId="15750CFD" w14:textId="1644E21D" w:rsidR="001A5E69" w:rsidRPr="00D03CA8" w:rsidRDefault="004B248C" w:rsidP="008E52A3">
      <w:pPr>
        <w:rPr>
          <w:rFonts w:asciiTheme="minorHAnsi" w:hAnsiTheme="minorHAnsi" w:cstheme="minorHAnsi"/>
        </w:rPr>
      </w:pPr>
      <w:r w:rsidRPr="00D03CA8">
        <w:rPr>
          <w:rFonts w:asciiTheme="minorHAnsi" w:hAnsiTheme="minorHAnsi" w:cstheme="minorHAnsi"/>
        </w:rPr>
        <w:t xml:space="preserve">In terms of communal value, the proposed new addition will enhance this as it will once again be turning the building into a viable educational building that meets the needs of </w:t>
      </w:r>
      <w:r w:rsidR="00BC33EE" w:rsidRPr="00D03CA8">
        <w:rPr>
          <w:rFonts w:asciiTheme="minorHAnsi" w:hAnsiTheme="minorHAnsi" w:cstheme="minorHAnsi"/>
        </w:rPr>
        <w:t>modern-day</w:t>
      </w:r>
      <w:r w:rsidRPr="00D03CA8">
        <w:rPr>
          <w:rFonts w:asciiTheme="minorHAnsi" w:hAnsiTheme="minorHAnsi" w:cstheme="minorHAnsi"/>
        </w:rPr>
        <w:t xml:space="preserve"> learning. This means that people will continue to use the interior of the building for educational purposes just as they did when it was Swansea Central Library resulting in its purpose in the past and present being linked. Universities also mainly consist of young adults which allows for the historical building to be appreciated and used by a new generation who </w:t>
      </w:r>
      <w:r w:rsidR="00BC33EE" w:rsidRPr="00D03CA8">
        <w:rPr>
          <w:rFonts w:asciiTheme="minorHAnsi" w:hAnsiTheme="minorHAnsi" w:cstheme="minorHAnsi"/>
        </w:rPr>
        <w:t>otherwise</w:t>
      </w:r>
      <w:r w:rsidRPr="00D03CA8">
        <w:rPr>
          <w:rFonts w:asciiTheme="minorHAnsi" w:hAnsiTheme="minorHAnsi" w:cstheme="minorHAnsi"/>
        </w:rPr>
        <w:t xml:space="preserve"> may have had no interest in such building and in return the building provides </w:t>
      </w:r>
      <w:r w:rsidR="00BC33EE" w:rsidRPr="00D03CA8">
        <w:rPr>
          <w:rFonts w:asciiTheme="minorHAnsi" w:hAnsiTheme="minorHAnsi" w:cstheme="minorHAnsi"/>
        </w:rPr>
        <w:t xml:space="preserve">them with an education just like it for its past library users. </w:t>
      </w:r>
    </w:p>
    <w:p w14:paraId="6BA33C30" w14:textId="7048EC7B" w:rsidR="00BC33EE" w:rsidRPr="00D03CA8" w:rsidRDefault="00BC33EE" w:rsidP="008E52A3">
      <w:pPr>
        <w:rPr>
          <w:rFonts w:asciiTheme="minorHAnsi" w:hAnsiTheme="minorHAnsi" w:cstheme="minorHAnsi"/>
        </w:rPr>
      </w:pPr>
    </w:p>
    <w:p w14:paraId="38A50C04" w14:textId="5C2124BA" w:rsidR="00BC33EE" w:rsidRPr="000817F4" w:rsidRDefault="00BC33EE" w:rsidP="008E52A3">
      <w:pPr>
        <w:rPr>
          <w:sz w:val="32"/>
          <w:szCs w:val="32"/>
        </w:rPr>
      </w:pPr>
      <w:r w:rsidRPr="00D03CA8">
        <w:rPr>
          <w:rFonts w:asciiTheme="minorHAnsi" w:hAnsiTheme="minorHAnsi" w:cstheme="minorHAnsi"/>
        </w:rPr>
        <w:t>Even though the proposed new addition will provide a sustainable new use for the building there are still risks associated with the new owners and those responsible for it having a lack of knowledge on</w:t>
      </w:r>
      <w:r w:rsidRPr="000817F4">
        <w:rPr>
          <w:sz w:val="32"/>
          <w:szCs w:val="32"/>
        </w:rPr>
        <w:t xml:space="preserve"> </w:t>
      </w:r>
      <w:r w:rsidRPr="00D03CA8">
        <w:rPr>
          <w:rFonts w:asciiTheme="minorHAnsi" w:hAnsiTheme="minorHAnsi" w:cstheme="minorHAnsi"/>
        </w:rPr>
        <w:t xml:space="preserve">how to properly maintain the historic part of the building as well as how these maintenance techniques will differ when compared to the maintenance required for the new extension. </w:t>
      </w:r>
    </w:p>
    <w:p w14:paraId="7E8AD74C" w14:textId="2F7275BF" w:rsidR="00BC33EE" w:rsidRPr="000817F4" w:rsidRDefault="00BC33EE" w:rsidP="008E52A3">
      <w:pPr>
        <w:rPr>
          <w:sz w:val="32"/>
          <w:szCs w:val="32"/>
        </w:rPr>
      </w:pPr>
    </w:p>
    <w:p w14:paraId="551BF308" w14:textId="357AA893" w:rsidR="00BC33EE" w:rsidRPr="00D03CA8" w:rsidRDefault="00BC33EE" w:rsidP="008E52A3">
      <w:pPr>
        <w:rPr>
          <w:rFonts w:asciiTheme="minorHAnsi" w:hAnsiTheme="minorHAnsi" w:cstheme="minorHAnsi"/>
        </w:rPr>
      </w:pPr>
      <w:r w:rsidRPr="00D03CA8">
        <w:rPr>
          <w:rFonts w:asciiTheme="minorHAnsi" w:hAnsiTheme="minorHAnsi" w:cstheme="minorHAnsi"/>
        </w:rPr>
        <w:t>Overall damage to the east elevation and the symmetrical design to façade are negative impacts regarding the proposal</w:t>
      </w:r>
      <w:r w:rsidR="00572D59" w:rsidRPr="00D03CA8">
        <w:rPr>
          <w:rFonts w:asciiTheme="minorHAnsi" w:hAnsiTheme="minorHAnsi" w:cstheme="minorHAnsi"/>
        </w:rPr>
        <w:t xml:space="preserve"> and the impact the glass will have, whether positive or negative, cannot be guaranteed until project completion. </w:t>
      </w:r>
      <w:r w:rsidRPr="00D03CA8">
        <w:rPr>
          <w:rFonts w:asciiTheme="minorHAnsi" w:hAnsiTheme="minorHAnsi" w:cstheme="minorHAnsi"/>
        </w:rPr>
        <w:t xml:space="preserve"> However, ensuring the building will continue to be used as a learning environment in a sustainable way </w:t>
      </w:r>
      <w:r w:rsidR="000817F4" w:rsidRPr="00D03CA8">
        <w:rPr>
          <w:rFonts w:asciiTheme="minorHAnsi" w:hAnsiTheme="minorHAnsi" w:cstheme="minorHAnsi"/>
        </w:rPr>
        <w:t xml:space="preserve">is a positive impact that outweighs any negatives. The sustainable use of the building when the new extension is completed will ensure longevity for the buildings life and maintenance needs compared to it just being left to deteriorate. </w:t>
      </w:r>
    </w:p>
    <w:p w14:paraId="186911D0" w14:textId="70DF835E" w:rsidR="00572D59" w:rsidRDefault="00572D59" w:rsidP="008E52A3">
      <w:pPr>
        <w:rPr>
          <w:sz w:val="32"/>
          <w:szCs w:val="32"/>
        </w:rPr>
      </w:pPr>
    </w:p>
    <w:p w14:paraId="49BF906E" w14:textId="5514995C" w:rsidR="007C0B1C" w:rsidRDefault="007C0B1C" w:rsidP="008E52A3">
      <w:pPr>
        <w:rPr>
          <w:sz w:val="32"/>
          <w:szCs w:val="32"/>
        </w:rPr>
      </w:pPr>
    </w:p>
    <w:p w14:paraId="124C509E" w14:textId="14BD69FC" w:rsidR="007C0B1C" w:rsidRDefault="007C0B1C" w:rsidP="008E52A3">
      <w:pPr>
        <w:rPr>
          <w:sz w:val="32"/>
          <w:szCs w:val="32"/>
        </w:rPr>
      </w:pPr>
    </w:p>
    <w:p w14:paraId="41979EF2" w14:textId="70B97ECE" w:rsidR="007C0B1C" w:rsidRDefault="007C0B1C" w:rsidP="008E52A3">
      <w:pPr>
        <w:rPr>
          <w:sz w:val="32"/>
          <w:szCs w:val="32"/>
        </w:rPr>
      </w:pPr>
    </w:p>
    <w:p w14:paraId="55FA0EE1" w14:textId="77777777" w:rsidR="00D03CA8" w:rsidRDefault="00D03CA8" w:rsidP="00D03CA8">
      <w:pPr>
        <w:rPr>
          <w:sz w:val="32"/>
          <w:szCs w:val="32"/>
        </w:rPr>
      </w:pPr>
    </w:p>
    <w:p w14:paraId="51FA4467" w14:textId="560D4417" w:rsidR="007C0B1C" w:rsidRPr="00D03CA8" w:rsidRDefault="007C0B1C" w:rsidP="00D03CA8">
      <w:pPr>
        <w:jc w:val="center"/>
        <w:rPr>
          <w:rFonts w:asciiTheme="minorHAnsi" w:hAnsiTheme="minorHAnsi" w:cstheme="minorHAnsi"/>
          <w:b/>
          <w:bCs/>
          <w:sz w:val="28"/>
          <w:szCs w:val="28"/>
          <w:u w:val="single"/>
        </w:rPr>
      </w:pPr>
      <w:r w:rsidRPr="00D03CA8">
        <w:rPr>
          <w:rFonts w:asciiTheme="minorHAnsi" w:hAnsiTheme="minorHAnsi" w:cstheme="minorHAnsi"/>
          <w:b/>
          <w:bCs/>
          <w:sz w:val="28"/>
          <w:szCs w:val="28"/>
          <w:u w:val="single"/>
        </w:rPr>
        <w:lastRenderedPageBreak/>
        <w:t>Retrofitting Philosophies</w:t>
      </w:r>
    </w:p>
    <w:p w14:paraId="684BEB7E" w14:textId="43962D32" w:rsidR="00572D59" w:rsidRDefault="00572D59" w:rsidP="008E52A3">
      <w:pPr>
        <w:rPr>
          <w:sz w:val="32"/>
          <w:szCs w:val="32"/>
        </w:rPr>
      </w:pPr>
    </w:p>
    <w:p w14:paraId="7350AAA2" w14:textId="313FFA42" w:rsidR="00572D59" w:rsidRPr="00D03CA8" w:rsidRDefault="007C0B1C" w:rsidP="008E52A3">
      <w:pPr>
        <w:rPr>
          <w:rFonts w:asciiTheme="minorHAnsi" w:hAnsiTheme="minorHAnsi" w:cstheme="minorHAnsi"/>
        </w:rPr>
      </w:pPr>
      <w:r w:rsidRPr="00D03CA8">
        <w:rPr>
          <w:rFonts w:asciiTheme="minorHAnsi" w:hAnsiTheme="minorHAnsi" w:cstheme="minorHAnsi"/>
        </w:rPr>
        <w:t xml:space="preserve">The first philosophy associated with retrofitting is the ‘whole building approach’. This approach considers the whole building and integrates fabric measures, building services and occupants into the approach. It understands that they all interact with each other and that a single retrofit measure will to some extent impact </w:t>
      </w:r>
      <w:r w:rsidR="00EA1B15" w:rsidRPr="00D03CA8">
        <w:rPr>
          <w:rFonts w:asciiTheme="minorHAnsi" w:hAnsiTheme="minorHAnsi" w:cstheme="minorHAnsi"/>
        </w:rPr>
        <w:t>all</w:t>
      </w:r>
      <w:r w:rsidRPr="00D03CA8">
        <w:rPr>
          <w:rFonts w:asciiTheme="minorHAnsi" w:hAnsiTheme="minorHAnsi" w:cstheme="minorHAnsi"/>
        </w:rPr>
        <w:t xml:space="preserve"> the previously mentioned areas. It also considers elements such as the building’s location, weather conditions, heritage and communal value. </w:t>
      </w:r>
    </w:p>
    <w:p w14:paraId="6EB42D8A" w14:textId="44C89B7A" w:rsidR="007C0B1C" w:rsidRPr="00D03CA8" w:rsidRDefault="007C0B1C" w:rsidP="008E52A3">
      <w:pPr>
        <w:rPr>
          <w:rFonts w:asciiTheme="minorHAnsi" w:hAnsiTheme="minorHAnsi" w:cstheme="minorHAnsi"/>
        </w:rPr>
      </w:pPr>
      <w:r w:rsidRPr="00D03CA8">
        <w:rPr>
          <w:rFonts w:asciiTheme="minorHAnsi" w:hAnsiTheme="minorHAnsi" w:cstheme="minorHAnsi"/>
        </w:rPr>
        <w:t xml:space="preserve">On one hand, the ‘whole building approach’ can be seen as </w:t>
      </w:r>
      <w:r w:rsidR="00321EB9" w:rsidRPr="00D03CA8">
        <w:rPr>
          <w:rFonts w:asciiTheme="minorHAnsi" w:hAnsiTheme="minorHAnsi" w:cstheme="minorHAnsi"/>
        </w:rPr>
        <w:t xml:space="preserve">a good philosophy regarding the retrofit of a building as it highlights the importance of fully understanding the building and its context including things such as its past and present uses, how it functions, heritage value and its historic significance. This means it would be an excellent approach for the Alex Building </w:t>
      </w:r>
      <w:r w:rsidR="00EA1B15" w:rsidRPr="00D03CA8">
        <w:rPr>
          <w:rFonts w:asciiTheme="minorHAnsi" w:hAnsiTheme="minorHAnsi" w:cstheme="minorHAnsi"/>
        </w:rPr>
        <w:t>as</w:t>
      </w:r>
      <w:r w:rsidR="00321EB9" w:rsidRPr="00D03CA8">
        <w:rPr>
          <w:rFonts w:asciiTheme="minorHAnsi" w:hAnsiTheme="minorHAnsi" w:cstheme="minorHAnsi"/>
        </w:rPr>
        <w:t xml:space="preserve"> the retrofit measures will be decided upon based on ones that</w:t>
      </w:r>
      <w:r w:rsidR="00EA1B15" w:rsidRPr="00D03CA8">
        <w:rPr>
          <w:rFonts w:asciiTheme="minorHAnsi" w:hAnsiTheme="minorHAnsi" w:cstheme="minorHAnsi"/>
        </w:rPr>
        <w:t xml:space="preserve"> won’t</w:t>
      </w:r>
      <w:r w:rsidR="00321EB9" w:rsidRPr="00D03CA8">
        <w:rPr>
          <w:rFonts w:asciiTheme="minorHAnsi" w:hAnsiTheme="minorHAnsi" w:cstheme="minorHAnsi"/>
        </w:rPr>
        <w:t xml:space="preserve"> take away or distract from its heritage value but will still allow it to function more efficiently as an educational building. Another benefit to following this approach is that before any works can take place it recommends there is a strategy in place of how any retrofitting measures will be </w:t>
      </w:r>
      <w:r w:rsidR="00761E34" w:rsidRPr="00D03CA8">
        <w:rPr>
          <w:rFonts w:asciiTheme="minorHAnsi" w:hAnsiTheme="minorHAnsi" w:cstheme="minorHAnsi"/>
        </w:rPr>
        <w:t>integrated</w:t>
      </w:r>
      <w:r w:rsidR="00321EB9" w:rsidRPr="00D03CA8">
        <w:rPr>
          <w:rFonts w:asciiTheme="minorHAnsi" w:hAnsiTheme="minorHAnsi" w:cstheme="minorHAnsi"/>
        </w:rPr>
        <w:t xml:space="preserve"> </w:t>
      </w:r>
      <w:r w:rsidR="00761E34" w:rsidRPr="00D03CA8">
        <w:rPr>
          <w:rFonts w:asciiTheme="minorHAnsi" w:hAnsiTheme="minorHAnsi" w:cstheme="minorHAnsi"/>
        </w:rPr>
        <w:t xml:space="preserve">as well as if there is any risk or uncertainty surrounding the outcome of the suggested measures. </w:t>
      </w:r>
      <w:r w:rsidR="00321EB9" w:rsidRPr="00D03CA8">
        <w:rPr>
          <w:rFonts w:asciiTheme="minorHAnsi" w:hAnsiTheme="minorHAnsi" w:cstheme="minorHAnsi"/>
        </w:rPr>
        <w:t xml:space="preserve"> </w:t>
      </w:r>
      <w:r w:rsidR="00761E34" w:rsidRPr="00D03CA8">
        <w:rPr>
          <w:rFonts w:asciiTheme="minorHAnsi" w:hAnsiTheme="minorHAnsi" w:cstheme="minorHAnsi"/>
        </w:rPr>
        <w:t xml:space="preserve">It recommends </w:t>
      </w:r>
      <w:r w:rsidR="00EA1B15" w:rsidRPr="00D03CA8">
        <w:rPr>
          <w:rFonts w:asciiTheme="minorHAnsi" w:hAnsiTheme="minorHAnsi" w:cstheme="minorHAnsi"/>
        </w:rPr>
        <w:t>starting</w:t>
      </w:r>
      <w:r w:rsidR="00761E34" w:rsidRPr="00D03CA8">
        <w:rPr>
          <w:rFonts w:asciiTheme="minorHAnsi" w:hAnsiTheme="minorHAnsi" w:cstheme="minorHAnsi"/>
        </w:rPr>
        <w:t xml:space="preserve"> with installing lower risk measures such as </w:t>
      </w:r>
      <w:r w:rsidR="00B91180" w:rsidRPr="00D03CA8">
        <w:rPr>
          <w:rFonts w:asciiTheme="minorHAnsi" w:hAnsiTheme="minorHAnsi" w:cstheme="minorHAnsi"/>
        </w:rPr>
        <w:t>draught proofing</w:t>
      </w:r>
      <w:r w:rsidR="00761E34" w:rsidRPr="00D03CA8">
        <w:rPr>
          <w:rFonts w:asciiTheme="minorHAnsi" w:hAnsiTheme="minorHAnsi" w:cstheme="minorHAnsi"/>
        </w:rPr>
        <w:t xml:space="preserve"> before considering higher risk </w:t>
      </w:r>
      <w:r w:rsidR="00EA1B15" w:rsidRPr="00D03CA8">
        <w:rPr>
          <w:rFonts w:asciiTheme="minorHAnsi" w:hAnsiTheme="minorHAnsi" w:cstheme="minorHAnsi"/>
        </w:rPr>
        <w:t>measures</w:t>
      </w:r>
      <w:r w:rsidR="00761E34" w:rsidRPr="00D03CA8">
        <w:rPr>
          <w:rFonts w:asciiTheme="minorHAnsi" w:hAnsiTheme="minorHAnsi" w:cstheme="minorHAnsi"/>
        </w:rPr>
        <w:t xml:space="preserve"> such a solid and external wall insulation. Solid wall insulation would </w:t>
      </w:r>
      <w:r w:rsidR="00427E3E" w:rsidRPr="00D03CA8">
        <w:rPr>
          <w:rFonts w:asciiTheme="minorHAnsi" w:hAnsiTheme="minorHAnsi" w:cstheme="minorHAnsi"/>
        </w:rPr>
        <w:t>destroy</w:t>
      </w:r>
      <w:r w:rsidR="00761E34" w:rsidRPr="00D03CA8">
        <w:rPr>
          <w:rFonts w:asciiTheme="minorHAnsi" w:hAnsiTheme="minorHAnsi" w:cstheme="minorHAnsi"/>
        </w:rPr>
        <w:t xml:space="preserve"> the </w:t>
      </w:r>
      <w:r w:rsidR="00EA1B15" w:rsidRPr="00D03CA8">
        <w:rPr>
          <w:rFonts w:asciiTheme="minorHAnsi" w:hAnsiTheme="minorHAnsi" w:cstheme="minorHAnsi"/>
        </w:rPr>
        <w:t>historic</w:t>
      </w:r>
      <w:r w:rsidR="00761E34" w:rsidRPr="00D03CA8">
        <w:rPr>
          <w:rFonts w:asciiTheme="minorHAnsi" w:hAnsiTheme="minorHAnsi" w:cstheme="minorHAnsi"/>
        </w:rPr>
        <w:t xml:space="preserve"> </w:t>
      </w:r>
      <w:r w:rsidR="00EA1B15" w:rsidRPr="00D03CA8">
        <w:rPr>
          <w:rFonts w:asciiTheme="minorHAnsi" w:hAnsiTheme="minorHAnsi" w:cstheme="minorHAnsi"/>
        </w:rPr>
        <w:t>aesthetic</w:t>
      </w:r>
      <w:r w:rsidR="00761E34" w:rsidRPr="00D03CA8">
        <w:rPr>
          <w:rFonts w:asciiTheme="minorHAnsi" w:hAnsiTheme="minorHAnsi" w:cstheme="minorHAnsi"/>
        </w:rPr>
        <w:t xml:space="preserve"> value of the Alex building so it’s good that this approach </w:t>
      </w:r>
      <w:r w:rsidR="00EA1B15" w:rsidRPr="00D03CA8">
        <w:rPr>
          <w:rFonts w:asciiTheme="minorHAnsi" w:hAnsiTheme="minorHAnsi" w:cstheme="minorHAnsi"/>
        </w:rPr>
        <w:t>advice</w:t>
      </w:r>
      <w:r w:rsidR="00761E34" w:rsidRPr="00D03CA8">
        <w:rPr>
          <w:rFonts w:asciiTheme="minorHAnsi" w:hAnsiTheme="minorHAnsi" w:cstheme="minorHAnsi"/>
        </w:rPr>
        <w:t xml:space="preserve"> that low impact and </w:t>
      </w:r>
      <w:r w:rsidR="00EA1B15" w:rsidRPr="00D03CA8">
        <w:rPr>
          <w:rFonts w:asciiTheme="minorHAnsi" w:hAnsiTheme="minorHAnsi" w:cstheme="minorHAnsi"/>
        </w:rPr>
        <w:t>reversible</w:t>
      </w:r>
      <w:r w:rsidR="00761E34" w:rsidRPr="00D03CA8">
        <w:rPr>
          <w:rFonts w:asciiTheme="minorHAnsi" w:hAnsiTheme="minorHAnsi" w:cstheme="minorHAnsi"/>
        </w:rPr>
        <w:t xml:space="preserve"> </w:t>
      </w:r>
      <w:r w:rsidR="00EA1B15" w:rsidRPr="00D03CA8">
        <w:rPr>
          <w:rFonts w:asciiTheme="minorHAnsi" w:hAnsiTheme="minorHAnsi" w:cstheme="minorHAnsi"/>
        </w:rPr>
        <w:t>measures</w:t>
      </w:r>
      <w:r w:rsidR="00761E34" w:rsidRPr="00D03CA8">
        <w:rPr>
          <w:rFonts w:asciiTheme="minorHAnsi" w:hAnsiTheme="minorHAnsi" w:cstheme="minorHAnsi"/>
        </w:rPr>
        <w:t xml:space="preserve"> which will still preserve the heritage are tr</w:t>
      </w:r>
      <w:r w:rsidR="00EA1B15" w:rsidRPr="00D03CA8">
        <w:rPr>
          <w:rFonts w:asciiTheme="minorHAnsi" w:hAnsiTheme="minorHAnsi" w:cstheme="minorHAnsi"/>
        </w:rPr>
        <w:t>ied</w:t>
      </w:r>
      <w:r w:rsidR="00761E34" w:rsidRPr="00D03CA8">
        <w:rPr>
          <w:rFonts w:asciiTheme="minorHAnsi" w:hAnsiTheme="minorHAnsi" w:cstheme="minorHAnsi"/>
        </w:rPr>
        <w:t xml:space="preserve"> and tested first. </w:t>
      </w:r>
      <w:sdt>
        <w:sdtPr>
          <w:rPr>
            <w:rFonts w:asciiTheme="minorHAnsi" w:hAnsiTheme="minorHAnsi" w:cstheme="minorHAnsi"/>
          </w:rPr>
          <w:id w:val="2014185839"/>
          <w:citation/>
        </w:sdtPr>
        <w:sdtEndPr/>
        <w:sdtContent>
          <w:r w:rsidR="00556CAF" w:rsidRPr="00D03CA8">
            <w:rPr>
              <w:rFonts w:asciiTheme="minorHAnsi" w:hAnsiTheme="minorHAnsi" w:cstheme="minorHAnsi"/>
            </w:rPr>
            <w:fldChar w:fldCharType="begin"/>
          </w:r>
          <w:r w:rsidR="00556CAF" w:rsidRPr="00D03CA8">
            <w:rPr>
              <w:rFonts w:asciiTheme="minorHAnsi" w:hAnsiTheme="minorHAnsi" w:cstheme="minorHAnsi"/>
            </w:rPr>
            <w:instrText xml:space="preserve"> CITATION May15 \l 2057 </w:instrText>
          </w:r>
          <w:r w:rsidR="00556CAF" w:rsidRPr="00D03CA8">
            <w:rPr>
              <w:rFonts w:asciiTheme="minorHAnsi" w:hAnsiTheme="minorHAnsi" w:cstheme="minorHAnsi"/>
            </w:rPr>
            <w:fldChar w:fldCharType="separate"/>
          </w:r>
          <w:r w:rsidR="00556CAF" w:rsidRPr="00D03CA8">
            <w:rPr>
              <w:rFonts w:asciiTheme="minorHAnsi" w:hAnsiTheme="minorHAnsi" w:cstheme="minorHAnsi"/>
              <w:noProof/>
            </w:rPr>
            <w:t>(May &amp; Griffiths, 2015)</w:t>
          </w:r>
          <w:r w:rsidR="00556CAF" w:rsidRPr="00D03CA8">
            <w:rPr>
              <w:rFonts w:asciiTheme="minorHAnsi" w:hAnsiTheme="minorHAnsi" w:cstheme="minorHAnsi"/>
            </w:rPr>
            <w:fldChar w:fldCharType="end"/>
          </w:r>
        </w:sdtContent>
      </w:sdt>
    </w:p>
    <w:p w14:paraId="6DF52539" w14:textId="448EEC3E" w:rsidR="00761E34" w:rsidRPr="00D03CA8" w:rsidRDefault="00761E34" w:rsidP="008E52A3">
      <w:pPr>
        <w:rPr>
          <w:rFonts w:asciiTheme="minorHAnsi" w:hAnsiTheme="minorHAnsi" w:cstheme="minorHAnsi"/>
        </w:rPr>
      </w:pPr>
      <w:r w:rsidRPr="00D03CA8">
        <w:rPr>
          <w:rFonts w:asciiTheme="minorHAnsi" w:hAnsiTheme="minorHAnsi" w:cstheme="minorHAnsi"/>
        </w:rPr>
        <w:t xml:space="preserve">On the other hand, this approach doesn’t consider a situation where low </w:t>
      </w:r>
      <w:r w:rsidR="00F27556" w:rsidRPr="00D03CA8">
        <w:rPr>
          <w:rFonts w:asciiTheme="minorHAnsi" w:hAnsiTheme="minorHAnsi" w:cstheme="minorHAnsi"/>
        </w:rPr>
        <w:t>impact</w:t>
      </w:r>
      <w:r w:rsidRPr="00D03CA8">
        <w:rPr>
          <w:rFonts w:asciiTheme="minorHAnsi" w:hAnsiTheme="minorHAnsi" w:cstheme="minorHAnsi"/>
        </w:rPr>
        <w:t xml:space="preserve"> measures are </w:t>
      </w:r>
      <w:r w:rsidR="00F27556" w:rsidRPr="00D03CA8">
        <w:rPr>
          <w:rFonts w:asciiTheme="minorHAnsi" w:hAnsiTheme="minorHAnsi" w:cstheme="minorHAnsi"/>
        </w:rPr>
        <w:t xml:space="preserve">unsuccessful within a historic building that it is listed and aesthetically too important regarding its heritage. The Alex building would fall into this scenario and for a building like this installing high risk retrofit measures wouldn’t even be considered due to the listing status rules and regulations. </w:t>
      </w:r>
      <w:r w:rsidR="00EA1B15" w:rsidRPr="00D03CA8">
        <w:rPr>
          <w:rFonts w:asciiTheme="minorHAnsi" w:hAnsiTheme="minorHAnsi" w:cstheme="minorHAnsi"/>
        </w:rPr>
        <w:t>Furthermore,</w:t>
      </w:r>
      <w:r w:rsidR="00F27556" w:rsidRPr="00D03CA8">
        <w:rPr>
          <w:rFonts w:asciiTheme="minorHAnsi" w:hAnsiTheme="minorHAnsi" w:cstheme="minorHAnsi"/>
        </w:rPr>
        <w:t xml:space="preserve"> the approach offers no alternative of what can be done to improve energy efficiency in this situation. </w:t>
      </w:r>
    </w:p>
    <w:p w14:paraId="3F99A26F" w14:textId="4D5775AA" w:rsidR="00F27556" w:rsidRPr="00D03CA8" w:rsidRDefault="00F27556" w:rsidP="008E52A3">
      <w:pPr>
        <w:rPr>
          <w:rFonts w:asciiTheme="minorHAnsi" w:hAnsiTheme="minorHAnsi" w:cstheme="minorHAnsi"/>
        </w:rPr>
      </w:pPr>
      <w:r w:rsidRPr="00D03CA8">
        <w:rPr>
          <w:rFonts w:asciiTheme="minorHAnsi" w:hAnsiTheme="minorHAnsi" w:cstheme="minorHAnsi"/>
        </w:rPr>
        <w:t>An approach that could be taken however, is just simply ensuring the building is maintained well and ensuring users consider their usage habits regarding energy consumption in order to make the building</w:t>
      </w:r>
      <w:r w:rsidR="00BA4116" w:rsidRPr="00D03CA8">
        <w:rPr>
          <w:rFonts w:asciiTheme="minorHAnsi" w:hAnsiTheme="minorHAnsi" w:cstheme="minorHAnsi"/>
        </w:rPr>
        <w:t xml:space="preserve"> and its use more sustainable and at the same time ensuring </w:t>
      </w:r>
      <w:r w:rsidR="00B91180" w:rsidRPr="00D03CA8">
        <w:rPr>
          <w:rFonts w:asciiTheme="minorHAnsi" w:hAnsiTheme="minorHAnsi" w:cstheme="minorHAnsi"/>
        </w:rPr>
        <w:t>all</w:t>
      </w:r>
      <w:r w:rsidR="00BA4116" w:rsidRPr="00D03CA8">
        <w:rPr>
          <w:rFonts w:asciiTheme="minorHAnsi" w:hAnsiTheme="minorHAnsi" w:cstheme="minorHAnsi"/>
        </w:rPr>
        <w:t xml:space="preserve"> its heritage is preserved. </w:t>
      </w:r>
      <w:sdt>
        <w:sdtPr>
          <w:rPr>
            <w:rFonts w:asciiTheme="minorHAnsi" w:hAnsiTheme="minorHAnsi" w:cstheme="minorHAnsi"/>
          </w:rPr>
          <w:id w:val="-1138801556"/>
          <w:citation/>
        </w:sdtPr>
        <w:sdtEndPr/>
        <w:sdtContent>
          <w:r w:rsidR="00556CAF" w:rsidRPr="00D03CA8">
            <w:rPr>
              <w:rFonts w:asciiTheme="minorHAnsi" w:hAnsiTheme="minorHAnsi" w:cstheme="minorHAnsi"/>
            </w:rPr>
            <w:fldChar w:fldCharType="begin"/>
          </w:r>
          <w:r w:rsidR="00556CAF" w:rsidRPr="00D03CA8">
            <w:rPr>
              <w:rFonts w:asciiTheme="minorHAnsi" w:hAnsiTheme="minorHAnsi" w:cstheme="minorHAnsi"/>
            </w:rPr>
            <w:instrText xml:space="preserve"> CITATION May15 \l 2057 </w:instrText>
          </w:r>
          <w:r w:rsidR="00556CAF" w:rsidRPr="00D03CA8">
            <w:rPr>
              <w:rFonts w:asciiTheme="minorHAnsi" w:hAnsiTheme="minorHAnsi" w:cstheme="minorHAnsi"/>
            </w:rPr>
            <w:fldChar w:fldCharType="separate"/>
          </w:r>
          <w:r w:rsidR="00556CAF" w:rsidRPr="00D03CA8">
            <w:rPr>
              <w:rFonts w:asciiTheme="minorHAnsi" w:hAnsiTheme="minorHAnsi" w:cstheme="minorHAnsi"/>
              <w:noProof/>
            </w:rPr>
            <w:t>(May &amp; Griffiths, 2015)</w:t>
          </w:r>
          <w:r w:rsidR="00556CAF" w:rsidRPr="00D03CA8">
            <w:rPr>
              <w:rFonts w:asciiTheme="minorHAnsi" w:hAnsiTheme="minorHAnsi" w:cstheme="minorHAnsi"/>
            </w:rPr>
            <w:fldChar w:fldCharType="end"/>
          </w:r>
        </w:sdtContent>
      </w:sdt>
    </w:p>
    <w:p w14:paraId="4EFDC360" w14:textId="783D10F0" w:rsidR="00BA4116" w:rsidRPr="00D03CA8" w:rsidRDefault="00BA4116" w:rsidP="008E52A3">
      <w:pPr>
        <w:rPr>
          <w:rFonts w:asciiTheme="minorHAnsi" w:hAnsiTheme="minorHAnsi" w:cstheme="minorHAnsi"/>
        </w:rPr>
      </w:pPr>
    </w:p>
    <w:p w14:paraId="59BFC9F0" w14:textId="6C526A20" w:rsidR="00BA4116" w:rsidRPr="00D03CA8" w:rsidRDefault="00BA4116" w:rsidP="008E52A3">
      <w:pPr>
        <w:rPr>
          <w:rFonts w:asciiTheme="minorHAnsi" w:hAnsiTheme="minorHAnsi" w:cstheme="minorHAnsi"/>
        </w:rPr>
      </w:pPr>
      <w:r w:rsidRPr="00D03CA8">
        <w:rPr>
          <w:rFonts w:asciiTheme="minorHAnsi" w:hAnsiTheme="minorHAnsi" w:cstheme="minorHAnsi"/>
        </w:rPr>
        <w:t xml:space="preserve">Another philosophy regarding retrofitting that could be applied to care for the Alex Building is the ‘fabric first approach’. This approach is when the efficiency and sustainability of the building fabric is considered in the initial design stages. It focuses more on improved thermal properties of the building </w:t>
      </w:r>
      <w:r w:rsidR="00556CAF" w:rsidRPr="00D03CA8">
        <w:rPr>
          <w:rFonts w:asciiTheme="minorHAnsi" w:hAnsiTheme="minorHAnsi" w:cstheme="minorHAnsi"/>
        </w:rPr>
        <w:t>using</w:t>
      </w:r>
      <w:r w:rsidRPr="00D03CA8">
        <w:rPr>
          <w:rFonts w:asciiTheme="minorHAnsi" w:hAnsiTheme="minorHAnsi" w:cstheme="minorHAnsi"/>
        </w:rPr>
        <w:t xml:space="preserve"> air tightness and insulation. </w:t>
      </w:r>
      <w:sdt>
        <w:sdtPr>
          <w:rPr>
            <w:rFonts w:asciiTheme="minorHAnsi" w:hAnsiTheme="minorHAnsi" w:cstheme="minorHAnsi"/>
          </w:rPr>
          <w:id w:val="318701729"/>
          <w:citation/>
        </w:sdtPr>
        <w:sdtEndPr/>
        <w:sdtContent>
          <w:r w:rsidR="002618BD" w:rsidRPr="00D03CA8">
            <w:rPr>
              <w:rFonts w:asciiTheme="minorHAnsi" w:hAnsiTheme="minorHAnsi" w:cstheme="minorHAnsi"/>
            </w:rPr>
            <w:fldChar w:fldCharType="begin"/>
          </w:r>
          <w:r w:rsidR="002618BD" w:rsidRPr="00D03CA8">
            <w:rPr>
              <w:rFonts w:asciiTheme="minorHAnsi" w:hAnsiTheme="minorHAnsi" w:cstheme="minorHAnsi"/>
            </w:rPr>
            <w:instrText xml:space="preserve"> CITATION Ins12 \l 2057 </w:instrText>
          </w:r>
          <w:r w:rsidR="002618BD" w:rsidRPr="00D03CA8">
            <w:rPr>
              <w:rFonts w:asciiTheme="minorHAnsi" w:hAnsiTheme="minorHAnsi" w:cstheme="minorHAnsi"/>
            </w:rPr>
            <w:fldChar w:fldCharType="separate"/>
          </w:r>
          <w:r w:rsidR="002618BD" w:rsidRPr="00D03CA8">
            <w:rPr>
              <w:rFonts w:asciiTheme="minorHAnsi" w:hAnsiTheme="minorHAnsi" w:cstheme="minorHAnsi"/>
              <w:noProof/>
            </w:rPr>
            <w:t>(Institute for Sustainability , 2012)</w:t>
          </w:r>
          <w:r w:rsidR="002618BD" w:rsidRPr="00D03CA8">
            <w:rPr>
              <w:rFonts w:asciiTheme="minorHAnsi" w:hAnsiTheme="minorHAnsi" w:cstheme="minorHAnsi"/>
            </w:rPr>
            <w:fldChar w:fldCharType="end"/>
          </w:r>
        </w:sdtContent>
      </w:sdt>
      <w:r w:rsidR="002618BD" w:rsidRPr="00D03CA8">
        <w:rPr>
          <w:rFonts w:asciiTheme="minorHAnsi" w:hAnsiTheme="minorHAnsi" w:cstheme="minorHAnsi"/>
        </w:rPr>
        <w:t xml:space="preserve">. </w:t>
      </w:r>
      <w:r w:rsidRPr="00D03CA8">
        <w:rPr>
          <w:rFonts w:asciiTheme="minorHAnsi" w:hAnsiTheme="minorHAnsi" w:cstheme="minorHAnsi"/>
        </w:rPr>
        <w:t>The ‘fabric first’ approach can be seen as more advantageous compared to the ‘whole building approach’ system as its more sustainable in the way that it doesn’t reply on energy saving technology or building</w:t>
      </w:r>
      <w:r w:rsidR="002618BD" w:rsidRPr="00D03CA8">
        <w:rPr>
          <w:rFonts w:asciiTheme="minorHAnsi" w:hAnsiTheme="minorHAnsi" w:cstheme="minorHAnsi"/>
        </w:rPr>
        <w:t xml:space="preserve"> additions</w:t>
      </w:r>
      <w:r w:rsidRPr="00D03CA8">
        <w:rPr>
          <w:rFonts w:asciiTheme="minorHAnsi" w:hAnsiTheme="minorHAnsi" w:cstheme="minorHAnsi"/>
        </w:rPr>
        <w:t xml:space="preserve"> which can be expensive and can sometimes not be used correctly by the building users which compromises efficiency. </w:t>
      </w:r>
      <w:sdt>
        <w:sdtPr>
          <w:rPr>
            <w:rFonts w:asciiTheme="minorHAnsi" w:hAnsiTheme="minorHAnsi" w:cstheme="minorHAnsi"/>
          </w:rPr>
          <w:id w:val="-565337247"/>
          <w:citation/>
        </w:sdtPr>
        <w:sdtEndPr/>
        <w:sdtContent>
          <w:r w:rsidR="002618BD" w:rsidRPr="00D03CA8">
            <w:rPr>
              <w:rFonts w:asciiTheme="minorHAnsi" w:hAnsiTheme="minorHAnsi" w:cstheme="minorHAnsi"/>
            </w:rPr>
            <w:fldChar w:fldCharType="begin"/>
          </w:r>
          <w:r w:rsidR="002618BD" w:rsidRPr="00D03CA8">
            <w:rPr>
              <w:rFonts w:asciiTheme="minorHAnsi" w:hAnsiTheme="minorHAnsi" w:cstheme="minorHAnsi"/>
            </w:rPr>
            <w:instrText xml:space="preserve"> CITATION Ins12 \l 2057 </w:instrText>
          </w:r>
          <w:r w:rsidR="002618BD" w:rsidRPr="00D03CA8">
            <w:rPr>
              <w:rFonts w:asciiTheme="minorHAnsi" w:hAnsiTheme="minorHAnsi" w:cstheme="minorHAnsi"/>
            </w:rPr>
            <w:fldChar w:fldCharType="separate"/>
          </w:r>
          <w:r w:rsidR="002618BD" w:rsidRPr="00D03CA8">
            <w:rPr>
              <w:rFonts w:asciiTheme="minorHAnsi" w:hAnsiTheme="minorHAnsi" w:cstheme="minorHAnsi"/>
              <w:noProof/>
            </w:rPr>
            <w:t>(Institute for Sustainability , 2012)</w:t>
          </w:r>
          <w:r w:rsidR="002618BD" w:rsidRPr="00D03CA8">
            <w:rPr>
              <w:rFonts w:asciiTheme="minorHAnsi" w:hAnsiTheme="minorHAnsi" w:cstheme="minorHAnsi"/>
            </w:rPr>
            <w:fldChar w:fldCharType="end"/>
          </w:r>
        </w:sdtContent>
      </w:sdt>
    </w:p>
    <w:p w14:paraId="7FF56E6C" w14:textId="2BD66DA0" w:rsidR="00393990" w:rsidRPr="00D03CA8" w:rsidRDefault="00C211F7" w:rsidP="008E52A3">
      <w:pPr>
        <w:rPr>
          <w:rFonts w:asciiTheme="minorHAnsi" w:hAnsiTheme="minorHAnsi" w:cstheme="minorHAnsi"/>
        </w:rPr>
      </w:pPr>
      <w:r w:rsidRPr="00D03CA8">
        <w:rPr>
          <w:rFonts w:asciiTheme="minorHAnsi" w:hAnsiTheme="minorHAnsi" w:cstheme="minorHAnsi"/>
        </w:rPr>
        <w:t>However,</w:t>
      </w:r>
      <w:r w:rsidR="00393990" w:rsidRPr="00D03CA8">
        <w:rPr>
          <w:rFonts w:asciiTheme="minorHAnsi" w:hAnsiTheme="minorHAnsi" w:cstheme="minorHAnsi"/>
        </w:rPr>
        <w:t xml:space="preserve"> altering the fabric of the historic section of the Alex Building by installing </w:t>
      </w:r>
      <w:r w:rsidRPr="00D03CA8">
        <w:rPr>
          <w:rFonts w:asciiTheme="minorHAnsi" w:hAnsiTheme="minorHAnsi" w:cstheme="minorHAnsi"/>
        </w:rPr>
        <w:t>super-efficient</w:t>
      </w:r>
      <w:r w:rsidR="00393990" w:rsidRPr="00D03CA8">
        <w:rPr>
          <w:rFonts w:asciiTheme="minorHAnsi" w:hAnsiTheme="minorHAnsi" w:cstheme="minorHAnsi"/>
        </w:rPr>
        <w:t xml:space="preserve"> insulation and improving air tightness would be extremely difficult without damaging its aesthetic values. For example, original brick and </w:t>
      </w:r>
      <w:r w:rsidRPr="00D03CA8">
        <w:rPr>
          <w:rFonts w:asciiTheme="minorHAnsi" w:hAnsiTheme="minorHAnsi" w:cstheme="minorHAnsi"/>
        </w:rPr>
        <w:t>stonework</w:t>
      </w:r>
      <w:r w:rsidR="00033F60" w:rsidRPr="00D03CA8">
        <w:rPr>
          <w:rFonts w:asciiTheme="minorHAnsi" w:hAnsiTheme="minorHAnsi" w:cstheme="minorHAnsi"/>
        </w:rPr>
        <w:t xml:space="preserve"> would have to be sacrificed in order in order to gain access to wall fabric to install new insulation. </w:t>
      </w:r>
    </w:p>
    <w:p w14:paraId="029CAAED" w14:textId="4F55F8F9" w:rsidR="00033F60" w:rsidRPr="00D03CA8" w:rsidRDefault="00033F60" w:rsidP="008E52A3">
      <w:pPr>
        <w:rPr>
          <w:rFonts w:asciiTheme="minorHAnsi" w:hAnsiTheme="minorHAnsi" w:cstheme="minorHAnsi"/>
        </w:rPr>
      </w:pPr>
    </w:p>
    <w:p w14:paraId="303D4F1D" w14:textId="503E8316" w:rsidR="00033F60" w:rsidRPr="00D03CA8" w:rsidRDefault="00033F60" w:rsidP="008E52A3">
      <w:pPr>
        <w:rPr>
          <w:rFonts w:asciiTheme="minorHAnsi" w:hAnsiTheme="minorHAnsi" w:cstheme="minorHAnsi"/>
        </w:rPr>
      </w:pPr>
      <w:r w:rsidRPr="00D03CA8">
        <w:rPr>
          <w:rFonts w:asciiTheme="minorHAnsi" w:hAnsiTheme="minorHAnsi" w:cstheme="minorHAnsi"/>
        </w:rPr>
        <w:lastRenderedPageBreak/>
        <w:t xml:space="preserve">If </w:t>
      </w:r>
      <w:r w:rsidR="00C211F7" w:rsidRPr="00D03CA8">
        <w:rPr>
          <w:rFonts w:asciiTheme="minorHAnsi" w:hAnsiTheme="minorHAnsi" w:cstheme="minorHAnsi"/>
        </w:rPr>
        <w:t>solely</w:t>
      </w:r>
      <w:r w:rsidRPr="00D03CA8">
        <w:rPr>
          <w:rFonts w:asciiTheme="minorHAnsi" w:hAnsiTheme="minorHAnsi" w:cstheme="minorHAnsi"/>
        </w:rPr>
        <w:t xml:space="preserve"> looking at </w:t>
      </w:r>
      <w:r w:rsidR="00C211F7" w:rsidRPr="00D03CA8">
        <w:rPr>
          <w:rFonts w:asciiTheme="minorHAnsi" w:hAnsiTheme="minorHAnsi" w:cstheme="minorHAnsi"/>
        </w:rPr>
        <w:t>just</w:t>
      </w:r>
      <w:r w:rsidRPr="00D03CA8">
        <w:rPr>
          <w:rFonts w:asciiTheme="minorHAnsi" w:hAnsiTheme="minorHAnsi" w:cstheme="minorHAnsi"/>
        </w:rPr>
        <w:t xml:space="preserve"> the new glazed </w:t>
      </w:r>
      <w:r w:rsidR="00C211F7" w:rsidRPr="00D03CA8">
        <w:rPr>
          <w:rFonts w:asciiTheme="minorHAnsi" w:hAnsiTheme="minorHAnsi" w:cstheme="minorHAnsi"/>
        </w:rPr>
        <w:t>extension</w:t>
      </w:r>
      <w:r w:rsidRPr="00D03CA8">
        <w:rPr>
          <w:rFonts w:asciiTheme="minorHAnsi" w:hAnsiTheme="minorHAnsi" w:cstheme="minorHAnsi"/>
        </w:rPr>
        <w:t xml:space="preserve"> however, a ‘fabric first approach’ could work excellently as all the required measures could be considered at the design stage before </w:t>
      </w:r>
      <w:r w:rsidR="00C211F7" w:rsidRPr="00D03CA8">
        <w:rPr>
          <w:rFonts w:asciiTheme="minorHAnsi" w:hAnsiTheme="minorHAnsi" w:cstheme="minorHAnsi"/>
        </w:rPr>
        <w:t>construction</w:t>
      </w:r>
      <w:r w:rsidRPr="00D03CA8">
        <w:rPr>
          <w:rFonts w:asciiTheme="minorHAnsi" w:hAnsiTheme="minorHAnsi" w:cstheme="minorHAnsi"/>
        </w:rPr>
        <w:t xml:space="preserve"> begins. This then gives no reason to implement expensive retrofit measures further down the line after construction is complete. A ‘fabric first approach’ was </w:t>
      </w:r>
      <w:r w:rsidR="00C211F7" w:rsidRPr="00D03CA8">
        <w:rPr>
          <w:rFonts w:asciiTheme="minorHAnsi" w:hAnsiTheme="minorHAnsi" w:cstheme="minorHAnsi"/>
        </w:rPr>
        <w:t>demonstrated</w:t>
      </w:r>
      <w:r w:rsidRPr="00D03CA8">
        <w:rPr>
          <w:rFonts w:asciiTheme="minorHAnsi" w:hAnsiTheme="minorHAnsi" w:cstheme="minorHAnsi"/>
        </w:rPr>
        <w:t xml:space="preserve"> by UWTSD in the construction of the new extension as they chose </w:t>
      </w:r>
      <w:r w:rsidR="00C211F7" w:rsidRPr="00D03CA8">
        <w:rPr>
          <w:rFonts w:asciiTheme="minorHAnsi" w:hAnsiTheme="minorHAnsi" w:cstheme="minorHAnsi"/>
        </w:rPr>
        <w:t xml:space="preserve">to install a double skin glass façade with peak sun exposure which acts as a thermal flask along with solar shading by coloured glass sheets. These implemented design features result in a highly efficient finish. </w:t>
      </w:r>
      <w:sdt>
        <w:sdtPr>
          <w:rPr>
            <w:rFonts w:asciiTheme="minorHAnsi" w:hAnsiTheme="minorHAnsi" w:cstheme="minorHAnsi"/>
          </w:rPr>
          <w:id w:val="1136075387"/>
          <w:citation/>
        </w:sdtPr>
        <w:sdtEndPr/>
        <w:sdtContent>
          <w:r w:rsidR="000666E6" w:rsidRPr="00D03CA8">
            <w:rPr>
              <w:rFonts w:asciiTheme="minorHAnsi" w:hAnsiTheme="minorHAnsi" w:cstheme="minorHAnsi"/>
            </w:rPr>
            <w:fldChar w:fldCharType="begin"/>
          </w:r>
          <w:r w:rsidR="000666E6" w:rsidRPr="00D03CA8">
            <w:rPr>
              <w:rFonts w:asciiTheme="minorHAnsi" w:hAnsiTheme="minorHAnsi" w:cstheme="minorHAnsi"/>
            </w:rPr>
            <w:instrText xml:space="preserve"> CITATION Ste15 \l 2057 </w:instrText>
          </w:r>
          <w:r w:rsidR="000666E6" w:rsidRPr="00D03CA8">
            <w:rPr>
              <w:rFonts w:asciiTheme="minorHAnsi" w:hAnsiTheme="minorHAnsi" w:cstheme="minorHAnsi"/>
            </w:rPr>
            <w:fldChar w:fldCharType="separate"/>
          </w:r>
          <w:r w:rsidR="000666E6" w:rsidRPr="00D03CA8">
            <w:rPr>
              <w:rFonts w:asciiTheme="minorHAnsi" w:hAnsiTheme="minorHAnsi" w:cstheme="minorHAnsi"/>
              <w:noProof/>
            </w:rPr>
            <w:t>(Broad, 2015)</w:t>
          </w:r>
          <w:r w:rsidR="000666E6" w:rsidRPr="00D03CA8">
            <w:rPr>
              <w:rFonts w:asciiTheme="minorHAnsi" w:hAnsiTheme="minorHAnsi" w:cstheme="minorHAnsi"/>
            </w:rPr>
            <w:fldChar w:fldCharType="end"/>
          </w:r>
        </w:sdtContent>
      </w:sdt>
    </w:p>
    <w:p w14:paraId="6A3B1B06" w14:textId="7888B754" w:rsidR="00572D59" w:rsidRDefault="00572D59" w:rsidP="008E52A3">
      <w:pPr>
        <w:rPr>
          <w:sz w:val="32"/>
          <w:szCs w:val="32"/>
        </w:rPr>
      </w:pPr>
    </w:p>
    <w:p w14:paraId="62A31485" w14:textId="77777777" w:rsidR="00D03CA8" w:rsidRDefault="00D03CA8" w:rsidP="008E52A3">
      <w:pPr>
        <w:rPr>
          <w:sz w:val="32"/>
          <w:szCs w:val="32"/>
        </w:rPr>
      </w:pPr>
    </w:p>
    <w:p w14:paraId="1C7672C9" w14:textId="77777777" w:rsidR="00D03CA8" w:rsidRDefault="00D03CA8" w:rsidP="008E52A3">
      <w:pPr>
        <w:rPr>
          <w:sz w:val="32"/>
          <w:szCs w:val="32"/>
        </w:rPr>
      </w:pPr>
    </w:p>
    <w:p w14:paraId="2FB2D269" w14:textId="77777777" w:rsidR="00D03CA8" w:rsidRDefault="00D03CA8" w:rsidP="008E52A3">
      <w:pPr>
        <w:rPr>
          <w:sz w:val="32"/>
          <w:szCs w:val="32"/>
        </w:rPr>
      </w:pPr>
    </w:p>
    <w:p w14:paraId="586BA07F" w14:textId="77777777" w:rsidR="00D03CA8" w:rsidRDefault="00D03CA8" w:rsidP="008E52A3">
      <w:pPr>
        <w:rPr>
          <w:sz w:val="32"/>
          <w:szCs w:val="32"/>
        </w:rPr>
      </w:pPr>
    </w:p>
    <w:p w14:paraId="720A2E49" w14:textId="77777777" w:rsidR="00D03CA8" w:rsidRDefault="00D03CA8" w:rsidP="008E52A3">
      <w:pPr>
        <w:rPr>
          <w:sz w:val="32"/>
          <w:szCs w:val="32"/>
        </w:rPr>
      </w:pPr>
    </w:p>
    <w:p w14:paraId="5C5E47C5" w14:textId="77777777" w:rsidR="00D03CA8" w:rsidRDefault="00D03CA8" w:rsidP="008E52A3">
      <w:pPr>
        <w:rPr>
          <w:sz w:val="32"/>
          <w:szCs w:val="32"/>
        </w:rPr>
      </w:pPr>
    </w:p>
    <w:p w14:paraId="5D5F05B4" w14:textId="77777777" w:rsidR="00D03CA8" w:rsidRDefault="00D03CA8" w:rsidP="008E52A3">
      <w:pPr>
        <w:rPr>
          <w:sz w:val="32"/>
          <w:szCs w:val="32"/>
        </w:rPr>
      </w:pPr>
    </w:p>
    <w:p w14:paraId="12706584" w14:textId="77777777" w:rsidR="00D03CA8" w:rsidRDefault="00D03CA8" w:rsidP="008E52A3">
      <w:pPr>
        <w:rPr>
          <w:sz w:val="32"/>
          <w:szCs w:val="32"/>
        </w:rPr>
      </w:pPr>
    </w:p>
    <w:p w14:paraId="17D12B93" w14:textId="77777777" w:rsidR="00D03CA8" w:rsidRDefault="00D03CA8" w:rsidP="008E52A3">
      <w:pPr>
        <w:rPr>
          <w:sz w:val="32"/>
          <w:szCs w:val="32"/>
        </w:rPr>
      </w:pPr>
    </w:p>
    <w:p w14:paraId="56D73694" w14:textId="77777777" w:rsidR="00D03CA8" w:rsidRDefault="00D03CA8" w:rsidP="008E52A3">
      <w:pPr>
        <w:rPr>
          <w:sz w:val="32"/>
          <w:szCs w:val="32"/>
        </w:rPr>
      </w:pPr>
    </w:p>
    <w:p w14:paraId="052F4373" w14:textId="77777777" w:rsidR="00D03CA8" w:rsidRDefault="00D03CA8" w:rsidP="008E52A3">
      <w:pPr>
        <w:rPr>
          <w:sz w:val="32"/>
          <w:szCs w:val="32"/>
        </w:rPr>
      </w:pPr>
    </w:p>
    <w:p w14:paraId="5C13E57D" w14:textId="77777777" w:rsidR="00D03CA8" w:rsidRDefault="00D03CA8" w:rsidP="008E52A3">
      <w:pPr>
        <w:rPr>
          <w:sz w:val="32"/>
          <w:szCs w:val="32"/>
        </w:rPr>
      </w:pPr>
    </w:p>
    <w:p w14:paraId="7DA513A4" w14:textId="77777777" w:rsidR="00D03CA8" w:rsidRDefault="00D03CA8" w:rsidP="008E52A3">
      <w:pPr>
        <w:rPr>
          <w:sz w:val="32"/>
          <w:szCs w:val="32"/>
        </w:rPr>
      </w:pPr>
    </w:p>
    <w:p w14:paraId="3B973251" w14:textId="77777777" w:rsidR="00D03CA8" w:rsidRDefault="00D03CA8" w:rsidP="008E52A3">
      <w:pPr>
        <w:rPr>
          <w:sz w:val="32"/>
          <w:szCs w:val="32"/>
        </w:rPr>
      </w:pPr>
    </w:p>
    <w:p w14:paraId="5E17675E" w14:textId="77777777" w:rsidR="00D03CA8" w:rsidRDefault="00D03CA8" w:rsidP="008E52A3">
      <w:pPr>
        <w:rPr>
          <w:sz w:val="32"/>
          <w:szCs w:val="32"/>
        </w:rPr>
      </w:pPr>
    </w:p>
    <w:p w14:paraId="7736272B" w14:textId="77777777" w:rsidR="00D03CA8" w:rsidRDefault="00D03CA8" w:rsidP="008E52A3">
      <w:pPr>
        <w:rPr>
          <w:sz w:val="32"/>
          <w:szCs w:val="32"/>
        </w:rPr>
      </w:pPr>
    </w:p>
    <w:p w14:paraId="01CDB6EB" w14:textId="77777777" w:rsidR="00D03CA8" w:rsidRDefault="00D03CA8" w:rsidP="008E52A3">
      <w:pPr>
        <w:rPr>
          <w:sz w:val="32"/>
          <w:szCs w:val="32"/>
        </w:rPr>
      </w:pPr>
    </w:p>
    <w:p w14:paraId="2AAC5019" w14:textId="77777777" w:rsidR="00D03CA8" w:rsidRDefault="00D03CA8" w:rsidP="008E52A3">
      <w:pPr>
        <w:rPr>
          <w:sz w:val="32"/>
          <w:szCs w:val="32"/>
        </w:rPr>
      </w:pPr>
    </w:p>
    <w:p w14:paraId="4A84CC8F" w14:textId="77777777" w:rsidR="00D03CA8" w:rsidRDefault="00D03CA8" w:rsidP="008E52A3">
      <w:pPr>
        <w:rPr>
          <w:sz w:val="32"/>
          <w:szCs w:val="32"/>
        </w:rPr>
      </w:pPr>
    </w:p>
    <w:p w14:paraId="4ED524DF" w14:textId="77777777" w:rsidR="00D03CA8" w:rsidRDefault="00D03CA8" w:rsidP="008E52A3">
      <w:pPr>
        <w:rPr>
          <w:sz w:val="32"/>
          <w:szCs w:val="32"/>
        </w:rPr>
      </w:pPr>
    </w:p>
    <w:p w14:paraId="78153CF0" w14:textId="77777777" w:rsidR="00D03CA8" w:rsidRDefault="00D03CA8" w:rsidP="008E52A3">
      <w:pPr>
        <w:rPr>
          <w:sz w:val="32"/>
          <w:szCs w:val="32"/>
        </w:rPr>
      </w:pPr>
    </w:p>
    <w:p w14:paraId="7B313D84" w14:textId="77777777" w:rsidR="00D03CA8" w:rsidRDefault="00D03CA8" w:rsidP="008E52A3">
      <w:pPr>
        <w:rPr>
          <w:sz w:val="32"/>
          <w:szCs w:val="32"/>
        </w:rPr>
      </w:pPr>
    </w:p>
    <w:p w14:paraId="6A717C72" w14:textId="77777777" w:rsidR="00D03CA8" w:rsidRDefault="00D03CA8" w:rsidP="008E52A3">
      <w:pPr>
        <w:rPr>
          <w:sz w:val="32"/>
          <w:szCs w:val="32"/>
        </w:rPr>
      </w:pPr>
    </w:p>
    <w:p w14:paraId="49893695" w14:textId="77777777" w:rsidR="00D03CA8" w:rsidRDefault="00D03CA8" w:rsidP="008E52A3">
      <w:pPr>
        <w:rPr>
          <w:sz w:val="32"/>
          <w:szCs w:val="32"/>
        </w:rPr>
      </w:pPr>
    </w:p>
    <w:p w14:paraId="034F1A1F" w14:textId="77777777" w:rsidR="00D03CA8" w:rsidRDefault="00D03CA8" w:rsidP="008E52A3">
      <w:pPr>
        <w:rPr>
          <w:sz w:val="32"/>
          <w:szCs w:val="32"/>
        </w:rPr>
      </w:pPr>
    </w:p>
    <w:p w14:paraId="6B6B8875" w14:textId="77777777" w:rsidR="00D03CA8" w:rsidRDefault="00D03CA8" w:rsidP="008E52A3">
      <w:pPr>
        <w:rPr>
          <w:sz w:val="32"/>
          <w:szCs w:val="32"/>
        </w:rPr>
      </w:pPr>
    </w:p>
    <w:p w14:paraId="2EF7547E" w14:textId="77777777" w:rsidR="00D03CA8" w:rsidRDefault="00D03CA8" w:rsidP="008E52A3">
      <w:pPr>
        <w:rPr>
          <w:sz w:val="32"/>
          <w:szCs w:val="32"/>
        </w:rPr>
      </w:pPr>
    </w:p>
    <w:p w14:paraId="4E3277C5" w14:textId="77777777" w:rsidR="00D03CA8" w:rsidRDefault="00D03CA8" w:rsidP="008E52A3">
      <w:pPr>
        <w:rPr>
          <w:sz w:val="32"/>
          <w:szCs w:val="32"/>
        </w:rPr>
      </w:pPr>
    </w:p>
    <w:p w14:paraId="35CD25AB" w14:textId="77777777" w:rsidR="00D03CA8" w:rsidRDefault="00D03CA8" w:rsidP="008E52A3">
      <w:pPr>
        <w:rPr>
          <w:sz w:val="32"/>
          <w:szCs w:val="32"/>
        </w:rPr>
      </w:pPr>
    </w:p>
    <w:p w14:paraId="78F27A1E" w14:textId="77777777" w:rsidR="00D03CA8" w:rsidRDefault="00D03CA8" w:rsidP="008E52A3">
      <w:pPr>
        <w:rPr>
          <w:sz w:val="32"/>
          <w:szCs w:val="32"/>
        </w:rPr>
      </w:pPr>
    </w:p>
    <w:p w14:paraId="362CDBF8" w14:textId="71FA2BEB" w:rsidR="00186E2B" w:rsidRDefault="00186E2B" w:rsidP="00186E2B">
      <w:pPr>
        <w:jc w:val="center"/>
        <w:rPr>
          <w:rFonts w:asciiTheme="minorHAnsi" w:hAnsiTheme="minorHAnsi" w:cstheme="minorHAnsi"/>
          <w:b/>
          <w:bCs/>
          <w:sz w:val="28"/>
          <w:szCs w:val="28"/>
          <w:u w:val="single"/>
        </w:rPr>
      </w:pPr>
      <w:r w:rsidRPr="00186E2B">
        <w:rPr>
          <w:rFonts w:asciiTheme="minorHAnsi" w:hAnsiTheme="minorHAnsi" w:cstheme="minorHAnsi"/>
          <w:b/>
          <w:bCs/>
          <w:sz w:val="28"/>
          <w:szCs w:val="28"/>
          <w:u w:val="single"/>
        </w:rPr>
        <w:lastRenderedPageBreak/>
        <w:t>Asset Management Approaches and Challenges</w:t>
      </w:r>
    </w:p>
    <w:p w14:paraId="2573DA2C" w14:textId="77777777" w:rsidR="00186E2B" w:rsidRPr="00186E2B" w:rsidRDefault="00186E2B" w:rsidP="008E52A3">
      <w:pPr>
        <w:rPr>
          <w:rFonts w:asciiTheme="minorHAnsi" w:hAnsiTheme="minorHAnsi" w:cstheme="minorHAnsi"/>
          <w:b/>
          <w:bCs/>
          <w:sz w:val="28"/>
          <w:szCs w:val="28"/>
          <w:u w:val="single"/>
        </w:rPr>
      </w:pPr>
    </w:p>
    <w:p w14:paraId="399E6487" w14:textId="4185697E" w:rsidR="00572D59" w:rsidRPr="00D03CA8" w:rsidRDefault="00271B9F" w:rsidP="008E52A3">
      <w:pPr>
        <w:rPr>
          <w:rFonts w:asciiTheme="minorHAnsi" w:hAnsiTheme="minorHAnsi" w:cstheme="minorHAnsi"/>
          <w:color w:val="8EAADB" w:themeColor="accent1" w:themeTint="99"/>
        </w:rPr>
      </w:pPr>
      <w:r w:rsidRPr="00D03CA8">
        <w:rPr>
          <w:rFonts w:asciiTheme="minorHAnsi" w:hAnsiTheme="minorHAnsi" w:cstheme="minorHAnsi"/>
        </w:rPr>
        <w:t xml:space="preserve">Consideration now needs to be taken of how best to approach the management of both the historic and new edition aspect of the building. Now that the building has been acquired and adapted at considerable cost by UWTSD it now represents a significant capital </w:t>
      </w:r>
      <w:r w:rsidRPr="00D03CA8">
        <w:rPr>
          <w:rFonts w:asciiTheme="minorHAnsi" w:hAnsiTheme="minorHAnsi" w:cstheme="minorHAnsi"/>
          <w:color w:val="000000" w:themeColor="text1"/>
        </w:rPr>
        <w:t xml:space="preserve">asset that must be protected through well planned, affordable, sustainable and programmed maintenance. </w:t>
      </w:r>
    </w:p>
    <w:p w14:paraId="677DCC5D" w14:textId="6015F07D" w:rsidR="00271B9F" w:rsidRPr="00D03CA8" w:rsidRDefault="00271B9F" w:rsidP="008E52A3">
      <w:pPr>
        <w:rPr>
          <w:rFonts w:asciiTheme="minorHAnsi" w:hAnsiTheme="minorHAnsi" w:cstheme="minorHAnsi"/>
          <w:color w:val="8EAADB" w:themeColor="accent1" w:themeTint="99"/>
        </w:rPr>
      </w:pPr>
    </w:p>
    <w:p w14:paraId="44B7CA0B" w14:textId="0D72E0EB" w:rsidR="00271B9F" w:rsidRPr="00D03CA8" w:rsidRDefault="00271B9F"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 xml:space="preserve">A way in which the building can be managed is through planned </w:t>
      </w:r>
      <w:r w:rsidR="0013527B" w:rsidRPr="00D03CA8">
        <w:rPr>
          <w:rFonts w:asciiTheme="minorHAnsi" w:hAnsiTheme="minorHAnsi" w:cstheme="minorHAnsi"/>
          <w:color w:val="000000" w:themeColor="text1"/>
        </w:rPr>
        <w:t xml:space="preserve">and preventative </w:t>
      </w:r>
      <w:r w:rsidRPr="00D03CA8">
        <w:rPr>
          <w:rFonts w:asciiTheme="minorHAnsi" w:hAnsiTheme="minorHAnsi" w:cstheme="minorHAnsi"/>
          <w:color w:val="000000" w:themeColor="text1"/>
        </w:rPr>
        <w:t>routine maintenance</w:t>
      </w:r>
      <w:r w:rsidR="004A0772" w:rsidRPr="00D03CA8">
        <w:rPr>
          <w:rFonts w:asciiTheme="minorHAnsi" w:hAnsiTheme="minorHAnsi" w:cstheme="minorHAnsi"/>
          <w:color w:val="000000" w:themeColor="text1"/>
        </w:rPr>
        <w:t>. This would consist of specific procedures that are performed on a regular schedule</w:t>
      </w:r>
      <w:r w:rsidR="0013527B" w:rsidRPr="00D03CA8">
        <w:rPr>
          <w:rFonts w:asciiTheme="minorHAnsi" w:hAnsiTheme="minorHAnsi" w:cstheme="minorHAnsi"/>
          <w:color w:val="000000" w:themeColor="text1"/>
        </w:rPr>
        <w:t>.</w:t>
      </w:r>
      <w:r w:rsidR="004A0772" w:rsidRPr="00D03CA8">
        <w:rPr>
          <w:rFonts w:asciiTheme="minorHAnsi" w:hAnsiTheme="minorHAnsi" w:cstheme="minorHAnsi"/>
          <w:color w:val="000000" w:themeColor="text1"/>
        </w:rPr>
        <w:t xml:space="preserve"> The main goal for this approach is to minimise deterioration and extend the life of the buildings existing and original components</w:t>
      </w:r>
      <w:r w:rsidR="00816B53" w:rsidRPr="00D03CA8">
        <w:rPr>
          <w:rFonts w:asciiTheme="minorHAnsi" w:hAnsiTheme="minorHAnsi" w:cstheme="minorHAnsi"/>
          <w:color w:val="000000" w:themeColor="text1"/>
        </w:rPr>
        <w:t xml:space="preserve"> for the building to function. </w:t>
      </w:r>
      <w:sdt>
        <w:sdtPr>
          <w:rPr>
            <w:rFonts w:asciiTheme="minorHAnsi" w:hAnsiTheme="minorHAnsi" w:cstheme="minorHAnsi"/>
            <w:color w:val="000000" w:themeColor="text1"/>
          </w:rPr>
          <w:id w:val="1848363074"/>
          <w:citation/>
        </w:sdtPr>
        <w:sdtEndPr/>
        <w:sdtContent>
          <w:r w:rsidR="00816B53" w:rsidRPr="00D03CA8">
            <w:rPr>
              <w:rFonts w:asciiTheme="minorHAnsi" w:hAnsiTheme="minorHAnsi" w:cstheme="minorHAnsi"/>
              <w:color w:val="000000" w:themeColor="text1"/>
            </w:rPr>
            <w:fldChar w:fldCharType="begin"/>
          </w:r>
          <w:r w:rsidR="00816B53" w:rsidRPr="00D03CA8">
            <w:rPr>
              <w:rFonts w:asciiTheme="minorHAnsi" w:hAnsiTheme="minorHAnsi" w:cstheme="minorHAnsi"/>
              <w:color w:val="000000" w:themeColor="text1"/>
            </w:rPr>
            <w:instrText xml:space="preserve"> CITATION Rya20 \l 2057 </w:instrText>
          </w:r>
          <w:r w:rsidR="00816B53" w:rsidRPr="00D03CA8">
            <w:rPr>
              <w:rFonts w:asciiTheme="minorHAnsi" w:hAnsiTheme="minorHAnsi" w:cstheme="minorHAnsi"/>
              <w:color w:val="000000" w:themeColor="text1"/>
            </w:rPr>
            <w:fldChar w:fldCharType="separate"/>
          </w:r>
          <w:r w:rsidR="00816B53" w:rsidRPr="00D03CA8">
            <w:rPr>
              <w:rFonts w:asciiTheme="minorHAnsi" w:hAnsiTheme="minorHAnsi" w:cstheme="minorHAnsi"/>
              <w:noProof/>
              <w:color w:val="000000" w:themeColor="text1"/>
            </w:rPr>
            <w:t>(Cruzan, 2020)</w:t>
          </w:r>
          <w:r w:rsidR="00816B53" w:rsidRPr="00D03CA8">
            <w:rPr>
              <w:rFonts w:asciiTheme="minorHAnsi" w:hAnsiTheme="minorHAnsi" w:cstheme="minorHAnsi"/>
              <w:color w:val="000000" w:themeColor="text1"/>
            </w:rPr>
            <w:fldChar w:fldCharType="end"/>
          </w:r>
        </w:sdtContent>
      </w:sdt>
      <w:r w:rsidRPr="00D03CA8">
        <w:rPr>
          <w:rFonts w:asciiTheme="minorHAnsi" w:hAnsiTheme="minorHAnsi" w:cstheme="minorHAnsi"/>
          <w:color w:val="000000" w:themeColor="text1"/>
        </w:rPr>
        <w:t xml:space="preserve"> </w:t>
      </w:r>
      <w:r w:rsidR="004A0772" w:rsidRPr="00D03CA8">
        <w:rPr>
          <w:rFonts w:asciiTheme="minorHAnsi" w:hAnsiTheme="minorHAnsi" w:cstheme="minorHAnsi"/>
          <w:color w:val="000000" w:themeColor="text1"/>
        </w:rPr>
        <w:t xml:space="preserve">It should be established as part of the approach that regular inspections of the building are carried out to ensure any maintenance issues can be resolved at an early stage otherwise an issue may escalate leading to a more drastic approach with varying consequences needing to be taken. Ideally to make a planned routine maintenance approach successful there needs to be a detailed maintenance plan highlighting all </w:t>
      </w:r>
      <w:r w:rsidR="005C0055" w:rsidRPr="00D03CA8">
        <w:rPr>
          <w:rFonts w:asciiTheme="minorHAnsi" w:hAnsiTheme="minorHAnsi" w:cstheme="minorHAnsi"/>
          <w:color w:val="000000" w:themeColor="text1"/>
        </w:rPr>
        <w:t>components</w:t>
      </w:r>
      <w:r w:rsidR="004A0772" w:rsidRPr="00D03CA8">
        <w:rPr>
          <w:rFonts w:asciiTheme="minorHAnsi" w:hAnsiTheme="minorHAnsi" w:cstheme="minorHAnsi"/>
          <w:color w:val="000000" w:themeColor="text1"/>
        </w:rPr>
        <w:t xml:space="preserve"> of the building </w:t>
      </w:r>
      <w:r w:rsidR="005C0055" w:rsidRPr="00D03CA8">
        <w:rPr>
          <w:rFonts w:asciiTheme="minorHAnsi" w:hAnsiTheme="minorHAnsi" w:cstheme="minorHAnsi"/>
          <w:color w:val="000000" w:themeColor="text1"/>
        </w:rPr>
        <w:t xml:space="preserve">that are particularly at risk. </w:t>
      </w:r>
    </w:p>
    <w:p w14:paraId="01B10711" w14:textId="2A7E0F1A" w:rsidR="005C0055" w:rsidRPr="00D03CA8" w:rsidRDefault="005C0055"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 xml:space="preserve">An example of planned maintenance that would be beneficial to the Alex building, especially the historic part, is ensuring the roof valleys, gutters and downpipes are all checked and unblocked every six months. This planned periodic check will ensure that a blockage wouldn’t go undetected by resulting in water penetration which could then result in damp issues. If the </w:t>
      </w:r>
      <w:r w:rsidR="00FE45EC" w:rsidRPr="00D03CA8">
        <w:rPr>
          <w:rFonts w:asciiTheme="minorHAnsi" w:hAnsiTheme="minorHAnsi" w:cstheme="minorHAnsi"/>
          <w:color w:val="000000" w:themeColor="text1"/>
        </w:rPr>
        <w:t>maintenance</w:t>
      </w:r>
      <w:r w:rsidRPr="00D03CA8">
        <w:rPr>
          <w:rFonts w:asciiTheme="minorHAnsi" w:hAnsiTheme="minorHAnsi" w:cstheme="minorHAnsi"/>
          <w:color w:val="000000" w:themeColor="text1"/>
        </w:rPr>
        <w:t xml:space="preserve"> </w:t>
      </w:r>
      <w:r w:rsidR="00FE45EC" w:rsidRPr="00D03CA8">
        <w:rPr>
          <w:rFonts w:asciiTheme="minorHAnsi" w:hAnsiTheme="minorHAnsi" w:cstheme="minorHAnsi"/>
          <w:color w:val="000000" w:themeColor="text1"/>
        </w:rPr>
        <w:t>schedule</w:t>
      </w:r>
      <w:r w:rsidRPr="00D03CA8">
        <w:rPr>
          <w:rFonts w:asciiTheme="minorHAnsi" w:hAnsiTheme="minorHAnsi" w:cstheme="minorHAnsi"/>
          <w:color w:val="000000" w:themeColor="text1"/>
        </w:rPr>
        <w:t xml:space="preserve"> wasn’t followed and damp issues did </w:t>
      </w:r>
      <w:r w:rsidR="00B91180" w:rsidRPr="00D03CA8">
        <w:rPr>
          <w:rFonts w:asciiTheme="minorHAnsi" w:hAnsiTheme="minorHAnsi" w:cstheme="minorHAnsi"/>
          <w:color w:val="000000" w:themeColor="text1"/>
        </w:rPr>
        <w:t>occur,</w:t>
      </w:r>
      <w:r w:rsidRPr="00D03CA8">
        <w:rPr>
          <w:rFonts w:asciiTheme="minorHAnsi" w:hAnsiTheme="minorHAnsi" w:cstheme="minorHAnsi"/>
          <w:color w:val="000000" w:themeColor="text1"/>
        </w:rPr>
        <w:t xml:space="preserve"> it would lead to a need of a more serious </w:t>
      </w:r>
      <w:r w:rsidR="00FE45EC" w:rsidRPr="00D03CA8">
        <w:rPr>
          <w:rFonts w:asciiTheme="minorHAnsi" w:hAnsiTheme="minorHAnsi" w:cstheme="minorHAnsi"/>
          <w:color w:val="000000" w:themeColor="text1"/>
        </w:rPr>
        <w:t>asset</w:t>
      </w:r>
      <w:r w:rsidRPr="00D03CA8">
        <w:rPr>
          <w:rFonts w:asciiTheme="minorHAnsi" w:hAnsiTheme="minorHAnsi" w:cstheme="minorHAnsi"/>
          <w:color w:val="000000" w:themeColor="text1"/>
        </w:rPr>
        <w:t xml:space="preserve"> management approach which would have a more destructive consequence to the building fabric. </w:t>
      </w:r>
    </w:p>
    <w:p w14:paraId="0D7283D8" w14:textId="7D38BA79" w:rsidR="005C0055" w:rsidRPr="00D03CA8" w:rsidRDefault="005C0055" w:rsidP="008E52A3">
      <w:pPr>
        <w:rPr>
          <w:rFonts w:asciiTheme="minorHAnsi" w:hAnsiTheme="minorHAnsi" w:cstheme="minorHAnsi"/>
          <w:color w:val="000000" w:themeColor="text1"/>
        </w:rPr>
      </w:pPr>
    </w:p>
    <w:p w14:paraId="0456BF54" w14:textId="32FDA8ED" w:rsidR="005C0055" w:rsidRPr="00D03CA8" w:rsidRDefault="00FD79D5"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If an issue does escalate to beyond a point where maintenance alone can’t resolve it a repair or replacement approach will need to be taken. Unlike a planned maintenance schedule which preserves the building functionality of the building fabric a repair approach will restore functionality.</w:t>
      </w:r>
      <w:r w:rsidR="00816B53" w:rsidRPr="00D03CA8">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331639364"/>
          <w:citation/>
        </w:sdtPr>
        <w:sdtEndPr/>
        <w:sdtContent>
          <w:r w:rsidR="00816B53" w:rsidRPr="00D03CA8">
            <w:rPr>
              <w:rFonts w:asciiTheme="minorHAnsi" w:hAnsiTheme="minorHAnsi" w:cstheme="minorHAnsi"/>
              <w:color w:val="000000" w:themeColor="text1"/>
            </w:rPr>
            <w:fldChar w:fldCharType="begin"/>
          </w:r>
          <w:r w:rsidR="00816B53" w:rsidRPr="00D03CA8">
            <w:rPr>
              <w:rFonts w:asciiTheme="minorHAnsi" w:hAnsiTheme="minorHAnsi" w:cstheme="minorHAnsi"/>
              <w:color w:val="000000" w:themeColor="text1"/>
            </w:rPr>
            <w:instrText xml:space="preserve"> CITATION Cad11 \l 2057 </w:instrText>
          </w:r>
          <w:r w:rsidR="00816B53" w:rsidRPr="00D03CA8">
            <w:rPr>
              <w:rFonts w:asciiTheme="minorHAnsi" w:hAnsiTheme="minorHAnsi" w:cstheme="minorHAnsi"/>
              <w:color w:val="000000" w:themeColor="text1"/>
            </w:rPr>
            <w:fldChar w:fldCharType="separate"/>
          </w:r>
          <w:r w:rsidR="00816B53" w:rsidRPr="00D03CA8">
            <w:rPr>
              <w:rFonts w:asciiTheme="minorHAnsi" w:hAnsiTheme="minorHAnsi" w:cstheme="minorHAnsi"/>
              <w:noProof/>
              <w:color w:val="000000" w:themeColor="text1"/>
            </w:rPr>
            <w:t>(Cadw, 2011)</w:t>
          </w:r>
          <w:r w:rsidR="00816B53" w:rsidRPr="00D03CA8">
            <w:rPr>
              <w:rFonts w:asciiTheme="minorHAnsi" w:hAnsiTheme="minorHAnsi" w:cstheme="minorHAnsi"/>
              <w:color w:val="000000" w:themeColor="text1"/>
            </w:rPr>
            <w:fldChar w:fldCharType="end"/>
          </w:r>
        </w:sdtContent>
      </w:sdt>
      <w:r w:rsidRPr="00D03CA8">
        <w:rPr>
          <w:rFonts w:asciiTheme="minorHAnsi" w:hAnsiTheme="minorHAnsi" w:cstheme="minorHAnsi"/>
          <w:color w:val="000000" w:themeColor="text1"/>
        </w:rPr>
        <w:t xml:space="preserve"> As functionality is being restored and preserved it cannot be guaranteed that any of the original building fabric will be kept and it may all be lost. Using a </w:t>
      </w:r>
      <w:r w:rsidR="00181E98" w:rsidRPr="00D03CA8">
        <w:rPr>
          <w:rFonts w:asciiTheme="minorHAnsi" w:hAnsiTheme="minorHAnsi" w:cstheme="minorHAnsi"/>
          <w:color w:val="000000" w:themeColor="text1"/>
        </w:rPr>
        <w:t>repair</w:t>
      </w:r>
      <w:r w:rsidRPr="00D03CA8">
        <w:rPr>
          <w:rFonts w:asciiTheme="minorHAnsi" w:hAnsiTheme="minorHAnsi" w:cstheme="minorHAnsi"/>
          <w:color w:val="000000" w:themeColor="text1"/>
        </w:rPr>
        <w:t xml:space="preserve"> approach instead of a planned </w:t>
      </w:r>
      <w:r w:rsidR="00181E98" w:rsidRPr="00D03CA8">
        <w:rPr>
          <w:rFonts w:asciiTheme="minorHAnsi" w:hAnsiTheme="minorHAnsi" w:cstheme="minorHAnsi"/>
          <w:color w:val="000000" w:themeColor="text1"/>
        </w:rPr>
        <w:t>maintenance</w:t>
      </w:r>
      <w:r w:rsidRPr="00D03CA8">
        <w:rPr>
          <w:rFonts w:asciiTheme="minorHAnsi" w:hAnsiTheme="minorHAnsi" w:cstheme="minorHAnsi"/>
          <w:color w:val="000000" w:themeColor="text1"/>
        </w:rPr>
        <w:t xml:space="preserve"> approach could become a serious</w:t>
      </w:r>
      <w:r w:rsidR="00181E98" w:rsidRPr="00D03CA8">
        <w:rPr>
          <w:rFonts w:asciiTheme="minorHAnsi" w:hAnsiTheme="minorHAnsi" w:cstheme="minorHAnsi"/>
          <w:color w:val="000000" w:themeColor="text1"/>
        </w:rPr>
        <w:t xml:space="preserve"> challenge</w:t>
      </w:r>
      <w:r w:rsidRPr="00D03CA8">
        <w:rPr>
          <w:rFonts w:asciiTheme="minorHAnsi" w:hAnsiTheme="minorHAnsi" w:cstheme="minorHAnsi"/>
          <w:color w:val="000000" w:themeColor="text1"/>
        </w:rPr>
        <w:t xml:space="preserve"> for the</w:t>
      </w:r>
      <w:r w:rsidR="00181E98" w:rsidRPr="00D03CA8">
        <w:rPr>
          <w:rFonts w:asciiTheme="minorHAnsi" w:hAnsiTheme="minorHAnsi" w:cstheme="minorHAnsi"/>
          <w:color w:val="000000" w:themeColor="text1"/>
        </w:rPr>
        <w:t xml:space="preserve"> historic part of the building because </w:t>
      </w:r>
      <w:r w:rsidR="00B91180" w:rsidRPr="00D03CA8">
        <w:rPr>
          <w:rFonts w:asciiTheme="minorHAnsi" w:hAnsiTheme="minorHAnsi" w:cstheme="minorHAnsi"/>
          <w:color w:val="000000" w:themeColor="text1"/>
        </w:rPr>
        <w:t>due to the age of the buildings components it could see a lot of components deteriorating to a point where a lot of repairs would be needed at once. This would then result in a lot of heritage being lost within one time period.</w:t>
      </w:r>
    </w:p>
    <w:p w14:paraId="342D4942" w14:textId="486032C8" w:rsidR="00181E98" w:rsidRPr="00D03CA8" w:rsidRDefault="00181E98" w:rsidP="008E52A3">
      <w:pPr>
        <w:rPr>
          <w:rFonts w:asciiTheme="minorHAnsi" w:hAnsiTheme="minorHAnsi" w:cstheme="minorHAnsi"/>
          <w:color w:val="000000" w:themeColor="text1"/>
        </w:rPr>
      </w:pPr>
    </w:p>
    <w:p w14:paraId="2D88F946" w14:textId="7C869DA0" w:rsidR="00181E98" w:rsidRPr="00D03CA8" w:rsidRDefault="00181E98"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When a repair approach is required it’s important to understand exactly why there is a need for repair. This is to ensure the repair enables the component to fulfil its intended function again. When a repair is carried out appropriate materials and tech</w:t>
      </w:r>
      <w:r w:rsidR="0040053E" w:rsidRPr="00D03CA8">
        <w:rPr>
          <w:rFonts w:asciiTheme="minorHAnsi" w:hAnsiTheme="minorHAnsi" w:cstheme="minorHAnsi"/>
          <w:color w:val="000000" w:themeColor="text1"/>
        </w:rPr>
        <w:t xml:space="preserve">niques </w:t>
      </w:r>
      <w:r w:rsidRPr="00D03CA8">
        <w:rPr>
          <w:rFonts w:asciiTheme="minorHAnsi" w:hAnsiTheme="minorHAnsi" w:cstheme="minorHAnsi"/>
          <w:color w:val="000000" w:themeColor="text1"/>
        </w:rPr>
        <w:t>should be used with predictable lifespans</w:t>
      </w:r>
      <w:r w:rsidR="0044053F" w:rsidRPr="00D03CA8">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405212918"/>
          <w:citation/>
        </w:sdtPr>
        <w:sdtEndPr/>
        <w:sdtContent>
          <w:r w:rsidR="009F1E2A" w:rsidRPr="00D03CA8">
            <w:rPr>
              <w:rFonts w:asciiTheme="minorHAnsi" w:hAnsiTheme="minorHAnsi" w:cstheme="minorHAnsi"/>
              <w:color w:val="000000" w:themeColor="text1"/>
            </w:rPr>
            <w:fldChar w:fldCharType="begin"/>
          </w:r>
          <w:r w:rsidR="009F1E2A" w:rsidRPr="00D03CA8">
            <w:rPr>
              <w:rFonts w:asciiTheme="minorHAnsi" w:hAnsiTheme="minorHAnsi" w:cstheme="minorHAnsi"/>
              <w:color w:val="000000" w:themeColor="text1"/>
            </w:rPr>
            <w:instrText xml:space="preserve"> CITATION Cad111 \l 2057 </w:instrText>
          </w:r>
          <w:r w:rsidR="009F1E2A" w:rsidRPr="00D03CA8">
            <w:rPr>
              <w:rFonts w:asciiTheme="minorHAnsi" w:hAnsiTheme="minorHAnsi" w:cstheme="minorHAnsi"/>
              <w:color w:val="000000" w:themeColor="text1"/>
            </w:rPr>
            <w:fldChar w:fldCharType="separate"/>
          </w:r>
          <w:r w:rsidR="009F1E2A" w:rsidRPr="00D03CA8">
            <w:rPr>
              <w:rFonts w:asciiTheme="minorHAnsi" w:hAnsiTheme="minorHAnsi" w:cstheme="minorHAnsi"/>
              <w:noProof/>
              <w:color w:val="000000" w:themeColor="text1"/>
            </w:rPr>
            <w:t>(Cadw, 2011)</w:t>
          </w:r>
          <w:r w:rsidR="009F1E2A" w:rsidRPr="00D03CA8">
            <w:rPr>
              <w:rFonts w:asciiTheme="minorHAnsi" w:hAnsiTheme="minorHAnsi" w:cstheme="minorHAnsi"/>
              <w:color w:val="000000" w:themeColor="text1"/>
            </w:rPr>
            <w:fldChar w:fldCharType="end"/>
          </w:r>
        </w:sdtContent>
      </w:sdt>
      <w:r w:rsidR="009F1E2A" w:rsidRPr="00D03CA8">
        <w:rPr>
          <w:rFonts w:asciiTheme="minorHAnsi" w:hAnsiTheme="minorHAnsi" w:cstheme="minorHAnsi"/>
          <w:color w:val="000000" w:themeColor="text1"/>
        </w:rPr>
        <w:t xml:space="preserve"> </w:t>
      </w:r>
      <w:r w:rsidRPr="00D03CA8">
        <w:rPr>
          <w:rFonts w:asciiTheme="minorHAnsi" w:hAnsiTheme="minorHAnsi" w:cstheme="minorHAnsi"/>
          <w:color w:val="000000" w:themeColor="text1"/>
        </w:rPr>
        <w:t xml:space="preserve">As </w:t>
      </w:r>
      <w:r w:rsidR="00333D1C" w:rsidRPr="00D03CA8">
        <w:rPr>
          <w:rFonts w:asciiTheme="minorHAnsi" w:hAnsiTheme="minorHAnsi" w:cstheme="minorHAnsi"/>
          <w:color w:val="000000" w:themeColor="text1"/>
        </w:rPr>
        <w:t>well as</w:t>
      </w:r>
      <w:r w:rsidRPr="00D03CA8">
        <w:rPr>
          <w:rFonts w:asciiTheme="minorHAnsi" w:hAnsiTheme="minorHAnsi" w:cstheme="minorHAnsi"/>
          <w:color w:val="000000" w:themeColor="text1"/>
        </w:rPr>
        <w:t xml:space="preserve"> reducing the likelihood </w:t>
      </w:r>
      <w:r w:rsidR="00B91180" w:rsidRPr="00D03CA8">
        <w:rPr>
          <w:rFonts w:asciiTheme="minorHAnsi" w:hAnsiTheme="minorHAnsi" w:cstheme="minorHAnsi"/>
          <w:color w:val="000000" w:themeColor="text1"/>
        </w:rPr>
        <w:t xml:space="preserve">of </w:t>
      </w:r>
      <w:r w:rsidRPr="00D03CA8">
        <w:rPr>
          <w:rFonts w:asciiTheme="minorHAnsi" w:hAnsiTheme="minorHAnsi" w:cstheme="minorHAnsi"/>
          <w:color w:val="000000" w:themeColor="text1"/>
        </w:rPr>
        <w:t xml:space="preserve">premature failure it also ensures the building’s heritage </w:t>
      </w:r>
      <w:r w:rsidR="00333D1C" w:rsidRPr="00D03CA8">
        <w:rPr>
          <w:rFonts w:asciiTheme="minorHAnsi" w:hAnsiTheme="minorHAnsi" w:cstheme="minorHAnsi"/>
          <w:color w:val="000000" w:themeColor="text1"/>
        </w:rPr>
        <w:t xml:space="preserve">value remains intact to a certain extent. Although for the best results regarding preserving building heritage planned routine </w:t>
      </w:r>
      <w:r w:rsidR="00B91180" w:rsidRPr="00D03CA8">
        <w:rPr>
          <w:rFonts w:asciiTheme="minorHAnsi" w:hAnsiTheme="minorHAnsi" w:cstheme="minorHAnsi"/>
          <w:color w:val="000000" w:themeColor="text1"/>
        </w:rPr>
        <w:t xml:space="preserve">preventive </w:t>
      </w:r>
      <w:r w:rsidR="00333D1C" w:rsidRPr="00D03CA8">
        <w:rPr>
          <w:rFonts w:asciiTheme="minorHAnsi" w:hAnsiTheme="minorHAnsi" w:cstheme="minorHAnsi"/>
          <w:color w:val="000000" w:themeColor="text1"/>
        </w:rPr>
        <w:t xml:space="preserve">maintenance </w:t>
      </w:r>
      <w:r w:rsidR="00FE45EC" w:rsidRPr="00D03CA8">
        <w:rPr>
          <w:rFonts w:asciiTheme="minorHAnsi" w:hAnsiTheme="minorHAnsi" w:cstheme="minorHAnsi"/>
          <w:color w:val="000000" w:themeColor="text1"/>
        </w:rPr>
        <w:t>would</w:t>
      </w:r>
      <w:r w:rsidR="00F3284F" w:rsidRPr="00D03CA8">
        <w:rPr>
          <w:rFonts w:asciiTheme="minorHAnsi" w:hAnsiTheme="minorHAnsi" w:cstheme="minorHAnsi"/>
          <w:color w:val="000000" w:themeColor="text1"/>
        </w:rPr>
        <w:t xml:space="preserve"> preserve functionality of components with heritage value rather than</w:t>
      </w:r>
      <w:r w:rsidR="00FE45EC" w:rsidRPr="00D03CA8">
        <w:rPr>
          <w:rFonts w:asciiTheme="minorHAnsi" w:hAnsiTheme="minorHAnsi" w:cstheme="minorHAnsi"/>
          <w:color w:val="000000" w:themeColor="text1"/>
        </w:rPr>
        <w:t xml:space="preserve"> requiring them to be replaced</w:t>
      </w:r>
      <w:r w:rsidR="00F3284F" w:rsidRPr="00D03CA8">
        <w:rPr>
          <w:rFonts w:asciiTheme="minorHAnsi" w:hAnsiTheme="minorHAnsi" w:cstheme="minorHAnsi"/>
          <w:color w:val="000000" w:themeColor="text1"/>
        </w:rPr>
        <w:t xml:space="preserve">. </w:t>
      </w:r>
      <w:r w:rsidR="0040053E" w:rsidRPr="00D03CA8">
        <w:rPr>
          <w:rFonts w:asciiTheme="minorHAnsi" w:hAnsiTheme="minorHAnsi" w:cstheme="minorHAnsi"/>
          <w:color w:val="000000" w:themeColor="text1"/>
        </w:rPr>
        <w:t>Even a close match in materials with similar visual characteristics is still not the original so a part of the building’s heritage will be lost regardless.</w:t>
      </w:r>
      <w:sdt>
        <w:sdtPr>
          <w:rPr>
            <w:rFonts w:asciiTheme="minorHAnsi" w:hAnsiTheme="minorHAnsi" w:cstheme="minorHAnsi"/>
            <w:color w:val="000000" w:themeColor="text1"/>
          </w:rPr>
          <w:id w:val="-568734916"/>
          <w:citation/>
        </w:sdtPr>
        <w:sdtEndPr/>
        <w:sdtContent>
          <w:r w:rsidR="009F1E2A" w:rsidRPr="00D03CA8">
            <w:rPr>
              <w:rFonts w:asciiTheme="minorHAnsi" w:hAnsiTheme="minorHAnsi" w:cstheme="minorHAnsi"/>
              <w:color w:val="000000" w:themeColor="text1"/>
            </w:rPr>
            <w:fldChar w:fldCharType="begin"/>
          </w:r>
          <w:r w:rsidR="009F1E2A" w:rsidRPr="00D03CA8">
            <w:rPr>
              <w:rFonts w:asciiTheme="minorHAnsi" w:hAnsiTheme="minorHAnsi" w:cstheme="minorHAnsi"/>
              <w:color w:val="000000" w:themeColor="text1"/>
            </w:rPr>
            <w:instrText xml:space="preserve"> CITATION Cad111 \l 2057 </w:instrText>
          </w:r>
          <w:r w:rsidR="009F1E2A" w:rsidRPr="00D03CA8">
            <w:rPr>
              <w:rFonts w:asciiTheme="minorHAnsi" w:hAnsiTheme="minorHAnsi" w:cstheme="minorHAnsi"/>
              <w:color w:val="000000" w:themeColor="text1"/>
            </w:rPr>
            <w:fldChar w:fldCharType="separate"/>
          </w:r>
          <w:r w:rsidR="009F1E2A" w:rsidRPr="00D03CA8">
            <w:rPr>
              <w:rFonts w:asciiTheme="minorHAnsi" w:hAnsiTheme="minorHAnsi" w:cstheme="minorHAnsi"/>
              <w:noProof/>
              <w:color w:val="000000" w:themeColor="text1"/>
            </w:rPr>
            <w:t xml:space="preserve"> (Cadw, 2011)</w:t>
          </w:r>
          <w:r w:rsidR="009F1E2A" w:rsidRPr="00D03CA8">
            <w:rPr>
              <w:rFonts w:asciiTheme="minorHAnsi" w:hAnsiTheme="minorHAnsi" w:cstheme="minorHAnsi"/>
              <w:color w:val="000000" w:themeColor="text1"/>
            </w:rPr>
            <w:fldChar w:fldCharType="end"/>
          </w:r>
        </w:sdtContent>
      </w:sdt>
      <w:r w:rsidR="0040053E" w:rsidRPr="00D03CA8">
        <w:rPr>
          <w:rFonts w:asciiTheme="minorHAnsi" w:hAnsiTheme="minorHAnsi" w:cstheme="minorHAnsi"/>
          <w:color w:val="000000" w:themeColor="text1"/>
        </w:rPr>
        <w:t xml:space="preserve"> An example of this could be if one of the Alex </w:t>
      </w:r>
      <w:r w:rsidR="005B16A9" w:rsidRPr="00D03CA8">
        <w:rPr>
          <w:rFonts w:asciiTheme="minorHAnsi" w:hAnsiTheme="minorHAnsi" w:cstheme="minorHAnsi"/>
          <w:color w:val="000000" w:themeColor="text1"/>
        </w:rPr>
        <w:t>Building’s</w:t>
      </w:r>
      <w:r w:rsidR="0040053E" w:rsidRPr="00D03CA8">
        <w:rPr>
          <w:rFonts w:asciiTheme="minorHAnsi" w:hAnsiTheme="minorHAnsi" w:cstheme="minorHAnsi"/>
          <w:color w:val="000000" w:themeColor="text1"/>
        </w:rPr>
        <w:t xml:space="preserve"> entrance </w:t>
      </w:r>
      <w:r w:rsidR="0040053E" w:rsidRPr="00D03CA8">
        <w:rPr>
          <w:rFonts w:asciiTheme="minorHAnsi" w:hAnsiTheme="minorHAnsi" w:cstheme="minorHAnsi"/>
          <w:color w:val="000000" w:themeColor="text1"/>
        </w:rPr>
        <w:lastRenderedPageBreak/>
        <w:t xml:space="preserve">doors became very </w:t>
      </w:r>
      <w:r w:rsidR="005B16A9" w:rsidRPr="00D03CA8">
        <w:rPr>
          <w:rFonts w:asciiTheme="minorHAnsi" w:hAnsiTheme="minorHAnsi" w:cstheme="minorHAnsi"/>
          <w:color w:val="000000" w:themeColor="text1"/>
        </w:rPr>
        <w:t>deteriorated</w:t>
      </w:r>
      <w:r w:rsidR="0040053E" w:rsidRPr="00D03CA8">
        <w:rPr>
          <w:rFonts w:asciiTheme="minorHAnsi" w:hAnsiTheme="minorHAnsi" w:cstheme="minorHAnsi"/>
          <w:color w:val="000000" w:themeColor="text1"/>
        </w:rPr>
        <w:t xml:space="preserve"> beyond repair due to try rot and was replaced with another similar </w:t>
      </w:r>
      <w:r w:rsidR="005B16A9" w:rsidRPr="00D03CA8">
        <w:rPr>
          <w:rFonts w:asciiTheme="minorHAnsi" w:hAnsiTheme="minorHAnsi" w:cstheme="minorHAnsi"/>
          <w:color w:val="000000" w:themeColor="text1"/>
        </w:rPr>
        <w:t>panelled</w:t>
      </w:r>
      <w:r w:rsidR="0040053E" w:rsidRPr="00D03CA8">
        <w:rPr>
          <w:rFonts w:asciiTheme="minorHAnsi" w:hAnsiTheme="minorHAnsi" w:cstheme="minorHAnsi"/>
          <w:color w:val="000000" w:themeColor="text1"/>
        </w:rPr>
        <w:t xml:space="preserve"> door. Although the new door would have the same function it may not have the same detailing </w:t>
      </w:r>
      <w:r w:rsidR="005B16A9" w:rsidRPr="00D03CA8">
        <w:rPr>
          <w:rFonts w:asciiTheme="minorHAnsi" w:hAnsiTheme="minorHAnsi" w:cstheme="minorHAnsi"/>
          <w:color w:val="000000" w:themeColor="text1"/>
        </w:rPr>
        <w:t xml:space="preserve">or craftsmanship therefore resulting in a loss of heritage. Also replacing the door would be much more expensive socially if trying to source an exact replica, </w:t>
      </w:r>
      <w:r w:rsidR="009F1E2A" w:rsidRPr="00D03CA8">
        <w:rPr>
          <w:rFonts w:asciiTheme="minorHAnsi" w:hAnsiTheme="minorHAnsi" w:cstheme="minorHAnsi"/>
          <w:color w:val="000000" w:themeColor="text1"/>
        </w:rPr>
        <w:t>it</w:t>
      </w:r>
      <w:r w:rsidR="005B16A9" w:rsidRPr="00D03CA8">
        <w:rPr>
          <w:rFonts w:asciiTheme="minorHAnsi" w:hAnsiTheme="minorHAnsi" w:cstheme="minorHAnsi"/>
          <w:color w:val="000000" w:themeColor="text1"/>
        </w:rPr>
        <w:t xml:space="preserve"> would be much more cost effective to instead use a planned maintenance schedule to prevent the need for replacing in the first place. </w:t>
      </w:r>
    </w:p>
    <w:p w14:paraId="0EBEE686" w14:textId="4C9E4D3D" w:rsidR="005B16A9" w:rsidRPr="00D03CA8" w:rsidRDefault="005B16A9" w:rsidP="008E52A3">
      <w:pPr>
        <w:rPr>
          <w:rFonts w:asciiTheme="minorHAnsi" w:hAnsiTheme="minorHAnsi" w:cstheme="minorHAnsi"/>
          <w:color w:val="000000" w:themeColor="text1"/>
        </w:rPr>
      </w:pPr>
    </w:p>
    <w:p w14:paraId="7005FD97" w14:textId="5EE16F3E" w:rsidR="005B16A9" w:rsidRPr="00D03CA8" w:rsidRDefault="00BF432B"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 xml:space="preserve">Finally, a third approach that can be taken for asset management is periodic renewal. Periodic renewal differs from maintenance in that it occurs less frequently but when it does it has far greater consequences regarding the visual impact of the building, and it has the possibility to bring about big levels of change. However, the approach can be justified when compared to if nothing was done it would lead to even greater </w:t>
      </w:r>
      <w:r w:rsidR="007853A8" w:rsidRPr="00D03CA8">
        <w:rPr>
          <w:rFonts w:asciiTheme="minorHAnsi" w:hAnsiTheme="minorHAnsi" w:cstheme="minorHAnsi"/>
          <w:color w:val="000000" w:themeColor="text1"/>
        </w:rPr>
        <w:t>heritage</w:t>
      </w:r>
      <w:r w:rsidRPr="00D03CA8">
        <w:rPr>
          <w:rFonts w:asciiTheme="minorHAnsi" w:hAnsiTheme="minorHAnsi" w:cstheme="minorHAnsi"/>
          <w:color w:val="000000" w:themeColor="text1"/>
        </w:rPr>
        <w:t xml:space="preserve"> loss and </w:t>
      </w:r>
      <w:r w:rsidR="007853A8" w:rsidRPr="00D03CA8">
        <w:rPr>
          <w:rFonts w:asciiTheme="minorHAnsi" w:hAnsiTheme="minorHAnsi" w:cstheme="minorHAnsi"/>
          <w:color w:val="000000" w:themeColor="text1"/>
        </w:rPr>
        <w:t>deterioration</w:t>
      </w:r>
      <w:r w:rsidRPr="00D03CA8">
        <w:rPr>
          <w:rFonts w:asciiTheme="minorHAnsi" w:hAnsiTheme="minorHAnsi" w:cstheme="minorHAnsi"/>
          <w:color w:val="000000" w:themeColor="text1"/>
        </w:rPr>
        <w:t xml:space="preserve"> of the building. </w:t>
      </w:r>
      <w:sdt>
        <w:sdtPr>
          <w:rPr>
            <w:rFonts w:asciiTheme="minorHAnsi" w:hAnsiTheme="minorHAnsi" w:cstheme="minorHAnsi"/>
            <w:color w:val="000000" w:themeColor="text1"/>
          </w:rPr>
          <w:id w:val="2045865312"/>
          <w:citation/>
        </w:sdtPr>
        <w:sdtEndPr/>
        <w:sdtContent>
          <w:r w:rsidR="0044053F" w:rsidRPr="00D03CA8">
            <w:rPr>
              <w:rFonts w:asciiTheme="minorHAnsi" w:hAnsiTheme="minorHAnsi" w:cstheme="minorHAnsi"/>
              <w:color w:val="000000" w:themeColor="text1"/>
            </w:rPr>
            <w:fldChar w:fldCharType="begin"/>
          </w:r>
          <w:r w:rsidR="0044053F" w:rsidRPr="00D03CA8">
            <w:rPr>
              <w:rFonts w:asciiTheme="minorHAnsi" w:hAnsiTheme="minorHAnsi" w:cstheme="minorHAnsi"/>
              <w:color w:val="000000" w:themeColor="text1"/>
            </w:rPr>
            <w:instrText xml:space="preserve"> CITATION Cad11 \l 2057 </w:instrText>
          </w:r>
          <w:r w:rsidR="0044053F" w:rsidRPr="00D03CA8">
            <w:rPr>
              <w:rFonts w:asciiTheme="minorHAnsi" w:hAnsiTheme="minorHAnsi" w:cstheme="minorHAnsi"/>
              <w:color w:val="000000" w:themeColor="text1"/>
            </w:rPr>
            <w:fldChar w:fldCharType="separate"/>
          </w:r>
          <w:r w:rsidR="0044053F" w:rsidRPr="00D03CA8">
            <w:rPr>
              <w:rFonts w:asciiTheme="minorHAnsi" w:hAnsiTheme="minorHAnsi" w:cstheme="minorHAnsi"/>
              <w:noProof/>
              <w:color w:val="000000" w:themeColor="text1"/>
            </w:rPr>
            <w:t>(Cadw, 2011)</w:t>
          </w:r>
          <w:r w:rsidR="0044053F" w:rsidRPr="00D03CA8">
            <w:rPr>
              <w:rFonts w:asciiTheme="minorHAnsi" w:hAnsiTheme="minorHAnsi" w:cstheme="minorHAnsi"/>
              <w:color w:val="000000" w:themeColor="text1"/>
            </w:rPr>
            <w:fldChar w:fldCharType="end"/>
          </w:r>
        </w:sdtContent>
      </w:sdt>
      <w:r w:rsidR="0044053F" w:rsidRPr="00D03CA8">
        <w:rPr>
          <w:rFonts w:asciiTheme="minorHAnsi" w:hAnsiTheme="minorHAnsi" w:cstheme="minorHAnsi"/>
          <w:color w:val="000000" w:themeColor="text1"/>
        </w:rPr>
        <w:t xml:space="preserve">. </w:t>
      </w:r>
      <w:r w:rsidRPr="00D03CA8">
        <w:rPr>
          <w:rFonts w:asciiTheme="minorHAnsi" w:hAnsiTheme="minorHAnsi" w:cstheme="minorHAnsi"/>
          <w:color w:val="000000" w:themeColor="text1"/>
        </w:rPr>
        <w:t xml:space="preserve">The losses made by </w:t>
      </w:r>
      <w:r w:rsidR="007853A8" w:rsidRPr="00D03CA8">
        <w:rPr>
          <w:rFonts w:asciiTheme="minorHAnsi" w:hAnsiTheme="minorHAnsi" w:cstheme="minorHAnsi"/>
          <w:color w:val="000000" w:themeColor="text1"/>
        </w:rPr>
        <w:t>periodic</w:t>
      </w:r>
      <w:r w:rsidRPr="00D03CA8">
        <w:rPr>
          <w:rFonts w:asciiTheme="minorHAnsi" w:hAnsiTheme="minorHAnsi" w:cstheme="minorHAnsi"/>
          <w:color w:val="000000" w:themeColor="text1"/>
        </w:rPr>
        <w:t xml:space="preserve"> change are usually </w:t>
      </w:r>
      <w:r w:rsidR="00B91180" w:rsidRPr="00D03CA8">
        <w:rPr>
          <w:rFonts w:asciiTheme="minorHAnsi" w:hAnsiTheme="minorHAnsi" w:cstheme="minorHAnsi"/>
          <w:color w:val="000000" w:themeColor="text1"/>
        </w:rPr>
        <w:t>made up</w:t>
      </w:r>
      <w:r w:rsidRPr="00D03CA8">
        <w:rPr>
          <w:rFonts w:asciiTheme="minorHAnsi" w:hAnsiTheme="minorHAnsi" w:cstheme="minorHAnsi"/>
          <w:color w:val="000000" w:themeColor="text1"/>
        </w:rPr>
        <w:t xml:space="preserve"> for by the </w:t>
      </w:r>
      <w:r w:rsidR="007853A8" w:rsidRPr="00D03CA8">
        <w:rPr>
          <w:rFonts w:asciiTheme="minorHAnsi" w:hAnsiTheme="minorHAnsi" w:cstheme="minorHAnsi"/>
          <w:color w:val="000000" w:themeColor="text1"/>
        </w:rPr>
        <w:t>positive</w:t>
      </w:r>
      <w:r w:rsidRPr="00D03CA8">
        <w:rPr>
          <w:rFonts w:asciiTheme="minorHAnsi" w:hAnsiTheme="minorHAnsi" w:cstheme="minorHAnsi"/>
          <w:color w:val="000000" w:themeColor="text1"/>
        </w:rPr>
        <w:t xml:space="preserve"> </w:t>
      </w:r>
      <w:r w:rsidR="007853A8" w:rsidRPr="00D03CA8">
        <w:rPr>
          <w:rFonts w:asciiTheme="minorHAnsi" w:hAnsiTheme="minorHAnsi" w:cstheme="minorHAnsi"/>
          <w:color w:val="000000" w:themeColor="text1"/>
        </w:rPr>
        <w:t>contribution it makes in terms of building functionality, useability and accessibility. An example of periodic change is when UWTSD decided to replace the roof of the building. Even though the original roof and its heritage were lost a new roof meant that the building became a habitable and appropriate environment for education and without this change the building may not have been suitable for such purpose and m</w:t>
      </w:r>
      <w:r w:rsidR="005E1FDA" w:rsidRPr="00D03CA8">
        <w:rPr>
          <w:rFonts w:asciiTheme="minorHAnsi" w:hAnsiTheme="minorHAnsi" w:cstheme="minorHAnsi"/>
          <w:color w:val="000000" w:themeColor="text1"/>
        </w:rPr>
        <w:t xml:space="preserve">ay </w:t>
      </w:r>
      <w:r w:rsidR="007853A8" w:rsidRPr="00D03CA8">
        <w:rPr>
          <w:rFonts w:asciiTheme="minorHAnsi" w:hAnsiTheme="minorHAnsi" w:cstheme="minorHAnsi"/>
          <w:color w:val="000000" w:themeColor="text1"/>
        </w:rPr>
        <w:t xml:space="preserve">have been </w:t>
      </w:r>
      <w:r w:rsidR="005E1FDA" w:rsidRPr="00D03CA8">
        <w:rPr>
          <w:rFonts w:asciiTheme="minorHAnsi" w:hAnsiTheme="minorHAnsi" w:cstheme="minorHAnsi"/>
          <w:color w:val="000000" w:themeColor="text1"/>
        </w:rPr>
        <w:t xml:space="preserve">subject to </w:t>
      </w:r>
      <w:r w:rsidR="007853A8" w:rsidRPr="00D03CA8">
        <w:rPr>
          <w:rFonts w:asciiTheme="minorHAnsi" w:hAnsiTheme="minorHAnsi" w:cstheme="minorHAnsi"/>
          <w:color w:val="000000" w:themeColor="text1"/>
        </w:rPr>
        <w:t>further negl</w:t>
      </w:r>
      <w:r w:rsidR="005E1FDA" w:rsidRPr="00D03CA8">
        <w:rPr>
          <w:rFonts w:asciiTheme="minorHAnsi" w:hAnsiTheme="minorHAnsi" w:cstheme="minorHAnsi"/>
          <w:color w:val="000000" w:themeColor="text1"/>
        </w:rPr>
        <w:t xml:space="preserve">ect </w:t>
      </w:r>
      <w:r w:rsidR="007853A8" w:rsidRPr="00D03CA8">
        <w:rPr>
          <w:rFonts w:asciiTheme="minorHAnsi" w:hAnsiTheme="minorHAnsi" w:cstheme="minorHAnsi"/>
          <w:color w:val="000000" w:themeColor="text1"/>
        </w:rPr>
        <w:t xml:space="preserve">and abandoned resulting in significant deterioration of all components. </w:t>
      </w:r>
      <w:r w:rsidR="005E1FDA" w:rsidRPr="00D03CA8">
        <w:rPr>
          <w:rFonts w:asciiTheme="minorHAnsi" w:hAnsiTheme="minorHAnsi" w:cstheme="minorHAnsi"/>
          <w:color w:val="000000" w:themeColor="text1"/>
        </w:rPr>
        <w:t xml:space="preserve">In this example the periodic change resulted in the building be </w:t>
      </w:r>
      <w:r w:rsidR="00012D32" w:rsidRPr="00D03CA8">
        <w:rPr>
          <w:rFonts w:asciiTheme="minorHAnsi" w:hAnsiTheme="minorHAnsi" w:cstheme="minorHAnsi"/>
          <w:color w:val="000000" w:themeColor="text1"/>
        </w:rPr>
        <w:t>able</w:t>
      </w:r>
      <w:r w:rsidR="005E1FDA" w:rsidRPr="00D03CA8">
        <w:rPr>
          <w:rFonts w:asciiTheme="minorHAnsi" w:hAnsiTheme="minorHAnsi" w:cstheme="minorHAnsi"/>
          <w:color w:val="000000" w:themeColor="text1"/>
        </w:rPr>
        <w:t xml:space="preserve"> to continue to be used, </w:t>
      </w:r>
      <w:r w:rsidR="00012D32" w:rsidRPr="00D03CA8">
        <w:rPr>
          <w:rFonts w:asciiTheme="minorHAnsi" w:hAnsiTheme="minorHAnsi" w:cstheme="minorHAnsi"/>
          <w:color w:val="000000" w:themeColor="text1"/>
        </w:rPr>
        <w:t>appreciated</w:t>
      </w:r>
      <w:r w:rsidR="005E1FDA" w:rsidRPr="00D03CA8">
        <w:rPr>
          <w:rFonts w:asciiTheme="minorHAnsi" w:hAnsiTheme="minorHAnsi" w:cstheme="minorHAnsi"/>
          <w:color w:val="000000" w:themeColor="text1"/>
        </w:rPr>
        <w:t xml:space="preserve"> and maintained now and in the future. This shows that </w:t>
      </w:r>
      <w:r w:rsidR="00012D32" w:rsidRPr="00D03CA8">
        <w:rPr>
          <w:rFonts w:asciiTheme="minorHAnsi" w:hAnsiTheme="minorHAnsi" w:cstheme="minorHAnsi"/>
          <w:color w:val="000000" w:themeColor="text1"/>
        </w:rPr>
        <w:t>periodic</w:t>
      </w:r>
      <w:r w:rsidR="005E1FDA" w:rsidRPr="00D03CA8">
        <w:rPr>
          <w:rFonts w:asciiTheme="minorHAnsi" w:hAnsiTheme="minorHAnsi" w:cstheme="minorHAnsi"/>
          <w:color w:val="000000" w:themeColor="text1"/>
        </w:rPr>
        <w:t xml:space="preserve"> change is </w:t>
      </w:r>
      <w:r w:rsidR="00126469" w:rsidRPr="00D03CA8">
        <w:rPr>
          <w:rFonts w:asciiTheme="minorHAnsi" w:hAnsiTheme="minorHAnsi" w:cstheme="minorHAnsi"/>
          <w:color w:val="000000" w:themeColor="text1"/>
        </w:rPr>
        <w:t>like</w:t>
      </w:r>
      <w:r w:rsidR="005E1FDA" w:rsidRPr="00D03CA8">
        <w:rPr>
          <w:rFonts w:asciiTheme="minorHAnsi" w:hAnsiTheme="minorHAnsi" w:cstheme="minorHAnsi"/>
          <w:color w:val="000000" w:themeColor="text1"/>
        </w:rPr>
        <w:t xml:space="preserve"> planned </w:t>
      </w:r>
      <w:r w:rsidR="00012D32" w:rsidRPr="00D03CA8">
        <w:rPr>
          <w:rFonts w:asciiTheme="minorHAnsi" w:hAnsiTheme="minorHAnsi" w:cstheme="minorHAnsi"/>
          <w:color w:val="000000" w:themeColor="text1"/>
        </w:rPr>
        <w:t>maintenance</w:t>
      </w:r>
      <w:r w:rsidR="005E1FDA" w:rsidRPr="00D03CA8">
        <w:rPr>
          <w:rFonts w:asciiTheme="minorHAnsi" w:hAnsiTheme="minorHAnsi" w:cstheme="minorHAnsi"/>
          <w:color w:val="000000" w:themeColor="text1"/>
        </w:rPr>
        <w:t xml:space="preserve"> in a way that they both strive to preserve the buildings original heritage whilst keeping it functional. </w:t>
      </w:r>
      <w:r w:rsidR="00012D32" w:rsidRPr="00D03CA8">
        <w:rPr>
          <w:rFonts w:asciiTheme="minorHAnsi" w:hAnsiTheme="minorHAnsi" w:cstheme="minorHAnsi"/>
          <w:color w:val="000000" w:themeColor="text1"/>
        </w:rPr>
        <w:t>Even</w:t>
      </w:r>
      <w:r w:rsidR="005E1FDA" w:rsidRPr="00D03CA8">
        <w:rPr>
          <w:rFonts w:asciiTheme="minorHAnsi" w:hAnsiTheme="minorHAnsi" w:cstheme="minorHAnsi"/>
          <w:color w:val="000000" w:themeColor="text1"/>
        </w:rPr>
        <w:t xml:space="preserve"> though periodic change should only be occasional it sets </w:t>
      </w:r>
      <w:r w:rsidR="00012D32" w:rsidRPr="00D03CA8">
        <w:rPr>
          <w:rFonts w:asciiTheme="minorHAnsi" w:hAnsiTheme="minorHAnsi" w:cstheme="minorHAnsi"/>
          <w:color w:val="000000" w:themeColor="text1"/>
        </w:rPr>
        <w:t>an excellent</w:t>
      </w:r>
      <w:r w:rsidR="005E1FDA" w:rsidRPr="00D03CA8">
        <w:rPr>
          <w:rFonts w:asciiTheme="minorHAnsi" w:hAnsiTheme="minorHAnsi" w:cstheme="minorHAnsi"/>
          <w:color w:val="000000" w:themeColor="text1"/>
        </w:rPr>
        <w:t xml:space="preserve"> </w:t>
      </w:r>
      <w:r w:rsidR="00012D32" w:rsidRPr="00D03CA8">
        <w:rPr>
          <w:rFonts w:asciiTheme="minorHAnsi" w:hAnsiTheme="minorHAnsi" w:cstheme="minorHAnsi"/>
          <w:color w:val="000000" w:themeColor="text1"/>
        </w:rPr>
        <w:t>foundation</w:t>
      </w:r>
      <w:r w:rsidR="005E1FDA" w:rsidRPr="00D03CA8">
        <w:rPr>
          <w:rFonts w:asciiTheme="minorHAnsi" w:hAnsiTheme="minorHAnsi" w:cstheme="minorHAnsi"/>
          <w:color w:val="000000" w:themeColor="text1"/>
        </w:rPr>
        <w:t xml:space="preserve"> to then lead on to a planned </w:t>
      </w:r>
      <w:r w:rsidR="00012D32" w:rsidRPr="00D03CA8">
        <w:rPr>
          <w:rFonts w:asciiTheme="minorHAnsi" w:hAnsiTheme="minorHAnsi" w:cstheme="minorHAnsi"/>
          <w:color w:val="000000" w:themeColor="text1"/>
        </w:rPr>
        <w:t>maintenance</w:t>
      </w:r>
      <w:r w:rsidR="005E1FDA" w:rsidRPr="00D03CA8">
        <w:rPr>
          <w:rFonts w:asciiTheme="minorHAnsi" w:hAnsiTheme="minorHAnsi" w:cstheme="minorHAnsi"/>
          <w:color w:val="000000" w:themeColor="text1"/>
        </w:rPr>
        <w:t xml:space="preserve"> </w:t>
      </w:r>
      <w:r w:rsidR="00012D32" w:rsidRPr="00D03CA8">
        <w:rPr>
          <w:rFonts w:asciiTheme="minorHAnsi" w:hAnsiTheme="minorHAnsi" w:cstheme="minorHAnsi"/>
          <w:color w:val="000000" w:themeColor="text1"/>
        </w:rPr>
        <w:t>schedule</w:t>
      </w:r>
      <w:r w:rsidR="005E1FDA" w:rsidRPr="00D03CA8">
        <w:rPr>
          <w:rFonts w:asciiTheme="minorHAnsi" w:hAnsiTheme="minorHAnsi" w:cstheme="minorHAnsi"/>
          <w:color w:val="000000" w:themeColor="text1"/>
        </w:rPr>
        <w:t xml:space="preserve"> in order to </w:t>
      </w:r>
      <w:r w:rsidR="00012D32" w:rsidRPr="00D03CA8">
        <w:rPr>
          <w:rFonts w:asciiTheme="minorHAnsi" w:hAnsiTheme="minorHAnsi" w:cstheme="minorHAnsi"/>
          <w:color w:val="000000" w:themeColor="text1"/>
        </w:rPr>
        <w:t>maintain</w:t>
      </w:r>
      <w:r w:rsidR="005E1FDA" w:rsidRPr="00D03CA8">
        <w:rPr>
          <w:rFonts w:asciiTheme="minorHAnsi" w:hAnsiTheme="minorHAnsi" w:cstheme="minorHAnsi"/>
          <w:color w:val="000000" w:themeColor="text1"/>
        </w:rPr>
        <w:t xml:space="preserve"> and preserve the building as a </w:t>
      </w:r>
      <w:r w:rsidR="00012D32" w:rsidRPr="00D03CA8">
        <w:rPr>
          <w:rFonts w:asciiTheme="minorHAnsi" w:hAnsiTheme="minorHAnsi" w:cstheme="minorHAnsi"/>
          <w:color w:val="000000" w:themeColor="text1"/>
        </w:rPr>
        <w:t xml:space="preserve">historic asset but also as a functional financial asset to the university. </w:t>
      </w:r>
    </w:p>
    <w:p w14:paraId="0ADF2792" w14:textId="2DFDD29F" w:rsidR="00EC3508" w:rsidRPr="00D03CA8" w:rsidRDefault="00EC3508" w:rsidP="008E52A3">
      <w:pPr>
        <w:rPr>
          <w:rFonts w:asciiTheme="minorHAnsi" w:hAnsiTheme="minorHAnsi" w:cstheme="minorHAnsi"/>
          <w:color w:val="000000" w:themeColor="text1"/>
        </w:rPr>
      </w:pPr>
    </w:p>
    <w:p w14:paraId="3F1D9F3F" w14:textId="396E9F0B" w:rsidR="00EC3508" w:rsidRPr="00D03CA8" w:rsidRDefault="009F1E2A"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Overall,</w:t>
      </w:r>
      <w:r w:rsidR="00EC3508" w:rsidRPr="00D03CA8">
        <w:rPr>
          <w:rFonts w:asciiTheme="minorHAnsi" w:hAnsiTheme="minorHAnsi" w:cstheme="minorHAnsi"/>
          <w:color w:val="000000" w:themeColor="text1"/>
        </w:rPr>
        <w:t xml:space="preserve"> the most </w:t>
      </w:r>
      <w:r w:rsidRPr="00D03CA8">
        <w:rPr>
          <w:rFonts w:asciiTheme="minorHAnsi" w:hAnsiTheme="minorHAnsi" w:cstheme="minorHAnsi"/>
          <w:color w:val="000000" w:themeColor="text1"/>
        </w:rPr>
        <w:t>sustainable</w:t>
      </w:r>
      <w:r w:rsidR="00EC3508" w:rsidRPr="00D03CA8">
        <w:rPr>
          <w:rFonts w:asciiTheme="minorHAnsi" w:hAnsiTheme="minorHAnsi" w:cstheme="minorHAnsi"/>
          <w:color w:val="000000" w:themeColor="text1"/>
        </w:rPr>
        <w:t xml:space="preserve"> approach to managing both the </w:t>
      </w:r>
      <w:r w:rsidRPr="00D03CA8">
        <w:rPr>
          <w:rFonts w:asciiTheme="minorHAnsi" w:hAnsiTheme="minorHAnsi" w:cstheme="minorHAnsi"/>
          <w:color w:val="000000" w:themeColor="text1"/>
        </w:rPr>
        <w:t>historic</w:t>
      </w:r>
      <w:r w:rsidR="00EC3508" w:rsidRPr="00D03CA8">
        <w:rPr>
          <w:rFonts w:asciiTheme="minorHAnsi" w:hAnsiTheme="minorHAnsi" w:cstheme="minorHAnsi"/>
          <w:color w:val="000000" w:themeColor="text1"/>
        </w:rPr>
        <w:t xml:space="preserve"> and new addition of the building would be </w:t>
      </w:r>
      <w:r w:rsidRPr="00D03CA8">
        <w:rPr>
          <w:rFonts w:asciiTheme="minorHAnsi" w:hAnsiTheme="minorHAnsi" w:cstheme="minorHAnsi"/>
          <w:color w:val="000000" w:themeColor="text1"/>
        </w:rPr>
        <w:t>using</w:t>
      </w:r>
      <w:r w:rsidR="00EC3508" w:rsidRPr="00D03CA8">
        <w:rPr>
          <w:rFonts w:asciiTheme="minorHAnsi" w:hAnsiTheme="minorHAnsi" w:cstheme="minorHAnsi"/>
          <w:color w:val="000000" w:themeColor="text1"/>
        </w:rPr>
        <w:t xml:space="preserve"> periodic change. This periodic change took place in the form of the roof replacement by UWTSD and the new glazed extension in order to make the building habitable and functional for its new purpose of providing educational courses. These periodic changes should then be followed by a </w:t>
      </w:r>
      <w:r w:rsidRPr="00D03CA8">
        <w:rPr>
          <w:rFonts w:asciiTheme="minorHAnsi" w:hAnsiTheme="minorHAnsi" w:cstheme="minorHAnsi"/>
          <w:color w:val="000000" w:themeColor="text1"/>
        </w:rPr>
        <w:t>preventative</w:t>
      </w:r>
      <w:r w:rsidR="00EC3508" w:rsidRPr="00D03CA8">
        <w:rPr>
          <w:rFonts w:asciiTheme="minorHAnsi" w:hAnsiTheme="minorHAnsi" w:cstheme="minorHAnsi"/>
          <w:color w:val="000000" w:themeColor="text1"/>
        </w:rPr>
        <w:t xml:space="preserve"> maintenance schedule in order to achieve the functionality and efficiency achieved through the periodic change. </w:t>
      </w:r>
      <w:sdt>
        <w:sdtPr>
          <w:rPr>
            <w:rFonts w:asciiTheme="minorHAnsi" w:hAnsiTheme="minorHAnsi" w:cstheme="minorHAnsi"/>
            <w:color w:val="000000" w:themeColor="text1"/>
          </w:rPr>
          <w:id w:val="1877341521"/>
          <w:citation/>
        </w:sdtPr>
        <w:sdtEndPr/>
        <w:sdtContent>
          <w:r w:rsidR="000853BE" w:rsidRPr="00D03CA8">
            <w:rPr>
              <w:rFonts w:asciiTheme="minorHAnsi" w:hAnsiTheme="minorHAnsi" w:cstheme="minorHAnsi"/>
              <w:color w:val="000000" w:themeColor="text1"/>
            </w:rPr>
            <w:fldChar w:fldCharType="begin"/>
          </w:r>
          <w:r w:rsidR="000853BE" w:rsidRPr="00D03CA8">
            <w:rPr>
              <w:rFonts w:asciiTheme="minorHAnsi" w:hAnsiTheme="minorHAnsi" w:cstheme="minorHAnsi"/>
              <w:color w:val="000000" w:themeColor="text1"/>
            </w:rPr>
            <w:instrText xml:space="preserve"> CITATION Rya20 \l 2057 </w:instrText>
          </w:r>
          <w:r w:rsidR="000853BE" w:rsidRPr="00D03CA8">
            <w:rPr>
              <w:rFonts w:asciiTheme="minorHAnsi" w:hAnsiTheme="minorHAnsi" w:cstheme="minorHAnsi"/>
              <w:color w:val="000000" w:themeColor="text1"/>
            </w:rPr>
            <w:fldChar w:fldCharType="separate"/>
          </w:r>
          <w:r w:rsidR="000853BE" w:rsidRPr="00D03CA8">
            <w:rPr>
              <w:rFonts w:asciiTheme="minorHAnsi" w:hAnsiTheme="minorHAnsi" w:cstheme="minorHAnsi"/>
              <w:noProof/>
              <w:color w:val="000000" w:themeColor="text1"/>
            </w:rPr>
            <w:t>(Cruzan, 2020)</w:t>
          </w:r>
          <w:r w:rsidR="000853BE" w:rsidRPr="00D03CA8">
            <w:rPr>
              <w:rFonts w:asciiTheme="minorHAnsi" w:hAnsiTheme="minorHAnsi" w:cstheme="minorHAnsi"/>
              <w:color w:val="000000" w:themeColor="text1"/>
            </w:rPr>
            <w:fldChar w:fldCharType="end"/>
          </w:r>
        </w:sdtContent>
      </w:sdt>
    </w:p>
    <w:p w14:paraId="03DC119A" w14:textId="2C9BE849" w:rsidR="00EC3508" w:rsidRPr="00D03CA8" w:rsidRDefault="00EC3508" w:rsidP="008E52A3">
      <w:pPr>
        <w:rPr>
          <w:rFonts w:asciiTheme="minorHAnsi" w:hAnsiTheme="minorHAnsi" w:cstheme="minorHAnsi"/>
          <w:color w:val="000000" w:themeColor="text1"/>
        </w:rPr>
      </w:pPr>
    </w:p>
    <w:p w14:paraId="742AF9DB" w14:textId="7CA97DE3" w:rsidR="00EC3508" w:rsidRPr="00D03CA8" w:rsidRDefault="009F1E2A" w:rsidP="008E52A3">
      <w:pPr>
        <w:rPr>
          <w:rFonts w:asciiTheme="minorHAnsi" w:hAnsiTheme="minorHAnsi" w:cstheme="minorHAnsi"/>
          <w:color w:val="4472C4" w:themeColor="accent1"/>
        </w:rPr>
      </w:pPr>
      <w:r w:rsidRPr="00D03CA8">
        <w:rPr>
          <w:rFonts w:asciiTheme="minorHAnsi" w:hAnsiTheme="minorHAnsi" w:cstheme="minorHAnsi"/>
          <w:color w:val="000000" w:themeColor="text1"/>
        </w:rPr>
        <w:t>Preventative</w:t>
      </w:r>
      <w:r w:rsidR="00EC3508" w:rsidRPr="00D03CA8">
        <w:rPr>
          <w:rFonts w:asciiTheme="minorHAnsi" w:hAnsiTheme="minorHAnsi" w:cstheme="minorHAnsi"/>
          <w:color w:val="000000" w:themeColor="text1"/>
        </w:rPr>
        <w:t xml:space="preserve"> </w:t>
      </w:r>
      <w:r w:rsidRPr="00D03CA8">
        <w:rPr>
          <w:rFonts w:asciiTheme="minorHAnsi" w:hAnsiTheme="minorHAnsi" w:cstheme="minorHAnsi"/>
          <w:color w:val="000000" w:themeColor="text1"/>
        </w:rPr>
        <w:t>maintenance</w:t>
      </w:r>
      <w:r w:rsidR="00EC3508" w:rsidRPr="00D03CA8">
        <w:rPr>
          <w:rFonts w:asciiTheme="minorHAnsi" w:hAnsiTheme="minorHAnsi" w:cstheme="minorHAnsi"/>
          <w:color w:val="000000" w:themeColor="text1"/>
        </w:rPr>
        <w:t xml:space="preserve"> would be very important</w:t>
      </w:r>
      <w:r w:rsidR="00957557" w:rsidRPr="00D03CA8">
        <w:rPr>
          <w:rFonts w:asciiTheme="minorHAnsi" w:hAnsiTheme="minorHAnsi" w:cstheme="minorHAnsi"/>
          <w:color w:val="000000" w:themeColor="text1"/>
        </w:rPr>
        <w:t xml:space="preserve"> regarding the building’s future sustainability </w:t>
      </w:r>
      <w:r w:rsidR="000853BE" w:rsidRPr="00D03CA8">
        <w:rPr>
          <w:rFonts w:asciiTheme="minorHAnsi" w:hAnsiTheme="minorHAnsi" w:cstheme="minorHAnsi"/>
          <w:color w:val="000000" w:themeColor="text1"/>
        </w:rPr>
        <w:t>if</w:t>
      </w:r>
      <w:r w:rsidR="00957557" w:rsidRPr="00D03CA8">
        <w:rPr>
          <w:rFonts w:asciiTheme="minorHAnsi" w:hAnsiTheme="minorHAnsi" w:cstheme="minorHAnsi"/>
          <w:color w:val="000000" w:themeColor="text1"/>
        </w:rPr>
        <w:t xml:space="preserve"> it’s carried out properly as it will reduce the probability of decay. Financially it will also prove to be a very sustainable building management approach as it will mean there will be minimal chance of having to purchase </w:t>
      </w:r>
      <w:r w:rsidR="006B7E39" w:rsidRPr="00D03CA8">
        <w:rPr>
          <w:rFonts w:asciiTheme="minorHAnsi" w:hAnsiTheme="minorHAnsi" w:cstheme="minorHAnsi"/>
          <w:color w:val="000000" w:themeColor="text1"/>
        </w:rPr>
        <w:t xml:space="preserve">replacement components </w:t>
      </w:r>
      <w:sdt>
        <w:sdtPr>
          <w:rPr>
            <w:rFonts w:asciiTheme="minorHAnsi" w:hAnsiTheme="minorHAnsi" w:cstheme="minorHAnsi"/>
            <w:color w:val="000000" w:themeColor="text1"/>
          </w:rPr>
          <w:id w:val="128988932"/>
          <w:citation/>
        </w:sdtPr>
        <w:sdtEndPr/>
        <w:sdtContent>
          <w:r w:rsidR="000853BE" w:rsidRPr="00D03CA8">
            <w:rPr>
              <w:rFonts w:asciiTheme="minorHAnsi" w:hAnsiTheme="minorHAnsi" w:cstheme="minorHAnsi"/>
              <w:color w:val="000000" w:themeColor="text1"/>
            </w:rPr>
            <w:fldChar w:fldCharType="begin"/>
          </w:r>
          <w:r w:rsidR="000853BE" w:rsidRPr="00D03CA8">
            <w:rPr>
              <w:rFonts w:asciiTheme="minorHAnsi" w:hAnsiTheme="minorHAnsi" w:cstheme="minorHAnsi"/>
              <w:color w:val="000000" w:themeColor="text1"/>
            </w:rPr>
            <w:instrText xml:space="preserve"> CITATION Rya20 \l 2057 </w:instrText>
          </w:r>
          <w:r w:rsidR="000853BE" w:rsidRPr="00D03CA8">
            <w:rPr>
              <w:rFonts w:asciiTheme="minorHAnsi" w:hAnsiTheme="minorHAnsi" w:cstheme="minorHAnsi"/>
              <w:color w:val="000000" w:themeColor="text1"/>
            </w:rPr>
            <w:fldChar w:fldCharType="separate"/>
          </w:r>
          <w:r w:rsidR="000853BE" w:rsidRPr="00D03CA8">
            <w:rPr>
              <w:rFonts w:asciiTheme="minorHAnsi" w:hAnsiTheme="minorHAnsi" w:cstheme="minorHAnsi"/>
              <w:noProof/>
              <w:color w:val="000000" w:themeColor="text1"/>
            </w:rPr>
            <w:t>(Cruzan, 2020)</w:t>
          </w:r>
          <w:r w:rsidR="000853BE" w:rsidRPr="00D03CA8">
            <w:rPr>
              <w:rFonts w:asciiTheme="minorHAnsi" w:hAnsiTheme="minorHAnsi" w:cstheme="minorHAnsi"/>
              <w:color w:val="000000" w:themeColor="text1"/>
            </w:rPr>
            <w:fldChar w:fldCharType="end"/>
          </w:r>
        </w:sdtContent>
      </w:sdt>
      <w:r w:rsidR="000853BE" w:rsidRPr="00D03CA8">
        <w:rPr>
          <w:rFonts w:asciiTheme="minorHAnsi" w:hAnsiTheme="minorHAnsi" w:cstheme="minorHAnsi"/>
          <w:color w:val="000000" w:themeColor="text1"/>
        </w:rPr>
        <w:t xml:space="preserve"> </w:t>
      </w:r>
      <w:r w:rsidR="006B7E39" w:rsidRPr="00D03CA8">
        <w:rPr>
          <w:rFonts w:asciiTheme="minorHAnsi" w:hAnsiTheme="minorHAnsi" w:cstheme="minorHAnsi"/>
          <w:color w:val="000000" w:themeColor="text1"/>
        </w:rPr>
        <w:t xml:space="preserve">and hire outside contractors to resolve issues that are now beyond resolvable by maintenance alone and that require extremely specialist skills or requirements due to the listed status of the building. </w:t>
      </w:r>
    </w:p>
    <w:p w14:paraId="0428540C" w14:textId="33452307" w:rsidR="006B7E39" w:rsidRDefault="006B7E39" w:rsidP="008E52A3">
      <w:pPr>
        <w:rPr>
          <w:rFonts w:asciiTheme="minorHAnsi" w:hAnsiTheme="minorHAnsi" w:cstheme="minorHAnsi"/>
          <w:color w:val="000000" w:themeColor="text1"/>
        </w:rPr>
      </w:pPr>
      <w:r w:rsidRPr="00D03CA8">
        <w:rPr>
          <w:rFonts w:asciiTheme="minorHAnsi" w:hAnsiTheme="minorHAnsi" w:cstheme="minorHAnsi"/>
          <w:color w:val="000000" w:themeColor="text1"/>
        </w:rPr>
        <w:t xml:space="preserve">Another way </w:t>
      </w:r>
      <w:r w:rsidR="001D7ABD" w:rsidRPr="00D03CA8">
        <w:rPr>
          <w:rFonts w:asciiTheme="minorHAnsi" w:hAnsiTheme="minorHAnsi" w:cstheme="minorHAnsi"/>
          <w:color w:val="000000" w:themeColor="text1"/>
        </w:rPr>
        <w:t>preventive maintenance ca</w:t>
      </w:r>
      <w:r w:rsidR="00EE5D66" w:rsidRPr="00D03CA8">
        <w:rPr>
          <w:rFonts w:asciiTheme="minorHAnsi" w:hAnsiTheme="minorHAnsi" w:cstheme="minorHAnsi"/>
          <w:color w:val="000000" w:themeColor="text1"/>
        </w:rPr>
        <w:t xml:space="preserve">n be </w:t>
      </w:r>
      <w:r w:rsidR="001D7ABD" w:rsidRPr="00D03CA8">
        <w:rPr>
          <w:rFonts w:asciiTheme="minorHAnsi" w:hAnsiTheme="minorHAnsi" w:cstheme="minorHAnsi"/>
          <w:color w:val="000000" w:themeColor="text1"/>
        </w:rPr>
        <w:t xml:space="preserve">financially sustainable is if good </w:t>
      </w:r>
      <w:r w:rsidR="00EE5D66" w:rsidRPr="00D03CA8">
        <w:rPr>
          <w:rFonts w:asciiTheme="minorHAnsi" w:hAnsiTheme="minorHAnsi" w:cstheme="minorHAnsi"/>
          <w:color w:val="000000" w:themeColor="text1"/>
        </w:rPr>
        <w:t>maintenance</w:t>
      </w:r>
      <w:r w:rsidR="001D7ABD" w:rsidRPr="00D03CA8">
        <w:rPr>
          <w:rFonts w:asciiTheme="minorHAnsi" w:hAnsiTheme="minorHAnsi" w:cstheme="minorHAnsi"/>
          <w:color w:val="000000" w:themeColor="text1"/>
        </w:rPr>
        <w:t xml:space="preserve"> record</w:t>
      </w:r>
      <w:r w:rsidR="009F1E2A" w:rsidRPr="00D03CA8">
        <w:rPr>
          <w:rFonts w:asciiTheme="minorHAnsi" w:hAnsiTheme="minorHAnsi" w:cstheme="minorHAnsi"/>
          <w:color w:val="000000" w:themeColor="text1"/>
        </w:rPr>
        <w:t>s</w:t>
      </w:r>
      <w:r w:rsidR="001D7ABD" w:rsidRPr="00D03CA8">
        <w:rPr>
          <w:rFonts w:asciiTheme="minorHAnsi" w:hAnsiTheme="minorHAnsi" w:cstheme="minorHAnsi"/>
          <w:color w:val="000000" w:themeColor="text1"/>
        </w:rPr>
        <w:t xml:space="preserve"> are kept </w:t>
      </w:r>
      <w:r w:rsidR="00EE5D66" w:rsidRPr="00D03CA8">
        <w:rPr>
          <w:rFonts w:asciiTheme="minorHAnsi" w:hAnsiTheme="minorHAnsi" w:cstheme="minorHAnsi"/>
          <w:color w:val="000000" w:themeColor="text1"/>
        </w:rPr>
        <w:t>alongside</w:t>
      </w:r>
      <w:r w:rsidR="001D7ABD" w:rsidRPr="00D03CA8">
        <w:rPr>
          <w:rFonts w:asciiTheme="minorHAnsi" w:hAnsiTheme="minorHAnsi" w:cstheme="minorHAnsi"/>
          <w:color w:val="000000" w:themeColor="text1"/>
        </w:rPr>
        <w:t xml:space="preserve"> the scheduled </w:t>
      </w:r>
      <w:r w:rsidR="00EE5D66" w:rsidRPr="00D03CA8">
        <w:rPr>
          <w:rFonts w:asciiTheme="minorHAnsi" w:hAnsiTheme="minorHAnsi" w:cstheme="minorHAnsi"/>
          <w:color w:val="000000" w:themeColor="text1"/>
        </w:rPr>
        <w:t>maintenance</w:t>
      </w:r>
      <w:r w:rsidR="001D7ABD" w:rsidRPr="00D03CA8">
        <w:rPr>
          <w:rFonts w:asciiTheme="minorHAnsi" w:hAnsiTheme="minorHAnsi" w:cstheme="minorHAnsi"/>
          <w:color w:val="000000" w:themeColor="text1"/>
        </w:rPr>
        <w:t xml:space="preserve"> checks. These records would provide valuable information </w:t>
      </w:r>
      <w:r w:rsidR="00EE5D66" w:rsidRPr="00D03CA8">
        <w:rPr>
          <w:rFonts w:asciiTheme="minorHAnsi" w:hAnsiTheme="minorHAnsi" w:cstheme="minorHAnsi"/>
          <w:color w:val="000000" w:themeColor="text1"/>
        </w:rPr>
        <w:t>on</w:t>
      </w:r>
      <w:r w:rsidR="001D7ABD" w:rsidRPr="00D03CA8">
        <w:rPr>
          <w:rFonts w:asciiTheme="minorHAnsi" w:hAnsiTheme="minorHAnsi" w:cstheme="minorHAnsi"/>
          <w:color w:val="000000" w:themeColor="text1"/>
        </w:rPr>
        <w:t xml:space="preserve"> components or equipment pieces’ previous </w:t>
      </w:r>
      <w:r w:rsidR="00EE5D66" w:rsidRPr="00D03CA8">
        <w:rPr>
          <w:rFonts w:asciiTheme="minorHAnsi" w:hAnsiTheme="minorHAnsi" w:cstheme="minorHAnsi"/>
          <w:color w:val="000000" w:themeColor="text1"/>
        </w:rPr>
        <w:t>maintenance</w:t>
      </w:r>
      <w:r w:rsidR="001D7ABD" w:rsidRPr="00D03CA8">
        <w:rPr>
          <w:rFonts w:asciiTheme="minorHAnsi" w:hAnsiTheme="minorHAnsi" w:cstheme="minorHAnsi"/>
          <w:color w:val="000000" w:themeColor="text1"/>
        </w:rPr>
        <w:t xml:space="preserve"> requirements and detail how they performed before and after the </w:t>
      </w:r>
      <w:r w:rsidR="00EE5D66" w:rsidRPr="00D03CA8">
        <w:rPr>
          <w:rFonts w:asciiTheme="minorHAnsi" w:hAnsiTheme="minorHAnsi" w:cstheme="minorHAnsi"/>
          <w:color w:val="000000" w:themeColor="text1"/>
        </w:rPr>
        <w:t>maintenance</w:t>
      </w:r>
      <w:r w:rsidR="001D7ABD" w:rsidRPr="00D03CA8">
        <w:rPr>
          <w:rFonts w:asciiTheme="minorHAnsi" w:hAnsiTheme="minorHAnsi" w:cstheme="minorHAnsi"/>
          <w:color w:val="000000" w:themeColor="text1"/>
        </w:rPr>
        <w:t xml:space="preserve">. This information will be essential when deciding </w:t>
      </w:r>
      <w:r w:rsidR="00EE5D66" w:rsidRPr="00D03CA8">
        <w:rPr>
          <w:rFonts w:asciiTheme="minorHAnsi" w:hAnsiTheme="minorHAnsi" w:cstheme="minorHAnsi"/>
          <w:color w:val="000000" w:themeColor="text1"/>
        </w:rPr>
        <w:t>whether</w:t>
      </w:r>
      <w:r w:rsidR="001D7ABD" w:rsidRPr="00D03CA8">
        <w:rPr>
          <w:rFonts w:asciiTheme="minorHAnsi" w:hAnsiTheme="minorHAnsi" w:cstheme="minorHAnsi"/>
          <w:color w:val="000000" w:themeColor="text1"/>
        </w:rPr>
        <w:t xml:space="preserve"> to replace a piece of equipment or </w:t>
      </w:r>
      <w:r w:rsidR="001D7ABD" w:rsidRPr="00D03CA8">
        <w:rPr>
          <w:rFonts w:asciiTheme="minorHAnsi" w:hAnsiTheme="minorHAnsi" w:cstheme="minorHAnsi"/>
          <w:color w:val="000000" w:themeColor="text1"/>
        </w:rPr>
        <w:lastRenderedPageBreak/>
        <w:t xml:space="preserve">component as the decision can be based off </w:t>
      </w:r>
      <w:r w:rsidR="00EE5D66" w:rsidRPr="00D03CA8">
        <w:rPr>
          <w:rFonts w:asciiTheme="minorHAnsi" w:hAnsiTheme="minorHAnsi" w:cstheme="minorHAnsi"/>
          <w:color w:val="000000" w:themeColor="text1"/>
        </w:rPr>
        <w:t>information</w:t>
      </w:r>
      <w:r w:rsidR="001D7ABD" w:rsidRPr="00D03CA8">
        <w:rPr>
          <w:rFonts w:asciiTheme="minorHAnsi" w:hAnsiTheme="minorHAnsi" w:cstheme="minorHAnsi"/>
          <w:color w:val="000000" w:themeColor="text1"/>
        </w:rPr>
        <w:t xml:space="preserve"> and not just the opinion or </w:t>
      </w:r>
      <w:r w:rsidR="00EE5D66" w:rsidRPr="00D03CA8">
        <w:rPr>
          <w:rFonts w:asciiTheme="minorHAnsi" w:hAnsiTheme="minorHAnsi" w:cstheme="minorHAnsi"/>
          <w:color w:val="000000" w:themeColor="text1"/>
        </w:rPr>
        <w:t>initiative</w:t>
      </w:r>
      <w:r w:rsidR="001D7ABD" w:rsidRPr="00D03CA8">
        <w:rPr>
          <w:rFonts w:asciiTheme="minorHAnsi" w:hAnsiTheme="minorHAnsi" w:cstheme="minorHAnsi"/>
          <w:color w:val="000000" w:themeColor="text1"/>
        </w:rPr>
        <w:t xml:space="preserve"> of the individual carrying out the maintenance. This approach will mean money will only be spent when </w:t>
      </w:r>
      <w:r w:rsidR="00EE5D66" w:rsidRPr="00D03CA8">
        <w:rPr>
          <w:rFonts w:asciiTheme="minorHAnsi" w:hAnsiTheme="minorHAnsi" w:cstheme="minorHAnsi"/>
          <w:color w:val="000000" w:themeColor="text1"/>
        </w:rPr>
        <w:t xml:space="preserve">necessary </w:t>
      </w:r>
      <w:r w:rsidR="001D7ABD" w:rsidRPr="00D03CA8">
        <w:rPr>
          <w:rFonts w:asciiTheme="minorHAnsi" w:hAnsiTheme="minorHAnsi" w:cstheme="minorHAnsi"/>
          <w:color w:val="000000" w:themeColor="text1"/>
        </w:rPr>
        <w:t xml:space="preserve">and not be wasted on </w:t>
      </w:r>
      <w:r w:rsidR="00EE5D66" w:rsidRPr="00D03CA8">
        <w:rPr>
          <w:rFonts w:asciiTheme="minorHAnsi" w:hAnsiTheme="minorHAnsi" w:cstheme="minorHAnsi"/>
          <w:color w:val="000000" w:themeColor="text1"/>
        </w:rPr>
        <w:t>unnecessary</w:t>
      </w:r>
      <w:r w:rsidR="001D7ABD" w:rsidRPr="00D03CA8">
        <w:rPr>
          <w:rFonts w:asciiTheme="minorHAnsi" w:hAnsiTheme="minorHAnsi" w:cstheme="minorHAnsi"/>
          <w:color w:val="000000" w:themeColor="text1"/>
        </w:rPr>
        <w:t xml:space="preserve"> replacements </w:t>
      </w:r>
      <w:r w:rsidR="00EE5D66" w:rsidRPr="00D03CA8">
        <w:rPr>
          <w:rFonts w:asciiTheme="minorHAnsi" w:hAnsiTheme="minorHAnsi" w:cstheme="minorHAnsi"/>
          <w:color w:val="000000" w:themeColor="text1"/>
        </w:rPr>
        <w:t xml:space="preserve">of equipment or components that could have continued to be maintained and be perfectly functional. </w:t>
      </w:r>
      <w:sdt>
        <w:sdtPr>
          <w:rPr>
            <w:rFonts w:asciiTheme="minorHAnsi" w:hAnsiTheme="minorHAnsi" w:cstheme="minorHAnsi"/>
            <w:color w:val="000000" w:themeColor="text1"/>
          </w:rPr>
          <w:id w:val="-967894797"/>
          <w:citation/>
        </w:sdtPr>
        <w:sdtEndPr/>
        <w:sdtContent>
          <w:r w:rsidR="000853BE" w:rsidRPr="00D03CA8">
            <w:rPr>
              <w:rFonts w:asciiTheme="minorHAnsi" w:hAnsiTheme="minorHAnsi" w:cstheme="minorHAnsi"/>
              <w:color w:val="000000" w:themeColor="text1"/>
            </w:rPr>
            <w:fldChar w:fldCharType="begin"/>
          </w:r>
          <w:r w:rsidR="000853BE" w:rsidRPr="00D03CA8">
            <w:rPr>
              <w:rFonts w:asciiTheme="minorHAnsi" w:hAnsiTheme="minorHAnsi" w:cstheme="minorHAnsi"/>
              <w:color w:val="000000" w:themeColor="text1"/>
            </w:rPr>
            <w:instrText xml:space="preserve"> CITATION Rya20 \l 2057 </w:instrText>
          </w:r>
          <w:r w:rsidR="000853BE" w:rsidRPr="00D03CA8">
            <w:rPr>
              <w:rFonts w:asciiTheme="minorHAnsi" w:hAnsiTheme="minorHAnsi" w:cstheme="minorHAnsi"/>
              <w:color w:val="000000" w:themeColor="text1"/>
            </w:rPr>
            <w:fldChar w:fldCharType="separate"/>
          </w:r>
          <w:r w:rsidR="000853BE" w:rsidRPr="00D03CA8">
            <w:rPr>
              <w:rFonts w:asciiTheme="minorHAnsi" w:hAnsiTheme="minorHAnsi" w:cstheme="minorHAnsi"/>
              <w:noProof/>
              <w:color w:val="000000" w:themeColor="text1"/>
            </w:rPr>
            <w:t>(Cruzan, 2020)</w:t>
          </w:r>
          <w:r w:rsidR="000853BE" w:rsidRPr="00D03CA8">
            <w:rPr>
              <w:rFonts w:asciiTheme="minorHAnsi" w:hAnsiTheme="minorHAnsi" w:cstheme="minorHAnsi"/>
              <w:color w:val="000000" w:themeColor="text1"/>
            </w:rPr>
            <w:fldChar w:fldCharType="end"/>
          </w:r>
        </w:sdtContent>
      </w:sdt>
      <w:r w:rsidR="00186E2B">
        <w:rPr>
          <w:rFonts w:asciiTheme="minorHAnsi" w:hAnsiTheme="minorHAnsi" w:cstheme="minorHAnsi"/>
          <w:color w:val="000000" w:themeColor="text1"/>
        </w:rPr>
        <w:t>.</w:t>
      </w:r>
    </w:p>
    <w:p w14:paraId="7E5DA0C0" w14:textId="68ECE474" w:rsidR="005F4F76" w:rsidRDefault="005F4F76" w:rsidP="008E52A3">
      <w:pPr>
        <w:rPr>
          <w:rFonts w:asciiTheme="minorHAnsi" w:hAnsiTheme="minorHAnsi" w:cstheme="minorHAnsi"/>
          <w:color w:val="000000" w:themeColor="text1"/>
        </w:rPr>
      </w:pPr>
    </w:p>
    <w:p w14:paraId="630515F9" w14:textId="5528D782" w:rsidR="005F4F76" w:rsidRDefault="005F4F76" w:rsidP="008E52A3">
      <w:pPr>
        <w:rPr>
          <w:rFonts w:asciiTheme="minorHAnsi" w:hAnsiTheme="minorHAnsi" w:cstheme="minorHAnsi"/>
          <w:color w:val="000000" w:themeColor="text1"/>
        </w:rPr>
      </w:pPr>
    </w:p>
    <w:p w14:paraId="1AE07F34" w14:textId="317CB3BA" w:rsidR="005F4F76" w:rsidRDefault="005F4F76" w:rsidP="008E52A3">
      <w:pPr>
        <w:rPr>
          <w:rFonts w:asciiTheme="minorHAnsi" w:hAnsiTheme="minorHAnsi" w:cstheme="minorHAnsi"/>
          <w:color w:val="000000" w:themeColor="text1"/>
        </w:rPr>
      </w:pPr>
    </w:p>
    <w:p w14:paraId="1807A523" w14:textId="7856FCE3" w:rsidR="005F4F76" w:rsidRDefault="005F4F76" w:rsidP="008E52A3">
      <w:pPr>
        <w:rPr>
          <w:rFonts w:asciiTheme="minorHAnsi" w:hAnsiTheme="minorHAnsi" w:cstheme="minorHAnsi"/>
          <w:color w:val="000000" w:themeColor="text1"/>
        </w:rPr>
      </w:pPr>
    </w:p>
    <w:p w14:paraId="3C30941D" w14:textId="2EAEFBEC" w:rsidR="005F4F76" w:rsidRDefault="005F4F76" w:rsidP="008E52A3">
      <w:pPr>
        <w:rPr>
          <w:rFonts w:asciiTheme="minorHAnsi" w:hAnsiTheme="minorHAnsi" w:cstheme="minorHAnsi"/>
          <w:color w:val="000000" w:themeColor="text1"/>
        </w:rPr>
      </w:pPr>
    </w:p>
    <w:p w14:paraId="0A0348FB" w14:textId="3B137A29" w:rsidR="005F4F76" w:rsidRDefault="005F4F76" w:rsidP="008E52A3">
      <w:pPr>
        <w:rPr>
          <w:rFonts w:asciiTheme="minorHAnsi" w:hAnsiTheme="minorHAnsi" w:cstheme="minorHAnsi"/>
          <w:color w:val="000000" w:themeColor="text1"/>
        </w:rPr>
      </w:pPr>
    </w:p>
    <w:p w14:paraId="75423A7A" w14:textId="08CA5462" w:rsidR="005F4F76" w:rsidRDefault="005F4F76" w:rsidP="008E52A3">
      <w:pPr>
        <w:rPr>
          <w:rFonts w:asciiTheme="minorHAnsi" w:hAnsiTheme="minorHAnsi" w:cstheme="minorHAnsi"/>
          <w:color w:val="000000" w:themeColor="text1"/>
        </w:rPr>
      </w:pPr>
    </w:p>
    <w:p w14:paraId="5513E308" w14:textId="76F982EB" w:rsidR="005F4F76" w:rsidRDefault="005F4F76" w:rsidP="008E52A3">
      <w:pPr>
        <w:rPr>
          <w:rFonts w:asciiTheme="minorHAnsi" w:hAnsiTheme="minorHAnsi" w:cstheme="minorHAnsi"/>
          <w:color w:val="000000" w:themeColor="text1"/>
        </w:rPr>
      </w:pPr>
    </w:p>
    <w:p w14:paraId="5D20697B" w14:textId="3F7B741E" w:rsidR="005F4F76" w:rsidRDefault="005F4F76" w:rsidP="008E52A3">
      <w:pPr>
        <w:rPr>
          <w:rFonts w:asciiTheme="minorHAnsi" w:hAnsiTheme="minorHAnsi" w:cstheme="minorHAnsi"/>
          <w:color w:val="000000" w:themeColor="text1"/>
        </w:rPr>
      </w:pPr>
    </w:p>
    <w:p w14:paraId="7E2273F8" w14:textId="0AC7DF77" w:rsidR="005F4F76" w:rsidRDefault="005F4F76" w:rsidP="008E52A3">
      <w:pPr>
        <w:rPr>
          <w:rFonts w:asciiTheme="minorHAnsi" w:hAnsiTheme="minorHAnsi" w:cstheme="minorHAnsi"/>
          <w:color w:val="000000" w:themeColor="text1"/>
        </w:rPr>
      </w:pPr>
    </w:p>
    <w:p w14:paraId="30D4A123" w14:textId="68368B70" w:rsidR="005F4F76" w:rsidRDefault="005F4F76" w:rsidP="008E52A3">
      <w:pPr>
        <w:rPr>
          <w:rFonts w:asciiTheme="minorHAnsi" w:hAnsiTheme="minorHAnsi" w:cstheme="minorHAnsi"/>
          <w:color w:val="000000" w:themeColor="text1"/>
        </w:rPr>
      </w:pPr>
    </w:p>
    <w:p w14:paraId="0F902BB8" w14:textId="28E9F821" w:rsidR="005F4F76" w:rsidRDefault="005F4F76" w:rsidP="008E52A3">
      <w:pPr>
        <w:rPr>
          <w:rFonts w:asciiTheme="minorHAnsi" w:hAnsiTheme="minorHAnsi" w:cstheme="minorHAnsi"/>
          <w:color w:val="000000" w:themeColor="text1"/>
        </w:rPr>
      </w:pPr>
    </w:p>
    <w:p w14:paraId="32E0CC00" w14:textId="74FEF6CF" w:rsidR="005F4F76" w:rsidRDefault="005F4F76" w:rsidP="008E52A3">
      <w:pPr>
        <w:rPr>
          <w:rFonts w:asciiTheme="minorHAnsi" w:hAnsiTheme="minorHAnsi" w:cstheme="minorHAnsi"/>
          <w:color w:val="000000" w:themeColor="text1"/>
        </w:rPr>
      </w:pPr>
    </w:p>
    <w:p w14:paraId="744F6918" w14:textId="257FAE57" w:rsidR="005F4F76" w:rsidRDefault="005F4F76" w:rsidP="008E52A3">
      <w:pPr>
        <w:rPr>
          <w:rFonts w:asciiTheme="minorHAnsi" w:hAnsiTheme="minorHAnsi" w:cstheme="minorHAnsi"/>
          <w:color w:val="000000" w:themeColor="text1"/>
        </w:rPr>
      </w:pPr>
    </w:p>
    <w:p w14:paraId="2E4FF362" w14:textId="4C38BDC8" w:rsidR="005F4F76" w:rsidRDefault="005F4F76" w:rsidP="008E52A3">
      <w:pPr>
        <w:rPr>
          <w:rFonts w:asciiTheme="minorHAnsi" w:hAnsiTheme="minorHAnsi" w:cstheme="minorHAnsi"/>
          <w:color w:val="000000" w:themeColor="text1"/>
        </w:rPr>
      </w:pPr>
    </w:p>
    <w:p w14:paraId="37D590ED" w14:textId="1725A3D3" w:rsidR="005F4F76" w:rsidRDefault="005F4F76" w:rsidP="008E52A3">
      <w:pPr>
        <w:rPr>
          <w:rFonts w:asciiTheme="minorHAnsi" w:hAnsiTheme="minorHAnsi" w:cstheme="minorHAnsi"/>
          <w:color w:val="000000" w:themeColor="text1"/>
        </w:rPr>
      </w:pPr>
    </w:p>
    <w:p w14:paraId="1A0A9352" w14:textId="22C27713" w:rsidR="005F4F76" w:rsidRDefault="005F4F76" w:rsidP="008E52A3">
      <w:pPr>
        <w:rPr>
          <w:rFonts w:asciiTheme="minorHAnsi" w:hAnsiTheme="minorHAnsi" w:cstheme="minorHAnsi"/>
          <w:color w:val="000000" w:themeColor="text1"/>
        </w:rPr>
      </w:pPr>
    </w:p>
    <w:p w14:paraId="195ED5EB" w14:textId="66414CD2" w:rsidR="005F4F76" w:rsidRDefault="005F4F76" w:rsidP="008E52A3">
      <w:pPr>
        <w:rPr>
          <w:rFonts w:asciiTheme="minorHAnsi" w:hAnsiTheme="minorHAnsi" w:cstheme="minorHAnsi"/>
          <w:color w:val="000000" w:themeColor="text1"/>
        </w:rPr>
      </w:pPr>
    </w:p>
    <w:p w14:paraId="722CF3D2" w14:textId="4192AFD5" w:rsidR="005F4F76" w:rsidRDefault="005F4F76" w:rsidP="008E52A3">
      <w:pPr>
        <w:rPr>
          <w:rFonts w:asciiTheme="minorHAnsi" w:hAnsiTheme="minorHAnsi" w:cstheme="minorHAnsi"/>
          <w:color w:val="000000" w:themeColor="text1"/>
        </w:rPr>
      </w:pPr>
    </w:p>
    <w:p w14:paraId="337051A0" w14:textId="76F83965" w:rsidR="005F4F76" w:rsidRDefault="005F4F76" w:rsidP="008E52A3">
      <w:pPr>
        <w:rPr>
          <w:rFonts w:asciiTheme="minorHAnsi" w:hAnsiTheme="minorHAnsi" w:cstheme="minorHAnsi"/>
          <w:color w:val="000000" w:themeColor="text1"/>
        </w:rPr>
      </w:pPr>
    </w:p>
    <w:p w14:paraId="2BBEC277" w14:textId="503722ED" w:rsidR="005F4F76" w:rsidRDefault="005F4F76" w:rsidP="008E52A3">
      <w:pPr>
        <w:rPr>
          <w:rFonts w:asciiTheme="minorHAnsi" w:hAnsiTheme="minorHAnsi" w:cstheme="minorHAnsi"/>
          <w:color w:val="000000" w:themeColor="text1"/>
        </w:rPr>
      </w:pPr>
    </w:p>
    <w:p w14:paraId="6E43B3D0" w14:textId="36562AF9" w:rsidR="005F4F76" w:rsidRDefault="005F4F76" w:rsidP="008E52A3">
      <w:pPr>
        <w:rPr>
          <w:rFonts w:asciiTheme="minorHAnsi" w:hAnsiTheme="minorHAnsi" w:cstheme="minorHAnsi"/>
          <w:color w:val="000000" w:themeColor="text1"/>
        </w:rPr>
      </w:pPr>
    </w:p>
    <w:p w14:paraId="22BB6867" w14:textId="0AA0F802" w:rsidR="005F4F76" w:rsidRDefault="005F4F76" w:rsidP="008E52A3">
      <w:pPr>
        <w:rPr>
          <w:rFonts w:asciiTheme="minorHAnsi" w:hAnsiTheme="minorHAnsi" w:cstheme="minorHAnsi"/>
          <w:color w:val="000000" w:themeColor="text1"/>
        </w:rPr>
      </w:pPr>
    </w:p>
    <w:p w14:paraId="5C572E3B" w14:textId="17956E8B" w:rsidR="005F4F76" w:rsidRDefault="005F4F76" w:rsidP="008E52A3">
      <w:pPr>
        <w:rPr>
          <w:rFonts w:asciiTheme="minorHAnsi" w:hAnsiTheme="minorHAnsi" w:cstheme="minorHAnsi"/>
          <w:color w:val="000000" w:themeColor="text1"/>
        </w:rPr>
      </w:pPr>
    </w:p>
    <w:p w14:paraId="5ABE8D8E" w14:textId="5B49703A" w:rsidR="005F4F76" w:rsidRDefault="005F4F76" w:rsidP="008E52A3">
      <w:pPr>
        <w:rPr>
          <w:rFonts w:asciiTheme="minorHAnsi" w:hAnsiTheme="minorHAnsi" w:cstheme="minorHAnsi"/>
          <w:color w:val="000000" w:themeColor="text1"/>
        </w:rPr>
      </w:pPr>
    </w:p>
    <w:p w14:paraId="2B6353A3" w14:textId="1C8C63A4" w:rsidR="005F4F76" w:rsidRDefault="005F4F76" w:rsidP="008E52A3">
      <w:pPr>
        <w:rPr>
          <w:rFonts w:asciiTheme="minorHAnsi" w:hAnsiTheme="minorHAnsi" w:cstheme="minorHAnsi"/>
          <w:color w:val="000000" w:themeColor="text1"/>
        </w:rPr>
      </w:pPr>
    </w:p>
    <w:p w14:paraId="50D752BC" w14:textId="6F8DCD10" w:rsidR="005F4F76" w:rsidRDefault="005F4F76" w:rsidP="008E52A3">
      <w:pPr>
        <w:rPr>
          <w:rFonts w:asciiTheme="minorHAnsi" w:hAnsiTheme="minorHAnsi" w:cstheme="minorHAnsi"/>
          <w:color w:val="000000" w:themeColor="text1"/>
        </w:rPr>
      </w:pPr>
    </w:p>
    <w:p w14:paraId="2E00C5B1" w14:textId="6EACD9E9" w:rsidR="005F4F76" w:rsidRDefault="005F4F76" w:rsidP="008E52A3">
      <w:pPr>
        <w:rPr>
          <w:rFonts w:asciiTheme="minorHAnsi" w:hAnsiTheme="minorHAnsi" w:cstheme="minorHAnsi"/>
          <w:color w:val="000000" w:themeColor="text1"/>
        </w:rPr>
      </w:pPr>
    </w:p>
    <w:p w14:paraId="7830ABD6" w14:textId="7E3D3C08" w:rsidR="005F4F76" w:rsidRDefault="005F4F76" w:rsidP="008E52A3">
      <w:pPr>
        <w:rPr>
          <w:rFonts w:asciiTheme="minorHAnsi" w:hAnsiTheme="minorHAnsi" w:cstheme="minorHAnsi"/>
          <w:color w:val="000000" w:themeColor="text1"/>
        </w:rPr>
      </w:pPr>
    </w:p>
    <w:p w14:paraId="0E34F286" w14:textId="2048BCA6" w:rsidR="005F4F76" w:rsidRDefault="005F4F76" w:rsidP="008E52A3">
      <w:pPr>
        <w:rPr>
          <w:rFonts w:asciiTheme="minorHAnsi" w:hAnsiTheme="minorHAnsi" w:cstheme="minorHAnsi"/>
          <w:color w:val="000000" w:themeColor="text1"/>
        </w:rPr>
      </w:pPr>
    </w:p>
    <w:p w14:paraId="2179E81A" w14:textId="5CC9DEF9" w:rsidR="005F4F76" w:rsidRDefault="005F4F76" w:rsidP="008E52A3">
      <w:pPr>
        <w:rPr>
          <w:rFonts w:asciiTheme="minorHAnsi" w:hAnsiTheme="minorHAnsi" w:cstheme="minorHAnsi"/>
          <w:color w:val="000000" w:themeColor="text1"/>
        </w:rPr>
      </w:pPr>
    </w:p>
    <w:p w14:paraId="477BD2C5" w14:textId="7451A103" w:rsidR="005F4F76" w:rsidRDefault="005F4F76" w:rsidP="008E52A3">
      <w:pPr>
        <w:rPr>
          <w:rFonts w:asciiTheme="minorHAnsi" w:hAnsiTheme="minorHAnsi" w:cstheme="minorHAnsi"/>
          <w:color w:val="000000" w:themeColor="text1"/>
        </w:rPr>
      </w:pPr>
    </w:p>
    <w:p w14:paraId="7A9ADAEF" w14:textId="21CE03EE" w:rsidR="005F4F76" w:rsidRDefault="005F4F76" w:rsidP="008E52A3">
      <w:pPr>
        <w:rPr>
          <w:rFonts w:asciiTheme="minorHAnsi" w:hAnsiTheme="minorHAnsi" w:cstheme="minorHAnsi"/>
          <w:color w:val="000000" w:themeColor="text1"/>
        </w:rPr>
      </w:pPr>
    </w:p>
    <w:p w14:paraId="777973BC" w14:textId="0959EEEF" w:rsidR="005F4F76" w:rsidRDefault="005F4F76" w:rsidP="008E52A3">
      <w:pPr>
        <w:rPr>
          <w:rFonts w:asciiTheme="minorHAnsi" w:hAnsiTheme="minorHAnsi" w:cstheme="minorHAnsi"/>
          <w:color w:val="000000" w:themeColor="text1"/>
        </w:rPr>
      </w:pPr>
    </w:p>
    <w:p w14:paraId="5A2FEF36" w14:textId="7BF8C0C8" w:rsidR="005F4F76" w:rsidRDefault="005F4F76" w:rsidP="008E52A3">
      <w:pPr>
        <w:rPr>
          <w:rFonts w:asciiTheme="minorHAnsi" w:hAnsiTheme="minorHAnsi" w:cstheme="minorHAnsi"/>
          <w:color w:val="000000" w:themeColor="text1"/>
        </w:rPr>
      </w:pPr>
    </w:p>
    <w:p w14:paraId="1108B484" w14:textId="1601E92C" w:rsidR="005F4F76" w:rsidRDefault="005F4F76" w:rsidP="008E52A3">
      <w:pPr>
        <w:rPr>
          <w:rFonts w:asciiTheme="minorHAnsi" w:hAnsiTheme="minorHAnsi" w:cstheme="minorHAnsi"/>
          <w:color w:val="000000" w:themeColor="text1"/>
        </w:rPr>
      </w:pPr>
    </w:p>
    <w:p w14:paraId="625AFFD2" w14:textId="5814F607" w:rsidR="005F4F76" w:rsidRDefault="005F4F76" w:rsidP="008E52A3">
      <w:pPr>
        <w:rPr>
          <w:rFonts w:asciiTheme="minorHAnsi" w:hAnsiTheme="minorHAnsi" w:cstheme="minorHAnsi"/>
          <w:color w:val="000000" w:themeColor="text1"/>
        </w:rPr>
      </w:pPr>
    </w:p>
    <w:p w14:paraId="372F431C" w14:textId="2B2E5779" w:rsidR="005F4F76" w:rsidRDefault="005F4F76" w:rsidP="008E52A3">
      <w:pPr>
        <w:rPr>
          <w:rFonts w:asciiTheme="minorHAnsi" w:hAnsiTheme="minorHAnsi" w:cstheme="minorHAnsi"/>
          <w:color w:val="000000" w:themeColor="text1"/>
        </w:rPr>
      </w:pPr>
    </w:p>
    <w:p w14:paraId="2BDE8FAE" w14:textId="143ACE12" w:rsidR="005F4F76" w:rsidRDefault="005F4F76" w:rsidP="008E52A3">
      <w:pPr>
        <w:rPr>
          <w:rFonts w:asciiTheme="minorHAnsi" w:hAnsiTheme="minorHAnsi" w:cstheme="minorHAnsi"/>
          <w:color w:val="000000" w:themeColor="text1"/>
        </w:rPr>
      </w:pPr>
    </w:p>
    <w:p w14:paraId="2F00436F" w14:textId="3827CA53" w:rsidR="005F4F76" w:rsidRDefault="005F4F76" w:rsidP="008E52A3">
      <w:pPr>
        <w:rPr>
          <w:rFonts w:asciiTheme="minorHAnsi" w:hAnsiTheme="minorHAnsi" w:cstheme="minorHAnsi"/>
          <w:color w:val="000000" w:themeColor="text1"/>
        </w:rPr>
      </w:pPr>
    </w:p>
    <w:p w14:paraId="69899330" w14:textId="5DE08BC0" w:rsidR="005F4F76" w:rsidRDefault="005F4F76" w:rsidP="008E52A3">
      <w:pPr>
        <w:rPr>
          <w:rFonts w:asciiTheme="minorHAnsi" w:hAnsiTheme="minorHAnsi" w:cstheme="minorHAnsi"/>
          <w:color w:val="000000" w:themeColor="text1"/>
        </w:rPr>
      </w:pPr>
    </w:p>
    <w:p w14:paraId="0A5E337F" w14:textId="5AEA5472" w:rsidR="005F4F76" w:rsidRDefault="005F4F76" w:rsidP="008E52A3">
      <w:pPr>
        <w:rPr>
          <w:rFonts w:asciiTheme="minorHAnsi" w:hAnsiTheme="minorHAnsi" w:cstheme="minorHAnsi"/>
          <w:color w:val="000000" w:themeColor="text1"/>
        </w:rPr>
      </w:pPr>
    </w:p>
    <w:sdt>
      <w:sdtPr>
        <w:rPr>
          <w:rFonts w:ascii="Times New Roman" w:eastAsia="Times New Roman" w:hAnsi="Times New Roman" w:cs="Times New Roman"/>
          <w:b w:val="0"/>
          <w:bCs w:val="0"/>
          <w:color w:val="auto"/>
          <w:sz w:val="24"/>
          <w:szCs w:val="24"/>
          <w:lang w:val="en-GB" w:eastAsia="en-GB" w:bidi="ar-SA"/>
        </w:rPr>
        <w:id w:val="-1317718015"/>
        <w:docPartObj>
          <w:docPartGallery w:val="Bibliographies"/>
          <w:docPartUnique/>
        </w:docPartObj>
      </w:sdtPr>
      <w:sdtEndPr/>
      <w:sdtContent>
        <w:p w14:paraId="4A34D877" w14:textId="2F4D70E7" w:rsidR="005F4F76" w:rsidRPr="005F4F76" w:rsidRDefault="005F4F76">
          <w:pPr>
            <w:pStyle w:val="Heading1"/>
            <w:rPr>
              <w:color w:val="000000" w:themeColor="text1"/>
            </w:rPr>
          </w:pPr>
          <w:r>
            <w:rPr>
              <w:color w:val="000000" w:themeColor="text1"/>
            </w:rPr>
            <w:t>References</w:t>
          </w:r>
        </w:p>
        <w:p w14:paraId="039CB55A" w14:textId="77777777" w:rsidR="005F4F76" w:rsidRDefault="005F4F76" w:rsidP="005F4F76">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Broad, S. (2015). </w:t>
          </w:r>
          <w:r>
            <w:rPr>
              <w:i/>
              <w:iCs/>
              <w:noProof/>
              <w:lang w:val="en-US"/>
            </w:rPr>
            <w:t>Case Study: Trinity Saint David restores Central Library.</w:t>
          </w:r>
          <w:r>
            <w:rPr>
              <w:noProof/>
              <w:lang w:val="en-US"/>
            </w:rPr>
            <w:t xml:space="preserve"> </w:t>
          </w:r>
        </w:p>
        <w:p w14:paraId="2DE5E6AF" w14:textId="77777777" w:rsidR="005F4F76" w:rsidRDefault="005F4F76" w:rsidP="005F4F76">
          <w:pPr>
            <w:pStyle w:val="Bibliography"/>
            <w:ind w:left="720" w:hanging="720"/>
            <w:rPr>
              <w:noProof/>
              <w:lang w:val="en-US"/>
            </w:rPr>
          </w:pPr>
          <w:r>
            <w:rPr>
              <w:noProof/>
              <w:lang w:val="en-US"/>
            </w:rPr>
            <w:t xml:space="preserve">Cadw. (2011). </w:t>
          </w:r>
          <w:r>
            <w:rPr>
              <w:i/>
              <w:iCs/>
              <w:noProof/>
              <w:lang w:val="en-US"/>
            </w:rPr>
            <w:t>Conservation Principles.</w:t>
          </w:r>
          <w:r>
            <w:rPr>
              <w:noProof/>
              <w:lang w:val="en-US"/>
            </w:rPr>
            <w:t xml:space="preserve"> Retrieved from Cadw: https://cadw.gov.wales/sites/default/files/2019-05/Conservation_Principles%20for%20the%20sustainable%20managment%20fo%20the%20historic%20environment%20of%20Wales.pdf</w:t>
          </w:r>
        </w:p>
        <w:p w14:paraId="67CF88C2" w14:textId="77777777" w:rsidR="005F4F76" w:rsidRDefault="005F4F76" w:rsidP="005F4F76">
          <w:pPr>
            <w:pStyle w:val="Bibliography"/>
            <w:ind w:left="720" w:hanging="720"/>
            <w:rPr>
              <w:noProof/>
              <w:lang w:val="en-US"/>
            </w:rPr>
          </w:pPr>
          <w:r>
            <w:rPr>
              <w:noProof/>
              <w:lang w:val="en-US"/>
            </w:rPr>
            <w:t xml:space="preserve">Cadw. (2011). </w:t>
          </w:r>
          <w:r>
            <w:rPr>
              <w:i/>
              <w:iCs/>
              <w:noProof/>
              <w:lang w:val="en-US"/>
            </w:rPr>
            <w:t>Conservation Principles.</w:t>
          </w:r>
          <w:r>
            <w:rPr>
              <w:noProof/>
              <w:lang w:val="en-US"/>
            </w:rPr>
            <w:t xml:space="preserve"> Cadw.</w:t>
          </w:r>
        </w:p>
        <w:p w14:paraId="1FBE7BBB" w14:textId="77777777" w:rsidR="005F4F76" w:rsidRDefault="005F4F76" w:rsidP="005F4F76">
          <w:pPr>
            <w:pStyle w:val="Bibliography"/>
            <w:ind w:left="720" w:hanging="720"/>
            <w:rPr>
              <w:noProof/>
              <w:lang w:val="en-US"/>
            </w:rPr>
          </w:pPr>
          <w:r>
            <w:rPr>
              <w:noProof/>
              <w:lang w:val="en-US"/>
            </w:rPr>
            <w:t xml:space="preserve">Cadw. (2022). </w:t>
          </w:r>
          <w:r>
            <w:rPr>
              <w:i/>
              <w:iCs/>
              <w:noProof/>
              <w:lang w:val="en-US"/>
            </w:rPr>
            <w:t>Full Report for Listed Building.</w:t>
          </w:r>
          <w:r>
            <w:rPr>
              <w:noProof/>
              <w:lang w:val="en-US"/>
            </w:rPr>
            <w:t xml:space="preserve"> Retrieved from Cadw: https://cadwpublic-api.azurewebsites.net/reports/listedbuilding/FullReport?lang=&amp;id=11550</w:t>
          </w:r>
        </w:p>
        <w:p w14:paraId="699D7512" w14:textId="77777777" w:rsidR="005F4F76" w:rsidRDefault="005F4F76" w:rsidP="005F4F76">
          <w:pPr>
            <w:pStyle w:val="Bibliography"/>
            <w:ind w:left="720" w:hanging="720"/>
            <w:rPr>
              <w:noProof/>
              <w:lang w:val="en-US"/>
            </w:rPr>
          </w:pPr>
          <w:r>
            <w:rPr>
              <w:noProof/>
              <w:lang w:val="en-US"/>
            </w:rPr>
            <w:t xml:space="preserve">Cruzan, R. (2020). </w:t>
          </w:r>
          <w:r>
            <w:rPr>
              <w:i/>
              <w:iCs/>
              <w:noProof/>
              <w:lang w:val="en-US"/>
            </w:rPr>
            <w:t>Preventive Building Maintenance.</w:t>
          </w:r>
          <w:r>
            <w:rPr>
              <w:noProof/>
              <w:lang w:val="en-US"/>
            </w:rPr>
            <w:t xml:space="preserve"> </w:t>
          </w:r>
        </w:p>
        <w:p w14:paraId="58A11FF6" w14:textId="77777777" w:rsidR="005F4F76" w:rsidRDefault="005F4F76" w:rsidP="005F4F76">
          <w:pPr>
            <w:pStyle w:val="Bibliography"/>
            <w:ind w:left="720" w:hanging="720"/>
            <w:rPr>
              <w:noProof/>
              <w:lang w:val="en-US"/>
            </w:rPr>
          </w:pPr>
          <w:r>
            <w:rPr>
              <w:noProof/>
              <w:lang w:val="en-US"/>
            </w:rPr>
            <w:t xml:space="preserve">Institute for Sustainability . (2012). </w:t>
          </w:r>
          <w:r>
            <w:rPr>
              <w:i/>
              <w:iCs/>
              <w:noProof/>
              <w:lang w:val="en-US"/>
            </w:rPr>
            <w:t>Retrofit Stategies .</w:t>
          </w:r>
          <w:r>
            <w:rPr>
              <w:noProof/>
              <w:lang w:val="en-US"/>
            </w:rPr>
            <w:t xml:space="preserve"> Institue for Sustainability.</w:t>
          </w:r>
        </w:p>
        <w:p w14:paraId="3853F3D7" w14:textId="77777777" w:rsidR="005F4F76" w:rsidRDefault="005F4F76" w:rsidP="005F4F76">
          <w:pPr>
            <w:pStyle w:val="Bibliography"/>
            <w:ind w:left="720" w:hanging="720"/>
            <w:rPr>
              <w:noProof/>
              <w:lang w:val="en-US"/>
            </w:rPr>
          </w:pPr>
          <w:r>
            <w:rPr>
              <w:noProof/>
              <w:lang w:val="en-US"/>
            </w:rPr>
            <w:t xml:space="preserve">May, N., &amp; Griffiths, N. (2015). </w:t>
          </w:r>
          <w:r>
            <w:rPr>
              <w:i/>
              <w:iCs/>
              <w:noProof/>
              <w:lang w:val="en-US"/>
            </w:rPr>
            <w:t>Planning responsible retrofit of traditional buildings.</w:t>
          </w:r>
          <w:r>
            <w:rPr>
              <w:noProof/>
              <w:lang w:val="en-US"/>
            </w:rPr>
            <w:t xml:space="preserve"> </w:t>
          </w:r>
        </w:p>
        <w:p w14:paraId="07BE3FEC" w14:textId="77777777" w:rsidR="005F4F76" w:rsidRDefault="005F4F76" w:rsidP="005F4F76">
          <w:pPr>
            <w:pStyle w:val="Bibliography"/>
            <w:ind w:left="720" w:hanging="720"/>
            <w:rPr>
              <w:noProof/>
              <w:lang w:val="en-US"/>
            </w:rPr>
          </w:pPr>
          <w:r>
            <w:rPr>
              <w:noProof/>
              <w:lang w:val="en-US"/>
            </w:rPr>
            <w:t xml:space="preserve">Swansea Council. (2022). </w:t>
          </w:r>
          <w:r>
            <w:rPr>
              <w:i/>
              <w:iCs/>
              <w:noProof/>
              <w:lang w:val="en-US"/>
            </w:rPr>
            <w:t>Conservation areas.</w:t>
          </w:r>
          <w:r>
            <w:rPr>
              <w:noProof/>
              <w:lang w:val="en-US"/>
            </w:rPr>
            <w:t xml:space="preserve"> Retrieved from Swansea Council: https://archive.swansea.gov.uk/conservationareasindex</w:t>
          </w:r>
        </w:p>
        <w:p w14:paraId="28A6F8C8" w14:textId="77777777" w:rsidR="005F4F76" w:rsidRDefault="005F4F76" w:rsidP="005F4F76">
          <w:pPr>
            <w:pStyle w:val="Bibliography"/>
            <w:ind w:left="720" w:hanging="720"/>
            <w:rPr>
              <w:noProof/>
              <w:lang w:val="en-US"/>
            </w:rPr>
          </w:pPr>
          <w:r>
            <w:rPr>
              <w:noProof/>
              <w:lang w:val="en-US"/>
            </w:rPr>
            <w:t xml:space="preserve">UWTSD. (2016). </w:t>
          </w:r>
          <w:r>
            <w:rPr>
              <w:i/>
              <w:iCs/>
              <w:noProof/>
              <w:lang w:val="en-US"/>
            </w:rPr>
            <w:t>Faculty News</w:t>
          </w:r>
          <w:r>
            <w:rPr>
              <w:noProof/>
              <w:lang w:val="en-US"/>
            </w:rPr>
            <w:t>. Retrieved from Unibveristy of Wales Trinity St David: https://www.uwtsd.ac.uk/art-design/news/the-earl-of-wessex-officially-opens-uwtsds-alex-building-on-september-29-2016.html</w:t>
          </w:r>
        </w:p>
        <w:p w14:paraId="28A2E567" w14:textId="77777777" w:rsidR="005F4F76" w:rsidRDefault="005F4F76" w:rsidP="005F4F76">
          <w:pPr>
            <w:pStyle w:val="Bibliography"/>
            <w:ind w:left="720" w:hanging="720"/>
            <w:rPr>
              <w:noProof/>
              <w:lang w:val="en-US"/>
            </w:rPr>
          </w:pPr>
          <w:r>
            <w:rPr>
              <w:noProof/>
              <w:lang w:val="en-US"/>
            </w:rPr>
            <w:t xml:space="preserve">Walesonline. (2013). </w:t>
          </w:r>
          <w:r>
            <w:rPr>
              <w:i/>
              <w:iCs/>
              <w:noProof/>
              <w:lang w:val="en-US"/>
            </w:rPr>
            <w:t xml:space="preserve">New role for Swansea's former Central Library </w:t>
          </w:r>
          <w:r>
            <w:rPr>
              <w:noProof/>
              <w:lang w:val="en-US"/>
            </w:rPr>
            <w:t>. Retrieved from Walesonline: https://www.walesonline.co.uk/news/wales-news/new-role-swanseas-former-central-1826668</w:t>
          </w:r>
        </w:p>
        <w:p w14:paraId="0C47649B" w14:textId="77777777" w:rsidR="005F4F76" w:rsidRDefault="005F4F76" w:rsidP="005F4F76">
          <w:pPr>
            <w:pStyle w:val="Bibliography"/>
            <w:ind w:left="720" w:hanging="720"/>
            <w:rPr>
              <w:noProof/>
              <w:lang w:val="en-US"/>
            </w:rPr>
          </w:pPr>
          <w:r>
            <w:rPr>
              <w:noProof/>
              <w:lang w:val="en-US"/>
            </w:rPr>
            <w:t xml:space="preserve">Walesonline. (n.d.). </w:t>
          </w:r>
          <w:r>
            <w:rPr>
              <w:i/>
              <w:iCs/>
              <w:noProof/>
              <w:lang w:val="en-US"/>
            </w:rPr>
            <w:t xml:space="preserve">New Role for Swansea's </w:t>
          </w:r>
          <w:r>
            <w:rPr>
              <w:noProof/>
              <w:lang w:val="en-US"/>
            </w:rPr>
            <w:t>.</w:t>
          </w:r>
        </w:p>
        <w:p w14:paraId="68612259" w14:textId="0E55A44B" w:rsidR="005F4F76" w:rsidRDefault="005F4F76" w:rsidP="005F4F76">
          <w:r>
            <w:rPr>
              <w:b/>
              <w:bCs/>
            </w:rPr>
            <w:fldChar w:fldCharType="end"/>
          </w:r>
        </w:p>
      </w:sdtContent>
    </w:sdt>
    <w:p w14:paraId="6AB673ED" w14:textId="77777777" w:rsidR="005F4F76" w:rsidRPr="00D03CA8" w:rsidRDefault="005F4F76" w:rsidP="008E52A3">
      <w:pPr>
        <w:rPr>
          <w:rFonts w:asciiTheme="minorHAnsi" w:hAnsiTheme="minorHAnsi" w:cstheme="minorHAnsi"/>
          <w:color w:val="000000" w:themeColor="text1"/>
        </w:rPr>
      </w:pPr>
    </w:p>
    <w:p w14:paraId="7503C310" w14:textId="77777777" w:rsidR="00181E98" w:rsidRPr="00FD79D5" w:rsidRDefault="00181E98" w:rsidP="008E52A3">
      <w:pPr>
        <w:rPr>
          <w:color w:val="000000" w:themeColor="text1"/>
          <w:sz w:val="32"/>
          <w:szCs w:val="32"/>
        </w:rPr>
      </w:pPr>
    </w:p>
    <w:p w14:paraId="299D694A" w14:textId="16DD1414" w:rsidR="00572D59" w:rsidRDefault="00572D59" w:rsidP="008E52A3">
      <w:pPr>
        <w:rPr>
          <w:sz w:val="32"/>
          <w:szCs w:val="32"/>
        </w:rPr>
      </w:pPr>
    </w:p>
    <w:p w14:paraId="3A57EEBA" w14:textId="77777777" w:rsidR="00572D59" w:rsidRPr="000817F4" w:rsidRDefault="00572D59" w:rsidP="008E52A3">
      <w:pPr>
        <w:rPr>
          <w:sz w:val="32"/>
          <w:szCs w:val="32"/>
        </w:rPr>
      </w:pPr>
    </w:p>
    <w:p w14:paraId="0DC85691" w14:textId="076E8865" w:rsidR="00A20AD4" w:rsidRPr="000817F4" w:rsidRDefault="00A20AD4" w:rsidP="008E52A3">
      <w:pPr>
        <w:rPr>
          <w:sz w:val="32"/>
          <w:szCs w:val="32"/>
          <w:u w:val="single"/>
        </w:rPr>
      </w:pPr>
      <w:r w:rsidRPr="000817F4">
        <w:rPr>
          <w:sz w:val="32"/>
          <w:szCs w:val="32"/>
          <w:u w:val="single"/>
        </w:rPr>
        <w:t xml:space="preserve"> </w:t>
      </w:r>
    </w:p>
    <w:p w14:paraId="5E4B0970" w14:textId="77777777" w:rsidR="00A20AD4" w:rsidRPr="00A20AD4" w:rsidRDefault="00A20AD4" w:rsidP="008E52A3">
      <w:pPr>
        <w:rPr>
          <w:b/>
          <w:bCs/>
          <w:sz w:val="32"/>
          <w:szCs w:val="32"/>
          <w:u w:val="single"/>
        </w:rPr>
      </w:pPr>
    </w:p>
    <w:p w14:paraId="2CFB27FC" w14:textId="3A39CA09" w:rsidR="00D058D0" w:rsidRDefault="00D058D0" w:rsidP="008E52A3">
      <w:pPr>
        <w:rPr>
          <w:sz w:val="32"/>
          <w:szCs w:val="32"/>
        </w:rPr>
      </w:pPr>
    </w:p>
    <w:p w14:paraId="56088CCA" w14:textId="77777777" w:rsidR="00D058D0" w:rsidRPr="00E8315D" w:rsidRDefault="00D058D0" w:rsidP="008E52A3">
      <w:pPr>
        <w:rPr>
          <w:sz w:val="32"/>
          <w:szCs w:val="32"/>
        </w:rPr>
      </w:pPr>
    </w:p>
    <w:p w14:paraId="6B94C1BB" w14:textId="77777777" w:rsidR="00A47D30" w:rsidRDefault="00A47D30" w:rsidP="008E52A3">
      <w:pPr>
        <w:rPr>
          <w:sz w:val="32"/>
          <w:szCs w:val="32"/>
          <w:u w:val="single"/>
        </w:rPr>
      </w:pPr>
    </w:p>
    <w:p w14:paraId="6D30D6A6" w14:textId="05A78629" w:rsidR="00A47D30" w:rsidRDefault="00A47D30" w:rsidP="008E52A3">
      <w:pPr>
        <w:rPr>
          <w:sz w:val="32"/>
          <w:szCs w:val="32"/>
          <w:u w:val="single"/>
        </w:rPr>
      </w:pPr>
    </w:p>
    <w:p w14:paraId="06D27D15" w14:textId="77777777" w:rsidR="00A47D30" w:rsidRDefault="00A47D30" w:rsidP="008E52A3">
      <w:pPr>
        <w:rPr>
          <w:sz w:val="32"/>
          <w:szCs w:val="32"/>
          <w:u w:val="single"/>
        </w:rPr>
      </w:pPr>
    </w:p>
    <w:p w14:paraId="28F5690E" w14:textId="69CC13CD" w:rsidR="00236E88" w:rsidRDefault="00236E88" w:rsidP="008E52A3">
      <w:pPr>
        <w:rPr>
          <w:sz w:val="32"/>
          <w:szCs w:val="32"/>
          <w:u w:val="single"/>
        </w:rPr>
      </w:pPr>
    </w:p>
    <w:p w14:paraId="552097E2" w14:textId="77777777" w:rsidR="00236E88" w:rsidRPr="00500268" w:rsidRDefault="00236E88" w:rsidP="008E52A3">
      <w:pPr>
        <w:rPr>
          <w:sz w:val="32"/>
          <w:szCs w:val="32"/>
        </w:rPr>
      </w:pPr>
    </w:p>
    <w:sectPr w:rsidR="00236E88" w:rsidRPr="005002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C2FD0" w14:textId="77777777" w:rsidR="005A5BFC" w:rsidRDefault="005A5BFC" w:rsidP="00380568">
      <w:r>
        <w:separator/>
      </w:r>
    </w:p>
  </w:endnote>
  <w:endnote w:type="continuationSeparator" w:id="0">
    <w:p w14:paraId="3095C139" w14:textId="77777777" w:rsidR="005A5BFC" w:rsidRDefault="005A5BFC" w:rsidP="00380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8356F" w14:textId="77777777" w:rsidR="005A5BFC" w:rsidRDefault="005A5BFC" w:rsidP="00380568">
      <w:r>
        <w:separator/>
      </w:r>
    </w:p>
  </w:footnote>
  <w:footnote w:type="continuationSeparator" w:id="0">
    <w:p w14:paraId="64C6A18C" w14:textId="77777777" w:rsidR="005A5BFC" w:rsidRDefault="005A5BFC" w:rsidP="00380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6E0B"/>
    <w:multiLevelType w:val="hybridMultilevel"/>
    <w:tmpl w:val="E4485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945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333"/>
    <w:rsid w:val="00012D32"/>
    <w:rsid w:val="000153F2"/>
    <w:rsid w:val="00033F60"/>
    <w:rsid w:val="00061189"/>
    <w:rsid w:val="00064F66"/>
    <w:rsid w:val="00065C0B"/>
    <w:rsid w:val="000666E6"/>
    <w:rsid w:val="0007722B"/>
    <w:rsid w:val="000817F4"/>
    <w:rsid w:val="000853BE"/>
    <w:rsid w:val="00126469"/>
    <w:rsid w:val="0013527B"/>
    <w:rsid w:val="00137491"/>
    <w:rsid w:val="0017029C"/>
    <w:rsid w:val="001752FA"/>
    <w:rsid w:val="00181E98"/>
    <w:rsid w:val="00186E2B"/>
    <w:rsid w:val="001A5E69"/>
    <w:rsid w:val="001C2E3B"/>
    <w:rsid w:val="001D1191"/>
    <w:rsid w:val="001D7ABD"/>
    <w:rsid w:val="00207117"/>
    <w:rsid w:val="002241B6"/>
    <w:rsid w:val="00236E88"/>
    <w:rsid w:val="0025023E"/>
    <w:rsid w:val="002533AE"/>
    <w:rsid w:val="002618BD"/>
    <w:rsid w:val="002642B8"/>
    <w:rsid w:val="00264C69"/>
    <w:rsid w:val="00271B9F"/>
    <w:rsid w:val="00286F76"/>
    <w:rsid w:val="002D464F"/>
    <w:rsid w:val="00300ED5"/>
    <w:rsid w:val="00302AF7"/>
    <w:rsid w:val="0031257A"/>
    <w:rsid w:val="00321EB9"/>
    <w:rsid w:val="0032363C"/>
    <w:rsid w:val="00333D1C"/>
    <w:rsid w:val="00380568"/>
    <w:rsid w:val="00393990"/>
    <w:rsid w:val="003D7F4F"/>
    <w:rsid w:val="0040053E"/>
    <w:rsid w:val="00427E3E"/>
    <w:rsid w:val="0044053F"/>
    <w:rsid w:val="00480493"/>
    <w:rsid w:val="004A0772"/>
    <w:rsid w:val="004B248C"/>
    <w:rsid w:val="004F249B"/>
    <w:rsid w:val="00500268"/>
    <w:rsid w:val="00530EBA"/>
    <w:rsid w:val="0054612E"/>
    <w:rsid w:val="00556CAF"/>
    <w:rsid w:val="00572D59"/>
    <w:rsid w:val="00584633"/>
    <w:rsid w:val="005A5BFC"/>
    <w:rsid w:val="005B16A9"/>
    <w:rsid w:val="005C0055"/>
    <w:rsid w:val="005E1FDA"/>
    <w:rsid w:val="005F4F76"/>
    <w:rsid w:val="006007DF"/>
    <w:rsid w:val="00634CAD"/>
    <w:rsid w:val="006436EE"/>
    <w:rsid w:val="00671EE4"/>
    <w:rsid w:val="006777BF"/>
    <w:rsid w:val="006875D7"/>
    <w:rsid w:val="006B7E39"/>
    <w:rsid w:val="006D0070"/>
    <w:rsid w:val="006F3FCA"/>
    <w:rsid w:val="00761E34"/>
    <w:rsid w:val="007853A8"/>
    <w:rsid w:val="0079086B"/>
    <w:rsid w:val="007938AB"/>
    <w:rsid w:val="007C0B1C"/>
    <w:rsid w:val="007E10AF"/>
    <w:rsid w:val="00816B53"/>
    <w:rsid w:val="0087503D"/>
    <w:rsid w:val="008E5299"/>
    <w:rsid w:val="008E52A3"/>
    <w:rsid w:val="00920333"/>
    <w:rsid w:val="009473C4"/>
    <w:rsid w:val="00957557"/>
    <w:rsid w:val="009C2FD6"/>
    <w:rsid w:val="009F1E2A"/>
    <w:rsid w:val="00A20AD4"/>
    <w:rsid w:val="00A23ECF"/>
    <w:rsid w:val="00A47D30"/>
    <w:rsid w:val="00A500D5"/>
    <w:rsid w:val="00B41FC8"/>
    <w:rsid w:val="00B91180"/>
    <w:rsid w:val="00BA4116"/>
    <w:rsid w:val="00BC33EE"/>
    <w:rsid w:val="00BF432B"/>
    <w:rsid w:val="00C211F7"/>
    <w:rsid w:val="00C31311"/>
    <w:rsid w:val="00CD3342"/>
    <w:rsid w:val="00CE3BDE"/>
    <w:rsid w:val="00CF5263"/>
    <w:rsid w:val="00D03CA8"/>
    <w:rsid w:val="00D058D0"/>
    <w:rsid w:val="00D91463"/>
    <w:rsid w:val="00E0262B"/>
    <w:rsid w:val="00E2430F"/>
    <w:rsid w:val="00E25D12"/>
    <w:rsid w:val="00E26C06"/>
    <w:rsid w:val="00E412FB"/>
    <w:rsid w:val="00E5532B"/>
    <w:rsid w:val="00E63FF4"/>
    <w:rsid w:val="00E8315D"/>
    <w:rsid w:val="00EA1B15"/>
    <w:rsid w:val="00EB16B1"/>
    <w:rsid w:val="00EC3508"/>
    <w:rsid w:val="00EE5D66"/>
    <w:rsid w:val="00F12193"/>
    <w:rsid w:val="00F27556"/>
    <w:rsid w:val="00F3284F"/>
    <w:rsid w:val="00F415FB"/>
    <w:rsid w:val="00F71442"/>
    <w:rsid w:val="00F75280"/>
    <w:rsid w:val="00F818DC"/>
    <w:rsid w:val="00FD6913"/>
    <w:rsid w:val="00FD79D5"/>
    <w:rsid w:val="00FE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F5BC"/>
  <w15:chartTrackingRefBased/>
  <w15:docId w15:val="{8CDCF406-D7A7-6E45-8A8A-9E2DB452C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30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F4F7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56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80568"/>
  </w:style>
  <w:style w:type="paragraph" w:styleId="Footer">
    <w:name w:val="footer"/>
    <w:basedOn w:val="Normal"/>
    <w:link w:val="FooterChar"/>
    <w:uiPriority w:val="99"/>
    <w:unhideWhenUsed/>
    <w:rsid w:val="0038056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80568"/>
  </w:style>
  <w:style w:type="paragraph" w:styleId="ListParagraph">
    <w:name w:val="List Paragraph"/>
    <w:basedOn w:val="Normal"/>
    <w:uiPriority w:val="34"/>
    <w:qFormat/>
    <w:rsid w:val="00EB16B1"/>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7938AB"/>
    <w:rPr>
      <w:color w:val="0563C1" w:themeColor="hyperlink"/>
      <w:u w:val="single"/>
    </w:rPr>
  </w:style>
  <w:style w:type="character" w:styleId="UnresolvedMention">
    <w:name w:val="Unresolved Mention"/>
    <w:basedOn w:val="DefaultParagraphFont"/>
    <w:uiPriority w:val="99"/>
    <w:semiHidden/>
    <w:unhideWhenUsed/>
    <w:rsid w:val="007938AB"/>
    <w:rPr>
      <w:color w:val="605E5C"/>
      <w:shd w:val="clear" w:color="auto" w:fill="E1DFDD"/>
    </w:rPr>
  </w:style>
  <w:style w:type="character" w:styleId="FollowedHyperlink">
    <w:name w:val="FollowedHyperlink"/>
    <w:basedOn w:val="DefaultParagraphFont"/>
    <w:uiPriority w:val="99"/>
    <w:semiHidden/>
    <w:unhideWhenUsed/>
    <w:rsid w:val="002642B8"/>
    <w:rPr>
      <w:color w:val="954F72" w:themeColor="followedHyperlink"/>
      <w:u w:val="single"/>
    </w:rPr>
  </w:style>
  <w:style w:type="character" w:customStyle="1" w:styleId="Heading1Char">
    <w:name w:val="Heading 1 Char"/>
    <w:basedOn w:val="DefaultParagraphFont"/>
    <w:link w:val="Heading1"/>
    <w:uiPriority w:val="9"/>
    <w:rsid w:val="005F4F7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F4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6458">
      <w:bodyDiv w:val="1"/>
      <w:marLeft w:val="0"/>
      <w:marRight w:val="0"/>
      <w:marTop w:val="0"/>
      <w:marBottom w:val="0"/>
      <w:divBdr>
        <w:top w:val="none" w:sz="0" w:space="0" w:color="auto"/>
        <w:left w:val="none" w:sz="0" w:space="0" w:color="auto"/>
        <w:bottom w:val="none" w:sz="0" w:space="0" w:color="auto"/>
        <w:right w:val="none" w:sz="0" w:space="0" w:color="auto"/>
      </w:divBdr>
    </w:div>
    <w:div w:id="17434042">
      <w:bodyDiv w:val="1"/>
      <w:marLeft w:val="0"/>
      <w:marRight w:val="0"/>
      <w:marTop w:val="0"/>
      <w:marBottom w:val="0"/>
      <w:divBdr>
        <w:top w:val="none" w:sz="0" w:space="0" w:color="auto"/>
        <w:left w:val="none" w:sz="0" w:space="0" w:color="auto"/>
        <w:bottom w:val="none" w:sz="0" w:space="0" w:color="auto"/>
        <w:right w:val="none" w:sz="0" w:space="0" w:color="auto"/>
      </w:divBdr>
    </w:div>
    <w:div w:id="44525582">
      <w:bodyDiv w:val="1"/>
      <w:marLeft w:val="0"/>
      <w:marRight w:val="0"/>
      <w:marTop w:val="0"/>
      <w:marBottom w:val="0"/>
      <w:divBdr>
        <w:top w:val="none" w:sz="0" w:space="0" w:color="auto"/>
        <w:left w:val="none" w:sz="0" w:space="0" w:color="auto"/>
        <w:bottom w:val="none" w:sz="0" w:space="0" w:color="auto"/>
        <w:right w:val="none" w:sz="0" w:space="0" w:color="auto"/>
      </w:divBdr>
    </w:div>
    <w:div w:id="50078921">
      <w:bodyDiv w:val="1"/>
      <w:marLeft w:val="0"/>
      <w:marRight w:val="0"/>
      <w:marTop w:val="0"/>
      <w:marBottom w:val="0"/>
      <w:divBdr>
        <w:top w:val="none" w:sz="0" w:space="0" w:color="auto"/>
        <w:left w:val="none" w:sz="0" w:space="0" w:color="auto"/>
        <w:bottom w:val="none" w:sz="0" w:space="0" w:color="auto"/>
        <w:right w:val="none" w:sz="0" w:space="0" w:color="auto"/>
      </w:divBdr>
    </w:div>
    <w:div w:id="182525363">
      <w:bodyDiv w:val="1"/>
      <w:marLeft w:val="0"/>
      <w:marRight w:val="0"/>
      <w:marTop w:val="0"/>
      <w:marBottom w:val="0"/>
      <w:divBdr>
        <w:top w:val="none" w:sz="0" w:space="0" w:color="auto"/>
        <w:left w:val="none" w:sz="0" w:space="0" w:color="auto"/>
        <w:bottom w:val="none" w:sz="0" w:space="0" w:color="auto"/>
        <w:right w:val="none" w:sz="0" w:space="0" w:color="auto"/>
      </w:divBdr>
    </w:div>
    <w:div w:id="224220923">
      <w:bodyDiv w:val="1"/>
      <w:marLeft w:val="0"/>
      <w:marRight w:val="0"/>
      <w:marTop w:val="0"/>
      <w:marBottom w:val="0"/>
      <w:divBdr>
        <w:top w:val="none" w:sz="0" w:space="0" w:color="auto"/>
        <w:left w:val="none" w:sz="0" w:space="0" w:color="auto"/>
        <w:bottom w:val="none" w:sz="0" w:space="0" w:color="auto"/>
        <w:right w:val="none" w:sz="0" w:space="0" w:color="auto"/>
      </w:divBdr>
    </w:div>
    <w:div w:id="290403363">
      <w:bodyDiv w:val="1"/>
      <w:marLeft w:val="0"/>
      <w:marRight w:val="0"/>
      <w:marTop w:val="0"/>
      <w:marBottom w:val="0"/>
      <w:divBdr>
        <w:top w:val="none" w:sz="0" w:space="0" w:color="auto"/>
        <w:left w:val="none" w:sz="0" w:space="0" w:color="auto"/>
        <w:bottom w:val="none" w:sz="0" w:space="0" w:color="auto"/>
        <w:right w:val="none" w:sz="0" w:space="0" w:color="auto"/>
      </w:divBdr>
    </w:div>
    <w:div w:id="456340008">
      <w:bodyDiv w:val="1"/>
      <w:marLeft w:val="0"/>
      <w:marRight w:val="0"/>
      <w:marTop w:val="0"/>
      <w:marBottom w:val="0"/>
      <w:divBdr>
        <w:top w:val="none" w:sz="0" w:space="0" w:color="auto"/>
        <w:left w:val="none" w:sz="0" w:space="0" w:color="auto"/>
        <w:bottom w:val="none" w:sz="0" w:space="0" w:color="auto"/>
        <w:right w:val="none" w:sz="0" w:space="0" w:color="auto"/>
      </w:divBdr>
    </w:div>
    <w:div w:id="470369490">
      <w:bodyDiv w:val="1"/>
      <w:marLeft w:val="0"/>
      <w:marRight w:val="0"/>
      <w:marTop w:val="0"/>
      <w:marBottom w:val="0"/>
      <w:divBdr>
        <w:top w:val="none" w:sz="0" w:space="0" w:color="auto"/>
        <w:left w:val="none" w:sz="0" w:space="0" w:color="auto"/>
        <w:bottom w:val="none" w:sz="0" w:space="0" w:color="auto"/>
        <w:right w:val="none" w:sz="0" w:space="0" w:color="auto"/>
      </w:divBdr>
    </w:div>
    <w:div w:id="518008792">
      <w:bodyDiv w:val="1"/>
      <w:marLeft w:val="0"/>
      <w:marRight w:val="0"/>
      <w:marTop w:val="0"/>
      <w:marBottom w:val="0"/>
      <w:divBdr>
        <w:top w:val="none" w:sz="0" w:space="0" w:color="auto"/>
        <w:left w:val="none" w:sz="0" w:space="0" w:color="auto"/>
        <w:bottom w:val="none" w:sz="0" w:space="0" w:color="auto"/>
        <w:right w:val="none" w:sz="0" w:space="0" w:color="auto"/>
      </w:divBdr>
    </w:div>
    <w:div w:id="757872324">
      <w:bodyDiv w:val="1"/>
      <w:marLeft w:val="0"/>
      <w:marRight w:val="0"/>
      <w:marTop w:val="0"/>
      <w:marBottom w:val="0"/>
      <w:divBdr>
        <w:top w:val="none" w:sz="0" w:space="0" w:color="auto"/>
        <w:left w:val="none" w:sz="0" w:space="0" w:color="auto"/>
        <w:bottom w:val="none" w:sz="0" w:space="0" w:color="auto"/>
        <w:right w:val="none" w:sz="0" w:space="0" w:color="auto"/>
      </w:divBdr>
    </w:div>
    <w:div w:id="847254280">
      <w:bodyDiv w:val="1"/>
      <w:marLeft w:val="0"/>
      <w:marRight w:val="0"/>
      <w:marTop w:val="0"/>
      <w:marBottom w:val="0"/>
      <w:divBdr>
        <w:top w:val="none" w:sz="0" w:space="0" w:color="auto"/>
        <w:left w:val="none" w:sz="0" w:space="0" w:color="auto"/>
        <w:bottom w:val="none" w:sz="0" w:space="0" w:color="auto"/>
        <w:right w:val="none" w:sz="0" w:space="0" w:color="auto"/>
      </w:divBdr>
    </w:div>
    <w:div w:id="947277248">
      <w:bodyDiv w:val="1"/>
      <w:marLeft w:val="0"/>
      <w:marRight w:val="0"/>
      <w:marTop w:val="0"/>
      <w:marBottom w:val="0"/>
      <w:divBdr>
        <w:top w:val="none" w:sz="0" w:space="0" w:color="auto"/>
        <w:left w:val="none" w:sz="0" w:space="0" w:color="auto"/>
        <w:bottom w:val="none" w:sz="0" w:space="0" w:color="auto"/>
        <w:right w:val="none" w:sz="0" w:space="0" w:color="auto"/>
      </w:divBdr>
    </w:div>
    <w:div w:id="1052660100">
      <w:bodyDiv w:val="1"/>
      <w:marLeft w:val="0"/>
      <w:marRight w:val="0"/>
      <w:marTop w:val="0"/>
      <w:marBottom w:val="0"/>
      <w:divBdr>
        <w:top w:val="none" w:sz="0" w:space="0" w:color="auto"/>
        <w:left w:val="none" w:sz="0" w:space="0" w:color="auto"/>
        <w:bottom w:val="none" w:sz="0" w:space="0" w:color="auto"/>
        <w:right w:val="none" w:sz="0" w:space="0" w:color="auto"/>
      </w:divBdr>
    </w:div>
    <w:div w:id="1204556980">
      <w:bodyDiv w:val="1"/>
      <w:marLeft w:val="0"/>
      <w:marRight w:val="0"/>
      <w:marTop w:val="0"/>
      <w:marBottom w:val="0"/>
      <w:divBdr>
        <w:top w:val="none" w:sz="0" w:space="0" w:color="auto"/>
        <w:left w:val="none" w:sz="0" w:space="0" w:color="auto"/>
        <w:bottom w:val="none" w:sz="0" w:space="0" w:color="auto"/>
        <w:right w:val="none" w:sz="0" w:space="0" w:color="auto"/>
      </w:divBdr>
    </w:div>
    <w:div w:id="1303192054">
      <w:bodyDiv w:val="1"/>
      <w:marLeft w:val="0"/>
      <w:marRight w:val="0"/>
      <w:marTop w:val="0"/>
      <w:marBottom w:val="0"/>
      <w:divBdr>
        <w:top w:val="none" w:sz="0" w:space="0" w:color="auto"/>
        <w:left w:val="none" w:sz="0" w:space="0" w:color="auto"/>
        <w:bottom w:val="none" w:sz="0" w:space="0" w:color="auto"/>
        <w:right w:val="none" w:sz="0" w:space="0" w:color="auto"/>
      </w:divBdr>
    </w:div>
    <w:div w:id="1315835608">
      <w:bodyDiv w:val="1"/>
      <w:marLeft w:val="0"/>
      <w:marRight w:val="0"/>
      <w:marTop w:val="0"/>
      <w:marBottom w:val="0"/>
      <w:divBdr>
        <w:top w:val="none" w:sz="0" w:space="0" w:color="auto"/>
        <w:left w:val="none" w:sz="0" w:space="0" w:color="auto"/>
        <w:bottom w:val="none" w:sz="0" w:space="0" w:color="auto"/>
        <w:right w:val="none" w:sz="0" w:space="0" w:color="auto"/>
      </w:divBdr>
    </w:div>
    <w:div w:id="1562138540">
      <w:bodyDiv w:val="1"/>
      <w:marLeft w:val="0"/>
      <w:marRight w:val="0"/>
      <w:marTop w:val="0"/>
      <w:marBottom w:val="0"/>
      <w:divBdr>
        <w:top w:val="none" w:sz="0" w:space="0" w:color="auto"/>
        <w:left w:val="none" w:sz="0" w:space="0" w:color="auto"/>
        <w:bottom w:val="none" w:sz="0" w:space="0" w:color="auto"/>
        <w:right w:val="none" w:sz="0" w:space="0" w:color="auto"/>
      </w:divBdr>
      <w:divsChild>
        <w:div w:id="2039969282">
          <w:marLeft w:val="0"/>
          <w:marRight w:val="0"/>
          <w:marTop w:val="0"/>
          <w:marBottom w:val="0"/>
          <w:divBdr>
            <w:top w:val="none" w:sz="0" w:space="0" w:color="auto"/>
            <w:left w:val="none" w:sz="0" w:space="0" w:color="auto"/>
            <w:bottom w:val="none" w:sz="0" w:space="0" w:color="auto"/>
            <w:right w:val="none" w:sz="0" w:space="0" w:color="auto"/>
          </w:divBdr>
        </w:div>
      </w:divsChild>
    </w:div>
    <w:div w:id="1569536587">
      <w:bodyDiv w:val="1"/>
      <w:marLeft w:val="0"/>
      <w:marRight w:val="0"/>
      <w:marTop w:val="0"/>
      <w:marBottom w:val="0"/>
      <w:divBdr>
        <w:top w:val="none" w:sz="0" w:space="0" w:color="auto"/>
        <w:left w:val="none" w:sz="0" w:space="0" w:color="auto"/>
        <w:bottom w:val="none" w:sz="0" w:space="0" w:color="auto"/>
        <w:right w:val="none" w:sz="0" w:space="0" w:color="auto"/>
      </w:divBdr>
    </w:div>
    <w:div w:id="1579512753">
      <w:bodyDiv w:val="1"/>
      <w:marLeft w:val="0"/>
      <w:marRight w:val="0"/>
      <w:marTop w:val="0"/>
      <w:marBottom w:val="0"/>
      <w:divBdr>
        <w:top w:val="none" w:sz="0" w:space="0" w:color="auto"/>
        <w:left w:val="none" w:sz="0" w:space="0" w:color="auto"/>
        <w:bottom w:val="none" w:sz="0" w:space="0" w:color="auto"/>
        <w:right w:val="none" w:sz="0" w:space="0" w:color="auto"/>
      </w:divBdr>
    </w:div>
    <w:div w:id="1619948265">
      <w:bodyDiv w:val="1"/>
      <w:marLeft w:val="0"/>
      <w:marRight w:val="0"/>
      <w:marTop w:val="0"/>
      <w:marBottom w:val="0"/>
      <w:divBdr>
        <w:top w:val="none" w:sz="0" w:space="0" w:color="auto"/>
        <w:left w:val="none" w:sz="0" w:space="0" w:color="auto"/>
        <w:bottom w:val="none" w:sz="0" w:space="0" w:color="auto"/>
        <w:right w:val="none" w:sz="0" w:space="0" w:color="auto"/>
      </w:divBdr>
    </w:div>
    <w:div w:id="1665620182">
      <w:bodyDiv w:val="1"/>
      <w:marLeft w:val="0"/>
      <w:marRight w:val="0"/>
      <w:marTop w:val="0"/>
      <w:marBottom w:val="0"/>
      <w:divBdr>
        <w:top w:val="none" w:sz="0" w:space="0" w:color="auto"/>
        <w:left w:val="none" w:sz="0" w:space="0" w:color="auto"/>
        <w:bottom w:val="none" w:sz="0" w:space="0" w:color="auto"/>
        <w:right w:val="none" w:sz="0" w:space="0" w:color="auto"/>
      </w:divBdr>
    </w:div>
    <w:div w:id="1751076684">
      <w:bodyDiv w:val="1"/>
      <w:marLeft w:val="0"/>
      <w:marRight w:val="0"/>
      <w:marTop w:val="0"/>
      <w:marBottom w:val="0"/>
      <w:divBdr>
        <w:top w:val="none" w:sz="0" w:space="0" w:color="auto"/>
        <w:left w:val="none" w:sz="0" w:space="0" w:color="auto"/>
        <w:bottom w:val="none" w:sz="0" w:space="0" w:color="auto"/>
        <w:right w:val="none" w:sz="0" w:space="0" w:color="auto"/>
      </w:divBdr>
    </w:div>
    <w:div w:id="1998996720">
      <w:bodyDiv w:val="1"/>
      <w:marLeft w:val="0"/>
      <w:marRight w:val="0"/>
      <w:marTop w:val="0"/>
      <w:marBottom w:val="0"/>
      <w:divBdr>
        <w:top w:val="none" w:sz="0" w:space="0" w:color="auto"/>
        <w:left w:val="none" w:sz="0" w:space="0" w:color="auto"/>
        <w:bottom w:val="none" w:sz="0" w:space="0" w:color="auto"/>
        <w:right w:val="none" w:sz="0" w:space="0" w:color="auto"/>
      </w:divBdr>
    </w:div>
    <w:div w:id="2017029288">
      <w:bodyDiv w:val="1"/>
      <w:marLeft w:val="0"/>
      <w:marRight w:val="0"/>
      <w:marTop w:val="0"/>
      <w:marBottom w:val="0"/>
      <w:divBdr>
        <w:top w:val="none" w:sz="0" w:space="0" w:color="auto"/>
        <w:left w:val="none" w:sz="0" w:space="0" w:color="auto"/>
        <w:bottom w:val="none" w:sz="0" w:space="0" w:color="auto"/>
        <w:right w:val="none" w:sz="0" w:space="0" w:color="auto"/>
      </w:divBdr>
    </w:div>
    <w:div w:id="2106345501">
      <w:bodyDiv w:val="1"/>
      <w:marLeft w:val="0"/>
      <w:marRight w:val="0"/>
      <w:marTop w:val="0"/>
      <w:marBottom w:val="0"/>
      <w:divBdr>
        <w:top w:val="none" w:sz="0" w:space="0" w:color="auto"/>
        <w:left w:val="none" w:sz="0" w:space="0" w:color="auto"/>
        <w:bottom w:val="none" w:sz="0" w:space="0" w:color="auto"/>
        <w:right w:val="none" w:sz="0" w:space="0" w:color="auto"/>
      </w:divBdr>
    </w:div>
    <w:div w:id="213543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UWT16</b:Tag>
    <b:SourceType>InternetSite</b:SourceType>
    <b:Guid>{A072B37D-6275-9749-912A-24062621D47A}</b:Guid>
    <b:Author>
      <b:Author>
        <b:Corporate>UWTSD</b:Corporate>
      </b:Author>
    </b:Author>
    <b:Title>Faculty News</b:Title>
    <b:InternetSiteTitle>Unibveristy of Wales Trinity St David</b:InternetSiteTitle>
    <b:URL>https://www.uwtsd.ac.uk/art-design/news/the-earl-of-wessex-officially-opens-uwtsds-alex-building-on-september-29-2016.html</b:URL>
    <b:Year>2016</b:Year>
    <b:RefOrder>1</b:RefOrder>
  </b:Source>
  <b:Source>
    <b:Tag>Rya20</b:Tag>
    <b:SourceType>Book</b:SourceType>
    <b:Guid>{423EEA53-1483-9746-A8C9-9D6BCC316019}</b:Guid>
    <b:Author>
      <b:Author>
        <b:NameList>
          <b:Person>
            <b:Last>Cruzan</b:Last>
            <b:First>Ryan</b:First>
          </b:Person>
        </b:NameList>
      </b:Author>
    </b:Author>
    <b:Title>Preventive Building Maintenance</b:Title>
    <b:Year>2020</b:Year>
    <b:RefOrder>7</b:RefOrder>
  </b:Source>
  <b:Source>
    <b:Tag>Cad11</b:Tag>
    <b:SourceType>DocumentFromInternetSite</b:SourceType>
    <b:Guid>{C8D5A90A-BA0E-D74F-A8F2-30CE6A986648}</b:Guid>
    <b:Author>
      <b:Author>
        <b:Corporate>Cadw</b:Corporate>
      </b:Author>
    </b:Author>
    <b:Title>Conservation Principles</b:Title>
    <b:Year>2011</b:Year>
    <b:InternetSiteTitle>Cadw</b:InternetSiteTitle>
    <b:URL>https://cadw.gov.wales/sites/default/files/2019-05/Conservation_Principles%20for%20the%20sustainable%20managment%20fo%20the%20historic%20environment%20of%20Wales.pdf</b:URL>
    <b:RefOrder>8</b:RefOrder>
  </b:Source>
  <b:Source>
    <b:Tag>Swa22</b:Tag>
    <b:SourceType>DocumentFromInternetSite</b:SourceType>
    <b:Guid>{AF99D65B-B8AB-D542-8CB8-2960A85CBD9E}</b:Guid>
    <b:Author>
      <b:Author>
        <b:Corporate>Swansea Council</b:Corporate>
      </b:Author>
    </b:Author>
    <b:Title>Conservation areas</b:Title>
    <b:InternetSiteTitle>Swansea Council</b:InternetSiteTitle>
    <b:URL>https://archive.swansea.gov.uk/conservationareasindex</b:URL>
    <b:Year>2022</b:Year>
    <b:RefOrder>10</b:RefOrder>
  </b:Source>
  <b:Source>
    <b:Tag>Cad22</b:Tag>
    <b:SourceType>DocumentFromInternetSite</b:SourceType>
    <b:Guid>{7ECAC93C-8019-7C43-856C-D3E58C590DB2}</b:Guid>
    <b:Author>
      <b:Author>
        <b:Corporate>Cadw</b:Corporate>
      </b:Author>
    </b:Author>
    <b:Title>Full Report for Listed Building</b:Title>
    <b:InternetSiteTitle>Cadw</b:InternetSiteTitle>
    <b:URL>https://cadwpublic-api.azurewebsites.net/reports/listedbuilding/FullReport?lang=&amp;id=11550</b:URL>
    <b:Year>2022</b:Year>
    <b:RefOrder>2</b:RefOrder>
  </b:Source>
  <b:Source>
    <b:Tag>Wal</b:Tag>
    <b:SourceType>InternetSite</b:SourceType>
    <b:Guid>{EE473FFE-92FE-5040-B92F-9E649D68F219}</b:Guid>
    <b:Author>
      <b:Author>
        <b:Corporate>Walesonline</b:Corporate>
      </b:Author>
    </b:Author>
    <b:Title>New Role for Swansea's </b:Title>
    <b:RefOrder>11</b:RefOrder>
  </b:Source>
  <b:Source>
    <b:Tag>Wal13</b:Tag>
    <b:SourceType>InternetSite</b:SourceType>
    <b:Guid>{3BF9B619-3625-6642-A4BA-39A1C79E808D}</b:Guid>
    <b:Author>
      <b:Author>
        <b:Corporate>Walesonline</b:Corporate>
      </b:Author>
    </b:Author>
    <b:Title>New role for Swansea's former Central Library </b:Title>
    <b:InternetSiteTitle>Walesonline</b:InternetSiteTitle>
    <b:URL>https://www.walesonline.co.uk/news/wales-news/new-role-swanseas-former-central-1826668</b:URL>
    <b:Year>2013</b:Year>
    <b:RefOrder>3</b:RefOrder>
  </b:Source>
  <b:Source>
    <b:Tag>May15</b:Tag>
    <b:SourceType>Report</b:SourceType>
    <b:Guid>{C57801ED-C872-E34C-A38E-815F6E940FB9}</b:Guid>
    <b:Author>
      <b:Author>
        <b:NameList>
          <b:Person>
            <b:Last>May</b:Last>
            <b:First>Neil</b:First>
          </b:Person>
          <b:Person>
            <b:Last>Griffiths</b:Last>
            <b:First>Nigel</b:First>
          </b:Person>
        </b:NameList>
      </b:Author>
    </b:Author>
    <b:Title>Planning responsible retrofit of traditional buildings</b:Title>
    <b:Year>2015</b:Year>
    <b:RefOrder>4</b:RefOrder>
  </b:Source>
  <b:Source>
    <b:Tag>Ins12</b:Tag>
    <b:SourceType>Report</b:SourceType>
    <b:Guid>{99F8DD70-2B2B-F54D-930E-D3A2F483E21F}</b:Guid>
    <b:Author>
      <b:Author>
        <b:Corporate>Institute for Sustainability </b:Corporate>
      </b:Author>
    </b:Author>
    <b:Title>Retrofit Stategies </b:Title>
    <b:Publisher>Institue for Sustainability</b:Publisher>
    <b:Year>2012</b:Year>
    <b:RefOrder>5</b:RefOrder>
  </b:Source>
  <b:Source>
    <b:Tag>Ste15</b:Tag>
    <b:SourceType>Report</b:SourceType>
    <b:Guid>{183448C6-9381-4A44-A40F-CB7BF8996B88}</b:Guid>
    <b:Author>
      <b:Author>
        <b:NameList>
          <b:Person>
            <b:Last>Broad</b:Last>
            <b:First>Stephanie</b:First>
          </b:Person>
        </b:NameList>
      </b:Author>
    </b:Author>
    <b:Title>Case Study: Trinity Saint David restores Central Library</b:Title>
    <b:Year>2015</b:Year>
    <b:RefOrder>6</b:RefOrder>
  </b:Source>
  <b:Source>
    <b:Tag>Cad111</b:Tag>
    <b:SourceType>Report</b:SourceType>
    <b:Guid>{773EEEB0-F6EC-D348-84B2-E146FEA63D1A}</b:Guid>
    <b:Author>
      <b:Author>
        <b:Corporate>Cadw</b:Corporate>
      </b:Author>
    </b:Author>
    <b:Title>Conservation Principles</b:Title>
    <b:Publisher>Cadw</b:Publisher>
    <b:Year>2011</b:Year>
    <b:RefOrder>9</b:RefOrder>
  </b:Source>
</b:Sources>
</file>

<file path=customXml/itemProps1.xml><?xml version="1.0" encoding="utf-8"?>
<ds:datastoreItem xmlns:ds="http://schemas.openxmlformats.org/officeDocument/2006/customXml" ds:itemID="{5EAC1CD1-1DAB-5841-B172-5F34E5A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3840</Words>
  <Characters>21889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Mathias (1701347)</dc:creator>
  <cp:keywords/>
  <dc:description/>
  <cp:lastModifiedBy>Rhys Mathias (1701347)</cp:lastModifiedBy>
  <cp:revision>2</cp:revision>
  <dcterms:created xsi:type="dcterms:W3CDTF">2022-05-30T10:18:00Z</dcterms:created>
  <dcterms:modified xsi:type="dcterms:W3CDTF">2022-05-30T10:18:00Z</dcterms:modified>
</cp:coreProperties>
</file>