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AC3CC0" w14:textId="769143BE" w:rsidR="00303E2A" w:rsidRDefault="003F3DE7">
      <w:pPr>
        <w:rPr>
          <w:rFonts w:ascii="Arial" w:eastAsiaTheme="majorEastAsia" w:hAnsi="Arial" w:cs="Arial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E0C0A4" wp14:editId="41498D03">
                <wp:simplePos x="0" y="0"/>
                <wp:positionH relativeFrom="column">
                  <wp:posOffset>-571500</wp:posOffset>
                </wp:positionH>
                <wp:positionV relativeFrom="paragraph">
                  <wp:posOffset>7581900</wp:posOffset>
                </wp:positionV>
                <wp:extent cx="4546600" cy="1790700"/>
                <wp:effectExtent l="0" t="0" r="0" b="0"/>
                <wp:wrapNone/>
                <wp:docPr id="10550877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6600" cy="17907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D88B73E" w14:textId="369CF0BB" w:rsidR="003F3DE7" w:rsidRPr="00DB7D60" w:rsidRDefault="009A2836">
                            <w:pPr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</w:pPr>
                            <w:r w:rsidRPr="00DB7D60"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  <w:t xml:space="preserve">Vincent Sheldrake </w:t>
                            </w:r>
                            <w:r w:rsidR="00DB7D60" w:rsidRPr="00DB7D60"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  <w:t>•</w:t>
                            </w:r>
                            <w:r w:rsidR="00DB7D60"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B93A1A" w:rsidRPr="00B93A1A"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  <w:t>2319583</w:t>
                            </w:r>
                            <w:r w:rsidRPr="00DB7D60"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  <w:br/>
                              <w:t>Assessment Component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DE0C0A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45pt;margin-top:597pt;width:358pt;height:141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" filled="f" stroked="f" strokeweight=".5pt">
                <v:textbox>
                  <w:txbxContent>
                    <w:p w14:paraId="4D88B73E" w14:textId="369CF0BB" w:rsidR="003F3DE7" w:rsidRPr="00DB7D60" w:rsidRDefault="009A2836">
                      <w:pPr>
                        <w:rPr>
                          <w:rFonts w:cstheme="minorHAnsi"/>
                          <w:color w:val="FFFFFF" w:themeColor="background1"/>
                          <w:sz w:val="56"/>
                          <w:szCs w:val="56"/>
                        </w:rPr>
                      </w:pPr>
                      <w:r w:rsidRPr="00DB7D60">
                        <w:rPr>
                          <w:rFonts w:cstheme="minorHAnsi"/>
                          <w:color w:val="FFFFFF" w:themeColor="background1"/>
                          <w:sz w:val="56"/>
                          <w:szCs w:val="56"/>
                        </w:rPr>
                        <w:t xml:space="preserve">Vincent Sheldrake </w:t>
                      </w:r>
                      <w:r w:rsidR="00DB7D60" w:rsidRPr="00DB7D60">
                        <w:rPr>
                          <w:rFonts w:cstheme="minorHAnsi"/>
                          <w:color w:val="FFFFFF" w:themeColor="background1"/>
                          <w:sz w:val="56"/>
                          <w:szCs w:val="56"/>
                        </w:rPr>
                        <w:t>•</w:t>
                      </w:r>
                      <w:r w:rsidR="00DB7D60">
                        <w:rPr>
                          <w:rFonts w:cstheme="minorHAnsi"/>
                          <w:color w:val="FFFFFF" w:themeColor="background1"/>
                          <w:sz w:val="56"/>
                          <w:szCs w:val="56"/>
                        </w:rPr>
                        <w:t xml:space="preserve"> </w:t>
                      </w:r>
                      <w:r w:rsidR="00B93A1A" w:rsidRPr="00B93A1A">
                        <w:rPr>
                          <w:rFonts w:cstheme="minorHAnsi"/>
                          <w:color w:val="FFFFFF" w:themeColor="background1"/>
                          <w:sz w:val="56"/>
                          <w:szCs w:val="56"/>
                        </w:rPr>
                        <w:t>2319583</w:t>
                      </w:r>
                      <w:r w:rsidRPr="00DB7D60">
                        <w:rPr>
                          <w:rFonts w:cstheme="minorHAnsi"/>
                          <w:color w:val="FFFFFF" w:themeColor="background1"/>
                          <w:sz w:val="56"/>
                          <w:szCs w:val="56"/>
                        </w:rPr>
                        <w:br/>
                        <w:t>Assessment Component 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9264" behindDoc="1" locked="0" layoutInCell="1" allowOverlap="1" wp14:anchorId="2F31F0D0" wp14:editId="57DB4105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 descr="A blue and white background with a shield and red l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blue and white background with a shield and red lions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03E2A">
        <w:rPr>
          <w:rFonts w:ascii="Arial" w:hAnsi="Arial" w:cs="Arial"/>
        </w:rPr>
        <w:br w:type="page"/>
      </w:r>
    </w:p>
    <w:sdt>
      <w:sdtPr>
        <w:rPr>
          <w:rFonts w:ascii="Arial" w:hAnsi="Arial" w:cs="Arial"/>
        </w:rPr>
        <w:id w:val="1596121932"/>
        <w:docPartObj>
          <w:docPartGallery w:val="Table of Contents"/>
          <w:docPartUnique/>
        </w:docPartObj>
      </w:sdtPr>
      <w:sdtEndPr>
        <w:rPr>
          <w:rFonts w:eastAsiaTheme="minorEastAsia"/>
          <w:color w:val="auto"/>
          <w:sz w:val="22"/>
          <w:szCs w:val="22"/>
        </w:rPr>
      </w:sdtEndPr>
      <w:sdtContent>
        <w:p w14:paraId="70800E2E" w14:textId="004DBF30" w:rsidR="005D3431" w:rsidRPr="00303E2A" w:rsidRDefault="005D3431">
          <w:pPr>
            <w:pStyle w:val="TOCHeading"/>
            <w:rPr>
              <w:rFonts w:ascii="Arial" w:hAnsi="Arial" w:cs="Arial"/>
              <w:b/>
              <w:bCs/>
              <w:color w:val="auto"/>
              <w:sz w:val="36"/>
              <w:szCs w:val="36"/>
              <w:u w:val="single"/>
            </w:rPr>
          </w:pPr>
          <w:r w:rsidRPr="00303E2A">
            <w:rPr>
              <w:rFonts w:ascii="Arial" w:hAnsi="Arial" w:cs="Arial"/>
              <w:b/>
              <w:bCs/>
              <w:color w:val="auto"/>
              <w:sz w:val="36"/>
              <w:szCs w:val="36"/>
              <w:u w:val="single"/>
            </w:rPr>
            <w:t>Table of Contents</w:t>
          </w:r>
        </w:p>
        <w:p w14:paraId="7BACF49E" w14:textId="7FFAC5B4" w:rsidR="005D3431" w:rsidRPr="00303E2A" w:rsidRDefault="004523FB">
          <w:pPr>
            <w:pStyle w:val="TOC1"/>
            <w:rPr>
              <w:rFonts w:ascii="Arial" w:hAnsi="Arial" w:cs="Arial"/>
            </w:rPr>
          </w:pPr>
          <w:r w:rsidRPr="00303E2A">
            <w:rPr>
              <w:rFonts w:ascii="Arial" w:hAnsi="Arial" w:cs="Arial"/>
              <w:b/>
              <w:bCs/>
            </w:rPr>
            <w:br/>
          </w:r>
          <w:r w:rsidRPr="00303E2A">
            <w:rPr>
              <w:rFonts w:ascii="Arial" w:hAnsi="Arial" w:cs="Arial"/>
            </w:rPr>
            <w:t>Introduction</w:t>
          </w:r>
          <w:r w:rsidR="005D3431" w:rsidRPr="00303E2A">
            <w:rPr>
              <w:rFonts w:ascii="Arial" w:hAnsi="Arial" w:cs="Arial"/>
            </w:rPr>
            <w:ptab w:relativeTo="margin" w:alignment="right" w:leader="dot"/>
          </w:r>
          <w:r w:rsidR="00CD1516">
            <w:rPr>
              <w:rFonts w:ascii="Arial" w:hAnsi="Arial" w:cs="Arial"/>
            </w:rPr>
            <w:t>3</w:t>
          </w:r>
        </w:p>
        <w:p w14:paraId="1B4E2426" w14:textId="02A41301" w:rsidR="004523FB" w:rsidRPr="00303E2A" w:rsidRDefault="004523FB" w:rsidP="004523FB">
          <w:pPr>
            <w:pStyle w:val="TOC1"/>
            <w:rPr>
              <w:rFonts w:ascii="Arial" w:hAnsi="Arial" w:cs="Arial"/>
            </w:rPr>
          </w:pPr>
          <w:r w:rsidRPr="00303E2A">
            <w:rPr>
              <w:rFonts w:ascii="Arial" w:hAnsi="Arial" w:cs="Arial"/>
            </w:rPr>
            <w:t>Methodological Approach</w:t>
          </w:r>
          <w:r w:rsidRPr="00303E2A">
            <w:rPr>
              <w:rFonts w:ascii="Arial" w:hAnsi="Arial" w:cs="Arial"/>
            </w:rPr>
            <w:ptab w:relativeTo="margin" w:alignment="right" w:leader="dot"/>
          </w:r>
          <w:r w:rsidR="00CD1516">
            <w:rPr>
              <w:rFonts w:ascii="Arial" w:hAnsi="Arial" w:cs="Arial"/>
            </w:rPr>
            <w:t>3</w:t>
          </w:r>
        </w:p>
        <w:p w14:paraId="64CF5CDE" w14:textId="756BD681" w:rsidR="004523FB" w:rsidRPr="00303E2A" w:rsidRDefault="004523FB" w:rsidP="004523FB">
          <w:pPr>
            <w:pStyle w:val="TOC1"/>
            <w:rPr>
              <w:rFonts w:ascii="Arial" w:hAnsi="Arial" w:cs="Arial"/>
            </w:rPr>
          </w:pPr>
          <w:r w:rsidRPr="00303E2A">
            <w:rPr>
              <w:rFonts w:ascii="Arial" w:hAnsi="Arial" w:cs="Arial"/>
            </w:rPr>
            <w:t>Research Design</w:t>
          </w:r>
          <w:r w:rsidRPr="00303E2A">
            <w:rPr>
              <w:rFonts w:ascii="Arial" w:hAnsi="Arial" w:cs="Arial"/>
            </w:rPr>
            <w:ptab w:relativeTo="margin" w:alignment="right" w:leader="dot"/>
          </w:r>
          <w:r w:rsidR="00CD1516">
            <w:rPr>
              <w:rFonts w:ascii="Arial" w:hAnsi="Arial" w:cs="Arial"/>
            </w:rPr>
            <w:t>4</w:t>
          </w:r>
        </w:p>
      </w:sdtContent>
    </w:sdt>
    <w:p w14:paraId="567ADA33" w14:textId="03727A70" w:rsidR="004523FB" w:rsidRPr="00303E2A" w:rsidRDefault="004523FB" w:rsidP="004523FB">
      <w:pPr>
        <w:pStyle w:val="TOC1"/>
        <w:rPr>
          <w:rFonts w:ascii="Arial" w:hAnsi="Arial" w:cs="Arial"/>
        </w:rPr>
      </w:pPr>
      <w:r w:rsidRPr="00303E2A">
        <w:rPr>
          <w:rFonts w:ascii="Arial" w:hAnsi="Arial" w:cs="Arial"/>
        </w:rPr>
        <w:t>Research Methods</w:t>
      </w:r>
      <w:r w:rsidRPr="00303E2A">
        <w:rPr>
          <w:rFonts w:ascii="Arial" w:hAnsi="Arial" w:cs="Arial"/>
        </w:rPr>
        <w:ptab w:relativeTo="margin" w:alignment="right" w:leader="dot"/>
      </w:r>
      <w:r w:rsidR="00CD1516">
        <w:rPr>
          <w:rFonts w:ascii="Arial" w:hAnsi="Arial" w:cs="Arial"/>
        </w:rPr>
        <w:t>4-5</w:t>
      </w:r>
    </w:p>
    <w:p w14:paraId="16DF7107" w14:textId="1580C349" w:rsidR="004523FB" w:rsidRPr="00303E2A" w:rsidRDefault="004523FB" w:rsidP="004523FB">
      <w:pPr>
        <w:pStyle w:val="TOC1"/>
        <w:rPr>
          <w:rFonts w:ascii="Arial" w:hAnsi="Arial" w:cs="Arial"/>
        </w:rPr>
      </w:pPr>
      <w:r w:rsidRPr="00303E2A">
        <w:rPr>
          <w:rFonts w:ascii="Arial" w:hAnsi="Arial" w:cs="Arial"/>
        </w:rPr>
        <w:t>Ethics</w:t>
      </w:r>
      <w:r w:rsidRPr="00303E2A">
        <w:rPr>
          <w:rFonts w:ascii="Arial" w:hAnsi="Arial" w:cs="Arial"/>
        </w:rPr>
        <w:ptab w:relativeTo="margin" w:alignment="right" w:leader="dot"/>
      </w:r>
      <w:r w:rsidR="00CD1516">
        <w:rPr>
          <w:rFonts w:ascii="Arial" w:hAnsi="Arial" w:cs="Arial"/>
        </w:rPr>
        <w:t>5</w:t>
      </w:r>
    </w:p>
    <w:p w14:paraId="374EA91F" w14:textId="21064992" w:rsidR="004523FB" w:rsidRPr="00303E2A" w:rsidRDefault="004523FB" w:rsidP="004523FB">
      <w:pPr>
        <w:pStyle w:val="TOC1"/>
        <w:rPr>
          <w:rFonts w:ascii="Arial" w:hAnsi="Arial" w:cs="Arial"/>
        </w:rPr>
      </w:pPr>
      <w:r w:rsidRPr="00303E2A">
        <w:rPr>
          <w:rFonts w:ascii="Arial" w:hAnsi="Arial" w:cs="Arial"/>
        </w:rPr>
        <w:t>Conclusion</w:t>
      </w:r>
      <w:r w:rsidRPr="00303E2A">
        <w:rPr>
          <w:rFonts w:ascii="Arial" w:hAnsi="Arial" w:cs="Arial"/>
        </w:rPr>
        <w:ptab w:relativeTo="margin" w:alignment="right" w:leader="dot"/>
      </w:r>
      <w:r w:rsidR="00CD1516">
        <w:rPr>
          <w:rFonts w:ascii="Arial" w:hAnsi="Arial" w:cs="Arial"/>
        </w:rPr>
        <w:t>5-6</w:t>
      </w:r>
    </w:p>
    <w:p w14:paraId="48C5CE0E" w14:textId="2206A86B" w:rsidR="004523FB" w:rsidRPr="00303E2A" w:rsidRDefault="004523FB" w:rsidP="004523FB">
      <w:pPr>
        <w:pStyle w:val="TOC1"/>
      </w:pPr>
      <w:r w:rsidRPr="00303E2A">
        <w:rPr>
          <w:rFonts w:ascii="Arial" w:hAnsi="Arial" w:cs="Arial"/>
        </w:rPr>
        <w:t>Bibliography</w:t>
      </w:r>
      <w:r w:rsidRPr="00303E2A">
        <w:rPr>
          <w:rFonts w:ascii="Arial" w:hAnsi="Arial" w:cs="Arial"/>
        </w:rPr>
        <w:ptab w:relativeTo="margin" w:alignment="right" w:leader="dot"/>
      </w:r>
      <w:r w:rsidR="00CD1516">
        <w:rPr>
          <w:rFonts w:ascii="Arial" w:hAnsi="Arial" w:cs="Arial"/>
        </w:rPr>
        <w:t>7</w:t>
      </w:r>
    </w:p>
    <w:p w14:paraId="072547DA" w14:textId="77777777" w:rsidR="00C64AA3" w:rsidRDefault="005D3431" w:rsidP="00BC5AE7">
      <w:pPr>
        <w:spacing w:after="0"/>
        <w:rPr>
          <w:rStyle w:val="Heading1Char"/>
          <w:b/>
          <w:bCs/>
          <w:color w:val="auto"/>
          <w:sz w:val="40"/>
          <w:szCs w:val="40"/>
          <w:u w:val="single"/>
        </w:rPr>
      </w:pPr>
      <w:r>
        <w:rPr>
          <w:rStyle w:val="Heading1Char"/>
          <w:b/>
          <w:bCs/>
          <w:color w:val="auto"/>
          <w:sz w:val="40"/>
          <w:szCs w:val="40"/>
          <w:u w:val="single"/>
        </w:rPr>
        <w:br/>
      </w:r>
    </w:p>
    <w:p w14:paraId="538A2308" w14:textId="77777777" w:rsidR="00C64AA3" w:rsidRDefault="00C64AA3">
      <w:pPr>
        <w:rPr>
          <w:rStyle w:val="Heading1Char"/>
          <w:b/>
          <w:bCs/>
          <w:color w:val="auto"/>
          <w:sz w:val="40"/>
          <w:szCs w:val="40"/>
          <w:u w:val="single"/>
        </w:rPr>
      </w:pPr>
      <w:r>
        <w:rPr>
          <w:rStyle w:val="Heading1Char"/>
          <w:b/>
          <w:bCs/>
          <w:color w:val="auto"/>
          <w:sz w:val="40"/>
          <w:szCs w:val="40"/>
          <w:u w:val="single"/>
        </w:rPr>
        <w:br w:type="page"/>
      </w:r>
    </w:p>
    <w:p w14:paraId="6C82010F" w14:textId="63239B66" w:rsidR="00A5602E" w:rsidRDefault="00F21E45" w:rsidP="00BC5AE7">
      <w:pPr>
        <w:spacing w:after="0"/>
        <w:rPr>
          <w:rStyle w:val="Heading1Char"/>
          <w:rFonts w:ascii="Arial" w:hAnsi="Arial" w:cs="Arial"/>
          <w:b/>
          <w:bCs/>
          <w:color w:val="auto"/>
          <w:sz w:val="36"/>
          <w:szCs w:val="36"/>
          <w:u w:val="single"/>
        </w:rPr>
      </w:pPr>
      <w:r w:rsidRPr="00303E2A">
        <w:rPr>
          <w:rStyle w:val="Heading1Char"/>
          <w:rFonts w:ascii="Arial" w:hAnsi="Arial" w:cs="Arial"/>
          <w:b/>
          <w:bCs/>
          <w:color w:val="auto"/>
          <w:sz w:val="36"/>
          <w:szCs w:val="36"/>
          <w:u w:val="single"/>
        </w:rPr>
        <w:t>Introduction</w:t>
      </w:r>
      <w:r w:rsidRPr="00303E2A">
        <w:rPr>
          <w:rFonts w:ascii="Arial" w:hAnsi="Arial" w:cs="Arial"/>
          <w:sz w:val="20"/>
          <w:szCs w:val="20"/>
        </w:rPr>
        <w:br/>
      </w:r>
      <w:r w:rsidRPr="00303E2A">
        <w:rPr>
          <w:rFonts w:ascii="Arial" w:hAnsi="Arial" w:cs="Arial"/>
          <w:sz w:val="20"/>
          <w:szCs w:val="20"/>
        </w:rPr>
        <w:br/>
      </w:r>
      <w:r w:rsidR="002C6C57" w:rsidRPr="00303E2A">
        <w:rPr>
          <w:rFonts w:ascii="Arial" w:hAnsi="Arial" w:cs="Arial"/>
          <w:sz w:val="20"/>
          <w:szCs w:val="20"/>
        </w:rPr>
        <w:t>P</w:t>
      </w:r>
      <w:r w:rsidR="00F5041B" w:rsidRPr="00303E2A">
        <w:rPr>
          <w:rFonts w:ascii="Arial" w:hAnsi="Arial" w:cs="Arial"/>
          <w:sz w:val="20"/>
          <w:szCs w:val="20"/>
        </w:rPr>
        <w:t xml:space="preserve">ublic sector organisations </w:t>
      </w:r>
      <w:r w:rsidR="00A975AB" w:rsidRPr="00303E2A">
        <w:rPr>
          <w:rFonts w:ascii="Arial" w:hAnsi="Arial" w:cs="Arial"/>
          <w:sz w:val="20"/>
          <w:szCs w:val="20"/>
        </w:rPr>
        <w:t xml:space="preserve">offer </w:t>
      </w:r>
      <w:r w:rsidR="00C76779" w:rsidRPr="00303E2A">
        <w:rPr>
          <w:rFonts w:ascii="Arial" w:hAnsi="Arial" w:cs="Arial"/>
          <w:sz w:val="20"/>
          <w:szCs w:val="20"/>
        </w:rPr>
        <w:t xml:space="preserve">challenges and advantages </w:t>
      </w:r>
      <w:r w:rsidR="002C6C57" w:rsidRPr="00303E2A">
        <w:rPr>
          <w:rFonts w:ascii="Arial" w:hAnsi="Arial" w:cs="Arial"/>
          <w:sz w:val="20"/>
          <w:szCs w:val="20"/>
        </w:rPr>
        <w:t>for the insider researcher.</w:t>
      </w:r>
      <w:r w:rsidR="004A0C88" w:rsidRPr="00303E2A">
        <w:rPr>
          <w:rFonts w:ascii="Arial" w:hAnsi="Arial" w:cs="Arial"/>
          <w:sz w:val="20"/>
          <w:szCs w:val="20"/>
        </w:rPr>
        <w:t xml:space="preserve"> </w:t>
      </w:r>
      <w:r w:rsidR="00135C86" w:rsidRPr="00303E2A">
        <w:rPr>
          <w:rFonts w:ascii="Arial" w:hAnsi="Arial" w:cs="Arial"/>
          <w:sz w:val="20"/>
          <w:szCs w:val="20"/>
        </w:rPr>
        <w:t xml:space="preserve">An employee </w:t>
      </w:r>
      <w:r w:rsidR="00B8193E" w:rsidRPr="00303E2A">
        <w:rPr>
          <w:rFonts w:ascii="Arial" w:hAnsi="Arial" w:cs="Arial"/>
          <w:sz w:val="20"/>
          <w:szCs w:val="20"/>
        </w:rPr>
        <w:t xml:space="preserve">will </w:t>
      </w:r>
      <w:r w:rsidR="00135C86" w:rsidRPr="00303E2A">
        <w:rPr>
          <w:rFonts w:ascii="Arial" w:hAnsi="Arial" w:cs="Arial"/>
          <w:sz w:val="20"/>
          <w:szCs w:val="20"/>
        </w:rPr>
        <w:t>most often have</w:t>
      </w:r>
      <w:r w:rsidR="00B8193E" w:rsidRPr="00303E2A">
        <w:rPr>
          <w:rFonts w:ascii="Arial" w:hAnsi="Arial" w:cs="Arial"/>
          <w:sz w:val="20"/>
          <w:szCs w:val="20"/>
        </w:rPr>
        <w:t xml:space="preserve"> a role with standard practices, a</w:t>
      </w:r>
      <w:r w:rsidR="0020551B" w:rsidRPr="00303E2A">
        <w:rPr>
          <w:rFonts w:ascii="Arial" w:hAnsi="Arial" w:cs="Arial"/>
          <w:sz w:val="20"/>
          <w:szCs w:val="20"/>
        </w:rPr>
        <w:t xml:space="preserve"> formal</w:t>
      </w:r>
      <w:r w:rsidR="006C5836" w:rsidRPr="00303E2A">
        <w:rPr>
          <w:rFonts w:ascii="Arial" w:hAnsi="Arial" w:cs="Arial"/>
          <w:sz w:val="20"/>
          <w:szCs w:val="20"/>
        </w:rPr>
        <w:t xml:space="preserve"> </w:t>
      </w:r>
      <w:r w:rsidR="0020551B" w:rsidRPr="00303E2A">
        <w:rPr>
          <w:rFonts w:ascii="Arial" w:hAnsi="Arial" w:cs="Arial"/>
          <w:sz w:val="20"/>
          <w:szCs w:val="20"/>
        </w:rPr>
        <w:t>network in their department</w:t>
      </w:r>
      <w:r w:rsidR="00E413CF">
        <w:rPr>
          <w:rFonts w:ascii="Arial" w:hAnsi="Arial" w:cs="Arial"/>
          <w:sz w:val="20"/>
          <w:szCs w:val="20"/>
        </w:rPr>
        <w:t>,</w:t>
      </w:r>
      <w:r w:rsidR="0020551B" w:rsidRPr="00303E2A">
        <w:rPr>
          <w:rFonts w:ascii="Arial" w:hAnsi="Arial" w:cs="Arial"/>
          <w:sz w:val="20"/>
          <w:szCs w:val="20"/>
        </w:rPr>
        <w:t xml:space="preserve"> and </w:t>
      </w:r>
      <w:r w:rsidR="00C433E8" w:rsidRPr="00303E2A">
        <w:rPr>
          <w:rFonts w:ascii="Arial" w:hAnsi="Arial" w:cs="Arial"/>
          <w:sz w:val="20"/>
          <w:szCs w:val="20"/>
        </w:rPr>
        <w:t xml:space="preserve">operate certain </w:t>
      </w:r>
      <w:r w:rsidR="006C5836" w:rsidRPr="00303E2A">
        <w:rPr>
          <w:rFonts w:ascii="Arial" w:hAnsi="Arial" w:cs="Arial"/>
          <w:sz w:val="20"/>
          <w:szCs w:val="20"/>
        </w:rPr>
        <w:t xml:space="preserve">duties </w:t>
      </w:r>
      <w:r w:rsidR="00C433E8" w:rsidRPr="00303E2A">
        <w:rPr>
          <w:rFonts w:ascii="Arial" w:hAnsi="Arial" w:cs="Arial"/>
          <w:sz w:val="20"/>
          <w:szCs w:val="20"/>
        </w:rPr>
        <w:t xml:space="preserve">according </w:t>
      </w:r>
      <w:r w:rsidR="006C5836" w:rsidRPr="00303E2A">
        <w:rPr>
          <w:rFonts w:ascii="Arial" w:hAnsi="Arial" w:cs="Arial"/>
          <w:sz w:val="20"/>
          <w:szCs w:val="20"/>
        </w:rPr>
        <w:t xml:space="preserve">to </w:t>
      </w:r>
      <w:r w:rsidR="00A83786" w:rsidRPr="00303E2A">
        <w:rPr>
          <w:rFonts w:ascii="Arial" w:hAnsi="Arial" w:cs="Arial"/>
          <w:sz w:val="20"/>
          <w:szCs w:val="20"/>
        </w:rPr>
        <w:t xml:space="preserve">a </w:t>
      </w:r>
      <w:r w:rsidR="00C433E8" w:rsidRPr="00303E2A">
        <w:rPr>
          <w:rFonts w:ascii="Arial" w:hAnsi="Arial" w:cs="Arial"/>
          <w:sz w:val="20"/>
          <w:szCs w:val="20"/>
        </w:rPr>
        <w:t xml:space="preserve">corporate </w:t>
      </w:r>
      <w:r w:rsidR="006A1E5E" w:rsidRPr="00303E2A">
        <w:rPr>
          <w:rFonts w:ascii="Arial" w:hAnsi="Arial" w:cs="Arial"/>
          <w:sz w:val="20"/>
          <w:szCs w:val="20"/>
        </w:rPr>
        <w:t>chain of command</w:t>
      </w:r>
      <w:r w:rsidR="00C433E8" w:rsidRPr="00303E2A">
        <w:rPr>
          <w:rFonts w:ascii="Arial" w:hAnsi="Arial" w:cs="Arial"/>
          <w:sz w:val="20"/>
          <w:szCs w:val="20"/>
        </w:rPr>
        <w:t>.</w:t>
      </w:r>
      <w:r w:rsidR="00B60785" w:rsidRPr="00303E2A">
        <w:rPr>
          <w:rFonts w:ascii="Arial" w:hAnsi="Arial" w:cs="Arial"/>
          <w:sz w:val="20"/>
          <w:szCs w:val="20"/>
        </w:rPr>
        <w:t xml:space="preserve"> (</w:t>
      </w:r>
      <w:r w:rsidR="005A7AE3" w:rsidRPr="00303E2A">
        <w:rPr>
          <w:rFonts w:ascii="Arial" w:hAnsi="Arial" w:cs="Arial"/>
          <w:sz w:val="20"/>
          <w:szCs w:val="20"/>
        </w:rPr>
        <w:t>Layder, 2018, p. 134</w:t>
      </w:r>
      <w:r w:rsidR="00B60785" w:rsidRPr="00303E2A">
        <w:rPr>
          <w:rFonts w:ascii="Arial" w:hAnsi="Arial" w:cs="Arial"/>
          <w:sz w:val="20"/>
          <w:szCs w:val="20"/>
        </w:rPr>
        <w:t>)</w:t>
      </w:r>
      <w:r w:rsidR="00E45D97" w:rsidRPr="00303E2A">
        <w:rPr>
          <w:rFonts w:ascii="Arial" w:hAnsi="Arial" w:cs="Arial"/>
          <w:sz w:val="20"/>
          <w:szCs w:val="20"/>
        </w:rPr>
        <w:t xml:space="preserve"> </w:t>
      </w:r>
      <w:r w:rsidR="00481F0D" w:rsidRPr="00303E2A">
        <w:rPr>
          <w:rFonts w:ascii="Arial" w:hAnsi="Arial" w:cs="Arial"/>
          <w:sz w:val="20"/>
          <w:szCs w:val="20"/>
        </w:rPr>
        <w:t>As a consequence</w:t>
      </w:r>
      <w:r w:rsidR="00A83786" w:rsidRPr="00303E2A">
        <w:rPr>
          <w:rFonts w:ascii="Arial" w:hAnsi="Arial" w:cs="Arial"/>
          <w:sz w:val="20"/>
          <w:szCs w:val="20"/>
        </w:rPr>
        <w:t>,</w:t>
      </w:r>
      <w:r w:rsidR="00EA1454" w:rsidRPr="00303E2A">
        <w:rPr>
          <w:rFonts w:ascii="Arial" w:hAnsi="Arial" w:cs="Arial"/>
          <w:sz w:val="20"/>
          <w:szCs w:val="20"/>
        </w:rPr>
        <w:t xml:space="preserve"> the inside researcher </w:t>
      </w:r>
      <w:r w:rsidR="00F87B8C" w:rsidRPr="00303E2A">
        <w:rPr>
          <w:rFonts w:ascii="Arial" w:hAnsi="Arial" w:cs="Arial"/>
          <w:sz w:val="20"/>
          <w:szCs w:val="20"/>
        </w:rPr>
        <w:t>has</w:t>
      </w:r>
      <w:r w:rsidR="003576E9" w:rsidRPr="00303E2A">
        <w:rPr>
          <w:rFonts w:ascii="Arial" w:hAnsi="Arial" w:cs="Arial"/>
          <w:sz w:val="20"/>
          <w:szCs w:val="20"/>
        </w:rPr>
        <w:t xml:space="preserve"> a fair chance </w:t>
      </w:r>
      <w:r w:rsidR="009A4683" w:rsidRPr="00303E2A">
        <w:rPr>
          <w:rFonts w:ascii="Arial" w:hAnsi="Arial" w:cs="Arial"/>
          <w:sz w:val="20"/>
          <w:szCs w:val="20"/>
        </w:rPr>
        <w:t xml:space="preserve">at </w:t>
      </w:r>
      <w:r w:rsidR="005A0D5C" w:rsidRPr="00303E2A">
        <w:rPr>
          <w:rFonts w:ascii="Arial" w:hAnsi="Arial" w:cs="Arial"/>
          <w:sz w:val="20"/>
          <w:szCs w:val="20"/>
        </w:rPr>
        <w:t xml:space="preserve">sourcing </w:t>
      </w:r>
      <w:r w:rsidR="00416757" w:rsidRPr="00303E2A">
        <w:rPr>
          <w:rFonts w:ascii="Arial" w:hAnsi="Arial" w:cs="Arial"/>
          <w:sz w:val="20"/>
          <w:szCs w:val="20"/>
        </w:rPr>
        <w:t xml:space="preserve">the people </w:t>
      </w:r>
      <w:r w:rsidR="00482340" w:rsidRPr="00303E2A">
        <w:rPr>
          <w:rFonts w:ascii="Arial" w:hAnsi="Arial" w:cs="Arial"/>
          <w:sz w:val="20"/>
          <w:szCs w:val="20"/>
        </w:rPr>
        <w:t>and</w:t>
      </w:r>
      <w:r w:rsidR="00416757" w:rsidRPr="00303E2A">
        <w:rPr>
          <w:rFonts w:ascii="Arial" w:hAnsi="Arial" w:cs="Arial"/>
          <w:sz w:val="20"/>
          <w:szCs w:val="20"/>
        </w:rPr>
        <w:t xml:space="preserve"> </w:t>
      </w:r>
      <w:r w:rsidR="00654C6E" w:rsidRPr="00303E2A">
        <w:rPr>
          <w:rFonts w:ascii="Arial" w:hAnsi="Arial" w:cs="Arial"/>
          <w:sz w:val="20"/>
          <w:szCs w:val="20"/>
        </w:rPr>
        <w:t>procedure</w:t>
      </w:r>
      <w:r w:rsidR="00416757" w:rsidRPr="00303E2A">
        <w:rPr>
          <w:rFonts w:ascii="Arial" w:hAnsi="Arial" w:cs="Arial"/>
          <w:sz w:val="20"/>
          <w:szCs w:val="20"/>
        </w:rPr>
        <w:t xml:space="preserve"> </w:t>
      </w:r>
      <w:r w:rsidR="00482340" w:rsidRPr="00303E2A">
        <w:rPr>
          <w:rFonts w:ascii="Arial" w:hAnsi="Arial" w:cs="Arial"/>
          <w:sz w:val="20"/>
          <w:szCs w:val="20"/>
        </w:rPr>
        <w:t xml:space="preserve">necessary for </w:t>
      </w:r>
      <w:r w:rsidR="0060696D" w:rsidRPr="00303E2A">
        <w:rPr>
          <w:rFonts w:ascii="Arial" w:hAnsi="Arial" w:cs="Arial"/>
          <w:sz w:val="20"/>
          <w:szCs w:val="20"/>
        </w:rPr>
        <w:t>the</w:t>
      </w:r>
      <w:r w:rsidR="00482340" w:rsidRPr="00303E2A">
        <w:rPr>
          <w:rFonts w:ascii="Arial" w:hAnsi="Arial" w:cs="Arial"/>
          <w:sz w:val="20"/>
          <w:szCs w:val="20"/>
        </w:rPr>
        <w:t xml:space="preserve"> study </w:t>
      </w:r>
      <w:r w:rsidR="00F87B8C" w:rsidRPr="00303E2A">
        <w:rPr>
          <w:rFonts w:ascii="Arial" w:hAnsi="Arial" w:cs="Arial"/>
          <w:sz w:val="20"/>
          <w:szCs w:val="20"/>
        </w:rPr>
        <w:t>without</w:t>
      </w:r>
      <w:r w:rsidR="000E7A21" w:rsidRPr="00303E2A">
        <w:rPr>
          <w:rFonts w:ascii="Arial" w:hAnsi="Arial" w:cs="Arial"/>
          <w:sz w:val="20"/>
          <w:szCs w:val="20"/>
        </w:rPr>
        <w:t xml:space="preserve"> any </w:t>
      </w:r>
      <w:r w:rsidR="009D0809" w:rsidRPr="00303E2A">
        <w:rPr>
          <w:rFonts w:ascii="Arial" w:hAnsi="Arial" w:cs="Arial"/>
          <w:sz w:val="20"/>
          <w:szCs w:val="20"/>
        </w:rPr>
        <w:t>direct</w:t>
      </w:r>
      <w:r w:rsidR="00F87B8C" w:rsidRPr="00303E2A">
        <w:rPr>
          <w:rFonts w:ascii="Arial" w:hAnsi="Arial" w:cs="Arial"/>
          <w:sz w:val="20"/>
          <w:szCs w:val="20"/>
        </w:rPr>
        <w:t xml:space="preserve"> </w:t>
      </w:r>
      <w:r w:rsidR="009C23EE" w:rsidRPr="00303E2A">
        <w:rPr>
          <w:rFonts w:ascii="Arial" w:hAnsi="Arial" w:cs="Arial"/>
          <w:sz w:val="20"/>
          <w:szCs w:val="20"/>
        </w:rPr>
        <w:t>prior</w:t>
      </w:r>
      <w:r w:rsidR="00F87B8C" w:rsidRPr="00303E2A">
        <w:rPr>
          <w:rFonts w:ascii="Arial" w:hAnsi="Arial" w:cs="Arial"/>
          <w:sz w:val="20"/>
          <w:szCs w:val="20"/>
        </w:rPr>
        <w:t xml:space="preserve"> involvement</w:t>
      </w:r>
      <w:r w:rsidR="00F4184B" w:rsidRPr="00303E2A">
        <w:rPr>
          <w:rFonts w:ascii="Arial" w:hAnsi="Arial" w:cs="Arial"/>
          <w:sz w:val="20"/>
          <w:szCs w:val="20"/>
        </w:rPr>
        <w:t>.</w:t>
      </w:r>
      <w:r w:rsidR="00C84420" w:rsidRPr="00303E2A">
        <w:rPr>
          <w:rFonts w:ascii="Arial" w:hAnsi="Arial" w:cs="Arial"/>
          <w:sz w:val="20"/>
          <w:szCs w:val="20"/>
        </w:rPr>
        <w:t xml:space="preserve"> </w:t>
      </w:r>
      <w:r w:rsidR="007C4702" w:rsidRPr="00303E2A">
        <w:rPr>
          <w:rFonts w:ascii="Arial" w:hAnsi="Arial" w:cs="Arial"/>
          <w:sz w:val="20"/>
          <w:szCs w:val="20"/>
        </w:rPr>
        <w:t>Rigi</w:t>
      </w:r>
      <w:r w:rsidR="005F3C0A" w:rsidRPr="00303E2A">
        <w:rPr>
          <w:rFonts w:ascii="Arial" w:hAnsi="Arial" w:cs="Arial"/>
          <w:sz w:val="20"/>
          <w:szCs w:val="20"/>
        </w:rPr>
        <w:t xml:space="preserve">d </w:t>
      </w:r>
      <w:r w:rsidR="007C4702" w:rsidRPr="00303E2A">
        <w:rPr>
          <w:rFonts w:ascii="Arial" w:hAnsi="Arial" w:cs="Arial"/>
          <w:sz w:val="20"/>
          <w:szCs w:val="20"/>
        </w:rPr>
        <w:t>routines</w:t>
      </w:r>
      <w:r w:rsidR="005F3C0A" w:rsidRPr="00303E2A">
        <w:rPr>
          <w:rFonts w:ascii="Arial" w:hAnsi="Arial" w:cs="Arial"/>
          <w:sz w:val="20"/>
          <w:szCs w:val="20"/>
        </w:rPr>
        <w:t xml:space="preserve"> and relationships</w:t>
      </w:r>
      <w:r w:rsidR="007C4702" w:rsidRPr="00303E2A">
        <w:rPr>
          <w:rFonts w:ascii="Arial" w:hAnsi="Arial" w:cs="Arial"/>
          <w:sz w:val="20"/>
          <w:szCs w:val="20"/>
        </w:rPr>
        <w:t xml:space="preserve"> might</w:t>
      </w:r>
      <w:r w:rsidR="00823102" w:rsidRPr="00303E2A">
        <w:rPr>
          <w:rFonts w:ascii="Arial" w:hAnsi="Arial" w:cs="Arial"/>
          <w:sz w:val="20"/>
          <w:szCs w:val="20"/>
        </w:rPr>
        <w:t xml:space="preserve"> </w:t>
      </w:r>
      <w:r w:rsidR="003A61E9" w:rsidRPr="00303E2A">
        <w:rPr>
          <w:rFonts w:ascii="Arial" w:hAnsi="Arial" w:cs="Arial"/>
          <w:sz w:val="20"/>
          <w:szCs w:val="20"/>
        </w:rPr>
        <w:t>interfere with an effective result,</w:t>
      </w:r>
      <w:r w:rsidR="003B1104" w:rsidRPr="00303E2A">
        <w:rPr>
          <w:rFonts w:ascii="Arial" w:hAnsi="Arial" w:cs="Arial"/>
          <w:sz w:val="20"/>
          <w:szCs w:val="20"/>
        </w:rPr>
        <w:t xml:space="preserve"> </w:t>
      </w:r>
      <w:r w:rsidR="00CC6C9C" w:rsidRPr="00303E2A">
        <w:rPr>
          <w:rFonts w:ascii="Arial" w:hAnsi="Arial" w:cs="Arial"/>
          <w:sz w:val="20"/>
          <w:szCs w:val="20"/>
        </w:rPr>
        <w:t xml:space="preserve">as people become </w:t>
      </w:r>
      <w:r w:rsidR="00A13ABB" w:rsidRPr="00303E2A">
        <w:rPr>
          <w:rFonts w:ascii="Arial" w:hAnsi="Arial" w:cs="Arial"/>
          <w:sz w:val="20"/>
          <w:szCs w:val="20"/>
        </w:rPr>
        <w:t xml:space="preserve">part of an exclusive “island mentality.” </w:t>
      </w:r>
      <w:r w:rsidR="007B2A02" w:rsidRPr="00303E2A">
        <w:rPr>
          <w:rFonts w:ascii="Arial" w:hAnsi="Arial" w:cs="Arial"/>
          <w:sz w:val="20"/>
          <w:szCs w:val="20"/>
        </w:rPr>
        <w:t>(Costley &amp; Fulton, 2019, p. 99)</w:t>
      </w:r>
      <w:r w:rsidR="0071152F" w:rsidRPr="00303E2A">
        <w:rPr>
          <w:rFonts w:ascii="Arial" w:hAnsi="Arial" w:cs="Arial"/>
          <w:sz w:val="20"/>
          <w:szCs w:val="20"/>
        </w:rPr>
        <w:t xml:space="preserve"> </w:t>
      </w:r>
      <w:r w:rsidR="00B3793F" w:rsidRPr="00303E2A">
        <w:rPr>
          <w:rFonts w:ascii="Arial" w:hAnsi="Arial" w:cs="Arial"/>
          <w:sz w:val="20"/>
          <w:szCs w:val="20"/>
        </w:rPr>
        <w:t>T</w:t>
      </w:r>
      <w:r w:rsidR="00BD1A09" w:rsidRPr="00303E2A">
        <w:rPr>
          <w:rFonts w:ascii="Arial" w:hAnsi="Arial" w:cs="Arial"/>
          <w:sz w:val="20"/>
          <w:szCs w:val="20"/>
        </w:rPr>
        <w:t xml:space="preserve">hey </w:t>
      </w:r>
      <w:r w:rsidR="00B3793F" w:rsidRPr="00303E2A">
        <w:rPr>
          <w:rFonts w:ascii="Arial" w:hAnsi="Arial" w:cs="Arial"/>
          <w:sz w:val="20"/>
          <w:szCs w:val="20"/>
        </w:rPr>
        <w:t xml:space="preserve">may </w:t>
      </w:r>
      <w:r w:rsidR="00726DA4" w:rsidRPr="00303E2A">
        <w:rPr>
          <w:rFonts w:ascii="Arial" w:hAnsi="Arial" w:cs="Arial"/>
          <w:sz w:val="20"/>
          <w:szCs w:val="20"/>
        </w:rPr>
        <w:t>suspect the study is an agent of change</w:t>
      </w:r>
      <w:r w:rsidR="002C180F" w:rsidRPr="00303E2A">
        <w:rPr>
          <w:rFonts w:ascii="Arial" w:hAnsi="Arial" w:cs="Arial"/>
          <w:sz w:val="20"/>
          <w:szCs w:val="20"/>
        </w:rPr>
        <w:t xml:space="preserve"> </w:t>
      </w:r>
      <w:r w:rsidR="002C366C" w:rsidRPr="00303E2A">
        <w:rPr>
          <w:rFonts w:ascii="Arial" w:hAnsi="Arial" w:cs="Arial"/>
          <w:sz w:val="20"/>
          <w:szCs w:val="20"/>
        </w:rPr>
        <w:t>and</w:t>
      </w:r>
      <w:r w:rsidR="002C180F" w:rsidRPr="00303E2A">
        <w:rPr>
          <w:rFonts w:ascii="Arial" w:hAnsi="Arial" w:cs="Arial"/>
          <w:sz w:val="20"/>
          <w:szCs w:val="20"/>
        </w:rPr>
        <w:t xml:space="preserve"> work to</w:t>
      </w:r>
      <w:r w:rsidR="002C366C" w:rsidRPr="00303E2A">
        <w:rPr>
          <w:rFonts w:ascii="Arial" w:hAnsi="Arial" w:cs="Arial"/>
          <w:sz w:val="20"/>
          <w:szCs w:val="20"/>
        </w:rPr>
        <w:t xml:space="preserve"> </w:t>
      </w:r>
      <w:r w:rsidR="00AA6F5E" w:rsidRPr="00303E2A">
        <w:rPr>
          <w:rFonts w:ascii="Arial" w:hAnsi="Arial" w:cs="Arial"/>
          <w:sz w:val="20"/>
          <w:szCs w:val="20"/>
        </w:rPr>
        <w:t>p</w:t>
      </w:r>
      <w:r w:rsidR="002C180F" w:rsidRPr="00303E2A">
        <w:rPr>
          <w:rFonts w:ascii="Arial" w:hAnsi="Arial" w:cs="Arial"/>
          <w:sz w:val="20"/>
          <w:szCs w:val="20"/>
        </w:rPr>
        <w:t>rotect the</w:t>
      </w:r>
      <w:r w:rsidR="00E81556" w:rsidRPr="00303E2A">
        <w:rPr>
          <w:rFonts w:ascii="Arial" w:hAnsi="Arial" w:cs="Arial"/>
          <w:sz w:val="20"/>
          <w:szCs w:val="20"/>
        </w:rPr>
        <w:t>ir perceived interest</w:t>
      </w:r>
      <w:r w:rsidR="00787D2D" w:rsidRPr="00303E2A">
        <w:rPr>
          <w:rFonts w:ascii="Arial" w:hAnsi="Arial" w:cs="Arial"/>
          <w:sz w:val="20"/>
          <w:szCs w:val="20"/>
        </w:rPr>
        <w:t>s</w:t>
      </w:r>
      <w:r w:rsidR="009D23C9" w:rsidRPr="00303E2A">
        <w:rPr>
          <w:rFonts w:ascii="Arial" w:hAnsi="Arial" w:cs="Arial"/>
          <w:sz w:val="20"/>
          <w:szCs w:val="20"/>
        </w:rPr>
        <w:t>, what they comfortably expect or assume already.</w:t>
      </w:r>
      <w:r w:rsidR="00210686" w:rsidRPr="00303E2A">
        <w:rPr>
          <w:rFonts w:ascii="Arial" w:hAnsi="Arial" w:cs="Arial"/>
          <w:sz w:val="20"/>
          <w:szCs w:val="20"/>
        </w:rPr>
        <w:t xml:space="preserve"> </w:t>
      </w:r>
      <w:r w:rsidR="00065092" w:rsidRPr="00303E2A">
        <w:rPr>
          <w:rFonts w:ascii="Arial" w:hAnsi="Arial" w:cs="Arial"/>
          <w:sz w:val="20"/>
          <w:szCs w:val="20"/>
        </w:rPr>
        <w:t xml:space="preserve">One has to avoid </w:t>
      </w:r>
      <w:r w:rsidR="00A46362" w:rsidRPr="00303E2A">
        <w:rPr>
          <w:rFonts w:ascii="Arial" w:hAnsi="Arial" w:cs="Arial"/>
          <w:sz w:val="20"/>
          <w:szCs w:val="20"/>
        </w:rPr>
        <w:t>asserting a value system within research</w:t>
      </w:r>
      <w:r w:rsidR="001948DD" w:rsidRPr="00303E2A">
        <w:rPr>
          <w:rFonts w:ascii="Arial" w:hAnsi="Arial" w:cs="Arial"/>
          <w:sz w:val="20"/>
          <w:szCs w:val="20"/>
        </w:rPr>
        <w:t xml:space="preserve"> as</w:t>
      </w:r>
      <w:r w:rsidR="005026CF" w:rsidRPr="00303E2A">
        <w:rPr>
          <w:rFonts w:ascii="Arial" w:hAnsi="Arial" w:cs="Arial"/>
          <w:sz w:val="20"/>
          <w:szCs w:val="20"/>
        </w:rPr>
        <w:t>, through myopic focus or blind spots,</w:t>
      </w:r>
      <w:r w:rsidR="001948DD" w:rsidRPr="00303E2A">
        <w:rPr>
          <w:rFonts w:ascii="Arial" w:hAnsi="Arial" w:cs="Arial"/>
          <w:sz w:val="20"/>
          <w:szCs w:val="20"/>
        </w:rPr>
        <w:t xml:space="preserve"> this </w:t>
      </w:r>
      <w:r w:rsidR="00BC73DA" w:rsidRPr="00303E2A">
        <w:rPr>
          <w:rFonts w:ascii="Arial" w:hAnsi="Arial" w:cs="Arial"/>
          <w:sz w:val="20"/>
          <w:szCs w:val="20"/>
        </w:rPr>
        <w:t xml:space="preserve">may </w:t>
      </w:r>
      <w:r w:rsidR="00D314AC" w:rsidRPr="00303E2A">
        <w:rPr>
          <w:rFonts w:ascii="Arial" w:hAnsi="Arial" w:cs="Arial"/>
          <w:sz w:val="20"/>
          <w:szCs w:val="20"/>
        </w:rPr>
        <w:t>predetermine the result</w:t>
      </w:r>
      <w:r w:rsidR="005026CF" w:rsidRPr="00303E2A">
        <w:rPr>
          <w:rFonts w:ascii="Arial" w:hAnsi="Arial" w:cs="Arial"/>
          <w:sz w:val="20"/>
          <w:szCs w:val="20"/>
        </w:rPr>
        <w:t xml:space="preserve">. </w:t>
      </w:r>
      <w:r w:rsidR="002D796A" w:rsidRPr="00303E2A">
        <w:rPr>
          <w:rFonts w:ascii="Arial" w:hAnsi="Arial" w:cs="Arial"/>
          <w:sz w:val="20"/>
          <w:szCs w:val="20"/>
        </w:rPr>
        <w:t xml:space="preserve">Powell </w:t>
      </w:r>
      <w:r w:rsidR="007F02C6" w:rsidRPr="00303E2A">
        <w:rPr>
          <w:rFonts w:ascii="Arial" w:hAnsi="Arial" w:cs="Arial"/>
          <w:sz w:val="20"/>
          <w:szCs w:val="20"/>
        </w:rPr>
        <w:t xml:space="preserve">compels the researcher to reflect on </w:t>
      </w:r>
      <w:r w:rsidR="00F9109C" w:rsidRPr="00303E2A">
        <w:rPr>
          <w:rFonts w:ascii="Arial" w:hAnsi="Arial" w:cs="Arial"/>
          <w:sz w:val="20"/>
          <w:szCs w:val="20"/>
        </w:rPr>
        <w:t>their role</w:t>
      </w:r>
      <w:r w:rsidR="006724C9" w:rsidRPr="00303E2A">
        <w:rPr>
          <w:rFonts w:ascii="Arial" w:hAnsi="Arial" w:cs="Arial"/>
          <w:sz w:val="20"/>
          <w:szCs w:val="20"/>
        </w:rPr>
        <w:t xml:space="preserve">: </w:t>
      </w:r>
      <w:r w:rsidR="00F9109C" w:rsidRPr="00303E2A">
        <w:rPr>
          <w:rFonts w:ascii="Arial" w:hAnsi="Arial" w:cs="Arial"/>
          <w:sz w:val="20"/>
          <w:szCs w:val="20"/>
        </w:rPr>
        <w:t>to ask whether they are the right person, in the right place, with the right tools.</w:t>
      </w:r>
      <w:r w:rsidR="006724C9" w:rsidRPr="00303E2A">
        <w:rPr>
          <w:rFonts w:ascii="Arial" w:hAnsi="Arial" w:cs="Arial"/>
          <w:sz w:val="20"/>
          <w:szCs w:val="20"/>
        </w:rPr>
        <w:t xml:space="preserve"> (</w:t>
      </w:r>
      <w:r w:rsidR="00DF7746" w:rsidRPr="00303E2A">
        <w:rPr>
          <w:rFonts w:ascii="Arial" w:hAnsi="Arial" w:cs="Arial"/>
          <w:sz w:val="20"/>
          <w:szCs w:val="20"/>
        </w:rPr>
        <w:t>2020, p. 1)</w:t>
      </w:r>
      <w:r w:rsidR="003B3907" w:rsidRPr="00303E2A">
        <w:rPr>
          <w:rFonts w:ascii="Arial" w:hAnsi="Arial" w:cs="Arial"/>
          <w:sz w:val="20"/>
          <w:szCs w:val="20"/>
        </w:rPr>
        <w:t xml:space="preserve"> </w:t>
      </w:r>
      <w:r w:rsidR="00C4465B" w:rsidRPr="00303E2A">
        <w:rPr>
          <w:rFonts w:ascii="Arial" w:hAnsi="Arial" w:cs="Arial"/>
          <w:sz w:val="20"/>
          <w:szCs w:val="20"/>
        </w:rPr>
        <w:t xml:space="preserve">An insider </w:t>
      </w:r>
      <w:r w:rsidR="000E4C14" w:rsidRPr="00303E2A">
        <w:rPr>
          <w:rFonts w:ascii="Arial" w:hAnsi="Arial" w:cs="Arial"/>
          <w:sz w:val="20"/>
          <w:szCs w:val="20"/>
        </w:rPr>
        <w:t xml:space="preserve">position increases the likelihood, </w:t>
      </w:r>
      <w:r w:rsidR="006D0A9E" w:rsidRPr="00303E2A">
        <w:rPr>
          <w:rFonts w:ascii="Arial" w:hAnsi="Arial" w:cs="Arial"/>
          <w:sz w:val="20"/>
          <w:szCs w:val="20"/>
        </w:rPr>
        <w:t>an opaque organisational culture can open to one of its own</w:t>
      </w:r>
      <w:r w:rsidR="000E70D9" w:rsidRPr="00303E2A">
        <w:rPr>
          <w:rFonts w:ascii="Arial" w:hAnsi="Arial" w:cs="Arial"/>
          <w:sz w:val="20"/>
          <w:szCs w:val="20"/>
        </w:rPr>
        <w:t xml:space="preserve">, but </w:t>
      </w:r>
      <w:r w:rsidR="003178B2" w:rsidRPr="00303E2A">
        <w:rPr>
          <w:rFonts w:ascii="Arial" w:hAnsi="Arial" w:cs="Arial"/>
          <w:sz w:val="20"/>
          <w:szCs w:val="20"/>
        </w:rPr>
        <w:t>is as capable of</w:t>
      </w:r>
      <w:r w:rsidR="000E70D9" w:rsidRPr="00303E2A">
        <w:rPr>
          <w:rFonts w:ascii="Arial" w:hAnsi="Arial" w:cs="Arial"/>
          <w:sz w:val="20"/>
          <w:szCs w:val="20"/>
        </w:rPr>
        <w:t xml:space="preserve"> smother</w:t>
      </w:r>
      <w:r w:rsidR="003178B2" w:rsidRPr="00303E2A">
        <w:rPr>
          <w:rFonts w:ascii="Arial" w:hAnsi="Arial" w:cs="Arial"/>
          <w:sz w:val="20"/>
          <w:szCs w:val="20"/>
        </w:rPr>
        <w:t>ing</w:t>
      </w:r>
      <w:r w:rsidR="000E70D9" w:rsidRPr="00303E2A">
        <w:rPr>
          <w:rFonts w:ascii="Arial" w:hAnsi="Arial" w:cs="Arial"/>
          <w:sz w:val="20"/>
          <w:szCs w:val="20"/>
        </w:rPr>
        <w:t xml:space="preserve"> a</w:t>
      </w:r>
      <w:r w:rsidR="003178B2" w:rsidRPr="00303E2A">
        <w:rPr>
          <w:rFonts w:ascii="Arial" w:hAnsi="Arial" w:cs="Arial"/>
          <w:sz w:val="20"/>
          <w:szCs w:val="20"/>
        </w:rPr>
        <w:t>n effective enquiry</w:t>
      </w:r>
      <w:r w:rsidR="00025C09" w:rsidRPr="00303E2A">
        <w:rPr>
          <w:rFonts w:ascii="Arial" w:hAnsi="Arial" w:cs="Arial"/>
          <w:sz w:val="20"/>
          <w:szCs w:val="20"/>
        </w:rPr>
        <w:t xml:space="preserve">. </w:t>
      </w:r>
      <w:r w:rsidR="002F344D" w:rsidRPr="00303E2A">
        <w:rPr>
          <w:rFonts w:ascii="Arial" w:hAnsi="Arial" w:cs="Arial"/>
          <w:sz w:val="20"/>
          <w:szCs w:val="20"/>
        </w:rPr>
        <w:t xml:space="preserve">Thomas </w:t>
      </w:r>
      <w:r w:rsidR="00C92BFF" w:rsidRPr="00303E2A">
        <w:rPr>
          <w:rFonts w:ascii="Arial" w:hAnsi="Arial" w:cs="Arial"/>
          <w:sz w:val="20"/>
          <w:szCs w:val="20"/>
        </w:rPr>
        <w:t xml:space="preserve">therefore </w:t>
      </w:r>
      <w:r w:rsidR="0014694C" w:rsidRPr="00303E2A">
        <w:rPr>
          <w:rFonts w:ascii="Arial" w:hAnsi="Arial" w:cs="Arial"/>
          <w:sz w:val="20"/>
          <w:szCs w:val="20"/>
        </w:rPr>
        <w:t>criticises</w:t>
      </w:r>
      <w:r w:rsidR="00C92BFF" w:rsidRPr="00303E2A">
        <w:rPr>
          <w:rFonts w:ascii="Arial" w:hAnsi="Arial" w:cs="Arial"/>
          <w:sz w:val="20"/>
          <w:szCs w:val="20"/>
        </w:rPr>
        <w:t xml:space="preserve"> the criteria put forth by Powell,</w:t>
      </w:r>
      <w:r w:rsidR="008720A4" w:rsidRPr="00303E2A">
        <w:rPr>
          <w:rFonts w:ascii="Arial" w:hAnsi="Arial" w:cs="Arial"/>
          <w:sz w:val="20"/>
          <w:szCs w:val="20"/>
        </w:rPr>
        <w:t xml:space="preserve"> for him</w:t>
      </w:r>
      <w:r w:rsidR="00C92BFF" w:rsidRPr="00303E2A">
        <w:rPr>
          <w:rFonts w:ascii="Arial" w:hAnsi="Arial" w:cs="Arial"/>
          <w:sz w:val="20"/>
          <w:szCs w:val="20"/>
        </w:rPr>
        <w:t xml:space="preserve"> </w:t>
      </w:r>
      <w:r w:rsidR="00784BBA" w:rsidRPr="00303E2A">
        <w:rPr>
          <w:rFonts w:ascii="Arial" w:hAnsi="Arial" w:cs="Arial"/>
          <w:sz w:val="20"/>
          <w:szCs w:val="20"/>
        </w:rPr>
        <w:t xml:space="preserve">one should not concentrate research </w:t>
      </w:r>
      <w:r w:rsidR="004E01B6" w:rsidRPr="00303E2A">
        <w:rPr>
          <w:rFonts w:ascii="Arial" w:hAnsi="Arial" w:cs="Arial"/>
          <w:sz w:val="20"/>
          <w:szCs w:val="20"/>
        </w:rPr>
        <w:t>based on con</w:t>
      </w:r>
      <w:r w:rsidR="00876592" w:rsidRPr="00303E2A">
        <w:rPr>
          <w:rFonts w:ascii="Arial" w:hAnsi="Arial" w:cs="Arial"/>
          <w:sz w:val="20"/>
          <w:szCs w:val="20"/>
        </w:rPr>
        <w:t>nections and access.</w:t>
      </w:r>
      <w:r w:rsidR="00AA4506" w:rsidRPr="00303E2A">
        <w:rPr>
          <w:rFonts w:ascii="Arial" w:hAnsi="Arial" w:cs="Arial"/>
          <w:sz w:val="20"/>
          <w:szCs w:val="20"/>
        </w:rPr>
        <w:t xml:space="preserve"> </w:t>
      </w:r>
      <w:r w:rsidR="00923E08" w:rsidRPr="00303E2A">
        <w:rPr>
          <w:rFonts w:ascii="Arial" w:hAnsi="Arial" w:cs="Arial"/>
          <w:sz w:val="20"/>
          <w:szCs w:val="20"/>
        </w:rPr>
        <w:t>It is no use s</w:t>
      </w:r>
      <w:r w:rsidR="005E04CB" w:rsidRPr="00303E2A">
        <w:rPr>
          <w:rFonts w:ascii="Arial" w:hAnsi="Arial" w:cs="Arial"/>
          <w:sz w:val="20"/>
          <w:szCs w:val="20"/>
        </w:rPr>
        <w:t>earching where there is “good light” if</w:t>
      </w:r>
      <w:r w:rsidR="00923E08" w:rsidRPr="00303E2A">
        <w:rPr>
          <w:rFonts w:ascii="Arial" w:hAnsi="Arial" w:cs="Arial"/>
          <w:sz w:val="20"/>
          <w:szCs w:val="20"/>
        </w:rPr>
        <w:t xml:space="preserve"> </w:t>
      </w:r>
      <w:r w:rsidR="005445A5" w:rsidRPr="00303E2A">
        <w:rPr>
          <w:rFonts w:ascii="Arial" w:hAnsi="Arial" w:cs="Arial"/>
          <w:sz w:val="20"/>
          <w:szCs w:val="20"/>
        </w:rPr>
        <w:t>what you seek is</w:t>
      </w:r>
      <w:r w:rsidR="005E04CB" w:rsidRPr="00303E2A">
        <w:rPr>
          <w:rFonts w:ascii="Arial" w:hAnsi="Arial" w:cs="Arial"/>
          <w:sz w:val="20"/>
          <w:szCs w:val="20"/>
        </w:rPr>
        <w:t xml:space="preserve"> in </w:t>
      </w:r>
      <w:r w:rsidR="00784204" w:rsidRPr="00303E2A">
        <w:rPr>
          <w:rFonts w:ascii="Arial" w:hAnsi="Arial" w:cs="Arial"/>
          <w:sz w:val="20"/>
          <w:szCs w:val="20"/>
        </w:rPr>
        <w:t>shadow</w:t>
      </w:r>
      <w:r w:rsidR="00923E08" w:rsidRPr="00303E2A">
        <w:rPr>
          <w:rFonts w:ascii="Arial" w:hAnsi="Arial" w:cs="Arial"/>
          <w:sz w:val="20"/>
          <w:szCs w:val="20"/>
        </w:rPr>
        <w:t>.</w:t>
      </w:r>
      <w:r w:rsidR="00FB10BD" w:rsidRPr="00303E2A">
        <w:rPr>
          <w:rFonts w:ascii="Arial" w:hAnsi="Arial" w:cs="Arial"/>
          <w:sz w:val="20"/>
          <w:szCs w:val="20"/>
        </w:rPr>
        <w:t xml:space="preserve"> </w:t>
      </w:r>
      <w:r w:rsidR="001C67B9" w:rsidRPr="00303E2A">
        <w:rPr>
          <w:rFonts w:ascii="Arial" w:hAnsi="Arial" w:cs="Arial"/>
          <w:sz w:val="20"/>
          <w:szCs w:val="20"/>
        </w:rPr>
        <w:t>(</w:t>
      </w:r>
      <w:r w:rsidR="00D67434" w:rsidRPr="00303E2A">
        <w:rPr>
          <w:rFonts w:ascii="Arial" w:hAnsi="Arial" w:cs="Arial"/>
          <w:sz w:val="20"/>
          <w:szCs w:val="20"/>
        </w:rPr>
        <w:t xml:space="preserve">2021, p. 28) </w:t>
      </w:r>
      <w:r w:rsidR="00846381" w:rsidRPr="00303E2A">
        <w:rPr>
          <w:rFonts w:ascii="Arial" w:hAnsi="Arial" w:cs="Arial"/>
          <w:sz w:val="20"/>
          <w:szCs w:val="20"/>
        </w:rPr>
        <w:t>Be</w:t>
      </w:r>
      <w:r w:rsidR="00FB10BD" w:rsidRPr="00303E2A">
        <w:rPr>
          <w:rFonts w:ascii="Arial" w:hAnsi="Arial" w:cs="Arial"/>
          <w:sz w:val="20"/>
          <w:szCs w:val="20"/>
        </w:rPr>
        <w:t xml:space="preserve"> </w:t>
      </w:r>
      <w:r w:rsidR="003C1141" w:rsidRPr="00303E2A">
        <w:rPr>
          <w:rFonts w:ascii="Arial" w:hAnsi="Arial" w:cs="Arial"/>
          <w:sz w:val="20"/>
          <w:szCs w:val="20"/>
        </w:rPr>
        <w:t>guide</w:t>
      </w:r>
      <w:r w:rsidR="00846381" w:rsidRPr="00303E2A">
        <w:rPr>
          <w:rFonts w:ascii="Arial" w:hAnsi="Arial" w:cs="Arial"/>
          <w:sz w:val="20"/>
          <w:szCs w:val="20"/>
        </w:rPr>
        <w:t>d</w:t>
      </w:r>
      <w:r w:rsidR="003C1141" w:rsidRPr="00303E2A">
        <w:rPr>
          <w:rFonts w:ascii="Arial" w:hAnsi="Arial" w:cs="Arial"/>
          <w:sz w:val="20"/>
          <w:szCs w:val="20"/>
        </w:rPr>
        <w:t xml:space="preserve"> </w:t>
      </w:r>
      <w:r w:rsidR="00846381" w:rsidRPr="00303E2A">
        <w:rPr>
          <w:rFonts w:ascii="Arial" w:hAnsi="Arial" w:cs="Arial"/>
          <w:sz w:val="20"/>
          <w:szCs w:val="20"/>
        </w:rPr>
        <w:t>by</w:t>
      </w:r>
      <w:r w:rsidR="003C1141" w:rsidRPr="00303E2A">
        <w:rPr>
          <w:rFonts w:ascii="Arial" w:hAnsi="Arial" w:cs="Arial"/>
          <w:sz w:val="20"/>
          <w:szCs w:val="20"/>
        </w:rPr>
        <w:t xml:space="preserve"> the research question</w:t>
      </w:r>
      <w:r w:rsidR="0014694C" w:rsidRPr="00303E2A">
        <w:rPr>
          <w:rFonts w:ascii="Arial" w:hAnsi="Arial" w:cs="Arial"/>
          <w:sz w:val="20"/>
          <w:szCs w:val="20"/>
        </w:rPr>
        <w:t xml:space="preserve"> alone</w:t>
      </w:r>
      <w:r w:rsidR="003C1141" w:rsidRPr="00303E2A">
        <w:rPr>
          <w:rFonts w:ascii="Arial" w:hAnsi="Arial" w:cs="Arial"/>
          <w:sz w:val="20"/>
          <w:szCs w:val="20"/>
        </w:rPr>
        <w:t>, all efforts should be tailored at that end</w:t>
      </w:r>
      <w:r w:rsidR="00345549" w:rsidRPr="00303E2A">
        <w:rPr>
          <w:rFonts w:ascii="Arial" w:hAnsi="Arial" w:cs="Arial"/>
          <w:sz w:val="20"/>
          <w:szCs w:val="20"/>
        </w:rPr>
        <w:t xml:space="preserve"> for a best outcome.</w:t>
      </w:r>
      <w:r w:rsidR="00D16AE4" w:rsidRPr="00303E2A">
        <w:rPr>
          <w:rFonts w:ascii="Arial" w:hAnsi="Arial" w:cs="Arial"/>
          <w:sz w:val="20"/>
          <w:szCs w:val="20"/>
        </w:rPr>
        <w:br/>
        <w:t xml:space="preserve">Ultimately, </w:t>
      </w:r>
      <w:r w:rsidR="001E354C" w:rsidRPr="00303E2A">
        <w:rPr>
          <w:rFonts w:ascii="Arial" w:hAnsi="Arial" w:cs="Arial"/>
          <w:sz w:val="20"/>
          <w:szCs w:val="20"/>
        </w:rPr>
        <w:t xml:space="preserve">aside from polling the public, the demands of public sector research </w:t>
      </w:r>
      <w:r w:rsidR="00ED08F2" w:rsidRPr="00303E2A">
        <w:rPr>
          <w:rFonts w:ascii="Arial" w:hAnsi="Arial" w:cs="Arial"/>
          <w:sz w:val="20"/>
          <w:szCs w:val="20"/>
        </w:rPr>
        <w:t xml:space="preserve">encourage a </w:t>
      </w:r>
      <w:r w:rsidR="00C21408" w:rsidRPr="00303E2A">
        <w:rPr>
          <w:rFonts w:ascii="Arial" w:hAnsi="Arial" w:cs="Arial"/>
          <w:sz w:val="20"/>
          <w:szCs w:val="20"/>
        </w:rPr>
        <w:t>paradigm</w:t>
      </w:r>
      <w:r w:rsidR="00ED08F2" w:rsidRPr="00303E2A">
        <w:rPr>
          <w:rFonts w:ascii="Arial" w:hAnsi="Arial" w:cs="Arial"/>
          <w:sz w:val="20"/>
          <w:szCs w:val="20"/>
        </w:rPr>
        <w:t xml:space="preserve"> informed by subjectivism in its ontology</w:t>
      </w:r>
      <w:r w:rsidR="008156CD" w:rsidRPr="00303E2A">
        <w:rPr>
          <w:rFonts w:ascii="Arial" w:hAnsi="Arial" w:cs="Arial"/>
          <w:sz w:val="20"/>
          <w:szCs w:val="20"/>
        </w:rPr>
        <w:t xml:space="preserve"> and </w:t>
      </w:r>
      <w:r w:rsidR="00ED08F2" w:rsidRPr="00303E2A">
        <w:rPr>
          <w:rFonts w:ascii="Arial" w:hAnsi="Arial" w:cs="Arial"/>
          <w:sz w:val="20"/>
          <w:szCs w:val="20"/>
        </w:rPr>
        <w:t>interpretivism in its epistemology</w:t>
      </w:r>
      <w:r w:rsidR="008156CD" w:rsidRPr="00303E2A">
        <w:rPr>
          <w:rFonts w:ascii="Arial" w:hAnsi="Arial" w:cs="Arial"/>
          <w:sz w:val="20"/>
          <w:szCs w:val="20"/>
        </w:rPr>
        <w:t xml:space="preserve"> with qualitative method</w:t>
      </w:r>
      <w:r w:rsidR="00ED08F2" w:rsidRPr="00303E2A">
        <w:rPr>
          <w:rFonts w:ascii="Arial" w:hAnsi="Arial" w:cs="Arial"/>
          <w:sz w:val="20"/>
          <w:szCs w:val="20"/>
        </w:rPr>
        <w:t>.</w:t>
      </w:r>
      <w:r w:rsidR="00923E08" w:rsidRPr="00303E2A">
        <w:rPr>
          <w:rFonts w:ascii="Arial" w:hAnsi="Arial" w:cs="Arial"/>
          <w:sz w:val="20"/>
          <w:szCs w:val="20"/>
        </w:rPr>
        <w:br/>
      </w:r>
      <w:r w:rsidR="00D149ED" w:rsidRPr="00303E2A">
        <w:rPr>
          <w:rFonts w:ascii="Arial" w:hAnsi="Arial" w:cs="Arial"/>
          <w:b/>
          <w:bCs/>
          <w:sz w:val="40"/>
          <w:szCs w:val="40"/>
          <w:u w:val="single"/>
        </w:rPr>
        <w:br/>
      </w:r>
      <w:r w:rsidR="005D3431" w:rsidRPr="00303E2A">
        <w:rPr>
          <w:rStyle w:val="Heading1Char"/>
          <w:rFonts w:ascii="Arial" w:hAnsi="Arial" w:cs="Arial"/>
          <w:b/>
          <w:bCs/>
          <w:color w:val="auto"/>
          <w:sz w:val="36"/>
          <w:szCs w:val="36"/>
          <w:u w:val="single"/>
        </w:rPr>
        <w:t>Methodological Approach</w:t>
      </w:r>
      <w:r w:rsidR="005D3431" w:rsidRPr="00303E2A">
        <w:rPr>
          <w:rFonts w:ascii="Arial" w:hAnsi="Arial" w:cs="Arial"/>
          <w:b/>
          <w:bCs/>
          <w:sz w:val="40"/>
          <w:szCs w:val="40"/>
          <w:u w:val="single"/>
        </w:rPr>
        <w:br/>
      </w:r>
      <w:r w:rsidR="005D3431" w:rsidRPr="00303E2A">
        <w:rPr>
          <w:rFonts w:ascii="Arial" w:hAnsi="Arial" w:cs="Arial"/>
          <w:sz w:val="16"/>
          <w:szCs w:val="16"/>
        </w:rPr>
        <w:br/>
      </w:r>
      <w:r w:rsidR="00270A8E">
        <w:rPr>
          <w:rFonts w:ascii="Arial" w:hAnsi="Arial" w:cs="Arial"/>
          <w:sz w:val="20"/>
          <w:szCs w:val="20"/>
        </w:rPr>
        <w:t>D</w:t>
      </w:r>
      <w:r w:rsidR="00C228CE">
        <w:rPr>
          <w:rFonts w:ascii="Arial" w:hAnsi="Arial" w:cs="Arial"/>
          <w:sz w:val="20"/>
          <w:szCs w:val="20"/>
        </w:rPr>
        <w:t xml:space="preserve">ata </w:t>
      </w:r>
      <w:r w:rsidR="00D96F25">
        <w:rPr>
          <w:rFonts w:ascii="Arial" w:hAnsi="Arial" w:cs="Arial"/>
          <w:sz w:val="20"/>
          <w:szCs w:val="20"/>
        </w:rPr>
        <w:t>analys</w:t>
      </w:r>
      <w:r w:rsidR="0092430D">
        <w:rPr>
          <w:rFonts w:ascii="Arial" w:hAnsi="Arial" w:cs="Arial"/>
          <w:sz w:val="20"/>
          <w:szCs w:val="20"/>
        </w:rPr>
        <w:t>is is</w:t>
      </w:r>
      <w:r w:rsidR="002111E5">
        <w:rPr>
          <w:rFonts w:ascii="Arial" w:hAnsi="Arial" w:cs="Arial"/>
          <w:sz w:val="20"/>
          <w:szCs w:val="20"/>
        </w:rPr>
        <w:t xml:space="preserve"> </w:t>
      </w:r>
      <w:r w:rsidR="0092430D">
        <w:rPr>
          <w:rFonts w:ascii="Arial" w:hAnsi="Arial" w:cs="Arial"/>
          <w:sz w:val="20"/>
          <w:szCs w:val="20"/>
        </w:rPr>
        <w:t>broadly split into a binary</w:t>
      </w:r>
      <w:r w:rsidR="00456AFC">
        <w:rPr>
          <w:rFonts w:ascii="Arial" w:hAnsi="Arial" w:cs="Arial"/>
          <w:sz w:val="20"/>
          <w:szCs w:val="20"/>
        </w:rPr>
        <w:t xml:space="preserve"> that describes </w:t>
      </w:r>
      <w:r w:rsidR="008140AC">
        <w:rPr>
          <w:rFonts w:ascii="Arial" w:hAnsi="Arial" w:cs="Arial"/>
          <w:sz w:val="20"/>
          <w:szCs w:val="20"/>
        </w:rPr>
        <w:t xml:space="preserve">both </w:t>
      </w:r>
      <w:r w:rsidR="00456AFC">
        <w:rPr>
          <w:rFonts w:ascii="Arial" w:hAnsi="Arial" w:cs="Arial"/>
          <w:sz w:val="20"/>
          <w:szCs w:val="20"/>
        </w:rPr>
        <w:t>the nature of the data and</w:t>
      </w:r>
      <w:r w:rsidR="008140AC">
        <w:rPr>
          <w:rFonts w:ascii="Arial" w:hAnsi="Arial" w:cs="Arial"/>
          <w:sz w:val="20"/>
          <w:szCs w:val="20"/>
        </w:rPr>
        <w:t xml:space="preserve"> </w:t>
      </w:r>
      <w:r w:rsidR="00F128E4">
        <w:rPr>
          <w:rFonts w:ascii="Arial" w:hAnsi="Arial" w:cs="Arial"/>
          <w:sz w:val="20"/>
          <w:szCs w:val="20"/>
        </w:rPr>
        <w:t>necessary form of analysis</w:t>
      </w:r>
      <w:r w:rsidR="00477812">
        <w:rPr>
          <w:rFonts w:ascii="Arial" w:hAnsi="Arial" w:cs="Arial"/>
          <w:sz w:val="20"/>
          <w:szCs w:val="20"/>
        </w:rPr>
        <w:t xml:space="preserve"> to</w:t>
      </w:r>
      <w:r w:rsidR="000719F8">
        <w:rPr>
          <w:rFonts w:ascii="Arial" w:hAnsi="Arial" w:cs="Arial"/>
          <w:sz w:val="20"/>
          <w:szCs w:val="20"/>
        </w:rPr>
        <w:t xml:space="preserve"> produce </w:t>
      </w:r>
      <w:r w:rsidR="00B924E9">
        <w:rPr>
          <w:rFonts w:ascii="Arial" w:hAnsi="Arial" w:cs="Arial"/>
          <w:sz w:val="20"/>
          <w:szCs w:val="20"/>
        </w:rPr>
        <w:t>relevant observations</w:t>
      </w:r>
      <w:r w:rsidR="000F30D8">
        <w:rPr>
          <w:rFonts w:ascii="Arial" w:hAnsi="Arial" w:cs="Arial"/>
          <w:sz w:val="20"/>
          <w:szCs w:val="20"/>
        </w:rPr>
        <w:t>.</w:t>
      </w:r>
      <w:r w:rsidR="00C502EB">
        <w:rPr>
          <w:rFonts w:ascii="Arial" w:hAnsi="Arial" w:cs="Arial"/>
          <w:sz w:val="20"/>
          <w:szCs w:val="20"/>
        </w:rPr>
        <w:t xml:space="preserve"> Quantitative research </w:t>
      </w:r>
      <w:r w:rsidR="00505F72">
        <w:rPr>
          <w:rFonts w:ascii="Arial" w:hAnsi="Arial" w:cs="Arial"/>
          <w:sz w:val="20"/>
          <w:szCs w:val="20"/>
        </w:rPr>
        <w:t xml:space="preserve">deals with quantities data, as in counting, averages, </w:t>
      </w:r>
      <w:r w:rsidR="002F67D0">
        <w:rPr>
          <w:rFonts w:ascii="Arial" w:hAnsi="Arial" w:cs="Arial"/>
          <w:sz w:val="20"/>
          <w:szCs w:val="20"/>
        </w:rPr>
        <w:t xml:space="preserve">ratios, etc. and is </w:t>
      </w:r>
      <w:r w:rsidR="00CA301E">
        <w:rPr>
          <w:rFonts w:ascii="Arial" w:hAnsi="Arial" w:cs="Arial"/>
          <w:sz w:val="20"/>
          <w:szCs w:val="20"/>
        </w:rPr>
        <w:t xml:space="preserve">thereby </w:t>
      </w:r>
      <w:r w:rsidR="00C72892">
        <w:rPr>
          <w:rFonts w:ascii="Arial" w:hAnsi="Arial" w:cs="Arial"/>
          <w:sz w:val="20"/>
          <w:szCs w:val="20"/>
        </w:rPr>
        <w:t>easier</w:t>
      </w:r>
      <w:r w:rsidR="00853BCB">
        <w:rPr>
          <w:rFonts w:ascii="Arial" w:hAnsi="Arial" w:cs="Arial"/>
          <w:sz w:val="20"/>
          <w:szCs w:val="20"/>
        </w:rPr>
        <w:t xml:space="preserve"> for extrapolating statistics and </w:t>
      </w:r>
      <w:r w:rsidR="00C72892">
        <w:rPr>
          <w:rFonts w:ascii="Arial" w:hAnsi="Arial" w:cs="Arial"/>
          <w:sz w:val="20"/>
          <w:szCs w:val="20"/>
        </w:rPr>
        <w:t xml:space="preserve">making </w:t>
      </w:r>
      <w:r w:rsidR="00853BCB">
        <w:rPr>
          <w:rFonts w:ascii="Arial" w:hAnsi="Arial" w:cs="Arial"/>
          <w:sz w:val="20"/>
          <w:szCs w:val="20"/>
        </w:rPr>
        <w:t>graphs.</w:t>
      </w:r>
      <w:r w:rsidR="00C72892">
        <w:rPr>
          <w:rFonts w:ascii="Arial" w:hAnsi="Arial" w:cs="Arial"/>
          <w:sz w:val="20"/>
          <w:szCs w:val="20"/>
        </w:rPr>
        <w:t xml:space="preserve"> </w:t>
      </w:r>
      <w:r w:rsidR="009E75EB">
        <w:rPr>
          <w:rFonts w:ascii="Arial" w:hAnsi="Arial" w:cs="Arial"/>
          <w:sz w:val="20"/>
          <w:szCs w:val="20"/>
        </w:rPr>
        <w:t>By contrast, q</w:t>
      </w:r>
      <w:r w:rsidR="00C72892">
        <w:rPr>
          <w:rFonts w:ascii="Arial" w:hAnsi="Arial" w:cs="Arial"/>
          <w:sz w:val="20"/>
          <w:szCs w:val="20"/>
        </w:rPr>
        <w:t>ualitative research</w:t>
      </w:r>
      <w:r w:rsidR="009E75EB">
        <w:rPr>
          <w:rFonts w:ascii="Arial" w:hAnsi="Arial" w:cs="Arial"/>
          <w:sz w:val="20"/>
          <w:szCs w:val="20"/>
        </w:rPr>
        <w:t xml:space="preserve"> deals with qualities, </w:t>
      </w:r>
      <w:r w:rsidR="00175251">
        <w:rPr>
          <w:rFonts w:ascii="Arial" w:hAnsi="Arial" w:cs="Arial"/>
          <w:sz w:val="20"/>
          <w:szCs w:val="20"/>
        </w:rPr>
        <w:t xml:space="preserve">such as thoughts and themes, </w:t>
      </w:r>
      <w:r w:rsidR="00FC683B">
        <w:rPr>
          <w:rFonts w:ascii="Arial" w:hAnsi="Arial" w:cs="Arial"/>
          <w:sz w:val="20"/>
          <w:szCs w:val="20"/>
        </w:rPr>
        <w:t xml:space="preserve">and so excels in case studies and </w:t>
      </w:r>
      <w:r w:rsidR="00BC2932">
        <w:rPr>
          <w:rFonts w:ascii="Arial" w:hAnsi="Arial" w:cs="Arial"/>
          <w:sz w:val="20"/>
          <w:szCs w:val="20"/>
        </w:rPr>
        <w:t xml:space="preserve">when objectives change. </w:t>
      </w:r>
      <w:r w:rsidR="00FF316F">
        <w:rPr>
          <w:rFonts w:ascii="Arial" w:hAnsi="Arial" w:cs="Arial"/>
          <w:sz w:val="20"/>
          <w:szCs w:val="20"/>
        </w:rPr>
        <w:t>The a</w:t>
      </w:r>
      <w:r w:rsidR="00A022D4">
        <w:rPr>
          <w:rFonts w:ascii="Arial" w:hAnsi="Arial" w:cs="Arial"/>
          <w:sz w:val="20"/>
          <w:szCs w:val="20"/>
        </w:rPr>
        <w:t xml:space="preserve">bsence or erosion of a key question </w:t>
      </w:r>
      <w:r w:rsidR="00925C1F">
        <w:rPr>
          <w:rFonts w:ascii="Arial" w:hAnsi="Arial" w:cs="Arial"/>
          <w:sz w:val="20"/>
          <w:szCs w:val="20"/>
        </w:rPr>
        <w:t xml:space="preserve">and </w:t>
      </w:r>
      <w:r w:rsidR="00A022D4">
        <w:rPr>
          <w:rFonts w:ascii="Arial" w:hAnsi="Arial" w:cs="Arial"/>
          <w:sz w:val="20"/>
          <w:szCs w:val="20"/>
        </w:rPr>
        <w:t>end point is o</w:t>
      </w:r>
      <w:r w:rsidR="00120E1A">
        <w:rPr>
          <w:rFonts w:ascii="Arial" w:hAnsi="Arial" w:cs="Arial"/>
          <w:sz w:val="20"/>
          <w:szCs w:val="20"/>
        </w:rPr>
        <w:t xml:space="preserve">ne of the </w:t>
      </w:r>
      <w:r w:rsidR="00925C1F">
        <w:rPr>
          <w:rFonts w:ascii="Arial" w:hAnsi="Arial" w:cs="Arial"/>
          <w:sz w:val="20"/>
          <w:szCs w:val="20"/>
        </w:rPr>
        <w:t xml:space="preserve">main </w:t>
      </w:r>
      <w:r w:rsidR="00120E1A">
        <w:rPr>
          <w:rFonts w:ascii="Arial" w:hAnsi="Arial" w:cs="Arial"/>
          <w:sz w:val="20"/>
          <w:szCs w:val="20"/>
        </w:rPr>
        <w:t>hazards of a qualitative method</w:t>
      </w:r>
      <w:r w:rsidR="00A022D4">
        <w:rPr>
          <w:rFonts w:ascii="Arial" w:hAnsi="Arial" w:cs="Arial"/>
          <w:sz w:val="20"/>
          <w:szCs w:val="20"/>
        </w:rPr>
        <w:t>ology.</w:t>
      </w:r>
      <w:r w:rsidR="003433A7">
        <w:rPr>
          <w:rFonts w:ascii="Arial" w:hAnsi="Arial" w:cs="Arial"/>
          <w:sz w:val="20"/>
          <w:szCs w:val="20"/>
        </w:rPr>
        <w:t xml:space="preserve"> </w:t>
      </w:r>
      <w:r w:rsidR="00FC0474">
        <w:rPr>
          <w:rFonts w:ascii="Arial" w:hAnsi="Arial" w:cs="Arial"/>
          <w:sz w:val="20"/>
          <w:szCs w:val="20"/>
        </w:rPr>
        <w:t>I</w:t>
      </w:r>
      <w:r w:rsidR="003433A7">
        <w:rPr>
          <w:rFonts w:ascii="Arial" w:hAnsi="Arial" w:cs="Arial"/>
          <w:sz w:val="20"/>
          <w:szCs w:val="20"/>
        </w:rPr>
        <w:t xml:space="preserve">ts being adaptive </w:t>
      </w:r>
      <w:r w:rsidR="001879E0">
        <w:rPr>
          <w:rFonts w:ascii="Arial" w:hAnsi="Arial" w:cs="Arial"/>
          <w:sz w:val="20"/>
          <w:szCs w:val="20"/>
        </w:rPr>
        <w:t xml:space="preserve">is an </w:t>
      </w:r>
      <w:r w:rsidR="00FC0474">
        <w:rPr>
          <w:rFonts w:ascii="Arial" w:hAnsi="Arial" w:cs="Arial"/>
          <w:sz w:val="20"/>
          <w:szCs w:val="20"/>
        </w:rPr>
        <w:t xml:space="preserve">excellent </w:t>
      </w:r>
      <w:r w:rsidR="001879E0">
        <w:rPr>
          <w:rFonts w:ascii="Arial" w:hAnsi="Arial" w:cs="Arial"/>
          <w:sz w:val="20"/>
          <w:szCs w:val="20"/>
        </w:rPr>
        <w:t xml:space="preserve">asset </w:t>
      </w:r>
      <w:r w:rsidR="0040751E">
        <w:rPr>
          <w:rFonts w:ascii="Arial" w:hAnsi="Arial" w:cs="Arial"/>
          <w:sz w:val="20"/>
          <w:szCs w:val="20"/>
        </w:rPr>
        <w:t xml:space="preserve">to the experienced researcher, but </w:t>
      </w:r>
      <w:r w:rsidR="00FC3EA3">
        <w:rPr>
          <w:rFonts w:ascii="Arial" w:hAnsi="Arial" w:cs="Arial"/>
          <w:sz w:val="20"/>
          <w:szCs w:val="20"/>
        </w:rPr>
        <w:t xml:space="preserve">Davies and Hughes </w:t>
      </w:r>
      <w:r w:rsidR="00E65E4B">
        <w:rPr>
          <w:rFonts w:ascii="Arial" w:hAnsi="Arial" w:cs="Arial"/>
          <w:sz w:val="20"/>
          <w:szCs w:val="20"/>
        </w:rPr>
        <w:t xml:space="preserve">caution against </w:t>
      </w:r>
      <w:r w:rsidR="008A1BF1">
        <w:rPr>
          <w:rFonts w:ascii="Arial" w:hAnsi="Arial" w:cs="Arial"/>
          <w:sz w:val="20"/>
          <w:szCs w:val="20"/>
        </w:rPr>
        <w:t>irrelevant anecdotes</w:t>
      </w:r>
      <w:r w:rsidR="001A40A4">
        <w:rPr>
          <w:rFonts w:ascii="Arial" w:hAnsi="Arial" w:cs="Arial"/>
          <w:sz w:val="20"/>
          <w:szCs w:val="20"/>
        </w:rPr>
        <w:t xml:space="preserve"> and runaway tangents</w:t>
      </w:r>
      <w:r w:rsidR="00E56787">
        <w:rPr>
          <w:rFonts w:ascii="Arial" w:hAnsi="Arial" w:cs="Arial"/>
          <w:sz w:val="20"/>
          <w:szCs w:val="20"/>
        </w:rPr>
        <w:t xml:space="preserve"> that </w:t>
      </w:r>
      <w:r w:rsidR="00C72745">
        <w:rPr>
          <w:rFonts w:ascii="Arial" w:hAnsi="Arial" w:cs="Arial"/>
          <w:sz w:val="20"/>
          <w:szCs w:val="20"/>
        </w:rPr>
        <w:t>tend towards</w:t>
      </w:r>
      <w:r w:rsidR="00E56787">
        <w:rPr>
          <w:rFonts w:ascii="Arial" w:hAnsi="Arial" w:cs="Arial"/>
          <w:sz w:val="20"/>
          <w:szCs w:val="20"/>
        </w:rPr>
        <w:t xml:space="preserve"> </w:t>
      </w:r>
      <w:r w:rsidR="001A40A4">
        <w:rPr>
          <w:rFonts w:ascii="Arial" w:hAnsi="Arial" w:cs="Arial"/>
          <w:sz w:val="20"/>
          <w:szCs w:val="20"/>
        </w:rPr>
        <w:t>“</w:t>
      </w:r>
      <w:r w:rsidR="001A40A4" w:rsidRPr="001A40A4">
        <w:rPr>
          <w:rFonts w:ascii="Arial" w:hAnsi="Arial" w:cs="Arial"/>
          <w:sz w:val="20"/>
          <w:szCs w:val="20"/>
        </w:rPr>
        <w:t>inefficient drift and an inferior end product</w:t>
      </w:r>
      <w:r w:rsidR="001A40A4">
        <w:rPr>
          <w:rFonts w:ascii="Arial" w:hAnsi="Arial" w:cs="Arial"/>
          <w:sz w:val="20"/>
          <w:szCs w:val="20"/>
        </w:rPr>
        <w:t>.”</w:t>
      </w:r>
      <w:r w:rsidR="00E56787">
        <w:rPr>
          <w:rFonts w:ascii="Arial" w:hAnsi="Arial" w:cs="Arial"/>
          <w:sz w:val="20"/>
          <w:szCs w:val="20"/>
        </w:rPr>
        <w:t xml:space="preserve"> </w:t>
      </w:r>
      <w:r w:rsidR="00993325">
        <w:rPr>
          <w:rFonts w:ascii="Arial" w:hAnsi="Arial" w:cs="Arial"/>
          <w:sz w:val="20"/>
          <w:szCs w:val="20"/>
        </w:rPr>
        <w:t>(2014, pp. 169-70)</w:t>
      </w:r>
      <w:r w:rsidR="004A7940">
        <w:rPr>
          <w:rFonts w:ascii="Arial" w:hAnsi="Arial" w:cs="Arial"/>
          <w:sz w:val="20"/>
          <w:szCs w:val="20"/>
        </w:rPr>
        <w:t xml:space="preserve"> </w:t>
      </w:r>
      <w:r w:rsidR="007E631D">
        <w:rPr>
          <w:rFonts w:ascii="Arial" w:hAnsi="Arial" w:cs="Arial"/>
          <w:sz w:val="20"/>
          <w:szCs w:val="20"/>
        </w:rPr>
        <w:t xml:space="preserve">Some may argue this </w:t>
      </w:r>
      <w:r w:rsidR="00D75B79">
        <w:rPr>
          <w:rFonts w:ascii="Arial" w:hAnsi="Arial" w:cs="Arial"/>
          <w:sz w:val="20"/>
          <w:szCs w:val="20"/>
        </w:rPr>
        <w:t xml:space="preserve">amorphous aspect puts qualitative research below quantitative in terms of the </w:t>
      </w:r>
      <w:r w:rsidR="001E63B2">
        <w:rPr>
          <w:rFonts w:ascii="Arial" w:hAnsi="Arial" w:cs="Arial"/>
          <w:sz w:val="20"/>
          <w:szCs w:val="20"/>
        </w:rPr>
        <w:t>definite truth.</w:t>
      </w:r>
      <w:r w:rsidR="00D7305A">
        <w:rPr>
          <w:rFonts w:ascii="Arial" w:hAnsi="Arial" w:cs="Arial"/>
          <w:sz w:val="20"/>
          <w:szCs w:val="20"/>
        </w:rPr>
        <w:t xml:space="preserve"> </w:t>
      </w:r>
      <w:r w:rsidR="00F94D9B">
        <w:rPr>
          <w:rFonts w:ascii="Arial" w:hAnsi="Arial" w:cs="Arial"/>
          <w:sz w:val="20"/>
          <w:szCs w:val="20"/>
        </w:rPr>
        <w:t xml:space="preserve">In reality, no-one has </w:t>
      </w:r>
      <w:r w:rsidR="00B865AA">
        <w:rPr>
          <w:rFonts w:ascii="Arial" w:hAnsi="Arial" w:cs="Arial"/>
          <w:sz w:val="20"/>
          <w:szCs w:val="20"/>
        </w:rPr>
        <w:t xml:space="preserve">the cross-disciplinary authority to determine hierarchies of </w:t>
      </w:r>
      <w:r w:rsidR="00590B59">
        <w:rPr>
          <w:rFonts w:ascii="Arial" w:hAnsi="Arial" w:cs="Arial"/>
          <w:sz w:val="20"/>
          <w:szCs w:val="20"/>
        </w:rPr>
        <w:t>truth</w:t>
      </w:r>
      <w:r w:rsidR="007672A0">
        <w:rPr>
          <w:rFonts w:ascii="Arial" w:hAnsi="Arial" w:cs="Arial"/>
          <w:sz w:val="20"/>
          <w:szCs w:val="20"/>
        </w:rPr>
        <w:t>. D</w:t>
      </w:r>
      <w:r w:rsidR="008E295B">
        <w:rPr>
          <w:rFonts w:ascii="Arial" w:hAnsi="Arial" w:cs="Arial"/>
          <w:sz w:val="20"/>
          <w:szCs w:val="20"/>
        </w:rPr>
        <w:t xml:space="preserve">efinitions are governed by </w:t>
      </w:r>
      <w:r w:rsidR="00590B59">
        <w:rPr>
          <w:rFonts w:ascii="Arial" w:hAnsi="Arial" w:cs="Arial"/>
          <w:sz w:val="20"/>
          <w:szCs w:val="20"/>
        </w:rPr>
        <w:t>“</w:t>
      </w:r>
      <w:r w:rsidR="00590B59" w:rsidRPr="00590B59">
        <w:rPr>
          <w:rFonts w:ascii="Arial" w:hAnsi="Arial" w:cs="Arial"/>
          <w:sz w:val="20"/>
          <w:szCs w:val="20"/>
        </w:rPr>
        <w:t>tightly interpenetrated areas of influence</w:t>
      </w:r>
      <w:r w:rsidR="008E295B">
        <w:rPr>
          <w:rFonts w:ascii="Arial" w:hAnsi="Arial" w:cs="Arial"/>
          <w:sz w:val="20"/>
          <w:szCs w:val="20"/>
        </w:rPr>
        <w:t>,</w:t>
      </w:r>
      <w:r w:rsidR="00590B59">
        <w:rPr>
          <w:rFonts w:ascii="Arial" w:hAnsi="Arial" w:cs="Arial"/>
          <w:sz w:val="20"/>
          <w:szCs w:val="20"/>
        </w:rPr>
        <w:t>”</w:t>
      </w:r>
      <w:r w:rsidR="00CC1BAD">
        <w:rPr>
          <w:rFonts w:ascii="Arial" w:hAnsi="Arial" w:cs="Arial"/>
          <w:sz w:val="20"/>
          <w:szCs w:val="20"/>
        </w:rPr>
        <w:t xml:space="preserve"> </w:t>
      </w:r>
      <w:r w:rsidR="007672A0">
        <w:rPr>
          <w:rFonts w:ascii="Arial" w:hAnsi="Arial" w:cs="Arial"/>
          <w:sz w:val="20"/>
          <w:szCs w:val="20"/>
        </w:rPr>
        <w:t xml:space="preserve">who are </w:t>
      </w:r>
      <w:r w:rsidR="00374DDE">
        <w:rPr>
          <w:rFonts w:ascii="Arial" w:hAnsi="Arial" w:cs="Arial"/>
          <w:sz w:val="20"/>
          <w:szCs w:val="20"/>
        </w:rPr>
        <w:t xml:space="preserve">themselves </w:t>
      </w:r>
      <w:r w:rsidR="00CC1BAD">
        <w:rPr>
          <w:rFonts w:ascii="Arial" w:hAnsi="Arial" w:cs="Arial"/>
          <w:sz w:val="20"/>
          <w:szCs w:val="20"/>
        </w:rPr>
        <w:t>acted on by</w:t>
      </w:r>
      <w:r w:rsidR="009F1E8F">
        <w:rPr>
          <w:rFonts w:ascii="Arial" w:hAnsi="Arial" w:cs="Arial"/>
          <w:sz w:val="20"/>
          <w:szCs w:val="20"/>
        </w:rPr>
        <w:t xml:space="preserve"> </w:t>
      </w:r>
      <w:r w:rsidR="006E2B41">
        <w:rPr>
          <w:rFonts w:ascii="Arial" w:hAnsi="Arial" w:cs="Arial"/>
          <w:sz w:val="20"/>
          <w:szCs w:val="20"/>
        </w:rPr>
        <w:t>“</w:t>
      </w:r>
      <w:r w:rsidR="00CC1BAD">
        <w:rPr>
          <w:rFonts w:ascii="Arial" w:hAnsi="Arial" w:cs="Arial"/>
          <w:sz w:val="20"/>
          <w:szCs w:val="20"/>
        </w:rPr>
        <w:t>purpose</w:t>
      </w:r>
      <w:r w:rsidR="006E2B41">
        <w:rPr>
          <w:rFonts w:ascii="Arial" w:hAnsi="Arial" w:cs="Arial"/>
          <w:sz w:val="20"/>
          <w:szCs w:val="20"/>
        </w:rPr>
        <w:t>[</w:t>
      </w:r>
      <w:r w:rsidR="00CC1BAD">
        <w:rPr>
          <w:rFonts w:ascii="Arial" w:hAnsi="Arial" w:cs="Arial"/>
          <w:sz w:val="20"/>
          <w:szCs w:val="20"/>
        </w:rPr>
        <w:t>s</w:t>
      </w:r>
      <w:r w:rsidR="006E2B41">
        <w:rPr>
          <w:rFonts w:ascii="Arial" w:hAnsi="Arial" w:cs="Arial"/>
          <w:sz w:val="20"/>
          <w:szCs w:val="20"/>
        </w:rPr>
        <w:t>],</w:t>
      </w:r>
      <w:r w:rsidR="00CC1BAD">
        <w:rPr>
          <w:rFonts w:ascii="Arial" w:hAnsi="Arial" w:cs="Arial"/>
          <w:sz w:val="20"/>
          <w:szCs w:val="20"/>
        </w:rPr>
        <w:t xml:space="preserve"> </w:t>
      </w:r>
      <w:r w:rsidR="006E2B41">
        <w:rPr>
          <w:rFonts w:ascii="Arial" w:hAnsi="Arial" w:cs="Arial"/>
          <w:sz w:val="20"/>
          <w:szCs w:val="20"/>
        </w:rPr>
        <w:t>[</w:t>
      </w:r>
      <w:r w:rsidR="00CC1BAD">
        <w:rPr>
          <w:rFonts w:ascii="Arial" w:hAnsi="Arial" w:cs="Arial"/>
          <w:sz w:val="20"/>
          <w:szCs w:val="20"/>
        </w:rPr>
        <w:t>principles,</w:t>
      </w:r>
      <w:r w:rsidR="006E2B41">
        <w:rPr>
          <w:rFonts w:ascii="Arial" w:hAnsi="Arial" w:cs="Arial"/>
          <w:sz w:val="20"/>
          <w:szCs w:val="20"/>
        </w:rPr>
        <w:t>]</w:t>
      </w:r>
      <w:r w:rsidR="00CC1BAD">
        <w:rPr>
          <w:rFonts w:ascii="Arial" w:hAnsi="Arial" w:cs="Arial"/>
          <w:sz w:val="20"/>
          <w:szCs w:val="20"/>
        </w:rPr>
        <w:t xml:space="preserve"> powers, </w:t>
      </w:r>
      <w:r w:rsidR="006E2B41">
        <w:rPr>
          <w:rFonts w:ascii="Arial" w:hAnsi="Arial" w:cs="Arial"/>
          <w:sz w:val="20"/>
          <w:szCs w:val="20"/>
        </w:rPr>
        <w:t>politics, and personal[ities]</w:t>
      </w:r>
      <w:r w:rsidR="007672A0">
        <w:rPr>
          <w:rFonts w:ascii="Arial" w:hAnsi="Arial" w:cs="Arial"/>
          <w:sz w:val="20"/>
          <w:szCs w:val="20"/>
        </w:rPr>
        <w:t>.</w:t>
      </w:r>
      <w:r w:rsidR="006E2B41">
        <w:rPr>
          <w:rFonts w:ascii="Arial" w:hAnsi="Arial" w:cs="Arial"/>
          <w:sz w:val="20"/>
          <w:szCs w:val="20"/>
        </w:rPr>
        <w:t>”</w:t>
      </w:r>
      <w:r w:rsidR="007672A0">
        <w:rPr>
          <w:rFonts w:ascii="Arial" w:hAnsi="Arial" w:cs="Arial"/>
          <w:sz w:val="20"/>
          <w:szCs w:val="20"/>
        </w:rPr>
        <w:t xml:space="preserve"> (</w:t>
      </w:r>
      <w:r w:rsidR="004A6654">
        <w:rPr>
          <w:rFonts w:ascii="Arial" w:hAnsi="Arial" w:cs="Arial"/>
          <w:sz w:val="20"/>
          <w:szCs w:val="20"/>
        </w:rPr>
        <w:t>McNiff, 2013, pp. 38-9)</w:t>
      </w:r>
      <w:r w:rsidR="00374DDE">
        <w:rPr>
          <w:rFonts w:ascii="Arial" w:hAnsi="Arial" w:cs="Arial"/>
          <w:sz w:val="20"/>
          <w:szCs w:val="20"/>
        </w:rPr>
        <w:t xml:space="preserve"> </w:t>
      </w:r>
      <w:r w:rsidR="00884A0C">
        <w:rPr>
          <w:rFonts w:ascii="Arial" w:hAnsi="Arial" w:cs="Arial"/>
          <w:sz w:val="20"/>
          <w:szCs w:val="20"/>
        </w:rPr>
        <w:t xml:space="preserve">It is </w:t>
      </w:r>
      <w:r w:rsidR="00B570B1">
        <w:rPr>
          <w:rFonts w:ascii="Arial" w:hAnsi="Arial" w:cs="Arial"/>
          <w:sz w:val="20"/>
          <w:szCs w:val="20"/>
        </w:rPr>
        <w:t>these exact forces and factors which qualitative research alone can unravel and explain</w:t>
      </w:r>
      <w:r w:rsidR="00644F07">
        <w:rPr>
          <w:rFonts w:ascii="Arial" w:hAnsi="Arial" w:cs="Arial"/>
          <w:sz w:val="20"/>
          <w:szCs w:val="20"/>
        </w:rPr>
        <w:t xml:space="preserve"> with</w:t>
      </w:r>
      <w:r w:rsidR="00824F8B">
        <w:rPr>
          <w:rFonts w:ascii="Arial" w:hAnsi="Arial" w:cs="Arial"/>
          <w:sz w:val="20"/>
          <w:szCs w:val="20"/>
        </w:rPr>
        <w:t xml:space="preserve"> tools like</w:t>
      </w:r>
      <w:r w:rsidR="00644F07">
        <w:rPr>
          <w:rFonts w:ascii="Arial" w:hAnsi="Arial" w:cs="Arial"/>
          <w:sz w:val="20"/>
          <w:szCs w:val="20"/>
        </w:rPr>
        <w:t xml:space="preserve"> </w:t>
      </w:r>
      <w:r w:rsidR="00824F8B">
        <w:rPr>
          <w:rFonts w:ascii="Arial" w:hAnsi="Arial" w:cs="Arial"/>
          <w:sz w:val="20"/>
          <w:szCs w:val="20"/>
        </w:rPr>
        <w:t>inductive reasoning and thematic codes.</w:t>
      </w:r>
      <w:r w:rsidR="001E325B">
        <w:rPr>
          <w:rFonts w:ascii="Arial" w:hAnsi="Arial" w:cs="Arial"/>
          <w:sz w:val="20"/>
          <w:szCs w:val="20"/>
        </w:rPr>
        <w:t xml:space="preserve"> </w:t>
      </w:r>
      <w:r w:rsidR="003B173D">
        <w:rPr>
          <w:rFonts w:ascii="Arial" w:hAnsi="Arial" w:cs="Arial"/>
          <w:sz w:val="20"/>
          <w:szCs w:val="20"/>
        </w:rPr>
        <w:t>While the quantitative researcher can remain aloof</w:t>
      </w:r>
      <w:r w:rsidR="007579DD">
        <w:rPr>
          <w:rFonts w:ascii="Arial" w:hAnsi="Arial" w:cs="Arial"/>
          <w:sz w:val="20"/>
          <w:szCs w:val="20"/>
        </w:rPr>
        <w:t>,</w:t>
      </w:r>
      <w:r w:rsidR="00410C3B">
        <w:rPr>
          <w:rFonts w:ascii="Arial" w:hAnsi="Arial" w:cs="Arial"/>
          <w:sz w:val="20"/>
          <w:szCs w:val="20"/>
        </w:rPr>
        <w:t xml:space="preserve"> qualitative methods require them to become familiar</w:t>
      </w:r>
      <w:r w:rsidR="006601D3">
        <w:rPr>
          <w:rFonts w:ascii="Arial" w:hAnsi="Arial" w:cs="Arial"/>
          <w:sz w:val="20"/>
          <w:szCs w:val="20"/>
        </w:rPr>
        <w:t xml:space="preserve">, a relationship characterised by constant revision and reframing of </w:t>
      </w:r>
      <w:r w:rsidR="00570AC8">
        <w:rPr>
          <w:rFonts w:ascii="Arial" w:hAnsi="Arial" w:cs="Arial"/>
          <w:sz w:val="20"/>
          <w:szCs w:val="20"/>
        </w:rPr>
        <w:t>the result.</w:t>
      </w:r>
      <w:r w:rsidR="00F72A0D">
        <w:rPr>
          <w:rFonts w:ascii="Arial" w:hAnsi="Arial" w:cs="Arial"/>
          <w:sz w:val="20"/>
          <w:szCs w:val="20"/>
        </w:rPr>
        <w:t xml:space="preserve"> </w:t>
      </w:r>
      <w:r w:rsidR="000D657C">
        <w:rPr>
          <w:rFonts w:ascii="Arial" w:hAnsi="Arial" w:cs="Arial"/>
          <w:sz w:val="20"/>
          <w:szCs w:val="20"/>
        </w:rPr>
        <w:t>(Morris, 20</w:t>
      </w:r>
      <w:r w:rsidR="000747FA">
        <w:rPr>
          <w:rFonts w:ascii="Arial" w:hAnsi="Arial" w:cs="Arial"/>
          <w:sz w:val="20"/>
          <w:szCs w:val="20"/>
        </w:rPr>
        <w:t>2</w:t>
      </w:r>
      <w:r w:rsidR="000D657C">
        <w:rPr>
          <w:rFonts w:ascii="Arial" w:hAnsi="Arial" w:cs="Arial"/>
          <w:sz w:val="20"/>
          <w:szCs w:val="20"/>
        </w:rPr>
        <w:t>0, p. 10)</w:t>
      </w:r>
      <w:r w:rsidR="003C0436">
        <w:rPr>
          <w:rFonts w:ascii="Arial" w:hAnsi="Arial" w:cs="Arial"/>
          <w:sz w:val="20"/>
          <w:szCs w:val="20"/>
        </w:rPr>
        <w:t xml:space="preserve"> </w:t>
      </w:r>
      <w:r w:rsidR="00A41491">
        <w:rPr>
          <w:rFonts w:ascii="Arial" w:hAnsi="Arial" w:cs="Arial"/>
          <w:sz w:val="20"/>
          <w:szCs w:val="20"/>
        </w:rPr>
        <w:t xml:space="preserve">Insider knowledge lends itself well to these shifting </w:t>
      </w:r>
      <w:r w:rsidR="00EE75BB">
        <w:rPr>
          <w:rFonts w:ascii="Arial" w:hAnsi="Arial" w:cs="Arial"/>
          <w:sz w:val="20"/>
          <w:szCs w:val="20"/>
        </w:rPr>
        <w:t>dynamics</w:t>
      </w:r>
      <w:r w:rsidR="0099129C">
        <w:rPr>
          <w:rFonts w:ascii="Arial" w:hAnsi="Arial" w:cs="Arial"/>
          <w:sz w:val="20"/>
          <w:szCs w:val="20"/>
        </w:rPr>
        <w:t>,</w:t>
      </w:r>
      <w:r w:rsidR="00EE75BB">
        <w:rPr>
          <w:rFonts w:ascii="Arial" w:hAnsi="Arial" w:cs="Arial"/>
          <w:sz w:val="20"/>
          <w:szCs w:val="20"/>
        </w:rPr>
        <w:t xml:space="preserve"> since</w:t>
      </w:r>
      <w:r w:rsidR="000B2360">
        <w:rPr>
          <w:rFonts w:ascii="Arial" w:hAnsi="Arial" w:cs="Arial"/>
          <w:sz w:val="20"/>
          <w:szCs w:val="20"/>
        </w:rPr>
        <w:t xml:space="preserve"> unspoken rules and fossilised routines will </w:t>
      </w:r>
      <w:r w:rsidR="0031445A">
        <w:rPr>
          <w:rFonts w:ascii="Arial" w:hAnsi="Arial" w:cs="Arial"/>
          <w:sz w:val="20"/>
          <w:szCs w:val="20"/>
        </w:rPr>
        <w:t xml:space="preserve">then </w:t>
      </w:r>
      <w:r w:rsidR="000B2360">
        <w:rPr>
          <w:rFonts w:ascii="Arial" w:hAnsi="Arial" w:cs="Arial"/>
          <w:sz w:val="20"/>
          <w:szCs w:val="20"/>
        </w:rPr>
        <w:t xml:space="preserve">be intuitive to the </w:t>
      </w:r>
      <w:r w:rsidR="0031445A">
        <w:rPr>
          <w:rFonts w:ascii="Arial" w:hAnsi="Arial" w:cs="Arial"/>
          <w:sz w:val="20"/>
          <w:szCs w:val="20"/>
        </w:rPr>
        <w:t>researcher.</w:t>
      </w:r>
      <w:r w:rsidR="00EE75BB">
        <w:rPr>
          <w:rFonts w:ascii="Arial" w:hAnsi="Arial" w:cs="Arial"/>
          <w:sz w:val="20"/>
          <w:szCs w:val="20"/>
        </w:rPr>
        <w:t xml:space="preserve"> </w:t>
      </w:r>
      <w:r w:rsidR="00067731">
        <w:rPr>
          <w:rFonts w:ascii="Arial" w:hAnsi="Arial" w:cs="Arial"/>
          <w:sz w:val="20"/>
          <w:szCs w:val="20"/>
        </w:rPr>
        <w:t xml:space="preserve">They may have more confidence </w:t>
      </w:r>
      <w:r w:rsidR="00C17335">
        <w:rPr>
          <w:rFonts w:ascii="Arial" w:hAnsi="Arial" w:cs="Arial"/>
          <w:sz w:val="20"/>
          <w:szCs w:val="20"/>
        </w:rPr>
        <w:t>locating and pursuing evidence,</w:t>
      </w:r>
      <w:r w:rsidR="001C3B63">
        <w:rPr>
          <w:rFonts w:ascii="Arial" w:hAnsi="Arial" w:cs="Arial"/>
          <w:sz w:val="20"/>
          <w:szCs w:val="20"/>
        </w:rPr>
        <w:t xml:space="preserve"> </w:t>
      </w:r>
      <w:r w:rsidR="00A511B2">
        <w:rPr>
          <w:rFonts w:ascii="Arial" w:hAnsi="Arial" w:cs="Arial"/>
          <w:sz w:val="20"/>
          <w:szCs w:val="20"/>
        </w:rPr>
        <w:t xml:space="preserve">attract less suspicion when advocating change, and couch critiques in </w:t>
      </w:r>
      <w:r w:rsidR="006A4B09">
        <w:rPr>
          <w:rFonts w:ascii="Arial" w:hAnsi="Arial" w:cs="Arial"/>
          <w:sz w:val="20"/>
          <w:szCs w:val="20"/>
        </w:rPr>
        <w:t>terms palatable to their audience</w:t>
      </w:r>
      <w:r w:rsidR="003C7CC1">
        <w:rPr>
          <w:rFonts w:ascii="Arial" w:hAnsi="Arial" w:cs="Arial"/>
          <w:sz w:val="20"/>
          <w:szCs w:val="20"/>
        </w:rPr>
        <w:t xml:space="preserve"> without comprising </w:t>
      </w:r>
      <w:r w:rsidR="003A22E5">
        <w:rPr>
          <w:rFonts w:ascii="Arial" w:hAnsi="Arial" w:cs="Arial"/>
          <w:sz w:val="20"/>
          <w:szCs w:val="20"/>
        </w:rPr>
        <w:t>research integrity</w:t>
      </w:r>
      <w:r w:rsidR="006A4B09">
        <w:rPr>
          <w:rFonts w:ascii="Arial" w:hAnsi="Arial" w:cs="Arial"/>
          <w:sz w:val="20"/>
          <w:szCs w:val="20"/>
        </w:rPr>
        <w:t>.</w:t>
      </w:r>
      <w:r w:rsidR="00C17335">
        <w:rPr>
          <w:rFonts w:ascii="Arial" w:hAnsi="Arial" w:cs="Arial"/>
          <w:sz w:val="20"/>
          <w:szCs w:val="20"/>
        </w:rPr>
        <w:t xml:space="preserve"> </w:t>
      </w:r>
      <w:r w:rsidR="006A4B09">
        <w:rPr>
          <w:rFonts w:ascii="Arial" w:hAnsi="Arial" w:cs="Arial"/>
          <w:sz w:val="20"/>
          <w:szCs w:val="20"/>
        </w:rPr>
        <w:t>(</w:t>
      </w:r>
      <w:r w:rsidR="003C7CC1">
        <w:rPr>
          <w:rFonts w:ascii="Arial" w:hAnsi="Arial" w:cs="Arial"/>
          <w:sz w:val="20"/>
          <w:szCs w:val="20"/>
        </w:rPr>
        <w:t>Costley et al., 2010, p. 3)</w:t>
      </w:r>
      <w:r w:rsidR="004B4FC9">
        <w:rPr>
          <w:rFonts w:ascii="Arial" w:hAnsi="Arial" w:cs="Arial"/>
          <w:sz w:val="20"/>
          <w:szCs w:val="20"/>
        </w:rPr>
        <w:t xml:space="preserve"> </w:t>
      </w:r>
      <w:r w:rsidR="002016F3">
        <w:rPr>
          <w:rFonts w:ascii="Arial" w:hAnsi="Arial" w:cs="Arial"/>
          <w:sz w:val="20"/>
          <w:szCs w:val="20"/>
        </w:rPr>
        <w:t>Insider advantage</w:t>
      </w:r>
      <w:r w:rsidR="00776749">
        <w:rPr>
          <w:rFonts w:ascii="Arial" w:hAnsi="Arial" w:cs="Arial"/>
          <w:sz w:val="20"/>
          <w:szCs w:val="20"/>
        </w:rPr>
        <w:t xml:space="preserve"> cannot be </w:t>
      </w:r>
      <w:r w:rsidR="002016F3">
        <w:rPr>
          <w:rFonts w:ascii="Arial" w:hAnsi="Arial" w:cs="Arial"/>
          <w:sz w:val="20"/>
          <w:szCs w:val="20"/>
        </w:rPr>
        <w:t xml:space="preserve">considered enough on its own however, as it leaves the researcher too vulnerable to </w:t>
      </w:r>
      <w:r w:rsidR="002B6956">
        <w:rPr>
          <w:rFonts w:ascii="Arial" w:hAnsi="Arial" w:cs="Arial"/>
          <w:sz w:val="20"/>
          <w:szCs w:val="20"/>
        </w:rPr>
        <w:t xml:space="preserve">peer pressure and island mentality. </w:t>
      </w:r>
      <w:r w:rsidR="00E862C2">
        <w:rPr>
          <w:rFonts w:ascii="Arial" w:hAnsi="Arial" w:cs="Arial"/>
          <w:sz w:val="20"/>
          <w:szCs w:val="20"/>
        </w:rPr>
        <w:t xml:space="preserve">The </w:t>
      </w:r>
      <w:r w:rsidR="00BA10B3">
        <w:rPr>
          <w:rFonts w:ascii="Arial" w:hAnsi="Arial" w:cs="Arial"/>
          <w:sz w:val="20"/>
          <w:szCs w:val="20"/>
        </w:rPr>
        <w:t>counterbalance</w:t>
      </w:r>
      <w:r w:rsidR="00E862C2">
        <w:rPr>
          <w:rFonts w:ascii="Arial" w:hAnsi="Arial" w:cs="Arial"/>
          <w:sz w:val="20"/>
          <w:szCs w:val="20"/>
        </w:rPr>
        <w:t xml:space="preserve"> is a</w:t>
      </w:r>
      <w:r w:rsidR="00EB6245">
        <w:rPr>
          <w:rFonts w:ascii="Arial" w:hAnsi="Arial" w:cs="Arial"/>
          <w:sz w:val="20"/>
          <w:szCs w:val="20"/>
        </w:rPr>
        <w:t xml:space="preserve"> </w:t>
      </w:r>
      <w:r w:rsidR="00572DDD">
        <w:rPr>
          <w:rFonts w:ascii="Arial" w:hAnsi="Arial" w:cs="Arial"/>
          <w:sz w:val="20"/>
          <w:szCs w:val="20"/>
        </w:rPr>
        <w:t>broad and bold literature review that draws on</w:t>
      </w:r>
      <w:r w:rsidR="00E862C2">
        <w:rPr>
          <w:rFonts w:ascii="Arial" w:hAnsi="Arial" w:cs="Arial"/>
          <w:sz w:val="20"/>
          <w:szCs w:val="20"/>
        </w:rPr>
        <w:t xml:space="preserve"> </w:t>
      </w:r>
      <w:r w:rsidR="00395EC0">
        <w:rPr>
          <w:rFonts w:ascii="Arial" w:hAnsi="Arial" w:cs="Arial"/>
          <w:sz w:val="20"/>
          <w:szCs w:val="20"/>
        </w:rPr>
        <w:t>many disciplines</w:t>
      </w:r>
      <w:r w:rsidR="00725981">
        <w:rPr>
          <w:rFonts w:ascii="Arial" w:hAnsi="Arial" w:cs="Arial"/>
          <w:sz w:val="20"/>
          <w:szCs w:val="20"/>
        </w:rPr>
        <w:t>.</w:t>
      </w:r>
      <w:r w:rsidR="00395EC0">
        <w:rPr>
          <w:rFonts w:ascii="Arial" w:hAnsi="Arial" w:cs="Arial"/>
          <w:sz w:val="20"/>
          <w:szCs w:val="20"/>
        </w:rPr>
        <w:t xml:space="preserve"> </w:t>
      </w:r>
      <w:r w:rsidR="00266714">
        <w:rPr>
          <w:rFonts w:ascii="Arial" w:hAnsi="Arial" w:cs="Arial"/>
          <w:sz w:val="20"/>
          <w:szCs w:val="20"/>
        </w:rPr>
        <w:t>To</w:t>
      </w:r>
      <w:r w:rsidR="00725981">
        <w:rPr>
          <w:rFonts w:ascii="Arial" w:hAnsi="Arial" w:cs="Arial"/>
          <w:sz w:val="20"/>
          <w:szCs w:val="20"/>
        </w:rPr>
        <w:t xml:space="preserve"> Saunders, Lewis</w:t>
      </w:r>
      <w:r w:rsidR="00266714">
        <w:rPr>
          <w:rFonts w:ascii="Arial" w:hAnsi="Arial" w:cs="Arial"/>
          <w:sz w:val="20"/>
          <w:szCs w:val="20"/>
        </w:rPr>
        <w:t>,</w:t>
      </w:r>
      <w:r w:rsidR="00725981">
        <w:rPr>
          <w:rFonts w:ascii="Arial" w:hAnsi="Arial" w:cs="Arial"/>
          <w:sz w:val="20"/>
          <w:szCs w:val="20"/>
        </w:rPr>
        <w:t xml:space="preserve"> and Thornhill</w:t>
      </w:r>
      <w:r w:rsidR="00121C91">
        <w:rPr>
          <w:rFonts w:ascii="Arial" w:hAnsi="Arial" w:cs="Arial"/>
          <w:sz w:val="20"/>
          <w:szCs w:val="20"/>
        </w:rPr>
        <w:t>,</w:t>
      </w:r>
      <w:r w:rsidR="00725981">
        <w:rPr>
          <w:rFonts w:ascii="Arial" w:hAnsi="Arial" w:cs="Arial"/>
          <w:sz w:val="20"/>
          <w:szCs w:val="20"/>
        </w:rPr>
        <w:t xml:space="preserve"> </w:t>
      </w:r>
      <w:r w:rsidR="00617872">
        <w:rPr>
          <w:rFonts w:ascii="Arial" w:hAnsi="Arial" w:cs="Arial"/>
          <w:sz w:val="20"/>
          <w:szCs w:val="20"/>
        </w:rPr>
        <w:t>“</w:t>
      </w:r>
      <w:r w:rsidR="00725981">
        <w:rPr>
          <w:rFonts w:ascii="Arial" w:hAnsi="Arial" w:cs="Arial"/>
          <w:sz w:val="20"/>
          <w:szCs w:val="20"/>
        </w:rPr>
        <w:t>e</w:t>
      </w:r>
      <w:r w:rsidR="00617872" w:rsidRPr="00617872">
        <w:rPr>
          <w:rFonts w:ascii="Arial" w:hAnsi="Arial" w:cs="Arial"/>
          <w:sz w:val="20"/>
          <w:szCs w:val="20"/>
        </w:rPr>
        <w:t>conomics, psychology, sociology, education, and geography</w:t>
      </w:r>
      <w:r w:rsidR="00617872">
        <w:rPr>
          <w:rFonts w:ascii="Arial" w:hAnsi="Arial" w:cs="Arial"/>
          <w:sz w:val="20"/>
          <w:szCs w:val="20"/>
        </w:rPr>
        <w:t xml:space="preserve">” </w:t>
      </w:r>
      <w:r w:rsidR="000B1DC1">
        <w:rPr>
          <w:rFonts w:ascii="Arial" w:hAnsi="Arial" w:cs="Arial"/>
          <w:sz w:val="20"/>
          <w:szCs w:val="20"/>
        </w:rPr>
        <w:t xml:space="preserve">are all valid and valuable tools to </w:t>
      </w:r>
      <w:r w:rsidR="006E1848">
        <w:rPr>
          <w:rFonts w:ascii="Arial" w:hAnsi="Arial" w:cs="Arial"/>
          <w:sz w:val="20"/>
          <w:szCs w:val="20"/>
        </w:rPr>
        <w:t>sharpen analysis and hone the critical eye.</w:t>
      </w:r>
      <w:r w:rsidR="00D84E41">
        <w:rPr>
          <w:rFonts w:ascii="Arial" w:hAnsi="Arial" w:cs="Arial"/>
          <w:sz w:val="20"/>
          <w:szCs w:val="20"/>
        </w:rPr>
        <w:t xml:space="preserve"> (2019, p. 75)</w:t>
      </w:r>
      <w:r w:rsidR="005F4BCE">
        <w:rPr>
          <w:rFonts w:ascii="Arial" w:hAnsi="Arial" w:cs="Arial"/>
          <w:sz w:val="20"/>
          <w:szCs w:val="20"/>
        </w:rPr>
        <w:t xml:space="preserve"> </w:t>
      </w:r>
      <w:r w:rsidR="00856C8B">
        <w:rPr>
          <w:rFonts w:ascii="Arial" w:hAnsi="Arial" w:cs="Arial"/>
          <w:sz w:val="20"/>
          <w:szCs w:val="20"/>
        </w:rPr>
        <w:t xml:space="preserve">In quantitative research </w:t>
      </w:r>
      <w:r w:rsidR="003933E6">
        <w:rPr>
          <w:rFonts w:ascii="Arial" w:hAnsi="Arial" w:cs="Arial"/>
          <w:sz w:val="20"/>
          <w:szCs w:val="20"/>
        </w:rPr>
        <w:t xml:space="preserve">one </w:t>
      </w:r>
      <w:r w:rsidR="00856C8B">
        <w:rPr>
          <w:rFonts w:ascii="Arial" w:hAnsi="Arial" w:cs="Arial"/>
          <w:sz w:val="20"/>
          <w:szCs w:val="20"/>
        </w:rPr>
        <w:t>determine</w:t>
      </w:r>
      <w:r w:rsidR="003933E6">
        <w:rPr>
          <w:rFonts w:ascii="Arial" w:hAnsi="Arial" w:cs="Arial"/>
          <w:sz w:val="20"/>
          <w:szCs w:val="20"/>
        </w:rPr>
        <w:t>s</w:t>
      </w:r>
      <w:r w:rsidR="003F7501">
        <w:rPr>
          <w:rFonts w:ascii="Arial" w:hAnsi="Arial" w:cs="Arial"/>
          <w:sz w:val="20"/>
          <w:szCs w:val="20"/>
        </w:rPr>
        <w:t xml:space="preserve"> averages and extremes by a statistical </w:t>
      </w:r>
      <w:r w:rsidR="003933E6">
        <w:rPr>
          <w:rFonts w:ascii="Arial" w:hAnsi="Arial" w:cs="Arial"/>
          <w:sz w:val="20"/>
          <w:szCs w:val="20"/>
        </w:rPr>
        <w:t>deconstruction of the sample</w:t>
      </w:r>
      <w:r w:rsidR="00963F7D">
        <w:rPr>
          <w:rFonts w:ascii="Arial" w:hAnsi="Arial" w:cs="Arial"/>
          <w:sz w:val="20"/>
          <w:szCs w:val="20"/>
        </w:rPr>
        <w:t>. De</w:t>
      </w:r>
      <w:r w:rsidR="000A2170">
        <w:rPr>
          <w:rFonts w:ascii="Arial" w:hAnsi="Arial" w:cs="Arial"/>
          <w:sz w:val="20"/>
          <w:szCs w:val="20"/>
        </w:rPr>
        <w:t xml:space="preserve">signations like </w:t>
      </w:r>
      <w:r w:rsidR="000A2170">
        <w:rPr>
          <w:rFonts w:ascii="Arial" w:hAnsi="Arial" w:cs="Arial"/>
          <w:sz w:val="20"/>
          <w:szCs w:val="20"/>
        </w:rPr>
        <w:t>typical value and standard deviation are meaningful</w:t>
      </w:r>
      <w:r w:rsidR="000A2170">
        <w:rPr>
          <w:rFonts w:ascii="Arial" w:hAnsi="Arial" w:cs="Arial"/>
          <w:sz w:val="20"/>
          <w:szCs w:val="20"/>
        </w:rPr>
        <w:t xml:space="preserve"> i</w:t>
      </w:r>
      <w:r w:rsidR="00963F7D">
        <w:rPr>
          <w:rFonts w:ascii="Arial" w:hAnsi="Arial" w:cs="Arial"/>
          <w:sz w:val="20"/>
          <w:szCs w:val="20"/>
        </w:rPr>
        <w:t>n the context of such research</w:t>
      </w:r>
      <w:r w:rsidR="000A2170">
        <w:rPr>
          <w:rFonts w:ascii="Arial" w:hAnsi="Arial" w:cs="Arial"/>
          <w:sz w:val="20"/>
          <w:szCs w:val="20"/>
        </w:rPr>
        <w:t xml:space="preserve">. </w:t>
      </w:r>
      <w:r w:rsidR="000A3834">
        <w:rPr>
          <w:rFonts w:ascii="Arial" w:hAnsi="Arial" w:cs="Arial"/>
          <w:sz w:val="20"/>
          <w:szCs w:val="20"/>
        </w:rPr>
        <w:t>(</w:t>
      </w:r>
      <w:r w:rsidR="00542970">
        <w:rPr>
          <w:rFonts w:ascii="Arial" w:hAnsi="Arial" w:cs="Arial"/>
          <w:sz w:val="20"/>
          <w:szCs w:val="20"/>
        </w:rPr>
        <w:t xml:space="preserve">Goertz &amp; Mahoney, 2012, p. 152) </w:t>
      </w:r>
      <w:r w:rsidR="000A3834">
        <w:rPr>
          <w:rFonts w:ascii="Arial" w:hAnsi="Arial" w:cs="Arial"/>
          <w:sz w:val="20"/>
          <w:szCs w:val="20"/>
        </w:rPr>
        <w:t>For the qualitative researcher the picture is</w:t>
      </w:r>
      <w:r w:rsidR="00524E5F">
        <w:rPr>
          <w:rFonts w:ascii="Arial" w:hAnsi="Arial" w:cs="Arial"/>
          <w:sz w:val="20"/>
          <w:szCs w:val="20"/>
        </w:rPr>
        <w:t xml:space="preserve"> </w:t>
      </w:r>
      <w:r w:rsidR="009B5D09">
        <w:rPr>
          <w:rFonts w:ascii="Arial" w:hAnsi="Arial" w:cs="Arial"/>
          <w:sz w:val="20"/>
          <w:szCs w:val="20"/>
        </w:rPr>
        <w:t>c</w:t>
      </w:r>
      <w:r w:rsidR="00BF6B6F">
        <w:rPr>
          <w:rFonts w:ascii="Arial" w:hAnsi="Arial" w:cs="Arial"/>
          <w:sz w:val="20"/>
          <w:szCs w:val="20"/>
        </w:rPr>
        <w:t>omplex</w:t>
      </w:r>
      <w:r w:rsidR="00981578">
        <w:rPr>
          <w:rFonts w:ascii="Arial" w:hAnsi="Arial" w:cs="Arial"/>
          <w:sz w:val="20"/>
          <w:szCs w:val="20"/>
        </w:rPr>
        <w:t>.</w:t>
      </w:r>
      <w:r w:rsidR="00121C91">
        <w:rPr>
          <w:rFonts w:ascii="Arial" w:hAnsi="Arial" w:cs="Arial"/>
          <w:sz w:val="20"/>
          <w:szCs w:val="20"/>
        </w:rPr>
        <w:t xml:space="preserve"> </w:t>
      </w:r>
      <w:r w:rsidR="00981578">
        <w:rPr>
          <w:rFonts w:ascii="Arial" w:hAnsi="Arial" w:cs="Arial"/>
          <w:sz w:val="20"/>
          <w:szCs w:val="20"/>
        </w:rPr>
        <w:t>D</w:t>
      </w:r>
      <w:r w:rsidR="00022C2B">
        <w:rPr>
          <w:rFonts w:ascii="Arial" w:hAnsi="Arial" w:cs="Arial"/>
          <w:sz w:val="20"/>
          <w:szCs w:val="20"/>
        </w:rPr>
        <w:t>efinition</w:t>
      </w:r>
      <w:r w:rsidR="009B5D09">
        <w:rPr>
          <w:rFonts w:ascii="Arial" w:hAnsi="Arial" w:cs="Arial"/>
          <w:sz w:val="20"/>
          <w:szCs w:val="20"/>
        </w:rPr>
        <w:t>s</w:t>
      </w:r>
      <w:r w:rsidR="00022C2B">
        <w:rPr>
          <w:rFonts w:ascii="Arial" w:hAnsi="Arial" w:cs="Arial"/>
          <w:sz w:val="20"/>
          <w:szCs w:val="20"/>
        </w:rPr>
        <w:t xml:space="preserve"> of normal and extreme</w:t>
      </w:r>
      <w:r w:rsidR="009B5D09">
        <w:rPr>
          <w:rFonts w:ascii="Arial" w:hAnsi="Arial" w:cs="Arial"/>
          <w:sz w:val="20"/>
          <w:szCs w:val="20"/>
        </w:rPr>
        <w:t xml:space="preserve"> are</w:t>
      </w:r>
      <w:r w:rsidR="00022C2B">
        <w:rPr>
          <w:rFonts w:ascii="Arial" w:hAnsi="Arial" w:cs="Arial"/>
          <w:sz w:val="20"/>
          <w:szCs w:val="20"/>
        </w:rPr>
        <w:t xml:space="preserve"> </w:t>
      </w:r>
      <w:r w:rsidR="00BE1078">
        <w:rPr>
          <w:rFonts w:ascii="Arial" w:hAnsi="Arial" w:cs="Arial"/>
          <w:sz w:val="20"/>
          <w:szCs w:val="20"/>
        </w:rPr>
        <w:t>dependent on organisational culture and time-sensitive trends in popular thought.</w:t>
      </w:r>
      <w:r w:rsidR="00F4472A">
        <w:rPr>
          <w:rFonts w:ascii="Arial" w:hAnsi="Arial" w:cs="Arial"/>
          <w:sz w:val="20"/>
          <w:szCs w:val="20"/>
        </w:rPr>
        <w:t xml:space="preserve"> Critical literature reviews and </w:t>
      </w:r>
      <w:r w:rsidR="005A26D6">
        <w:rPr>
          <w:rFonts w:ascii="Arial" w:hAnsi="Arial" w:cs="Arial"/>
          <w:sz w:val="20"/>
          <w:szCs w:val="20"/>
        </w:rPr>
        <w:t>insider knowledge are</w:t>
      </w:r>
      <w:r w:rsidR="009C72B6">
        <w:rPr>
          <w:rFonts w:ascii="Arial" w:hAnsi="Arial" w:cs="Arial"/>
          <w:sz w:val="20"/>
          <w:szCs w:val="20"/>
        </w:rPr>
        <w:t xml:space="preserve"> among the most</w:t>
      </w:r>
      <w:r w:rsidR="005A26D6">
        <w:rPr>
          <w:rFonts w:ascii="Arial" w:hAnsi="Arial" w:cs="Arial"/>
          <w:sz w:val="20"/>
          <w:szCs w:val="20"/>
        </w:rPr>
        <w:t xml:space="preserve"> reliable </w:t>
      </w:r>
      <w:r w:rsidR="00597FE6">
        <w:rPr>
          <w:rFonts w:ascii="Arial" w:hAnsi="Arial" w:cs="Arial"/>
          <w:sz w:val="20"/>
          <w:szCs w:val="20"/>
        </w:rPr>
        <w:t xml:space="preserve">metrics to analyse </w:t>
      </w:r>
      <w:r w:rsidR="009C72B6">
        <w:rPr>
          <w:rFonts w:ascii="Arial" w:hAnsi="Arial" w:cs="Arial"/>
          <w:sz w:val="20"/>
          <w:szCs w:val="20"/>
        </w:rPr>
        <w:t>qualitative data by</w:t>
      </w:r>
      <w:r w:rsidR="001E19F6">
        <w:rPr>
          <w:rFonts w:ascii="Arial" w:hAnsi="Arial" w:cs="Arial"/>
          <w:sz w:val="20"/>
          <w:szCs w:val="20"/>
        </w:rPr>
        <w:t xml:space="preserve"> because</w:t>
      </w:r>
      <w:r w:rsidR="00E8620C">
        <w:rPr>
          <w:rFonts w:ascii="Arial" w:hAnsi="Arial" w:cs="Arial"/>
          <w:sz w:val="20"/>
          <w:szCs w:val="20"/>
        </w:rPr>
        <w:t xml:space="preserve"> they settle these issues.</w:t>
      </w:r>
      <w:r w:rsidR="005D3431" w:rsidRPr="00303E2A">
        <w:rPr>
          <w:rFonts w:ascii="Arial" w:hAnsi="Arial" w:cs="Arial"/>
          <w:b/>
          <w:bCs/>
          <w:sz w:val="40"/>
          <w:szCs w:val="40"/>
          <w:u w:val="single"/>
        </w:rPr>
        <w:br/>
      </w:r>
      <w:r w:rsidR="005D3431" w:rsidRPr="00303E2A">
        <w:rPr>
          <w:rStyle w:val="Heading1Char"/>
          <w:rFonts w:ascii="Arial" w:hAnsi="Arial" w:cs="Arial"/>
          <w:b/>
          <w:bCs/>
          <w:color w:val="auto"/>
          <w:sz w:val="40"/>
          <w:szCs w:val="40"/>
          <w:u w:val="single"/>
        </w:rPr>
        <w:br/>
      </w:r>
      <w:r w:rsidR="00E35422" w:rsidRPr="00303E2A">
        <w:rPr>
          <w:rStyle w:val="Heading1Char"/>
          <w:rFonts w:ascii="Arial" w:hAnsi="Arial" w:cs="Arial"/>
          <w:b/>
          <w:bCs/>
          <w:color w:val="auto"/>
          <w:sz w:val="36"/>
          <w:szCs w:val="36"/>
          <w:u w:val="single"/>
        </w:rPr>
        <w:t>Research Design</w:t>
      </w:r>
      <w:r w:rsidR="008E1E55" w:rsidRPr="00303E2A">
        <w:rPr>
          <w:rFonts w:ascii="Arial" w:hAnsi="Arial" w:cs="Arial"/>
          <w:b/>
          <w:bCs/>
          <w:sz w:val="40"/>
          <w:szCs w:val="40"/>
          <w:u w:val="single"/>
        </w:rPr>
        <w:br/>
      </w:r>
      <w:r w:rsidR="00E35422" w:rsidRPr="00303E2A">
        <w:rPr>
          <w:rFonts w:ascii="Arial" w:hAnsi="Arial" w:cs="Arial"/>
          <w:sz w:val="16"/>
          <w:szCs w:val="16"/>
        </w:rPr>
        <w:br/>
      </w:r>
      <w:r w:rsidR="00763D71">
        <w:rPr>
          <w:rFonts w:ascii="Arial" w:hAnsi="Arial" w:cs="Arial"/>
          <w:sz w:val="20"/>
          <w:szCs w:val="20"/>
        </w:rPr>
        <w:t>Robust design is the</w:t>
      </w:r>
      <w:r w:rsidR="006C45D0">
        <w:rPr>
          <w:rFonts w:ascii="Arial" w:hAnsi="Arial" w:cs="Arial"/>
          <w:sz w:val="20"/>
          <w:szCs w:val="20"/>
        </w:rPr>
        <w:t xml:space="preserve"> foundation of any effective enquiry</w:t>
      </w:r>
      <w:r w:rsidR="00604F64">
        <w:rPr>
          <w:rFonts w:ascii="Arial" w:hAnsi="Arial" w:cs="Arial"/>
          <w:sz w:val="20"/>
          <w:szCs w:val="20"/>
        </w:rPr>
        <w:t>,</w:t>
      </w:r>
      <w:r w:rsidR="00A132CB">
        <w:rPr>
          <w:rFonts w:ascii="Arial" w:hAnsi="Arial" w:cs="Arial"/>
          <w:sz w:val="20"/>
          <w:szCs w:val="20"/>
        </w:rPr>
        <w:t xml:space="preserve"> and </w:t>
      </w:r>
      <w:r w:rsidR="007B18DF">
        <w:rPr>
          <w:rFonts w:ascii="Arial" w:hAnsi="Arial" w:cs="Arial"/>
          <w:sz w:val="20"/>
          <w:szCs w:val="20"/>
        </w:rPr>
        <w:t xml:space="preserve">if </w:t>
      </w:r>
      <w:r w:rsidR="00A132CB">
        <w:rPr>
          <w:rFonts w:ascii="Arial" w:hAnsi="Arial" w:cs="Arial"/>
          <w:sz w:val="20"/>
          <w:szCs w:val="20"/>
        </w:rPr>
        <w:t>flawed can seriously undermine</w:t>
      </w:r>
      <w:r w:rsidR="00604F64">
        <w:rPr>
          <w:rFonts w:ascii="Arial" w:hAnsi="Arial" w:cs="Arial"/>
          <w:sz w:val="20"/>
          <w:szCs w:val="20"/>
        </w:rPr>
        <w:t xml:space="preserve"> the results of one’s research. </w:t>
      </w:r>
      <w:r w:rsidR="00E53E1C">
        <w:rPr>
          <w:rFonts w:ascii="Arial" w:hAnsi="Arial" w:cs="Arial"/>
          <w:sz w:val="20"/>
          <w:szCs w:val="20"/>
        </w:rPr>
        <w:t>There is no definitive model</w:t>
      </w:r>
      <w:r w:rsidR="00303B0A">
        <w:rPr>
          <w:rFonts w:ascii="Arial" w:hAnsi="Arial" w:cs="Arial"/>
          <w:sz w:val="20"/>
          <w:szCs w:val="20"/>
        </w:rPr>
        <w:t xml:space="preserve"> since the needs of the research question differ </w:t>
      </w:r>
      <w:r w:rsidR="00F65D15">
        <w:rPr>
          <w:rFonts w:ascii="Arial" w:hAnsi="Arial" w:cs="Arial"/>
          <w:sz w:val="20"/>
          <w:szCs w:val="20"/>
        </w:rPr>
        <w:t>among studies</w:t>
      </w:r>
      <w:r w:rsidR="009C00CF">
        <w:rPr>
          <w:rFonts w:ascii="Arial" w:hAnsi="Arial" w:cs="Arial"/>
          <w:sz w:val="20"/>
          <w:szCs w:val="20"/>
        </w:rPr>
        <w:t>.</w:t>
      </w:r>
      <w:r w:rsidR="00F65D15">
        <w:rPr>
          <w:rFonts w:ascii="Arial" w:hAnsi="Arial" w:cs="Arial"/>
          <w:sz w:val="20"/>
          <w:szCs w:val="20"/>
        </w:rPr>
        <w:t xml:space="preserve"> </w:t>
      </w:r>
      <w:r w:rsidR="009C00CF">
        <w:rPr>
          <w:rFonts w:ascii="Arial" w:hAnsi="Arial" w:cs="Arial"/>
          <w:sz w:val="20"/>
          <w:szCs w:val="20"/>
        </w:rPr>
        <w:t xml:space="preserve">This </w:t>
      </w:r>
      <w:r w:rsidR="00303933">
        <w:rPr>
          <w:rFonts w:ascii="Arial" w:hAnsi="Arial" w:cs="Arial"/>
          <w:sz w:val="20"/>
          <w:szCs w:val="20"/>
        </w:rPr>
        <w:t xml:space="preserve">is </w:t>
      </w:r>
      <w:r w:rsidR="00F65D15">
        <w:rPr>
          <w:rFonts w:ascii="Arial" w:hAnsi="Arial" w:cs="Arial"/>
          <w:sz w:val="20"/>
          <w:szCs w:val="20"/>
        </w:rPr>
        <w:t xml:space="preserve">common </w:t>
      </w:r>
      <w:r w:rsidR="003C7CF5">
        <w:rPr>
          <w:rFonts w:ascii="Arial" w:hAnsi="Arial" w:cs="Arial"/>
          <w:sz w:val="20"/>
          <w:szCs w:val="20"/>
        </w:rPr>
        <w:t>due to</w:t>
      </w:r>
      <w:r w:rsidR="00B92EC2">
        <w:rPr>
          <w:rFonts w:ascii="Arial" w:hAnsi="Arial" w:cs="Arial"/>
          <w:sz w:val="20"/>
          <w:szCs w:val="20"/>
        </w:rPr>
        <w:t xml:space="preserve"> the varied interest</w:t>
      </w:r>
      <w:r w:rsidR="003C7CF5">
        <w:rPr>
          <w:rFonts w:ascii="Arial" w:hAnsi="Arial" w:cs="Arial"/>
          <w:sz w:val="20"/>
          <w:szCs w:val="20"/>
        </w:rPr>
        <w:t>s</w:t>
      </w:r>
      <w:r w:rsidR="00B92EC2">
        <w:rPr>
          <w:rFonts w:ascii="Arial" w:hAnsi="Arial" w:cs="Arial"/>
          <w:sz w:val="20"/>
          <w:szCs w:val="20"/>
        </w:rPr>
        <w:t xml:space="preserve"> and activities </w:t>
      </w:r>
      <w:r w:rsidR="00303933">
        <w:rPr>
          <w:rFonts w:ascii="Arial" w:hAnsi="Arial" w:cs="Arial"/>
          <w:sz w:val="20"/>
          <w:szCs w:val="20"/>
        </w:rPr>
        <w:t>in</w:t>
      </w:r>
      <w:r w:rsidR="00B92EC2">
        <w:rPr>
          <w:rFonts w:ascii="Arial" w:hAnsi="Arial" w:cs="Arial"/>
          <w:sz w:val="20"/>
          <w:szCs w:val="20"/>
        </w:rPr>
        <w:t xml:space="preserve"> </w:t>
      </w:r>
      <w:r w:rsidR="009C00CF">
        <w:rPr>
          <w:rFonts w:ascii="Arial" w:hAnsi="Arial" w:cs="Arial"/>
          <w:sz w:val="20"/>
          <w:szCs w:val="20"/>
        </w:rPr>
        <w:t>public</w:t>
      </w:r>
      <w:r w:rsidR="003C7CF5">
        <w:rPr>
          <w:rFonts w:ascii="Arial" w:hAnsi="Arial" w:cs="Arial"/>
          <w:sz w:val="20"/>
          <w:szCs w:val="20"/>
        </w:rPr>
        <w:t xml:space="preserve"> sector</w:t>
      </w:r>
      <w:r w:rsidR="009C00CF">
        <w:rPr>
          <w:rFonts w:ascii="Arial" w:hAnsi="Arial" w:cs="Arial"/>
          <w:sz w:val="20"/>
          <w:szCs w:val="20"/>
        </w:rPr>
        <w:t xml:space="preserve"> institutions.</w:t>
      </w:r>
      <w:r w:rsidR="00BD3E11">
        <w:rPr>
          <w:rFonts w:ascii="Arial" w:hAnsi="Arial" w:cs="Arial"/>
          <w:sz w:val="20"/>
          <w:szCs w:val="20"/>
        </w:rPr>
        <w:t xml:space="preserve"> While i</w:t>
      </w:r>
      <w:r w:rsidR="001B2AB3">
        <w:rPr>
          <w:rFonts w:ascii="Arial" w:hAnsi="Arial" w:cs="Arial"/>
          <w:sz w:val="20"/>
          <w:szCs w:val="20"/>
        </w:rPr>
        <w:t xml:space="preserve">t may initially seem intuitive to keep </w:t>
      </w:r>
      <w:r w:rsidR="00D23D81">
        <w:rPr>
          <w:rFonts w:ascii="Arial" w:hAnsi="Arial" w:cs="Arial"/>
          <w:sz w:val="20"/>
          <w:szCs w:val="20"/>
        </w:rPr>
        <w:t xml:space="preserve">research design simple and stable </w:t>
      </w:r>
      <w:r w:rsidR="00BD3E11">
        <w:rPr>
          <w:rFonts w:ascii="Arial" w:hAnsi="Arial" w:cs="Arial"/>
          <w:sz w:val="20"/>
          <w:szCs w:val="20"/>
        </w:rPr>
        <w:t xml:space="preserve">throughout the process, </w:t>
      </w:r>
      <w:r w:rsidR="00241E5D">
        <w:rPr>
          <w:rFonts w:ascii="Arial" w:hAnsi="Arial" w:cs="Arial"/>
          <w:sz w:val="20"/>
          <w:szCs w:val="20"/>
        </w:rPr>
        <w:t>for Layder this leaves it “somewhat strait-jacketed.” (2018, p. 120)</w:t>
      </w:r>
      <w:r w:rsidR="00620F54">
        <w:rPr>
          <w:rFonts w:ascii="Arial" w:hAnsi="Arial" w:cs="Arial"/>
          <w:sz w:val="20"/>
          <w:szCs w:val="20"/>
        </w:rPr>
        <w:t xml:space="preserve"> </w:t>
      </w:r>
      <w:r w:rsidR="005B4849">
        <w:rPr>
          <w:rFonts w:ascii="Arial" w:hAnsi="Arial" w:cs="Arial"/>
          <w:sz w:val="20"/>
          <w:szCs w:val="20"/>
        </w:rPr>
        <w:t>It is important to ask what is better for question, a set path</w:t>
      </w:r>
      <w:r w:rsidR="00C7051D">
        <w:rPr>
          <w:rFonts w:ascii="Arial" w:hAnsi="Arial" w:cs="Arial"/>
          <w:sz w:val="20"/>
          <w:szCs w:val="20"/>
        </w:rPr>
        <w:t xml:space="preserve"> undeterred by anomalies or an interrogative lens </w:t>
      </w:r>
      <w:r w:rsidR="00E6097A">
        <w:rPr>
          <w:rFonts w:ascii="Arial" w:hAnsi="Arial" w:cs="Arial"/>
          <w:sz w:val="20"/>
          <w:szCs w:val="20"/>
        </w:rPr>
        <w:t xml:space="preserve">which </w:t>
      </w:r>
      <w:r w:rsidR="00644A1E">
        <w:rPr>
          <w:rFonts w:ascii="Arial" w:hAnsi="Arial" w:cs="Arial"/>
          <w:sz w:val="20"/>
          <w:szCs w:val="20"/>
        </w:rPr>
        <w:t>angles</w:t>
      </w:r>
      <w:r w:rsidR="008946D3">
        <w:rPr>
          <w:rFonts w:ascii="Arial" w:hAnsi="Arial" w:cs="Arial"/>
          <w:sz w:val="20"/>
          <w:szCs w:val="20"/>
        </w:rPr>
        <w:t xml:space="preserve"> for</w:t>
      </w:r>
      <w:r w:rsidR="00DC2B5A">
        <w:rPr>
          <w:rFonts w:ascii="Arial" w:hAnsi="Arial" w:cs="Arial"/>
          <w:sz w:val="20"/>
          <w:szCs w:val="20"/>
        </w:rPr>
        <w:t xml:space="preserve"> </w:t>
      </w:r>
      <w:r w:rsidR="00644A1E">
        <w:rPr>
          <w:rFonts w:ascii="Arial" w:hAnsi="Arial" w:cs="Arial"/>
          <w:sz w:val="20"/>
          <w:szCs w:val="20"/>
        </w:rPr>
        <w:t>more</w:t>
      </w:r>
      <w:r w:rsidR="008946D3">
        <w:rPr>
          <w:rFonts w:ascii="Arial" w:hAnsi="Arial" w:cs="Arial"/>
          <w:sz w:val="20"/>
          <w:szCs w:val="20"/>
        </w:rPr>
        <w:t xml:space="preserve"> depth</w:t>
      </w:r>
      <w:r w:rsidR="00D444E6">
        <w:rPr>
          <w:rFonts w:ascii="Arial" w:hAnsi="Arial" w:cs="Arial"/>
          <w:sz w:val="20"/>
          <w:szCs w:val="20"/>
        </w:rPr>
        <w:t>.</w:t>
      </w:r>
      <w:r w:rsidR="00423417">
        <w:rPr>
          <w:rFonts w:ascii="Arial" w:hAnsi="Arial" w:cs="Arial"/>
          <w:sz w:val="20"/>
          <w:szCs w:val="20"/>
        </w:rPr>
        <w:t xml:space="preserve"> </w:t>
      </w:r>
      <w:r w:rsidR="00923608">
        <w:rPr>
          <w:rFonts w:ascii="Arial" w:hAnsi="Arial" w:cs="Arial"/>
          <w:sz w:val="20"/>
          <w:szCs w:val="20"/>
        </w:rPr>
        <w:t xml:space="preserve">One </w:t>
      </w:r>
      <w:r w:rsidR="00813097">
        <w:rPr>
          <w:rFonts w:ascii="Arial" w:hAnsi="Arial" w:cs="Arial"/>
          <w:sz w:val="20"/>
          <w:szCs w:val="20"/>
        </w:rPr>
        <w:t xml:space="preserve">ought also to </w:t>
      </w:r>
      <w:r w:rsidR="00923608">
        <w:rPr>
          <w:rFonts w:ascii="Arial" w:hAnsi="Arial" w:cs="Arial"/>
          <w:sz w:val="20"/>
          <w:szCs w:val="20"/>
        </w:rPr>
        <w:t xml:space="preserve">carefully consider data gathering, since without </w:t>
      </w:r>
      <w:r w:rsidR="00CB61A6">
        <w:rPr>
          <w:rFonts w:ascii="Arial" w:hAnsi="Arial" w:cs="Arial"/>
          <w:sz w:val="20"/>
          <w:szCs w:val="20"/>
        </w:rPr>
        <w:t>suitable and s</w:t>
      </w:r>
      <w:r w:rsidR="00C435F4">
        <w:rPr>
          <w:rFonts w:ascii="Arial" w:hAnsi="Arial" w:cs="Arial"/>
          <w:sz w:val="20"/>
          <w:szCs w:val="20"/>
        </w:rPr>
        <w:t xml:space="preserve">ubstantive data there is </w:t>
      </w:r>
      <w:r w:rsidR="00801BA6">
        <w:rPr>
          <w:rFonts w:ascii="Arial" w:hAnsi="Arial" w:cs="Arial"/>
          <w:sz w:val="20"/>
          <w:szCs w:val="20"/>
        </w:rPr>
        <w:t xml:space="preserve">little or </w:t>
      </w:r>
      <w:r w:rsidR="00C435F4">
        <w:rPr>
          <w:rFonts w:ascii="Arial" w:hAnsi="Arial" w:cs="Arial"/>
          <w:sz w:val="20"/>
          <w:szCs w:val="20"/>
        </w:rPr>
        <w:t xml:space="preserve">no </w:t>
      </w:r>
      <w:r w:rsidR="00723E07">
        <w:rPr>
          <w:rFonts w:ascii="Arial" w:hAnsi="Arial" w:cs="Arial"/>
          <w:sz w:val="20"/>
          <w:szCs w:val="20"/>
        </w:rPr>
        <w:t xml:space="preserve">potential for a high-quality analysis. </w:t>
      </w:r>
      <w:r w:rsidR="00623DF1">
        <w:rPr>
          <w:rFonts w:ascii="Arial" w:hAnsi="Arial" w:cs="Arial"/>
          <w:sz w:val="20"/>
          <w:szCs w:val="20"/>
        </w:rPr>
        <w:t>Surveys and interviews extract data from informants</w:t>
      </w:r>
      <w:r w:rsidR="004A18A9">
        <w:rPr>
          <w:rFonts w:ascii="Arial" w:hAnsi="Arial" w:cs="Arial"/>
          <w:sz w:val="20"/>
          <w:szCs w:val="20"/>
        </w:rPr>
        <w:t xml:space="preserve">, </w:t>
      </w:r>
      <w:r w:rsidR="00DC37D9">
        <w:rPr>
          <w:rFonts w:ascii="Arial" w:hAnsi="Arial" w:cs="Arial"/>
          <w:sz w:val="20"/>
          <w:szCs w:val="20"/>
        </w:rPr>
        <w:t xml:space="preserve">direct </w:t>
      </w:r>
      <w:r w:rsidR="004A18A9">
        <w:rPr>
          <w:rFonts w:ascii="Arial" w:hAnsi="Arial" w:cs="Arial"/>
          <w:sz w:val="20"/>
          <w:szCs w:val="20"/>
        </w:rPr>
        <w:t>observations may be recorded</w:t>
      </w:r>
      <w:r w:rsidR="00DC37D9">
        <w:rPr>
          <w:rFonts w:ascii="Arial" w:hAnsi="Arial" w:cs="Arial"/>
          <w:sz w:val="20"/>
          <w:szCs w:val="20"/>
        </w:rPr>
        <w:t>,</w:t>
      </w:r>
      <w:r w:rsidR="004A18A9">
        <w:rPr>
          <w:rFonts w:ascii="Arial" w:hAnsi="Arial" w:cs="Arial"/>
          <w:sz w:val="20"/>
          <w:szCs w:val="20"/>
        </w:rPr>
        <w:t xml:space="preserve"> and </w:t>
      </w:r>
      <w:r w:rsidR="00DC37D9">
        <w:rPr>
          <w:rFonts w:ascii="Arial" w:hAnsi="Arial" w:cs="Arial"/>
          <w:sz w:val="20"/>
          <w:szCs w:val="20"/>
        </w:rPr>
        <w:t xml:space="preserve">archival material </w:t>
      </w:r>
      <w:r w:rsidR="00761214">
        <w:rPr>
          <w:rFonts w:ascii="Arial" w:hAnsi="Arial" w:cs="Arial"/>
          <w:sz w:val="20"/>
          <w:szCs w:val="20"/>
        </w:rPr>
        <w:t xml:space="preserve">can account for </w:t>
      </w:r>
      <w:r w:rsidR="00A32A7F">
        <w:rPr>
          <w:rFonts w:ascii="Arial" w:hAnsi="Arial" w:cs="Arial"/>
          <w:sz w:val="20"/>
          <w:szCs w:val="20"/>
        </w:rPr>
        <w:t>past</w:t>
      </w:r>
      <w:r w:rsidR="006F0440">
        <w:rPr>
          <w:rFonts w:ascii="Arial" w:hAnsi="Arial" w:cs="Arial"/>
          <w:sz w:val="20"/>
          <w:szCs w:val="20"/>
        </w:rPr>
        <w:t xml:space="preserve"> decisions and </w:t>
      </w:r>
      <w:r w:rsidR="00454A82">
        <w:rPr>
          <w:rFonts w:ascii="Arial" w:hAnsi="Arial" w:cs="Arial"/>
          <w:sz w:val="20"/>
          <w:szCs w:val="20"/>
        </w:rPr>
        <w:t>data</w:t>
      </w:r>
      <w:r w:rsidR="006F0440">
        <w:rPr>
          <w:rFonts w:ascii="Arial" w:hAnsi="Arial" w:cs="Arial"/>
          <w:sz w:val="20"/>
          <w:szCs w:val="20"/>
        </w:rPr>
        <w:t>.</w:t>
      </w:r>
      <w:r w:rsidR="00A32A7F">
        <w:rPr>
          <w:rFonts w:ascii="Arial" w:hAnsi="Arial" w:cs="Arial"/>
          <w:sz w:val="20"/>
          <w:szCs w:val="20"/>
        </w:rPr>
        <w:t xml:space="preserve"> (</w:t>
      </w:r>
      <w:r w:rsidR="001879E9">
        <w:rPr>
          <w:rFonts w:ascii="Arial" w:hAnsi="Arial" w:cs="Arial"/>
          <w:sz w:val="20"/>
          <w:szCs w:val="20"/>
        </w:rPr>
        <w:t>Gray, 2004, p. 165)</w:t>
      </w:r>
      <w:r w:rsidR="00E63242">
        <w:rPr>
          <w:rFonts w:ascii="Arial" w:hAnsi="Arial" w:cs="Arial"/>
          <w:sz w:val="20"/>
          <w:szCs w:val="20"/>
        </w:rPr>
        <w:t xml:space="preserve"> </w:t>
      </w:r>
      <w:r w:rsidR="001063F6">
        <w:rPr>
          <w:rFonts w:ascii="Arial" w:hAnsi="Arial" w:cs="Arial"/>
          <w:sz w:val="20"/>
          <w:szCs w:val="20"/>
        </w:rPr>
        <w:t xml:space="preserve">Utilising these different data media may be essential </w:t>
      </w:r>
      <w:r w:rsidR="009E07AF">
        <w:rPr>
          <w:rFonts w:ascii="Arial" w:hAnsi="Arial" w:cs="Arial"/>
          <w:sz w:val="20"/>
          <w:szCs w:val="20"/>
        </w:rPr>
        <w:t>in a shortage of resources</w:t>
      </w:r>
      <w:r w:rsidR="003E559E">
        <w:rPr>
          <w:rFonts w:ascii="Arial" w:hAnsi="Arial" w:cs="Arial"/>
          <w:sz w:val="20"/>
          <w:szCs w:val="20"/>
        </w:rPr>
        <w:t>;</w:t>
      </w:r>
      <w:r w:rsidR="009E07AF">
        <w:rPr>
          <w:rFonts w:ascii="Arial" w:hAnsi="Arial" w:cs="Arial"/>
          <w:sz w:val="20"/>
          <w:szCs w:val="20"/>
        </w:rPr>
        <w:t xml:space="preserve"> </w:t>
      </w:r>
      <w:r w:rsidR="0005164C">
        <w:rPr>
          <w:rFonts w:ascii="Arial" w:hAnsi="Arial" w:cs="Arial"/>
          <w:sz w:val="20"/>
          <w:szCs w:val="20"/>
        </w:rPr>
        <w:t xml:space="preserve">research is often conducted under such constraints. </w:t>
      </w:r>
      <w:r w:rsidR="00105029">
        <w:rPr>
          <w:rFonts w:ascii="Arial" w:hAnsi="Arial" w:cs="Arial"/>
          <w:sz w:val="20"/>
          <w:szCs w:val="20"/>
        </w:rPr>
        <w:t>As in</w:t>
      </w:r>
      <w:r w:rsidR="006B6523">
        <w:rPr>
          <w:rFonts w:ascii="Arial" w:hAnsi="Arial" w:cs="Arial"/>
          <w:sz w:val="20"/>
          <w:szCs w:val="20"/>
        </w:rPr>
        <w:t xml:space="preserve"> the </w:t>
      </w:r>
      <w:r w:rsidR="00713D8C">
        <w:rPr>
          <w:rFonts w:ascii="Arial" w:hAnsi="Arial" w:cs="Arial"/>
          <w:sz w:val="20"/>
          <w:szCs w:val="20"/>
        </w:rPr>
        <w:t xml:space="preserve">technique of triangulation, </w:t>
      </w:r>
      <w:r w:rsidR="00493867">
        <w:rPr>
          <w:rFonts w:ascii="Arial" w:hAnsi="Arial" w:cs="Arial"/>
          <w:sz w:val="20"/>
          <w:szCs w:val="20"/>
        </w:rPr>
        <w:t xml:space="preserve">wherein </w:t>
      </w:r>
      <w:r w:rsidR="006B6523">
        <w:rPr>
          <w:rFonts w:ascii="Arial" w:hAnsi="Arial" w:cs="Arial"/>
          <w:sz w:val="20"/>
          <w:szCs w:val="20"/>
        </w:rPr>
        <w:t>a</w:t>
      </w:r>
      <w:r w:rsidR="00493867">
        <w:rPr>
          <w:rFonts w:ascii="Arial" w:hAnsi="Arial" w:cs="Arial"/>
          <w:sz w:val="20"/>
          <w:szCs w:val="20"/>
        </w:rPr>
        <w:t xml:space="preserve"> researcher</w:t>
      </w:r>
      <w:r w:rsidR="005864CA">
        <w:rPr>
          <w:rFonts w:ascii="Arial" w:hAnsi="Arial" w:cs="Arial"/>
          <w:sz w:val="20"/>
          <w:szCs w:val="20"/>
        </w:rPr>
        <w:t xml:space="preserve"> checks findings agree across </w:t>
      </w:r>
      <w:r w:rsidR="00CB70CD">
        <w:rPr>
          <w:rFonts w:ascii="Arial" w:hAnsi="Arial" w:cs="Arial"/>
          <w:sz w:val="20"/>
          <w:szCs w:val="20"/>
        </w:rPr>
        <w:t>data</w:t>
      </w:r>
      <w:r w:rsidR="005864CA">
        <w:rPr>
          <w:rFonts w:ascii="Arial" w:hAnsi="Arial" w:cs="Arial"/>
          <w:sz w:val="20"/>
          <w:szCs w:val="20"/>
        </w:rPr>
        <w:t xml:space="preserve"> sets</w:t>
      </w:r>
      <w:r w:rsidR="00CB70CD">
        <w:rPr>
          <w:rFonts w:ascii="Arial" w:hAnsi="Arial" w:cs="Arial"/>
          <w:sz w:val="20"/>
          <w:szCs w:val="20"/>
        </w:rPr>
        <w:t xml:space="preserve"> o</w:t>
      </w:r>
      <w:r w:rsidR="00EA079E">
        <w:rPr>
          <w:rFonts w:ascii="Arial" w:hAnsi="Arial" w:cs="Arial"/>
          <w:sz w:val="20"/>
          <w:szCs w:val="20"/>
        </w:rPr>
        <w:t>n</w:t>
      </w:r>
      <w:r w:rsidR="00580331">
        <w:rPr>
          <w:rFonts w:ascii="Arial" w:hAnsi="Arial" w:cs="Arial"/>
          <w:sz w:val="20"/>
          <w:szCs w:val="20"/>
        </w:rPr>
        <w:t xml:space="preserve"> the same subject</w:t>
      </w:r>
      <w:r w:rsidR="005864CA">
        <w:rPr>
          <w:rFonts w:ascii="Arial" w:hAnsi="Arial" w:cs="Arial"/>
          <w:sz w:val="20"/>
          <w:szCs w:val="20"/>
        </w:rPr>
        <w:t>.</w:t>
      </w:r>
      <w:r w:rsidR="006D2F51">
        <w:rPr>
          <w:rFonts w:ascii="Arial" w:hAnsi="Arial" w:cs="Arial"/>
          <w:sz w:val="20"/>
          <w:szCs w:val="20"/>
        </w:rPr>
        <w:t xml:space="preserve"> (</w:t>
      </w:r>
      <w:r w:rsidR="006B6523">
        <w:rPr>
          <w:rFonts w:ascii="Arial" w:hAnsi="Arial" w:cs="Arial"/>
          <w:sz w:val="20"/>
          <w:szCs w:val="20"/>
        </w:rPr>
        <w:t xml:space="preserve">Bell &amp; Waters, </w:t>
      </w:r>
      <w:r w:rsidR="006D2F51">
        <w:rPr>
          <w:rFonts w:ascii="Arial" w:hAnsi="Arial" w:cs="Arial"/>
          <w:sz w:val="20"/>
          <w:szCs w:val="20"/>
        </w:rPr>
        <w:t>2017, p. 95)</w:t>
      </w:r>
      <w:r w:rsidR="00E552CD">
        <w:rPr>
          <w:rFonts w:ascii="Arial" w:hAnsi="Arial" w:cs="Arial"/>
          <w:sz w:val="20"/>
          <w:szCs w:val="20"/>
        </w:rPr>
        <w:t xml:space="preserve"> </w:t>
      </w:r>
      <w:r w:rsidR="00C1482D">
        <w:rPr>
          <w:rFonts w:ascii="Arial" w:hAnsi="Arial" w:cs="Arial"/>
          <w:sz w:val="20"/>
          <w:szCs w:val="20"/>
        </w:rPr>
        <w:t xml:space="preserve">It may be worth </w:t>
      </w:r>
      <w:r w:rsidR="002C7A42">
        <w:rPr>
          <w:rFonts w:ascii="Arial" w:hAnsi="Arial" w:cs="Arial"/>
          <w:sz w:val="20"/>
          <w:szCs w:val="20"/>
        </w:rPr>
        <w:t xml:space="preserve">documenting </w:t>
      </w:r>
      <w:r w:rsidR="00911CBD">
        <w:rPr>
          <w:rFonts w:ascii="Arial" w:hAnsi="Arial" w:cs="Arial"/>
          <w:sz w:val="20"/>
          <w:szCs w:val="20"/>
        </w:rPr>
        <w:t>how concerns have arisen over time, along</w:t>
      </w:r>
      <w:r w:rsidR="002F60B0">
        <w:rPr>
          <w:rFonts w:ascii="Arial" w:hAnsi="Arial" w:cs="Arial"/>
          <w:sz w:val="20"/>
          <w:szCs w:val="20"/>
        </w:rPr>
        <w:t xml:space="preserve"> with</w:t>
      </w:r>
      <w:r w:rsidR="00911CBD">
        <w:rPr>
          <w:rFonts w:ascii="Arial" w:hAnsi="Arial" w:cs="Arial"/>
          <w:sz w:val="20"/>
          <w:szCs w:val="20"/>
        </w:rPr>
        <w:t xml:space="preserve"> </w:t>
      </w:r>
      <w:r w:rsidR="001674AF">
        <w:rPr>
          <w:rFonts w:ascii="Arial" w:hAnsi="Arial" w:cs="Arial"/>
          <w:sz w:val="20"/>
          <w:szCs w:val="20"/>
        </w:rPr>
        <w:t>the reasoning behind certain responses</w:t>
      </w:r>
      <w:r w:rsidR="002F60B0">
        <w:rPr>
          <w:rFonts w:ascii="Arial" w:hAnsi="Arial" w:cs="Arial"/>
          <w:sz w:val="20"/>
          <w:szCs w:val="20"/>
        </w:rPr>
        <w:t xml:space="preserve"> and </w:t>
      </w:r>
      <w:r w:rsidR="000E5102">
        <w:rPr>
          <w:rFonts w:ascii="Arial" w:hAnsi="Arial" w:cs="Arial"/>
          <w:sz w:val="20"/>
          <w:szCs w:val="20"/>
        </w:rPr>
        <w:t>context for evolving themes.</w:t>
      </w:r>
      <w:r w:rsidR="00297E30">
        <w:rPr>
          <w:rFonts w:ascii="Arial" w:hAnsi="Arial" w:cs="Arial"/>
          <w:sz w:val="20"/>
          <w:szCs w:val="20"/>
        </w:rPr>
        <w:t xml:space="preserve"> </w:t>
      </w:r>
      <w:r w:rsidR="000C4619">
        <w:rPr>
          <w:rFonts w:ascii="Arial" w:hAnsi="Arial" w:cs="Arial"/>
          <w:sz w:val="20"/>
          <w:szCs w:val="20"/>
        </w:rPr>
        <w:t>A</w:t>
      </w:r>
      <w:r w:rsidR="00FA50B2">
        <w:rPr>
          <w:rFonts w:ascii="Arial" w:hAnsi="Arial" w:cs="Arial"/>
          <w:sz w:val="20"/>
          <w:szCs w:val="20"/>
        </w:rPr>
        <w:t xml:space="preserve"> research diary </w:t>
      </w:r>
      <w:r w:rsidR="00A9709B">
        <w:rPr>
          <w:rFonts w:ascii="Arial" w:hAnsi="Arial" w:cs="Arial"/>
          <w:sz w:val="20"/>
          <w:szCs w:val="20"/>
        </w:rPr>
        <w:t>should</w:t>
      </w:r>
      <w:r w:rsidR="000C4619">
        <w:rPr>
          <w:rFonts w:ascii="Arial" w:hAnsi="Arial" w:cs="Arial"/>
          <w:sz w:val="20"/>
          <w:szCs w:val="20"/>
        </w:rPr>
        <w:t xml:space="preserve"> </w:t>
      </w:r>
      <w:r w:rsidR="007E2FCA">
        <w:rPr>
          <w:rFonts w:ascii="Arial" w:hAnsi="Arial" w:cs="Arial"/>
          <w:sz w:val="20"/>
          <w:szCs w:val="20"/>
        </w:rPr>
        <w:t xml:space="preserve">capture the full scope of one’s observations, methods, </w:t>
      </w:r>
      <w:r w:rsidR="00F842B3">
        <w:rPr>
          <w:rFonts w:ascii="Arial" w:hAnsi="Arial" w:cs="Arial"/>
          <w:sz w:val="20"/>
          <w:szCs w:val="20"/>
        </w:rPr>
        <w:t>theories,</w:t>
      </w:r>
      <w:r w:rsidR="007E2FCA">
        <w:rPr>
          <w:rFonts w:ascii="Arial" w:hAnsi="Arial" w:cs="Arial"/>
          <w:sz w:val="20"/>
          <w:szCs w:val="20"/>
        </w:rPr>
        <w:t xml:space="preserve"> and analyses as they </w:t>
      </w:r>
      <w:r w:rsidR="00F842B3">
        <w:rPr>
          <w:rFonts w:ascii="Arial" w:hAnsi="Arial" w:cs="Arial"/>
          <w:sz w:val="20"/>
          <w:szCs w:val="20"/>
        </w:rPr>
        <w:t xml:space="preserve">develop </w:t>
      </w:r>
      <w:r w:rsidR="00A9709B">
        <w:rPr>
          <w:rFonts w:ascii="Arial" w:hAnsi="Arial" w:cs="Arial"/>
          <w:sz w:val="20"/>
          <w:szCs w:val="20"/>
        </w:rPr>
        <w:t>during the</w:t>
      </w:r>
      <w:r w:rsidR="00F842B3">
        <w:rPr>
          <w:rFonts w:ascii="Arial" w:hAnsi="Arial" w:cs="Arial"/>
          <w:sz w:val="20"/>
          <w:szCs w:val="20"/>
        </w:rPr>
        <w:t xml:space="preserve"> process. (</w:t>
      </w:r>
      <w:r w:rsidR="00A9709B">
        <w:rPr>
          <w:rFonts w:ascii="Arial" w:hAnsi="Arial" w:cs="Arial"/>
          <w:sz w:val="20"/>
          <w:szCs w:val="20"/>
        </w:rPr>
        <w:t xml:space="preserve">Blaxter et al., </w:t>
      </w:r>
      <w:r w:rsidR="00B5766A">
        <w:rPr>
          <w:rFonts w:ascii="Arial" w:hAnsi="Arial" w:cs="Arial"/>
          <w:sz w:val="20"/>
          <w:szCs w:val="20"/>
        </w:rPr>
        <w:t>2010, p.</w:t>
      </w:r>
      <w:r w:rsidR="00F03F91">
        <w:rPr>
          <w:rFonts w:ascii="Arial" w:hAnsi="Arial" w:cs="Arial"/>
          <w:sz w:val="20"/>
          <w:szCs w:val="20"/>
        </w:rPr>
        <w:t xml:space="preserve"> </w:t>
      </w:r>
      <w:r w:rsidR="00B5766A">
        <w:rPr>
          <w:rFonts w:ascii="Arial" w:hAnsi="Arial" w:cs="Arial"/>
          <w:sz w:val="20"/>
          <w:szCs w:val="20"/>
        </w:rPr>
        <w:t>53)</w:t>
      </w:r>
      <w:r w:rsidR="0059176C">
        <w:rPr>
          <w:rFonts w:ascii="Arial" w:hAnsi="Arial" w:cs="Arial"/>
          <w:sz w:val="20"/>
          <w:szCs w:val="20"/>
        </w:rPr>
        <w:t xml:space="preserve"> </w:t>
      </w:r>
      <w:r w:rsidR="00531B64">
        <w:rPr>
          <w:rFonts w:ascii="Arial" w:hAnsi="Arial" w:cs="Arial"/>
          <w:sz w:val="20"/>
          <w:szCs w:val="20"/>
        </w:rPr>
        <w:t xml:space="preserve">This </w:t>
      </w:r>
      <w:r w:rsidR="00F3231B">
        <w:rPr>
          <w:rFonts w:ascii="Arial" w:hAnsi="Arial" w:cs="Arial"/>
          <w:sz w:val="20"/>
          <w:szCs w:val="20"/>
        </w:rPr>
        <w:t xml:space="preserve">necessitates a </w:t>
      </w:r>
      <w:r w:rsidR="00E12DED">
        <w:rPr>
          <w:rFonts w:ascii="Arial" w:hAnsi="Arial" w:cs="Arial"/>
          <w:sz w:val="20"/>
          <w:szCs w:val="20"/>
        </w:rPr>
        <w:t xml:space="preserve">deeper </w:t>
      </w:r>
      <w:r w:rsidR="00F3231B">
        <w:rPr>
          <w:rFonts w:ascii="Arial" w:hAnsi="Arial" w:cs="Arial"/>
          <w:sz w:val="20"/>
          <w:szCs w:val="20"/>
        </w:rPr>
        <w:t>understanding of one’s paradig</w:t>
      </w:r>
      <w:r w:rsidR="00ED5CAA">
        <w:rPr>
          <w:rFonts w:ascii="Arial" w:hAnsi="Arial" w:cs="Arial"/>
          <w:sz w:val="20"/>
          <w:szCs w:val="20"/>
        </w:rPr>
        <w:t xml:space="preserve">m, whether </w:t>
      </w:r>
      <w:r w:rsidR="008958D1">
        <w:rPr>
          <w:rFonts w:ascii="Arial" w:hAnsi="Arial" w:cs="Arial"/>
          <w:sz w:val="20"/>
          <w:szCs w:val="20"/>
        </w:rPr>
        <w:t>it is working well</w:t>
      </w:r>
      <w:r w:rsidR="00D046BC">
        <w:rPr>
          <w:rFonts w:ascii="Arial" w:hAnsi="Arial" w:cs="Arial"/>
          <w:sz w:val="20"/>
          <w:szCs w:val="20"/>
        </w:rPr>
        <w:t xml:space="preserve"> and</w:t>
      </w:r>
      <w:r w:rsidR="00E12DED">
        <w:rPr>
          <w:rFonts w:ascii="Arial" w:hAnsi="Arial" w:cs="Arial"/>
          <w:sz w:val="20"/>
          <w:szCs w:val="20"/>
        </w:rPr>
        <w:t xml:space="preserve"> its </w:t>
      </w:r>
      <w:r w:rsidR="008840E8">
        <w:rPr>
          <w:rFonts w:ascii="Arial" w:hAnsi="Arial" w:cs="Arial"/>
          <w:sz w:val="20"/>
          <w:szCs w:val="20"/>
        </w:rPr>
        <w:t>techniques</w:t>
      </w:r>
      <w:r w:rsidR="00E12DED">
        <w:rPr>
          <w:rFonts w:ascii="Arial" w:hAnsi="Arial" w:cs="Arial"/>
          <w:sz w:val="20"/>
          <w:szCs w:val="20"/>
        </w:rPr>
        <w:t xml:space="preserve"> are</w:t>
      </w:r>
      <w:r w:rsidR="004A33A1">
        <w:rPr>
          <w:rFonts w:ascii="Arial" w:hAnsi="Arial" w:cs="Arial"/>
          <w:sz w:val="20"/>
          <w:szCs w:val="20"/>
        </w:rPr>
        <w:t xml:space="preserve"> </w:t>
      </w:r>
      <w:r w:rsidR="00E31119">
        <w:rPr>
          <w:rFonts w:ascii="Arial" w:hAnsi="Arial" w:cs="Arial"/>
          <w:sz w:val="20"/>
          <w:szCs w:val="20"/>
        </w:rPr>
        <w:t>neither too</w:t>
      </w:r>
      <w:r w:rsidR="00790AE8">
        <w:rPr>
          <w:rFonts w:ascii="Arial" w:hAnsi="Arial" w:cs="Arial"/>
          <w:sz w:val="20"/>
          <w:szCs w:val="20"/>
        </w:rPr>
        <w:t xml:space="preserve"> rigid </w:t>
      </w:r>
      <w:r w:rsidR="00E31119">
        <w:rPr>
          <w:rFonts w:ascii="Arial" w:hAnsi="Arial" w:cs="Arial"/>
          <w:sz w:val="20"/>
          <w:szCs w:val="20"/>
        </w:rPr>
        <w:t>nor too lenient.</w:t>
      </w:r>
      <w:r w:rsidR="00371AA2">
        <w:rPr>
          <w:rFonts w:ascii="Arial" w:hAnsi="Arial" w:cs="Arial"/>
          <w:sz w:val="20"/>
          <w:szCs w:val="20"/>
        </w:rPr>
        <w:t xml:space="preserve"> </w:t>
      </w:r>
      <w:r w:rsidR="003D396C">
        <w:rPr>
          <w:rFonts w:ascii="Arial" w:hAnsi="Arial" w:cs="Arial"/>
          <w:sz w:val="20"/>
          <w:szCs w:val="20"/>
        </w:rPr>
        <w:t>Effective research</w:t>
      </w:r>
      <w:r w:rsidR="00E468D0">
        <w:rPr>
          <w:rFonts w:ascii="Arial" w:hAnsi="Arial" w:cs="Arial"/>
          <w:sz w:val="20"/>
          <w:szCs w:val="20"/>
        </w:rPr>
        <w:t>ers</w:t>
      </w:r>
      <w:r w:rsidR="003D396C">
        <w:rPr>
          <w:rFonts w:ascii="Arial" w:hAnsi="Arial" w:cs="Arial"/>
          <w:sz w:val="20"/>
          <w:szCs w:val="20"/>
        </w:rPr>
        <w:t xml:space="preserve"> continually centre the</w:t>
      </w:r>
      <w:r w:rsidR="00E468D0">
        <w:rPr>
          <w:rFonts w:ascii="Arial" w:hAnsi="Arial" w:cs="Arial"/>
          <w:sz w:val="20"/>
          <w:szCs w:val="20"/>
        </w:rPr>
        <w:t xml:space="preserve">ir </w:t>
      </w:r>
      <w:r w:rsidR="003D396C">
        <w:rPr>
          <w:rFonts w:ascii="Arial" w:hAnsi="Arial" w:cs="Arial"/>
          <w:sz w:val="20"/>
          <w:szCs w:val="20"/>
        </w:rPr>
        <w:t>question</w:t>
      </w:r>
      <w:r w:rsidR="00D73B22">
        <w:rPr>
          <w:rFonts w:ascii="Arial" w:hAnsi="Arial" w:cs="Arial"/>
          <w:sz w:val="20"/>
          <w:szCs w:val="20"/>
        </w:rPr>
        <w:t>s</w:t>
      </w:r>
      <w:r w:rsidR="00E468D0">
        <w:rPr>
          <w:rFonts w:ascii="Arial" w:hAnsi="Arial" w:cs="Arial"/>
          <w:sz w:val="20"/>
          <w:szCs w:val="20"/>
        </w:rPr>
        <w:t xml:space="preserve"> so</w:t>
      </w:r>
      <w:r w:rsidR="00683E7D">
        <w:rPr>
          <w:rFonts w:ascii="Arial" w:hAnsi="Arial" w:cs="Arial"/>
          <w:sz w:val="20"/>
          <w:szCs w:val="20"/>
        </w:rPr>
        <w:t xml:space="preserve"> </w:t>
      </w:r>
      <w:r w:rsidR="00E468D0">
        <w:rPr>
          <w:rFonts w:ascii="Arial" w:hAnsi="Arial" w:cs="Arial"/>
          <w:sz w:val="20"/>
          <w:szCs w:val="20"/>
        </w:rPr>
        <w:t xml:space="preserve">that </w:t>
      </w:r>
      <w:r w:rsidR="00077752">
        <w:rPr>
          <w:rFonts w:ascii="Arial" w:hAnsi="Arial" w:cs="Arial"/>
          <w:sz w:val="20"/>
          <w:szCs w:val="20"/>
        </w:rPr>
        <w:t xml:space="preserve">paradigms </w:t>
      </w:r>
      <w:r w:rsidR="00683E7D">
        <w:rPr>
          <w:rFonts w:ascii="Arial" w:hAnsi="Arial" w:cs="Arial"/>
          <w:sz w:val="20"/>
          <w:szCs w:val="20"/>
        </w:rPr>
        <w:t>“</w:t>
      </w:r>
      <w:r w:rsidR="00077752" w:rsidRPr="00077752">
        <w:rPr>
          <w:rFonts w:ascii="Arial" w:hAnsi="Arial" w:cs="Arial"/>
          <w:sz w:val="20"/>
          <w:szCs w:val="20"/>
        </w:rPr>
        <w:t>come to life by the distinctive features they possess and display</w:t>
      </w:r>
      <w:r w:rsidR="00683E7D">
        <w:rPr>
          <w:rFonts w:ascii="Arial" w:hAnsi="Arial" w:cs="Arial"/>
          <w:sz w:val="20"/>
          <w:szCs w:val="20"/>
        </w:rPr>
        <w:t xml:space="preserve">.” </w:t>
      </w:r>
      <w:r w:rsidR="001608CE">
        <w:rPr>
          <w:rFonts w:ascii="Arial" w:hAnsi="Arial" w:cs="Arial"/>
          <w:sz w:val="20"/>
          <w:szCs w:val="20"/>
        </w:rPr>
        <w:t>(Chevalier &amp; Buckles, 2013, p. 429)</w:t>
      </w:r>
      <w:r w:rsidR="00A30504">
        <w:rPr>
          <w:rFonts w:ascii="Arial" w:hAnsi="Arial" w:cs="Arial"/>
          <w:sz w:val="20"/>
          <w:szCs w:val="20"/>
        </w:rPr>
        <w:t xml:space="preserve"> </w:t>
      </w:r>
      <w:r w:rsidR="00D3410F">
        <w:rPr>
          <w:rFonts w:ascii="Arial" w:hAnsi="Arial" w:cs="Arial"/>
          <w:sz w:val="20"/>
          <w:szCs w:val="20"/>
        </w:rPr>
        <w:t xml:space="preserve">Consequently, it is critical that </w:t>
      </w:r>
      <w:r w:rsidR="00272060">
        <w:rPr>
          <w:rFonts w:ascii="Arial" w:hAnsi="Arial" w:cs="Arial"/>
          <w:sz w:val="20"/>
          <w:szCs w:val="20"/>
        </w:rPr>
        <w:t>the</w:t>
      </w:r>
      <w:r w:rsidR="00D3410F">
        <w:rPr>
          <w:rFonts w:ascii="Arial" w:hAnsi="Arial" w:cs="Arial"/>
          <w:sz w:val="20"/>
          <w:szCs w:val="20"/>
        </w:rPr>
        <w:t xml:space="preserve"> research is commissioned and question formulated in good faith. </w:t>
      </w:r>
      <w:r w:rsidR="00733391">
        <w:rPr>
          <w:rFonts w:ascii="Arial" w:hAnsi="Arial" w:cs="Arial"/>
          <w:sz w:val="20"/>
          <w:szCs w:val="20"/>
        </w:rPr>
        <w:t xml:space="preserve">If the outcome desired is not </w:t>
      </w:r>
      <w:r w:rsidR="00FA7394">
        <w:rPr>
          <w:rFonts w:ascii="Arial" w:hAnsi="Arial" w:cs="Arial"/>
          <w:sz w:val="20"/>
          <w:szCs w:val="20"/>
        </w:rPr>
        <w:t xml:space="preserve">genuine </w:t>
      </w:r>
      <w:r w:rsidR="00733391">
        <w:rPr>
          <w:rFonts w:ascii="Arial" w:hAnsi="Arial" w:cs="Arial"/>
          <w:sz w:val="20"/>
          <w:szCs w:val="20"/>
        </w:rPr>
        <w:t>insight</w:t>
      </w:r>
      <w:r w:rsidR="00FA7394">
        <w:rPr>
          <w:rFonts w:ascii="Arial" w:hAnsi="Arial" w:cs="Arial"/>
          <w:sz w:val="20"/>
          <w:szCs w:val="20"/>
        </w:rPr>
        <w:t xml:space="preserve"> but </w:t>
      </w:r>
      <w:r w:rsidR="00AE21B0">
        <w:rPr>
          <w:rFonts w:ascii="Arial" w:hAnsi="Arial" w:cs="Arial"/>
          <w:sz w:val="20"/>
          <w:szCs w:val="20"/>
        </w:rPr>
        <w:t xml:space="preserve">instead </w:t>
      </w:r>
      <w:r w:rsidR="00FA7394">
        <w:rPr>
          <w:rFonts w:ascii="Arial" w:hAnsi="Arial" w:cs="Arial"/>
          <w:sz w:val="20"/>
          <w:szCs w:val="20"/>
        </w:rPr>
        <w:t xml:space="preserve">a rubber stamp for </w:t>
      </w:r>
      <w:r w:rsidR="00EE41EC">
        <w:rPr>
          <w:rFonts w:ascii="Arial" w:hAnsi="Arial" w:cs="Arial"/>
          <w:sz w:val="20"/>
          <w:szCs w:val="20"/>
        </w:rPr>
        <w:t xml:space="preserve">policies, </w:t>
      </w:r>
      <w:r w:rsidR="00B11355">
        <w:rPr>
          <w:rFonts w:ascii="Arial" w:hAnsi="Arial" w:cs="Arial"/>
          <w:sz w:val="20"/>
          <w:szCs w:val="20"/>
        </w:rPr>
        <w:t>an open-ended</w:t>
      </w:r>
      <w:r w:rsidR="008D7A09">
        <w:rPr>
          <w:rFonts w:ascii="Arial" w:hAnsi="Arial" w:cs="Arial"/>
          <w:sz w:val="20"/>
          <w:szCs w:val="20"/>
        </w:rPr>
        <w:t xml:space="preserve"> and ineffectual</w:t>
      </w:r>
      <w:r w:rsidR="00B11355">
        <w:rPr>
          <w:rFonts w:ascii="Arial" w:hAnsi="Arial" w:cs="Arial"/>
          <w:sz w:val="20"/>
          <w:szCs w:val="20"/>
        </w:rPr>
        <w:t xml:space="preserve"> experiment</w:t>
      </w:r>
      <w:r w:rsidR="008D7A09">
        <w:rPr>
          <w:rFonts w:ascii="Arial" w:hAnsi="Arial" w:cs="Arial"/>
          <w:sz w:val="20"/>
          <w:szCs w:val="20"/>
        </w:rPr>
        <w:t xml:space="preserve">, </w:t>
      </w:r>
      <w:r w:rsidR="00DF11C2">
        <w:rPr>
          <w:rFonts w:ascii="Arial" w:hAnsi="Arial" w:cs="Arial"/>
          <w:sz w:val="20"/>
          <w:szCs w:val="20"/>
        </w:rPr>
        <w:t>or personal accolades</w:t>
      </w:r>
      <w:r w:rsidR="00DD74E3">
        <w:rPr>
          <w:rFonts w:ascii="Arial" w:hAnsi="Arial" w:cs="Arial"/>
          <w:sz w:val="20"/>
          <w:szCs w:val="20"/>
        </w:rPr>
        <w:t xml:space="preserve">, then it </w:t>
      </w:r>
      <w:r w:rsidR="008C5A63">
        <w:rPr>
          <w:rFonts w:ascii="Arial" w:hAnsi="Arial" w:cs="Arial"/>
          <w:sz w:val="20"/>
          <w:szCs w:val="20"/>
        </w:rPr>
        <w:t>shall</w:t>
      </w:r>
      <w:r w:rsidR="00853637">
        <w:rPr>
          <w:rFonts w:ascii="Arial" w:hAnsi="Arial" w:cs="Arial"/>
          <w:sz w:val="20"/>
          <w:szCs w:val="20"/>
        </w:rPr>
        <w:t xml:space="preserve"> inevitably corrupt the process.</w:t>
      </w:r>
      <w:r w:rsidR="00DD74E3">
        <w:rPr>
          <w:rFonts w:ascii="Arial" w:hAnsi="Arial" w:cs="Arial"/>
          <w:sz w:val="20"/>
          <w:szCs w:val="20"/>
        </w:rPr>
        <w:t xml:space="preserve"> </w:t>
      </w:r>
      <w:r w:rsidR="00A81498">
        <w:rPr>
          <w:rFonts w:ascii="Arial" w:hAnsi="Arial" w:cs="Arial"/>
          <w:sz w:val="20"/>
          <w:szCs w:val="20"/>
        </w:rPr>
        <w:t>(</w:t>
      </w:r>
      <w:r w:rsidR="007B246D">
        <w:rPr>
          <w:rFonts w:ascii="Arial" w:hAnsi="Arial" w:cs="Arial"/>
          <w:sz w:val="20"/>
          <w:szCs w:val="20"/>
        </w:rPr>
        <w:t>Blaxter</w:t>
      </w:r>
      <w:r w:rsidR="00DC73C8">
        <w:rPr>
          <w:rFonts w:ascii="Arial" w:hAnsi="Arial" w:cs="Arial"/>
          <w:sz w:val="20"/>
          <w:szCs w:val="20"/>
        </w:rPr>
        <w:t xml:space="preserve"> et al.</w:t>
      </w:r>
      <w:r w:rsidR="007B246D">
        <w:rPr>
          <w:rFonts w:ascii="Arial" w:hAnsi="Arial" w:cs="Arial"/>
          <w:sz w:val="20"/>
          <w:szCs w:val="20"/>
        </w:rPr>
        <w:t>, 2010, p. 72)</w:t>
      </w:r>
      <w:r w:rsidR="00E94269">
        <w:rPr>
          <w:rFonts w:ascii="Arial" w:hAnsi="Arial" w:cs="Arial"/>
          <w:sz w:val="20"/>
          <w:szCs w:val="20"/>
        </w:rPr>
        <w:t xml:space="preserve"> </w:t>
      </w:r>
      <w:r w:rsidR="000C0D77">
        <w:rPr>
          <w:rFonts w:ascii="Arial" w:hAnsi="Arial" w:cs="Arial"/>
          <w:sz w:val="20"/>
          <w:szCs w:val="20"/>
        </w:rPr>
        <w:t>One can authentically claim</w:t>
      </w:r>
      <w:r w:rsidR="0002135E">
        <w:rPr>
          <w:rFonts w:ascii="Arial" w:hAnsi="Arial" w:cs="Arial"/>
          <w:sz w:val="20"/>
          <w:szCs w:val="20"/>
        </w:rPr>
        <w:t xml:space="preserve"> a</w:t>
      </w:r>
      <w:r w:rsidR="00283920">
        <w:rPr>
          <w:rFonts w:ascii="Arial" w:hAnsi="Arial" w:cs="Arial"/>
          <w:sz w:val="20"/>
          <w:szCs w:val="20"/>
        </w:rPr>
        <w:t xml:space="preserve">n informative case </w:t>
      </w:r>
      <w:r w:rsidR="00BD5FB4">
        <w:rPr>
          <w:rFonts w:ascii="Arial" w:hAnsi="Arial" w:cs="Arial"/>
          <w:sz w:val="20"/>
          <w:szCs w:val="20"/>
        </w:rPr>
        <w:t>only once</w:t>
      </w:r>
      <w:r w:rsidR="00283920">
        <w:rPr>
          <w:rFonts w:ascii="Arial" w:hAnsi="Arial" w:cs="Arial"/>
          <w:sz w:val="20"/>
          <w:szCs w:val="20"/>
        </w:rPr>
        <w:t xml:space="preserve"> a breadth of experience </w:t>
      </w:r>
      <w:r w:rsidR="00BD5FB4">
        <w:rPr>
          <w:rFonts w:ascii="Arial" w:hAnsi="Arial" w:cs="Arial"/>
          <w:sz w:val="20"/>
          <w:szCs w:val="20"/>
        </w:rPr>
        <w:t xml:space="preserve">and </w:t>
      </w:r>
      <w:r w:rsidR="00900FEA">
        <w:rPr>
          <w:rFonts w:ascii="Arial" w:hAnsi="Arial" w:cs="Arial"/>
          <w:sz w:val="20"/>
          <w:szCs w:val="20"/>
        </w:rPr>
        <w:t xml:space="preserve">perspective </w:t>
      </w:r>
      <w:r w:rsidR="00BD5FB4">
        <w:rPr>
          <w:rFonts w:ascii="Arial" w:hAnsi="Arial" w:cs="Arial"/>
          <w:sz w:val="20"/>
          <w:szCs w:val="20"/>
        </w:rPr>
        <w:t>has been studied</w:t>
      </w:r>
      <w:r w:rsidR="00BB25EF">
        <w:rPr>
          <w:rFonts w:ascii="Arial" w:hAnsi="Arial" w:cs="Arial"/>
          <w:sz w:val="20"/>
          <w:szCs w:val="20"/>
        </w:rPr>
        <w:t xml:space="preserve">. Without a component of </w:t>
      </w:r>
      <w:r w:rsidR="009B35C8">
        <w:rPr>
          <w:rFonts w:ascii="Arial" w:hAnsi="Arial" w:cs="Arial"/>
          <w:sz w:val="20"/>
          <w:szCs w:val="20"/>
        </w:rPr>
        <w:t xml:space="preserve">holistic </w:t>
      </w:r>
      <w:r w:rsidR="00BB25EF">
        <w:rPr>
          <w:rFonts w:ascii="Arial" w:hAnsi="Arial" w:cs="Arial"/>
          <w:sz w:val="20"/>
          <w:szCs w:val="20"/>
        </w:rPr>
        <w:t>comparison</w:t>
      </w:r>
      <w:r w:rsidR="000564E4">
        <w:rPr>
          <w:rFonts w:ascii="Arial" w:hAnsi="Arial" w:cs="Arial"/>
          <w:sz w:val="20"/>
          <w:szCs w:val="20"/>
        </w:rPr>
        <w:t xml:space="preserve"> research becomes susceptible to manipulation</w:t>
      </w:r>
      <w:r w:rsidR="004C170E">
        <w:rPr>
          <w:rFonts w:ascii="Arial" w:hAnsi="Arial" w:cs="Arial"/>
          <w:sz w:val="20"/>
          <w:szCs w:val="20"/>
        </w:rPr>
        <w:t>,</w:t>
      </w:r>
      <w:r w:rsidR="000564E4">
        <w:rPr>
          <w:rFonts w:ascii="Arial" w:hAnsi="Arial" w:cs="Arial"/>
          <w:sz w:val="20"/>
          <w:szCs w:val="20"/>
        </w:rPr>
        <w:t xml:space="preserve"> as anomalies among</w:t>
      </w:r>
      <w:r w:rsidR="00BE2588">
        <w:rPr>
          <w:rFonts w:ascii="Arial" w:hAnsi="Arial" w:cs="Arial"/>
          <w:sz w:val="20"/>
          <w:szCs w:val="20"/>
        </w:rPr>
        <w:t xml:space="preserve"> a </w:t>
      </w:r>
      <w:r w:rsidR="0056766E">
        <w:rPr>
          <w:rFonts w:ascii="Arial" w:hAnsi="Arial" w:cs="Arial"/>
          <w:sz w:val="20"/>
          <w:szCs w:val="20"/>
        </w:rPr>
        <w:t>community may be treated as shared beliefs</w:t>
      </w:r>
      <w:r w:rsidR="004C170E">
        <w:rPr>
          <w:rFonts w:ascii="Arial" w:hAnsi="Arial" w:cs="Arial"/>
          <w:sz w:val="20"/>
          <w:szCs w:val="20"/>
        </w:rPr>
        <w:t>.</w:t>
      </w:r>
      <w:r w:rsidR="003B11BD">
        <w:rPr>
          <w:rFonts w:ascii="Arial" w:hAnsi="Arial" w:cs="Arial"/>
          <w:sz w:val="20"/>
          <w:szCs w:val="20"/>
        </w:rPr>
        <w:t xml:space="preserve"> </w:t>
      </w:r>
      <w:r w:rsidR="00785496">
        <w:rPr>
          <w:rFonts w:ascii="Arial" w:hAnsi="Arial" w:cs="Arial"/>
          <w:sz w:val="20"/>
          <w:szCs w:val="20"/>
        </w:rPr>
        <w:t>An</w:t>
      </w:r>
      <w:r w:rsidR="00FC6178">
        <w:rPr>
          <w:rFonts w:ascii="Arial" w:hAnsi="Arial" w:cs="Arial"/>
          <w:sz w:val="20"/>
          <w:szCs w:val="20"/>
        </w:rPr>
        <w:t xml:space="preserve"> organic emergence</w:t>
      </w:r>
      <w:r w:rsidR="00416195">
        <w:rPr>
          <w:rFonts w:ascii="Arial" w:hAnsi="Arial" w:cs="Arial"/>
          <w:sz w:val="20"/>
          <w:szCs w:val="20"/>
        </w:rPr>
        <w:t xml:space="preserve"> and discovery</w:t>
      </w:r>
      <w:r w:rsidR="00FC6178">
        <w:rPr>
          <w:rFonts w:ascii="Arial" w:hAnsi="Arial" w:cs="Arial"/>
          <w:sz w:val="20"/>
          <w:szCs w:val="20"/>
        </w:rPr>
        <w:t xml:space="preserve"> of</w:t>
      </w:r>
      <w:r w:rsidR="00465C43">
        <w:rPr>
          <w:rFonts w:ascii="Arial" w:hAnsi="Arial" w:cs="Arial"/>
          <w:sz w:val="20"/>
          <w:szCs w:val="20"/>
        </w:rPr>
        <w:t xml:space="preserve"> data</w:t>
      </w:r>
      <w:r w:rsidR="00FC6178">
        <w:rPr>
          <w:rFonts w:ascii="Arial" w:hAnsi="Arial" w:cs="Arial"/>
          <w:sz w:val="20"/>
          <w:szCs w:val="20"/>
        </w:rPr>
        <w:t xml:space="preserve"> trends</w:t>
      </w:r>
      <w:r w:rsidR="00416195">
        <w:rPr>
          <w:rFonts w:ascii="Arial" w:hAnsi="Arial" w:cs="Arial"/>
          <w:sz w:val="20"/>
          <w:szCs w:val="20"/>
        </w:rPr>
        <w:t xml:space="preserve"> comprises </w:t>
      </w:r>
      <w:r w:rsidR="00C145DF">
        <w:rPr>
          <w:rFonts w:ascii="Arial" w:hAnsi="Arial" w:cs="Arial"/>
          <w:sz w:val="20"/>
          <w:szCs w:val="20"/>
        </w:rPr>
        <w:t>“</w:t>
      </w:r>
      <w:r w:rsidR="00416195">
        <w:rPr>
          <w:rFonts w:ascii="Arial" w:hAnsi="Arial" w:cs="Arial"/>
          <w:sz w:val="20"/>
          <w:szCs w:val="20"/>
        </w:rPr>
        <w:t xml:space="preserve">the </w:t>
      </w:r>
      <w:r w:rsidR="00C145DF" w:rsidRPr="00C145DF">
        <w:rPr>
          <w:rFonts w:ascii="Arial" w:hAnsi="Arial" w:cs="Arial"/>
          <w:sz w:val="20"/>
          <w:szCs w:val="20"/>
        </w:rPr>
        <w:t>heart of the study</w:t>
      </w:r>
      <w:r w:rsidR="00C145DF">
        <w:rPr>
          <w:rFonts w:ascii="Arial" w:hAnsi="Arial" w:cs="Arial"/>
          <w:sz w:val="20"/>
          <w:szCs w:val="20"/>
        </w:rPr>
        <w:t xml:space="preserve">,” </w:t>
      </w:r>
      <w:r w:rsidR="00DE10D1">
        <w:rPr>
          <w:rFonts w:ascii="Arial" w:hAnsi="Arial" w:cs="Arial"/>
          <w:sz w:val="20"/>
          <w:szCs w:val="20"/>
        </w:rPr>
        <w:t xml:space="preserve">and </w:t>
      </w:r>
      <w:r w:rsidR="00C145DF">
        <w:rPr>
          <w:rFonts w:ascii="Arial" w:hAnsi="Arial" w:cs="Arial"/>
          <w:sz w:val="20"/>
          <w:szCs w:val="20"/>
        </w:rPr>
        <w:t xml:space="preserve">must be engineered into </w:t>
      </w:r>
      <w:r w:rsidR="00DE10D1">
        <w:rPr>
          <w:rFonts w:ascii="Arial" w:hAnsi="Arial" w:cs="Arial"/>
          <w:sz w:val="20"/>
          <w:szCs w:val="20"/>
        </w:rPr>
        <w:t xml:space="preserve">all </w:t>
      </w:r>
      <w:r w:rsidR="00C145DF">
        <w:rPr>
          <w:rFonts w:ascii="Arial" w:hAnsi="Arial" w:cs="Arial"/>
          <w:sz w:val="20"/>
          <w:szCs w:val="20"/>
        </w:rPr>
        <w:t>aspect</w:t>
      </w:r>
      <w:r w:rsidR="00DE10D1">
        <w:rPr>
          <w:rFonts w:ascii="Arial" w:hAnsi="Arial" w:cs="Arial"/>
          <w:sz w:val="20"/>
          <w:szCs w:val="20"/>
        </w:rPr>
        <w:t>s</w:t>
      </w:r>
      <w:r w:rsidR="00C145DF">
        <w:rPr>
          <w:rFonts w:ascii="Arial" w:hAnsi="Arial" w:cs="Arial"/>
          <w:sz w:val="20"/>
          <w:szCs w:val="20"/>
        </w:rPr>
        <w:t xml:space="preserve"> of research design. (</w:t>
      </w:r>
      <w:r w:rsidR="009E77DA">
        <w:rPr>
          <w:rFonts w:ascii="Arial" w:hAnsi="Arial" w:cs="Arial"/>
          <w:sz w:val="20"/>
          <w:szCs w:val="20"/>
        </w:rPr>
        <w:t>Thomas, 2021, p. 15)</w:t>
      </w:r>
      <w:r w:rsidR="00E35422" w:rsidRPr="00303E2A">
        <w:rPr>
          <w:rFonts w:ascii="Arial" w:hAnsi="Arial" w:cs="Arial"/>
          <w:b/>
          <w:bCs/>
          <w:sz w:val="40"/>
          <w:szCs w:val="40"/>
          <w:u w:val="single"/>
        </w:rPr>
        <w:br/>
      </w:r>
      <w:r w:rsidR="008E1E55" w:rsidRPr="00303E2A">
        <w:rPr>
          <w:rFonts w:ascii="Arial" w:hAnsi="Arial" w:cs="Arial"/>
          <w:b/>
          <w:bCs/>
          <w:sz w:val="40"/>
          <w:szCs w:val="40"/>
          <w:u w:val="single"/>
        </w:rPr>
        <w:br/>
      </w:r>
      <w:r w:rsidR="00BC5AE7" w:rsidRPr="00303E2A">
        <w:rPr>
          <w:rStyle w:val="Heading1Char"/>
          <w:rFonts w:ascii="Arial" w:hAnsi="Arial" w:cs="Arial"/>
          <w:b/>
          <w:bCs/>
          <w:color w:val="auto"/>
          <w:sz w:val="36"/>
          <w:szCs w:val="36"/>
          <w:u w:val="single"/>
        </w:rPr>
        <w:t>Research Method</w:t>
      </w:r>
      <w:r w:rsidR="005D3431" w:rsidRPr="00303E2A">
        <w:rPr>
          <w:rStyle w:val="Heading1Char"/>
          <w:rFonts w:ascii="Arial" w:hAnsi="Arial" w:cs="Arial"/>
          <w:b/>
          <w:bCs/>
          <w:color w:val="auto"/>
          <w:sz w:val="36"/>
          <w:szCs w:val="36"/>
          <w:u w:val="single"/>
        </w:rPr>
        <w:t>s</w:t>
      </w:r>
      <w:r w:rsidR="00BC5AE7" w:rsidRPr="00303E2A">
        <w:rPr>
          <w:rFonts w:ascii="Arial" w:hAnsi="Arial" w:cs="Arial"/>
          <w:b/>
          <w:bCs/>
          <w:sz w:val="36"/>
          <w:szCs w:val="36"/>
          <w:u w:val="single"/>
        </w:rPr>
        <w:br/>
      </w:r>
      <w:r w:rsidR="00BC5AE7" w:rsidRPr="00303E2A">
        <w:rPr>
          <w:rFonts w:ascii="Arial" w:hAnsi="Arial" w:cs="Arial"/>
          <w:sz w:val="16"/>
          <w:szCs w:val="16"/>
        </w:rPr>
        <w:t xml:space="preserve"> </w:t>
      </w:r>
      <w:r w:rsidR="00BC5AE7" w:rsidRPr="00303E2A">
        <w:rPr>
          <w:rFonts w:ascii="Arial" w:hAnsi="Arial" w:cs="Arial"/>
          <w:sz w:val="16"/>
          <w:szCs w:val="16"/>
        </w:rPr>
        <w:br/>
      </w:r>
      <w:r w:rsidR="008562F4" w:rsidRPr="00303E2A">
        <w:rPr>
          <w:rFonts w:ascii="Arial" w:hAnsi="Arial" w:cs="Arial"/>
          <w:sz w:val="20"/>
          <w:szCs w:val="20"/>
        </w:rPr>
        <w:t>A variety of methods may be used to</w:t>
      </w:r>
      <w:r w:rsidR="00DA132C" w:rsidRPr="00303E2A">
        <w:rPr>
          <w:rFonts w:ascii="Arial" w:hAnsi="Arial" w:cs="Arial"/>
          <w:sz w:val="20"/>
          <w:szCs w:val="20"/>
        </w:rPr>
        <w:t xml:space="preserve"> investigate issues among the public and within an organisation</w:t>
      </w:r>
      <w:r w:rsidR="00257A58" w:rsidRPr="00303E2A">
        <w:rPr>
          <w:rFonts w:ascii="Arial" w:hAnsi="Arial" w:cs="Arial"/>
          <w:sz w:val="20"/>
          <w:szCs w:val="20"/>
        </w:rPr>
        <w:t xml:space="preserve">, the most common of which include surveys and </w:t>
      </w:r>
      <w:r w:rsidR="00FB1765" w:rsidRPr="00303E2A">
        <w:rPr>
          <w:rFonts w:ascii="Arial" w:hAnsi="Arial" w:cs="Arial"/>
          <w:sz w:val="20"/>
          <w:szCs w:val="20"/>
        </w:rPr>
        <w:t xml:space="preserve">interviews. </w:t>
      </w:r>
      <w:r w:rsidR="004C1C84" w:rsidRPr="00303E2A">
        <w:rPr>
          <w:rFonts w:ascii="Arial" w:hAnsi="Arial" w:cs="Arial"/>
          <w:sz w:val="20"/>
          <w:szCs w:val="20"/>
        </w:rPr>
        <w:t xml:space="preserve">Surveys </w:t>
      </w:r>
      <w:r w:rsidR="005E1738" w:rsidRPr="00303E2A">
        <w:rPr>
          <w:rFonts w:ascii="Arial" w:hAnsi="Arial" w:cs="Arial"/>
          <w:sz w:val="20"/>
          <w:szCs w:val="20"/>
        </w:rPr>
        <w:t xml:space="preserve">and </w:t>
      </w:r>
      <w:r w:rsidR="007534EE" w:rsidRPr="00303E2A">
        <w:rPr>
          <w:rFonts w:ascii="Arial" w:hAnsi="Arial" w:cs="Arial"/>
          <w:sz w:val="20"/>
          <w:szCs w:val="20"/>
        </w:rPr>
        <w:t>structured interviews create q</w:t>
      </w:r>
      <w:r w:rsidR="00483045" w:rsidRPr="00303E2A">
        <w:rPr>
          <w:rFonts w:ascii="Arial" w:hAnsi="Arial" w:cs="Arial"/>
          <w:sz w:val="20"/>
          <w:szCs w:val="20"/>
        </w:rPr>
        <w:t xml:space="preserve">uantitative data </w:t>
      </w:r>
      <w:r w:rsidR="008B58A4" w:rsidRPr="00303E2A">
        <w:rPr>
          <w:rFonts w:ascii="Arial" w:hAnsi="Arial" w:cs="Arial"/>
          <w:sz w:val="20"/>
          <w:szCs w:val="20"/>
        </w:rPr>
        <w:t>and are</w:t>
      </w:r>
      <w:r w:rsidR="00A94DB2" w:rsidRPr="00303E2A">
        <w:rPr>
          <w:rFonts w:ascii="Arial" w:hAnsi="Arial" w:cs="Arial"/>
          <w:sz w:val="20"/>
          <w:szCs w:val="20"/>
        </w:rPr>
        <w:t xml:space="preserve"> able to scale with relative ease</w:t>
      </w:r>
      <w:r w:rsidR="00C73924" w:rsidRPr="00303E2A">
        <w:rPr>
          <w:rFonts w:ascii="Arial" w:hAnsi="Arial" w:cs="Arial"/>
          <w:sz w:val="20"/>
          <w:szCs w:val="20"/>
        </w:rPr>
        <w:t>,</w:t>
      </w:r>
      <w:r w:rsidR="00D123EF" w:rsidRPr="00303E2A">
        <w:rPr>
          <w:rFonts w:ascii="Arial" w:hAnsi="Arial" w:cs="Arial"/>
          <w:sz w:val="20"/>
          <w:szCs w:val="20"/>
        </w:rPr>
        <w:t xml:space="preserve"> making them </w:t>
      </w:r>
      <w:r w:rsidR="00E13D5A" w:rsidRPr="00303E2A">
        <w:rPr>
          <w:rFonts w:ascii="Arial" w:hAnsi="Arial" w:cs="Arial"/>
          <w:sz w:val="20"/>
          <w:szCs w:val="20"/>
        </w:rPr>
        <w:t>essential tools for statistical analysis.</w:t>
      </w:r>
      <w:r w:rsidR="009A243D" w:rsidRPr="00303E2A">
        <w:rPr>
          <w:rFonts w:ascii="Arial" w:hAnsi="Arial" w:cs="Arial"/>
          <w:sz w:val="20"/>
          <w:szCs w:val="20"/>
        </w:rPr>
        <w:t xml:space="preserve"> </w:t>
      </w:r>
      <w:r w:rsidR="00FF5CEA" w:rsidRPr="00303E2A">
        <w:rPr>
          <w:rFonts w:ascii="Arial" w:hAnsi="Arial" w:cs="Arial"/>
          <w:sz w:val="20"/>
          <w:szCs w:val="20"/>
        </w:rPr>
        <w:t xml:space="preserve">Due to the </w:t>
      </w:r>
      <w:r w:rsidR="00375C9F" w:rsidRPr="00303E2A">
        <w:rPr>
          <w:rFonts w:ascii="Arial" w:hAnsi="Arial" w:cs="Arial"/>
          <w:sz w:val="20"/>
          <w:szCs w:val="20"/>
        </w:rPr>
        <w:t>limited nature of the questions</w:t>
      </w:r>
      <w:r w:rsidR="00085FCD" w:rsidRPr="00303E2A">
        <w:rPr>
          <w:rFonts w:ascii="Arial" w:hAnsi="Arial" w:cs="Arial"/>
          <w:sz w:val="20"/>
          <w:szCs w:val="20"/>
        </w:rPr>
        <w:t>,</w:t>
      </w:r>
      <w:r w:rsidR="00375C9F" w:rsidRPr="00303E2A">
        <w:rPr>
          <w:rFonts w:ascii="Arial" w:hAnsi="Arial" w:cs="Arial"/>
          <w:sz w:val="20"/>
          <w:szCs w:val="20"/>
        </w:rPr>
        <w:t xml:space="preserve"> </w:t>
      </w:r>
      <w:r w:rsidR="00F549A8" w:rsidRPr="00303E2A">
        <w:rPr>
          <w:rFonts w:ascii="Arial" w:hAnsi="Arial" w:cs="Arial"/>
          <w:sz w:val="20"/>
          <w:szCs w:val="20"/>
        </w:rPr>
        <w:t xml:space="preserve">gathering and analysing responses may yield </w:t>
      </w:r>
      <w:r w:rsidR="007B188B" w:rsidRPr="00303E2A">
        <w:rPr>
          <w:rFonts w:ascii="Arial" w:hAnsi="Arial" w:cs="Arial"/>
          <w:sz w:val="20"/>
          <w:szCs w:val="20"/>
        </w:rPr>
        <w:t xml:space="preserve">quick and </w:t>
      </w:r>
      <w:r w:rsidR="008866D3" w:rsidRPr="00303E2A">
        <w:rPr>
          <w:rFonts w:ascii="Arial" w:hAnsi="Arial" w:cs="Arial"/>
          <w:sz w:val="20"/>
          <w:szCs w:val="20"/>
        </w:rPr>
        <w:t>concrete results over a large sample size.</w:t>
      </w:r>
      <w:r w:rsidR="008274B8" w:rsidRPr="00303E2A">
        <w:rPr>
          <w:rFonts w:ascii="Arial" w:hAnsi="Arial" w:cs="Arial"/>
          <w:sz w:val="20"/>
          <w:szCs w:val="20"/>
        </w:rPr>
        <w:t xml:space="preserve"> Simple and standard answers </w:t>
      </w:r>
      <w:r w:rsidR="002E21CA" w:rsidRPr="00303E2A">
        <w:rPr>
          <w:rFonts w:ascii="Arial" w:hAnsi="Arial" w:cs="Arial"/>
          <w:sz w:val="20"/>
          <w:szCs w:val="20"/>
        </w:rPr>
        <w:t xml:space="preserve">are common in surveys, </w:t>
      </w:r>
      <w:r w:rsidR="0004735E" w:rsidRPr="00303E2A">
        <w:rPr>
          <w:rFonts w:ascii="Arial" w:hAnsi="Arial" w:cs="Arial"/>
          <w:sz w:val="20"/>
          <w:szCs w:val="20"/>
        </w:rPr>
        <w:t xml:space="preserve">reducing the chance </w:t>
      </w:r>
      <w:r w:rsidR="00D06E44" w:rsidRPr="00303E2A">
        <w:rPr>
          <w:rFonts w:ascii="Arial" w:hAnsi="Arial" w:cs="Arial"/>
          <w:sz w:val="20"/>
          <w:szCs w:val="20"/>
        </w:rPr>
        <w:t xml:space="preserve">of design dictating </w:t>
      </w:r>
      <w:r w:rsidR="00A64E16" w:rsidRPr="00303E2A">
        <w:rPr>
          <w:rFonts w:ascii="Arial" w:hAnsi="Arial" w:cs="Arial"/>
          <w:sz w:val="20"/>
          <w:szCs w:val="20"/>
        </w:rPr>
        <w:t>participant opinion</w:t>
      </w:r>
      <w:r w:rsidR="00607A09" w:rsidRPr="00303E2A">
        <w:rPr>
          <w:rFonts w:ascii="Arial" w:hAnsi="Arial" w:cs="Arial"/>
          <w:sz w:val="20"/>
          <w:szCs w:val="20"/>
        </w:rPr>
        <w:t xml:space="preserve"> rather than their </w:t>
      </w:r>
      <w:r w:rsidR="00BB51D2" w:rsidRPr="00303E2A">
        <w:rPr>
          <w:rFonts w:ascii="Arial" w:hAnsi="Arial" w:cs="Arial"/>
          <w:sz w:val="20"/>
          <w:szCs w:val="20"/>
        </w:rPr>
        <w:t>actual</w:t>
      </w:r>
      <w:r w:rsidR="00607A09" w:rsidRPr="00303E2A">
        <w:rPr>
          <w:rFonts w:ascii="Arial" w:hAnsi="Arial" w:cs="Arial"/>
          <w:sz w:val="20"/>
          <w:szCs w:val="20"/>
        </w:rPr>
        <w:t xml:space="preserve"> beliefs. (</w:t>
      </w:r>
      <w:r w:rsidR="00CB255F" w:rsidRPr="00303E2A">
        <w:rPr>
          <w:rFonts w:ascii="Arial" w:hAnsi="Arial" w:cs="Arial"/>
          <w:sz w:val="20"/>
          <w:szCs w:val="20"/>
        </w:rPr>
        <w:t xml:space="preserve">Winwood, 2019, p. </w:t>
      </w:r>
      <w:r w:rsidR="00086CDC" w:rsidRPr="00303E2A">
        <w:rPr>
          <w:rFonts w:ascii="Arial" w:hAnsi="Arial" w:cs="Arial"/>
          <w:sz w:val="20"/>
          <w:szCs w:val="20"/>
        </w:rPr>
        <w:t>13</w:t>
      </w:r>
      <w:r w:rsidR="00CB255F" w:rsidRPr="00303E2A">
        <w:rPr>
          <w:rFonts w:ascii="Arial" w:hAnsi="Arial" w:cs="Arial"/>
          <w:sz w:val="20"/>
          <w:szCs w:val="20"/>
        </w:rPr>
        <w:t xml:space="preserve">) </w:t>
      </w:r>
      <w:r w:rsidR="00C401E8" w:rsidRPr="00303E2A">
        <w:rPr>
          <w:rFonts w:ascii="Arial" w:hAnsi="Arial" w:cs="Arial"/>
          <w:sz w:val="20"/>
          <w:szCs w:val="20"/>
        </w:rPr>
        <w:t xml:space="preserve">However, </w:t>
      </w:r>
      <w:r w:rsidR="00B31AF5" w:rsidRPr="00303E2A">
        <w:rPr>
          <w:rFonts w:ascii="Arial" w:hAnsi="Arial" w:cs="Arial"/>
          <w:sz w:val="20"/>
          <w:szCs w:val="20"/>
        </w:rPr>
        <w:t xml:space="preserve">surveys and </w:t>
      </w:r>
      <w:r w:rsidR="0043594C" w:rsidRPr="00303E2A">
        <w:rPr>
          <w:rFonts w:ascii="Arial" w:hAnsi="Arial" w:cs="Arial"/>
          <w:sz w:val="20"/>
          <w:szCs w:val="20"/>
        </w:rPr>
        <w:t xml:space="preserve">structured interviews </w:t>
      </w:r>
      <w:r w:rsidR="000030C9" w:rsidRPr="00303E2A">
        <w:rPr>
          <w:rFonts w:ascii="Arial" w:hAnsi="Arial" w:cs="Arial"/>
          <w:sz w:val="20"/>
          <w:szCs w:val="20"/>
        </w:rPr>
        <w:t>might prove inflexible to the point of being insufficient.</w:t>
      </w:r>
      <w:r w:rsidR="00B024BF" w:rsidRPr="00303E2A">
        <w:rPr>
          <w:rFonts w:ascii="Arial" w:hAnsi="Arial" w:cs="Arial"/>
          <w:sz w:val="20"/>
          <w:szCs w:val="20"/>
        </w:rPr>
        <w:t xml:space="preserve"> By comparison, semi-structured interviews are </w:t>
      </w:r>
      <w:r w:rsidR="00297B9E" w:rsidRPr="00303E2A">
        <w:rPr>
          <w:rFonts w:ascii="Arial" w:hAnsi="Arial" w:cs="Arial"/>
          <w:sz w:val="20"/>
          <w:szCs w:val="20"/>
        </w:rPr>
        <w:t>“suited for case study research</w:t>
      </w:r>
      <w:r w:rsidR="006A29EE" w:rsidRPr="00303E2A">
        <w:rPr>
          <w:rFonts w:ascii="Arial" w:hAnsi="Arial" w:cs="Arial"/>
          <w:sz w:val="20"/>
          <w:szCs w:val="20"/>
        </w:rPr>
        <w:t>,</w:t>
      </w:r>
      <w:r w:rsidR="00297B9E" w:rsidRPr="00303E2A">
        <w:rPr>
          <w:rFonts w:ascii="Arial" w:hAnsi="Arial" w:cs="Arial"/>
          <w:sz w:val="20"/>
          <w:szCs w:val="20"/>
        </w:rPr>
        <w:t>”</w:t>
      </w:r>
      <w:r w:rsidR="006A29EE" w:rsidRPr="00303E2A">
        <w:rPr>
          <w:rFonts w:ascii="Arial" w:hAnsi="Arial" w:cs="Arial"/>
          <w:sz w:val="20"/>
          <w:szCs w:val="20"/>
        </w:rPr>
        <w:t xml:space="preserve"> </w:t>
      </w:r>
      <w:r w:rsidR="00037430" w:rsidRPr="00303E2A">
        <w:rPr>
          <w:rFonts w:ascii="Arial" w:hAnsi="Arial" w:cs="Arial"/>
          <w:sz w:val="20"/>
          <w:szCs w:val="20"/>
        </w:rPr>
        <w:t xml:space="preserve">permitting the researcher to probe further </w:t>
      </w:r>
      <w:r w:rsidR="00C63C7E" w:rsidRPr="00303E2A">
        <w:rPr>
          <w:rFonts w:ascii="Arial" w:hAnsi="Arial" w:cs="Arial"/>
          <w:sz w:val="20"/>
          <w:szCs w:val="20"/>
        </w:rPr>
        <w:t>into matters raised</w:t>
      </w:r>
      <w:r w:rsidR="00437071" w:rsidRPr="00303E2A">
        <w:rPr>
          <w:rFonts w:ascii="Arial" w:hAnsi="Arial" w:cs="Arial"/>
          <w:sz w:val="20"/>
          <w:szCs w:val="20"/>
        </w:rPr>
        <w:t xml:space="preserve"> by the participant.</w:t>
      </w:r>
      <w:r w:rsidR="00AD5D6C" w:rsidRPr="00303E2A">
        <w:rPr>
          <w:rFonts w:ascii="Arial" w:hAnsi="Arial" w:cs="Arial"/>
          <w:sz w:val="20"/>
          <w:szCs w:val="20"/>
        </w:rPr>
        <w:t xml:space="preserve"> (</w:t>
      </w:r>
      <w:r w:rsidR="00946795" w:rsidRPr="00303E2A">
        <w:rPr>
          <w:rFonts w:ascii="Arial" w:hAnsi="Arial" w:cs="Arial"/>
          <w:sz w:val="20"/>
          <w:szCs w:val="20"/>
        </w:rPr>
        <w:t xml:space="preserve">Hancock et al, 2021, </w:t>
      </w:r>
      <w:r w:rsidR="00946795" w:rsidRPr="00303E2A">
        <w:rPr>
          <w:rFonts w:ascii="Arial" w:hAnsi="Arial" w:cs="Arial"/>
          <w:sz w:val="20"/>
          <w:szCs w:val="20"/>
        </w:rPr>
        <w:lastRenderedPageBreak/>
        <w:t>p.</w:t>
      </w:r>
      <w:r w:rsidR="00D04F68" w:rsidRPr="00303E2A">
        <w:rPr>
          <w:rFonts w:ascii="Arial" w:hAnsi="Arial" w:cs="Arial"/>
          <w:sz w:val="20"/>
          <w:szCs w:val="20"/>
        </w:rPr>
        <w:t xml:space="preserve"> 53) </w:t>
      </w:r>
      <w:r w:rsidR="00B86CF7" w:rsidRPr="00303E2A">
        <w:rPr>
          <w:rFonts w:ascii="Arial" w:hAnsi="Arial" w:cs="Arial"/>
          <w:sz w:val="20"/>
          <w:szCs w:val="20"/>
        </w:rPr>
        <w:t>This moves</w:t>
      </w:r>
      <w:r w:rsidR="006848DC" w:rsidRPr="00303E2A">
        <w:rPr>
          <w:rFonts w:ascii="Arial" w:hAnsi="Arial" w:cs="Arial"/>
          <w:sz w:val="20"/>
          <w:szCs w:val="20"/>
        </w:rPr>
        <w:t xml:space="preserve"> the research beyond</w:t>
      </w:r>
      <w:r w:rsidR="00B86CF7" w:rsidRPr="00303E2A">
        <w:rPr>
          <w:rFonts w:ascii="Arial" w:hAnsi="Arial" w:cs="Arial"/>
          <w:sz w:val="20"/>
          <w:szCs w:val="20"/>
        </w:rPr>
        <w:t xml:space="preserve"> a mere extractive process and towards an investigative one</w:t>
      </w:r>
      <w:r w:rsidR="006848DC" w:rsidRPr="00303E2A">
        <w:rPr>
          <w:rFonts w:ascii="Arial" w:hAnsi="Arial" w:cs="Arial"/>
          <w:sz w:val="20"/>
          <w:szCs w:val="20"/>
        </w:rPr>
        <w:t>. It allows for the participant to volunteer value</w:t>
      </w:r>
      <w:r w:rsidR="00275AA2" w:rsidRPr="00303E2A">
        <w:rPr>
          <w:rFonts w:ascii="Arial" w:hAnsi="Arial" w:cs="Arial"/>
          <w:sz w:val="20"/>
          <w:szCs w:val="20"/>
        </w:rPr>
        <w:t xml:space="preserve"> outside </w:t>
      </w:r>
      <w:r w:rsidR="00140E70" w:rsidRPr="00303E2A">
        <w:rPr>
          <w:rFonts w:ascii="Arial" w:hAnsi="Arial" w:cs="Arial"/>
          <w:sz w:val="20"/>
          <w:szCs w:val="20"/>
        </w:rPr>
        <w:t xml:space="preserve">of </w:t>
      </w:r>
      <w:r w:rsidR="00275AA2" w:rsidRPr="00303E2A">
        <w:rPr>
          <w:rFonts w:ascii="Arial" w:hAnsi="Arial" w:cs="Arial"/>
          <w:sz w:val="20"/>
          <w:szCs w:val="20"/>
        </w:rPr>
        <w:t>the</w:t>
      </w:r>
      <w:r w:rsidR="004D5254" w:rsidRPr="00303E2A">
        <w:rPr>
          <w:rFonts w:ascii="Arial" w:hAnsi="Arial" w:cs="Arial"/>
          <w:sz w:val="20"/>
          <w:szCs w:val="20"/>
        </w:rPr>
        <w:t xml:space="preserve"> </w:t>
      </w:r>
      <w:r w:rsidR="006639D5" w:rsidRPr="00303E2A">
        <w:rPr>
          <w:rFonts w:ascii="Arial" w:hAnsi="Arial" w:cs="Arial"/>
          <w:sz w:val="20"/>
          <w:szCs w:val="20"/>
        </w:rPr>
        <w:t>strictures of research design and share in</w:t>
      </w:r>
      <w:r w:rsidR="00BC5752" w:rsidRPr="00303E2A">
        <w:rPr>
          <w:rFonts w:ascii="Arial" w:hAnsi="Arial" w:cs="Arial"/>
          <w:sz w:val="20"/>
          <w:szCs w:val="20"/>
        </w:rPr>
        <w:t xml:space="preserve"> </w:t>
      </w:r>
      <w:r w:rsidR="00B6347D" w:rsidRPr="00303E2A">
        <w:rPr>
          <w:rFonts w:ascii="Arial" w:hAnsi="Arial" w:cs="Arial"/>
          <w:sz w:val="20"/>
          <w:szCs w:val="20"/>
        </w:rPr>
        <w:t>a</w:t>
      </w:r>
      <w:r w:rsidR="00BC5752" w:rsidRPr="00303E2A">
        <w:rPr>
          <w:rFonts w:ascii="Arial" w:hAnsi="Arial" w:cs="Arial"/>
          <w:sz w:val="20"/>
          <w:szCs w:val="20"/>
        </w:rPr>
        <w:t xml:space="preserve"> researcher’s</w:t>
      </w:r>
      <w:r w:rsidR="006639D5" w:rsidRPr="00303E2A">
        <w:rPr>
          <w:rFonts w:ascii="Arial" w:hAnsi="Arial" w:cs="Arial"/>
          <w:sz w:val="20"/>
          <w:szCs w:val="20"/>
        </w:rPr>
        <w:t xml:space="preserve"> power</w:t>
      </w:r>
      <w:r w:rsidR="00B6347D" w:rsidRPr="00303E2A">
        <w:rPr>
          <w:rFonts w:ascii="Arial" w:hAnsi="Arial" w:cs="Arial"/>
          <w:sz w:val="20"/>
          <w:szCs w:val="20"/>
        </w:rPr>
        <w:t xml:space="preserve"> to determine the discourse.</w:t>
      </w:r>
      <w:r w:rsidR="00E24F78" w:rsidRPr="00303E2A">
        <w:rPr>
          <w:rFonts w:ascii="Arial" w:hAnsi="Arial" w:cs="Arial"/>
          <w:sz w:val="20"/>
          <w:szCs w:val="20"/>
        </w:rPr>
        <w:t xml:space="preserve"> </w:t>
      </w:r>
      <w:r w:rsidR="000A2536" w:rsidRPr="00303E2A">
        <w:rPr>
          <w:rFonts w:ascii="Arial" w:hAnsi="Arial" w:cs="Arial"/>
          <w:sz w:val="20"/>
          <w:szCs w:val="20"/>
        </w:rPr>
        <w:t xml:space="preserve">However, </w:t>
      </w:r>
      <w:r w:rsidR="00E222DF" w:rsidRPr="00303E2A">
        <w:rPr>
          <w:rFonts w:ascii="Arial" w:hAnsi="Arial" w:cs="Arial"/>
          <w:sz w:val="20"/>
          <w:szCs w:val="20"/>
        </w:rPr>
        <w:t>it cannot be said that a researcher occupies an equal position</w:t>
      </w:r>
      <w:r w:rsidR="005074E9" w:rsidRPr="00303E2A">
        <w:rPr>
          <w:rFonts w:ascii="Arial" w:hAnsi="Arial" w:cs="Arial"/>
          <w:sz w:val="20"/>
          <w:szCs w:val="20"/>
        </w:rPr>
        <w:t>, for the follow-up questions are still asked at the</w:t>
      </w:r>
      <w:r w:rsidR="000F1BB2" w:rsidRPr="00303E2A">
        <w:rPr>
          <w:rFonts w:ascii="Arial" w:hAnsi="Arial" w:cs="Arial"/>
          <w:sz w:val="20"/>
          <w:szCs w:val="20"/>
        </w:rPr>
        <w:t xml:space="preserve">ir behest. </w:t>
      </w:r>
      <w:r w:rsidR="00020BCA" w:rsidRPr="00303E2A">
        <w:rPr>
          <w:rFonts w:ascii="Arial" w:hAnsi="Arial" w:cs="Arial"/>
          <w:sz w:val="20"/>
          <w:szCs w:val="20"/>
        </w:rPr>
        <w:t xml:space="preserve">The privileged position of the researcher is not dethroned </w:t>
      </w:r>
      <w:r w:rsidR="0045070E" w:rsidRPr="00303E2A">
        <w:rPr>
          <w:rFonts w:ascii="Arial" w:hAnsi="Arial" w:cs="Arial"/>
          <w:sz w:val="20"/>
          <w:szCs w:val="20"/>
        </w:rPr>
        <w:t xml:space="preserve">until </w:t>
      </w:r>
      <w:r w:rsidR="0027285E" w:rsidRPr="00303E2A">
        <w:rPr>
          <w:rFonts w:ascii="Arial" w:hAnsi="Arial" w:cs="Arial"/>
          <w:sz w:val="20"/>
          <w:szCs w:val="20"/>
        </w:rPr>
        <w:t>the interview is truly unstructured. While they continue to ask the questions</w:t>
      </w:r>
      <w:r w:rsidR="001624E7" w:rsidRPr="00303E2A">
        <w:rPr>
          <w:rFonts w:ascii="Arial" w:hAnsi="Arial" w:cs="Arial"/>
          <w:sz w:val="20"/>
          <w:szCs w:val="20"/>
        </w:rPr>
        <w:t xml:space="preserve">, </w:t>
      </w:r>
      <w:r w:rsidR="00615E64" w:rsidRPr="00303E2A">
        <w:rPr>
          <w:rFonts w:ascii="Arial" w:hAnsi="Arial" w:cs="Arial"/>
          <w:sz w:val="20"/>
          <w:szCs w:val="20"/>
        </w:rPr>
        <w:t xml:space="preserve">these may be </w:t>
      </w:r>
      <w:r w:rsidR="00D23401" w:rsidRPr="00303E2A">
        <w:rPr>
          <w:rFonts w:ascii="Arial" w:hAnsi="Arial" w:cs="Arial"/>
          <w:sz w:val="20"/>
          <w:szCs w:val="20"/>
        </w:rPr>
        <w:t xml:space="preserve">circumvented, </w:t>
      </w:r>
      <w:r w:rsidR="00615E64" w:rsidRPr="00303E2A">
        <w:rPr>
          <w:rFonts w:ascii="Arial" w:hAnsi="Arial" w:cs="Arial"/>
          <w:sz w:val="20"/>
          <w:szCs w:val="20"/>
        </w:rPr>
        <w:t xml:space="preserve">challenged, </w:t>
      </w:r>
      <w:r w:rsidR="00D23401" w:rsidRPr="00303E2A">
        <w:rPr>
          <w:rFonts w:ascii="Arial" w:hAnsi="Arial" w:cs="Arial"/>
          <w:sz w:val="20"/>
          <w:szCs w:val="20"/>
        </w:rPr>
        <w:t xml:space="preserve">or contorted as the participant </w:t>
      </w:r>
      <w:r w:rsidR="007A0FEE" w:rsidRPr="00303E2A">
        <w:rPr>
          <w:rFonts w:ascii="Arial" w:hAnsi="Arial" w:cs="Arial"/>
          <w:sz w:val="20"/>
          <w:szCs w:val="20"/>
        </w:rPr>
        <w:t xml:space="preserve">is free to interpret. </w:t>
      </w:r>
      <w:r w:rsidR="00D55EF5" w:rsidRPr="00303E2A">
        <w:rPr>
          <w:rFonts w:ascii="Arial" w:hAnsi="Arial" w:cs="Arial"/>
          <w:sz w:val="20"/>
          <w:szCs w:val="20"/>
        </w:rPr>
        <w:t xml:space="preserve">When the </w:t>
      </w:r>
      <w:r w:rsidR="001E6DB4" w:rsidRPr="00303E2A">
        <w:rPr>
          <w:rFonts w:ascii="Arial" w:hAnsi="Arial" w:cs="Arial"/>
          <w:sz w:val="20"/>
          <w:szCs w:val="20"/>
        </w:rPr>
        <w:t xml:space="preserve">interviewee has a wealth of expertise and acts in good faith </w:t>
      </w:r>
      <w:r w:rsidR="00A2733C" w:rsidRPr="00303E2A">
        <w:rPr>
          <w:rFonts w:ascii="Arial" w:hAnsi="Arial" w:cs="Arial"/>
          <w:sz w:val="20"/>
          <w:szCs w:val="20"/>
        </w:rPr>
        <w:t>there is a “</w:t>
      </w:r>
      <w:r w:rsidR="00C874A7" w:rsidRPr="00303E2A">
        <w:rPr>
          <w:rFonts w:ascii="Arial" w:hAnsi="Arial" w:cs="Arial"/>
          <w:sz w:val="20"/>
          <w:szCs w:val="20"/>
        </w:rPr>
        <w:t>potential to generate the richest source of data</w:t>
      </w:r>
      <w:r w:rsidR="00A2733C" w:rsidRPr="00303E2A">
        <w:rPr>
          <w:rFonts w:ascii="Arial" w:hAnsi="Arial" w:cs="Arial"/>
          <w:sz w:val="20"/>
          <w:szCs w:val="20"/>
        </w:rPr>
        <w:t xml:space="preserve">.” </w:t>
      </w:r>
      <w:r w:rsidR="00A1754C" w:rsidRPr="00303E2A">
        <w:rPr>
          <w:rFonts w:ascii="Arial" w:hAnsi="Arial" w:cs="Arial"/>
          <w:sz w:val="20"/>
          <w:szCs w:val="20"/>
        </w:rPr>
        <w:t>(</w:t>
      </w:r>
      <w:r w:rsidR="005D61F9" w:rsidRPr="00303E2A">
        <w:rPr>
          <w:rFonts w:ascii="Arial" w:hAnsi="Arial" w:cs="Arial"/>
          <w:sz w:val="20"/>
          <w:szCs w:val="20"/>
        </w:rPr>
        <w:t>McCann &amp; Clark, 2005, p. 13)</w:t>
      </w:r>
      <w:r w:rsidR="004E77A2" w:rsidRPr="00303E2A">
        <w:rPr>
          <w:rFonts w:ascii="Arial" w:hAnsi="Arial" w:cs="Arial"/>
          <w:sz w:val="20"/>
          <w:szCs w:val="20"/>
        </w:rPr>
        <w:t xml:space="preserve"> </w:t>
      </w:r>
      <w:r w:rsidR="00CD06A1" w:rsidRPr="00303E2A">
        <w:rPr>
          <w:rFonts w:ascii="Arial" w:hAnsi="Arial" w:cs="Arial"/>
          <w:sz w:val="20"/>
          <w:szCs w:val="20"/>
        </w:rPr>
        <w:t>By contrast, if they are</w:t>
      </w:r>
      <w:r w:rsidR="00990B95" w:rsidRPr="00303E2A">
        <w:rPr>
          <w:rFonts w:ascii="Arial" w:hAnsi="Arial" w:cs="Arial"/>
          <w:sz w:val="20"/>
          <w:szCs w:val="20"/>
        </w:rPr>
        <w:t xml:space="preserve"> </w:t>
      </w:r>
      <w:r w:rsidR="00CD06A1" w:rsidRPr="00303E2A">
        <w:rPr>
          <w:rFonts w:ascii="Arial" w:hAnsi="Arial" w:cs="Arial"/>
          <w:sz w:val="20"/>
          <w:szCs w:val="20"/>
        </w:rPr>
        <w:t>non-compliant</w:t>
      </w:r>
      <w:r w:rsidR="000F749E" w:rsidRPr="00303E2A">
        <w:rPr>
          <w:rFonts w:ascii="Arial" w:hAnsi="Arial" w:cs="Arial"/>
          <w:sz w:val="20"/>
          <w:szCs w:val="20"/>
        </w:rPr>
        <w:t xml:space="preserve"> or non compos mentis</w:t>
      </w:r>
      <w:r w:rsidR="00540801" w:rsidRPr="00303E2A">
        <w:rPr>
          <w:rFonts w:ascii="Arial" w:hAnsi="Arial" w:cs="Arial"/>
          <w:sz w:val="20"/>
          <w:szCs w:val="20"/>
        </w:rPr>
        <w:t xml:space="preserve"> </w:t>
      </w:r>
      <w:r w:rsidR="004A004F" w:rsidRPr="00303E2A">
        <w:rPr>
          <w:rFonts w:ascii="Arial" w:hAnsi="Arial" w:cs="Arial"/>
          <w:sz w:val="20"/>
          <w:szCs w:val="20"/>
        </w:rPr>
        <w:t>the “dross rate” of the data increase</w:t>
      </w:r>
      <w:r w:rsidR="00990B95" w:rsidRPr="00303E2A">
        <w:rPr>
          <w:rFonts w:ascii="Arial" w:hAnsi="Arial" w:cs="Arial"/>
          <w:sz w:val="20"/>
          <w:szCs w:val="20"/>
        </w:rPr>
        <w:t>s</w:t>
      </w:r>
      <w:r w:rsidR="004A004F" w:rsidRPr="00303E2A">
        <w:rPr>
          <w:rFonts w:ascii="Arial" w:hAnsi="Arial" w:cs="Arial"/>
          <w:sz w:val="20"/>
          <w:szCs w:val="20"/>
        </w:rPr>
        <w:t xml:space="preserve"> considerably</w:t>
      </w:r>
      <w:r w:rsidR="00CA7D7D" w:rsidRPr="00303E2A">
        <w:rPr>
          <w:rFonts w:ascii="Arial" w:hAnsi="Arial" w:cs="Arial"/>
          <w:sz w:val="20"/>
          <w:szCs w:val="20"/>
        </w:rPr>
        <w:t xml:space="preserve"> and extra care must be taken.</w:t>
      </w:r>
      <w:r w:rsidR="00EA6983" w:rsidRPr="00303E2A">
        <w:rPr>
          <w:rFonts w:ascii="Arial" w:hAnsi="Arial" w:cs="Arial"/>
          <w:sz w:val="20"/>
          <w:szCs w:val="20"/>
        </w:rPr>
        <w:t xml:space="preserve"> </w:t>
      </w:r>
      <w:r w:rsidR="00C72B90" w:rsidRPr="00303E2A">
        <w:rPr>
          <w:rFonts w:ascii="Arial" w:hAnsi="Arial" w:cs="Arial"/>
          <w:sz w:val="20"/>
          <w:szCs w:val="20"/>
        </w:rPr>
        <w:t>A</w:t>
      </w:r>
      <w:r w:rsidR="009577FE" w:rsidRPr="00303E2A">
        <w:rPr>
          <w:rFonts w:ascii="Arial" w:hAnsi="Arial" w:cs="Arial"/>
          <w:sz w:val="20"/>
          <w:szCs w:val="20"/>
        </w:rPr>
        <w:t>l</w:t>
      </w:r>
      <w:r w:rsidR="00DE6534" w:rsidRPr="00303E2A">
        <w:rPr>
          <w:rFonts w:ascii="Arial" w:hAnsi="Arial" w:cs="Arial"/>
          <w:sz w:val="20"/>
          <w:szCs w:val="20"/>
        </w:rPr>
        <w:t xml:space="preserve">l the above </w:t>
      </w:r>
      <w:r w:rsidR="009577FE" w:rsidRPr="00303E2A">
        <w:rPr>
          <w:rFonts w:ascii="Arial" w:hAnsi="Arial" w:cs="Arial"/>
          <w:sz w:val="20"/>
          <w:szCs w:val="20"/>
        </w:rPr>
        <w:t>methods have their time and place</w:t>
      </w:r>
      <w:r w:rsidR="003E7CFB" w:rsidRPr="00303E2A">
        <w:rPr>
          <w:rFonts w:ascii="Arial" w:hAnsi="Arial" w:cs="Arial"/>
          <w:sz w:val="20"/>
          <w:szCs w:val="20"/>
        </w:rPr>
        <w:t xml:space="preserve"> </w:t>
      </w:r>
      <w:r w:rsidR="00C72B90" w:rsidRPr="00303E2A">
        <w:rPr>
          <w:rFonts w:ascii="Arial" w:hAnsi="Arial" w:cs="Arial"/>
          <w:sz w:val="20"/>
          <w:szCs w:val="20"/>
        </w:rPr>
        <w:t xml:space="preserve">within the public sector, </w:t>
      </w:r>
      <w:r w:rsidR="00DE6534" w:rsidRPr="00303E2A">
        <w:rPr>
          <w:rFonts w:ascii="Arial" w:hAnsi="Arial" w:cs="Arial"/>
          <w:sz w:val="20"/>
          <w:szCs w:val="20"/>
        </w:rPr>
        <w:t xml:space="preserve">more so </w:t>
      </w:r>
      <w:r w:rsidR="00C72B90" w:rsidRPr="00303E2A">
        <w:rPr>
          <w:rFonts w:ascii="Arial" w:hAnsi="Arial" w:cs="Arial"/>
          <w:sz w:val="20"/>
          <w:szCs w:val="20"/>
        </w:rPr>
        <w:t xml:space="preserve">when </w:t>
      </w:r>
      <w:r w:rsidR="003E7CFB" w:rsidRPr="00303E2A">
        <w:rPr>
          <w:rFonts w:ascii="Arial" w:hAnsi="Arial" w:cs="Arial"/>
          <w:sz w:val="20"/>
          <w:szCs w:val="20"/>
        </w:rPr>
        <w:t xml:space="preserve">supported by an insider research </w:t>
      </w:r>
      <w:r w:rsidR="009845A6" w:rsidRPr="00303E2A">
        <w:rPr>
          <w:rFonts w:ascii="Arial" w:hAnsi="Arial" w:cs="Arial"/>
          <w:sz w:val="20"/>
          <w:szCs w:val="20"/>
        </w:rPr>
        <w:t>advantage</w:t>
      </w:r>
      <w:r w:rsidR="00C72B90" w:rsidRPr="00303E2A">
        <w:rPr>
          <w:rFonts w:ascii="Arial" w:hAnsi="Arial" w:cs="Arial"/>
          <w:sz w:val="20"/>
          <w:szCs w:val="20"/>
        </w:rPr>
        <w:t xml:space="preserve">. </w:t>
      </w:r>
      <w:r w:rsidR="00425ED8" w:rsidRPr="00303E2A">
        <w:rPr>
          <w:rFonts w:ascii="Arial" w:hAnsi="Arial" w:cs="Arial"/>
          <w:sz w:val="20"/>
          <w:szCs w:val="20"/>
        </w:rPr>
        <w:t xml:space="preserve">Surveys and structured interviews are helpful for sampling sections of the </w:t>
      </w:r>
      <w:r w:rsidR="003C4C05" w:rsidRPr="00303E2A">
        <w:rPr>
          <w:rFonts w:ascii="Arial" w:hAnsi="Arial" w:cs="Arial"/>
          <w:sz w:val="20"/>
          <w:szCs w:val="20"/>
        </w:rPr>
        <w:t>community as in polls or public consultations.</w:t>
      </w:r>
      <w:r w:rsidR="00600222" w:rsidRPr="00303E2A">
        <w:rPr>
          <w:rFonts w:ascii="Arial" w:hAnsi="Arial" w:cs="Arial"/>
          <w:sz w:val="20"/>
          <w:szCs w:val="20"/>
        </w:rPr>
        <w:t xml:space="preserve"> </w:t>
      </w:r>
      <w:r w:rsidR="00D90D61" w:rsidRPr="00303E2A">
        <w:rPr>
          <w:rFonts w:ascii="Arial" w:hAnsi="Arial" w:cs="Arial"/>
          <w:sz w:val="20"/>
          <w:szCs w:val="20"/>
        </w:rPr>
        <w:t xml:space="preserve">One may argue that qualitative semi-structured or unstructured interviews confer </w:t>
      </w:r>
      <w:r w:rsidR="0018384C" w:rsidRPr="00303E2A">
        <w:rPr>
          <w:rFonts w:ascii="Arial" w:hAnsi="Arial" w:cs="Arial"/>
          <w:sz w:val="20"/>
          <w:szCs w:val="20"/>
        </w:rPr>
        <w:t>greater benefit for the inside researcher</w:t>
      </w:r>
      <w:r w:rsidR="00071B31" w:rsidRPr="00303E2A">
        <w:rPr>
          <w:rFonts w:ascii="Arial" w:hAnsi="Arial" w:cs="Arial"/>
          <w:sz w:val="20"/>
          <w:szCs w:val="20"/>
        </w:rPr>
        <w:t xml:space="preserve">. </w:t>
      </w:r>
      <w:r w:rsidR="007718C9" w:rsidRPr="00303E2A">
        <w:rPr>
          <w:rFonts w:ascii="Arial" w:hAnsi="Arial" w:cs="Arial"/>
          <w:sz w:val="20"/>
          <w:szCs w:val="20"/>
        </w:rPr>
        <w:t>For an example, an analysis of how stress acts on the workforce</w:t>
      </w:r>
      <w:r w:rsidR="007765BC" w:rsidRPr="00303E2A">
        <w:rPr>
          <w:rFonts w:ascii="Arial" w:hAnsi="Arial" w:cs="Arial"/>
          <w:sz w:val="20"/>
          <w:szCs w:val="20"/>
        </w:rPr>
        <w:t xml:space="preserve"> would </w:t>
      </w:r>
      <w:r w:rsidR="00B271A3" w:rsidRPr="00303E2A">
        <w:rPr>
          <w:rFonts w:ascii="Arial" w:hAnsi="Arial" w:cs="Arial"/>
          <w:sz w:val="20"/>
          <w:szCs w:val="20"/>
        </w:rPr>
        <w:t>require</w:t>
      </w:r>
      <w:r w:rsidR="009C6CBE" w:rsidRPr="00303E2A">
        <w:rPr>
          <w:rFonts w:ascii="Arial" w:hAnsi="Arial" w:cs="Arial"/>
          <w:sz w:val="20"/>
          <w:szCs w:val="20"/>
        </w:rPr>
        <w:t xml:space="preserve"> one to</w:t>
      </w:r>
      <w:r w:rsidR="00B271A3" w:rsidRPr="00303E2A">
        <w:rPr>
          <w:rFonts w:ascii="Arial" w:hAnsi="Arial" w:cs="Arial"/>
          <w:sz w:val="20"/>
          <w:szCs w:val="20"/>
        </w:rPr>
        <w:t xml:space="preserve"> ref</w:t>
      </w:r>
      <w:r w:rsidR="00137C6C" w:rsidRPr="00303E2A">
        <w:rPr>
          <w:rFonts w:ascii="Arial" w:hAnsi="Arial" w:cs="Arial"/>
          <w:sz w:val="20"/>
          <w:szCs w:val="20"/>
        </w:rPr>
        <w:t>lect on and contextualis</w:t>
      </w:r>
      <w:r w:rsidR="009C6CBE" w:rsidRPr="00303E2A">
        <w:rPr>
          <w:rFonts w:ascii="Arial" w:hAnsi="Arial" w:cs="Arial"/>
          <w:sz w:val="20"/>
          <w:szCs w:val="20"/>
        </w:rPr>
        <w:t>e</w:t>
      </w:r>
      <w:r w:rsidR="003E4764" w:rsidRPr="00303E2A">
        <w:rPr>
          <w:rFonts w:ascii="Arial" w:hAnsi="Arial" w:cs="Arial"/>
          <w:sz w:val="20"/>
          <w:szCs w:val="20"/>
        </w:rPr>
        <w:t xml:space="preserve"> several factors.</w:t>
      </w:r>
      <w:r w:rsidR="00ED51BF" w:rsidRPr="00303E2A">
        <w:rPr>
          <w:rFonts w:ascii="Arial" w:hAnsi="Arial" w:cs="Arial"/>
          <w:sz w:val="20"/>
          <w:szCs w:val="20"/>
        </w:rPr>
        <w:t xml:space="preserve"> Compared to a Likert scale survey, a series of semi-structured interviews across </w:t>
      </w:r>
      <w:r w:rsidR="00CA1369" w:rsidRPr="00303E2A">
        <w:rPr>
          <w:rFonts w:ascii="Arial" w:hAnsi="Arial" w:cs="Arial"/>
          <w:sz w:val="20"/>
          <w:szCs w:val="20"/>
        </w:rPr>
        <w:t>a</w:t>
      </w:r>
      <w:r w:rsidR="00ED51BF" w:rsidRPr="00303E2A">
        <w:rPr>
          <w:rFonts w:ascii="Arial" w:hAnsi="Arial" w:cs="Arial"/>
          <w:sz w:val="20"/>
          <w:szCs w:val="20"/>
        </w:rPr>
        <w:t xml:space="preserve"> </w:t>
      </w:r>
      <w:r w:rsidR="00CA1369" w:rsidRPr="00303E2A">
        <w:rPr>
          <w:rFonts w:ascii="Arial" w:hAnsi="Arial" w:cs="Arial"/>
          <w:sz w:val="20"/>
          <w:szCs w:val="20"/>
        </w:rPr>
        <w:t>bureaucracy</w:t>
      </w:r>
      <w:r w:rsidR="00ED51BF" w:rsidRPr="00303E2A">
        <w:rPr>
          <w:rFonts w:ascii="Arial" w:hAnsi="Arial" w:cs="Arial"/>
          <w:sz w:val="20"/>
          <w:szCs w:val="20"/>
        </w:rPr>
        <w:t xml:space="preserve"> is “specific to the sample, but give[s] a reflective depth to the subject.”</w:t>
      </w:r>
      <w:r w:rsidR="00FB3699" w:rsidRPr="00303E2A">
        <w:rPr>
          <w:rFonts w:ascii="Arial" w:hAnsi="Arial" w:cs="Arial"/>
          <w:sz w:val="20"/>
          <w:szCs w:val="20"/>
        </w:rPr>
        <w:t xml:space="preserve"> (Davies &amp; Hughes, 2014, p. 280)</w:t>
      </w:r>
      <w:r w:rsidR="00474E3D" w:rsidRPr="00303E2A">
        <w:rPr>
          <w:rFonts w:ascii="Arial" w:hAnsi="Arial" w:cs="Arial"/>
          <w:sz w:val="20"/>
          <w:szCs w:val="20"/>
        </w:rPr>
        <w:t xml:space="preserve"> </w:t>
      </w:r>
      <w:r w:rsidR="005C0E96" w:rsidRPr="00303E2A">
        <w:rPr>
          <w:rFonts w:ascii="Arial" w:hAnsi="Arial" w:cs="Arial"/>
          <w:sz w:val="20"/>
          <w:szCs w:val="20"/>
        </w:rPr>
        <w:t xml:space="preserve">Public sector institutions are often </w:t>
      </w:r>
      <w:r w:rsidR="00E33B99" w:rsidRPr="00303E2A">
        <w:rPr>
          <w:rFonts w:ascii="Arial" w:hAnsi="Arial" w:cs="Arial"/>
          <w:sz w:val="20"/>
          <w:szCs w:val="20"/>
        </w:rPr>
        <w:t>an unwieldy and intimidating subject of study due to the</w:t>
      </w:r>
      <w:r w:rsidR="00FB4531" w:rsidRPr="00303E2A">
        <w:rPr>
          <w:rFonts w:ascii="Arial" w:hAnsi="Arial" w:cs="Arial"/>
          <w:sz w:val="20"/>
          <w:szCs w:val="20"/>
        </w:rPr>
        <w:t>ir discrete departments and sheer size</w:t>
      </w:r>
      <w:r w:rsidR="004938A6" w:rsidRPr="00303E2A">
        <w:rPr>
          <w:rFonts w:ascii="Arial" w:hAnsi="Arial" w:cs="Arial"/>
          <w:sz w:val="20"/>
          <w:szCs w:val="20"/>
        </w:rPr>
        <w:t xml:space="preserve">. </w:t>
      </w:r>
      <w:r w:rsidR="00E72EF3" w:rsidRPr="00303E2A">
        <w:rPr>
          <w:rFonts w:ascii="Arial" w:hAnsi="Arial" w:cs="Arial"/>
          <w:sz w:val="20"/>
          <w:szCs w:val="20"/>
        </w:rPr>
        <w:t xml:space="preserve">Any inside researcher will have areas of terra incognita, </w:t>
      </w:r>
      <w:r w:rsidR="00C46401" w:rsidRPr="00303E2A">
        <w:rPr>
          <w:rFonts w:ascii="Arial" w:hAnsi="Arial" w:cs="Arial"/>
          <w:sz w:val="20"/>
          <w:szCs w:val="20"/>
        </w:rPr>
        <w:t xml:space="preserve">what Chevalier and Buckles term the chaos quadrants </w:t>
      </w:r>
      <w:r w:rsidR="00865ED7" w:rsidRPr="00303E2A">
        <w:rPr>
          <w:rFonts w:ascii="Arial" w:hAnsi="Arial" w:cs="Arial"/>
          <w:sz w:val="20"/>
          <w:szCs w:val="20"/>
        </w:rPr>
        <w:t>o</w:t>
      </w:r>
      <w:r w:rsidR="00A30147" w:rsidRPr="00303E2A">
        <w:rPr>
          <w:rFonts w:ascii="Arial" w:hAnsi="Arial" w:cs="Arial"/>
          <w:sz w:val="20"/>
          <w:szCs w:val="20"/>
        </w:rPr>
        <w:t>f urgency</w:t>
      </w:r>
      <w:r w:rsidR="001157B9" w:rsidRPr="00303E2A">
        <w:rPr>
          <w:rFonts w:ascii="Arial" w:hAnsi="Arial" w:cs="Arial"/>
          <w:sz w:val="20"/>
          <w:szCs w:val="20"/>
        </w:rPr>
        <w:t xml:space="preserve"> and the unknown. (2013, p. 70) </w:t>
      </w:r>
      <w:r w:rsidR="002E463F" w:rsidRPr="00303E2A">
        <w:rPr>
          <w:rFonts w:ascii="Arial" w:hAnsi="Arial" w:cs="Arial"/>
          <w:sz w:val="20"/>
          <w:szCs w:val="20"/>
        </w:rPr>
        <w:t xml:space="preserve">They emphasise that the remedy is a </w:t>
      </w:r>
      <w:r w:rsidR="0044532E" w:rsidRPr="00303E2A">
        <w:rPr>
          <w:rFonts w:ascii="Arial" w:hAnsi="Arial" w:cs="Arial"/>
          <w:sz w:val="20"/>
          <w:szCs w:val="20"/>
        </w:rPr>
        <w:t xml:space="preserve">research method open to “working hypotheses, further inquiry, and iterative and continuous revision.” </w:t>
      </w:r>
      <w:r w:rsidR="00546764" w:rsidRPr="00303E2A">
        <w:rPr>
          <w:rFonts w:ascii="Arial" w:hAnsi="Arial" w:cs="Arial"/>
          <w:sz w:val="20"/>
          <w:szCs w:val="20"/>
        </w:rPr>
        <w:t xml:space="preserve">One may argue therefore </w:t>
      </w:r>
      <w:r w:rsidR="005220A1" w:rsidRPr="00303E2A">
        <w:rPr>
          <w:rFonts w:ascii="Arial" w:hAnsi="Arial" w:cs="Arial"/>
          <w:sz w:val="20"/>
          <w:szCs w:val="20"/>
        </w:rPr>
        <w:t xml:space="preserve">that in public institutions </w:t>
      </w:r>
      <w:r w:rsidR="0024218F" w:rsidRPr="00303E2A">
        <w:rPr>
          <w:rFonts w:ascii="Arial" w:hAnsi="Arial" w:cs="Arial"/>
          <w:sz w:val="20"/>
          <w:szCs w:val="20"/>
        </w:rPr>
        <w:t xml:space="preserve">in order to document </w:t>
      </w:r>
      <w:r w:rsidR="00607991" w:rsidRPr="00303E2A">
        <w:rPr>
          <w:rFonts w:ascii="Arial" w:hAnsi="Arial" w:cs="Arial"/>
          <w:sz w:val="20"/>
          <w:szCs w:val="20"/>
        </w:rPr>
        <w:t xml:space="preserve">a </w:t>
      </w:r>
      <w:r w:rsidR="00BB51D2" w:rsidRPr="00303E2A">
        <w:rPr>
          <w:rFonts w:ascii="Arial" w:hAnsi="Arial" w:cs="Arial"/>
          <w:sz w:val="20"/>
          <w:szCs w:val="20"/>
        </w:rPr>
        <w:t xml:space="preserve">real </w:t>
      </w:r>
      <w:r w:rsidR="00607991" w:rsidRPr="00303E2A">
        <w:rPr>
          <w:rFonts w:ascii="Arial" w:hAnsi="Arial" w:cs="Arial"/>
          <w:sz w:val="20"/>
          <w:szCs w:val="20"/>
        </w:rPr>
        <w:t>breadth of experience</w:t>
      </w:r>
      <w:r w:rsidR="00BB51D2" w:rsidRPr="00303E2A">
        <w:rPr>
          <w:rFonts w:ascii="Arial" w:hAnsi="Arial" w:cs="Arial"/>
          <w:sz w:val="20"/>
          <w:szCs w:val="20"/>
        </w:rPr>
        <w:t xml:space="preserve"> </w:t>
      </w:r>
      <w:r w:rsidR="00607991" w:rsidRPr="00303E2A">
        <w:rPr>
          <w:rFonts w:ascii="Arial" w:hAnsi="Arial" w:cs="Arial"/>
          <w:sz w:val="20"/>
          <w:szCs w:val="20"/>
        </w:rPr>
        <w:t xml:space="preserve">and achieve depth of detail, </w:t>
      </w:r>
      <w:r w:rsidR="00BB51D2" w:rsidRPr="00303E2A">
        <w:rPr>
          <w:rFonts w:ascii="Arial" w:hAnsi="Arial" w:cs="Arial"/>
          <w:sz w:val="20"/>
          <w:szCs w:val="20"/>
        </w:rPr>
        <w:t xml:space="preserve">qualitative </w:t>
      </w:r>
      <w:r w:rsidR="00607991" w:rsidRPr="00303E2A">
        <w:rPr>
          <w:rFonts w:ascii="Arial" w:hAnsi="Arial" w:cs="Arial"/>
          <w:sz w:val="20"/>
          <w:szCs w:val="20"/>
        </w:rPr>
        <w:t xml:space="preserve">semi-structured interviews are </w:t>
      </w:r>
      <w:r w:rsidR="00BB51D2" w:rsidRPr="00303E2A">
        <w:rPr>
          <w:rFonts w:ascii="Arial" w:hAnsi="Arial" w:cs="Arial"/>
          <w:sz w:val="20"/>
          <w:szCs w:val="20"/>
        </w:rPr>
        <w:t>apropos.</w:t>
      </w:r>
      <w:r w:rsidR="00BC5AE7" w:rsidRPr="00303E2A">
        <w:rPr>
          <w:rFonts w:ascii="Arial" w:hAnsi="Arial" w:cs="Arial"/>
          <w:sz w:val="20"/>
          <w:szCs w:val="20"/>
        </w:rPr>
        <w:br/>
      </w:r>
      <w:r w:rsidR="00BC5AE7" w:rsidRPr="00303E2A">
        <w:rPr>
          <w:rFonts w:ascii="Arial" w:hAnsi="Arial" w:cs="Arial"/>
          <w:b/>
          <w:bCs/>
          <w:sz w:val="40"/>
          <w:szCs w:val="40"/>
          <w:u w:val="single"/>
        </w:rPr>
        <w:br/>
      </w:r>
      <w:r w:rsidR="009C1A44" w:rsidRPr="00303E2A">
        <w:rPr>
          <w:rStyle w:val="Heading1Char"/>
          <w:rFonts w:ascii="Arial" w:hAnsi="Arial" w:cs="Arial"/>
          <w:b/>
          <w:bCs/>
          <w:color w:val="auto"/>
          <w:sz w:val="36"/>
          <w:szCs w:val="36"/>
          <w:u w:val="single"/>
        </w:rPr>
        <w:t>Ethic</w:t>
      </w:r>
      <w:r w:rsidR="00356C82" w:rsidRPr="00303E2A">
        <w:rPr>
          <w:rStyle w:val="Heading1Char"/>
          <w:rFonts w:ascii="Arial" w:hAnsi="Arial" w:cs="Arial"/>
          <w:b/>
          <w:bCs/>
          <w:color w:val="auto"/>
          <w:sz w:val="36"/>
          <w:szCs w:val="36"/>
          <w:u w:val="single"/>
        </w:rPr>
        <w:t>s</w:t>
      </w:r>
      <w:r w:rsidR="001A3F86" w:rsidRPr="00303E2A">
        <w:rPr>
          <w:rFonts w:ascii="Arial" w:hAnsi="Arial" w:cs="Arial"/>
          <w:b/>
          <w:bCs/>
          <w:sz w:val="36"/>
          <w:szCs w:val="36"/>
          <w:u w:val="single"/>
        </w:rPr>
        <w:br/>
      </w:r>
      <w:r w:rsidR="001A3F86" w:rsidRPr="00303E2A">
        <w:rPr>
          <w:rFonts w:ascii="Arial" w:hAnsi="Arial" w:cs="Arial"/>
          <w:sz w:val="16"/>
          <w:szCs w:val="16"/>
        </w:rPr>
        <w:t xml:space="preserve"> </w:t>
      </w:r>
      <w:r w:rsidR="001A3F86" w:rsidRPr="00303E2A">
        <w:rPr>
          <w:rFonts w:ascii="Arial" w:hAnsi="Arial" w:cs="Arial"/>
          <w:sz w:val="16"/>
          <w:szCs w:val="16"/>
        </w:rPr>
        <w:br/>
      </w:r>
      <w:r w:rsidR="001A3F86" w:rsidRPr="00303E2A">
        <w:rPr>
          <w:rFonts w:ascii="Arial" w:hAnsi="Arial" w:cs="Arial"/>
          <w:sz w:val="20"/>
          <w:szCs w:val="20"/>
        </w:rPr>
        <w:t>A s</w:t>
      </w:r>
      <w:r w:rsidR="00DD690B" w:rsidRPr="00303E2A">
        <w:rPr>
          <w:rFonts w:ascii="Arial" w:hAnsi="Arial" w:cs="Arial"/>
          <w:sz w:val="20"/>
          <w:szCs w:val="20"/>
        </w:rPr>
        <w:t>trict</w:t>
      </w:r>
      <w:r w:rsidR="001A3F86" w:rsidRPr="00303E2A">
        <w:rPr>
          <w:rFonts w:ascii="Arial" w:hAnsi="Arial" w:cs="Arial"/>
          <w:sz w:val="20"/>
          <w:szCs w:val="20"/>
        </w:rPr>
        <w:t xml:space="preserve"> procedure of ethical practice is essential to</w:t>
      </w:r>
      <w:r w:rsidR="00410C24" w:rsidRPr="00303E2A">
        <w:rPr>
          <w:rFonts w:ascii="Arial" w:hAnsi="Arial" w:cs="Arial"/>
          <w:sz w:val="20"/>
          <w:szCs w:val="20"/>
        </w:rPr>
        <w:t xml:space="preserve"> successful and s</w:t>
      </w:r>
      <w:r w:rsidR="00DD690B" w:rsidRPr="00303E2A">
        <w:rPr>
          <w:rFonts w:ascii="Arial" w:hAnsi="Arial" w:cs="Arial"/>
          <w:sz w:val="20"/>
          <w:szCs w:val="20"/>
        </w:rPr>
        <w:t>trong</w:t>
      </w:r>
      <w:r w:rsidR="00410C24" w:rsidRPr="00303E2A">
        <w:rPr>
          <w:rFonts w:ascii="Arial" w:hAnsi="Arial" w:cs="Arial"/>
          <w:sz w:val="20"/>
          <w:szCs w:val="20"/>
        </w:rPr>
        <w:t xml:space="preserve"> research.</w:t>
      </w:r>
      <w:r w:rsidR="00DC0BAE" w:rsidRPr="00303E2A">
        <w:rPr>
          <w:rFonts w:ascii="Arial" w:hAnsi="Arial" w:cs="Arial"/>
          <w:sz w:val="20"/>
          <w:szCs w:val="20"/>
        </w:rPr>
        <w:t xml:space="preserve"> </w:t>
      </w:r>
      <w:r w:rsidR="00CC46F8" w:rsidRPr="00303E2A">
        <w:rPr>
          <w:rFonts w:ascii="Arial" w:hAnsi="Arial" w:cs="Arial"/>
          <w:sz w:val="20"/>
          <w:szCs w:val="20"/>
        </w:rPr>
        <w:t>In p</w:t>
      </w:r>
      <w:r w:rsidR="00DC0BAE" w:rsidRPr="00303E2A">
        <w:rPr>
          <w:rFonts w:ascii="Arial" w:hAnsi="Arial" w:cs="Arial"/>
          <w:sz w:val="20"/>
          <w:szCs w:val="20"/>
        </w:rPr>
        <w:t>ublic sector organisations</w:t>
      </w:r>
      <w:r w:rsidR="00C56E46" w:rsidRPr="00303E2A">
        <w:rPr>
          <w:rFonts w:ascii="Arial" w:hAnsi="Arial" w:cs="Arial"/>
          <w:sz w:val="20"/>
          <w:szCs w:val="20"/>
        </w:rPr>
        <w:t xml:space="preserve"> the</w:t>
      </w:r>
      <w:r w:rsidR="00DC0BAE" w:rsidRPr="00303E2A">
        <w:rPr>
          <w:rFonts w:ascii="Arial" w:hAnsi="Arial" w:cs="Arial"/>
          <w:sz w:val="20"/>
          <w:szCs w:val="20"/>
        </w:rPr>
        <w:t xml:space="preserve"> </w:t>
      </w:r>
      <w:r w:rsidR="00E948EF" w:rsidRPr="00303E2A">
        <w:rPr>
          <w:rFonts w:ascii="Arial" w:hAnsi="Arial" w:cs="Arial"/>
          <w:sz w:val="20"/>
          <w:szCs w:val="20"/>
        </w:rPr>
        <w:t xml:space="preserve">proper </w:t>
      </w:r>
      <w:r w:rsidR="00CD5D01" w:rsidRPr="00303E2A">
        <w:rPr>
          <w:rFonts w:ascii="Arial" w:hAnsi="Arial" w:cs="Arial"/>
          <w:sz w:val="20"/>
          <w:szCs w:val="20"/>
        </w:rPr>
        <w:t>handl</w:t>
      </w:r>
      <w:r w:rsidR="00C56E46" w:rsidRPr="00303E2A">
        <w:rPr>
          <w:rFonts w:ascii="Arial" w:hAnsi="Arial" w:cs="Arial"/>
          <w:sz w:val="20"/>
          <w:szCs w:val="20"/>
        </w:rPr>
        <w:t>ing of</w:t>
      </w:r>
      <w:r w:rsidR="00CD5D01" w:rsidRPr="00303E2A">
        <w:rPr>
          <w:rFonts w:ascii="Arial" w:hAnsi="Arial" w:cs="Arial"/>
          <w:sz w:val="20"/>
          <w:szCs w:val="20"/>
        </w:rPr>
        <w:t xml:space="preserve"> large quantities of</w:t>
      </w:r>
      <w:r w:rsidR="00717D10" w:rsidRPr="00303E2A">
        <w:rPr>
          <w:rFonts w:ascii="Arial" w:hAnsi="Arial" w:cs="Arial"/>
          <w:sz w:val="20"/>
          <w:szCs w:val="20"/>
        </w:rPr>
        <w:t xml:space="preserve"> sensitive </w:t>
      </w:r>
      <w:r w:rsidR="00CD5D01" w:rsidRPr="00303E2A">
        <w:rPr>
          <w:rFonts w:ascii="Arial" w:hAnsi="Arial" w:cs="Arial"/>
          <w:sz w:val="20"/>
          <w:szCs w:val="20"/>
        </w:rPr>
        <w:t xml:space="preserve">data </w:t>
      </w:r>
      <w:r w:rsidR="00791B19" w:rsidRPr="00303E2A">
        <w:rPr>
          <w:rFonts w:ascii="Arial" w:hAnsi="Arial" w:cs="Arial"/>
          <w:sz w:val="20"/>
          <w:szCs w:val="20"/>
        </w:rPr>
        <w:t>is</w:t>
      </w:r>
      <w:r w:rsidR="001D480E" w:rsidRPr="00303E2A">
        <w:rPr>
          <w:rFonts w:ascii="Arial" w:hAnsi="Arial" w:cs="Arial"/>
          <w:sz w:val="20"/>
          <w:szCs w:val="20"/>
        </w:rPr>
        <w:t xml:space="preserve"> </w:t>
      </w:r>
      <w:r w:rsidR="00E46D1D" w:rsidRPr="00303E2A">
        <w:rPr>
          <w:rFonts w:ascii="Arial" w:hAnsi="Arial" w:cs="Arial"/>
          <w:sz w:val="20"/>
          <w:szCs w:val="20"/>
        </w:rPr>
        <w:t xml:space="preserve">a </w:t>
      </w:r>
      <w:r w:rsidR="00E948EF" w:rsidRPr="00303E2A">
        <w:rPr>
          <w:rFonts w:ascii="Arial" w:hAnsi="Arial" w:cs="Arial"/>
          <w:sz w:val="20"/>
          <w:szCs w:val="20"/>
        </w:rPr>
        <w:t>cornerstone</w:t>
      </w:r>
      <w:r w:rsidR="004C13FA" w:rsidRPr="00303E2A">
        <w:rPr>
          <w:rFonts w:ascii="Arial" w:hAnsi="Arial" w:cs="Arial"/>
          <w:sz w:val="20"/>
          <w:szCs w:val="20"/>
        </w:rPr>
        <w:t xml:space="preserve"> of </w:t>
      </w:r>
      <w:r w:rsidR="00C5060C" w:rsidRPr="00303E2A">
        <w:rPr>
          <w:rFonts w:ascii="Arial" w:hAnsi="Arial" w:cs="Arial"/>
          <w:sz w:val="20"/>
          <w:szCs w:val="20"/>
        </w:rPr>
        <w:t>popular trust</w:t>
      </w:r>
      <w:r w:rsidR="00074415" w:rsidRPr="00303E2A">
        <w:rPr>
          <w:rFonts w:ascii="Arial" w:hAnsi="Arial" w:cs="Arial"/>
          <w:sz w:val="20"/>
          <w:szCs w:val="20"/>
        </w:rPr>
        <w:t xml:space="preserve"> and effective service.</w:t>
      </w:r>
      <w:r w:rsidR="0036771D" w:rsidRPr="00303E2A">
        <w:rPr>
          <w:rFonts w:ascii="Arial" w:hAnsi="Arial" w:cs="Arial"/>
          <w:sz w:val="20"/>
          <w:szCs w:val="20"/>
        </w:rPr>
        <w:t xml:space="preserve"> It is therefore imperative that a thorough </w:t>
      </w:r>
      <w:r w:rsidR="001A38CC" w:rsidRPr="00303E2A">
        <w:rPr>
          <w:rFonts w:ascii="Arial" w:hAnsi="Arial" w:cs="Arial"/>
          <w:sz w:val="20"/>
          <w:szCs w:val="20"/>
        </w:rPr>
        <w:t xml:space="preserve">and thoughtful </w:t>
      </w:r>
      <w:r w:rsidR="0036771D" w:rsidRPr="00303E2A">
        <w:rPr>
          <w:rFonts w:ascii="Arial" w:hAnsi="Arial" w:cs="Arial"/>
          <w:sz w:val="20"/>
          <w:szCs w:val="20"/>
        </w:rPr>
        <w:t xml:space="preserve">consideration of </w:t>
      </w:r>
      <w:r w:rsidR="001A38CC" w:rsidRPr="00303E2A">
        <w:rPr>
          <w:rFonts w:ascii="Arial" w:hAnsi="Arial" w:cs="Arial"/>
          <w:sz w:val="20"/>
          <w:szCs w:val="20"/>
        </w:rPr>
        <w:t>ethics accompanies all insider research.</w:t>
      </w:r>
      <w:r w:rsidR="00301BFF" w:rsidRPr="00303E2A">
        <w:rPr>
          <w:rFonts w:ascii="Arial" w:hAnsi="Arial" w:cs="Arial"/>
          <w:sz w:val="20"/>
          <w:szCs w:val="20"/>
        </w:rPr>
        <w:t xml:space="preserve"> </w:t>
      </w:r>
      <w:r w:rsidR="00310FAE" w:rsidRPr="00303E2A">
        <w:rPr>
          <w:rFonts w:ascii="Arial" w:hAnsi="Arial" w:cs="Arial"/>
          <w:sz w:val="20"/>
          <w:szCs w:val="20"/>
        </w:rPr>
        <w:t>From</w:t>
      </w:r>
      <w:r w:rsidR="00A314CF" w:rsidRPr="00303E2A">
        <w:rPr>
          <w:rFonts w:ascii="Arial" w:hAnsi="Arial" w:cs="Arial"/>
          <w:sz w:val="20"/>
          <w:szCs w:val="20"/>
        </w:rPr>
        <w:t xml:space="preserve"> </w:t>
      </w:r>
      <w:r w:rsidR="00E24351" w:rsidRPr="00303E2A">
        <w:rPr>
          <w:rFonts w:ascii="Arial" w:hAnsi="Arial" w:cs="Arial"/>
          <w:sz w:val="20"/>
          <w:szCs w:val="20"/>
        </w:rPr>
        <w:t>the outset</w:t>
      </w:r>
      <w:r w:rsidR="00310FAE" w:rsidRPr="00303E2A">
        <w:rPr>
          <w:rFonts w:ascii="Arial" w:hAnsi="Arial" w:cs="Arial"/>
          <w:sz w:val="20"/>
          <w:szCs w:val="20"/>
        </w:rPr>
        <w:t xml:space="preserve">, </w:t>
      </w:r>
      <w:r w:rsidR="00E24351" w:rsidRPr="00303E2A">
        <w:rPr>
          <w:rFonts w:ascii="Arial" w:hAnsi="Arial" w:cs="Arial"/>
          <w:sz w:val="20"/>
          <w:szCs w:val="20"/>
        </w:rPr>
        <w:t>o</w:t>
      </w:r>
      <w:r w:rsidR="00040319" w:rsidRPr="00303E2A">
        <w:rPr>
          <w:rFonts w:ascii="Arial" w:hAnsi="Arial" w:cs="Arial"/>
          <w:sz w:val="20"/>
          <w:szCs w:val="20"/>
        </w:rPr>
        <w:t>ne ought to</w:t>
      </w:r>
      <w:r w:rsidR="006E3CCB" w:rsidRPr="00303E2A">
        <w:rPr>
          <w:rFonts w:ascii="Arial" w:hAnsi="Arial" w:cs="Arial"/>
          <w:sz w:val="20"/>
          <w:szCs w:val="20"/>
        </w:rPr>
        <w:t xml:space="preserve"> gather</w:t>
      </w:r>
      <w:r w:rsidR="00310FAE" w:rsidRPr="00303E2A">
        <w:rPr>
          <w:rFonts w:ascii="Arial" w:hAnsi="Arial" w:cs="Arial"/>
          <w:sz w:val="20"/>
          <w:szCs w:val="20"/>
        </w:rPr>
        <w:t xml:space="preserve"> </w:t>
      </w:r>
      <w:r w:rsidR="006E3CCB" w:rsidRPr="00303E2A">
        <w:rPr>
          <w:rFonts w:ascii="Arial" w:hAnsi="Arial" w:cs="Arial"/>
          <w:sz w:val="20"/>
          <w:szCs w:val="20"/>
        </w:rPr>
        <w:t xml:space="preserve">data according </w:t>
      </w:r>
      <w:r w:rsidR="00E46CF5" w:rsidRPr="00303E2A">
        <w:rPr>
          <w:rFonts w:ascii="Arial" w:hAnsi="Arial" w:cs="Arial"/>
          <w:sz w:val="20"/>
          <w:szCs w:val="20"/>
        </w:rPr>
        <w:t>to</w:t>
      </w:r>
      <w:r w:rsidR="006E3CCB" w:rsidRPr="00303E2A">
        <w:rPr>
          <w:rFonts w:ascii="Arial" w:hAnsi="Arial" w:cs="Arial"/>
          <w:sz w:val="20"/>
          <w:szCs w:val="20"/>
        </w:rPr>
        <w:t xml:space="preserve"> </w:t>
      </w:r>
      <w:r w:rsidR="00310FAE" w:rsidRPr="00303E2A">
        <w:rPr>
          <w:rFonts w:ascii="Arial" w:hAnsi="Arial" w:cs="Arial"/>
          <w:sz w:val="20"/>
          <w:szCs w:val="20"/>
        </w:rPr>
        <w:t xml:space="preserve">a </w:t>
      </w:r>
      <w:r w:rsidR="001440A1" w:rsidRPr="00303E2A">
        <w:rPr>
          <w:rFonts w:ascii="Arial" w:hAnsi="Arial" w:cs="Arial"/>
          <w:sz w:val="20"/>
          <w:szCs w:val="20"/>
        </w:rPr>
        <w:t>defined</w:t>
      </w:r>
      <w:r w:rsidR="00A314CF" w:rsidRPr="00303E2A">
        <w:rPr>
          <w:rFonts w:ascii="Arial" w:hAnsi="Arial" w:cs="Arial"/>
          <w:sz w:val="20"/>
          <w:szCs w:val="20"/>
        </w:rPr>
        <w:t xml:space="preserve"> </w:t>
      </w:r>
      <w:r w:rsidR="00E46CF5" w:rsidRPr="00303E2A">
        <w:rPr>
          <w:rFonts w:ascii="Arial" w:hAnsi="Arial" w:cs="Arial"/>
          <w:sz w:val="20"/>
          <w:szCs w:val="20"/>
        </w:rPr>
        <w:t>vision</w:t>
      </w:r>
      <w:r w:rsidR="00A314CF" w:rsidRPr="00303E2A">
        <w:rPr>
          <w:rFonts w:ascii="Arial" w:hAnsi="Arial" w:cs="Arial"/>
          <w:sz w:val="20"/>
          <w:szCs w:val="20"/>
        </w:rPr>
        <w:t xml:space="preserve">, </w:t>
      </w:r>
      <w:r w:rsidR="00246801" w:rsidRPr="00303E2A">
        <w:rPr>
          <w:rFonts w:ascii="Arial" w:hAnsi="Arial" w:cs="Arial"/>
          <w:sz w:val="20"/>
          <w:szCs w:val="20"/>
        </w:rPr>
        <w:t xml:space="preserve">with </w:t>
      </w:r>
      <w:r w:rsidR="00E46CF5" w:rsidRPr="00303E2A">
        <w:rPr>
          <w:rFonts w:ascii="Arial" w:hAnsi="Arial" w:cs="Arial"/>
          <w:sz w:val="20"/>
          <w:szCs w:val="20"/>
        </w:rPr>
        <w:t xml:space="preserve">reasoned </w:t>
      </w:r>
      <w:r w:rsidR="000E472F" w:rsidRPr="00303E2A">
        <w:rPr>
          <w:rFonts w:ascii="Arial" w:hAnsi="Arial" w:cs="Arial"/>
          <w:sz w:val="20"/>
          <w:szCs w:val="20"/>
        </w:rPr>
        <w:t xml:space="preserve">objectives and </w:t>
      </w:r>
      <w:r w:rsidR="00310FAE" w:rsidRPr="00303E2A">
        <w:rPr>
          <w:rFonts w:ascii="Arial" w:hAnsi="Arial" w:cs="Arial"/>
          <w:sz w:val="20"/>
          <w:szCs w:val="20"/>
        </w:rPr>
        <w:t xml:space="preserve">an </w:t>
      </w:r>
      <w:r w:rsidR="000E472F" w:rsidRPr="00303E2A">
        <w:rPr>
          <w:rFonts w:ascii="Arial" w:hAnsi="Arial" w:cs="Arial"/>
          <w:sz w:val="20"/>
          <w:szCs w:val="20"/>
        </w:rPr>
        <w:t>altruistic intent.</w:t>
      </w:r>
      <w:r w:rsidR="0073259D" w:rsidRPr="00303E2A">
        <w:rPr>
          <w:rFonts w:ascii="Arial" w:hAnsi="Arial" w:cs="Arial"/>
          <w:sz w:val="20"/>
          <w:szCs w:val="20"/>
        </w:rPr>
        <w:t xml:space="preserve"> (</w:t>
      </w:r>
      <w:r w:rsidR="00A27D95" w:rsidRPr="00303E2A">
        <w:rPr>
          <w:rFonts w:ascii="Arial" w:hAnsi="Arial" w:cs="Arial"/>
          <w:sz w:val="20"/>
          <w:szCs w:val="20"/>
        </w:rPr>
        <w:t xml:space="preserve">Costley &amp; Fulton, </w:t>
      </w:r>
      <w:r w:rsidR="00BF40BA" w:rsidRPr="00303E2A">
        <w:rPr>
          <w:rFonts w:ascii="Arial" w:hAnsi="Arial" w:cs="Arial"/>
          <w:sz w:val="20"/>
          <w:szCs w:val="20"/>
        </w:rPr>
        <w:t>2019, p. 82)</w:t>
      </w:r>
      <w:r w:rsidR="00737EDA" w:rsidRPr="00303E2A">
        <w:rPr>
          <w:rFonts w:ascii="Arial" w:hAnsi="Arial" w:cs="Arial"/>
          <w:sz w:val="20"/>
          <w:szCs w:val="20"/>
        </w:rPr>
        <w:t xml:space="preserve"> </w:t>
      </w:r>
      <w:r w:rsidR="00900940" w:rsidRPr="00303E2A">
        <w:rPr>
          <w:rFonts w:ascii="Arial" w:hAnsi="Arial" w:cs="Arial"/>
          <w:sz w:val="20"/>
          <w:szCs w:val="20"/>
        </w:rPr>
        <w:t xml:space="preserve">Without a </w:t>
      </w:r>
      <w:r w:rsidR="009A30EA" w:rsidRPr="00303E2A">
        <w:rPr>
          <w:rFonts w:ascii="Arial" w:hAnsi="Arial" w:cs="Arial"/>
          <w:sz w:val="20"/>
          <w:szCs w:val="20"/>
        </w:rPr>
        <w:t>solid sense of</w:t>
      </w:r>
      <w:r w:rsidR="002E7716" w:rsidRPr="00303E2A">
        <w:rPr>
          <w:rFonts w:ascii="Arial" w:hAnsi="Arial" w:cs="Arial"/>
          <w:sz w:val="20"/>
          <w:szCs w:val="20"/>
        </w:rPr>
        <w:t xml:space="preserve"> where</w:t>
      </w:r>
      <w:r w:rsidR="00B55371" w:rsidRPr="00303E2A">
        <w:rPr>
          <w:rFonts w:ascii="Arial" w:hAnsi="Arial" w:cs="Arial"/>
          <w:sz w:val="20"/>
          <w:szCs w:val="20"/>
        </w:rPr>
        <w:t xml:space="preserve">, </w:t>
      </w:r>
      <w:r w:rsidR="00B75D45" w:rsidRPr="00303E2A">
        <w:rPr>
          <w:rFonts w:ascii="Arial" w:hAnsi="Arial" w:cs="Arial"/>
          <w:sz w:val="20"/>
          <w:szCs w:val="20"/>
        </w:rPr>
        <w:t xml:space="preserve">how, or why </w:t>
      </w:r>
      <w:r w:rsidR="002E7716" w:rsidRPr="00303E2A">
        <w:rPr>
          <w:rFonts w:ascii="Arial" w:hAnsi="Arial" w:cs="Arial"/>
          <w:sz w:val="20"/>
          <w:szCs w:val="20"/>
        </w:rPr>
        <w:t xml:space="preserve">one </w:t>
      </w:r>
      <w:r w:rsidR="00B75D45" w:rsidRPr="00303E2A">
        <w:rPr>
          <w:rFonts w:ascii="Arial" w:hAnsi="Arial" w:cs="Arial"/>
          <w:sz w:val="20"/>
          <w:szCs w:val="20"/>
        </w:rPr>
        <w:t>is researching a</w:t>
      </w:r>
      <w:r w:rsidR="00A75E06" w:rsidRPr="00303E2A">
        <w:rPr>
          <w:rFonts w:ascii="Arial" w:hAnsi="Arial" w:cs="Arial"/>
          <w:sz w:val="20"/>
          <w:szCs w:val="20"/>
        </w:rPr>
        <w:t xml:space="preserve"> topic</w:t>
      </w:r>
      <w:r w:rsidR="00D20917" w:rsidRPr="00303E2A">
        <w:rPr>
          <w:rFonts w:ascii="Arial" w:hAnsi="Arial" w:cs="Arial"/>
          <w:sz w:val="20"/>
          <w:szCs w:val="20"/>
        </w:rPr>
        <w:t xml:space="preserve"> the risk of incompetence </w:t>
      </w:r>
      <w:r w:rsidR="00344F8D" w:rsidRPr="00303E2A">
        <w:rPr>
          <w:rFonts w:ascii="Arial" w:hAnsi="Arial" w:cs="Arial"/>
          <w:sz w:val="20"/>
          <w:szCs w:val="20"/>
        </w:rPr>
        <w:t>and thereby failure</w:t>
      </w:r>
      <w:r w:rsidR="00813E33" w:rsidRPr="00303E2A">
        <w:rPr>
          <w:rFonts w:ascii="Arial" w:hAnsi="Arial" w:cs="Arial"/>
          <w:sz w:val="20"/>
          <w:szCs w:val="20"/>
        </w:rPr>
        <w:t>s</w:t>
      </w:r>
      <w:r w:rsidR="00344F8D" w:rsidRPr="00303E2A">
        <w:rPr>
          <w:rFonts w:ascii="Arial" w:hAnsi="Arial" w:cs="Arial"/>
          <w:sz w:val="20"/>
          <w:szCs w:val="20"/>
        </w:rPr>
        <w:t xml:space="preserve"> </w:t>
      </w:r>
      <w:r w:rsidR="00B40EC9" w:rsidRPr="00303E2A">
        <w:rPr>
          <w:rFonts w:ascii="Arial" w:hAnsi="Arial" w:cs="Arial"/>
          <w:sz w:val="20"/>
          <w:szCs w:val="20"/>
        </w:rPr>
        <w:t>increase</w:t>
      </w:r>
      <w:r w:rsidR="00687112" w:rsidRPr="00303E2A">
        <w:rPr>
          <w:rFonts w:ascii="Arial" w:hAnsi="Arial" w:cs="Arial"/>
          <w:sz w:val="20"/>
          <w:szCs w:val="20"/>
        </w:rPr>
        <w:t>s</w:t>
      </w:r>
      <w:r w:rsidR="00344F8D" w:rsidRPr="00303E2A">
        <w:rPr>
          <w:rFonts w:ascii="Arial" w:hAnsi="Arial" w:cs="Arial"/>
          <w:sz w:val="20"/>
          <w:szCs w:val="20"/>
        </w:rPr>
        <w:t xml:space="preserve"> </w:t>
      </w:r>
      <w:r w:rsidR="005943DC" w:rsidRPr="00303E2A">
        <w:rPr>
          <w:rFonts w:ascii="Arial" w:hAnsi="Arial" w:cs="Arial"/>
          <w:sz w:val="20"/>
          <w:szCs w:val="20"/>
        </w:rPr>
        <w:t>inadmissibl</w:t>
      </w:r>
      <w:r w:rsidR="003C21FB" w:rsidRPr="00303E2A">
        <w:rPr>
          <w:rFonts w:ascii="Arial" w:hAnsi="Arial" w:cs="Arial"/>
          <w:sz w:val="20"/>
          <w:szCs w:val="20"/>
        </w:rPr>
        <w:t xml:space="preserve">y. It is </w:t>
      </w:r>
      <w:r w:rsidR="00354626" w:rsidRPr="00303E2A">
        <w:rPr>
          <w:rFonts w:ascii="Arial" w:hAnsi="Arial" w:cs="Arial"/>
          <w:sz w:val="20"/>
          <w:szCs w:val="20"/>
        </w:rPr>
        <w:t xml:space="preserve">likewise crucial not to </w:t>
      </w:r>
      <w:r w:rsidR="00145C90" w:rsidRPr="00303E2A">
        <w:rPr>
          <w:rFonts w:ascii="Arial" w:hAnsi="Arial" w:cs="Arial"/>
          <w:sz w:val="20"/>
          <w:szCs w:val="20"/>
        </w:rPr>
        <w:t xml:space="preserve">market or manipulate data to suit </w:t>
      </w:r>
      <w:r w:rsidR="00296033" w:rsidRPr="00303E2A">
        <w:rPr>
          <w:rFonts w:ascii="Arial" w:hAnsi="Arial" w:cs="Arial"/>
          <w:sz w:val="20"/>
          <w:szCs w:val="20"/>
        </w:rPr>
        <w:t xml:space="preserve">overly broad </w:t>
      </w:r>
      <w:r w:rsidR="00E86908" w:rsidRPr="00303E2A">
        <w:rPr>
          <w:rFonts w:ascii="Arial" w:hAnsi="Arial" w:cs="Arial"/>
          <w:sz w:val="20"/>
          <w:szCs w:val="20"/>
        </w:rPr>
        <w:t>or unfounded claims</w:t>
      </w:r>
      <w:r w:rsidR="00716747" w:rsidRPr="00303E2A">
        <w:rPr>
          <w:rFonts w:ascii="Arial" w:hAnsi="Arial" w:cs="Arial"/>
          <w:sz w:val="20"/>
          <w:szCs w:val="20"/>
        </w:rPr>
        <w:t>.</w:t>
      </w:r>
      <w:r w:rsidR="00F75090" w:rsidRPr="00303E2A">
        <w:rPr>
          <w:rFonts w:ascii="Arial" w:hAnsi="Arial" w:cs="Arial"/>
          <w:sz w:val="20"/>
          <w:szCs w:val="20"/>
        </w:rPr>
        <w:t xml:space="preserve"> </w:t>
      </w:r>
      <w:r w:rsidR="00716747" w:rsidRPr="00303E2A">
        <w:rPr>
          <w:rFonts w:ascii="Arial" w:hAnsi="Arial" w:cs="Arial"/>
          <w:sz w:val="20"/>
          <w:szCs w:val="20"/>
        </w:rPr>
        <w:t>I</w:t>
      </w:r>
      <w:r w:rsidR="00F75090" w:rsidRPr="00303E2A">
        <w:rPr>
          <w:rFonts w:ascii="Arial" w:hAnsi="Arial" w:cs="Arial"/>
          <w:sz w:val="20"/>
          <w:szCs w:val="20"/>
        </w:rPr>
        <w:t xml:space="preserve">f the </w:t>
      </w:r>
      <w:r w:rsidR="000C169E" w:rsidRPr="00303E2A">
        <w:rPr>
          <w:rFonts w:ascii="Arial" w:hAnsi="Arial" w:cs="Arial"/>
          <w:sz w:val="20"/>
          <w:szCs w:val="20"/>
        </w:rPr>
        <w:t>body of evidence is insufficient to make a defi</w:t>
      </w:r>
      <w:r w:rsidR="00083AAB" w:rsidRPr="00303E2A">
        <w:rPr>
          <w:rFonts w:ascii="Arial" w:hAnsi="Arial" w:cs="Arial"/>
          <w:sz w:val="20"/>
          <w:szCs w:val="20"/>
        </w:rPr>
        <w:t>nite statement</w:t>
      </w:r>
      <w:r w:rsidR="00DA7C40" w:rsidRPr="00303E2A">
        <w:rPr>
          <w:rFonts w:ascii="Arial" w:hAnsi="Arial" w:cs="Arial"/>
          <w:sz w:val="20"/>
          <w:szCs w:val="20"/>
        </w:rPr>
        <w:t xml:space="preserve"> that should be </w:t>
      </w:r>
      <w:r w:rsidR="009059EA" w:rsidRPr="00303E2A">
        <w:rPr>
          <w:rFonts w:ascii="Arial" w:hAnsi="Arial" w:cs="Arial"/>
          <w:sz w:val="20"/>
          <w:szCs w:val="20"/>
        </w:rPr>
        <w:t>clear</w:t>
      </w:r>
      <w:r w:rsidR="0053468B" w:rsidRPr="00303E2A">
        <w:rPr>
          <w:rFonts w:ascii="Arial" w:hAnsi="Arial" w:cs="Arial"/>
          <w:sz w:val="20"/>
          <w:szCs w:val="20"/>
        </w:rPr>
        <w:t>ly communicate</w:t>
      </w:r>
      <w:r w:rsidR="003F5A02" w:rsidRPr="00303E2A">
        <w:rPr>
          <w:rFonts w:ascii="Arial" w:hAnsi="Arial" w:cs="Arial"/>
          <w:sz w:val="20"/>
          <w:szCs w:val="20"/>
        </w:rPr>
        <w:t>d right to the conclusion</w:t>
      </w:r>
      <w:r w:rsidR="0053468B" w:rsidRPr="00303E2A">
        <w:rPr>
          <w:rFonts w:ascii="Arial" w:hAnsi="Arial" w:cs="Arial"/>
          <w:sz w:val="20"/>
          <w:szCs w:val="20"/>
        </w:rPr>
        <w:t xml:space="preserve">. </w:t>
      </w:r>
      <w:r w:rsidR="00F62048" w:rsidRPr="00303E2A">
        <w:rPr>
          <w:rFonts w:ascii="Arial" w:hAnsi="Arial" w:cs="Arial"/>
          <w:sz w:val="20"/>
          <w:szCs w:val="20"/>
        </w:rPr>
        <w:t>(</w:t>
      </w:r>
      <w:r w:rsidR="004F4938" w:rsidRPr="00303E2A">
        <w:rPr>
          <w:rFonts w:ascii="Arial" w:hAnsi="Arial" w:cs="Arial"/>
          <w:sz w:val="20"/>
          <w:szCs w:val="20"/>
        </w:rPr>
        <w:t>Bell &amp; Waters, 2017, p. 165)</w:t>
      </w:r>
      <w:r w:rsidR="003F5A02" w:rsidRPr="00303E2A">
        <w:rPr>
          <w:rFonts w:ascii="Arial" w:hAnsi="Arial" w:cs="Arial"/>
          <w:sz w:val="20"/>
          <w:szCs w:val="20"/>
        </w:rPr>
        <w:t xml:space="preserve"> </w:t>
      </w:r>
      <w:r w:rsidR="00822D77" w:rsidRPr="00303E2A">
        <w:rPr>
          <w:rFonts w:ascii="Arial" w:hAnsi="Arial" w:cs="Arial"/>
          <w:sz w:val="20"/>
          <w:szCs w:val="20"/>
        </w:rPr>
        <w:t>For an insider researcher</w:t>
      </w:r>
      <w:r w:rsidR="0029759F" w:rsidRPr="00303E2A">
        <w:rPr>
          <w:rFonts w:ascii="Arial" w:hAnsi="Arial" w:cs="Arial"/>
          <w:sz w:val="20"/>
          <w:szCs w:val="20"/>
        </w:rPr>
        <w:t>,</w:t>
      </w:r>
      <w:r w:rsidR="00822D77" w:rsidRPr="00303E2A">
        <w:rPr>
          <w:rFonts w:ascii="Arial" w:hAnsi="Arial" w:cs="Arial"/>
          <w:sz w:val="20"/>
          <w:szCs w:val="20"/>
        </w:rPr>
        <w:t xml:space="preserve"> the</w:t>
      </w:r>
      <w:r w:rsidR="005B2148" w:rsidRPr="00303E2A">
        <w:rPr>
          <w:rFonts w:ascii="Arial" w:hAnsi="Arial" w:cs="Arial"/>
          <w:sz w:val="20"/>
          <w:szCs w:val="20"/>
        </w:rPr>
        <w:t xml:space="preserve"> </w:t>
      </w:r>
      <w:r w:rsidR="00526E00" w:rsidRPr="00303E2A">
        <w:rPr>
          <w:rFonts w:ascii="Arial" w:hAnsi="Arial" w:cs="Arial"/>
          <w:sz w:val="20"/>
          <w:szCs w:val="20"/>
        </w:rPr>
        <w:t xml:space="preserve">pressure </w:t>
      </w:r>
      <w:r w:rsidR="00463BFB" w:rsidRPr="00303E2A">
        <w:rPr>
          <w:rFonts w:ascii="Arial" w:hAnsi="Arial" w:cs="Arial"/>
          <w:sz w:val="20"/>
          <w:szCs w:val="20"/>
        </w:rPr>
        <w:t>to achieve certain results may be heightened, as</w:t>
      </w:r>
      <w:r w:rsidR="0043100D" w:rsidRPr="00303E2A">
        <w:rPr>
          <w:rFonts w:ascii="Arial" w:hAnsi="Arial" w:cs="Arial"/>
          <w:sz w:val="20"/>
          <w:szCs w:val="20"/>
        </w:rPr>
        <w:t xml:space="preserve"> </w:t>
      </w:r>
      <w:r w:rsidR="005249C5" w:rsidRPr="00303E2A">
        <w:rPr>
          <w:rFonts w:ascii="Arial" w:hAnsi="Arial" w:cs="Arial"/>
          <w:sz w:val="20"/>
          <w:szCs w:val="20"/>
        </w:rPr>
        <w:t>internal</w:t>
      </w:r>
      <w:r w:rsidR="00354E69" w:rsidRPr="00303E2A">
        <w:rPr>
          <w:rFonts w:ascii="Arial" w:hAnsi="Arial" w:cs="Arial"/>
          <w:sz w:val="20"/>
          <w:szCs w:val="20"/>
        </w:rPr>
        <w:t xml:space="preserve"> and external forces</w:t>
      </w:r>
      <w:r w:rsidR="005249C5" w:rsidRPr="00303E2A">
        <w:rPr>
          <w:rFonts w:ascii="Arial" w:hAnsi="Arial" w:cs="Arial"/>
          <w:sz w:val="20"/>
          <w:szCs w:val="20"/>
        </w:rPr>
        <w:t xml:space="preserve"> desire to attain</w:t>
      </w:r>
      <w:r w:rsidR="000356D2" w:rsidRPr="00303E2A">
        <w:rPr>
          <w:rFonts w:ascii="Arial" w:hAnsi="Arial" w:cs="Arial"/>
          <w:sz w:val="20"/>
          <w:szCs w:val="20"/>
        </w:rPr>
        <w:t xml:space="preserve"> </w:t>
      </w:r>
      <w:r w:rsidR="005249C5" w:rsidRPr="00303E2A">
        <w:rPr>
          <w:rFonts w:ascii="Arial" w:hAnsi="Arial" w:cs="Arial"/>
          <w:sz w:val="20"/>
          <w:szCs w:val="20"/>
        </w:rPr>
        <w:t>p</w:t>
      </w:r>
      <w:r w:rsidR="000356D2" w:rsidRPr="00303E2A">
        <w:rPr>
          <w:rFonts w:ascii="Arial" w:hAnsi="Arial" w:cs="Arial"/>
          <w:sz w:val="20"/>
          <w:szCs w:val="20"/>
        </w:rPr>
        <w:t>artisan</w:t>
      </w:r>
      <w:r w:rsidR="005249C5" w:rsidRPr="00303E2A">
        <w:rPr>
          <w:rFonts w:ascii="Arial" w:hAnsi="Arial" w:cs="Arial"/>
          <w:sz w:val="20"/>
          <w:szCs w:val="20"/>
        </w:rPr>
        <w:t xml:space="preserve"> outcomes</w:t>
      </w:r>
      <w:r w:rsidR="00354E69" w:rsidRPr="00303E2A">
        <w:rPr>
          <w:rFonts w:ascii="Arial" w:hAnsi="Arial" w:cs="Arial"/>
          <w:sz w:val="20"/>
          <w:szCs w:val="20"/>
        </w:rPr>
        <w:t xml:space="preserve"> </w:t>
      </w:r>
      <w:r w:rsidR="000356D2" w:rsidRPr="00303E2A">
        <w:rPr>
          <w:rFonts w:ascii="Arial" w:hAnsi="Arial" w:cs="Arial"/>
          <w:sz w:val="20"/>
          <w:szCs w:val="20"/>
        </w:rPr>
        <w:t>or</w:t>
      </w:r>
      <w:r w:rsidR="00354E69" w:rsidRPr="00303E2A">
        <w:rPr>
          <w:rFonts w:ascii="Arial" w:hAnsi="Arial" w:cs="Arial"/>
          <w:sz w:val="20"/>
          <w:szCs w:val="20"/>
        </w:rPr>
        <w:t xml:space="preserve"> support the status quo.</w:t>
      </w:r>
      <w:r w:rsidR="00372B6B" w:rsidRPr="00303E2A">
        <w:rPr>
          <w:rFonts w:ascii="Arial" w:hAnsi="Arial" w:cs="Arial"/>
          <w:sz w:val="20"/>
          <w:szCs w:val="20"/>
        </w:rPr>
        <w:t xml:space="preserve"> </w:t>
      </w:r>
      <w:r w:rsidR="00EC127C" w:rsidRPr="00303E2A">
        <w:rPr>
          <w:rFonts w:ascii="Arial" w:hAnsi="Arial" w:cs="Arial"/>
          <w:sz w:val="20"/>
          <w:szCs w:val="20"/>
        </w:rPr>
        <w:t>A healthy attitude towards critique and culture of questioning</w:t>
      </w:r>
      <w:r w:rsidR="003F4983" w:rsidRPr="00303E2A">
        <w:rPr>
          <w:rFonts w:ascii="Arial" w:hAnsi="Arial" w:cs="Arial"/>
          <w:sz w:val="20"/>
          <w:szCs w:val="20"/>
        </w:rPr>
        <w:t xml:space="preserve"> in </w:t>
      </w:r>
      <w:r w:rsidR="00357528" w:rsidRPr="00303E2A">
        <w:rPr>
          <w:rFonts w:ascii="Arial" w:hAnsi="Arial" w:cs="Arial"/>
          <w:sz w:val="20"/>
          <w:szCs w:val="20"/>
        </w:rPr>
        <w:t>institution</w:t>
      </w:r>
      <w:r w:rsidR="00E15304" w:rsidRPr="00303E2A">
        <w:rPr>
          <w:rFonts w:ascii="Arial" w:hAnsi="Arial" w:cs="Arial"/>
          <w:sz w:val="20"/>
          <w:szCs w:val="20"/>
        </w:rPr>
        <w:t>s</w:t>
      </w:r>
      <w:r w:rsidR="00F22D62" w:rsidRPr="00303E2A">
        <w:rPr>
          <w:rFonts w:ascii="Arial" w:hAnsi="Arial" w:cs="Arial"/>
          <w:sz w:val="20"/>
          <w:szCs w:val="20"/>
        </w:rPr>
        <w:t xml:space="preserve"> is an invaluable asset</w:t>
      </w:r>
      <w:r w:rsidR="00357528" w:rsidRPr="00303E2A">
        <w:rPr>
          <w:rFonts w:ascii="Arial" w:hAnsi="Arial" w:cs="Arial"/>
          <w:sz w:val="20"/>
          <w:szCs w:val="20"/>
        </w:rPr>
        <w:t xml:space="preserve"> in</w:t>
      </w:r>
      <w:r w:rsidR="00F22D62" w:rsidRPr="00303E2A">
        <w:rPr>
          <w:rFonts w:ascii="Arial" w:hAnsi="Arial" w:cs="Arial"/>
          <w:sz w:val="20"/>
          <w:szCs w:val="20"/>
        </w:rPr>
        <w:t xml:space="preserve"> </w:t>
      </w:r>
      <w:r w:rsidR="00357528" w:rsidRPr="00303E2A">
        <w:rPr>
          <w:rFonts w:ascii="Arial" w:hAnsi="Arial" w:cs="Arial"/>
          <w:sz w:val="20"/>
          <w:szCs w:val="20"/>
        </w:rPr>
        <w:t>acquiring</w:t>
      </w:r>
      <w:r w:rsidR="00F22D62" w:rsidRPr="00303E2A">
        <w:rPr>
          <w:rFonts w:ascii="Arial" w:hAnsi="Arial" w:cs="Arial"/>
          <w:sz w:val="20"/>
          <w:szCs w:val="20"/>
        </w:rPr>
        <w:t xml:space="preserve"> “a fresh and objective view of the data.”</w:t>
      </w:r>
      <w:r w:rsidR="00E15304" w:rsidRPr="00303E2A">
        <w:rPr>
          <w:rFonts w:ascii="Arial" w:hAnsi="Arial" w:cs="Arial"/>
          <w:sz w:val="20"/>
          <w:szCs w:val="20"/>
        </w:rPr>
        <w:t xml:space="preserve"> (</w:t>
      </w:r>
      <w:r w:rsidR="0004773F" w:rsidRPr="00303E2A">
        <w:rPr>
          <w:rFonts w:ascii="Arial" w:hAnsi="Arial" w:cs="Arial"/>
          <w:sz w:val="20"/>
          <w:szCs w:val="20"/>
        </w:rPr>
        <w:t>Costley et al.,</w:t>
      </w:r>
      <w:r w:rsidR="0006713E" w:rsidRPr="00303E2A">
        <w:rPr>
          <w:rFonts w:ascii="Arial" w:hAnsi="Arial" w:cs="Arial"/>
          <w:sz w:val="20"/>
          <w:szCs w:val="20"/>
        </w:rPr>
        <w:t xml:space="preserve"> </w:t>
      </w:r>
      <w:r w:rsidR="004951B3" w:rsidRPr="00303E2A">
        <w:rPr>
          <w:rFonts w:ascii="Arial" w:hAnsi="Arial" w:cs="Arial"/>
          <w:sz w:val="20"/>
          <w:szCs w:val="20"/>
        </w:rPr>
        <w:t xml:space="preserve">2010, p. 6) </w:t>
      </w:r>
      <w:r w:rsidR="008F45ED" w:rsidRPr="00303E2A">
        <w:rPr>
          <w:rFonts w:ascii="Arial" w:hAnsi="Arial" w:cs="Arial"/>
          <w:sz w:val="20"/>
          <w:szCs w:val="20"/>
        </w:rPr>
        <w:t xml:space="preserve">This is </w:t>
      </w:r>
      <w:r w:rsidR="00C66B34" w:rsidRPr="00303E2A">
        <w:rPr>
          <w:rFonts w:ascii="Arial" w:hAnsi="Arial" w:cs="Arial"/>
          <w:sz w:val="20"/>
          <w:szCs w:val="20"/>
        </w:rPr>
        <w:t xml:space="preserve">equally true </w:t>
      </w:r>
      <w:r w:rsidR="00D13E84" w:rsidRPr="00303E2A">
        <w:rPr>
          <w:rFonts w:ascii="Arial" w:hAnsi="Arial" w:cs="Arial"/>
          <w:sz w:val="20"/>
          <w:szCs w:val="20"/>
        </w:rPr>
        <w:t xml:space="preserve">for </w:t>
      </w:r>
      <w:r w:rsidR="00EC345C" w:rsidRPr="00303E2A">
        <w:rPr>
          <w:rFonts w:ascii="Arial" w:hAnsi="Arial" w:cs="Arial"/>
          <w:sz w:val="20"/>
          <w:szCs w:val="20"/>
        </w:rPr>
        <w:t xml:space="preserve">the ethics of </w:t>
      </w:r>
      <w:r w:rsidR="00EB0B7D" w:rsidRPr="00303E2A">
        <w:rPr>
          <w:rFonts w:ascii="Arial" w:hAnsi="Arial" w:cs="Arial"/>
          <w:sz w:val="20"/>
          <w:szCs w:val="20"/>
        </w:rPr>
        <w:t xml:space="preserve">financial recompense, </w:t>
      </w:r>
      <w:r w:rsidR="006666AE" w:rsidRPr="00303E2A">
        <w:rPr>
          <w:rFonts w:ascii="Arial" w:hAnsi="Arial" w:cs="Arial"/>
          <w:sz w:val="20"/>
          <w:szCs w:val="20"/>
        </w:rPr>
        <w:t>whether offer</w:t>
      </w:r>
      <w:r w:rsidR="009D236E" w:rsidRPr="00303E2A">
        <w:rPr>
          <w:rFonts w:ascii="Arial" w:hAnsi="Arial" w:cs="Arial"/>
          <w:sz w:val="20"/>
          <w:szCs w:val="20"/>
        </w:rPr>
        <w:t>s</w:t>
      </w:r>
      <w:r w:rsidR="006666AE" w:rsidRPr="00303E2A">
        <w:rPr>
          <w:rFonts w:ascii="Arial" w:hAnsi="Arial" w:cs="Arial"/>
          <w:sz w:val="20"/>
          <w:szCs w:val="20"/>
        </w:rPr>
        <w:t xml:space="preserve"> to participants for their time </w:t>
      </w:r>
      <w:r w:rsidR="00157BD8" w:rsidRPr="00303E2A">
        <w:rPr>
          <w:rFonts w:ascii="Arial" w:hAnsi="Arial" w:cs="Arial"/>
          <w:sz w:val="20"/>
          <w:szCs w:val="20"/>
        </w:rPr>
        <w:t>serve</w:t>
      </w:r>
      <w:r w:rsidR="002B290C" w:rsidRPr="00303E2A">
        <w:rPr>
          <w:rFonts w:ascii="Arial" w:hAnsi="Arial" w:cs="Arial"/>
          <w:sz w:val="20"/>
          <w:szCs w:val="20"/>
        </w:rPr>
        <w:t xml:space="preserve">s mainly </w:t>
      </w:r>
      <w:r w:rsidR="00157BD8" w:rsidRPr="00303E2A">
        <w:rPr>
          <w:rFonts w:ascii="Arial" w:hAnsi="Arial" w:cs="Arial"/>
          <w:sz w:val="20"/>
          <w:szCs w:val="20"/>
        </w:rPr>
        <w:t>to</w:t>
      </w:r>
      <w:r w:rsidR="00A1472E" w:rsidRPr="00303E2A">
        <w:rPr>
          <w:rFonts w:ascii="Arial" w:hAnsi="Arial" w:cs="Arial"/>
          <w:sz w:val="20"/>
          <w:szCs w:val="20"/>
        </w:rPr>
        <w:t xml:space="preserve"> engender </w:t>
      </w:r>
      <w:r w:rsidR="00BB2CB8" w:rsidRPr="00303E2A">
        <w:rPr>
          <w:rFonts w:ascii="Arial" w:hAnsi="Arial" w:cs="Arial"/>
          <w:sz w:val="20"/>
          <w:szCs w:val="20"/>
        </w:rPr>
        <w:t>more</w:t>
      </w:r>
      <w:r w:rsidR="005A6D66" w:rsidRPr="00303E2A">
        <w:rPr>
          <w:rFonts w:ascii="Arial" w:hAnsi="Arial" w:cs="Arial"/>
          <w:sz w:val="20"/>
          <w:szCs w:val="20"/>
        </w:rPr>
        <w:t xml:space="preserve"> responses</w:t>
      </w:r>
      <w:r w:rsidR="000F4032" w:rsidRPr="00303E2A">
        <w:rPr>
          <w:rFonts w:ascii="Arial" w:hAnsi="Arial" w:cs="Arial"/>
          <w:sz w:val="20"/>
          <w:szCs w:val="20"/>
        </w:rPr>
        <w:t xml:space="preserve"> or </w:t>
      </w:r>
      <w:r w:rsidR="00A1472E" w:rsidRPr="00303E2A">
        <w:rPr>
          <w:rFonts w:ascii="Arial" w:hAnsi="Arial" w:cs="Arial"/>
          <w:sz w:val="20"/>
          <w:szCs w:val="20"/>
        </w:rPr>
        <w:t xml:space="preserve">entice </w:t>
      </w:r>
      <w:r w:rsidR="000F4032" w:rsidRPr="00303E2A">
        <w:rPr>
          <w:rFonts w:ascii="Arial" w:hAnsi="Arial" w:cs="Arial"/>
          <w:sz w:val="20"/>
          <w:szCs w:val="20"/>
        </w:rPr>
        <w:t xml:space="preserve">positive </w:t>
      </w:r>
      <w:r w:rsidR="0087120E" w:rsidRPr="00303E2A">
        <w:rPr>
          <w:rFonts w:ascii="Arial" w:hAnsi="Arial" w:cs="Arial"/>
          <w:sz w:val="20"/>
          <w:szCs w:val="20"/>
        </w:rPr>
        <w:t>ones</w:t>
      </w:r>
      <w:r w:rsidR="000F4032" w:rsidRPr="00303E2A">
        <w:rPr>
          <w:rFonts w:ascii="Arial" w:hAnsi="Arial" w:cs="Arial"/>
          <w:sz w:val="20"/>
          <w:szCs w:val="20"/>
        </w:rPr>
        <w:t>.</w:t>
      </w:r>
      <w:r w:rsidR="00275E84" w:rsidRPr="00303E2A">
        <w:rPr>
          <w:rFonts w:ascii="Arial" w:hAnsi="Arial" w:cs="Arial"/>
          <w:sz w:val="20"/>
          <w:szCs w:val="20"/>
        </w:rPr>
        <w:t xml:space="preserve"> </w:t>
      </w:r>
      <w:r w:rsidR="00187F40" w:rsidRPr="00303E2A">
        <w:rPr>
          <w:rFonts w:ascii="Arial" w:hAnsi="Arial" w:cs="Arial"/>
          <w:sz w:val="20"/>
          <w:szCs w:val="20"/>
        </w:rPr>
        <w:t>Resnik argues</w:t>
      </w:r>
      <w:r w:rsidR="000618EB" w:rsidRPr="00303E2A">
        <w:rPr>
          <w:rFonts w:ascii="Arial" w:hAnsi="Arial" w:cs="Arial"/>
          <w:sz w:val="20"/>
          <w:szCs w:val="20"/>
        </w:rPr>
        <w:t xml:space="preserve"> that while </w:t>
      </w:r>
      <w:r w:rsidR="00332671" w:rsidRPr="00303E2A">
        <w:rPr>
          <w:rFonts w:ascii="Arial" w:hAnsi="Arial" w:cs="Arial"/>
          <w:sz w:val="20"/>
          <w:szCs w:val="20"/>
        </w:rPr>
        <w:t xml:space="preserve">such an incentive “may constitute undue influence” </w:t>
      </w:r>
      <w:r w:rsidR="00AE5387" w:rsidRPr="00303E2A">
        <w:rPr>
          <w:rFonts w:ascii="Arial" w:hAnsi="Arial" w:cs="Arial"/>
          <w:sz w:val="20"/>
          <w:szCs w:val="20"/>
        </w:rPr>
        <w:t>to</w:t>
      </w:r>
      <w:r w:rsidR="0087437B" w:rsidRPr="00303E2A">
        <w:rPr>
          <w:rFonts w:ascii="Arial" w:hAnsi="Arial" w:cs="Arial"/>
          <w:sz w:val="20"/>
          <w:szCs w:val="20"/>
        </w:rPr>
        <w:t xml:space="preserve"> committees</w:t>
      </w:r>
      <w:r w:rsidR="001F0273" w:rsidRPr="00303E2A">
        <w:rPr>
          <w:rFonts w:ascii="Arial" w:hAnsi="Arial" w:cs="Arial"/>
          <w:sz w:val="20"/>
          <w:szCs w:val="20"/>
        </w:rPr>
        <w:t>,</w:t>
      </w:r>
      <w:r w:rsidR="0087437B" w:rsidRPr="00303E2A">
        <w:rPr>
          <w:rFonts w:ascii="Arial" w:hAnsi="Arial" w:cs="Arial"/>
          <w:sz w:val="20"/>
          <w:szCs w:val="20"/>
        </w:rPr>
        <w:t xml:space="preserve"> to call it coercive is a</w:t>
      </w:r>
      <w:r w:rsidR="00187F40" w:rsidRPr="00303E2A">
        <w:rPr>
          <w:rFonts w:ascii="Arial" w:hAnsi="Arial" w:cs="Arial"/>
          <w:sz w:val="20"/>
          <w:szCs w:val="20"/>
        </w:rPr>
        <w:t xml:space="preserve"> </w:t>
      </w:r>
      <w:r w:rsidR="0087437B" w:rsidRPr="00303E2A">
        <w:rPr>
          <w:rFonts w:ascii="Arial" w:hAnsi="Arial" w:cs="Arial"/>
          <w:sz w:val="20"/>
          <w:szCs w:val="20"/>
        </w:rPr>
        <w:t>“</w:t>
      </w:r>
      <w:r w:rsidR="005C19FF" w:rsidRPr="00303E2A">
        <w:rPr>
          <w:rFonts w:ascii="Arial" w:hAnsi="Arial" w:cs="Arial"/>
          <w:sz w:val="20"/>
          <w:szCs w:val="20"/>
        </w:rPr>
        <w:t xml:space="preserve">conceptual mistake because </w:t>
      </w:r>
      <w:r w:rsidR="0087437B" w:rsidRPr="00303E2A">
        <w:rPr>
          <w:rFonts w:ascii="Arial" w:hAnsi="Arial" w:cs="Arial"/>
          <w:sz w:val="20"/>
          <w:szCs w:val="20"/>
        </w:rPr>
        <w:t>[</w:t>
      </w:r>
      <w:r w:rsidR="000D754B" w:rsidRPr="00303E2A">
        <w:rPr>
          <w:rFonts w:ascii="Arial" w:hAnsi="Arial" w:cs="Arial"/>
          <w:sz w:val="20"/>
          <w:szCs w:val="20"/>
        </w:rPr>
        <w:t>that]</w:t>
      </w:r>
      <w:r w:rsidR="005C19FF" w:rsidRPr="00303E2A">
        <w:rPr>
          <w:rFonts w:ascii="Arial" w:hAnsi="Arial" w:cs="Arial"/>
          <w:sz w:val="20"/>
          <w:szCs w:val="20"/>
        </w:rPr>
        <w:t xml:space="preserve"> must involve threats of harm, not prospects of benefit</w:t>
      </w:r>
      <w:r w:rsidR="00B22970">
        <w:rPr>
          <w:rFonts w:ascii="Arial" w:hAnsi="Arial" w:cs="Arial"/>
          <w:sz w:val="20"/>
          <w:szCs w:val="20"/>
        </w:rPr>
        <w:t>.</w:t>
      </w:r>
      <w:r w:rsidR="000D754B" w:rsidRPr="00303E2A">
        <w:rPr>
          <w:rFonts w:ascii="Arial" w:hAnsi="Arial" w:cs="Arial"/>
          <w:sz w:val="20"/>
          <w:szCs w:val="20"/>
        </w:rPr>
        <w:t>”</w:t>
      </w:r>
      <w:r w:rsidR="00D54D42" w:rsidRPr="00303E2A">
        <w:rPr>
          <w:rFonts w:ascii="Arial" w:hAnsi="Arial" w:cs="Arial"/>
          <w:sz w:val="20"/>
          <w:szCs w:val="20"/>
        </w:rPr>
        <w:t xml:space="preserve"> (2020, p.1) </w:t>
      </w:r>
      <w:r w:rsidR="00D81EFD" w:rsidRPr="00303E2A">
        <w:rPr>
          <w:rFonts w:ascii="Arial" w:hAnsi="Arial" w:cs="Arial"/>
          <w:sz w:val="20"/>
          <w:szCs w:val="20"/>
        </w:rPr>
        <w:t xml:space="preserve">Even light conversation </w:t>
      </w:r>
      <w:r w:rsidR="0014224A" w:rsidRPr="00303E2A">
        <w:rPr>
          <w:rFonts w:ascii="Arial" w:hAnsi="Arial" w:cs="Arial"/>
          <w:sz w:val="20"/>
          <w:szCs w:val="20"/>
        </w:rPr>
        <w:t xml:space="preserve">meant to relax and reassure </w:t>
      </w:r>
      <w:r w:rsidR="008744FA" w:rsidRPr="00303E2A">
        <w:rPr>
          <w:rFonts w:ascii="Arial" w:hAnsi="Arial" w:cs="Arial"/>
          <w:sz w:val="20"/>
          <w:szCs w:val="20"/>
        </w:rPr>
        <w:t xml:space="preserve">a participant before an interview may cast </w:t>
      </w:r>
      <w:r w:rsidR="00544C0B" w:rsidRPr="00303E2A">
        <w:rPr>
          <w:rFonts w:ascii="Arial" w:hAnsi="Arial" w:cs="Arial"/>
          <w:sz w:val="20"/>
          <w:szCs w:val="20"/>
        </w:rPr>
        <w:t xml:space="preserve">a degree of </w:t>
      </w:r>
      <w:r w:rsidR="008744FA" w:rsidRPr="00303E2A">
        <w:rPr>
          <w:rFonts w:ascii="Arial" w:hAnsi="Arial" w:cs="Arial"/>
          <w:sz w:val="20"/>
          <w:szCs w:val="20"/>
        </w:rPr>
        <w:t xml:space="preserve">doubt on the </w:t>
      </w:r>
      <w:r w:rsidR="00665ABB" w:rsidRPr="00303E2A">
        <w:rPr>
          <w:rFonts w:ascii="Arial" w:hAnsi="Arial" w:cs="Arial"/>
          <w:sz w:val="20"/>
          <w:szCs w:val="20"/>
        </w:rPr>
        <w:t>result</w:t>
      </w:r>
      <w:r w:rsidR="00544C0B" w:rsidRPr="00303E2A">
        <w:rPr>
          <w:rFonts w:ascii="Arial" w:hAnsi="Arial" w:cs="Arial"/>
          <w:sz w:val="20"/>
          <w:szCs w:val="20"/>
        </w:rPr>
        <w:t>s</w:t>
      </w:r>
      <w:r w:rsidR="00665ABB" w:rsidRPr="00303E2A">
        <w:rPr>
          <w:rFonts w:ascii="Arial" w:hAnsi="Arial" w:cs="Arial"/>
          <w:sz w:val="20"/>
          <w:szCs w:val="20"/>
        </w:rPr>
        <w:t xml:space="preserve">. </w:t>
      </w:r>
      <w:r w:rsidR="001D6E49" w:rsidRPr="00303E2A">
        <w:rPr>
          <w:rFonts w:ascii="Arial" w:hAnsi="Arial" w:cs="Arial"/>
          <w:sz w:val="20"/>
          <w:szCs w:val="20"/>
        </w:rPr>
        <w:t xml:space="preserve">It might induce the subject to give charitable answers or </w:t>
      </w:r>
      <w:r w:rsidR="000002DB" w:rsidRPr="00303E2A">
        <w:rPr>
          <w:rFonts w:ascii="Arial" w:hAnsi="Arial" w:cs="Arial"/>
          <w:sz w:val="20"/>
          <w:szCs w:val="20"/>
        </w:rPr>
        <w:t>the surveyor</w:t>
      </w:r>
      <w:r w:rsidR="00834902" w:rsidRPr="00303E2A">
        <w:rPr>
          <w:rFonts w:ascii="Arial" w:hAnsi="Arial" w:cs="Arial"/>
          <w:sz w:val="20"/>
          <w:szCs w:val="20"/>
        </w:rPr>
        <w:t xml:space="preserve"> </w:t>
      </w:r>
      <w:r w:rsidR="00C405B7" w:rsidRPr="00303E2A">
        <w:rPr>
          <w:rFonts w:ascii="Arial" w:hAnsi="Arial" w:cs="Arial"/>
          <w:sz w:val="20"/>
          <w:szCs w:val="20"/>
        </w:rPr>
        <w:t xml:space="preserve">to </w:t>
      </w:r>
      <w:r w:rsidR="00FB5AFA" w:rsidRPr="00303E2A">
        <w:rPr>
          <w:rFonts w:ascii="Arial" w:hAnsi="Arial" w:cs="Arial"/>
          <w:sz w:val="20"/>
          <w:szCs w:val="20"/>
        </w:rPr>
        <w:t xml:space="preserve">record responses </w:t>
      </w:r>
      <w:r w:rsidR="00F17FED" w:rsidRPr="00303E2A">
        <w:rPr>
          <w:rFonts w:ascii="Arial" w:hAnsi="Arial" w:cs="Arial"/>
          <w:sz w:val="20"/>
          <w:szCs w:val="20"/>
        </w:rPr>
        <w:t>with a different analytical framework.</w:t>
      </w:r>
      <w:r w:rsidR="008F3E6C" w:rsidRPr="00303E2A">
        <w:rPr>
          <w:rFonts w:ascii="Arial" w:hAnsi="Arial" w:cs="Arial"/>
          <w:sz w:val="20"/>
          <w:szCs w:val="20"/>
        </w:rPr>
        <w:t xml:space="preserve"> </w:t>
      </w:r>
      <w:r w:rsidR="00785A5C" w:rsidRPr="00303E2A">
        <w:rPr>
          <w:rFonts w:ascii="Arial" w:hAnsi="Arial" w:cs="Arial"/>
          <w:sz w:val="20"/>
          <w:szCs w:val="20"/>
        </w:rPr>
        <w:t xml:space="preserve">One may argue that </w:t>
      </w:r>
      <w:r w:rsidR="005725C1" w:rsidRPr="00303E2A">
        <w:rPr>
          <w:rFonts w:ascii="Arial" w:hAnsi="Arial" w:cs="Arial"/>
          <w:sz w:val="20"/>
          <w:szCs w:val="20"/>
        </w:rPr>
        <w:t>“rapport building should be eliminated, minimised, or standardised”</w:t>
      </w:r>
      <w:r w:rsidR="00E9748E" w:rsidRPr="00303E2A">
        <w:rPr>
          <w:rFonts w:ascii="Arial" w:hAnsi="Arial" w:cs="Arial"/>
          <w:sz w:val="20"/>
          <w:szCs w:val="20"/>
        </w:rPr>
        <w:t xml:space="preserve"> </w:t>
      </w:r>
      <w:r w:rsidR="009A0FCB" w:rsidRPr="00303E2A">
        <w:rPr>
          <w:rFonts w:ascii="Arial" w:hAnsi="Arial" w:cs="Arial"/>
          <w:sz w:val="20"/>
          <w:szCs w:val="20"/>
        </w:rPr>
        <w:t xml:space="preserve">to promote in research </w:t>
      </w:r>
      <w:r w:rsidR="00E9748E" w:rsidRPr="00303E2A">
        <w:rPr>
          <w:rFonts w:ascii="Arial" w:hAnsi="Arial" w:cs="Arial"/>
          <w:sz w:val="20"/>
          <w:szCs w:val="20"/>
        </w:rPr>
        <w:t>“enhanced validity via decreasing contamination</w:t>
      </w:r>
      <w:r w:rsidR="00DF7D3B" w:rsidRPr="00303E2A">
        <w:rPr>
          <w:rFonts w:ascii="Arial" w:hAnsi="Arial" w:cs="Arial"/>
          <w:sz w:val="20"/>
          <w:szCs w:val="20"/>
        </w:rPr>
        <w:t>.</w:t>
      </w:r>
      <w:r w:rsidR="009A0FCB" w:rsidRPr="00303E2A">
        <w:rPr>
          <w:rFonts w:ascii="Arial" w:hAnsi="Arial" w:cs="Arial"/>
          <w:sz w:val="20"/>
          <w:szCs w:val="20"/>
        </w:rPr>
        <w:t>” (</w:t>
      </w:r>
      <w:r w:rsidR="00F357C6" w:rsidRPr="00303E2A">
        <w:rPr>
          <w:rFonts w:ascii="Arial" w:hAnsi="Arial" w:cs="Arial"/>
          <w:sz w:val="20"/>
          <w:szCs w:val="20"/>
        </w:rPr>
        <w:t xml:space="preserve">Levashina et al., </w:t>
      </w:r>
      <w:r w:rsidR="00DF7D3B" w:rsidRPr="00303E2A">
        <w:rPr>
          <w:rFonts w:ascii="Arial" w:hAnsi="Arial" w:cs="Arial"/>
          <w:sz w:val="20"/>
          <w:szCs w:val="20"/>
        </w:rPr>
        <w:t>2014, pp. 249-50)</w:t>
      </w:r>
      <w:r w:rsidR="003F406A" w:rsidRPr="00303E2A">
        <w:rPr>
          <w:rFonts w:ascii="Arial" w:hAnsi="Arial" w:cs="Arial"/>
          <w:sz w:val="20"/>
          <w:szCs w:val="20"/>
        </w:rPr>
        <w:t xml:space="preserve"> E</w:t>
      </w:r>
      <w:r w:rsidR="005917C6" w:rsidRPr="00303E2A">
        <w:rPr>
          <w:rFonts w:ascii="Arial" w:hAnsi="Arial" w:cs="Arial"/>
          <w:sz w:val="20"/>
          <w:szCs w:val="20"/>
        </w:rPr>
        <w:t xml:space="preserve">thical </w:t>
      </w:r>
      <w:r w:rsidR="00121B0D" w:rsidRPr="00303E2A">
        <w:rPr>
          <w:rFonts w:ascii="Arial" w:hAnsi="Arial" w:cs="Arial"/>
          <w:sz w:val="20"/>
          <w:szCs w:val="20"/>
        </w:rPr>
        <w:t xml:space="preserve">research requires </w:t>
      </w:r>
      <w:r w:rsidR="003F406A" w:rsidRPr="00303E2A">
        <w:rPr>
          <w:rFonts w:ascii="Arial" w:hAnsi="Arial" w:cs="Arial"/>
          <w:sz w:val="20"/>
          <w:szCs w:val="20"/>
        </w:rPr>
        <w:t>conducting oneself well on behalf of</w:t>
      </w:r>
      <w:r w:rsidR="002607CB" w:rsidRPr="00303E2A">
        <w:rPr>
          <w:rFonts w:ascii="Arial" w:hAnsi="Arial" w:cs="Arial"/>
          <w:sz w:val="20"/>
          <w:szCs w:val="20"/>
        </w:rPr>
        <w:t xml:space="preserve"> participants</w:t>
      </w:r>
      <w:r w:rsidR="004A369C" w:rsidRPr="00303E2A">
        <w:rPr>
          <w:rFonts w:ascii="Arial" w:hAnsi="Arial" w:cs="Arial"/>
          <w:sz w:val="20"/>
          <w:szCs w:val="20"/>
        </w:rPr>
        <w:t xml:space="preserve"> and making </w:t>
      </w:r>
      <w:r w:rsidR="00035AE5" w:rsidRPr="00303E2A">
        <w:rPr>
          <w:rFonts w:ascii="Arial" w:hAnsi="Arial" w:cs="Arial"/>
          <w:sz w:val="20"/>
          <w:szCs w:val="20"/>
        </w:rPr>
        <w:t>choices</w:t>
      </w:r>
      <w:r w:rsidR="005917C6" w:rsidRPr="00303E2A">
        <w:rPr>
          <w:rFonts w:ascii="Arial" w:hAnsi="Arial" w:cs="Arial"/>
          <w:sz w:val="20"/>
          <w:szCs w:val="20"/>
        </w:rPr>
        <w:t xml:space="preserve"> with</w:t>
      </w:r>
      <w:r w:rsidR="003E72E0" w:rsidRPr="00303E2A">
        <w:rPr>
          <w:rFonts w:ascii="Arial" w:hAnsi="Arial" w:cs="Arial"/>
          <w:sz w:val="20"/>
          <w:szCs w:val="20"/>
        </w:rPr>
        <w:t>in</w:t>
      </w:r>
      <w:r w:rsidR="005917C6" w:rsidRPr="00303E2A">
        <w:rPr>
          <w:rFonts w:ascii="Arial" w:hAnsi="Arial" w:cs="Arial"/>
          <w:sz w:val="20"/>
          <w:szCs w:val="20"/>
        </w:rPr>
        <w:t xml:space="preserve"> </w:t>
      </w:r>
      <w:r w:rsidR="003E72E0" w:rsidRPr="00303E2A">
        <w:rPr>
          <w:rFonts w:ascii="Arial" w:hAnsi="Arial" w:cs="Arial"/>
          <w:sz w:val="20"/>
          <w:szCs w:val="20"/>
        </w:rPr>
        <w:t>a compassionate</w:t>
      </w:r>
      <w:r w:rsidR="005917C6" w:rsidRPr="00303E2A">
        <w:rPr>
          <w:rFonts w:ascii="Arial" w:hAnsi="Arial" w:cs="Arial"/>
          <w:sz w:val="20"/>
          <w:szCs w:val="20"/>
        </w:rPr>
        <w:t xml:space="preserve"> framework</w:t>
      </w:r>
      <w:r w:rsidR="004A369C" w:rsidRPr="00303E2A">
        <w:rPr>
          <w:rFonts w:ascii="Arial" w:hAnsi="Arial" w:cs="Arial"/>
          <w:sz w:val="20"/>
          <w:szCs w:val="20"/>
        </w:rPr>
        <w:t xml:space="preserve">. </w:t>
      </w:r>
      <w:r w:rsidR="008B04BD" w:rsidRPr="00303E2A">
        <w:rPr>
          <w:rFonts w:ascii="Arial" w:hAnsi="Arial" w:cs="Arial"/>
          <w:sz w:val="20"/>
          <w:szCs w:val="20"/>
        </w:rPr>
        <w:t xml:space="preserve">Power </w:t>
      </w:r>
      <w:r w:rsidR="002872BB" w:rsidRPr="00303E2A">
        <w:rPr>
          <w:rFonts w:ascii="Arial" w:hAnsi="Arial" w:cs="Arial"/>
          <w:sz w:val="20"/>
          <w:szCs w:val="20"/>
        </w:rPr>
        <w:t>lies with the reporting researcher over how</w:t>
      </w:r>
      <w:r w:rsidR="007F750E" w:rsidRPr="00303E2A">
        <w:rPr>
          <w:rFonts w:ascii="Arial" w:hAnsi="Arial" w:cs="Arial"/>
          <w:sz w:val="20"/>
          <w:szCs w:val="20"/>
        </w:rPr>
        <w:t xml:space="preserve"> actions and opinions are perceived, both in their weight and relevance. (</w:t>
      </w:r>
      <w:r w:rsidR="00687D16" w:rsidRPr="00303E2A">
        <w:rPr>
          <w:rFonts w:ascii="Arial" w:hAnsi="Arial" w:cs="Arial"/>
          <w:sz w:val="20"/>
          <w:szCs w:val="20"/>
        </w:rPr>
        <w:t>McNiff, 2013, 48-9)</w:t>
      </w:r>
      <w:r w:rsidR="00A96F07" w:rsidRPr="00303E2A">
        <w:rPr>
          <w:rFonts w:ascii="Arial" w:hAnsi="Arial" w:cs="Arial"/>
          <w:sz w:val="20"/>
          <w:szCs w:val="20"/>
        </w:rPr>
        <w:t xml:space="preserve"> </w:t>
      </w:r>
      <w:r w:rsidR="00FE2683" w:rsidRPr="00303E2A">
        <w:rPr>
          <w:rFonts w:ascii="Arial" w:hAnsi="Arial" w:cs="Arial"/>
          <w:sz w:val="20"/>
          <w:szCs w:val="20"/>
        </w:rPr>
        <w:t>To avoid over-burdening or re-traumatising the participants, i</w:t>
      </w:r>
      <w:r w:rsidR="00B66789" w:rsidRPr="00303E2A">
        <w:rPr>
          <w:rFonts w:ascii="Arial" w:hAnsi="Arial" w:cs="Arial"/>
          <w:sz w:val="20"/>
          <w:szCs w:val="20"/>
        </w:rPr>
        <w:t>t is critical to</w:t>
      </w:r>
      <w:r w:rsidR="00FE2683" w:rsidRPr="00303E2A">
        <w:rPr>
          <w:rFonts w:ascii="Arial" w:hAnsi="Arial" w:cs="Arial"/>
          <w:sz w:val="20"/>
          <w:szCs w:val="20"/>
        </w:rPr>
        <w:t xml:space="preserve"> n</w:t>
      </w:r>
      <w:r w:rsidR="00467F63" w:rsidRPr="00303E2A">
        <w:rPr>
          <w:rFonts w:ascii="Arial" w:hAnsi="Arial" w:cs="Arial"/>
          <w:sz w:val="20"/>
          <w:szCs w:val="20"/>
        </w:rPr>
        <w:t>ever</w:t>
      </w:r>
      <w:r w:rsidR="00FE2683" w:rsidRPr="00303E2A">
        <w:rPr>
          <w:rFonts w:ascii="Arial" w:hAnsi="Arial" w:cs="Arial"/>
          <w:sz w:val="20"/>
          <w:szCs w:val="20"/>
        </w:rPr>
        <w:t xml:space="preserve"> </w:t>
      </w:r>
      <w:r w:rsidR="00B66789" w:rsidRPr="00303E2A">
        <w:rPr>
          <w:rFonts w:ascii="Arial" w:hAnsi="Arial" w:cs="Arial"/>
          <w:sz w:val="20"/>
          <w:szCs w:val="20"/>
        </w:rPr>
        <w:t xml:space="preserve">exploit </w:t>
      </w:r>
      <w:r w:rsidR="002E7387" w:rsidRPr="00303E2A">
        <w:rPr>
          <w:rFonts w:ascii="Arial" w:hAnsi="Arial" w:cs="Arial"/>
          <w:sz w:val="20"/>
          <w:szCs w:val="20"/>
        </w:rPr>
        <w:t>past or present situations of suffering</w:t>
      </w:r>
      <w:r w:rsidR="00467F63" w:rsidRPr="00303E2A">
        <w:rPr>
          <w:rFonts w:ascii="Arial" w:hAnsi="Arial" w:cs="Arial"/>
          <w:sz w:val="20"/>
          <w:szCs w:val="20"/>
        </w:rPr>
        <w:t xml:space="preserve">. One must be </w:t>
      </w:r>
      <w:r w:rsidR="00CA3A04" w:rsidRPr="00303E2A">
        <w:rPr>
          <w:rFonts w:ascii="Arial" w:hAnsi="Arial" w:cs="Arial"/>
          <w:sz w:val="20"/>
          <w:szCs w:val="20"/>
        </w:rPr>
        <w:t xml:space="preserve">especially cognisant when </w:t>
      </w:r>
      <w:r w:rsidR="00052289" w:rsidRPr="00303E2A">
        <w:rPr>
          <w:rFonts w:ascii="Arial" w:hAnsi="Arial" w:cs="Arial"/>
          <w:sz w:val="20"/>
          <w:szCs w:val="20"/>
        </w:rPr>
        <w:t>dealing with vulnera</w:t>
      </w:r>
      <w:r w:rsidR="007644ED" w:rsidRPr="00303E2A">
        <w:rPr>
          <w:rFonts w:ascii="Arial" w:hAnsi="Arial" w:cs="Arial"/>
          <w:sz w:val="20"/>
          <w:szCs w:val="20"/>
        </w:rPr>
        <w:t>ble people</w:t>
      </w:r>
      <w:r w:rsidR="00C064A3" w:rsidRPr="00303E2A">
        <w:rPr>
          <w:rFonts w:ascii="Arial" w:hAnsi="Arial" w:cs="Arial"/>
          <w:sz w:val="20"/>
          <w:szCs w:val="20"/>
        </w:rPr>
        <w:t xml:space="preserve"> for whom </w:t>
      </w:r>
      <w:r w:rsidR="005D53F5" w:rsidRPr="00303E2A">
        <w:rPr>
          <w:rFonts w:ascii="Arial" w:hAnsi="Arial" w:cs="Arial"/>
          <w:sz w:val="20"/>
          <w:szCs w:val="20"/>
        </w:rPr>
        <w:t xml:space="preserve">public sector interest </w:t>
      </w:r>
      <w:r w:rsidR="00856AAC" w:rsidRPr="00303E2A">
        <w:rPr>
          <w:rFonts w:ascii="Arial" w:hAnsi="Arial" w:cs="Arial"/>
          <w:sz w:val="20"/>
          <w:szCs w:val="20"/>
        </w:rPr>
        <w:t xml:space="preserve">in their lives </w:t>
      </w:r>
      <w:r w:rsidR="005D53F5" w:rsidRPr="00303E2A">
        <w:rPr>
          <w:rFonts w:ascii="Arial" w:hAnsi="Arial" w:cs="Arial"/>
          <w:sz w:val="20"/>
          <w:szCs w:val="20"/>
        </w:rPr>
        <w:t xml:space="preserve">may feel </w:t>
      </w:r>
      <w:r w:rsidR="00553A5E" w:rsidRPr="00303E2A">
        <w:rPr>
          <w:rFonts w:ascii="Arial" w:hAnsi="Arial" w:cs="Arial"/>
          <w:sz w:val="20"/>
          <w:szCs w:val="20"/>
        </w:rPr>
        <w:t>pressuring or provocative</w:t>
      </w:r>
      <w:r w:rsidR="00856AAC" w:rsidRPr="00303E2A">
        <w:rPr>
          <w:rFonts w:ascii="Arial" w:hAnsi="Arial" w:cs="Arial"/>
          <w:sz w:val="20"/>
          <w:szCs w:val="20"/>
        </w:rPr>
        <w:t>.</w:t>
      </w:r>
      <w:r w:rsidR="00AC13D4" w:rsidRPr="00303E2A">
        <w:rPr>
          <w:rFonts w:ascii="Arial" w:hAnsi="Arial" w:cs="Arial"/>
          <w:sz w:val="20"/>
          <w:szCs w:val="20"/>
        </w:rPr>
        <w:t xml:space="preserve"> </w:t>
      </w:r>
      <w:r w:rsidR="004E2665" w:rsidRPr="00303E2A">
        <w:rPr>
          <w:rFonts w:ascii="Arial" w:hAnsi="Arial" w:cs="Arial"/>
          <w:sz w:val="20"/>
          <w:szCs w:val="20"/>
        </w:rPr>
        <w:t>S</w:t>
      </w:r>
      <w:r w:rsidR="00AB5D84" w:rsidRPr="00303E2A">
        <w:rPr>
          <w:rFonts w:ascii="Arial" w:hAnsi="Arial" w:cs="Arial"/>
          <w:sz w:val="20"/>
          <w:szCs w:val="20"/>
        </w:rPr>
        <w:t>ince s</w:t>
      </w:r>
      <w:r w:rsidR="004E2665" w:rsidRPr="00303E2A">
        <w:rPr>
          <w:rFonts w:ascii="Arial" w:hAnsi="Arial" w:cs="Arial"/>
          <w:sz w:val="20"/>
          <w:szCs w:val="20"/>
        </w:rPr>
        <w:t xml:space="preserve">cience </w:t>
      </w:r>
      <w:r w:rsidR="00367541" w:rsidRPr="00303E2A">
        <w:rPr>
          <w:rFonts w:ascii="Arial" w:hAnsi="Arial" w:cs="Arial"/>
          <w:sz w:val="20"/>
          <w:szCs w:val="20"/>
        </w:rPr>
        <w:t xml:space="preserve">strives for </w:t>
      </w:r>
      <w:r w:rsidR="00A626AB" w:rsidRPr="00303E2A">
        <w:rPr>
          <w:rFonts w:ascii="Arial" w:hAnsi="Arial" w:cs="Arial"/>
          <w:sz w:val="20"/>
          <w:szCs w:val="20"/>
        </w:rPr>
        <w:t>accuracy and objectivity</w:t>
      </w:r>
      <w:r w:rsidR="004E2665" w:rsidRPr="00303E2A">
        <w:rPr>
          <w:rFonts w:ascii="Arial" w:hAnsi="Arial" w:cs="Arial"/>
          <w:sz w:val="20"/>
          <w:szCs w:val="20"/>
        </w:rPr>
        <w:t>,</w:t>
      </w:r>
      <w:r w:rsidR="00AB5D84" w:rsidRPr="00303E2A">
        <w:rPr>
          <w:rFonts w:ascii="Arial" w:hAnsi="Arial" w:cs="Arial"/>
          <w:sz w:val="20"/>
          <w:szCs w:val="20"/>
        </w:rPr>
        <w:t xml:space="preserve"> the strength of</w:t>
      </w:r>
      <w:r w:rsidR="004E2665" w:rsidRPr="00303E2A">
        <w:rPr>
          <w:rFonts w:ascii="Arial" w:hAnsi="Arial" w:cs="Arial"/>
          <w:sz w:val="20"/>
          <w:szCs w:val="20"/>
        </w:rPr>
        <w:t xml:space="preserve"> </w:t>
      </w:r>
      <w:r w:rsidR="00F904CE" w:rsidRPr="00303E2A">
        <w:rPr>
          <w:rFonts w:ascii="Arial" w:hAnsi="Arial" w:cs="Arial"/>
          <w:sz w:val="20"/>
          <w:szCs w:val="20"/>
        </w:rPr>
        <w:t>qualitative research</w:t>
      </w:r>
      <w:r w:rsidR="00AB5D84" w:rsidRPr="00303E2A">
        <w:rPr>
          <w:rFonts w:ascii="Arial" w:hAnsi="Arial" w:cs="Arial"/>
          <w:sz w:val="20"/>
          <w:szCs w:val="20"/>
        </w:rPr>
        <w:t xml:space="preserve"> is evaluated </w:t>
      </w:r>
      <w:r w:rsidR="00A231E2" w:rsidRPr="00303E2A">
        <w:rPr>
          <w:rFonts w:ascii="Arial" w:hAnsi="Arial" w:cs="Arial"/>
          <w:sz w:val="20"/>
          <w:szCs w:val="20"/>
        </w:rPr>
        <w:t>on these principles</w:t>
      </w:r>
      <w:r w:rsidR="00F904CE" w:rsidRPr="00303E2A">
        <w:rPr>
          <w:rFonts w:ascii="Arial" w:hAnsi="Arial" w:cs="Arial"/>
          <w:sz w:val="20"/>
          <w:szCs w:val="20"/>
        </w:rPr>
        <w:t>.</w:t>
      </w:r>
      <w:r w:rsidR="0037262C" w:rsidRPr="00303E2A">
        <w:rPr>
          <w:rFonts w:ascii="Arial" w:hAnsi="Arial" w:cs="Arial"/>
          <w:sz w:val="20"/>
          <w:szCs w:val="20"/>
        </w:rPr>
        <w:t xml:space="preserve"> </w:t>
      </w:r>
      <w:r w:rsidR="0060335A" w:rsidRPr="00303E2A">
        <w:rPr>
          <w:rFonts w:ascii="Arial" w:hAnsi="Arial" w:cs="Arial"/>
          <w:sz w:val="20"/>
          <w:szCs w:val="20"/>
        </w:rPr>
        <w:t>Gibbs recognises that</w:t>
      </w:r>
      <w:r w:rsidR="009E421A" w:rsidRPr="00303E2A">
        <w:rPr>
          <w:rFonts w:ascii="Arial" w:hAnsi="Arial" w:cs="Arial"/>
          <w:sz w:val="20"/>
          <w:szCs w:val="20"/>
        </w:rPr>
        <w:t>, however it may be delimited or defined, research will always reflect the researcher</w:t>
      </w:r>
      <w:r w:rsidR="00AB459F" w:rsidRPr="00303E2A">
        <w:rPr>
          <w:rFonts w:ascii="Arial" w:hAnsi="Arial" w:cs="Arial"/>
          <w:sz w:val="20"/>
          <w:szCs w:val="20"/>
        </w:rPr>
        <w:t>’s “background, milieu and predilections</w:t>
      </w:r>
      <w:r w:rsidR="00035916" w:rsidRPr="00303E2A">
        <w:rPr>
          <w:rFonts w:ascii="Arial" w:hAnsi="Arial" w:cs="Arial"/>
          <w:sz w:val="20"/>
          <w:szCs w:val="20"/>
        </w:rPr>
        <w:t>.</w:t>
      </w:r>
      <w:r w:rsidR="00AB459F" w:rsidRPr="00303E2A">
        <w:rPr>
          <w:rFonts w:ascii="Arial" w:hAnsi="Arial" w:cs="Arial"/>
          <w:sz w:val="20"/>
          <w:szCs w:val="20"/>
        </w:rPr>
        <w:t>”</w:t>
      </w:r>
      <w:r w:rsidR="00035916" w:rsidRPr="00303E2A">
        <w:rPr>
          <w:rFonts w:ascii="Arial" w:hAnsi="Arial" w:cs="Arial"/>
          <w:sz w:val="20"/>
          <w:szCs w:val="20"/>
        </w:rPr>
        <w:t xml:space="preserve"> (2018, p. 129) </w:t>
      </w:r>
      <w:r w:rsidR="00FE3498" w:rsidRPr="00303E2A">
        <w:rPr>
          <w:rFonts w:ascii="Arial" w:hAnsi="Arial" w:cs="Arial"/>
          <w:sz w:val="20"/>
          <w:szCs w:val="20"/>
        </w:rPr>
        <w:t xml:space="preserve">It is not </w:t>
      </w:r>
      <w:r w:rsidR="008F4057" w:rsidRPr="00303E2A">
        <w:rPr>
          <w:rFonts w:ascii="Arial" w:hAnsi="Arial" w:cs="Arial"/>
          <w:sz w:val="20"/>
          <w:szCs w:val="20"/>
        </w:rPr>
        <w:t>enough</w:t>
      </w:r>
      <w:r w:rsidR="00FE3498" w:rsidRPr="00303E2A">
        <w:rPr>
          <w:rFonts w:ascii="Arial" w:hAnsi="Arial" w:cs="Arial"/>
          <w:sz w:val="20"/>
          <w:szCs w:val="20"/>
        </w:rPr>
        <w:t xml:space="preserve"> to view </w:t>
      </w:r>
      <w:r w:rsidR="008F4057" w:rsidRPr="00303E2A">
        <w:rPr>
          <w:rFonts w:ascii="Arial" w:hAnsi="Arial" w:cs="Arial"/>
          <w:sz w:val="20"/>
          <w:szCs w:val="20"/>
        </w:rPr>
        <w:lastRenderedPageBreak/>
        <w:t xml:space="preserve">data in a vacuum, </w:t>
      </w:r>
      <w:r w:rsidR="00D8206F" w:rsidRPr="00303E2A">
        <w:rPr>
          <w:rFonts w:ascii="Arial" w:hAnsi="Arial" w:cs="Arial"/>
          <w:sz w:val="20"/>
          <w:szCs w:val="20"/>
        </w:rPr>
        <w:t xml:space="preserve">most of in all in the case of insider research. </w:t>
      </w:r>
      <w:r w:rsidR="00A93962" w:rsidRPr="00303E2A">
        <w:rPr>
          <w:rFonts w:ascii="Arial" w:hAnsi="Arial" w:cs="Arial"/>
          <w:sz w:val="20"/>
          <w:szCs w:val="20"/>
        </w:rPr>
        <w:t>Reports are</w:t>
      </w:r>
      <w:r w:rsidR="00FD4659" w:rsidRPr="00303E2A">
        <w:rPr>
          <w:rFonts w:ascii="Arial" w:hAnsi="Arial" w:cs="Arial"/>
          <w:sz w:val="20"/>
          <w:szCs w:val="20"/>
        </w:rPr>
        <w:t xml:space="preserve"> coloured by the company that commission</w:t>
      </w:r>
      <w:r w:rsidR="007128E5" w:rsidRPr="00303E2A">
        <w:rPr>
          <w:rFonts w:ascii="Arial" w:hAnsi="Arial" w:cs="Arial"/>
          <w:sz w:val="20"/>
          <w:szCs w:val="20"/>
        </w:rPr>
        <w:t>s</w:t>
      </w:r>
      <w:r w:rsidR="00FD4659" w:rsidRPr="00303E2A">
        <w:rPr>
          <w:rFonts w:ascii="Arial" w:hAnsi="Arial" w:cs="Arial"/>
          <w:sz w:val="20"/>
          <w:szCs w:val="20"/>
        </w:rPr>
        <w:t xml:space="preserve"> </w:t>
      </w:r>
      <w:r w:rsidR="00A93962" w:rsidRPr="00303E2A">
        <w:rPr>
          <w:rFonts w:ascii="Arial" w:hAnsi="Arial" w:cs="Arial"/>
          <w:sz w:val="20"/>
          <w:szCs w:val="20"/>
        </w:rPr>
        <w:t xml:space="preserve">them, </w:t>
      </w:r>
      <w:r w:rsidR="002949DE" w:rsidRPr="00303E2A">
        <w:rPr>
          <w:rFonts w:ascii="Arial" w:hAnsi="Arial" w:cs="Arial"/>
          <w:sz w:val="20"/>
          <w:szCs w:val="20"/>
        </w:rPr>
        <w:t xml:space="preserve">and </w:t>
      </w:r>
      <w:r w:rsidR="005D0E4C" w:rsidRPr="00303E2A">
        <w:rPr>
          <w:rFonts w:ascii="Arial" w:hAnsi="Arial" w:cs="Arial"/>
          <w:sz w:val="20"/>
          <w:szCs w:val="20"/>
        </w:rPr>
        <w:t xml:space="preserve">communities </w:t>
      </w:r>
      <w:r w:rsidR="002949DE" w:rsidRPr="00303E2A">
        <w:rPr>
          <w:rFonts w:ascii="Arial" w:hAnsi="Arial" w:cs="Arial"/>
          <w:sz w:val="20"/>
          <w:szCs w:val="20"/>
        </w:rPr>
        <w:t xml:space="preserve">the public sector </w:t>
      </w:r>
      <w:r w:rsidR="005D0E4C" w:rsidRPr="00303E2A">
        <w:rPr>
          <w:rFonts w:ascii="Arial" w:hAnsi="Arial" w:cs="Arial"/>
          <w:sz w:val="20"/>
          <w:szCs w:val="20"/>
        </w:rPr>
        <w:t>serve will</w:t>
      </w:r>
      <w:r w:rsidR="002949DE" w:rsidRPr="00303E2A">
        <w:rPr>
          <w:rFonts w:ascii="Arial" w:hAnsi="Arial" w:cs="Arial"/>
          <w:sz w:val="20"/>
          <w:szCs w:val="20"/>
        </w:rPr>
        <w:t xml:space="preserve"> </w:t>
      </w:r>
      <w:r w:rsidR="005D0E4C" w:rsidRPr="00303E2A">
        <w:rPr>
          <w:rFonts w:ascii="Arial" w:hAnsi="Arial" w:cs="Arial"/>
          <w:sz w:val="20"/>
          <w:szCs w:val="20"/>
        </w:rPr>
        <w:t>inevitably</w:t>
      </w:r>
      <w:r w:rsidR="002949DE" w:rsidRPr="00303E2A">
        <w:rPr>
          <w:rFonts w:ascii="Arial" w:hAnsi="Arial" w:cs="Arial"/>
          <w:sz w:val="20"/>
          <w:szCs w:val="20"/>
        </w:rPr>
        <w:t xml:space="preserve"> go </w:t>
      </w:r>
      <w:r w:rsidR="005D0E4C" w:rsidRPr="00303E2A">
        <w:rPr>
          <w:rFonts w:ascii="Arial" w:hAnsi="Arial" w:cs="Arial"/>
          <w:sz w:val="20"/>
          <w:szCs w:val="20"/>
        </w:rPr>
        <w:t>ignored</w:t>
      </w:r>
      <w:r w:rsidR="002949DE" w:rsidRPr="00303E2A">
        <w:rPr>
          <w:rFonts w:ascii="Arial" w:hAnsi="Arial" w:cs="Arial"/>
          <w:sz w:val="20"/>
          <w:szCs w:val="20"/>
        </w:rPr>
        <w:t xml:space="preserve"> if their </w:t>
      </w:r>
      <w:r w:rsidR="006D159D" w:rsidRPr="00303E2A">
        <w:rPr>
          <w:rFonts w:ascii="Arial" w:hAnsi="Arial" w:cs="Arial"/>
          <w:sz w:val="20"/>
          <w:szCs w:val="20"/>
        </w:rPr>
        <w:t>interests are not represented on executive boards or ethics committees</w:t>
      </w:r>
      <w:r w:rsidR="005D0E4C" w:rsidRPr="00303E2A">
        <w:rPr>
          <w:rFonts w:ascii="Arial" w:hAnsi="Arial" w:cs="Arial"/>
          <w:sz w:val="20"/>
          <w:szCs w:val="20"/>
        </w:rPr>
        <w:t>.</w:t>
      </w:r>
      <w:r w:rsidR="00E45034" w:rsidRPr="00303E2A">
        <w:rPr>
          <w:rFonts w:ascii="Arial" w:hAnsi="Arial" w:cs="Arial"/>
          <w:sz w:val="20"/>
          <w:szCs w:val="20"/>
        </w:rPr>
        <w:t xml:space="preserve"> </w:t>
      </w:r>
      <w:r w:rsidR="00E90670" w:rsidRPr="00303E2A">
        <w:rPr>
          <w:rFonts w:ascii="Arial" w:hAnsi="Arial" w:cs="Arial"/>
          <w:sz w:val="20"/>
          <w:szCs w:val="20"/>
        </w:rPr>
        <w:t xml:space="preserve">To avoid alienating </w:t>
      </w:r>
      <w:r w:rsidR="007E57BC" w:rsidRPr="00303E2A">
        <w:rPr>
          <w:rFonts w:ascii="Arial" w:hAnsi="Arial" w:cs="Arial"/>
          <w:sz w:val="20"/>
          <w:szCs w:val="20"/>
        </w:rPr>
        <w:t>the marginalised and minoritised,</w:t>
      </w:r>
      <w:r w:rsidR="00837A84" w:rsidRPr="00303E2A">
        <w:rPr>
          <w:rFonts w:ascii="Arial" w:hAnsi="Arial" w:cs="Arial"/>
          <w:sz w:val="20"/>
          <w:szCs w:val="20"/>
        </w:rPr>
        <w:t xml:space="preserve"> an </w:t>
      </w:r>
      <w:r w:rsidR="00D9122B" w:rsidRPr="00303E2A">
        <w:rPr>
          <w:rFonts w:ascii="Arial" w:hAnsi="Arial" w:cs="Arial"/>
          <w:sz w:val="20"/>
          <w:szCs w:val="20"/>
        </w:rPr>
        <w:t xml:space="preserve">organisational </w:t>
      </w:r>
      <w:r w:rsidR="00837A84" w:rsidRPr="00303E2A">
        <w:rPr>
          <w:rFonts w:ascii="Arial" w:hAnsi="Arial" w:cs="Arial"/>
          <w:sz w:val="20"/>
          <w:szCs w:val="20"/>
        </w:rPr>
        <w:t>awareness of reflexivity in research</w:t>
      </w:r>
      <w:r w:rsidR="00E90670" w:rsidRPr="00303E2A">
        <w:rPr>
          <w:rFonts w:ascii="Arial" w:hAnsi="Arial" w:cs="Arial"/>
          <w:sz w:val="20"/>
          <w:szCs w:val="20"/>
        </w:rPr>
        <w:t xml:space="preserve"> is </w:t>
      </w:r>
      <w:r w:rsidR="00942FF5" w:rsidRPr="00303E2A">
        <w:rPr>
          <w:rFonts w:ascii="Arial" w:hAnsi="Arial" w:cs="Arial"/>
          <w:sz w:val="20"/>
          <w:szCs w:val="20"/>
        </w:rPr>
        <w:t>mandatory</w:t>
      </w:r>
      <w:r w:rsidR="00EB270D" w:rsidRPr="00303E2A">
        <w:rPr>
          <w:rFonts w:ascii="Arial" w:hAnsi="Arial" w:cs="Arial"/>
          <w:sz w:val="20"/>
          <w:szCs w:val="20"/>
        </w:rPr>
        <w:t>.</w:t>
      </w:r>
      <w:r w:rsidR="00A3230D" w:rsidRPr="00303E2A">
        <w:rPr>
          <w:rFonts w:ascii="Arial" w:hAnsi="Arial" w:cs="Arial"/>
          <w:sz w:val="20"/>
          <w:szCs w:val="20"/>
        </w:rPr>
        <w:t xml:space="preserve"> </w:t>
      </w:r>
      <w:r w:rsidR="00E9691C" w:rsidRPr="00303E2A">
        <w:rPr>
          <w:rFonts w:ascii="Arial" w:hAnsi="Arial" w:cs="Arial"/>
          <w:sz w:val="20"/>
          <w:szCs w:val="20"/>
        </w:rPr>
        <w:t>Ethi</w:t>
      </w:r>
      <w:r w:rsidR="00A136CE" w:rsidRPr="00303E2A">
        <w:rPr>
          <w:rFonts w:ascii="Arial" w:hAnsi="Arial" w:cs="Arial"/>
          <w:sz w:val="20"/>
          <w:szCs w:val="20"/>
        </w:rPr>
        <w:t xml:space="preserve">cal research </w:t>
      </w:r>
      <w:r w:rsidR="00527A46" w:rsidRPr="00303E2A">
        <w:rPr>
          <w:rFonts w:ascii="Arial" w:hAnsi="Arial" w:cs="Arial"/>
          <w:sz w:val="20"/>
          <w:szCs w:val="20"/>
        </w:rPr>
        <w:t xml:space="preserve">is therefore </w:t>
      </w:r>
      <w:r w:rsidR="00DE6415" w:rsidRPr="00303E2A">
        <w:rPr>
          <w:rFonts w:ascii="Arial" w:hAnsi="Arial" w:cs="Arial"/>
          <w:sz w:val="20"/>
          <w:szCs w:val="20"/>
        </w:rPr>
        <w:t xml:space="preserve">fundamental </w:t>
      </w:r>
      <w:r w:rsidR="00A136CE" w:rsidRPr="00303E2A">
        <w:rPr>
          <w:rFonts w:ascii="Arial" w:hAnsi="Arial" w:cs="Arial"/>
          <w:sz w:val="20"/>
          <w:szCs w:val="20"/>
        </w:rPr>
        <w:t xml:space="preserve">to risk management and harm reduction in a public sector, </w:t>
      </w:r>
      <w:r w:rsidR="00AE21A8" w:rsidRPr="00303E2A">
        <w:rPr>
          <w:rFonts w:ascii="Arial" w:hAnsi="Arial" w:cs="Arial"/>
          <w:sz w:val="20"/>
          <w:szCs w:val="20"/>
        </w:rPr>
        <w:t xml:space="preserve">ensuring results are </w:t>
      </w:r>
      <w:r w:rsidR="00647917" w:rsidRPr="00303E2A">
        <w:rPr>
          <w:rFonts w:ascii="Arial" w:hAnsi="Arial" w:cs="Arial"/>
          <w:sz w:val="20"/>
          <w:szCs w:val="20"/>
        </w:rPr>
        <w:t>robust</w:t>
      </w:r>
      <w:r w:rsidR="003B5C8A" w:rsidRPr="00303E2A">
        <w:rPr>
          <w:rFonts w:ascii="Arial" w:hAnsi="Arial" w:cs="Arial"/>
          <w:sz w:val="20"/>
          <w:szCs w:val="20"/>
        </w:rPr>
        <w:t xml:space="preserve"> </w:t>
      </w:r>
      <w:r w:rsidR="007F15DE" w:rsidRPr="00303E2A">
        <w:rPr>
          <w:rFonts w:ascii="Arial" w:hAnsi="Arial" w:cs="Arial"/>
          <w:sz w:val="20"/>
          <w:szCs w:val="20"/>
        </w:rPr>
        <w:t>enough to address issues without compromising participants welfare.</w:t>
      </w:r>
      <w:r w:rsidR="00C50995">
        <w:rPr>
          <w:rFonts w:ascii="Arial" w:hAnsi="Arial" w:cs="Arial"/>
          <w:sz w:val="20"/>
          <w:szCs w:val="20"/>
        </w:rPr>
        <w:br/>
      </w:r>
    </w:p>
    <w:p w14:paraId="789B8FB2" w14:textId="4FE1A5F1" w:rsidR="003F4AD8" w:rsidRPr="00303E2A" w:rsidRDefault="00D2426F" w:rsidP="00BC5AE7">
      <w:pPr>
        <w:spacing w:after="0"/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Style w:val="Heading1Char"/>
          <w:rFonts w:ascii="Arial" w:hAnsi="Arial" w:cs="Arial"/>
          <w:b/>
          <w:bCs/>
          <w:color w:val="auto"/>
          <w:sz w:val="36"/>
          <w:szCs w:val="36"/>
          <w:u w:val="single"/>
        </w:rPr>
        <w:t>Conclusion</w:t>
      </w:r>
      <w:r w:rsidR="00A5602E">
        <w:rPr>
          <w:rStyle w:val="Heading1Char"/>
          <w:rFonts w:ascii="Arial" w:hAnsi="Arial" w:cs="Arial"/>
          <w:b/>
          <w:bCs/>
          <w:color w:val="auto"/>
          <w:sz w:val="36"/>
          <w:szCs w:val="36"/>
          <w:u w:val="single"/>
        </w:rPr>
        <w:br/>
      </w:r>
      <w:r w:rsidR="00C50995">
        <w:rPr>
          <w:rFonts w:ascii="Arial" w:hAnsi="Arial" w:cs="Arial"/>
          <w:sz w:val="20"/>
          <w:szCs w:val="20"/>
        </w:rPr>
        <w:br/>
        <w:t xml:space="preserve">In conclusion, </w:t>
      </w:r>
      <w:r w:rsidR="00B06C04">
        <w:rPr>
          <w:rFonts w:ascii="Arial" w:hAnsi="Arial" w:cs="Arial"/>
          <w:sz w:val="20"/>
          <w:szCs w:val="20"/>
        </w:rPr>
        <w:t>insider research in public sector organisations is</w:t>
      </w:r>
      <w:r w:rsidR="00884767">
        <w:rPr>
          <w:rFonts w:ascii="Arial" w:hAnsi="Arial" w:cs="Arial"/>
          <w:sz w:val="20"/>
          <w:szCs w:val="20"/>
        </w:rPr>
        <w:t xml:space="preserve"> </w:t>
      </w:r>
      <w:r w:rsidR="006C70C5">
        <w:rPr>
          <w:rFonts w:ascii="Arial" w:hAnsi="Arial" w:cs="Arial"/>
          <w:sz w:val="20"/>
          <w:szCs w:val="20"/>
        </w:rPr>
        <w:t xml:space="preserve">essential for </w:t>
      </w:r>
      <w:r w:rsidR="00786CB7">
        <w:rPr>
          <w:rFonts w:ascii="Arial" w:hAnsi="Arial" w:cs="Arial"/>
          <w:sz w:val="20"/>
          <w:szCs w:val="20"/>
        </w:rPr>
        <w:t xml:space="preserve">popular </w:t>
      </w:r>
      <w:r w:rsidR="00414949">
        <w:rPr>
          <w:rFonts w:ascii="Arial" w:hAnsi="Arial" w:cs="Arial"/>
          <w:sz w:val="20"/>
          <w:szCs w:val="20"/>
        </w:rPr>
        <w:t>welfare and the quality of services</w:t>
      </w:r>
      <w:r w:rsidR="00786CB7">
        <w:rPr>
          <w:rFonts w:ascii="Arial" w:hAnsi="Arial" w:cs="Arial"/>
          <w:sz w:val="20"/>
          <w:szCs w:val="20"/>
        </w:rPr>
        <w:t xml:space="preserve">. </w:t>
      </w:r>
      <w:r w:rsidR="003734CC">
        <w:rPr>
          <w:rFonts w:ascii="Arial" w:hAnsi="Arial" w:cs="Arial"/>
          <w:sz w:val="20"/>
          <w:szCs w:val="20"/>
        </w:rPr>
        <w:t>Its formal</w:t>
      </w:r>
      <w:r w:rsidR="002D6F3D">
        <w:rPr>
          <w:rFonts w:ascii="Arial" w:hAnsi="Arial" w:cs="Arial"/>
          <w:sz w:val="20"/>
          <w:szCs w:val="20"/>
        </w:rPr>
        <w:t>ised</w:t>
      </w:r>
      <w:r w:rsidR="003734CC">
        <w:rPr>
          <w:rFonts w:ascii="Arial" w:hAnsi="Arial" w:cs="Arial"/>
          <w:sz w:val="20"/>
          <w:szCs w:val="20"/>
        </w:rPr>
        <w:t xml:space="preserve"> </w:t>
      </w:r>
      <w:r w:rsidR="002D6F3D">
        <w:rPr>
          <w:rFonts w:ascii="Arial" w:hAnsi="Arial" w:cs="Arial"/>
          <w:sz w:val="20"/>
          <w:szCs w:val="20"/>
        </w:rPr>
        <w:t>structure</w:t>
      </w:r>
      <w:r w:rsidR="003734CC">
        <w:rPr>
          <w:rFonts w:ascii="Arial" w:hAnsi="Arial" w:cs="Arial"/>
          <w:sz w:val="20"/>
          <w:szCs w:val="20"/>
        </w:rPr>
        <w:t xml:space="preserve"> and </w:t>
      </w:r>
      <w:r w:rsidR="002D6F3D">
        <w:rPr>
          <w:rFonts w:ascii="Arial" w:hAnsi="Arial" w:cs="Arial"/>
          <w:sz w:val="20"/>
          <w:szCs w:val="20"/>
        </w:rPr>
        <w:t xml:space="preserve">sizeable network are </w:t>
      </w:r>
      <w:r w:rsidR="00E33B93">
        <w:rPr>
          <w:rFonts w:ascii="Arial" w:hAnsi="Arial" w:cs="Arial"/>
          <w:sz w:val="20"/>
          <w:szCs w:val="20"/>
        </w:rPr>
        <w:t xml:space="preserve">simple to manoeuvre </w:t>
      </w:r>
      <w:r w:rsidR="00F04140">
        <w:rPr>
          <w:rFonts w:ascii="Arial" w:hAnsi="Arial" w:cs="Arial"/>
          <w:sz w:val="20"/>
          <w:szCs w:val="20"/>
        </w:rPr>
        <w:t xml:space="preserve">and offer great resources, but </w:t>
      </w:r>
      <w:r w:rsidR="003A0E23">
        <w:rPr>
          <w:rFonts w:ascii="Arial" w:hAnsi="Arial" w:cs="Arial"/>
          <w:sz w:val="20"/>
          <w:szCs w:val="20"/>
        </w:rPr>
        <w:t>tend to avoid change and look past long-standing problems.</w:t>
      </w:r>
      <w:r w:rsidR="00A9753A">
        <w:rPr>
          <w:rFonts w:ascii="Arial" w:hAnsi="Arial" w:cs="Arial"/>
          <w:sz w:val="20"/>
          <w:szCs w:val="20"/>
        </w:rPr>
        <w:t xml:space="preserve"> </w:t>
      </w:r>
      <w:r w:rsidR="00BF3859">
        <w:rPr>
          <w:rFonts w:ascii="Arial" w:hAnsi="Arial" w:cs="Arial"/>
          <w:sz w:val="20"/>
          <w:szCs w:val="20"/>
        </w:rPr>
        <w:t xml:space="preserve">While quantitative research </w:t>
      </w:r>
      <w:r w:rsidR="008A4769">
        <w:rPr>
          <w:rFonts w:ascii="Arial" w:hAnsi="Arial" w:cs="Arial"/>
          <w:sz w:val="20"/>
          <w:szCs w:val="20"/>
        </w:rPr>
        <w:t xml:space="preserve">may be standardised and scaled easily, </w:t>
      </w:r>
      <w:r w:rsidR="00CA2A47">
        <w:rPr>
          <w:rFonts w:ascii="Arial" w:hAnsi="Arial" w:cs="Arial"/>
          <w:sz w:val="20"/>
          <w:szCs w:val="20"/>
        </w:rPr>
        <w:t>a case study bolstered by a broad critical literature review and insider advantage</w:t>
      </w:r>
      <w:r w:rsidR="005828CF">
        <w:rPr>
          <w:rFonts w:ascii="Arial" w:hAnsi="Arial" w:cs="Arial"/>
          <w:sz w:val="20"/>
          <w:szCs w:val="20"/>
        </w:rPr>
        <w:t xml:space="preserve"> provides an unmatched degree of depth. </w:t>
      </w:r>
      <w:r w:rsidR="00234654">
        <w:rPr>
          <w:rFonts w:ascii="Arial" w:hAnsi="Arial" w:cs="Arial"/>
          <w:sz w:val="20"/>
          <w:szCs w:val="20"/>
        </w:rPr>
        <w:t xml:space="preserve">It is critical to centre the main question </w:t>
      </w:r>
      <w:r w:rsidR="00DA4DB1">
        <w:rPr>
          <w:rFonts w:ascii="Arial" w:hAnsi="Arial" w:cs="Arial"/>
          <w:sz w:val="20"/>
          <w:szCs w:val="20"/>
        </w:rPr>
        <w:t>in</w:t>
      </w:r>
      <w:r w:rsidR="00234654">
        <w:rPr>
          <w:rFonts w:ascii="Arial" w:hAnsi="Arial" w:cs="Arial"/>
          <w:sz w:val="20"/>
          <w:szCs w:val="20"/>
        </w:rPr>
        <w:t xml:space="preserve"> research design</w:t>
      </w:r>
      <w:r w:rsidR="00473BA9">
        <w:rPr>
          <w:rFonts w:ascii="Arial" w:hAnsi="Arial" w:cs="Arial"/>
          <w:sz w:val="20"/>
          <w:szCs w:val="20"/>
        </w:rPr>
        <w:t xml:space="preserve"> to ensure </w:t>
      </w:r>
      <w:r w:rsidR="00AC790A">
        <w:rPr>
          <w:rFonts w:ascii="Arial" w:hAnsi="Arial" w:cs="Arial"/>
          <w:sz w:val="20"/>
          <w:szCs w:val="20"/>
        </w:rPr>
        <w:t xml:space="preserve">external factors and </w:t>
      </w:r>
      <w:r w:rsidR="00C50E0F">
        <w:rPr>
          <w:rFonts w:ascii="Arial" w:hAnsi="Arial" w:cs="Arial"/>
          <w:sz w:val="20"/>
          <w:szCs w:val="20"/>
        </w:rPr>
        <w:t xml:space="preserve">inflexible theory </w:t>
      </w:r>
      <w:r w:rsidR="00DA4DB1">
        <w:rPr>
          <w:rFonts w:ascii="Arial" w:hAnsi="Arial" w:cs="Arial"/>
          <w:sz w:val="20"/>
          <w:szCs w:val="20"/>
        </w:rPr>
        <w:t xml:space="preserve">do </w:t>
      </w:r>
      <w:r w:rsidR="00C50E0F">
        <w:rPr>
          <w:rFonts w:ascii="Arial" w:hAnsi="Arial" w:cs="Arial"/>
          <w:sz w:val="20"/>
          <w:szCs w:val="20"/>
        </w:rPr>
        <w:t>not interfere with</w:t>
      </w:r>
      <w:r w:rsidR="00DA4DB1">
        <w:rPr>
          <w:rFonts w:ascii="Arial" w:hAnsi="Arial" w:cs="Arial"/>
          <w:sz w:val="20"/>
          <w:szCs w:val="20"/>
        </w:rPr>
        <w:t xml:space="preserve"> </w:t>
      </w:r>
      <w:r w:rsidR="001D28AA">
        <w:rPr>
          <w:rFonts w:ascii="Arial" w:hAnsi="Arial" w:cs="Arial"/>
          <w:sz w:val="20"/>
          <w:szCs w:val="20"/>
        </w:rPr>
        <w:t xml:space="preserve">solid </w:t>
      </w:r>
      <w:r w:rsidR="00473BA9" w:rsidRPr="00DF25AD">
        <w:rPr>
          <w:rFonts w:ascii="Arial" w:hAnsi="Arial" w:cs="Arial"/>
          <w:sz w:val="20"/>
          <w:szCs w:val="20"/>
        </w:rPr>
        <w:t>result</w:t>
      </w:r>
      <w:r w:rsidR="00DA4DB1" w:rsidRPr="00DF25AD">
        <w:rPr>
          <w:rFonts w:ascii="Arial" w:hAnsi="Arial" w:cs="Arial"/>
          <w:sz w:val="20"/>
          <w:szCs w:val="20"/>
        </w:rPr>
        <w:t>s</w:t>
      </w:r>
      <w:r w:rsidR="00473BA9" w:rsidRPr="00DF25AD">
        <w:rPr>
          <w:rFonts w:ascii="Arial" w:hAnsi="Arial" w:cs="Arial"/>
          <w:sz w:val="20"/>
          <w:szCs w:val="20"/>
        </w:rPr>
        <w:t>.</w:t>
      </w:r>
      <w:r w:rsidR="001D28AA" w:rsidRPr="00DF25AD">
        <w:rPr>
          <w:rFonts w:ascii="Arial" w:hAnsi="Arial" w:cs="Arial"/>
          <w:sz w:val="20"/>
          <w:szCs w:val="20"/>
        </w:rPr>
        <w:t xml:space="preserve"> </w:t>
      </w:r>
      <w:r w:rsidR="00635A1A" w:rsidRPr="00DF25AD">
        <w:rPr>
          <w:rFonts w:ascii="Arial" w:hAnsi="Arial" w:cs="Arial"/>
          <w:sz w:val="20"/>
          <w:szCs w:val="20"/>
        </w:rPr>
        <w:t xml:space="preserve">Semi-structured interviews </w:t>
      </w:r>
      <w:r w:rsidR="00744FCC" w:rsidRPr="00DF25AD">
        <w:rPr>
          <w:rFonts w:ascii="Arial" w:hAnsi="Arial" w:cs="Arial"/>
          <w:sz w:val="20"/>
          <w:szCs w:val="20"/>
        </w:rPr>
        <w:t xml:space="preserve">are preferable </w:t>
      </w:r>
      <w:r w:rsidR="00E5794E" w:rsidRPr="00DF25AD">
        <w:rPr>
          <w:rFonts w:ascii="Arial" w:hAnsi="Arial" w:cs="Arial"/>
          <w:sz w:val="20"/>
          <w:szCs w:val="20"/>
        </w:rPr>
        <w:t>in public sector organisation</w:t>
      </w:r>
      <w:r w:rsidR="00C43DB8" w:rsidRPr="00DF25AD">
        <w:rPr>
          <w:rFonts w:ascii="Arial" w:hAnsi="Arial" w:cs="Arial"/>
          <w:sz w:val="20"/>
          <w:szCs w:val="20"/>
        </w:rPr>
        <w:t>s</w:t>
      </w:r>
      <w:r w:rsidR="00E5794E" w:rsidRPr="00DF25AD">
        <w:rPr>
          <w:rFonts w:ascii="Arial" w:hAnsi="Arial" w:cs="Arial"/>
          <w:sz w:val="20"/>
          <w:szCs w:val="20"/>
        </w:rPr>
        <w:t xml:space="preserve"> to extract professional expertise </w:t>
      </w:r>
      <w:r w:rsidR="00635A1A" w:rsidRPr="00DF25AD">
        <w:rPr>
          <w:rFonts w:ascii="Arial" w:hAnsi="Arial" w:cs="Arial"/>
          <w:sz w:val="20"/>
          <w:szCs w:val="20"/>
        </w:rPr>
        <w:t>with an emphasis on ethic</w:t>
      </w:r>
      <w:r w:rsidR="00744FCC" w:rsidRPr="00DF25AD">
        <w:rPr>
          <w:rFonts w:ascii="Arial" w:hAnsi="Arial" w:cs="Arial"/>
          <w:sz w:val="20"/>
          <w:szCs w:val="20"/>
        </w:rPr>
        <w:t xml:space="preserve">al </w:t>
      </w:r>
      <w:r w:rsidR="00C43DB8" w:rsidRPr="00DF25AD">
        <w:rPr>
          <w:rFonts w:ascii="Arial" w:hAnsi="Arial" w:cs="Arial"/>
          <w:sz w:val="20"/>
          <w:szCs w:val="20"/>
        </w:rPr>
        <w:t xml:space="preserve">and empathetic </w:t>
      </w:r>
      <w:r w:rsidR="00744FCC" w:rsidRPr="00DF25AD">
        <w:rPr>
          <w:rFonts w:ascii="Arial" w:hAnsi="Arial" w:cs="Arial"/>
          <w:sz w:val="20"/>
          <w:szCs w:val="20"/>
        </w:rPr>
        <w:t>practice</w:t>
      </w:r>
      <w:r w:rsidR="00C43DB8" w:rsidRPr="00DF25AD">
        <w:rPr>
          <w:rFonts w:ascii="Arial" w:hAnsi="Arial" w:cs="Arial"/>
          <w:sz w:val="20"/>
          <w:szCs w:val="20"/>
        </w:rPr>
        <w:t>.</w:t>
      </w:r>
      <w:r w:rsidR="00A5602E" w:rsidRPr="00DF25AD">
        <w:rPr>
          <w:rFonts w:ascii="Arial" w:hAnsi="Arial" w:cs="Arial"/>
          <w:sz w:val="20"/>
          <w:szCs w:val="20"/>
        </w:rPr>
        <w:t xml:space="preserve"> Recommendations are as follows:</w:t>
      </w:r>
      <w:r w:rsidR="00A5602E" w:rsidRPr="00DF25AD">
        <w:rPr>
          <w:rFonts w:ascii="Arial" w:hAnsi="Arial" w:cs="Arial"/>
          <w:sz w:val="20"/>
          <w:szCs w:val="20"/>
        </w:rPr>
        <w:br/>
      </w:r>
      <w:r w:rsidR="00A5602E" w:rsidRPr="00DF25AD">
        <w:rPr>
          <w:rFonts w:ascii="Arial" w:hAnsi="Arial" w:cs="Arial"/>
          <w:sz w:val="20"/>
          <w:szCs w:val="20"/>
        </w:rPr>
        <w:br/>
      </w:r>
      <w:r w:rsidR="00A5602E" w:rsidRPr="00DF25AD">
        <w:rPr>
          <w:rFonts w:ascii="Arial" w:hAnsi="Arial" w:cs="Arial"/>
          <w:color w:val="111111"/>
          <w:shd w:val="clear" w:color="auto" w:fill="FFFFFF"/>
        </w:rPr>
        <w:t>•</w:t>
      </w:r>
      <w:r w:rsidR="00A5602E" w:rsidRPr="00DF25AD">
        <w:rPr>
          <w:rFonts w:ascii="Arial" w:hAnsi="Arial" w:cs="Arial"/>
          <w:color w:val="111111"/>
          <w:shd w:val="clear" w:color="auto" w:fill="FFFFFF"/>
        </w:rPr>
        <w:t xml:space="preserve"> </w:t>
      </w:r>
      <w:r w:rsidR="00D806D6">
        <w:rPr>
          <w:rFonts w:ascii="Arial" w:hAnsi="Arial" w:cs="Arial"/>
          <w:color w:val="111111"/>
          <w:shd w:val="clear" w:color="auto" w:fill="FFFFFF"/>
        </w:rPr>
        <w:t>Be</w:t>
      </w:r>
      <w:r w:rsidR="00A63254">
        <w:rPr>
          <w:rFonts w:ascii="Arial" w:hAnsi="Arial" w:cs="Arial"/>
          <w:color w:val="111111"/>
          <w:shd w:val="clear" w:color="auto" w:fill="FFFFFF"/>
        </w:rPr>
        <w:t xml:space="preserve"> bold enough to </w:t>
      </w:r>
      <w:r w:rsidR="00CD4BEB">
        <w:rPr>
          <w:rFonts w:ascii="Arial" w:hAnsi="Arial" w:cs="Arial"/>
          <w:color w:val="111111"/>
          <w:shd w:val="clear" w:color="auto" w:fill="FFFFFF"/>
        </w:rPr>
        <w:t xml:space="preserve">oppose </w:t>
      </w:r>
      <w:r w:rsidR="00865F39">
        <w:rPr>
          <w:rFonts w:ascii="Arial" w:hAnsi="Arial" w:cs="Arial"/>
          <w:color w:val="111111"/>
          <w:shd w:val="clear" w:color="auto" w:fill="FFFFFF"/>
        </w:rPr>
        <w:t xml:space="preserve">the </w:t>
      </w:r>
      <w:r w:rsidR="00454D03">
        <w:rPr>
          <w:rFonts w:ascii="Arial" w:hAnsi="Arial" w:cs="Arial"/>
          <w:color w:val="111111"/>
          <w:shd w:val="clear" w:color="auto" w:fill="FFFFFF"/>
        </w:rPr>
        <w:t>status quo and reframe</w:t>
      </w:r>
      <w:r w:rsidR="00130037">
        <w:rPr>
          <w:rFonts w:ascii="Arial" w:hAnsi="Arial" w:cs="Arial"/>
          <w:color w:val="111111"/>
          <w:shd w:val="clear" w:color="auto" w:fill="FFFFFF"/>
        </w:rPr>
        <w:t xml:space="preserve"> research if it serves the question.</w:t>
      </w:r>
      <w:r w:rsidR="00454D03">
        <w:rPr>
          <w:rFonts w:ascii="Arial" w:hAnsi="Arial" w:cs="Arial"/>
          <w:color w:val="111111"/>
          <w:shd w:val="clear" w:color="auto" w:fill="FFFFFF"/>
        </w:rPr>
        <w:t xml:space="preserve"> </w:t>
      </w:r>
      <w:r w:rsidR="00FB24A0" w:rsidRPr="00DF25AD">
        <w:rPr>
          <w:rFonts w:ascii="Arial" w:hAnsi="Arial" w:cs="Arial"/>
          <w:sz w:val="20"/>
          <w:szCs w:val="20"/>
        </w:rPr>
        <w:br/>
      </w:r>
      <w:r w:rsidR="00A5602E" w:rsidRPr="00DF25AD">
        <w:rPr>
          <w:rFonts w:ascii="Arial" w:hAnsi="Arial" w:cs="Arial"/>
          <w:color w:val="111111"/>
          <w:shd w:val="clear" w:color="auto" w:fill="FFFFFF"/>
        </w:rPr>
        <w:t>•</w:t>
      </w:r>
      <w:r w:rsidR="00D262FD">
        <w:rPr>
          <w:rFonts w:ascii="Arial" w:hAnsi="Arial" w:cs="Arial"/>
          <w:color w:val="111111"/>
          <w:shd w:val="clear" w:color="auto" w:fill="FFFFFF"/>
        </w:rPr>
        <w:t xml:space="preserve"> </w:t>
      </w:r>
      <w:r w:rsidR="00613489">
        <w:rPr>
          <w:rFonts w:ascii="Arial" w:hAnsi="Arial" w:cs="Arial"/>
          <w:color w:val="111111"/>
          <w:shd w:val="clear" w:color="auto" w:fill="FFFFFF"/>
        </w:rPr>
        <w:t>Rese</w:t>
      </w:r>
      <w:r w:rsidR="00F01D26">
        <w:rPr>
          <w:rFonts w:ascii="Arial" w:hAnsi="Arial" w:cs="Arial"/>
          <w:color w:val="111111"/>
          <w:shd w:val="clear" w:color="auto" w:fill="FFFFFF"/>
        </w:rPr>
        <w:t xml:space="preserve">arch </w:t>
      </w:r>
      <w:r w:rsidR="009C1107">
        <w:rPr>
          <w:rFonts w:ascii="Arial" w:hAnsi="Arial" w:cs="Arial"/>
          <w:color w:val="111111"/>
          <w:shd w:val="clear" w:color="auto" w:fill="FFFFFF"/>
        </w:rPr>
        <w:t>should</w:t>
      </w:r>
      <w:r w:rsidR="00F01D26">
        <w:rPr>
          <w:rFonts w:ascii="Arial" w:hAnsi="Arial" w:cs="Arial"/>
          <w:color w:val="111111"/>
          <w:shd w:val="clear" w:color="auto" w:fill="FFFFFF"/>
        </w:rPr>
        <w:t xml:space="preserve"> </w:t>
      </w:r>
      <w:r w:rsidR="009C1107">
        <w:rPr>
          <w:rFonts w:ascii="Arial" w:hAnsi="Arial" w:cs="Arial"/>
          <w:color w:val="111111"/>
          <w:shd w:val="clear" w:color="auto" w:fill="FFFFFF"/>
        </w:rPr>
        <w:t xml:space="preserve">always </w:t>
      </w:r>
      <w:r w:rsidR="009C1107">
        <w:rPr>
          <w:rFonts w:ascii="Arial" w:hAnsi="Arial" w:cs="Arial"/>
          <w:color w:val="111111"/>
          <w:shd w:val="clear" w:color="auto" w:fill="FFFFFF"/>
        </w:rPr>
        <w:t xml:space="preserve">be </w:t>
      </w:r>
      <w:r w:rsidR="009C1107">
        <w:rPr>
          <w:rFonts w:ascii="Arial" w:hAnsi="Arial" w:cs="Arial"/>
          <w:color w:val="111111"/>
          <w:shd w:val="clear" w:color="auto" w:fill="FFFFFF"/>
        </w:rPr>
        <w:t>an end in and of itself</w:t>
      </w:r>
      <w:r w:rsidR="009C1107">
        <w:rPr>
          <w:rFonts w:ascii="Arial" w:hAnsi="Arial" w:cs="Arial"/>
          <w:color w:val="111111"/>
          <w:shd w:val="clear" w:color="auto" w:fill="FFFFFF"/>
        </w:rPr>
        <w:t xml:space="preserve">, </w:t>
      </w:r>
      <w:r w:rsidR="00F01D26">
        <w:rPr>
          <w:rFonts w:ascii="Arial" w:hAnsi="Arial" w:cs="Arial"/>
          <w:color w:val="111111"/>
          <w:shd w:val="clear" w:color="auto" w:fill="FFFFFF"/>
        </w:rPr>
        <w:t>not</w:t>
      </w:r>
      <w:r w:rsidR="009C1107">
        <w:rPr>
          <w:rFonts w:ascii="Arial" w:hAnsi="Arial" w:cs="Arial"/>
          <w:color w:val="111111"/>
          <w:shd w:val="clear" w:color="auto" w:fill="FFFFFF"/>
        </w:rPr>
        <w:t xml:space="preserve"> a </w:t>
      </w:r>
      <w:r w:rsidR="00F01D26">
        <w:rPr>
          <w:rFonts w:ascii="Arial" w:hAnsi="Arial" w:cs="Arial"/>
          <w:color w:val="111111"/>
          <w:shd w:val="clear" w:color="auto" w:fill="FFFFFF"/>
        </w:rPr>
        <w:t xml:space="preserve">means of </w:t>
      </w:r>
      <w:r w:rsidR="00E3184E">
        <w:rPr>
          <w:rFonts w:ascii="Arial" w:hAnsi="Arial" w:cs="Arial"/>
          <w:color w:val="111111"/>
          <w:shd w:val="clear" w:color="auto" w:fill="FFFFFF"/>
        </w:rPr>
        <w:t>getting what one wants</w:t>
      </w:r>
      <w:r w:rsidR="009C1107">
        <w:rPr>
          <w:rFonts w:ascii="Arial" w:hAnsi="Arial" w:cs="Arial"/>
          <w:color w:val="111111"/>
          <w:shd w:val="clear" w:color="auto" w:fill="FFFFFF"/>
        </w:rPr>
        <w:t>.</w:t>
      </w:r>
      <w:r w:rsidR="00FB24A0" w:rsidRPr="00DF25AD">
        <w:rPr>
          <w:rFonts w:ascii="Arial" w:hAnsi="Arial" w:cs="Arial"/>
          <w:sz w:val="20"/>
          <w:szCs w:val="20"/>
        </w:rPr>
        <w:br/>
      </w:r>
      <w:r w:rsidR="00A5602E" w:rsidRPr="00DF25AD">
        <w:rPr>
          <w:rFonts w:ascii="Arial" w:hAnsi="Arial" w:cs="Arial"/>
          <w:color w:val="111111"/>
          <w:shd w:val="clear" w:color="auto" w:fill="FFFFFF"/>
        </w:rPr>
        <w:t>•</w:t>
      </w:r>
      <w:r w:rsidR="00DF25AD" w:rsidRPr="00DF25AD">
        <w:rPr>
          <w:rFonts w:ascii="Arial" w:hAnsi="Arial" w:cs="Arial"/>
          <w:color w:val="111111"/>
          <w:shd w:val="clear" w:color="auto" w:fill="FFFFFF"/>
        </w:rPr>
        <w:t xml:space="preserve"> </w:t>
      </w:r>
      <w:r w:rsidR="003D103B">
        <w:rPr>
          <w:rFonts w:ascii="Arial" w:hAnsi="Arial" w:cs="Arial"/>
          <w:color w:val="111111"/>
          <w:shd w:val="clear" w:color="auto" w:fill="FFFFFF"/>
        </w:rPr>
        <w:t>N</w:t>
      </w:r>
      <w:r w:rsidR="00282396">
        <w:rPr>
          <w:rFonts w:ascii="Arial" w:hAnsi="Arial" w:cs="Arial"/>
          <w:color w:val="111111"/>
          <w:shd w:val="clear" w:color="auto" w:fill="FFFFFF"/>
        </w:rPr>
        <w:t>o</w:t>
      </w:r>
      <w:r w:rsidR="00DF25AD">
        <w:rPr>
          <w:rFonts w:ascii="Arial" w:hAnsi="Arial" w:cs="Arial"/>
          <w:color w:val="111111"/>
          <w:shd w:val="clear" w:color="auto" w:fill="FFFFFF"/>
        </w:rPr>
        <w:t xml:space="preserve"> </w:t>
      </w:r>
      <w:r w:rsidR="0034780A">
        <w:rPr>
          <w:rFonts w:ascii="Arial" w:hAnsi="Arial" w:cs="Arial"/>
          <w:color w:val="111111"/>
          <w:shd w:val="clear" w:color="auto" w:fill="FFFFFF"/>
        </w:rPr>
        <w:t>c</w:t>
      </w:r>
      <w:r w:rsidR="00D262FD">
        <w:rPr>
          <w:rFonts w:ascii="Arial" w:hAnsi="Arial" w:cs="Arial"/>
          <w:color w:val="111111"/>
          <w:shd w:val="clear" w:color="auto" w:fill="FFFFFF"/>
        </w:rPr>
        <w:t>onclusion</w:t>
      </w:r>
      <w:r w:rsidR="0034780A">
        <w:rPr>
          <w:rFonts w:ascii="Arial" w:hAnsi="Arial" w:cs="Arial"/>
          <w:color w:val="111111"/>
          <w:shd w:val="clear" w:color="auto" w:fill="FFFFFF"/>
        </w:rPr>
        <w:t xml:space="preserve"> </w:t>
      </w:r>
      <w:r w:rsidR="00282396">
        <w:rPr>
          <w:rFonts w:ascii="Arial" w:hAnsi="Arial" w:cs="Arial"/>
          <w:color w:val="111111"/>
          <w:shd w:val="clear" w:color="auto" w:fill="FFFFFF"/>
        </w:rPr>
        <w:t xml:space="preserve">should </w:t>
      </w:r>
      <w:r w:rsidR="00DF25AD">
        <w:rPr>
          <w:rFonts w:ascii="Arial" w:hAnsi="Arial" w:cs="Arial"/>
          <w:color w:val="111111"/>
          <w:shd w:val="clear" w:color="auto" w:fill="FFFFFF"/>
        </w:rPr>
        <w:t>collapse when a single source</w:t>
      </w:r>
      <w:r w:rsidR="0034780A">
        <w:rPr>
          <w:rFonts w:ascii="Arial" w:hAnsi="Arial" w:cs="Arial"/>
          <w:color w:val="111111"/>
          <w:shd w:val="clear" w:color="auto" w:fill="FFFFFF"/>
        </w:rPr>
        <w:t xml:space="preserve"> </w:t>
      </w:r>
      <w:r w:rsidR="00DF25AD">
        <w:rPr>
          <w:rFonts w:ascii="Arial" w:hAnsi="Arial" w:cs="Arial"/>
          <w:color w:val="111111"/>
          <w:shd w:val="clear" w:color="auto" w:fill="FFFFFF"/>
        </w:rPr>
        <w:t>is withdrawn</w:t>
      </w:r>
      <w:r w:rsidR="00D262FD">
        <w:rPr>
          <w:rFonts w:ascii="Arial" w:hAnsi="Arial" w:cs="Arial"/>
          <w:color w:val="111111"/>
          <w:shd w:val="clear" w:color="auto" w:fill="FFFFFF"/>
        </w:rPr>
        <w:t>, triangulation is key</w:t>
      </w:r>
      <w:r w:rsidR="00E3184E">
        <w:rPr>
          <w:rFonts w:ascii="Arial" w:hAnsi="Arial" w:cs="Arial"/>
          <w:color w:val="111111"/>
          <w:shd w:val="clear" w:color="auto" w:fill="FFFFFF"/>
        </w:rPr>
        <w:t>.</w:t>
      </w:r>
      <w:r w:rsidR="003F4AD8" w:rsidRPr="00303E2A">
        <w:rPr>
          <w:rFonts w:ascii="Arial" w:hAnsi="Arial" w:cs="Arial"/>
          <w:b/>
          <w:bCs/>
          <w:sz w:val="40"/>
          <w:szCs w:val="40"/>
          <w:u w:val="single"/>
        </w:rPr>
        <w:br w:type="page"/>
      </w:r>
    </w:p>
    <w:p w14:paraId="036F8DE9" w14:textId="5BA2336C" w:rsidR="00241536" w:rsidRPr="00303E2A" w:rsidRDefault="00066460">
      <w:pPr>
        <w:rPr>
          <w:rFonts w:ascii="Arial" w:hAnsi="Arial" w:cs="Arial"/>
          <w:sz w:val="16"/>
          <w:szCs w:val="16"/>
        </w:rPr>
      </w:pPr>
      <w:r w:rsidRPr="00303E2A">
        <w:rPr>
          <w:rStyle w:val="Heading1Char"/>
          <w:rFonts w:ascii="Arial" w:hAnsi="Arial" w:cs="Arial"/>
          <w:b/>
          <w:bCs/>
          <w:color w:val="auto"/>
          <w:sz w:val="36"/>
          <w:szCs w:val="36"/>
          <w:u w:val="single"/>
        </w:rPr>
        <w:lastRenderedPageBreak/>
        <w:t>Bibliography</w:t>
      </w:r>
      <w:r w:rsidRPr="00303E2A">
        <w:rPr>
          <w:rFonts w:ascii="Arial" w:hAnsi="Arial" w:cs="Arial"/>
          <w:b/>
          <w:bCs/>
          <w:sz w:val="36"/>
          <w:szCs w:val="36"/>
          <w:u w:val="single"/>
        </w:rPr>
        <w:br/>
      </w:r>
      <w:r w:rsidRPr="00303E2A">
        <w:rPr>
          <w:rFonts w:ascii="Arial" w:hAnsi="Arial" w:cs="Arial"/>
          <w:sz w:val="16"/>
          <w:szCs w:val="16"/>
        </w:rPr>
        <w:t xml:space="preserve"> </w:t>
      </w:r>
      <w:r w:rsidRPr="00303E2A">
        <w:rPr>
          <w:rFonts w:ascii="Arial" w:hAnsi="Arial" w:cs="Arial"/>
          <w:sz w:val="16"/>
          <w:szCs w:val="16"/>
        </w:rPr>
        <w:br/>
      </w:r>
      <w:r w:rsidRPr="00303E2A">
        <w:rPr>
          <w:rFonts w:ascii="Arial" w:hAnsi="Arial" w:cs="Arial"/>
          <w:sz w:val="20"/>
          <w:szCs w:val="20"/>
        </w:rPr>
        <w:t xml:space="preserve">• </w:t>
      </w:r>
      <w:r w:rsidRPr="00303E2A">
        <w:rPr>
          <w:rFonts w:ascii="Arial" w:hAnsi="Arial" w:cs="Arial"/>
          <w:sz w:val="18"/>
          <w:szCs w:val="18"/>
        </w:rPr>
        <w:t xml:space="preserve">Bell, J., and Waters, S. (2017) </w:t>
      </w:r>
      <w:r w:rsidRPr="00303E2A">
        <w:rPr>
          <w:rFonts w:ascii="Arial" w:hAnsi="Arial" w:cs="Arial"/>
          <w:i/>
          <w:iCs/>
          <w:sz w:val="18"/>
          <w:szCs w:val="18"/>
        </w:rPr>
        <w:t>Doing Your Research Project: A Guide for First-Time Researchers.</w:t>
      </w:r>
      <w:r w:rsidRPr="00303E2A">
        <w:rPr>
          <w:rFonts w:ascii="Arial" w:hAnsi="Arial" w:cs="Arial"/>
          <w:sz w:val="18"/>
          <w:szCs w:val="18"/>
        </w:rPr>
        <w:t xml:space="preserve"> London: Open University Press.</w:t>
      </w:r>
      <w:r w:rsidRPr="00303E2A">
        <w:rPr>
          <w:rFonts w:ascii="Arial" w:hAnsi="Arial" w:cs="Arial"/>
          <w:sz w:val="20"/>
          <w:szCs w:val="20"/>
        </w:rPr>
        <w:br/>
        <w:t xml:space="preserve">• </w:t>
      </w:r>
      <w:r w:rsidRPr="00303E2A">
        <w:rPr>
          <w:rFonts w:ascii="Arial" w:hAnsi="Arial" w:cs="Arial"/>
          <w:sz w:val="18"/>
          <w:szCs w:val="18"/>
        </w:rPr>
        <w:t xml:space="preserve">Blaxter, L., Hughes, C., and Tight, P. (2010) </w:t>
      </w:r>
      <w:r w:rsidRPr="00303E2A">
        <w:rPr>
          <w:rFonts w:ascii="Arial" w:hAnsi="Arial" w:cs="Arial"/>
          <w:i/>
          <w:iCs/>
          <w:sz w:val="18"/>
          <w:szCs w:val="18"/>
        </w:rPr>
        <w:t>How to Research.</w:t>
      </w:r>
      <w:r w:rsidRPr="00303E2A">
        <w:rPr>
          <w:rFonts w:ascii="Arial" w:hAnsi="Arial" w:cs="Arial"/>
          <w:sz w:val="18"/>
          <w:szCs w:val="18"/>
        </w:rPr>
        <w:t xml:space="preserve"> London: Open University Press.</w:t>
      </w:r>
      <w:r w:rsidRPr="00303E2A">
        <w:rPr>
          <w:rFonts w:ascii="Arial" w:hAnsi="Arial" w:cs="Arial"/>
          <w:sz w:val="20"/>
          <w:szCs w:val="20"/>
        </w:rPr>
        <w:br/>
        <w:t xml:space="preserve">• </w:t>
      </w:r>
      <w:r w:rsidRPr="00303E2A">
        <w:rPr>
          <w:rFonts w:ascii="Arial" w:hAnsi="Arial" w:cs="Arial"/>
          <w:sz w:val="18"/>
          <w:szCs w:val="18"/>
        </w:rPr>
        <w:t xml:space="preserve">Chevalier, J. M., and Buckles, D. J. (2013) </w:t>
      </w:r>
      <w:r w:rsidRPr="00303E2A">
        <w:rPr>
          <w:rFonts w:ascii="Arial" w:hAnsi="Arial" w:cs="Arial"/>
          <w:i/>
          <w:iCs/>
          <w:sz w:val="18"/>
          <w:szCs w:val="18"/>
        </w:rPr>
        <w:t>Participatory Action Research: Theory and Methods for Engaged Inquiry.</w:t>
      </w:r>
      <w:r w:rsidRPr="00303E2A">
        <w:rPr>
          <w:rFonts w:ascii="Arial" w:hAnsi="Arial" w:cs="Arial"/>
          <w:sz w:val="18"/>
          <w:szCs w:val="18"/>
        </w:rPr>
        <w:t xml:space="preserve">  London: Routledge.</w:t>
      </w:r>
      <w:r w:rsidRPr="00303E2A">
        <w:rPr>
          <w:rFonts w:ascii="Arial" w:hAnsi="Arial" w:cs="Arial"/>
          <w:sz w:val="18"/>
          <w:szCs w:val="18"/>
        </w:rPr>
        <w:br/>
      </w:r>
      <w:r w:rsidRPr="00303E2A">
        <w:rPr>
          <w:rFonts w:ascii="Arial" w:hAnsi="Arial" w:cs="Arial"/>
          <w:sz w:val="20"/>
          <w:szCs w:val="20"/>
        </w:rPr>
        <w:t xml:space="preserve">• </w:t>
      </w:r>
      <w:r w:rsidRPr="00303E2A">
        <w:rPr>
          <w:rFonts w:ascii="Arial" w:hAnsi="Arial" w:cs="Arial"/>
          <w:sz w:val="18"/>
          <w:szCs w:val="18"/>
        </w:rPr>
        <w:t>Costley, C., Elliott, G. C., and Gibbs, P. (2010)</w:t>
      </w:r>
      <w:r w:rsidRPr="00303E2A">
        <w:rPr>
          <w:rFonts w:ascii="Arial" w:hAnsi="Arial" w:cs="Arial"/>
          <w:i/>
          <w:iCs/>
          <w:sz w:val="18"/>
          <w:szCs w:val="18"/>
        </w:rPr>
        <w:t xml:space="preserve"> Doing Work Based Research: Approaches to Enquiry for Insider-Researchers. </w:t>
      </w:r>
      <w:r w:rsidRPr="00303E2A">
        <w:rPr>
          <w:rFonts w:ascii="Arial" w:hAnsi="Arial" w:cs="Arial"/>
          <w:sz w:val="18"/>
          <w:szCs w:val="18"/>
        </w:rPr>
        <w:t>London: SAGE.</w:t>
      </w:r>
      <w:r w:rsidRPr="00303E2A">
        <w:rPr>
          <w:rFonts w:ascii="Arial" w:hAnsi="Arial" w:cs="Arial"/>
          <w:sz w:val="20"/>
          <w:szCs w:val="20"/>
        </w:rPr>
        <w:br/>
        <w:t xml:space="preserve">• </w:t>
      </w:r>
      <w:r w:rsidRPr="00303E2A">
        <w:rPr>
          <w:rFonts w:ascii="Arial" w:hAnsi="Arial" w:cs="Arial"/>
          <w:sz w:val="18"/>
          <w:szCs w:val="18"/>
        </w:rPr>
        <w:t>Costley, C., and Fulton, J. (2019)</w:t>
      </w:r>
      <w:r w:rsidRPr="00303E2A">
        <w:rPr>
          <w:rFonts w:ascii="Arial" w:hAnsi="Arial" w:cs="Arial"/>
          <w:i/>
          <w:iCs/>
          <w:sz w:val="18"/>
          <w:szCs w:val="18"/>
        </w:rPr>
        <w:t xml:space="preserve"> Methodologies for Practice Research: Approaches for Professional Doctorates.</w:t>
      </w:r>
      <w:r w:rsidRPr="00303E2A">
        <w:rPr>
          <w:rFonts w:ascii="Arial" w:hAnsi="Arial" w:cs="Arial"/>
          <w:sz w:val="18"/>
          <w:szCs w:val="18"/>
        </w:rPr>
        <w:t xml:space="preserve"> London: SAGE.</w:t>
      </w:r>
      <w:r w:rsidRPr="00303E2A">
        <w:rPr>
          <w:rFonts w:ascii="Arial" w:hAnsi="Arial" w:cs="Arial"/>
          <w:sz w:val="20"/>
          <w:szCs w:val="20"/>
        </w:rPr>
        <w:br/>
        <w:t xml:space="preserve">• </w:t>
      </w:r>
      <w:r w:rsidRPr="00303E2A">
        <w:rPr>
          <w:rFonts w:ascii="Arial" w:hAnsi="Arial" w:cs="Arial"/>
          <w:sz w:val="18"/>
          <w:szCs w:val="18"/>
        </w:rPr>
        <w:t>Davies, M., and Hughes, N. (2014)</w:t>
      </w:r>
      <w:r w:rsidRPr="00303E2A">
        <w:rPr>
          <w:rFonts w:ascii="Arial" w:hAnsi="Arial" w:cs="Arial"/>
          <w:i/>
          <w:iCs/>
          <w:sz w:val="18"/>
          <w:szCs w:val="18"/>
        </w:rPr>
        <w:t xml:space="preserve"> Doing a Successful Research Project: Using Qualitative or Quantitative Methods. </w:t>
      </w:r>
      <w:r w:rsidRPr="00303E2A">
        <w:rPr>
          <w:rFonts w:ascii="Arial" w:hAnsi="Arial" w:cs="Arial"/>
          <w:sz w:val="18"/>
          <w:szCs w:val="18"/>
        </w:rPr>
        <w:t>London: Bloomsbury.</w:t>
      </w:r>
      <w:r w:rsidRPr="00303E2A">
        <w:rPr>
          <w:rFonts w:ascii="Arial" w:hAnsi="Arial" w:cs="Arial"/>
          <w:sz w:val="20"/>
          <w:szCs w:val="20"/>
        </w:rPr>
        <w:br/>
        <w:t xml:space="preserve">• </w:t>
      </w:r>
      <w:r w:rsidR="00C706CE" w:rsidRPr="00303E2A">
        <w:rPr>
          <w:rFonts w:ascii="Arial" w:hAnsi="Arial" w:cs="Arial"/>
          <w:sz w:val="18"/>
          <w:szCs w:val="18"/>
        </w:rPr>
        <w:t>Gibbs, G. R. (2018)</w:t>
      </w:r>
      <w:r w:rsidR="00C706CE" w:rsidRPr="00303E2A">
        <w:rPr>
          <w:rFonts w:ascii="Arial" w:hAnsi="Arial" w:cs="Arial"/>
          <w:i/>
          <w:iCs/>
          <w:sz w:val="18"/>
          <w:szCs w:val="18"/>
        </w:rPr>
        <w:t xml:space="preserve"> Analyzing Qualitative Data. </w:t>
      </w:r>
      <w:r w:rsidR="00C706CE" w:rsidRPr="00303E2A">
        <w:rPr>
          <w:rFonts w:ascii="Arial" w:hAnsi="Arial" w:cs="Arial"/>
          <w:sz w:val="18"/>
          <w:szCs w:val="18"/>
        </w:rPr>
        <w:t>London: SAGE.</w:t>
      </w:r>
      <w:r w:rsidRPr="00303E2A">
        <w:rPr>
          <w:rFonts w:ascii="Arial" w:hAnsi="Arial" w:cs="Arial"/>
          <w:sz w:val="20"/>
          <w:szCs w:val="20"/>
        </w:rPr>
        <w:br/>
        <w:t xml:space="preserve">• </w:t>
      </w:r>
      <w:r w:rsidR="00C706CE" w:rsidRPr="00303E2A">
        <w:rPr>
          <w:rFonts w:ascii="Arial" w:hAnsi="Arial" w:cs="Arial"/>
          <w:sz w:val="18"/>
          <w:szCs w:val="18"/>
        </w:rPr>
        <w:t>Goertz, G., and Mahoney, J. (2012)</w:t>
      </w:r>
      <w:r w:rsidR="00C706CE" w:rsidRPr="00303E2A">
        <w:rPr>
          <w:rFonts w:ascii="Arial" w:hAnsi="Arial" w:cs="Arial"/>
          <w:i/>
          <w:iCs/>
          <w:sz w:val="18"/>
          <w:szCs w:val="18"/>
        </w:rPr>
        <w:t xml:space="preserve"> A Tale of Two Cultures: Qualitative and Quantitative Research in the Social Sciences. </w:t>
      </w:r>
      <w:r w:rsidR="00C706CE" w:rsidRPr="00303E2A">
        <w:rPr>
          <w:rFonts w:ascii="Arial" w:hAnsi="Arial" w:cs="Arial"/>
          <w:sz w:val="18"/>
          <w:szCs w:val="18"/>
        </w:rPr>
        <w:t>Princeton: Princeton University Press.</w:t>
      </w:r>
      <w:r w:rsidRPr="00303E2A">
        <w:rPr>
          <w:rFonts w:ascii="Arial" w:hAnsi="Arial" w:cs="Arial"/>
          <w:sz w:val="20"/>
          <w:szCs w:val="20"/>
        </w:rPr>
        <w:br/>
        <w:t>•</w:t>
      </w:r>
      <w:r w:rsidR="00C706CE" w:rsidRPr="00303E2A">
        <w:rPr>
          <w:rFonts w:ascii="Arial" w:hAnsi="Arial" w:cs="Arial"/>
          <w:sz w:val="18"/>
          <w:szCs w:val="18"/>
        </w:rPr>
        <w:t xml:space="preserve"> Gray, David E. (2004) </w:t>
      </w:r>
      <w:r w:rsidR="00C706CE" w:rsidRPr="00303E2A">
        <w:rPr>
          <w:rFonts w:ascii="Arial" w:hAnsi="Arial" w:cs="Arial"/>
          <w:i/>
          <w:iCs/>
          <w:sz w:val="18"/>
          <w:szCs w:val="18"/>
        </w:rPr>
        <w:t>Doing Research in the Real World.</w:t>
      </w:r>
      <w:r w:rsidR="00C706CE" w:rsidRPr="00303E2A">
        <w:rPr>
          <w:rFonts w:ascii="Arial" w:hAnsi="Arial" w:cs="Arial"/>
          <w:sz w:val="18"/>
          <w:szCs w:val="18"/>
        </w:rPr>
        <w:t xml:space="preserve"> London: SAGE.</w:t>
      </w:r>
      <w:r w:rsidRPr="00303E2A">
        <w:rPr>
          <w:rFonts w:ascii="Arial" w:hAnsi="Arial" w:cs="Arial"/>
          <w:sz w:val="20"/>
          <w:szCs w:val="20"/>
        </w:rPr>
        <w:br/>
        <w:t xml:space="preserve">• </w:t>
      </w:r>
      <w:r w:rsidR="00C706CE" w:rsidRPr="00303E2A">
        <w:rPr>
          <w:rFonts w:ascii="Arial" w:hAnsi="Arial" w:cs="Arial"/>
          <w:sz w:val="18"/>
          <w:szCs w:val="18"/>
        </w:rPr>
        <w:t xml:space="preserve">Hancock, D. R., Algozzine, B., and Lim, J. H. (2021) </w:t>
      </w:r>
      <w:r w:rsidR="00C706CE" w:rsidRPr="00303E2A">
        <w:rPr>
          <w:rFonts w:ascii="Arial" w:hAnsi="Arial" w:cs="Arial"/>
          <w:i/>
          <w:iCs/>
          <w:sz w:val="18"/>
          <w:szCs w:val="18"/>
        </w:rPr>
        <w:t>Doing Case Study Research: A Practical Guide for Beginning Researchers</w:t>
      </w:r>
      <w:r w:rsidR="00C706CE" w:rsidRPr="00303E2A">
        <w:rPr>
          <w:rFonts w:ascii="Arial" w:hAnsi="Arial" w:cs="Arial"/>
          <w:sz w:val="18"/>
          <w:szCs w:val="18"/>
        </w:rPr>
        <w:t>. New York: Teachers College Press.</w:t>
      </w:r>
      <w:r w:rsidRPr="00303E2A">
        <w:rPr>
          <w:rFonts w:ascii="Arial" w:hAnsi="Arial" w:cs="Arial"/>
          <w:sz w:val="20"/>
          <w:szCs w:val="20"/>
        </w:rPr>
        <w:br/>
        <w:t xml:space="preserve">• </w:t>
      </w:r>
      <w:r w:rsidR="00C706CE" w:rsidRPr="00303E2A">
        <w:rPr>
          <w:rFonts w:ascii="Arial" w:hAnsi="Arial" w:cs="Arial"/>
          <w:sz w:val="18"/>
          <w:szCs w:val="18"/>
        </w:rPr>
        <w:t>Layder, D. (2018)</w:t>
      </w:r>
      <w:r w:rsidR="00C706CE" w:rsidRPr="00303E2A">
        <w:rPr>
          <w:rFonts w:ascii="Arial" w:hAnsi="Arial" w:cs="Arial"/>
          <w:i/>
          <w:iCs/>
          <w:sz w:val="18"/>
          <w:szCs w:val="18"/>
        </w:rPr>
        <w:t xml:space="preserve"> Investigative Research: Theory and Practice.</w:t>
      </w:r>
      <w:r w:rsidR="00C706CE" w:rsidRPr="00303E2A">
        <w:rPr>
          <w:rFonts w:ascii="Arial" w:hAnsi="Arial" w:cs="Arial"/>
          <w:sz w:val="18"/>
          <w:szCs w:val="18"/>
        </w:rPr>
        <w:t xml:space="preserve"> London: SAGE.</w:t>
      </w:r>
      <w:r w:rsidRPr="00303E2A">
        <w:rPr>
          <w:rFonts w:ascii="Arial" w:hAnsi="Arial" w:cs="Arial"/>
          <w:sz w:val="20"/>
          <w:szCs w:val="20"/>
        </w:rPr>
        <w:br/>
        <w:t>•</w:t>
      </w:r>
      <w:r w:rsidR="00C706CE" w:rsidRPr="00303E2A">
        <w:rPr>
          <w:rFonts w:ascii="Arial" w:hAnsi="Arial" w:cs="Arial"/>
          <w:sz w:val="18"/>
          <w:szCs w:val="18"/>
          <w:shd w:val="clear" w:color="auto" w:fill="FFFFFF"/>
        </w:rPr>
        <w:t xml:space="preserve"> Levashina, J., Hartwell, C. J., Morgeson, F. P., and Campion, M. A. (2014) ‘The Structured Employment Interview: Narrative and Quantitative Review of the Research Literature’ in </w:t>
      </w:r>
      <w:r w:rsidR="00C706CE" w:rsidRPr="00303E2A">
        <w:rPr>
          <w:rFonts w:ascii="Arial" w:hAnsi="Arial" w:cs="Arial"/>
          <w:i/>
          <w:iCs/>
          <w:sz w:val="18"/>
          <w:szCs w:val="18"/>
          <w:shd w:val="clear" w:color="auto" w:fill="FFFFFF"/>
        </w:rPr>
        <w:t>Personnel Psychology,</w:t>
      </w:r>
      <w:r w:rsidR="00C706CE" w:rsidRPr="00303E2A">
        <w:rPr>
          <w:rFonts w:ascii="Arial" w:hAnsi="Arial" w:cs="Arial"/>
          <w:sz w:val="18"/>
          <w:szCs w:val="18"/>
          <w:shd w:val="clear" w:color="auto" w:fill="FFFFFF"/>
        </w:rPr>
        <w:t xml:space="preserve"> 67(1) pp. 241-293.</w:t>
      </w:r>
      <w:r w:rsidRPr="00303E2A">
        <w:rPr>
          <w:rFonts w:ascii="Arial" w:hAnsi="Arial" w:cs="Arial"/>
          <w:sz w:val="20"/>
          <w:szCs w:val="20"/>
        </w:rPr>
        <w:br/>
        <w:t xml:space="preserve">• </w:t>
      </w:r>
      <w:r w:rsidR="00C706CE" w:rsidRPr="00303E2A">
        <w:rPr>
          <w:rFonts w:ascii="Arial" w:hAnsi="Arial" w:cs="Arial"/>
          <w:sz w:val="18"/>
          <w:szCs w:val="18"/>
        </w:rPr>
        <w:t xml:space="preserve">McCann, T. V., and Clark, E. (2005) ‘Using Unstructured Interviews with Participants Who Have Schizophrenia’ in </w:t>
      </w:r>
      <w:r w:rsidR="00C706CE" w:rsidRPr="00303E2A">
        <w:rPr>
          <w:rFonts w:ascii="Arial" w:hAnsi="Arial" w:cs="Arial"/>
          <w:i/>
          <w:iCs/>
          <w:sz w:val="18"/>
          <w:szCs w:val="18"/>
        </w:rPr>
        <w:t>Nurse Researcher,</w:t>
      </w:r>
      <w:r w:rsidR="00C706CE" w:rsidRPr="00303E2A">
        <w:rPr>
          <w:rFonts w:ascii="Arial" w:hAnsi="Arial" w:cs="Arial"/>
          <w:sz w:val="18"/>
          <w:szCs w:val="18"/>
        </w:rPr>
        <w:t xml:space="preserve"> 13(1) pp. 7-18.</w:t>
      </w:r>
      <w:r w:rsidRPr="00303E2A">
        <w:rPr>
          <w:rFonts w:ascii="Arial" w:hAnsi="Arial" w:cs="Arial"/>
          <w:sz w:val="20"/>
          <w:szCs w:val="20"/>
        </w:rPr>
        <w:br/>
        <w:t xml:space="preserve">• </w:t>
      </w:r>
      <w:r w:rsidR="00C706CE" w:rsidRPr="00303E2A">
        <w:rPr>
          <w:rFonts w:ascii="Arial" w:hAnsi="Arial" w:cs="Arial"/>
          <w:sz w:val="18"/>
          <w:szCs w:val="18"/>
        </w:rPr>
        <w:t xml:space="preserve">McNiff, J. (2013) </w:t>
      </w:r>
      <w:r w:rsidR="00C706CE" w:rsidRPr="00303E2A">
        <w:rPr>
          <w:rFonts w:ascii="Arial" w:hAnsi="Arial" w:cs="Arial"/>
          <w:i/>
          <w:iCs/>
          <w:sz w:val="18"/>
          <w:szCs w:val="18"/>
        </w:rPr>
        <w:t>Action Research: Principles and Practice.</w:t>
      </w:r>
      <w:r w:rsidR="00C706CE" w:rsidRPr="00303E2A">
        <w:rPr>
          <w:rFonts w:ascii="Arial" w:hAnsi="Arial" w:cs="Arial"/>
          <w:sz w:val="18"/>
          <w:szCs w:val="18"/>
        </w:rPr>
        <w:t xml:space="preserve"> Abingdon: Routledge.</w:t>
      </w:r>
      <w:r w:rsidRPr="00303E2A">
        <w:rPr>
          <w:rFonts w:ascii="Arial" w:hAnsi="Arial" w:cs="Arial"/>
          <w:sz w:val="20"/>
          <w:szCs w:val="20"/>
        </w:rPr>
        <w:br/>
        <w:t>•</w:t>
      </w:r>
      <w:r w:rsidR="00C706CE" w:rsidRPr="00303E2A">
        <w:rPr>
          <w:rFonts w:ascii="Arial" w:hAnsi="Arial" w:cs="Arial"/>
          <w:sz w:val="18"/>
          <w:szCs w:val="18"/>
        </w:rPr>
        <w:t xml:space="preserve"> Morris, T. H. (2020) ‘Experiential Learning – A Systematic Review and Revision of Kolb’s Model’ in </w:t>
      </w:r>
      <w:r w:rsidR="00C706CE" w:rsidRPr="00303E2A">
        <w:rPr>
          <w:rFonts w:ascii="Arial" w:hAnsi="Arial" w:cs="Arial"/>
          <w:i/>
          <w:iCs/>
          <w:sz w:val="18"/>
          <w:szCs w:val="18"/>
        </w:rPr>
        <w:t>Interactive Learning Environments,</w:t>
      </w:r>
      <w:r w:rsidR="00C706CE" w:rsidRPr="00303E2A">
        <w:rPr>
          <w:rFonts w:ascii="Arial" w:hAnsi="Arial" w:cs="Arial"/>
          <w:sz w:val="18"/>
          <w:szCs w:val="18"/>
        </w:rPr>
        <w:t xml:space="preserve"> 28(8) pp. 1064-1077</w:t>
      </w:r>
      <w:r w:rsidRPr="00303E2A">
        <w:rPr>
          <w:rFonts w:ascii="Arial" w:hAnsi="Arial" w:cs="Arial"/>
          <w:sz w:val="20"/>
          <w:szCs w:val="20"/>
        </w:rPr>
        <w:br/>
        <w:t xml:space="preserve">• </w:t>
      </w:r>
      <w:r w:rsidR="00C706CE" w:rsidRPr="00303E2A">
        <w:rPr>
          <w:rFonts w:ascii="Arial" w:hAnsi="Arial" w:cs="Arial"/>
          <w:sz w:val="18"/>
          <w:szCs w:val="18"/>
        </w:rPr>
        <w:t xml:space="preserve">Powell, T. C. (2020) ‘Can Quantitative Research Solve Social Problems? Pragmatism and the Ethics of Social Research’ in </w:t>
      </w:r>
      <w:r w:rsidR="00C706CE" w:rsidRPr="00303E2A">
        <w:rPr>
          <w:rFonts w:ascii="Arial" w:hAnsi="Arial" w:cs="Arial"/>
          <w:i/>
          <w:iCs/>
          <w:sz w:val="18"/>
          <w:szCs w:val="18"/>
        </w:rPr>
        <w:t>Journal of Business Ethics,</w:t>
      </w:r>
      <w:r w:rsidR="00C706CE" w:rsidRPr="00303E2A">
        <w:rPr>
          <w:rFonts w:ascii="Arial" w:hAnsi="Arial" w:cs="Arial"/>
          <w:sz w:val="18"/>
          <w:szCs w:val="18"/>
        </w:rPr>
        <w:t xml:space="preserve"> 167(1) pp. 41-48</w:t>
      </w:r>
      <w:r w:rsidRPr="00303E2A">
        <w:rPr>
          <w:rFonts w:ascii="Arial" w:hAnsi="Arial" w:cs="Arial"/>
          <w:sz w:val="20"/>
          <w:szCs w:val="20"/>
        </w:rPr>
        <w:br/>
        <w:t xml:space="preserve">• </w:t>
      </w:r>
      <w:r w:rsidR="00C706CE" w:rsidRPr="00303E2A">
        <w:rPr>
          <w:rFonts w:ascii="Arial" w:hAnsi="Arial" w:cs="Arial"/>
          <w:sz w:val="18"/>
          <w:szCs w:val="18"/>
        </w:rPr>
        <w:t>Resnik, D. B. (2020)</w:t>
      </w:r>
      <w:r w:rsidR="00C706CE" w:rsidRPr="00303E2A">
        <w:rPr>
          <w:rFonts w:ascii="Arial" w:hAnsi="Arial" w:cs="Arial"/>
        </w:rPr>
        <w:t xml:space="preserve"> ‘</w:t>
      </w:r>
      <w:r w:rsidR="00C706CE" w:rsidRPr="00303E2A">
        <w:rPr>
          <w:rFonts w:ascii="Arial" w:hAnsi="Arial" w:cs="Arial"/>
          <w:sz w:val="18"/>
          <w:szCs w:val="18"/>
        </w:rPr>
        <w:t xml:space="preserve">Ethical Issues in Research Involving Employees and Students’ in Iltis, A. S., and MacKay, D., </w:t>
      </w:r>
      <w:r w:rsidR="00C706CE" w:rsidRPr="00303E2A">
        <w:rPr>
          <w:rFonts w:ascii="Arial" w:hAnsi="Arial" w:cs="Arial"/>
          <w:i/>
          <w:iCs/>
          <w:sz w:val="18"/>
          <w:szCs w:val="18"/>
        </w:rPr>
        <w:t xml:space="preserve">The Oxford Handbook of Research Ethics. </w:t>
      </w:r>
      <w:r w:rsidR="00C706CE" w:rsidRPr="00303E2A">
        <w:rPr>
          <w:rFonts w:ascii="Arial" w:hAnsi="Arial" w:cs="Arial"/>
          <w:sz w:val="18"/>
          <w:szCs w:val="18"/>
        </w:rPr>
        <w:t>Oxford: Oxford University Press</w:t>
      </w:r>
      <w:r w:rsidRPr="00303E2A">
        <w:rPr>
          <w:rFonts w:ascii="Arial" w:hAnsi="Arial" w:cs="Arial"/>
          <w:sz w:val="20"/>
          <w:szCs w:val="20"/>
        </w:rPr>
        <w:br/>
        <w:t>•</w:t>
      </w:r>
      <w:r w:rsidR="00C706CE" w:rsidRPr="00303E2A">
        <w:rPr>
          <w:rFonts w:ascii="Arial" w:hAnsi="Arial" w:cs="Arial"/>
          <w:sz w:val="18"/>
          <w:szCs w:val="18"/>
        </w:rPr>
        <w:t xml:space="preserve"> Saunders, M., Lewis, P., and Thornhill, A. (2019) </w:t>
      </w:r>
      <w:r w:rsidR="00C706CE" w:rsidRPr="00303E2A">
        <w:rPr>
          <w:rFonts w:ascii="Arial" w:hAnsi="Arial" w:cs="Arial"/>
          <w:i/>
          <w:iCs/>
          <w:sz w:val="18"/>
          <w:szCs w:val="18"/>
        </w:rPr>
        <w:t>Research Methods for Business Students.</w:t>
      </w:r>
      <w:r w:rsidR="00C706CE" w:rsidRPr="00303E2A">
        <w:rPr>
          <w:rFonts w:ascii="Arial" w:hAnsi="Arial" w:cs="Arial"/>
          <w:sz w:val="18"/>
          <w:szCs w:val="18"/>
        </w:rPr>
        <w:t xml:space="preserve"> Harlow: Pearson Education</w:t>
      </w:r>
      <w:r w:rsidRPr="00303E2A">
        <w:rPr>
          <w:rFonts w:ascii="Arial" w:hAnsi="Arial" w:cs="Arial"/>
          <w:sz w:val="20"/>
          <w:szCs w:val="20"/>
        </w:rPr>
        <w:br/>
        <w:t>•</w:t>
      </w:r>
      <w:r w:rsidR="00C706CE" w:rsidRPr="00303E2A">
        <w:rPr>
          <w:rFonts w:ascii="Arial" w:hAnsi="Arial" w:cs="Arial"/>
          <w:sz w:val="18"/>
          <w:szCs w:val="18"/>
        </w:rPr>
        <w:t xml:space="preserve"> Thomas, G. (2021)</w:t>
      </w:r>
      <w:r w:rsidR="00C706CE" w:rsidRPr="00303E2A">
        <w:rPr>
          <w:rFonts w:ascii="Arial" w:hAnsi="Arial" w:cs="Arial"/>
          <w:i/>
          <w:iCs/>
          <w:sz w:val="18"/>
          <w:szCs w:val="18"/>
        </w:rPr>
        <w:t xml:space="preserve"> How to Do Your Case Study.</w:t>
      </w:r>
      <w:r w:rsidR="00C706CE" w:rsidRPr="00303E2A">
        <w:rPr>
          <w:rFonts w:ascii="Arial" w:hAnsi="Arial" w:cs="Arial"/>
          <w:sz w:val="18"/>
          <w:szCs w:val="18"/>
        </w:rPr>
        <w:t xml:space="preserve"> London: SAGE.</w:t>
      </w:r>
      <w:r w:rsidRPr="00303E2A">
        <w:rPr>
          <w:rFonts w:ascii="Arial" w:hAnsi="Arial" w:cs="Arial"/>
          <w:sz w:val="16"/>
          <w:szCs w:val="16"/>
        </w:rPr>
        <w:br/>
      </w:r>
      <w:r w:rsidRPr="00303E2A">
        <w:rPr>
          <w:rFonts w:ascii="Arial" w:hAnsi="Arial" w:cs="Arial"/>
          <w:sz w:val="20"/>
          <w:szCs w:val="20"/>
        </w:rPr>
        <w:t>•</w:t>
      </w:r>
      <w:r w:rsidR="00C706CE" w:rsidRPr="00303E2A">
        <w:rPr>
          <w:rFonts w:ascii="Arial" w:hAnsi="Arial" w:cs="Arial"/>
          <w:sz w:val="18"/>
          <w:szCs w:val="18"/>
        </w:rPr>
        <w:t xml:space="preserve"> Winwood, J. (2019) ‘Using Interviews’ in Lambert, M. (Ed) </w:t>
      </w:r>
      <w:r w:rsidR="00C706CE" w:rsidRPr="00303E2A">
        <w:rPr>
          <w:rFonts w:ascii="Arial" w:hAnsi="Arial" w:cs="Arial"/>
          <w:i/>
          <w:iCs/>
          <w:sz w:val="18"/>
          <w:szCs w:val="18"/>
        </w:rPr>
        <w:t>Practical Research Methods in Education.</w:t>
      </w:r>
      <w:r w:rsidR="00C706CE" w:rsidRPr="00303E2A">
        <w:rPr>
          <w:rFonts w:ascii="Arial" w:hAnsi="Arial" w:cs="Arial"/>
          <w:sz w:val="18"/>
          <w:szCs w:val="18"/>
        </w:rPr>
        <w:t xml:space="preserve"> London: Routledge, pp. 13-22.</w:t>
      </w:r>
    </w:p>
    <w:sectPr w:rsidR="00241536" w:rsidRPr="00303E2A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BF8322" w14:textId="77777777" w:rsidR="00591D54" w:rsidRDefault="00591D54" w:rsidP="00591D54">
      <w:pPr>
        <w:spacing w:after="0" w:line="240" w:lineRule="auto"/>
      </w:pPr>
      <w:r>
        <w:separator/>
      </w:r>
    </w:p>
  </w:endnote>
  <w:endnote w:type="continuationSeparator" w:id="0">
    <w:p w14:paraId="48059F40" w14:textId="77777777" w:rsidR="00591D54" w:rsidRDefault="00591D54" w:rsidP="00591D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262184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95E802" w14:textId="3485E4FE" w:rsidR="00C62ED3" w:rsidRDefault="00C62ED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7DCD393" w14:textId="77777777" w:rsidR="00C62ED3" w:rsidRDefault="00C62ED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657ED3" w14:textId="77777777" w:rsidR="00591D54" w:rsidRDefault="00591D54" w:rsidP="00591D54">
      <w:pPr>
        <w:spacing w:after="0" w:line="240" w:lineRule="auto"/>
      </w:pPr>
      <w:r>
        <w:separator/>
      </w:r>
    </w:p>
  </w:footnote>
  <w:footnote w:type="continuationSeparator" w:id="0">
    <w:p w14:paraId="55D791D0" w14:textId="77777777" w:rsidR="00591D54" w:rsidRDefault="00591D54" w:rsidP="00591D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18B1EE" w14:textId="415DA7A5" w:rsidR="00C62ED3" w:rsidRPr="00C62ED3" w:rsidRDefault="00C62ED3" w:rsidP="00C62ED3">
    <w:pPr>
      <w:pStyle w:val="Header"/>
      <w:rPr>
        <w:sz w:val="20"/>
        <w:szCs w:val="20"/>
      </w:rPr>
    </w:pPr>
    <w:r w:rsidRPr="00CF54FD">
      <w:rPr>
        <w:sz w:val="20"/>
        <w:szCs w:val="20"/>
      </w:rPr>
      <w:t>BMPF7330D</w:t>
    </w:r>
    <w:r w:rsidRPr="007F2662">
      <w:rPr>
        <w:sz w:val="20"/>
        <w:szCs w:val="20"/>
      </w:rPr>
      <w:ptab w:relativeTo="margin" w:alignment="center" w:leader="none"/>
    </w:r>
    <w:r w:rsidRPr="0016620C">
      <w:t xml:space="preserve"> </w:t>
    </w:r>
    <w:r w:rsidRPr="0016620C">
      <w:rPr>
        <w:sz w:val="20"/>
        <w:szCs w:val="20"/>
      </w:rPr>
      <w:t>Work-Based Research</w:t>
    </w:r>
    <w:r w:rsidRPr="007F2662">
      <w:rPr>
        <w:sz w:val="20"/>
        <w:szCs w:val="20"/>
      </w:rPr>
      <w:ptab w:relativeTo="margin" w:alignment="right" w:leader="none"/>
    </w:r>
    <w:r>
      <w:rPr>
        <w:sz w:val="20"/>
        <w:szCs w:val="20"/>
      </w:rPr>
      <w:t>Laura James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6460"/>
    <w:rsid w:val="000002DB"/>
    <w:rsid w:val="00001AC8"/>
    <w:rsid w:val="000030C9"/>
    <w:rsid w:val="00004394"/>
    <w:rsid w:val="00020BCA"/>
    <w:rsid w:val="0002135E"/>
    <w:rsid w:val="00022C2B"/>
    <w:rsid w:val="00023B48"/>
    <w:rsid w:val="00025C09"/>
    <w:rsid w:val="000356D2"/>
    <w:rsid w:val="00035916"/>
    <w:rsid w:val="00035AE5"/>
    <w:rsid w:val="00036594"/>
    <w:rsid w:val="00037430"/>
    <w:rsid w:val="00040319"/>
    <w:rsid w:val="00045275"/>
    <w:rsid w:val="0004735E"/>
    <w:rsid w:val="0004773F"/>
    <w:rsid w:val="0005164C"/>
    <w:rsid w:val="00052289"/>
    <w:rsid w:val="000522F1"/>
    <w:rsid w:val="000564E4"/>
    <w:rsid w:val="0006176A"/>
    <w:rsid w:val="000618EB"/>
    <w:rsid w:val="00065092"/>
    <w:rsid w:val="00066460"/>
    <w:rsid w:val="0006713E"/>
    <w:rsid w:val="00067731"/>
    <w:rsid w:val="000716DA"/>
    <w:rsid w:val="000719F8"/>
    <w:rsid w:val="00071B31"/>
    <w:rsid w:val="00074415"/>
    <w:rsid w:val="000747FA"/>
    <w:rsid w:val="00077752"/>
    <w:rsid w:val="00081067"/>
    <w:rsid w:val="00081E3E"/>
    <w:rsid w:val="000825F9"/>
    <w:rsid w:val="00083AAB"/>
    <w:rsid w:val="00084B23"/>
    <w:rsid w:val="00085FCD"/>
    <w:rsid w:val="00086CDC"/>
    <w:rsid w:val="000907A2"/>
    <w:rsid w:val="000930F2"/>
    <w:rsid w:val="00096C2D"/>
    <w:rsid w:val="000A195C"/>
    <w:rsid w:val="000A2170"/>
    <w:rsid w:val="000A2536"/>
    <w:rsid w:val="000A3834"/>
    <w:rsid w:val="000B138A"/>
    <w:rsid w:val="000B1DC1"/>
    <w:rsid w:val="000B206F"/>
    <w:rsid w:val="000B2360"/>
    <w:rsid w:val="000B2F50"/>
    <w:rsid w:val="000B6822"/>
    <w:rsid w:val="000C0D77"/>
    <w:rsid w:val="000C169E"/>
    <w:rsid w:val="000C2ED9"/>
    <w:rsid w:val="000C4619"/>
    <w:rsid w:val="000D657C"/>
    <w:rsid w:val="000D754B"/>
    <w:rsid w:val="000D788F"/>
    <w:rsid w:val="000E472F"/>
    <w:rsid w:val="000E4C14"/>
    <w:rsid w:val="000E5102"/>
    <w:rsid w:val="000E70D9"/>
    <w:rsid w:val="000E7A21"/>
    <w:rsid w:val="000F1BB2"/>
    <w:rsid w:val="000F30D8"/>
    <w:rsid w:val="000F4032"/>
    <w:rsid w:val="000F6EC0"/>
    <w:rsid w:val="000F749E"/>
    <w:rsid w:val="00103569"/>
    <w:rsid w:val="00105029"/>
    <w:rsid w:val="00105971"/>
    <w:rsid w:val="001059DD"/>
    <w:rsid w:val="001063F6"/>
    <w:rsid w:val="0011058C"/>
    <w:rsid w:val="00111742"/>
    <w:rsid w:val="00113F50"/>
    <w:rsid w:val="00114B9D"/>
    <w:rsid w:val="001157B9"/>
    <w:rsid w:val="001177E2"/>
    <w:rsid w:val="00120E1A"/>
    <w:rsid w:val="00121B0D"/>
    <w:rsid w:val="00121C91"/>
    <w:rsid w:val="00130037"/>
    <w:rsid w:val="00131960"/>
    <w:rsid w:val="0013586A"/>
    <w:rsid w:val="00135C86"/>
    <w:rsid w:val="00136724"/>
    <w:rsid w:val="00137AD3"/>
    <w:rsid w:val="00137C6C"/>
    <w:rsid w:val="00140E70"/>
    <w:rsid w:val="0014224A"/>
    <w:rsid w:val="001440A1"/>
    <w:rsid w:val="00145C90"/>
    <w:rsid w:val="00145CE1"/>
    <w:rsid w:val="0014694C"/>
    <w:rsid w:val="001471A6"/>
    <w:rsid w:val="00154994"/>
    <w:rsid w:val="00157BD8"/>
    <w:rsid w:val="001608CE"/>
    <w:rsid w:val="001622E2"/>
    <w:rsid w:val="001624E7"/>
    <w:rsid w:val="00164471"/>
    <w:rsid w:val="001674AF"/>
    <w:rsid w:val="001743D9"/>
    <w:rsid w:val="00175251"/>
    <w:rsid w:val="00180427"/>
    <w:rsid w:val="00182005"/>
    <w:rsid w:val="0018384C"/>
    <w:rsid w:val="00184EB4"/>
    <w:rsid w:val="001879E0"/>
    <w:rsid w:val="001879E9"/>
    <w:rsid w:val="00187F40"/>
    <w:rsid w:val="001904FB"/>
    <w:rsid w:val="001948DD"/>
    <w:rsid w:val="001962F5"/>
    <w:rsid w:val="001A38CC"/>
    <w:rsid w:val="001A3F86"/>
    <w:rsid w:val="001A40A4"/>
    <w:rsid w:val="001B2AB3"/>
    <w:rsid w:val="001B6C6E"/>
    <w:rsid w:val="001B7ABC"/>
    <w:rsid w:val="001C1C43"/>
    <w:rsid w:val="001C3B63"/>
    <w:rsid w:val="001C67B9"/>
    <w:rsid w:val="001C718C"/>
    <w:rsid w:val="001C75DF"/>
    <w:rsid w:val="001C7F7D"/>
    <w:rsid w:val="001D1742"/>
    <w:rsid w:val="001D28AA"/>
    <w:rsid w:val="001D480E"/>
    <w:rsid w:val="001D6E49"/>
    <w:rsid w:val="001E19F6"/>
    <w:rsid w:val="001E325B"/>
    <w:rsid w:val="001E354C"/>
    <w:rsid w:val="001E54EF"/>
    <w:rsid w:val="001E63B2"/>
    <w:rsid w:val="001E6DB4"/>
    <w:rsid w:val="001F0273"/>
    <w:rsid w:val="001F0372"/>
    <w:rsid w:val="002016F3"/>
    <w:rsid w:val="00203A45"/>
    <w:rsid w:val="0020551B"/>
    <w:rsid w:val="00210686"/>
    <w:rsid w:val="002111E5"/>
    <w:rsid w:val="0021522B"/>
    <w:rsid w:val="00222067"/>
    <w:rsid w:val="00222880"/>
    <w:rsid w:val="00225EE8"/>
    <w:rsid w:val="00234654"/>
    <w:rsid w:val="00241536"/>
    <w:rsid w:val="00241D4C"/>
    <w:rsid w:val="00241E5D"/>
    <w:rsid w:val="0024218F"/>
    <w:rsid w:val="00243263"/>
    <w:rsid w:val="00246801"/>
    <w:rsid w:val="00253018"/>
    <w:rsid w:val="002533FF"/>
    <w:rsid w:val="00256E22"/>
    <w:rsid w:val="0025778A"/>
    <w:rsid w:val="00257A58"/>
    <w:rsid w:val="002607CB"/>
    <w:rsid w:val="00262168"/>
    <w:rsid w:val="002634F7"/>
    <w:rsid w:val="00265B80"/>
    <w:rsid w:val="00266266"/>
    <w:rsid w:val="00266714"/>
    <w:rsid w:val="00270A8E"/>
    <w:rsid w:val="00272060"/>
    <w:rsid w:val="0027275E"/>
    <w:rsid w:val="0027285E"/>
    <w:rsid w:val="00273AC2"/>
    <w:rsid w:val="00275AA2"/>
    <w:rsid w:val="00275E84"/>
    <w:rsid w:val="00282396"/>
    <w:rsid w:val="002832E1"/>
    <w:rsid w:val="00283920"/>
    <w:rsid w:val="0028617A"/>
    <w:rsid w:val="002872BB"/>
    <w:rsid w:val="002949DE"/>
    <w:rsid w:val="00296033"/>
    <w:rsid w:val="0029759F"/>
    <w:rsid w:val="00297B9E"/>
    <w:rsid w:val="00297E30"/>
    <w:rsid w:val="00297E42"/>
    <w:rsid w:val="002A536A"/>
    <w:rsid w:val="002B290C"/>
    <w:rsid w:val="002B2A01"/>
    <w:rsid w:val="002B61EE"/>
    <w:rsid w:val="002B6956"/>
    <w:rsid w:val="002B6A2F"/>
    <w:rsid w:val="002C180F"/>
    <w:rsid w:val="002C366C"/>
    <w:rsid w:val="002C37E0"/>
    <w:rsid w:val="002C6C57"/>
    <w:rsid w:val="002C7A42"/>
    <w:rsid w:val="002C7C37"/>
    <w:rsid w:val="002C7EEC"/>
    <w:rsid w:val="002D4D39"/>
    <w:rsid w:val="002D6F3D"/>
    <w:rsid w:val="002D796A"/>
    <w:rsid w:val="002E21CA"/>
    <w:rsid w:val="002E27D1"/>
    <w:rsid w:val="002E463F"/>
    <w:rsid w:val="002E7387"/>
    <w:rsid w:val="002E7716"/>
    <w:rsid w:val="002F27DB"/>
    <w:rsid w:val="002F344D"/>
    <w:rsid w:val="002F3FA9"/>
    <w:rsid w:val="002F60B0"/>
    <w:rsid w:val="002F67D0"/>
    <w:rsid w:val="00301BFF"/>
    <w:rsid w:val="00303933"/>
    <w:rsid w:val="00303B0A"/>
    <w:rsid w:val="00303E2A"/>
    <w:rsid w:val="0030643D"/>
    <w:rsid w:val="00310FAE"/>
    <w:rsid w:val="00311AB5"/>
    <w:rsid w:val="0031445A"/>
    <w:rsid w:val="00315ECD"/>
    <w:rsid w:val="003178B2"/>
    <w:rsid w:val="00332671"/>
    <w:rsid w:val="003377D4"/>
    <w:rsid w:val="00342FC9"/>
    <w:rsid w:val="003433A7"/>
    <w:rsid w:val="00344E08"/>
    <w:rsid w:val="00344F8D"/>
    <w:rsid w:val="00345549"/>
    <w:rsid w:val="0034780A"/>
    <w:rsid w:val="00351623"/>
    <w:rsid w:val="00353675"/>
    <w:rsid w:val="00354626"/>
    <w:rsid w:val="00354E69"/>
    <w:rsid w:val="00355E52"/>
    <w:rsid w:val="00356C82"/>
    <w:rsid w:val="00357528"/>
    <w:rsid w:val="003576E9"/>
    <w:rsid w:val="0036336C"/>
    <w:rsid w:val="00364BF1"/>
    <w:rsid w:val="00367541"/>
    <w:rsid w:val="0036771D"/>
    <w:rsid w:val="00371AA2"/>
    <w:rsid w:val="0037262C"/>
    <w:rsid w:val="00372B6B"/>
    <w:rsid w:val="003734CC"/>
    <w:rsid w:val="00373CF7"/>
    <w:rsid w:val="0037439D"/>
    <w:rsid w:val="00374DDE"/>
    <w:rsid w:val="00375C9F"/>
    <w:rsid w:val="00377B59"/>
    <w:rsid w:val="00381053"/>
    <w:rsid w:val="00385279"/>
    <w:rsid w:val="0038706E"/>
    <w:rsid w:val="003933E6"/>
    <w:rsid w:val="00395EC0"/>
    <w:rsid w:val="003A0D7B"/>
    <w:rsid w:val="003A0E23"/>
    <w:rsid w:val="003A22E5"/>
    <w:rsid w:val="003A61E9"/>
    <w:rsid w:val="003A7A4B"/>
    <w:rsid w:val="003B1104"/>
    <w:rsid w:val="003B11BD"/>
    <w:rsid w:val="003B173D"/>
    <w:rsid w:val="003B3907"/>
    <w:rsid w:val="003B5C8A"/>
    <w:rsid w:val="003B67B9"/>
    <w:rsid w:val="003B7F42"/>
    <w:rsid w:val="003C0436"/>
    <w:rsid w:val="003C1141"/>
    <w:rsid w:val="003C21FB"/>
    <w:rsid w:val="003C43F9"/>
    <w:rsid w:val="003C4C05"/>
    <w:rsid w:val="003C5E3D"/>
    <w:rsid w:val="003C7CC1"/>
    <w:rsid w:val="003C7CF5"/>
    <w:rsid w:val="003D103B"/>
    <w:rsid w:val="003D11BC"/>
    <w:rsid w:val="003D28B5"/>
    <w:rsid w:val="003D396C"/>
    <w:rsid w:val="003E4764"/>
    <w:rsid w:val="003E4DF8"/>
    <w:rsid w:val="003E559E"/>
    <w:rsid w:val="003E72E0"/>
    <w:rsid w:val="003E7CFB"/>
    <w:rsid w:val="003F15F1"/>
    <w:rsid w:val="003F1D7F"/>
    <w:rsid w:val="003F3DE7"/>
    <w:rsid w:val="003F406A"/>
    <w:rsid w:val="003F4363"/>
    <w:rsid w:val="003F4983"/>
    <w:rsid w:val="003F4AD8"/>
    <w:rsid w:val="003F5A02"/>
    <w:rsid w:val="003F7501"/>
    <w:rsid w:val="00402CC5"/>
    <w:rsid w:val="0040751E"/>
    <w:rsid w:val="00410C24"/>
    <w:rsid w:val="00410C3B"/>
    <w:rsid w:val="00414949"/>
    <w:rsid w:val="004157E7"/>
    <w:rsid w:val="00416195"/>
    <w:rsid w:val="00416757"/>
    <w:rsid w:val="00423417"/>
    <w:rsid w:val="004246F3"/>
    <w:rsid w:val="00425ED8"/>
    <w:rsid w:val="0043100D"/>
    <w:rsid w:val="00431045"/>
    <w:rsid w:val="00431900"/>
    <w:rsid w:val="0043594C"/>
    <w:rsid w:val="00437071"/>
    <w:rsid w:val="0044073C"/>
    <w:rsid w:val="0044532E"/>
    <w:rsid w:val="004475CD"/>
    <w:rsid w:val="00447B46"/>
    <w:rsid w:val="0045070E"/>
    <w:rsid w:val="004523FB"/>
    <w:rsid w:val="00452894"/>
    <w:rsid w:val="0045298B"/>
    <w:rsid w:val="0045300E"/>
    <w:rsid w:val="00454A82"/>
    <w:rsid w:val="00454D03"/>
    <w:rsid w:val="00455E13"/>
    <w:rsid w:val="00456AFC"/>
    <w:rsid w:val="00457052"/>
    <w:rsid w:val="0045763A"/>
    <w:rsid w:val="00463BFB"/>
    <w:rsid w:val="00465C43"/>
    <w:rsid w:val="00467F63"/>
    <w:rsid w:val="00472E0B"/>
    <w:rsid w:val="00473013"/>
    <w:rsid w:val="00473BA9"/>
    <w:rsid w:val="00474E3D"/>
    <w:rsid w:val="0047577B"/>
    <w:rsid w:val="00477812"/>
    <w:rsid w:val="00481F0D"/>
    <w:rsid w:val="00482340"/>
    <w:rsid w:val="00483045"/>
    <w:rsid w:val="00487A52"/>
    <w:rsid w:val="00493867"/>
    <w:rsid w:val="004938A6"/>
    <w:rsid w:val="004951B3"/>
    <w:rsid w:val="004A004F"/>
    <w:rsid w:val="004A0C88"/>
    <w:rsid w:val="004A18A9"/>
    <w:rsid w:val="004A33A1"/>
    <w:rsid w:val="004A369C"/>
    <w:rsid w:val="004A6654"/>
    <w:rsid w:val="004A7940"/>
    <w:rsid w:val="004B4028"/>
    <w:rsid w:val="004B4FC9"/>
    <w:rsid w:val="004C13FA"/>
    <w:rsid w:val="004C1545"/>
    <w:rsid w:val="004C170E"/>
    <w:rsid w:val="004C1C84"/>
    <w:rsid w:val="004C5FF6"/>
    <w:rsid w:val="004D5254"/>
    <w:rsid w:val="004E01B6"/>
    <w:rsid w:val="004E06A6"/>
    <w:rsid w:val="004E2665"/>
    <w:rsid w:val="004E5FD5"/>
    <w:rsid w:val="004E6DC6"/>
    <w:rsid w:val="004E6F56"/>
    <w:rsid w:val="004E77A2"/>
    <w:rsid w:val="004E7D8B"/>
    <w:rsid w:val="004F4938"/>
    <w:rsid w:val="005026CF"/>
    <w:rsid w:val="00505F72"/>
    <w:rsid w:val="005074E9"/>
    <w:rsid w:val="00512CEF"/>
    <w:rsid w:val="00514FDA"/>
    <w:rsid w:val="00515A89"/>
    <w:rsid w:val="005220A1"/>
    <w:rsid w:val="00522873"/>
    <w:rsid w:val="00522D56"/>
    <w:rsid w:val="00524404"/>
    <w:rsid w:val="005249C5"/>
    <w:rsid w:val="00524E5F"/>
    <w:rsid w:val="00526E00"/>
    <w:rsid w:val="00527A46"/>
    <w:rsid w:val="00531B64"/>
    <w:rsid w:val="00533882"/>
    <w:rsid w:val="0053468B"/>
    <w:rsid w:val="00535300"/>
    <w:rsid w:val="00540801"/>
    <w:rsid w:val="00542970"/>
    <w:rsid w:val="005445A5"/>
    <w:rsid w:val="00544C0B"/>
    <w:rsid w:val="00546764"/>
    <w:rsid w:val="00553A5E"/>
    <w:rsid w:val="00556818"/>
    <w:rsid w:val="0056766E"/>
    <w:rsid w:val="00570AC8"/>
    <w:rsid w:val="005725C1"/>
    <w:rsid w:val="00572DDD"/>
    <w:rsid w:val="005777CF"/>
    <w:rsid w:val="00580331"/>
    <w:rsid w:val="005828CF"/>
    <w:rsid w:val="005864CA"/>
    <w:rsid w:val="00590B59"/>
    <w:rsid w:val="0059176C"/>
    <w:rsid w:val="005917C6"/>
    <w:rsid w:val="00591D54"/>
    <w:rsid w:val="0059432C"/>
    <w:rsid w:val="005943DC"/>
    <w:rsid w:val="00597AF3"/>
    <w:rsid w:val="00597FE6"/>
    <w:rsid w:val="005A0D5C"/>
    <w:rsid w:val="005A26D6"/>
    <w:rsid w:val="005A6D66"/>
    <w:rsid w:val="005A7AE3"/>
    <w:rsid w:val="005B2148"/>
    <w:rsid w:val="005B4849"/>
    <w:rsid w:val="005B4F6C"/>
    <w:rsid w:val="005C004C"/>
    <w:rsid w:val="005C0E96"/>
    <w:rsid w:val="005C19FF"/>
    <w:rsid w:val="005D031C"/>
    <w:rsid w:val="005D0E4C"/>
    <w:rsid w:val="005D3431"/>
    <w:rsid w:val="005D3B48"/>
    <w:rsid w:val="005D53F5"/>
    <w:rsid w:val="005D5CD8"/>
    <w:rsid w:val="005D61F9"/>
    <w:rsid w:val="005E04CB"/>
    <w:rsid w:val="005E1738"/>
    <w:rsid w:val="005E3DF7"/>
    <w:rsid w:val="005E4D71"/>
    <w:rsid w:val="005E6254"/>
    <w:rsid w:val="005F13E5"/>
    <w:rsid w:val="005F3575"/>
    <w:rsid w:val="005F3C0A"/>
    <w:rsid w:val="005F4522"/>
    <w:rsid w:val="005F4BCE"/>
    <w:rsid w:val="005F775B"/>
    <w:rsid w:val="00600222"/>
    <w:rsid w:val="0060335A"/>
    <w:rsid w:val="00604F64"/>
    <w:rsid w:val="00605180"/>
    <w:rsid w:val="0060696D"/>
    <w:rsid w:val="00607991"/>
    <w:rsid w:val="00607A09"/>
    <w:rsid w:val="00610A1B"/>
    <w:rsid w:val="00613489"/>
    <w:rsid w:val="00614B0F"/>
    <w:rsid w:val="00615E64"/>
    <w:rsid w:val="00617872"/>
    <w:rsid w:val="00620F54"/>
    <w:rsid w:val="00623DF1"/>
    <w:rsid w:val="00630005"/>
    <w:rsid w:val="00632751"/>
    <w:rsid w:val="0063417A"/>
    <w:rsid w:val="00635A1A"/>
    <w:rsid w:val="00643710"/>
    <w:rsid w:val="00644A1E"/>
    <w:rsid w:val="00644F07"/>
    <w:rsid w:val="00647917"/>
    <w:rsid w:val="00654C6E"/>
    <w:rsid w:val="006601D3"/>
    <w:rsid w:val="006639D5"/>
    <w:rsid w:val="00665ABB"/>
    <w:rsid w:val="006666AE"/>
    <w:rsid w:val="00670DBE"/>
    <w:rsid w:val="006724C9"/>
    <w:rsid w:val="00681C1B"/>
    <w:rsid w:val="00683E7D"/>
    <w:rsid w:val="006848DC"/>
    <w:rsid w:val="00687112"/>
    <w:rsid w:val="00687D16"/>
    <w:rsid w:val="006919D9"/>
    <w:rsid w:val="00694136"/>
    <w:rsid w:val="006A1E5E"/>
    <w:rsid w:val="006A29EE"/>
    <w:rsid w:val="006A2AB4"/>
    <w:rsid w:val="006A31C8"/>
    <w:rsid w:val="006A4B09"/>
    <w:rsid w:val="006A5EA5"/>
    <w:rsid w:val="006B6523"/>
    <w:rsid w:val="006C1DBC"/>
    <w:rsid w:val="006C2895"/>
    <w:rsid w:val="006C45D0"/>
    <w:rsid w:val="006C5836"/>
    <w:rsid w:val="006C70C5"/>
    <w:rsid w:val="006D02BD"/>
    <w:rsid w:val="006D0A9E"/>
    <w:rsid w:val="006D159D"/>
    <w:rsid w:val="006D2210"/>
    <w:rsid w:val="006D2F51"/>
    <w:rsid w:val="006D6DE4"/>
    <w:rsid w:val="006D744B"/>
    <w:rsid w:val="006E1848"/>
    <w:rsid w:val="006E2B41"/>
    <w:rsid w:val="006E3CCB"/>
    <w:rsid w:val="006F0440"/>
    <w:rsid w:val="00701147"/>
    <w:rsid w:val="00705F54"/>
    <w:rsid w:val="0070608D"/>
    <w:rsid w:val="0071152F"/>
    <w:rsid w:val="007128E5"/>
    <w:rsid w:val="00713D8C"/>
    <w:rsid w:val="00714204"/>
    <w:rsid w:val="00714953"/>
    <w:rsid w:val="00716747"/>
    <w:rsid w:val="00717D10"/>
    <w:rsid w:val="00723E07"/>
    <w:rsid w:val="00725981"/>
    <w:rsid w:val="00726DA4"/>
    <w:rsid w:val="007271BC"/>
    <w:rsid w:val="0073259D"/>
    <w:rsid w:val="00733391"/>
    <w:rsid w:val="00735CD6"/>
    <w:rsid w:val="00737EDA"/>
    <w:rsid w:val="007418BB"/>
    <w:rsid w:val="00744FCC"/>
    <w:rsid w:val="007534EE"/>
    <w:rsid w:val="0075795E"/>
    <w:rsid w:val="007579DD"/>
    <w:rsid w:val="00761214"/>
    <w:rsid w:val="00763D71"/>
    <w:rsid w:val="007644ED"/>
    <w:rsid w:val="00765B51"/>
    <w:rsid w:val="007672A0"/>
    <w:rsid w:val="00770E2A"/>
    <w:rsid w:val="007718C9"/>
    <w:rsid w:val="007736FB"/>
    <w:rsid w:val="00775FB8"/>
    <w:rsid w:val="007765BC"/>
    <w:rsid w:val="00776749"/>
    <w:rsid w:val="00784204"/>
    <w:rsid w:val="00784BBA"/>
    <w:rsid w:val="00785496"/>
    <w:rsid w:val="00785A5C"/>
    <w:rsid w:val="00786C64"/>
    <w:rsid w:val="00786CB7"/>
    <w:rsid w:val="00787D2D"/>
    <w:rsid w:val="00790AE8"/>
    <w:rsid w:val="00791B19"/>
    <w:rsid w:val="007978DD"/>
    <w:rsid w:val="007A0B0A"/>
    <w:rsid w:val="007A0FEE"/>
    <w:rsid w:val="007A2060"/>
    <w:rsid w:val="007A3F4F"/>
    <w:rsid w:val="007A464A"/>
    <w:rsid w:val="007B188B"/>
    <w:rsid w:val="007B18DF"/>
    <w:rsid w:val="007B246D"/>
    <w:rsid w:val="007B2A02"/>
    <w:rsid w:val="007C4702"/>
    <w:rsid w:val="007D2B23"/>
    <w:rsid w:val="007D3252"/>
    <w:rsid w:val="007D645E"/>
    <w:rsid w:val="007D7F4C"/>
    <w:rsid w:val="007E04BF"/>
    <w:rsid w:val="007E09E1"/>
    <w:rsid w:val="007E2FCA"/>
    <w:rsid w:val="007E412D"/>
    <w:rsid w:val="007E57BC"/>
    <w:rsid w:val="007E631D"/>
    <w:rsid w:val="007F02C6"/>
    <w:rsid w:val="007F15DE"/>
    <w:rsid w:val="007F4EC5"/>
    <w:rsid w:val="007F6BDC"/>
    <w:rsid w:val="007F750E"/>
    <w:rsid w:val="00801988"/>
    <w:rsid w:val="00801BA6"/>
    <w:rsid w:val="00801F9B"/>
    <w:rsid w:val="00813097"/>
    <w:rsid w:val="00813E33"/>
    <w:rsid w:val="008140AC"/>
    <w:rsid w:val="008156CD"/>
    <w:rsid w:val="00822D77"/>
    <w:rsid w:val="00823102"/>
    <w:rsid w:val="00824F8B"/>
    <w:rsid w:val="00826C2B"/>
    <w:rsid w:val="008274B8"/>
    <w:rsid w:val="00834902"/>
    <w:rsid w:val="00837504"/>
    <w:rsid w:val="00837A84"/>
    <w:rsid w:val="00846381"/>
    <w:rsid w:val="00850CC3"/>
    <w:rsid w:val="00852945"/>
    <w:rsid w:val="00853637"/>
    <w:rsid w:val="008539DC"/>
    <w:rsid w:val="00853BCB"/>
    <w:rsid w:val="008562F4"/>
    <w:rsid w:val="00856AAC"/>
    <w:rsid w:val="00856BB9"/>
    <w:rsid w:val="00856C8B"/>
    <w:rsid w:val="00857F73"/>
    <w:rsid w:val="00864446"/>
    <w:rsid w:val="00865ED7"/>
    <w:rsid w:val="00865F39"/>
    <w:rsid w:val="00866931"/>
    <w:rsid w:val="0087120E"/>
    <w:rsid w:val="008714CB"/>
    <w:rsid w:val="00871589"/>
    <w:rsid w:val="008720A4"/>
    <w:rsid w:val="0087437B"/>
    <w:rsid w:val="008744FA"/>
    <w:rsid w:val="00876592"/>
    <w:rsid w:val="008770B7"/>
    <w:rsid w:val="00880221"/>
    <w:rsid w:val="008840E8"/>
    <w:rsid w:val="00884767"/>
    <w:rsid w:val="00884A0C"/>
    <w:rsid w:val="008866D3"/>
    <w:rsid w:val="008946D3"/>
    <w:rsid w:val="008958D1"/>
    <w:rsid w:val="00896A91"/>
    <w:rsid w:val="008A1BF1"/>
    <w:rsid w:val="008A4769"/>
    <w:rsid w:val="008A4820"/>
    <w:rsid w:val="008A6490"/>
    <w:rsid w:val="008B04BD"/>
    <w:rsid w:val="008B58A4"/>
    <w:rsid w:val="008C0ADA"/>
    <w:rsid w:val="008C5A63"/>
    <w:rsid w:val="008D7A09"/>
    <w:rsid w:val="008E1E55"/>
    <w:rsid w:val="008E295B"/>
    <w:rsid w:val="008F2944"/>
    <w:rsid w:val="008F3E6C"/>
    <w:rsid w:val="008F4057"/>
    <w:rsid w:val="008F45ED"/>
    <w:rsid w:val="008F7466"/>
    <w:rsid w:val="00900940"/>
    <w:rsid w:val="00900FEA"/>
    <w:rsid w:val="00901901"/>
    <w:rsid w:val="00902087"/>
    <w:rsid w:val="009024BB"/>
    <w:rsid w:val="009059EA"/>
    <w:rsid w:val="00907F09"/>
    <w:rsid w:val="00911CBD"/>
    <w:rsid w:val="00911E4F"/>
    <w:rsid w:val="009232A0"/>
    <w:rsid w:val="00923608"/>
    <w:rsid w:val="00923E08"/>
    <w:rsid w:val="0092430D"/>
    <w:rsid w:val="00925C1F"/>
    <w:rsid w:val="009274F3"/>
    <w:rsid w:val="0093423D"/>
    <w:rsid w:val="00936BE6"/>
    <w:rsid w:val="00942FF5"/>
    <w:rsid w:val="00946795"/>
    <w:rsid w:val="00955123"/>
    <w:rsid w:val="009577FE"/>
    <w:rsid w:val="00963F7D"/>
    <w:rsid w:val="00981578"/>
    <w:rsid w:val="009845A6"/>
    <w:rsid w:val="00990B95"/>
    <w:rsid w:val="0099129C"/>
    <w:rsid w:val="00991D6F"/>
    <w:rsid w:val="00993325"/>
    <w:rsid w:val="00993B41"/>
    <w:rsid w:val="009A0FCB"/>
    <w:rsid w:val="009A243D"/>
    <w:rsid w:val="009A2836"/>
    <w:rsid w:val="009A30EA"/>
    <w:rsid w:val="009A4683"/>
    <w:rsid w:val="009A59B7"/>
    <w:rsid w:val="009B32EE"/>
    <w:rsid w:val="009B35C8"/>
    <w:rsid w:val="009B4ACE"/>
    <w:rsid w:val="009B5D09"/>
    <w:rsid w:val="009C00CF"/>
    <w:rsid w:val="009C0106"/>
    <w:rsid w:val="009C1107"/>
    <w:rsid w:val="009C1A44"/>
    <w:rsid w:val="009C2360"/>
    <w:rsid w:val="009C23EE"/>
    <w:rsid w:val="009C6CBE"/>
    <w:rsid w:val="009C72B6"/>
    <w:rsid w:val="009D0809"/>
    <w:rsid w:val="009D236E"/>
    <w:rsid w:val="009D23C9"/>
    <w:rsid w:val="009E07AF"/>
    <w:rsid w:val="009E3ACD"/>
    <w:rsid w:val="009E421A"/>
    <w:rsid w:val="009E75EB"/>
    <w:rsid w:val="009E77DA"/>
    <w:rsid w:val="009F1E8F"/>
    <w:rsid w:val="00A0216C"/>
    <w:rsid w:val="00A022D4"/>
    <w:rsid w:val="00A1048F"/>
    <w:rsid w:val="00A132CB"/>
    <w:rsid w:val="00A136CE"/>
    <w:rsid w:val="00A13ABB"/>
    <w:rsid w:val="00A1472E"/>
    <w:rsid w:val="00A1734C"/>
    <w:rsid w:val="00A1754C"/>
    <w:rsid w:val="00A20F44"/>
    <w:rsid w:val="00A231E2"/>
    <w:rsid w:val="00A2733C"/>
    <w:rsid w:val="00A27D95"/>
    <w:rsid w:val="00A30147"/>
    <w:rsid w:val="00A30504"/>
    <w:rsid w:val="00A314CF"/>
    <w:rsid w:val="00A3230D"/>
    <w:rsid w:val="00A32A7F"/>
    <w:rsid w:val="00A345E7"/>
    <w:rsid w:val="00A40901"/>
    <w:rsid w:val="00A41491"/>
    <w:rsid w:val="00A4196A"/>
    <w:rsid w:val="00A443C1"/>
    <w:rsid w:val="00A46362"/>
    <w:rsid w:val="00A468D3"/>
    <w:rsid w:val="00A5044C"/>
    <w:rsid w:val="00A511B2"/>
    <w:rsid w:val="00A51C0C"/>
    <w:rsid w:val="00A5602E"/>
    <w:rsid w:val="00A6147E"/>
    <w:rsid w:val="00A626AB"/>
    <w:rsid w:val="00A63254"/>
    <w:rsid w:val="00A64E16"/>
    <w:rsid w:val="00A671C7"/>
    <w:rsid w:val="00A75E06"/>
    <w:rsid w:val="00A771A0"/>
    <w:rsid w:val="00A81498"/>
    <w:rsid w:val="00A82E60"/>
    <w:rsid w:val="00A83786"/>
    <w:rsid w:val="00A9353C"/>
    <w:rsid w:val="00A93962"/>
    <w:rsid w:val="00A94032"/>
    <w:rsid w:val="00A94DB2"/>
    <w:rsid w:val="00A96F07"/>
    <w:rsid w:val="00A9709B"/>
    <w:rsid w:val="00A97133"/>
    <w:rsid w:val="00A9753A"/>
    <w:rsid w:val="00A975AB"/>
    <w:rsid w:val="00AA4506"/>
    <w:rsid w:val="00AA6F5E"/>
    <w:rsid w:val="00AB3803"/>
    <w:rsid w:val="00AB459F"/>
    <w:rsid w:val="00AB5D84"/>
    <w:rsid w:val="00AB6CA4"/>
    <w:rsid w:val="00AC13D4"/>
    <w:rsid w:val="00AC2616"/>
    <w:rsid w:val="00AC790A"/>
    <w:rsid w:val="00AD3C8E"/>
    <w:rsid w:val="00AD5D6C"/>
    <w:rsid w:val="00AE21A8"/>
    <w:rsid w:val="00AE21B0"/>
    <w:rsid w:val="00AE5276"/>
    <w:rsid w:val="00AE5387"/>
    <w:rsid w:val="00AF0424"/>
    <w:rsid w:val="00AF210B"/>
    <w:rsid w:val="00AF4387"/>
    <w:rsid w:val="00AF46ED"/>
    <w:rsid w:val="00AF691F"/>
    <w:rsid w:val="00B024BF"/>
    <w:rsid w:val="00B031F7"/>
    <w:rsid w:val="00B06C04"/>
    <w:rsid w:val="00B10300"/>
    <w:rsid w:val="00B10AE6"/>
    <w:rsid w:val="00B11355"/>
    <w:rsid w:val="00B1759E"/>
    <w:rsid w:val="00B206EB"/>
    <w:rsid w:val="00B21545"/>
    <w:rsid w:val="00B22970"/>
    <w:rsid w:val="00B229E6"/>
    <w:rsid w:val="00B271A3"/>
    <w:rsid w:val="00B278BD"/>
    <w:rsid w:val="00B31AF5"/>
    <w:rsid w:val="00B334AC"/>
    <w:rsid w:val="00B36BD3"/>
    <w:rsid w:val="00B3793F"/>
    <w:rsid w:val="00B40EC9"/>
    <w:rsid w:val="00B438CD"/>
    <w:rsid w:val="00B55371"/>
    <w:rsid w:val="00B570B1"/>
    <w:rsid w:val="00B5766A"/>
    <w:rsid w:val="00B60785"/>
    <w:rsid w:val="00B61EDA"/>
    <w:rsid w:val="00B6347D"/>
    <w:rsid w:val="00B642DE"/>
    <w:rsid w:val="00B654FC"/>
    <w:rsid w:val="00B66789"/>
    <w:rsid w:val="00B712CE"/>
    <w:rsid w:val="00B73FC1"/>
    <w:rsid w:val="00B7453E"/>
    <w:rsid w:val="00B75D45"/>
    <w:rsid w:val="00B8193E"/>
    <w:rsid w:val="00B824AA"/>
    <w:rsid w:val="00B83032"/>
    <w:rsid w:val="00B865AA"/>
    <w:rsid w:val="00B86CF7"/>
    <w:rsid w:val="00B924E9"/>
    <w:rsid w:val="00B92EC2"/>
    <w:rsid w:val="00B93A1A"/>
    <w:rsid w:val="00B95073"/>
    <w:rsid w:val="00BA0728"/>
    <w:rsid w:val="00BA10B3"/>
    <w:rsid w:val="00BA1B27"/>
    <w:rsid w:val="00BA3094"/>
    <w:rsid w:val="00BA57E7"/>
    <w:rsid w:val="00BB25EF"/>
    <w:rsid w:val="00BB2CB8"/>
    <w:rsid w:val="00BB4BC7"/>
    <w:rsid w:val="00BB51D2"/>
    <w:rsid w:val="00BC2932"/>
    <w:rsid w:val="00BC3E12"/>
    <w:rsid w:val="00BC5752"/>
    <w:rsid w:val="00BC5AE7"/>
    <w:rsid w:val="00BC73DA"/>
    <w:rsid w:val="00BD1A09"/>
    <w:rsid w:val="00BD3E11"/>
    <w:rsid w:val="00BD5FB4"/>
    <w:rsid w:val="00BE1078"/>
    <w:rsid w:val="00BE2588"/>
    <w:rsid w:val="00BE36E6"/>
    <w:rsid w:val="00BE3AF4"/>
    <w:rsid w:val="00BF0D3E"/>
    <w:rsid w:val="00BF3859"/>
    <w:rsid w:val="00BF40BA"/>
    <w:rsid w:val="00BF447B"/>
    <w:rsid w:val="00BF6B6F"/>
    <w:rsid w:val="00BF7844"/>
    <w:rsid w:val="00BF7D6F"/>
    <w:rsid w:val="00C039FA"/>
    <w:rsid w:val="00C03B3C"/>
    <w:rsid w:val="00C0425A"/>
    <w:rsid w:val="00C05CFA"/>
    <w:rsid w:val="00C064A3"/>
    <w:rsid w:val="00C065C8"/>
    <w:rsid w:val="00C06823"/>
    <w:rsid w:val="00C06B50"/>
    <w:rsid w:val="00C145DF"/>
    <w:rsid w:val="00C1482D"/>
    <w:rsid w:val="00C17335"/>
    <w:rsid w:val="00C21408"/>
    <w:rsid w:val="00C228CE"/>
    <w:rsid w:val="00C24E9B"/>
    <w:rsid w:val="00C34FE7"/>
    <w:rsid w:val="00C401E8"/>
    <w:rsid w:val="00C405B7"/>
    <w:rsid w:val="00C41130"/>
    <w:rsid w:val="00C433E8"/>
    <w:rsid w:val="00C435F4"/>
    <w:rsid w:val="00C43DB8"/>
    <w:rsid w:val="00C4465B"/>
    <w:rsid w:val="00C46401"/>
    <w:rsid w:val="00C50182"/>
    <w:rsid w:val="00C502EB"/>
    <w:rsid w:val="00C5060C"/>
    <w:rsid w:val="00C50995"/>
    <w:rsid w:val="00C50E0F"/>
    <w:rsid w:val="00C5293E"/>
    <w:rsid w:val="00C54B2C"/>
    <w:rsid w:val="00C56E46"/>
    <w:rsid w:val="00C62ED3"/>
    <w:rsid w:val="00C639D4"/>
    <w:rsid w:val="00C63C7E"/>
    <w:rsid w:val="00C64AA3"/>
    <w:rsid w:val="00C66B34"/>
    <w:rsid w:val="00C7051D"/>
    <w:rsid w:val="00C706CE"/>
    <w:rsid w:val="00C72745"/>
    <w:rsid w:val="00C72892"/>
    <w:rsid w:val="00C72B90"/>
    <w:rsid w:val="00C73924"/>
    <w:rsid w:val="00C76779"/>
    <w:rsid w:val="00C802C6"/>
    <w:rsid w:val="00C84420"/>
    <w:rsid w:val="00C857D7"/>
    <w:rsid w:val="00C874A7"/>
    <w:rsid w:val="00C87C37"/>
    <w:rsid w:val="00C92BFF"/>
    <w:rsid w:val="00CA1369"/>
    <w:rsid w:val="00CA2A47"/>
    <w:rsid w:val="00CA301E"/>
    <w:rsid w:val="00CA3A04"/>
    <w:rsid w:val="00CA3ED8"/>
    <w:rsid w:val="00CA54C3"/>
    <w:rsid w:val="00CA7D7D"/>
    <w:rsid w:val="00CB0EF4"/>
    <w:rsid w:val="00CB255F"/>
    <w:rsid w:val="00CB61A6"/>
    <w:rsid w:val="00CB70CD"/>
    <w:rsid w:val="00CC091B"/>
    <w:rsid w:val="00CC1BAD"/>
    <w:rsid w:val="00CC249F"/>
    <w:rsid w:val="00CC46F8"/>
    <w:rsid w:val="00CC6C9C"/>
    <w:rsid w:val="00CD06A1"/>
    <w:rsid w:val="00CD1516"/>
    <w:rsid w:val="00CD4BEB"/>
    <w:rsid w:val="00CD5D01"/>
    <w:rsid w:val="00CE0C81"/>
    <w:rsid w:val="00CE1C27"/>
    <w:rsid w:val="00CE67AD"/>
    <w:rsid w:val="00CF3FD3"/>
    <w:rsid w:val="00CF543D"/>
    <w:rsid w:val="00CF6926"/>
    <w:rsid w:val="00D0036D"/>
    <w:rsid w:val="00D03D61"/>
    <w:rsid w:val="00D046BC"/>
    <w:rsid w:val="00D04F68"/>
    <w:rsid w:val="00D06E44"/>
    <w:rsid w:val="00D123EF"/>
    <w:rsid w:val="00D13E84"/>
    <w:rsid w:val="00D149ED"/>
    <w:rsid w:val="00D16AE4"/>
    <w:rsid w:val="00D20917"/>
    <w:rsid w:val="00D21984"/>
    <w:rsid w:val="00D23401"/>
    <w:rsid w:val="00D23D81"/>
    <w:rsid w:val="00D2426F"/>
    <w:rsid w:val="00D24ADD"/>
    <w:rsid w:val="00D25951"/>
    <w:rsid w:val="00D262FD"/>
    <w:rsid w:val="00D26C74"/>
    <w:rsid w:val="00D314AC"/>
    <w:rsid w:val="00D3410F"/>
    <w:rsid w:val="00D37E46"/>
    <w:rsid w:val="00D444E6"/>
    <w:rsid w:val="00D52CAF"/>
    <w:rsid w:val="00D54647"/>
    <w:rsid w:val="00D54D42"/>
    <w:rsid w:val="00D5515B"/>
    <w:rsid w:val="00D55EF5"/>
    <w:rsid w:val="00D5726C"/>
    <w:rsid w:val="00D67434"/>
    <w:rsid w:val="00D67612"/>
    <w:rsid w:val="00D7305A"/>
    <w:rsid w:val="00D73B22"/>
    <w:rsid w:val="00D7515A"/>
    <w:rsid w:val="00D75B79"/>
    <w:rsid w:val="00D806D6"/>
    <w:rsid w:val="00D81458"/>
    <w:rsid w:val="00D81EFD"/>
    <w:rsid w:val="00D8206F"/>
    <w:rsid w:val="00D82D0B"/>
    <w:rsid w:val="00D84E41"/>
    <w:rsid w:val="00D90D61"/>
    <w:rsid w:val="00D9122B"/>
    <w:rsid w:val="00D96F25"/>
    <w:rsid w:val="00DA132C"/>
    <w:rsid w:val="00DA187E"/>
    <w:rsid w:val="00DA4DB1"/>
    <w:rsid w:val="00DA7C40"/>
    <w:rsid w:val="00DB7D60"/>
    <w:rsid w:val="00DC0A53"/>
    <w:rsid w:val="00DC0BAE"/>
    <w:rsid w:val="00DC0CBC"/>
    <w:rsid w:val="00DC2B5A"/>
    <w:rsid w:val="00DC37D9"/>
    <w:rsid w:val="00DC5EB8"/>
    <w:rsid w:val="00DC73C8"/>
    <w:rsid w:val="00DD690B"/>
    <w:rsid w:val="00DD74E3"/>
    <w:rsid w:val="00DD7D7A"/>
    <w:rsid w:val="00DE10D1"/>
    <w:rsid w:val="00DE2AC6"/>
    <w:rsid w:val="00DE3895"/>
    <w:rsid w:val="00DE6415"/>
    <w:rsid w:val="00DE6534"/>
    <w:rsid w:val="00DF11C2"/>
    <w:rsid w:val="00DF25AD"/>
    <w:rsid w:val="00DF4353"/>
    <w:rsid w:val="00DF7746"/>
    <w:rsid w:val="00DF7D3B"/>
    <w:rsid w:val="00E07F91"/>
    <w:rsid w:val="00E10EDE"/>
    <w:rsid w:val="00E12DA3"/>
    <w:rsid w:val="00E12DED"/>
    <w:rsid w:val="00E13D5A"/>
    <w:rsid w:val="00E15304"/>
    <w:rsid w:val="00E2117A"/>
    <w:rsid w:val="00E222DF"/>
    <w:rsid w:val="00E23256"/>
    <w:rsid w:val="00E24351"/>
    <w:rsid w:val="00E24F78"/>
    <w:rsid w:val="00E254A6"/>
    <w:rsid w:val="00E26E59"/>
    <w:rsid w:val="00E31119"/>
    <w:rsid w:val="00E3184E"/>
    <w:rsid w:val="00E33B93"/>
    <w:rsid w:val="00E33B99"/>
    <w:rsid w:val="00E34966"/>
    <w:rsid w:val="00E35422"/>
    <w:rsid w:val="00E413CF"/>
    <w:rsid w:val="00E432CB"/>
    <w:rsid w:val="00E43FB3"/>
    <w:rsid w:val="00E45034"/>
    <w:rsid w:val="00E45D97"/>
    <w:rsid w:val="00E468D0"/>
    <w:rsid w:val="00E46CF5"/>
    <w:rsid w:val="00E46D1D"/>
    <w:rsid w:val="00E5367D"/>
    <w:rsid w:val="00E53E1C"/>
    <w:rsid w:val="00E552CD"/>
    <w:rsid w:val="00E55A51"/>
    <w:rsid w:val="00E56787"/>
    <w:rsid w:val="00E5794E"/>
    <w:rsid w:val="00E6097A"/>
    <w:rsid w:val="00E6194D"/>
    <w:rsid w:val="00E62F7B"/>
    <w:rsid w:val="00E63242"/>
    <w:rsid w:val="00E65120"/>
    <w:rsid w:val="00E65E4B"/>
    <w:rsid w:val="00E6666C"/>
    <w:rsid w:val="00E72EF3"/>
    <w:rsid w:val="00E742FA"/>
    <w:rsid w:val="00E81556"/>
    <w:rsid w:val="00E83D81"/>
    <w:rsid w:val="00E84179"/>
    <w:rsid w:val="00E8620C"/>
    <w:rsid w:val="00E862C2"/>
    <w:rsid w:val="00E86908"/>
    <w:rsid w:val="00E90670"/>
    <w:rsid w:val="00E91C9D"/>
    <w:rsid w:val="00E94269"/>
    <w:rsid w:val="00E948EF"/>
    <w:rsid w:val="00E96409"/>
    <w:rsid w:val="00E9691C"/>
    <w:rsid w:val="00E9748E"/>
    <w:rsid w:val="00EA079E"/>
    <w:rsid w:val="00EA1454"/>
    <w:rsid w:val="00EA24BB"/>
    <w:rsid w:val="00EA525E"/>
    <w:rsid w:val="00EA629F"/>
    <w:rsid w:val="00EA6983"/>
    <w:rsid w:val="00EB0B7D"/>
    <w:rsid w:val="00EB270D"/>
    <w:rsid w:val="00EB6245"/>
    <w:rsid w:val="00EC127C"/>
    <w:rsid w:val="00EC1F63"/>
    <w:rsid w:val="00EC345C"/>
    <w:rsid w:val="00EC61AB"/>
    <w:rsid w:val="00ED08F2"/>
    <w:rsid w:val="00ED51BF"/>
    <w:rsid w:val="00ED5CAA"/>
    <w:rsid w:val="00ED797D"/>
    <w:rsid w:val="00EE41EC"/>
    <w:rsid w:val="00EE75BB"/>
    <w:rsid w:val="00EF30B4"/>
    <w:rsid w:val="00F01D26"/>
    <w:rsid w:val="00F03F91"/>
    <w:rsid w:val="00F04140"/>
    <w:rsid w:val="00F07783"/>
    <w:rsid w:val="00F10D72"/>
    <w:rsid w:val="00F124B1"/>
    <w:rsid w:val="00F128E4"/>
    <w:rsid w:val="00F145F1"/>
    <w:rsid w:val="00F17FED"/>
    <w:rsid w:val="00F20049"/>
    <w:rsid w:val="00F206A1"/>
    <w:rsid w:val="00F21567"/>
    <w:rsid w:val="00F21E45"/>
    <w:rsid w:val="00F22D62"/>
    <w:rsid w:val="00F25B52"/>
    <w:rsid w:val="00F3231B"/>
    <w:rsid w:val="00F3421A"/>
    <w:rsid w:val="00F34A86"/>
    <w:rsid w:val="00F355A6"/>
    <w:rsid w:val="00F357C6"/>
    <w:rsid w:val="00F4184B"/>
    <w:rsid w:val="00F420F2"/>
    <w:rsid w:val="00F4472A"/>
    <w:rsid w:val="00F4622F"/>
    <w:rsid w:val="00F47EA8"/>
    <w:rsid w:val="00F5041B"/>
    <w:rsid w:val="00F504C1"/>
    <w:rsid w:val="00F549A8"/>
    <w:rsid w:val="00F55A0E"/>
    <w:rsid w:val="00F62048"/>
    <w:rsid w:val="00F65D15"/>
    <w:rsid w:val="00F72A0D"/>
    <w:rsid w:val="00F73BF5"/>
    <w:rsid w:val="00F75090"/>
    <w:rsid w:val="00F7745B"/>
    <w:rsid w:val="00F77C09"/>
    <w:rsid w:val="00F83FE4"/>
    <w:rsid w:val="00F842B3"/>
    <w:rsid w:val="00F87B8C"/>
    <w:rsid w:val="00F904CE"/>
    <w:rsid w:val="00F9109C"/>
    <w:rsid w:val="00F94D9B"/>
    <w:rsid w:val="00FA369A"/>
    <w:rsid w:val="00FA50B2"/>
    <w:rsid w:val="00FA62B8"/>
    <w:rsid w:val="00FA7394"/>
    <w:rsid w:val="00FB10BD"/>
    <w:rsid w:val="00FB1765"/>
    <w:rsid w:val="00FB24A0"/>
    <w:rsid w:val="00FB330D"/>
    <w:rsid w:val="00FB3699"/>
    <w:rsid w:val="00FB4531"/>
    <w:rsid w:val="00FB53E7"/>
    <w:rsid w:val="00FB5AFA"/>
    <w:rsid w:val="00FC0474"/>
    <w:rsid w:val="00FC256D"/>
    <w:rsid w:val="00FC3EA3"/>
    <w:rsid w:val="00FC6178"/>
    <w:rsid w:val="00FC683B"/>
    <w:rsid w:val="00FC78B6"/>
    <w:rsid w:val="00FD4659"/>
    <w:rsid w:val="00FD5091"/>
    <w:rsid w:val="00FE2683"/>
    <w:rsid w:val="00FE3498"/>
    <w:rsid w:val="00FF0E48"/>
    <w:rsid w:val="00FF316F"/>
    <w:rsid w:val="00FF4ACF"/>
    <w:rsid w:val="00FF5CEA"/>
    <w:rsid w:val="00FF5E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A8DBA15"/>
  <w15:chartTrackingRefBased/>
  <w15:docId w15:val="{F295AD0D-C98A-4261-80E1-7E153A2AFC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775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775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F775B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D343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D3431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5D3431"/>
    <w:pPr>
      <w:spacing w:after="100"/>
      <w:ind w:left="220"/>
    </w:pPr>
    <w:rPr>
      <w:rFonts w:eastAsiaTheme="minorEastAsia" w:cs="Times New Roman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5D3431"/>
    <w:pPr>
      <w:spacing w:after="100"/>
      <w:ind w:left="440"/>
    </w:pPr>
    <w:rPr>
      <w:rFonts w:eastAsiaTheme="minorEastAsia" w:cs="Times New Roman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591D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1D54"/>
  </w:style>
  <w:style w:type="paragraph" w:styleId="Footer">
    <w:name w:val="footer"/>
    <w:basedOn w:val="Normal"/>
    <w:link w:val="FooterChar"/>
    <w:uiPriority w:val="99"/>
    <w:unhideWhenUsed/>
    <w:rsid w:val="00591D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1D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403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AE1DC7-A59A-4774-A65D-DDFF7BD0ED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2816</TotalTime>
  <Pages>7</Pages>
  <Words>2686</Words>
  <Characters>15316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Vincent Sheldrake</dc:creator>
  <cp:keywords/>
  <dc:description/>
  <cp:lastModifiedBy>Vincent Sheldrake</cp:lastModifiedBy>
  <cp:revision>1104</cp:revision>
  <dcterms:created xsi:type="dcterms:W3CDTF">2024-03-27T09:47:00Z</dcterms:created>
  <dcterms:modified xsi:type="dcterms:W3CDTF">2024-04-10T22:49:00Z</dcterms:modified>
</cp:coreProperties>
</file>