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627A2" w:rsidRDefault="00F627A2">
      <w:pPr>
        <w:rPr>
          <w:lang w:val="en-US"/>
        </w:rPr>
      </w:pPr>
    </w:p>
    <w:p w:rsidR="00F7128C" w:rsidRDefault="00F7128C">
      <w:pPr>
        <w:rPr>
          <w:lang w:val="en-US"/>
        </w:rPr>
      </w:pPr>
    </w:p>
    <w:p w:rsidR="00F7128C" w:rsidRDefault="00F7128C">
      <w:pPr>
        <w:rPr>
          <w:lang w:val="en-US"/>
        </w:rPr>
      </w:pPr>
    </w:p>
    <w:p w:rsidR="00F7128C" w:rsidRDefault="00F7128C">
      <w:pPr>
        <w:rPr>
          <w:lang w:val="en-US"/>
        </w:rPr>
      </w:pPr>
    </w:p>
    <w:p w:rsidR="00F7128C" w:rsidRDefault="00F7128C">
      <w:pPr>
        <w:rPr>
          <w:lang w:val="en-US"/>
        </w:rPr>
      </w:pPr>
    </w:p>
    <w:p w:rsidR="00F7128C" w:rsidRDefault="00F7128C">
      <w:pPr>
        <w:rPr>
          <w:lang w:val="en-US"/>
        </w:rPr>
      </w:pPr>
    </w:p>
    <w:p w:rsidR="00F7128C" w:rsidRDefault="00F7128C">
      <w:pPr>
        <w:rPr>
          <w:lang w:val="en-US"/>
        </w:rPr>
      </w:pPr>
    </w:p>
    <w:p w:rsidR="00F7128C" w:rsidRDefault="00F7128C" w:rsidP="00F7128C">
      <w:pPr>
        <w:jc w:val="center"/>
        <w:rPr>
          <w:lang w:val="en-US"/>
        </w:rPr>
      </w:pPr>
      <w:r>
        <w:rPr>
          <w:lang w:val="en-US"/>
        </w:rPr>
        <w:t>“</w:t>
      </w:r>
      <w:r w:rsidRPr="00F7128C">
        <w:rPr>
          <w:lang w:val="en-US"/>
        </w:rPr>
        <w:t>Digital Skills and Research Methods</w:t>
      </w:r>
      <w:r>
        <w:rPr>
          <w:lang w:val="en-US"/>
        </w:rPr>
        <w:t>”</w:t>
      </w:r>
    </w:p>
    <w:p w:rsidR="00417E8A" w:rsidRDefault="00AC5CB7" w:rsidP="00417E8A">
      <w:pPr>
        <w:jc w:val="center"/>
        <w:rPr>
          <w:lang w:val="en-US"/>
        </w:rPr>
      </w:pPr>
      <w:r>
        <w:rPr>
          <w:lang w:val="en-US"/>
        </w:rPr>
        <w:t>Name:</w:t>
      </w:r>
      <w:r w:rsidR="00A8652C">
        <w:rPr>
          <w:lang w:val="en-US"/>
        </w:rPr>
        <w:t xml:space="preserve">Gianina Niculina Boldea </w:t>
      </w:r>
    </w:p>
    <w:p w:rsidR="00A8652C" w:rsidRDefault="00A8652C" w:rsidP="00F7128C">
      <w:pPr>
        <w:jc w:val="center"/>
        <w:rPr>
          <w:lang w:val="en-US"/>
        </w:rPr>
      </w:pPr>
      <w:r>
        <w:rPr>
          <w:lang w:val="en-US"/>
        </w:rPr>
        <w:t>Student Number ID:</w:t>
      </w:r>
      <w:r w:rsidR="00F52ED0">
        <w:rPr>
          <w:lang w:val="en-US"/>
        </w:rPr>
        <w:t>212</w:t>
      </w:r>
      <w:r w:rsidR="005155B1">
        <w:rPr>
          <w:lang w:val="en-US"/>
        </w:rPr>
        <w:t>3665</w:t>
      </w:r>
    </w:p>
    <w:p w:rsidR="00417E8A" w:rsidRDefault="00417E8A" w:rsidP="00F7128C">
      <w:pPr>
        <w:jc w:val="center"/>
        <w:rPr>
          <w:lang w:val="en-US"/>
        </w:rPr>
      </w:pPr>
      <w:r>
        <w:rPr>
          <w:lang w:val="en-US"/>
        </w:rPr>
        <w:t xml:space="preserve">Module code:BMSW4003-BIRM </w:t>
      </w:r>
    </w:p>
    <w:p w:rsidR="005155B1" w:rsidRDefault="005155B1" w:rsidP="00F7128C">
      <w:pPr>
        <w:jc w:val="center"/>
        <w:rPr>
          <w:lang w:val="en-US"/>
        </w:rPr>
      </w:pPr>
      <w:r>
        <w:rPr>
          <w:lang w:val="en-US"/>
        </w:rPr>
        <w:t>Lecture Name:</w:t>
      </w:r>
      <w:r w:rsidR="00F023DD">
        <w:rPr>
          <w:lang w:val="en-US"/>
        </w:rPr>
        <w:t>Abdi Rahman</w:t>
      </w:r>
    </w:p>
    <w:p w:rsidR="00417E8A" w:rsidRDefault="00A542EE" w:rsidP="00F7128C">
      <w:pPr>
        <w:jc w:val="center"/>
        <w:rPr>
          <w:lang w:val="en-US"/>
        </w:rPr>
      </w:pPr>
      <w:r>
        <w:rPr>
          <w:lang w:val="en-US"/>
        </w:rPr>
        <w:t xml:space="preserve">Date: </w:t>
      </w:r>
      <w:r w:rsidR="00FC3F32">
        <w:rPr>
          <w:lang w:val="en-US"/>
        </w:rPr>
        <w:t>10.04.2022/20:33</w:t>
      </w:r>
      <w:r w:rsidR="00655D7C">
        <w:rPr>
          <w:lang w:val="en-US"/>
        </w:rPr>
        <w:t>(</w:t>
      </w:r>
      <w:r w:rsidR="00B67B96">
        <w:rPr>
          <w:lang w:val="en-US"/>
        </w:rPr>
        <w:t>UTC-0400)</w:t>
      </w:r>
    </w:p>
    <w:p w:rsidR="00F7128C" w:rsidRDefault="002916CE" w:rsidP="00F7128C">
      <w:pPr>
        <w:jc w:val="center"/>
        <w:rPr>
          <w:lang w:val="en-US"/>
        </w:rPr>
      </w:pPr>
      <w:r>
        <w:rPr>
          <w:lang w:val="en-US"/>
        </w:rPr>
        <w:t xml:space="preserve">University of Wales Trinity </w:t>
      </w:r>
      <w:r w:rsidR="00A542EE">
        <w:rPr>
          <w:lang w:val="en-US"/>
        </w:rPr>
        <w:t xml:space="preserve">Saint David </w:t>
      </w: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p w:rsidR="00F7128C" w:rsidRDefault="00F7128C" w:rsidP="00F7128C">
      <w:pPr>
        <w:jc w:val="center"/>
        <w:rPr>
          <w:lang w:val="en-US"/>
        </w:rPr>
      </w:pPr>
    </w:p>
    <w:sdt>
      <w:sdtPr>
        <w:rPr>
          <w:b w:val="0"/>
        </w:rPr>
        <w:id w:val="-1382087878"/>
        <w:docPartObj>
          <w:docPartGallery w:val="Table of Contents"/>
          <w:docPartUnique/>
        </w:docPartObj>
      </w:sdtPr>
      <w:sdtEndPr>
        <w:rPr>
          <w:bCs/>
          <w:noProof/>
        </w:rPr>
      </w:sdtEndPr>
      <w:sdtContent>
        <w:p w:rsidR="00F65521" w:rsidRDefault="00F65521" w:rsidP="00F65521">
          <w:pPr>
            <w:pStyle w:val="Frspaiere"/>
          </w:pPr>
          <w:r>
            <w:t>Table of Contents</w:t>
          </w:r>
        </w:p>
        <w:p w:rsidR="000F2A87" w:rsidRDefault="00F65521">
          <w:pPr>
            <w:pStyle w:val="Cuprins1"/>
            <w:tabs>
              <w:tab w:val="left" w:pos="440"/>
              <w:tab w:val="right" w:leader="dot" w:pos="9350"/>
            </w:tabs>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100351039" w:history="1">
            <w:r w:rsidR="000F2A87" w:rsidRPr="00963B39">
              <w:rPr>
                <w:rStyle w:val="Hyperlink"/>
                <w:noProof/>
                <w:lang w:val="en-US"/>
              </w:rPr>
              <w:t>1.</w:t>
            </w:r>
            <w:r w:rsidR="000F2A87">
              <w:rPr>
                <w:rFonts w:asciiTheme="minorHAnsi" w:eastAsiaTheme="minorEastAsia" w:hAnsiTheme="minorHAnsi"/>
                <w:noProof/>
                <w:sz w:val="22"/>
                <w:szCs w:val="22"/>
                <w:lang w:val="en-US"/>
              </w:rPr>
              <w:tab/>
            </w:r>
            <w:r w:rsidR="000F2A87" w:rsidRPr="00963B39">
              <w:rPr>
                <w:rStyle w:val="Hyperlink"/>
                <w:noProof/>
                <w:lang w:val="en-US"/>
              </w:rPr>
              <w:t>Introduction</w:t>
            </w:r>
            <w:r w:rsidR="000F2A87">
              <w:rPr>
                <w:noProof/>
                <w:webHidden/>
              </w:rPr>
              <w:tab/>
            </w:r>
            <w:r w:rsidR="000F2A87">
              <w:rPr>
                <w:noProof/>
                <w:webHidden/>
              </w:rPr>
              <w:fldChar w:fldCharType="begin"/>
            </w:r>
            <w:r w:rsidR="000F2A87">
              <w:rPr>
                <w:noProof/>
                <w:webHidden/>
              </w:rPr>
              <w:instrText xml:space="preserve"> PAGEREF _Toc100351039 \h </w:instrText>
            </w:r>
            <w:r w:rsidR="000F2A87">
              <w:rPr>
                <w:noProof/>
                <w:webHidden/>
              </w:rPr>
            </w:r>
            <w:r w:rsidR="000F2A87">
              <w:rPr>
                <w:noProof/>
                <w:webHidden/>
              </w:rPr>
              <w:fldChar w:fldCharType="separate"/>
            </w:r>
            <w:r w:rsidR="00721066">
              <w:rPr>
                <w:noProof/>
                <w:webHidden/>
              </w:rPr>
              <w:t>1</w:t>
            </w:r>
            <w:r w:rsidR="000F2A87">
              <w:rPr>
                <w:noProof/>
                <w:webHidden/>
              </w:rPr>
              <w:fldChar w:fldCharType="end"/>
            </w:r>
          </w:hyperlink>
        </w:p>
        <w:p w:rsidR="000F2A87" w:rsidRDefault="00DE26F0">
          <w:pPr>
            <w:pStyle w:val="Cuprins1"/>
            <w:tabs>
              <w:tab w:val="left" w:pos="440"/>
              <w:tab w:val="right" w:leader="dot" w:pos="9350"/>
            </w:tabs>
            <w:rPr>
              <w:rFonts w:asciiTheme="minorHAnsi" w:eastAsiaTheme="minorEastAsia" w:hAnsiTheme="minorHAnsi"/>
              <w:noProof/>
              <w:sz w:val="22"/>
              <w:szCs w:val="22"/>
              <w:lang w:val="en-US"/>
            </w:rPr>
          </w:pPr>
          <w:hyperlink w:anchor="_Toc100351040" w:history="1">
            <w:r w:rsidR="000F2A87" w:rsidRPr="00963B39">
              <w:rPr>
                <w:rStyle w:val="Hyperlink"/>
                <w:noProof/>
                <w:lang w:val="en-US"/>
              </w:rPr>
              <w:t>2.</w:t>
            </w:r>
            <w:r w:rsidR="000F2A87">
              <w:rPr>
                <w:rFonts w:asciiTheme="minorHAnsi" w:eastAsiaTheme="minorEastAsia" w:hAnsiTheme="minorHAnsi"/>
                <w:noProof/>
                <w:sz w:val="22"/>
                <w:szCs w:val="22"/>
                <w:lang w:val="en-US"/>
              </w:rPr>
              <w:tab/>
            </w:r>
            <w:r w:rsidR="000F2A87" w:rsidRPr="00963B39">
              <w:rPr>
                <w:rStyle w:val="Hyperlink"/>
                <w:noProof/>
                <w:lang w:val="en-US"/>
              </w:rPr>
              <w:t>Background and Context</w:t>
            </w:r>
            <w:r w:rsidR="000F2A87">
              <w:rPr>
                <w:noProof/>
                <w:webHidden/>
              </w:rPr>
              <w:tab/>
            </w:r>
            <w:r w:rsidR="000F2A87">
              <w:rPr>
                <w:noProof/>
                <w:webHidden/>
              </w:rPr>
              <w:fldChar w:fldCharType="begin"/>
            </w:r>
            <w:r w:rsidR="000F2A87">
              <w:rPr>
                <w:noProof/>
                <w:webHidden/>
              </w:rPr>
              <w:instrText xml:space="preserve"> PAGEREF _Toc100351040 \h </w:instrText>
            </w:r>
            <w:r w:rsidR="000F2A87">
              <w:rPr>
                <w:noProof/>
                <w:webHidden/>
              </w:rPr>
            </w:r>
            <w:r w:rsidR="000F2A87">
              <w:rPr>
                <w:noProof/>
                <w:webHidden/>
              </w:rPr>
              <w:fldChar w:fldCharType="separate"/>
            </w:r>
            <w:r w:rsidR="00721066">
              <w:rPr>
                <w:noProof/>
                <w:webHidden/>
              </w:rPr>
              <w:t>1</w:t>
            </w:r>
            <w:r w:rsidR="000F2A87">
              <w:rPr>
                <w:noProof/>
                <w:webHidden/>
              </w:rPr>
              <w:fldChar w:fldCharType="end"/>
            </w:r>
          </w:hyperlink>
        </w:p>
        <w:p w:rsidR="000F2A87" w:rsidRDefault="00DE26F0">
          <w:pPr>
            <w:pStyle w:val="Cuprins2"/>
            <w:tabs>
              <w:tab w:val="right" w:leader="dot" w:pos="9350"/>
            </w:tabs>
            <w:rPr>
              <w:rFonts w:asciiTheme="minorHAnsi" w:eastAsiaTheme="minorEastAsia" w:hAnsiTheme="minorHAnsi"/>
              <w:noProof/>
              <w:sz w:val="22"/>
              <w:szCs w:val="22"/>
              <w:lang w:val="en-US"/>
            </w:rPr>
          </w:pPr>
          <w:hyperlink w:anchor="_Toc100351041" w:history="1">
            <w:r w:rsidR="000F2A87" w:rsidRPr="00963B39">
              <w:rPr>
                <w:rStyle w:val="Hyperlink"/>
                <w:noProof/>
                <w:lang w:val="en-US"/>
              </w:rPr>
              <w:t>2.1 Literature Review</w:t>
            </w:r>
            <w:r w:rsidR="000F2A87">
              <w:rPr>
                <w:noProof/>
                <w:webHidden/>
              </w:rPr>
              <w:tab/>
            </w:r>
            <w:r w:rsidR="000F2A87">
              <w:rPr>
                <w:noProof/>
                <w:webHidden/>
              </w:rPr>
              <w:fldChar w:fldCharType="begin"/>
            </w:r>
            <w:r w:rsidR="000F2A87">
              <w:rPr>
                <w:noProof/>
                <w:webHidden/>
              </w:rPr>
              <w:instrText xml:space="preserve"> PAGEREF _Toc100351041 \h </w:instrText>
            </w:r>
            <w:r w:rsidR="000F2A87">
              <w:rPr>
                <w:noProof/>
                <w:webHidden/>
              </w:rPr>
            </w:r>
            <w:r w:rsidR="000F2A87">
              <w:rPr>
                <w:noProof/>
                <w:webHidden/>
              </w:rPr>
              <w:fldChar w:fldCharType="separate"/>
            </w:r>
            <w:r w:rsidR="00721066">
              <w:rPr>
                <w:noProof/>
                <w:webHidden/>
              </w:rPr>
              <w:t>1</w:t>
            </w:r>
            <w:r w:rsidR="000F2A87">
              <w:rPr>
                <w:noProof/>
                <w:webHidden/>
              </w:rPr>
              <w:fldChar w:fldCharType="end"/>
            </w:r>
          </w:hyperlink>
        </w:p>
        <w:p w:rsidR="000F2A87" w:rsidRDefault="00DE26F0">
          <w:pPr>
            <w:pStyle w:val="Cuprins1"/>
            <w:tabs>
              <w:tab w:val="left" w:pos="440"/>
              <w:tab w:val="right" w:leader="dot" w:pos="9350"/>
            </w:tabs>
            <w:rPr>
              <w:rFonts w:asciiTheme="minorHAnsi" w:eastAsiaTheme="minorEastAsia" w:hAnsiTheme="minorHAnsi"/>
              <w:noProof/>
              <w:sz w:val="22"/>
              <w:szCs w:val="22"/>
              <w:lang w:val="en-US"/>
            </w:rPr>
          </w:pPr>
          <w:hyperlink w:anchor="_Toc100351042" w:history="1">
            <w:r w:rsidR="000F2A87" w:rsidRPr="00963B39">
              <w:rPr>
                <w:rStyle w:val="Hyperlink"/>
                <w:noProof/>
                <w:lang w:val="en-US"/>
              </w:rPr>
              <w:t>3.</w:t>
            </w:r>
            <w:r w:rsidR="000F2A87">
              <w:rPr>
                <w:rFonts w:asciiTheme="minorHAnsi" w:eastAsiaTheme="minorEastAsia" w:hAnsiTheme="minorHAnsi"/>
                <w:noProof/>
                <w:sz w:val="22"/>
                <w:szCs w:val="22"/>
                <w:lang w:val="en-US"/>
              </w:rPr>
              <w:tab/>
            </w:r>
            <w:r w:rsidR="000F2A87" w:rsidRPr="00963B39">
              <w:rPr>
                <w:rStyle w:val="Hyperlink"/>
                <w:noProof/>
                <w:lang w:val="en-US"/>
              </w:rPr>
              <w:t>Aims and Objectives</w:t>
            </w:r>
            <w:r w:rsidR="000F2A87">
              <w:rPr>
                <w:noProof/>
                <w:webHidden/>
              </w:rPr>
              <w:tab/>
            </w:r>
            <w:r w:rsidR="000F2A87">
              <w:rPr>
                <w:noProof/>
                <w:webHidden/>
              </w:rPr>
              <w:fldChar w:fldCharType="begin"/>
            </w:r>
            <w:r w:rsidR="000F2A87">
              <w:rPr>
                <w:noProof/>
                <w:webHidden/>
              </w:rPr>
              <w:instrText xml:space="preserve"> PAGEREF _Toc100351042 \h </w:instrText>
            </w:r>
            <w:r w:rsidR="000F2A87">
              <w:rPr>
                <w:noProof/>
                <w:webHidden/>
              </w:rPr>
            </w:r>
            <w:r w:rsidR="000F2A87">
              <w:rPr>
                <w:noProof/>
                <w:webHidden/>
              </w:rPr>
              <w:fldChar w:fldCharType="separate"/>
            </w:r>
            <w:r w:rsidR="00721066">
              <w:rPr>
                <w:noProof/>
                <w:webHidden/>
              </w:rPr>
              <w:t>3</w:t>
            </w:r>
            <w:r w:rsidR="000F2A87">
              <w:rPr>
                <w:noProof/>
                <w:webHidden/>
              </w:rPr>
              <w:fldChar w:fldCharType="end"/>
            </w:r>
          </w:hyperlink>
        </w:p>
        <w:p w:rsidR="000F2A87" w:rsidRDefault="00DE26F0">
          <w:pPr>
            <w:pStyle w:val="Cuprins2"/>
            <w:tabs>
              <w:tab w:val="right" w:leader="dot" w:pos="9350"/>
            </w:tabs>
            <w:rPr>
              <w:rFonts w:asciiTheme="minorHAnsi" w:eastAsiaTheme="minorEastAsia" w:hAnsiTheme="minorHAnsi"/>
              <w:noProof/>
              <w:sz w:val="22"/>
              <w:szCs w:val="22"/>
              <w:lang w:val="en-US"/>
            </w:rPr>
          </w:pPr>
          <w:hyperlink w:anchor="_Toc100351043" w:history="1">
            <w:r w:rsidR="000F2A87" w:rsidRPr="00963B39">
              <w:rPr>
                <w:rStyle w:val="Hyperlink"/>
                <w:noProof/>
              </w:rPr>
              <w:t>3.1 Research Objectives;</w:t>
            </w:r>
            <w:r w:rsidR="000F2A87">
              <w:rPr>
                <w:noProof/>
                <w:webHidden/>
              </w:rPr>
              <w:tab/>
            </w:r>
            <w:r w:rsidR="000F2A87">
              <w:rPr>
                <w:noProof/>
                <w:webHidden/>
              </w:rPr>
              <w:fldChar w:fldCharType="begin"/>
            </w:r>
            <w:r w:rsidR="000F2A87">
              <w:rPr>
                <w:noProof/>
                <w:webHidden/>
              </w:rPr>
              <w:instrText xml:space="preserve"> PAGEREF _Toc100351043 \h </w:instrText>
            </w:r>
            <w:r w:rsidR="000F2A87">
              <w:rPr>
                <w:noProof/>
                <w:webHidden/>
              </w:rPr>
            </w:r>
            <w:r w:rsidR="000F2A87">
              <w:rPr>
                <w:noProof/>
                <w:webHidden/>
              </w:rPr>
              <w:fldChar w:fldCharType="separate"/>
            </w:r>
            <w:r w:rsidR="00721066">
              <w:rPr>
                <w:noProof/>
                <w:webHidden/>
              </w:rPr>
              <w:t>3</w:t>
            </w:r>
            <w:r w:rsidR="000F2A87">
              <w:rPr>
                <w:noProof/>
                <w:webHidden/>
              </w:rPr>
              <w:fldChar w:fldCharType="end"/>
            </w:r>
          </w:hyperlink>
        </w:p>
        <w:p w:rsidR="000F2A87" w:rsidRDefault="00DE26F0">
          <w:pPr>
            <w:pStyle w:val="Cuprins2"/>
            <w:tabs>
              <w:tab w:val="right" w:leader="dot" w:pos="9350"/>
            </w:tabs>
            <w:rPr>
              <w:rFonts w:asciiTheme="minorHAnsi" w:eastAsiaTheme="minorEastAsia" w:hAnsiTheme="minorHAnsi"/>
              <w:noProof/>
              <w:sz w:val="22"/>
              <w:szCs w:val="22"/>
              <w:lang w:val="en-US"/>
            </w:rPr>
          </w:pPr>
          <w:hyperlink w:anchor="_Toc100351044" w:history="1">
            <w:r w:rsidR="000F2A87" w:rsidRPr="00963B39">
              <w:rPr>
                <w:rStyle w:val="Hyperlink"/>
                <w:noProof/>
                <w:lang w:val="en-US"/>
              </w:rPr>
              <w:t>3.2 Research Questions</w:t>
            </w:r>
            <w:r w:rsidR="000F2A87">
              <w:rPr>
                <w:noProof/>
                <w:webHidden/>
              </w:rPr>
              <w:tab/>
            </w:r>
            <w:r w:rsidR="000F2A87">
              <w:rPr>
                <w:noProof/>
                <w:webHidden/>
              </w:rPr>
              <w:fldChar w:fldCharType="begin"/>
            </w:r>
            <w:r w:rsidR="000F2A87">
              <w:rPr>
                <w:noProof/>
                <w:webHidden/>
              </w:rPr>
              <w:instrText xml:space="preserve"> PAGEREF _Toc100351044 \h </w:instrText>
            </w:r>
            <w:r w:rsidR="000F2A87">
              <w:rPr>
                <w:noProof/>
                <w:webHidden/>
              </w:rPr>
            </w:r>
            <w:r w:rsidR="000F2A87">
              <w:rPr>
                <w:noProof/>
                <w:webHidden/>
              </w:rPr>
              <w:fldChar w:fldCharType="separate"/>
            </w:r>
            <w:r w:rsidR="00721066">
              <w:rPr>
                <w:noProof/>
                <w:webHidden/>
              </w:rPr>
              <w:t>4</w:t>
            </w:r>
            <w:r w:rsidR="000F2A87">
              <w:rPr>
                <w:noProof/>
                <w:webHidden/>
              </w:rPr>
              <w:fldChar w:fldCharType="end"/>
            </w:r>
          </w:hyperlink>
        </w:p>
        <w:p w:rsidR="000F2A87" w:rsidRDefault="00DE26F0">
          <w:pPr>
            <w:pStyle w:val="Cuprins1"/>
            <w:tabs>
              <w:tab w:val="left" w:pos="440"/>
              <w:tab w:val="right" w:leader="dot" w:pos="9350"/>
            </w:tabs>
            <w:rPr>
              <w:rFonts w:asciiTheme="minorHAnsi" w:eastAsiaTheme="minorEastAsia" w:hAnsiTheme="minorHAnsi"/>
              <w:noProof/>
              <w:sz w:val="22"/>
              <w:szCs w:val="22"/>
              <w:lang w:val="en-US"/>
            </w:rPr>
          </w:pPr>
          <w:hyperlink w:anchor="_Toc100351045" w:history="1">
            <w:r w:rsidR="000F2A87" w:rsidRPr="00963B39">
              <w:rPr>
                <w:rStyle w:val="Hyperlink"/>
                <w:noProof/>
                <w:lang w:val="en-US"/>
              </w:rPr>
              <w:t>4.</w:t>
            </w:r>
            <w:r w:rsidR="000F2A87">
              <w:rPr>
                <w:rFonts w:asciiTheme="minorHAnsi" w:eastAsiaTheme="minorEastAsia" w:hAnsiTheme="minorHAnsi"/>
                <w:noProof/>
                <w:sz w:val="22"/>
                <w:szCs w:val="22"/>
                <w:lang w:val="en-US"/>
              </w:rPr>
              <w:tab/>
            </w:r>
            <w:r w:rsidR="000F2A87" w:rsidRPr="00963B39">
              <w:rPr>
                <w:rStyle w:val="Hyperlink"/>
                <w:noProof/>
                <w:lang w:val="en-US"/>
              </w:rPr>
              <w:t>Methodology</w:t>
            </w:r>
            <w:r w:rsidR="000F2A87">
              <w:rPr>
                <w:noProof/>
                <w:webHidden/>
              </w:rPr>
              <w:tab/>
            </w:r>
            <w:r w:rsidR="000F2A87">
              <w:rPr>
                <w:noProof/>
                <w:webHidden/>
              </w:rPr>
              <w:fldChar w:fldCharType="begin"/>
            </w:r>
            <w:r w:rsidR="000F2A87">
              <w:rPr>
                <w:noProof/>
                <w:webHidden/>
              </w:rPr>
              <w:instrText xml:space="preserve"> PAGEREF _Toc100351045 \h </w:instrText>
            </w:r>
            <w:r w:rsidR="000F2A87">
              <w:rPr>
                <w:noProof/>
                <w:webHidden/>
              </w:rPr>
            </w:r>
            <w:r w:rsidR="000F2A87">
              <w:rPr>
                <w:noProof/>
                <w:webHidden/>
              </w:rPr>
              <w:fldChar w:fldCharType="separate"/>
            </w:r>
            <w:r w:rsidR="00721066">
              <w:rPr>
                <w:noProof/>
                <w:webHidden/>
              </w:rPr>
              <w:t>4</w:t>
            </w:r>
            <w:r w:rsidR="000F2A87">
              <w:rPr>
                <w:noProof/>
                <w:webHidden/>
              </w:rPr>
              <w:fldChar w:fldCharType="end"/>
            </w:r>
          </w:hyperlink>
        </w:p>
        <w:p w:rsidR="000F2A87" w:rsidRDefault="00DE26F0">
          <w:pPr>
            <w:pStyle w:val="Cuprins1"/>
            <w:tabs>
              <w:tab w:val="left" w:pos="440"/>
              <w:tab w:val="right" w:leader="dot" w:pos="9350"/>
            </w:tabs>
            <w:rPr>
              <w:rFonts w:asciiTheme="minorHAnsi" w:eastAsiaTheme="minorEastAsia" w:hAnsiTheme="minorHAnsi"/>
              <w:noProof/>
              <w:sz w:val="22"/>
              <w:szCs w:val="22"/>
              <w:lang w:val="en-US"/>
            </w:rPr>
          </w:pPr>
          <w:hyperlink w:anchor="_Toc100351046" w:history="1">
            <w:r w:rsidR="000F2A87" w:rsidRPr="00963B39">
              <w:rPr>
                <w:rStyle w:val="Hyperlink"/>
                <w:noProof/>
              </w:rPr>
              <w:t>5.</w:t>
            </w:r>
            <w:r w:rsidR="000F2A87">
              <w:rPr>
                <w:rFonts w:asciiTheme="minorHAnsi" w:eastAsiaTheme="minorEastAsia" w:hAnsiTheme="minorHAnsi"/>
                <w:noProof/>
                <w:sz w:val="22"/>
                <w:szCs w:val="22"/>
                <w:lang w:val="en-US"/>
              </w:rPr>
              <w:tab/>
            </w:r>
            <w:r w:rsidR="000F2A87" w:rsidRPr="00963B39">
              <w:rPr>
                <w:rStyle w:val="Hyperlink"/>
                <w:noProof/>
              </w:rPr>
              <w:t>Results</w:t>
            </w:r>
            <w:r w:rsidR="000F2A87">
              <w:rPr>
                <w:noProof/>
                <w:webHidden/>
              </w:rPr>
              <w:tab/>
            </w:r>
            <w:r w:rsidR="000F2A87">
              <w:rPr>
                <w:noProof/>
                <w:webHidden/>
              </w:rPr>
              <w:fldChar w:fldCharType="begin"/>
            </w:r>
            <w:r w:rsidR="000F2A87">
              <w:rPr>
                <w:noProof/>
                <w:webHidden/>
              </w:rPr>
              <w:instrText xml:space="preserve"> PAGEREF _Toc100351046 \h </w:instrText>
            </w:r>
            <w:r w:rsidR="000F2A87">
              <w:rPr>
                <w:noProof/>
                <w:webHidden/>
              </w:rPr>
            </w:r>
            <w:r w:rsidR="000F2A87">
              <w:rPr>
                <w:noProof/>
                <w:webHidden/>
              </w:rPr>
              <w:fldChar w:fldCharType="separate"/>
            </w:r>
            <w:r w:rsidR="00721066">
              <w:rPr>
                <w:noProof/>
                <w:webHidden/>
              </w:rPr>
              <w:t>5</w:t>
            </w:r>
            <w:r w:rsidR="000F2A87">
              <w:rPr>
                <w:noProof/>
                <w:webHidden/>
              </w:rPr>
              <w:fldChar w:fldCharType="end"/>
            </w:r>
          </w:hyperlink>
        </w:p>
        <w:p w:rsidR="000F2A87" w:rsidRDefault="00DE26F0">
          <w:pPr>
            <w:pStyle w:val="Cuprins1"/>
            <w:tabs>
              <w:tab w:val="left" w:pos="440"/>
              <w:tab w:val="right" w:leader="dot" w:pos="9350"/>
            </w:tabs>
            <w:rPr>
              <w:rFonts w:asciiTheme="minorHAnsi" w:eastAsiaTheme="minorEastAsia" w:hAnsiTheme="minorHAnsi"/>
              <w:noProof/>
              <w:sz w:val="22"/>
              <w:szCs w:val="22"/>
              <w:lang w:val="en-US"/>
            </w:rPr>
          </w:pPr>
          <w:hyperlink w:anchor="_Toc100351047" w:history="1">
            <w:r w:rsidR="000F2A87" w:rsidRPr="00963B39">
              <w:rPr>
                <w:rStyle w:val="Hyperlink"/>
                <w:noProof/>
              </w:rPr>
              <w:t>6.</w:t>
            </w:r>
            <w:r w:rsidR="000F2A87">
              <w:rPr>
                <w:rFonts w:asciiTheme="minorHAnsi" w:eastAsiaTheme="minorEastAsia" w:hAnsiTheme="minorHAnsi"/>
                <w:noProof/>
                <w:sz w:val="22"/>
                <w:szCs w:val="22"/>
                <w:lang w:val="en-US"/>
              </w:rPr>
              <w:tab/>
            </w:r>
            <w:r w:rsidR="000F2A87" w:rsidRPr="00963B39">
              <w:rPr>
                <w:rStyle w:val="Hyperlink"/>
                <w:noProof/>
              </w:rPr>
              <w:t>Discussion</w:t>
            </w:r>
            <w:r w:rsidR="000F2A87">
              <w:rPr>
                <w:noProof/>
                <w:webHidden/>
              </w:rPr>
              <w:tab/>
            </w:r>
            <w:r w:rsidR="000F2A87">
              <w:rPr>
                <w:noProof/>
                <w:webHidden/>
              </w:rPr>
              <w:fldChar w:fldCharType="begin"/>
            </w:r>
            <w:r w:rsidR="000F2A87">
              <w:rPr>
                <w:noProof/>
                <w:webHidden/>
              </w:rPr>
              <w:instrText xml:space="preserve"> PAGEREF _Toc100351047 \h </w:instrText>
            </w:r>
            <w:r w:rsidR="000F2A87">
              <w:rPr>
                <w:noProof/>
                <w:webHidden/>
              </w:rPr>
            </w:r>
            <w:r w:rsidR="000F2A87">
              <w:rPr>
                <w:noProof/>
                <w:webHidden/>
              </w:rPr>
              <w:fldChar w:fldCharType="separate"/>
            </w:r>
            <w:r w:rsidR="00721066">
              <w:rPr>
                <w:noProof/>
                <w:webHidden/>
              </w:rPr>
              <w:t>6</w:t>
            </w:r>
            <w:r w:rsidR="000F2A87">
              <w:rPr>
                <w:noProof/>
                <w:webHidden/>
              </w:rPr>
              <w:fldChar w:fldCharType="end"/>
            </w:r>
          </w:hyperlink>
        </w:p>
        <w:p w:rsidR="000F2A87" w:rsidRDefault="00DE26F0">
          <w:pPr>
            <w:pStyle w:val="Cuprins1"/>
            <w:tabs>
              <w:tab w:val="left" w:pos="440"/>
              <w:tab w:val="right" w:leader="dot" w:pos="9350"/>
            </w:tabs>
            <w:rPr>
              <w:rFonts w:asciiTheme="minorHAnsi" w:eastAsiaTheme="minorEastAsia" w:hAnsiTheme="minorHAnsi"/>
              <w:noProof/>
              <w:sz w:val="22"/>
              <w:szCs w:val="22"/>
              <w:lang w:val="en-US"/>
            </w:rPr>
          </w:pPr>
          <w:hyperlink w:anchor="_Toc100351048" w:history="1">
            <w:r w:rsidR="000F2A87" w:rsidRPr="00963B39">
              <w:rPr>
                <w:rStyle w:val="Hyperlink"/>
                <w:noProof/>
              </w:rPr>
              <w:t>7.</w:t>
            </w:r>
            <w:r w:rsidR="000F2A87">
              <w:rPr>
                <w:rFonts w:asciiTheme="minorHAnsi" w:eastAsiaTheme="minorEastAsia" w:hAnsiTheme="minorHAnsi"/>
                <w:noProof/>
                <w:sz w:val="22"/>
                <w:szCs w:val="22"/>
                <w:lang w:val="en-US"/>
              </w:rPr>
              <w:tab/>
            </w:r>
            <w:r w:rsidR="000F2A87" w:rsidRPr="00963B39">
              <w:rPr>
                <w:rStyle w:val="Hyperlink"/>
                <w:noProof/>
              </w:rPr>
              <w:t>Conclusion</w:t>
            </w:r>
            <w:r w:rsidR="000F2A87">
              <w:rPr>
                <w:noProof/>
                <w:webHidden/>
              </w:rPr>
              <w:tab/>
            </w:r>
            <w:r w:rsidR="000F2A87">
              <w:rPr>
                <w:noProof/>
                <w:webHidden/>
              </w:rPr>
              <w:fldChar w:fldCharType="begin"/>
            </w:r>
            <w:r w:rsidR="000F2A87">
              <w:rPr>
                <w:noProof/>
                <w:webHidden/>
              </w:rPr>
              <w:instrText xml:space="preserve"> PAGEREF _Toc100351048 \h </w:instrText>
            </w:r>
            <w:r w:rsidR="000F2A87">
              <w:rPr>
                <w:noProof/>
                <w:webHidden/>
              </w:rPr>
            </w:r>
            <w:r w:rsidR="000F2A87">
              <w:rPr>
                <w:noProof/>
                <w:webHidden/>
              </w:rPr>
              <w:fldChar w:fldCharType="separate"/>
            </w:r>
            <w:r w:rsidR="00721066">
              <w:rPr>
                <w:noProof/>
                <w:webHidden/>
              </w:rPr>
              <w:t>8</w:t>
            </w:r>
            <w:r w:rsidR="000F2A87">
              <w:rPr>
                <w:noProof/>
                <w:webHidden/>
              </w:rPr>
              <w:fldChar w:fldCharType="end"/>
            </w:r>
          </w:hyperlink>
        </w:p>
        <w:p w:rsidR="000F2A87" w:rsidRDefault="00DE26F0">
          <w:pPr>
            <w:pStyle w:val="Cuprins2"/>
            <w:tabs>
              <w:tab w:val="right" w:leader="dot" w:pos="9350"/>
            </w:tabs>
            <w:rPr>
              <w:rFonts w:asciiTheme="minorHAnsi" w:eastAsiaTheme="minorEastAsia" w:hAnsiTheme="minorHAnsi"/>
              <w:noProof/>
              <w:sz w:val="22"/>
              <w:szCs w:val="22"/>
              <w:lang w:val="en-US"/>
            </w:rPr>
          </w:pPr>
          <w:hyperlink w:anchor="_Toc100351049" w:history="1">
            <w:r w:rsidR="000F2A87" w:rsidRPr="00963B39">
              <w:rPr>
                <w:rStyle w:val="Hyperlink"/>
                <w:noProof/>
              </w:rPr>
              <w:t>References</w:t>
            </w:r>
            <w:r w:rsidR="000F2A87">
              <w:rPr>
                <w:noProof/>
                <w:webHidden/>
              </w:rPr>
              <w:tab/>
            </w:r>
            <w:r w:rsidR="000F2A87">
              <w:rPr>
                <w:noProof/>
                <w:webHidden/>
              </w:rPr>
              <w:fldChar w:fldCharType="begin"/>
            </w:r>
            <w:r w:rsidR="000F2A87">
              <w:rPr>
                <w:noProof/>
                <w:webHidden/>
              </w:rPr>
              <w:instrText xml:space="preserve"> PAGEREF _Toc100351049 \h </w:instrText>
            </w:r>
            <w:r w:rsidR="000F2A87">
              <w:rPr>
                <w:noProof/>
                <w:webHidden/>
              </w:rPr>
            </w:r>
            <w:r w:rsidR="000F2A87">
              <w:rPr>
                <w:noProof/>
                <w:webHidden/>
              </w:rPr>
              <w:fldChar w:fldCharType="separate"/>
            </w:r>
            <w:r w:rsidR="00721066">
              <w:rPr>
                <w:noProof/>
                <w:webHidden/>
              </w:rPr>
              <w:t>9</w:t>
            </w:r>
            <w:r w:rsidR="000F2A87">
              <w:rPr>
                <w:noProof/>
                <w:webHidden/>
              </w:rPr>
              <w:fldChar w:fldCharType="end"/>
            </w:r>
          </w:hyperlink>
        </w:p>
        <w:p w:rsidR="00F65521" w:rsidRDefault="00F65521">
          <w:r>
            <w:rPr>
              <w:b/>
              <w:bCs/>
              <w:noProof/>
            </w:rPr>
            <w:fldChar w:fldCharType="end"/>
          </w:r>
        </w:p>
      </w:sdtContent>
    </w:sdt>
    <w:p w:rsidR="00F65521" w:rsidRDefault="00F65521" w:rsidP="00F7128C">
      <w:pPr>
        <w:jc w:val="center"/>
        <w:rPr>
          <w:lang w:val="en-US"/>
        </w:rPr>
        <w:sectPr w:rsidR="00F65521" w:rsidSect="00F65521">
          <w:headerReference w:type="default" r:id="rId8"/>
          <w:footerReference w:type="default" r:id="rId9"/>
          <w:pgSz w:w="12240" w:h="15840"/>
          <w:pgMar w:top="1440" w:right="1440" w:bottom="1440" w:left="1440" w:header="720" w:footer="720" w:gutter="0"/>
          <w:pgNumType w:fmt="lowerRoman" w:start="1"/>
          <w:cols w:space="720"/>
          <w:titlePg/>
          <w:docGrid w:linePitch="360"/>
        </w:sectPr>
      </w:pPr>
    </w:p>
    <w:p w:rsidR="00F65521" w:rsidRDefault="00F65521" w:rsidP="00F7128C">
      <w:pPr>
        <w:jc w:val="center"/>
        <w:rPr>
          <w:lang w:val="en-US"/>
        </w:rPr>
      </w:pPr>
    </w:p>
    <w:p w:rsidR="00F7128C" w:rsidRDefault="00F7128C" w:rsidP="00F7128C">
      <w:pPr>
        <w:pStyle w:val="Titlu1"/>
        <w:numPr>
          <w:ilvl w:val="0"/>
          <w:numId w:val="1"/>
        </w:numPr>
        <w:rPr>
          <w:lang w:val="en-US"/>
        </w:rPr>
      </w:pPr>
      <w:bookmarkStart w:id="0" w:name="_Toc100351039"/>
      <w:r>
        <w:rPr>
          <w:lang w:val="en-US"/>
        </w:rPr>
        <w:t>Introduction</w:t>
      </w:r>
      <w:bookmarkEnd w:id="0"/>
    </w:p>
    <w:p w:rsidR="00AA569E" w:rsidRDefault="00AA569E" w:rsidP="00F7128C">
      <w:r w:rsidRPr="00AA569E">
        <w:t>Virtual education is a learning type of education that has the potential to transform the way people learn in the modern world. The teacher instructs students in a virtual classroom rather than in a one-on-one classroom setting by using online resources. Modern technology makes it possible for students to receive the same quality education they would receive in a traditional classroom while studying at home (Jain, 2015). The consolidation of virtual learning environments (VLEs) in educational institutions is taking place. Because of this, it doesn't appear to matter whether or not they are acceptable. However, it's a challenge to make them a significant factor in the performance of students. There are many variables that affect student performance, making it nearly impossible to identify all students and even more difficult to analyse their impact on the likelihood of teaching (Sneha, and Nagaraja, 2014). Because of COVID-19 restrictions, students at the University of Wales Trinitarian Saint David London Campus use an online platform named Moodle to learn online. The impact of Moodle on student learning will be examined in this study.</w:t>
      </w:r>
    </w:p>
    <w:p w:rsidR="00F7128C" w:rsidRDefault="00F7128C" w:rsidP="00F7128C">
      <w:pPr>
        <w:pStyle w:val="Titlu1"/>
        <w:numPr>
          <w:ilvl w:val="0"/>
          <w:numId w:val="1"/>
        </w:numPr>
        <w:rPr>
          <w:lang w:val="en-US"/>
        </w:rPr>
      </w:pPr>
      <w:bookmarkStart w:id="1" w:name="_Toc100351040"/>
      <w:r>
        <w:rPr>
          <w:lang w:val="en-US"/>
        </w:rPr>
        <w:t>Background and Context</w:t>
      </w:r>
      <w:bookmarkEnd w:id="1"/>
    </w:p>
    <w:p w:rsidR="00F7128C" w:rsidRDefault="00F7128C" w:rsidP="00F7128C">
      <w:pPr>
        <w:pStyle w:val="Titlu2"/>
        <w:rPr>
          <w:lang w:val="en-US"/>
        </w:rPr>
      </w:pPr>
      <w:bookmarkStart w:id="2" w:name="_Toc100351041"/>
      <w:r>
        <w:rPr>
          <w:lang w:val="en-US"/>
        </w:rPr>
        <w:t>2.1 Literature Review</w:t>
      </w:r>
      <w:bookmarkEnd w:id="2"/>
    </w:p>
    <w:p w:rsidR="00721066" w:rsidRDefault="00721066" w:rsidP="00721066">
      <w:r>
        <w:t xml:space="preserve">Teachers, students, and schools are increasingly using virtual learning environments as part of their daily routines. Increasingly, educators, students, and teaching staff are using virtual educational experiences supported by the Internet. The ever-changing aspect of internet technology and the importance of VLEs in educational processes make them a dynamic concept (Simkova, and Stepanek, 2013). More and more colleges, universities, and business owners are using web-based school institutions to supplement and enhance their conventional face-to-face classes.. It is possible for students to use the data collected by these systems to gain a deeper </w:t>
      </w:r>
      <w:r>
        <w:lastRenderedPageBreak/>
        <w:t>understanding of their courses and how to make the most of technologically enhanced educational contexts and digital resources. For this reason, students can engage and correspond to one another in a setting that is open for everybody working in education in order to build innovative skills, habits, and behaviours. An important part of effectively utilising virtual learning environments is grasping their essential qualities as well as potential in each situation. This is a requirement in order to make use of them. New educational concepts and activities in the digital society have spawned dynamic and multifaceted learning environments (Alves, Miranda, and Morais, 2017).</w:t>
      </w:r>
    </w:p>
    <w:p w:rsidR="00721066" w:rsidRDefault="00721066" w:rsidP="00721066">
      <w:r>
        <w:t xml:space="preserve">Even though VLEs have indeed been around for quite some time, an exact date is impossible to pin down. Although computers have been used at the University of the United Kingdom for studying since the 1970s, this same biz VLE "Board" was guarded in 2000. Many educational institutions in over 60 countries relied on Board software in 2010. In 2001, 'Moodle,' the 2nd most popular VLE, was released. There were 212 countries and 49,365 thriving destinations in Moodle as of 2011, and it was designed to help instructors create online courses that highlight connection and cooperative substance creation. There is no doubt that simulations have played an important role in the promotion of formal education because they are the places where world-class educational norms and curricula are implemented. Both sides of the VLE debate agree that VLEs can play an important role in enticing students in informal and non-traditional learning environments (Vaganova, et al., 2017). To be considered innovative in today's society, one must have a desire to try something new and the need to change or renovate. Teaching environment influences students' decisions and performance in a VLE, according to Brooks and Gossman (2013). The same researchers used a regression model to connect data from eight courses at a university. There was only a 21% correlation between logs, forum procedures, and resources and student achievement, the researchers found. Collaboration tools like gatherings boosted students' </w:t>
      </w:r>
      <w:r>
        <w:lastRenderedPageBreak/>
        <w:t>enthusiasm for the course by encouraging them to share their thoughts with other students and encourage them to participate. Online classes are also more convenient for students.</w:t>
      </w:r>
    </w:p>
    <w:p w:rsidR="00721066" w:rsidRDefault="00721066" w:rsidP="00721066">
      <w:r>
        <w:t>According to McComas, the benchmarks and curriculum content with each nation have indeed been incorporated in formal educational institutions, making traditional education critical in virtual classrooms (2014). Even if you must learn in a non-traditional setting, virtual learning environments can still be beneficial (VLEs). It's time for something new, per the definition of technology. Students' VLE behaviour and performance data are combined based on the circumstances of their instruction (Kumar, and Suneja, 2011). It is necessary to resolve a few technical issues before student performance can be predicted using data logs. If teaching contexts are ignored, the impacts of VLE features on student academic achievement may be exaggerated or understated. Schools that really are looking for innovative ways to recognise students who are at risk of not succeeding in college will be impacted greatly by this development. Student profiles and log files are analysed to identify at-risk students in Learning Management Systems (LMS) databases. Students' interactions with their classes and the school where they are enrolled may be used to predict whether or not they will drop out of school (Stricker, Weibel, and Wissmath, 2011).</w:t>
      </w:r>
    </w:p>
    <w:p w:rsidR="00F7128C" w:rsidRDefault="00F7128C" w:rsidP="00F7128C">
      <w:pPr>
        <w:pStyle w:val="Titlu1"/>
        <w:numPr>
          <w:ilvl w:val="0"/>
          <w:numId w:val="1"/>
        </w:numPr>
        <w:rPr>
          <w:lang w:val="en-US"/>
        </w:rPr>
      </w:pPr>
      <w:bookmarkStart w:id="3" w:name="_Toc100351042"/>
      <w:r>
        <w:rPr>
          <w:lang w:val="en-US"/>
        </w:rPr>
        <w:t>Aims and Objectives</w:t>
      </w:r>
      <w:bookmarkEnd w:id="3"/>
    </w:p>
    <w:p w:rsidR="000F2A87" w:rsidRDefault="000F2A87" w:rsidP="00F7128C">
      <w:r w:rsidRPr="000F2A87">
        <w:t>It is the goal of this study to examine how the use of a Virtual Learning Environment (VLE) affects university students' educational experience.</w:t>
      </w:r>
    </w:p>
    <w:p w:rsidR="00F7128C" w:rsidRDefault="00F7128C" w:rsidP="00F7128C">
      <w:pPr>
        <w:pStyle w:val="Titlu2"/>
      </w:pPr>
      <w:bookmarkStart w:id="4" w:name="_Toc100351043"/>
      <w:r>
        <w:t>3.1 Research Objectives;</w:t>
      </w:r>
      <w:bookmarkEnd w:id="4"/>
      <w:r>
        <w:t xml:space="preserve"> </w:t>
      </w:r>
    </w:p>
    <w:p w:rsidR="000F2A87" w:rsidRDefault="000F2A87" w:rsidP="000F2A87">
      <w:pPr>
        <w:pStyle w:val="Listparagraf"/>
        <w:numPr>
          <w:ilvl w:val="0"/>
          <w:numId w:val="4"/>
        </w:numPr>
      </w:pPr>
      <w:r>
        <w:t>To determine how frequently students at a given institution use their institution's VLE.</w:t>
      </w:r>
    </w:p>
    <w:p w:rsidR="000F2A87" w:rsidRDefault="000F2A87" w:rsidP="000F2A87">
      <w:pPr>
        <w:pStyle w:val="Listparagraf"/>
        <w:numPr>
          <w:ilvl w:val="0"/>
          <w:numId w:val="4"/>
        </w:numPr>
      </w:pPr>
      <w:r>
        <w:t>The purpose of this explanation is to show how a student's performance in class is related to how often they access the VLE.</w:t>
      </w:r>
    </w:p>
    <w:p w:rsidR="000F2A87" w:rsidRPr="000F2A87" w:rsidRDefault="000F2A87" w:rsidP="000F2A87">
      <w:pPr>
        <w:pStyle w:val="Listparagraf"/>
        <w:numPr>
          <w:ilvl w:val="0"/>
          <w:numId w:val="4"/>
        </w:numPr>
        <w:rPr>
          <w:lang w:val="en-US"/>
        </w:rPr>
      </w:pPr>
      <w:r>
        <w:t>To discuss how the use of the Digital Learning Environment (VLE) affects the student's ability to learn</w:t>
      </w:r>
    </w:p>
    <w:p w:rsidR="00F7128C" w:rsidRDefault="00F7128C" w:rsidP="00F7128C">
      <w:pPr>
        <w:pStyle w:val="Titlu2"/>
        <w:rPr>
          <w:lang w:val="en-US"/>
        </w:rPr>
      </w:pPr>
      <w:r>
        <w:rPr>
          <w:lang w:val="en-US"/>
        </w:rPr>
        <w:lastRenderedPageBreak/>
        <w:t xml:space="preserve"> </w:t>
      </w:r>
      <w:bookmarkStart w:id="5" w:name="_Toc100351044"/>
      <w:r>
        <w:rPr>
          <w:lang w:val="en-US"/>
        </w:rPr>
        <w:t>3.2 Research Questions</w:t>
      </w:r>
      <w:bookmarkEnd w:id="5"/>
    </w:p>
    <w:p w:rsidR="000F2A87" w:rsidRDefault="000F2A87" w:rsidP="000F2A87">
      <w:pPr>
        <w:pStyle w:val="Listparagraf"/>
        <w:numPr>
          <w:ilvl w:val="0"/>
          <w:numId w:val="5"/>
        </w:numPr>
      </w:pPr>
      <w:r>
        <w:t>Just at University of Strathclyde Trinity Saint David, how often do students log on to the university's Virtual Classroom (VLE)</w:t>
      </w:r>
    </w:p>
    <w:p w:rsidR="000F2A87" w:rsidRDefault="000F2A87" w:rsidP="000F2A87">
      <w:pPr>
        <w:pStyle w:val="Listparagraf"/>
        <w:numPr>
          <w:ilvl w:val="0"/>
          <w:numId w:val="5"/>
        </w:numPr>
      </w:pPr>
      <w:r>
        <w:t>What is the relationship between the student's VLE usage a</w:t>
      </w:r>
      <w:r w:rsidR="00721066">
        <w:t>nd their academic performance?</w:t>
      </w:r>
    </w:p>
    <w:p w:rsidR="00F7128C" w:rsidRDefault="000F2A87" w:rsidP="000F2A87">
      <w:pPr>
        <w:pStyle w:val="Listparagraf"/>
        <w:numPr>
          <w:ilvl w:val="0"/>
          <w:numId w:val="5"/>
        </w:numPr>
      </w:pPr>
      <w:r>
        <w:t>How does the use of a Digital Learning Environment (VLE) affect the student's ability to retain information?</w:t>
      </w:r>
    </w:p>
    <w:p w:rsidR="00F7128C" w:rsidRDefault="00F7128C" w:rsidP="00F7128C">
      <w:pPr>
        <w:pStyle w:val="Titlu1"/>
        <w:numPr>
          <w:ilvl w:val="0"/>
          <w:numId w:val="1"/>
        </w:numPr>
        <w:rPr>
          <w:lang w:val="en-US"/>
        </w:rPr>
      </w:pPr>
      <w:bookmarkStart w:id="6" w:name="_Toc100351045"/>
      <w:r>
        <w:rPr>
          <w:lang w:val="en-US"/>
        </w:rPr>
        <w:t>Methodology</w:t>
      </w:r>
      <w:bookmarkEnd w:id="6"/>
    </w:p>
    <w:p w:rsidR="00F65521" w:rsidRDefault="000F2A87" w:rsidP="00F7128C">
      <w:r w:rsidRPr="000F2A87">
        <w:t>Numerous studies on e-learning make use of both quantitative and qualitative methods. Participants were asked to complete a phenomenon-based survey, which focuses on their thoughts and actions. Both closed and lingering questions were included in the survey. In order to conduct the quantitative research, we used Survey Monkey to collect data, which was then analysed in Excel. WhatsApp was used to distribute the questionnaire link. This will be the most suitable way to distribute the survey. An anonymous survey was administered to 12 first-year students at University of Leeds Trinity Saint David Campus. The review has been pushed during group instruction and students were encouraged to complete it on their own. Using example data, we were able to determine the optimal number of delegate test subjects. A reaction rate of 37% as well as a response rate of 10 were necessary for agent results. All producing the expected were kept secret, and students were made aware of this prior to completing the overview. Completing the survey was taken as consent to use the study's data. Certain reminder alerts were sent out ahead of the final data collection, which will take place in one and a half weeks. Descriptive analysis makes up the bulk of this paper's content. Accordingly, descriptive statistics have been provided for the issue question responses, but open-ended responses have been left in their original state for the purpose of description.</w:t>
      </w:r>
    </w:p>
    <w:p w:rsidR="00F65521" w:rsidRDefault="00F65521" w:rsidP="00F65521">
      <w:pPr>
        <w:pStyle w:val="Titlu1"/>
        <w:numPr>
          <w:ilvl w:val="0"/>
          <w:numId w:val="1"/>
        </w:numPr>
      </w:pPr>
      <w:bookmarkStart w:id="7" w:name="_Toc100351046"/>
      <w:r>
        <w:lastRenderedPageBreak/>
        <w:t>Results</w:t>
      </w:r>
      <w:bookmarkEnd w:id="7"/>
    </w:p>
    <w:tbl>
      <w:tblPr>
        <w:tblStyle w:val="Tabelgril1Luminos-Accentuare5"/>
        <w:tblW w:w="0" w:type="auto"/>
        <w:tblLayout w:type="fixed"/>
        <w:tblLook w:val="04A0" w:firstRow="1" w:lastRow="0" w:firstColumn="1" w:lastColumn="0" w:noHBand="0" w:noVBand="1"/>
      </w:tblPr>
      <w:tblGrid>
        <w:gridCol w:w="3114"/>
        <w:gridCol w:w="1134"/>
        <w:gridCol w:w="1134"/>
        <w:gridCol w:w="1094"/>
        <w:gridCol w:w="1174"/>
        <w:gridCol w:w="1700"/>
      </w:tblGrid>
      <w:tr w:rsidR="00F7128C" w:rsidTr="00F655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rsidR="00F7128C" w:rsidRDefault="00F7128C" w:rsidP="00F7128C">
            <w:pPr>
              <w:rPr>
                <w:lang w:val="en-US"/>
              </w:rPr>
            </w:pPr>
            <w:r>
              <w:rPr>
                <w:lang w:val="en-US"/>
              </w:rPr>
              <w:t>Research Questions</w:t>
            </w:r>
          </w:p>
        </w:tc>
        <w:tc>
          <w:tcPr>
            <w:tcW w:w="1134" w:type="dxa"/>
          </w:tcPr>
          <w:p w:rsidR="00F7128C" w:rsidRDefault="00F7128C" w:rsidP="00F7128C">
            <w:pPr>
              <w:cnfStyle w:val="100000000000" w:firstRow="1" w:lastRow="0" w:firstColumn="0" w:lastColumn="0" w:oddVBand="0" w:evenVBand="0" w:oddHBand="0" w:evenHBand="0" w:firstRowFirstColumn="0" w:firstRowLastColumn="0" w:lastRowFirstColumn="0" w:lastRowLastColumn="0"/>
              <w:rPr>
                <w:lang w:val="en-US"/>
              </w:rPr>
            </w:pPr>
            <w:r>
              <w:rPr>
                <w:lang w:val="en-US"/>
              </w:rPr>
              <w:t>Strongly Agree</w:t>
            </w:r>
          </w:p>
        </w:tc>
        <w:tc>
          <w:tcPr>
            <w:tcW w:w="1134" w:type="dxa"/>
          </w:tcPr>
          <w:p w:rsidR="00F7128C" w:rsidRDefault="00F7128C" w:rsidP="00F7128C">
            <w:pPr>
              <w:cnfStyle w:val="100000000000" w:firstRow="1" w:lastRow="0" w:firstColumn="0" w:lastColumn="0" w:oddVBand="0" w:evenVBand="0" w:oddHBand="0" w:evenHBand="0" w:firstRowFirstColumn="0" w:firstRowLastColumn="0" w:lastRowFirstColumn="0" w:lastRowLastColumn="0"/>
              <w:rPr>
                <w:lang w:val="en-US"/>
              </w:rPr>
            </w:pPr>
            <w:r>
              <w:rPr>
                <w:lang w:val="en-US"/>
              </w:rPr>
              <w:t>Agree</w:t>
            </w:r>
          </w:p>
        </w:tc>
        <w:tc>
          <w:tcPr>
            <w:tcW w:w="1094" w:type="dxa"/>
          </w:tcPr>
          <w:p w:rsidR="00F7128C" w:rsidRDefault="00F7128C" w:rsidP="00F7128C">
            <w:pPr>
              <w:cnfStyle w:val="100000000000" w:firstRow="1" w:lastRow="0" w:firstColumn="0" w:lastColumn="0" w:oddVBand="0" w:evenVBand="0" w:oddHBand="0" w:evenHBand="0" w:firstRowFirstColumn="0" w:firstRowLastColumn="0" w:lastRowFirstColumn="0" w:lastRowLastColumn="0"/>
              <w:rPr>
                <w:lang w:val="en-US"/>
              </w:rPr>
            </w:pPr>
            <w:r>
              <w:rPr>
                <w:lang w:val="en-US"/>
              </w:rPr>
              <w:t>Neutral</w:t>
            </w:r>
          </w:p>
        </w:tc>
        <w:tc>
          <w:tcPr>
            <w:tcW w:w="1174" w:type="dxa"/>
          </w:tcPr>
          <w:p w:rsidR="00F7128C" w:rsidRDefault="00F7128C" w:rsidP="00F7128C">
            <w:pPr>
              <w:cnfStyle w:val="100000000000" w:firstRow="1" w:lastRow="0" w:firstColumn="0" w:lastColumn="0" w:oddVBand="0" w:evenVBand="0" w:oddHBand="0" w:evenHBand="0" w:firstRowFirstColumn="0" w:firstRowLastColumn="0" w:lastRowFirstColumn="0" w:lastRowLastColumn="0"/>
              <w:rPr>
                <w:lang w:val="en-US"/>
              </w:rPr>
            </w:pPr>
            <w:r>
              <w:rPr>
                <w:lang w:val="en-US"/>
              </w:rPr>
              <w:t>Disagree</w:t>
            </w:r>
          </w:p>
        </w:tc>
        <w:tc>
          <w:tcPr>
            <w:tcW w:w="1700" w:type="dxa"/>
          </w:tcPr>
          <w:p w:rsidR="00F7128C" w:rsidRDefault="00F7128C" w:rsidP="00F7128C">
            <w:pPr>
              <w:cnfStyle w:val="100000000000" w:firstRow="1" w:lastRow="0" w:firstColumn="0" w:lastColumn="0" w:oddVBand="0" w:evenVBand="0" w:oddHBand="0" w:evenHBand="0" w:firstRowFirstColumn="0" w:firstRowLastColumn="0" w:lastRowFirstColumn="0" w:lastRowLastColumn="0"/>
              <w:rPr>
                <w:lang w:val="en-US"/>
              </w:rPr>
            </w:pPr>
            <w:r>
              <w:rPr>
                <w:lang w:val="en-US"/>
              </w:rPr>
              <w:t>Strongly Disagree</w:t>
            </w: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F7128C">
            <w:pPr>
              <w:rPr>
                <w:lang w:val="en-US"/>
              </w:rPr>
            </w:pPr>
            <w:r w:rsidRPr="00721066">
              <w:rPr>
                <w:lang w:val="en-US"/>
              </w:rPr>
              <w:t>"When I'm studying, I use Moodle every day."</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80%</w:t>
            </w:r>
          </w:p>
        </w:tc>
        <w:tc>
          <w:tcPr>
            <w:tcW w:w="113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09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17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20%</w:t>
            </w: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F7128C">
            <w:pPr>
              <w:rPr>
                <w:lang w:val="en-US"/>
              </w:rPr>
            </w:pPr>
            <w:r w:rsidRPr="00721066">
              <w:rPr>
                <w:lang w:val="en-US"/>
              </w:rPr>
              <w:t>"Moodle is simple to use"</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60%</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30%</w:t>
            </w:r>
          </w:p>
        </w:tc>
        <w:tc>
          <w:tcPr>
            <w:tcW w:w="109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10%</w:t>
            </w:r>
          </w:p>
        </w:tc>
        <w:tc>
          <w:tcPr>
            <w:tcW w:w="117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F7128C">
            <w:pPr>
              <w:rPr>
                <w:lang w:val="en-US"/>
              </w:rPr>
            </w:pPr>
            <w:r w:rsidRPr="00721066">
              <w:rPr>
                <w:lang w:val="en-US"/>
              </w:rPr>
              <w:t>In comparison to not using Moodle, "I gain a lot more"</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50%</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40%</w:t>
            </w:r>
          </w:p>
        </w:tc>
        <w:tc>
          <w:tcPr>
            <w:tcW w:w="109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17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721066">
            <w:pPr>
              <w:rPr>
                <w:lang w:val="en-US"/>
              </w:rPr>
            </w:pPr>
            <w:r w:rsidRPr="00721066">
              <w:rPr>
                <w:lang w:val="en-US"/>
              </w:rPr>
              <w:t>"I use Moodle to learn about all kinds of subjects."</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50%</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40%</w:t>
            </w:r>
          </w:p>
        </w:tc>
        <w:tc>
          <w:tcPr>
            <w:tcW w:w="109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30%</w:t>
            </w:r>
          </w:p>
        </w:tc>
        <w:tc>
          <w:tcPr>
            <w:tcW w:w="117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20%</w:t>
            </w: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F7128C">
            <w:pPr>
              <w:rPr>
                <w:lang w:val="en-US"/>
              </w:rPr>
            </w:pPr>
            <w:r w:rsidRPr="00721066">
              <w:rPr>
                <w:lang w:val="en-US"/>
              </w:rPr>
              <w:t>"Moodle has made my education more enjoyable."</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30%</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60%</w:t>
            </w:r>
          </w:p>
        </w:tc>
        <w:tc>
          <w:tcPr>
            <w:tcW w:w="109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10%</w:t>
            </w:r>
          </w:p>
        </w:tc>
        <w:tc>
          <w:tcPr>
            <w:tcW w:w="117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F7128C">
            <w:pPr>
              <w:rPr>
                <w:lang w:val="en-US"/>
              </w:rPr>
            </w:pPr>
            <w:r w:rsidRPr="00721066">
              <w:t>whenever I need to study, Moodle is at my fingertips.</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65%</w:t>
            </w:r>
          </w:p>
        </w:tc>
        <w:tc>
          <w:tcPr>
            <w:tcW w:w="113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09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35%</w:t>
            </w:r>
          </w:p>
        </w:tc>
        <w:tc>
          <w:tcPr>
            <w:tcW w:w="117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7128C" w:rsidTr="00F65521">
        <w:tc>
          <w:tcPr>
            <w:cnfStyle w:val="001000000000" w:firstRow="0" w:lastRow="0" w:firstColumn="1" w:lastColumn="0" w:oddVBand="0" w:evenVBand="0" w:oddHBand="0" w:evenHBand="0" w:firstRowFirstColumn="0" w:firstRowLastColumn="0" w:lastRowFirstColumn="0" w:lastRowLastColumn="0"/>
            <w:tcW w:w="3114" w:type="dxa"/>
          </w:tcPr>
          <w:p w:rsidR="00F7128C" w:rsidRDefault="00721066" w:rsidP="00F7128C">
            <w:pPr>
              <w:rPr>
                <w:lang w:val="en-US"/>
              </w:rPr>
            </w:pPr>
            <w:r w:rsidRPr="00721066">
              <w:t>As a student, Moodle has had a positive impact on my productivity.</w:t>
            </w:r>
          </w:p>
        </w:tc>
        <w:tc>
          <w:tcPr>
            <w:tcW w:w="113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40%</w:t>
            </w:r>
          </w:p>
        </w:tc>
        <w:tc>
          <w:tcPr>
            <w:tcW w:w="113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094"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174" w:type="dxa"/>
          </w:tcPr>
          <w:p w:rsidR="00F7128C"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30%</w:t>
            </w:r>
          </w:p>
        </w:tc>
        <w:tc>
          <w:tcPr>
            <w:tcW w:w="1700" w:type="dxa"/>
          </w:tcPr>
          <w:p w:rsidR="00F7128C" w:rsidRDefault="00F7128C"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65521" w:rsidTr="00F65521">
        <w:tc>
          <w:tcPr>
            <w:cnfStyle w:val="001000000000" w:firstRow="0" w:lastRow="0" w:firstColumn="1" w:lastColumn="0" w:oddVBand="0" w:evenVBand="0" w:oddHBand="0" w:evenHBand="0" w:firstRowFirstColumn="0" w:firstRowLastColumn="0" w:lastRowFirstColumn="0" w:lastRowLastColumn="0"/>
            <w:tcW w:w="3114" w:type="dxa"/>
          </w:tcPr>
          <w:p w:rsidR="00F65521" w:rsidRDefault="00721066" w:rsidP="00F7128C">
            <w:r w:rsidRPr="00721066">
              <w:t>Moodle gives me the freedom to learn on my own terms.</w:t>
            </w:r>
          </w:p>
        </w:tc>
        <w:tc>
          <w:tcPr>
            <w:tcW w:w="113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20%</w:t>
            </w:r>
          </w:p>
        </w:tc>
        <w:tc>
          <w:tcPr>
            <w:tcW w:w="113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10%</w:t>
            </w:r>
          </w:p>
        </w:tc>
        <w:tc>
          <w:tcPr>
            <w:tcW w:w="109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70%</w:t>
            </w:r>
          </w:p>
        </w:tc>
        <w:tc>
          <w:tcPr>
            <w:tcW w:w="117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700"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p>
        </w:tc>
      </w:tr>
      <w:tr w:rsidR="00F65521" w:rsidTr="00F65521">
        <w:tc>
          <w:tcPr>
            <w:cnfStyle w:val="001000000000" w:firstRow="0" w:lastRow="0" w:firstColumn="1" w:lastColumn="0" w:oddVBand="0" w:evenVBand="0" w:oddHBand="0" w:evenHBand="0" w:firstRowFirstColumn="0" w:firstRowLastColumn="0" w:lastRowFirstColumn="0" w:lastRowLastColumn="0"/>
            <w:tcW w:w="3114" w:type="dxa"/>
          </w:tcPr>
          <w:p w:rsidR="00F65521" w:rsidRDefault="00721066" w:rsidP="00F7128C">
            <w:r w:rsidRPr="00721066">
              <w:t>Moodle has been a tremendous asset to my academic endeavours.</w:t>
            </w:r>
          </w:p>
        </w:tc>
        <w:tc>
          <w:tcPr>
            <w:tcW w:w="113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50%</w:t>
            </w:r>
          </w:p>
        </w:tc>
        <w:tc>
          <w:tcPr>
            <w:tcW w:w="113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09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r>
              <w:rPr>
                <w:lang w:val="en-US"/>
              </w:rPr>
              <w:t>50%</w:t>
            </w:r>
          </w:p>
        </w:tc>
        <w:tc>
          <w:tcPr>
            <w:tcW w:w="1174"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p>
        </w:tc>
        <w:tc>
          <w:tcPr>
            <w:tcW w:w="1700" w:type="dxa"/>
          </w:tcPr>
          <w:p w:rsidR="00F65521" w:rsidRDefault="00F65521" w:rsidP="00F7128C">
            <w:pPr>
              <w:cnfStyle w:val="000000000000" w:firstRow="0" w:lastRow="0" w:firstColumn="0" w:lastColumn="0" w:oddVBand="0" w:evenVBand="0" w:oddHBand="0" w:evenHBand="0" w:firstRowFirstColumn="0" w:firstRowLastColumn="0" w:lastRowFirstColumn="0" w:lastRowLastColumn="0"/>
              <w:rPr>
                <w:lang w:val="en-US"/>
              </w:rPr>
            </w:pPr>
          </w:p>
        </w:tc>
      </w:tr>
    </w:tbl>
    <w:p w:rsidR="00F65521" w:rsidRDefault="00F65521" w:rsidP="000F2A87">
      <w:pPr>
        <w:pStyle w:val="Legend"/>
        <w:jc w:val="center"/>
      </w:pPr>
      <w:r>
        <w:t xml:space="preserve">Table </w:t>
      </w:r>
      <w:r>
        <w:fldChar w:fldCharType="begin"/>
      </w:r>
      <w:r>
        <w:instrText xml:space="preserve"> SEQ Table \* ARABIC </w:instrText>
      </w:r>
      <w:r>
        <w:fldChar w:fldCharType="separate"/>
      </w:r>
      <w:r>
        <w:rPr>
          <w:noProof/>
        </w:rPr>
        <w:t>1</w:t>
      </w:r>
      <w:r>
        <w:fldChar w:fldCharType="end"/>
      </w:r>
      <w:r>
        <w:t xml:space="preserve"> - Results Table</w:t>
      </w:r>
    </w:p>
    <w:p w:rsidR="00F65521" w:rsidRDefault="00F65521" w:rsidP="00F65521">
      <w:pPr>
        <w:pStyle w:val="Titlu1"/>
        <w:numPr>
          <w:ilvl w:val="0"/>
          <w:numId w:val="1"/>
        </w:numPr>
      </w:pPr>
      <w:bookmarkStart w:id="8" w:name="_Toc100351047"/>
      <w:r>
        <w:lastRenderedPageBreak/>
        <w:t>Discussion</w:t>
      </w:r>
      <w:bookmarkEnd w:id="8"/>
    </w:p>
    <w:p w:rsidR="000F2A87" w:rsidRDefault="000F2A87" w:rsidP="000F2A87">
      <w:pPr>
        <w:ind w:firstLine="720"/>
      </w:pPr>
      <w:r>
        <w:t>Only 10% of university students use Moodle less frequently than daily, according to the findings of the research. The reason for this is that they make it possible for people to interact and relate to one another in a continuous exchange of information, leading to the development of new skills, habits, and ways of thinking for everyone involved in education (Alves, Miranda, and Morais, 2017). Moodle is user-friendly, according to 50% of respondents who respondents agree and 40% who agreed. Ten per cent of those surveyed were unsure. More than a third of those polled said they strongly agreed with this statement, and a majority (50%) said they felt they gained more by using Moodle. Survey participants disagreed to the statement by a 20 percent margin of error. When put into the context of change and innovation, VLEs, on either hand, could play a critical role in promoting learning in quasi and informal settings (Vaganova, et al., 2017).</w:t>
      </w:r>
    </w:p>
    <w:p w:rsidR="000F2A87" w:rsidRDefault="000F2A87" w:rsidP="000F2A87">
      <w:pPr>
        <w:ind w:firstLine="720"/>
      </w:pPr>
      <w:r>
        <w:t>This survey's findings, on the other hand, show that not all students are fans of VLEs. 40.0 percent agreed with the statement and 30 percent agreed that Moodle provides information on every subject. Of those polled, 20percentage points disapproved of the statement, with the remaining 10% either neutral or in agreement. A growing number of colleges, institutions, and businesses are using web-based educational systems not only for the incorporation of online technologies, but also to enhance their traditional face-to-face classes.. These systems collect a lot of data that can be used by students to analyse the content of the courses and the use of learning spaces based on technologies and online assets (Alves, Miranda, and Morais, 2017). 50% of respondents agreed and 30percent did agree that Moodle has improved their education. Some 15% of those polled were neutral, but 5% totally disagree with the assertion.</w:t>
      </w:r>
    </w:p>
    <w:p w:rsidR="000F2A87" w:rsidRDefault="000F2A87" w:rsidP="000F2A87">
      <w:pPr>
        <w:ind w:firstLine="720"/>
      </w:pPr>
      <w:r>
        <w:t>It may be possible to predict a student's likelihood of dropping out of school based on his or her interactions with the course and the institution in which they are enrolled (Stricker, Weibel, and Wissmath, 2011).</w:t>
      </w:r>
    </w:p>
    <w:p w:rsidR="000F2A87" w:rsidRDefault="000F2A87" w:rsidP="000F2A87">
      <w:pPr>
        <w:ind w:firstLine="720"/>
      </w:pPr>
      <w:r>
        <w:lastRenderedPageBreak/>
        <w:t>Among those who took the survey, 20% said they concurred and 70% said they did agree that Moodle has improved their utility as a student. 10% of the students couldn't help but disagree with the statement. Demian and Morrice (2012) found that students were more motivated to participate in class when other students could see their contributions and were more inclined to do so because of tools like forums.</w:t>
      </w:r>
    </w:p>
    <w:p w:rsidR="000F2A87" w:rsidRDefault="000F2A87" w:rsidP="000F2A87">
      <w:pPr>
        <w:ind w:firstLine="720"/>
      </w:pPr>
      <w:r>
        <w:t>Students also find online courses to be more convenient. Moodle can be accessed at any time by 90% of the respondents, according to the survey. Neutrality was expressed by 10% of those polled. Moodle promotes self-directed learning, according to 20% of those polled who strongly agreed with this statement and 70% of those who disagreed. The statement was found to be untrue by 10% of the respondents. Fifty percent said they strongly agreed with the statement, while twenty percent said they strongly agreed with it. Neutrality was expressed by 30% of students. Using VLEs means recognising their primary characteristics and potential in each setting. This is a prerequisite for their use. Learning environments and contexts that emerge from the digital society's modern instructional conceptions and activities are dynamic and multifaceted (Alves, Miranda, and Morais, 2017).</w:t>
      </w:r>
    </w:p>
    <w:p w:rsidR="00721066" w:rsidRDefault="00721066" w:rsidP="000F2A87">
      <w:pPr>
        <w:ind w:firstLine="720"/>
      </w:pPr>
    </w:p>
    <w:p w:rsidR="00F65521" w:rsidRDefault="00F65521" w:rsidP="00F65521">
      <w:pPr>
        <w:pStyle w:val="Titlu1"/>
        <w:numPr>
          <w:ilvl w:val="0"/>
          <w:numId w:val="1"/>
        </w:numPr>
      </w:pPr>
      <w:bookmarkStart w:id="9" w:name="_Toc100351048"/>
      <w:r>
        <w:t>Conclusion</w:t>
      </w:r>
      <w:bookmarkEnd w:id="9"/>
    </w:p>
    <w:p w:rsidR="00721066" w:rsidRDefault="00721066" w:rsidP="00F65521">
      <w:r w:rsidRPr="00721066">
        <w:t xml:space="preserve">The research questions are well-supported by the literature, leading to hypotheses. According to research, a virtual learning environment (VLE) encourages students to take charge of their own education by giving them the freedom to work at their own pace and in their own time zones. An online elearning (VLE) improves understudies' ability to learn by fostering communication and synergistic having to learn, as well as providing high-motivational feedback to students. This study examined how Education is being used by students in order to see if two disciplines of experience and understanding have quite an impact on student learning. Other VLE methods, such as comment </w:t>
      </w:r>
      <w:r w:rsidRPr="00721066">
        <w:lastRenderedPageBreak/>
        <w:t>boards, quizzes and course handouts could also be examined to see how they affect student learning. The computer modelling has produced significant results due to time restraints and a successful strategy, although it can and will not go into depth.</w:t>
      </w:r>
    </w:p>
    <w:p w:rsidR="00721066" w:rsidRDefault="00721066" w:rsidP="00F65521">
      <w:pPr>
        <w:sectPr w:rsidR="00721066" w:rsidSect="00F65521">
          <w:pgSz w:w="12240" w:h="15840"/>
          <w:pgMar w:top="1440" w:right="1440" w:bottom="1440" w:left="1440" w:header="720" w:footer="720" w:gutter="0"/>
          <w:pgNumType w:start="1"/>
          <w:cols w:space="720"/>
          <w:docGrid w:linePitch="360"/>
        </w:sectPr>
      </w:pPr>
    </w:p>
    <w:p w:rsidR="00F65521" w:rsidRDefault="00F65521" w:rsidP="00F65521">
      <w:pPr>
        <w:pStyle w:val="Titlu2"/>
      </w:pPr>
      <w:bookmarkStart w:id="10" w:name="_Toc100351049"/>
      <w:r>
        <w:t>References</w:t>
      </w:r>
      <w:bookmarkEnd w:id="10"/>
    </w:p>
    <w:p w:rsidR="00F65521" w:rsidRDefault="00F65521" w:rsidP="00F65521">
      <w:pPr>
        <w:ind w:left="720" w:hanging="720"/>
      </w:pPr>
      <w:r>
        <w:t>Alves, P., Miranda, L. and Morais, C., 2017. The influence of virtual learning environments in students’ performance. Universal Journal of Educational Research, 5(3), pp.517-527.</w:t>
      </w:r>
    </w:p>
    <w:p w:rsidR="00F65521" w:rsidRDefault="00F65521" w:rsidP="00F65521">
      <w:pPr>
        <w:ind w:left="720" w:hanging="720"/>
      </w:pPr>
      <w:r>
        <w:t>Barker, J. and Gossman, P., 2013. The learning impact of a virtual learning environment: students’ views. Teacher education advancement network journal (TEAN), 5(2), pp.19- 38.</w:t>
      </w:r>
    </w:p>
    <w:p w:rsidR="00F65521" w:rsidRDefault="00F65521" w:rsidP="00F65521">
      <w:pPr>
        <w:ind w:left="720" w:hanging="720"/>
      </w:pPr>
      <w:r>
        <w:t>Demian, P. and Morrice, J., 2012. The use of virtual learning environments and their impact on academic performance. Engineering Education, 7(1), pp.11-19.</w:t>
      </w:r>
    </w:p>
    <w:p w:rsidR="00F65521" w:rsidRDefault="00F65521" w:rsidP="00F65521">
      <w:pPr>
        <w:ind w:left="720" w:hanging="720"/>
      </w:pPr>
      <w:r>
        <w:t>Jain, P., 2015. Virtual learning environment. International Journal in IT &amp; Engineering, 3(5), pp.75-84.</w:t>
      </w:r>
    </w:p>
    <w:p w:rsidR="00F65521" w:rsidRDefault="00F65521" w:rsidP="00F65521">
      <w:pPr>
        <w:ind w:left="720" w:hanging="720"/>
      </w:pPr>
      <w:r>
        <w:t>Kumar, G. and Suneja, A., 2011. Using Moodle-an open source virtual learning environment in the academia. International Journal of Enterprise Computing and Business Systems, 1(1), pp.1-10.</w:t>
      </w:r>
    </w:p>
    <w:p w:rsidR="00F65521" w:rsidRDefault="00F65521" w:rsidP="00F65521">
      <w:pPr>
        <w:ind w:left="720" w:hanging="720"/>
      </w:pPr>
      <w:r>
        <w:t>McComas, W.F., 2014. Virtual learning environment. In the language of science education (pp. 110-110). SensePublishers, Rotterdam</w:t>
      </w:r>
    </w:p>
    <w:p w:rsidR="00F65521" w:rsidRDefault="00F65521" w:rsidP="00F65521">
      <w:pPr>
        <w:ind w:left="720" w:hanging="720"/>
      </w:pPr>
      <w:r>
        <w:t>Simkova, M. and Stepanek, J., 2013. Effective use of virtual learning environment and LMS. Procedia-Social and Behavioral Sciences, 83, pp.497-500.</w:t>
      </w:r>
    </w:p>
    <w:p w:rsidR="00F65521" w:rsidRDefault="00F65521" w:rsidP="00F65521">
      <w:pPr>
        <w:ind w:left="720" w:hanging="720"/>
      </w:pPr>
      <w:r>
        <w:t>Stricker, D., Weibel, D. and Wissmath, B., 2011. Efficient learning using a virtual learning environment in a university class. Computers &amp; education, 56(2), pp.495-504.</w:t>
      </w:r>
    </w:p>
    <w:p w:rsidR="00F65521" w:rsidRDefault="00F65521" w:rsidP="00F65521">
      <w:pPr>
        <w:ind w:left="720" w:hanging="720"/>
      </w:pPr>
      <w:r>
        <w:t>Sneha, J.M. and Nagaraja, G.S., 2014. Virtual Learning Environments-A Survey. arXiv preprint arXiv:1402.2404.</w:t>
      </w:r>
    </w:p>
    <w:p w:rsidR="00F65521" w:rsidRDefault="00F65521" w:rsidP="00F65521">
      <w:pPr>
        <w:ind w:left="720" w:hanging="720"/>
      </w:pPr>
    </w:p>
    <w:p w:rsidR="00F65521" w:rsidRDefault="00F65521" w:rsidP="00F65521">
      <w:pPr>
        <w:ind w:left="720" w:hanging="720"/>
      </w:pPr>
    </w:p>
    <w:p w:rsidR="00F65521" w:rsidRPr="00F65521" w:rsidRDefault="00F65521" w:rsidP="00F65521">
      <w:pPr>
        <w:ind w:left="720" w:hanging="720"/>
      </w:pPr>
      <w:r>
        <w:t>Vaganova, O.I., Smirnova, Z.V., Mukhina, M.V., Kutepov, M.M., Kutepova, L.I. and Chernysheva, T.L., 2017. THE ORGANIZATION OF THE TEST CONTROL OF STUDENTS'KNOWLEDGE IN A VIRTUAL LEARNING ENVIRONMENT MOODLE. Journal of Entrepreneurship Education, 20(3), pp.1-4.</w:t>
      </w:r>
    </w:p>
    <w:sectPr w:rsidR="00F65521" w:rsidRPr="00F655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6E42" w:rsidRDefault="00456E42" w:rsidP="00F65521">
      <w:pPr>
        <w:spacing w:line="240" w:lineRule="auto"/>
      </w:pPr>
      <w:r>
        <w:separator/>
      </w:r>
    </w:p>
  </w:endnote>
  <w:endnote w:type="continuationSeparator" w:id="0">
    <w:p w:rsidR="00456E42" w:rsidRDefault="00456E42" w:rsidP="00F655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255591"/>
      <w:docPartObj>
        <w:docPartGallery w:val="Page Numbers (Bottom of Page)"/>
        <w:docPartUnique/>
      </w:docPartObj>
    </w:sdtPr>
    <w:sdtEndPr>
      <w:rPr>
        <w:noProof/>
      </w:rPr>
    </w:sdtEndPr>
    <w:sdtContent>
      <w:p w:rsidR="00F65521" w:rsidRDefault="00F65521">
        <w:pPr>
          <w:pStyle w:val="Subsol"/>
          <w:jc w:val="right"/>
        </w:pPr>
        <w:r>
          <w:fldChar w:fldCharType="begin"/>
        </w:r>
        <w:r>
          <w:instrText xml:space="preserve"> PAGE   \* MERGEFORMAT </w:instrText>
        </w:r>
        <w:r>
          <w:fldChar w:fldCharType="separate"/>
        </w:r>
        <w:r w:rsidR="00721066">
          <w:rPr>
            <w:noProof/>
          </w:rPr>
          <w:t>ii</w:t>
        </w:r>
        <w:r>
          <w:rPr>
            <w:noProof/>
          </w:rPr>
          <w:fldChar w:fldCharType="end"/>
        </w:r>
      </w:p>
    </w:sdtContent>
  </w:sdt>
  <w:p w:rsidR="00F65521" w:rsidRDefault="00F6552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6E42" w:rsidRDefault="00456E42" w:rsidP="00F65521">
      <w:pPr>
        <w:spacing w:line="240" w:lineRule="auto"/>
      </w:pPr>
      <w:r>
        <w:separator/>
      </w:r>
    </w:p>
  </w:footnote>
  <w:footnote w:type="continuationSeparator" w:id="0">
    <w:p w:rsidR="00456E42" w:rsidRDefault="00456E42" w:rsidP="00F655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5521" w:rsidRDefault="00F65521">
    <w:pPr>
      <w:pStyle w:val="Antet"/>
    </w:pPr>
    <w:r w:rsidRPr="00F7128C">
      <w:rPr>
        <w:lang w:val="en-US"/>
      </w:rP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E4826"/>
    <w:multiLevelType w:val="multilevel"/>
    <w:tmpl w:val="3098A2E8"/>
    <w:lvl w:ilvl="0">
      <w:start w:val="1"/>
      <w:numFmt w:val="bullet"/>
      <w:lvlText w:val=""/>
      <w:lvlJc w:val="left"/>
      <w:pPr>
        <w:ind w:left="720" w:hanging="360"/>
      </w:pPr>
      <w:rPr>
        <w:rFonts w:ascii="Symbol" w:hAnsi="Symbol"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251639A"/>
    <w:multiLevelType w:val="multilevel"/>
    <w:tmpl w:val="3098A2E8"/>
    <w:lvl w:ilvl="0">
      <w:start w:val="1"/>
      <w:numFmt w:val="bullet"/>
      <w:lvlText w:val=""/>
      <w:lvlJc w:val="left"/>
      <w:pPr>
        <w:ind w:left="720" w:hanging="360"/>
      </w:pPr>
      <w:rPr>
        <w:rFonts w:ascii="Symbol" w:hAnsi="Symbol"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451133B"/>
    <w:multiLevelType w:val="multilevel"/>
    <w:tmpl w:val="3098A2E8"/>
    <w:lvl w:ilvl="0">
      <w:start w:val="1"/>
      <w:numFmt w:val="bullet"/>
      <w:lvlText w:val=""/>
      <w:lvlJc w:val="left"/>
      <w:pPr>
        <w:ind w:left="720" w:hanging="360"/>
      </w:pPr>
      <w:rPr>
        <w:rFonts w:ascii="Symbol" w:hAnsi="Symbol"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EBE76AD"/>
    <w:multiLevelType w:val="multilevel"/>
    <w:tmpl w:val="29E48F3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29F398E"/>
    <w:multiLevelType w:val="multilevel"/>
    <w:tmpl w:val="3098A2E8"/>
    <w:lvl w:ilvl="0">
      <w:start w:val="1"/>
      <w:numFmt w:val="bullet"/>
      <w:lvlText w:val=""/>
      <w:lvlJc w:val="left"/>
      <w:pPr>
        <w:ind w:left="720" w:hanging="360"/>
      </w:pPr>
      <w:rPr>
        <w:rFonts w:ascii="Symbol" w:hAnsi="Symbol"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28C"/>
    <w:rsid w:val="00052B8E"/>
    <w:rsid w:val="000741C1"/>
    <w:rsid w:val="000F2A87"/>
    <w:rsid w:val="00110379"/>
    <w:rsid w:val="002916CE"/>
    <w:rsid w:val="00417E8A"/>
    <w:rsid w:val="00456E42"/>
    <w:rsid w:val="004C3FD0"/>
    <w:rsid w:val="005155B1"/>
    <w:rsid w:val="00565ED0"/>
    <w:rsid w:val="00575177"/>
    <w:rsid w:val="00655D7C"/>
    <w:rsid w:val="00721066"/>
    <w:rsid w:val="007D13E3"/>
    <w:rsid w:val="00990FDF"/>
    <w:rsid w:val="00A542EE"/>
    <w:rsid w:val="00A8652C"/>
    <w:rsid w:val="00AA569E"/>
    <w:rsid w:val="00AC5CB7"/>
    <w:rsid w:val="00B67B96"/>
    <w:rsid w:val="00C02AAF"/>
    <w:rsid w:val="00CF3B3C"/>
    <w:rsid w:val="00E208C6"/>
    <w:rsid w:val="00E708A6"/>
    <w:rsid w:val="00F023DD"/>
    <w:rsid w:val="00F52ED0"/>
    <w:rsid w:val="00F627A2"/>
    <w:rsid w:val="00F65521"/>
    <w:rsid w:val="00F7128C"/>
    <w:rsid w:val="00FC3F32"/>
    <w:rsid w:val="00FE48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F03CE"/>
  <w15:chartTrackingRefBased/>
  <w15:docId w15:val="{03F130C1-EFDF-48AE-A87F-46A273AE4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1C1"/>
    <w:pPr>
      <w:spacing w:after="0" w:line="480" w:lineRule="auto"/>
      <w:jc w:val="both"/>
    </w:pPr>
    <w:rPr>
      <w:rFonts w:ascii="Times New Roman" w:hAnsi="Times New Roman"/>
      <w:sz w:val="24"/>
      <w:szCs w:val="24"/>
      <w:lang w:val="en-GB"/>
    </w:rPr>
  </w:style>
  <w:style w:type="paragraph" w:styleId="Titlu1">
    <w:name w:val="heading 1"/>
    <w:basedOn w:val="Normal"/>
    <w:next w:val="Normal"/>
    <w:link w:val="Titlu1Caracter"/>
    <w:uiPriority w:val="9"/>
    <w:qFormat/>
    <w:rsid w:val="000741C1"/>
    <w:pPr>
      <w:keepNext/>
      <w:keepLines/>
      <w:spacing w:before="240"/>
      <w:outlineLvl w:val="0"/>
    </w:pPr>
    <w:rPr>
      <w:rFonts w:eastAsiaTheme="majorEastAsia" w:cstheme="majorBidi"/>
      <w:b/>
      <w:color w:val="000000" w:themeColor="text1"/>
      <w:sz w:val="28"/>
      <w:szCs w:val="32"/>
    </w:rPr>
  </w:style>
  <w:style w:type="paragraph" w:styleId="Titlu2">
    <w:name w:val="heading 2"/>
    <w:basedOn w:val="Normal"/>
    <w:next w:val="Normal"/>
    <w:link w:val="Titlu2Caracter"/>
    <w:autoRedefine/>
    <w:uiPriority w:val="9"/>
    <w:unhideWhenUsed/>
    <w:qFormat/>
    <w:rsid w:val="000741C1"/>
    <w:pPr>
      <w:outlineLvl w:val="1"/>
    </w:pPr>
    <w:rPr>
      <w:b/>
      <w:color w:val="000000" w:themeColor="text1"/>
      <w:sz w:val="26"/>
      <w:szCs w:val="28"/>
    </w:rPr>
  </w:style>
  <w:style w:type="paragraph" w:styleId="Titlu3">
    <w:name w:val="heading 3"/>
    <w:basedOn w:val="Titlu2"/>
    <w:next w:val="Normal"/>
    <w:link w:val="Titlu3Caracter"/>
    <w:autoRedefine/>
    <w:uiPriority w:val="9"/>
    <w:unhideWhenUsed/>
    <w:qFormat/>
    <w:rsid w:val="000741C1"/>
    <w:pPr>
      <w:outlineLvl w:val="2"/>
    </w:pPr>
    <w:rPr>
      <w:sz w:val="22"/>
    </w:rPr>
  </w:style>
  <w:style w:type="paragraph" w:styleId="Titlu4">
    <w:name w:val="heading 4"/>
    <w:basedOn w:val="Titlu3"/>
    <w:next w:val="Normal"/>
    <w:link w:val="Titlu4Caracter"/>
    <w:autoRedefine/>
    <w:uiPriority w:val="9"/>
    <w:unhideWhenUsed/>
    <w:qFormat/>
    <w:rsid w:val="000741C1"/>
    <w:pPr>
      <w:outlineLvl w:val="3"/>
    </w:pPr>
    <w:rPr>
      <w:i/>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rsid w:val="000741C1"/>
    <w:rPr>
      <w:rFonts w:ascii="Times New Roman" w:hAnsi="Times New Roman"/>
      <w:b/>
      <w:i/>
      <w:color w:val="000000" w:themeColor="text1"/>
      <w:szCs w:val="28"/>
    </w:rPr>
  </w:style>
  <w:style w:type="paragraph" w:styleId="Frspaiere">
    <w:name w:val="No Spacing"/>
    <w:basedOn w:val="Normal"/>
    <w:autoRedefine/>
    <w:uiPriority w:val="1"/>
    <w:qFormat/>
    <w:rsid w:val="000741C1"/>
    <w:rPr>
      <w:b/>
    </w:rPr>
  </w:style>
  <w:style w:type="character" w:customStyle="1" w:styleId="Titlu1Caracter">
    <w:name w:val="Titlu 1 Caracter"/>
    <w:basedOn w:val="Fontdeparagrafimplicit"/>
    <w:link w:val="Titlu1"/>
    <w:uiPriority w:val="9"/>
    <w:rsid w:val="000741C1"/>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0741C1"/>
    <w:rPr>
      <w:rFonts w:ascii="Times New Roman" w:hAnsi="Times New Roman"/>
      <w:b/>
      <w:color w:val="000000" w:themeColor="text1"/>
      <w:sz w:val="26"/>
      <w:szCs w:val="28"/>
    </w:rPr>
  </w:style>
  <w:style w:type="character" w:customStyle="1" w:styleId="Titlu3Caracter">
    <w:name w:val="Titlu 3 Caracter"/>
    <w:basedOn w:val="Fontdeparagrafimplicit"/>
    <w:link w:val="Titlu3"/>
    <w:uiPriority w:val="9"/>
    <w:rsid w:val="000741C1"/>
    <w:rPr>
      <w:rFonts w:ascii="Times New Roman" w:hAnsi="Times New Roman"/>
      <w:b/>
      <w:color w:val="000000" w:themeColor="text1"/>
      <w:szCs w:val="28"/>
    </w:rPr>
  </w:style>
  <w:style w:type="paragraph" w:styleId="Listparagraf">
    <w:name w:val="List Paragraph"/>
    <w:basedOn w:val="Normal"/>
    <w:uiPriority w:val="34"/>
    <w:qFormat/>
    <w:rsid w:val="00F7128C"/>
    <w:pPr>
      <w:ind w:left="720"/>
      <w:contextualSpacing/>
    </w:pPr>
  </w:style>
  <w:style w:type="table" w:styleId="Tabelgril">
    <w:name w:val="Table Grid"/>
    <w:basedOn w:val="TabelNormal"/>
    <w:uiPriority w:val="39"/>
    <w:rsid w:val="00F712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1Luminos-Accentuare5">
    <w:name w:val="Grid Table 1 Light Accent 5"/>
    <w:basedOn w:val="TabelNormal"/>
    <w:uiPriority w:val="46"/>
    <w:rsid w:val="00F7128C"/>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Legend">
    <w:name w:val="caption"/>
    <w:basedOn w:val="Normal"/>
    <w:next w:val="Normal"/>
    <w:uiPriority w:val="35"/>
    <w:unhideWhenUsed/>
    <w:qFormat/>
    <w:rsid w:val="00F65521"/>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F65521"/>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F65521"/>
    <w:pPr>
      <w:spacing w:after="100"/>
    </w:pPr>
  </w:style>
  <w:style w:type="paragraph" w:styleId="Cuprins2">
    <w:name w:val="toc 2"/>
    <w:basedOn w:val="Normal"/>
    <w:next w:val="Normal"/>
    <w:autoRedefine/>
    <w:uiPriority w:val="39"/>
    <w:unhideWhenUsed/>
    <w:rsid w:val="00F65521"/>
    <w:pPr>
      <w:spacing w:after="100"/>
      <w:ind w:left="240"/>
    </w:pPr>
  </w:style>
  <w:style w:type="character" w:styleId="Hyperlink">
    <w:name w:val="Hyperlink"/>
    <w:basedOn w:val="Fontdeparagrafimplicit"/>
    <w:uiPriority w:val="99"/>
    <w:unhideWhenUsed/>
    <w:rsid w:val="00F65521"/>
    <w:rPr>
      <w:color w:val="0563C1" w:themeColor="hyperlink"/>
      <w:u w:val="single"/>
    </w:rPr>
  </w:style>
  <w:style w:type="paragraph" w:styleId="Antet">
    <w:name w:val="header"/>
    <w:basedOn w:val="Normal"/>
    <w:link w:val="AntetCaracter"/>
    <w:uiPriority w:val="99"/>
    <w:unhideWhenUsed/>
    <w:rsid w:val="00F65521"/>
    <w:pPr>
      <w:tabs>
        <w:tab w:val="center" w:pos="4680"/>
        <w:tab w:val="right" w:pos="9360"/>
      </w:tabs>
      <w:spacing w:line="240" w:lineRule="auto"/>
    </w:pPr>
  </w:style>
  <w:style w:type="character" w:customStyle="1" w:styleId="AntetCaracter">
    <w:name w:val="Antet Caracter"/>
    <w:basedOn w:val="Fontdeparagrafimplicit"/>
    <w:link w:val="Antet"/>
    <w:uiPriority w:val="99"/>
    <w:rsid w:val="00F65521"/>
    <w:rPr>
      <w:rFonts w:ascii="Times New Roman" w:hAnsi="Times New Roman"/>
      <w:sz w:val="24"/>
      <w:szCs w:val="24"/>
      <w:lang w:val="en-GB"/>
    </w:rPr>
  </w:style>
  <w:style w:type="paragraph" w:styleId="Subsol">
    <w:name w:val="footer"/>
    <w:basedOn w:val="Normal"/>
    <w:link w:val="SubsolCaracter"/>
    <w:uiPriority w:val="99"/>
    <w:unhideWhenUsed/>
    <w:rsid w:val="00F6552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F65521"/>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12820-76E9-40A0-829F-C52C00EC0F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2303</Words>
  <Characters>13360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Hashmi</dc:creator>
  <cp:keywords/>
  <dc:description/>
  <cp:lastModifiedBy>Gianina-Niculina Boldea</cp:lastModifiedBy>
  <cp:revision>2</cp:revision>
  <dcterms:created xsi:type="dcterms:W3CDTF">2022-04-10T19:38:00Z</dcterms:created>
  <dcterms:modified xsi:type="dcterms:W3CDTF">2022-04-10T19:38:00Z</dcterms:modified>
</cp:coreProperties>
</file>