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7D956B" w14:textId="66C8BD89" w:rsidR="00526547" w:rsidRPr="00092052" w:rsidRDefault="00526547" w:rsidP="007F7E2A">
      <w:pPr>
        <w:pStyle w:val="Title"/>
        <w:rPr>
          <w:rStyle w:val="Strong"/>
          <w:rFonts w:ascii="Arial" w:hAnsi="Arial" w:cs="Arial"/>
          <w:sz w:val="48"/>
          <w:szCs w:val="48"/>
        </w:rPr>
      </w:pPr>
    </w:p>
    <w:p w14:paraId="55F6720A" w14:textId="2C725DCB" w:rsidR="00526547" w:rsidRPr="00092052" w:rsidRDefault="00F96E7E" w:rsidP="00526547">
      <w:pPr>
        <w:rPr>
          <w:rStyle w:val="Strong"/>
          <w:rFonts w:ascii="Arial" w:hAnsi="Arial" w:cs="Arial"/>
          <w:sz w:val="48"/>
          <w:szCs w:val="48"/>
        </w:rPr>
      </w:pPr>
      <w:r w:rsidRPr="00092052">
        <w:rPr>
          <w:rFonts w:ascii="Arial" w:hAnsi="Arial" w:cs="Arial"/>
          <w:noProof/>
          <w:lang w:eastAsia="en-GB"/>
        </w:rPr>
        <w:drawing>
          <wp:inline distT="0" distB="0" distL="0" distR="0" wp14:anchorId="3A850A77" wp14:editId="733D13A7">
            <wp:extent cx="5742453" cy="790535"/>
            <wp:effectExtent l="0" t="0" r="0" b="0"/>
            <wp:docPr id="1368118955" name="Picture 1368118955" descr="A blu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118955" name="Picture 3" descr="A blue square with white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6182591" cy="851127"/>
                    </a:xfrm>
                    <a:prstGeom prst="rect">
                      <a:avLst/>
                    </a:prstGeom>
                  </pic:spPr>
                </pic:pic>
              </a:graphicData>
            </a:graphic>
          </wp:inline>
        </w:drawing>
      </w:r>
    </w:p>
    <w:p w14:paraId="0E5494B8" w14:textId="77777777" w:rsidR="00526547" w:rsidRPr="00092052" w:rsidRDefault="00526547" w:rsidP="0046280E">
      <w:pPr>
        <w:jc w:val="center"/>
        <w:rPr>
          <w:rStyle w:val="Strong"/>
          <w:rFonts w:ascii="Arial" w:hAnsi="Arial" w:cs="Arial"/>
          <w:sz w:val="48"/>
          <w:szCs w:val="48"/>
        </w:rPr>
      </w:pPr>
    </w:p>
    <w:p w14:paraId="35CB0261" w14:textId="164562F9" w:rsidR="0046280E" w:rsidRPr="00092052" w:rsidRDefault="00B45FB5" w:rsidP="0046280E">
      <w:pPr>
        <w:jc w:val="center"/>
        <w:rPr>
          <w:rStyle w:val="Strong"/>
          <w:rFonts w:ascii="Arial" w:hAnsi="Arial" w:cs="Arial"/>
          <w:b w:val="0"/>
          <w:bCs w:val="0"/>
          <w:sz w:val="52"/>
          <w:szCs w:val="52"/>
        </w:rPr>
      </w:pPr>
      <w:r w:rsidRPr="00092052">
        <w:rPr>
          <w:rFonts w:ascii="Arial" w:hAnsi="Arial" w:cs="Arial"/>
          <w:b/>
          <w:bCs/>
          <w:sz w:val="52"/>
          <w:szCs w:val="52"/>
        </w:rPr>
        <w:t xml:space="preserve">Tejas Pankajkumar </w:t>
      </w:r>
      <w:r w:rsidR="00C8301D" w:rsidRPr="00092052">
        <w:rPr>
          <w:rFonts w:ascii="Arial" w:hAnsi="Arial" w:cs="Arial"/>
          <w:b/>
          <w:bCs/>
          <w:sz w:val="52"/>
          <w:szCs w:val="52"/>
        </w:rPr>
        <w:t>Mehta (</w:t>
      </w:r>
      <w:r w:rsidR="009357B0" w:rsidRPr="00092052">
        <w:rPr>
          <w:rFonts w:ascii="Arial" w:hAnsi="Arial" w:cs="Arial"/>
          <w:b/>
          <w:bCs/>
          <w:sz w:val="52"/>
          <w:szCs w:val="52"/>
        </w:rPr>
        <w:t>2437947)</w:t>
      </w:r>
      <w:r w:rsidRPr="00092052">
        <w:rPr>
          <w:rFonts w:ascii="Arial" w:hAnsi="Arial" w:cs="Arial"/>
          <w:b/>
          <w:bCs/>
          <w:sz w:val="52"/>
          <w:szCs w:val="52"/>
        </w:rPr>
        <w:tab/>
      </w:r>
      <w:r w:rsidRPr="00092052">
        <w:rPr>
          <w:rFonts w:ascii="Arial" w:hAnsi="Arial" w:cs="Arial"/>
          <w:b/>
          <w:bCs/>
          <w:sz w:val="52"/>
          <w:szCs w:val="52"/>
        </w:rPr>
        <w:br/>
      </w:r>
      <w:r w:rsidRPr="00092052">
        <w:rPr>
          <w:rFonts w:ascii="Arial" w:hAnsi="Arial" w:cs="Arial"/>
          <w:b/>
          <w:bCs/>
          <w:sz w:val="52"/>
          <w:szCs w:val="52"/>
        </w:rPr>
        <w:br/>
      </w:r>
      <w:r w:rsidRPr="00092052">
        <w:rPr>
          <w:rFonts w:ascii="Arial" w:hAnsi="Arial" w:cs="Arial"/>
          <w:b/>
          <w:bCs/>
          <w:sz w:val="48"/>
          <w:szCs w:val="48"/>
        </w:rPr>
        <w:t>Problem Solving and Decision Making</w:t>
      </w:r>
      <w:r w:rsidRPr="00092052">
        <w:rPr>
          <w:rFonts w:ascii="Arial" w:hAnsi="Arial" w:cs="Arial"/>
          <w:b/>
          <w:bCs/>
          <w:sz w:val="52"/>
          <w:szCs w:val="52"/>
        </w:rPr>
        <w:br/>
      </w:r>
      <w:r w:rsidR="009357B0" w:rsidRPr="00092052">
        <w:rPr>
          <w:rStyle w:val="Strong"/>
          <w:rFonts w:ascii="Arial" w:hAnsi="Arial" w:cs="Arial"/>
          <w:sz w:val="52"/>
          <w:szCs w:val="52"/>
        </w:rPr>
        <w:t>(</w:t>
      </w:r>
      <w:r w:rsidRPr="00092052">
        <w:rPr>
          <w:rFonts w:ascii="Arial" w:hAnsi="Arial" w:cs="Arial"/>
          <w:b/>
          <w:bCs/>
          <w:sz w:val="52"/>
          <w:szCs w:val="52"/>
        </w:rPr>
        <w:t>LCLM4004</w:t>
      </w:r>
      <w:r w:rsidR="009357B0" w:rsidRPr="00092052">
        <w:rPr>
          <w:rFonts w:ascii="Arial" w:hAnsi="Arial" w:cs="Arial"/>
          <w:b/>
          <w:bCs/>
          <w:sz w:val="52"/>
          <w:szCs w:val="52"/>
        </w:rPr>
        <w:t>)</w:t>
      </w:r>
      <w:r w:rsidRPr="00092052">
        <w:rPr>
          <w:rFonts w:ascii="Arial" w:hAnsi="Arial" w:cs="Arial"/>
          <w:b/>
          <w:bCs/>
          <w:sz w:val="52"/>
          <w:szCs w:val="52"/>
        </w:rPr>
        <w:br/>
      </w:r>
    </w:p>
    <w:p w14:paraId="7509488A" w14:textId="4A5E3B6B" w:rsidR="0046280E" w:rsidRPr="00092052" w:rsidRDefault="0046280E" w:rsidP="0046280E">
      <w:pPr>
        <w:jc w:val="center"/>
        <w:rPr>
          <w:rFonts w:ascii="Arial" w:hAnsi="Arial" w:cs="Arial"/>
          <w:b/>
          <w:bCs/>
          <w:sz w:val="52"/>
          <w:szCs w:val="52"/>
        </w:rPr>
      </w:pPr>
      <w:r w:rsidRPr="00092052">
        <w:rPr>
          <w:rFonts w:ascii="Arial" w:hAnsi="Arial" w:cs="Arial"/>
          <w:b/>
          <w:bCs/>
          <w:sz w:val="52"/>
          <w:szCs w:val="52"/>
        </w:rPr>
        <w:t>Individual Report</w:t>
      </w:r>
    </w:p>
    <w:p w14:paraId="495F18A4" w14:textId="77777777" w:rsidR="0046280E" w:rsidRPr="00092052" w:rsidRDefault="0046280E" w:rsidP="0046280E">
      <w:pPr>
        <w:jc w:val="center"/>
        <w:rPr>
          <w:rStyle w:val="Strong"/>
          <w:rFonts w:ascii="Arial" w:hAnsi="Arial" w:cs="Arial"/>
          <w:b w:val="0"/>
          <w:bCs w:val="0"/>
          <w:sz w:val="52"/>
          <w:szCs w:val="52"/>
        </w:rPr>
      </w:pPr>
    </w:p>
    <w:p w14:paraId="2AEBC737" w14:textId="77777777" w:rsidR="00F647FB" w:rsidRPr="00092052" w:rsidRDefault="00B45FB5" w:rsidP="0046280E">
      <w:pPr>
        <w:jc w:val="center"/>
        <w:rPr>
          <w:rFonts w:ascii="Arial" w:hAnsi="Arial" w:cs="Arial"/>
          <w:b/>
          <w:bCs/>
          <w:sz w:val="52"/>
          <w:szCs w:val="52"/>
        </w:rPr>
      </w:pPr>
      <w:r w:rsidRPr="00092052">
        <w:rPr>
          <w:rFonts w:ascii="Arial" w:hAnsi="Arial" w:cs="Arial"/>
          <w:b/>
          <w:bCs/>
          <w:sz w:val="52"/>
          <w:szCs w:val="52"/>
        </w:rPr>
        <w:t>Toyin Adisa</w:t>
      </w:r>
    </w:p>
    <w:p w14:paraId="084F69D5" w14:textId="77777777" w:rsidR="00F647FB" w:rsidRPr="00092052" w:rsidRDefault="00F647FB" w:rsidP="00BC2798">
      <w:pPr>
        <w:rPr>
          <w:rFonts w:ascii="Arial" w:hAnsi="Arial" w:cs="Arial"/>
          <w:b/>
          <w:bCs/>
          <w:sz w:val="52"/>
          <w:szCs w:val="52"/>
        </w:rPr>
      </w:pPr>
    </w:p>
    <w:p w14:paraId="3BC06939" w14:textId="3B000903" w:rsidR="009029E7" w:rsidRPr="00092052" w:rsidRDefault="009029E7" w:rsidP="00496EB5">
      <w:pPr>
        <w:rPr>
          <w:rFonts w:ascii="Arial" w:hAnsi="Arial" w:cs="Arial"/>
          <w:lang w:eastAsia="en-GB"/>
        </w:rPr>
      </w:pPr>
    </w:p>
    <w:sdt>
      <w:sdtPr>
        <w:rPr>
          <w:rFonts w:ascii="Arial" w:eastAsiaTheme="minorEastAsia" w:hAnsi="Arial" w:cs="Arial"/>
          <w:b w:val="0"/>
          <w:bCs w:val="0"/>
          <w:color w:val="auto"/>
          <w:kern w:val="2"/>
          <w:sz w:val="24"/>
          <w:szCs w:val="24"/>
          <w:lang w:val="en-GB"/>
          <w14:ligatures w14:val="standardContextual"/>
        </w:rPr>
        <w:id w:val="-1529785976"/>
        <w:docPartObj>
          <w:docPartGallery w:val="Table of Contents"/>
          <w:docPartUnique/>
        </w:docPartObj>
      </w:sdtPr>
      <w:sdtEndPr/>
      <w:sdtContent>
        <w:p w14:paraId="5F917C0F" w14:textId="76591435" w:rsidR="009029E7" w:rsidRPr="00092052" w:rsidRDefault="009029E7">
          <w:pPr>
            <w:pStyle w:val="TOCHeading"/>
            <w:rPr>
              <w:rFonts w:ascii="Arial" w:hAnsi="Arial" w:cs="Arial"/>
            </w:rPr>
          </w:pPr>
          <w:r w:rsidRPr="00092052">
            <w:rPr>
              <w:rFonts w:ascii="Arial" w:hAnsi="Arial" w:cs="Arial"/>
            </w:rPr>
            <w:t>Table of Contents</w:t>
          </w:r>
        </w:p>
        <w:p w14:paraId="19343888" w14:textId="1996CC11" w:rsidR="00092052" w:rsidRDefault="009029E7">
          <w:pPr>
            <w:pStyle w:val="TOC1"/>
            <w:tabs>
              <w:tab w:val="right" w:pos="9016"/>
            </w:tabs>
            <w:rPr>
              <w:rFonts w:eastAsiaTheme="minorEastAsia"/>
              <w:b w:val="0"/>
              <w:bCs w:val="0"/>
              <w:caps w:val="0"/>
              <w:noProof/>
              <w:kern w:val="0"/>
              <w:u w:val="none"/>
              <w:lang w:eastAsia="en-GB"/>
              <w14:ligatures w14:val="none"/>
            </w:rPr>
          </w:pPr>
          <w:r w:rsidRPr="00092052">
            <w:rPr>
              <w:rFonts w:ascii="Arial" w:hAnsi="Arial" w:cs="Arial"/>
              <w:caps w:val="0"/>
            </w:rPr>
            <w:fldChar w:fldCharType="begin"/>
          </w:r>
          <w:r w:rsidRPr="00092052">
            <w:rPr>
              <w:rFonts w:ascii="Arial" w:hAnsi="Arial" w:cs="Arial"/>
              <w:caps w:val="0"/>
            </w:rPr>
            <w:instrText xml:space="preserve"> TOC \o "1-3" \h \z \u </w:instrText>
          </w:r>
          <w:r w:rsidRPr="00092052">
            <w:rPr>
              <w:rFonts w:ascii="Arial" w:hAnsi="Arial" w:cs="Arial"/>
              <w:caps w:val="0"/>
            </w:rPr>
            <w:fldChar w:fldCharType="separate"/>
          </w:r>
          <w:hyperlink w:anchor="_Toc216601591" w:history="1">
            <w:r w:rsidR="00092052" w:rsidRPr="00F963B7">
              <w:rPr>
                <w:rStyle w:val="Hyperlink"/>
                <w:rFonts w:ascii="Arial" w:hAnsi="Arial" w:cs="Arial"/>
                <w:noProof/>
              </w:rPr>
              <w:t>Abstract</w:t>
            </w:r>
            <w:r w:rsidR="00092052">
              <w:rPr>
                <w:noProof/>
                <w:webHidden/>
              </w:rPr>
              <w:tab/>
            </w:r>
            <w:r w:rsidR="00092052">
              <w:rPr>
                <w:noProof/>
                <w:webHidden/>
              </w:rPr>
              <w:fldChar w:fldCharType="begin"/>
            </w:r>
            <w:r w:rsidR="00092052">
              <w:rPr>
                <w:noProof/>
                <w:webHidden/>
              </w:rPr>
              <w:instrText xml:space="preserve"> PAGEREF _Toc216601591 \h </w:instrText>
            </w:r>
            <w:r w:rsidR="00092052">
              <w:rPr>
                <w:noProof/>
                <w:webHidden/>
              </w:rPr>
            </w:r>
            <w:r w:rsidR="00092052">
              <w:rPr>
                <w:noProof/>
                <w:webHidden/>
              </w:rPr>
              <w:fldChar w:fldCharType="separate"/>
            </w:r>
            <w:r w:rsidR="00092052">
              <w:rPr>
                <w:noProof/>
                <w:webHidden/>
              </w:rPr>
              <w:t>3</w:t>
            </w:r>
            <w:r w:rsidR="00092052">
              <w:rPr>
                <w:noProof/>
                <w:webHidden/>
              </w:rPr>
              <w:fldChar w:fldCharType="end"/>
            </w:r>
          </w:hyperlink>
        </w:p>
        <w:p w14:paraId="03696D43" w14:textId="726EBFF1" w:rsidR="00092052" w:rsidRDefault="00D85F23">
          <w:pPr>
            <w:pStyle w:val="TOC1"/>
            <w:tabs>
              <w:tab w:val="right" w:pos="9016"/>
            </w:tabs>
            <w:rPr>
              <w:rFonts w:eastAsiaTheme="minorEastAsia"/>
              <w:b w:val="0"/>
              <w:bCs w:val="0"/>
              <w:caps w:val="0"/>
              <w:noProof/>
              <w:kern w:val="0"/>
              <w:u w:val="none"/>
              <w:lang w:eastAsia="en-GB"/>
              <w14:ligatures w14:val="none"/>
            </w:rPr>
          </w:pPr>
          <w:hyperlink w:anchor="_Toc216601592" w:history="1">
            <w:r w:rsidR="00092052" w:rsidRPr="00F963B7">
              <w:rPr>
                <w:rStyle w:val="Hyperlink"/>
                <w:rFonts w:ascii="Arial" w:hAnsi="Arial" w:cs="Arial"/>
                <w:noProof/>
              </w:rPr>
              <w:t>Introduction</w:t>
            </w:r>
            <w:r w:rsidR="00092052">
              <w:rPr>
                <w:noProof/>
                <w:webHidden/>
              </w:rPr>
              <w:tab/>
            </w:r>
            <w:r w:rsidR="00092052">
              <w:rPr>
                <w:noProof/>
                <w:webHidden/>
              </w:rPr>
              <w:fldChar w:fldCharType="begin"/>
            </w:r>
            <w:r w:rsidR="00092052">
              <w:rPr>
                <w:noProof/>
                <w:webHidden/>
              </w:rPr>
              <w:instrText xml:space="preserve"> PAGEREF _Toc216601592 \h </w:instrText>
            </w:r>
            <w:r w:rsidR="00092052">
              <w:rPr>
                <w:noProof/>
                <w:webHidden/>
              </w:rPr>
            </w:r>
            <w:r w:rsidR="00092052">
              <w:rPr>
                <w:noProof/>
                <w:webHidden/>
              </w:rPr>
              <w:fldChar w:fldCharType="separate"/>
            </w:r>
            <w:r w:rsidR="00092052">
              <w:rPr>
                <w:noProof/>
                <w:webHidden/>
              </w:rPr>
              <w:t>4</w:t>
            </w:r>
            <w:r w:rsidR="00092052">
              <w:rPr>
                <w:noProof/>
                <w:webHidden/>
              </w:rPr>
              <w:fldChar w:fldCharType="end"/>
            </w:r>
          </w:hyperlink>
        </w:p>
        <w:p w14:paraId="7E914B20" w14:textId="3437660D" w:rsidR="00092052" w:rsidRDefault="00D85F23">
          <w:pPr>
            <w:pStyle w:val="TOC1"/>
            <w:tabs>
              <w:tab w:val="right" w:pos="9016"/>
            </w:tabs>
            <w:rPr>
              <w:rFonts w:eastAsiaTheme="minorEastAsia"/>
              <w:b w:val="0"/>
              <w:bCs w:val="0"/>
              <w:caps w:val="0"/>
              <w:noProof/>
              <w:kern w:val="0"/>
              <w:u w:val="none"/>
              <w:lang w:eastAsia="en-GB"/>
              <w14:ligatures w14:val="none"/>
            </w:rPr>
          </w:pPr>
          <w:hyperlink w:anchor="_Toc216601593" w:history="1">
            <w:r w:rsidR="00092052" w:rsidRPr="00F963B7">
              <w:rPr>
                <w:rStyle w:val="Hyperlink"/>
                <w:rFonts w:ascii="Arial" w:hAnsi="Arial" w:cs="Arial"/>
                <w:noProof/>
              </w:rPr>
              <w:t>Brief explanation of the problem</w:t>
            </w:r>
            <w:r w:rsidR="00092052">
              <w:rPr>
                <w:noProof/>
                <w:webHidden/>
              </w:rPr>
              <w:tab/>
            </w:r>
            <w:r w:rsidR="00092052">
              <w:rPr>
                <w:noProof/>
                <w:webHidden/>
              </w:rPr>
              <w:fldChar w:fldCharType="begin"/>
            </w:r>
            <w:r w:rsidR="00092052">
              <w:rPr>
                <w:noProof/>
                <w:webHidden/>
              </w:rPr>
              <w:instrText xml:space="preserve"> PAGEREF _Toc216601593 \h </w:instrText>
            </w:r>
            <w:r w:rsidR="00092052">
              <w:rPr>
                <w:noProof/>
                <w:webHidden/>
              </w:rPr>
            </w:r>
            <w:r w:rsidR="00092052">
              <w:rPr>
                <w:noProof/>
                <w:webHidden/>
              </w:rPr>
              <w:fldChar w:fldCharType="separate"/>
            </w:r>
            <w:r w:rsidR="00092052">
              <w:rPr>
                <w:noProof/>
                <w:webHidden/>
              </w:rPr>
              <w:t>5</w:t>
            </w:r>
            <w:r w:rsidR="00092052">
              <w:rPr>
                <w:noProof/>
                <w:webHidden/>
              </w:rPr>
              <w:fldChar w:fldCharType="end"/>
            </w:r>
          </w:hyperlink>
        </w:p>
        <w:p w14:paraId="26FBF5C6" w14:textId="146FB219" w:rsidR="00092052" w:rsidRDefault="00D85F23">
          <w:pPr>
            <w:pStyle w:val="TOC1"/>
            <w:tabs>
              <w:tab w:val="right" w:pos="9016"/>
            </w:tabs>
            <w:rPr>
              <w:rFonts w:eastAsiaTheme="minorEastAsia"/>
              <w:b w:val="0"/>
              <w:bCs w:val="0"/>
              <w:caps w:val="0"/>
              <w:noProof/>
              <w:kern w:val="0"/>
              <w:u w:val="none"/>
              <w:lang w:eastAsia="en-GB"/>
              <w14:ligatures w14:val="none"/>
            </w:rPr>
          </w:pPr>
          <w:hyperlink w:anchor="_Toc216601594" w:history="1">
            <w:r w:rsidR="00092052" w:rsidRPr="00F963B7">
              <w:rPr>
                <w:rStyle w:val="Hyperlink"/>
                <w:rFonts w:ascii="Arial" w:hAnsi="Arial" w:cs="Arial"/>
                <w:noProof/>
              </w:rPr>
              <w:t>Solution 1(Online Transformation):</w:t>
            </w:r>
            <w:r w:rsidR="00092052">
              <w:rPr>
                <w:noProof/>
                <w:webHidden/>
              </w:rPr>
              <w:tab/>
            </w:r>
            <w:r w:rsidR="00092052">
              <w:rPr>
                <w:noProof/>
                <w:webHidden/>
              </w:rPr>
              <w:fldChar w:fldCharType="begin"/>
            </w:r>
            <w:r w:rsidR="00092052">
              <w:rPr>
                <w:noProof/>
                <w:webHidden/>
              </w:rPr>
              <w:instrText xml:space="preserve"> PAGEREF _Toc216601594 \h </w:instrText>
            </w:r>
            <w:r w:rsidR="00092052">
              <w:rPr>
                <w:noProof/>
                <w:webHidden/>
              </w:rPr>
            </w:r>
            <w:r w:rsidR="00092052">
              <w:rPr>
                <w:noProof/>
                <w:webHidden/>
              </w:rPr>
              <w:fldChar w:fldCharType="separate"/>
            </w:r>
            <w:r w:rsidR="00092052">
              <w:rPr>
                <w:noProof/>
                <w:webHidden/>
              </w:rPr>
              <w:t>6</w:t>
            </w:r>
            <w:r w:rsidR="00092052">
              <w:rPr>
                <w:noProof/>
                <w:webHidden/>
              </w:rPr>
              <w:fldChar w:fldCharType="end"/>
            </w:r>
          </w:hyperlink>
        </w:p>
        <w:p w14:paraId="2B107D2E" w14:textId="706591E5" w:rsidR="00092052" w:rsidRDefault="00D85F23">
          <w:pPr>
            <w:pStyle w:val="TOC1"/>
            <w:tabs>
              <w:tab w:val="right" w:pos="9016"/>
            </w:tabs>
            <w:rPr>
              <w:rFonts w:eastAsiaTheme="minorEastAsia"/>
              <w:b w:val="0"/>
              <w:bCs w:val="0"/>
              <w:caps w:val="0"/>
              <w:noProof/>
              <w:kern w:val="0"/>
              <w:u w:val="none"/>
              <w:lang w:eastAsia="en-GB"/>
              <w14:ligatures w14:val="none"/>
            </w:rPr>
          </w:pPr>
          <w:hyperlink w:anchor="_Toc216601595" w:history="1">
            <w:r w:rsidR="00092052" w:rsidRPr="00F963B7">
              <w:rPr>
                <w:rStyle w:val="Hyperlink"/>
                <w:rFonts w:ascii="Arial" w:hAnsi="Arial" w:cs="Arial"/>
                <w:noProof/>
              </w:rPr>
              <w:t>Solution 2 ( Strengthen community ties):</w:t>
            </w:r>
            <w:r w:rsidR="00092052">
              <w:rPr>
                <w:noProof/>
                <w:webHidden/>
              </w:rPr>
              <w:tab/>
            </w:r>
            <w:r w:rsidR="00092052">
              <w:rPr>
                <w:noProof/>
                <w:webHidden/>
              </w:rPr>
              <w:fldChar w:fldCharType="begin"/>
            </w:r>
            <w:r w:rsidR="00092052">
              <w:rPr>
                <w:noProof/>
                <w:webHidden/>
              </w:rPr>
              <w:instrText xml:space="preserve"> PAGEREF _Toc216601595 \h </w:instrText>
            </w:r>
            <w:r w:rsidR="00092052">
              <w:rPr>
                <w:noProof/>
                <w:webHidden/>
              </w:rPr>
            </w:r>
            <w:r w:rsidR="00092052">
              <w:rPr>
                <w:noProof/>
                <w:webHidden/>
              </w:rPr>
              <w:fldChar w:fldCharType="separate"/>
            </w:r>
            <w:r w:rsidR="00092052">
              <w:rPr>
                <w:noProof/>
                <w:webHidden/>
              </w:rPr>
              <w:t>6</w:t>
            </w:r>
            <w:r w:rsidR="00092052">
              <w:rPr>
                <w:noProof/>
                <w:webHidden/>
              </w:rPr>
              <w:fldChar w:fldCharType="end"/>
            </w:r>
          </w:hyperlink>
        </w:p>
        <w:p w14:paraId="329F15CB" w14:textId="534B62A9" w:rsidR="00092052" w:rsidRDefault="00D85F23">
          <w:pPr>
            <w:pStyle w:val="TOC1"/>
            <w:tabs>
              <w:tab w:val="right" w:pos="9016"/>
            </w:tabs>
            <w:rPr>
              <w:rFonts w:eastAsiaTheme="minorEastAsia"/>
              <w:b w:val="0"/>
              <w:bCs w:val="0"/>
              <w:caps w:val="0"/>
              <w:noProof/>
              <w:kern w:val="0"/>
              <w:u w:val="none"/>
              <w:lang w:eastAsia="en-GB"/>
              <w14:ligatures w14:val="none"/>
            </w:rPr>
          </w:pPr>
          <w:hyperlink w:anchor="_Toc216601596" w:history="1">
            <w:r w:rsidR="00092052" w:rsidRPr="00F963B7">
              <w:rPr>
                <w:rStyle w:val="Hyperlink"/>
                <w:rFonts w:ascii="Arial" w:hAnsi="Arial" w:cs="Arial"/>
                <w:noProof/>
              </w:rPr>
              <w:t>Evaluation of solution 1</w:t>
            </w:r>
            <w:r w:rsidR="00092052">
              <w:rPr>
                <w:noProof/>
                <w:webHidden/>
              </w:rPr>
              <w:tab/>
            </w:r>
            <w:r w:rsidR="00092052">
              <w:rPr>
                <w:noProof/>
                <w:webHidden/>
              </w:rPr>
              <w:fldChar w:fldCharType="begin"/>
            </w:r>
            <w:r w:rsidR="00092052">
              <w:rPr>
                <w:noProof/>
                <w:webHidden/>
              </w:rPr>
              <w:instrText xml:space="preserve"> PAGEREF _Toc216601596 \h </w:instrText>
            </w:r>
            <w:r w:rsidR="00092052">
              <w:rPr>
                <w:noProof/>
                <w:webHidden/>
              </w:rPr>
            </w:r>
            <w:r w:rsidR="00092052">
              <w:rPr>
                <w:noProof/>
                <w:webHidden/>
              </w:rPr>
              <w:fldChar w:fldCharType="separate"/>
            </w:r>
            <w:r w:rsidR="00092052">
              <w:rPr>
                <w:noProof/>
                <w:webHidden/>
              </w:rPr>
              <w:t>7</w:t>
            </w:r>
            <w:r w:rsidR="00092052">
              <w:rPr>
                <w:noProof/>
                <w:webHidden/>
              </w:rPr>
              <w:fldChar w:fldCharType="end"/>
            </w:r>
          </w:hyperlink>
        </w:p>
        <w:p w14:paraId="1C13DC8C" w14:textId="04AA0817" w:rsidR="00092052" w:rsidRDefault="00D85F23">
          <w:pPr>
            <w:pStyle w:val="TOC1"/>
            <w:tabs>
              <w:tab w:val="right" w:pos="9016"/>
            </w:tabs>
            <w:rPr>
              <w:rFonts w:eastAsiaTheme="minorEastAsia"/>
              <w:b w:val="0"/>
              <w:bCs w:val="0"/>
              <w:caps w:val="0"/>
              <w:noProof/>
              <w:kern w:val="0"/>
              <w:u w:val="none"/>
              <w:lang w:eastAsia="en-GB"/>
              <w14:ligatures w14:val="none"/>
            </w:rPr>
          </w:pPr>
          <w:hyperlink w:anchor="_Toc216601597" w:history="1">
            <w:r w:rsidR="00092052" w:rsidRPr="00F963B7">
              <w:rPr>
                <w:rStyle w:val="Hyperlink"/>
                <w:rFonts w:ascii="Arial" w:hAnsi="Arial" w:cs="Arial"/>
                <w:noProof/>
              </w:rPr>
              <w:t>Evaluation of solution 2</w:t>
            </w:r>
            <w:r w:rsidR="00092052">
              <w:rPr>
                <w:noProof/>
                <w:webHidden/>
              </w:rPr>
              <w:tab/>
            </w:r>
            <w:r w:rsidR="00092052">
              <w:rPr>
                <w:noProof/>
                <w:webHidden/>
              </w:rPr>
              <w:fldChar w:fldCharType="begin"/>
            </w:r>
            <w:r w:rsidR="00092052">
              <w:rPr>
                <w:noProof/>
                <w:webHidden/>
              </w:rPr>
              <w:instrText xml:space="preserve"> PAGEREF _Toc216601597 \h </w:instrText>
            </w:r>
            <w:r w:rsidR="00092052">
              <w:rPr>
                <w:noProof/>
                <w:webHidden/>
              </w:rPr>
            </w:r>
            <w:r w:rsidR="00092052">
              <w:rPr>
                <w:noProof/>
                <w:webHidden/>
              </w:rPr>
              <w:fldChar w:fldCharType="separate"/>
            </w:r>
            <w:r w:rsidR="00092052">
              <w:rPr>
                <w:noProof/>
                <w:webHidden/>
              </w:rPr>
              <w:t>8</w:t>
            </w:r>
            <w:r w:rsidR="00092052">
              <w:rPr>
                <w:noProof/>
                <w:webHidden/>
              </w:rPr>
              <w:fldChar w:fldCharType="end"/>
            </w:r>
          </w:hyperlink>
        </w:p>
        <w:p w14:paraId="4100AB7E" w14:textId="61F4C289" w:rsidR="00092052" w:rsidRDefault="00D85F23">
          <w:pPr>
            <w:pStyle w:val="TOC1"/>
            <w:tabs>
              <w:tab w:val="right" w:pos="9016"/>
            </w:tabs>
            <w:rPr>
              <w:rFonts w:eastAsiaTheme="minorEastAsia"/>
              <w:b w:val="0"/>
              <w:bCs w:val="0"/>
              <w:caps w:val="0"/>
              <w:noProof/>
              <w:kern w:val="0"/>
              <w:u w:val="none"/>
              <w:lang w:eastAsia="en-GB"/>
              <w14:ligatures w14:val="none"/>
            </w:rPr>
          </w:pPr>
          <w:hyperlink w:anchor="_Toc216601598" w:history="1">
            <w:r w:rsidR="00092052" w:rsidRPr="00F963B7">
              <w:rPr>
                <w:rStyle w:val="Hyperlink"/>
                <w:rFonts w:ascii="Arial" w:hAnsi="Arial" w:cs="Arial"/>
                <w:noProof/>
              </w:rPr>
              <w:t>Appropriate solution</w:t>
            </w:r>
            <w:r w:rsidR="00092052">
              <w:rPr>
                <w:noProof/>
                <w:webHidden/>
              </w:rPr>
              <w:tab/>
            </w:r>
            <w:r w:rsidR="00092052">
              <w:rPr>
                <w:noProof/>
                <w:webHidden/>
              </w:rPr>
              <w:fldChar w:fldCharType="begin"/>
            </w:r>
            <w:r w:rsidR="00092052">
              <w:rPr>
                <w:noProof/>
                <w:webHidden/>
              </w:rPr>
              <w:instrText xml:space="preserve"> PAGEREF _Toc216601598 \h </w:instrText>
            </w:r>
            <w:r w:rsidR="00092052">
              <w:rPr>
                <w:noProof/>
                <w:webHidden/>
              </w:rPr>
            </w:r>
            <w:r w:rsidR="00092052">
              <w:rPr>
                <w:noProof/>
                <w:webHidden/>
              </w:rPr>
              <w:fldChar w:fldCharType="separate"/>
            </w:r>
            <w:r w:rsidR="00092052">
              <w:rPr>
                <w:noProof/>
                <w:webHidden/>
              </w:rPr>
              <w:t>9</w:t>
            </w:r>
            <w:r w:rsidR="00092052">
              <w:rPr>
                <w:noProof/>
                <w:webHidden/>
              </w:rPr>
              <w:fldChar w:fldCharType="end"/>
            </w:r>
          </w:hyperlink>
        </w:p>
        <w:p w14:paraId="51BFE94C" w14:textId="4257836D" w:rsidR="00092052" w:rsidRDefault="00D85F23">
          <w:pPr>
            <w:pStyle w:val="TOC1"/>
            <w:tabs>
              <w:tab w:val="right" w:pos="9016"/>
            </w:tabs>
            <w:rPr>
              <w:rFonts w:eastAsiaTheme="minorEastAsia"/>
              <w:b w:val="0"/>
              <w:bCs w:val="0"/>
              <w:caps w:val="0"/>
              <w:noProof/>
              <w:kern w:val="0"/>
              <w:u w:val="none"/>
              <w:lang w:eastAsia="en-GB"/>
              <w14:ligatures w14:val="none"/>
            </w:rPr>
          </w:pPr>
          <w:hyperlink w:anchor="_Toc216601599" w:history="1">
            <w:r w:rsidR="00092052" w:rsidRPr="00F963B7">
              <w:rPr>
                <w:rStyle w:val="Hyperlink"/>
                <w:rFonts w:ascii="Arial" w:hAnsi="Arial" w:cs="Arial"/>
                <w:noProof/>
              </w:rPr>
              <w:t>Risk Analysis</w:t>
            </w:r>
            <w:r w:rsidR="00092052">
              <w:rPr>
                <w:noProof/>
                <w:webHidden/>
              </w:rPr>
              <w:tab/>
            </w:r>
            <w:r w:rsidR="00092052">
              <w:rPr>
                <w:noProof/>
                <w:webHidden/>
              </w:rPr>
              <w:fldChar w:fldCharType="begin"/>
            </w:r>
            <w:r w:rsidR="00092052">
              <w:rPr>
                <w:noProof/>
                <w:webHidden/>
              </w:rPr>
              <w:instrText xml:space="preserve"> PAGEREF _Toc216601599 \h </w:instrText>
            </w:r>
            <w:r w:rsidR="00092052">
              <w:rPr>
                <w:noProof/>
                <w:webHidden/>
              </w:rPr>
            </w:r>
            <w:r w:rsidR="00092052">
              <w:rPr>
                <w:noProof/>
                <w:webHidden/>
              </w:rPr>
              <w:fldChar w:fldCharType="separate"/>
            </w:r>
            <w:r w:rsidR="00092052">
              <w:rPr>
                <w:noProof/>
                <w:webHidden/>
              </w:rPr>
              <w:t>10</w:t>
            </w:r>
            <w:r w:rsidR="00092052">
              <w:rPr>
                <w:noProof/>
                <w:webHidden/>
              </w:rPr>
              <w:fldChar w:fldCharType="end"/>
            </w:r>
          </w:hyperlink>
        </w:p>
        <w:p w14:paraId="4A65F15C" w14:textId="7372F711" w:rsidR="00092052" w:rsidRDefault="00D85F23">
          <w:pPr>
            <w:pStyle w:val="TOC1"/>
            <w:tabs>
              <w:tab w:val="right" w:pos="9016"/>
            </w:tabs>
            <w:rPr>
              <w:rFonts w:eastAsiaTheme="minorEastAsia"/>
              <w:b w:val="0"/>
              <w:bCs w:val="0"/>
              <w:caps w:val="0"/>
              <w:noProof/>
              <w:kern w:val="0"/>
              <w:u w:val="none"/>
              <w:lang w:eastAsia="en-GB"/>
              <w14:ligatures w14:val="none"/>
            </w:rPr>
          </w:pPr>
          <w:hyperlink w:anchor="_Toc216601600" w:history="1">
            <w:r w:rsidR="00092052" w:rsidRPr="00F963B7">
              <w:rPr>
                <w:rStyle w:val="Hyperlink"/>
                <w:rFonts w:ascii="Arial" w:hAnsi="Arial" w:cs="Arial"/>
                <w:noProof/>
              </w:rPr>
              <w:t>Implementation Plan</w:t>
            </w:r>
            <w:r w:rsidR="00092052">
              <w:rPr>
                <w:noProof/>
                <w:webHidden/>
              </w:rPr>
              <w:tab/>
            </w:r>
            <w:r w:rsidR="00092052">
              <w:rPr>
                <w:noProof/>
                <w:webHidden/>
              </w:rPr>
              <w:fldChar w:fldCharType="begin"/>
            </w:r>
            <w:r w:rsidR="00092052">
              <w:rPr>
                <w:noProof/>
                <w:webHidden/>
              </w:rPr>
              <w:instrText xml:space="preserve"> PAGEREF _Toc216601600 \h </w:instrText>
            </w:r>
            <w:r w:rsidR="00092052">
              <w:rPr>
                <w:noProof/>
                <w:webHidden/>
              </w:rPr>
            </w:r>
            <w:r w:rsidR="00092052">
              <w:rPr>
                <w:noProof/>
                <w:webHidden/>
              </w:rPr>
              <w:fldChar w:fldCharType="separate"/>
            </w:r>
            <w:r w:rsidR="00092052">
              <w:rPr>
                <w:noProof/>
                <w:webHidden/>
              </w:rPr>
              <w:t>11</w:t>
            </w:r>
            <w:r w:rsidR="00092052">
              <w:rPr>
                <w:noProof/>
                <w:webHidden/>
              </w:rPr>
              <w:fldChar w:fldCharType="end"/>
            </w:r>
          </w:hyperlink>
        </w:p>
        <w:p w14:paraId="43E92DB7" w14:textId="7DA0252F" w:rsidR="00092052" w:rsidRDefault="00D85F23">
          <w:pPr>
            <w:pStyle w:val="TOC1"/>
            <w:tabs>
              <w:tab w:val="right" w:pos="9016"/>
            </w:tabs>
            <w:rPr>
              <w:rFonts w:eastAsiaTheme="minorEastAsia"/>
              <w:b w:val="0"/>
              <w:bCs w:val="0"/>
              <w:caps w:val="0"/>
              <w:noProof/>
              <w:kern w:val="0"/>
              <w:u w:val="none"/>
              <w:lang w:eastAsia="en-GB"/>
              <w14:ligatures w14:val="none"/>
            </w:rPr>
          </w:pPr>
          <w:hyperlink w:anchor="_Toc216601601" w:history="1">
            <w:r w:rsidR="00092052" w:rsidRPr="00F963B7">
              <w:rPr>
                <w:rStyle w:val="Hyperlink"/>
                <w:rFonts w:ascii="Arial" w:hAnsi="Arial" w:cs="Arial"/>
                <w:noProof/>
              </w:rPr>
              <w:t>Effective measurement</w:t>
            </w:r>
            <w:r w:rsidR="00092052">
              <w:rPr>
                <w:noProof/>
                <w:webHidden/>
              </w:rPr>
              <w:tab/>
            </w:r>
            <w:r w:rsidR="00092052">
              <w:rPr>
                <w:noProof/>
                <w:webHidden/>
              </w:rPr>
              <w:fldChar w:fldCharType="begin"/>
            </w:r>
            <w:r w:rsidR="00092052">
              <w:rPr>
                <w:noProof/>
                <w:webHidden/>
              </w:rPr>
              <w:instrText xml:space="preserve"> PAGEREF _Toc216601601 \h </w:instrText>
            </w:r>
            <w:r w:rsidR="00092052">
              <w:rPr>
                <w:noProof/>
                <w:webHidden/>
              </w:rPr>
            </w:r>
            <w:r w:rsidR="00092052">
              <w:rPr>
                <w:noProof/>
                <w:webHidden/>
              </w:rPr>
              <w:fldChar w:fldCharType="separate"/>
            </w:r>
            <w:r w:rsidR="00092052">
              <w:rPr>
                <w:noProof/>
                <w:webHidden/>
              </w:rPr>
              <w:t>13</w:t>
            </w:r>
            <w:r w:rsidR="00092052">
              <w:rPr>
                <w:noProof/>
                <w:webHidden/>
              </w:rPr>
              <w:fldChar w:fldCharType="end"/>
            </w:r>
          </w:hyperlink>
        </w:p>
        <w:p w14:paraId="638B9068" w14:textId="06E8DFDE" w:rsidR="00092052" w:rsidRDefault="00D85F23">
          <w:pPr>
            <w:pStyle w:val="TOC1"/>
            <w:tabs>
              <w:tab w:val="right" w:pos="9016"/>
            </w:tabs>
            <w:rPr>
              <w:rFonts w:eastAsiaTheme="minorEastAsia"/>
              <w:b w:val="0"/>
              <w:bCs w:val="0"/>
              <w:caps w:val="0"/>
              <w:noProof/>
              <w:kern w:val="0"/>
              <w:u w:val="none"/>
              <w:lang w:eastAsia="en-GB"/>
              <w14:ligatures w14:val="none"/>
            </w:rPr>
          </w:pPr>
          <w:hyperlink w:anchor="_Toc216601602" w:history="1">
            <w:r w:rsidR="00092052" w:rsidRPr="00F963B7">
              <w:rPr>
                <w:rStyle w:val="Hyperlink"/>
                <w:rFonts w:ascii="Arial" w:hAnsi="Arial" w:cs="Arial"/>
                <w:noProof/>
              </w:rPr>
              <w:t>Conclusion</w:t>
            </w:r>
            <w:r w:rsidR="00092052">
              <w:rPr>
                <w:noProof/>
                <w:webHidden/>
              </w:rPr>
              <w:tab/>
            </w:r>
            <w:r w:rsidR="00092052">
              <w:rPr>
                <w:noProof/>
                <w:webHidden/>
              </w:rPr>
              <w:fldChar w:fldCharType="begin"/>
            </w:r>
            <w:r w:rsidR="00092052">
              <w:rPr>
                <w:noProof/>
                <w:webHidden/>
              </w:rPr>
              <w:instrText xml:space="preserve"> PAGEREF _Toc216601602 \h </w:instrText>
            </w:r>
            <w:r w:rsidR="00092052">
              <w:rPr>
                <w:noProof/>
                <w:webHidden/>
              </w:rPr>
            </w:r>
            <w:r w:rsidR="00092052">
              <w:rPr>
                <w:noProof/>
                <w:webHidden/>
              </w:rPr>
              <w:fldChar w:fldCharType="separate"/>
            </w:r>
            <w:r w:rsidR="00092052">
              <w:rPr>
                <w:noProof/>
                <w:webHidden/>
              </w:rPr>
              <w:t>15</w:t>
            </w:r>
            <w:r w:rsidR="00092052">
              <w:rPr>
                <w:noProof/>
                <w:webHidden/>
              </w:rPr>
              <w:fldChar w:fldCharType="end"/>
            </w:r>
          </w:hyperlink>
        </w:p>
        <w:p w14:paraId="7C2FD832" w14:textId="2ACE89D9" w:rsidR="00092052" w:rsidRDefault="00D85F23">
          <w:pPr>
            <w:pStyle w:val="TOC1"/>
            <w:tabs>
              <w:tab w:val="right" w:pos="9016"/>
            </w:tabs>
            <w:rPr>
              <w:rFonts w:eastAsiaTheme="minorEastAsia"/>
              <w:b w:val="0"/>
              <w:bCs w:val="0"/>
              <w:caps w:val="0"/>
              <w:noProof/>
              <w:kern w:val="0"/>
              <w:u w:val="none"/>
              <w:lang w:eastAsia="en-GB"/>
              <w14:ligatures w14:val="none"/>
            </w:rPr>
          </w:pPr>
          <w:hyperlink w:anchor="_Toc216601603" w:history="1">
            <w:r w:rsidR="00092052" w:rsidRPr="00F963B7">
              <w:rPr>
                <w:rStyle w:val="Hyperlink"/>
                <w:rFonts w:ascii="Arial" w:hAnsi="Arial" w:cs="Arial"/>
                <w:noProof/>
              </w:rPr>
              <w:t>Reference</w:t>
            </w:r>
            <w:r w:rsidR="00092052">
              <w:rPr>
                <w:noProof/>
                <w:webHidden/>
              </w:rPr>
              <w:tab/>
            </w:r>
            <w:r w:rsidR="00092052">
              <w:rPr>
                <w:noProof/>
                <w:webHidden/>
              </w:rPr>
              <w:fldChar w:fldCharType="begin"/>
            </w:r>
            <w:r w:rsidR="00092052">
              <w:rPr>
                <w:noProof/>
                <w:webHidden/>
              </w:rPr>
              <w:instrText xml:space="preserve"> PAGEREF _Toc216601603 \h </w:instrText>
            </w:r>
            <w:r w:rsidR="00092052">
              <w:rPr>
                <w:noProof/>
                <w:webHidden/>
              </w:rPr>
            </w:r>
            <w:r w:rsidR="00092052">
              <w:rPr>
                <w:noProof/>
                <w:webHidden/>
              </w:rPr>
              <w:fldChar w:fldCharType="separate"/>
            </w:r>
            <w:r w:rsidR="00092052">
              <w:rPr>
                <w:noProof/>
                <w:webHidden/>
              </w:rPr>
              <w:t>16</w:t>
            </w:r>
            <w:r w:rsidR="00092052">
              <w:rPr>
                <w:noProof/>
                <w:webHidden/>
              </w:rPr>
              <w:fldChar w:fldCharType="end"/>
            </w:r>
          </w:hyperlink>
        </w:p>
        <w:p w14:paraId="6B5128CF" w14:textId="0CC22446" w:rsidR="009029E7" w:rsidRPr="00092052" w:rsidRDefault="009029E7">
          <w:pPr>
            <w:rPr>
              <w:rFonts w:ascii="Arial" w:hAnsi="Arial" w:cs="Arial"/>
            </w:rPr>
          </w:pPr>
          <w:r w:rsidRPr="00092052">
            <w:rPr>
              <w:rFonts w:ascii="Arial" w:hAnsi="Arial" w:cs="Arial"/>
              <w:caps/>
              <w:sz w:val="22"/>
              <w:szCs w:val="22"/>
              <w:u w:val="single"/>
            </w:rPr>
            <w:fldChar w:fldCharType="end"/>
          </w:r>
        </w:p>
      </w:sdtContent>
    </w:sdt>
    <w:p w14:paraId="4836F18E" w14:textId="4FE28D9A" w:rsidR="00496CB3" w:rsidRPr="00092052" w:rsidRDefault="00496CB3" w:rsidP="00C169EF">
      <w:pPr>
        <w:spacing w:before="100" w:beforeAutospacing="1" w:after="100" w:afterAutospacing="1" w:line="240" w:lineRule="auto"/>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br/>
      </w:r>
    </w:p>
    <w:p w14:paraId="3A8D6165" w14:textId="77777777" w:rsidR="00956572" w:rsidRPr="00092052" w:rsidRDefault="00956572" w:rsidP="00C169EF">
      <w:pPr>
        <w:rPr>
          <w:rFonts w:ascii="Arial" w:hAnsi="Arial" w:cs="Arial"/>
          <w:b/>
          <w:bCs/>
          <w:sz w:val="48"/>
          <w:szCs w:val="48"/>
        </w:rPr>
      </w:pPr>
    </w:p>
    <w:p w14:paraId="40D2FA97" w14:textId="77777777" w:rsidR="00C169EF" w:rsidRPr="00092052" w:rsidRDefault="00C169EF" w:rsidP="00C169EF">
      <w:pPr>
        <w:rPr>
          <w:rFonts w:ascii="Arial" w:hAnsi="Arial" w:cs="Arial"/>
          <w:b/>
          <w:bCs/>
          <w:sz w:val="32"/>
          <w:szCs w:val="32"/>
        </w:rPr>
      </w:pPr>
    </w:p>
    <w:p w14:paraId="610F38F2" w14:textId="2CEC87A9" w:rsidR="006F0C4F" w:rsidRPr="00DF43E0" w:rsidRDefault="005C48D5" w:rsidP="00DF43E0">
      <w:pPr>
        <w:pStyle w:val="Heading1"/>
        <w:jc w:val="center"/>
        <w:rPr>
          <w:rFonts w:ascii="Arial" w:hAnsi="Arial" w:cs="Arial"/>
          <w:b/>
          <w:bCs/>
        </w:rPr>
      </w:pPr>
      <w:bookmarkStart w:id="0" w:name="_Toc2137659587"/>
      <w:bookmarkStart w:id="1" w:name="_Toc216601591"/>
      <w:r w:rsidRPr="00DF43E0">
        <w:rPr>
          <w:rFonts w:ascii="Arial" w:hAnsi="Arial" w:cs="Arial"/>
          <w:b/>
          <w:bCs/>
        </w:rPr>
        <w:lastRenderedPageBreak/>
        <w:t>Abstract</w:t>
      </w:r>
      <w:bookmarkEnd w:id="0"/>
      <w:bookmarkEnd w:id="1"/>
    </w:p>
    <w:p w14:paraId="20A67968" w14:textId="5B7D5878" w:rsidR="00B562E4" w:rsidRPr="00092052" w:rsidRDefault="0007338E" w:rsidP="00437495">
      <w:pPr>
        <w:jc w:val="both"/>
        <w:rPr>
          <w:rFonts w:ascii="Arial" w:hAnsi="Arial" w:cs="Arial"/>
        </w:rPr>
      </w:pPr>
      <w:r w:rsidRPr="00092052">
        <w:rPr>
          <w:rFonts w:ascii="Arial" w:hAnsi="Arial" w:cs="Arial"/>
        </w:rPr>
        <w:t xml:space="preserve">This report examines </w:t>
      </w:r>
      <w:r w:rsidR="00AC3A44" w:rsidRPr="00092052">
        <w:rPr>
          <w:rFonts w:ascii="Arial" w:hAnsi="Arial" w:cs="Arial"/>
        </w:rPr>
        <w:t>the various sa</w:t>
      </w:r>
      <w:r w:rsidR="3372AA58" w:rsidRPr="00092052">
        <w:rPr>
          <w:rFonts w:ascii="Arial" w:hAnsi="Arial" w:cs="Arial"/>
        </w:rPr>
        <w:t>l</w:t>
      </w:r>
      <w:r w:rsidR="00AC3A44" w:rsidRPr="00092052">
        <w:rPr>
          <w:rFonts w:ascii="Arial" w:hAnsi="Arial" w:cs="Arial"/>
        </w:rPr>
        <w:t xml:space="preserve">e and profitability challenges at green Haven Florist </w:t>
      </w:r>
      <w:r w:rsidR="00B027D2" w:rsidRPr="00092052">
        <w:rPr>
          <w:rFonts w:ascii="Arial" w:hAnsi="Arial" w:cs="Arial"/>
        </w:rPr>
        <w:t>sales decline by 30% in Green Haven Florist shop in past 12 months.</w:t>
      </w:r>
      <w:r w:rsidR="009D081D" w:rsidRPr="00092052">
        <w:rPr>
          <w:rFonts w:ascii="Arial" w:hAnsi="Arial" w:cs="Arial"/>
        </w:rPr>
        <w:t xml:space="preserve"> People has been shifted </w:t>
      </w:r>
      <w:r w:rsidR="008D5652" w:rsidRPr="00092052">
        <w:rPr>
          <w:rFonts w:ascii="Arial" w:hAnsi="Arial" w:cs="Arial"/>
        </w:rPr>
        <w:t xml:space="preserve">online rather than visiting the in-store, many shops has closed </w:t>
      </w:r>
      <w:r w:rsidR="00165EC0" w:rsidRPr="00092052">
        <w:rPr>
          <w:rFonts w:ascii="Arial" w:hAnsi="Arial" w:cs="Arial"/>
        </w:rPr>
        <w:t xml:space="preserve">so Liam and Priya </w:t>
      </w:r>
      <w:r w:rsidR="64EBEE4C" w:rsidRPr="00092052">
        <w:rPr>
          <w:rFonts w:ascii="Arial" w:hAnsi="Arial" w:cs="Arial"/>
        </w:rPr>
        <w:t>Patel</w:t>
      </w:r>
      <w:r w:rsidR="00165EC0" w:rsidRPr="00092052">
        <w:rPr>
          <w:rFonts w:ascii="Arial" w:hAnsi="Arial" w:cs="Arial"/>
        </w:rPr>
        <w:t xml:space="preserve"> struggling to get traffic, </w:t>
      </w:r>
      <w:r w:rsidR="00BA03AC" w:rsidRPr="00092052">
        <w:rPr>
          <w:rFonts w:ascii="Arial" w:hAnsi="Arial" w:cs="Arial"/>
        </w:rPr>
        <w:t xml:space="preserve">2 new competitors are active on </w:t>
      </w:r>
      <w:r w:rsidR="00DF1E79" w:rsidRPr="00092052">
        <w:rPr>
          <w:rFonts w:ascii="Arial" w:hAnsi="Arial" w:cs="Arial"/>
        </w:rPr>
        <w:t>Instagram</w:t>
      </w:r>
      <w:r w:rsidR="00BA03AC" w:rsidRPr="00092052">
        <w:rPr>
          <w:rFonts w:ascii="Arial" w:hAnsi="Arial" w:cs="Arial"/>
        </w:rPr>
        <w:t xml:space="preserve"> offering subscription plans </w:t>
      </w:r>
      <w:r w:rsidR="00124862" w:rsidRPr="00092052">
        <w:rPr>
          <w:rFonts w:ascii="Arial" w:hAnsi="Arial" w:cs="Arial"/>
        </w:rPr>
        <w:t xml:space="preserve">and many discounted </w:t>
      </w:r>
      <w:r w:rsidR="5512A3AB" w:rsidRPr="00092052">
        <w:rPr>
          <w:rFonts w:ascii="Arial" w:hAnsi="Arial" w:cs="Arial"/>
        </w:rPr>
        <w:t>prices</w:t>
      </w:r>
      <w:r w:rsidR="00DF1E79" w:rsidRPr="00092052">
        <w:rPr>
          <w:rFonts w:ascii="Arial" w:hAnsi="Arial" w:cs="Arial"/>
        </w:rPr>
        <w:t xml:space="preserve"> and offering wide delivery coverage.</w:t>
      </w:r>
      <w:r w:rsidR="003F18CD" w:rsidRPr="00092052">
        <w:rPr>
          <w:rFonts w:ascii="Arial" w:hAnsi="Arial" w:cs="Arial"/>
        </w:rPr>
        <w:t xml:space="preserve"> </w:t>
      </w:r>
      <w:bookmarkStart w:id="2" w:name="_Toc468477885"/>
    </w:p>
    <w:p w14:paraId="10456D84" w14:textId="77777777" w:rsidR="00437495" w:rsidRPr="00092052" w:rsidRDefault="00437495" w:rsidP="00620D32">
      <w:pPr>
        <w:pStyle w:val="Heading1"/>
        <w:rPr>
          <w:rFonts w:ascii="Arial" w:hAnsi="Arial" w:cs="Arial"/>
        </w:rPr>
      </w:pPr>
    </w:p>
    <w:p w14:paraId="259475B3" w14:textId="77777777" w:rsidR="00437495" w:rsidRPr="00092052" w:rsidRDefault="00437495" w:rsidP="00620D32">
      <w:pPr>
        <w:pStyle w:val="Heading1"/>
        <w:rPr>
          <w:rFonts w:ascii="Arial" w:hAnsi="Arial" w:cs="Arial"/>
        </w:rPr>
      </w:pPr>
    </w:p>
    <w:p w14:paraId="788CB3D1" w14:textId="77777777" w:rsidR="00437495" w:rsidRPr="00092052" w:rsidRDefault="00437495" w:rsidP="00620D32">
      <w:pPr>
        <w:pStyle w:val="Heading1"/>
        <w:rPr>
          <w:rFonts w:ascii="Arial" w:hAnsi="Arial" w:cs="Arial"/>
        </w:rPr>
      </w:pPr>
    </w:p>
    <w:p w14:paraId="20E32527" w14:textId="77777777" w:rsidR="00437495" w:rsidRPr="00092052" w:rsidRDefault="00437495" w:rsidP="00620D32">
      <w:pPr>
        <w:pStyle w:val="Heading1"/>
        <w:rPr>
          <w:rFonts w:ascii="Arial" w:hAnsi="Arial" w:cs="Arial"/>
        </w:rPr>
      </w:pPr>
    </w:p>
    <w:p w14:paraId="2A56B05E" w14:textId="77777777" w:rsidR="00437495" w:rsidRPr="00092052" w:rsidRDefault="00437495" w:rsidP="00437495">
      <w:pPr>
        <w:rPr>
          <w:rFonts w:ascii="Arial" w:hAnsi="Arial" w:cs="Arial"/>
        </w:rPr>
      </w:pPr>
    </w:p>
    <w:p w14:paraId="2CB82024" w14:textId="77777777" w:rsidR="00437495" w:rsidRPr="00092052" w:rsidRDefault="00437495" w:rsidP="00437495">
      <w:pPr>
        <w:rPr>
          <w:rFonts w:ascii="Arial" w:hAnsi="Arial" w:cs="Arial"/>
        </w:rPr>
      </w:pPr>
    </w:p>
    <w:p w14:paraId="3B9774E8" w14:textId="77777777" w:rsidR="00437495" w:rsidRPr="00092052" w:rsidRDefault="00437495" w:rsidP="00620D32">
      <w:pPr>
        <w:pStyle w:val="Heading1"/>
        <w:rPr>
          <w:rFonts w:ascii="Arial" w:hAnsi="Arial" w:cs="Arial"/>
        </w:rPr>
      </w:pPr>
    </w:p>
    <w:p w14:paraId="79C150E5" w14:textId="77777777" w:rsidR="00437495" w:rsidRPr="00092052" w:rsidRDefault="00437495" w:rsidP="00437495">
      <w:pPr>
        <w:rPr>
          <w:rFonts w:ascii="Arial" w:hAnsi="Arial" w:cs="Arial"/>
        </w:rPr>
      </w:pPr>
    </w:p>
    <w:p w14:paraId="2A3DD9B6" w14:textId="77777777" w:rsidR="00437495" w:rsidRPr="00092052" w:rsidRDefault="00437495" w:rsidP="00437495">
      <w:pPr>
        <w:rPr>
          <w:rFonts w:ascii="Arial" w:hAnsi="Arial" w:cs="Arial"/>
        </w:rPr>
      </w:pPr>
    </w:p>
    <w:p w14:paraId="332393A7" w14:textId="77777777" w:rsidR="00437495" w:rsidRPr="00092052" w:rsidRDefault="00437495" w:rsidP="00620D32">
      <w:pPr>
        <w:pStyle w:val="Heading1"/>
        <w:rPr>
          <w:rFonts w:ascii="Arial" w:hAnsi="Arial" w:cs="Arial"/>
        </w:rPr>
      </w:pPr>
    </w:p>
    <w:p w14:paraId="44D81764" w14:textId="77777777" w:rsidR="00437495" w:rsidRPr="00092052" w:rsidRDefault="00437495" w:rsidP="00437495">
      <w:pPr>
        <w:rPr>
          <w:rFonts w:ascii="Arial" w:hAnsi="Arial" w:cs="Arial"/>
        </w:rPr>
      </w:pPr>
    </w:p>
    <w:p w14:paraId="60AA1E0B" w14:textId="3C6CC08C" w:rsidR="004B40C2" w:rsidRPr="00DF43E0" w:rsidRDefault="00BC061F" w:rsidP="00DF43E0">
      <w:pPr>
        <w:pStyle w:val="Heading1"/>
        <w:jc w:val="center"/>
        <w:rPr>
          <w:rFonts w:ascii="Arial" w:hAnsi="Arial" w:cs="Arial"/>
          <w:b/>
          <w:bCs/>
        </w:rPr>
      </w:pPr>
      <w:bookmarkStart w:id="3" w:name="_Toc216601592"/>
      <w:r w:rsidRPr="00DF43E0">
        <w:rPr>
          <w:rFonts w:ascii="Arial" w:hAnsi="Arial" w:cs="Arial"/>
          <w:b/>
          <w:bCs/>
        </w:rPr>
        <w:lastRenderedPageBreak/>
        <w:t>Introduction</w:t>
      </w:r>
      <w:bookmarkEnd w:id="2"/>
      <w:bookmarkEnd w:id="3"/>
    </w:p>
    <w:p w14:paraId="6D5BB248" w14:textId="77777777" w:rsidR="00AA183D" w:rsidRPr="00092052" w:rsidRDefault="00C83D8D" w:rsidP="00AA183D">
      <w:pPr>
        <w:ind w:firstLine="720"/>
        <w:jc w:val="both"/>
        <w:rPr>
          <w:rFonts w:ascii="Arial" w:hAnsi="Arial" w:cs="Arial"/>
        </w:rPr>
      </w:pPr>
      <w:r w:rsidRPr="00092052">
        <w:rPr>
          <w:rFonts w:ascii="Arial" w:hAnsi="Arial" w:cs="Arial"/>
        </w:rPr>
        <w:t xml:space="preserve">Problem solving involves systematically identifying issues, analysing causes, generating solutions, and selecting the best action to achieve desired outcomes (Johnson, Scholes and Whittington, 2020). Decision making, closely related, means choosing the most suitable option based on criteria like cost, risk and feasibility (Slack, Brandon-Jones and Burgess, 2022). </w:t>
      </w:r>
    </w:p>
    <w:p w14:paraId="732F5833" w14:textId="6B3863DB" w:rsidR="00E61C69" w:rsidRPr="00092052" w:rsidRDefault="00C83D8D" w:rsidP="00AA183D">
      <w:pPr>
        <w:ind w:firstLine="720"/>
        <w:jc w:val="both"/>
        <w:rPr>
          <w:rFonts w:ascii="Arial" w:hAnsi="Arial" w:cs="Arial"/>
        </w:rPr>
      </w:pPr>
      <w:r w:rsidRPr="00092052">
        <w:rPr>
          <w:rFonts w:ascii="Arial" w:hAnsi="Arial" w:cs="Arial"/>
        </w:rPr>
        <w:t>This report examines challenges facing Green Haven Florists, an independent Norwich flower shop with declining performance. Using problem-solving methods, it identifies the main business challenge and evaluates two solutions through Plus-Minus-Interesting analysis. The preferred option is justified, followed by risk assessment, an action plan, and effectiveness measures, proposing a practical approach to help Green Haven adapt while maintaining its quality and environmental values.</w:t>
      </w:r>
    </w:p>
    <w:p w14:paraId="432D9A2D" w14:textId="7D0BA1CC" w:rsidR="00A7392C" w:rsidRPr="00092052" w:rsidRDefault="00EC584B" w:rsidP="00BC061F">
      <w:pPr>
        <w:rPr>
          <w:rFonts w:ascii="Arial" w:hAnsi="Arial" w:cs="Arial"/>
        </w:rPr>
      </w:pPr>
      <w:r w:rsidRPr="00092052">
        <w:rPr>
          <w:rFonts w:ascii="Arial" w:hAnsi="Arial" w:cs="Arial"/>
        </w:rPr>
        <w:t>.</w:t>
      </w:r>
      <w:r w:rsidR="00270ED3" w:rsidRPr="00092052">
        <w:rPr>
          <w:rFonts w:ascii="Arial" w:hAnsi="Arial" w:cs="Arial"/>
        </w:rPr>
        <w:t xml:space="preserve"> </w:t>
      </w:r>
    </w:p>
    <w:p w14:paraId="55189BEA" w14:textId="77777777" w:rsidR="004B40C2" w:rsidRPr="00092052" w:rsidRDefault="004B40C2" w:rsidP="00BC061F">
      <w:pPr>
        <w:rPr>
          <w:rFonts w:ascii="Arial" w:hAnsi="Arial" w:cs="Arial"/>
        </w:rPr>
      </w:pPr>
    </w:p>
    <w:p w14:paraId="060967C4" w14:textId="77777777" w:rsidR="00AA183D" w:rsidRPr="00092052" w:rsidRDefault="00AA183D" w:rsidP="00BC061F">
      <w:pPr>
        <w:rPr>
          <w:rFonts w:ascii="Arial" w:hAnsi="Arial" w:cs="Arial"/>
        </w:rPr>
      </w:pPr>
    </w:p>
    <w:p w14:paraId="3EEA34FF" w14:textId="77777777" w:rsidR="00AA183D" w:rsidRPr="00092052" w:rsidRDefault="00AA183D" w:rsidP="00BC061F">
      <w:pPr>
        <w:rPr>
          <w:rFonts w:ascii="Arial" w:hAnsi="Arial" w:cs="Arial"/>
        </w:rPr>
      </w:pPr>
    </w:p>
    <w:p w14:paraId="31AEE846" w14:textId="77777777" w:rsidR="00AA183D" w:rsidRPr="00092052" w:rsidRDefault="00AA183D" w:rsidP="00BC061F">
      <w:pPr>
        <w:rPr>
          <w:rFonts w:ascii="Arial" w:hAnsi="Arial" w:cs="Arial"/>
        </w:rPr>
      </w:pPr>
    </w:p>
    <w:p w14:paraId="7BA27019" w14:textId="77777777" w:rsidR="00AA183D" w:rsidRPr="00092052" w:rsidRDefault="00AA183D" w:rsidP="00BC061F">
      <w:pPr>
        <w:rPr>
          <w:rFonts w:ascii="Arial" w:hAnsi="Arial" w:cs="Arial"/>
        </w:rPr>
      </w:pPr>
    </w:p>
    <w:p w14:paraId="6FEB5022" w14:textId="77777777" w:rsidR="00AA183D" w:rsidRPr="00092052" w:rsidRDefault="00AA183D" w:rsidP="00BC061F">
      <w:pPr>
        <w:rPr>
          <w:rFonts w:ascii="Arial" w:hAnsi="Arial" w:cs="Arial"/>
        </w:rPr>
      </w:pPr>
    </w:p>
    <w:p w14:paraId="55DCE4B6" w14:textId="77777777" w:rsidR="00AA183D" w:rsidRPr="00092052" w:rsidRDefault="00AA183D" w:rsidP="00BC061F">
      <w:pPr>
        <w:rPr>
          <w:rFonts w:ascii="Arial" w:hAnsi="Arial" w:cs="Arial"/>
        </w:rPr>
      </w:pPr>
    </w:p>
    <w:p w14:paraId="1922B462" w14:textId="77777777" w:rsidR="00437495" w:rsidRPr="00092052" w:rsidRDefault="00437495" w:rsidP="00620D32">
      <w:pPr>
        <w:pStyle w:val="Heading1"/>
        <w:rPr>
          <w:rFonts w:ascii="Arial" w:hAnsi="Arial" w:cs="Arial"/>
        </w:rPr>
      </w:pPr>
      <w:bookmarkStart w:id="4" w:name="_Toc1209676548"/>
    </w:p>
    <w:p w14:paraId="7EAE119B" w14:textId="77777777" w:rsidR="00437495" w:rsidRPr="00092052" w:rsidRDefault="00437495" w:rsidP="00437495">
      <w:pPr>
        <w:rPr>
          <w:rFonts w:ascii="Arial" w:hAnsi="Arial" w:cs="Arial"/>
        </w:rPr>
      </w:pPr>
    </w:p>
    <w:p w14:paraId="7E57B2C4" w14:textId="77777777" w:rsidR="00437495" w:rsidRPr="00092052" w:rsidRDefault="00437495" w:rsidP="00437495">
      <w:pPr>
        <w:rPr>
          <w:rFonts w:ascii="Arial" w:hAnsi="Arial" w:cs="Arial"/>
        </w:rPr>
      </w:pPr>
    </w:p>
    <w:p w14:paraId="090EE454" w14:textId="41E8C036" w:rsidR="00855BDC" w:rsidRPr="00DF43E0" w:rsidRDefault="00A7392C" w:rsidP="00DF43E0">
      <w:pPr>
        <w:pStyle w:val="Heading1"/>
        <w:jc w:val="center"/>
        <w:rPr>
          <w:rFonts w:ascii="Arial" w:hAnsi="Arial" w:cs="Arial"/>
          <w:b/>
          <w:bCs/>
          <w:u w:val="single"/>
        </w:rPr>
      </w:pPr>
      <w:bookmarkStart w:id="5" w:name="_Toc216601593"/>
      <w:r w:rsidRPr="00DF43E0">
        <w:rPr>
          <w:rFonts w:ascii="Arial" w:hAnsi="Arial" w:cs="Arial"/>
          <w:b/>
          <w:bCs/>
          <w:u w:val="single"/>
        </w:rPr>
        <w:lastRenderedPageBreak/>
        <w:t>Brief e</w:t>
      </w:r>
      <w:r w:rsidR="00855BDC" w:rsidRPr="00DF43E0">
        <w:rPr>
          <w:rFonts w:ascii="Arial" w:hAnsi="Arial" w:cs="Arial"/>
          <w:b/>
          <w:bCs/>
          <w:u w:val="single"/>
        </w:rPr>
        <w:t>xplanation of the problem</w:t>
      </w:r>
      <w:bookmarkEnd w:id="4"/>
      <w:bookmarkEnd w:id="5"/>
    </w:p>
    <w:p w14:paraId="0E7AB471" w14:textId="22FE3AEB" w:rsidR="002C1243" w:rsidRPr="00092052" w:rsidRDefault="002C1243" w:rsidP="00437495">
      <w:pPr>
        <w:pStyle w:val="font-claude-response-body"/>
        <w:spacing w:line="360" w:lineRule="auto"/>
        <w:jc w:val="both"/>
        <w:rPr>
          <w:rFonts w:ascii="Arial" w:hAnsi="Arial" w:cs="Arial"/>
        </w:rPr>
      </w:pPr>
      <w:r w:rsidRPr="00092052">
        <w:rPr>
          <w:rFonts w:ascii="Arial" w:hAnsi="Arial" w:cs="Arial"/>
        </w:rPr>
        <w:t>Green Haven Florists has experienced significant performance decline, with shop visits dropping 30% over the past year. The fundamental issue is heavy reliance on physical store traffic when consumer behaviour increasingly favours online shopping. Reduced high street footfall, driven by nearby store closures and changing shopping patterns, has further decreased sales opportunities.</w:t>
      </w:r>
    </w:p>
    <w:p w14:paraId="14690A20" w14:textId="7C3A1CA2" w:rsidR="002C1243" w:rsidRPr="00092052" w:rsidRDefault="002C1243" w:rsidP="00437495">
      <w:pPr>
        <w:pStyle w:val="font-claude-response-body"/>
        <w:spacing w:line="360" w:lineRule="auto"/>
        <w:jc w:val="both"/>
        <w:rPr>
          <w:rFonts w:ascii="Arial" w:hAnsi="Arial" w:cs="Arial"/>
        </w:rPr>
      </w:pPr>
      <w:r w:rsidRPr="00092052">
        <w:rPr>
          <w:rFonts w:ascii="Arial" w:hAnsi="Arial" w:cs="Arial"/>
        </w:rPr>
        <w:t>Additionally, operational expenses have risen. Inflation and supply chain disruptions have increased imported flower costs, while Green Haven</w:t>
      </w:r>
      <w:r w:rsidR="00437495" w:rsidRPr="00092052">
        <w:rPr>
          <w:rFonts w:ascii="Arial" w:hAnsi="Arial" w:cs="Arial"/>
        </w:rPr>
        <w:t>’</w:t>
      </w:r>
      <w:r w:rsidRPr="00092052">
        <w:rPr>
          <w:rFonts w:ascii="Arial" w:hAnsi="Arial" w:cs="Arial"/>
        </w:rPr>
        <w:t>s commitment to sustainable packaging and local materials adds financial pressure. Competition has intensified with a digitally focused boutique florist and a national chain offering aggressive pricing and extensive delivery services.</w:t>
      </w:r>
    </w:p>
    <w:p w14:paraId="1CB63482" w14:textId="77777777" w:rsidR="002C1243" w:rsidRPr="00092052" w:rsidRDefault="002C1243" w:rsidP="00437495">
      <w:pPr>
        <w:pStyle w:val="font-claude-response-body"/>
        <w:spacing w:line="360" w:lineRule="auto"/>
        <w:jc w:val="both"/>
        <w:rPr>
          <w:rFonts w:ascii="Arial" w:hAnsi="Arial" w:cs="Arial"/>
        </w:rPr>
      </w:pPr>
      <w:r w:rsidRPr="00092052">
        <w:rPr>
          <w:rFonts w:ascii="Arial" w:hAnsi="Arial" w:cs="Arial"/>
        </w:rPr>
        <w:t>Despite strong reputation for creativity, quality, and ethics, weaknesses like an outdated website, minimal digital marketing, and limited online flexibility prevent effective competition. These combined pressures have reduced revenue and threaten long-term viability.</w:t>
      </w:r>
    </w:p>
    <w:p w14:paraId="1C48414C" w14:textId="77777777" w:rsidR="002C1243" w:rsidRPr="00092052" w:rsidRDefault="002C1243" w:rsidP="002C1243">
      <w:pPr>
        <w:rPr>
          <w:rFonts w:ascii="Arial" w:hAnsi="Arial" w:cs="Arial"/>
        </w:rPr>
      </w:pPr>
    </w:p>
    <w:p w14:paraId="5AC770A4" w14:textId="77777777" w:rsidR="00855BDC" w:rsidRPr="00092052" w:rsidRDefault="00855BDC" w:rsidP="00BC061F">
      <w:pPr>
        <w:rPr>
          <w:rFonts w:ascii="Arial" w:hAnsi="Arial" w:cs="Arial"/>
        </w:rPr>
      </w:pPr>
    </w:p>
    <w:p w14:paraId="3B61D2CE" w14:textId="77777777" w:rsidR="00EC6B3F" w:rsidRPr="00092052" w:rsidRDefault="00EC6B3F" w:rsidP="00BC061F">
      <w:pPr>
        <w:rPr>
          <w:rFonts w:ascii="Arial" w:hAnsi="Arial" w:cs="Arial"/>
        </w:rPr>
      </w:pPr>
    </w:p>
    <w:p w14:paraId="7A3C7A87" w14:textId="77777777" w:rsidR="00EC6B3F" w:rsidRPr="00092052" w:rsidRDefault="00EC6B3F" w:rsidP="00BC061F">
      <w:pPr>
        <w:rPr>
          <w:rFonts w:ascii="Arial" w:hAnsi="Arial" w:cs="Arial"/>
        </w:rPr>
      </w:pPr>
    </w:p>
    <w:p w14:paraId="0BDD37AC" w14:textId="77777777" w:rsidR="00855BDC" w:rsidRPr="00092052" w:rsidRDefault="00855BDC" w:rsidP="00BC061F">
      <w:pPr>
        <w:rPr>
          <w:rFonts w:ascii="Arial" w:hAnsi="Arial" w:cs="Arial"/>
        </w:rPr>
      </w:pPr>
    </w:p>
    <w:p w14:paraId="2F1E44EA" w14:textId="77777777" w:rsidR="00855BDC" w:rsidRPr="00092052" w:rsidRDefault="00855BDC" w:rsidP="00BC061F">
      <w:pPr>
        <w:rPr>
          <w:rFonts w:ascii="Arial" w:hAnsi="Arial" w:cs="Arial"/>
        </w:rPr>
      </w:pPr>
    </w:p>
    <w:p w14:paraId="2BD6D963" w14:textId="77777777" w:rsidR="00437495" w:rsidRPr="00092052" w:rsidRDefault="00437495" w:rsidP="00380F35">
      <w:pPr>
        <w:pStyle w:val="Heading1"/>
        <w:rPr>
          <w:rFonts w:ascii="Arial" w:hAnsi="Arial" w:cs="Arial"/>
        </w:rPr>
      </w:pPr>
      <w:bookmarkStart w:id="6" w:name="_Toc282989031"/>
    </w:p>
    <w:p w14:paraId="13BA530D" w14:textId="77777777" w:rsidR="00437495" w:rsidRPr="00092052" w:rsidRDefault="00437495" w:rsidP="00437495">
      <w:pPr>
        <w:rPr>
          <w:rFonts w:ascii="Arial" w:hAnsi="Arial" w:cs="Arial"/>
        </w:rPr>
      </w:pPr>
    </w:p>
    <w:p w14:paraId="4B28B280" w14:textId="7F05F18D" w:rsidR="00855BDC" w:rsidRPr="00DF43E0" w:rsidRDefault="00855BDC" w:rsidP="00DF43E0">
      <w:pPr>
        <w:pStyle w:val="Heading1"/>
        <w:jc w:val="center"/>
        <w:rPr>
          <w:rFonts w:ascii="Arial" w:hAnsi="Arial" w:cs="Arial"/>
          <w:b/>
          <w:bCs/>
          <w:u w:val="single"/>
        </w:rPr>
      </w:pPr>
      <w:bookmarkStart w:id="7" w:name="_Toc216601594"/>
      <w:r w:rsidRPr="00DF43E0">
        <w:rPr>
          <w:rFonts w:ascii="Arial" w:hAnsi="Arial" w:cs="Arial"/>
          <w:b/>
          <w:bCs/>
          <w:u w:val="single"/>
        </w:rPr>
        <w:lastRenderedPageBreak/>
        <w:t>Solution 1</w:t>
      </w:r>
      <w:bookmarkEnd w:id="6"/>
      <w:r w:rsidR="00380F35" w:rsidRPr="00DF43E0">
        <w:rPr>
          <w:rFonts w:ascii="Arial" w:hAnsi="Arial" w:cs="Arial"/>
          <w:b/>
          <w:bCs/>
          <w:u w:val="single"/>
        </w:rPr>
        <w:t>(Online Transformation)</w:t>
      </w:r>
      <w:bookmarkEnd w:id="7"/>
    </w:p>
    <w:p w14:paraId="50D79C0E" w14:textId="79794F19" w:rsidR="00AF2969" w:rsidRPr="00092052" w:rsidRDefault="00AF2969" w:rsidP="000E7ABD">
      <w:pPr>
        <w:jc w:val="both"/>
        <w:rPr>
          <w:rFonts w:ascii="Arial" w:hAnsi="Arial" w:cs="Arial"/>
        </w:rPr>
      </w:pPr>
      <w:r w:rsidRPr="00882378">
        <w:rPr>
          <w:rStyle w:val="Strong"/>
          <w:rFonts w:ascii="Arial" w:hAnsi="Arial" w:cs="Arial"/>
          <w:b w:val="0"/>
          <w:bCs w:val="0"/>
        </w:rPr>
        <w:t>Online transformation (digital transformation)</w:t>
      </w:r>
      <w:r w:rsidRPr="00092052">
        <w:rPr>
          <w:rFonts w:ascii="Arial" w:hAnsi="Arial" w:cs="Arial"/>
        </w:rPr>
        <w:t xml:space="preserve"> is the use of digital technologies such as e-commerce, online marketing and data analytics to improve business operations and customer experience (Chaffey and Ellis-Chadwick, 2019; Verhoef et al., 2021)</w:t>
      </w:r>
    </w:p>
    <w:p w14:paraId="6F964F18" w14:textId="0D09ED0C" w:rsidR="00380F35" w:rsidRPr="00092052" w:rsidRDefault="00380F35" w:rsidP="000E7ABD">
      <w:pPr>
        <w:jc w:val="both"/>
        <w:rPr>
          <w:rFonts w:ascii="Arial" w:hAnsi="Arial" w:cs="Arial"/>
        </w:rPr>
      </w:pPr>
      <w:r w:rsidRPr="00092052">
        <w:rPr>
          <w:rFonts w:ascii="Arial" w:hAnsi="Arial" w:cs="Arial"/>
        </w:rPr>
        <w:t>This option involves investing in digital capabilities to expand online presence. This includes developing a user-friendly e-commerce website, introducing flexible delivery options, and launching subscription flower services. Enhanced social media and email marketing would support this strategy</w:t>
      </w:r>
    </w:p>
    <w:p w14:paraId="518FC66C" w14:textId="77777777" w:rsidR="00855BDC" w:rsidRPr="00092052" w:rsidRDefault="00855BDC" w:rsidP="00BC061F">
      <w:pPr>
        <w:rPr>
          <w:rFonts w:ascii="Arial" w:hAnsi="Arial" w:cs="Arial"/>
        </w:rPr>
      </w:pPr>
    </w:p>
    <w:p w14:paraId="44587874" w14:textId="2210A92F" w:rsidR="00855BDC" w:rsidRPr="00DF43E0" w:rsidRDefault="00855BDC" w:rsidP="00DF43E0">
      <w:pPr>
        <w:pStyle w:val="Heading1"/>
        <w:jc w:val="center"/>
        <w:rPr>
          <w:rFonts w:ascii="Arial" w:hAnsi="Arial" w:cs="Arial"/>
          <w:b/>
          <w:bCs/>
          <w:u w:val="single"/>
        </w:rPr>
      </w:pPr>
      <w:bookmarkStart w:id="8" w:name="_Toc1814435402"/>
      <w:bookmarkStart w:id="9" w:name="_Toc216601595"/>
      <w:r w:rsidRPr="00DF43E0">
        <w:rPr>
          <w:rFonts w:ascii="Arial" w:hAnsi="Arial" w:cs="Arial"/>
          <w:b/>
          <w:bCs/>
          <w:u w:val="single"/>
        </w:rPr>
        <w:t>Solution 2</w:t>
      </w:r>
      <w:bookmarkEnd w:id="8"/>
      <w:r w:rsidR="00780FE7" w:rsidRPr="00DF43E0">
        <w:rPr>
          <w:rFonts w:ascii="Arial" w:hAnsi="Arial" w:cs="Arial"/>
          <w:b/>
          <w:bCs/>
          <w:u w:val="single"/>
        </w:rPr>
        <w:t xml:space="preserve"> ( </w:t>
      </w:r>
      <w:r w:rsidR="00D43C0B" w:rsidRPr="00DF43E0">
        <w:rPr>
          <w:rFonts w:ascii="Arial" w:hAnsi="Arial" w:cs="Arial"/>
          <w:b/>
          <w:bCs/>
          <w:u w:val="single"/>
        </w:rPr>
        <w:t>Strengthen</w:t>
      </w:r>
      <w:r w:rsidR="00780FE7" w:rsidRPr="00DF43E0">
        <w:rPr>
          <w:rFonts w:ascii="Arial" w:hAnsi="Arial" w:cs="Arial"/>
          <w:b/>
          <w:bCs/>
          <w:u w:val="single"/>
        </w:rPr>
        <w:t xml:space="preserve"> </w:t>
      </w:r>
      <w:r w:rsidR="00D43C0B" w:rsidRPr="00DF43E0">
        <w:rPr>
          <w:rFonts w:ascii="Arial" w:hAnsi="Arial" w:cs="Arial"/>
          <w:b/>
          <w:bCs/>
          <w:u w:val="single"/>
        </w:rPr>
        <w:t>c</w:t>
      </w:r>
      <w:r w:rsidR="00780FE7" w:rsidRPr="00DF43E0">
        <w:rPr>
          <w:rFonts w:ascii="Arial" w:hAnsi="Arial" w:cs="Arial"/>
          <w:b/>
          <w:bCs/>
          <w:u w:val="single"/>
        </w:rPr>
        <w:t>ommunity ties)</w:t>
      </w:r>
      <w:bookmarkEnd w:id="9"/>
    </w:p>
    <w:p w14:paraId="635FD376" w14:textId="5285E319" w:rsidR="00780FE7" w:rsidRPr="00092052" w:rsidRDefault="00780FE7" w:rsidP="000E7ABD">
      <w:pPr>
        <w:jc w:val="both"/>
        <w:rPr>
          <w:rFonts w:ascii="Arial" w:hAnsi="Arial" w:cs="Arial"/>
        </w:rPr>
      </w:pPr>
      <w:r w:rsidRPr="00092052">
        <w:rPr>
          <w:rStyle w:val="Strong"/>
          <w:rFonts w:ascii="Arial" w:hAnsi="Arial" w:cs="Arial"/>
          <w:b w:val="0"/>
          <w:bCs w:val="0"/>
        </w:rPr>
        <w:t>In-store sales promotion</w:t>
      </w:r>
      <w:r w:rsidRPr="00092052">
        <w:rPr>
          <w:rFonts w:ascii="Arial" w:hAnsi="Arial" w:cs="Arial"/>
        </w:rPr>
        <w:t xml:space="preserve"> refers to short-term marketing activities within a physical retail store designed to increase footfall and stimulate immediate customer purchases (Kotler et al., 2021).</w:t>
      </w:r>
    </w:p>
    <w:p w14:paraId="22D0C4BB" w14:textId="77314597" w:rsidR="00B61971" w:rsidRPr="00092052" w:rsidRDefault="00B61971" w:rsidP="000E7ABD">
      <w:pPr>
        <w:jc w:val="both"/>
        <w:rPr>
          <w:rFonts w:ascii="Arial" w:hAnsi="Arial" w:cs="Arial"/>
        </w:rPr>
      </w:pPr>
      <w:r w:rsidRPr="00092052">
        <w:rPr>
          <w:rFonts w:ascii="Arial" w:hAnsi="Arial" w:cs="Arial"/>
        </w:rPr>
        <w:t>This option emphasizes strengthening Green Haven's community role and ethical identity. This includes hosting in-store workshops, partnering with local organizations, and promoting exclusive eco-friendly products to increase foot traffic and customer loyalty.</w:t>
      </w:r>
    </w:p>
    <w:p w14:paraId="4C495A74" w14:textId="77777777" w:rsidR="00855BDC" w:rsidRPr="00092052" w:rsidRDefault="00855BDC" w:rsidP="00BC061F">
      <w:pPr>
        <w:rPr>
          <w:rFonts w:ascii="Arial" w:hAnsi="Arial" w:cs="Arial"/>
        </w:rPr>
      </w:pPr>
    </w:p>
    <w:p w14:paraId="1733926B" w14:textId="77777777" w:rsidR="005A7C3C" w:rsidRPr="00092052" w:rsidRDefault="005A7C3C" w:rsidP="00BC061F">
      <w:pPr>
        <w:rPr>
          <w:rFonts w:ascii="Arial" w:hAnsi="Arial" w:cs="Arial"/>
        </w:rPr>
      </w:pPr>
    </w:p>
    <w:p w14:paraId="72F05C86" w14:textId="77777777" w:rsidR="005A7C3C" w:rsidRPr="00092052" w:rsidRDefault="005A7C3C" w:rsidP="00BC061F">
      <w:pPr>
        <w:rPr>
          <w:rFonts w:ascii="Arial" w:hAnsi="Arial" w:cs="Arial"/>
        </w:rPr>
      </w:pPr>
    </w:p>
    <w:p w14:paraId="5C9BBFF8" w14:textId="77777777" w:rsidR="005A7C3C" w:rsidRPr="00092052" w:rsidRDefault="005A7C3C" w:rsidP="00BC061F">
      <w:pPr>
        <w:rPr>
          <w:rFonts w:ascii="Arial" w:hAnsi="Arial" w:cs="Arial"/>
        </w:rPr>
      </w:pPr>
    </w:p>
    <w:p w14:paraId="6928960E" w14:textId="77777777" w:rsidR="00D43C0B" w:rsidRPr="00092052" w:rsidRDefault="00D43C0B" w:rsidP="00BC061F">
      <w:pPr>
        <w:rPr>
          <w:rFonts w:ascii="Arial" w:hAnsi="Arial" w:cs="Arial"/>
        </w:rPr>
      </w:pPr>
    </w:p>
    <w:p w14:paraId="1B677884" w14:textId="77777777" w:rsidR="005A7C3C" w:rsidRPr="00092052" w:rsidRDefault="005A7C3C" w:rsidP="00BC061F">
      <w:pPr>
        <w:rPr>
          <w:rFonts w:ascii="Arial" w:hAnsi="Arial" w:cs="Arial"/>
        </w:rPr>
      </w:pPr>
    </w:p>
    <w:p w14:paraId="3BBB89B2" w14:textId="77777777" w:rsidR="005A7C3C" w:rsidRPr="00092052" w:rsidRDefault="005A7C3C" w:rsidP="00BC061F">
      <w:pPr>
        <w:rPr>
          <w:rFonts w:ascii="Arial" w:hAnsi="Arial" w:cs="Arial"/>
        </w:rPr>
      </w:pPr>
    </w:p>
    <w:p w14:paraId="69A64FCE" w14:textId="77777777" w:rsidR="005A7C3C" w:rsidRDefault="005A7C3C" w:rsidP="00BC061F">
      <w:pPr>
        <w:rPr>
          <w:rFonts w:ascii="Arial" w:hAnsi="Arial" w:cs="Arial"/>
        </w:rPr>
      </w:pPr>
    </w:p>
    <w:p w14:paraId="7709DEA5" w14:textId="77777777" w:rsidR="006A3AFB" w:rsidRPr="00092052" w:rsidRDefault="006A3AFB" w:rsidP="00BC061F">
      <w:pPr>
        <w:rPr>
          <w:rFonts w:ascii="Arial" w:hAnsi="Arial" w:cs="Arial"/>
        </w:rPr>
      </w:pPr>
    </w:p>
    <w:p w14:paraId="16264DB1" w14:textId="15E2F681" w:rsidR="00855BDC" w:rsidRPr="00DF43E0" w:rsidRDefault="00D600D3" w:rsidP="00DF43E0">
      <w:pPr>
        <w:jc w:val="center"/>
        <w:rPr>
          <w:rFonts w:ascii="Arial" w:hAnsi="Arial" w:cs="Arial"/>
          <w:b/>
          <w:bCs/>
          <w:color w:val="153D63" w:themeColor="text2" w:themeTint="E6"/>
          <w:sz w:val="32"/>
          <w:szCs w:val="32"/>
          <w:u w:val="single"/>
        </w:rPr>
      </w:pPr>
      <w:r w:rsidRPr="00DF43E0">
        <w:rPr>
          <w:rFonts w:ascii="Arial" w:hAnsi="Arial" w:cs="Arial"/>
          <w:b/>
          <w:bCs/>
          <w:color w:val="153D63" w:themeColor="text2" w:themeTint="E6"/>
          <w:sz w:val="32"/>
          <w:szCs w:val="32"/>
          <w:u w:val="single"/>
        </w:rPr>
        <w:lastRenderedPageBreak/>
        <w:t xml:space="preserve">Evaluation of </w:t>
      </w:r>
      <w:r w:rsidR="00A248FD" w:rsidRPr="00DF43E0">
        <w:rPr>
          <w:rFonts w:ascii="Arial" w:hAnsi="Arial" w:cs="Arial"/>
          <w:b/>
          <w:bCs/>
          <w:color w:val="153D63" w:themeColor="text2" w:themeTint="E6"/>
          <w:sz w:val="32"/>
          <w:szCs w:val="32"/>
          <w:u w:val="single"/>
        </w:rPr>
        <w:t>solutions</w:t>
      </w:r>
    </w:p>
    <w:p w14:paraId="15B3F7A6" w14:textId="758E3570" w:rsidR="1EABFA01" w:rsidRPr="00092052" w:rsidRDefault="00D517A0" w:rsidP="000E7ABD">
      <w:pPr>
        <w:jc w:val="both"/>
        <w:rPr>
          <w:rFonts w:ascii="Arial" w:hAnsi="Arial" w:cs="Arial"/>
        </w:rPr>
      </w:pPr>
      <w:r w:rsidRPr="00092052">
        <w:rPr>
          <w:rStyle w:val="Strong"/>
          <w:rFonts w:ascii="Arial" w:hAnsi="Arial" w:cs="Arial"/>
        </w:rPr>
        <w:t>Evaluation</w:t>
      </w:r>
      <w:r w:rsidRPr="00092052">
        <w:rPr>
          <w:rFonts w:ascii="Arial" w:hAnsi="Arial" w:cs="Arial"/>
        </w:rPr>
        <w:t xml:space="preserve"> is the systematic comparison of alternative solutions to determine their strengths, weaknesses and suitability in addressing a specific business problem. It supports objective and justified decision making (Kotler et al., 2021)</w:t>
      </w:r>
    </w:p>
    <w:p w14:paraId="75231C59" w14:textId="3D9FB02C" w:rsidR="00A248FD" w:rsidRPr="00092052" w:rsidRDefault="002016F6" w:rsidP="000E7ABD">
      <w:pPr>
        <w:jc w:val="both"/>
        <w:rPr>
          <w:rFonts w:ascii="Arial" w:hAnsi="Arial" w:cs="Arial"/>
        </w:rPr>
      </w:pPr>
      <w:r w:rsidRPr="00092052">
        <w:rPr>
          <w:rStyle w:val="Strong"/>
          <w:rFonts w:ascii="Arial" w:hAnsi="Arial" w:cs="Arial"/>
        </w:rPr>
        <w:t>PMI</w:t>
      </w:r>
      <w:r w:rsidRPr="00092052">
        <w:rPr>
          <w:rFonts w:ascii="Arial" w:hAnsi="Arial" w:cs="Arial"/>
        </w:rPr>
        <w:t xml:space="preserve"> is a qualitative evaluation tool developed by de Bono that assesses an option by identifying its positive aspects (Plus), negative aspects (Minus) and uncertain or noteworthy factors (Interesting). It encourages balanced and structured thinking (De Bono, 2000).</w:t>
      </w:r>
      <w:bookmarkStart w:id="10" w:name="_Toc1529659286"/>
    </w:p>
    <w:p w14:paraId="438477C9" w14:textId="2E365336" w:rsidR="00855BDC" w:rsidRPr="00DF43E0" w:rsidRDefault="00855BDC" w:rsidP="00DF43E0">
      <w:pPr>
        <w:pStyle w:val="Heading1"/>
        <w:jc w:val="center"/>
        <w:rPr>
          <w:rFonts w:ascii="Arial" w:hAnsi="Arial" w:cs="Arial"/>
          <w:b/>
          <w:bCs/>
          <w:u w:val="single"/>
        </w:rPr>
      </w:pPr>
      <w:bookmarkStart w:id="11" w:name="_Toc216601596"/>
      <w:r w:rsidRPr="00DF43E0">
        <w:rPr>
          <w:rFonts w:ascii="Arial" w:hAnsi="Arial" w:cs="Arial"/>
          <w:b/>
          <w:bCs/>
          <w:u w:val="single"/>
        </w:rPr>
        <w:t>Evaluation of solution 1</w:t>
      </w:r>
      <w:bookmarkEnd w:id="10"/>
      <w:bookmarkEnd w:id="11"/>
    </w:p>
    <w:p w14:paraId="3B57B137" w14:textId="77777777" w:rsidR="00A248FD" w:rsidRPr="00092052" w:rsidRDefault="00A248FD" w:rsidP="00A248FD">
      <w:pPr>
        <w:rPr>
          <w:rFonts w:ascii="Arial" w:hAnsi="Arial" w:cs="Arial"/>
        </w:rPr>
      </w:pPr>
    </w:p>
    <w:p w14:paraId="7A6D53EA" w14:textId="3F563768" w:rsidR="00D94307" w:rsidRPr="00ED6D55" w:rsidRDefault="005730A5" w:rsidP="00D94307">
      <w:pPr>
        <w:jc w:val="center"/>
        <w:rPr>
          <w:rFonts w:ascii="Arial" w:hAnsi="Arial" w:cs="Arial"/>
          <w:b/>
          <w:bCs/>
          <w:color w:val="153D63" w:themeColor="text2" w:themeTint="E6"/>
        </w:rPr>
      </w:pPr>
      <w:r w:rsidRPr="00ED6D55">
        <w:rPr>
          <w:rFonts w:ascii="Arial" w:hAnsi="Arial" w:cs="Arial"/>
          <w:b/>
          <w:bCs/>
          <w:color w:val="153D63" w:themeColor="text2" w:themeTint="E6"/>
        </w:rPr>
        <w:t>PMI</w:t>
      </w:r>
      <w:r w:rsidR="00D94307" w:rsidRPr="00ED6D55">
        <w:rPr>
          <w:rFonts w:ascii="Arial" w:hAnsi="Arial" w:cs="Arial"/>
          <w:b/>
          <w:bCs/>
          <w:color w:val="153D63" w:themeColor="text2" w:themeTint="E6"/>
        </w:rPr>
        <w:t xml:space="preserve"> Analysis</w:t>
      </w:r>
    </w:p>
    <w:tbl>
      <w:tblPr>
        <w:tblStyle w:val="TableGrid"/>
        <w:tblW w:w="0" w:type="auto"/>
        <w:tblLook w:val="04A0" w:firstRow="1" w:lastRow="0" w:firstColumn="1" w:lastColumn="0" w:noHBand="0" w:noVBand="1"/>
      </w:tblPr>
      <w:tblGrid>
        <w:gridCol w:w="3000"/>
        <w:gridCol w:w="3000"/>
        <w:gridCol w:w="3001"/>
      </w:tblGrid>
      <w:tr w:rsidR="00897CDD" w:rsidRPr="00092052" w14:paraId="1B401EF9" w14:textId="77777777" w:rsidTr="002D47E9">
        <w:trPr>
          <w:trHeight w:val="895"/>
        </w:trPr>
        <w:tc>
          <w:tcPr>
            <w:tcW w:w="3000" w:type="dxa"/>
            <w:shd w:val="clear" w:color="auto" w:fill="A5C9EB" w:themeFill="text2" w:themeFillTint="40"/>
          </w:tcPr>
          <w:p w14:paraId="0DF47FE6" w14:textId="77777777" w:rsidR="002D47E9" w:rsidRPr="00092052" w:rsidRDefault="002D47E9" w:rsidP="002D47E9">
            <w:pPr>
              <w:jc w:val="center"/>
              <w:rPr>
                <w:rFonts w:ascii="Arial" w:hAnsi="Arial" w:cs="Arial"/>
                <w:b/>
                <w:bCs/>
              </w:rPr>
            </w:pPr>
          </w:p>
          <w:p w14:paraId="12C4ADC6" w14:textId="523D1FA9" w:rsidR="00897CDD" w:rsidRPr="00092052" w:rsidRDefault="00713AAE" w:rsidP="002D47E9">
            <w:pPr>
              <w:jc w:val="center"/>
              <w:rPr>
                <w:rFonts w:ascii="Arial" w:hAnsi="Arial" w:cs="Arial"/>
                <w:b/>
                <w:bCs/>
              </w:rPr>
            </w:pPr>
            <w:r w:rsidRPr="00092052">
              <w:rPr>
                <w:rFonts w:ascii="Arial" w:hAnsi="Arial" w:cs="Arial"/>
                <w:b/>
                <w:bCs/>
              </w:rPr>
              <w:t>Plus</w:t>
            </w:r>
          </w:p>
        </w:tc>
        <w:tc>
          <w:tcPr>
            <w:tcW w:w="3000" w:type="dxa"/>
            <w:shd w:val="clear" w:color="auto" w:fill="A5C9EB" w:themeFill="text2" w:themeFillTint="40"/>
          </w:tcPr>
          <w:p w14:paraId="31DD6B22" w14:textId="77777777" w:rsidR="002D47E9" w:rsidRPr="00092052" w:rsidRDefault="002D47E9" w:rsidP="002D47E9">
            <w:pPr>
              <w:jc w:val="center"/>
              <w:rPr>
                <w:rFonts w:ascii="Arial" w:hAnsi="Arial" w:cs="Arial"/>
                <w:b/>
                <w:bCs/>
              </w:rPr>
            </w:pPr>
          </w:p>
          <w:p w14:paraId="1E4B39AF" w14:textId="77DB4470" w:rsidR="00897CDD" w:rsidRPr="00092052" w:rsidRDefault="00713AAE" w:rsidP="002D47E9">
            <w:pPr>
              <w:jc w:val="center"/>
              <w:rPr>
                <w:rFonts w:ascii="Arial" w:hAnsi="Arial" w:cs="Arial"/>
                <w:b/>
                <w:bCs/>
              </w:rPr>
            </w:pPr>
            <w:r w:rsidRPr="00092052">
              <w:rPr>
                <w:rFonts w:ascii="Arial" w:hAnsi="Arial" w:cs="Arial"/>
                <w:b/>
                <w:bCs/>
              </w:rPr>
              <w:t>Minus</w:t>
            </w:r>
          </w:p>
        </w:tc>
        <w:tc>
          <w:tcPr>
            <w:tcW w:w="3001" w:type="dxa"/>
            <w:shd w:val="clear" w:color="auto" w:fill="A5C9EB" w:themeFill="text2" w:themeFillTint="40"/>
          </w:tcPr>
          <w:p w14:paraId="0CE1A78C" w14:textId="77777777" w:rsidR="002D47E9" w:rsidRPr="00092052" w:rsidRDefault="002D47E9" w:rsidP="002D47E9">
            <w:pPr>
              <w:jc w:val="center"/>
              <w:rPr>
                <w:rFonts w:ascii="Arial" w:hAnsi="Arial" w:cs="Arial"/>
                <w:b/>
                <w:bCs/>
              </w:rPr>
            </w:pPr>
          </w:p>
          <w:p w14:paraId="03E34E06" w14:textId="1663C74E" w:rsidR="00897CDD" w:rsidRPr="00092052" w:rsidRDefault="00713AAE" w:rsidP="002D47E9">
            <w:pPr>
              <w:jc w:val="center"/>
              <w:rPr>
                <w:rFonts w:ascii="Arial" w:hAnsi="Arial" w:cs="Arial"/>
                <w:b/>
                <w:bCs/>
              </w:rPr>
            </w:pPr>
            <w:r w:rsidRPr="00092052">
              <w:rPr>
                <w:rFonts w:ascii="Arial" w:hAnsi="Arial" w:cs="Arial"/>
                <w:b/>
                <w:bCs/>
              </w:rPr>
              <w:t>Interesting</w:t>
            </w:r>
          </w:p>
          <w:p w14:paraId="46F0B442" w14:textId="1565BDA8" w:rsidR="00713AAE" w:rsidRPr="00092052" w:rsidRDefault="00713AAE" w:rsidP="002D47E9">
            <w:pPr>
              <w:jc w:val="center"/>
              <w:rPr>
                <w:rFonts w:ascii="Arial" w:hAnsi="Arial" w:cs="Arial"/>
                <w:b/>
                <w:bCs/>
              </w:rPr>
            </w:pPr>
          </w:p>
        </w:tc>
      </w:tr>
      <w:tr w:rsidR="00897CDD" w:rsidRPr="00092052" w14:paraId="6C0B094D" w14:textId="77777777" w:rsidTr="002D47E9">
        <w:trPr>
          <w:trHeight w:val="938"/>
        </w:trPr>
        <w:tc>
          <w:tcPr>
            <w:tcW w:w="3000" w:type="dxa"/>
            <w:shd w:val="clear" w:color="auto" w:fill="E8E8E8" w:themeFill="background2"/>
          </w:tcPr>
          <w:p w14:paraId="5B703636" w14:textId="77777777" w:rsidR="00801DED" w:rsidRPr="00092052" w:rsidRDefault="00C74232" w:rsidP="002D47E9">
            <w:pPr>
              <w:jc w:val="center"/>
              <w:rPr>
                <w:rFonts w:ascii="Arial" w:hAnsi="Arial" w:cs="Arial"/>
              </w:rPr>
            </w:pPr>
            <w:r w:rsidRPr="00092052">
              <w:rPr>
                <w:rFonts w:ascii="Arial" w:hAnsi="Arial" w:cs="Arial"/>
              </w:rPr>
              <w:t>More customer attraction</w:t>
            </w:r>
          </w:p>
          <w:p w14:paraId="3529FFCE" w14:textId="77777777" w:rsidR="0096747E" w:rsidRPr="00092052" w:rsidRDefault="0096747E" w:rsidP="002D47E9">
            <w:pPr>
              <w:jc w:val="center"/>
              <w:rPr>
                <w:rFonts w:ascii="Arial" w:hAnsi="Arial" w:cs="Arial"/>
              </w:rPr>
            </w:pPr>
          </w:p>
          <w:p w14:paraId="4E571284" w14:textId="7812D092" w:rsidR="0096747E" w:rsidRPr="00092052" w:rsidRDefault="0096747E" w:rsidP="002D47E9">
            <w:pPr>
              <w:jc w:val="center"/>
              <w:rPr>
                <w:rFonts w:ascii="Arial" w:hAnsi="Arial" w:cs="Arial"/>
              </w:rPr>
            </w:pPr>
            <w:r w:rsidRPr="00092052">
              <w:rPr>
                <w:rFonts w:ascii="Arial" w:hAnsi="Arial" w:cs="Arial"/>
              </w:rPr>
              <w:t>(+10)</w:t>
            </w:r>
          </w:p>
          <w:p w14:paraId="05F0E584" w14:textId="79BF0501" w:rsidR="00897CDD" w:rsidRPr="00092052" w:rsidRDefault="00897CDD" w:rsidP="002D47E9">
            <w:pPr>
              <w:jc w:val="center"/>
              <w:rPr>
                <w:rFonts w:ascii="Arial" w:hAnsi="Arial" w:cs="Arial"/>
              </w:rPr>
            </w:pPr>
          </w:p>
        </w:tc>
        <w:tc>
          <w:tcPr>
            <w:tcW w:w="3000" w:type="dxa"/>
            <w:shd w:val="clear" w:color="auto" w:fill="E8E8E8" w:themeFill="background2"/>
          </w:tcPr>
          <w:p w14:paraId="3F11FE31" w14:textId="77777777" w:rsidR="00897CDD" w:rsidRPr="00092052" w:rsidRDefault="00C74232" w:rsidP="002D47E9">
            <w:pPr>
              <w:jc w:val="center"/>
              <w:rPr>
                <w:rFonts w:ascii="Arial" w:hAnsi="Arial" w:cs="Arial"/>
              </w:rPr>
            </w:pPr>
            <w:r w:rsidRPr="00092052">
              <w:rPr>
                <w:rFonts w:ascii="Arial" w:hAnsi="Arial" w:cs="Arial"/>
              </w:rPr>
              <w:t>Cost</w:t>
            </w:r>
          </w:p>
          <w:p w14:paraId="3F1D0F1F" w14:textId="77777777" w:rsidR="00C03969" w:rsidRPr="00092052" w:rsidRDefault="00C03969" w:rsidP="002D47E9">
            <w:pPr>
              <w:jc w:val="center"/>
              <w:rPr>
                <w:rFonts w:ascii="Arial" w:hAnsi="Arial" w:cs="Arial"/>
              </w:rPr>
            </w:pPr>
          </w:p>
          <w:p w14:paraId="05A1AF21" w14:textId="5C2C1997" w:rsidR="00C03969" w:rsidRPr="00092052" w:rsidRDefault="00C03969" w:rsidP="002D47E9">
            <w:pPr>
              <w:jc w:val="center"/>
              <w:rPr>
                <w:rFonts w:ascii="Arial" w:hAnsi="Arial" w:cs="Arial"/>
              </w:rPr>
            </w:pPr>
            <w:r w:rsidRPr="00092052">
              <w:rPr>
                <w:rFonts w:ascii="Arial" w:hAnsi="Arial" w:cs="Arial"/>
              </w:rPr>
              <w:t>(-8)</w:t>
            </w:r>
          </w:p>
        </w:tc>
        <w:tc>
          <w:tcPr>
            <w:tcW w:w="3001" w:type="dxa"/>
            <w:shd w:val="clear" w:color="auto" w:fill="E8E8E8" w:themeFill="background2"/>
          </w:tcPr>
          <w:p w14:paraId="35A81D39" w14:textId="77777777" w:rsidR="00897CDD" w:rsidRPr="00092052" w:rsidRDefault="00C74232" w:rsidP="002D47E9">
            <w:pPr>
              <w:jc w:val="center"/>
              <w:rPr>
                <w:rFonts w:ascii="Arial" w:hAnsi="Arial" w:cs="Arial"/>
              </w:rPr>
            </w:pPr>
            <w:r w:rsidRPr="00092052">
              <w:rPr>
                <w:rFonts w:ascii="Arial" w:hAnsi="Arial" w:cs="Arial"/>
              </w:rPr>
              <w:t>Increase sales</w:t>
            </w:r>
          </w:p>
          <w:p w14:paraId="796E5262" w14:textId="77777777" w:rsidR="00C74232" w:rsidRPr="00092052" w:rsidRDefault="00C74232" w:rsidP="002D47E9">
            <w:pPr>
              <w:jc w:val="center"/>
              <w:rPr>
                <w:rFonts w:ascii="Arial" w:hAnsi="Arial" w:cs="Arial"/>
              </w:rPr>
            </w:pPr>
          </w:p>
          <w:p w14:paraId="26C844FB" w14:textId="71985E72" w:rsidR="007576AC" w:rsidRPr="00092052" w:rsidRDefault="007576AC" w:rsidP="002D47E9">
            <w:pPr>
              <w:jc w:val="center"/>
              <w:rPr>
                <w:rFonts w:ascii="Arial" w:hAnsi="Arial" w:cs="Arial"/>
              </w:rPr>
            </w:pPr>
            <w:r w:rsidRPr="00092052">
              <w:rPr>
                <w:rFonts w:ascii="Arial" w:hAnsi="Arial" w:cs="Arial"/>
              </w:rPr>
              <w:t>(+8)</w:t>
            </w:r>
          </w:p>
        </w:tc>
      </w:tr>
      <w:tr w:rsidR="00897CDD" w:rsidRPr="00092052" w14:paraId="20CA246C" w14:textId="77777777" w:rsidTr="002D47E9">
        <w:trPr>
          <w:trHeight w:val="895"/>
        </w:trPr>
        <w:tc>
          <w:tcPr>
            <w:tcW w:w="3000" w:type="dxa"/>
            <w:shd w:val="clear" w:color="auto" w:fill="E8E8E8" w:themeFill="background2"/>
          </w:tcPr>
          <w:p w14:paraId="7EBF465E" w14:textId="77777777" w:rsidR="00897CDD" w:rsidRPr="00092052" w:rsidRDefault="002B4125" w:rsidP="002D47E9">
            <w:pPr>
              <w:jc w:val="center"/>
              <w:rPr>
                <w:rFonts w:ascii="Arial" w:hAnsi="Arial" w:cs="Arial"/>
              </w:rPr>
            </w:pPr>
            <w:r w:rsidRPr="00092052">
              <w:rPr>
                <w:rFonts w:ascii="Arial" w:hAnsi="Arial" w:cs="Arial"/>
              </w:rPr>
              <w:t>Awareness to people about business</w:t>
            </w:r>
          </w:p>
          <w:p w14:paraId="6D61EA67" w14:textId="77777777" w:rsidR="0096747E" w:rsidRPr="00092052" w:rsidRDefault="0096747E" w:rsidP="002D47E9">
            <w:pPr>
              <w:jc w:val="center"/>
              <w:rPr>
                <w:rFonts w:ascii="Arial" w:hAnsi="Arial" w:cs="Arial"/>
              </w:rPr>
            </w:pPr>
          </w:p>
          <w:p w14:paraId="7E70D10B" w14:textId="360425B4" w:rsidR="0096747E" w:rsidRPr="00092052" w:rsidRDefault="0096747E" w:rsidP="002D47E9">
            <w:pPr>
              <w:jc w:val="center"/>
              <w:rPr>
                <w:rFonts w:ascii="Arial" w:hAnsi="Arial" w:cs="Arial"/>
              </w:rPr>
            </w:pPr>
            <w:r w:rsidRPr="00092052">
              <w:rPr>
                <w:rFonts w:ascii="Arial" w:hAnsi="Arial" w:cs="Arial"/>
              </w:rPr>
              <w:t>(+8)</w:t>
            </w:r>
          </w:p>
        </w:tc>
        <w:tc>
          <w:tcPr>
            <w:tcW w:w="3000" w:type="dxa"/>
            <w:shd w:val="clear" w:color="auto" w:fill="E8E8E8" w:themeFill="background2"/>
          </w:tcPr>
          <w:p w14:paraId="527FEBB4" w14:textId="302FE4C3" w:rsidR="00897CDD" w:rsidRPr="00092052" w:rsidRDefault="002B4125" w:rsidP="002D47E9">
            <w:pPr>
              <w:jc w:val="center"/>
              <w:rPr>
                <w:rFonts w:ascii="Arial" w:hAnsi="Arial" w:cs="Arial"/>
              </w:rPr>
            </w:pPr>
            <w:r w:rsidRPr="00092052">
              <w:rPr>
                <w:rFonts w:ascii="Arial" w:hAnsi="Arial" w:cs="Arial"/>
              </w:rPr>
              <w:t>Time consuming</w:t>
            </w:r>
          </w:p>
          <w:p w14:paraId="6EE84969" w14:textId="77777777" w:rsidR="00C03969" w:rsidRPr="00092052" w:rsidRDefault="00C03969" w:rsidP="002D47E9">
            <w:pPr>
              <w:jc w:val="center"/>
              <w:rPr>
                <w:rFonts w:ascii="Arial" w:hAnsi="Arial" w:cs="Arial"/>
              </w:rPr>
            </w:pPr>
          </w:p>
          <w:p w14:paraId="49109FC9" w14:textId="5065DD51" w:rsidR="00C03969" w:rsidRPr="00092052" w:rsidRDefault="00C03969" w:rsidP="002D47E9">
            <w:pPr>
              <w:jc w:val="center"/>
              <w:rPr>
                <w:rFonts w:ascii="Arial" w:hAnsi="Arial" w:cs="Arial"/>
              </w:rPr>
            </w:pPr>
            <w:r w:rsidRPr="00092052">
              <w:rPr>
                <w:rFonts w:ascii="Arial" w:hAnsi="Arial" w:cs="Arial"/>
              </w:rPr>
              <w:t>(-6)</w:t>
            </w:r>
          </w:p>
        </w:tc>
        <w:tc>
          <w:tcPr>
            <w:tcW w:w="3001" w:type="dxa"/>
            <w:shd w:val="clear" w:color="auto" w:fill="E8E8E8" w:themeFill="background2"/>
          </w:tcPr>
          <w:p w14:paraId="3B1B5AE0" w14:textId="3867C7CF" w:rsidR="00897CDD" w:rsidRPr="00092052" w:rsidRDefault="002B4125" w:rsidP="002D47E9">
            <w:pPr>
              <w:jc w:val="center"/>
              <w:rPr>
                <w:rFonts w:ascii="Arial" w:hAnsi="Arial" w:cs="Arial"/>
              </w:rPr>
            </w:pPr>
            <w:r w:rsidRPr="00092052">
              <w:rPr>
                <w:rFonts w:ascii="Arial" w:hAnsi="Arial" w:cs="Arial"/>
              </w:rPr>
              <w:t>Increase brand value</w:t>
            </w:r>
          </w:p>
          <w:p w14:paraId="1C97B17C" w14:textId="77777777" w:rsidR="007576AC" w:rsidRPr="00092052" w:rsidRDefault="007576AC" w:rsidP="002D47E9">
            <w:pPr>
              <w:jc w:val="center"/>
              <w:rPr>
                <w:rFonts w:ascii="Arial" w:hAnsi="Arial" w:cs="Arial"/>
              </w:rPr>
            </w:pPr>
          </w:p>
          <w:p w14:paraId="1DCEC78D" w14:textId="688D4DE3" w:rsidR="007576AC" w:rsidRPr="00092052" w:rsidRDefault="007576AC" w:rsidP="002D47E9">
            <w:pPr>
              <w:jc w:val="center"/>
              <w:rPr>
                <w:rFonts w:ascii="Arial" w:hAnsi="Arial" w:cs="Arial"/>
              </w:rPr>
            </w:pPr>
            <w:r w:rsidRPr="00092052">
              <w:rPr>
                <w:rFonts w:ascii="Arial" w:hAnsi="Arial" w:cs="Arial"/>
              </w:rPr>
              <w:t>(+5)</w:t>
            </w:r>
          </w:p>
        </w:tc>
      </w:tr>
      <w:tr w:rsidR="00897CDD" w:rsidRPr="00092052" w14:paraId="718E3514" w14:textId="77777777" w:rsidTr="002D47E9">
        <w:trPr>
          <w:trHeight w:val="938"/>
        </w:trPr>
        <w:tc>
          <w:tcPr>
            <w:tcW w:w="3000" w:type="dxa"/>
            <w:shd w:val="clear" w:color="auto" w:fill="E8E8E8" w:themeFill="background2"/>
          </w:tcPr>
          <w:p w14:paraId="72A59D4E" w14:textId="0069282B" w:rsidR="00897CDD" w:rsidRPr="00092052" w:rsidRDefault="002B4125" w:rsidP="002D47E9">
            <w:pPr>
              <w:jc w:val="center"/>
              <w:rPr>
                <w:rFonts w:ascii="Arial" w:hAnsi="Arial" w:cs="Arial"/>
              </w:rPr>
            </w:pPr>
            <w:r w:rsidRPr="00092052">
              <w:rPr>
                <w:rFonts w:ascii="Arial" w:hAnsi="Arial" w:cs="Arial"/>
              </w:rPr>
              <w:t>More advertising</w:t>
            </w:r>
          </w:p>
          <w:p w14:paraId="07A6A644" w14:textId="77777777" w:rsidR="0096747E" w:rsidRPr="00092052" w:rsidRDefault="0096747E" w:rsidP="002D47E9">
            <w:pPr>
              <w:jc w:val="center"/>
              <w:rPr>
                <w:rFonts w:ascii="Arial" w:hAnsi="Arial" w:cs="Arial"/>
              </w:rPr>
            </w:pPr>
          </w:p>
          <w:p w14:paraId="05E3FF8E" w14:textId="1F217F52" w:rsidR="0096747E" w:rsidRPr="00092052" w:rsidRDefault="0096747E" w:rsidP="002D47E9">
            <w:pPr>
              <w:jc w:val="center"/>
              <w:rPr>
                <w:rFonts w:ascii="Arial" w:hAnsi="Arial" w:cs="Arial"/>
              </w:rPr>
            </w:pPr>
            <w:r w:rsidRPr="00092052">
              <w:rPr>
                <w:rFonts w:ascii="Arial" w:hAnsi="Arial" w:cs="Arial"/>
              </w:rPr>
              <w:t>(</w:t>
            </w:r>
            <w:r w:rsidR="00C03969" w:rsidRPr="00092052">
              <w:rPr>
                <w:rFonts w:ascii="Arial" w:hAnsi="Arial" w:cs="Arial"/>
              </w:rPr>
              <w:t>+5)</w:t>
            </w:r>
          </w:p>
        </w:tc>
        <w:tc>
          <w:tcPr>
            <w:tcW w:w="3000" w:type="dxa"/>
            <w:shd w:val="clear" w:color="auto" w:fill="E8E8E8" w:themeFill="background2"/>
          </w:tcPr>
          <w:p w14:paraId="3E5D4BAC" w14:textId="5D36B689" w:rsidR="00897CDD" w:rsidRPr="00092052" w:rsidRDefault="00801DED" w:rsidP="002D47E9">
            <w:pPr>
              <w:jc w:val="center"/>
              <w:rPr>
                <w:rFonts w:ascii="Arial" w:hAnsi="Arial" w:cs="Arial"/>
              </w:rPr>
            </w:pPr>
            <w:r w:rsidRPr="00092052">
              <w:rPr>
                <w:rFonts w:ascii="Arial" w:hAnsi="Arial" w:cs="Arial"/>
              </w:rPr>
              <w:t>High competition</w:t>
            </w:r>
          </w:p>
          <w:p w14:paraId="011E5DB7" w14:textId="77777777" w:rsidR="00C03969" w:rsidRPr="00092052" w:rsidRDefault="00C03969" w:rsidP="002D47E9">
            <w:pPr>
              <w:jc w:val="center"/>
              <w:rPr>
                <w:rFonts w:ascii="Arial" w:hAnsi="Arial" w:cs="Arial"/>
              </w:rPr>
            </w:pPr>
          </w:p>
          <w:p w14:paraId="16CFA688" w14:textId="54CBB10C" w:rsidR="00C03969" w:rsidRPr="00092052" w:rsidRDefault="00C03969" w:rsidP="002D47E9">
            <w:pPr>
              <w:jc w:val="center"/>
              <w:rPr>
                <w:rFonts w:ascii="Arial" w:hAnsi="Arial" w:cs="Arial"/>
              </w:rPr>
            </w:pPr>
            <w:r w:rsidRPr="00092052">
              <w:rPr>
                <w:rFonts w:ascii="Arial" w:hAnsi="Arial" w:cs="Arial"/>
              </w:rPr>
              <w:t>(-7)</w:t>
            </w:r>
          </w:p>
        </w:tc>
        <w:tc>
          <w:tcPr>
            <w:tcW w:w="3001" w:type="dxa"/>
            <w:shd w:val="clear" w:color="auto" w:fill="E8E8E8" w:themeFill="background2"/>
          </w:tcPr>
          <w:p w14:paraId="399CF5C5" w14:textId="77777777" w:rsidR="00897CDD" w:rsidRPr="00092052" w:rsidRDefault="00801DED" w:rsidP="002D47E9">
            <w:pPr>
              <w:jc w:val="center"/>
              <w:rPr>
                <w:rFonts w:ascii="Arial" w:hAnsi="Arial" w:cs="Arial"/>
              </w:rPr>
            </w:pPr>
            <w:r w:rsidRPr="00092052">
              <w:rPr>
                <w:rFonts w:ascii="Arial" w:hAnsi="Arial" w:cs="Arial"/>
              </w:rPr>
              <w:t>Increase foot fall</w:t>
            </w:r>
          </w:p>
          <w:p w14:paraId="4F27D71D" w14:textId="77777777" w:rsidR="00801DED" w:rsidRPr="00092052" w:rsidRDefault="00801DED" w:rsidP="002D47E9">
            <w:pPr>
              <w:jc w:val="center"/>
              <w:rPr>
                <w:rFonts w:ascii="Arial" w:hAnsi="Arial" w:cs="Arial"/>
              </w:rPr>
            </w:pPr>
          </w:p>
          <w:p w14:paraId="37346EDF" w14:textId="3C6C23CE" w:rsidR="007576AC" w:rsidRPr="00092052" w:rsidRDefault="007576AC" w:rsidP="002D47E9">
            <w:pPr>
              <w:jc w:val="center"/>
              <w:rPr>
                <w:rFonts w:ascii="Arial" w:hAnsi="Arial" w:cs="Arial"/>
              </w:rPr>
            </w:pPr>
            <w:r w:rsidRPr="00092052">
              <w:rPr>
                <w:rFonts w:ascii="Arial" w:hAnsi="Arial" w:cs="Arial"/>
              </w:rPr>
              <w:t>(+6)</w:t>
            </w:r>
          </w:p>
        </w:tc>
      </w:tr>
      <w:tr w:rsidR="00897CDD" w:rsidRPr="00092052" w14:paraId="37489319" w14:textId="77777777" w:rsidTr="002D47E9">
        <w:trPr>
          <w:trHeight w:val="895"/>
        </w:trPr>
        <w:tc>
          <w:tcPr>
            <w:tcW w:w="3000" w:type="dxa"/>
            <w:shd w:val="clear" w:color="auto" w:fill="E8E8E8" w:themeFill="background2"/>
          </w:tcPr>
          <w:p w14:paraId="18272717" w14:textId="77777777" w:rsidR="00897CDD" w:rsidRPr="00092052" w:rsidRDefault="00801DED" w:rsidP="002D47E9">
            <w:pPr>
              <w:jc w:val="center"/>
              <w:rPr>
                <w:rFonts w:ascii="Arial" w:hAnsi="Arial" w:cs="Arial"/>
              </w:rPr>
            </w:pPr>
            <w:r w:rsidRPr="00092052">
              <w:rPr>
                <w:rFonts w:ascii="Arial" w:hAnsi="Arial" w:cs="Arial"/>
              </w:rPr>
              <w:t>Clarity about products</w:t>
            </w:r>
          </w:p>
          <w:p w14:paraId="4EEB17B6" w14:textId="77777777" w:rsidR="00C03969" w:rsidRPr="00092052" w:rsidRDefault="00C03969" w:rsidP="002D47E9">
            <w:pPr>
              <w:jc w:val="center"/>
              <w:rPr>
                <w:rFonts w:ascii="Arial" w:hAnsi="Arial" w:cs="Arial"/>
              </w:rPr>
            </w:pPr>
          </w:p>
          <w:p w14:paraId="779738D2" w14:textId="2B4955C3" w:rsidR="00C03969" w:rsidRPr="00092052" w:rsidRDefault="00C03969" w:rsidP="002D47E9">
            <w:pPr>
              <w:jc w:val="center"/>
              <w:rPr>
                <w:rFonts w:ascii="Arial" w:hAnsi="Arial" w:cs="Arial"/>
              </w:rPr>
            </w:pPr>
            <w:r w:rsidRPr="00092052">
              <w:rPr>
                <w:rFonts w:ascii="Arial" w:hAnsi="Arial" w:cs="Arial"/>
              </w:rPr>
              <w:t>(+8)</w:t>
            </w:r>
          </w:p>
        </w:tc>
        <w:tc>
          <w:tcPr>
            <w:tcW w:w="3000" w:type="dxa"/>
            <w:shd w:val="clear" w:color="auto" w:fill="E8E8E8" w:themeFill="background2"/>
          </w:tcPr>
          <w:p w14:paraId="2329A03B" w14:textId="77777777" w:rsidR="00897CDD" w:rsidRPr="00092052" w:rsidRDefault="00801DED" w:rsidP="002D47E9">
            <w:pPr>
              <w:jc w:val="center"/>
              <w:rPr>
                <w:rFonts w:ascii="Arial" w:hAnsi="Arial" w:cs="Arial"/>
              </w:rPr>
            </w:pPr>
            <w:r w:rsidRPr="00092052">
              <w:rPr>
                <w:rFonts w:ascii="Arial" w:hAnsi="Arial" w:cs="Arial"/>
              </w:rPr>
              <w:t>Risk of negative impact</w:t>
            </w:r>
          </w:p>
          <w:p w14:paraId="60A00104" w14:textId="77777777" w:rsidR="00C03969" w:rsidRPr="00092052" w:rsidRDefault="00C03969" w:rsidP="002D47E9">
            <w:pPr>
              <w:jc w:val="center"/>
              <w:rPr>
                <w:rFonts w:ascii="Arial" w:hAnsi="Arial" w:cs="Arial"/>
              </w:rPr>
            </w:pPr>
          </w:p>
          <w:p w14:paraId="7F6BDA87" w14:textId="441CEC1B" w:rsidR="00C03969" w:rsidRPr="00092052" w:rsidRDefault="00C03969" w:rsidP="002D47E9">
            <w:pPr>
              <w:jc w:val="center"/>
              <w:rPr>
                <w:rFonts w:ascii="Arial" w:hAnsi="Arial" w:cs="Arial"/>
              </w:rPr>
            </w:pPr>
            <w:r w:rsidRPr="00092052">
              <w:rPr>
                <w:rFonts w:ascii="Arial" w:hAnsi="Arial" w:cs="Arial"/>
              </w:rPr>
              <w:t>(-5)</w:t>
            </w:r>
          </w:p>
        </w:tc>
        <w:tc>
          <w:tcPr>
            <w:tcW w:w="3001" w:type="dxa"/>
            <w:shd w:val="clear" w:color="auto" w:fill="E8E8E8" w:themeFill="background2"/>
          </w:tcPr>
          <w:p w14:paraId="5828D346" w14:textId="17059977" w:rsidR="00897CDD" w:rsidRPr="00092052" w:rsidRDefault="00801DED" w:rsidP="002D47E9">
            <w:pPr>
              <w:jc w:val="center"/>
              <w:rPr>
                <w:rFonts w:ascii="Arial" w:hAnsi="Arial" w:cs="Arial"/>
              </w:rPr>
            </w:pPr>
            <w:r w:rsidRPr="00092052">
              <w:rPr>
                <w:rFonts w:ascii="Arial" w:hAnsi="Arial" w:cs="Arial"/>
              </w:rPr>
              <w:t>Good community impact</w:t>
            </w:r>
          </w:p>
          <w:p w14:paraId="3275CD0F" w14:textId="77777777" w:rsidR="007576AC" w:rsidRPr="00092052" w:rsidRDefault="007576AC" w:rsidP="002D47E9">
            <w:pPr>
              <w:jc w:val="center"/>
              <w:rPr>
                <w:rFonts w:ascii="Arial" w:hAnsi="Arial" w:cs="Arial"/>
              </w:rPr>
            </w:pPr>
          </w:p>
          <w:p w14:paraId="67AB7230" w14:textId="74174EF8" w:rsidR="007576AC" w:rsidRPr="00092052" w:rsidRDefault="00482D9E" w:rsidP="002D47E9">
            <w:pPr>
              <w:jc w:val="center"/>
              <w:rPr>
                <w:rFonts w:ascii="Arial" w:hAnsi="Arial" w:cs="Arial"/>
              </w:rPr>
            </w:pPr>
            <w:r w:rsidRPr="00092052">
              <w:rPr>
                <w:rFonts w:ascii="Arial" w:hAnsi="Arial" w:cs="Arial"/>
              </w:rPr>
              <w:t>(+4)</w:t>
            </w:r>
          </w:p>
        </w:tc>
      </w:tr>
    </w:tbl>
    <w:p w14:paraId="737904F4" w14:textId="5EA6DAA1" w:rsidR="00855BDC" w:rsidRPr="00092052" w:rsidRDefault="005147A9" w:rsidP="00BC061F">
      <w:pPr>
        <w:rPr>
          <w:rFonts w:ascii="Arial" w:hAnsi="Arial" w:cs="Arial"/>
        </w:rPr>
      </w:pPr>
      <w:r w:rsidRPr="00092052">
        <w:rPr>
          <w:rFonts w:ascii="Arial" w:hAnsi="Arial" w:cs="Arial"/>
        </w:rPr>
        <w:t xml:space="preserve">       </w:t>
      </w:r>
      <w:r w:rsidR="002D47E9" w:rsidRPr="00092052">
        <w:rPr>
          <w:rFonts w:ascii="Arial" w:hAnsi="Arial" w:cs="Arial"/>
        </w:rPr>
        <w:t xml:space="preserve">        </w:t>
      </w:r>
      <w:r w:rsidRPr="00092052">
        <w:rPr>
          <w:rFonts w:ascii="Arial" w:hAnsi="Arial" w:cs="Arial"/>
        </w:rPr>
        <w:t xml:space="preserve">   (+31)</w:t>
      </w:r>
      <w:r w:rsidR="002D47E9" w:rsidRPr="00092052">
        <w:rPr>
          <w:rFonts w:ascii="Arial" w:hAnsi="Arial" w:cs="Arial"/>
        </w:rPr>
        <w:t xml:space="preserve"> </w:t>
      </w:r>
      <w:r w:rsidR="001C18D0" w:rsidRPr="00092052">
        <w:rPr>
          <w:rFonts w:ascii="Arial" w:hAnsi="Arial" w:cs="Arial"/>
        </w:rPr>
        <w:t xml:space="preserve">                                    (-26)                                     (+23)</w:t>
      </w:r>
    </w:p>
    <w:p w14:paraId="02477727" w14:textId="2F7EFFA8" w:rsidR="00855BDC" w:rsidRPr="00092052" w:rsidRDefault="00482D9E" w:rsidP="00BC061F">
      <w:pPr>
        <w:rPr>
          <w:rFonts w:ascii="Arial" w:hAnsi="Arial" w:cs="Arial"/>
        </w:rPr>
      </w:pPr>
      <w:r w:rsidRPr="00092052">
        <w:rPr>
          <w:rFonts w:ascii="Arial" w:hAnsi="Arial" w:cs="Arial"/>
        </w:rPr>
        <w:t xml:space="preserve">Total </w:t>
      </w:r>
      <w:r w:rsidR="001C18D0" w:rsidRPr="00092052">
        <w:rPr>
          <w:rFonts w:ascii="Arial" w:hAnsi="Arial" w:cs="Arial"/>
        </w:rPr>
        <w:t xml:space="preserve"> (</w:t>
      </w:r>
      <w:r w:rsidR="00B006F4" w:rsidRPr="00092052">
        <w:rPr>
          <w:rFonts w:ascii="Arial" w:hAnsi="Arial" w:cs="Arial"/>
        </w:rPr>
        <w:t>+31-26+23 =+28)</w:t>
      </w:r>
    </w:p>
    <w:p w14:paraId="45E93064" w14:textId="41D21A9C" w:rsidR="007E7C2E" w:rsidRPr="00092052" w:rsidRDefault="00890D4A" w:rsidP="000E7ABD">
      <w:pPr>
        <w:jc w:val="both"/>
        <w:rPr>
          <w:rFonts w:ascii="Arial" w:hAnsi="Arial" w:cs="Arial"/>
        </w:rPr>
      </w:pPr>
      <w:r w:rsidRPr="00092052">
        <w:rPr>
          <w:rFonts w:ascii="Arial" w:hAnsi="Arial" w:cs="Arial"/>
        </w:rPr>
        <w:t xml:space="preserve">Total PMI score (+28) indicates </w:t>
      </w:r>
      <w:r w:rsidR="00BD115E" w:rsidRPr="00092052">
        <w:rPr>
          <w:rFonts w:ascii="Arial" w:hAnsi="Arial" w:cs="Arial"/>
        </w:rPr>
        <w:t xml:space="preserve">positive outcome. </w:t>
      </w:r>
      <w:r w:rsidR="007E7C2E" w:rsidRPr="00092052">
        <w:rPr>
          <w:rFonts w:ascii="Arial" w:hAnsi="Arial" w:cs="Arial"/>
        </w:rPr>
        <w:t xml:space="preserve">Even though there is cost and </w:t>
      </w:r>
      <w:r w:rsidR="00AB602D" w:rsidRPr="00092052">
        <w:rPr>
          <w:rFonts w:ascii="Arial" w:hAnsi="Arial" w:cs="Arial"/>
        </w:rPr>
        <w:t>risk involved</w:t>
      </w:r>
      <w:r w:rsidR="002949DC" w:rsidRPr="00092052">
        <w:rPr>
          <w:rFonts w:ascii="Arial" w:hAnsi="Arial" w:cs="Arial"/>
        </w:rPr>
        <w:t xml:space="preserve"> but benefits are much more. </w:t>
      </w:r>
      <w:r w:rsidR="00F8380F" w:rsidRPr="00092052">
        <w:rPr>
          <w:rFonts w:ascii="Arial" w:hAnsi="Arial" w:cs="Arial"/>
        </w:rPr>
        <w:t xml:space="preserve">With proper planning and budgeting </w:t>
      </w:r>
      <w:r w:rsidR="00C86C26" w:rsidRPr="00092052">
        <w:rPr>
          <w:rFonts w:ascii="Arial" w:hAnsi="Arial" w:cs="Arial"/>
        </w:rPr>
        <w:t xml:space="preserve">and strategic implementation plan </w:t>
      </w:r>
      <w:r w:rsidR="00686CD8" w:rsidRPr="00092052">
        <w:rPr>
          <w:rFonts w:ascii="Arial" w:hAnsi="Arial" w:cs="Arial"/>
        </w:rPr>
        <w:t xml:space="preserve">it can increase sales. </w:t>
      </w:r>
    </w:p>
    <w:p w14:paraId="74CE6791" w14:textId="0F8FACC0" w:rsidR="00855BDC" w:rsidRPr="00DF43E0" w:rsidRDefault="00855BDC" w:rsidP="00DF43E0">
      <w:pPr>
        <w:pStyle w:val="Heading1"/>
        <w:jc w:val="center"/>
        <w:rPr>
          <w:rFonts w:ascii="Arial" w:hAnsi="Arial" w:cs="Arial"/>
          <w:b/>
          <w:bCs/>
          <w:u w:val="single"/>
        </w:rPr>
      </w:pPr>
      <w:bookmarkStart w:id="12" w:name="_Toc1127585112"/>
      <w:bookmarkStart w:id="13" w:name="_Toc216601597"/>
      <w:r w:rsidRPr="00DF43E0">
        <w:rPr>
          <w:rFonts w:ascii="Arial" w:hAnsi="Arial" w:cs="Arial"/>
          <w:b/>
          <w:bCs/>
          <w:u w:val="single"/>
        </w:rPr>
        <w:lastRenderedPageBreak/>
        <w:t>Evaluation of solution 2</w:t>
      </w:r>
      <w:bookmarkEnd w:id="12"/>
      <w:bookmarkEnd w:id="13"/>
    </w:p>
    <w:p w14:paraId="7D13DC92" w14:textId="77777777" w:rsidR="002967F2" w:rsidRPr="00092052" w:rsidRDefault="002967F2" w:rsidP="002967F2">
      <w:pPr>
        <w:rPr>
          <w:rFonts w:ascii="Arial" w:hAnsi="Arial" w:cs="Arial"/>
        </w:rPr>
      </w:pPr>
    </w:p>
    <w:p w14:paraId="0DD5ADD5" w14:textId="01BEABA7" w:rsidR="00855BDC" w:rsidRPr="00ED6D55" w:rsidRDefault="00ED6D55" w:rsidP="00ED6D55">
      <w:pPr>
        <w:jc w:val="center"/>
        <w:rPr>
          <w:rFonts w:ascii="Arial" w:hAnsi="Arial" w:cs="Arial"/>
          <w:b/>
          <w:bCs/>
          <w:color w:val="153D63" w:themeColor="text2" w:themeTint="E6"/>
        </w:rPr>
      </w:pPr>
      <w:r>
        <w:rPr>
          <w:rFonts w:ascii="Arial" w:hAnsi="Arial" w:cs="Arial"/>
        </w:rPr>
        <w:tab/>
      </w:r>
      <w:r w:rsidRPr="00ED6D55">
        <w:rPr>
          <w:rFonts w:ascii="Arial" w:hAnsi="Arial" w:cs="Arial"/>
          <w:b/>
          <w:bCs/>
          <w:color w:val="153D63" w:themeColor="text2" w:themeTint="E6"/>
        </w:rPr>
        <w:t>PMI Analysis</w:t>
      </w:r>
    </w:p>
    <w:tbl>
      <w:tblPr>
        <w:tblStyle w:val="TableGrid"/>
        <w:tblW w:w="9800" w:type="dxa"/>
        <w:tblLook w:val="04A0" w:firstRow="1" w:lastRow="0" w:firstColumn="1" w:lastColumn="0" w:noHBand="0" w:noVBand="1"/>
      </w:tblPr>
      <w:tblGrid>
        <w:gridCol w:w="3266"/>
        <w:gridCol w:w="3266"/>
        <w:gridCol w:w="3268"/>
      </w:tblGrid>
      <w:tr w:rsidR="00897CDD" w:rsidRPr="00092052" w14:paraId="2BD69167" w14:textId="77777777" w:rsidTr="00B73471">
        <w:trPr>
          <w:trHeight w:val="344"/>
        </w:trPr>
        <w:tc>
          <w:tcPr>
            <w:tcW w:w="3266" w:type="dxa"/>
            <w:shd w:val="clear" w:color="auto" w:fill="A5C9EB" w:themeFill="text2" w:themeFillTint="40"/>
            <w:vAlign w:val="center"/>
          </w:tcPr>
          <w:p w14:paraId="2EB1132C" w14:textId="77777777" w:rsidR="007C304D" w:rsidRPr="00092052" w:rsidRDefault="007C304D" w:rsidP="00B73471">
            <w:pPr>
              <w:spacing w:line="360" w:lineRule="auto"/>
              <w:jc w:val="center"/>
              <w:rPr>
                <w:rFonts w:ascii="Arial" w:hAnsi="Arial" w:cs="Arial"/>
                <w:b/>
                <w:bCs/>
                <w:sz w:val="28"/>
                <w:szCs w:val="28"/>
              </w:rPr>
            </w:pPr>
          </w:p>
          <w:p w14:paraId="5D7ED1E9" w14:textId="47E4C6F2" w:rsidR="00897CDD" w:rsidRPr="00092052" w:rsidRDefault="00713AAE" w:rsidP="00B73471">
            <w:pPr>
              <w:spacing w:line="360" w:lineRule="auto"/>
              <w:jc w:val="center"/>
              <w:rPr>
                <w:rFonts w:ascii="Arial" w:hAnsi="Arial" w:cs="Arial"/>
                <w:b/>
                <w:bCs/>
                <w:sz w:val="28"/>
                <w:szCs w:val="28"/>
              </w:rPr>
            </w:pPr>
            <w:r w:rsidRPr="00092052">
              <w:rPr>
                <w:rFonts w:ascii="Arial" w:hAnsi="Arial" w:cs="Arial"/>
                <w:b/>
                <w:bCs/>
                <w:sz w:val="28"/>
                <w:szCs w:val="28"/>
              </w:rPr>
              <w:t>Plus</w:t>
            </w:r>
          </w:p>
        </w:tc>
        <w:tc>
          <w:tcPr>
            <w:tcW w:w="3266" w:type="dxa"/>
            <w:shd w:val="clear" w:color="auto" w:fill="A5C9EB" w:themeFill="text2" w:themeFillTint="40"/>
            <w:vAlign w:val="center"/>
          </w:tcPr>
          <w:p w14:paraId="0A24FC03" w14:textId="77777777" w:rsidR="007C304D" w:rsidRPr="00092052" w:rsidRDefault="007C304D" w:rsidP="00B73471">
            <w:pPr>
              <w:spacing w:line="360" w:lineRule="auto"/>
              <w:jc w:val="center"/>
              <w:rPr>
                <w:rFonts w:ascii="Arial" w:hAnsi="Arial" w:cs="Arial"/>
                <w:b/>
                <w:bCs/>
                <w:sz w:val="28"/>
                <w:szCs w:val="28"/>
              </w:rPr>
            </w:pPr>
          </w:p>
          <w:p w14:paraId="6547CB68" w14:textId="5A394FFB" w:rsidR="00897CDD" w:rsidRPr="00092052" w:rsidRDefault="00713AAE" w:rsidP="00B73471">
            <w:pPr>
              <w:spacing w:line="360" w:lineRule="auto"/>
              <w:jc w:val="center"/>
              <w:rPr>
                <w:rFonts w:ascii="Arial" w:hAnsi="Arial" w:cs="Arial"/>
                <w:b/>
                <w:bCs/>
                <w:sz w:val="28"/>
                <w:szCs w:val="28"/>
              </w:rPr>
            </w:pPr>
            <w:r w:rsidRPr="00092052">
              <w:rPr>
                <w:rFonts w:ascii="Arial" w:hAnsi="Arial" w:cs="Arial"/>
                <w:b/>
                <w:bCs/>
                <w:sz w:val="28"/>
                <w:szCs w:val="28"/>
              </w:rPr>
              <w:t>Minus</w:t>
            </w:r>
          </w:p>
        </w:tc>
        <w:tc>
          <w:tcPr>
            <w:tcW w:w="3268" w:type="dxa"/>
            <w:shd w:val="clear" w:color="auto" w:fill="A5C9EB" w:themeFill="text2" w:themeFillTint="40"/>
            <w:vAlign w:val="center"/>
          </w:tcPr>
          <w:p w14:paraId="45F8D349" w14:textId="77777777" w:rsidR="007C304D" w:rsidRPr="00092052" w:rsidRDefault="007C304D" w:rsidP="00B73471">
            <w:pPr>
              <w:spacing w:line="360" w:lineRule="auto"/>
              <w:jc w:val="center"/>
              <w:rPr>
                <w:rFonts w:ascii="Arial" w:hAnsi="Arial" w:cs="Arial"/>
                <w:b/>
                <w:bCs/>
                <w:sz w:val="28"/>
                <w:szCs w:val="28"/>
              </w:rPr>
            </w:pPr>
          </w:p>
          <w:p w14:paraId="0E5346FA" w14:textId="63BE3795" w:rsidR="00897CDD" w:rsidRPr="00092052" w:rsidRDefault="00713AAE" w:rsidP="00B73471">
            <w:pPr>
              <w:spacing w:line="360" w:lineRule="auto"/>
              <w:jc w:val="center"/>
              <w:rPr>
                <w:rFonts w:ascii="Arial" w:hAnsi="Arial" w:cs="Arial"/>
                <w:b/>
                <w:bCs/>
                <w:sz w:val="28"/>
                <w:szCs w:val="28"/>
              </w:rPr>
            </w:pPr>
            <w:r w:rsidRPr="00092052">
              <w:rPr>
                <w:rFonts w:ascii="Arial" w:hAnsi="Arial" w:cs="Arial"/>
                <w:b/>
                <w:bCs/>
                <w:sz w:val="28"/>
                <w:szCs w:val="28"/>
              </w:rPr>
              <w:t>Interesting</w:t>
            </w:r>
          </w:p>
        </w:tc>
      </w:tr>
      <w:tr w:rsidR="00897CDD" w:rsidRPr="00092052" w14:paraId="2F7FD2CC" w14:textId="77777777" w:rsidTr="00B73471">
        <w:trPr>
          <w:trHeight w:val="721"/>
        </w:trPr>
        <w:tc>
          <w:tcPr>
            <w:tcW w:w="3266" w:type="dxa"/>
            <w:shd w:val="clear" w:color="auto" w:fill="E8E8E8" w:themeFill="background2"/>
            <w:vAlign w:val="center"/>
          </w:tcPr>
          <w:p w14:paraId="10482FE2" w14:textId="77777777" w:rsidR="007C304D" w:rsidRPr="00092052" w:rsidRDefault="007C304D" w:rsidP="00B73471">
            <w:pPr>
              <w:spacing w:line="360" w:lineRule="auto"/>
              <w:jc w:val="center"/>
              <w:rPr>
                <w:rFonts w:ascii="Arial" w:hAnsi="Arial" w:cs="Arial"/>
              </w:rPr>
            </w:pPr>
          </w:p>
          <w:p w14:paraId="0430B220" w14:textId="2481528A" w:rsidR="00897CDD" w:rsidRPr="00092052" w:rsidRDefault="001C7355" w:rsidP="00B73471">
            <w:pPr>
              <w:spacing w:line="360" w:lineRule="auto"/>
              <w:jc w:val="center"/>
              <w:rPr>
                <w:rFonts w:ascii="Arial" w:hAnsi="Arial" w:cs="Arial"/>
              </w:rPr>
            </w:pPr>
            <w:r w:rsidRPr="00092052">
              <w:rPr>
                <w:rFonts w:ascii="Arial" w:hAnsi="Arial" w:cs="Arial"/>
              </w:rPr>
              <w:t>Increase average spends</w:t>
            </w:r>
          </w:p>
          <w:p w14:paraId="7C134C22" w14:textId="70AA849A" w:rsidR="004729E5" w:rsidRPr="00092052" w:rsidRDefault="004729E5" w:rsidP="00B73471">
            <w:pPr>
              <w:spacing w:line="360" w:lineRule="auto"/>
              <w:jc w:val="center"/>
              <w:rPr>
                <w:rFonts w:ascii="Arial" w:hAnsi="Arial" w:cs="Arial"/>
              </w:rPr>
            </w:pPr>
            <w:r w:rsidRPr="00092052">
              <w:rPr>
                <w:rFonts w:ascii="Arial" w:hAnsi="Arial" w:cs="Arial"/>
              </w:rPr>
              <w:t>(+5)</w:t>
            </w:r>
          </w:p>
          <w:p w14:paraId="6194F92D" w14:textId="01B66C6D" w:rsidR="0020261B" w:rsidRPr="00092052" w:rsidRDefault="0020261B" w:rsidP="00B73471">
            <w:pPr>
              <w:spacing w:line="360" w:lineRule="auto"/>
              <w:jc w:val="center"/>
              <w:rPr>
                <w:rFonts w:ascii="Arial" w:hAnsi="Arial" w:cs="Arial"/>
              </w:rPr>
            </w:pPr>
          </w:p>
        </w:tc>
        <w:tc>
          <w:tcPr>
            <w:tcW w:w="3266" w:type="dxa"/>
            <w:shd w:val="clear" w:color="auto" w:fill="E8E8E8" w:themeFill="background2"/>
            <w:vAlign w:val="center"/>
          </w:tcPr>
          <w:p w14:paraId="09C28A21" w14:textId="77777777" w:rsidR="007C304D" w:rsidRPr="00092052" w:rsidRDefault="007C304D" w:rsidP="00B73471">
            <w:pPr>
              <w:spacing w:line="360" w:lineRule="auto"/>
              <w:jc w:val="center"/>
              <w:rPr>
                <w:rFonts w:ascii="Arial" w:hAnsi="Arial" w:cs="Arial"/>
              </w:rPr>
            </w:pPr>
          </w:p>
          <w:p w14:paraId="4D8029B3" w14:textId="77777777" w:rsidR="009C3407" w:rsidRPr="00092052" w:rsidRDefault="00DE2D40" w:rsidP="00B73471">
            <w:pPr>
              <w:spacing w:line="360" w:lineRule="auto"/>
              <w:jc w:val="center"/>
              <w:rPr>
                <w:rFonts w:ascii="Arial" w:hAnsi="Arial" w:cs="Arial"/>
              </w:rPr>
            </w:pPr>
            <w:r w:rsidRPr="00092052">
              <w:rPr>
                <w:rFonts w:ascii="Arial" w:hAnsi="Arial" w:cs="Arial"/>
              </w:rPr>
              <w:t>Discounts</w:t>
            </w:r>
            <w:r w:rsidR="00D73CD9" w:rsidRPr="00092052">
              <w:rPr>
                <w:rFonts w:ascii="Arial" w:hAnsi="Arial" w:cs="Arial"/>
              </w:rPr>
              <w:t xml:space="preserve"> reduce profit margin</w:t>
            </w:r>
          </w:p>
          <w:p w14:paraId="7F95B12C" w14:textId="58ADEA7A" w:rsidR="00897CDD" w:rsidRPr="00092052" w:rsidRDefault="009C3407" w:rsidP="00B73471">
            <w:pPr>
              <w:spacing w:line="360" w:lineRule="auto"/>
              <w:jc w:val="center"/>
              <w:rPr>
                <w:rFonts w:ascii="Arial" w:hAnsi="Arial" w:cs="Arial"/>
              </w:rPr>
            </w:pPr>
            <w:r w:rsidRPr="00092052">
              <w:rPr>
                <w:rFonts w:ascii="Arial" w:hAnsi="Arial" w:cs="Arial"/>
              </w:rPr>
              <w:t>(-7)</w:t>
            </w:r>
          </w:p>
          <w:p w14:paraId="2B282E9B" w14:textId="26944AE2" w:rsidR="0020261B" w:rsidRPr="00092052" w:rsidRDefault="0020261B" w:rsidP="00B73471">
            <w:pPr>
              <w:spacing w:line="360" w:lineRule="auto"/>
              <w:jc w:val="center"/>
              <w:rPr>
                <w:rFonts w:ascii="Arial" w:hAnsi="Arial" w:cs="Arial"/>
              </w:rPr>
            </w:pPr>
          </w:p>
        </w:tc>
        <w:tc>
          <w:tcPr>
            <w:tcW w:w="3268" w:type="dxa"/>
            <w:shd w:val="clear" w:color="auto" w:fill="E8E8E8" w:themeFill="background2"/>
            <w:vAlign w:val="center"/>
          </w:tcPr>
          <w:p w14:paraId="501BA117" w14:textId="77777777" w:rsidR="007C304D" w:rsidRPr="00092052" w:rsidRDefault="007C304D" w:rsidP="00B73471">
            <w:pPr>
              <w:spacing w:line="360" w:lineRule="auto"/>
              <w:jc w:val="center"/>
              <w:rPr>
                <w:rFonts w:ascii="Arial" w:hAnsi="Arial" w:cs="Arial"/>
              </w:rPr>
            </w:pPr>
          </w:p>
          <w:p w14:paraId="41F45FFB" w14:textId="23091EC4" w:rsidR="00897CDD" w:rsidRPr="00092052" w:rsidRDefault="007918F1" w:rsidP="00B73471">
            <w:pPr>
              <w:spacing w:line="360" w:lineRule="auto"/>
              <w:jc w:val="center"/>
              <w:rPr>
                <w:rFonts w:ascii="Arial" w:hAnsi="Arial" w:cs="Arial"/>
              </w:rPr>
            </w:pPr>
            <w:r w:rsidRPr="00092052">
              <w:rPr>
                <w:rFonts w:ascii="Arial" w:hAnsi="Arial" w:cs="Arial"/>
              </w:rPr>
              <w:t>Great for upselling or cross selling</w:t>
            </w:r>
          </w:p>
          <w:p w14:paraId="1086ED67" w14:textId="77777777" w:rsidR="00145C58" w:rsidRPr="00092052" w:rsidRDefault="00145C58" w:rsidP="00B73471">
            <w:pPr>
              <w:spacing w:line="360" w:lineRule="auto"/>
              <w:jc w:val="center"/>
              <w:rPr>
                <w:rFonts w:ascii="Arial" w:hAnsi="Arial" w:cs="Arial"/>
              </w:rPr>
            </w:pPr>
          </w:p>
          <w:p w14:paraId="3F90C26E" w14:textId="2FEE13E1" w:rsidR="00145C58" w:rsidRPr="00092052" w:rsidRDefault="00145C58" w:rsidP="00B73471">
            <w:pPr>
              <w:spacing w:line="360" w:lineRule="auto"/>
              <w:jc w:val="center"/>
              <w:rPr>
                <w:rFonts w:ascii="Arial" w:hAnsi="Arial" w:cs="Arial"/>
              </w:rPr>
            </w:pPr>
            <w:r w:rsidRPr="00092052">
              <w:rPr>
                <w:rFonts w:ascii="Arial" w:hAnsi="Arial" w:cs="Arial"/>
              </w:rPr>
              <w:t>(+3)</w:t>
            </w:r>
          </w:p>
        </w:tc>
      </w:tr>
      <w:tr w:rsidR="00897CDD" w:rsidRPr="00092052" w14:paraId="758A16D1" w14:textId="77777777" w:rsidTr="00B73471">
        <w:trPr>
          <w:trHeight w:val="1408"/>
        </w:trPr>
        <w:tc>
          <w:tcPr>
            <w:tcW w:w="3266" w:type="dxa"/>
            <w:shd w:val="clear" w:color="auto" w:fill="E8E8E8" w:themeFill="background2"/>
            <w:vAlign w:val="center"/>
          </w:tcPr>
          <w:p w14:paraId="1CC2DC76" w14:textId="77777777" w:rsidR="00897CDD" w:rsidRPr="00092052" w:rsidRDefault="00FC6DFE" w:rsidP="00B73471">
            <w:pPr>
              <w:spacing w:line="360" w:lineRule="auto"/>
              <w:jc w:val="center"/>
              <w:rPr>
                <w:rFonts w:ascii="Arial" w:hAnsi="Arial" w:cs="Arial"/>
              </w:rPr>
            </w:pPr>
            <w:r w:rsidRPr="00092052">
              <w:rPr>
                <w:rFonts w:ascii="Arial" w:hAnsi="Arial" w:cs="Arial"/>
              </w:rPr>
              <w:t>Make it aware with customer demand</w:t>
            </w:r>
          </w:p>
          <w:p w14:paraId="55C6B7F8" w14:textId="5B7D6DF0" w:rsidR="00ED015B" w:rsidRPr="00092052" w:rsidRDefault="0020261B" w:rsidP="00B73471">
            <w:pPr>
              <w:spacing w:line="360" w:lineRule="auto"/>
              <w:jc w:val="center"/>
              <w:rPr>
                <w:rFonts w:ascii="Arial" w:hAnsi="Arial" w:cs="Arial"/>
              </w:rPr>
            </w:pPr>
            <w:r w:rsidRPr="00092052">
              <w:rPr>
                <w:rFonts w:ascii="Arial" w:hAnsi="Arial" w:cs="Arial"/>
              </w:rPr>
              <w:t>(+</w:t>
            </w:r>
            <w:r w:rsidR="00177B14" w:rsidRPr="00092052">
              <w:rPr>
                <w:rFonts w:ascii="Arial" w:hAnsi="Arial" w:cs="Arial"/>
              </w:rPr>
              <w:t>4)</w:t>
            </w:r>
          </w:p>
        </w:tc>
        <w:tc>
          <w:tcPr>
            <w:tcW w:w="3266" w:type="dxa"/>
            <w:shd w:val="clear" w:color="auto" w:fill="E8E8E8" w:themeFill="background2"/>
            <w:vAlign w:val="center"/>
          </w:tcPr>
          <w:p w14:paraId="11C476EE" w14:textId="75EF69CC" w:rsidR="00897CDD" w:rsidRPr="00092052" w:rsidRDefault="00296F62" w:rsidP="00B73471">
            <w:pPr>
              <w:spacing w:line="360" w:lineRule="auto"/>
              <w:jc w:val="center"/>
              <w:rPr>
                <w:rFonts w:ascii="Arial" w:hAnsi="Arial" w:cs="Arial"/>
              </w:rPr>
            </w:pPr>
            <w:r w:rsidRPr="00092052">
              <w:rPr>
                <w:rFonts w:ascii="Arial" w:hAnsi="Arial" w:cs="Arial"/>
              </w:rPr>
              <w:t>Require continuous cleaning and maintenance</w:t>
            </w:r>
          </w:p>
          <w:p w14:paraId="438C9975" w14:textId="7CBAC099" w:rsidR="00296F62" w:rsidRPr="00092052" w:rsidRDefault="00145C58" w:rsidP="00B73471">
            <w:pPr>
              <w:spacing w:line="360" w:lineRule="auto"/>
              <w:jc w:val="center"/>
              <w:rPr>
                <w:rFonts w:ascii="Arial" w:hAnsi="Arial" w:cs="Arial"/>
              </w:rPr>
            </w:pPr>
            <w:r w:rsidRPr="00092052">
              <w:rPr>
                <w:rFonts w:ascii="Arial" w:hAnsi="Arial" w:cs="Arial"/>
              </w:rPr>
              <w:t>(-6)</w:t>
            </w:r>
          </w:p>
        </w:tc>
        <w:tc>
          <w:tcPr>
            <w:tcW w:w="3268" w:type="dxa"/>
            <w:shd w:val="clear" w:color="auto" w:fill="E8E8E8" w:themeFill="background2"/>
            <w:vAlign w:val="center"/>
          </w:tcPr>
          <w:p w14:paraId="607BB232" w14:textId="77777777" w:rsidR="00897CDD" w:rsidRPr="00092052" w:rsidRDefault="00884BEC" w:rsidP="00B73471">
            <w:pPr>
              <w:spacing w:line="360" w:lineRule="auto"/>
              <w:jc w:val="center"/>
              <w:rPr>
                <w:rFonts w:ascii="Arial" w:hAnsi="Arial" w:cs="Arial"/>
              </w:rPr>
            </w:pPr>
            <w:r w:rsidRPr="00092052">
              <w:rPr>
                <w:rFonts w:ascii="Arial" w:hAnsi="Arial" w:cs="Arial"/>
              </w:rPr>
              <w:t>Brand awareness</w:t>
            </w:r>
          </w:p>
          <w:p w14:paraId="58BBEA04" w14:textId="77777777" w:rsidR="00145C58" w:rsidRPr="00092052" w:rsidRDefault="00145C58" w:rsidP="00B73471">
            <w:pPr>
              <w:spacing w:line="360" w:lineRule="auto"/>
              <w:jc w:val="center"/>
              <w:rPr>
                <w:rFonts w:ascii="Arial" w:hAnsi="Arial" w:cs="Arial"/>
              </w:rPr>
            </w:pPr>
          </w:p>
          <w:p w14:paraId="03E7FAB8" w14:textId="237BB9C6" w:rsidR="00145C58" w:rsidRPr="00092052" w:rsidRDefault="00145C58" w:rsidP="00B73471">
            <w:pPr>
              <w:spacing w:line="360" w:lineRule="auto"/>
              <w:jc w:val="center"/>
              <w:rPr>
                <w:rFonts w:ascii="Arial" w:hAnsi="Arial" w:cs="Arial"/>
              </w:rPr>
            </w:pPr>
            <w:r w:rsidRPr="00092052">
              <w:rPr>
                <w:rFonts w:ascii="Arial" w:hAnsi="Arial" w:cs="Arial"/>
              </w:rPr>
              <w:t>(+4)</w:t>
            </w:r>
          </w:p>
        </w:tc>
      </w:tr>
      <w:tr w:rsidR="00897CDD" w:rsidRPr="00092052" w14:paraId="6117280B" w14:textId="77777777" w:rsidTr="00B73471">
        <w:trPr>
          <w:trHeight w:val="704"/>
        </w:trPr>
        <w:tc>
          <w:tcPr>
            <w:tcW w:w="3266" w:type="dxa"/>
            <w:shd w:val="clear" w:color="auto" w:fill="E8E8E8" w:themeFill="background2"/>
            <w:vAlign w:val="center"/>
          </w:tcPr>
          <w:p w14:paraId="59883B30" w14:textId="77777777" w:rsidR="00897CDD" w:rsidRPr="00092052" w:rsidRDefault="006E4BFE" w:rsidP="00B73471">
            <w:pPr>
              <w:spacing w:line="360" w:lineRule="auto"/>
              <w:jc w:val="center"/>
              <w:rPr>
                <w:rFonts w:ascii="Arial" w:hAnsi="Arial" w:cs="Arial"/>
              </w:rPr>
            </w:pPr>
            <w:r w:rsidRPr="00092052">
              <w:rPr>
                <w:rFonts w:ascii="Arial" w:hAnsi="Arial" w:cs="Arial"/>
              </w:rPr>
              <w:t xml:space="preserve">Build </w:t>
            </w:r>
            <w:r w:rsidR="00296F62" w:rsidRPr="00092052">
              <w:rPr>
                <w:rFonts w:ascii="Arial" w:hAnsi="Arial" w:cs="Arial"/>
              </w:rPr>
              <w:t>relationship</w:t>
            </w:r>
          </w:p>
          <w:p w14:paraId="51A8EEE4" w14:textId="77777777" w:rsidR="00177B14" w:rsidRPr="00092052" w:rsidRDefault="00177B14" w:rsidP="00B73471">
            <w:pPr>
              <w:spacing w:line="360" w:lineRule="auto"/>
              <w:jc w:val="center"/>
              <w:rPr>
                <w:rFonts w:ascii="Arial" w:hAnsi="Arial" w:cs="Arial"/>
              </w:rPr>
            </w:pPr>
          </w:p>
          <w:p w14:paraId="4D9A560C" w14:textId="5C92B513" w:rsidR="00177B14" w:rsidRPr="00092052" w:rsidRDefault="00177B14" w:rsidP="00B73471">
            <w:pPr>
              <w:spacing w:line="360" w:lineRule="auto"/>
              <w:jc w:val="center"/>
              <w:rPr>
                <w:rFonts w:ascii="Arial" w:hAnsi="Arial" w:cs="Arial"/>
              </w:rPr>
            </w:pPr>
            <w:r w:rsidRPr="00092052">
              <w:rPr>
                <w:rFonts w:ascii="Arial" w:hAnsi="Arial" w:cs="Arial"/>
              </w:rPr>
              <w:t>(+4)</w:t>
            </w:r>
          </w:p>
        </w:tc>
        <w:tc>
          <w:tcPr>
            <w:tcW w:w="3266" w:type="dxa"/>
            <w:shd w:val="clear" w:color="auto" w:fill="E8E8E8" w:themeFill="background2"/>
            <w:vAlign w:val="center"/>
          </w:tcPr>
          <w:p w14:paraId="2F64ADC9" w14:textId="03397312" w:rsidR="00897CDD" w:rsidRPr="00092052" w:rsidRDefault="00C3031D" w:rsidP="00B73471">
            <w:pPr>
              <w:spacing w:line="360" w:lineRule="auto"/>
              <w:jc w:val="center"/>
              <w:rPr>
                <w:rFonts w:ascii="Arial" w:hAnsi="Arial" w:cs="Arial"/>
              </w:rPr>
            </w:pPr>
            <w:r w:rsidRPr="00092052">
              <w:rPr>
                <w:rFonts w:ascii="Arial" w:hAnsi="Arial" w:cs="Arial"/>
              </w:rPr>
              <w:t xml:space="preserve">Continues </w:t>
            </w:r>
            <w:r w:rsidR="00D002D1" w:rsidRPr="00092052">
              <w:rPr>
                <w:rFonts w:ascii="Arial" w:hAnsi="Arial" w:cs="Arial"/>
              </w:rPr>
              <w:t>supply require</w:t>
            </w:r>
          </w:p>
          <w:p w14:paraId="730648A4" w14:textId="77777777" w:rsidR="00145C58" w:rsidRPr="00092052" w:rsidRDefault="00145C58" w:rsidP="00B73471">
            <w:pPr>
              <w:spacing w:line="360" w:lineRule="auto"/>
              <w:jc w:val="center"/>
              <w:rPr>
                <w:rFonts w:ascii="Arial" w:hAnsi="Arial" w:cs="Arial"/>
              </w:rPr>
            </w:pPr>
          </w:p>
          <w:p w14:paraId="34E3E998" w14:textId="4E0032DC" w:rsidR="00145C58" w:rsidRPr="00092052" w:rsidRDefault="00145C58" w:rsidP="00B73471">
            <w:pPr>
              <w:spacing w:line="360" w:lineRule="auto"/>
              <w:jc w:val="center"/>
              <w:rPr>
                <w:rFonts w:ascii="Arial" w:hAnsi="Arial" w:cs="Arial"/>
              </w:rPr>
            </w:pPr>
            <w:r w:rsidRPr="00092052">
              <w:rPr>
                <w:rFonts w:ascii="Arial" w:hAnsi="Arial" w:cs="Arial"/>
              </w:rPr>
              <w:t>(-4)</w:t>
            </w:r>
          </w:p>
        </w:tc>
        <w:tc>
          <w:tcPr>
            <w:tcW w:w="3268" w:type="dxa"/>
            <w:shd w:val="clear" w:color="auto" w:fill="E8E8E8" w:themeFill="background2"/>
            <w:vAlign w:val="center"/>
          </w:tcPr>
          <w:p w14:paraId="0D50F19D" w14:textId="77777777" w:rsidR="00897CDD" w:rsidRPr="00092052" w:rsidRDefault="00884BEC" w:rsidP="00B73471">
            <w:pPr>
              <w:spacing w:line="360" w:lineRule="auto"/>
              <w:jc w:val="center"/>
              <w:rPr>
                <w:rFonts w:ascii="Arial" w:hAnsi="Arial" w:cs="Arial"/>
              </w:rPr>
            </w:pPr>
            <w:r w:rsidRPr="00092052">
              <w:rPr>
                <w:rFonts w:ascii="Arial" w:hAnsi="Arial" w:cs="Arial"/>
              </w:rPr>
              <w:t>You can explain about flowers</w:t>
            </w:r>
          </w:p>
          <w:p w14:paraId="268540E4" w14:textId="78ABFA09" w:rsidR="00145C58" w:rsidRPr="00092052" w:rsidRDefault="00145C58" w:rsidP="00B73471">
            <w:pPr>
              <w:spacing w:line="360" w:lineRule="auto"/>
              <w:jc w:val="center"/>
              <w:rPr>
                <w:rFonts w:ascii="Arial" w:hAnsi="Arial" w:cs="Arial"/>
              </w:rPr>
            </w:pPr>
            <w:r w:rsidRPr="00092052">
              <w:rPr>
                <w:rFonts w:ascii="Arial" w:hAnsi="Arial" w:cs="Arial"/>
              </w:rPr>
              <w:t>(+3)</w:t>
            </w:r>
          </w:p>
        </w:tc>
      </w:tr>
      <w:tr w:rsidR="00897CDD" w:rsidRPr="00092052" w14:paraId="4FD2CC59" w14:textId="77777777" w:rsidTr="00B73471">
        <w:trPr>
          <w:trHeight w:val="1065"/>
        </w:trPr>
        <w:tc>
          <w:tcPr>
            <w:tcW w:w="3266" w:type="dxa"/>
            <w:shd w:val="clear" w:color="auto" w:fill="E8E8E8" w:themeFill="background2"/>
            <w:vAlign w:val="center"/>
          </w:tcPr>
          <w:p w14:paraId="3DA7759F" w14:textId="77777777" w:rsidR="00897CDD" w:rsidRPr="00092052" w:rsidRDefault="00FE3CB3" w:rsidP="00B73471">
            <w:pPr>
              <w:spacing w:line="360" w:lineRule="auto"/>
              <w:jc w:val="center"/>
              <w:rPr>
                <w:rFonts w:ascii="Arial" w:hAnsi="Arial" w:cs="Arial"/>
              </w:rPr>
            </w:pPr>
            <w:r w:rsidRPr="00092052">
              <w:rPr>
                <w:rFonts w:ascii="Arial" w:hAnsi="Arial" w:cs="Arial"/>
              </w:rPr>
              <w:t>Encourage for new items</w:t>
            </w:r>
          </w:p>
          <w:p w14:paraId="3BE9F3AC" w14:textId="77777777" w:rsidR="00177B14" w:rsidRPr="00092052" w:rsidRDefault="00177B14" w:rsidP="00B73471">
            <w:pPr>
              <w:spacing w:line="360" w:lineRule="auto"/>
              <w:jc w:val="center"/>
              <w:rPr>
                <w:rFonts w:ascii="Arial" w:hAnsi="Arial" w:cs="Arial"/>
              </w:rPr>
            </w:pPr>
          </w:p>
          <w:p w14:paraId="50681732" w14:textId="78A4337C" w:rsidR="00177B14" w:rsidRPr="00092052" w:rsidRDefault="00177B14" w:rsidP="00B73471">
            <w:pPr>
              <w:spacing w:line="360" w:lineRule="auto"/>
              <w:jc w:val="center"/>
              <w:rPr>
                <w:rFonts w:ascii="Arial" w:hAnsi="Arial" w:cs="Arial"/>
              </w:rPr>
            </w:pPr>
            <w:r w:rsidRPr="00092052">
              <w:rPr>
                <w:rFonts w:ascii="Arial" w:hAnsi="Arial" w:cs="Arial"/>
              </w:rPr>
              <w:t>(+5)</w:t>
            </w:r>
          </w:p>
        </w:tc>
        <w:tc>
          <w:tcPr>
            <w:tcW w:w="3266" w:type="dxa"/>
            <w:shd w:val="clear" w:color="auto" w:fill="E8E8E8" w:themeFill="background2"/>
            <w:vAlign w:val="center"/>
          </w:tcPr>
          <w:p w14:paraId="7B1A8DF2" w14:textId="77777777" w:rsidR="00897CDD" w:rsidRPr="00092052" w:rsidRDefault="00D002D1" w:rsidP="00B73471">
            <w:pPr>
              <w:spacing w:line="360" w:lineRule="auto"/>
              <w:jc w:val="center"/>
              <w:rPr>
                <w:rFonts w:ascii="Arial" w:hAnsi="Arial" w:cs="Arial"/>
              </w:rPr>
            </w:pPr>
            <w:r w:rsidRPr="00092052">
              <w:rPr>
                <w:rFonts w:ascii="Arial" w:hAnsi="Arial" w:cs="Arial"/>
              </w:rPr>
              <w:t>Risk of not liking item</w:t>
            </w:r>
          </w:p>
          <w:p w14:paraId="436027C9" w14:textId="4E5824F1" w:rsidR="009541C9" w:rsidRPr="00092052" w:rsidRDefault="009541C9" w:rsidP="00B73471">
            <w:pPr>
              <w:spacing w:line="360" w:lineRule="auto"/>
              <w:jc w:val="center"/>
              <w:rPr>
                <w:rFonts w:ascii="Arial" w:hAnsi="Arial" w:cs="Arial"/>
              </w:rPr>
            </w:pPr>
          </w:p>
          <w:p w14:paraId="444EB3E7" w14:textId="268E05FF" w:rsidR="00145C58" w:rsidRPr="00092052" w:rsidRDefault="00145C58" w:rsidP="00B73471">
            <w:pPr>
              <w:spacing w:line="360" w:lineRule="auto"/>
              <w:jc w:val="center"/>
              <w:rPr>
                <w:rFonts w:ascii="Arial" w:hAnsi="Arial" w:cs="Arial"/>
              </w:rPr>
            </w:pPr>
            <w:r w:rsidRPr="00092052">
              <w:rPr>
                <w:rFonts w:ascii="Arial" w:hAnsi="Arial" w:cs="Arial"/>
              </w:rPr>
              <w:t>(-7)</w:t>
            </w:r>
          </w:p>
        </w:tc>
        <w:tc>
          <w:tcPr>
            <w:tcW w:w="3268" w:type="dxa"/>
            <w:shd w:val="clear" w:color="auto" w:fill="E8E8E8" w:themeFill="background2"/>
            <w:vAlign w:val="center"/>
          </w:tcPr>
          <w:p w14:paraId="53033B7E" w14:textId="3188D650" w:rsidR="00713AAE" w:rsidRPr="00092052" w:rsidRDefault="0053456D" w:rsidP="00B73471">
            <w:pPr>
              <w:spacing w:line="360" w:lineRule="auto"/>
              <w:jc w:val="center"/>
              <w:rPr>
                <w:rFonts w:ascii="Arial" w:hAnsi="Arial" w:cs="Arial"/>
              </w:rPr>
            </w:pPr>
            <w:r w:rsidRPr="00092052">
              <w:rPr>
                <w:rFonts w:ascii="Arial" w:hAnsi="Arial" w:cs="Arial"/>
              </w:rPr>
              <w:t xml:space="preserve">Customer can feel the product by touching, </w:t>
            </w:r>
            <w:r w:rsidR="00DE2D40" w:rsidRPr="00092052">
              <w:rPr>
                <w:rFonts w:ascii="Arial" w:hAnsi="Arial" w:cs="Arial"/>
              </w:rPr>
              <w:t>smelling and</w:t>
            </w:r>
            <w:r w:rsidRPr="00092052">
              <w:rPr>
                <w:rFonts w:ascii="Arial" w:hAnsi="Arial" w:cs="Arial"/>
              </w:rPr>
              <w:t xml:space="preserve"> seeing it</w:t>
            </w:r>
          </w:p>
          <w:p w14:paraId="1A587D7C" w14:textId="69928A42" w:rsidR="00145C58" w:rsidRPr="00092052" w:rsidRDefault="00164D24" w:rsidP="00B73471">
            <w:pPr>
              <w:spacing w:line="360" w:lineRule="auto"/>
              <w:jc w:val="center"/>
              <w:rPr>
                <w:rFonts w:ascii="Arial" w:hAnsi="Arial" w:cs="Arial"/>
              </w:rPr>
            </w:pPr>
            <w:r w:rsidRPr="00092052">
              <w:rPr>
                <w:rFonts w:ascii="Arial" w:hAnsi="Arial" w:cs="Arial"/>
              </w:rPr>
              <w:t>(+3)</w:t>
            </w:r>
          </w:p>
        </w:tc>
      </w:tr>
      <w:tr w:rsidR="00713AAE" w:rsidRPr="00092052" w14:paraId="64D488F5" w14:textId="77777777" w:rsidTr="00B73471">
        <w:trPr>
          <w:trHeight w:val="1065"/>
        </w:trPr>
        <w:tc>
          <w:tcPr>
            <w:tcW w:w="3266" w:type="dxa"/>
            <w:shd w:val="clear" w:color="auto" w:fill="E8E8E8" w:themeFill="background2"/>
            <w:vAlign w:val="center"/>
          </w:tcPr>
          <w:p w14:paraId="3C410832" w14:textId="3551D7B9" w:rsidR="00177B14" w:rsidRPr="00092052" w:rsidRDefault="007F1394" w:rsidP="00B73471">
            <w:pPr>
              <w:spacing w:line="360" w:lineRule="auto"/>
              <w:jc w:val="center"/>
              <w:rPr>
                <w:rFonts w:ascii="Arial" w:hAnsi="Arial" w:cs="Arial"/>
              </w:rPr>
            </w:pPr>
            <w:r w:rsidRPr="00092052">
              <w:rPr>
                <w:rFonts w:ascii="Arial" w:hAnsi="Arial" w:cs="Arial"/>
              </w:rPr>
              <w:t>Cost will save for packaging and delivery</w:t>
            </w:r>
          </w:p>
          <w:p w14:paraId="42414379" w14:textId="77777777" w:rsidR="00177B14" w:rsidRPr="00092052" w:rsidRDefault="00177B14" w:rsidP="00B73471">
            <w:pPr>
              <w:spacing w:line="360" w:lineRule="auto"/>
              <w:jc w:val="center"/>
              <w:rPr>
                <w:rFonts w:ascii="Arial" w:hAnsi="Arial" w:cs="Arial"/>
              </w:rPr>
            </w:pPr>
          </w:p>
          <w:p w14:paraId="036BA472" w14:textId="622444C5" w:rsidR="00713AAE" w:rsidRPr="00092052" w:rsidRDefault="00177B14" w:rsidP="00B73471">
            <w:pPr>
              <w:spacing w:line="360" w:lineRule="auto"/>
              <w:jc w:val="center"/>
              <w:rPr>
                <w:rFonts w:ascii="Arial" w:hAnsi="Arial" w:cs="Arial"/>
              </w:rPr>
            </w:pPr>
            <w:r w:rsidRPr="00092052">
              <w:rPr>
                <w:rFonts w:ascii="Arial" w:hAnsi="Arial" w:cs="Arial"/>
              </w:rPr>
              <w:t>(+6)</w:t>
            </w:r>
          </w:p>
        </w:tc>
        <w:tc>
          <w:tcPr>
            <w:tcW w:w="3266" w:type="dxa"/>
            <w:shd w:val="clear" w:color="auto" w:fill="E8E8E8" w:themeFill="background2"/>
            <w:vAlign w:val="center"/>
          </w:tcPr>
          <w:p w14:paraId="59F8D77E" w14:textId="246F1F52" w:rsidR="00713AAE" w:rsidRPr="00092052" w:rsidRDefault="00395E96" w:rsidP="00B73471">
            <w:pPr>
              <w:spacing w:line="360" w:lineRule="auto"/>
              <w:jc w:val="center"/>
              <w:rPr>
                <w:rFonts w:ascii="Arial" w:hAnsi="Arial" w:cs="Arial"/>
              </w:rPr>
            </w:pPr>
            <w:r w:rsidRPr="00092052">
              <w:rPr>
                <w:rFonts w:ascii="Arial" w:hAnsi="Arial" w:cs="Arial"/>
              </w:rPr>
              <w:t>Require display change frequently</w:t>
            </w:r>
          </w:p>
          <w:p w14:paraId="53904D14" w14:textId="561159E4" w:rsidR="00145C58" w:rsidRPr="00092052" w:rsidRDefault="00145C58" w:rsidP="00B73471">
            <w:pPr>
              <w:spacing w:line="360" w:lineRule="auto"/>
              <w:jc w:val="center"/>
              <w:rPr>
                <w:rFonts w:ascii="Arial" w:hAnsi="Arial" w:cs="Arial"/>
              </w:rPr>
            </w:pPr>
            <w:r w:rsidRPr="00092052">
              <w:rPr>
                <w:rFonts w:ascii="Arial" w:hAnsi="Arial" w:cs="Arial"/>
              </w:rPr>
              <w:t>(-4)</w:t>
            </w:r>
          </w:p>
        </w:tc>
        <w:tc>
          <w:tcPr>
            <w:tcW w:w="3268" w:type="dxa"/>
            <w:shd w:val="clear" w:color="auto" w:fill="E8E8E8" w:themeFill="background2"/>
            <w:vAlign w:val="center"/>
          </w:tcPr>
          <w:p w14:paraId="58AED916" w14:textId="77777777" w:rsidR="00713AAE" w:rsidRPr="00092052" w:rsidRDefault="006E7AB6" w:rsidP="00B73471">
            <w:pPr>
              <w:spacing w:line="360" w:lineRule="auto"/>
              <w:jc w:val="center"/>
              <w:rPr>
                <w:rFonts w:ascii="Arial" w:hAnsi="Arial" w:cs="Arial"/>
              </w:rPr>
            </w:pPr>
            <w:r w:rsidRPr="00092052">
              <w:rPr>
                <w:rFonts w:ascii="Arial" w:hAnsi="Arial" w:cs="Arial"/>
              </w:rPr>
              <w:t>You can suggest according to the events</w:t>
            </w:r>
          </w:p>
          <w:p w14:paraId="61E9E3C9" w14:textId="72B25625" w:rsidR="00164D24" w:rsidRPr="00092052" w:rsidRDefault="00164D24" w:rsidP="00B73471">
            <w:pPr>
              <w:spacing w:line="360" w:lineRule="auto"/>
              <w:jc w:val="center"/>
              <w:rPr>
                <w:rFonts w:ascii="Arial" w:hAnsi="Arial" w:cs="Arial"/>
              </w:rPr>
            </w:pPr>
            <w:r w:rsidRPr="00092052">
              <w:rPr>
                <w:rFonts w:ascii="Arial" w:hAnsi="Arial" w:cs="Arial"/>
              </w:rPr>
              <w:t>(+2)</w:t>
            </w:r>
          </w:p>
        </w:tc>
      </w:tr>
    </w:tbl>
    <w:p w14:paraId="4C62E690" w14:textId="7BBA5BA6" w:rsidR="00855BDC" w:rsidRPr="00092052" w:rsidRDefault="00164D24" w:rsidP="0064292B">
      <w:pPr>
        <w:tabs>
          <w:tab w:val="center" w:pos="4513"/>
          <w:tab w:val="left" w:pos="7573"/>
        </w:tabs>
        <w:rPr>
          <w:rFonts w:ascii="Arial" w:hAnsi="Arial" w:cs="Arial"/>
        </w:rPr>
      </w:pPr>
      <w:r w:rsidRPr="00092052">
        <w:rPr>
          <w:rFonts w:ascii="Arial" w:hAnsi="Arial" w:cs="Arial"/>
        </w:rPr>
        <w:t xml:space="preserve">   </w:t>
      </w:r>
      <w:r w:rsidR="00EC654F" w:rsidRPr="00092052">
        <w:rPr>
          <w:rFonts w:ascii="Arial" w:hAnsi="Arial" w:cs="Arial"/>
        </w:rPr>
        <w:t xml:space="preserve">               </w:t>
      </w:r>
      <w:r w:rsidRPr="00092052">
        <w:rPr>
          <w:rFonts w:ascii="Arial" w:hAnsi="Arial" w:cs="Arial"/>
        </w:rPr>
        <w:t>(+24)</w:t>
      </w:r>
      <w:r w:rsidRPr="00092052">
        <w:rPr>
          <w:rFonts w:ascii="Arial" w:hAnsi="Arial" w:cs="Arial"/>
        </w:rPr>
        <w:tab/>
      </w:r>
      <w:r w:rsidR="0064670F" w:rsidRPr="00092052">
        <w:rPr>
          <w:rFonts w:ascii="Arial" w:hAnsi="Arial" w:cs="Arial"/>
        </w:rPr>
        <w:t xml:space="preserve">     </w:t>
      </w:r>
      <w:r w:rsidRPr="00092052">
        <w:rPr>
          <w:rFonts w:ascii="Arial" w:hAnsi="Arial" w:cs="Arial"/>
        </w:rPr>
        <w:t>(</w:t>
      </w:r>
      <w:r w:rsidR="0064292B" w:rsidRPr="00092052">
        <w:rPr>
          <w:rFonts w:ascii="Arial" w:hAnsi="Arial" w:cs="Arial"/>
        </w:rPr>
        <w:t>-28)</w:t>
      </w:r>
      <w:r w:rsidR="0064292B" w:rsidRPr="00092052">
        <w:rPr>
          <w:rFonts w:ascii="Arial" w:hAnsi="Arial" w:cs="Arial"/>
        </w:rPr>
        <w:tab/>
        <w:t>(+15)</w:t>
      </w:r>
    </w:p>
    <w:p w14:paraId="2C42FFFC" w14:textId="77777777" w:rsidR="00855BDC" w:rsidRPr="00092052" w:rsidRDefault="00855BDC" w:rsidP="00BC061F">
      <w:pPr>
        <w:rPr>
          <w:rFonts w:ascii="Arial" w:hAnsi="Arial" w:cs="Arial"/>
        </w:rPr>
      </w:pPr>
    </w:p>
    <w:p w14:paraId="76B592A0" w14:textId="402ADE95" w:rsidR="0037795F" w:rsidRPr="00092052" w:rsidRDefault="00DC134B" w:rsidP="00335EEF">
      <w:pPr>
        <w:jc w:val="both"/>
        <w:rPr>
          <w:rFonts w:ascii="Arial" w:hAnsi="Arial" w:cs="Arial"/>
        </w:rPr>
      </w:pPr>
      <w:r w:rsidRPr="00092052">
        <w:rPr>
          <w:rFonts w:ascii="Arial" w:hAnsi="Arial" w:cs="Arial"/>
        </w:rPr>
        <w:t>Total (+24-28+15=</w:t>
      </w:r>
      <w:r w:rsidR="00EC654F" w:rsidRPr="00092052">
        <w:rPr>
          <w:rFonts w:ascii="Arial" w:hAnsi="Arial" w:cs="Arial"/>
        </w:rPr>
        <w:t>+11)</w:t>
      </w:r>
    </w:p>
    <w:p w14:paraId="4093D8F8" w14:textId="666C93A6" w:rsidR="00335EEF" w:rsidRPr="00092052" w:rsidRDefault="004566AF" w:rsidP="005F6E39">
      <w:pPr>
        <w:spacing w:before="100" w:beforeAutospacing="1" w:after="100" w:afterAutospacing="1"/>
        <w:jc w:val="both"/>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Conclusion</w:t>
      </w:r>
      <w:r w:rsidR="0037795F" w:rsidRPr="00092052">
        <w:rPr>
          <w:rFonts w:ascii="Arial" w:eastAsia="Times New Roman" w:hAnsi="Arial" w:cs="Arial"/>
          <w:kern w:val="0"/>
          <w:lang w:eastAsia="en-GB"/>
          <w14:ligatures w14:val="none"/>
        </w:rPr>
        <w:t xml:space="preserve"> </w:t>
      </w:r>
      <w:r w:rsidR="0037795F" w:rsidRPr="00092052">
        <w:rPr>
          <w:rFonts w:ascii="Arial" w:eastAsia="Times New Roman" w:hAnsi="Arial" w:cs="Arial"/>
          <w:b/>
          <w:bCs/>
          <w:kern w:val="0"/>
          <w:lang w:eastAsia="en-GB"/>
          <w14:ligatures w14:val="none"/>
        </w:rPr>
        <w:t>(+11)</w:t>
      </w:r>
      <w:r w:rsidR="0037795F" w:rsidRPr="00092052">
        <w:rPr>
          <w:rFonts w:ascii="Arial" w:eastAsia="Times New Roman" w:hAnsi="Arial" w:cs="Arial"/>
          <w:kern w:val="0"/>
          <w:lang w:eastAsia="en-GB"/>
          <w14:ligatures w14:val="none"/>
        </w:rPr>
        <w:t xml:space="preserve"> indicates a moderately positive outcome.</w:t>
      </w:r>
      <w:bookmarkStart w:id="14" w:name="_Toc741259686"/>
    </w:p>
    <w:p w14:paraId="6DBFFA8E" w14:textId="161B5A4B" w:rsidR="00983F74" w:rsidRPr="00882378" w:rsidRDefault="00855BDC" w:rsidP="00DF43E0">
      <w:pPr>
        <w:pStyle w:val="Heading1"/>
        <w:jc w:val="center"/>
        <w:rPr>
          <w:rFonts w:ascii="Arial" w:hAnsi="Arial" w:cs="Arial"/>
          <w:b/>
          <w:bCs/>
          <w:u w:val="single"/>
        </w:rPr>
      </w:pPr>
      <w:bookmarkStart w:id="15" w:name="_Toc216601598"/>
      <w:r w:rsidRPr="00882378">
        <w:rPr>
          <w:rFonts w:ascii="Arial" w:hAnsi="Arial" w:cs="Arial"/>
          <w:b/>
          <w:bCs/>
          <w:u w:val="single"/>
        </w:rPr>
        <w:lastRenderedPageBreak/>
        <w:t xml:space="preserve">Appropriate </w:t>
      </w:r>
      <w:r w:rsidR="00983F74" w:rsidRPr="00882378">
        <w:rPr>
          <w:rFonts w:ascii="Arial" w:hAnsi="Arial" w:cs="Arial"/>
          <w:b/>
          <w:bCs/>
          <w:u w:val="single"/>
        </w:rPr>
        <w:t>solution</w:t>
      </w:r>
      <w:bookmarkEnd w:id="14"/>
      <w:bookmarkEnd w:id="15"/>
    </w:p>
    <w:p w14:paraId="2E445122" w14:textId="40EBFDDF" w:rsidR="003C6773" w:rsidRPr="00092052" w:rsidRDefault="003C6773" w:rsidP="00375119">
      <w:pPr>
        <w:rPr>
          <w:rFonts w:ascii="Arial" w:hAnsi="Arial" w:cs="Arial"/>
        </w:rPr>
      </w:pPr>
      <w:r w:rsidRPr="00092052">
        <w:rPr>
          <w:rFonts w:ascii="Arial" w:hAnsi="Arial" w:cs="Arial"/>
        </w:rPr>
        <w:t xml:space="preserve"> </w:t>
      </w:r>
      <w:r w:rsidR="00ED4B61" w:rsidRPr="00092052">
        <w:rPr>
          <w:rFonts w:ascii="Arial" w:hAnsi="Arial" w:cs="Arial"/>
        </w:rPr>
        <w:t>Solution One is the better option. While Solution Two improves local connections, it does not fix the main problem of fewer shop visitors and stronger online competitors. Going digital directly solves falling sales by making shopping easier, reaching more customers, and staying competitive. Although it costs more at the start, it can grow bigger and matches where the market is heading.</w:t>
      </w:r>
    </w:p>
    <w:p w14:paraId="41E2A0EC" w14:textId="77777777" w:rsidR="003C6773" w:rsidRPr="00092052" w:rsidRDefault="003C6773" w:rsidP="00335EEF">
      <w:pPr>
        <w:rPr>
          <w:rFonts w:ascii="Arial" w:hAnsi="Arial" w:cs="Arial"/>
          <w:color w:val="000000" w:themeColor="text1"/>
        </w:rPr>
      </w:pPr>
    </w:p>
    <w:p w14:paraId="4CC3D921" w14:textId="65F8BBDD" w:rsidR="000A2AAA" w:rsidRPr="00092052" w:rsidRDefault="005440B4" w:rsidP="00335EEF">
      <w:pPr>
        <w:pStyle w:val="whitespace-normal"/>
        <w:numPr>
          <w:ilvl w:val="0"/>
          <w:numId w:val="26"/>
        </w:numPr>
        <w:spacing w:line="360" w:lineRule="auto"/>
        <w:rPr>
          <w:rFonts w:ascii="Arial" w:hAnsi="Arial" w:cs="Arial"/>
          <w:color w:val="000000" w:themeColor="text1"/>
        </w:rPr>
      </w:pPr>
      <w:r w:rsidRPr="00092052">
        <w:rPr>
          <w:rStyle w:val="Strong"/>
          <w:rFonts w:ascii="Arial" w:eastAsiaTheme="majorEastAsia" w:hAnsi="Arial" w:cs="Arial"/>
          <w:color w:val="000000" w:themeColor="text1"/>
        </w:rPr>
        <w:t>Fixes the Main Problem</w:t>
      </w:r>
      <w:r w:rsidRPr="00092052">
        <w:rPr>
          <w:rFonts w:ascii="Arial" w:hAnsi="Arial" w:cs="Arial"/>
          <w:color w:val="000000" w:themeColor="text1"/>
        </w:rPr>
        <w:br/>
        <w:t>Sales are dropping because people shop online now. Going digital tackles this directly, while community activities only help the declining shop visits.</w:t>
      </w:r>
    </w:p>
    <w:p w14:paraId="25558A61" w14:textId="2629CAB6" w:rsidR="00FC2C04" w:rsidRPr="00092052" w:rsidRDefault="003C6773" w:rsidP="00335EEF">
      <w:pPr>
        <w:pStyle w:val="whitespace-normal"/>
        <w:numPr>
          <w:ilvl w:val="0"/>
          <w:numId w:val="26"/>
        </w:numPr>
        <w:spacing w:line="360" w:lineRule="auto"/>
        <w:rPr>
          <w:rFonts w:ascii="Arial" w:hAnsi="Arial" w:cs="Arial"/>
          <w:color w:val="000000" w:themeColor="text1"/>
        </w:rPr>
      </w:pPr>
      <w:r w:rsidRPr="00092052">
        <w:rPr>
          <w:rStyle w:val="Strong"/>
          <w:rFonts w:ascii="Arial" w:eastAsiaTheme="majorEastAsia" w:hAnsi="Arial" w:cs="Arial"/>
          <w:color w:val="000000" w:themeColor="text1"/>
        </w:rPr>
        <w:t>Long-Term Relevance</w:t>
      </w:r>
      <w:r w:rsidR="00FC2C04" w:rsidRPr="00092052">
        <w:rPr>
          <w:rFonts w:ascii="Arial" w:hAnsi="Arial" w:cs="Arial"/>
          <w:color w:val="000000" w:themeColor="text1"/>
        </w:rPr>
        <w:br/>
        <w:t>Having a strong online presence helps Green Haven stay competitive.</w:t>
      </w:r>
    </w:p>
    <w:p w14:paraId="1D3E0284" w14:textId="2E77DD40" w:rsidR="000A2AAA" w:rsidRPr="00092052" w:rsidRDefault="003C6773" w:rsidP="00335EEF">
      <w:pPr>
        <w:pStyle w:val="whitespace-normal"/>
        <w:numPr>
          <w:ilvl w:val="0"/>
          <w:numId w:val="26"/>
        </w:numPr>
        <w:spacing w:line="360" w:lineRule="auto"/>
        <w:rPr>
          <w:rStyle w:val="Strong"/>
          <w:rFonts w:ascii="Arial" w:hAnsi="Arial" w:cs="Arial"/>
          <w:b w:val="0"/>
          <w:bCs w:val="0"/>
          <w:color w:val="000000" w:themeColor="text1"/>
        </w:rPr>
      </w:pPr>
      <w:r w:rsidRPr="00092052">
        <w:rPr>
          <w:rStyle w:val="Strong"/>
          <w:rFonts w:ascii="Arial" w:eastAsiaTheme="majorEastAsia" w:hAnsi="Arial" w:cs="Arial"/>
          <w:color w:val="000000" w:themeColor="text1"/>
        </w:rPr>
        <w:t>Enables Scalable Income</w:t>
      </w:r>
      <w:r w:rsidRPr="00092052">
        <w:rPr>
          <w:rFonts w:ascii="Arial" w:hAnsi="Arial" w:cs="Arial"/>
          <w:color w:val="000000" w:themeColor="text1"/>
        </w:rPr>
        <w:br/>
      </w:r>
      <w:r w:rsidR="00F22E92" w:rsidRPr="00092052">
        <w:rPr>
          <w:rFonts w:ascii="Arial" w:hAnsi="Arial" w:cs="Arial"/>
          <w:color w:val="000000" w:themeColor="text1"/>
        </w:rPr>
        <w:t>Subscriptions and online delivery make regular money that does not depend on local shoppers.</w:t>
      </w:r>
    </w:p>
    <w:p w14:paraId="65F69C02" w14:textId="113169E2" w:rsidR="00BB1FC5" w:rsidRPr="00092052" w:rsidRDefault="003C6773" w:rsidP="00335EEF">
      <w:pPr>
        <w:pStyle w:val="whitespace-normal"/>
        <w:numPr>
          <w:ilvl w:val="0"/>
          <w:numId w:val="26"/>
        </w:numPr>
        <w:spacing w:line="360" w:lineRule="auto"/>
        <w:rPr>
          <w:rStyle w:val="Strong"/>
          <w:rFonts w:ascii="Arial" w:hAnsi="Arial" w:cs="Arial"/>
          <w:b w:val="0"/>
          <w:bCs w:val="0"/>
          <w:color w:val="000000" w:themeColor="text1"/>
        </w:rPr>
      </w:pPr>
      <w:r w:rsidRPr="00092052">
        <w:rPr>
          <w:rStyle w:val="Strong"/>
          <w:rFonts w:ascii="Arial" w:eastAsiaTheme="majorEastAsia" w:hAnsi="Arial" w:cs="Arial"/>
          <w:color w:val="000000" w:themeColor="text1"/>
        </w:rPr>
        <w:t>Matches Competition</w:t>
      </w:r>
      <w:r w:rsidRPr="00092052">
        <w:rPr>
          <w:rFonts w:ascii="Arial" w:hAnsi="Arial" w:cs="Arial"/>
          <w:color w:val="000000" w:themeColor="text1"/>
        </w:rPr>
        <w:br/>
      </w:r>
      <w:r w:rsidR="00F22E92" w:rsidRPr="00092052">
        <w:rPr>
          <w:rFonts w:ascii="Arial" w:hAnsi="Arial" w:cs="Arial"/>
          <w:color w:val="000000" w:themeColor="text1"/>
        </w:rPr>
        <w:t>Competitors win by using good digital marketing. Green Haven needs to reach this level.</w:t>
      </w:r>
    </w:p>
    <w:p w14:paraId="139F4D53" w14:textId="1111765E" w:rsidR="003C6773" w:rsidRPr="00092052" w:rsidRDefault="003C6773" w:rsidP="00335EEF">
      <w:pPr>
        <w:pStyle w:val="whitespace-normal"/>
        <w:numPr>
          <w:ilvl w:val="0"/>
          <w:numId w:val="26"/>
        </w:numPr>
        <w:spacing w:line="360" w:lineRule="auto"/>
        <w:rPr>
          <w:rFonts w:ascii="Arial" w:hAnsi="Arial" w:cs="Arial"/>
          <w:color w:val="000000" w:themeColor="text1"/>
        </w:rPr>
      </w:pPr>
      <w:r w:rsidRPr="00092052">
        <w:rPr>
          <w:rStyle w:val="Strong"/>
          <w:rFonts w:ascii="Arial" w:eastAsiaTheme="majorEastAsia" w:hAnsi="Arial" w:cs="Arial"/>
          <w:color w:val="000000" w:themeColor="text1"/>
        </w:rPr>
        <w:t>Enhances Customer Satisfaction</w:t>
      </w:r>
      <w:r w:rsidRPr="00092052">
        <w:rPr>
          <w:rFonts w:ascii="Arial" w:hAnsi="Arial" w:cs="Arial"/>
          <w:color w:val="000000" w:themeColor="text1"/>
        </w:rPr>
        <w:br/>
      </w:r>
      <w:r w:rsidR="00451F0B" w:rsidRPr="00092052">
        <w:rPr>
          <w:rFonts w:ascii="Arial" w:hAnsi="Arial" w:cs="Arial"/>
          <w:color w:val="000000" w:themeColor="text1"/>
        </w:rPr>
        <w:t>Modern website and easy delivery meet what customers want, improving satisfaction and loyalty.</w:t>
      </w:r>
    </w:p>
    <w:p w14:paraId="372CAD91" w14:textId="54637F7A" w:rsidR="00983F74" w:rsidRPr="00092052" w:rsidRDefault="00983F74" w:rsidP="00335EEF">
      <w:pPr>
        <w:rPr>
          <w:rFonts w:ascii="Arial" w:hAnsi="Arial" w:cs="Arial"/>
          <w:color w:val="000000" w:themeColor="text1"/>
        </w:rPr>
      </w:pPr>
    </w:p>
    <w:p w14:paraId="3FF4C5AF" w14:textId="77777777" w:rsidR="00983F74" w:rsidRPr="00092052" w:rsidRDefault="00983F74" w:rsidP="00620D32">
      <w:pPr>
        <w:pStyle w:val="Heading1"/>
        <w:rPr>
          <w:rFonts w:ascii="Arial" w:hAnsi="Arial" w:cs="Arial"/>
        </w:rPr>
      </w:pPr>
    </w:p>
    <w:p w14:paraId="0A73995A" w14:textId="77777777" w:rsidR="005F6E39" w:rsidRPr="00092052" w:rsidRDefault="005F6E39" w:rsidP="005F6E39">
      <w:pPr>
        <w:rPr>
          <w:rFonts w:ascii="Arial" w:hAnsi="Arial" w:cs="Arial"/>
        </w:rPr>
      </w:pPr>
    </w:p>
    <w:p w14:paraId="0A6F0530" w14:textId="77777777" w:rsidR="00983F74" w:rsidRPr="00882378" w:rsidRDefault="00983F74" w:rsidP="00DF43E0">
      <w:pPr>
        <w:pStyle w:val="Heading1"/>
        <w:jc w:val="center"/>
        <w:rPr>
          <w:rFonts w:ascii="Arial" w:hAnsi="Arial" w:cs="Arial"/>
          <w:b/>
          <w:bCs/>
          <w:u w:val="single"/>
        </w:rPr>
      </w:pPr>
      <w:bookmarkStart w:id="16" w:name="_Toc894474439"/>
      <w:bookmarkStart w:id="17" w:name="_Toc216601599"/>
      <w:r w:rsidRPr="00882378">
        <w:rPr>
          <w:rFonts w:ascii="Arial" w:hAnsi="Arial" w:cs="Arial"/>
          <w:b/>
          <w:bCs/>
          <w:u w:val="single"/>
        </w:rPr>
        <w:lastRenderedPageBreak/>
        <w:t>Risk Analysis</w:t>
      </w:r>
      <w:bookmarkEnd w:id="16"/>
      <w:bookmarkEnd w:id="17"/>
    </w:p>
    <w:p w14:paraId="5F76D81F" w14:textId="7165C097" w:rsidR="00CC71D1" w:rsidRPr="00092052" w:rsidRDefault="00C61394" w:rsidP="00335EEF">
      <w:pPr>
        <w:jc w:val="both"/>
        <w:rPr>
          <w:rFonts w:ascii="Arial" w:hAnsi="Arial" w:cs="Arial"/>
        </w:rPr>
      </w:pPr>
      <w:r w:rsidRPr="00092052">
        <w:rPr>
          <w:rStyle w:val="Strong"/>
          <w:rFonts w:ascii="Arial" w:hAnsi="Arial" w:cs="Arial"/>
        </w:rPr>
        <w:t>Risk analysis</w:t>
      </w:r>
      <w:r w:rsidRPr="00092052">
        <w:rPr>
          <w:rFonts w:ascii="Arial" w:hAnsi="Arial" w:cs="Arial"/>
        </w:rPr>
        <w:t xml:space="preserve"> is the process of identifying and assessing potential risks based on their likelihood and impact on the success of a decision. It helps organisations reduce uncertainty and plan mitigation strategies (Hillson and Murray-Webster, 2017)</w:t>
      </w:r>
    </w:p>
    <w:p w14:paraId="6699C940" w14:textId="34CA77E3" w:rsidR="00CC71D1" w:rsidRPr="00092052" w:rsidRDefault="00CC71D1" w:rsidP="00335EEF">
      <w:pPr>
        <w:jc w:val="both"/>
        <w:rPr>
          <w:rFonts w:ascii="Arial" w:hAnsi="Arial" w:cs="Arial"/>
        </w:rPr>
      </w:pPr>
      <w:r w:rsidRPr="00092052">
        <w:rPr>
          <w:rFonts w:ascii="Arial" w:eastAsia="Times New Roman" w:hAnsi="Arial" w:cs="Arial"/>
          <w:kern w:val="0"/>
          <w:lang w:eastAsia="en-GB"/>
          <w14:ligatures w14:val="none"/>
        </w:rPr>
        <w:t>A risk assessment identifies potential challenges and mitigation strategies.</w:t>
      </w:r>
    </w:p>
    <w:p w14:paraId="266A3178" w14:textId="77777777" w:rsidR="00B42C13" w:rsidRPr="00092052" w:rsidRDefault="00B42C13" w:rsidP="00B42C13">
      <w:pPr>
        <w:rPr>
          <w:rFonts w:ascii="Arial" w:hAnsi="Arial" w:cs="Arial"/>
        </w:rPr>
      </w:pPr>
    </w:p>
    <w:tbl>
      <w:tblPr>
        <w:tblStyle w:val="TableGrid"/>
        <w:tblW w:w="9016" w:type="dxa"/>
        <w:tblInd w:w="-113" w:type="dxa"/>
        <w:tblLook w:val="04A0" w:firstRow="1" w:lastRow="0" w:firstColumn="1" w:lastColumn="0" w:noHBand="0" w:noVBand="1"/>
      </w:tblPr>
      <w:tblGrid>
        <w:gridCol w:w="2254"/>
        <w:gridCol w:w="2254"/>
        <w:gridCol w:w="2254"/>
        <w:gridCol w:w="2254"/>
      </w:tblGrid>
      <w:tr w:rsidR="00E46D17" w:rsidRPr="00092052" w14:paraId="5B7FA954" w14:textId="77777777" w:rsidTr="00B73471">
        <w:tc>
          <w:tcPr>
            <w:tcW w:w="2254" w:type="dxa"/>
            <w:shd w:val="clear" w:color="auto" w:fill="A5C9EB" w:themeFill="text2" w:themeFillTint="40"/>
            <w:vAlign w:val="center"/>
          </w:tcPr>
          <w:p w14:paraId="05D06941" w14:textId="6CA361A1" w:rsidR="00E46D17" w:rsidRPr="00092052" w:rsidRDefault="00E46D17" w:rsidP="00B73471">
            <w:pPr>
              <w:spacing w:before="100" w:beforeAutospacing="1" w:after="100" w:afterAutospacing="1" w:line="360" w:lineRule="auto"/>
              <w:jc w:val="center"/>
              <w:rPr>
                <w:rFonts w:ascii="Arial" w:eastAsia="Times New Roman" w:hAnsi="Arial" w:cs="Arial"/>
                <w:kern w:val="0"/>
                <w:lang w:eastAsia="en-GB"/>
                <w14:ligatures w14:val="none"/>
              </w:rPr>
            </w:pPr>
            <w:r w:rsidRPr="00092052">
              <w:rPr>
                <w:rFonts w:ascii="Arial" w:eastAsia="Times New Roman" w:hAnsi="Arial" w:cs="Arial"/>
                <w:b/>
                <w:bCs/>
                <w:kern w:val="0"/>
                <w:lang w:eastAsia="en-GB"/>
                <w14:ligatures w14:val="none"/>
              </w:rPr>
              <w:t>Risk</w:t>
            </w:r>
          </w:p>
        </w:tc>
        <w:tc>
          <w:tcPr>
            <w:tcW w:w="2254" w:type="dxa"/>
            <w:shd w:val="clear" w:color="auto" w:fill="A5C9EB" w:themeFill="text2" w:themeFillTint="40"/>
            <w:vAlign w:val="center"/>
          </w:tcPr>
          <w:p w14:paraId="276292DE" w14:textId="11F58493" w:rsidR="00E46D17" w:rsidRPr="00092052" w:rsidRDefault="00E46D17" w:rsidP="00B73471">
            <w:pPr>
              <w:spacing w:before="100" w:beforeAutospacing="1" w:after="100" w:afterAutospacing="1" w:line="360" w:lineRule="auto"/>
              <w:jc w:val="center"/>
              <w:rPr>
                <w:rFonts w:ascii="Arial" w:eastAsia="Times New Roman" w:hAnsi="Arial" w:cs="Arial"/>
                <w:kern w:val="0"/>
                <w:lang w:eastAsia="en-GB"/>
                <w14:ligatures w14:val="none"/>
              </w:rPr>
            </w:pPr>
            <w:r w:rsidRPr="00092052">
              <w:rPr>
                <w:rFonts w:ascii="Arial" w:eastAsia="Times New Roman" w:hAnsi="Arial" w:cs="Arial"/>
                <w:b/>
                <w:bCs/>
                <w:kern w:val="0"/>
                <w:lang w:eastAsia="en-GB"/>
                <w14:ligatures w14:val="none"/>
              </w:rPr>
              <w:t>Impact</w:t>
            </w:r>
          </w:p>
        </w:tc>
        <w:tc>
          <w:tcPr>
            <w:tcW w:w="2254" w:type="dxa"/>
            <w:shd w:val="clear" w:color="auto" w:fill="A5C9EB" w:themeFill="text2" w:themeFillTint="40"/>
            <w:vAlign w:val="center"/>
          </w:tcPr>
          <w:p w14:paraId="0BA92798" w14:textId="3E623C35" w:rsidR="00E46D17" w:rsidRPr="00092052" w:rsidRDefault="00E46D17" w:rsidP="00B73471">
            <w:pPr>
              <w:spacing w:before="100" w:beforeAutospacing="1" w:after="100" w:afterAutospacing="1" w:line="360" w:lineRule="auto"/>
              <w:jc w:val="center"/>
              <w:rPr>
                <w:rFonts w:ascii="Arial" w:eastAsia="Times New Roman" w:hAnsi="Arial" w:cs="Arial"/>
                <w:kern w:val="0"/>
                <w:lang w:eastAsia="en-GB"/>
                <w14:ligatures w14:val="none"/>
              </w:rPr>
            </w:pPr>
            <w:r w:rsidRPr="00092052">
              <w:rPr>
                <w:rFonts w:ascii="Arial" w:eastAsia="Times New Roman" w:hAnsi="Arial" w:cs="Arial"/>
                <w:b/>
                <w:bCs/>
                <w:kern w:val="0"/>
                <w:lang w:eastAsia="en-GB"/>
                <w14:ligatures w14:val="none"/>
              </w:rPr>
              <w:t>Likelihood</w:t>
            </w:r>
          </w:p>
        </w:tc>
        <w:tc>
          <w:tcPr>
            <w:tcW w:w="2254" w:type="dxa"/>
            <w:shd w:val="clear" w:color="auto" w:fill="A5C9EB" w:themeFill="text2" w:themeFillTint="40"/>
            <w:vAlign w:val="center"/>
          </w:tcPr>
          <w:p w14:paraId="736096A2" w14:textId="5B233CDE" w:rsidR="00E46D17" w:rsidRPr="00092052" w:rsidRDefault="00E46D17" w:rsidP="00B73471">
            <w:pPr>
              <w:spacing w:before="100" w:beforeAutospacing="1" w:after="100" w:afterAutospacing="1" w:line="360" w:lineRule="auto"/>
              <w:jc w:val="center"/>
              <w:rPr>
                <w:rFonts w:ascii="Arial" w:eastAsia="Times New Roman" w:hAnsi="Arial" w:cs="Arial"/>
                <w:kern w:val="0"/>
                <w:lang w:eastAsia="en-GB"/>
                <w14:ligatures w14:val="none"/>
              </w:rPr>
            </w:pPr>
            <w:r w:rsidRPr="00092052">
              <w:rPr>
                <w:rFonts w:ascii="Arial" w:eastAsia="Times New Roman" w:hAnsi="Arial" w:cs="Arial"/>
                <w:b/>
                <w:bCs/>
                <w:kern w:val="0"/>
                <w:lang w:eastAsia="en-GB"/>
                <w14:ligatures w14:val="none"/>
              </w:rPr>
              <w:t>Mitigation Strategy</w:t>
            </w:r>
          </w:p>
        </w:tc>
      </w:tr>
      <w:tr w:rsidR="00E46D17" w:rsidRPr="00092052" w14:paraId="47B6AED2" w14:textId="77777777" w:rsidTr="00B73471">
        <w:trPr>
          <w:trHeight w:val="868"/>
        </w:trPr>
        <w:tc>
          <w:tcPr>
            <w:tcW w:w="2254" w:type="dxa"/>
            <w:shd w:val="clear" w:color="auto" w:fill="E8E8E8" w:themeFill="background2"/>
            <w:vAlign w:val="center"/>
          </w:tcPr>
          <w:p w14:paraId="4B8FEBAF" w14:textId="3BD7C7F6" w:rsidR="00E46D17" w:rsidRPr="00092052" w:rsidRDefault="00E46D17" w:rsidP="00B73471">
            <w:pPr>
              <w:spacing w:before="100" w:beforeAutospacing="1" w:after="100" w:afterAutospacing="1" w:line="36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High upfront costs</w:t>
            </w:r>
          </w:p>
        </w:tc>
        <w:tc>
          <w:tcPr>
            <w:tcW w:w="2254" w:type="dxa"/>
            <w:shd w:val="clear" w:color="auto" w:fill="E8E8E8" w:themeFill="background2"/>
            <w:vAlign w:val="center"/>
          </w:tcPr>
          <w:p w14:paraId="6B516F30" w14:textId="102CA008" w:rsidR="00E46D17" w:rsidRPr="00092052" w:rsidRDefault="00CC71D1" w:rsidP="00B73471">
            <w:pPr>
              <w:spacing w:before="100" w:beforeAutospacing="1" w:after="100" w:afterAutospacing="1" w:line="36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Medium</w:t>
            </w:r>
          </w:p>
        </w:tc>
        <w:tc>
          <w:tcPr>
            <w:tcW w:w="2254" w:type="dxa"/>
            <w:shd w:val="clear" w:color="auto" w:fill="E8E8E8" w:themeFill="background2"/>
            <w:vAlign w:val="center"/>
          </w:tcPr>
          <w:p w14:paraId="2E2383BE" w14:textId="0FC92D3D" w:rsidR="00E46D17" w:rsidRPr="00092052" w:rsidRDefault="00CC71D1" w:rsidP="00B73471">
            <w:pPr>
              <w:spacing w:before="100" w:beforeAutospacing="1" w:after="100" w:afterAutospacing="1" w:line="36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Medium</w:t>
            </w:r>
          </w:p>
        </w:tc>
        <w:tc>
          <w:tcPr>
            <w:tcW w:w="2254" w:type="dxa"/>
            <w:shd w:val="clear" w:color="auto" w:fill="E8E8E8" w:themeFill="background2"/>
            <w:vAlign w:val="center"/>
          </w:tcPr>
          <w:p w14:paraId="2381DAE1" w14:textId="153972A9" w:rsidR="00E46D17" w:rsidRPr="00092052" w:rsidRDefault="00CC71D1" w:rsidP="00B73471">
            <w:pPr>
              <w:spacing w:before="100" w:beforeAutospacing="1" w:after="100" w:afterAutospacing="1" w:line="36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Seek grants/loans</w:t>
            </w:r>
          </w:p>
        </w:tc>
      </w:tr>
      <w:tr w:rsidR="00E46D17" w:rsidRPr="00092052" w14:paraId="25214FF0" w14:textId="77777777" w:rsidTr="00B73471">
        <w:tc>
          <w:tcPr>
            <w:tcW w:w="2254" w:type="dxa"/>
            <w:shd w:val="clear" w:color="auto" w:fill="E8E8E8" w:themeFill="background2"/>
            <w:vAlign w:val="center"/>
          </w:tcPr>
          <w:p w14:paraId="465D9A43" w14:textId="5F3F7BB7" w:rsidR="00E46D17" w:rsidRPr="00092052" w:rsidRDefault="00E46D17" w:rsidP="00B73471">
            <w:pPr>
              <w:spacing w:before="100" w:beforeAutospacing="1" w:after="100" w:afterAutospacing="1" w:line="36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Technical challenges</w:t>
            </w:r>
          </w:p>
        </w:tc>
        <w:tc>
          <w:tcPr>
            <w:tcW w:w="2254" w:type="dxa"/>
            <w:shd w:val="clear" w:color="auto" w:fill="E8E8E8" w:themeFill="background2"/>
            <w:vAlign w:val="center"/>
          </w:tcPr>
          <w:p w14:paraId="0FF3CC5E" w14:textId="1B041CB7" w:rsidR="00E46D17" w:rsidRPr="00092052" w:rsidRDefault="00CC71D1" w:rsidP="00B73471">
            <w:pPr>
              <w:spacing w:before="100" w:beforeAutospacing="1" w:after="100" w:afterAutospacing="1" w:line="36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Medium</w:t>
            </w:r>
          </w:p>
        </w:tc>
        <w:tc>
          <w:tcPr>
            <w:tcW w:w="2254" w:type="dxa"/>
            <w:shd w:val="clear" w:color="auto" w:fill="E8E8E8" w:themeFill="background2"/>
            <w:vAlign w:val="center"/>
          </w:tcPr>
          <w:p w14:paraId="16F3E554" w14:textId="6052441E" w:rsidR="00E46D17" w:rsidRPr="00092052" w:rsidRDefault="00CC71D1" w:rsidP="00B73471">
            <w:pPr>
              <w:spacing w:before="100" w:beforeAutospacing="1" w:after="100" w:afterAutospacing="1" w:line="36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High</w:t>
            </w:r>
          </w:p>
        </w:tc>
        <w:tc>
          <w:tcPr>
            <w:tcW w:w="2254" w:type="dxa"/>
            <w:shd w:val="clear" w:color="auto" w:fill="E8E8E8" w:themeFill="background2"/>
            <w:vAlign w:val="center"/>
          </w:tcPr>
          <w:p w14:paraId="25B17D51" w14:textId="0D9216FE" w:rsidR="00E46D17" w:rsidRPr="00092052" w:rsidRDefault="00CC71D1" w:rsidP="00B73471">
            <w:pPr>
              <w:spacing w:before="100" w:beforeAutospacing="1" w:after="100" w:afterAutospacing="1" w:line="36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Outsource website design; provide training.</w:t>
            </w:r>
          </w:p>
        </w:tc>
      </w:tr>
      <w:tr w:rsidR="00E46D17" w:rsidRPr="00092052" w14:paraId="438FAFD7" w14:textId="77777777" w:rsidTr="00B73471">
        <w:tc>
          <w:tcPr>
            <w:tcW w:w="2254" w:type="dxa"/>
            <w:shd w:val="clear" w:color="auto" w:fill="E8E8E8" w:themeFill="background2"/>
            <w:vAlign w:val="center"/>
          </w:tcPr>
          <w:p w14:paraId="0A0476EB" w14:textId="1370B68C" w:rsidR="00E46D17" w:rsidRPr="00092052" w:rsidRDefault="00E46D17" w:rsidP="00B73471">
            <w:pPr>
              <w:spacing w:before="100" w:beforeAutospacing="1" w:after="100" w:afterAutospacing="1" w:line="36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Low digital marketing ROI initially</w:t>
            </w:r>
          </w:p>
        </w:tc>
        <w:tc>
          <w:tcPr>
            <w:tcW w:w="2254" w:type="dxa"/>
            <w:shd w:val="clear" w:color="auto" w:fill="E8E8E8" w:themeFill="background2"/>
            <w:vAlign w:val="center"/>
          </w:tcPr>
          <w:p w14:paraId="6852C8D8" w14:textId="07CE48BD" w:rsidR="00E46D17" w:rsidRPr="00092052" w:rsidRDefault="00CC71D1" w:rsidP="00B73471">
            <w:pPr>
              <w:spacing w:before="100" w:beforeAutospacing="1" w:after="100" w:afterAutospacing="1" w:line="36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Medium</w:t>
            </w:r>
          </w:p>
        </w:tc>
        <w:tc>
          <w:tcPr>
            <w:tcW w:w="2254" w:type="dxa"/>
            <w:shd w:val="clear" w:color="auto" w:fill="E8E8E8" w:themeFill="background2"/>
            <w:vAlign w:val="center"/>
          </w:tcPr>
          <w:p w14:paraId="4AEFFE81" w14:textId="33D947F1" w:rsidR="00E46D17" w:rsidRPr="00092052" w:rsidRDefault="00CC71D1" w:rsidP="00B73471">
            <w:pPr>
              <w:spacing w:before="100" w:beforeAutospacing="1" w:after="100" w:afterAutospacing="1" w:line="36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Medium</w:t>
            </w:r>
          </w:p>
        </w:tc>
        <w:tc>
          <w:tcPr>
            <w:tcW w:w="2254" w:type="dxa"/>
            <w:shd w:val="clear" w:color="auto" w:fill="E8E8E8" w:themeFill="background2"/>
            <w:vAlign w:val="center"/>
          </w:tcPr>
          <w:p w14:paraId="74037440" w14:textId="3554D8CE" w:rsidR="00E46D17" w:rsidRPr="00092052" w:rsidRDefault="00CC71D1" w:rsidP="00B73471">
            <w:pPr>
              <w:spacing w:before="100" w:beforeAutospacing="1" w:after="100" w:afterAutospacing="1" w:line="36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Test ads with small budgets; refine targeting</w:t>
            </w:r>
          </w:p>
        </w:tc>
      </w:tr>
      <w:tr w:rsidR="00E46D17" w:rsidRPr="00092052" w14:paraId="5A9000AD" w14:textId="77777777" w:rsidTr="00B73471">
        <w:tc>
          <w:tcPr>
            <w:tcW w:w="2254" w:type="dxa"/>
            <w:shd w:val="clear" w:color="auto" w:fill="E8E8E8" w:themeFill="background2"/>
            <w:vAlign w:val="center"/>
          </w:tcPr>
          <w:p w14:paraId="7A5996DB" w14:textId="36CA3647" w:rsidR="00E46D17" w:rsidRPr="00092052" w:rsidRDefault="00E46D17" w:rsidP="00B73471">
            <w:pPr>
              <w:spacing w:before="100" w:beforeAutospacing="1" w:after="100" w:afterAutospacing="1" w:line="36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Operational strain due to increased deliveries</w:t>
            </w:r>
          </w:p>
        </w:tc>
        <w:tc>
          <w:tcPr>
            <w:tcW w:w="2254" w:type="dxa"/>
            <w:shd w:val="clear" w:color="auto" w:fill="E8E8E8" w:themeFill="background2"/>
            <w:vAlign w:val="center"/>
          </w:tcPr>
          <w:p w14:paraId="59FD41E6" w14:textId="09320E10" w:rsidR="00E46D17" w:rsidRPr="00092052" w:rsidRDefault="00CC71D1" w:rsidP="00B73471">
            <w:pPr>
              <w:spacing w:before="100" w:beforeAutospacing="1" w:after="100" w:afterAutospacing="1" w:line="36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High</w:t>
            </w:r>
          </w:p>
        </w:tc>
        <w:tc>
          <w:tcPr>
            <w:tcW w:w="2254" w:type="dxa"/>
            <w:shd w:val="clear" w:color="auto" w:fill="E8E8E8" w:themeFill="background2"/>
            <w:vAlign w:val="center"/>
          </w:tcPr>
          <w:p w14:paraId="63D5F596" w14:textId="31A9A6AB" w:rsidR="00E46D17" w:rsidRPr="00092052" w:rsidRDefault="00CC71D1" w:rsidP="00B73471">
            <w:pPr>
              <w:spacing w:before="100" w:beforeAutospacing="1" w:after="100" w:afterAutospacing="1" w:line="36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Medium</w:t>
            </w:r>
          </w:p>
        </w:tc>
        <w:tc>
          <w:tcPr>
            <w:tcW w:w="2254" w:type="dxa"/>
            <w:shd w:val="clear" w:color="auto" w:fill="E8E8E8" w:themeFill="background2"/>
            <w:vAlign w:val="center"/>
          </w:tcPr>
          <w:p w14:paraId="223B5DF3" w14:textId="55904D2C" w:rsidR="00E46D17" w:rsidRPr="00092052" w:rsidRDefault="00CC71D1" w:rsidP="00B73471">
            <w:pPr>
              <w:spacing w:before="100" w:beforeAutospacing="1" w:after="100" w:afterAutospacing="1" w:line="36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Partner with local couriers; optimise delivery zones</w:t>
            </w:r>
          </w:p>
        </w:tc>
      </w:tr>
      <w:tr w:rsidR="00CC71D1" w:rsidRPr="00092052" w14:paraId="146EBF50" w14:textId="77777777" w:rsidTr="00B73471">
        <w:tc>
          <w:tcPr>
            <w:tcW w:w="2254" w:type="dxa"/>
            <w:shd w:val="clear" w:color="auto" w:fill="E8E8E8" w:themeFill="background2"/>
            <w:vAlign w:val="center"/>
          </w:tcPr>
          <w:p w14:paraId="6176DF09" w14:textId="70B41276" w:rsidR="00CC71D1" w:rsidRPr="00092052" w:rsidRDefault="00CC71D1" w:rsidP="00B73471">
            <w:pPr>
              <w:spacing w:before="100" w:beforeAutospacing="1" w:after="100" w:afterAutospacing="1" w:line="36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Loss of brand identity</w:t>
            </w:r>
          </w:p>
        </w:tc>
        <w:tc>
          <w:tcPr>
            <w:tcW w:w="2254" w:type="dxa"/>
            <w:shd w:val="clear" w:color="auto" w:fill="E8E8E8" w:themeFill="background2"/>
            <w:vAlign w:val="center"/>
          </w:tcPr>
          <w:p w14:paraId="28575595" w14:textId="432AF7CF" w:rsidR="00CC71D1" w:rsidRPr="00092052" w:rsidRDefault="00CC71D1" w:rsidP="00B73471">
            <w:pPr>
              <w:spacing w:before="100" w:beforeAutospacing="1" w:after="100" w:afterAutospacing="1" w:line="36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Low</w:t>
            </w:r>
          </w:p>
        </w:tc>
        <w:tc>
          <w:tcPr>
            <w:tcW w:w="2254" w:type="dxa"/>
            <w:shd w:val="clear" w:color="auto" w:fill="E8E8E8" w:themeFill="background2"/>
            <w:vAlign w:val="center"/>
          </w:tcPr>
          <w:p w14:paraId="397AEB87" w14:textId="127C3C88" w:rsidR="00CC71D1" w:rsidRPr="00092052" w:rsidRDefault="00CC71D1" w:rsidP="00B73471">
            <w:pPr>
              <w:spacing w:before="100" w:beforeAutospacing="1" w:after="100" w:afterAutospacing="1" w:line="36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Low</w:t>
            </w:r>
          </w:p>
        </w:tc>
        <w:tc>
          <w:tcPr>
            <w:tcW w:w="2254" w:type="dxa"/>
            <w:shd w:val="clear" w:color="auto" w:fill="E8E8E8" w:themeFill="background2"/>
            <w:vAlign w:val="center"/>
          </w:tcPr>
          <w:p w14:paraId="3BAA6EF0" w14:textId="7E9526EE" w:rsidR="00CC71D1" w:rsidRPr="00092052" w:rsidRDefault="00CC71D1" w:rsidP="00B73471">
            <w:pPr>
              <w:spacing w:before="100" w:beforeAutospacing="1" w:after="100" w:afterAutospacing="1" w:line="36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 xml:space="preserve">Maintain sustainability messaging </w:t>
            </w:r>
            <w:r w:rsidR="00F31EE1" w:rsidRPr="00092052">
              <w:rPr>
                <w:rFonts w:ascii="Arial" w:eastAsia="Times New Roman" w:hAnsi="Arial" w:cs="Arial"/>
                <w:kern w:val="0"/>
                <w:lang w:eastAsia="en-GB"/>
                <w14:ligatures w14:val="none"/>
              </w:rPr>
              <w:t xml:space="preserve">quickly </w:t>
            </w:r>
            <w:r w:rsidRPr="00092052">
              <w:rPr>
                <w:rFonts w:ascii="Arial" w:eastAsia="Times New Roman" w:hAnsi="Arial" w:cs="Arial"/>
                <w:kern w:val="0"/>
                <w:lang w:eastAsia="en-GB"/>
                <w14:ligatures w14:val="none"/>
              </w:rPr>
              <w:t>online.</w:t>
            </w:r>
          </w:p>
        </w:tc>
      </w:tr>
    </w:tbl>
    <w:p w14:paraId="275CD8F0" w14:textId="541B19EF" w:rsidR="0039020F" w:rsidRPr="00092052" w:rsidRDefault="00F80841" w:rsidP="00335EEF">
      <w:pPr>
        <w:spacing w:before="100" w:beforeAutospacing="1" w:after="100" w:afterAutospacing="1"/>
        <w:jc w:val="both"/>
        <w:rPr>
          <w:rFonts w:ascii="Arial" w:eastAsia="Times New Roman" w:hAnsi="Arial" w:cs="Arial"/>
          <w:kern w:val="0"/>
          <w:lang w:eastAsia="en-GB"/>
          <w14:ligatures w14:val="none"/>
        </w:rPr>
      </w:pPr>
      <w:r w:rsidRPr="00092052">
        <w:rPr>
          <w:rFonts w:ascii="Arial" w:hAnsi="Arial" w:cs="Arial"/>
        </w:rPr>
        <w:t xml:space="preserve">The risk criteria are explained and defended by assessing </w:t>
      </w:r>
      <w:r w:rsidRPr="00092052">
        <w:rPr>
          <w:rStyle w:val="Strong"/>
          <w:rFonts w:ascii="Arial" w:hAnsi="Arial" w:cs="Arial"/>
          <w:b w:val="0"/>
          <w:bCs w:val="0"/>
        </w:rPr>
        <w:t>impact</w:t>
      </w:r>
      <w:r w:rsidRPr="00092052">
        <w:rPr>
          <w:rFonts w:ascii="Arial" w:hAnsi="Arial" w:cs="Arial"/>
          <w:b/>
          <w:bCs/>
        </w:rPr>
        <w:t xml:space="preserve"> </w:t>
      </w:r>
      <w:r w:rsidRPr="00092052">
        <w:rPr>
          <w:rFonts w:ascii="Arial" w:hAnsi="Arial" w:cs="Arial"/>
        </w:rPr>
        <w:t>and</w:t>
      </w:r>
      <w:r w:rsidRPr="00092052">
        <w:rPr>
          <w:rFonts w:ascii="Arial" w:hAnsi="Arial" w:cs="Arial"/>
          <w:b/>
          <w:bCs/>
        </w:rPr>
        <w:t xml:space="preserve"> </w:t>
      </w:r>
      <w:r w:rsidRPr="00092052">
        <w:rPr>
          <w:rStyle w:val="Strong"/>
          <w:rFonts w:ascii="Arial" w:hAnsi="Arial" w:cs="Arial"/>
          <w:b w:val="0"/>
          <w:bCs w:val="0"/>
        </w:rPr>
        <w:t>likelihood</w:t>
      </w:r>
      <w:r w:rsidRPr="00092052">
        <w:rPr>
          <w:rFonts w:ascii="Arial" w:hAnsi="Arial" w:cs="Arial"/>
        </w:rPr>
        <w:t xml:space="preserve"> based on realistic business conditions. </w:t>
      </w:r>
      <w:r w:rsidRPr="00092052">
        <w:rPr>
          <w:rStyle w:val="Emphasis"/>
          <w:rFonts w:ascii="Arial" w:hAnsi="Arial" w:cs="Arial"/>
          <w:i w:val="0"/>
          <w:iCs w:val="0"/>
        </w:rPr>
        <w:t>Impact</w:t>
      </w:r>
      <w:r w:rsidRPr="00092052">
        <w:rPr>
          <w:rFonts w:ascii="Arial" w:hAnsi="Arial" w:cs="Arial"/>
        </w:rPr>
        <w:t xml:space="preserve"> measures how seriously the risk could affect finances, operations, or brand reputation, while </w:t>
      </w:r>
      <w:r w:rsidRPr="00092052">
        <w:rPr>
          <w:rStyle w:val="Emphasis"/>
          <w:rFonts w:ascii="Arial" w:hAnsi="Arial" w:cs="Arial"/>
          <w:i w:val="0"/>
          <w:iCs w:val="0"/>
        </w:rPr>
        <w:t>likelihood</w:t>
      </w:r>
      <w:r w:rsidRPr="00092052">
        <w:rPr>
          <w:rFonts w:ascii="Arial" w:hAnsi="Arial" w:cs="Arial"/>
        </w:rPr>
        <w:t xml:space="preserve"> reflects how probable the risk is to occur during implementation. High upfront costs are rated medium impact and likelihood because they can be managed through phased investment. Technical challenges have a high likelihood due to limited in-house expertise but only medium impact if outsourced. Digital marketing ROI is uncertain initially, making both impact and likelihood medium. Operational strain from deliveries is high impact because it </w:t>
      </w:r>
      <w:r w:rsidRPr="00092052">
        <w:rPr>
          <w:rFonts w:ascii="Arial" w:hAnsi="Arial" w:cs="Arial"/>
        </w:rPr>
        <w:lastRenderedPageBreak/>
        <w:t>affects service quality. Loss of brand identity is low risk due to strong sustainability messaging already in place.</w:t>
      </w:r>
    </w:p>
    <w:p w14:paraId="41BBE0E9" w14:textId="4C567D9A" w:rsidR="00983F74" w:rsidRPr="00882378" w:rsidRDefault="00983F74" w:rsidP="00DF43E0">
      <w:pPr>
        <w:pStyle w:val="Heading1"/>
        <w:jc w:val="center"/>
        <w:rPr>
          <w:rFonts w:ascii="Arial" w:hAnsi="Arial" w:cs="Arial"/>
          <w:b/>
          <w:bCs/>
        </w:rPr>
      </w:pPr>
      <w:bookmarkStart w:id="18" w:name="_Toc1656317685"/>
      <w:bookmarkStart w:id="19" w:name="_Toc216601600"/>
      <w:r w:rsidRPr="00882378">
        <w:rPr>
          <w:rFonts w:ascii="Arial" w:hAnsi="Arial" w:cs="Arial"/>
          <w:b/>
          <w:bCs/>
        </w:rPr>
        <w:t>Implementation Plan</w:t>
      </w:r>
      <w:bookmarkEnd w:id="18"/>
      <w:bookmarkEnd w:id="19"/>
    </w:p>
    <w:p w14:paraId="5FC79C22" w14:textId="6FE2EA33" w:rsidR="00653B12" w:rsidRPr="00092052" w:rsidRDefault="00C30559" w:rsidP="003F3B4F">
      <w:pPr>
        <w:jc w:val="both"/>
        <w:rPr>
          <w:rFonts w:ascii="Arial" w:hAnsi="Arial" w:cs="Arial"/>
        </w:rPr>
      </w:pPr>
      <w:r w:rsidRPr="00092052">
        <w:rPr>
          <w:rStyle w:val="Strong"/>
          <w:rFonts w:ascii="Arial" w:hAnsi="Arial" w:cs="Arial"/>
        </w:rPr>
        <w:t>Plan implementation</w:t>
      </w:r>
      <w:r w:rsidRPr="00092052">
        <w:rPr>
          <w:rFonts w:ascii="Arial" w:hAnsi="Arial" w:cs="Arial"/>
        </w:rPr>
        <w:t xml:space="preserve"> refers to translating a chosen solution into action through defined tasks, </w:t>
      </w:r>
      <w:r w:rsidR="00FD0304" w:rsidRPr="00092052">
        <w:rPr>
          <w:rFonts w:ascii="Arial" w:hAnsi="Arial" w:cs="Arial"/>
        </w:rPr>
        <w:t>timelines,</w:t>
      </w:r>
      <w:r w:rsidRPr="00092052">
        <w:rPr>
          <w:rFonts w:ascii="Arial" w:hAnsi="Arial" w:cs="Arial"/>
        </w:rPr>
        <w:t xml:space="preserve"> and responsibilities. Effective implementation ensures strategic decisions are successfully executed (Johnson, Scholes and Whittington, 2020)</w:t>
      </w:r>
    </w:p>
    <w:tbl>
      <w:tblPr>
        <w:tblW w:w="914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91"/>
        <w:gridCol w:w="3590"/>
        <w:gridCol w:w="1528"/>
        <w:gridCol w:w="2533"/>
      </w:tblGrid>
      <w:tr w:rsidR="00C17AAF" w:rsidRPr="00092052" w14:paraId="3B416EBA" w14:textId="77777777" w:rsidTr="4C1EBCAD">
        <w:trPr>
          <w:trHeight w:val="825"/>
          <w:tblHeader/>
          <w:tblCellSpacing w:w="15" w:type="dxa"/>
        </w:trPr>
        <w:tc>
          <w:tcPr>
            <w:tcW w:w="1455" w:type="dxa"/>
            <w:shd w:val="clear" w:color="auto" w:fill="A5C9EB" w:themeFill="text2" w:themeFillTint="40"/>
            <w:vAlign w:val="center"/>
            <w:hideMark/>
          </w:tcPr>
          <w:p w14:paraId="526BE35E" w14:textId="77777777" w:rsidR="00C17AAF" w:rsidRPr="00092052" w:rsidRDefault="00C17AAF" w:rsidP="00C17AAF">
            <w:pPr>
              <w:spacing w:after="0" w:line="240" w:lineRule="auto"/>
              <w:jc w:val="center"/>
              <w:rPr>
                <w:rFonts w:ascii="Arial" w:eastAsia="Times New Roman" w:hAnsi="Arial" w:cs="Arial"/>
                <w:b/>
                <w:bCs/>
                <w:kern w:val="0"/>
                <w:lang w:eastAsia="en-GB"/>
                <w14:ligatures w14:val="none"/>
              </w:rPr>
            </w:pPr>
            <w:r w:rsidRPr="00092052">
              <w:rPr>
                <w:rFonts w:ascii="Arial" w:eastAsia="Times New Roman" w:hAnsi="Arial" w:cs="Arial"/>
                <w:b/>
                <w:bCs/>
                <w:kern w:val="0"/>
                <w:lang w:eastAsia="en-GB"/>
                <w14:ligatures w14:val="none"/>
              </w:rPr>
              <w:t>Action</w:t>
            </w:r>
          </w:p>
        </w:tc>
        <w:tc>
          <w:tcPr>
            <w:tcW w:w="3640" w:type="dxa"/>
            <w:shd w:val="clear" w:color="auto" w:fill="A5C9EB" w:themeFill="text2" w:themeFillTint="40"/>
            <w:vAlign w:val="center"/>
            <w:hideMark/>
          </w:tcPr>
          <w:p w14:paraId="0FFE81AA" w14:textId="77777777" w:rsidR="00C17AAF" w:rsidRPr="00092052" w:rsidRDefault="00C17AAF" w:rsidP="00C17AAF">
            <w:pPr>
              <w:spacing w:after="0" w:line="240" w:lineRule="auto"/>
              <w:jc w:val="center"/>
              <w:rPr>
                <w:rFonts w:ascii="Arial" w:eastAsia="Times New Roman" w:hAnsi="Arial" w:cs="Arial"/>
                <w:b/>
                <w:bCs/>
                <w:kern w:val="0"/>
                <w:lang w:eastAsia="en-GB"/>
                <w14:ligatures w14:val="none"/>
              </w:rPr>
            </w:pPr>
            <w:r w:rsidRPr="00092052">
              <w:rPr>
                <w:rFonts w:ascii="Arial" w:eastAsia="Times New Roman" w:hAnsi="Arial" w:cs="Arial"/>
                <w:b/>
                <w:bCs/>
                <w:kern w:val="0"/>
                <w:lang w:eastAsia="en-GB"/>
                <w14:ligatures w14:val="none"/>
              </w:rPr>
              <w:t>Description</w:t>
            </w:r>
          </w:p>
        </w:tc>
        <w:tc>
          <w:tcPr>
            <w:tcW w:w="1519" w:type="dxa"/>
            <w:shd w:val="clear" w:color="auto" w:fill="A5C9EB" w:themeFill="text2" w:themeFillTint="40"/>
            <w:vAlign w:val="center"/>
            <w:hideMark/>
          </w:tcPr>
          <w:p w14:paraId="31C11B8B" w14:textId="77777777" w:rsidR="00C17AAF" w:rsidRPr="00092052" w:rsidRDefault="00C17AAF" w:rsidP="00C17AAF">
            <w:pPr>
              <w:spacing w:after="0" w:line="240" w:lineRule="auto"/>
              <w:jc w:val="center"/>
              <w:rPr>
                <w:rFonts w:ascii="Arial" w:eastAsia="Times New Roman" w:hAnsi="Arial" w:cs="Arial"/>
                <w:b/>
                <w:bCs/>
                <w:kern w:val="0"/>
                <w:lang w:eastAsia="en-GB"/>
                <w14:ligatures w14:val="none"/>
              </w:rPr>
            </w:pPr>
            <w:r w:rsidRPr="00092052">
              <w:rPr>
                <w:rFonts w:ascii="Arial" w:eastAsia="Times New Roman" w:hAnsi="Arial" w:cs="Arial"/>
                <w:b/>
                <w:bCs/>
                <w:kern w:val="0"/>
                <w:lang w:eastAsia="en-GB"/>
                <w14:ligatures w14:val="none"/>
              </w:rPr>
              <w:t>Time Frame</w:t>
            </w:r>
          </w:p>
        </w:tc>
        <w:tc>
          <w:tcPr>
            <w:tcW w:w="2528" w:type="dxa"/>
            <w:shd w:val="clear" w:color="auto" w:fill="A5C9EB" w:themeFill="text2" w:themeFillTint="40"/>
            <w:vAlign w:val="center"/>
            <w:hideMark/>
          </w:tcPr>
          <w:p w14:paraId="584A7398" w14:textId="77777777" w:rsidR="00C17AAF" w:rsidRPr="00092052" w:rsidRDefault="00C17AAF" w:rsidP="00C17AAF">
            <w:pPr>
              <w:spacing w:after="0" w:line="240" w:lineRule="auto"/>
              <w:jc w:val="center"/>
              <w:rPr>
                <w:rFonts w:ascii="Arial" w:eastAsia="Times New Roman" w:hAnsi="Arial" w:cs="Arial"/>
                <w:b/>
                <w:bCs/>
                <w:kern w:val="0"/>
                <w:lang w:eastAsia="en-GB"/>
                <w14:ligatures w14:val="none"/>
              </w:rPr>
            </w:pPr>
            <w:r w:rsidRPr="00092052">
              <w:rPr>
                <w:rFonts w:ascii="Arial" w:eastAsia="Times New Roman" w:hAnsi="Arial" w:cs="Arial"/>
                <w:b/>
                <w:bCs/>
                <w:kern w:val="0"/>
                <w:lang w:eastAsia="en-GB"/>
                <w14:ligatures w14:val="none"/>
              </w:rPr>
              <w:t>Staff Responsible</w:t>
            </w:r>
          </w:p>
        </w:tc>
      </w:tr>
      <w:tr w:rsidR="00C17AAF" w:rsidRPr="00092052" w14:paraId="76139190" w14:textId="77777777" w:rsidTr="4C1EBCAD">
        <w:trPr>
          <w:trHeight w:val="1290"/>
          <w:tblCellSpacing w:w="15" w:type="dxa"/>
        </w:trPr>
        <w:tc>
          <w:tcPr>
            <w:tcW w:w="1455" w:type="dxa"/>
            <w:shd w:val="clear" w:color="auto" w:fill="E8E8E8" w:themeFill="background2"/>
            <w:vAlign w:val="center"/>
            <w:hideMark/>
          </w:tcPr>
          <w:p w14:paraId="5841AD9C"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Planning &amp; audit</w:t>
            </w:r>
          </w:p>
        </w:tc>
        <w:tc>
          <w:tcPr>
            <w:tcW w:w="3640" w:type="dxa"/>
            <w:shd w:val="clear" w:color="auto" w:fill="E8E8E8" w:themeFill="background2"/>
            <w:vAlign w:val="center"/>
            <w:hideMark/>
          </w:tcPr>
          <w:p w14:paraId="6AAE23EB"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Website review, customer survey, set KPIs</w:t>
            </w:r>
          </w:p>
        </w:tc>
        <w:tc>
          <w:tcPr>
            <w:tcW w:w="1519" w:type="dxa"/>
            <w:shd w:val="clear" w:color="auto" w:fill="E8E8E8" w:themeFill="background2"/>
            <w:vAlign w:val="center"/>
            <w:hideMark/>
          </w:tcPr>
          <w:p w14:paraId="35A4DDF1"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Month 1</w:t>
            </w:r>
          </w:p>
        </w:tc>
        <w:tc>
          <w:tcPr>
            <w:tcW w:w="2528" w:type="dxa"/>
            <w:shd w:val="clear" w:color="auto" w:fill="E8E8E8" w:themeFill="background2"/>
            <w:vAlign w:val="center"/>
            <w:hideMark/>
          </w:tcPr>
          <w:p w14:paraId="10E32BCA"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Owner</w:t>
            </w:r>
          </w:p>
        </w:tc>
      </w:tr>
      <w:tr w:rsidR="00C17AAF" w:rsidRPr="00092052" w14:paraId="699D87AE" w14:textId="77777777" w:rsidTr="4C1EBCAD">
        <w:trPr>
          <w:trHeight w:val="1155"/>
          <w:tblCellSpacing w:w="15" w:type="dxa"/>
        </w:trPr>
        <w:tc>
          <w:tcPr>
            <w:tcW w:w="1455" w:type="dxa"/>
            <w:shd w:val="clear" w:color="auto" w:fill="E8E8E8" w:themeFill="background2"/>
            <w:vAlign w:val="center"/>
            <w:hideMark/>
          </w:tcPr>
          <w:p w14:paraId="67C42F74"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Hire developer</w:t>
            </w:r>
          </w:p>
        </w:tc>
        <w:tc>
          <w:tcPr>
            <w:tcW w:w="3640" w:type="dxa"/>
            <w:shd w:val="clear" w:color="auto" w:fill="E8E8E8" w:themeFill="background2"/>
            <w:vAlign w:val="center"/>
            <w:hideMark/>
          </w:tcPr>
          <w:p w14:paraId="6C5D75F1"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Appoint external web developer</w:t>
            </w:r>
          </w:p>
        </w:tc>
        <w:tc>
          <w:tcPr>
            <w:tcW w:w="1519" w:type="dxa"/>
            <w:shd w:val="clear" w:color="auto" w:fill="E8E8E8" w:themeFill="background2"/>
            <w:vAlign w:val="center"/>
            <w:hideMark/>
          </w:tcPr>
          <w:p w14:paraId="5882819B"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Month 1</w:t>
            </w:r>
          </w:p>
        </w:tc>
        <w:tc>
          <w:tcPr>
            <w:tcW w:w="2528" w:type="dxa"/>
            <w:shd w:val="clear" w:color="auto" w:fill="E8E8E8" w:themeFill="background2"/>
            <w:vAlign w:val="center"/>
            <w:hideMark/>
          </w:tcPr>
          <w:p w14:paraId="21B2F63F"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Owner</w:t>
            </w:r>
          </w:p>
        </w:tc>
      </w:tr>
      <w:tr w:rsidR="00C17AAF" w:rsidRPr="00092052" w14:paraId="1C7C7F76" w14:textId="77777777" w:rsidTr="4C1EBCAD">
        <w:trPr>
          <w:trHeight w:val="1080"/>
          <w:tblCellSpacing w:w="15" w:type="dxa"/>
        </w:trPr>
        <w:tc>
          <w:tcPr>
            <w:tcW w:w="1455" w:type="dxa"/>
            <w:shd w:val="clear" w:color="auto" w:fill="E8E8E8" w:themeFill="background2"/>
            <w:vAlign w:val="center"/>
            <w:hideMark/>
          </w:tcPr>
          <w:p w14:paraId="5B6B1246"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Website redesign</w:t>
            </w:r>
          </w:p>
        </w:tc>
        <w:tc>
          <w:tcPr>
            <w:tcW w:w="3640" w:type="dxa"/>
            <w:shd w:val="clear" w:color="auto" w:fill="E8E8E8" w:themeFill="background2"/>
            <w:vAlign w:val="center"/>
            <w:hideMark/>
          </w:tcPr>
          <w:p w14:paraId="35A8EF22"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Mobile-friendly site, payments, subscriptions</w:t>
            </w:r>
          </w:p>
        </w:tc>
        <w:tc>
          <w:tcPr>
            <w:tcW w:w="1519" w:type="dxa"/>
            <w:shd w:val="clear" w:color="auto" w:fill="E8E8E8" w:themeFill="background2"/>
            <w:vAlign w:val="center"/>
            <w:hideMark/>
          </w:tcPr>
          <w:p w14:paraId="2CEAADD0"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Months 2–3</w:t>
            </w:r>
          </w:p>
        </w:tc>
        <w:tc>
          <w:tcPr>
            <w:tcW w:w="2528" w:type="dxa"/>
            <w:shd w:val="clear" w:color="auto" w:fill="E8E8E8" w:themeFill="background2"/>
            <w:vAlign w:val="center"/>
            <w:hideMark/>
          </w:tcPr>
          <w:p w14:paraId="421AE2D3"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Web Developer</w:t>
            </w:r>
          </w:p>
        </w:tc>
      </w:tr>
      <w:tr w:rsidR="00C17AAF" w:rsidRPr="00092052" w14:paraId="60B8234E" w14:textId="77777777" w:rsidTr="4C1EBCAD">
        <w:trPr>
          <w:trHeight w:val="1215"/>
          <w:tblCellSpacing w:w="15" w:type="dxa"/>
        </w:trPr>
        <w:tc>
          <w:tcPr>
            <w:tcW w:w="1455" w:type="dxa"/>
            <w:shd w:val="clear" w:color="auto" w:fill="E8E8E8" w:themeFill="background2"/>
            <w:vAlign w:val="center"/>
            <w:hideMark/>
          </w:tcPr>
          <w:p w14:paraId="6F329E4B" w14:textId="6D14EA28" w:rsidR="00C17AAF" w:rsidRPr="00092052" w:rsidRDefault="00D85F23" w:rsidP="4C1EBCAD">
            <w:pPr>
              <w:spacing w:after="0" w:line="240" w:lineRule="auto"/>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Marketing</w:t>
            </w:r>
          </w:p>
        </w:tc>
        <w:tc>
          <w:tcPr>
            <w:tcW w:w="3640" w:type="dxa"/>
            <w:shd w:val="clear" w:color="auto" w:fill="E8E8E8" w:themeFill="background2"/>
            <w:vAlign w:val="center"/>
            <w:hideMark/>
          </w:tcPr>
          <w:p w14:paraId="03EF8794"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Social media, ads, SEO, email marketing</w:t>
            </w:r>
          </w:p>
        </w:tc>
        <w:tc>
          <w:tcPr>
            <w:tcW w:w="1519" w:type="dxa"/>
            <w:shd w:val="clear" w:color="auto" w:fill="E8E8E8" w:themeFill="background2"/>
            <w:vAlign w:val="center"/>
            <w:hideMark/>
          </w:tcPr>
          <w:p w14:paraId="1730F4A3"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Months 3–4</w:t>
            </w:r>
          </w:p>
        </w:tc>
        <w:tc>
          <w:tcPr>
            <w:tcW w:w="2528" w:type="dxa"/>
            <w:shd w:val="clear" w:color="auto" w:fill="E8E8E8" w:themeFill="background2"/>
            <w:vAlign w:val="center"/>
            <w:hideMark/>
          </w:tcPr>
          <w:p w14:paraId="4C25C9B6"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Marketing Manager</w:t>
            </w:r>
          </w:p>
        </w:tc>
      </w:tr>
      <w:tr w:rsidR="00C17AAF" w:rsidRPr="00092052" w14:paraId="3DB657E1" w14:textId="77777777" w:rsidTr="4C1EBCAD">
        <w:trPr>
          <w:trHeight w:val="1230"/>
          <w:tblCellSpacing w:w="15" w:type="dxa"/>
        </w:trPr>
        <w:tc>
          <w:tcPr>
            <w:tcW w:w="1455" w:type="dxa"/>
            <w:shd w:val="clear" w:color="auto" w:fill="E8E8E8" w:themeFill="background2"/>
            <w:vAlign w:val="center"/>
            <w:hideMark/>
          </w:tcPr>
          <w:p w14:paraId="132F5F86"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Operations setup</w:t>
            </w:r>
          </w:p>
        </w:tc>
        <w:tc>
          <w:tcPr>
            <w:tcW w:w="3640" w:type="dxa"/>
            <w:shd w:val="clear" w:color="auto" w:fill="E8E8E8" w:themeFill="background2"/>
            <w:vAlign w:val="center"/>
            <w:hideMark/>
          </w:tcPr>
          <w:p w14:paraId="1B7058A5"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Staff training and delivery arrangements</w:t>
            </w:r>
          </w:p>
        </w:tc>
        <w:tc>
          <w:tcPr>
            <w:tcW w:w="1519" w:type="dxa"/>
            <w:shd w:val="clear" w:color="auto" w:fill="E8E8E8" w:themeFill="background2"/>
            <w:vAlign w:val="center"/>
            <w:hideMark/>
          </w:tcPr>
          <w:p w14:paraId="400577ED"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Month 4</w:t>
            </w:r>
          </w:p>
        </w:tc>
        <w:tc>
          <w:tcPr>
            <w:tcW w:w="2528" w:type="dxa"/>
            <w:shd w:val="clear" w:color="auto" w:fill="E8E8E8" w:themeFill="background2"/>
            <w:vAlign w:val="center"/>
            <w:hideMark/>
          </w:tcPr>
          <w:p w14:paraId="2CD68B9A" w14:textId="6A45F03C"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Operations Manager</w:t>
            </w:r>
            <w:r w:rsidR="00D85F23">
              <w:rPr>
                <w:rFonts w:ascii="Arial" w:eastAsia="Times New Roman" w:hAnsi="Arial" w:cs="Arial"/>
                <w:kern w:val="0"/>
                <w:lang w:eastAsia="en-GB"/>
                <w14:ligatures w14:val="none"/>
              </w:rPr>
              <w:t>/ owner</w:t>
            </w:r>
          </w:p>
        </w:tc>
      </w:tr>
      <w:tr w:rsidR="00C17AAF" w:rsidRPr="00092052" w14:paraId="094D5C32" w14:textId="77777777" w:rsidTr="4C1EBCAD">
        <w:trPr>
          <w:trHeight w:val="1065"/>
          <w:tblCellSpacing w:w="15" w:type="dxa"/>
        </w:trPr>
        <w:tc>
          <w:tcPr>
            <w:tcW w:w="1455" w:type="dxa"/>
            <w:shd w:val="clear" w:color="auto" w:fill="E8E8E8" w:themeFill="background2"/>
            <w:vAlign w:val="center"/>
            <w:hideMark/>
          </w:tcPr>
          <w:p w14:paraId="175630C7"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Website launch</w:t>
            </w:r>
          </w:p>
        </w:tc>
        <w:tc>
          <w:tcPr>
            <w:tcW w:w="3640" w:type="dxa"/>
            <w:shd w:val="clear" w:color="auto" w:fill="E8E8E8" w:themeFill="background2"/>
            <w:vAlign w:val="center"/>
            <w:hideMark/>
          </w:tcPr>
          <w:p w14:paraId="6099F432"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Public launch and promotions</w:t>
            </w:r>
          </w:p>
        </w:tc>
        <w:tc>
          <w:tcPr>
            <w:tcW w:w="1519" w:type="dxa"/>
            <w:shd w:val="clear" w:color="auto" w:fill="E8E8E8" w:themeFill="background2"/>
            <w:vAlign w:val="center"/>
            <w:hideMark/>
          </w:tcPr>
          <w:p w14:paraId="0D39FAF5"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Month 5</w:t>
            </w:r>
          </w:p>
        </w:tc>
        <w:tc>
          <w:tcPr>
            <w:tcW w:w="2528" w:type="dxa"/>
            <w:shd w:val="clear" w:color="auto" w:fill="E8E8E8" w:themeFill="background2"/>
            <w:vAlign w:val="center"/>
            <w:hideMark/>
          </w:tcPr>
          <w:p w14:paraId="045D45DA"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Owner / Marketing Manager</w:t>
            </w:r>
          </w:p>
        </w:tc>
      </w:tr>
      <w:tr w:rsidR="00C17AAF" w:rsidRPr="00092052" w14:paraId="5163FD53" w14:textId="77777777" w:rsidTr="4C1EBCAD">
        <w:trPr>
          <w:trHeight w:val="1185"/>
          <w:tblCellSpacing w:w="15" w:type="dxa"/>
        </w:trPr>
        <w:tc>
          <w:tcPr>
            <w:tcW w:w="1455" w:type="dxa"/>
            <w:shd w:val="clear" w:color="auto" w:fill="E8E8E8" w:themeFill="background2"/>
            <w:vAlign w:val="center"/>
            <w:hideMark/>
          </w:tcPr>
          <w:p w14:paraId="77D68CC7"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Review &amp; improve</w:t>
            </w:r>
          </w:p>
        </w:tc>
        <w:tc>
          <w:tcPr>
            <w:tcW w:w="3640" w:type="dxa"/>
            <w:shd w:val="clear" w:color="auto" w:fill="E8E8E8" w:themeFill="background2"/>
            <w:vAlign w:val="center"/>
            <w:hideMark/>
          </w:tcPr>
          <w:p w14:paraId="7CE3AB58"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Monitor KPIs and adjust strategy</w:t>
            </w:r>
          </w:p>
        </w:tc>
        <w:tc>
          <w:tcPr>
            <w:tcW w:w="1519" w:type="dxa"/>
            <w:shd w:val="clear" w:color="auto" w:fill="E8E8E8" w:themeFill="background2"/>
            <w:vAlign w:val="center"/>
            <w:hideMark/>
          </w:tcPr>
          <w:p w14:paraId="45315551"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Month 6 onwards</w:t>
            </w:r>
          </w:p>
        </w:tc>
        <w:tc>
          <w:tcPr>
            <w:tcW w:w="2528" w:type="dxa"/>
            <w:shd w:val="clear" w:color="auto" w:fill="E8E8E8" w:themeFill="background2"/>
            <w:vAlign w:val="center"/>
            <w:hideMark/>
          </w:tcPr>
          <w:p w14:paraId="10A2D221" w14:textId="77777777" w:rsidR="00C17AAF" w:rsidRPr="00092052" w:rsidRDefault="1D4E6FD4" w:rsidP="4C1EBCAD">
            <w:pPr>
              <w:spacing w:after="0" w:line="240" w:lineRule="auto"/>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Owner</w:t>
            </w:r>
            <w:bookmarkStart w:id="20" w:name="_GoBack"/>
            <w:bookmarkEnd w:id="20"/>
          </w:p>
        </w:tc>
      </w:tr>
    </w:tbl>
    <w:p w14:paraId="10673F7F" w14:textId="77777777" w:rsidR="00983F74" w:rsidRPr="00092052" w:rsidRDefault="00983F74" w:rsidP="00BC061F">
      <w:pPr>
        <w:rPr>
          <w:rFonts w:ascii="Arial" w:hAnsi="Arial" w:cs="Arial"/>
        </w:rPr>
      </w:pPr>
    </w:p>
    <w:p w14:paraId="3F918EC4" w14:textId="0E67E660" w:rsidR="0038519E" w:rsidRPr="00092052" w:rsidRDefault="0038519E" w:rsidP="00335EEF">
      <w:pPr>
        <w:jc w:val="both"/>
        <w:rPr>
          <w:rFonts w:ascii="Arial" w:hAnsi="Arial" w:cs="Arial"/>
        </w:rPr>
      </w:pPr>
      <w:r w:rsidRPr="00092052">
        <w:rPr>
          <w:rFonts w:ascii="Arial" w:hAnsi="Arial" w:cs="Arial"/>
        </w:rPr>
        <w:lastRenderedPageBreak/>
        <w:t>The plan follows 6 steps over six months. Month 1: review website and hire developer. Months 2-3: build new website. Months 3-4: start marketing. Month 4: train staff and arrange deliveries. Month 5: launch website publicly. Month 6 onwards: check performance and improve continuously.</w:t>
      </w:r>
    </w:p>
    <w:p w14:paraId="78C70133" w14:textId="77777777" w:rsidR="00EB7FBC" w:rsidRPr="00092052" w:rsidRDefault="00EB7FBC" w:rsidP="00BC061F">
      <w:pPr>
        <w:rPr>
          <w:rFonts w:ascii="Arial" w:hAnsi="Arial" w:cs="Arial"/>
        </w:rPr>
      </w:pPr>
    </w:p>
    <w:p w14:paraId="58097053" w14:textId="77777777" w:rsidR="00335EEF" w:rsidRPr="00092052" w:rsidRDefault="00335EEF" w:rsidP="00365333">
      <w:pPr>
        <w:pStyle w:val="Heading1"/>
        <w:rPr>
          <w:rFonts w:ascii="Arial" w:hAnsi="Arial" w:cs="Arial"/>
        </w:rPr>
      </w:pPr>
      <w:bookmarkStart w:id="21" w:name="_Toc2129556779"/>
    </w:p>
    <w:p w14:paraId="304E08BD" w14:textId="77777777" w:rsidR="00300D38" w:rsidRPr="00092052" w:rsidRDefault="00300D38" w:rsidP="00300D38">
      <w:pPr>
        <w:rPr>
          <w:rFonts w:ascii="Arial" w:hAnsi="Arial" w:cs="Arial"/>
        </w:rPr>
      </w:pPr>
    </w:p>
    <w:p w14:paraId="12DB3170" w14:textId="77777777" w:rsidR="00300D38" w:rsidRPr="00092052" w:rsidRDefault="00300D38" w:rsidP="00300D38">
      <w:pPr>
        <w:rPr>
          <w:rFonts w:ascii="Arial" w:hAnsi="Arial" w:cs="Arial"/>
        </w:rPr>
      </w:pPr>
    </w:p>
    <w:p w14:paraId="08D5FB23" w14:textId="77777777" w:rsidR="00300D38" w:rsidRPr="00092052" w:rsidRDefault="00300D38" w:rsidP="00300D38">
      <w:pPr>
        <w:rPr>
          <w:rFonts w:ascii="Arial" w:hAnsi="Arial" w:cs="Arial"/>
        </w:rPr>
      </w:pPr>
    </w:p>
    <w:p w14:paraId="487D35FE" w14:textId="77777777" w:rsidR="00300D38" w:rsidRPr="00092052" w:rsidRDefault="00300D38" w:rsidP="00300D38">
      <w:pPr>
        <w:rPr>
          <w:rFonts w:ascii="Arial" w:hAnsi="Arial" w:cs="Arial"/>
        </w:rPr>
      </w:pPr>
    </w:p>
    <w:p w14:paraId="70099139" w14:textId="77777777" w:rsidR="00300D38" w:rsidRPr="00092052" w:rsidRDefault="00300D38" w:rsidP="00300D38">
      <w:pPr>
        <w:rPr>
          <w:rFonts w:ascii="Arial" w:hAnsi="Arial" w:cs="Arial"/>
        </w:rPr>
      </w:pPr>
    </w:p>
    <w:p w14:paraId="59094EAB" w14:textId="77777777" w:rsidR="00300D38" w:rsidRPr="00092052" w:rsidRDefault="00300D38" w:rsidP="00300D38">
      <w:pPr>
        <w:rPr>
          <w:rFonts w:ascii="Arial" w:hAnsi="Arial" w:cs="Arial"/>
        </w:rPr>
      </w:pPr>
    </w:p>
    <w:p w14:paraId="29EE608C" w14:textId="77777777" w:rsidR="00300D38" w:rsidRPr="00092052" w:rsidRDefault="00300D38" w:rsidP="00300D38">
      <w:pPr>
        <w:rPr>
          <w:rFonts w:ascii="Arial" w:hAnsi="Arial" w:cs="Arial"/>
        </w:rPr>
      </w:pPr>
    </w:p>
    <w:p w14:paraId="5012D0F6" w14:textId="77777777" w:rsidR="00300D38" w:rsidRPr="00092052" w:rsidRDefault="00300D38" w:rsidP="00300D38">
      <w:pPr>
        <w:rPr>
          <w:rFonts w:ascii="Arial" w:hAnsi="Arial" w:cs="Arial"/>
        </w:rPr>
      </w:pPr>
    </w:p>
    <w:p w14:paraId="52D3E932" w14:textId="77777777" w:rsidR="00300D38" w:rsidRPr="00092052" w:rsidRDefault="00300D38" w:rsidP="00300D38">
      <w:pPr>
        <w:rPr>
          <w:rFonts w:ascii="Arial" w:hAnsi="Arial" w:cs="Arial"/>
        </w:rPr>
      </w:pPr>
    </w:p>
    <w:p w14:paraId="54945ABB" w14:textId="77777777" w:rsidR="005F6E39" w:rsidRPr="00092052" w:rsidRDefault="005F6E39" w:rsidP="00365333">
      <w:pPr>
        <w:pStyle w:val="Heading1"/>
        <w:rPr>
          <w:rFonts w:ascii="Arial" w:hAnsi="Arial" w:cs="Arial"/>
        </w:rPr>
      </w:pPr>
    </w:p>
    <w:p w14:paraId="03D07952" w14:textId="77777777" w:rsidR="005F6E39" w:rsidRPr="00092052" w:rsidRDefault="005F6E39" w:rsidP="005F6E39">
      <w:pPr>
        <w:rPr>
          <w:rFonts w:ascii="Arial" w:hAnsi="Arial" w:cs="Arial"/>
        </w:rPr>
      </w:pPr>
    </w:p>
    <w:p w14:paraId="57892EB4" w14:textId="77777777" w:rsidR="005F6E39" w:rsidRPr="00092052" w:rsidRDefault="005F6E39" w:rsidP="005F6E39">
      <w:pPr>
        <w:rPr>
          <w:rFonts w:ascii="Arial" w:hAnsi="Arial" w:cs="Arial"/>
        </w:rPr>
      </w:pPr>
    </w:p>
    <w:p w14:paraId="35177348" w14:textId="77777777" w:rsidR="005F6E39" w:rsidRPr="00092052" w:rsidRDefault="005F6E39" w:rsidP="005F6E39">
      <w:pPr>
        <w:rPr>
          <w:rFonts w:ascii="Arial" w:hAnsi="Arial" w:cs="Arial"/>
        </w:rPr>
      </w:pPr>
    </w:p>
    <w:p w14:paraId="49B68D3F" w14:textId="57BBA421" w:rsidR="00FC2EEE" w:rsidRPr="00882378" w:rsidRDefault="00983F74" w:rsidP="00DF43E0">
      <w:pPr>
        <w:pStyle w:val="Heading1"/>
        <w:jc w:val="center"/>
        <w:rPr>
          <w:rFonts w:ascii="Arial" w:hAnsi="Arial" w:cs="Arial"/>
          <w:b/>
          <w:bCs/>
          <w:u w:val="single"/>
        </w:rPr>
      </w:pPr>
      <w:bookmarkStart w:id="22" w:name="_Toc216601601"/>
      <w:r w:rsidRPr="00882378">
        <w:rPr>
          <w:rFonts w:ascii="Arial" w:hAnsi="Arial" w:cs="Arial"/>
          <w:b/>
          <w:bCs/>
          <w:u w:val="single"/>
        </w:rPr>
        <w:lastRenderedPageBreak/>
        <w:t>Effective measurement</w:t>
      </w:r>
      <w:bookmarkEnd w:id="21"/>
      <w:bookmarkEnd w:id="22"/>
    </w:p>
    <w:tbl>
      <w:tblPr>
        <w:tblW w:w="11117" w:type="dxa"/>
        <w:tblCellSpacing w:w="15" w:type="dxa"/>
        <w:tblInd w:w="-1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63"/>
        <w:gridCol w:w="2221"/>
        <w:gridCol w:w="2470"/>
        <w:gridCol w:w="1826"/>
        <w:gridCol w:w="3037"/>
      </w:tblGrid>
      <w:tr w:rsidR="009108FB" w:rsidRPr="00092052" w14:paraId="5F63ED83" w14:textId="77777777" w:rsidTr="009108FB">
        <w:trPr>
          <w:tblHeader/>
          <w:tblCellSpacing w:w="15" w:type="dxa"/>
        </w:trPr>
        <w:tc>
          <w:tcPr>
            <w:tcW w:w="1383" w:type="dxa"/>
            <w:shd w:val="clear" w:color="auto" w:fill="A5C9EB" w:themeFill="text2" w:themeFillTint="40"/>
            <w:vAlign w:val="center"/>
            <w:hideMark/>
          </w:tcPr>
          <w:p w14:paraId="7B558DEA" w14:textId="3B8099B9" w:rsidR="009108FB" w:rsidRPr="00092052" w:rsidRDefault="009108FB" w:rsidP="00FC2EEE">
            <w:pPr>
              <w:spacing w:after="0" w:line="240" w:lineRule="auto"/>
              <w:jc w:val="center"/>
              <w:rPr>
                <w:rFonts w:ascii="Arial" w:eastAsia="Times New Roman" w:hAnsi="Arial" w:cs="Arial"/>
                <w:b/>
                <w:bCs/>
                <w:kern w:val="0"/>
                <w:lang w:eastAsia="en-GB"/>
                <w14:ligatures w14:val="none"/>
              </w:rPr>
            </w:pPr>
            <w:r w:rsidRPr="00092052">
              <w:rPr>
                <w:rFonts w:ascii="Arial" w:hAnsi="Arial" w:cs="Arial"/>
                <w:sz w:val="32"/>
                <w:szCs w:val="32"/>
              </w:rPr>
              <w:t>Specific</w:t>
            </w:r>
          </w:p>
        </w:tc>
        <w:tc>
          <w:tcPr>
            <w:tcW w:w="0" w:type="auto"/>
            <w:shd w:val="clear" w:color="auto" w:fill="A5C9EB" w:themeFill="text2" w:themeFillTint="40"/>
            <w:vAlign w:val="center"/>
            <w:hideMark/>
          </w:tcPr>
          <w:p w14:paraId="1C3236A8" w14:textId="59013413" w:rsidR="009108FB" w:rsidRPr="00092052" w:rsidRDefault="009108FB" w:rsidP="00FC2EEE">
            <w:pPr>
              <w:spacing w:after="0" w:line="240" w:lineRule="auto"/>
              <w:jc w:val="center"/>
              <w:rPr>
                <w:rFonts w:ascii="Arial" w:eastAsia="Times New Roman" w:hAnsi="Arial" w:cs="Arial"/>
                <w:b/>
                <w:bCs/>
                <w:kern w:val="0"/>
                <w:lang w:eastAsia="en-GB"/>
                <w14:ligatures w14:val="none"/>
              </w:rPr>
            </w:pPr>
            <w:r w:rsidRPr="00092052">
              <w:rPr>
                <w:rFonts w:ascii="Arial" w:hAnsi="Arial" w:cs="Arial"/>
                <w:sz w:val="32"/>
                <w:szCs w:val="32"/>
              </w:rPr>
              <w:t>Measurable</w:t>
            </w:r>
          </w:p>
        </w:tc>
        <w:tc>
          <w:tcPr>
            <w:tcW w:w="2440" w:type="dxa"/>
            <w:shd w:val="clear" w:color="auto" w:fill="A5C9EB" w:themeFill="text2" w:themeFillTint="40"/>
          </w:tcPr>
          <w:p w14:paraId="7BD777FB" w14:textId="59898628" w:rsidR="009108FB" w:rsidRPr="00092052" w:rsidRDefault="009108FB" w:rsidP="00FC2EEE">
            <w:pPr>
              <w:spacing w:after="0" w:line="240" w:lineRule="auto"/>
              <w:jc w:val="center"/>
              <w:rPr>
                <w:rFonts w:ascii="Arial" w:hAnsi="Arial" w:cs="Arial"/>
                <w:sz w:val="32"/>
                <w:szCs w:val="32"/>
              </w:rPr>
            </w:pPr>
            <w:r w:rsidRPr="00092052">
              <w:rPr>
                <w:rFonts w:ascii="Arial" w:hAnsi="Arial" w:cs="Arial"/>
                <w:sz w:val="32"/>
                <w:szCs w:val="32"/>
              </w:rPr>
              <w:t>Attainable</w:t>
            </w:r>
          </w:p>
        </w:tc>
        <w:tc>
          <w:tcPr>
            <w:tcW w:w="1796" w:type="dxa"/>
            <w:shd w:val="clear" w:color="auto" w:fill="A5C9EB" w:themeFill="text2" w:themeFillTint="40"/>
            <w:vAlign w:val="center"/>
            <w:hideMark/>
          </w:tcPr>
          <w:p w14:paraId="4D678D31" w14:textId="2754D0B5" w:rsidR="009108FB" w:rsidRPr="00092052" w:rsidRDefault="009108FB" w:rsidP="00FC2EEE">
            <w:pPr>
              <w:spacing w:after="0" w:line="240" w:lineRule="auto"/>
              <w:jc w:val="center"/>
              <w:rPr>
                <w:rFonts w:ascii="Arial" w:eastAsia="Times New Roman" w:hAnsi="Arial" w:cs="Arial"/>
                <w:b/>
                <w:bCs/>
                <w:kern w:val="0"/>
                <w:lang w:eastAsia="en-GB"/>
                <w14:ligatures w14:val="none"/>
              </w:rPr>
            </w:pPr>
            <w:r w:rsidRPr="00092052">
              <w:rPr>
                <w:rFonts w:ascii="Arial" w:hAnsi="Arial" w:cs="Arial"/>
                <w:sz w:val="32"/>
                <w:szCs w:val="32"/>
              </w:rPr>
              <w:t>Relevant</w:t>
            </w:r>
          </w:p>
        </w:tc>
        <w:tc>
          <w:tcPr>
            <w:tcW w:w="2992" w:type="dxa"/>
            <w:shd w:val="clear" w:color="auto" w:fill="A5C9EB" w:themeFill="text2" w:themeFillTint="40"/>
            <w:vAlign w:val="center"/>
            <w:hideMark/>
          </w:tcPr>
          <w:p w14:paraId="18A0798E" w14:textId="0C6262FC" w:rsidR="009108FB" w:rsidRPr="00092052" w:rsidRDefault="009108FB" w:rsidP="00FC2EEE">
            <w:pPr>
              <w:spacing w:after="0" w:line="240" w:lineRule="auto"/>
              <w:jc w:val="center"/>
              <w:rPr>
                <w:rFonts w:ascii="Arial" w:eastAsia="Times New Roman" w:hAnsi="Arial" w:cs="Arial"/>
                <w:b/>
                <w:bCs/>
                <w:kern w:val="0"/>
                <w:lang w:eastAsia="en-GB"/>
                <w14:ligatures w14:val="none"/>
              </w:rPr>
            </w:pPr>
            <w:r w:rsidRPr="00092052">
              <w:rPr>
                <w:rFonts w:ascii="Arial" w:hAnsi="Arial" w:cs="Arial"/>
                <w:sz w:val="32"/>
                <w:szCs w:val="32"/>
              </w:rPr>
              <w:t>Time-Bound</w:t>
            </w:r>
          </w:p>
        </w:tc>
      </w:tr>
      <w:tr w:rsidR="009108FB" w:rsidRPr="00092052" w14:paraId="2E781113" w14:textId="77777777" w:rsidTr="009108FB">
        <w:trPr>
          <w:trHeight w:val="1227"/>
          <w:tblCellSpacing w:w="15" w:type="dxa"/>
        </w:trPr>
        <w:tc>
          <w:tcPr>
            <w:tcW w:w="1383" w:type="dxa"/>
            <w:shd w:val="clear" w:color="auto" w:fill="E8E8E8" w:themeFill="background2"/>
            <w:vAlign w:val="center"/>
            <w:hideMark/>
          </w:tcPr>
          <w:p w14:paraId="179BABE2" w14:textId="77777777" w:rsidR="009108FB" w:rsidRPr="00092052" w:rsidRDefault="009108FB"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b/>
                <w:bCs/>
                <w:kern w:val="0"/>
                <w:lang w:eastAsia="en-GB"/>
                <w14:ligatures w14:val="none"/>
              </w:rPr>
              <w:t>Online Sales</w:t>
            </w:r>
          </w:p>
        </w:tc>
        <w:tc>
          <w:tcPr>
            <w:tcW w:w="0" w:type="auto"/>
            <w:shd w:val="clear" w:color="auto" w:fill="E8E8E8" w:themeFill="background2"/>
            <w:vAlign w:val="center"/>
            <w:hideMark/>
          </w:tcPr>
          <w:p w14:paraId="4A1DC927" w14:textId="7E8767FD" w:rsidR="009108FB" w:rsidRPr="00092052" w:rsidRDefault="009108FB"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Monthly online orders, Average order value Subscription sign-ups</w:t>
            </w:r>
          </w:p>
        </w:tc>
        <w:tc>
          <w:tcPr>
            <w:tcW w:w="2440" w:type="dxa"/>
            <w:shd w:val="clear" w:color="auto" w:fill="E8E8E8" w:themeFill="background2"/>
          </w:tcPr>
          <w:p w14:paraId="0B4881F9" w14:textId="4794F7BE" w:rsidR="009108FB" w:rsidRPr="00092052" w:rsidRDefault="008D1A40"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Owner/ manager</w:t>
            </w:r>
          </w:p>
        </w:tc>
        <w:tc>
          <w:tcPr>
            <w:tcW w:w="1796" w:type="dxa"/>
            <w:shd w:val="clear" w:color="auto" w:fill="E8E8E8" w:themeFill="background2"/>
            <w:vAlign w:val="center"/>
            <w:hideMark/>
          </w:tcPr>
          <w:p w14:paraId="73BAC504" w14:textId="261EEBCB" w:rsidR="009108FB" w:rsidRPr="00092052" w:rsidRDefault="009108FB"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Sales system records, Sales data analysis, Subscription dashboard</w:t>
            </w:r>
          </w:p>
        </w:tc>
        <w:tc>
          <w:tcPr>
            <w:tcW w:w="2992" w:type="dxa"/>
            <w:shd w:val="clear" w:color="auto" w:fill="E8E8E8" w:themeFill="background2"/>
            <w:vAlign w:val="center"/>
            <w:hideMark/>
          </w:tcPr>
          <w:p w14:paraId="7806D465" w14:textId="77777777" w:rsidR="009108FB" w:rsidRPr="00092052" w:rsidRDefault="009108FB"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25% increase in 6 months</w:t>
            </w:r>
          </w:p>
          <w:p w14:paraId="5F252137" w14:textId="35BBD0C6" w:rsidR="009108FB" w:rsidRPr="00092052" w:rsidRDefault="009108FB"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£35+ per order50+ active subscribers</w:t>
            </w:r>
          </w:p>
        </w:tc>
      </w:tr>
      <w:tr w:rsidR="009108FB" w:rsidRPr="00092052" w14:paraId="135A3899" w14:textId="77777777" w:rsidTr="009108FB">
        <w:trPr>
          <w:tblCellSpacing w:w="15" w:type="dxa"/>
        </w:trPr>
        <w:tc>
          <w:tcPr>
            <w:tcW w:w="1383" w:type="dxa"/>
            <w:shd w:val="clear" w:color="auto" w:fill="E8E8E8" w:themeFill="background2"/>
            <w:vAlign w:val="center"/>
            <w:hideMark/>
          </w:tcPr>
          <w:p w14:paraId="1CE6A9FF" w14:textId="77777777" w:rsidR="009108FB" w:rsidRPr="00092052" w:rsidRDefault="009108FB"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b/>
                <w:bCs/>
                <w:kern w:val="0"/>
                <w:lang w:eastAsia="en-GB"/>
                <w14:ligatures w14:val="none"/>
              </w:rPr>
              <w:t>Website Performance</w:t>
            </w:r>
          </w:p>
        </w:tc>
        <w:tc>
          <w:tcPr>
            <w:tcW w:w="0" w:type="auto"/>
            <w:shd w:val="clear" w:color="auto" w:fill="E8E8E8" w:themeFill="background2"/>
            <w:vAlign w:val="center"/>
            <w:hideMark/>
          </w:tcPr>
          <w:p w14:paraId="581459D4" w14:textId="034B709D" w:rsidR="009108FB" w:rsidRPr="00092052" w:rsidRDefault="009108FB"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Website traffic, Conversion rate, Bounce rate</w:t>
            </w:r>
          </w:p>
        </w:tc>
        <w:tc>
          <w:tcPr>
            <w:tcW w:w="2440" w:type="dxa"/>
            <w:shd w:val="clear" w:color="auto" w:fill="E8E8E8" w:themeFill="background2"/>
          </w:tcPr>
          <w:p w14:paraId="08593A8F" w14:textId="3F2E6E5E" w:rsidR="009108FB" w:rsidRPr="00092052" w:rsidRDefault="0066576A"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 xml:space="preserve">Marketing </w:t>
            </w:r>
            <w:r w:rsidR="00A00411" w:rsidRPr="00092052">
              <w:rPr>
                <w:rFonts w:ascii="Arial" w:eastAsia="Times New Roman" w:hAnsi="Arial" w:cs="Arial"/>
                <w:kern w:val="0"/>
                <w:lang w:eastAsia="en-GB"/>
                <w14:ligatures w14:val="none"/>
              </w:rPr>
              <w:t>manager</w:t>
            </w:r>
            <w:r w:rsidRPr="00092052">
              <w:rPr>
                <w:rFonts w:ascii="Arial" w:eastAsia="Times New Roman" w:hAnsi="Arial" w:cs="Arial"/>
                <w:kern w:val="0"/>
                <w:lang w:eastAsia="en-GB"/>
                <w14:ligatures w14:val="none"/>
              </w:rPr>
              <w:t>/ web developer</w:t>
            </w:r>
          </w:p>
        </w:tc>
        <w:tc>
          <w:tcPr>
            <w:tcW w:w="1796" w:type="dxa"/>
            <w:shd w:val="clear" w:color="auto" w:fill="E8E8E8" w:themeFill="background2"/>
            <w:vAlign w:val="center"/>
            <w:hideMark/>
          </w:tcPr>
          <w:p w14:paraId="1FC701B8" w14:textId="0B16E4EE" w:rsidR="009108FB" w:rsidRPr="00092052" w:rsidRDefault="009108FB"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Google Analytics, Visitors who buy, Analytics tracking</w:t>
            </w:r>
          </w:p>
        </w:tc>
        <w:tc>
          <w:tcPr>
            <w:tcW w:w="2992" w:type="dxa"/>
            <w:shd w:val="clear" w:color="auto" w:fill="E8E8E8" w:themeFill="background2"/>
            <w:vAlign w:val="center"/>
            <w:hideMark/>
          </w:tcPr>
          <w:p w14:paraId="3099B24E" w14:textId="507A0349" w:rsidR="009108FB" w:rsidRPr="00092052" w:rsidRDefault="009108FB"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1,000+ monthly visitors, 2-3% conversion, Below 50%</w:t>
            </w:r>
          </w:p>
        </w:tc>
      </w:tr>
      <w:tr w:rsidR="009108FB" w:rsidRPr="00092052" w14:paraId="4D59E22C" w14:textId="77777777" w:rsidTr="009108FB">
        <w:trPr>
          <w:tblCellSpacing w:w="15" w:type="dxa"/>
        </w:trPr>
        <w:tc>
          <w:tcPr>
            <w:tcW w:w="1383" w:type="dxa"/>
            <w:shd w:val="clear" w:color="auto" w:fill="E8E8E8" w:themeFill="background2"/>
            <w:vAlign w:val="center"/>
            <w:hideMark/>
          </w:tcPr>
          <w:p w14:paraId="767B6292" w14:textId="77777777" w:rsidR="009108FB" w:rsidRPr="00092052" w:rsidRDefault="009108FB"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b/>
                <w:bCs/>
                <w:kern w:val="0"/>
                <w:lang w:eastAsia="en-GB"/>
                <w14:ligatures w14:val="none"/>
              </w:rPr>
              <w:t>Customer Engagement</w:t>
            </w:r>
          </w:p>
        </w:tc>
        <w:tc>
          <w:tcPr>
            <w:tcW w:w="0" w:type="auto"/>
            <w:shd w:val="clear" w:color="auto" w:fill="E8E8E8" w:themeFill="background2"/>
            <w:vAlign w:val="center"/>
            <w:hideMark/>
          </w:tcPr>
          <w:p w14:paraId="7681735F" w14:textId="44BF94E5" w:rsidR="009108FB" w:rsidRPr="00092052" w:rsidRDefault="009108FB"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Social media followers, Engagement rate, Email performance</w:t>
            </w:r>
          </w:p>
        </w:tc>
        <w:tc>
          <w:tcPr>
            <w:tcW w:w="2440" w:type="dxa"/>
            <w:shd w:val="clear" w:color="auto" w:fill="E8E8E8" w:themeFill="background2"/>
          </w:tcPr>
          <w:p w14:paraId="047E6313" w14:textId="5A8FBDC9" w:rsidR="009108FB" w:rsidRPr="00092052" w:rsidRDefault="007B5F5F"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Marketing manager</w:t>
            </w:r>
          </w:p>
        </w:tc>
        <w:tc>
          <w:tcPr>
            <w:tcW w:w="1796" w:type="dxa"/>
            <w:shd w:val="clear" w:color="auto" w:fill="E8E8E8" w:themeFill="background2"/>
            <w:vAlign w:val="center"/>
            <w:hideMark/>
          </w:tcPr>
          <w:p w14:paraId="5F33F8EC" w14:textId="1306BC9C" w:rsidR="009108FB" w:rsidRPr="00092052" w:rsidRDefault="009108FB"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Platform insights, Likes, comments, shares, Email marketing tool</w:t>
            </w:r>
          </w:p>
        </w:tc>
        <w:tc>
          <w:tcPr>
            <w:tcW w:w="2992" w:type="dxa"/>
            <w:shd w:val="clear" w:color="auto" w:fill="E8E8E8" w:themeFill="background2"/>
            <w:vAlign w:val="center"/>
            <w:hideMark/>
          </w:tcPr>
          <w:p w14:paraId="67E167D9" w14:textId="3B8FD863" w:rsidR="009108FB" w:rsidRPr="00092052" w:rsidRDefault="009108FB"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500+ new followers, 5%+ engagement, 25%+ open rate</w:t>
            </w:r>
          </w:p>
        </w:tc>
      </w:tr>
      <w:tr w:rsidR="009108FB" w:rsidRPr="00092052" w14:paraId="162750DD" w14:textId="77777777" w:rsidTr="009108FB">
        <w:trPr>
          <w:tblCellSpacing w:w="15" w:type="dxa"/>
        </w:trPr>
        <w:tc>
          <w:tcPr>
            <w:tcW w:w="1383" w:type="dxa"/>
            <w:shd w:val="clear" w:color="auto" w:fill="E8E8E8" w:themeFill="background2"/>
            <w:vAlign w:val="center"/>
            <w:hideMark/>
          </w:tcPr>
          <w:p w14:paraId="119AFC24" w14:textId="77777777" w:rsidR="009108FB" w:rsidRPr="00092052" w:rsidRDefault="009108FB"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b/>
                <w:bCs/>
                <w:kern w:val="0"/>
                <w:lang w:eastAsia="en-GB"/>
                <w14:ligatures w14:val="none"/>
              </w:rPr>
              <w:t>Delivery Performance</w:t>
            </w:r>
          </w:p>
        </w:tc>
        <w:tc>
          <w:tcPr>
            <w:tcW w:w="0" w:type="auto"/>
            <w:shd w:val="clear" w:color="auto" w:fill="E8E8E8" w:themeFill="background2"/>
            <w:vAlign w:val="center"/>
            <w:hideMark/>
          </w:tcPr>
          <w:p w14:paraId="01C7A169" w14:textId="7C190E2B" w:rsidR="009108FB" w:rsidRPr="00092052" w:rsidRDefault="009108FB"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On-time delivery rate, Customer satisfaction</w:t>
            </w:r>
          </w:p>
        </w:tc>
        <w:tc>
          <w:tcPr>
            <w:tcW w:w="2440" w:type="dxa"/>
            <w:shd w:val="clear" w:color="auto" w:fill="E8E8E8" w:themeFill="background2"/>
          </w:tcPr>
          <w:p w14:paraId="4E70E730" w14:textId="7AD6387E" w:rsidR="009108FB" w:rsidRPr="00092052" w:rsidRDefault="007B5F5F"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Operational manager</w:t>
            </w:r>
          </w:p>
        </w:tc>
        <w:tc>
          <w:tcPr>
            <w:tcW w:w="1796" w:type="dxa"/>
            <w:shd w:val="clear" w:color="auto" w:fill="E8E8E8" w:themeFill="background2"/>
            <w:vAlign w:val="center"/>
            <w:hideMark/>
          </w:tcPr>
          <w:p w14:paraId="6287F2B0" w14:textId="2FB50440" w:rsidR="009108FB" w:rsidRPr="00092052" w:rsidRDefault="009108FB"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Delivery tracking system, Feedback forms/surveys</w:t>
            </w:r>
          </w:p>
        </w:tc>
        <w:tc>
          <w:tcPr>
            <w:tcW w:w="2992" w:type="dxa"/>
            <w:shd w:val="clear" w:color="auto" w:fill="E8E8E8" w:themeFill="background2"/>
            <w:vAlign w:val="center"/>
            <w:hideMark/>
          </w:tcPr>
          <w:p w14:paraId="147636F7" w14:textId="620800B4" w:rsidR="009108FB" w:rsidRPr="00092052" w:rsidRDefault="009108FB"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95%+ on time, 4+ stars average</w:t>
            </w:r>
          </w:p>
        </w:tc>
      </w:tr>
      <w:tr w:rsidR="009108FB" w:rsidRPr="00092052" w14:paraId="2B9EFED9" w14:textId="77777777" w:rsidTr="009108FB">
        <w:trPr>
          <w:tblCellSpacing w:w="15" w:type="dxa"/>
        </w:trPr>
        <w:tc>
          <w:tcPr>
            <w:tcW w:w="1383" w:type="dxa"/>
            <w:shd w:val="clear" w:color="auto" w:fill="E8E8E8" w:themeFill="background2"/>
            <w:vAlign w:val="center"/>
            <w:hideMark/>
          </w:tcPr>
          <w:p w14:paraId="6C0CF168" w14:textId="77777777" w:rsidR="009108FB" w:rsidRPr="00092052" w:rsidRDefault="009108FB"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b/>
                <w:bCs/>
                <w:kern w:val="0"/>
                <w:lang w:eastAsia="en-GB"/>
                <w14:ligatures w14:val="none"/>
              </w:rPr>
              <w:t>Financial Indicators</w:t>
            </w:r>
          </w:p>
        </w:tc>
        <w:tc>
          <w:tcPr>
            <w:tcW w:w="0" w:type="auto"/>
            <w:shd w:val="clear" w:color="auto" w:fill="E8E8E8" w:themeFill="background2"/>
            <w:vAlign w:val="center"/>
            <w:hideMark/>
          </w:tcPr>
          <w:p w14:paraId="4796035D" w14:textId="186EE23D" w:rsidR="009108FB" w:rsidRPr="00092052" w:rsidRDefault="009108FB"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Revenue growth, Marketing ROI, Cost savings</w:t>
            </w:r>
          </w:p>
        </w:tc>
        <w:tc>
          <w:tcPr>
            <w:tcW w:w="2440" w:type="dxa"/>
            <w:shd w:val="clear" w:color="auto" w:fill="E8E8E8" w:themeFill="background2"/>
          </w:tcPr>
          <w:p w14:paraId="26A325CF" w14:textId="3D061F22" w:rsidR="009108FB" w:rsidRPr="00092052" w:rsidRDefault="00EB5CB6"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Owner/ Marketing manager</w:t>
            </w:r>
          </w:p>
        </w:tc>
        <w:tc>
          <w:tcPr>
            <w:tcW w:w="1796" w:type="dxa"/>
            <w:shd w:val="clear" w:color="auto" w:fill="E8E8E8" w:themeFill="background2"/>
            <w:vAlign w:val="center"/>
            <w:hideMark/>
          </w:tcPr>
          <w:p w14:paraId="610BE5DE" w14:textId="53A972BA" w:rsidR="009108FB" w:rsidRPr="00092052" w:rsidRDefault="009108FB"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Monthly financial reports, Cost vs revenue generated, Operational efficiency gains</w:t>
            </w:r>
          </w:p>
        </w:tc>
        <w:tc>
          <w:tcPr>
            <w:tcW w:w="2992" w:type="dxa"/>
            <w:shd w:val="clear" w:color="auto" w:fill="E8E8E8" w:themeFill="background2"/>
            <w:vAlign w:val="center"/>
            <w:hideMark/>
          </w:tcPr>
          <w:p w14:paraId="207E62BF" w14:textId="6680841B" w:rsidR="009108FB" w:rsidRPr="00092052" w:rsidRDefault="009108FB" w:rsidP="00300D38">
            <w:pPr>
              <w:spacing w:after="0"/>
              <w:jc w:val="center"/>
              <w:rPr>
                <w:rFonts w:ascii="Arial" w:eastAsia="Times New Roman" w:hAnsi="Arial" w:cs="Arial"/>
                <w:kern w:val="0"/>
                <w:lang w:eastAsia="en-GB"/>
                <w14:ligatures w14:val="none"/>
              </w:rPr>
            </w:pPr>
            <w:r w:rsidRPr="00092052">
              <w:rPr>
                <w:rFonts w:ascii="Arial" w:eastAsia="Times New Roman" w:hAnsi="Arial" w:cs="Arial"/>
                <w:kern w:val="0"/>
                <w:lang w:eastAsia="en-GB"/>
                <w14:ligatures w14:val="none"/>
              </w:rPr>
              <w:t>25% increase, £3 return per £1 spent, 10% reduction</w:t>
            </w:r>
          </w:p>
        </w:tc>
      </w:tr>
    </w:tbl>
    <w:p w14:paraId="437F6855" w14:textId="77777777" w:rsidR="00092052" w:rsidRPr="00092052" w:rsidRDefault="00092052" w:rsidP="00375119">
      <w:pPr>
        <w:rPr>
          <w:rFonts w:ascii="Arial" w:hAnsi="Arial" w:cs="Arial"/>
          <w:color w:val="153D63" w:themeColor="text2" w:themeTint="E6"/>
        </w:rPr>
      </w:pPr>
      <w:bookmarkStart w:id="23" w:name="_Toc1206282715"/>
    </w:p>
    <w:p w14:paraId="6765E08E" w14:textId="77777777" w:rsidR="00092052" w:rsidRPr="00092052" w:rsidRDefault="00092052" w:rsidP="00375119">
      <w:pPr>
        <w:rPr>
          <w:rFonts w:ascii="Arial" w:hAnsi="Arial" w:cs="Arial"/>
          <w:color w:val="153D63" w:themeColor="text2" w:themeTint="E6"/>
        </w:rPr>
      </w:pPr>
    </w:p>
    <w:p w14:paraId="10E4F4CF" w14:textId="77777777" w:rsidR="00092052" w:rsidRPr="00092052" w:rsidRDefault="00092052" w:rsidP="00375119">
      <w:pPr>
        <w:rPr>
          <w:rFonts w:ascii="Arial" w:hAnsi="Arial" w:cs="Arial"/>
          <w:color w:val="153D63" w:themeColor="text2" w:themeTint="E6"/>
        </w:rPr>
      </w:pPr>
    </w:p>
    <w:p w14:paraId="0BA7A5FC" w14:textId="77777777" w:rsidR="00A446B2" w:rsidRPr="00DF43E0" w:rsidRDefault="00A446B2" w:rsidP="00DF43E0">
      <w:pPr>
        <w:jc w:val="center"/>
        <w:rPr>
          <w:rFonts w:ascii="Arial" w:hAnsi="Arial" w:cs="Arial"/>
          <w:b/>
          <w:bCs/>
          <w:color w:val="153D63" w:themeColor="text2" w:themeTint="E6"/>
          <w:sz w:val="28"/>
          <w:szCs w:val="28"/>
          <w:u w:val="single"/>
        </w:rPr>
      </w:pPr>
      <w:r w:rsidRPr="00DF43E0">
        <w:rPr>
          <w:rFonts w:ascii="Arial" w:hAnsi="Arial" w:cs="Arial"/>
          <w:b/>
          <w:bCs/>
          <w:color w:val="153D63" w:themeColor="text2" w:themeTint="E6"/>
          <w:sz w:val="28"/>
          <w:szCs w:val="28"/>
          <w:u w:val="single"/>
        </w:rPr>
        <w:lastRenderedPageBreak/>
        <w:t>Justification of KPIs and SMART Objectives</w:t>
      </w:r>
    </w:p>
    <w:p w14:paraId="39977510" w14:textId="77777777" w:rsidR="00A446B2" w:rsidRPr="00092052" w:rsidRDefault="00A446B2" w:rsidP="00300D38">
      <w:pPr>
        <w:pStyle w:val="font-claude-response-body"/>
        <w:spacing w:line="360" w:lineRule="auto"/>
        <w:jc w:val="both"/>
        <w:rPr>
          <w:rFonts w:ascii="Arial" w:hAnsi="Arial" w:cs="Arial"/>
        </w:rPr>
      </w:pPr>
      <w:r w:rsidRPr="00092052">
        <w:rPr>
          <w:rFonts w:ascii="Arial" w:hAnsi="Arial" w:cs="Arial"/>
        </w:rPr>
        <w:t xml:space="preserve">The selected KPIs directly measure digital transformation success. </w:t>
      </w:r>
      <w:r w:rsidRPr="00092052">
        <w:rPr>
          <w:rStyle w:val="Strong"/>
          <w:rFonts w:ascii="Arial" w:eastAsiaTheme="majorEastAsia" w:hAnsi="Arial" w:cs="Arial"/>
        </w:rPr>
        <w:t>Online sales revenue</w:t>
      </w:r>
      <w:r w:rsidRPr="00092052">
        <w:rPr>
          <w:rFonts w:ascii="Arial" w:hAnsi="Arial" w:cs="Arial"/>
        </w:rPr>
        <w:t xml:space="preserve"> is the primary indicator because increased revenue is the core business goal. This addresses the 30% sales decline problem directly. </w:t>
      </w:r>
      <w:r w:rsidRPr="00092052">
        <w:rPr>
          <w:rStyle w:val="Strong"/>
          <w:rFonts w:ascii="Arial" w:eastAsiaTheme="majorEastAsia" w:hAnsi="Arial" w:cs="Arial"/>
        </w:rPr>
        <w:t>Website conversion rate</w:t>
      </w:r>
      <w:r w:rsidRPr="00092052">
        <w:rPr>
          <w:rFonts w:ascii="Arial" w:hAnsi="Arial" w:cs="Arial"/>
        </w:rPr>
        <w:t xml:space="preserve"> measures how effectively the new site turns visitors into buyers, indicating whether the investment is working.</w:t>
      </w:r>
    </w:p>
    <w:p w14:paraId="0272A95A" w14:textId="77777777" w:rsidR="00A446B2" w:rsidRPr="00092052" w:rsidRDefault="00A446B2" w:rsidP="00300D38">
      <w:pPr>
        <w:pStyle w:val="font-claude-response-body"/>
        <w:spacing w:line="360" w:lineRule="auto"/>
        <w:jc w:val="both"/>
        <w:rPr>
          <w:rFonts w:ascii="Arial" w:hAnsi="Arial" w:cs="Arial"/>
        </w:rPr>
      </w:pPr>
      <w:r w:rsidRPr="00092052">
        <w:rPr>
          <w:rStyle w:val="Strong"/>
          <w:rFonts w:ascii="Arial" w:eastAsiaTheme="majorEastAsia" w:hAnsi="Arial" w:cs="Arial"/>
        </w:rPr>
        <w:t>Active subscriptions</w:t>
      </w:r>
      <w:r w:rsidRPr="00092052">
        <w:rPr>
          <w:rFonts w:ascii="Arial" w:hAnsi="Arial" w:cs="Arial"/>
        </w:rPr>
        <w:t xml:space="preserve"> track recurring revenue streams, essential for long-term sustainability independent of foot traffic. </w:t>
      </w:r>
      <w:r w:rsidRPr="00092052">
        <w:rPr>
          <w:rStyle w:val="Strong"/>
          <w:rFonts w:ascii="Arial" w:eastAsiaTheme="majorEastAsia" w:hAnsi="Arial" w:cs="Arial"/>
        </w:rPr>
        <w:t>Customer satisfaction</w:t>
      </w:r>
      <w:r w:rsidRPr="00092052">
        <w:rPr>
          <w:rFonts w:ascii="Arial" w:hAnsi="Arial" w:cs="Arial"/>
        </w:rPr>
        <w:t xml:space="preserve"> ensures quality is maintained during growth, protecting Green Haven's reputation. </w:t>
      </w:r>
      <w:r w:rsidRPr="00092052">
        <w:rPr>
          <w:rStyle w:val="Strong"/>
          <w:rFonts w:ascii="Arial" w:eastAsiaTheme="majorEastAsia" w:hAnsi="Arial" w:cs="Arial"/>
        </w:rPr>
        <w:t>Social media engagement</w:t>
      </w:r>
      <w:r w:rsidRPr="00092052">
        <w:rPr>
          <w:rFonts w:ascii="Arial" w:hAnsi="Arial" w:cs="Arial"/>
        </w:rPr>
        <w:t xml:space="preserve"> measures brand visibility and community connection in digital spaces.</w:t>
      </w:r>
    </w:p>
    <w:p w14:paraId="03D7A090" w14:textId="6EC37917" w:rsidR="00A446B2" w:rsidRPr="00092052" w:rsidRDefault="00A446B2" w:rsidP="00300D38">
      <w:pPr>
        <w:pStyle w:val="font-claude-response-body"/>
        <w:spacing w:line="360" w:lineRule="auto"/>
        <w:jc w:val="both"/>
        <w:rPr>
          <w:rFonts w:ascii="Arial" w:hAnsi="Arial" w:cs="Arial"/>
        </w:rPr>
      </w:pPr>
      <w:r w:rsidRPr="00092052">
        <w:rPr>
          <w:rFonts w:ascii="Arial" w:hAnsi="Arial" w:cs="Arial"/>
        </w:rPr>
        <w:t xml:space="preserve">Each objective follows SMART criteria. They are </w:t>
      </w:r>
      <w:r w:rsidRPr="00092052">
        <w:rPr>
          <w:rStyle w:val="Strong"/>
          <w:rFonts w:ascii="Arial" w:eastAsiaTheme="majorEastAsia" w:hAnsi="Arial" w:cs="Arial"/>
        </w:rPr>
        <w:t>Specific</w:t>
      </w:r>
      <w:r w:rsidRPr="00092052">
        <w:rPr>
          <w:rFonts w:ascii="Arial" w:hAnsi="Arial" w:cs="Arial"/>
        </w:rPr>
        <w:t xml:space="preserve"> (stating exactly what to achieve), </w:t>
      </w:r>
      <w:r w:rsidRPr="00092052">
        <w:rPr>
          <w:rStyle w:val="Strong"/>
          <w:rFonts w:ascii="Arial" w:eastAsiaTheme="majorEastAsia" w:hAnsi="Arial" w:cs="Arial"/>
        </w:rPr>
        <w:t>Measurable</w:t>
      </w:r>
      <w:r w:rsidRPr="00092052">
        <w:rPr>
          <w:rFonts w:ascii="Arial" w:hAnsi="Arial" w:cs="Arial"/>
        </w:rPr>
        <w:t xml:space="preserve"> (using clear numbers), </w:t>
      </w:r>
      <w:r w:rsidRPr="00092052">
        <w:rPr>
          <w:rStyle w:val="Strong"/>
          <w:rFonts w:ascii="Arial" w:eastAsiaTheme="majorEastAsia" w:hAnsi="Arial" w:cs="Arial"/>
        </w:rPr>
        <w:t>Attainable</w:t>
      </w:r>
      <w:r w:rsidRPr="00092052">
        <w:rPr>
          <w:rFonts w:ascii="Arial" w:hAnsi="Arial" w:cs="Arial"/>
        </w:rPr>
        <w:t xml:space="preserve"> (based on industry benchmarks), </w:t>
      </w:r>
      <w:r w:rsidRPr="00092052">
        <w:rPr>
          <w:rStyle w:val="Strong"/>
          <w:rFonts w:ascii="Arial" w:eastAsiaTheme="majorEastAsia" w:hAnsi="Arial" w:cs="Arial"/>
        </w:rPr>
        <w:t>Relevant</w:t>
      </w:r>
      <w:r w:rsidRPr="00092052">
        <w:rPr>
          <w:rFonts w:ascii="Arial" w:hAnsi="Arial" w:cs="Arial"/>
        </w:rPr>
        <w:t xml:space="preserve"> (solving the core problem), and </w:t>
      </w:r>
      <w:r w:rsidRPr="00092052">
        <w:rPr>
          <w:rStyle w:val="Strong"/>
          <w:rFonts w:ascii="Arial" w:eastAsiaTheme="majorEastAsia" w:hAnsi="Arial" w:cs="Arial"/>
        </w:rPr>
        <w:t>Time-bound</w:t>
      </w:r>
      <w:r w:rsidRPr="00092052">
        <w:rPr>
          <w:rFonts w:ascii="Arial" w:hAnsi="Arial" w:cs="Arial"/>
        </w:rPr>
        <w:t xml:space="preserve"> (with clear deadlines). For example, "25% sales increase in 6 months" is realistic for new e-commerce launches and directly tackles declining revenue. The 2.5% conversion rate matches florist industry standards, making it achievable yet meaningful. These objectives provide clear targets that guide implementation and allow progress </w:t>
      </w:r>
      <w:r w:rsidR="00CF45E1" w:rsidRPr="00092052">
        <w:rPr>
          <w:rFonts w:ascii="Arial" w:hAnsi="Arial" w:cs="Arial"/>
        </w:rPr>
        <w:t>tracking.</w:t>
      </w:r>
    </w:p>
    <w:p w14:paraId="6EED1448" w14:textId="77777777" w:rsidR="0015476F" w:rsidRPr="00092052" w:rsidRDefault="0015476F" w:rsidP="0015476F">
      <w:pPr>
        <w:pStyle w:val="NormalWeb"/>
        <w:rPr>
          <w:rFonts w:ascii="Arial" w:hAnsi="Arial" w:cs="Arial"/>
        </w:rPr>
      </w:pPr>
    </w:p>
    <w:p w14:paraId="1776D75E" w14:textId="77777777" w:rsidR="0015476F" w:rsidRPr="00092052" w:rsidRDefault="0015476F" w:rsidP="0015476F">
      <w:pPr>
        <w:pStyle w:val="NormalWeb"/>
        <w:rPr>
          <w:rFonts w:ascii="Arial" w:hAnsi="Arial" w:cs="Arial"/>
        </w:rPr>
      </w:pPr>
    </w:p>
    <w:p w14:paraId="1BA98A63" w14:textId="77777777" w:rsidR="00300D38" w:rsidRPr="00092052" w:rsidRDefault="00300D38" w:rsidP="00620D32">
      <w:pPr>
        <w:pStyle w:val="Heading1"/>
        <w:rPr>
          <w:rFonts w:ascii="Arial" w:hAnsi="Arial" w:cs="Arial"/>
        </w:rPr>
      </w:pPr>
    </w:p>
    <w:p w14:paraId="6E2D653E" w14:textId="77777777" w:rsidR="00300D38" w:rsidRPr="00092052" w:rsidRDefault="00300D38" w:rsidP="00300D38">
      <w:pPr>
        <w:rPr>
          <w:rFonts w:ascii="Arial" w:hAnsi="Arial" w:cs="Arial"/>
        </w:rPr>
      </w:pPr>
    </w:p>
    <w:p w14:paraId="1FE35239" w14:textId="77777777" w:rsidR="00300D38" w:rsidRPr="00092052" w:rsidRDefault="00300D38" w:rsidP="00300D38">
      <w:pPr>
        <w:rPr>
          <w:rFonts w:ascii="Arial" w:hAnsi="Arial" w:cs="Arial"/>
        </w:rPr>
      </w:pPr>
    </w:p>
    <w:p w14:paraId="238EEA0D" w14:textId="77777777" w:rsidR="00300D38" w:rsidRPr="00092052" w:rsidRDefault="00300D38" w:rsidP="00300D38">
      <w:pPr>
        <w:rPr>
          <w:rFonts w:ascii="Arial" w:hAnsi="Arial" w:cs="Arial"/>
        </w:rPr>
      </w:pPr>
    </w:p>
    <w:p w14:paraId="22472414" w14:textId="77777777" w:rsidR="00300D38" w:rsidRPr="00092052" w:rsidRDefault="00300D38" w:rsidP="00300D38">
      <w:pPr>
        <w:rPr>
          <w:rFonts w:ascii="Arial" w:hAnsi="Arial" w:cs="Arial"/>
        </w:rPr>
      </w:pPr>
    </w:p>
    <w:p w14:paraId="5FC827AF" w14:textId="180F3D26" w:rsidR="00983F74" w:rsidRPr="00882378" w:rsidRDefault="00983F74" w:rsidP="00882378">
      <w:pPr>
        <w:pStyle w:val="Heading1"/>
        <w:jc w:val="center"/>
        <w:rPr>
          <w:rFonts w:ascii="Arial" w:hAnsi="Arial" w:cs="Arial"/>
          <w:b/>
          <w:bCs/>
        </w:rPr>
      </w:pPr>
      <w:bookmarkStart w:id="24" w:name="_Toc216601602"/>
      <w:r w:rsidRPr="00882378">
        <w:rPr>
          <w:rFonts w:ascii="Arial" w:hAnsi="Arial" w:cs="Arial"/>
          <w:b/>
          <w:bCs/>
        </w:rPr>
        <w:lastRenderedPageBreak/>
        <w:t>Conclusion</w:t>
      </w:r>
      <w:bookmarkEnd w:id="23"/>
      <w:bookmarkEnd w:id="24"/>
    </w:p>
    <w:p w14:paraId="57E6F09C" w14:textId="4031C10B" w:rsidR="00983F74" w:rsidRPr="00092052" w:rsidRDefault="000761C7" w:rsidP="000E7ABD">
      <w:pPr>
        <w:jc w:val="both"/>
        <w:rPr>
          <w:rFonts w:ascii="Arial" w:hAnsi="Arial" w:cs="Arial"/>
        </w:rPr>
      </w:pPr>
      <w:r w:rsidRPr="00092052">
        <w:rPr>
          <w:rFonts w:ascii="Arial" w:hAnsi="Arial" w:cs="Arial"/>
        </w:rPr>
        <w:t>Green Haven Florists is facing a serious challenge driven by declining footfall, rising costs, and increased competition from online retailers. After analysing the situation and evaluating two strategic alternatives, digital transformation emerges as the most effective solution for the business. It addresses the key drivers of decline, aligns with customer expectations, and builds a scalable model for future growth. Supported by a structured implementation plan and clear performance indicators, this strategy offers Green Haven a viable path to long-term sustainability.</w:t>
      </w:r>
    </w:p>
    <w:p w14:paraId="6BA172AC" w14:textId="77777777" w:rsidR="00983F74" w:rsidRPr="00092052" w:rsidRDefault="00983F74" w:rsidP="00BC061F">
      <w:pPr>
        <w:rPr>
          <w:rFonts w:ascii="Arial" w:hAnsi="Arial" w:cs="Arial"/>
        </w:rPr>
      </w:pPr>
    </w:p>
    <w:p w14:paraId="79A1EC49" w14:textId="77777777" w:rsidR="00983F74" w:rsidRPr="00092052" w:rsidRDefault="00983F74" w:rsidP="00BC061F">
      <w:pPr>
        <w:rPr>
          <w:rFonts w:ascii="Arial" w:hAnsi="Arial" w:cs="Arial"/>
        </w:rPr>
      </w:pPr>
    </w:p>
    <w:p w14:paraId="1FB9684E" w14:textId="77777777" w:rsidR="00983F74" w:rsidRPr="00092052" w:rsidRDefault="00983F74" w:rsidP="00BC061F">
      <w:pPr>
        <w:rPr>
          <w:rFonts w:ascii="Arial" w:hAnsi="Arial" w:cs="Arial"/>
        </w:rPr>
      </w:pPr>
    </w:p>
    <w:p w14:paraId="750EB0FB" w14:textId="77777777" w:rsidR="00983F74" w:rsidRPr="00092052" w:rsidRDefault="00983F74" w:rsidP="00BC061F">
      <w:pPr>
        <w:rPr>
          <w:rFonts w:ascii="Arial" w:hAnsi="Arial" w:cs="Arial"/>
        </w:rPr>
      </w:pPr>
    </w:p>
    <w:p w14:paraId="0E36D84F" w14:textId="77777777" w:rsidR="00983F74" w:rsidRPr="00092052" w:rsidRDefault="00983F74" w:rsidP="00BC061F">
      <w:pPr>
        <w:rPr>
          <w:rFonts w:ascii="Arial" w:hAnsi="Arial" w:cs="Arial"/>
        </w:rPr>
      </w:pPr>
    </w:p>
    <w:p w14:paraId="63F9016D" w14:textId="77777777" w:rsidR="00983F74" w:rsidRPr="00092052" w:rsidRDefault="00983F74" w:rsidP="00BC061F">
      <w:pPr>
        <w:rPr>
          <w:rFonts w:ascii="Arial" w:hAnsi="Arial" w:cs="Arial"/>
        </w:rPr>
      </w:pPr>
    </w:p>
    <w:p w14:paraId="5F6BB9C7" w14:textId="77777777" w:rsidR="00983F74" w:rsidRPr="00092052" w:rsidRDefault="00983F74" w:rsidP="00BC061F">
      <w:pPr>
        <w:rPr>
          <w:rFonts w:ascii="Arial" w:hAnsi="Arial" w:cs="Arial"/>
        </w:rPr>
      </w:pPr>
    </w:p>
    <w:p w14:paraId="4AB0B699" w14:textId="77777777" w:rsidR="00983F74" w:rsidRPr="00092052" w:rsidRDefault="00983F74" w:rsidP="00BC061F">
      <w:pPr>
        <w:rPr>
          <w:rFonts w:ascii="Arial" w:hAnsi="Arial" w:cs="Arial"/>
        </w:rPr>
      </w:pPr>
    </w:p>
    <w:p w14:paraId="2DBFFB04" w14:textId="77777777" w:rsidR="00983F74" w:rsidRPr="00092052" w:rsidRDefault="00983F74" w:rsidP="00BC061F">
      <w:pPr>
        <w:rPr>
          <w:rFonts w:ascii="Arial" w:hAnsi="Arial" w:cs="Arial"/>
        </w:rPr>
      </w:pPr>
    </w:p>
    <w:p w14:paraId="5AF56A78" w14:textId="77777777" w:rsidR="00983F74" w:rsidRPr="00092052" w:rsidRDefault="00983F74" w:rsidP="00BC061F">
      <w:pPr>
        <w:rPr>
          <w:rFonts w:ascii="Arial" w:hAnsi="Arial" w:cs="Arial"/>
        </w:rPr>
      </w:pPr>
    </w:p>
    <w:p w14:paraId="3A793CA2" w14:textId="77777777" w:rsidR="00983F74" w:rsidRPr="00092052" w:rsidRDefault="00983F74" w:rsidP="00BC061F">
      <w:pPr>
        <w:rPr>
          <w:rFonts w:ascii="Arial" w:hAnsi="Arial" w:cs="Arial"/>
        </w:rPr>
      </w:pPr>
    </w:p>
    <w:p w14:paraId="27592590" w14:textId="77777777" w:rsidR="00983F74" w:rsidRPr="00092052" w:rsidRDefault="00983F74" w:rsidP="00BC061F">
      <w:pPr>
        <w:rPr>
          <w:rFonts w:ascii="Arial" w:hAnsi="Arial" w:cs="Arial"/>
        </w:rPr>
      </w:pPr>
    </w:p>
    <w:p w14:paraId="60E7877B" w14:textId="77777777" w:rsidR="00983F74" w:rsidRPr="00092052" w:rsidRDefault="00983F74" w:rsidP="00BC061F">
      <w:pPr>
        <w:rPr>
          <w:rFonts w:ascii="Arial" w:hAnsi="Arial" w:cs="Arial"/>
        </w:rPr>
      </w:pPr>
    </w:p>
    <w:p w14:paraId="584E8597" w14:textId="77777777" w:rsidR="00983F74" w:rsidRPr="00092052" w:rsidRDefault="00983F74" w:rsidP="00BC061F">
      <w:pPr>
        <w:rPr>
          <w:rFonts w:ascii="Arial" w:hAnsi="Arial" w:cs="Arial"/>
        </w:rPr>
      </w:pPr>
    </w:p>
    <w:p w14:paraId="471D5962" w14:textId="77777777" w:rsidR="00983F74" w:rsidRPr="00092052" w:rsidRDefault="00983F74" w:rsidP="00BC061F">
      <w:pPr>
        <w:rPr>
          <w:rFonts w:ascii="Arial" w:hAnsi="Arial" w:cs="Arial"/>
        </w:rPr>
      </w:pPr>
    </w:p>
    <w:p w14:paraId="5DAE76CD" w14:textId="7911EAFE" w:rsidR="00BC061F" w:rsidRPr="00882378" w:rsidRDefault="00983F74" w:rsidP="00882378">
      <w:pPr>
        <w:pStyle w:val="Heading1"/>
        <w:jc w:val="center"/>
        <w:rPr>
          <w:rFonts w:ascii="Arial" w:hAnsi="Arial" w:cs="Arial"/>
          <w:b/>
          <w:bCs/>
        </w:rPr>
      </w:pPr>
      <w:bookmarkStart w:id="25" w:name="_Toc381309044"/>
      <w:bookmarkStart w:id="26" w:name="_Toc216601603"/>
      <w:r w:rsidRPr="00882378">
        <w:rPr>
          <w:rFonts w:ascii="Arial" w:hAnsi="Arial" w:cs="Arial"/>
          <w:b/>
          <w:bCs/>
        </w:rPr>
        <w:lastRenderedPageBreak/>
        <w:t>Reference</w:t>
      </w:r>
      <w:bookmarkEnd w:id="25"/>
      <w:bookmarkEnd w:id="26"/>
    </w:p>
    <w:p w14:paraId="3748C0F1" w14:textId="77777777" w:rsidR="006304D0" w:rsidRPr="00092052" w:rsidRDefault="006304D0" w:rsidP="00EE1400">
      <w:pPr>
        <w:pStyle w:val="NormalWeb"/>
        <w:numPr>
          <w:ilvl w:val="0"/>
          <w:numId w:val="3"/>
        </w:numPr>
        <w:spacing w:line="360" w:lineRule="auto"/>
        <w:rPr>
          <w:rFonts w:ascii="Arial" w:hAnsi="Arial" w:cs="Arial"/>
        </w:rPr>
      </w:pPr>
      <w:r w:rsidRPr="00092052">
        <w:rPr>
          <w:rFonts w:ascii="Arial" w:hAnsi="Arial" w:cs="Arial"/>
        </w:rPr>
        <w:t xml:space="preserve">Chaffey, D. and Ellis-Chadwick, F. (2019) </w:t>
      </w:r>
      <w:r w:rsidRPr="00092052">
        <w:rPr>
          <w:rStyle w:val="Emphasis"/>
          <w:rFonts w:ascii="Arial" w:eastAsiaTheme="majorEastAsia" w:hAnsi="Arial" w:cs="Arial"/>
        </w:rPr>
        <w:t>Digital Marketing</w:t>
      </w:r>
      <w:r w:rsidRPr="00092052">
        <w:rPr>
          <w:rFonts w:ascii="Arial" w:hAnsi="Arial" w:cs="Arial"/>
        </w:rPr>
        <w:t>. 7th edn. Harlow: Pearson.</w:t>
      </w:r>
    </w:p>
    <w:p w14:paraId="3F23F164" w14:textId="77777777" w:rsidR="006304D0" w:rsidRPr="00092052" w:rsidRDefault="006304D0" w:rsidP="00EE1400">
      <w:pPr>
        <w:pStyle w:val="ListParagraph"/>
        <w:rPr>
          <w:rFonts w:ascii="Arial" w:hAnsi="Arial" w:cs="Arial"/>
        </w:rPr>
      </w:pPr>
    </w:p>
    <w:p w14:paraId="6D7832FB" w14:textId="7762AAB5" w:rsidR="006304D0" w:rsidRPr="00092052" w:rsidRDefault="006304D0" w:rsidP="00EE1400">
      <w:pPr>
        <w:numPr>
          <w:ilvl w:val="0"/>
          <w:numId w:val="3"/>
        </w:numPr>
        <w:rPr>
          <w:rFonts w:ascii="Arial" w:hAnsi="Arial" w:cs="Arial"/>
        </w:rPr>
      </w:pPr>
      <w:r w:rsidRPr="00092052">
        <w:rPr>
          <w:rFonts w:ascii="Arial" w:hAnsi="Arial" w:cs="Arial"/>
        </w:rPr>
        <w:t xml:space="preserve">De Bono, E. (2000) </w:t>
      </w:r>
      <w:r w:rsidRPr="00092052">
        <w:rPr>
          <w:rStyle w:val="Emphasis"/>
          <w:rFonts w:ascii="Arial" w:hAnsi="Arial" w:cs="Arial"/>
        </w:rPr>
        <w:t>Six Thinking Hats</w:t>
      </w:r>
      <w:r w:rsidRPr="00092052">
        <w:rPr>
          <w:rFonts w:ascii="Arial" w:hAnsi="Arial" w:cs="Arial"/>
        </w:rPr>
        <w:t>. London: Penguin.</w:t>
      </w:r>
    </w:p>
    <w:p w14:paraId="60E7B991" w14:textId="0E7F83B0" w:rsidR="00EC5343" w:rsidRPr="00092052" w:rsidRDefault="00EC5343" w:rsidP="00EE1400">
      <w:pPr>
        <w:numPr>
          <w:ilvl w:val="0"/>
          <w:numId w:val="3"/>
        </w:numPr>
        <w:rPr>
          <w:rFonts w:ascii="Arial" w:hAnsi="Arial" w:cs="Arial"/>
        </w:rPr>
      </w:pPr>
      <w:r w:rsidRPr="00092052">
        <w:rPr>
          <w:rFonts w:ascii="Arial" w:hAnsi="Arial" w:cs="Arial"/>
        </w:rPr>
        <w:t xml:space="preserve">Figma (n.d.) </w:t>
      </w:r>
      <w:r w:rsidRPr="00092052">
        <w:rPr>
          <w:rFonts w:ascii="Arial" w:hAnsi="Arial" w:cs="Arial"/>
          <w:i/>
          <w:iCs/>
        </w:rPr>
        <w:t>How to create an effective action plan</w:t>
      </w:r>
      <w:r w:rsidRPr="00092052">
        <w:rPr>
          <w:rFonts w:ascii="Arial" w:hAnsi="Arial" w:cs="Arial"/>
        </w:rPr>
        <w:t xml:space="preserve"> Available at: https://www.figma.com/resource-library/how-to-create-an-action-plan/ (Accessed: </w:t>
      </w:r>
      <w:r w:rsidR="00383D84" w:rsidRPr="00092052">
        <w:rPr>
          <w:rFonts w:ascii="Arial" w:hAnsi="Arial" w:cs="Arial"/>
        </w:rPr>
        <w:t>30</w:t>
      </w:r>
      <w:r w:rsidRPr="00092052">
        <w:rPr>
          <w:rFonts w:ascii="Arial" w:hAnsi="Arial" w:cs="Arial"/>
        </w:rPr>
        <w:t xml:space="preserve"> November 2025).</w:t>
      </w:r>
    </w:p>
    <w:p w14:paraId="400CD96D" w14:textId="3AEED1BC" w:rsidR="008E02E9" w:rsidRPr="00092052" w:rsidRDefault="008E02E9" w:rsidP="00EE1400">
      <w:pPr>
        <w:numPr>
          <w:ilvl w:val="0"/>
          <w:numId w:val="3"/>
        </w:numPr>
        <w:rPr>
          <w:rFonts w:ascii="Arial" w:hAnsi="Arial" w:cs="Arial"/>
        </w:rPr>
      </w:pPr>
      <w:r w:rsidRPr="00092052">
        <w:rPr>
          <w:rFonts w:ascii="Arial" w:hAnsi="Arial" w:cs="Arial"/>
        </w:rPr>
        <w:t xml:space="preserve">Hillson, D. and Murray-Webster, R. (2017) </w:t>
      </w:r>
      <w:r w:rsidRPr="00092052">
        <w:rPr>
          <w:rStyle w:val="Emphasis"/>
          <w:rFonts w:ascii="Arial" w:hAnsi="Arial" w:cs="Arial"/>
        </w:rPr>
        <w:t>Understanding and Managing Risk Attitude</w:t>
      </w:r>
      <w:r w:rsidRPr="00092052">
        <w:rPr>
          <w:rFonts w:ascii="Arial" w:hAnsi="Arial" w:cs="Arial"/>
        </w:rPr>
        <w:t>. 2nd edn. Abingdon: Routledge.</w:t>
      </w:r>
    </w:p>
    <w:p w14:paraId="06A745AB" w14:textId="77777777" w:rsidR="00DB4E6A" w:rsidRPr="00092052" w:rsidRDefault="00DB4E6A" w:rsidP="00EE1400">
      <w:pPr>
        <w:pStyle w:val="NormalWeb"/>
        <w:numPr>
          <w:ilvl w:val="0"/>
          <w:numId w:val="3"/>
        </w:numPr>
        <w:spacing w:line="360" w:lineRule="auto"/>
        <w:rPr>
          <w:rFonts w:ascii="Arial" w:hAnsi="Arial" w:cs="Arial"/>
        </w:rPr>
      </w:pPr>
      <w:r w:rsidRPr="00092052">
        <w:rPr>
          <w:rFonts w:ascii="Arial" w:hAnsi="Arial" w:cs="Arial"/>
        </w:rPr>
        <w:t xml:space="preserve">Johnson, G., Scholes, K. and Whittington, R. (2020) </w:t>
      </w:r>
      <w:r w:rsidRPr="00092052">
        <w:rPr>
          <w:rStyle w:val="Emphasis"/>
          <w:rFonts w:ascii="Arial" w:eastAsiaTheme="majorEastAsia" w:hAnsi="Arial" w:cs="Arial"/>
        </w:rPr>
        <w:t>Exploring Strategy</w:t>
      </w:r>
      <w:r w:rsidRPr="00092052">
        <w:rPr>
          <w:rFonts w:ascii="Arial" w:hAnsi="Arial" w:cs="Arial"/>
        </w:rPr>
        <w:t>. 12th edn. Harlow: Pearson.</w:t>
      </w:r>
    </w:p>
    <w:p w14:paraId="526487FF" w14:textId="77777777" w:rsidR="0023754E" w:rsidRPr="00092052" w:rsidRDefault="0023754E" w:rsidP="00EE1400">
      <w:pPr>
        <w:rPr>
          <w:rFonts w:ascii="Arial" w:hAnsi="Arial" w:cs="Arial"/>
        </w:rPr>
      </w:pPr>
    </w:p>
    <w:p w14:paraId="19D318A1" w14:textId="7D1A232A" w:rsidR="0023754E" w:rsidRPr="00092052" w:rsidRDefault="0023754E" w:rsidP="00EE1400">
      <w:pPr>
        <w:numPr>
          <w:ilvl w:val="0"/>
          <w:numId w:val="3"/>
        </w:numPr>
        <w:rPr>
          <w:rFonts w:ascii="Arial" w:hAnsi="Arial" w:cs="Arial"/>
        </w:rPr>
      </w:pPr>
      <w:r w:rsidRPr="00092052">
        <w:rPr>
          <w:rFonts w:ascii="Arial" w:hAnsi="Arial" w:cs="Arial"/>
        </w:rPr>
        <w:t xml:space="preserve">Kotler, P., Armstrong, G., Harris, L. and He, H. (2021) </w:t>
      </w:r>
      <w:r w:rsidRPr="00092052">
        <w:rPr>
          <w:rStyle w:val="Emphasis"/>
          <w:rFonts w:ascii="Arial" w:hAnsi="Arial" w:cs="Arial"/>
        </w:rPr>
        <w:t>Principles of Marketing</w:t>
      </w:r>
      <w:r w:rsidRPr="00092052">
        <w:rPr>
          <w:rFonts w:ascii="Arial" w:hAnsi="Arial" w:cs="Arial"/>
        </w:rPr>
        <w:t>. 9th European edn. Harlow: Pearson.</w:t>
      </w:r>
    </w:p>
    <w:p w14:paraId="29429CC5" w14:textId="77777777" w:rsidR="002C1F81" w:rsidRPr="00092052" w:rsidRDefault="002C1F81" w:rsidP="00EE1400">
      <w:pPr>
        <w:pStyle w:val="ListParagraph"/>
        <w:rPr>
          <w:rFonts w:ascii="Arial" w:hAnsi="Arial" w:cs="Arial"/>
        </w:rPr>
      </w:pPr>
    </w:p>
    <w:p w14:paraId="37BC1227" w14:textId="557B55D7" w:rsidR="002C1F81" w:rsidRPr="00092052" w:rsidRDefault="002C1F81" w:rsidP="00EE1400">
      <w:pPr>
        <w:numPr>
          <w:ilvl w:val="0"/>
          <w:numId w:val="3"/>
        </w:numPr>
        <w:rPr>
          <w:rFonts w:ascii="Arial" w:hAnsi="Arial" w:cs="Arial"/>
        </w:rPr>
      </w:pPr>
      <w:r w:rsidRPr="00092052">
        <w:rPr>
          <w:rFonts w:ascii="Arial" w:hAnsi="Arial" w:cs="Arial"/>
        </w:rPr>
        <w:t xml:space="preserve">Slack, N., Brandon-Jones, A. and Burgess, N. (2022) </w:t>
      </w:r>
      <w:r w:rsidRPr="00092052">
        <w:rPr>
          <w:rStyle w:val="Emphasis"/>
          <w:rFonts w:ascii="Arial" w:hAnsi="Arial" w:cs="Arial"/>
        </w:rPr>
        <w:t>Operations Management</w:t>
      </w:r>
      <w:r w:rsidRPr="00092052">
        <w:rPr>
          <w:rFonts w:ascii="Arial" w:hAnsi="Arial" w:cs="Arial"/>
        </w:rPr>
        <w:t>. 10th edn. Harlow: Pearson.</w:t>
      </w:r>
    </w:p>
    <w:p w14:paraId="660A5536" w14:textId="086DFA39" w:rsidR="005E2231" w:rsidRPr="00092052" w:rsidRDefault="005E08F6" w:rsidP="00EE1400">
      <w:pPr>
        <w:pStyle w:val="NormalWeb"/>
        <w:numPr>
          <w:ilvl w:val="0"/>
          <w:numId w:val="3"/>
        </w:numPr>
        <w:spacing w:line="360" w:lineRule="auto"/>
        <w:rPr>
          <w:rFonts w:ascii="Arial" w:hAnsi="Arial" w:cs="Arial"/>
        </w:rPr>
      </w:pPr>
      <w:r w:rsidRPr="00092052">
        <w:rPr>
          <w:rFonts w:ascii="Arial" w:hAnsi="Arial" w:cs="Arial"/>
        </w:rPr>
        <w:t xml:space="preserve">Verhoef, P.C., Broekhuizen, T., Bart, Y., Bhattacharya, A., Dong, J.Q., Fabian, N. and Haenlein, M. (2021) ‘Digital transformation: A multidisciplinary reflection and research agenda’, </w:t>
      </w:r>
      <w:r w:rsidRPr="00092052">
        <w:rPr>
          <w:rStyle w:val="Emphasis"/>
          <w:rFonts w:ascii="Arial" w:eastAsiaTheme="majorEastAsia" w:hAnsi="Arial" w:cs="Arial"/>
        </w:rPr>
        <w:t>Journal of Business Research</w:t>
      </w:r>
      <w:r w:rsidRPr="00092052">
        <w:rPr>
          <w:rFonts w:ascii="Arial" w:hAnsi="Arial" w:cs="Arial"/>
        </w:rPr>
        <w:t>, 122, pp. 889–901.</w:t>
      </w:r>
    </w:p>
    <w:p w14:paraId="6A59DD89" w14:textId="77777777" w:rsidR="00EE1400" w:rsidRPr="00092052" w:rsidRDefault="00EE1400" w:rsidP="00EE1400">
      <w:pPr>
        <w:numPr>
          <w:ilvl w:val="0"/>
          <w:numId w:val="3"/>
        </w:numPr>
        <w:rPr>
          <w:rFonts w:ascii="Arial" w:hAnsi="Arial" w:cs="Arial"/>
        </w:rPr>
      </w:pPr>
      <w:r w:rsidRPr="00092052">
        <w:rPr>
          <w:rFonts w:ascii="Arial" w:hAnsi="Arial" w:cs="Arial"/>
          <w:lang w:val="en-US"/>
        </w:rPr>
        <w:t xml:space="preserve">Virtual Library (n.d.) </w:t>
      </w:r>
      <w:r w:rsidRPr="00092052">
        <w:rPr>
          <w:rFonts w:ascii="Arial" w:hAnsi="Arial" w:cs="Arial"/>
        </w:rPr>
        <w:t xml:space="preserve">PMI - </w:t>
      </w:r>
      <w:r w:rsidRPr="00092052">
        <w:rPr>
          <w:rFonts w:ascii="Arial" w:hAnsi="Arial" w:cs="Arial"/>
          <w:i/>
          <w:iCs/>
        </w:rPr>
        <w:t xml:space="preserve">Plus, Minus, Interesting </w:t>
      </w:r>
      <w:r w:rsidRPr="00092052">
        <w:rPr>
          <w:rFonts w:ascii="Arial" w:hAnsi="Arial" w:cs="Arial"/>
        </w:rPr>
        <w:t xml:space="preserve">[Online] Available from: </w:t>
      </w:r>
      <w:hyperlink r:id="rId9" w:history="1">
        <w:r w:rsidRPr="00092052">
          <w:rPr>
            <w:rStyle w:val="Hyperlink"/>
            <w:rFonts w:ascii="Arial" w:hAnsi="Arial" w:cs="Arial"/>
            <w:lang w:val="en-US"/>
          </w:rPr>
          <w:t>PMI Plus, Minus, Interesting Strategy - Virtual ​Library (virtuallibrary.info)</w:t>
        </w:r>
      </w:hyperlink>
      <w:r w:rsidRPr="00092052">
        <w:rPr>
          <w:rFonts w:ascii="Arial" w:hAnsi="Arial" w:cs="Arial"/>
        </w:rPr>
        <w:t xml:space="preserve"> (Accessed: 02 December 2025).</w:t>
      </w:r>
    </w:p>
    <w:p w14:paraId="5E908C0E" w14:textId="77777777" w:rsidR="00EE1400" w:rsidRPr="00092052" w:rsidRDefault="00EE1400" w:rsidP="00EE1400">
      <w:pPr>
        <w:pStyle w:val="NormalWeb"/>
        <w:ind w:left="720"/>
        <w:rPr>
          <w:rFonts w:ascii="Arial" w:hAnsi="Arial" w:cs="Arial"/>
        </w:rPr>
      </w:pPr>
    </w:p>
    <w:sectPr w:rsidR="00EE1400" w:rsidRPr="00092052">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3162D3" w14:textId="77777777" w:rsidR="00B96D30" w:rsidRDefault="00B96D30" w:rsidP="0059189E">
      <w:pPr>
        <w:spacing w:after="0" w:line="240" w:lineRule="auto"/>
      </w:pPr>
      <w:r>
        <w:separator/>
      </w:r>
    </w:p>
  </w:endnote>
  <w:endnote w:type="continuationSeparator" w:id="0">
    <w:p w14:paraId="6D741D42" w14:textId="77777777" w:rsidR="00B96D30" w:rsidRDefault="00B96D30" w:rsidP="0059189E">
      <w:pPr>
        <w:spacing w:after="0" w:line="240" w:lineRule="auto"/>
      </w:pPr>
      <w:r>
        <w:continuationSeparator/>
      </w:r>
    </w:p>
  </w:endnote>
  <w:endnote w:type="continuationNotice" w:id="1">
    <w:p w14:paraId="2171F642" w14:textId="77777777" w:rsidR="00B96D30" w:rsidRDefault="00B96D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altName w:val="Times New Roman"/>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48840208"/>
      <w:docPartObj>
        <w:docPartGallery w:val="Page Numbers (Bottom of Page)"/>
        <w:docPartUnique/>
      </w:docPartObj>
    </w:sdtPr>
    <w:sdtEndPr>
      <w:rPr>
        <w:rStyle w:val="PageNumber"/>
      </w:rPr>
    </w:sdtEndPr>
    <w:sdtContent>
      <w:p w14:paraId="64876863" w14:textId="11AE2495" w:rsidR="0059189E" w:rsidRDefault="0059189E" w:rsidP="00C0425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9126BA" w14:textId="77777777" w:rsidR="0059189E" w:rsidRDefault="005918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675568976"/>
      <w:docPartObj>
        <w:docPartGallery w:val="Page Numbers (Bottom of Page)"/>
        <w:docPartUnique/>
      </w:docPartObj>
    </w:sdtPr>
    <w:sdtEndPr>
      <w:rPr>
        <w:rStyle w:val="PageNumber"/>
      </w:rPr>
    </w:sdtEndPr>
    <w:sdtContent>
      <w:p w14:paraId="0DFE09DC" w14:textId="130B3D9E" w:rsidR="0059189E" w:rsidRDefault="0059189E" w:rsidP="00C0425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D85F23">
          <w:rPr>
            <w:rStyle w:val="PageNumber"/>
            <w:noProof/>
          </w:rPr>
          <w:t>11</w:t>
        </w:r>
        <w:r>
          <w:rPr>
            <w:rStyle w:val="PageNumber"/>
          </w:rPr>
          <w:fldChar w:fldCharType="end"/>
        </w:r>
      </w:p>
    </w:sdtContent>
  </w:sdt>
  <w:p w14:paraId="1512D18F" w14:textId="77777777" w:rsidR="0059189E" w:rsidRDefault="005918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9A93CD" w14:textId="77777777" w:rsidR="00B96D30" w:rsidRDefault="00B96D30" w:rsidP="0059189E">
      <w:pPr>
        <w:spacing w:after="0" w:line="240" w:lineRule="auto"/>
      </w:pPr>
      <w:r>
        <w:separator/>
      </w:r>
    </w:p>
  </w:footnote>
  <w:footnote w:type="continuationSeparator" w:id="0">
    <w:p w14:paraId="407014F4" w14:textId="77777777" w:rsidR="00B96D30" w:rsidRDefault="00B96D30" w:rsidP="0059189E">
      <w:pPr>
        <w:spacing w:after="0" w:line="240" w:lineRule="auto"/>
      </w:pPr>
      <w:r>
        <w:continuationSeparator/>
      </w:r>
    </w:p>
  </w:footnote>
  <w:footnote w:type="continuationNotice" w:id="1">
    <w:p w14:paraId="1167DAD4" w14:textId="77777777" w:rsidR="00B96D30" w:rsidRDefault="00B96D3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81493"/>
    <w:multiLevelType w:val="multilevel"/>
    <w:tmpl w:val="FDCAE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F7C9C"/>
    <w:multiLevelType w:val="hybridMultilevel"/>
    <w:tmpl w:val="8DAC74B4"/>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5521EB"/>
    <w:multiLevelType w:val="multilevel"/>
    <w:tmpl w:val="E6F85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8C2337"/>
    <w:multiLevelType w:val="hybridMultilevel"/>
    <w:tmpl w:val="0C081138"/>
    <w:lvl w:ilvl="0" w:tplc="409057F6">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8F13014"/>
    <w:multiLevelType w:val="hybridMultilevel"/>
    <w:tmpl w:val="39EECF82"/>
    <w:lvl w:ilvl="0" w:tplc="29F61C14">
      <w:start w:val="1"/>
      <w:numFmt w:val="bullet"/>
      <w:lvlText w:val="•"/>
      <w:lvlJc w:val="left"/>
      <w:pPr>
        <w:tabs>
          <w:tab w:val="num" w:pos="720"/>
        </w:tabs>
        <w:ind w:left="720" w:hanging="360"/>
      </w:pPr>
      <w:rPr>
        <w:rFonts w:ascii="Arial" w:hAnsi="Arial" w:hint="default"/>
      </w:rPr>
    </w:lvl>
    <w:lvl w:ilvl="1" w:tplc="75BC2BBE" w:tentative="1">
      <w:start w:val="1"/>
      <w:numFmt w:val="bullet"/>
      <w:lvlText w:val="•"/>
      <w:lvlJc w:val="left"/>
      <w:pPr>
        <w:tabs>
          <w:tab w:val="num" w:pos="1440"/>
        </w:tabs>
        <w:ind w:left="1440" w:hanging="360"/>
      </w:pPr>
      <w:rPr>
        <w:rFonts w:ascii="Arial" w:hAnsi="Arial" w:hint="default"/>
      </w:rPr>
    </w:lvl>
    <w:lvl w:ilvl="2" w:tplc="66567242" w:tentative="1">
      <w:start w:val="1"/>
      <w:numFmt w:val="bullet"/>
      <w:lvlText w:val="•"/>
      <w:lvlJc w:val="left"/>
      <w:pPr>
        <w:tabs>
          <w:tab w:val="num" w:pos="2160"/>
        </w:tabs>
        <w:ind w:left="2160" w:hanging="360"/>
      </w:pPr>
      <w:rPr>
        <w:rFonts w:ascii="Arial" w:hAnsi="Arial" w:hint="default"/>
      </w:rPr>
    </w:lvl>
    <w:lvl w:ilvl="3" w:tplc="C2D60F18" w:tentative="1">
      <w:start w:val="1"/>
      <w:numFmt w:val="bullet"/>
      <w:lvlText w:val="•"/>
      <w:lvlJc w:val="left"/>
      <w:pPr>
        <w:tabs>
          <w:tab w:val="num" w:pos="2880"/>
        </w:tabs>
        <w:ind w:left="2880" w:hanging="360"/>
      </w:pPr>
      <w:rPr>
        <w:rFonts w:ascii="Arial" w:hAnsi="Arial" w:hint="default"/>
      </w:rPr>
    </w:lvl>
    <w:lvl w:ilvl="4" w:tplc="64B29B62" w:tentative="1">
      <w:start w:val="1"/>
      <w:numFmt w:val="bullet"/>
      <w:lvlText w:val="•"/>
      <w:lvlJc w:val="left"/>
      <w:pPr>
        <w:tabs>
          <w:tab w:val="num" w:pos="3600"/>
        </w:tabs>
        <w:ind w:left="3600" w:hanging="360"/>
      </w:pPr>
      <w:rPr>
        <w:rFonts w:ascii="Arial" w:hAnsi="Arial" w:hint="default"/>
      </w:rPr>
    </w:lvl>
    <w:lvl w:ilvl="5" w:tplc="6EB8127E" w:tentative="1">
      <w:start w:val="1"/>
      <w:numFmt w:val="bullet"/>
      <w:lvlText w:val="•"/>
      <w:lvlJc w:val="left"/>
      <w:pPr>
        <w:tabs>
          <w:tab w:val="num" w:pos="4320"/>
        </w:tabs>
        <w:ind w:left="4320" w:hanging="360"/>
      </w:pPr>
      <w:rPr>
        <w:rFonts w:ascii="Arial" w:hAnsi="Arial" w:hint="default"/>
      </w:rPr>
    </w:lvl>
    <w:lvl w:ilvl="6" w:tplc="C7A0F58E" w:tentative="1">
      <w:start w:val="1"/>
      <w:numFmt w:val="bullet"/>
      <w:lvlText w:val="•"/>
      <w:lvlJc w:val="left"/>
      <w:pPr>
        <w:tabs>
          <w:tab w:val="num" w:pos="5040"/>
        </w:tabs>
        <w:ind w:left="5040" w:hanging="360"/>
      </w:pPr>
      <w:rPr>
        <w:rFonts w:ascii="Arial" w:hAnsi="Arial" w:hint="default"/>
      </w:rPr>
    </w:lvl>
    <w:lvl w:ilvl="7" w:tplc="F98C1FE4" w:tentative="1">
      <w:start w:val="1"/>
      <w:numFmt w:val="bullet"/>
      <w:lvlText w:val="•"/>
      <w:lvlJc w:val="left"/>
      <w:pPr>
        <w:tabs>
          <w:tab w:val="num" w:pos="5760"/>
        </w:tabs>
        <w:ind w:left="5760" w:hanging="360"/>
      </w:pPr>
      <w:rPr>
        <w:rFonts w:ascii="Arial" w:hAnsi="Arial" w:hint="default"/>
      </w:rPr>
    </w:lvl>
    <w:lvl w:ilvl="8" w:tplc="C02610F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FC371D6"/>
    <w:multiLevelType w:val="multilevel"/>
    <w:tmpl w:val="D5A24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842920"/>
    <w:multiLevelType w:val="hybridMultilevel"/>
    <w:tmpl w:val="DD3A80EC"/>
    <w:lvl w:ilvl="0" w:tplc="409057F6">
      <w:numFmt w:val="bullet"/>
      <w:lvlText w:val=""/>
      <w:lvlJc w:val="left"/>
      <w:pPr>
        <w:ind w:left="1800" w:hanging="360"/>
      </w:pPr>
      <w:rPr>
        <w:rFonts w:ascii="Symbol" w:eastAsiaTheme="minorHAnsi" w:hAnsi="Symbo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46E500A"/>
    <w:multiLevelType w:val="multilevel"/>
    <w:tmpl w:val="BE0E9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A07B06"/>
    <w:multiLevelType w:val="multilevel"/>
    <w:tmpl w:val="AB2E8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2F735E"/>
    <w:multiLevelType w:val="multilevel"/>
    <w:tmpl w:val="6D40C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1F4A72"/>
    <w:multiLevelType w:val="hybridMultilevel"/>
    <w:tmpl w:val="8D86B95C"/>
    <w:lvl w:ilvl="0" w:tplc="8D4C31D4">
      <w:start w:val="1"/>
      <w:numFmt w:val="bullet"/>
      <w:lvlText w:val="Ø"/>
      <w:lvlJc w:val="left"/>
      <w:pPr>
        <w:tabs>
          <w:tab w:val="num" w:pos="720"/>
        </w:tabs>
        <w:ind w:left="720" w:hanging="360"/>
      </w:pPr>
      <w:rPr>
        <w:rFonts w:ascii="Wingdings" w:hAnsi="Wingdings" w:hint="default"/>
      </w:rPr>
    </w:lvl>
    <w:lvl w:ilvl="1" w:tplc="1D861C8E" w:tentative="1">
      <w:start w:val="1"/>
      <w:numFmt w:val="bullet"/>
      <w:lvlText w:val="Ø"/>
      <w:lvlJc w:val="left"/>
      <w:pPr>
        <w:tabs>
          <w:tab w:val="num" w:pos="1440"/>
        </w:tabs>
        <w:ind w:left="1440" w:hanging="360"/>
      </w:pPr>
      <w:rPr>
        <w:rFonts w:ascii="Wingdings" w:hAnsi="Wingdings" w:hint="default"/>
      </w:rPr>
    </w:lvl>
    <w:lvl w:ilvl="2" w:tplc="BE64AB8E" w:tentative="1">
      <w:start w:val="1"/>
      <w:numFmt w:val="bullet"/>
      <w:lvlText w:val="Ø"/>
      <w:lvlJc w:val="left"/>
      <w:pPr>
        <w:tabs>
          <w:tab w:val="num" w:pos="2160"/>
        </w:tabs>
        <w:ind w:left="2160" w:hanging="360"/>
      </w:pPr>
      <w:rPr>
        <w:rFonts w:ascii="Wingdings" w:hAnsi="Wingdings" w:hint="default"/>
      </w:rPr>
    </w:lvl>
    <w:lvl w:ilvl="3" w:tplc="D7047364" w:tentative="1">
      <w:start w:val="1"/>
      <w:numFmt w:val="bullet"/>
      <w:lvlText w:val="Ø"/>
      <w:lvlJc w:val="left"/>
      <w:pPr>
        <w:tabs>
          <w:tab w:val="num" w:pos="2880"/>
        </w:tabs>
        <w:ind w:left="2880" w:hanging="360"/>
      </w:pPr>
      <w:rPr>
        <w:rFonts w:ascii="Wingdings" w:hAnsi="Wingdings" w:hint="default"/>
      </w:rPr>
    </w:lvl>
    <w:lvl w:ilvl="4" w:tplc="29A85908" w:tentative="1">
      <w:start w:val="1"/>
      <w:numFmt w:val="bullet"/>
      <w:lvlText w:val="Ø"/>
      <w:lvlJc w:val="left"/>
      <w:pPr>
        <w:tabs>
          <w:tab w:val="num" w:pos="3600"/>
        </w:tabs>
        <w:ind w:left="3600" w:hanging="360"/>
      </w:pPr>
      <w:rPr>
        <w:rFonts w:ascii="Wingdings" w:hAnsi="Wingdings" w:hint="default"/>
      </w:rPr>
    </w:lvl>
    <w:lvl w:ilvl="5" w:tplc="F0E8B1C6" w:tentative="1">
      <w:start w:val="1"/>
      <w:numFmt w:val="bullet"/>
      <w:lvlText w:val="Ø"/>
      <w:lvlJc w:val="left"/>
      <w:pPr>
        <w:tabs>
          <w:tab w:val="num" w:pos="4320"/>
        </w:tabs>
        <w:ind w:left="4320" w:hanging="360"/>
      </w:pPr>
      <w:rPr>
        <w:rFonts w:ascii="Wingdings" w:hAnsi="Wingdings" w:hint="default"/>
      </w:rPr>
    </w:lvl>
    <w:lvl w:ilvl="6" w:tplc="9EDA91FA" w:tentative="1">
      <w:start w:val="1"/>
      <w:numFmt w:val="bullet"/>
      <w:lvlText w:val="Ø"/>
      <w:lvlJc w:val="left"/>
      <w:pPr>
        <w:tabs>
          <w:tab w:val="num" w:pos="5040"/>
        </w:tabs>
        <w:ind w:left="5040" w:hanging="360"/>
      </w:pPr>
      <w:rPr>
        <w:rFonts w:ascii="Wingdings" w:hAnsi="Wingdings" w:hint="default"/>
      </w:rPr>
    </w:lvl>
    <w:lvl w:ilvl="7" w:tplc="BABAE2CE" w:tentative="1">
      <w:start w:val="1"/>
      <w:numFmt w:val="bullet"/>
      <w:lvlText w:val="Ø"/>
      <w:lvlJc w:val="left"/>
      <w:pPr>
        <w:tabs>
          <w:tab w:val="num" w:pos="5760"/>
        </w:tabs>
        <w:ind w:left="5760" w:hanging="360"/>
      </w:pPr>
      <w:rPr>
        <w:rFonts w:ascii="Wingdings" w:hAnsi="Wingdings" w:hint="default"/>
      </w:rPr>
    </w:lvl>
    <w:lvl w:ilvl="8" w:tplc="B33CAA60" w:tentative="1">
      <w:start w:val="1"/>
      <w:numFmt w:val="bullet"/>
      <w:lvlText w:val="Ø"/>
      <w:lvlJc w:val="left"/>
      <w:pPr>
        <w:tabs>
          <w:tab w:val="num" w:pos="6480"/>
        </w:tabs>
        <w:ind w:left="6480" w:hanging="360"/>
      </w:pPr>
      <w:rPr>
        <w:rFonts w:ascii="Wingdings" w:hAnsi="Wingdings" w:hint="default"/>
      </w:rPr>
    </w:lvl>
  </w:abstractNum>
  <w:abstractNum w:abstractNumId="11" w15:restartNumberingAfterBreak="0">
    <w:nsid w:val="29457FEB"/>
    <w:multiLevelType w:val="multilevel"/>
    <w:tmpl w:val="5292F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006B18"/>
    <w:multiLevelType w:val="multilevel"/>
    <w:tmpl w:val="9D986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AC51A9"/>
    <w:multiLevelType w:val="multilevel"/>
    <w:tmpl w:val="ECB8D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5D53A6"/>
    <w:multiLevelType w:val="hybridMultilevel"/>
    <w:tmpl w:val="7B0616A4"/>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9D67BBA"/>
    <w:multiLevelType w:val="multilevel"/>
    <w:tmpl w:val="CF20A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BB307D"/>
    <w:multiLevelType w:val="multilevel"/>
    <w:tmpl w:val="53963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7037BF4"/>
    <w:multiLevelType w:val="hybridMultilevel"/>
    <w:tmpl w:val="76FC1E84"/>
    <w:lvl w:ilvl="0" w:tplc="08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15:restartNumberingAfterBreak="0">
    <w:nsid w:val="4FDF7418"/>
    <w:multiLevelType w:val="multilevel"/>
    <w:tmpl w:val="21FAF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43511C"/>
    <w:multiLevelType w:val="hybridMultilevel"/>
    <w:tmpl w:val="CF686D18"/>
    <w:lvl w:ilvl="0" w:tplc="8DCC6C0A">
      <w:start w:val="1"/>
      <w:numFmt w:val="decimal"/>
      <w:lvlText w:val="%1."/>
      <w:lvlJc w:val="left"/>
      <w:pPr>
        <w:tabs>
          <w:tab w:val="num" w:pos="720"/>
        </w:tabs>
        <w:ind w:left="720" w:hanging="360"/>
      </w:pPr>
    </w:lvl>
    <w:lvl w:ilvl="1" w:tplc="40183C18" w:tentative="1">
      <w:start w:val="1"/>
      <w:numFmt w:val="decimal"/>
      <w:lvlText w:val="%2."/>
      <w:lvlJc w:val="left"/>
      <w:pPr>
        <w:tabs>
          <w:tab w:val="num" w:pos="1440"/>
        </w:tabs>
        <w:ind w:left="1440" w:hanging="360"/>
      </w:pPr>
    </w:lvl>
    <w:lvl w:ilvl="2" w:tplc="C0202BA6" w:tentative="1">
      <w:start w:val="1"/>
      <w:numFmt w:val="decimal"/>
      <w:lvlText w:val="%3."/>
      <w:lvlJc w:val="left"/>
      <w:pPr>
        <w:tabs>
          <w:tab w:val="num" w:pos="2160"/>
        </w:tabs>
        <w:ind w:left="2160" w:hanging="360"/>
      </w:pPr>
    </w:lvl>
    <w:lvl w:ilvl="3" w:tplc="00644FB2" w:tentative="1">
      <w:start w:val="1"/>
      <w:numFmt w:val="decimal"/>
      <w:lvlText w:val="%4."/>
      <w:lvlJc w:val="left"/>
      <w:pPr>
        <w:tabs>
          <w:tab w:val="num" w:pos="2880"/>
        </w:tabs>
        <w:ind w:left="2880" w:hanging="360"/>
      </w:pPr>
    </w:lvl>
    <w:lvl w:ilvl="4" w:tplc="E0AA8A90" w:tentative="1">
      <w:start w:val="1"/>
      <w:numFmt w:val="decimal"/>
      <w:lvlText w:val="%5."/>
      <w:lvlJc w:val="left"/>
      <w:pPr>
        <w:tabs>
          <w:tab w:val="num" w:pos="3600"/>
        </w:tabs>
        <w:ind w:left="3600" w:hanging="360"/>
      </w:pPr>
    </w:lvl>
    <w:lvl w:ilvl="5" w:tplc="1F8E0BE4" w:tentative="1">
      <w:start w:val="1"/>
      <w:numFmt w:val="decimal"/>
      <w:lvlText w:val="%6."/>
      <w:lvlJc w:val="left"/>
      <w:pPr>
        <w:tabs>
          <w:tab w:val="num" w:pos="4320"/>
        </w:tabs>
        <w:ind w:left="4320" w:hanging="360"/>
      </w:pPr>
    </w:lvl>
    <w:lvl w:ilvl="6" w:tplc="6434B1DE" w:tentative="1">
      <w:start w:val="1"/>
      <w:numFmt w:val="decimal"/>
      <w:lvlText w:val="%7."/>
      <w:lvlJc w:val="left"/>
      <w:pPr>
        <w:tabs>
          <w:tab w:val="num" w:pos="5040"/>
        </w:tabs>
        <w:ind w:left="5040" w:hanging="360"/>
      </w:pPr>
    </w:lvl>
    <w:lvl w:ilvl="7" w:tplc="46A48478" w:tentative="1">
      <w:start w:val="1"/>
      <w:numFmt w:val="decimal"/>
      <w:lvlText w:val="%8."/>
      <w:lvlJc w:val="left"/>
      <w:pPr>
        <w:tabs>
          <w:tab w:val="num" w:pos="5760"/>
        </w:tabs>
        <w:ind w:left="5760" w:hanging="360"/>
      </w:pPr>
    </w:lvl>
    <w:lvl w:ilvl="8" w:tplc="87149F6E" w:tentative="1">
      <w:start w:val="1"/>
      <w:numFmt w:val="decimal"/>
      <w:lvlText w:val="%9."/>
      <w:lvlJc w:val="left"/>
      <w:pPr>
        <w:tabs>
          <w:tab w:val="num" w:pos="6480"/>
        </w:tabs>
        <w:ind w:left="6480" w:hanging="360"/>
      </w:pPr>
    </w:lvl>
  </w:abstractNum>
  <w:abstractNum w:abstractNumId="20" w15:restartNumberingAfterBreak="0">
    <w:nsid w:val="6BAD1F2E"/>
    <w:multiLevelType w:val="hybridMultilevel"/>
    <w:tmpl w:val="DDDAB902"/>
    <w:lvl w:ilvl="0" w:tplc="F52663D8">
      <w:start w:val="1"/>
      <w:numFmt w:val="bullet"/>
      <w:lvlText w:val="Ø"/>
      <w:lvlJc w:val="left"/>
      <w:pPr>
        <w:tabs>
          <w:tab w:val="num" w:pos="720"/>
        </w:tabs>
        <w:ind w:left="720" w:hanging="360"/>
      </w:pPr>
      <w:rPr>
        <w:rFonts w:ascii="Wingdings" w:hAnsi="Wingdings" w:hint="default"/>
      </w:rPr>
    </w:lvl>
    <w:lvl w:ilvl="1" w:tplc="B2B2E0D6" w:tentative="1">
      <w:start w:val="1"/>
      <w:numFmt w:val="bullet"/>
      <w:lvlText w:val="Ø"/>
      <w:lvlJc w:val="left"/>
      <w:pPr>
        <w:tabs>
          <w:tab w:val="num" w:pos="1440"/>
        </w:tabs>
        <w:ind w:left="1440" w:hanging="360"/>
      </w:pPr>
      <w:rPr>
        <w:rFonts w:ascii="Wingdings" w:hAnsi="Wingdings" w:hint="default"/>
      </w:rPr>
    </w:lvl>
    <w:lvl w:ilvl="2" w:tplc="1616BF2C" w:tentative="1">
      <w:start w:val="1"/>
      <w:numFmt w:val="bullet"/>
      <w:lvlText w:val="Ø"/>
      <w:lvlJc w:val="left"/>
      <w:pPr>
        <w:tabs>
          <w:tab w:val="num" w:pos="2160"/>
        </w:tabs>
        <w:ind w:left="2160" w:hanging="360"/>
      </w:pPr>
      <w:rPr>
        <w:rFonts w:ascii="Wingdings" w:hAnsi="Wingdings" w:hint="default"/>
      </w:rPr>
    </w:lvl>
    <w:lvl w:ilvl="3" w:tplc="77FC87A2" w:tentative="1">
      <w:start w:val="1"/>
      <w:numFmt w:val="bullet"/>
      <w:lvlText w:val="Ø"/>
      <w:lvlJc w:val="left"/>
      <w:pPr>
        <w:tabs>
          <w:tab w:val="num" w:pos="2880"/>
        </w:tabs>
        <w:ind w:left="2880" w:hanging="360"/>
      </w:pPr>
      <w:rPr>
        <w:rFonts w:ascii="Wingdings" w:hAnsi="Wingdings" w:hint="default"/>
      </w:rPr>
    </w:lvl>
    <w:lvl w:ilvl="4" w:tplc="BEB00452" w:tentative="1">
      <w:start w:val="1"/>
      <w:numFmt w:val="bullet"/>
      <w:lvlText w:val="Ø"/>
      <w:lvlJc w:val="left"/>
      <w:pPr>
        <w:tabs>
          <w:tab w:val="num" w:pos="3600"/>
        </w:tabs>
        <w:ind w:left="3600" w:hanging="360"/>
      </w:pPr>
      <w:rPr>
        <w:rFonts w:ascii="Wingdings" w:hAnsi="Wingdings" w:hint="default"/>
      </w:rPr>
    </w:lvl>
    <w:lvl w:ilvl="5" w:tplc="F92A4F40" w:tentative="1">
      <w:start w:val="1"/>
      <w:numFmt w:val="bullet"/>
      <w:lvlText w:val="Ø"/>
      <w:lvlJc w:val="left"/>
      <w:pPr>
        <w:tabs>
          <w:tab w:val="num" w:pos="4320"/>
        </w:tabs>
        <w:ind w:left="4320" w:hanging="360"/>
      </w:pPr>
      <w:rPr>
        <w:rFonts w:ascii="Wingdings" w:hAnsi="Wingdings" w:hint="default"/>
      </w:rPr>
    </w:lvl>
    <w:lvl w:ilvl="6" w:tplc="A234532A" w:tentative="1">
      <w:start w:val="1"/>
      <w:numFmt w:val="bullet"/>
      <w:lvlText w:val="Ø"/>
      <w:lvlJc w:val="left"/>
      <w:pPr>
        <w:tabs>
          <w:tab w:val="num" w:pos="5040"/>
        </w:tabs>
        <w:ind w:left="5040" w:hanging="360"/>
      </w:pPr>
      <w:rPr>
        <w:rFonts w:ascii="Wingdings" w:hAnsi="Wingdings" w:hint="default"/>
      </w:rPr>
    </w:lvl>
    <w:lvl w:ilvl="7" w:tplc="C8B6974C" w:tentative="1">
      <w:start w:val="1"/>
      <w:numFmt w:val="bullet"/>
      <w:lvlText w:val="Ø"/>
      <w:lvlJc w:val="left"/>
      <w:pPr>
        <w:tabs>
          <w:tab w:val="num" w:pos="5760"/>
        </w:tabs>
        <w:ind w:left="5760" w:hanging="360"/>
      </w:pPr>
      <w:rPr>
        <w:rFonts w:ascii="Wingdings" w:hAnsi="Wingdings" w:hint="default"/>
      </w:rPr>
    </w:lvl>
    <w:lvl w:ilvl="8" w:tplc="A8AEAA20" w:tentative="1">
      <w:start w:val="1"/>
      <w:numFmt w:val="bullet"/>
      <w:lvlText w:val="Ø"/>
      <w:lvlJc w:val="left"/>
      <w:pPr>
        <w:tabs>
          <w:tab w:val="num" w:pos="6480"/>
        </w:tabs>
        <w:ind w:left="6480" w:hanging="360"/>
      </w:pPr>
      <w:rPr>
        <w:rFonts w:ascii="Wingdings" w:hAnsi="Wingdings" w:hint="default"/>
      </w:rPr>
    </w:lvl>
  </w:abstractNum>
  <w:abstractNum w:abstractNumId="21" w15:restartNumberingAfterBreak="0">
    <w:nsid w:val="6E7432A1"/>
    <w:multiLevelType w:val="multilevel"/>
    <w:tmpl w:val="1ADEF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3F72D08"/>
    <w:multiLevelType w:val="hybridMultilevel"/>
    <w:tmpl w:val="6E809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95D2861"/>
    <w:multiLevelType w:val="hybridMultilevel"/>
    <w:tmpl w:val="BB1A6D9C"/>
    <w:lvl w:ilvl="0" w:tplc="97E810D0">
      <w:start w:val="1"/>
      <w:numFmt w:val="bullet"/>
      <w:lvlText w:val="•"/>
      <w:lvlJc w:val="left"/>
      <w:pPr>
        <w:tabs>
          <w:tab w:val="num" w:pos="720"/>
        </w:tabs>
        <w:ind w:left="720" w:hanging="360"/>
      </w:pPr>
      <w:rPr>
        <w:rFonts w:ascii="Arial" w:hAnsi="Arial" w:hint="default"/>
      </w:rPr>
    </w:lvl>
    <w:lvl w:ilvl="1" w:tplc="6A00E424" w:tentative="1">
      <w:start w:val="1"/>
      <w:numFmt w:val="bullet"/>
      <w:lvlText w:val="•"/>
      <w:lvlJc w:val="left"/>
      <w:pPr>
        <w:tabs>
          <w:tab w:val="num" w:pos="1440"/>
        </w:tabs>
        <w:ind w:left="1440" w:hanging="360"/>
      </w:pPr>
      <w:rPr>
        <w:rFonts w:ascii="Arial" w:hAnsi="Arial" w:hint="default"/>
      </w:rPr>
    </w:lvl>
    <w:lvl w:ilvl="2" w:tplc="DFF09162" w:tentative="1">
      <w:start w:val="1"/>
      <w:numFmt w:val="bullet"/>
      <w:lvlText w:val="•"/>
      <w:lvlJc w:val="left"/>
      <w:pPr>
        <w:tabs>
          <w:tab w:val="num" w:pos="2160"/>
        </w:tabs>
        <w:ind w:left="2160" w:hanging="360"/>
      </w:pPr>
      <w:rPr>
        <w:rFonts w:ascii="Arial" w:hAnsi="Arial" w:hint="default"/>
      </w:rPr>
    </w:lvl>
    <w:lvl w:ilvl="3" w:tplc="D6DC6B60" w:tentative="1">
      <w:start w:val="1"/>
      <w:numFmt w:val="bullet"/>
      <w:lvlText w:val="•"/>
      <w:lvlJc w:val="left"/>
      <w:pPr>
        <w:tabs>
          <w:tab w:val="num" w:pos="2880"/>
        </w:tabs>
        <w:ind w:left="2880" w:hanging="360"/>
      </w:pPr>
      <w:rPr>
        <w:rFonts w:ascii="Arial" w:hAnsi="Arial" w:hint="default"/>
      </w:rPr>
    </w:lvl>
    <w:lvl w:ilvl="4" w:tplc="BE28843C" w:tentative="1">
      <w:start w:val="1"/>
      <w:numFmt w:val="bullet"/>
      <w:lvlText w:val="•"/>
      <w:lvlJc w:val="left"/>
      <w:pPr>
        <w:tabs>
          <w:tab w:val="num" w:pos="3600"/>
        </w:tabs>
        <w:ind w:left="3600" w:hanging="360"/>
      </w:pPr>
      <w:rPr>
        <w:rFonts w:ascii="Arial" w:hAnsi="Arial" w:hint="default"/>
      </w:rPr>
    </w:lvl>
    <w:lvl w:ilvl="5" w:tplc="686EAE8E" w:tentative="1">
      <w:start w:val="1"/>
      <w:numFmt w:val="bullet"/>
      <w:lvlText w:val="•"/>
      <w:lvlJc w:val="left"/>
      <w:pPr>
        <w:tabs>
          <w:tab w:val="num" w:pos="4320"/>
        </w:tabs>
        <w:ind w:left="4320" w:hanging="360"/>
      </w:pPr>
      <w:rPr>
        <w:rFonts w:ascii="Arial" w:hAnsi="Arial" w:hint="default"/>
      </w:rPr>
    </w:lvl>
    <w:lvl w:ilvl="6" w:tplc="FD601140" w:tentative="1">
      <w:start w:val="1"/>
      <w:numFmt w:val="bullet"/>
      <w:lvlText w:val="•"/>
      <w:lvlJc w:val="left"/>
      <w:pPr>
        <w:tabs>
          <w:tab w:val="num" w:pos="5040"/>
        </w:tabs>
        <w:ind w:left="5040" w:hanging="360"/>
      </w:pPr>
      <w:rPr>
        <w:rFonts w:ascii="Arial" w:hAnsi="Arial" w:hint="default"/>
      </w:rPr>
    </w:lvl>
    <w:lvl w:ilvl="7" w:tplc="37E001DE" w:tentative="1">
      <w:start w:val="1"/>
      <w:numFmt w:val="bullet"/>
      <w:lvlText w:val="•"/>
      <w:lvlJc w:val="left"/>
      <w:pPr>
        <w:tabs>
          <w:tab w:val="num" w:pos="5760"/>
        </w:tabs>
        <w:ind w:left="5760" w:hanging="360"/>
      </w:pPr>
      <w:rPr>
        <w:rFonts w:ascii="Arial" w:hAnsi="Arial" w:hint="default"/>
      </w:rPr>
    </w:lvl>
    <w:lvl w:ilvl="8" w:tplc="FC1669B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A3C3591"/>
    <w:multiLevelType w:val="multilevel"/>
    <w:tmpl w:val="75907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1061B4"/>
    <w:multiLevelType w:val="multilevel"/>
    <w:tmpl w:val="216C7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21"/>
  </w:num>
  <w:num w:numId="3">
    <w:abstractNumId w:val="23"/>
  </w:num>
  <w:num w:numId="4">
    <w:abstractNumId w:val="10"/>
  </w:num>
  <w:num w:numId="5">
    <w:abstractNumId w:val="20"/>
  </w:num>
  <w:num w:numId="6">
    <w:abstractNumId w:val="9"/>
  </w:num>
  <w:num w:numId="7">
    <w:abstractNumId w:val="13"/>
  </w:num>
  <w:num w:numId="8">
    <w:abstractNumId w:val="0"/>
  </w:num>
  <w:num w:numId="9">
    <w:abstractNumId w:val="7"/>
  </w:num>
  <w:num w:numId="10">
    <w:abstractNumId w:val="15"/>
  </w:num>
  <w:num w:numId="11">
    <w:abstractNumId w:val="24"/>
  </w:num>
  <w:num w:numId="12">
    <w:abstractNumId w:val="2"/>
  </w:num>
  <w:num w:numId="13">
    <w:abstractNumId w:val="8"/>
  </w:num>
  <w:num w:numId="14">
    <w:abstractNumId w:val="25"/>
  </w:num>
  <w:num w:numId="15">
    <w:abstractNumId w:val="11"/>
  </w:num>
  <w:num w:numId="16">
    <w:abstractNumId w:val="18"/>
  </w:num>
  <w:num w:numId="17">
    <w:abstractNumId w:val="12"/>
  </w:num>
  <w:num w:numId="18">
    <w:abstractNumId w:val="19"/>
  </w:num>
  <w:num w:numId="19">
    <w:abstractNumId w:val="4"/>
  </w:num>
  <w:num w:numId="20">
    <w:abstractNumId w:val="22"/>
  </w:num>
  <w:num w:numId="21">
    <w:abstractNumId w:val="3"/>
  </w:num>
  <w:num w:numId="22">
    <w:abstractNumId w:val="6"/>
  </w:num>
  <w:num w:numId="23">
    <w:abstractNumId w:val="1"/>
  </w:num>
  <w:num w:numId="24">
    <w:abstractNumId w:val="17"/>
  </w:num>
  <w:num w:numId="25">
    <w:abstractNumId w:val="14"/>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FB5"/>
    <w:rsid w:val="0000206C"/>
    <w:rsid w:val="00002EDC"/>
    <w:rsid w:val="00004AE0"/>
    <w:rsid w:val="00014D9A"/>
    <w:rsid w:val="00017120"/>
    <w:rsid w:val="000249C8"/>
    <w:rsid w:val="00027548"/>
    <w:rsid w:val="0003099A"/>
    <w:rsid w:val="0003656F"/>
    <w:rsid w:val="0003785F"/>
    <w:rsid w:val="00056564"/>
    <w:rsid w:val="00060BD7"/>
    <w:rsid w:val="0006338F"/>
    <w:rsid w:val="00063C45"/>
    <w:rsid w:val="0007338E"/>
    <w:rsid w:val="000761C7"/>
    <w:rsid w:val="00092052"/>
    <w:rsid w:val="00095DC8"/>
    <w:rsid w:val="00097121"/>
    <w:rsid w:val="000A1C54"/>
    <w:rsid w:val="000A2AAA"/>
    <w:rsid w:val="000A6043"/>
    <w:rsid w:val="000B4872"/>
    <w:rsid w:val="000B590E"/>
    <w:rsid w:val="000C15F0"/>
    <w:rsid w:val="000C7195"/>
    <w:rsid w:val="000D0D45"/>
    <w:rsid w:val="000E7A11"/>
    <w:rsid w:val="000E7ABD"/>
    <w:rsid w:val="000F205C"/>
    <w:rsid w:val="00105345"/>
    <w:rsid w:val="001075F0"/>
    <w:rsid w:val="00113DF6"/>
    <w:rsid w:val="00120883"/>
    <w:rsid w:val="00124862"/>
    <w:rsid w:val="00145C58"/>
    <w:rsid w:val="00146689"/>
    <w:rsid w:val="00147AB6"/>
    <w:rsid w:val="00147BF3"/>
    <w:rsid w:val="00147EB0"/>
    <w:rsid w:val="0015476F"/>
    <w:rsid w:val="00164D24"/>
    <w:rsid w:val="001652D5"/>
    <w:rsid w:val="00165EC0"/>
    <w:rsid w:val="00177B14"/>
    <w:rsid w:val="00181838"/>
    <w:rsid w:val="0018448D"/>
    <w:rsid w:val="0018665E"/>
    <w:rsid w:val="00193397"/>
    <w:rsid w:val="00194CF6"/>
    <w:rsid w:val="0019748F"/>
    <w:rsid w:val="001A208E"/>
    <w:rsid w:val="001A2181"/>
    <w:rsid w:val="001A403B"/>
    <w:rsid w:val="001B4297"/>
    <w:rsid w:val="001B529A"/>
    <w:rsid w:val="001B7C00"/>
    <w:rsid w:val="001C18D0"/>
    <w:rsid w:val="001C3E30"/>
    <w:rsid w:val="001C7355"/>
    <w:rsid w:val="001D6B05"/>
    <w:rsid w:val="001D7141"/>
    <w:rsid w:val="001E371A"/>
    <w:rsid w:val="002016F6"/>
    <w:rsid w:val="0020261B"/>
    <w:rsid w:val="00213306"/>
    <w:rsid w:val="00215012"/>
    <w:rsid w:val="002156E4"/>
    <w:rsid w:val="002262FE"/>
    <w:rsid w:val="00230761"/>
    <w:rsid w:val="0023754E"/>
    <w:rsid w:val="00240AB1"/>
    <w:rsid w:val="002501C3"/>
    <w:rsid w:val="00252373"/>
    <w:rsid w:val="0025554F"/>
    <w:rsid w:val="00255980"/>
    <w:rsid w:val="002670C5"/>
    <w:rsid w:val="00270ED3"/>
    <w:rsid w:val="002739D9"/>
    <w:rsid w:val="00280278"/>
    <w:rsid w:val="002949DC"/>
    <w:rsid w:val="002967F2"/>
    <w:rsid w:val="00296F62"/>
    <w:rsid w:val="002A3732"/>
    <w:rsid w:val="002B1711"/>
    <w:rsid w:val="002B4125"/>
    <w:rsid w:val="002B5813"/>
    <w:rsid w:val="002C1243"/>
    <w:rsid w:val="002C1F81"/>
    <w:rsid w:val="002D0E5B"/>
    <w:rsid w:val="002D162B"/>
    <w:rsid w:val="002D184E"/>
    <w:rsid w:val="002D47E9"/>
    <w:rsid w:val="002E2832"/>
    <w:rsid w:val="002F7346"/>
    <w:rsid w:val="00300D38"/>
    <w:rsid w:val="00314BAA"/>
    <w:rsid w:val="0032589D"/>
    <w:rsid w:val="00327436"/>
    <w:rsid w:val="00335831"/>
    <w:rsid w:val="00335EEF"/>
    <w:rsid w:val="003441BB"/>
    <w:rsid w:val="00347EAC"/>
    <w:rsid w:val="003508A0"/>
    <w:rsid w:val="003518BC"/>
    <w:rsid w:val="00352BD8"/>
    <w:rsid w:val="00365333"/>
    <w:rsid w:val="00375119"/>
    <w:rsid w:val="0037795F"/>
    <w:rsid w:val="00380F35"/>
    <w:rsid w:val="00383D84"/>
    <w:rsid w:val="0038519E"/>
    <w:rsid w:val="00387203"/>
    <w:rsid w:val="00387DBF"/>
    <w:rsid w:val="0039020F"/>
    <w:rsid w:val="00393599"/>
    <w:rsid w:val="00395E96"/>
    <w:rsid w:val="003A2670"/>
    <w:rsid w:val="003B651F"/>
    <w:rsid w:val="003C3FBD"/>
    <w:rsid w:val="003C6773"/>
    <w:rsid w:val="003D57FB"/>
    <w:rsid w:val="003E1089"/>
    <w:rsid w:val="003E154F"/>
    <w:rsid w:val="003E227B"/>
    <w:rsid w:val="003E399D"/>
    <w:rsid w:val="003E780B"/>
    <w:rsid w:val="003F18CD"/>
    <w:rsid w:val="003F3B4F"/>
    <w:rsid w:val="004057A5"/>
    <w:rsid w:val="00433950"/>
    <w:rsid w:val="00437495"/>
    <w:rsid w:val="00441042"/>
    <w:rsid w:val="00451F0B"/>
    <w:rsid w:val="004566AF"/>
    <w:rsid w:val="00456C25"/>
    <w:rsid w:val="00457118"/>
    <w:rsid w:val="00457AC1"/>
    <w:rsid w:val="0046280E"/>
    <w:rsid w:val="004729E5"/>
    <w:rsid w:val="004750CD"/>
    <w:rsid w:val="004763B6"/>
    <w:rsid w:val="00482D9E"/>
    <w:rsid w:val="00496CB3"/>
    <w:rsid w:val="00496EB5"/>
    <w:rsid w:val="004A045E"/>
    <w:rsid w:val="004A2A7B"/>
    <w:rsid w:val="004A5DA3"/>
    <w:rsid w:val="004A6E8A"/>
    <w:rsid w:val="004B40C2"/>
    <w:rsid w:val="004C5522"/>
    <w:rsid w:val="004D0317"/>
    <w:rsid w:val="004D590E"/>
    <w:rsid w:val="004E5F31"/>
    <w:rsid w:val="004E74B8"/>
    <w:rsid w:val="004E7D95"/>
    <w:rsid w:val="004F5AB7"/>
    <w:rsid w:val="004F6948"/>
    <w:rsid w:val="004F7B66"/>
    <w:rsid w:val="004F7F54"/>
    <w:rsid w:val="00507B51"/>
    <w:rsid w:val="00512F81"/>
    <w:rsid w:val="005147A9"/>
    <w:rsid w:val="005232AF"/>
    <w:rsid w:val="00523CF8"/>
    <w:rsid w:val="005252CF"/>
    <w:rsid w:val="00526547"/>
    <w:rsid w:val="0053456D"/>
    <w:rsid w:val="00534C9E"/>
    <w:rsid w:val="00535070"/>
    <w:rsid w:val="00541047"/>
    <w:rsid w:val="00543E52"/>
    <w:rsid w:val="005440B4"/>
    <w:rsid w:val="00547C64"/>
    <w:rsid w:val="00554CBA"/>
    <w:rsid w:val="00572B80"/>
    <w:rsid w:val="005730A5"/>
    <w:rsid w:val="005808CF"/>
    <w:rsid w:val="00584ABC"/>
    <w:rsid w:val="0059189E"/>
    <w:rsid w:val="00595062"/>
    <w:rsid w:val="00596682"/>
    <w:rsid w:val="005A7C3C"/>
    <w:rsid w:val="005B5737"/>
    <w:rsid w:val="005C48D5"/>
    <w:rsid w:val="005C495E"/>
    <w:rsid w:val="005D0D41"/>
    <w:rsid w:val="005D45B3"/>
    <w:rsid w:val="005D5211"/>
    <w:rsid w:val="005D55E6"/>
    <w:rsid w:val="005E08F6"/>
    <w:rsid w:val="005E2231"/>
    <w:rsid w:val="005F4C9F"/>
    <w:rsid w:val="005F6799"/>
    <w:rsid w:val="005F6E39"/>
    <w:rsid w:val="00600B87"/>
    <w:rsid w:val="00601A70"/>
    <w:rsid w:val="00605567"/>
    <w:rsid w:val="0060646D"/>
    <w:rsid w:val="0062012A"/>
    <w:rsid w:val="00620D32"/>
    <w:rsid w:val="006304D0"/>
    <w:rsid w:val="00632E6C"/>
    <w:rsid w:val="0064112B"/>
    <w:rsid w:val="00642849"/>
    <w:rsid w:val="0064292B"/>
    <w:rsid w:val="0064670F"/>
    <w:rsid w:val="006533C3"/>
    <w:rsid w:val="00653B12"/>
    <w:rsid w:val="00655142"/>
    <w:rsid w:val="006633FB"/>
    <w:rsid w:val="0066576A"/>
    <w:rsid w:val="00665848"/>
    <w:rsid w:val="00665E52"/>
    <w:rsid w:val="006721D9"/>
    <w:rsid w:val="0067689C"/>
    <w:rsid w:val="00677887"/>
    <w:rsid w:val="00680E1F"/>
    <w:rsid w:val="00684082"/>
    <w:rsid w:val="00686CD8"/>
    <w:rsid w:val="00691A29"/>
    <w:rsid w:val="00694E86"/>
    <w:rsid w:val="006957F2"/>
    <w:rsid w:val="006A18DC"/>
    <w:rsid w:val="006A2DA2"/>
    <w:rsid w:val="006A3AFB"/>
    <w:rsid w:val="006B457F"/>
    <w:rsid w:val="006B5D34"/>
    <w:rsid w:val="006E1C9F"/>
    <w:rsid w:val="006E4BFE"/>
    <w:rsid w:val="006E7AB6"/>
    <w:rsid w:val="006F0C4F"/>
    <w:rsid w:val="006F47E2"/>
    <w:rsid w:val="0071064A"/>
    <w:rsid w:val="00713AAE"/>
    <w:rsid w:val="007217EE"/>
    <w:rsid w:val="00730E3E"/>
    <w:rsid w:val="0073109E"/>
    <w:rsid w:val="00731728"/>
    <w:rsid w:val="00732204"/>
    <w:rsid w:val="007329E1"/>
    <w:rsid w:val="00735626"/>
    <w:rsid w:val="007576AC"/>
    <w:rsid w:val="00763AF0"/>
    <w:rsid w:val="00765C61"/>
    <w:rsid w:val="007752A2"/>
    <w:rsid w:val="007754BF"/>
    <w:rsid w:val="00776EF1"/>
    <w:rsid w:val="00780FE7"/>
    <w:rsid w:val="007918F1"/>
    <w:rsid w:val="00795C1B"/>
    <w:rsid w:val="007A5481"/>
    <w:rsid w:val="007B5B70"/>
    <w:rsid w:val="007B5F5F"/>
    <w:rsid w:val="007C0D6C"/>
    <w:rsid w:val="007C304D"/>
    <w:rsid w:val="007C7052"/>
    <w:rsid w:val="007D1491"/>
    <w:rsid w:val="007E7C2E"/>
    <w:rsid w:val="007F1394"/>
    <w:rsid w:val="007F7E2A"/>
    <w:rsid w:val="00800443"/>
    <w:rsid w:val="00801DED"/>
    <w:rsid w:val="008022ED"/>
    <w:rsid w:val="00824F0E"/>
    <w:rsid w:val="0084244A"/>
    <w:rsid w:val="00853932"/>
    <w:rsid w:val="00855BDC"/>
    <w:rsid w:val="00857949"/>
    <w:rsid w:val="00871B55"/>
    <w:rsid w:val="008741F7"/>
    <w:rsid w:val="008810CF"/>
    <w:rsid w:val="00881D2B"/>
    <w:rsid w:val="0088218F"/>
    <w:rsid w:val="00882378"/>
    <w:rsid w:val="00882C01"/>
    <w:rsid w:val="00884BEC"/>
    <w:rsid w:val="00890D4A"/>
    <w:rsid w:val="00892E1E"/>
    <w:rsid w:val="00893D4D"/>
    <w:rsid w:val="0089448D"/>
    <w:rsid w:val="008966CC"/>
    <w:rsid w:val="00897CDD"/>
    <w:rsid w:val="008A2147"/>
    <w:rsid w:val="008A5F54"/>
    <w:rsid w:val="008B0C57"/>
    <w:rsid w:val="008C31BB"/>
    <w:rsid w:val="008D1A40"/>
    <w:rsid w:val="008D5652"/>
    <w:rsid w:val="008D60F6"/>
    <w:rsid w:val="008E02E9"/>
    <w:rsid w:val="008E0B16"/>
    <w:rsid w:val="008E4FEC"/>
    <w:rsid w:val="008E502A"/>
    <w:rsid w:val="008F412E"/>
    <w:rsid w:val="008F6F96"/>
    <w:rsid w:val="00900722"/>
    <w:rsid w:val="009029E7"/>
    <w:rsid w:val="009108FB"/>
    <w:rsid w:val="00925B2E"/>
    <w:rsid w:val="00926528"/>
    <w:rsid w:val="00926F2B"/>
    <w:rsid w:val="00927D53"/>
    <w:rsid w:val="0093381F"/>
    <w:rsid w:val="00934E64"/>
    <w:rsid w:val="009357B0"/>
    <w:rsid w:val="00937626"/>
    <w:rsid w:val="00941596"/>
    <w:rsid w:val="00945967"/>
    <w:rsid w:val="009541C9"/>
    <w:rsid w:val="00956572"/>
    <w:rsid w:val="0096747E"/>
    <w:rsid w:val="009753D4"/>
    <w:rsid w:val="00982306"/>
    <w:rsid w:val="0098292E"/>
    <w:rsid w:val="00982EF1"/>
    <w:rsid w:val="00983F74"/>
    <w:rsid w:val="009A617A"/>
    <w:rsid w:val="009A707E"/>
    <w:rsid w:val="009C3407"/>
    <w:rsid w:val="009C4FEA"/>
    <w:rsid w:val="009D081D"/>
    <w:rsid w:val="009D6E19"/>
    <w:rsid w:val="009E1DF7"/>
    <w:rsid w:val="009E36A0"/>
    <w:rsid w:val="009E4F84"/>
    <w:rsid w:val="009F0020"/>
    <w:rsid w:val="00A00411"/>
    <w:rsid w:val="00A01496"/>
    <w:rsid w:val="00A017A9"/>
    <w:rsid w:val="00A01A81"/>
    <w:rsid w:val="00A03356"/>
    <w:rsid w:val="00A07045"/>
    <w:rsid w:val="00A248FD"/>
    <w:rsid w:val="00A311BA"/>
    <w:rsid w:val="00A3282F"/>
    <w:rsid w:val="00A37DD9"/>
    <w:rsid w:val="00A42145"/>
    <w:rsid w:val="00A446B2"/>
    <w:rsid w:val="00A52FB0"/>
    <w:rsid w:val="00A542AD"/>
    <w:rsid w:val="00A5593A"/>
    <w:rsid w:val="00A7380B"/>
    <w:rsid w:val="00A7392C"/>
    <w:rsid w:val="00A7490F"/>
    <w:rsid w:val="00A75675"/>
    <w:rsid w:val="00A914F8"/>
    <w:rsid w:val="00A92361"/>
    <w:rsid w:val="00A9754D"/>
    <w:rsid w:val="00A97D92"/>
    <w:rsid w:val="00AA0886"/>
    <w:rsid w:val="00AA183D"/>
    <w:rsid w:val="00AA4B73"/>
    <w:rsid w:val="00AA5704"/>
    <w:rsid w:val="00AB602D"/>
    <w:rsid w:val="00AB6DFE"/>
    <w:rsid w:val="00AC044E"/>
    <w:rsid w:val="00AC0B41"/>
    <w:rsid w:val="00AC3223"/>
    <w:rsid w:val="00AC3A44"/>
    <w:rsid w:val="00AC47E4"/>
    <w:rsid w:val="00AD0F74"/>
    <w:rsid w:val="00AD3806"/>
    <w:rsid w:val="00AD4AAD"/>
    <w:rsid w:val="00AF221A"/>
    <w:rsid w:val="00AF2682"/>
    <w:rsid w:val="00AF2969"/>
    <w:rsid w:val="00B006F4"/>
    <w:rsid w:val="00B027D2"/>
    <w:rsid w:val="00B04339"/>
    <w:rsid w:val="00B310F8"/>
    <w:rsid w:val="00B354AA"/>
    <w:rsid w:val="00B4076F"/>
    <w:rsid w:val="00B41512"/>
    <w:rsid w:val="00B4245D"/>
    <w:rsid w:val="00B42C13"/>
    <w:rsid w:val="00B42D6C"/>
    <w:rsid w:val="00B45FB5"/>
    <w:rsid w:val="00B514DC"/>
    <w:rsid w:val="00B52242"/>
    <w:rsid w:val="00B562E4"/>
    <w:rsid w:val="00B57E50"/>
    <w:rsid w:val="00B61971"/>
    <w:rsid w:val="00B63B2B"/>
    <w:rsid w:val="00B642B2"/>
    <w:rsid w:val="00B67974"/>
    <w:rsid w:val="00B703E4"/>
    <w:rsid w:val="00B724CE"/>
    <w:rsid w:val="00B73471"/>
    <w:rsid w:val="00B736AB"/>
    <w:rsid w:val="00B82C34"/>
    <w:rsid w:val="00B84E7B"/>
    <w:rsid w:val="00B8580A"/>
    <w:rsid w:val="00B8723A"/>
    <w:rsid w:val="00B90A93"/>
    <w:rsid w:val="00B95ACA"/>
    <w:rsid w:val="00B96D30"/>
    <w:rsid w:val="00BA03AC"/>
    <w:rsid w:val="00BA5D34"/>
    <w:rsid w:val="00BB01A5"/>
    <w:rsid w:val="00BB1FC5"/>
    <w:rsid w:val="00BB2E77"/>
    <w:rsid w:val="00BB30AA"/>
    <w:rsid w:val="00BC061F"/>
    <w:rsid w:val="00BC18EA"/>
    <w:rsid w:val="00BC2798"/>
    <w:rsid w:val="00BD115E"/>
    <w:rsid w:val="00BE3D51"/>
    <w:rsid w:val="00BE6DA3"/>
    <w:rsid w:val="00C02747"/>
    <w:rsid w:val="00C02DBD"/>
    <w:rsid w:val="00C03969"/>
    <w:rsid w:val="00C04253"/>
    <w:rsid w:val="00C07B5F"/>
    <w:rsid w:val="00C1110C"/>
    <w:rsid w:val="00C1127E"/>
    <w:rsid w:val="00C169EF"/>
    <w:rsid w:val="00C17AAF"/>
    <w:rsid w:val="00C17EA0"/>
    <w:rsid w:val="00C22BD3"/>
    <w:rsid w:val="00C23C4A"/>
    <w:rsid w:val="00C3031D"/>
    <w:rsid w:val="00C30559"/>
    <w:rsid w:val="00C31503"/>
    <w:rsid w:val="00C33544"/>
    <w:rsid w:val="00C40738"/>
    <w:rsid w:val="00C4233C"/>
    <w:rsid w:val="00C51272"/>
    <w:rsid w:val="00C54C47"/>
    <w:rsid w:val="00C61394"/>
    <w:rsid w:val="00C73107"/>
    <w:rsid w:val="00C73F6D"/>
    <w:rsid w:val="00C74232"/>
    <w:rsid w:val="00C8301D"/>
    <w:rsid w:val="00C83D8D"/>
    <w:rsid w:val="00C86C26"/>
    <w:rsid w:val="00C86D15"/>
    <w:rsid w:val="00C9074D"/>
    <w:rsid w:val="00CB23D5"/>
    <w:rsid w:val="00CB4F87"/>
    <w:rsid w:val="00CB589C"/>
    <w:rsid w:val="00CC71D1"/>
    <w:rsid w:val="00CD6970"/>
    <w:rsid w:val="00CF0145"/>
    <w:rsid w:val="00CF10CC"/>
    <w:rsid w:val="00CF45E1"/>
    <w:rsid w:val="00D002D1"/>
    <w:rsid w:val="00D111FD"/>
    <w:rsid w:val="00D2389D"/>
    <w:rsid w:val="00D25C81"/>
    <w:rsid w:val="00D269CF"/>
    <w:rsid w:val="00D30FB2"/>
    <w:rsid w:val="00D31987"/>
    <w:rsid w:val="00D37E19"/>
    <w:rsid w:val="00D43C0B"/>
    <w:rsid w:val="00D512B1"/>
    <w:rsid w:val="00D5161E"/>
    <w:rsid w:val="00D517A0"/>
    <w:rsid w:val="00D5657B"/>
    <w:rsid w:val="00D600D3"/>
    <w:rsid w:val="00D62A21"/>
    <w:rsid w:val="00D62E5B"/>
    <w:rsid w:val="00D6445D"/>
    <w:rsid w:val="00D656F4"/>
    <w:rsid w:val="00D67663"/>
    <w:rsid w:val="00D70ED8"/>
    <w:rsid w:val="00D73CD9"/>
    <w:rsid w:val="00D75023"/>
    <w:rsid w:val="00D81ED1"/>
    <w:rsid w:val="00D85F23"/>
    <w:rsid w:val="00D9392C"/>
    <w:rsid w:val="00D93F13"/>
    <w:rsid w:val="00D94307"/>
    <w:rsid w:val="00D95402"/>
    <w:rsid w:val="00DA2949"/>
    <w:rsid w:val="00DA2F6A"/>
    <w:rsid w:val="00DB4E6A"/>
    <w:rsid w:val="00DC134B"/>
    <w:rsid w:val="00DC324D"/>
    <w:rsid w:val="00DC788F"/>
    <w:rsid w:val="00DD0237"/>
    <w:rsid w:val="00DD2FA3"/>
    <w:rsid w:val="00DD71D8"/>
    <w:rsid w:val="00DE0D0B"/>
    <w:rsid w:val="00DE2D40"/>
    <w:rsid w:val="00DF0F3A"/>
    <w:rsid w:val="00DF1E79"/>
    <w:rsid w:val="00DF3C3A"/>
    <w:rsid w:val="00DF43E0"/>
    <w:rsid w:val="00DF78C7"/>
    <w:rsid w:val="00E04C93"/>
    <w:rsid w:val="00E10B92"/>
    <w:rsid w:val="00E13EC2"/>
    <w:rsid w:val="00E20F2F"/>
    <w:rsid w:val="00E26BB9"/>
    <w:rsid w:val="00E27E3E"/>
    <w:rsid w:val="00E4611C"/>
    <w:rsid w:val="00E46D17"/>
    <w:rsid w:val="00E53970"/>
    <w:rsid w:val="00E61C69"/>
    <w:rsid w:val="00E7108E"/>
    <w:rsid w:val="00E71EAA"/>
    <w:rsid w:val="00E8250B"/>
    <w:rsid w:val="00EA7C25"/>
    <w:rsid w:val="00EB252C"/>
    <w:rsid w:val="00EB403F"/>
    <w:rsid w:val="00EB5313"/>
    <w:rsid w:val="00EB5CB6"/>
    <w:rsid w:val="00EB7FBC"/>
    <w:rsid w:val="00EC5343"/>
    <w:rsid w:val="00EC584B"/>
    <w:rsid w:val="00EC654F"/>
    <w:rsid w:val="00EC6721"/>
    <w:rsid w:val="00EC6B3F"/>
    <w:rsid w:val="00ED015B"/>
    <w:rsid w:val="00ED40A8"/>
    <w:rsid w:val="00ED4B61"/>
    <w:rsid w:val="00ED6D55"/>
    <w:rsid w:val="00ED799D"/>
    <w:rsid w:val="00EE1400"/>
    <w:rsid w:val="00EE32ED"/>
    <w:rsid w:val="00EE36CB"/>
    <w:rsid w:val="00EE3DCD"/>
    <w:rsid w:val="00EE6ACD"/>
    <w:rsid w:val="00F02305"/>
    <w:rsid w:val="00F03880"/>
    <w:rsid w:val="00F10571"/>
    <w:rsid w:val="00F1230E"/>
    <w:rsid w:val="00F165EC"/>
    <w:rsid w:val="00F22E92"/>
    <w:rsid w:val="00F2725F"/>
    <w:rsid w:val="00F31EE1"/>
    <w:rsid w:val="00F34F03"/>
    <w:rsid w:val="00F40C09"/>
    <w:rsid w:val="00F50C76"/>
    <w:rsid w:val="00F647FB"/>
    <w:rsid w:val="00F655D4"/>
    <w:rsid w:val="00F80841"/>
    <w:rsid w:val="00F8380F"/>
    <w:rsid w:val="00F87348"/>
    <w:rsid w:val="00F90006"/>
    <w:rsid w:val="00F9004B"/>
    <w:rsid w:val="00F96258"/>
    <w:rsid w:val="00F96E7E"/>
    <w:rsid w:val="00FA418B"/>
    <w:rsid w:val="00FA4761"/>
    <w:rsid w:val="00FA65E5"/>
    <w:rsid w:val="00FB047D"/>
    <w:rsid w:val="00FB1CEE"/>
    <w:rsid w:val="00FB3D64"/>
    <w:rsid w:val="00FC06CC"/>
    <w:rsid w:val="00FC0764"/>
    <w:rsid w:val="00FC2C04"/>
    <w:rsid w:val="00FC2EEE"/>
    <w:rsid w:val="00FC5D96"/>
    <w:rsid w:val="00FC6DFE"/>
    <w:rsid w:val="00FD0304"/>
    <w:rsid w:val="00FD0725"/>
    <w:rsid w:val="00FD40CC"/>
    <w:rsid w:val="00FD64D1"/>
    <w:rsid w:val="00FE20A0"/>
    <w:rsid w:val="00FE3CB3"/>
    <w:rsid w:val="00FE52FF"/>
    <w:rsid w:val="00FF7882"/>
    <w:rsid w:val="02C61088"/>
    <w:rsid w:val="030D9CA7"/>
    <w:rsid w:val="04678C74"/>
    <w:rsid w:val="0A72E767"/>
    <w:rsid w:val="0EB00BBD"/>
    <w:rsid w:val="1675A2FD"/>
    <w:rsid w:val="1D4E6FD4"/>
    <w:rsid w:val="1EABFA01"/>
    <w:rsid w:val="2C826F72"/>
    <w:rsid w:val="3163145A"/>
    <w:rsid w:val="3372AA58"/>
    <w:rsid w:val="34F4FDD4"/>
    <w:rsid w:val="3B8F117D"/>
    <w:rsid w:val="3E517EB4"/>
    <w:rsid w:val="40698E31"/>
    <w:rsid w:val="42367A3B"/>
    <w:rsid w:val="4690566A"/>
    <w:rsid w:val="4C1EBCAD"/>
    <w:rsid w:val="520C3DD8"/>
    <w:rsid w:val="5512A3AB"/>
    <w:rsid w:val="56C96C3D"/>
    <w:rsid w:val="57281800"/>
    <w:rsid w:val="59602D0D"/>
    <w:rsid w:val="59922E28"/>
    <w:rsid w:val="5E4F68CE"/>
    <w:rsid w:val="63D446E3"/>
    <w:rsid w:val="64EBEE4C"/>
    <w:rsid w:val="650EB3DE"/>
    <w:rsid w:val="65E3ACE3"/>
    <w:rsid w:val="692054B5"/>
    <w:rsid w:val="701BA6BD"/>
    <w:rsid w:val="70736F85"/>
    <w:rsid w:val="76AB21F0"/>
    <w:rsid w:val="788A8372"/>
    <w:rsid w:val="7A1276F3"/>
    <w:rsid w:val="7D09EF49"/>
    <w:rsid w:val="7FEF53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72F63"/>
  <w15:chartTrackingRefBased/>
  <w15:docId w15:val="{9C3F1B13-827B-495D-898E-2AFFC2081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45F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45F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45F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5F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5F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5F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5F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5F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5F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5F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45F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45F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5F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5F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5F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5F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5F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5FB5"/>
    <w:rPr>
      <w:rFonts w:eastAsiaTheme="majorEastAsia" w:cstheme="majorBidi"/>
      <w:color w:val="272727" w:themeColor="text1" w:themeTint="D8"/>
    </w:rPr>
  </w:style>
  <w:style w:type="paragraph" w:styleId="Title">
    <w:name w:val="Title"/>
    <w:basedOn w:val="Normal"/>
    <w:next w:val="Normal"/>
    <w:link w:val="TitleChar"/>
    <w:uiPriority w:val="10"/>
    <w:qFormat/>
    <w:rsid w:val="00B45F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5F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5F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5F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5FB5"/>
    <w:pPr>
      <w:spacing w:before="160"/>
      <w:jc w:val="center"/>
    </w:pPr>
    <w:rPr>
      <w:i/>
      <w:iCs/>
      <w:color w:val="404040" w:themeColor="text1" w:themeTint="BF"/>
    </w:rPr>
  </w:style>
  <w:style w:type="character" w:customStyle="1" w:styleId="QuoteChar">
    <w:name w:val="Quote Char"/>
    <w:basedOn w:val="DefaultParagraphFont"/>
    <w:link w:val="Quote"/>
    <w:uiPriority w:val="29"/>
    <w:rsid w:val="00B45FB5"/>
    <w:rPr>
      <w:i/>
      <w:iCs/>
      <w:color w:val="404040" w:themeColor="text1" w:themeTint="BF"/>
    </w:rPr>
  </w:style>
  <w:style w:type="paragraph" w:styleId="ListParagraph">
    <w:name w:val="List Paragraph"/>
    <w:basedOn w:val="Normal"/>
    <w:uiPriority w:val="34"/>
    <w:qFormat/>
    <w:rsid w:val="00B45FB5"/>
    <w:pPr>
      <w:ind w:left="720"/>
      <w:contextualSpacing/>
    </w:pPr>
  </w:style>
  <w:style w:type="character" w:styleId="IntenseEmphasis">
    <w:name w:val="Intense Emphasis"/>
    <w:basedOn w:val="DefaultParagraphFont"/>
    <w:uiPriority w:val="21"/>
    <w:qFormat/>
    <w:rsid w:val="00B45FB5"/>
    <w:rPr>
      <w:i/>
      <w:iCs/>
      <w:color w:val="0F4761" w:themeColor="accent1" w:themeShade="BF"/>
    </w:rPr>
  </w:style>
  <w:style w:type="paragraph" w:styleId="IntenseQuote">
    <w:name w:val="Intense Quote"/>
    <w:basedOn w:val="Normal"/>
    <w:next w:val="Normal"/>
    <w:link w:val="IntenseQuoteChar"/>
    <w:uiPriority w:val="30"/>
    <w:qFormat/>
    <w:rsid w:val="00B45F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5FB5"/>
    <w:rPr>
      <w:i/>
      <w:iCs/>
      <w:color w:val="0F4761" w:themeColor="accent1" w:themeShade="BF"/>
    </w:rPr>
  </w:style>
  <w:style w:type="character" w:styleId="IntenseReference">
    <w:name w:val="Intense Reference"/>
    <w:basedOn w:val="DefaultParagraphFont"/>
    <w:uiPriority w:val="32"/>
    <w:qFormat/>
    <w:rsid w:val="00B45FB5"/>
    <w:rPr>
      <w:b/>
      <w:bCs/>
      <w:smallCaps/>
      <w:color w:val="0F4761" w:themeColor="accent1" w:themeShade="BF"/>
      <w:spacing w:val="5"/>
    </w:rPr>
  </w:style>
  <w:style w:type="character" w:styleId="Strong">
    <w:name w:val="Strong"/>
    <w:basedOn w:val="DefaultParagraphFont"/>
    <w:uiPriority w:val="22"/>
    <w:qFormat/>
    <w:rsid w:val="00B45FB5"/>
    <w:rPr>
      <w:b/>
      <w:bCs/>
    </w:rPr>
  </w:style>
  <w:style w:type="paragraph" w:styleId="NoSpacing">
    <w:name w:val="No Spacing"/>
    <w:uiPriority w:val="1"/>
    <w:qFormat/>
    <w:rsid w:val="007F7E2A"/>
    <w:pPr>
      <w:spacing w:after="0" w:line="240" w:lineRule="auto"/>
    </w:pPr>
  </w:style>
  <w:style w:type="paragraph" w:styleId="NormalWeb">
    <w:name w:val="Normal (Web)"/>
    <w:basedOn w:val="Normal"/>
    <w:uiPriority w:val="99"/>
    <w:unhideWhenUsed/>
    <w:rsid w:val="00496CB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4E7D95"/>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E7D95"/>
    <w:pPr>
      <w:spacing w:before="360" w:after="360"/>
    </w:pPr>
    <w:rPr>
      <w:b/>
      <w:bCs/>
      <w:caps/>
      <w:sz w:val="22"/>
      <w:szCs w:val="22"/>
      <w:u w:val="single"/>
    </w:rPr>
  </w:style>
  <w:style w:type="character" w:styleId="Hyperlink">
    <w:name w:val="Hyperlink"/>
    <w:basedOn w:val="DefaultParagraphFont"/>
    <w:uiPriority w:val="99"/>
    <w:unhideWhenUsed/>
    <w:rsid w:val="004E7D95"/>
    <w:rPr>
      <w:color w:val="467886" w:themeColor="hyperlink"/>
      <w:u w:val="single"/>
    </w:rPr>
  </w:style>
  <w:style w:type="paragraph" w:styleId="TOC2">
    <w:name w:val="toc 2"/>
    <w:basedOn w:val="Normal"/>
    <w:next w:val="Normal"/>
    <w:autoRedefine/>
    <w:uiPriority w:val="39"/>
    <w:unhideWhenUsed/>
    <w:rsid w:val="004E7D95"/>
    <w:pPr>
      <w:spacing w:after="0"/>
    </w:pPr>
    <w:rPr>
      <w:b/>
      <w:bCs/>
      <w:smallCaps/>
      <w:sz w:val="22"/>
      <w:szCs w:val="22"/>
    </w:rPr>
  </w:style>
  <w:style w:type="paragraph" w:styleId="TOC3">
    <w:name w:val="toc 3"/>
    <w:basedOn w:val="Normal"/>
    <w:next w:val="Normal"/>
    <w:autoRedefine/>
    <w:uiPriority w:val="39"/>
    <w:unhideWhenUsed/>
    <w:rsid w:val="004E7D95"/>
    <w:pPr>
      <w:spacing w:after="0"/>
    </w:pPr>
    <w:rPr>
      <w:smallCaps/>
      <w:sz w:val="22"/>
      <w:szCs w:val="22"/>
    </w:rPr>
  </w:style>
  <w:style w:type="paragraph" w:styleId="TOC4">
    <w:name w:val="toc 4"/>
    <w:basedOn w:val="Normal"/>
    <w:next w:val="Normal"/>
    <w:autoRedefine/>
    <w:uiPriority w:val="39"/>
    <w:unhideWhenUsed/>
    <w:rsid w:val="004E7D95"/>
    <w:pPr>
      <w:spacing w:after="0"/>
    </w:pPr>
    <w:rPr>
      <w:sz w:val="22"/>
      <w:szCs w:val="22"/>
    </w:rPr>
  </w:style>
  <w:style w:type="paragraph" w:styleId="TOC5">
    <w:name w:val="toc 5"/>
    <w:basedOn w:val="Normal"/>
    <w:next w:val="Normal"/>
    <w:autoRedefine/>
    <w:uiPriority w:val="39"/>
    <w:unhideWhenUsed/>
    <w:rsid w:val="004E7D95"/>
    <w:pPr>
      <w:spacing w:after="0"/>
    </w:pPr>
    <w:rPr>
      <w:sz w:val="22"/>
      <w:szCs w:val="22"/>
    </w:rPr>
  </w:style>
  <w:style w:type="paragraph" w:styleId="TOC6">
    <w:name w:val="toc 6"/>
    <w:basedOn w:val="Normal"/>
    <w:next w:val="Normal"/>
    <w:autoRedefine/>
    <w:uiPriority w:val="39"/>
    <w:unhideWhenUsed/>
    <w:rsid w:val="004E7D95"/>
    <w:pPr>
      <w:spacing w:after="0"/>
    </w:pPr>
    <w:rPr>
      <w:sz w:val="22"/>
      <w:szCs w:val="22"/>
    </w:rPr>
  </w:style>
  <w:style w:type="paragraph" w:styleId="TOC7">
    <w:name w:val="toc 7"/>
    <w:basedOn w:val="Normal"/>
    <w:next w:val="Normal"/>
    <w:autoRedefine/>
    <w:uiPriority w:val="39"/>
    <w:unhideWhenUsed/>
    <w:rsid w:val="004E7D95"/>
    <w:pPr>
      <w:spacing w:after="0"/>
    </w:pPr>
    <w:rPr>
      <w:sz w:val="22"/>
      <w:szCs w:val="22"/>
    </w:rPr>
  </w:style>
  <w:style w:type="paragraph" w:styleId="TOC8">
    <w:name w:val="toc 8"/>
    <w:basedOn w:val="Normal"/>
    <w:next w:val="Normal"/>
    <w:autoRedefine/>
    <w:uiPriority w:val="39"/>
    <w:unhideWhenUsed/>
    <w:rsid w:val="004E7D95"/>
    <w:pPr>
      <w:spacing w:after="0"/>
    </w:pPr>
    <w:rPr>
      <w:sz w:val="22"/>
      <w:szCs w:val="22"/>
    </w:rPr>
  </w:style>
  <w:style w:type="paragraph" w:styleId="TOC9">
    <w:name w:val="toc 9"/>
    <w:basedOn w:val="Normal"/>
    <w:next w:val="Normal"/>
    <w:autoRedefine/>
    <w:uiPriority w:val="39"/>
    <w:unhideWhenUsed/>
    <w:rsid w:val="004E7D95"/>
    <w:pPr>
      <w:spacing w:after="0"/>
    </w:pPr>
    <w:rPr>
      <w:sz w:val="22"/>
      <w:szCs w:val="22"/>
    </w:rPr>
  </w:style>
  <w:style w:type="paragraph" w:styleId="Footer">
    <w:name w:val="footer"/>
    <w:basedOn w:val="Normal"/>
    <w:link w:val="FooterChar"/>
    <w:uiPriority w:val="99"/>
    <w:unhideWhenUsed/>
    <w:rsid w:val="005918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189E"/>
  </w:style>
  <w:style w:type="character" w:styleId="PageNumber">
    <w:name w:val="page number"/>
    <w:basedOn w:val="DefaultParagraphFont"/>
    <w:uiPriority w:val="99"/>
    <w:semiHidden/>
    <w:unhideWhenUsed/>
    <w:rsid w:val="0059189E"/>
  </w:style>
  <w:style w:type="table" w:styleId="TableGrid">
    <w:name w:val="Table Grid"/>
    <w:basedOn w:val="TableNormal"/>
    <w:uiPriority w:val="39"/>
    <w:rsid w:val="00897C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512F8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12F81"/>
  </w:style>
  <w:style w:type="character" w:styleId="FollowedHyperlink">
    <w:name w:val="FollowedHyperlink"/>
    <w:basedOn w:val="DefaultParagraphFont"/>
    <w:uiPriority w:val="99"/>
    <w:semiHidden/>
    <w:unhideWhenUsed/>
    <w:rsid w:val="00512F81"/>
    <w:rPr>
      <w:color w:val="96607D" w:themeColor="followedHyperlink"/>
      <w:u w:val="single"/>
    </w:rPr>
  </w:style>
  <w:style w:type="character" w:customStyle="1" w:styleId="UnresolvedMention">
    <w:name w:val="Unresolved Mention"/>
    <w:basedOn w:val="DefaultParagraphFont"/>
    <w:uiPriority w:val="99"/>
    <w:semiHidden/>
    <w:unhideWhenUsed/>
    <w:rsid w:val="0032589D"/>
    <w:rPr>
      <w:color w:val="605E5C"/>
      <w:shd w:val="clear" w:color="auto" w:fill="E1DFDD"/>
    </w:rPr>
  </w:style>
  <w:style w:type="character" w:styleId="Emphasis">
    <w:name w:val="Emphasis"/>
    <w:basedOn w:val="DefaultParagraphFont"/>
    <w:uiPriority w:val="20"/>
    <w:qFormat/>
    <w:rsid w:val="00F80841"/>
    <w:rPr>
      <w:i/>
      <w:iCs/>
    </w:rPr>
  </w:style>
  <w:style w:type="paragraph" w:customStyle="1" w:styleId="font-claude-response-body">
    <w:name w:val="font-claude-response-body"/>
    <w:basedOn w:val="Normal"/>
    <w:rsid w:val="002C124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whitespace-normal">
    <w:name w:val="whitespace-normal"/>
    <w:basedOn w:val="Normal"/>
    <w:rsid w:val="003C6773"/>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2344892">
      <w:bodyDiv w:val="1"/>
      <w:marLeft w:val="0"/>
      <w:marRight w:val="0"/>
      <w:marTop w:val="0"/>
      <w:marBottom w:val="0"/>
      <w:divBdr>
        <w:top w:val="none" w:sz="0" w:space="0" w:color="auto"/>
        <w:left w:val="none" w:sz="0" w:space="0" w:color="auto"/>
        <w:bottom w:val="none" w:sz="0" w:space="0" w:color="auto"/>
        <w:right w:val="none" w:sz="0" w:space="0" w:color="auto"/>
      </w:divBdr>
    </w:div>
    <w:div w:id="980692409">
      <w:bodyDiv w:val="1"/>
      <w:marLeft w:val="0"/>
      <w:marRight w:val="0"/>
      <w:marTop w:val="0"/>
      <w:marBottom w:val="0"/>
      <w:divBdr>
        <w:top w:val="none" w:sz="0" w:space="0" w:color="auto"/>
        <w:left w:val="none" w:sz="0" w:space="0" w:color="auto"/>
        <w:bottom w:val="none" w:sz="0" w:space="0" w:color="auto"/>
        <w:right w:val="none" w:sz="0" w:space="0" w:color="auto"/>
      </w:divBdr>
    </w:div>
    <w:div w:id="1847749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virtuallibrary.info/pmi-plus-minus-interesting-strateg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4936F-F0A8-40D1-AA5D-A9AFF4D7C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2221</Words>
  <Characters>12664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14856</CharactersWithSpaces>
  <SharedDoc>false</SharedDoc>
  <HLinks>
    <vt:vector size="84" baseType="variant">
      <vt:variant>
        <vt:i4>1769550</vt:i4>
      </vt:variant>
      <vt:variant>
        <vt:i4>81</vt:i4>
      </vt:variant>
      <vt:variant>
        <vt:i4>0</vt:i4>
      </vt:variant>
      <vt:variant>
        <vt:i4>5</vt:i4>
      </vt:variant>
      <vt:variant>
        <vt:lpwstr>https://www.virtuallibrary.info/pmi-plus-minus-interesting-strategy.html</vt:lpwstr>
      </vt:variant>
      <vt:variant>
        <vt:lpwstr/>
      </vt:variant>
      <vt:variant>
        <vt:i4>1114162</vt:i4>
      </vt:variant>
      <vt:variant>
        <vt:i4>74</vt:i4>
      </vt:variant>
      <vt:variant>
        <vt:i4>0</vt:i4>
      </vt:variant>
      <vt:variant>
        <vt:i4>5</vt:i4>
      </vt:variant>
      <vt:variant>
        <vt:lpwstr/>
      </vt:variant>
      <vt:variant>
        <vt:lpwstr>_Toc216601603</vt:lpwstr>
      </vt:variant>
      <vt:variant>
        <vt:i4>1114162</vt:i4>
      </vt:variant>
      <vt:variant>
        <vt:i4>68</vt:i4>
      </vt:variant>
      <vt:variant>
        <vt:i4>0</vt:i4>
      </vt:variant>
      <vt:variant>
        <vt:i4>5</vt:i4>
      </vt:variant>
      <vt:variant>
        <vt:lpwstr/>
      </vt:variant>
      <vt:variant>
        <vt:lpwstr>_Toc216601602</vt:lpwstr>
      </vt:variant>
      <vt:variant>
        <vt:i4>1114162</vt:i4>
      </vt:variant>
      <vt:variant>
        <vt:i4>62</vt:i4>
      </vt:variant>
      <vt:variant>
        <vt:i4>0</vt:i4>
      </vt:variant>
      <vt:variant>
        <vt:i4>5</vt:i4>
      </vt:variant>
      <vt:variant>
        <vt:lpwstr/>
      </vt:variant>
      <vt:variant>
        <vt:lpwstr>_Toc216601601</vt:lpwstr>
      </vt:variant>
      <vt:variant>
        <vt:i4>1114162</vt:i4>
      </vt:variant>
      <vt:variant>
        <vt:i4>56</vt:i4>
      </vt:variant>
      <vt:variant>
        <vt:i4>0</vt:i4>
      </vt:variant>
      <vt:variant>
        <vt:i4>5</vt:i4>
      </vt:variant>
      <vt:variant>
        <vt:lpwstr/>
      </vt:variant>
      <vt:variant>
        <vt:lpwstr>_Toc216601600</vt:lpwstr>
      </vt:variant>
      <vt:variant>
        <vt:i4>1572913</vt:i4>
      </vt:variant>
      <vt:variant>
        <vt:i4>50</vt:i4>
      </vt:variant>
      <vt:variant>
        <vt:i4>0</vt:i4>
      </vt:variant>
      <vt:variant>
        <vt:i4>5</vt:i4>
      </vt:variant>
      <vt:variant>
        <vt:lpwstr/>
      </vt:variant>
      <vt:variant>
        <vt:lpwstr>_Toc216601599</vt:lpwstr>
      </vt:variant>
      <vt:variant>
        <vt:i4>1572913</vt:i4>
      </vt:variant>
      <vt:variant>
        <vt:i4>44</vt:i4>
      </vt:variant>
      <vt:variant>
        <vt:i4>0</vt:i4>
      </vt:variant>
      <vt:variant>
        <vt:i4>5</vt:i4>
      </vt:variant>
      <vt:variant>
        <vt:lpwstr/>
      </vt:variant>
      <vt:variant>
        <vt:lpwstr>_Toc216601598</vt:lpwstr>
      </vt:variant>
      <vt:variant>
        <vt:i4>1572913</vt:i4>
      </vt:variant>
      <vt:variant>
        <vt:i4>38</vt:i4>
      </vt:variant>
      <vt:variant>
        <vt:i4>0</vt:i4>
      </vt:variant>
      <vt:variant>
        <vt:i4>5</vt:i4>
      </vt:variant>
      <vt:variant>
        <vt:lpwstr/>
      </vt:variant>
      <vt:variant>
        <vt:lpwstr>_Toc216601597</vt:lpwstr>
      </vt:variant>
      <vt:variant>
        <vt:i4>1572913</vt:i4>
      </vt:variant>
      <vt:variant>
        <vt:i4>32</vt:i4>
      </vt:variant>
      <vt:variant>
        <vt:i4>0</vt:i4>
      </vt:variant>
      <vt:variant>
        <vt:i4>5</vt:i4>
      </vt:variant>
      <vt:variant>
        <vt:lpwstr/>
      </vt:variant>
      <vt:variant>
        <vt:lpwstr>_Toc216601596</vt:lpwstr>
      </vt:variant>
      <vt:variant>
        <vt:i4>1572913</vt:i4>
      </vt:variant>
      <vt:variant>
        <vt:i4>26</vt:i4>
      </vt:variant>
      <vt:variant>
        <vt:i4>0</vt:i4>
      </vt:variant>
      <vt:variant>
        <vt:i4>5</vt:i4>
      </vt:variant>
      <vt:variant>
        <vt:lpwstr/>
      </vt:variant>
      <vt:variant>
        <vt:lpwstr>_Toc216601595</vt:lpwstr>
      </vt:variant>
      <vt:variant>
        <vt:i4>1572913</vt:i4>
      </vt:variant>
      <vt:variant>
        <vt:i4>20</vt:i4>
      </vt:variant>
      <vt:variant>
        <vt:i4>0</vt:i4>
      </vt:variant>
      <vt:variant>
        <vt:i4>5</vt:i4>
      </vt:variant>
      <vt:variant>
        <vt:lpwstr/>
      </vt:variant>
      <vt:variant>
        <vt:lpwstr>_Toc216601594</vt:lpwstr>
      </vt:variant>
      <vt:variant>
        <vt:i4>1572913</vt:i4>
      </vt:variant>
      <vt:variant>
        <vt:i4>14</vt:i4>
      </vt:variant>
      <vt:variant>
        <vt:i4>0</vt:i4>
      </vt:variant>
      <vt:variant>
        <vt:i4>5</vt:i4>
      </vt:variant>
      <vt:variant>
        <vt:lpwstr/>
      </vt:variant>
      <vt:variant>
        <vt:lpwstr>_Toc216601593</vt:lpwstr>
      </vt:variant>
      <vt:variant>
        <vt:i4>1572913</vt:i4>
      </vt:variant>
      <vt:variant>
        <vt:i4>8</vt:i4>
      </vt:variant>
      <vt:variant>
        <vt:i4>0</vt:i4>
      </vt:variant>
      <vt:variant>
        <vt:i4>5</vt:i4>
      </vt:variant>
      <vt:variant>
        <vt:lpwstr/>
      </vt:variant>
      <vt:variant>
        <vt:lpwstr>_Toc216601592</vt:lpwstr>
      </vt:variant>
      <vt:variant>
        <vt:i4>1572913</vt:i4>
      </vt:variant>
      <vt:variant>
        <vt:i4>2</vt:i4>
      </vt:variant>
      <vt:variant>
        <vt:i4>0</vt:i4>
      </vt:variant>
      <vt:variant>
        <vt:i4>5</vt:i4>
      </vt:variant>
      <vt:variant>
        <vt:lpwstr/>
      </vt:variant>
      <vt:variant>
        <vt:lpwstr>_Toc216601591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Tejas Pankajkumar Mehta (2437947)</dc:creator>
  <cp:keywords/>
  <dc:description/>
  <cp:lastModifiedBy>Tejas Pankajkumar Mehta (2437947)</cp:lastModifiedBy>
  <cp:revision>2</cp:revision>
  <dcterms:created xsi:type="dcterms:W3CDTF">2025-12-15T18:18:00Z</dcterms:created>
  <dcterms:modified xsi:type="dcterms:W3CDTF">2025-12-15T18:18:00Z</dcterms:modified>
</cp:coreProperties>
</file>