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3E8792" w14:textId="15DA9A54" w:rsidR="00204E91" w:rsidRDefault="00204E91" w:rsidP="00204E91">
      <w:pPr>
        <w:pStyle w:val="s3"/>
        <w:spacing w:before="0" w:beforeAutospacing="0" w:after="120" w:afterAutospacing="0"/>
        <w:rPr>
          <w:rStyle w:val="apple-converted-space"/>
          <w:rFonts w:ascii="Arial" w:hAnsi="Arial" w:cs="Arial"/>
          <w:sz w:val="27"/>
          <w:szCs w:val="27"/>
        </w:rPr>
      </w:pPr>
      <w:r>
        <w:rPr>
          <w:rStyle w:val="s2"/>
          <w:rFonts w:ascii="Arial" w:hAnsi="Arial" w:cs="Arial"/>
          <w:sz w:val="27"/>
          <w:szCs w:val="27"/>
        </w:rPr>
        <w:t xml:space="preserve">This literature </w:t>
      </w:r>
      <w:proofErr w:type="gramStart"/>
      <w:r>
        <w:rPr>
          <w:rStyle w:val="s2"/>
          <w:rFonts w:ascii="Arial" w:hAnsi="Arial" w:cs="Arial"/>
          <w:sz w:val="27"/>
          <w:szCs w:val="27"/>
        </w:rPr>
        <w:t>review  will</w:t>
      </w:r>
      <w:proofErr w:type="gramEnd"/>
      <w:r>
        <w:rPr>
          <w:rStyle w:val="s2"/>
          <w:rFonts w:ascii="Arial" w:hAnsi="Arial" w:cs="Arial"/>
          <w:sz w:val="27"/>
          <w:szCs w:val="27"/>
        </w:rPr>
        <w:t xml:space="preserve"> evaluate the use of Taser for front line police officers in England and Wales. This chapter will highlight the concerns in relation to the public perception, police training, police protection and accountability</w:t>
      </w:r>
      <w:r w:rsidR="007F366F">
        <w:rPr>
          <w:rStyle w:val="s2"/>
          <w:rFonts w:ascii="Arial" w:hAnsi="Arial" w:cs="Arial"/>
          <w:sz w:val="27"/>
          <w:szCs w:val="27"/>
        </w:rPr>
        <w:t xml:space="preserve">. </w:t>
      </w:r>
      <w:r>
        <w:rPr>
          <w:rStyle w:val="s2"/>
          <w:rFonts w:ascii="Arial" w:hAnsi="Arial" w:cs="Arial"/>
          <w:sz w:val="27"/>
          <w:szCs w:val="27"/>
        </w:rPr>
        <w:t>It will also include a glance into the insight from the media.</w:t>
      </w:r>
      <w:r>
        <w:rPr>
          <w:rStyle w:val="apple-converted-space"/>
          <w:rFonts w:ascii="Arial" w:hAnsi="Arial" w:cs="Arial"/>
          <w:sz w:val="27"/>
          <w:szCs w:val="27"/>
        </w:rPr>
        <w:t> </w:t>
      </w:r>
    </w:p>
    <w:p w14:paraId="3B533D7B" w14:textId="77777777" w:rsidR="00B31C7F" w:rsidRDefault="00B31C7F" w:rsidP="00204E91">
      <w:pPr>
        <w:pStyle w:val="s3"/>
        <w:spacing w:before="0" w:beforeAutospacing="0" w:after="120" w:afterAutospacing="0"/>
        <w:rPr>
          <w:sz w:val="27"/>
          <w:szCs w:val="27"/>
        </w:rPr>
      </w:pPr>
    </w:p>
    <w:p w14:paraId="6DE39F10" w14:textId="76807F38" w:rsidR="00204E91" w:rsidRDefault="007F366F" w:rsidP="00204E91">
      <w:pPr>
        <w:pStyle w:val="s3"/>
        <w:spacing w:before="0" w:beforeAutospacing="0" w:after="120" w:afterAutospacing="0"/>
        <w:rPr>
          <w:sz w:val="27"/>
          <w:szCs w:val="27"/>
        </w:rPr>
      </w:pPr>
      <w:r>
        <w:rPr>
          <w:rStyle w:val="s2"/>
          <w:rFonts w:ascii="Arial" w:hAnsi="Arial" w:cs="Arial"/>
          <w:sz w:val="27"/>
          <w:szCs w:val="27"/>
        </w:rPr>
        <w:t>During my research I have noted that t</w:t>
      </w:r>
      <w:r w:rsidR="00204E91">
        <w:rPr>
          <w:rStyle w:val="s2"/>
          <w:rFonts w:ascii="Arial" w:hAnsi="Arial" w:cs="Arial"/>
          <w:sz w:val="27"/>
          <w:szCs w:val="27"/>
        </w:rPr>
        <w:t>here are many sources to focus on including legal legislation, criminal justice systems and statistics from public perception. Public perception is an important topic part of this research as the public are the ones that Taser will be used upon should the situation arise.</w:t>
      </w:r>
      <w:r w:rsidR="00204E91">
        <w:rPr>
          <w:rStyle w:val="apple-converted-space"/>
          <w:rFonts w:ascii="Arial" w:hAnsi="Arial" w:cs="Arial"/>
          <w:sz w:val="27"/>
          <w:szCs w:val="27"/>
        </w:rPr>
        <w:t> </w:t>
      </w:r>
    </w:p>
    <w:p w14:paraId="505A1D66" w14:textId="619EFD95" w:rsidR="00204E91" w:rsidRDefault="00204E91" w:rsidP="00204E91">
      <w:pPr>
        <w:pStyle w:val="s3"/>
        <w:spacing w:before="0" w:beforeAutospacing="0" w:after="120" w:afterAutospacing="0"/>
        <w:rPr>
          <w:sz w:val="27"/>
          <w:szCs w:val="27"/>
        </w:rPr>
      </w:pPr>
      <w:r>
        <w:rPr>
          <w:rStyle w:val="s2"/>
          <w:rFonts w:ascii="Arial" w:hAnsi="Arial" w:cs="Arial"/>
          <w:sz w:val="27"/>
          <w:szCs w:val="27"/>
        </w:rPr>
        <w:t xml:space="preserve">This </w:t>
      </w:r>
      <w:r w:rsidR="007F366F">
        <w:rPr>
          <w:rStyle w:val="s2"/>
          <w:rFonts w:ascii="Arial" w:hAnsi="Arial" w:cs="Arial"/>
          <w:sz w:val="27"/>
          <w:szCs w:val="27"/>
        </w:rPr>
        <w:t>subject was</w:t>
      </w:r>
      <w:r>
        <w:rPr>
          <w:rStyle w:val="s2"/>
          <w:rFonts w:ascii="Arial" w:hAnsi="Arial" w:cs="Arial"/>
          <w:sz w:val="27"/>
          <w:szCs w:val="27"/>
        </w:rPr>
        <w:t xml:space="preserve"> chosen as there is a shortage of academic publications outlining the topic. It was also chosen due to recent media coverage from international sources whereby their own countries use of Taser is up for questionable debate.</w:t>
      </w:r>
      <w:r>
        <w:rPr>
          <w:rStyle w:val="apple-converted-space"/>
          <w:rFonts w:ascii="Arial" w:hAnsi="Arial" w:cs="Arial"/>
          <w:sz w:val="27"/>
          <w:szCs w:val="27"/>
        </w:rPr>
        <w:t> </w:t>
      </w:r>
    </w:p>
    <w:p w14:paraId="2C26C42C" w14:textId="77777777" w:rsidR="00204E91" w:rsidRDefault="00204E91" w:rsidP="00204E91">
      <w:pPr>
        <w:pStyle w:val="s3"/>
        <w:spacing w:before="0" w:beforeAutospacing="0" w:after="120" w:afterAutospacing="0"/>
        <w:rPr>
          <w:rStyle w:val="s4"/>
          <w:rFonts w:ascii="Arial" w:hAnsi="Arial" w:cs="Arial"/>
          <w:b/>
          <w:bCs/>
          <w:sz w:val="27"/>
          <w:szCs w:val="27"/>
          <w:u w:val="single"/>
        </w:rPr>
      </w:pPr>
    </w:p>
    <w:p w14:paraId="664097F6" w14:textId="77777777" w:rsidR="00204E91" w:rsidRDefault="00204E91" w:rsidP="00204E91">
      <w:pPr>
        <w:pStyle w:val="s3"/>
        <w:spacing w:before="0" w:beforeAutospacing="0" w:after="120" w:afterAutospacing="0"/>
        <w:rPr>
          <w:sz w:val="27"/>
          <w:szCs w:val="27"/>
        </w:rPr>
      </w:pPr>
      <w:r>
        <w:rPr>
          <w:rStyle w:val="s4"/>
          <w:rFonts w:ascii="Arial" w:hAnsi="Arial" w:cs="Arial"/>
          <w:b/>
          <w:bCs/>
          <w:sz w:val="27"/>
          <w:szCs w:val="27"/>
          <w:u w:val="single"/>
        </w:rPr>
        <w:t>Police Protection.</w:t>
      </w:r>
    </w:p>
    <w:p w14:paraId="57129940" w14:textId="77777777" w:rsidR="00204E91" w:rsidRDefault="00204E91" w:rsidP="00204E91">
      <w:pPr>
        <w:pStyle w:val="s3"/>
        <w:spacing w:before="0" w:beforeAutospacing="0" w:after="120" w:afterAutospacing="0"/>
        <w:rPr>
          <w:sz w:val="27"/>
          <w:szCs w:val="27"/>
        </w:rPr>
      </w:pPr>
      <w:r>
        <w:rPr>
          <w:rStyle w:val="s2"/>
          <w:rFonts w:ascii="Arial" w:hAnsi="Arial" w:cs="Arial"/>
          <w:sz w:val="27"/>
          <w:szCs w:val="27"/>
        </w:rPr>
        <w:t>Police (PPE) Personal protective Equipment had adapted over the years in a struggle to keep up with the advances in technology and the evolution of crime. However, the introduction to Taser in English and Welsh forces in 2003 is without a doubt the most controversial.</w:t>
      </w:r>
      <w:r>
        <w:rPr>
          <w:rStyle w:val="apple-converted-space"/>
          <w:rFonts w:ascii="Arial" w:hAnsi="Arial" w:cs="Arial"/>
          <w:sz w:val="27"/>
          <w:szCs w:val="27"/>
        </w:rPr>
        <w:t> </w:t>
      </w:r>
    </w:p>
    <w:p w14:paraId="7F8E00C4" w14:textId="77777777" w:rsidR="00204E91" w:rsidRDefault="00204E91" w:rsidP="00204E91">
      <w:pPr>
        <w:pStyle w:val="s3"/>
        <w:spacing w:before="0" w:beforeAutospacing="0" w:after="120" w:afterAutospacing="0"/>
        <w:rPr>
          <w:sz w:val="27"/>
          <w:szCs w:val="27"/>
        </w:rPr>
      </w:pPr>
      <w:r>
        <w:rPr>
          <w:rStyle w:val="s2"/>
          <w:rFonts w:ascii="Arial" w:hAnsi="Arial" w:cs="Arial"/>
          <w:sz w:val="27"/>
          <w:szCs w:val="27"/>
        </w:rPr>
        <w:t>(</w:t>
      </w:r>
      <w:proofErr w:type="spellStart"/>
      <w:r>
        <w:rPr>
          <w:rStyle w:val="s2"/>
          <w:rFonts w:ascii="Arial" w:hAnsi="Arial" w:cs="Arial"/>
          <w:sz w:val="27"/>
          <w:szCs w:val="27"/>
        </w:rPr>
        <w:t>Bleetman</w:t>
      </w:r>
      <w:proofErr w:type="spellEnd"/>
      <w:r>
        <w:rPr>
          <w:rStyle w:val="s2"/>
          <w:rFonts w:ascii="Arial" w:hAnsi="Arial" w:cs="Arial"/>
          <w:sz w:val="27"/>
          <w:szCs w:val="27"/>
        </w:rPr>
        <w:t>, Steyn and Lee, 2004) published a review in 2004 of the implications for UK emergency departments and an overview of electronic weaponry.  This review was published a year after Taser was issued to 4 forces on a trial and only firearms officers were trained and carrying them.</w:t>
      </w:r>
      <w:r>
        <w:rPr>
          <w:rStyle w:val="apple-converted-space"/>
          <w:rFonts w:ascii="Arial" w:hAnsi="Arial" w:cs="Arial"/>
          <w:sz w:val="27"/>
          <w:szCs w:val="27"/>
        </w:rPr>
        <w:t> </w:t>
      </w:r>
    </w:p>
    <w:p w14:paraId="05C05B37" w14:textId="77777777" w:rsidR="00204E91" w:rsidRDefault="00204E91" w:rsidP="00204E91">
      <w:pPr>
        <w:pStyle w:val="s3"/>
        <w:spacing w:before="0" w:beforeAutospacing="0" w:after="120" w:afterAutospacing="0"/>
        <w:rPr>
          <w:sz w:val="27"/>
          <w:szCs w:val="27"/>
        </w:rPr>
      </w:pPr>
      <w:r>
        <w:rPr>
          <w:rStyle w:val="s2"/>
          <w:rFonts w:ascii="Arial" w:hAnsi="Arial" w:cs="Arial"/>
          <w:sz w:val="27"/>
          <w:szCs w:val="27"/>
        </w:rPr>
        <w:t>The review states that the necessity for the role out of Taser to police officers was to bridge the gap between the baton and the gun for “controlling potentially dangerous and violent suspects”. However, the review goes on to state the medical effects that voltage will have on the body as the current causes uncontrollable muscle contraction and overwhelming pain that incapacitates the subject. Studies into the long-term effects on the body are unknown due to new and lack of research.</w:t>
      </w:r>
      <w:r>
        <w:rPr>
          <w:rStyle w:val="apple-converted-space"/>
          <w:rFonts w:ascii="Arial" w:hAnsi="Arial" w:cs="Arial"/>
          <w:sz w:val="27"/>
          <w:szCs w:val="27"/>
        </w:rPr>
        <w:t> </w:t>
      </w:r>
    </w:p>
    <w:p w14:paraId="3F77F1C5" w14:textId="77777777" w:rsidR="00204E91" w:rsidRDefault="00204E91" w:rsidP="00204E91">
      <w:pPr>
        <w:pStyle w:val="s3"/>
        <w:spacing w:before="0" w:beforeAutospacing="0" w:after="120" w:afterAutospacing="0"/>
        <w:rPr>
          <w:sz w:val="27"/>
          <w:szCs w:val="27"/>
        </w:rPr>
      </w:pPr>
      <w:r>
        <w:rPr>
          <w:rStyle w:val="s2"/>
          <w:rFonts w:ascii="Arial" w:hAnsi="Arial" w:cs="Arial"/>
          <w:sz w:val="27"/>
          <w:szCs w:val="27"/>
        </w:rPr>
        <w:t>(Gov.uk, 2021) found that in March 2021 there were almost 37,000 assaults on police officers in England and Wales.</w:t>
      </w:r>
    </w:p>
    <w:p w14:paraId="7782F385" w14:textId="77777777" w:rsidR="00204E91" w:rsidRDefault="00204E91" w:rsidP="00204E91">
      <w:pPr>
        <w:pStyle w:val="s3"/>
        <w:spacing w:before="0" w:beforeAutospacing="0" w:after="120" w:afterAutospacing="0"/>
        <w:rPr>
          <w:sz w:val="27"/>
          <w:szCs w:val="27"/>
        </w:rPr>
      </w:pPr>
      <w:r>
        <w:rPr>
          <w:rStyle w:val="s2"/>
          <w:rFonts w:ascii="Arial" w:hAnsi="Arial" w:cs="Arial"/>
          <w:sz w:val="27"/>
          <w:szCs w:val="27"/>
        </w:rPr>
        <w:t>This research contains further information outlining the steady yearly increase in recent years. South Wales Police accounted for 727 of those assaults.</w:t>
      </w:r>
      <w:r>
        <w:rPr>
          <w:rStyle w:val="apple-converted-space"/>
          <w:rFonts w:ascii="Arial" w:hAnsi="Arial" w:cs="Arial"/>
          <w:sz w:val="27"/>
          <w:szCs w:val="27"/>
        </w:rPr>
        <w:t> </w:t>
      </w:r>
    </w:p>
    <w:p w14:paraId="75C5372A" w14:textId="77777777" w:rsidR="00204E91" w:rsidRDefault="00204E91" w:rsidP="00204E91">
      <w:pPr>
        <w:pStyle w:val="s3"/>
        <w:spacing w:before="0" w:beforeAutospacing="0" w:after="120" w:afterAutospacing="0"/>
        <w:rPr>
          <w:sz w:val="27"/>
          <w:szCs w:val="27"/>
        </w:rPr>
      </w:pPr>
      <w:r>
        <w:rPr>
          <w:rStyle w:val="s2"/>
          <w:rFonts w:ascii="Arial" w:hAnsi="Arial" w:cs="Arial"/>
          <w:sz w:val="27"/>
          <w:szCs w:val="27"/>
        </w:rPr>
        <w:t>11,235 of which were ‘assault with injury on a constable’ and increase of 1.2% compared to the 11,106 from 2020.</w:t>
      </w:r>
    </w:p>
    <w:p w14:paraId="29E23E38" w14:textId="77777777" w:rsidR="00204E91" w:rsidRDefault="00204E91" w:rsidP="00204E91">
      <w:pPr>
        <w:pStyle w:val="s3"/>
        <w:spacing w:before="0" w:beforeAutospacing="0" w:after="120" w:afterAutospacing="0"/>
        <w:rPr>
          <w:sz w:val="27"/>
          <w:szCs w:val="27"/>
        </w:rPr>
      </w:pPr>
      <w:r>
        <w:rPr>
          <w:rStyle w:val="s2"/>
          <w:rFonts w:ascii="Arial" w:hAnsi="Arial" w:cs="Arial"/>
          <w:sz w:val="27"/>
          <w:szCs w:val="27"/>
        </w:rPr>
        <w:t xml:space="preserve">(CLARK, 2022) Carried out research into the number of violent crimes over </w:t>
      </w:r>
      <w:proofErr w:type="gramStart"/>
      <w:r>
        <w:rPr>
          <w:rStyle w:val="s2"/>
          <w:rFonts w:ascii="Arial" w:hAnsi="Arial" w:cs="Arial"/>
          <w:sz w:val="27"/>
          <w:szCs w:val="27"/>
        </w:rPr>
        <w:t>a number of</w:t>
      </w:r>
      <w:proofErr w:type="gramEnd"/>
      <w:r>
        <w:rPr>
          <w:rStyle w:val="s2"/>
          <w:rFonts w:ascii="Arial" w:hAnsi="Arial" w:cs="Arial"/>
          <w:sz w:val="27"/>
          <w:szCs w:val="27"/>
        </w:rPr>
        <w:t xml:space="preserve"> years. The study showed that the number of violent</w:t>
      </w:r>
      <w:r>
        <w:rPr>
          <w:rStyle w:val="apple-converted-space"/>
          <w:rFonts w:ascii="Arial" w:hAnsi="Arial" w:cs="Arial"/>
          <w:sz w:val="27"/>
          <w:szCs w:val="27"/>
        </w:rPr>
        <w:t> </w:t>
      </w:r>
      <w:proofErr w:type="gramStart"/>
      <w:r>
        <w:rPr>
          <w:rStyle w:val="s2"/>
          <w:rFonts w:ascii="Arial" w:hAnsi="Arial" w:cs="Arial"/>
          <w:sz w:val="27"/>
          <w:szCs w:val="27"/>
        </w:rPr>
        <w:t>crime</w:t>
      </w:r>
      <w:proofErr w:type="gramEnd"/>
      <w:r>
        <w:rPr>
          <w:rStyle w:val="apple-converted-space"/>
          <w:rFonts w:ascii="Arial" w:hAnsi="Arial" w:cs="Arial"/>
          <w:sz w:val="27"/>
          <w:szCs w:val="27"/>
        </w:rPr>
        <w:t> </w:t>
      </w:r>
      <w:r>
        <w:rPr>
          <w:rStyle w:val="s2"/>
          <w:rFonts w:ascii="Arial" w:hAnsi="Arial" w:cs="Arial"/>
          <w:sz w:val="27"/>
          <w:szCs w:val="27"/>
        </w:rPr>
        <w:t xml:space="preserve">in </w:t>
      </w:r>
      <w:r>
        <w:rPr>
          <w:rStyle w:val="s2"/>
          <w:rFonts w:ascii="Arial" w:hAnsi="Arial" w:cs="Arial"/>
          <w:sz w:val="27"/>
          <w:szCs w:val="27"/>
        </w:rPr>
        <w:lastRenderedPageBreak/>
        <w:t>the period between 2021/2022, there were 2,103151 violent crimes recorded by police in England and Wales. A rise in comparison to 2019/2020 with 1,768,182 recorded. In 2012/2013 there were only 601,141 recorded.</w:t>
      </w:r>
      <w:r>
        <w:rPr>
          <w:rStyle w:val="apple-converted-space"/>
          <w:rFonts w:ascii="Arial" w:hAnsi="Arial" w:cs="Arial"/>
          <w:sz w:val="27"/>
          <w:szCs w:val="27"/>
        </w:rPr>
        <w:t> </w:t>
      </w:r>
    </w:p>
    <w:p w14:paraId="6779BCD6" w14:textId="77777777" w:rsidR="00204E91" w:rsidRDefault="00204E91" w:rsidP="00204E91">
      <w:pPr>
        <w:pStyle w:val="s3"/>
        <w:spacing w:before="0" w:beforeAutospacing="0" w:after="120" w:afterAutospacing="0"/>
        <w:rPr>
          <w:sz w:val="27"/>
          <w:szCs w:val="27"/>
        </w:rPr>
      </w:pPr>
      <w:r>
        <w:rPr>
          <w:rStyle w:val="s2"/>
          <w:rFonts w:ascii="Arial" w:hAnsi="Arial" w:cs="Arial"/>
          <w:sz w:val="27"/>
          <w:szCs w:val="27"/>
        </w:rPr>
        <w:t>(MacDonald, Kaminski and Smith, 2009)</w:t>
      </w:r>
      <w:r>
        <w:rPr>
          <w:rStyle w:val="apple-converted-space"/>
          <w:rFonts w:ascii="Arial" w:hAnsi="Arial" w:cs="Arial"/>
          <w:sz w:val="27"/>
          <w:szCs w:val="27"/>
        </w:rPr>
        <w:t> </w:t>
      </w:r>
      <w:r>
        <w:rPr>
          <w:rStyle w:val="s2"/>
          <w:rFonts w:ascii="Arial" w:hAnsi="Arial" w:cs="Arial"/>
          <w:sz w:val="27"/>
          <w:szCs w:val="27"/>
        </w:rPr>
        <w:t>studied the relationship between less lethal weapons and injuries to suspects and officers in use of force cases. The study found that</w:t>
      </w:r>
      <w:r>
        <w:rPr>
          <w:rStyle w:val="apple-converted-space"/>
          <w:rFonts w:ascii="Arial" w:hAnsi="Arial" w:cs="Arial"/>
          <w:sz w:val="27"/>
          <w:szCs w:val="27"/>
        </w:rPr>
        <w:t> </w:t>
      </w:r>
      <w:r>
        <w:rPr>
          <w:rStyle w:val="s5"/>
          <w:rFonts w:ascii="Arial" w:hAnsi="Arial" w:cs="Arial"/>
          <w:sz w:val="27"/>
          <w:szCs w:val="27"/>
          <w:shd w:val="clear" w:color="auto" w:fill="FFFFFF"/>
        </w:rPr>
        <w:t>the use of less-lethal weapons</w:t>
      </w:r>
      <w:r>
        <w:rPr>
          <w:rStyle w:val="apple-converted-space"/>
          <w:rFonts w:ascii="Arial" w:hAnsi="Arial" w:cs="Arial"/>
          <w:sz w:val="27"/>
          <w:szCs w:val="27"/>
          <w:shd w:val="clear" w:color="auto" w:fill="FFFFFF"/>
        </w:rPr>
        <w:t> </w:t>
      </w:r>
      <w:r>
        <w:rPr>
          <w:rStyle w:val="s5"/>
          <w:rFonts w:ascii="Arial" w:hAnsi="Arial" w:cs="Arial"/>
          <w:sz w:val="27"/>
          <w:szCs w:val="27"/>
          <w:shd w:val="clear" w:color="auto" w:fill="FFFFFF"/>
        </w:rPr>
        <w:t xml:space="preserve">such as </w:t>
      </w:r>
      <w:proofErr w:type="gramStart"/>
      <w:r>
        <w:rPr>
          <w:rStyle w:val="s5"/>
          <w:rFonts w:ascii="Arial" w:hAnsi="Arial" w:cs="Arial"/>
          <w:sz w:val="27"/>
          <w:szCs w:val="27"/>
          <w:shd w:val="clear" w:color="auto" w:fill="FFFFFF"/>
        </w:rPr>
        <w:t>sprays</w:t>
      </w:r>
      <w:proofErr w:type="gramEnd"/>
      <w:r>
        <w:rPr>
          <w:rStyle w:val="s5"/>
          <w:rFonts w:ascii="Arial" w:hAnsi="Arial" w:cs="Arial"/>
          <w:sz w:val="27"/>
          <w:szCs w:val="27"/>
          <w:shd w:val="clear" w:color="auto" w:fill="FFFFFF"/>
        </w:rPr>
        <w:t xml:space="preserve"> and Taser</w:t>
      </w:r>
      <w:r>
        <w:rPr>
          <w:rStyle w:val="apple-converted-space"/>
          <w:rFonts w:ascii="Arial" w:hAnsi="Arial" w:cs="Arial"/>
          <w:sz w:val="27"/>
          <w:szCs w:val="27"/>
          <w:shd w:val="clear" w:color="auto" w:fill="FFFFFF"/>
        </w:rPr>
        <w:t> </w:t>
      </w:r>
      <w:r>
        <w:rPr>
          <w:rStyle w:val="s5"/>
          <w:rFonts w:ascii="Arial" w:hAnsi="Arial" w:cs="Arial"/>
          <w:sz w:val="27"/>
          <w:szCs w:val="27"/>
          <w:shd w:val="clear" w:color="auto" w:fill="FFFFFF"/>
        </w:rPr>
        <w:t xml:space="preserve">decreased the odds of injury to suspects. In the cross-sectional analysis, officers were unaffected </w:t>
      </w:r>
      <w:proofErr w:type="gramStart"/>
      <w:r>
        <w:rPr>
          <w:rStyle w:val="s5"/>
          <w:rFonts w:ascii="Arial" w:hAnsi="Arial" w:cs="Arial"/>
          <w:sz w:val="27"/>
          <w:szCs w:val="27"/>
          <w:shd w:val="clear" w:color="auto" w:fill="FFFFFF"/>
        </w:rPr>
        <w:t>by the use of</w:t>
      </w:r>
      <w:proofErr w:type="gramEnd"/>
      <w:r>
        <w:rPr>
          <w:rStyle w:val="apple-converted-space"/>
          <w:rFonts w:ascii="Arial" w:hAnsi="Arial" w:cs="Arial"/>
          <w:sz w:val="27"/>
          <w:szCs w:val="27"/>
          <w:shd w:val="clear" w:color="auto" w:fill="FFFFFF"/>
        </w:rPr>
        <w:t> </w:t>
      </w:r>
      <w:r>
        <w:rPr>
          <w:rStyle w:val="s5"/>
          <w:rFonts w:ascii="Arial" w:hAnsi="Arial" w:cs="Arial"/>
          <w:sz w:val="27"/>
          <w:szCs w:val="27"/>
          <w:shd w:val="clear" w:color="auto" w:fill="FFFFFF"/>
        </w:rPr>
        <w:t>Taser, whereas the odds of officer injury increased when spray was used.</w:t>
      </w:r>
      <w:r>
        <w:rPr>
          <w:rStyle w:val="apple-converted-space"/>
          <w:rFonts w:ascii="Arial" w:hAnsi="Arial" w:cs="Arial"/>
          <w:sz w:val="27"/>
          <w:szCs w:val="27"/>
          <w:shd w:val="clear" w:color="auto" w:fill="FFFFFF"/>
        </w:rPr>
        <w:t> </w:t>
      </w:r>
    </w:p>
    <w:p w14:paraId="7C897421" w14:textId="77777777" w:rsidR="007F366F" w:rsidRDefault="007F366F" w:rsidP="00204E91">
      <w:pPr>
        <w:pStyle w:val="s3"/>
        <w:spacing w:before="0" w:beforeAutospacing="0" w:after="120" w:afterAutospacing="0"/>
        <w:rPr>
          <w:rStyle w:val="s6"/>
          <w:rFonts w:ascii="Arial" w:hAnsi="Arial" w:cs="Arial"/>
          <w:b/>
          <w:bCs/>
          <w:sz w:val="27"/>
          <w:szCs w:val="27"/>
          <w:u w:val="single"/>
          <w:shd w:val="clear" w:color="auto" w:fill="FFFFFF"/>
        </w:rPr>
      </w:pPr>
    </w:p>
    <w:p w14:paraId="444E5D6C" w14:textId="2B732CC6" w:rsidR="00204E91" w:rsidRDefault="00204E91" w:rsidP="00204E91">
      <w:pPr>
        <w:pStyle w:val="s3"/>
        <w:spacing w:before="0" w:beforeAutospacing="0" w:after="120" w:afterAutospacing="0"/>
        <w:rPr>
          <w:sz w:val="27"/>
          <w:szCs w:val="27"/>
        </w:rPr>
      </w:pPr>
      <w:r>
        <w:rPr>
          <w:rStyle w:val="s6"/>
          <w:rFonts w:ascii="Arial" w:hAnsi="Arial" w:cs="Arial"/>
          <w:b/>
          <w:bCs/>
          <w:sz w:val="27"/>
          <w:szCs w:val="27"/>
          <w:u w:val="single"/>
          <w:shd w:val="clear" w:color="auto" w:fill="FFFFFF"/>
        </w:rPr>
        <w:t>Public Confidence.</w:t>
      </w:r>
    </w:p>
    <w:p w14:paraId="0D62BF7F" w14:textId="40390BC7" w:rsidR="00204E91" w:rsidRDefault="00204E91" w:rsidP="00204E91">
      <w:pPr>
        <w:pStyle w:val="s9"/>
        <w:spacing w:before="0" w:beforeAutospacing="0" w:after="75" w:afterAutospacing="0"/>
        <w:rPr>
          <w:rStyle w:val="bumpedfont15"/>
          <w:rFonts w:ascii="Arial" w:hAnsi="Arial" w:cs="Arial"/>
          <w:sz w:val="26"/>
          <w:szCs w:val="26"/>
        </w:rPr>
      </w:pPr>
      <w:r>
        <w:rPr>
          <w:rStyle w:val="bumpedfont15"/>
          <w:rFonts w:ascii="Arial" w:hAnsi="Arial" w:cs="Arial"/>
          <w:sz w:val="26"/>
          <w:szCs w:val="26"/>
          <w:shd w:val="clear" w:color="auto" w:fill="FFFFFF"/>
        </w:rPr>
        <w:t>Public confidence is important especially as ‘policing by consent’ is how the police operate. The Independent Office for Police Conduct’ released a report warning that the use of Taser</w:t>
      </w:r>
      <w:r>
        <w:rPr>
          <w:rStyle w:val="apple-converted-space"/>
          <w:rFonts w:ascii="Arial" w:hAnsi="Arial" w:cs="Arial"/>
          <w:sz w:val="26"/>
          <w:szCs w:val="26"/>
          <w:shd w:val="clear" w:color="auto" w:fill="FFFFFF"/>
        </w:rPr>
        <w:t> </w:t>
      </w:r>
      <w:r>
        <w:rPr>
          <w:rStyle w:val="bumpedfont15"/>
          <w:rFonts w:ascii="Arial" w:hAnsi="Arial" w:cs="Arial"/>
          <w:sz w:val="26"/>
          <w:szCs w:val="26"/>
          <w:shd w:val="clear" w:color="auto" w:fill="FFFFFF"/>
        </w:rPr>
        <w:t xml:space="preserve">by British police “risks eroding public </w:t>
      </w:r>
      <w:proofErr w:type="spellStart"/>
      <w:r>
        <w:rPr>
          <w:rStyle w:val="bumpedfont15"/>
          <w:rFonts w:ascii="Arial" w:hAnsi="Arial" w:cs="Arial"/>
          <w:sz w:val="26"/>
          <w:szCs w:val="26"/>
          <w:shd w:val="clear" w:color="auto" w:fill="FFFFFF"/>
        </w:rPr>
        <w:t>confidence</w:t>
      </w:r>
      <w:proofErr w:type="gramStart"/>
      <w:r>
        <w:rPr>
          <w:rStyle w:val="bumpedfont15"/>
          <w:rFonts w:ascii="Arial" w:hAnsi="Arial" w:cs="Arial"/>
          <w:sz w:val="26"/>
          <w:szCs w:val="26"/>
          <w:shd w:val="clear" w:color="auto" w:fill="FFFFFF"/>
        </w:rPr>
        <w:t>”.The</w:t>
      </w:r>
      <w:proofErr w:type="spellEnd"/>
      <w:proofErr w:type="gramEnd"/>
      <w:r>
        <w:rPr>
          <w:rStyle w:val="bumpedfont15"/>
          <w:rFonts w:ascii="Arial" w:hAnsi="Arial" w:cs="Arial"/>
          <w:sz w:val="26"/>
          <w:szCs w:val="26"/>
          <w:shd w:val="clear" w:color="auto" w:fill="FFFFFF"/>
        </w:rPr>
        <w:t xml:space="preserve"> IOPC</w:t>
      </w:r>
      <w:r>
        <w:rPr>
          <w:rStyle w:val="apple-converted-space"/>
          <w:rFonts w:ascii="Arial" w:hAnsi="Arial" w:cs="Arial"/>
          <w:sz w:val="26"/>
          <w:szCs w:val="26"/>
          <w:shd w:val="clear" w:color="auto" w:fill="FFFFFF"/>
        </w:rPr>
        <w:t> </w:t>
      </w:r>
      <w:r>
        <w:rPr>
          <w:rStyle w:val="bumpedfont15"/>
          <w:rFonts w:ascii="Arial" w:hAnsi="Arial" w:cs="Arial"/>
          <w:sz w:val="26"/>
          <w:szCs w:val="26"/>
          <w:shd w:val="clear" w:color="auto" w:fill="FFFFFF"/>
        </w:rPr>
        <w:t>studied some</w:t>
      </w:r>
      <w:r>
        <w:rPr>
          <w:rStyle w:val="apple-converted-space"/>
          <w:rFonts w:ascii="Arial" w:hAnsi="Arial" w:cs="Arial"/>
          <w:sz w:val="26"/>
          <w:szCs w:val="26"/>
          <w:shd w:val="clear" w:color="auto" w:fill="FFFFFF"/>
        </w:rPr>
        <w:t> </w:t>
      </w:r>
      <w:r>
        <w:rPr>
          <w:rStyle w:val="bumpedfont15"/>
          <w:rFonts w:ascii="Arial" w:hAnsi="Arial" w:cs="Arial"/>
          <w:sz w:val="26"/>
          <w:szCs w:val="26"/>
          <w:shd w:val="clear" w:color="auto" w:fill="FFFFFF"/>
        </w:rPr>
        <w:t>serious cases of</w:t>
      </w:r>
      <w:r>
        <w:rPr>
          <w:rStyle w:val="apple-converted-space"/>
          <w:rFonts w:ascii="Arial" w:hAnsi="Arial" w:cs="Arial"/>
          <w:sz w:val="26"/>
          <w:szCs w:val="26"/>
          <w:shd w:val="clear" w:color="auto" w:fill="FFFFFF"/>
        </w:rPr>
        <w:t> </w:t>
      </w:r>
      <w:r>
        <w:rPr>
          <w:rStyle w:val="bumpedfont15"/>
          <w:rFonts w:ascii="Arial" w:hAnsi="Arial" w:cs="Arial"/>
          <w:sz w:val="26"/>
          <w:szCs w:val="26"/>
          <w:shd w:val="clear" w:color="auto" w:fill="FFFFFF"/>
        </w:rPr>
        <w:t>Taser use by police between 2015 and 2020,</w:t>
      </w:r>
      <w:r>
        <w:rPr>
          <w:rStyle w:val="apple-converted-space"/>
          <w:rFonts w:ascii="Arial" w:hAnsi="Arial" w:cs="Arial"/>
          <w:sz w:val="26"/>
          <w:szCs w:val="26"/>
          <w:shd w:val="clear" w:color="auto" w:fill="FFFFFF"/>
        </w:rPr>
        <w:t> </w:t>
      </w:r>
      <w:r>
        <w:rPr>
          <w:rStyle w:val="bumpedfont15"/>
          <w:rFonts w:ascii="Arial" w:hAnsi="Arial" w:cs="Arial"/>
          <w:sz w:val="26"/>
          <w:szCs w:val="26"/>
          <w:shd w:val="clear" w:color="auto" w:fill="FFFFFF"/>
        </w:rPr>
        <w:t>finding showed</w:t>
      </w:r>
      <w:r>
        <w:rPr>
          <w:rStyle w:val="apple-converted-space"/>
          <w:rFonts w:ascii="Arial" w:hAnsi="Arial" w:cs="Arial"/>
          <w:sz w:val="26"/>
          <w:szCs w:val="26"/>
          <w:shd w:val="clear" w:color="auto" w:fill="FFFFFF"/>
        </w:rPr>
        <w:t> </w:t>
      </w:r>
      <w:r>
        <w:rPr>
          <w:rStyle w:val="bumpedfont15"/>
          <w:rFonts w:ascii="Arial" w:hAnsi="Arial" w:cs="Arial"/>
          <w:sz w:val="26"/>
          <w:szCs w:val="26"/>
          <w:shd w:val="clear" w:color="auto" w:fill="FFFFFF"/>
        </w:rPr>
        <w:t>that black people were more subjected to taser use by</w:t>
      </w:r>
      <w:r>
        <w:rPr>
          <w:rStyle w:val="apple-converted-space"/>
          <w:rFonts w:ascii="Arial" w:hAnsi="Arial" w:cs="Arial"/>
          <w:sz w:val="26"/>
          <w:szCs w:val="26"/>
          <w:shd w:val="clear" w:color="auto" w:fill="FFFFFF"/>
        </w:rPr>
        <w:t> </w:t>
      </w:r>
      <w:r>
        <w:rPr>
          <w:rStyle w:val="bumpedfont15"/>
          <w:rFonts w:ascii="Arial" w:hAnsi="Arial" w:cs="Arial"/>
          <w:sz w:val="26"/>
          <w:szCs w:val="26"/>
          <w:shd w:val="clear" w:color="auto" w:fill="FFFFFF"/>
        </w:rPr>
        <w:t>officers</w:t>
      </w:r>
      <w:r>
        <w:rPr>
          <w:rStyle w:val="apple-converted-space"/>
          <w:rFonts w:ascii="Arial" w:hAnsi="Arial" w:cs="Arial"/>
          <w:sz w:val="26"/>
          <w:szCs w:val="26"/>
          <w:shd w:val="clear" w:color="auto" w:fill="FFFFFF"/>
        </w:rPr>
        <w:t> </w:t>
      </w:r>
      <w:r>
        <w:rPr>
          <w:rStyle w:val="bumpedfont15"/>
          <w:rFonts w:ascii="Arial" w:hAnsi="Arial" w:cs="Arial"/>
          <w:sz w:val="26"/>
          <w:szCs w:val="26"/>
          <w:shd w:val="clear" w:color="auto" w:fill="FFFFFF"/>
        </w:rPr>
        <w:t>for a prolonged period of time than their white counterparts. The report also states that the IOPC is concerned with the increase of use of Taser on</w:t>
      </w:r>
      <w:r>
        <w:rPr>
          <w:rStyle w:val="apple-converted-space"/>
          <w:rFonts w:ascii="Arial" w:hAnsi="Arial" w:cs="Arial"/>
          <w:sz w:val="26"/>
          <w:szCs w:val="26"/>
          <w:shd w:val="clear" w:color="auto" w:fill="FFFFFF"/>
        </w:rPr>
        <w:t> </w:t>
      </w:r>
      <w:proofErr w:type="gramStart"/>
      <w:r>
        <w:rPr>
          <w:rStyle w:val="bumpedfont15"/>
          <w:rFonts w:ascii="Arial" w:hAnsi="Arial" w:cs="Arial"/>
          <w:sz w:val="26"/>
          <w:szCs w:val="26"/>
          <w:shd w:val="clear" w:color="auto" w:fill="FFFFFF"/>
        </w:rPr>
        <w:t>11 to 17 year olds</w:t>
      </w:r>
      <w:proofErr w:type="gramEnd"/>
      <w:r>
        <w:rPr>
          <w:rStyle w:val="bumpedfont15"/>
          <w:rFonts w:ascii="Arial" w:hAnsi="Arial" w:cs="Arial"/>
          <w:sz w:val="26"/>
          <w:szCs w:val="26"/>
          <w:shd w:val="clear" w:color="auto" w:fill="FFFFFF"/>
        </w:rPr>
        <w:t>.</w:t>
      </w:r>
      <w:r>
        <w:rPr>
          <w:rStyle w:val="apple-converted-space"/>
          <w:rFonts w:ascii="Arial" w:hAnsi="Arial" w:cs="Arial"/>
          <w:sz w:val="26"/>
          <w:szCs w:val="26"/>
          <w:shd w:val="clear" w:color="auto" w:fill="FFFFFF"/>
        </w:rPr>
        <w:t> </w:t>
      </w:r>
      <w:r>
        <w:rPr>
          <w:rStyle w:val="bumpedfont15"/>
          <w:rFonts w:ascii="Arial" w:hAnsi="Arial" w:cs="Arial"/>
          <w:sz w:val="26"/>
          <w:szCs w:val="26"/>
        </w:rPr>
        <w:t>The report produced</w:t>
      </w:r>
      <w:r>
        <w:rPr>
          <w:rStyle w:val="apple-converted-space"/>
          <w:rFonts w:ascii="Arial" w:hAnsi="Arial" w:cs="Arial"/>
          <w:sz w:val="26"/>
          <w:szCs w:val="26"/>
        </w:rPr>
        <w:t> </w:t>
      </w:r>
      <w:r>
        <w:rPr>
          <w:rStyle w:val="bumpedfont15"/>
          <w:rFonts w:ascii="Arial" w:hAnsi="Arial" w:cs="Arial"/>
          <w:sz w:val="26"/>
          <w:szCs w:val="26"/>
        </w:rPr>
        <w:t>17 recommendations</w:t>
      </w:r>
      <w:r>
        <w:rPr>
          <w:rStyle w:val="apple-converted-space"/>
          <w:rFonts w:ascii="Arial" w:hAnsi="Arial" w:cs="Arial"/>
          <w:sz w:val="26"/>
          <w:szCs w:val="26"/>
        </w:rPr>
        <w:t> </w:t>
      </w:r>
      <w:r>
        <w:rPr>
          <w:rStyle w:val="bumpedfont15"/>
          <w:rFonts w:ascii="Arial" w:hAnsi="Arial" w:cs="Arial"/>
          <w:sz w:val="26"/>
          <w:szCs w:val="26"/>
        </w:rPr>
        <w:t>to be distributed on a national level focused on</w:t>
      </w:r>
      <w:r>
        <w:rPr>
          <w:rStyle w:val="apple-converted-space"/>
          <w:rFonts w:ascii="Arial" w:hAnsi="Arial" w:cs="Arial"/>
          <w:sz w:val="26"/>
          <w:szCs w:val="26"/>
        </w:rPr>
        <w:t> </w:t>
      </w:r>
      <w:r>
        <w:rPr>
          <w:rStyle w:val="bumpedfont15"/>
          <w:rFonts w:ascii="Arial" w:hAnsi="Arial" w:cs="Arial"/>
          <w:sz w:val="26"/>
          <w:szCs w:val="26"/>
        </w:rPr>
        <w:t>improving existing guidance and training for officers, especially around communication and</w:t>
      </w:r>
      <w:r>
        <w:rPr>
          <w:rStyle w:val="apple-converted-space"/>
          <w:rFonts w:ascii="Arial" w:hAnsi="Arial" w:cs="Arial"/>
          <w:sz w:val="26"/>
          <w:szCs w:val="26"/>
        </w:rPr>
        <w:t> </w:t>
      </w:r>
      <w:r>
        <w:rPr>
          <w:rStyle w:val="bumpedfont15"/>
          <w:rFonts w:ascii="Arial" w:hAnsi="Arial" w:cs="Arial"/>
          <w:sz w:val="26"/>
          <w:szCs w:val="26"/>
        </w:rPr>
        <w:t>de-escalation</w:t>
      </w:r>
      <w:r>
        <w:rPr>
          <w:rStyle w:val="apple-converted-space"/>
          <w:rFonts w:ascii="Arial" w:hAnsi="Arial" w:cs="Arial"/>
          <w:sz w:val="26"/>
          <w:szCs w:val="26"/>
        </w:rPr>
        <w:t> </w:t>
      </w:r>
      <w:r>
        <w:rPr>
          <w:rStyle w:val="bumpedfont15"/>
          <w:rFonts w:ascii="Arial" w:hAnsi="Arial" w:cs="Arial"/>
          <w:sz w:val="26"/>
          <w:szCs w:val="26"/>
        </w:rPr>
        <w:t>skills.</w:t>
      </w:r>
      <w:r>
        <w:rPr>
          <w:rStyle w:val="apple-converted-space"/>
          <w:rFonts w:ascii="Arial" w:hAnsi="Arial" w:cs="Arial"/>
          <w:sz w:val="26"/>
          <w:szCs w:val="26"/>
        </w:rPr>
        <w:t> </w:t>
      </w:r>
      <w:r>
        <w:rPr>
          <w:rStyle w:val="bumpedfont15"/>
          <w:rFonts w:ascii="Arial" w:hAnsi="Arial" w:cs="Arial"/>
          <w:sz w:val="26"/>
          <w:szCs w:val="26"/>
        </w:rPr>
        <w:t>(IOPC, 2021)</w:t>
      </w:r>
    </w:p>
    <w:p w14:paraId="67859972" w14:textId="77777777" w:rsidR="007F366F" w:rsidRDefault="007F366F" w:rsidP="00204E91">
      <w:pPr>
        <w:pStyle w:val="s9"/>
        <w:spacing w:before="0" w:beforeAutospacing="0" w:after="75" w:afterAutospacing="0"/>
        <w:rPr>
          <w:sz w:val="27"/>
          <w:szCs w:val="27"/>
        </w:rPr>
      </w:pPr>
    </w:p>
    <w:p w14:paraId="205914A6" w14:textId="77777777" w:rsidR="00204E91" w:rsidRDefault="00204E91" w:rsidP="00204E91">
      <w:pPr>
        <w:pStyle w:val="s9"/>
        <w:spacing w:before="0" w:beforeAutospacing="0" w:after="75" w:afterAutospacing="0"/>
        <w:rPr>
          <w:sz w:val="27"/>
          <w:szCs w:val="27"/>
        </w:rPr>
      </w:pPr>
      <w:r>
        <w:rPr>
          <w:rStyle w:val="bumpedfont15"/>
          <w:rFonts w:ascii="Arial" w:hAnsi="Arial" w:cs="Arial"/>
          <w:sz w:val="26"/>
          <w:szCs w:val="26"/>
        </w:rPr>
        <w:t>The recent reports of Taser use in Welsh forces have been displayed in the media and this impacts the publics opinions on Taser usage and confidence in officers carrying Taser. The media suggested that the death of Mohamud Hassan</w:t>
      </w:r>
      <w:r>
        <w:rPr>
          <w:rStyle w:val="apple-converted-space"/>
          <w:rFonts w:ascii="Arial" w:hAnsi="Arial" w:cs="Arial"/>
          <w:sz w:val="26"/>
          <w:szCs w:val="26"/>
        </w:rPr>
        <w:t> </w:t>
      </w:r>
      <w:r>
        <w:rPr>
          <w:rStyle w:val="bumpedfont15"/>
          <w:rFonts w:ascii="Arial" w:hAnsi="Arial" w:cs="Arial"/>
          <w:sz w:val="26"/>
          <w:szCs w:val="26"/>
        </w:rPr>
        <w:t>resulted as a result of being tasered, however, the IOPC later confirmed that there was no evidence to suggest that was the case. The impact alone of the idea that he was Tasered would have stuck in the</w:t>
      </w:r>
      <w:r>
        <w:rPr>
          <w:rStyle w:val="apple-converted-space"/>
          <w:rFonts w:ascii="Arial" w:hAnsi="Arial" w:cs="Arial"/>
          <w:sz w:val="26"/>
          <w:szCs w:val="26"/>
        </w:rPr>
        <w:t> </w:t>
      </w:r>
      <w:proofErr w:type="spellStart"/>
      <w:r>
        <w:rPr>
          <w:rStyle w:val="bumpedfont15"/>
          <w:rFonts w:ascii="Arial" w:hAnsi="Arial" w:cs="Arial"/>
          <w:sz w:val="26"/>
          <w:szCs w:val="26"/>
        </w:rPr>
        <w:t>publics</w:t>
      </w:r>
      <w:proofErr w:type="spellEnd"/>
      <w:r>
        <w:rPr>
          <w:rStyle w:val="apple-converted-space"/>
          <w:rFonts w:ascii="Arial" w:hAnsi="Arial" w:cs="Arial"/>
          <w:sz w:val="26"/>
          <w:szCs w:val="26"/>
        </w:rPr>
        <w:t> </w:t>
      </w:r>
      <w:r>
        <w:rPr>
          <w:rStyle w:val="bumpedfont15"/>
          <w:rFonts w:ascii="Arial" w:hAnsi="Arial" w:cs="Arial"/>
          <w:sz w:val="26"/>
          <w:szCs w:val="26"/>
        </w:rPr>
        <w:t>mind and even though it may not have been true, it will certainly impact on the public’s opinion of Taser and the police.</w:t>
      </w:r>
      <w:r>
        <w:rPr>
          <w:rStyle w:val="apple-converted-space"/>
          <w:rFonts w:ascii="Arial" w:hAnsi="Arial" w:cs="Arial"/>
          <w:sz w:val="26"/>
          <w:szCs w:val="26"/>
        </w:rPr>
        <w:t> </w:t>
      </w:r>
      <w:r>
        <w:rPr>
          <w:rStyle w:val="bumpedfont15"/>
          <w:rFonts w:ascii="Arial" w:hAnsi="Arial" w:cs="Arial"/>
          <w:sz w:val="26"/>
          <w:szCs w:val="26"/>
        </w:rPr>
        <w:t>(BBC, 2021)</w:t>
      </w:r>
    </w:p>
    <w:p w14:paraId="1479EFE9" w14:textId="77777777" w:rsidR="00204E91" w:rsidRDefault="00204E91" w:rsidP="00204E91">
      <w:pPr>
        <w:pStyle w:val="s9"/>
        <w:spacing w:before="0" w:beforeAutospacing="0" w:after="75" w:afterAutospacing="0"/>
        <w:rPr>
          <w:sz w:val="27"/>
          <w:szCs w:val="27"/>
        </w:rPr>
      </w:pPr>
      <w:r>
        <w:rPr>
          <w:rStyle w:val="bumpedfont15"/>
          <w:rFonts w:ascii="Arial" w:hAnsi="Arial" w:cs="Arial"/>
          <w:sz w:val="26"/>
          <w:szCs w:val="26"/>
        </w:rPr>
        <w:t>In a survey on public opinion of the police use of force the findings were:</w:t>
      </w:r>
    </w:p>
    <w:p w14:paraId="24F57BB0" w14:textId="77777777" w:rsidR="00204E91" w:rsidRDefault="00204E91" w:rsidP="00204E91">
      <w:pPr>
        <w:pStyle w:val="s9"/>
        <w:spacing w:before="0" w:beforeAutospacing="0" w:after="75" w:afterAutospacing="0"/>
        <w:rPr>
          <w:sz w:val="27"/>
          <w:szCs w:val="27"/>
        </w:rPr>
      </w:pPr>
      <w:r>
        <w:rPr>
          <w:rStyle w:val="bumpedfont15"/>
          <w:rFonts w:ascii="Arial" w:hAnsi="Arial" w:cs="Arial"/>
          <w:sz w:val="26"/>
          <w:szCs w:val="26"/>
        </w:rPr>
        <w:t xml:space="preserve">“Opinion was divided amongst the public in the survey as to whether the police use force more readily now than they did ten years ago. Almost half of the public (47 per cent) felt that the police use force more readily now, whilst a third (33 per cent) disagreed with this view. A significant proportion (19 per cent) was unable to answer. Whilst </w:t>
      </w:r>
      <w:proofErr w:type="gramStart"/>
      <w:r>
        <w:rPr>
          <w:rStyle w:val="bumpedfont15"/>
          <w:rFonts w:ascii="Arial" w:hAnsi="Arial" w:cs="Arial"/>
          <w:sz w:val="26"/>
          <w:szCs w:val="26"/>
        </w:rPr>
        <w:t>the majority of</w:t>
      </w:r>
      <w:proofErr w:type="gramEnd"/>
      <w:r>
        <w:rPr>
          <w:rStyle w:val="bumpedfont15"/>
          <w:rFonts w:ascii="Arial" w:hAnsi="Arial" w:cs="Arial"/>
          <w:sz w:val="26"/>
          <w:szCs w:val="26"/>
        </w:rPr>
        <w:t xml:space="preserve"> the public feel the police use force more readily now, as described later in Section 2.6, this is not necessarily a negative opinion. People that agreed with this statement may feel that the type or level of crime in England and Wales requires a police force that will use force more readily.”</w:t>
      </w:r>
      <w:r>
        <w:rPr>
          <w:rStyle w:val="apple-converted-space"/>
          <w:rFonts w:ascii="Arial" w:hAnsi="Arial" w:cs="Arial"/>
          <w:sz w:val="26"/>
          <w:szCs w:val="26"/>
        </w:rPr>
        <w:t> </w:t>
      </w:r>
      <w:r>
        <w:rPr>
          <w:rStyle w:val="bumpedfont15"/>
          <w:rFonts w:ascii="Arial" w:hAnsi="Arial" w:cs="Arial"/>
          <w:sz w:val="26"/>
          <w:szCs w:val="26"/>
        </w:rPr>
        <w:t>(IPCC, 2015)</w:t>
      </w:r>
    </w:p>
    <w:p w14:paraId="7C94665F" w14:textId="77777777" w:rsidR="007F366F" w:rsidRDefault="007F366F" w:rsidP="00204E91">
      <w:pPr>
        <w:pStyle w:val="s9"/>
        <w:spacing w:before="0" w:beforeAutospacing="0" w:after="75" w:afterAutospacing="0"/>
        <w:rPr>
          <w:rStyle w:val="bumpedfont15"/>
          <w:rFonts w:ascii="Arial" w:hAnsi="Arial" w:cs="Arial"/>
          <w:b/>
          <w:bCs/>
          <w:sz w:val="26"/>
          <w:szCs w:val="26"/>
          <w:u w:val="single"/>
        </w:rPr>
      </w:pPr>
    </w:p>
    <w:p w14:paraId="7896D1B2" w14:textId="0B5CA78C" w:rsidR="00204E91" w:rsidRDefault="00204E91" w:rsidP="00204E91">
      <w:pPr>
        <w:pStyle w:val="s9"/>
        <w:spacing w:before="0" w:beforeAutospacing="0" w:after="75" w:afterAutospacing="0"/>
        <w:rPr>
          <w:sz w:val="27"/>
          <w:szCs w:val="27"/>
        </w:rPr>
      </w:pPr>
      <w:r>
        <w:rPr>
          <w:rStyle w:val="bumpedfont15"/>
          <w:rFonts w:ascii="Arial" w:hAnsi="Arial" w:cs="Arial"/>
          <w:b/>
          <w:bCs/>
          <w:sz w:val="26"/>
          <w:szCs w:val="26"/>
          <w:u w:val="single"/>
        </w:rPr>
        <w:lastRenderedPageBreak/>
        <w:t>Organisational Accountability.</w:t>
      </w:r>
    </w:p>
    <w:p w14:paraId="7549285F" w14:textId="77777777" w:rsidR="007F366F" w:rsidRDefault="007F366F" w:rsidP="00204E91">
      <w:pPr>
        <w:pStyle w:val="s9"/>
        <w:spacing w:before="0" w:beforeAutospacing="0" w:after="75" w:afterAutospacing="0"/>
        <w:rPr>
          <w:rStyle w:val="bumpedfont15"/>
          <w:rFonts w:ascii="Arial" w:hAnsi="Arial" w:cs="Arial"/>
          <w:sz w:val="26"/>
          <w:szCs w:val="26"/>
        </w:rPr>
      </w:pPr>
    </w:p>
    <w:p w14:paraId="4CF793CC" w14:textId="129EAD90" w:rsidR="00204E91" w:rsidRDefault="00204E91" w:rsidP="00204E91">
      <w:pPr>
        <w:pStyle w:val="s9"/>
        <w:spacing w:before="0" w:beforeAutospacing="0" w:after="75" w:afterAutospacing="0"/>
        <w:rPr>
          <w:rStyle w:val="apple-converted-space"/>
          <w:rFonts w:ascii="Arial" w:hAnsi="Arial" w:cs="Arial"/>
          <w:sz w:val="26"/>
          <w:szCs w:val="26"/>
        </w:rPr>
      </w:pPr>
      <w:r>
        <w:rPr>
          <w:rStyle w:val="bumpedfont15"/>
          <w:rFonts w:ascii="Arial" w:hAnsi="Arial" w:cs="Arial"/>
          <w:sz w:val="26"/>
          <w:szCs w:val="26"/>
        </w:rPr>
        <w:t>This House of Lords Library Briefing sets out how the police service in the UK is governed. It also focuses on how the police are held accountable for their actions through systems of oversight and complaints.</w:t>
      </w:r>
      <w:r>
        <w:rPr>
          <w:rStyle w:val="apple-converted-space"/>
          <w:rFonts w:ascii="Arial" w:hAnsi="Arial" w:cs="Arial"/>
          <w:sz w:val="26"/>
          <w:szCs w:val="26"/>
        </w:rPr>
        <w:t> </w:t>
      </w:r>
      <w:r>
        <w:rPr>
          <w:rStyle w:val="bumpedfont15"/>
          <w:rFonts w:ascii="Arial" w:hAnsi="Arial" w:cs="Arial"/>
          <w:sz w:val="26"/>
          <w:szCs w:val="26"/>
        </w:rPr>
        <w:t xml:space="preserve">(Winchester, </w:t>
      </w:r>
      <w:proofErr w:type="gramStart"/>
      <w:r>
        <w:rPr>
          <w:rStyle w:val="bumpedfont15"/>
          <w:rFonts w:ascii="Arial" w:hAnsi="Arial" w:cs="Arial"/>
          <w:sz w:val="26"/>
          <w:szCs w:val="26"/>
        </w:rPr>
        <w:t>2022)There</w:t>
      </w:r>
      <w:proofErr w:type="gramEnd"/>
      <w:r>
        <w:rPr>
          <w:rStyle w:val="bumpedfont15"/>
          <w:rFonts w:ascii="Arial" w:hAnsi="Arial" w:cs="Arial"/>
          <w:sz w:val="26"/>
          <w:szCs w:val="26"/>
        </w:rPr>
        <w:t xml:space="preserve"> are a number of organisations that deal with complaints</w:t>
      </w:r>
      <w:r>
        <w:rPr>
          <w:rStyle w:val="apple-converted-space"/>
          <w:rFonts w:ascii="Arial" w:hAnsi="Arial" w:cs="Arial"/>
          <w:sz w:val="26"/>
          <w:szCs w:val="26"/>
        </w:rPr>
        <w:t> </w:t>
      </w:r>
      <w:r>
        <w:rPr>
          <w:rStyle w:val="bumpedfont15"/>
          <w:rFonts w:ascii="Arial" w:hAnsi="Arial" w:cs="Arial"/>
          <w:sz w:val="26"/>
          <w:szCs w:val="26"/>
        </w:rPr>
        <w:t>regarding</w:t>
      </w:r>
      <w:r>
        <w:rPr>
          <w:rStyle w:val="apple-converted-space"/>
          <w:rFonts w:ascii="Arial" w:hAnsi="Arial" w:cs="Arial"/>
          <w:sz w:val="26"/>
          <w:szCs w:val="26"/>
        </w:rPr>
        <w:t> </w:t>
      </w:r>
      <w:r>
        <w:rPr>
          <w:rStyle w:val="bumpedfont15"/>
          <w:rFonts w:ascii="Arial" w:hAnsi="Arial" w:cs="Arial"/>
          <w:sz w:val="26"/>
          <w:szCs w:val="26"/>
        </w:rPr>
        <w:t>the police and step in when there is an allegation of corruption.</w:t>
      </w:r>
      <w:r>
        <w:rPr>
          <w:rStyle w:val="apple-converted-space"/>
          <w:rFonts w:ascii="Arial" w:hAnsi="Arial" w:cs="Arial"/>
          <w:sz w:val="26"/>
          <w:szCs w:val="26"/>
        </w:rPr>
        <w:t> </w:t>
      </w:r>
      <w:r>
        <w:rPr>
          <w:rStyle w:val="bumpedfont15"/>
          <w:rFonts w:ascii="Arial" w:hAnsi="Arial" w:cs="Arial"/>
          <w:sz w:val="26"/>
          <w:szCs w:val="26"/>
        </w:rPr>
        <w:t>Though Taser is positively supported by some of the organisations, there are some that are sceptical about the details.</w:t>
      </w:r>
      <w:r>
        <w:rPr>
          <w:rStyle w:val="apple-converted-space"/>
          <w:rFonts w:ascii="Arial" w:hAnsi="Arial" w:cs="Arial"/>
          <w:sz w:val="26"/>
          <w:szCs w:val="26"/>
        </w:rPr>
        <w:t> </w:t>
      </w:r>
    </w:p>
    <w:p w14:paraId="6C753A43" w14:textId="77777777" w:rsidR="007F366F" w:rsidRDefault="007F366F" w:rsidP="00204E91">
      <w:pPr>
        <w:pStyle w:val="s9"/>
        <w:spacing w:before="0" w:beforeAutospacing="0" w:after="75" w:afterAutospacing="0"/>
        <w:rPr>
          <w:sz w:val="27"/>
          <w:szCs w:val="27"/>
        </w:rPr>
      </w:pPr>
    </w:p>
    <w:p w14:paraId="50EDD5F2" w14:textId="68490B15" w:rsidR="00204E91" w:rsidRDefault="00204E91" w:rsidP="00204E91">
      <w:pPr>
        <w:pStyle w:val="s9"/>
        <w:spacing w:before="0" w:beforeAutospacing="0" w:after="75" w:afterAutospacing="0"/>
        <w:rPr>
          <w:sz w:val="27"/>
          <w:szCs w:val="27"/>
        </w:rPr>
      </w:pPr>
      <w:r>
        <w:rPr>
          <w:rStyle w:val="bumpedfont15"/>
          <w:rFonts w:ascii="Arial" w:hAnsi="Arial" w:cs="Arial"/>
          <w:sz w:val="26"/>
          <w:szCs w:val="26"/>
        </w:rPr>
        <w:t>In August 2021 the IOPC issued concerns about the police use of Taser.</w:t>
      </w:r>
      <w:r>
        <w:rPr>
          <w:rStyle w:val="apple-converted-space"/>
          <w:rFonts w:ascii="Arial" w:hAnsi="Arial" w:cs="Arial"/>
          <w:sz w:val="26"/>
          <w:szCs w:val="26"/>
        </w:rPr>
        <w:t> </w:t>
      </w:r>
      <w:r>
        <w:rPr>
          <w:rStyle w:val="bumpedfont15"/>
          <w:rFonts w:ascii="Arial" w:hAnsi="Arial" w:cs="Arial"/>
          <w:sz w:val="26"/>
          <w:szCs w:val="26"/>
        </w:rPr>
        <w:t>(IOPC, 2021)</w:t>
      </w:r>
      <w:r>
        <w:rPr>
          <w:rStyle w:val="apple-converted-space"/>
          <w:rFonts w:ascii="Arial" w:hAnsi="Arial" w:cs="Arial"/>
          <w:sz w:val="26"/>
          <w:szCs w:val="26"/>
        </w:rPr>
        <w:t> </w:t>
      </w:r>
      <w:r>
        <w:rPr>
          <w:rStyle w:val="bumpedfont15"/>
          <w:rFonts w:ascii="Arial" w:hAnsi="Arial" w:cs="Arial"/>
          <w:sz w:val="26"/>
          <w:szCs w:val="26"/>
        </w:rPr>
        <w:t>This</w:t>
      </w:r>
      <w:r>
        <w:rPr>
          <w:rStyle w:val="apple-converted-space"/>
          <w:rFonts w:ascii="Arial" w:hAnsi="Arial" w:cs="Arial"/>
          <w:sz w:val="26"/>
          <w:szCs w:val="26"/>
        </w:rPr>
        <w:t> </w:t>
      </w:r>
      <w:r>
        <w:rPr>
          <w:rStyle w:val="bumpedfont15"/>
          <w:rFonts w:ascii="Arial" w:hAnsi="Arial" w:cs="Arial"/>
          <w:sz w:val="26"/>
          <w:szCs w:val="26"/>
        </w:rPr>
        <w:t>was a follow up from the2015 report by the IPCC who set out the standards and regulations of the use of force that officers are</w:t>
      </w:r>
      <w:r>
        <w:rPr>
          <w:rStyle w:val="apple-converted-space"/>
          <w:rFonts w:ascii="Arial" w:hAnsi="Arial" w:cs="Arial"/>
          <w:sz w:val="26"/>
          <w:szCs w:val="26"/>
        </w:rPr>
        <w:t> </w:t>
      </w:r>
      <w:r>
        <w:rPr>
          <w:rStyle w:val="bumpedfont15"/>
          <w:rFonts w:ascii="Arial" w:hAnsi="Arial" w:cs="Arial"/>
          <w:sz w:val="26"/>
          <w:szCs w:val="26"/>
        </w:rPr>
        <w:t>to operate in line with.</w:t>
      </w:r>
      <w:r>
        <w:rPr>
          <w:rStyle w:val="apple-converted-space"/>
          <w:rFonts w:ascii="Arial" w:hAnsi="Arial" w:cs="Arial"/>
          <w:sz w:val="26"/>
          <w:szCs w:val="26"/>
        </w:rPr>
        <w:t> </w:t>
      </w:r>
      <w:r>
        <w:rPr>
          <w:rStyle w:val="bumpedfont15"/>
          <w:rFonts w:ascii="Arial" w:hAnsi="Arial" w:cs="Arial"/>
          <w:sz w:val="26"/>
          <w:szCs w:val="26"/>
        </w:rPr>
        <w:t>In short,</w:t>
      </w:r>
      <w:r>
        <w:rPr>
          <w:rStyle w:val="apple-converted-space"/>
          <w:rFonts w:ascii="Arial" w:hAnsi="Arial" w:cs="Arial"/>
          <w:sz w:val="26"/>
          <w:szCs w:val="26"/>
        </w:rPr>
        <w:t> </w:t>
      </w:r>
      <w:r>
        <w:rPr>
          <w:rStyle w:val="bumpedfont15"/>
          <w:rFonts w:ascii="Arial" w:hAnsi="Arial" w:cs="Arial"/>
          <w:sz w:val="26"/>
          <w:szCs w:val="26"/>
        </w:rPr>
        <w:t>the use of Taser needs to be</w:t>
      </w:r>
      <w:r>
        <w:rPr>
          <w:rStyle w:val="apple-converted-space"/>
          <w:rFonts w:ascii="Arial" w:hAnsi="Arial" w:cs="Arial"/>
          <w:sz w:val="26"/>
          <w:szCs w:val="26"/>
        </w:rPr>
        <w:t> </w:t>
      </w:r>
      <w:r>
        <w:rPr>
          <w:rStyle w:val="bumpedfont15"/>
          <w:rFonts w:ascii="Arial" w:hAnsi="Arial" w:cs="Arial"/>
          <w:sz w:val="26"/>
          <w:szCs w:val="26"/>
        </w:rPr>
        <w:t>justified</w:t>
      </w:r>
      <w:r w:rsidR="007F366F">
        <w:rPr>
          <w:rStyle w:val="bumpedfont15"/>
          <w:rFonts w:ascii="Arial" w:hAnsi="Arial" w:cs="Arial"/>
          <w:sz w:val="26"/>
          <w:szCs w:val="26"/>
        </w:rPr>
        <w:t xml:space="preserve"> </w:t>
      </w:r>
      <w:r>
        <w:rPr>
          <w:rStyle w:val="bumpedfont15"/>
          <w:rFonts w:ascii="Arial" w:hAnsi="Arial" w:cs="Arial"/>
          <w:sz w:val="26"/>
          <w:szCs w:val="26"/>
        </w:rPr>
        <w:t>according to</w:t>
      </w:r>
      <w:r>
        <w:rPr>
          <w:rStyle w:val="apple-converted-space"/>
          <w:rFonts w:ascii="Arial" w:hAnsi="Arial" w:cs="Arial"/>
          <w:sz w:val="26"/>
          <w:szCs w:val="26"/>
        </w:rPr>
        <w:t> </w:t>
      </w:r>
      <w:r>
        <w:rPr>
          <w:rStyle w:val="bumpedfont15"/>
          <w:rFonts w:ascii="Arial" w:hAnsi="Arial" w:cs="Arial"/>
          <w:sz w:val="26"/>
          <w:szCs w:val="26"/>
        </w:rPr>
        <w:t>the National Decision Model and must be a last resort in</w:t>
      </w:r>
      <w:r>
        <w:rPr>
          <w:rStyle w:val="apple-converted-space"/>
          <w:rFonts w:ascii="Arial" w:hAnsi="Arial" w:cs="Arial"/>
          <w:sz w:val="26"/>
          <w:szCs w:val="26"/>
        </w:rPr>
        <w:t> </w:t>
      </w:r>
      <w:r>
        <w:rPr>
          <w:rStyle w:val="bumpedfont15"/>
          <w:rFonts w:ascii="Arial" w:hAnsi="Arial" w:cs="Arial"/>
          <w:sz w:val="26"/>
          <w:szCs w:val="26"/>
        </w:rPr>
        <w:t>confrontational tactics used.</w:t>
      </w:r>
      <w:r>
        <w:rPr>
          <w:rStyle w:val="apple-converted-space"/>
          <w:rFonts w:ascii="Arial" w:hAnsi="Arial" w:cs="Arial"/>
          <w:sz w:val="26"/>
          <w:szCs w:val="26"/>
        </w:rPr>
        <w:t> </w:t>
      </w:r>
      <w:r>
        <w:rPr>
          <w:rStyle w:val="bumpedfont15"/>
          <w:rFonts w:ascii="Arial" w:hAnsi="Arial" w:cs="Arial"/>
          <w:sz w:val="26"/>
          <w:szCs w:val="26"/>
        </w:rPr>
        <w:t>This includes the ‘arching’ of a Taser in which an officer would draw it as a warning to de-escalate a situation. The research carried out found that Taser as a tactical use of force was accepted by the public and the police to be used only when lesser tactics did not deem to be successful.</w:t>
      </w:r>
      <w:r>
        <w:rPr>
          <w:rStyle w:val="apple-converted-space"/>
          <w:rFonts w:ascii="Arial" w:hAnsi="Arial" w:cs="Arial"/>
          <w:sz w:val="26"/>
          <w:szCs w:val="26"/>
        </w:rPr>
        <w:t> </w:t>
      </w:r>
      <w:r>
        <w:rPr>
          <w:rStyle w:val="bumpedfont15"/>
          <w:rFonts w:ascii="Arial" w:hAnsi="Arial" w:cs="Arial"/>
          <w:sz w:val="26"/>
          <w:szCs w:val="26"/>
        </w:rPr>
        <w:t>(IPCC, 2015)</w:t>
      </w:r>
      <w:r>
        <w:rPr>
          <w:rStyle w:val="apple-converted-space"/>
          <w:rFonts w:ascii="Arial" w:hAnsi="Arial" w:cs="Arial"/>
          <w:sz w:val="26"/>
          <w:szCs w:val="26"/>
        </w:rPr>
        <w:t> </w:t>
      </w:r>
      <w:r>
        <w:rPr>
          <w:rStyle w:val="bumpedfont15"/>
          <w:rFonts w:ascii="Arial" w:hAnsi="Arial" w:cs="Arial"/>
          <w:sz w:val="26"/>
          <w:szCs w:val="26"/>
        </w:rPr>
        <w:t>For example a person who stole a chocolate bar would not be expected to be Tasered, but a person who was wielding a manchette in a public place would be.</w:t>
      </w:r>
      <w:r>
        <w:rPr>
          <w:rStyle w:val="apple-converted-space"/>
          <w:rFonts w:ascii="Arial" w:hAnsi="Arial" w:cs="Arial"/>
          <w:sz w:val="26"/>
          <w:szCs w:val="26"/>
        </w:rPr>
        <w:t> </w:t>
      </w:r>
    </w:p>
    <w:p w14:paraId="4F3580C7" w14:textId="77777777" w:rsidR="00204E91" w:rsidRDefault="00204E91" w:rsidP="00204E91">
      <w:pPr>
        <w:pStyle w:val="s9"/>
        <w:spacing w:before="0" w:beforeAutospacing="0" w:after="75" w:afterAutospacing="0"/>
        <w:rPr>
          <w:sz w:val="27"/>
          <w:szCs w:val="27"/>
        </w:rPr>
      </w:pPr>
      <w:r>
        <w:rPr>
          <w:rStyle w:val="bumpedfont15"/>
          <w:rFonts w:ascii="Arial" w:hAnsi="Arial" w:cs="Arial"/>
          <w:sz w:val="26"/>
          <w:szCs w:val="26"/>
        </w:rPr>
        <w:t>Amnesty International voices a strong view in the use of Taser by police, stating that Taser should not be carried by all</w:t>
      </w:r>
      <w:r>
        <w:rPr>
          <w:rStyle w:val="apple-converted-space"/>
          <w:rFonts w:ascii="Arial" w:hAnsi="Arial" w:cs="Arial"/>
          <w:sz w:val="26"/>
          <w:szCs w:val="26"/>
        </w:rPr>
        <w:t> </w:t>
      </w:r>
      <w:proofErr w:type="gramStart"/>
      <w:r>
        <w:rPr>
          <w:rStyle w:val="bumpedfont15"/>
          <w:rFonts w:ascii="Arial" w:hAnsi="Arial" w:cs="Arial"/>
          <w:sz w:val="26"/>
          <w:szCs w:val="26"/>
        </w:rPr>
        <w:t>front line</w:t>
      </w:r>
      <w:proofErr w:type="gramEnd"/>
      <w:r>
        <w:rPr>
          <w:rStyle w:val="apple-converted-space"/>
          <w:rFonts w:ascii="Arial" w:hAnsi="Arial" w:cs="Arial"/>
          <w:sz w:val="26"/>
          <w:szCs w:val="26"/>
        </w:rPr>
        <w:t> </w:t>
      </w:r>
      <w:r>
        <w:rPr>
          <w:rStyle w:val="bumpedfont15"/>
          <w:rFonts w:ascii="Arial" w:hAnsi="Arial" w:cs="Arial"/>
          <w:sz w:val="26"/>
          <w:szCs w:val="26"/>
        </w:rPr>
        <w:t>officers but only those specially trained in firearms.</w:t>
      </w:r>
      <w:r>
        <w:rPr>
          <w:rStyle w:val="apple-converted-space"/>
          <w:rFonts w:ascii="Arial" w:hAnsi="Arial" w:cs="Arial"/>
          <w:sz w:val="26"/>
          <w:szCs w:val="26"/>
        </w:rPr>
        <w:t> </w:t>
      </w:r>
    </w:p>
    <w:p w14:paraId="529A204B" w14:textId="77777777" w:rsidR="00204E91" w:rsidRDefault="00204E91" w:rsidP="00204E91">
      <w:pPr>
        <w:pStyle w:val="s9"/>
        <w:spacing w:before="0" w:beforeAutospacing="0" w:after="75" w:afterAutospacing="0"/>
        <w:rPr>
          <w:sz w:val="27"/>
          <w:szCs w:val="27"/>
        </w:rPr>
      </w:pPr>
      <w:r>
        <w:rPr>
          <w:rStyle w:val="bumpedfont15"/>
          <w:rFonts w:ascii="Arial" w:hAnsi="Arial" w:cs="Arial"/>
          <w:sz w:val="26"/>
          <w:szCs w:val="26"/>
          <w:shd w:val="clear" w:color="auto" w:fill="FFFFFF"/>
        </w:rPr>
        <w:t>“Tasers are potentially lethal weapons, linked to hundreds of deaths in the USA and a growing number in Britain, and we’ve always said that UK police forces needed to restrict their use to highly-trained specialist officers.”</w:t>
      </w:r>
      <w:r>
        <w:rPr>
          <w:rStyle w:val="apple-converted-space"/>
          <w:rFonts w:ascii="Arial" w:hAnsi="Arial" w:cs="Arial"/>
          <w:sz w:val="26"/>
          <w:szCs w:val="26"/>
          <w:shd w:val="clear" w:color="auto" w:fill="FFFFFF"/>
        </w:rPr>
        <w:t> </w:t>
      </w:r>
      <w:r>
        <w:rPr>
          <w:rStyle w:val="bumpedfont15"/>
          <w:rFonts w:ascii="Arial" w:hAnsi="Arial" w:cs="Arial"/>
          <w:sz w:val="26"/>
          <w:szCs w:val="26"/>
          <w:shd w:val="clear" w:color="auto" w:fill="FFFFFF"/>
        </w:rPr>
        <w:t>(Amnesty International UK, 2021)</w:t>
      </w:r>
    </w:p>
    <w:p w14:paraId="7DD5BA74" w14:textId="77777777" w:rsidR="00204E91" w:rsidRDefault="00204E91" w:rsidP="00204E91">
      <w:pPr>
        <w:pStyle w:val="s9"/>
        <w:spacing w:before="0" w:beforeAutospacing="0" w:after="75" w:afterAutospacing="0"/>
        <w:rPr>
          <w:sz w:val="27"/>
          <w:szCs w:val="27"/>
        </w:rPr>
      </w:pPr>
      <w:r>
        <w:rPr>
          <w:rStyle w:val="bumpedfont15"/>
          <w:rFonts w:ascii="Arial" w:hAnsi="Arial" w:cs="Arial"/>
          <w:sz w:val="26"/>
          <w:szCs w:val="26"/>
          <w:shd w:val="clear" w:color="auto" w:fill="FFFFFF"/>
        </w:rPr>
        <w:t>This comes after a police officer carried out</w:t>
      </w:r>
      <w:r>
        <w:rPr>
          <w:rStyle w:val="apple-converted-space"/>
          <w:rFonts w:ascii="Arial" w:hAnsi="Arial" w:cs="Arial"/>
          <w:sz w:val="26"/>
          <w:szCs w:val="26"/>
          <w:shd w:val="clear" w:color="auto" w:fill="FFFFFF"/>
        </w:rPr>
        <w:t> </w:t>
      </w:r>
      <w:r>
        <w:rPr>
          <w:rStyle w:val="bumpedfont15"/>
          <w:rFonts w:ascii="Arial" w:hAnsi="Arial" w:cs="Arial"/>
          <w:sz w:val="26"/>
          <w:szCs w:val="26"/>
          <w:shd w:val="clear" w:color="auto" w:fill="FFFFFF"/>
        </w:rPr>
        <w:t>multiple and sustained Taser shocks against former footballer Dalian Atkinson</w:t>
      </w:r>
      <w:r>
        <w:rPr>
          <w:rStyle w:val="apple-converted-space"/>
          <w:rFonts w:ascii="Arial" w:hAnsi="Arial" w:cs="Arial"/>
          <w:sz w:val="26"/>
          <w:szCs w:val="26"/>
          <w:shd w:val="clear" w:color="auto" w:fill="FFFFFF"/>
        </w:rPr>
        <w:t> </w:t>
      </w:r>
      <w:r>
        <w:rPr>
          <w:rStyle w:val="bumpedfont15"/>
          <w:rFonts w:ascii="Arial" w:hAnsi="Arial" w:cs="Arial"/>
          <w:sz w:val="26"/>
          <w:szCs w:val="26"/>
          <w:shd w:val="clear" w:color="auto" w:fill="FFFFFF"/>
        </w:rPr>
        <w:t>in</w:t>
      </w:r>
      <w:r>
        <w:rPr>
          <w:rStyle w:val="apple-converted-space"/>
          <w:rFonts w:ascii="Arial" w:hAnsi="Arial" w:cs="Arial"/>
          <w:sz w:val="26"/>
          <w:szCs w:val="26"/>
          <w:shd w:val="clear" w:color="auto" w:fill="FFFFFF"/>
        </w:rPr>
        <w:t> </w:t>
      </w:r>
      <w:r>
        <w:rPr>
          <w:rStyle w:val="bumpedfont15"/>
          <w:rFonts w:ascii="Arial" w:hAnsi="Arial" w:cs="Arial"/>
          <w:sz w:val="26"/>
          <w:szCs w:val="26"/>
          <w:shd w:val="clear" w:color="auto" w:fill="FFFFFF"/>
        </w:rPr>
        <w:t>2016. This proved to be a lethal mixture</w:t>
      </w:r>
      <w:r>
        <w:rPr>
          <w:rStyle w:val="apple-converted-space"/>
          <w:rFonts w:ascii="Arial" w:hAnsi="Arial" w:cs="Arial"/>
          <w:sz w:val="26"/>
          <w:szCs w:val="26"/>
          <w:shd w:val="clear" w:color="auto" w:fill="FFFFFF"/>
        </w:rPr>
        <w:t> </w:t>
      </w:r>
      <w:r>
        <w:rPr>
          <w:rStyle w:val="bumpedfont15"/>
          <w:rFonts w:ascii="Arial" w:hAnsi="Arial" w:cs="Arial"/>
          <w:sz w:val="26"/>
          <w:szCs w:val="26"/>
          <w:shd w:val="clear" w:color="auto" w:fill="FFFFFF"/>
        </w:rPr>
        <w:t>of abusive and discriminatory policing.</w:t>
      </w:r>
      <w:r>
        <w:rPr>
          <w:rStyle w:val="apple-converted-space"/>
          <w:rFonts w:ascii="Arial" w:hAnsi="Arial" w:cs="Arial"/>
          <w:sz w:val="26"/>
          <w:szCs w:val="26"/>
          <w:shd w:val="clear" w:color="auto" w:fill="FFFFFF"/>
        </w:rPr>
        <w:t> </w:t>
      </w:r>
    </w:p>
    <w:p w14:paraId="0B5EF2D9" w14:textId="77777777" w:rsidR="00204E91" w:rsidRDefault="00204E91" w:rsidP="00204E91">
      <w:pPr>
        <w:pStyle w:val="s9"/>
        <w:spacing w:before="0" w:beforeAutospacing="0" w:after="75" w:afterAutospacing="0"/>
        <w:rPr>
          <w:sz w:val="27"/>
          <w:szCs w:val="27"/>
        </w:rPr>
      </w:pPr>
      <w:r>
        <w:rPr>
          <w:rStyle w:val="bumpedfont15"/>
          <w:rFonts w:ascii="Arial" w:hAnsi="Arial" w:cs="Arial"/>
          <w:sz w:val="26"/>
          <w:szCs w:val="26"/>
          <w:shd w:val="clear" w:color="auto" w:fill="FFFFFF"/>
        </w:rPr>
        <w:t>“Birmingham Crown Court </w:t>
      </w:r>
      <w:hyperlink r:id="rId6" w:history="1">
        <w:r>
          <w:rPr>
            <w:rStyle w:val="bumpedfont15"/>
            <w:rFonts w:ascii="Arial" w:hAnsi="Arial" w:cs="Arial"/>
            <w:color w:val="0000FF"/>
            <w:sz w:val="26"/>
            <w:szCs w:val="26"/>
            <w:u w:val="single"/>
            <w:shd w:val="clear" w:color="auto" w:fill="FFFFFF"/>
          </w:rPr>
          <w:t>found</w:t>
        </w:r>
      </w:hyperlink>
      <w:r>
        <w:rPr>
          <w:rStyle w:val="bumpedfont15"/>
          <w:rFonts w:ascii="Arial" w:hAnsi="Arial" w:cs="Arial"/>
          <w:sz w:val="26"/>
          <w:szCs w:val="26"/>
          <w:shd w:val="clear" w:color="auto" w:fill="FFFFFF"/>
        </w:rPr>
        <w:t> that</w:t>
      </w:r>
      <w:r>
        <w:rPr>
          <w:rStyle w:val="apple-converted-space"/>
          <w:rFonts w:ascii="Arial" w:hAnsi="Arial" w:cs="Arial"/>
          <w:sz w:val="26"/>
          <w:szCs w:val="26"/>
          <w:shd w:val="clear" w:color="auto" w:fill="FFFFFF"/>
        </w:rPr>
        <w:t> </w:t>
      </w:r>
      <w:r>
        <w:rPr>
          <w:rStyle w:val="bumpedfont15"/>
          <w:rFonts w:ascii="Arial" w:hAnsi="Arial" w:cs="Arial"/>
          <w:sz w:val="26"/>
          <w:szCs w:val="26"/>
          <w:shd w:val="clear" w:color="auto" w:fill="FFFFFF"/>
        </w:rPr>
        <w:t>the</w:t>
      </w:r>
      <w:r>
        <w:rPr>
          <w:rStyle w:val="apple-converted-space"/>
          <w:rFonts w:ascii="Arial" w:hAnsi="Arial" w:cs="Arial"/>
          <w:sz w:val="26"/>
          <w:szCs w:val="26"/>
          <w:shd w:val="clear" w:color="auto" w:fill="FFFFFF"/>
        </w:rPr>
        <w:t> </w:t>
      </w:r>
      <w:r>
        <w:rPr>
          <w:rStyle w:val="bumpedfont15"/>
          <w:rFonts w:ascii="Arial" w:hAnsi="Arial" w:cs="Arial"/>
          <w:sz w:val="26"/>
          <w:szCs w:val="26"/>
          <w:shd w:val="clear" w:color="auto" w:fill="FFFFFF"/>
        </w:rPr>
        <w:t>West Mercia police officer Benjamin Monk was guilty of manslaughter in relation to Atkinson’s death.</w:t>
      </w:r>
      <w:r>
        <w:rPr>
          <w:rStyle w:val="apple-converted-space"/>
          <w:rFonts w:ascii="Arial" w:hAnsi="Arial" w:cs="Arial"/>
          <w:sz w:val="26"/>
          <w:szCs w:val="26"/>
          <w:shd w:val="clear" w:color="auto" w:fill="FFFFFF"/>
        </w:rPr>
        <w:t> </w:t>
      </w:r>
      <w:r>
        <w:rPr>
          <w:rStyle w:val="bumpedfont15"/>
          <w:rFonts w:ascii="Arial" w:hAnsi="Arial" w:cs="Arial"/>
          <w:sz w:val="26"/>
          <w:szCs w:val="26"/>
          <w:shd w:val="clear" w:color="auto" w:fill="FFFFFF"/>
        </w:rPr>
        <w:t>The</w:t>
      </w:r>
      <w:r>
        <w:rPr>
          <w:rStyle w:val="apple-converted-space"/>
          <w:rFonts w:ascii="Arial" w:hAnsi="Arial" w:cs="Arial"/>
          <w:sz w:val="26"/>
          <w:szCs w:val="26"/>
          <w:shd w:val="clear" w:color="auto" w:fill="FFFFFF"/>
        </w:rPr>
        <w:t> </w:t>
      </w:r>
      <w:r>
        <w:rPr>
          <w:rStyle w:val="bumpedfont15"/>
          <w:rFonts w:ascii="Arial" w:hAnsi="Arial" w:cs="Arial"/>
          <w:sz w:val="26"/>
          <w:szCs w:val="26"/>
          <w:shd w:val="clear" w:color="auto" w:fill="FFFFFF"/>
        </w:rPr>
        <w:t xml:space="preserve">48-year-old Black </w:t>
      </w:r>
      <w:proofErr w:type="spellStart"/>
      <w:r>
        <w:rPr>
          <w:rStyle w:val="bumpedfont15"/>
          <w:rFonts w:ascii="Arial" w:hAnsi="Arial" w:cs="Arial"/>
          <w:sz w:val="26"/>
          <w:szCs w:val="26"/>
          <w:shd w:val="clear" w:color="auto" w:fill="FFFFFF"/>
        </w:rPr>
        <w:t>manwas</w:t>
      </w:r>
      <w:proofErr w:type="spellEnd"/>
      <w:r>
        <w:rPr>
          <w:rStyle w:val="bumpedfont15"/>
          <w:rFonts w:ascii="Arial" w:hAnsi="Arial" w:cs="Arial"/>
          <w:sz w:val="26"/>
          <w:szCs w:val="26"/>
          <w:shd w:val="clear" w:color="auto" w:fill="FFFFFF"/>
        </w:rPr>
        <w:t xml:space="preserve"> Tasered for 33 seconds</w:t>
      </w:r>
      <w:r>
        <w:rPr>
          <w:rStyle w:val="apple-converted-space"/>
          <w:rFonts w:ascii="Arial" w:hAnsi="Arial" w:cs="Arial"/>
          <w:sz w:val="26"/>
          <w:szCs w:val="26"/>
          <w:shd w:val="clear" w:color="auto" w:fill="FFFFFF"/>
        </w:rPr>
        <w:t> </w:t>
      </w:r>
      <w:r>
        <w:rPr>
          <w:rStyle w:val="bumpedfont15"/>
          <w:rFonts w:ascii="Arial" w:hAnsi="Arial" w:cs="Arial"/>
          <w:sz w:val="26"/>
          <w:szCs w:val="26"/>
          <w:shd w:val="clear" w:color="auto" w:fill="FFFFFF"/>
        </w:rPr>
        <w:t>and when</w:t>
      </w:r>
      <w:r>
        <w:rPr>
          <w:rStyle w:val="apple-converted-space"/>
          <w:rFonts w:ascii="Arial" w:hAnsi="Arial" w:cs="Arial"/>
          <w:sz w:val="26"/>
          <w:szCs w:val="26"/>
          <w:shd w:val="clear" w:color="auto" w:fill="FFFFFF"/>
        </w:rPr>
        <w:t> </w:t>
      </w:r>
      <w:r>
        <w:rPr>
          <w:rStyle w:val="bumpedfont15"/>
          <w:rFonts w:ascii="Arial" w:hAnsi="Arial" w:cs="Arial"/>
          <w:sz w:val="26"/>
          <w:szCs w:val="26"/>
          <w:shd w:val="clear" w:color="auto" w:fill="FFFFFF"/>
        </w:rPr>
        <w:t>Mr Atkinson fell to the ground, Monk kicked him at least twice with such force that his bootlaces left an imprint on Mr Atkinson’s forehead.”</w:t>
      </w:r>
      <w:r>
        <w:rPr>
          <w:rStyle w:val="apple-converted-space"/>
          <w:rFonts w:ascii="Arial" w:hAnsi="Arial" w:cs="Arial"/>
          <w:sz w:val="26"/>
          <w:szCs w:val="26"/>
          <w:shd w:val="clear" w:color="auto" w:fill="FFFFFF"/>
        </w:rPr>
        <w:t> </w:t>
      </w:r>
      <w:r>
        <w:rPr>
          <w:rStyle w:val="bumpedfont15"/>
          <w:rFonts w:ascii="Arial" w:hAnsi="Arial" w:cs="Arial"/>
          <w:sz w:val="26"/>
          <w:szCs w:val="26"/>
          <w:shd w:val="clear" w:color="auto" w:fill="FFFFFF"/>
        </w:rPr>
        <w:t>(CPS, 2021)</w:t>
      </w:r>
    </w:p>
    <w:p w14:paraId="5497284D" w14:textId="77777777" w:rsidR="00204E91" w:rsidRDefault="00204E91" w:rsidP="00204E91">
      <w:pPr>
        <w:pStyle w:val="s9"/>
        <w:spacing w:before="0" w:beforeAutospacing="0" w:after="75" w:afterAutospacing="0"/>
        <w:rPr>
          <w:sz w:val="27"/>
          <w:szCs w:val="27"/>
        </w:rPr>
      </w:pPr>
      <w:r>
        <w:rPr>
          <w:rStyle w:val="bumpedfont15"/>
          <w:rFonts w:ascii="Arial" w:hAnsi="Arial" w:cs="Arial"/>
          <w:sz w:val="26"/>
          <w:szCs w:val="26"/>
          <w:shd w:val="clear" w:color="auto" w:fill="FFFFFF"/>
        </w:rPr>
        <w:t>As a result of this police may be more conscious about the consequences of their actions than the impact on the public.</w:t>
      </w:r>
      <w:r>
        <w:rPr>
          <w:rStyle w:val="apple-converted-space"/>
          <w:rFonts w:ascii="Arial" w:hAnsi="Arial" w:cs="Arial"/>
          <w:sz w:val="26"/>
          <w:szCs w:val="26"/>
          <w:shd w:val="clear" w:color="auto" w:fill="FFFFFF"/>
        </w:rPr>
        <w:t> </w:t>
      </w:r>
    </w:p>
    <w:p w14:paraId="55F2F43A" w14:textId="77777777" w:rsidR="007F366F" w:rsidRDefault="007F366F" w:rsidP="00204E91">
      <w:pPr>
        <w:pStyle w:val="s9"/>
        <w:spacing w:before="0" w:beforeAutospacing="0" w:after="75" w:afterAutospacing="0"/>
        <w:rPr>
          <w:rStyle w:val="bumpedfont15"/>
          <w:rFonts w:ascii="Arial" w:hAnsi="Arial" w:cs="Arial"/>
          <w:b/>
          <w:bCs/>
          <w:sz w:val="26"/>
          <w:szCs w:val="26"/>
          <w:u w:val="single"/>
          <w:shd w:val="clear" w:color="auto" w:fill="FFFFFF"/>
        </w:rPr>
      </w:pPr>
    </w:p>
    <w:p w14:paraId="0B95249D" w14:textId="77777777" w:rsidR="007F366F" w:rsidRDefault="007F366F" w:rsidP="00204E91">
      <w:pPr>
        <w:pStyle w:val="s9"/>
        <w:spacing w:before="0" w:beforeAutospacing="0" w:after="75" w:afterAutospacing="0"/>
        <w:rPr>
          <w:rStyle w:val="bumpedfont15"/>
          <w:rFonts w:ascii="Arial" w:hAnsi="Arial" w:cs="Arial"/>
          <w:b/>
          <w:bCs/>
          <w:sz w:val="26"/>
          <w:szCs w:val="26"/>
          <w:u w:val="single"/>
          <w:shd w:val="clear" w:color="auto" w:fill="FFFFFF"/>
        </w:rPr>
      </w:pPr>
    </w:p>
    <w:p w14:paraId="654863A4" w14:textId="77777777" w:rsidR="007F366F" w:rsidRDefault="007F366F" w:rsidP="00204E91">
      <w:pPr>
        <w:pStyle w:val="s9"/>
        <w:spacing w:before="0" w:beforeAutospacing="0" w:after="75" w:afterAutospacing="0"/>
        <w:rPr>
          <w:rStyle w:val="bumpedfont15"/>
          <w:rFonts w:ascii="Arial" w:hAnsi="Arial" w:cs="Arial"/>
          <w:b/>
          <w:bCs/>
          <w:sz w:val="26"/>
          <w:szCs w:val="26"/>
          <w:u w:val="single"/>
          <w:shd w:val="clear" w:color="auto" w:fill="FFFFFF"/>
        </w:rPr>
      </w:pPr>
    </w:p>
    <w:p w14:paraId="5F05F289" w14:textId="77777777" w:rsidR="007F366F" w:rsidRDefault="007F366F" w:rsidP="00204E91">
      <w:pPr>
        <w:pStyle w:val="s9"/>
        <w:spacing w:before="0" w:beforeAutospacing="0" w:after="75" w:afterAutospacing="0"/>
        <w:rPr>
          <w:rStyle w:val="bumpedfont15"/>
          <w:rFonts w:ascii="Arial" w:hAnsi="Arial" w:cs="Arial"/>
          <w:b/>
          <w:bCs/>
          <w:sz w:val="26"/>
          <w:szCs w:val="26"/>
          <w:u w:val="single"/>
          <w:shd w:val="clear" w:color="auto" w:fill="FFFFFF"/>
        </w:rPr>
      </w:pPr>
    </w:p>
    <w:p w14:paraId="45F1F806" w14:textId="25238730" w:rsidR="00204E91" w:rsidRDefault="00204E91" w:rsidP="00204E91">
      <w:pPr>
        <w:pStyle w:val="s9"/>
        <w:spacing w:before="0" w:beforeAutospacing="0" w:after="75" w:afterAutospacing="0"/>
        <w:rPr>
          <w:sz w:val="27"/>
          <w:szCs w:val="27"/>
        </w:rPr>
      </w:pPr>
      <w:r>
        <w:rPr>
          <w:rStyle w:val="bumpedfont15"/>
          <w:rFonts w:ascii="Arial" w:hAnsi="Arial" w:cs="Arial"/>
          <w:b/>
          <w:bCs/>
          <w:sz w:val="26"/>
          <w:szCs w:val="26"/>
          <w:u w:val="single"/>
          <w:shd w:val="clear" w:color="auto" w:fill="FFFFFF"/>
        </w:rPr>
        <w:lastRenderedPageBreak/>
        <w:t>Officer Accountability.</w:t>
      </w:r>
    </w:p>
    <w:p w14:paraId="78D427C5" w14:textId="77777777" w:rsidR="007F366F" w:rsidRDefault="007F366F" w:rsidP="00204E91">
      <w:pPr>
        <w:pStyle w:val="s9"/>
        <w:spacing w:before="0" w:beforeAutospacing="0" w:after="75" w:afterAutospacing="0"/>
        <w:rPr>
          <w:rStyle w:val="bumpedfont15"/>
          <w:rFonts w:ascii="Arial" w:hAnsi="Arial" w:cs="Arial"/>
          <w:sz w:val="26"/>
          <w:szCs w:val="26"/>
          <w:shd w:val="clear" w:color="auto" w:fill="FFFFFF"/>
        </w:rPr>
      </w:pPr>
    </w:p>
    <w:p w14:paraId="6EC4E727" w14:textId="02365128" w:rsidR="00204E91" w:rsidRDefault="00204E91" w:rsidP="00204E91">
      <w:pPr>
        <w:pStyle w:val="s9"/>
        <w:spacing w:before="0" w:beforeAutospacing="0" w:after="75" w:afterAutospacing="0"/>
        <w:rPr>
          <w:sz w:val="27"/>
          <w:szCs w:val="27"/>
        </w:rPr>
      </w:pPr>
      <w:r>
        <w:rPr>
          <w:rStyle w:val="bumpedfont15"/>
          <w:rFonts w:ascii="Arial" w:hAnsi="Arial" w:cs="Arial"/>
          <w:sz w:val="26"/>
          <w:szCs w:val="26"/>
          <w:shd w:val="clear" w:color="auto" w:fill="FFFFFF"/>
        </w:rPr>
        <w:t>Injuries and deaths reported after a Taser had been deployed on a person is suggested to be caused by the aftermath or pre-existing</w:t>
      </w:r>
      <w:r>
        <w:rPr>
          <w:rStyle w:val="apple-converted-space"/>
          <w:rFonts w:ascii="Arial" w:hAnsi="Arial" w:cs="Arial"/>
          <w:sz w:val="26"/>
          <w:szCs w:val="26"/>
          <w:shd w:val="clear" w:color="auto" w:fill="FFFFFF"/>
        </w:rPr>
        <w:t> </w:t>
      </w:r>
      <w:r>
        <w:rPr>
          <w:rStyle w:val="bumpedfont15"/>
          <w:rFonts w:ascii="Arial" w:hAnsi="Arial" w:cs="Arial"/>
          <w:sz w:val="26"/>
          <w:szCs w:val="26"/>
          <w:shd w:val="clear" w:color="auto" w:fill="FFFFFF"/>
        </w:rPr>
        <w:t>medical conditions rather than the Taser itself.</w:t>
      </w:r>
      <w:r>
        <w:rPr>
          <w:rStyle w:val="apple-converted-space"/>
          <w:rFonts w:ascii="Arial" w:hAnsi="Arial" w:cs="Arial"/>
          <w:sz w:val="26"/>
          <w:szCs w:val="26"/>
          <w:shd w:val="clear" w:color="auto" w:fill="FFFFFF"/>
        </w:rPr>
        <w:t> </w:t>
      </w:r>
    </w:p>
    <w:p w14:paraId="12E4AF5E" w14:textId="77777777" w:rsidR="00204E91" w:rsidRDefault="00204E91" w:rsidP="00204E91">
      <w:pPr>
        <w:pStyle w:val="s9"/>
        <w:spacing w:before="0" w:beforeAutospacing="0" w:after="75" w:afterAutospacing="0"/>
        <w:rPr>
          <w:sz w:val="27"/>
          <w:szCs w:val="27"/>
        </w:rPr>
      </w:pPr>
      <w:r>
        <w:rPr>
          <w:rStyle w:val="bumpedfont15"/>
          <w:rFonts w:ascii="Arial" w:hAnsi="Arial" w:cs="Arial"/>
          <w:sz w:val="26"/>
          <w:szCs w:val="26"/>
          <w:shd w:val="clear" w:color="auto" w:fill="FFFFFF"/>
        </w:rPr>
        <w:t>(NPCC, 2021a)</w:t>
      </w:r>
      <w:r>
        <w:rPr>
          <w:rStyle w:val="apple-converted-space"/>
          <w:rFonts w:ascii="Arial" w:hAnsi="Arial" w:cs="Arial"/>
          <w:sz w:val="26"/>
          <w:szCs w:val="26"/>
          <w:shd w:val="clear" w:color="auto" w:fill="FFFFFF"/>
        </w:rPr>
        <w:t> </w:t>
      </w:r>
      <w:r>
        <w:rPr>
          <w:rStyle w:val="bumpedfont15"/>
          <w:rFonts w:ascii="Arial" w:hAnsi="Arial" w:cs="Arial"/>
          <w:sz w:val="26"/>
          <w:szCs w:val="26"/>
          <w:shd w:val="clear" w:color="auto" w:fill="FFFFFF"/>
        </w:rPr>
        <w:t>states that “Drug use, including excessive alcohol use, is a common cause of violent, dangerous and unpredictable behaviour, and CED can be a useful tool in safely subduing intoxicated people who might otherwise be difficult to restrain. Other more traditional restraint methods can lead to injury to both the person and officers.”</w:t>
      </w:r>
      <w:r>
        <w:rPr>
          <w:rStyle w:val="apple-converted-space"/>
          <w:rFonts w:ascii="Arial" w:hAnsi="Arial" w:cs="Arial"/>
          <w:sz w:val="26"/>
          <w:szCs w:val="26"/>
          <w:shd w:val="clear" w:color="auto" w:fill="FFFFFF"/>
        </w:rPr>
        <w:t> </w:t>
      </w:r>
    </w:p>
    <w:p w14:paraId="6A2867B6" w14:textId="168486BD" w:rsidR="00204E91" w:rsidRDefault="00204E91" w:rsidP="00204E91">
      <w:pPr>
        <w:pStyle w:val="s9"/>
        <w:spacing w:before="0" w:beforeAutospacing="0" w:after="75" w:afterAutospacing="0"/>
        <w:rPr>
          <w:sz w:val="27"/>
          <w:szCs w:val="27"/>
        </w:rPr>
      </w:pPr>
      <w:r>
        <w:rPr>
          <w:rStyle w:val="bumpedfont15"/>
          <w:rFonts w:ascii="Arial" w:hAnsi="Arial" w:cs="Arial"/>
          <w:sz w:val="26"/>
          <w:szCs w:val="26"/>
          <w:shd w:val="clear" w:color="auto" w:fill="FFFFFF"/>
        </w:rPr>
        <w:t>This</w:t>
      </w:r>
      <w:r>
        <w:rPr>
          <w:rStyle w:val="apple-converted-space"/>
          <w:rFonts w:ascii="Arial" w:hAnsi="Arial" w:cs="Arial"/>
          <w:sz w:val="26"/>
          <w:szCs w:val="26"/>
          <w:shd w:val="clear" w:color="auto" w:fill="FFFFFF"/>
        </w:rPr>
        <w:t> </w:t>
      </w:r>
      <w:r w:rsidR="007F366F">
        <w:rPr>
          <w:rStyle w:val="bumpedfont15"/>
          <w:rFonts w:ascii="Arial" w:hAnsi="Arial" w:cs="Arial"/>
          <w:sz w:val="26"/>
          <w:szCs w:val="26"/>
          <w:shd w:val="clear" w:color="auto" w:fill="FFFFFF"/>
        </w:rPr>
        <w:t>illustrates</w:t>
      </w:r>
      <w:r>
        <w:rPr>
          <w:rStyle w:val="apple-converted-space"/>
          <w:rFonts w:ascii="Arial" w:hAnsi="Arial" w:cs="Arial"/>
          <w:sz w:val="26"/>
          <w:szCs w:val="26"/>
          <w:shd w:val="clear" w:color="auto" w:fill="FFFFFF"/>
        </w:rPr>
        <w:t> </w:t>
      </w:r>
      <w:r>
        <w:rPr>
          <w:rStyle w:val="bumpedfont15"/>
          <w:rFonts w:ascii="Arial" w:hAnsi="Arial" w:cs="Arial"/>
          <w:sz w:val="26"/>
          <w:szCs w:val="26"/>
          <w:shd w:val="clear" w:color="auto" w:fill="FFFFFF"/>
        </w:rPr>
        <w:t>how Taser can actually cause less injuries to both officers and suspects than getting hands on and struggling to restrain, especially with baton strikes</w:t>
      </w:r>
      <w:r>
        <w:rPr>
          <w:rStyle w:val="apple-converted-space"/>
          <w:rFonts w:ascii="Arial" w:hAnsi="Arial" w:cs="Arial"/>
          <w:sz w:val="26"/>
          <w:szCs w:val="26"/>
          <w:shd w:val="clear" w:color="auto" w:fill="FFFFFF"/>
        </w:rPr>
        <w:t> </w:t>
      </w:r>
      <w:proofErr w:type="gramStart"/>
      <w:r>
        <w:rPr>
          <w:rStyle w:val="bumpedfont15"/>
          <w:rFonts w:ascii="Arial" w:hAnsi="Arial" w:cs="Arial"/>
          <w:sz w:val="26"/>
          <w:szCs w:val="26"/>
          <w:shd w:val="clear" w:color="auto" w:fill="FFFFFF"/>
        </w:rPr>
        <w:t>etc..</w:t>
      </w:r>
      <w:proofErr w:type="gramEnd"/>
    </w:p>
    <w:p w14:paraId="2B1FA4A9" w14:textId="77777777" w:rsidR="00204E91" w:rsidRDefault="00204E91" w:rsidP="00204E91">
      <w:pPr>
        <w:pStyle w:val="s9"/>
        <w:spacing w:before="0" w:beforeAutospacing="0" w:after="75" w:afterAutospacing="0"/>
        <w:rPr>
          <w:sz w:val="27"/>
          <w:szCs w:val="27"/>
        </w:rPr>
      </w:pPr>
      <w:r>
        <w:rPr>
          <w:rStyle w:val="bumpedfont15"/>
          <w:rFonts w:ascii="Arial" w:hAnsi="Arial" w:cs="Arial"/>
          <w:sz w:val="26"/>
          <w:szCs w:val="26"/>
          <w:shd w:val="clear" w:color="auto" w:fill="FFFFFF"/>
        </w:rPr>
        <w:t>The NPCC also states that an officer cannot know what a suspects medical history looks like when arriving at an incident and must use a dynamic risk assessment of how to best deal with what they have in front of them. If a person has a medical complication after being Tasered then officers would be expected to get that person to the hospital as soon as possible after being detained.</w:t>
      </w:r>
      <w:r>
        <w:rPr>
          <w:rStyle w:val="apple-converted-space"/>
          <w:rFonts w:ascii="Arial" w:hAnsi="Arial" w:cs="Arial"/>
          <w:sz w:val="26"/>
          <w:szCs w:val="26"/>
          <w:shd w:val="clear" w:color="auto" w:fill="FFFFFF"/>
        </w:rPr>
        <w:t> </w:t>
      </w:r>
    </w:p>
    <w:p w14:paraId="77FC9E50" w14:textId="77777777" w:rsidR="00204E91" w:rsidRDefault="00204E91" w:rsidP="00204E91">
      <w:pPr>
        <w:pStyle w:val="s9"/>
        <w:spacing w:before="0" w:beforeAutospacing="0" w:after="75" w:afterAutospacing="0"/>
        <w:rPr>
          <w:sz w:val="27"/>
          <w:szCs w:val="27"/>
        </w:rPr>
      </w:pPr>
      <w:r>
        <w:rPr>
          <w:rStyle w:val="bumpedfont15"/>
          <w:rFonts w:ascii="Arial" w:hAnsi="Arial" w:cs="Arial"/>
          <w:sz w:val="26"/>
          <w:szCs w:val="26"/>
          <w:shd w:val="clear" w:color="auto" w:fill="FFFFFF"/>
        </w:rPr>
        <w:t>The</w:t>
      </w:r>
      <w:r>
        <w:rPr>
          <w:rStyle w:val="apple-converted-space"/>
          <w:rFonts w:ascii="Arial" w:hAnsi="Arial" w:cs="Arial"/>
          <w:sz w:val="26"/>
          <w:szCs w:val="26"/>
          <w:shd w:val="clear" w:color="auto" w:fill="FFFFFF"/>
        </w:rPr>
        <w:t> </w:t>
      </w:r>
      <w:r>
        <w:rPr>
          <w:rStyle w:val="bumpedfont15"/>
          <w:rFonts w:ascii="Arial" w:hAnsi="Arial" w:cs="Arial"/>
          <w:sz w:val="26"/>
          <w:szCs w:val="26"/>
          <w:shd w:val="clear" w:color="auto" w:fill="FFFFFF"/>
        </w:rPr>
        <w:t>(IOPC, 2022)</w:t>
      </w:r>
      <w:r>
        <w:rPr>
          <w:rStyle w:val="apple-converted-space"/>
          <w:rFonts w:ascii="Arial" w:hAnsi="Arial" w:cs="Arial"/>
          <w:sz w:val="26"/>
          <w:szCs w:val="26"/>
          <w:shd w:val="clear" w:color="auto" w:fill="FFFFFF"/>
        </w:rPr>
        <w:t> </w:t>
      </w:r>
      <w:r>
        <w:rPr>
          <w:rStyle w:val="bumpedfont15"/>
          <w:rFonts w:ascii="Arial" w:hAnsi="Arial" w:cs="Arial"/>
          <w:sz w:val="26"/>
          <w:szCs w:val="26"/>
          <w:shd w:val="clear" w:color="auto" w:fill="FFFFFF"/>
        </w:rPr>
        <w:t>set out new training recommendations after a male was Tasered in a petrol station in front of his child. This training</w:t>
      </w:r>
      <w:r>
        <w:rPr>
          <w:rStyle w:val="apple-converted-space"/>
          <w:rFonts w:ascii="Arial" w:hAnsi="Arial" w:cs="Arial"/>
          <w:sz w:val="26"/>
          <w:szCs w:val="26"/>
          <w:shd w:val="clear" w:color="auto" w:fill="FFFFFF"/>
        </w:rPr>
        <w:t> </w:t>
      </w:r>
      <w:proofErr w:type="gramStart"/>
      <w:r>
        <w:rPr>
          <w:rStyle w:val="bumpedfont15"/>
          <w:rFonts w:ascii="Arial" w:hAnsi="Arial" w:cs="Arial"/>
          <w:sz w:val="26"/>
          <w:szCs w:val="26"/>
          <w:shd w:val="clear" w:color="auto" w:fill="FFFFFF"/>
        </w:rPr>
        <w:t>ensure</w:t>
      </w:r>
      <w:proofErr w:type="gramEnd"/>
      <w:r>
        <w:rPr>
          <w:rStyle w:val="apple-converted-space"/>
          <w:rFonts w:ascii="Arial" w:hAnsi="Arial" w:cs="Arial"/>
          <w:sz w:val="26"/>
          <w:szCs w:val="26"/>
          <w:shd w:val="clear" w:color="auto" w:fill="FFFFFF"/>
        </w:rPr>
        <w:t> </w:t>
      </w:r>
      <w:r>
        <w:rPr>
          <w:rStyle w:val="bumpedfont15"/>
          <w:rFonts w:ascii="Arial" w:hAnsi="Arial" w:cs="Arial"/>
          <w:sz w:val="26"/>
          <w:szCs w:val="26"/>
          <w:shd w:val="clear" w:color="auto" w:fill="FFFFFF"/>
        </w:rPr>
        <w:t>officers consider the impact on using the Taser will have on the minor present.</w:t>
      </w:r>
      <w:r>
        <w:rPr>
          <w:rStyle w:val="apple-converted-space"/>
          <w:rFonts w:ascii="Arial" w:hAnsi="Arial" w:cs="Arial"/>
          <w:sz w:val="26"/>
          <w:szCs w:val="26"/>
          <w:shd w:val="clear" w:color="auto" w:fill="FFFFFF"/>
        </w:rPr>
        <w:t> </w:t>
      </w:r>
    </w:p>
    <w:p w14:paraId="315268BC" w14:textId="77777777" w:rsidR="00204E91" w:rsidRDefault="00204E91" w:rsidP="00204E91">
      <w:pPr>
        <w:pStyle w:val="s9"/>
        <w:spacing w:before="0" w:beforeAutospacing="0" w:after="75" w:afterAutospacing="0"/>
        <w:rPr>
          <w:sz w:val="27"/>
          <w:szCs w:val="27"/>
        </w:rPr>
      </w:pPr>
      <w:r>
        <w:rPr>
          <w:rStyle w:val="bumpedfont15"/>
          <w:rFonts w:ascii="Arial" w:hAnsi="Arial" w:cs="Arial"/>
          <w:sz w:val="26"/>
          <w:szCs w:val="26"/>
          <w:shd w:val="clear" w:color="auto" w:fill="FFFFFF"/>
        </w:rPr>
        <w:t>Officers are required</w:t>
      </w:r>
      <w:r>
        <w:rPr>
          <w:rStyle w:val="apple-converted-space"/>
          <w:rFonts w:ascii="Arial" w:hAnsi="Arial" w:cs="Arial"/>
          <w:sz w:val="26"/>
          <w:szCs w:val="26"/>
          <w:shd w:val="clear" w:color="auto" w:fill="FFFFFF"/>
        </w:rPr>
        <w:t> </w:t>
      </w:r>
      <w:r>
        <w:rPr>
          <w:rStyle w:val="bumpedfont15"/>
          <w:rFonts w:ascii="Arial" w:hAnsi="Arial" w:cs="Arial"/>
          <w:sz w:val="26"/>
          <w:szCs w:val="26"/>
          <w:shd w:val="clear" w:color="auto" w:fill="FFFFFF"/>
        </w:rPr>
        <w:t>to take responsibility for</w:t>
      </w:r>
      <w:r>
        <w:rPr>
          <w:rStyle w:val="apple-converted-space"/>
          <w:rFonts w:ascii="Arial" w:hAnsi="Arial" w:cs="Arial"/>
          <w:sz w:val="26"/>
          <w:szCs w:val="26"/>
          <w:shd w:val="clear" w:color="auto" w:fill="FFFFFF"/>
        </w:rPr>
        <w:t> </w:t>
      </w:r>
      <w:r>
        <w:rPr>
          <w:rStyle w:val="bumpedfont15"/>
          <w:rFonts w:ascii="Arial" w:hAnsi="Arial" w:cs="Arial"/>
          <w:sz w:val="26"/>
          <w:szCs w:val="26"/>
          <w:shd w:val="clear" w:color="auto" w:fill="FFFFFF"/>
        </w:rPr>
        <w:t>every outcome of every situation, as the public need someone to blame when tragedy strikes. However,</w:t>
      </w:r>
      <w:r>
        <w:rPr>
          <w:rStyle w:val="apple-converted-space"/>
          <w:rFonts w:ascii="Arial" w:hAnsi="Arial" w:cs="Arial"/>
          <w:sz w:val="26"/>
          <w:szCs w:val="26"/>
          <w:shd w:val="clear" w:color="auto" w:fill="FFFFFF"/>
        </w:rPr>
        <w:t> </w:t>
      </w:r>
      <w:r>
        <w:rPr>
          <w:rStyle w:val="bumpedfont15"/>
          <w:rFonts w:ascii="Arial" w:hAnsi="Arial" w:cs="Arial"/>
          <w:sz w:val="26"/>
          <w:szCs w:val="26"/>
          <w:shd w:val="clear" w:color="auto" w:fill="FFFFFF"/>
        </w:rPr>
        <w:t>there are simply cases when officers cannot predict what unforeseen consequences their actions are about to have.</w:t>
      </w:r>
      <w:r>
        <w:rPr>
          <w:rStyle w:val="apple-converted-space"/>
          <w:rFonts w:ascii="Arial" w:hAnsi="Arial" w:cs="Arial"/>
          <w:sz w:val="26"/>
          <w:szCs w:val="26"/>
          <w:shd w:val="clear" w:color="auto" w:fill="FFFFFF"/>
        </w:rPr>
        <w:t> </w:t>
      </w:r>
    </w:p>
    <w:p w14:paraId="4188CFEF" w14:textId="77777777" w:rsidR="00204E91" w:rsidRDefault="00204E91" w:rsidP="00204E91">
      <w:pPr>
        <w:pStyle w:val="s9"/>
        <w:spacing w:before="0" w:beforeAutospacing="0" w:after="75" w:afterAutospacing="0"/>
        <w:rPr>
          <w:sz w:val="27"/>
          <w:szCs w:val="27"/>
        </w:rPr>
      </w:pPr>
      <w:r>
        <w:rPr>
          <w:rStyle w:val="bumpedfont15"/>
          <w:rFonts w:ascii="Arial" w:hAnsi="Arial" w:cs="Arial"/>
          <w:sz w:val="26"/>
          <w:szCs w:val="26"/>
          <w:shd w:val="clear" w:color="auto" w:fill="FFFFFF"/>
        </w:rPr>
        <w:t xml:space="preserve">There have been many situations whereby Taser has caused the subject burns or to catch on fire and in a few cases to result in them dying. At the height of the COVID pandemic police in the USA had a large framed muscular male in custody who was clearly having some sort of emotional breakdown, the male proceeded to cover </w:t>
      </w:r>
      <w:proofErr w:type="spellStart"/>
      <w:r>
        <w:rPr>
          <w:rStyle w:val="bumpedfont15"/>
          <w:rFonts w:ascii="Arial" w:hAnsi="Arial" w:cs="Arial"/>
          <w:sz w:val="26"/>
          <w:szCs w:val="26"/>
          <w:shd w:val="clear" w:color="auto" w:fill="FFFFFF"/>
        </w:rPr>
        <w:t>him self</w:t>
      </w:r>
      <w:proofErr w:type="spellEnd"/>
      <w:r>
        <w:rPr>
          <w:rStyle w:val="bumpedfont15"/>
          <w:rFonts w:ascii="Arial" w:hAnsi="Arial" w:cs="Arial"/>
          <w:sz w:val="26"/>
          <w:szCs w:val="26"/>
          <w:shd w:val="clear" w:color="auto" w:fill="FFFFFF"/>
        </w:rPr>
        <w:t xml:space="preserve"> in hand sanitiser that was available in the lobby before his behaviour escalated. Police tasered the male to gain control, however the male ignited in flames later dying of his injuries.  (WION News, 2022)</w:t>
      </w:r>
    </w:p>
    <w:p w14:paraId="389DE349" w14:textId="77777777" w:rsidR="00204E91" w:rsidRDefault="00204E91" w:rsidP="00204E91">
      <w:pPr>
        <w:pStyle w:val="s15"/>
        <w:spacing w:before="0" w:beforeAutospacing="0" w:after="0" w:afterAutospacing="0"/>
        <w:rPr>
          <w:sz w:val="27"/>
          <w:szCs w:val="27"/>
        </w:rPr>
      </w:pPr>
      <w:r>
        <w:rPr>
          <w:rStyle w:val="bumpedfont15"/>
          <w:rFonts w:ascii="Arial" w:hAnsi="Arial" w:cs="Arial"/>
          <w:sz w:val="26"/>
          <w:szCs w:val="26"/>
          <w:shd w:val="clear" w:color="auto" w:fill="FFFFFF"/>
        </w:rPr>
        <w:t>There have been a number of incidents in the USA where by fire has been an unexpected</w:t>
      </w:r>
      <w:r>
        <w:rPr>
          <w:rStyle w:val="apple-converted-space"/>
          <w:rFonts w:ascii="Arial" w:hAnsi="Arial" w:cs="Arial"/>
          <w:sz w:val="26"/>
          <w:szCs w:val="26"/>
          <w:shd w:val="clear" w:color="auto" w:fill="FFFFFF"/>
        </w:rPr>
        <w:t> </w:t>
      </w:r>
      <w:r>
        <w:rPr>
          <w:rStyle w:val="bumpedfont15"/>
          <w:rFonts w:ascii="Arial" w:hAnsi="Arial" w:cs="Arial"/>
          <w:sz w:val="26"/>
          <w:szCs w:val="26"/>
          <w:shd w:val="clear" w:color="auto" w:fill="FFFFFF"/>
        </w:rPr>
        <w:t>outcome of Taser usage, however there has only been one incident reported in the UK, whereby, in Plymouth, Devon, in April 2013,</w:t>
      </w:r>
      <w:r>
        <w:rPr>
          <w:rStyle w:val="apple-converted-space"/>
          <w:rFonts w:ascii="Arial" w:hAnsi="Arial" w:cs="Arial"/>
          <w:sz w:val="26"/>
          <w:szCs w:val="26"/>
          <w:shd w:val="clear" w:color="auto" w:fill="FFFFFF"/>
        </w:rPr>
        <w:t> </w:t>
      </w:r>
      <w:r>
        <w:rPr>
          <w:rStyle w:val="bumpedfont15"/>
          <w:rFonts w:ascii="Arial" w:hAnsi="Arial" w:cs="Arial"/>
          <w:sz w:val="26"/>
          <w:szCs w:val="26"/>
        </w:rPr>
        <w:t>a</w:t>
      </w:r>
      <w:r>
        <w:rPr>
          <w:rStyle w:val="apple-converted-space"/>
          <w:rFonts w:ascii="Arial" w:hAnsi="Arial" w:cs="Arial"/>
          <w:sz w:val="26"/>
          <w:szCs w:val="26"/>
        </w:rPr>
        <w:t> </w:t>
      </w:r>
      <w:r>
        <w:rPr>
          <w:rStyle w:val="bumpedfont15"/>
          <w:rFonts w:ascii="Arial" w:hAnsi="Arial" w:cs="Arial"/>
          <w:sz w:val="26"/>
          <w:szCs w:val="26"/>
        </w:rPr>
        <w:t>32 year old</w:t>
      </w:r>
      <w:r>
        <w:rPr>
          <w:rStyle w:val="apple-converted-space"/>
          <w:rFonts w:ascii="Arial" w:hAnsi="Arial" w:cs="Arial"/>
          <w:sz w:val="26"/>
          <w:szCs w:val="26"/>
        </w:rPr>
        <w:t> </w:t>
      </w:r>
      <w:r>
        <w:rPr>
          <w:rStyle w:val="bumpedfont15"/>
          <w:rFonts w:ascii="Arial" w:hAnsi="Arial" w:cs="Arial"/>
          <w:sz w:val="26"/>
          <w:szCs w:val="26"/>
        </w:rPr>
        <w:t>male soaked himself in petrol and was holding a match before police arrived and Taser was used in an attempt to detain him,</w:t>
      </w:r>
      <w:r>
        <w:rPr>
          <w:rStyle w:val="apple-converted-space"/>
          <w:rFonts w:ascii="Arial" w:hAnsi="Arial" w:cs="Arial"/>
          <w:sz w:val="26"/>
          <w:szCs w:val="26"/>
        </w:rPr>
        <w:t> </w:t>
      </w:r>
      <w:r>
        <w:rPr>
          <w:rStyle w:val="bumpedfont15"/>
          <w:rFonts w:ascii="Arial" w:hAnsi="Arial" w:cs="Arial"/>
          <w:sz w:val="26"/>
          <w:szCs w:val="26"/>
        </w:rPr>
        <w:t>This had a detrimental and unexpected effect when the male caught on fire. The male later died from his injuries.</w:t>
      </w:r>
      <w:r>
        <w:rPr>
          <w:rStyle w:val="apple-converted-space"/>
          <w:rFonts w:ascii="Arial" w:hAnsi="Arial" w:cs="Arial"/>
          <w:sz w:val="26"/>
          <w:szCs w:val="26"/>
        </w:rPr>
        <w:t> </w:t>
      </w:r>
    </w:p>
    <w:p w14:paraId="1C252ABC" w14:textId="77777777" w:rsidR="00204E91" w:rsidRDefault="00204E91" w:rsidP="00204E91">
      <w:pPr>
        <w:pStyle w:val="s9"/>
        <w:spacing w:before="0" w:beforeAutospacing="0" w:after="75" w:afterAutospacing="0"/>
        <w:rPr>
          <w:sz w:val="27"/>
          <w:szCs w:val="27"/>
        </w:rPr>
      </w:pPr>
      <w:r>
        <w:rPr>
          <w:rStyle w:val="bumpedfont15"/>
          <w:rFonts w:ascii="Arial" w:hAnsi="Arial" w:cs="Arial"/>
          <w:sz w:val="26"/>
          <w:szCs w:val="26"/>
          <w:shd w:val="clear" w:color="auto" w:fill="FFFFFF"/>
        </w:rPr>
        <w:t>The officers were cleared of all misconduct as they could not have predicted the Taser would have ignited the petrol. On the other</w:t>
      </w:r>
      <w:r>
        <w:rPr>
          <w:rStyle w:val="apple-converted-space"/>
          <w:rFonts w:ascii="Arial" w:hAnsi="Arial" w:cs="Arial"/>
          <w:sz w:val="26"/>
          <w:szCs w:val="26"/>
          <w:shd w:val="clear" w:color="auto" w:fill="FFFFFF"/>
        </w:rPr>
        <w:t> </w:t>
      </w:r>
      <w:proofErr w:type="gramStart"/>
      <w:r>
        <w:rPr>
          <w:rStyle w:val="bumpedfont15"/>
          <w:rFonts w:ascii="Arial" w:hAnsi="Arial" w:cs="Arial"/>
          <w:sz w:val="26"/>
          <w:szCs w:val="26"/>
          <w:shd w:val="clear" w:color="auto" w:fill="FFFFFF"/>
        </w:rPr>
        <w:t>hand</w:t>
      </w:r>
      <w:proofErr w:type="gramEnd"/>
      <w:r>
        <w:rPr>
          <w:rStyle w:val="apple-converted-space"/>
          <w:rFonts w:ascii="Arial" w:hAnsi="Arial" w:cs="Arial"/>
          <w:sz w:val="26"/>
          <w:szCs w:val="26"/>
          <w:shd w:val="clear" w:color="auto" w:fill="FFFFFF"/>
        </w:rPr>
        <w:t> </w:t>
      </w:r>
      <w:r>
        <w:rPr>
          <w:rStyle w:val="bumpedfont15"/>
          <w:rFonts w:ascii="Arial" w:hAnsi="Arial" w:cs="Arial"/>
          <w:sz w:val="26"/>
          <w:szCs w:val="26"/>
          <w:shd w:val="clear" w:color="auto" w:fill="FFFFFF"/>
        </w:rPr>
        <w:t xml:space="preserve">using a less </w:t>
      </w:r>
      <w:r>
        <w:rPr>
          <w:rStyle w:val="bumpedfont15"/>
          <w:rFonts w:ascii="Arial" w:hAnsi="Arial" w:cs="Arial"/>
          <w:sz w:val="26"/>
          <w:szCs w:val="26"/>
          <w:shd w:val="clear" w:color="auto" w:fill="FFFFFF"/>
        </w:rPr>
        <w:lastRenderedPageBreak/>
        <w:t>forceful way to try and detain the male would have more than likely resulted in him setting himself alight as was his intention.</w:t>
      </w:r>
      <w:r>
        <w:rPr>
          <w:rStyle w:val="apple-converted-space"/>
          <w:rFonts w:ascii="Arial" w:hAnsi="Arial" w:cs="Arial"/>
          <w:sz w:val="26"/>
          <w:szCs w:val="26"/>
          <w:shd w:val="clear" w:color="auto" w:fill="FFFFFF"/>
        </w:rPr>
        <w:t> </w:t>
      </w:r>
      <w:r>
        <w:rPr>
          <w:rStyle w:val="bumpedfont15"/>
          <w:rFonts w:ascii="Arial" w:hAnsi="Arial" w:cs="Arial"/>
          <w:sz w:val="26"/>
          <w:szCs w:val="26"/>
          <w:shd w:val="clear" w:color="auto" w:fill="FFFFFF"/>
        </w:rPr>
        <w:t>(BBC NEWS, 2015)</w:t>
      </w:r>
    </w:p>
    <w:p w14:paraId="58E51F26" w14:textId="77777777" w:rsidR="00204E91" w:rsidRDefault="00204E91" w:rsidP="00204E91">
      <w:pPr>
        <w:pStyle w:val="s9"/>
        <w:spacing w:before="0" w:beforeAutospacing="0" w:after="75" w:afterAutospacing="0"/>
        <w:rPr>
          <w:sz w:val="27"/>
          <w:szCs w:val="27"/>
        </w:rPr>
      </w:pPr>
      <w:r>
        <w:rPr>
          <w:rStyle w:val="bumpedfont15"/>
          <w:rFonts w:ascii="Arial" w:hAnsi="Arial" w:cs="Arial"/>
          <w:sz w:val="26"/>
          <w:szCs w:val="26"/>
          <w:shd w:val="clear" w:color="auto" w:fill="FFFFFF"/>
        </w:rPr>
        <w:t>Ultimately there is a lot of research for and against Taser and whether all</w:t>
      </w:r>
      <w:r>
        <w:rPr>
          <w:rStyle w:val="apple-converted-space"/>
          <w:rFonts w:ascii="Arial" w:hAnsi="Arial" w:cs="Arial"/>
          <w:sz w:val="26"/>
          <w:szCs w:val="26"/>
          <w:shd w:val="clear" w:color="auto" w:fill="FFFFFF"/>
        </w:rPr>
        <w:t> </w:t>
      </w:r>
      <w:proofErr w:type="gramStart"/>
      <w:r>
        <w:rPr>
          <w:rStyle w:val="bumpedfont15"/>
          <w:rFonts w:ascii="Arial" w:hAnsi="Arial" w:cs="Arial"/>
          <w:sz w:val="26"/>
          <w:szCs w:val="26"/>
          <w:shd w:val="clear" w:color="auto" w:fill="FFFFFF"/>
        </w:rPr>
        <w:t>front line</w:t>
      </w:r>
      <w:proofErr w:type="gramEnd"/>
      <w:r>
        <w:rPr>
          <w:rStyle w:val="apple-converted-space"/>
          <w:rFonts w:ascii="Arial" w:hAnsi="Arial" w:cs="Arial"/>
          <w:sz w:val="26"/>
          <w:szCs w:val="26"/>
          <w:shd w:val="clear" w:color="auto" w:fill="FFFFFF"/>
        </w:rPr>
        <w:t> </w:t>
      </w:r>
      <w:r>
        <w:rPr>
          <w:rStyle w:val="bumpedfont15"/>
          <w:rFonts w:ascii="Arial" w:hAnsi="Arial" w:cs="Arial"/>
          <w:sz w:val="26"/>
          <w:szCs w:val="26"/>
          <w:shd w:val="clear" w:color="auto" w:fill="FFFFFF"/>
        </w:rPr>
        <w:t>officers should have a right to carry one to protect themselves and other members of the public.</w:t>
      </w:r>
      <w:r>
        <w:rPr>
          <w:rStyle w:val="apple-converted-space"/>
          <w:rFonts w:ascii="Arial" w:hAnsi="Arial" w:cs="Arial"/>
          <w:sz w:val="26"/>
          <w:szCs w:val="26"/>
          <w:shd w:val="clear" w:color="auto" w:fill="FFFFFF"/>
        </w:rPr>
        <w:t> </w:t>
      </w:r>
    </w:p>
    <w:p w14:paraId="68E8DF20" w14:textId="77777777" w:rsidR="00204E91" w:rsidRDefault="00204E91" w:rsidP="00204E91">
      <w:pPr>
        <w:pStyle w:val="s9"/>
        <w:spacing w:before="0" w:beforeAutospacing="0" w:after="75" w:afterAutospacing="0"/>
        <w:rPr>
          <w:sz w:val="27"/>
          <w:szCs w:val="27"/>
        </w:rPr>
      </w:pPr>
      <w:r>
        <w:rPr>
          <w:rStyle w:val="bumpedfont15"/>
          <w:rFonts w:ascii="Arial" w:hAnsi="Arial" w:cs="Arial"/>
          <w:sz w:val="26"/>
          <w:szCs w:val="26"/>
          <w:shd w:val="clear" w:color="auto" w:fill="FFFFFF"/>
        </w:rPr>
        <w:t xml:space="preserve">The Taser does indeed bridge the gap between the spray and the </w:t>
      </w:r>
      <w:proofErr w:type="gramStart"/>
      <w:r>
        <w:rPr>
          <w:rStyle w:val="bumpedfont15"/>
          <w:rFonts w:ascii="Arial" w:hAnsi="Arial" w:cs="Arial"/>
          <w:sz w:val="26"/>
          <w:szCs w:val="26"/>
          <w:shd w:val="clear" w:color="auto" w:fill="FFFFFF"/>
        </w:rPr>
        <w:t>firearm, but</w:t>
      </w:r>
      <w:proofErr w:type="gramEnd"/>
      <w:r>
        <w:rPr>
          <w:rStyle w:val="bumpedfont15"/>
          <w:rFonts w:ascii="Arial" w:hAnsi="Arial" w:cs="Arial"/>
          <w:sz w:val="26"/>
          <w:szCs w:val="26"/>
          <w:shd w:val="clear" w:color="auto" w:fill="FFFFFF"/>
        </w:rPr>
        <w:t xml:space="preserve"> should response and beat officers be issued with such a powerful tool, or should like Amnesty International UK suggest, that only firearms officers carry one as a lesser use of force than their lethal firearms.</w:t>
      </w:r>
      <w:r>
        <w:rPr>
          <w:rStyle w:val="apple-converted-space"/>
          <w:rFonts w:ascii="Arial" w:hAnsi="Arial" w:cs="Arial"/>
          <w:sz w:val="26"/>
          <w:szCs w:val="26"/>
          <w:shd w:val="clear" w:color="auto" w:fill="FFFFFF"/>
        </w:rPr>
        <w:t> </w:t>
      </w:r>
    </w:p>
    <w:p w14:paraId="48C4C529" w14:textId="0F654E0E" w:rsidR="00204E91" w:rsidRDefault="00204E91" w:rsidP="00204E91">
      <w:pPr>
        <w:pStyle w:val="s16"/>
        <w:spacing w:before="75" w:beforeAutospacing="0" w:after="75" w:afterAutospacing="0"/>
        <w:rPr>
          <w:sz w:val="27"/>
          <w:szCs w:val="27"/>
        </w:rPr>
      </w:pPr>
      <w:r>
        <w:rPr>
          <w:rStyle w:val="bumpedfont15"/>
          <w:rFonts w:ascii="Arial" w:hAnsi="Arial" w:cs="Arial"/>
          <w:sz w:val="26"/>
          <w:szCs w:val="26"/>
          <w:shd w:val="clear" w:color="auto" w:fill="FFFFFF"/>
        </w:rPr>
        <w:t>In February 2022 the government published official statistics on</w:t>
      </w:r>
      <w:r>
        <w:rPr>
          <w:rStyle w:val="apple-converted-space"/>
          <w:rFonts w:ascii="Arial" w:hAnsi="Arial" w:cs="Arial"/>
          <w:sz w:val="26"/>
          <w:szCs w:val="26"/>
          <w:shd w:val="clear" w:color="auto" w:fill="FFFFFF"/>
        </w:rPr>
        <w:t> </w:t>
      </w:r>
      <w:r>
        <w:rPr>
          <w:rStyle w:val="bumpedfont15"/>
          <w:rFonts w:ascii="Arial" w:hAnsi="Arial" w:cs="Arial"/>
          <w:sz w:val="26"/>
          <w:szCs w:val="26"/>
          <w:shd w:val="clear" w:color="auto" w:fill="FFFFFF"/>
        </w:rPr>
        <w:t>the</w:t>
      </w:r>
      <w:r>
        <w:rPr>
          <w:rStyle w:val="apple-converted-space"/>
          <w:rFonts w:ascii="Arial" w:hAnsi="Arial" w:cs="Arial"/>
          <w:sz w:val="26"/>
          <w:szCs w:val="26"/>
          <w:shd w:val="clear" w:color="auto" w:fill="FFFFFF"/>
        </w:rPr>
        <w:t> </w:t>
      </w:r>
      <w:r>
        <w:rPr>
          <w:rStyle w:val="bumpedfont15"/>
          <w:rFonts w:ascii="Arial" w:hAnsi="Arial" w:cs="Arial"/>
          <w:sz w:val="26"/>
          <w:szCs w:val="26"/>
          <w:shd w:val="clear" w:color="auto" w:fill="FFFFFF"/>
        </w:rPr>
        <w:t>Police use of firearms statistics, England and Wales: April 2020 to March 2021 second edition.</w:t>
      </w:r>
      <w:r>
        <w:rPr>
          <w:rStyle w:val="apple-converted-space"/>
          <w:rFonts w:ascii="Arial" w:hAnsi="Arial" w:cs="Arial"/>
          <w:sz w:val="26"/>
          <w:szCs w:val="26"/>
          <w:shd w:val="clear" w:color="auto" w:fill="FFFFFF"/>
        </w:rPr>
        <w:t> </w:t>
      </w:r>
      <w:proofErr w:type="gramStart"/>
      <w:r>
        <w:rPr>
          <w:rStyle w:val="bumpedfont15"/>
          <w:rFonts w:ascii="Arial" w:hAnsi="Arial" w:cs="Arial"/>
          <w:sz w:val="26"/>
          <w:szCs w:val="26"/>
          <w:shd w:val="clear" w:color="auto" w:fill="FFFFFF"/>
        </w:rPr>
        <w:t>These</w:t>
      </w:r>
      <w:r>
        <w:rPr>
          <w:rStyle w:val="apple-converted-space"/>
          <w:rFonts w:ascii="Arial" w:hAnsi="Arial" w:cs="Arial"/>
          <w:sz w:val="26"/>
          <w:szCs w:val="26"/>
          <w:shd w:val="clear" w:color="auto" w:fill="FFFFFF"/>
        </w:rPr>
        <w:t> </w:t>
      </w:r>
      <w:r w:rsidR="007F366F">
        <w:rPr>
          <w:rStyle w:val="bumpedfont15"/>
          <w:rFonts w:ascii="Arial" w:hAnsi="Arial" w:cs="Arial"/>
          <w:sz w:val="26"/>
          <w:szCs w:val="26"/>
          <w:shd w:val="clear" w:color="auto" w:fill="FFFFFF"/>
        </w:rPr>
        <w:t>statistic</w:t>
      </w:r>
      <w:proofErr w:type="gramEnd"/>
      <w:r>
        <w:rPr>
          <w:rStyle w:val="apple-converted-space"/>
          <w:rFonts w:ascii="Arial" w:hAnsi="Arial" w:cs="Arial"/>
          <w:sz w:val="26"/>
          <w:szCs w:val="26"/>
          <w:shd w:val="clear" w:color="auto" w:fill="FFFFFF"/>
        </w:rPr>
        <w:t> </w:t>
      </w:r>
      <w:r>
        <w:rPr>
          <w:rStyle w:val="bumpedfont15"/>
          <w:rFonts w:ascii="Arial" w:hAnsi="Arial" w:cs="Arial"/>
          <w:sz w:val="26"/>
          <w:szCs w:val="26"/>
          <w:shd w:val="clear" w:color="auto" w:fill="FFFFFF"/>
        </w:rPr>
        <w:t>showed that in the year ending March 2021,</w:t>
      </w:r>
      <w:r>
        <w:rPr>
          <w:rStyle w:val="apple-converted-space"/>
          <w:rFonts w:ascii="Arial" w:hAnsi="Arial" w:cs="Arial"/>
          <w:sz w:val="26"/>
          <w:szCs w:val="26"/>
          <w:shd w:val="clear" w:color="auto" w:fill="FFFFFF"/>
        </w:rPr>
        <w:t> </w:t>
      </w:r>
      <w:r>
        <w:rPr>
          <w:rStyle w:val="bumpedfont15"/>
          <w:rFonts w:ascii="Arial" w:hAnsi="Arial" w:cs="Arial"/>
          <w:sz w:val="26"/>
          <w:szCs w:val="26"/>
          <w:shd w:val="clear" w:color="auto" w:fill="FFFFFF"/>
        </w:rPr>
        <w:t>“there were 6,543 armed police officers, a 1% decrease (-41) compared with the previous year.</w:t>
      </w:r>
      <w:r>
        <w:rPr>
          <w:rStyle w:val="apple-converted-space"/>
          <w:rFonts w:ascii="Arial" w:hAnsi="Arial" w:cs="Arial"/>
          <w:sz w:val="26"/>
          <w:szCs w:val="26"/>
          <w:shd w:val="clear" w:color="auto" w:fill="FFFFFF"/>
        </w:rPr>
        <w:t> </w:t>
      </w:r>
      <w:r>
        <w:rPr>
          <w:rStyle w:val="bumpedfont15"/>
          <w:rFonts w:ascii="Arial" w:hAnsi="Arial" w:cs="Arial"/>
          <w:sz w:val="26"/>
          <w:szCs w:val="26"/>
          <w:shd w:val="clear" w:color="auto" w:fill="FFFFFF"/>
        </w:rPr>
        <w:t>This is the second consecutive year that the number of armed officers has shown a small decrease (-37; -1% in the previous year). Previous increases in armed officers are likely to be linked to the five-year armed officer uplift programme announced on 1 April 2016. The number of armed officers includes only those who were operationally deployable on 31 March 2021. This excludes officers absent due to sickness, those on paid leave, and those who were isolating due to COVID-19.”</w:t>
      </w:r>
      <w:r>
        <w:rPr>
          <w:rStyle w:val="apple-converted-space"/>
          <w:rFonts w:ascii="Arial" w:hAnsi="Arial" w:cs="Arial"/>
          <w:sz w:val="26"/>
          <w:szCs w:val="26"/>
          <w:shd w:val="clear" w:color="auto" w:fill="FFFFFF"/>
        </w:rPr>
        <w:t> </w:t>
      </w:r>
      <w:r>
        <w:rPr>
          <w:rStyle w:val="bumpedfont15"/>
          <w:rFonts w:ascii="Arial" w:hAnsi="Arial" w:cs="Arial"/>
          <w:sz w:val="26"/>
          <w:szCs w:val="26"/>
          <w:shd w:val="clear" w:color="auto" w:fill="FFFFFF"/>
        </w:rPr>
        <w:t>(Home Office, 2022)</w:t>
      </w:r>
    </w:p>
    <w:p w14:paraId="3FCC9D5F" w14:textId="77777777" w:rsidR="00204E91" w:rsidRDefault="00204E91" w:rsidP="00204E91">
      <w:pPr>
        <w:pStyle w:val="s9"/>
        <w:spacing w:before="0" w:beforeAutospacing="0" w:after="75" w:afterAutospacing="0"/>
        <w:rPr>
          <w:sz w:val="27"/>
          <w:szCs w:val="27"/>
        </w:rPr>
      </w:pPr>
      <w:r>
        <w:rPr>
          <w:rStyle w:val="bumpedfont15"/>
          <w:rFonts w:ascii="Arial" w:hAnsi="Arial" w:cs="Arial"/>
          <w:sz w:val="26"/>
          <w:szCs w:val="26"/>
          <w:shd w:val="clear" w:color="auto" w:fill="FFFFFF"/>
        </w:rPr>
        <w:t>Despite recent decreases, the total number of armed officers is 16% higher than prior to the armed officer uplift programme.</w:t>
      </w:r>
    </w:p>
    <w:p w14:paraId="27BE196F" w14:textId="77777777" w:rsidR="00204E91" w:rsidRDefault="00204E91" w:rsidP="00204E91">
      <w:pPr>
        <w:pStyle w:val="s9"/>
        <w:spacing w:before="0" w:beforeAutospacing="0" w:after="75" w:afterAutospacing="0"/>
        <w:rPr>
          <w:sz w:val="27"/>
          <w:szCs w:val="27"/>
        </w:rPr>
      </w:pPr>
      <w:r>
        <w:rPr>
          <w:rStyle w:val="bumpedfont15"/>
          <w:rFonts w:ascii="Arial" w:hAnsi="Arial" w:cs="Arial"/>
          <w:sz w:val="26"/>
          <w:szCs w:val="26"/>
          <w:shd w:val="clear" w:color="auto" w:fill="FFFFFF"/>
        </w:rPr>
        <w:t>With such a small</w:t>
      </w:r>
      <w:r>
        <w:rPr>
          <w:rStyle w:val="apple-converted-space"/>
          <w:rFonts w:ascii="Arial" w:hAnsi="Arial" w:cs="Arial"/>
          <w:sz w:val="26"/>
          <w:szCs w:val="26"/>
          <w:shd w:val="clear" w:color="auto" w:fill="FFFFFF"/>
        </w:rPr>
        <w:t> </w:t>
      </w:r>
      <w:proofErr w:type="gramStart"/>
      <w:r>
        <w:rPr>
          <w:rStyle w:val="bumpedfont15"/>
          <w:rFonts w:ascii="Arial" w:hAnsi="Arial" w:cs="Arial"/>
          <w:sz w:val="26"/>
          <w:szCs w:val="26"/>
          <w:shd w:val="clear" w:color="auto" w:fill="FFFFFF"/>
        </w:rPr>
        <w:t>amount</w:t>
      </w:r>
      <w:proofErr w:type="gramEnd"/>
      <w:r>
        <w:rPr>
          <w:rStyle w:val="apple-converted-space"/>
          <w:rFonts w:ascii="Arial" w:hAnsi="Arial" w:cs="Arial"/>
          <w:sz w:val="26"/>
          <w:szCs w:val="26"/>
          <w:shd w:val="clear" w:color="auto" w:fill="FFFFFF"/>
        </w:rPr>
        <w:t> </w:t>
      </w:r>
      <w:r>
        <w:rPr>
          <w:rStyle w:val="bumpedfont15"/>
          <w:rFonts w:ascii="Arial" w:hAnsi="Arial" w:cs="Arial"/>
          <w:sz w:val="26"/>
          <w:szCs w:val="26"/>
          <w:shd w:val="clear" w:color="auto" w:fill="FFFFFF"/>
        </w:rPr>
        <w:t>of national firearms officers that appears to be decreasing then the need for more front line officers that are constantly responding would give the public and police greater protection and efficiently despite the minor risk element of using such a powerful weapon.</w:t>
      </w:r>
      <w:r>
        <w:rPr>
          <w:rStyle w:val="apple-converted-space"/>
          <w:rFonts w:ascii="Arial" w:hAnsi="Arial" w:cs="Arial"/>
          <w:sz w:val="26"/>
          <w:szCs w:val="26"/>
          <w:shd w:val="clear" w:color="auto" w:fill="FFFFFF"/>
        </w:rPr>
        <w:t> </w:t>
      </w:r>
    </w:p>
    <w:p w14:paraId="42E27B96" w14:textId="77777777" w:rsidR="00204E91" w:rsidRDefault="00204E91" w:rsidP="00204E91">
      <w:pPr>
        <w:pStyle w:val="s17"/>
        <w:spacing w:before="0" w:beforeAutospacing="0" w:after="180" w:afterAutospacing="0"/>
        <w:rPr>
          <w:sz w:val="27"/>
          <w:szCs w:val="27"/>
        </w:rPr>
      </w:pPr>
      <w:r>
        <w:rPr>
          <w:sz w:val="27"/>
          <w:szCs w:val="27"/>
        </w:rPr>
        <w:t> </w:t>
      </w:r>
    </w:p>
    <w:p w14:paraId="05ABEF2E" w14:textId="77777777" w:rsidR="00204E91" w:rsidRDefault="00204E91" w:rsidP="00204E91">
      <w:pPr>
        <w:pStyle w:val="s17"/>
        <w:spacing w:before="0" w:beforeAutospacing="0" w:after="180" w:afterAutospacing="0"/>
        <w:rPr>
          <w:sz w:val="27"/>
          <w:szCs w:val="27"/>
        </w:rPr>
      </w:pPr>
      <w:r>
        <w:rPr>
          <w:sz w:val="27"/>
          <w:szCs w:val="27"/>
        </w:rPr>
        <w:t> </w:t>
      </w:r>
    </w:p>
    <w:p w14:paraId="30036857" w14:textId="77777777" w:rsidR="00204E91" w:rsidRDefault="00204E91" w:rsidP="00204E91">
      <w:pPr>
        <w:pStyle w:val="s17"/>
        <w:spacing w:before="0" w:beforeAutospacing="0" w:after="180" w:afterAutospacing="0"/>
        <w:rPr>
          <w:sz w:val="27"/>
          <w:szCs w:val="27"/>
        </w:rPr>
      </w:pPr>
      <w:r>
        <w:rPr>
          <w:sz w:val="27"/>
          <w:szCs w:val="27"/>
        </w:rPr>
        <w:t> </w:t>
      </w:r>
    </w:p>
    <w:p w14:paraId="0DC6A707" w14:textId="77777777" w:rsidR="00204E91" w:rsidRDefault="00204E91" w:rsidP="00204E91">
      <w:pPr>
        <w:pStyle w:val="s17"/>
        <w:spacing w:before="0" w:beforeAutospacing="0" w:after="180" w:afterAutospacing="0"/>
        <w:rPr>
          <w:sz w:val="27"/>
          <w:szCs w:val="27"/>
        </w:rPr>
      </w:pPr>
      <w:r>
        <w:rPr>
          <w:sz w:val="27"/>
          <w:szCs w:val="27"/>
        </w:rPr>
        <w:t> </w:t>
      </w:r>
    </w:p>
    <w:p w14:paraId="19026DB8" w14:textId="77777777" w:rsidR="00204E91" w:rsidRDefault="00204E91" w:rsidP="00204E91">
      <w:pPr>
        <w:pStyle w:val="s17"/>
        <w:spacing w:before="0" w:beforeAutospacing="0" w:after="180" w:afterAutospacing="0"/>
        <w:rPr>
          <w:sz w:val="27"/>
          <w:szCs w:val="27"/>
        </w:rPr>
      </w:pPr>
      <w:r>
        <w:rPr>
          <w:sz w:val="27"/>
          <w:szCs w:val="27"/>
        </w:rPr>
        <w:t> </w:t>
      </w:r>
    </w:p>
    <w:p w14:paraId="57C11A6F" w14:textId="77777777" w:rsidR="007F366F" w:rsidRDefault="007F366F" w:rsidP="00204E91">
      <w:pPr>
        <w:pStyle w:val="s17"/>
        <w:spacing w:before="0" w:beforeAutospacing="0" w:after="180" w:afterAutospacing="0"/>
        <w:rPr>
          <w:b/>
          <w:bCs/>
          <w:sz w:val="27"/>
          <w:szCs w:val="27"/>
          <w:u w:val="single"/>
        </w:rPr>
      </w:pPr>
    </w:p>
    <w:p w14:paraId="3214B207" w14:textId="77777777" w:rsidR="007F366F" w:rsidRDefault="007F366F" w:rsidP="00204E91">
      <w:pPr>
        <w:pStyle w:val="s17"/>
        <w:spacing w:before="0" w:beforeAutospacing="0" w:after="180" w:afterAutospacing="0"/>
        <w:rPr>
          <w:b/>
          <w:bCs/>
          <w:sz w:val="27"/>
          <w:szCs w:val="27"/>
          <w:u w:val="single"/>
        </w:rPr>
      </w:pPr>
    </w:p>
    <w:p w14:paraId="6291E3D7" w14:textId="77777777" w:rsidR="007F366F" w:rsidRDefault="007F366F" w:rsidP="00204E91">
      <w:pPr>
        <w:pStyle w:val="s17"/>
        <w:spacing w:before="0" w:beforeAutospacing="0" w:after="180" w:afterAutospacing="0"/>
        <w:rPr>
          <w:b/>
          <w:bCs/>
          <w:sz w:val="27"/>
          <w:szCs w:val="27"/>
          <w:u w:val="single"/>
        </w:rPr>
      </w:pPr>
    </w:p>
    <w:p w14:paraId="212A1E3C" w14:textId="77777777" w:rsidR="007F366F" w:rsidRDefault="007F366F" w:rsidP="00204E91">
      <w:pPr>
        <w:pStyle w:val="s17"/>
        <w:spacing w:before="0" w:beforeAutospacing="0" w:after="180" w:afterAutospacing="0"/>
        <w:rPr>
          <w:b/>
          <w:bCs/>
          <w:sz w:val="27"/>
          <w:szCs w:val="27"/>
          <w:u w:val="single"/>
        </w:rPr>
      </w:pPr>
    </w:p>
    <w:p w14:paraId="317B6750" w14:textId="77777777" w:rsidR="007F366F" w:rsidRDefault="007F366F" w:rsidP="00204E91">
      <w:pPr>
        <w:pStyle w:val="s17"/>
        <w:spacing w:before="0" w:beforeAutospacing="0" w:after="180" w:afterAutospacing="0"/>
        <w:rPr>
          <w:b/>
          <w:bCs/>
          <w:sz w:val="27"/>
          <w:szCs w:val="27"/>
          <w:u w:val="single"/>
        </w:rPr>
      </w:pPr>
    </w:p>
    <w:p w14:paraId="716F2682" w14:textId="77777777" w:rsidR="007F366F" w:rsidRDefault="007F366F" w:rsidP="00204E91">
      <w:pPr>
        <w:pStyle w:val="s17"/>
        <w:spacing w:before="0" w:beforeAutospacing="0" w:after="180" w:afterAutospacing="0"/>
        <w:rPr>
          <w:b/>
          <w:bCs/>
          <w:sz w:val="27"/>
          <w:szCs w:val="27"/>
          <w:u w:val="single"/>
        </w:rPr>
      </w:pPr>
    </w:p>
    <w:p w14:paraId="4125B6A4" w14:textId="77777777" w:rsidR="007F366F" w:rsidRDefault="007F366F" w:rsidP="00204E91">
      <w:pPr>
        <w:pStyle w:val="s17"/>
        <w:spacing w:before="0" w:beforeAutospacing="0" w:after="180" w:afterAutospacing="0"/>
        <w:rPr>
          <w:b/>
          <w:bCs/>
          <w:sz w:val="27"/>
          <w:szCs w:val="27"/>
          <w:u w:val="single"/>
        </w:rPr>
      </w:pPr>
    </w:p>
    <w:p w14:paraId="355F28DD" w14:textId="5025471B" w:rsidR="00204E91" w:rsidRPr="007F366F" w:rsidRDefault="007F366F" w:rsidP="00204E91">
      <w:pPr>
        <w:pStyle w:val="s17"/>
        <w:spacing w:before="0" w:beforeAutospacing="0" w:after="180" w:afterAutospacing="0"/>
        <w:rPr>
          <w:b/>
          <w:bCs/>
          <w:sz w:val="27"/>
          <w:szCs w:val="27"/>
          <w:u w:val="single"/>
        </w:rPr>
      </w:pPr>
      <w:r w:rsidRPr="007F366F">
        <w:rPr>
          <w:b/>
          <w:bCs/>
          <w:sz w:val="27"/>
          <w:szCs w:val="27"/>
          <w:u w:val="single"/>
        </w:rPr>
        <w:lastRenderedPageBreak/>
        <w:t xml:space="preserve">Bibliography </w:t>
      </w:r>
      <w:r w:rsidR="00204E91" w:rsidRPr="007F366F">
        <w:rPr>
          <w:b/>
          <w:bCs/>
          <w:sz w:val="27"/>
          <w:szCs w:val="27"/>
          <w:u w:val="single"/>
        </w:rPr>
        <w:t> </w:t>
      </w:r>
    </w:p>
    <w:p w14:paraId="1EAF8200" w14:textId="77777777" w:rsidR="00204E91" w:rsidRDefault="00204E91" w:rsidP="00204E91">
      <w:pPr>
        <w:pStyle w:val="s17"/>
        <w:spacing w:before="0" w:beforeAutospacing="0" w:after="180" w:afterAutospacing="0"/>
        <w:rPr>
          <w:sz w:val="27"/>
          <w:szCs w:val="27"/>
        </w:rPr>
      </w:pPr>
      <w:r>
        <w:rPr>
          <w:sz w:val="27"/>
          <w:szCs w:val="27"/>
        </w:rPr>
        <w:t> </w:t>
      </w:r>
    </w:p>
    <w:p w14:paraId="4E1AFA10" w14:textId="77777777" w:rsidR="00204E91" w:rsidRDefault="00204E91" w:rsidP="00204E91">
      <w:pPr>
        <w:pStyle w:val="s17"/>
        <w:spacing w:before="0" w:beforeAutospacing="0" w:after="180" w:afterAutospacing="0"/>
        <w:rPr>
          <w:sz w:val="27"/>
          <w:szCs w:val="27"/>
        </w:rPr>
      </w:pPr>
      <w:r>
        <w:rPr>
          <w:rStyle w:val="bumpedfont15"/>
          <w:sz w:val="27"/>
          <w:szCs w:val="27"/>
        </w:rPr>
        <w:t>Amnesty International UK (2021). </w:t>
      </w:r>
      <w:r>
        <w:rPr>
          <w:rStyle w:val="bumpedfont15"/>
          <w:i/>
          <w:iCs/>
          <w:sz w:val="27"/>
          <w:szCs w:val="27"/>
        </w:rPr>
        <w:t>IOPC makes series of recommendations for reform of police use of the electro-shock weapons</w:t>
      </w:r>
      <w:r>
        <w:rPr>
          <w:rStyle w:val="bumpedfont15"/>
          <w:sz w:val="27"/>
          <w:szCs w:val="27"/>
        </w:rPr>
        <w:t xml:space="preserve">. [online] </w:t>
      </w:r>
      <w:hyperlink r:id="rId7" w:history="1">
        <w:r>
          <w:rPr>
            <w:rStyle w:val="Hyperlink"/>
            <w:sz w:val="27"/>
            <w:szCs w:val="27"/>
          </w:rPr>
          <w:t>www.amnesty.org.uk</w:t>
        </w:r>
      </w:hyperlink>
      <w:r>
        <w:rPr>
          <w:rStyle w:val="bumpedfont15"/>
          <w:sz w:val="27"/>
          <w:szCs w:val="27"/>
        </w:rPr>
        <w:t xml:space="preserve">. Available at: </w:t>
      </w:r>
      <w:hyperlink r:id="rId8" w:history="1">
        <w:r>
          <w:rPr>
            <w:rStyle w:val="Hyperlink"/>
            <w:sz w:val="27"/>
            <w:szCs w:val="27"/>
          </w:rPr>
          <w:t>https://www.amnesty.org.uk/press-releases/uk-iopc-tasers-report-should-be-wake-call</w:t>
        </w:r>
      </w:hyperlink>
      <w:r>
        <w:rPr>
          <w:rStyle w:val="bumpedfont15"/>
          <w:sz w:val="27"/>
          <w:szCs w:val="27"/>
        </w:rPr>
        <w:t xml:space="preserve"> [Accessed 15 Oct. 2022].</w:t>
      </w:r>
    </w:p>
    <w:p w14:paraId="7BF81D43" w14:textId="77777777" w:rsidR="00204E91" w:rsidRDefault="00204E91" w:rsidP="00204E91">
      <w:pPr>
        <w:pStyle w:val="s17"/>
        <w:spacing w:before="0" w:beforeAutospacing="0" w:after="180" w:afterAutospacing="0"/>
        <w:rPr>
          <w:sz w:val="27"/>
          <w:szCs w:val="27"/>
        </w:rPr>
      </w:pPr>
      <w:r>
        <w:rPr>
          <w:rStyle w:val="bumpedfont15"/>
          <w:sz w:val="27"/>
          <w:szCs w:val="27"/>
        </w:rPr>
        <w:t>BBC (2021). ‘No evidence’ police used Taser in Cardiff man’s death. </w:t>
      </w:r>
      <w:r>
        <w:rPr>
          <w:rStyle w:val="bumpedfont15"/>
          <w:i/>
          <w:iCs/>
          <w:sz w:val="27"/>
          <w:szCs w:val="27"/>
        </w:rPr>
        <w:t>BBC News</w:t>
      </w:r>
      <w:r>
        <w:rPr>
          <w:rStyle w:val="bumpedfont15"/>
          <w:sz w:val="27"/>
          <w:szCs w:val="27"/>
        </w:rPr>
        <w:t xml:space="preserve">. [online] 22 Jun. Available at: </w:t>
      </w:r>
      <w:hyperlink r:id="rId9" w:history="1">
        <w:r>
          <w:rPr>
            <w:rStyle w:val="Hyperlink"/>
            <w:sz w:val="27"/>
            <w:szCs w:val="27"/>
          </w:rPr>
          <w:t>https://www.bbc.co.uk/news/uk-wales-57567809</w:t>
        </w:r>
      </w:hyperlink>
      <w:r>
        <w:rPr>
          <w:rStyle w:val="bumpedfont15"/>
          <w:sz w:val="27"/>
          <w:szCs w:val="27"/>
        </w:rPr>
        <w:t xml:space="preserve"> [Accessed 13 Oct. 2022].</w:t>
      </w:r>
    </w:p>
    <w:p w14:paraId="7887914B" w14:textId="77777777" w:rsidR="00204E91" w:rsidRDefault="00204E91" w:rsidP="00204E91">
      <w:pPr>
        <w:pStyle w:val="s17"/>
        <w:spacing w:before="0" w:beforeAutospacing="0" w:after="180" w:afterAutospacing="0"/>
        <w:rPr>
          <w:sz w:val="27"/>
          <w:szCs w:val="27"/>
        </w:rPr>
      </w:pPr>
      <w:r>
        <w:rPr>
          <w:rStyle w:val="bumpedfont15"/>
          <w:sz w:val="27"/>
          <w:szCs w:val="27"/>
        </w:rPr>
        <w:t>BBC NEWS (2015). Plymouth man caught fire after being Tasered. </w:t>
      </w:r>
      <w:r>
        <w:rPr>
          <w:rStyle w:val="bumpedfont15"/>
          <w:i/>
          <w:iCs/>
          <w:sz w:val="27"/>
          <w:szCs w:val="27"/>
        </w:rPr>
        <w:t>BBC News</w:t>
      </w:r>
      <w:r>
        <w:rPr>
          <w:rStyle w:val="bumpedfont15"/>
          <w:sz w:val="27"/>
          <w:szCs w:val="27"/>
        </w:rPr>
        <w:t xml:space="preserve">. [online] 28 Sep. Available at: </w:t>
      </w:r>
      <w:hyperlink r:id="rId10" w:history="1">
        <w:r>
          <w:rPr>
            <w:rStyle w:val="Hyperlink"/>
            <w:sz w:val="27"/>
            <w:szCs w:val="27"/>
          </w:rPr>
          <w:t>https://www.bbc.co.uk/news/uk-england-devon-34382270</w:t>
        </w:r>
      </w:hyperlink>
      <w:r>
        <w:rPr>
          <w:rStyle w:val="bumpedfont15"/>
          <w:sz w:val="27"/>
          <w:szCs w:val="27"/>
        </w:rPr>
        <w:t xml:space="preserve"> [Accessed 16 Oct. 2022].</w:t>
      </w:r>
    </w:p>
    <w:p w14:paraId="03DDD120" w14:textId="77777777" w:rsidR="00204E91" w:rsidRDefault="00204E91" w:rsidP="00204E91">
      <w:pPr>
        <w:pStyle w:val="s17"/>
        <w:spacing w:before="0" w:beforeAutospacing="0" w:after="180" w:afterAutospacing="0"/>
        <w:rPr>
          <w:sz w:val="27"/>
          <w:szCs w:val="27"/>
        </w:rPr>
      </w:pPr>
      <w:proofErr w:type="spellStart"/>
      <w:r>
        <w:rPr>
          <w:rStyle w:val="bumpedfont15"/>
          <w:sz w:val="27"/>
          <w:szCs w:val="27"/>
        </w:rPr>
        <w:t>Bleetman</w:t>
      </w:r>
      <w:proofErr w:type="spellEnd"/>
      <w:r>
        <w:rPr>
          <w:rStyle w:val="bumpedfont15"/>
          <w:sz w:val="27"/>
          <w:szCs w:val="27"/>
        </w:rPr>
        <w:t>, A., Steyn, R. and Lee, C. (2004). Introduction of the Taser into British policing. Implications for UK emergency departments: an overview of electronic weaponry. </w:t>
      </w:r>
      <w:r>
        <w:rPr>
          <w:rStyle w:val="bumpedfont15"/>
          <w:i/>
          <w:iCs/>
          <w:sz w:val="27"/>
          <w:szCs w:val="27"/>
        </w:rPr>
        <w:t>Emergency Medicine Journal</w:t>
      </w:r>
      <w:r>
        <w:rPr>
          <w:rStyle w:val="bumpedfont15"/>
          <w:sz w:val="27"/>
          <w:szCs w:val="27"/>
        </w:rPr>
        <w:t>, [online] 21(2), pp.136–140. doi:10.1136/emj.2003.008581.</w:t>
      </w:r>
    </w:p>
    <w:p w14:paraId="6FAC7B3C" w14:textId="77777777" w:rsidR="00204E91" w:rsidRDefault="00204E91" w:rsidP="00204E91">
      <w:pPr>
        <w:pStyle w:val="s17"/>
        <w:spacing w:before="0" w:beforeAutospacing="0" w:after="180" w:afterAutospacing="0"/>
        <w:rPr>
          <w:sz w:val="27"/>
          <w:szCs w:val="27"/>
        </w:rPr>
      </w:pPr>
      <w:r>
        <w:rPr>
          <w:rStyle w:val="bumpedfont15"/>
          <w:sz w:val="27"/>
          <w:szCs w:val="27"/>
        </w:rPr>
        <w:t>CLARK, D. (2022). </w:t>
      </w:r>
      <w:r>
        <w:rPr>
          <w:rStyle w:val="bumpedfont15"/>
          <w:i/>
          <w:iCs/>
          <w:sz w:val="27"/>
          <w:szCs w:val="27"/>
        </w:rPr>
        <w:t>Violent crimes in England and Wales 2021</w:t>
      </w:r>
      <w:r>
        <w:rPr>
          <w:rStyle w:val="bumpedfont15"/>
          <w:sz w:val="27"/>
          <w:szCs w:val="27"/>
        </w:rPr>
        <w:t xml:space="preserve">. [online] Statista. Available at: </w:t>
      </w:r>
      <w:hyperlink r:id="rId11" w:history="1">
        <w:r>
          <w:rPr>
            <w:rStyle w:val="Hyperlink"/>
            <w:sz w:val="27"/>
            <w:szCs w:val="27"/>
          </w:rPr>
          <w:t>https://www.statista.com/statistics/288256/violent-crimes-in-england-and-wales/</w:t>
        </w:r>
      </w:hyperlink>
      <w:r>
        <w:rPr>
          <w:rStyle w:val="bumpedfont15"/>
          <w:sz w:val="27"/>
          <w:szCs w:val="27"/>
        </w:rPr>
        <w:t>.</w:t>
      </w:r>
    </w:p>
    <w:p w14:paraId="470098FE" w14:textId="77777777" w:rsidR="00204E91" w:rsidRDefault="00204E91" w:rsidP="00204E91">
      <w:pPr>
        <w:pStyle w:val="s17"/>
        <w:spacing w:before="0" w:beforeAutospacing="0" w:after="180" w:afterAutospacing="0"/>
        <w:rPr>
          <w:sz w:val="27"/>
          <w:szCs w:val="27"/>
        </w:rPr>
      </w:pPr>
      <w:r>
        <w:rPr>
          <w:rStyle w:val="bumpedfont15"/>
          <w:sz w:val="27"/>
          <w:szCs w:val="27"/>
        </w:rPr>
        <w:t>CPS (2021). </w:t>
      </w:r>
      <w:r>
        <w:rPr>
          <w:rStyle w:val="bumpedfont15"/>
          <w:i/>
          <w:iCs/>
          <w:sz w:val="27"/>
          <w:szCs w:val="27"/>
        </w:rPr>
        <w:t>PC who killed Dalian Atkinson jailed | The Crown Prosecution Service</w:t>
      </w:r>
      <w:r>
        <w:rPr>
          <w:rStyle w:val="bumpedfont15"/>
          <w:sz w:val="27"/>
          <w:szCs w:val="27"/>
        </w:rPr>
        <w:t xml:space="preserve">. [online] </w:t>
      </w:r>
      <w:hyperlink r:id="rId12" w:history="1">
        <w:r>
          <w:rPr>
            <w:rStyle w:val="Hyperlink"/>
            <w:sz w:val="27"/>
            <w:szCs w:val="27"/>
          </w:rPr>
          <w:t>www.cps.gov.uk</w:t>
        </w:r>
      </w:hyperlink>
      <w:r>
        <w:rPr>
          <w:rStyle w:val="bumpedfont15"/>
          <w:sz w:val="27"/>
          <w:szCs w:val="27"/>
        </w:rPr>
        <w:t xml:space="preserve">. Available at: </w:t>
      </w:r>
      <w:hyperlink r:id="rId13" w:history="1">
        <w:r>
          <w:rPr>
            <w:rStyle w:val="Hyperlink"/>
            <w:sz w:val="27"/>
            <w:szCs w:val="27"/>
          </w:rPr>
          <w:t>https://www.cps.gov.uk/cps/news/pc-who-killed-dalian-atkinson-jailed</w:t>
        </w:r>
      </w:hyperlink>
      <w:r>
        <w:rPr>
          <w:rStyle w:val="bumpedfont15"/>
          <w:sz w:val="27"/>
          <w:szCs w:val="27"/>
        </w:rPr>
        <w:t xml:space="preserve"> [Accessed 15 Oct. 2022].</w:t>
      </w:r>
    </w:p>
    <w:p w14:paraId="7CFA2D33" w14:textId="77777777" w:rsidR="00204E91" w:rsidRDefault="00204E91" w:rsidP="00204E91">
      <w:pPr>
        <w:pStyle w:val="s17"/>
        <w:spacing w:before="0" w:beforeAutospacing="0" w:after="180" w:afterAutospacing="0"/>
        <w:rPr>
          <w:sz w:val="27"/>
          <w:szCs w:val="27"/>
        </w:rPr>
      </w:pPr>
      <w:r>
        <w:rPr>
          <w:rStyle w:val="bumpedfont15"/>
          <w:sz w:val="27"/>
          <w:szCs w:val="27"/>
        </w:rPr>
        <w:t>Gov.uk (2021). </w:t>
      </w:r>
      <w:r>
        <w:rPr>
          <w:rStyle w:val="bumpedfont15"/>
          <w:i/>
          <w:iCs/>
          <w:sz w:val="27"/>
          <w:szCs w:val="27"/>
        </w:rPr>
        <w:t>Annex: Statistics on the number of police officers assaulted in the year ending March 2021, England and Wales</w:t>
      </w:r>
      <w:r>
        <w:rPr>
          <w:rStyle w:val="bumpedfont15"/>
          <w:sz w:val="27"/>
          <w:szCs w:val="27"/>
        </w:rPr>
        <w:t xml:space="preserve">. [online] GOV.UK. Available at: </w:t>
      </w:r>
      <w:hyperlink r:id="rId14" w:history="1">
        <w:r>
          <w:rPr>
            <w:rStyle w:val="Hyperlink"/>
            <w:sz w:val="27"/>
            <w:szCs w:val="27"/>
          </w:rPr>
          <w:t>https://www.gov.uk/government/statistics/police-workforce-england-and-wales-31-march-2021/annex-statistics-on-the-number-of-police-officers-assaulted-in-the-year-ending-march-2021-england-and-wales</w:t>
        </w:r>
      </w:hyperlink>
      <w:r>
        <w:rPr>
          <w:rStyle w:val="bumpedfont15"/>
          <w:sz w:val="27"/>
          <w:szCs w:val="27"/>
        </w:rPr>
        <w:t>.</w:t>
      </w:r>
    </w:p>
    <w:p w14:paraId="24A4F112" w14:textId="77777777" w:rsidR="00204E91" w:rsidRDefault="00204E91" w:rsidP="00204E91">
      <w:pPr>
        <w:pStyle w:val="s17"/>
        <w:spacing w:before="0" w:beforeAutospacing="0" w:after="180" w:afterAutospacing="0"/>
        <w:rPr>
          <w:sz w:val="27"/>
          <w:szCs w:val="27"/>
        </w:rPr>
      </w:pPr>
      <w:r>
        <w:rPr>
          <w:rStyle w:val="bumpedfont15"/>
          <w:sz w:val="27"/>
          <w:szCs w:val="27"/>
        </w:rPr>
        <w:t>Home Office (2022). </w:t>
      </w:r>
      <w:r>
        <w:rPr>
          <w:rStyle w:val="bumpedfont15"/>
          <w:i/>
          <w:iCs/>
          <w:sz w:val="27"/>
          <w:szCs w:val="27"/>
        </w:rPr>
        <w:t>Police use of firearms statistics, England and Wales: April 2020 to March 2021 second edition</w:t>
      </w:r>
      <w:r>
        <w:rPr>
          <w:rStyle w:val="bumpedfont15"/>
          <w:sz w:val="27"/>
          <w:szCs w:val="27"/>
        </w:rPr>
        <w:t xml:space="preserve">. [online] GOV.UK. Available at: </w:t>
      </w:r>
      <w:hyperlink r:id="rId15" w:anchor="armed-officers" w:history="1">
        <w:r>
          <w:rPr>
            <w:rStyle w:val="Hyperlink"/>
            <w:sz w:val="27"/>
            <w:szCs w:val="27"/>
          </w:rPr>
          <w:t>https://www.gov.uk/government/statistics/police-use-of-firearms-statistics-england-and-wales-april-2020-to-march-2021/police-use-of-firearms-statistics-england-and-wales-april-2020-to-march-2021#armed-officers</w:t>
        </w:r>
      </w:hyperlink>
      <w:r>
        <w:rPr>
          <w:rStyle w:val="bumpedfont15"/>
          <w:sz w:val="27"/>
          <w:szCs w:val="27"/>
        </w:rPr>
        <w:t xml:space="preserve"> [Accessed 16 Oct. 2022].</w:t>
      </w:r>
    </w:p>
    <w:p w14:paraId="66C0F69C" w14:textId="77777777" w:rsidR="00204E91" w:rsidRDefault="00204E91" w:rsidP="00204E91">
      <w:pPr>
        <w:pStyle w:val="s17"/>
        <w:spacing w:before="0" w:beforeAutospacing="0" w:after="180" w:afterAutospacing="0"/>
        <w:rPr>
          <w:sz w:val="27"/>
          <w:szCs w:val="27"/>
        </w:rPr>
      </w:pPr>
      <w:r>
        <w:rPr>
          <w:rStyle w:val="bumpedfont15"/>
          <w:sz w:val="27"/>
          <w:szCs w:val="27"/>
        </w:rPr>
        <w:t>IOPC (2021a). </w:t>
      </w:r>
      <w:r>
        <w:rPr>
          <w:rStyle w:val="bumpedfont15"/>
          <w:i/>
          <w:iCs/>
          <w:sz w:val="27"/>
          <w:szCs w:val="27"/>
        </w:rPr>
        <w:t>IOPC makes series of recommendations for reform of police use of the electro-shock weapons</w:t>
      </w:r>
      <w:r>
        <w:rPr>
          <w:rStyle w:val="bumpedfont15"/>
          <w:sz w:val="27"/>
          <w:szCs w:val="27"/>
        </w:rPr>
        <w:t xml:space="preserve">. [online] </w:t>
      </w:r>
      <w:hyperlink r:id="rId16" w:history="1">
        <w:r>
          <w:rPr>
            <w:rStyle w:val="Hyperlink"/>
            <w:sz w:val="27"/>
            <w:szCs w:val="27"/>
          </w:rPr>
          <w:t>www.amnesty.org.uk</w:t>
        </w:r>
      </w:hyperlink>
      <w:r>
        <w:rPr>
          <w:rStyle w:val="bumpedfont15"/>
          <w:sz w:val="27"/>
          <w:szCs w:val="27"/>
        </w:rPr>
        <w:t xml:space="preserve">. Available at: </w:t>
      </w:r>
      <w:hyperlink r:id="rId17" w:history="1">
        <w:r>
          <w:rPr>
            <w:rStyle w:val="Hyperlink"/>
            <w:sz w:val="27"/>
            <w:szCs w:val="27"/>
          </w:rPr>
          <w:t>https://www.amnesty.org.uk/press-releases/uk-iopc-tasers-report-should-be-wake-call</w:t>
        </w:r>
      </w:hyperlink>
      <w:r>
        <w:rPr>
          <w:rStyle w:val="bumpedfont15"/>
          <w:sz w:val="27"/>
          <w:szCs w:val="27"/>
        </w:rPr>
        <w:t>.</w:t>
      </w:r>
    </w:p>
    <w:p w14:paraId="13C1ABEC" w14:textId="77777777" w:rsidR="00204E91" w:rsidRDefault="00204E91" w:rsidP="00204E91">
      <w:pPr>
        <w:pStyle w:val="s17"/>
        <w:spacing w:before="0" w:beforeAutospacing="0" w:after="180" w:afterAutospacing="0"/>
        <w:rPr>
          <w:sz w:val="27"/>
          <w:szCs w:val="27"/>
        </w:rPr>
      </w:pPr>
      <w:r>
        <w:rPr>
          <w:rStyle w:val="bumpedfont15"/>
          <w:sz w:val="27"/>
          <w:szCs w:val="27"/>
        </w:rPr>
        <w:lastRenderedPageBreak/>
        <w:t>IOPC (2021b). </w:t>
      </w:r>
      <w:r>
        <w:rPr>
          <w:rStyle w:val="bumpedfont15"/>
          <w:i/>
          <w:iCs/>
          <w:sz w:val="27"/>
          <w:szCs w:val="27"/>
        </w:rPr>
        <w:t>Review of IOPC cases involving the use of Taser</w:t>
      </w:r>
      <w:r>
        <w:rPr>
          <w:rStyle w:val="bumpedfont15"/>
          <w:sz w:val="27"/>
          <w:szCs w:val="27"/>
        </w:rPr>
        <w:t>. </w:t>
      </w:r>
      <w:hyperlink r:id="rId18" w:history="1">
        <w:r>
          <w:rPr>
            <w:rStyle w:val="Hyperlink"/>
            <w:i/>
            <w:iCs/>
            <w:sz w:val="27"/>
            <w:szCs w:val="27"/>
          </w:rPr>
          <w:t>https://www.policeconduct.gov.uk/sites/default/files/Documents/research-learning/IOPC_Taser_review_2021.pdf</w:t>
        </w:r>
      </w:hyperlink>
      <w:r>
        <w:rPr>
          <w:rStyle w:val="bumpedfont15"/>
          <w:sz w:val="27"/>
          <w:szCs w:val="27"/>
        </w:rPr>
        <w:t>.</w:t>
      </w:r>
    </w:p>
    <w:p w14:paraId="07ED29C5" w14:textId="77777777" w:rsidR="00204E91" w:rsidRDefault="00204E91" w:rsidP="00204E91">
      <w:pPr>
        <w:pStyle w:val="s17"/>
        <w:spacing w:before="0" w:beforeAutospacing="0" w:after="180" w:afterAutospacing="0"/>
        <w:rPr>
          <w:sz w:val="27"/>
          <w:szCs w:val="27"/>
        </w:rPr>
      </w:pPr>
      <w:r>
        <w:rPr>
          <w:rStyle w:val="bumpedfont15"/>
          <w:sz w:val="27"/>
          <w:szCs w:val="27"/>
        </w:rPr>
        <w:t>IOPC (2022). </w:t>
      </w:r>
      <w:r>
        <w:rPr>
          <w:rStyle w:val="bumpedfont15"/>
          <w:i/>
          <w:iCs/>
          <w:sz w:val="27"/>
          <w:szCs w:val="27"/>
        </w:rPr>
        <w:t>Investigation into use of Taser at Greater Manchester petrol station leads to national changes to officer training | Independent Office for Police Conduct</w:t>
      </w:r>
      <w:r>
        <w:rPr>
          <w:rStyle w:val="bumpedfont15"/>
          <w:sz w:val="27"/>
          <w:szCs w:val="27"/>
        </w:rPr>
        <w:t xml:space="preserve">. [online] </w:t>
      </w:r>
      <w:hyperlink r:id="rId19" w:history="1">
        <w:r>
          <w:rPr>
            <w:rStyle w:val="Hyperlink"/>
            <w:sz w:val="27"/>
            <w:szCs w:val="27"/>
          </w:rPr>
          <w:t>www.policeconduct.gov.uk</w:t>
        </w:r>
      </w:hyperlink>
      <w:r>
        <w:rPr>
          <w:rStyle w:val="bumpedfont15"/>
          <w:sz w:val="27"/>
          <w:szCs w:val="27"/>
        </w:rPr>
        <w:t xml:space="preserve">. Available at: </w:t>
      </w:r>
      <w:hyperlink r:id="rId20" w:history="1">
        <w:r>
          <w:rPr>
            <w:rStyle w:val="Hyperlink"/>
            <w:sz w:val="27"/>
            <w:szCs w:val="27"/>
          </w:rPr>
          <w:t>https://www.policeconduct.gov.uk/news/investigation-use-taser-greater-manchester-petrol-station-leads-national-changes-officer</w:t>
        </w:r>
      </w:hyperlink>
      <w:r>
        <w:rPr>
          <w:rStyle w:val="bumpedfont15"/>
          <w:sz w:val="27"/>
          <w:szCs w:val="27"/>
        </w:rPr>
        <w:t xml:space="preserve"> [Accessed 16 Oct. 2022].</w:t>
      </w:r>
    </w:p>
    <w:p w14:paraId="3068246A" w14:textId="77777777" w:rsidR="00204E91" w:rsidRDefault="00204E91" w:rsidP="00204E91">
      <w:pPr>
        <w:pStyle w:val="s17"/>
        <w:spacing w:before="0" w:beforeAutospacing="0" w:after="180" w:afterAutospacing="0"/>
        <w:rPr>
          <w:sz w:val="27"/>
          <w:szCs w:val="27"/>
        </w:rPr>
      </w:pPr>
      <w:r>
        <w:rPr>
          <w:rStyle w:val="bumpedfont15"/>
          <w:sz w:val="27"/>
          <w:szCs w:val="27"/>
        </w:rPr>
        <w:t>IPCC (2015). </w:t>
      </w:r>
      <w:proofErr w:type="spellStart"/>
      <w:r>
        <w:rPr>
          <w:rStyle w:val="bumpedfont15"/>
          <w:i/>
          <w:iCs/>
          <w:sz w:val="27"/>
          <w:szCs w:val="27"/>
        </w:rPr>
        <w:t>StackPath</w:t>
      </w:r>
      <w:proofErr w:type="spellEnd"/>
      <w:r>
        <w:rPr>
          <w:rStyle w:val="bumpedfont15"/>
          <w:sz w:val="27"/>
          <w:szCs w:val="27"/>
        </w:rPr>
        <w:t xml:space="preserve">. [online] Policeconduct.gov.uk. Available at: </w:t>
      </w:r>
      <w:hyperlink r:id="rId21" w:history="1">
        <w:r>
          <w:rPr>
            <w:rStyle w:val="Hyperlink"/>
            <w:sz w:val="27"/>
            <w:szCs w:val="27"/>
          </w:rPr>
          <w:t>https://www.policeconduct.gov.uk/sites/default/files/Documents/research-learning/BMRB_use_of_force_report.pdf</w:t>
        </w:r>
      </w:hyperlink>
      <w:r>
        <w:rPr>
          <w:rStyle w:val="bumpedfont15"/>
          <w:sz w:val="27"/>
          <w:szCs w:val="27"/>
        </w:rPr>
        <w:t>.</w:t>
      </w:r>
    </w:p>
    <w:p w14:paraId="2649B2AD" w14:textId="77777777" w:rsidR="00204E91" w:rsidRDefault="00204E91" w:rsidP="00204E91">
      <w:pPr>
        <w:pStyle w:val="s17"/>
        <w:spacing w:before="0" w:beforeAutospacing="0" w:after="180" w:afterAutospacing="0"/>
        <w:rPr>
          <w:sz w:val="27"/>
          <w:szCs w:val="27"/>
        </w:rPr>
      </w:pPr>
      <w:r>
        <w:rPr>
          <w:rStyle w:val="bumpedfont15"/>
          <w:sz w:val="27"/>
          <w:szCs w:val="27"/>
        </w:rPr>
        <w:t>MacDonald, J.M., Kaminski, R.J. and Smith, M.R. (2009). The Effect of Less-Lethal Weapons on Injuries in Police Use-of-Force Events. </w:t>
      </w:r>
      <w:r>
        <w:rPr>
          <w:rStyle w:val="bumpedfont15"/>
          <w:i/>
          <w:iCs/>
          <w:sz w:val="27"/>
          <w:szCs w:val="27"/>
        </w:rPr>
        <w:t>American Journal of Public Health</w:t>
      </w:r>
      <w:r>
        <w:rPr>
          <w:rStyle w:val="bumpedfont15"/>
          <w:sz w:val="27"/>
          <w:szCs w:val="27"/>
        </w:rPr>
        <w:t>, 99(12), pp.2268–2274. doi:10.2105/ajph.2009.159616.</w:t>
      </w:r>
    </w:p>
    <w:p w14:paraId="74586B37" w14:textId="77777777" w:rsidR="00204E91" w:rsidRDefault="00204E91" w:rsidP="00204E91">
      <w:pPr>
        <w:pStyle w:val="s17"/>
        <w:spacing w:before="0" w:beforeAutospacing="0" w:after="180" w:afterAutospacing="0"/>
        <w:rPr>
          <w:sz w:val="27"/>
          <w:szCs w:val="27"/>
        </w:rPr>
      </w:pPr>
      <w:r>
        <w:rPr>
          <w:rStyle w:val="bumpedfont15"/>
          <w:sz w:val="27"/>
          <w:szCs w:val="27"/>
        </w:rPr>
        <w:t>NPCC (2020). </w:t>
      </w:r>
      <w:r>
        <w:rPr>
          <w:rStyle w:val="bumpedfont15"/>
          <w:i/>
          <w:iCs/>
          <w:sz w:val="27"/>
          <w:szCs w:val="27"/>
        </w:rPr>
        <w:t>Disproportionality in Police Use of Taser: Independent Panel Chair Announced</w:t>
      </w:r>
      <w:r>
        <w:rPr>
          <w:rStyle w:val="bumpedfont15"/>
          <w:sz w:val="27"/>
          <w:szCs w:val="27"/>
        </w:rPr>
        <w:t xml:space="preserve">. [online] National Police Chiefs’ Council (NPCC). Available at: </w:t>
      </w:r>
      <w:hyperlink r:id="rId22" w:anchor=":~:text=The%20Independent%20Review%20into%20Disproportionate" w:history="1">
        <w:r>
          <w:rPr>
            <w:rStyle w:val="Hyperlink"/>
            <w:sz w:val="27"/>
            <w:szCs w:val="27"/>
          </w:rPr>
          <w:t>https://news.npcc.police.uk/releases/disproportionality-in-police-use-of-taser-independent-panel-chair-announced#:~:text=The%20Independent%20Review%20into%20Disproportionate</w:t>
        </w:r>
      </w:hyperlink>
      <w:r>
        <w:rPr>
          <w:rStyle w:val="bumpedfont15"/>
          <w:sz w:val="27"/>
          <w:szCs w:val="27"/>
        </w:rPr>
        <w:t xml:space="preserve"> [Accessed 11 Oct. 2022].</w:t>
      </w:r>
    </w:p>
    <w:p w14:paraId="7F160B0C" w14:textId="77777777" w:rsidR="00204E91" w:rsidRDefault="00204E91" w:rsidP="00204E91">
      <w:pPr>
        <w:pStyle w:val="s17"/>
        <w:spacing w:before="0" w:beforeAutospacing="0" w:after="180" w:afterAutospacing="0"/>
        <w:rPr>
          <w:sz w:val="27"/>
          <w:szCs w:val="27"/>
        </w:rPr>
      </w:pPr>
      <w:r>
        <w:rPr>
          <w:rStyle w:val="bumpedfont15"/>
          <w:sz w:val="27"/>
          <w:szCs w:val="27"/>
        </w:rPr>
        <w:t>NPCC (2021a). </w:t>
      </w:r>
      <w:r>
        <w:rPr>
          <w:rStyle w:val="bumpedfont15"/>
          <w:i/>
          <w:iCs/>
          <w:sz w:val="27"/>
          <w:szCs w:val="27"/>
        </w:rPr>
        <w:t>NPCC Questions and Answers on Conducted Energy Devices</w:t>
      </w:r>
      <w:r>
        <w:rPr>
          <w:rStyle w:val="bumpedfont15"/>
          <w:sz w:val="27"/>
          <w:szCs w:val="27"/>
        </w:rPr>
        <w:t xml:space="preserve">. [online] </w:t>
      </w:r>
      <w:hyperlink r:id="rId23" w:history="1">
        <w:r>
          <w:rPr>
            <w:rStyle w:val="Hyperlink"/>
            <w:sz w:val="27"/>
            <w:szCs w:val="27"/>
          </w:rPr>
          <w:t>www.npcc.police.uk</w:t>
        </w:r>
      </w:hyperlink>
      <w:r>
        <w:rPr>
          <w:rStyle w:val="bumpedfont15"/>
          <w:sz w:val="27"/>
          <w:szCs w:val="27"/>
        </w:rPr>
        <w:t xml:space="preserve">. Available at: </w:t>
      </w:r>
      <w:hyperlink r:id="rId24" w:history="1">
        <w:r>
          <w:rPr>
            <w:rStyle w:val="Hyperlink"/>
            <w:sz w:val="27"/>
            <w:szCs w:val="27"/>
          </w:rPr>
          <w:t>https://www.npcc.police.uk/ThePoliceChiefsBlog/NPCCQuestionsandAnswersonTaser.aspx</w:t>
        </w:r>
      </w:hyperlink>
      <w:r>
        <w:rPr>
          <w:rStyle w:val="bumpedfont15"/>
          <w:sz w:val="27"/>
          <w:szCs w:val="27"/>
        </w:rPr>
        <w:t xml:space="preserve"> [Accessed 16 Oct. 2022].</w:t>
      </w:r>
    </w:p>
    <w:p w14:paraId="0BB2C51F" w14:textId="77777777" w:rsidR="00204E91" w:rsidRDefault="00204E91" w:rsidP="00204E91">
      <w:pPr>
        <w:pStyle w:val="s17"/>
        <w:spacing w:before="0" w:beforeAutospacing="0" w:after="180" w:afterAutospacing="0"/>
        <w:rPr>
          <w:sz w:val="27"/>
          <w:szCs w:val="27"/>
        </w:rPr>
      </w:pPr>
      <w:r>
        <w:rPr>
          <w:rStyle w:val="bumpedfont15"/>
          <w:sz w:val="27"/>
          <w:szCs w:val="27"/>
        </w:rPr>
        <w:t>NPCC (2021b). </w:t>
      </w:r>
      <w:r>
        <w:rPr>
          <w:rStyle w:val="bumpedfont15"/>
          <w:i/>
          <w:iCs/>
          <w:sz w:val="27"/>
          <w:szCs w:val="27"/>
        </w:rPr>
        <w:t>Taser</w:t>
      </w:r>
      <w:r>
        <w:rPr>
          <w:rStyle w:val="bumpedfont15"/>
          <w:sz w:val="27"/>
          <w:szCs w:val="27"/>
        </w:rPr>
        <w:t xml:space="preserve">. [online] </w:t>
      </w:r>
      <w:hyperlink r:id="rId25" w:history="1">
        <w:r>
          <w:rPr>
            <w:rStyle w:val="Hyperlink"/>
            <w:sz w:val="27"/>
            <w:szCs w:val="27"/>
          </w:rPr>
          <w:t>www.npcc.police.uk</w:t>
        </w:r>
      </w:hyperlink>
      <w:r>
        <w:rPr>
          <w:rStyle w:val="bumpedfont15"/>
          <w:sz w:val="27"/>
          <w:szCs w:val="27"/>
        </w:rPr>
        <w:t xml:space="preserve">. Available at: </w:t>
      </w:r>
      <w:hyperlink r:id="rId26" w:history="1">
        <w:r>
          <w:rPr>
            <w:rStyle w:val="Hyperlink"/>
            <w:sz w:val="27"/>
            <w:szCs w:val="27"/>
          </w:rPr>
          <w:t>https://www.npcc.police.uk/NPCCBusinessAreas/OtherWorkAreas/Taser.aspx</w:t>
        </w:r>
      </w:hyperlink>
      <w:r>
        <w:rPr>
          <w:rStyle w:val="bumpedfont15"/>
          <w:sz w:val="27"/>
          <w:szCs w:val="27"/>
        </w:rPr>
        <w:t>.</w:t>
      </w:r>
    </w:p>
    <w:p w14:paraId="6440F02E" w14:textId="77777777" w:rsidR="00204E91" w:rsidRDefault="00204E91" w:rsidP="00204E91">
      <w:pPr>
        <w:pStyle w:val="s17"/>
        <w:spacing w:before="0" w:beforeAutospacing="0" w:after="180" w:afterAutospacing="0"/>
        <w:rPr>
          <w:sz w:val="27"/>
          <w:szCs w:val="27"/>
        </w:rPr>
      </w:pPr>
      <w:r>
        <w:rPr>
          <w:rStyle w:val="bumpedfont15"/>
          <w:sz w:val="27"/>
          <w:szCs w:val="27"/>
        </w:rPr>
        <w:t>Police Federation (2020). </w:t>
      </w:r>
      <w:r>
        <w:rPr>
          <w:rStyle w:val="bumpedfont15"/>
          <w:i/>
          <w:iCs/>
          <w:sz w:val="27"/>
          <w:szCs w:val="27"/>
        </w:rPr>
        <w:t>Personal protective equipment (PPE) operational guidance</w:t>
      </w:r>
      <w:r>
        <w:rPr>
          <w:rStyle w:val="bumpedfont15"/>
          <w:sz w:val="27"/>
          <w:szCs w:val="27"/>
        </w:rPr>
        <w:t xml:space="preserve">. Available at: </w:t>
      </w:r>
      <w:hyperlink r:id="rId27" w:history="1">
        <w:r>
          <w:rPr>
            <w:rStyle w:val="Hyperlink"/>
            <w:sz w:val="27"/>
            <w:szCs w:val="27"/>
          </w:rPr>
          <w:t>https://www.polfed.org/avonsom/media/1502/seventh-guidance-document.pdf</w:t>
        </w:r>
      </w:hyperlink>
      <w:r>
        <w:rPr>
          <w:rStyle w:val="bumpedfont15"/>
          <w:sz w:val="27"/>
          <w:szCs w:val="27"/>
        </w:rPr>
        <w:t>.</w:t>
      </w:r>
    </w:p>
    <w:p w14:paraId="2A4AFE36" w14:textId="77777777" w:rsidR="00204E91" w:rsidRDefault="00204E91" w:rsidP="00204E91">
      <w:pPr>
        <w:pStyle w:val="s17"/>
        <w:spacing w:before="0" w:beforeAutospacing="0" w:after="180" w:afterAutospacing="0"/>
        <w:rPr>
          <w:sz w:val="27"/>
          <w:szCs w:val="27"/>
        </w:rPr>
      </w:pPr>
      <w:r>
        <w:rPr>
          <w:rStyle w:val="bumpedfont15"/>
          <w:sz w:val="27"/>
          <w:szCs w:val="27"/>
        </w:rPr>
        <w:t>Redfern, M.S. (2021). </w:t>
      </w:r>
      <w:r>
        <w:rPr>
          <w:rStyle w:val="bumpedfont15"/>
          <w:i/>
          <w:iCs/>
          <w:sz w:val="27"/>
          <w:szCs w:val="27"/>
        </w:rPr>
        <w:t>Revealed: The Alarming Rise</w:t>
      </w:r>
      <w:r>
        <w:rPr>
          <w:rStyle w:val="apple-converted-space"/>
          <w:i/>
          <w:iCs/>
          <w:sz w:val="27"/>
          <w:szCs w:val="27"/>
        </w:rPr>
        <w:t> </w:t>
      </w:r>
      <w:proofErr w:type="gramStart"/>
      <w:r>
        <w:rPr>
          <w:rStyle w:val="bumpedfont15"/>
          <w:i/>
          <w:iCs/>
          <w:sz w:val="27"/>
          <w:szCs w:val="27"/>
        </w:rPr>
        <w:t>Of</w:t>
      </w:r>
      <w:proofErr w:type="gramEnd"/>
      <w:r>
        <w:rPr>
          <w:rStyle w:val="apple-converted-space"/>
          <w:i/>
          <w:iCs/>
          <w:sz w:val="27"/>
          <w:szCs w:val="27"/>
        </w:rPr>
        <w:t> </w:t>
      </w:r>
      <w:r>
        <w:rPr>
          <w:rStyle w:val="bumpedfont15"/>
          <w:i/>
          <w:iCs/>
          <w:sz w:val="27"/>
          <w:szCs w:val="27"/>
        </w:rPr>
        <w:t>Taser Use Among Welsh Cops -</w:t>
      </w:r>
      <w:r>
        <w:rPr>
          <w:rStyle w:val="bumpedfont15"/>
          <w:sz w:val="27"/>
          <w:szCs w:val="27"/>
        </w:rPr>
        <w:t xml:space="preserve">. [online] Voice Wales. Available at: </w:t>
      </w:r>
      <w:hyperlink r:id="rId28" w:history="1">
        <w:r>
          <w:rPr>
            <w:rStyle w:val="Hyperlink"/>
            <w:sz w:val="27"/>
            <w:szCs w:val="27"/>
          </w:rPr>
          <w:t>https://www.voice.wales/revealed-the-alarming-rise-of-taser-use-among-welsh-cops/</w:t>
        </w:r>
      </w:hyperlink>
      <w:r>
        <w:rPr>
          <w:rStyle w:val="bumpedfont15"/>
          <w:sz w:val="27"/>
          <w:szCs w:val="27"/>
        </w:rPr>
        <w:t xml:space="preserve"> [Accessed 11 Oct. 2022].</w:t>
      </w:r>
    </w:p>
    <w:p w14:paraId="1A072DDE" w14:textId="77777777" w:rsidR="00204E91" w:rsidRDefault="00204E91" w:rsidP="00204E91">
      <w:pPr>
        <w:pStyle w:val="s17"/>
        <w:spacing w:before="0" w:beforeAutospacing="0" w:after="180" w:afterAutospacing="0"/>
        <w:rPr>
          <w:sz w:val="27"/>
          <w:szCs w:val="27"/>
        </w:rPr>
      </w:pPr>
      <w:r>
        <w:rPr>
          <w:rStyle w:val="bumpedfont15"/>
          <w:sz w:val="27"/>
          <w:szCs w:val="27"/>
        </w:rPr>
        <w:t>South Wales Police (2022). </w:t>
      </w:r>
      <w:r>
        <w:rPr>
          <w:rStyle w:val="bumpedfont15"/>
          <w:i/>
          <w:iCs/>
          <w:sz w:val="27"/>
          <w:szCs w:val="27"/>
        </w:rPr>
        <w:t>Home</w:t>
      </w:r>
      <w:r>
        <w:rPr>
          <w:rStyle w:val="bumpedfont15"/>
          <w:sz w:val="27"/>
          <w:szCs w:val="27"/>
        </w:rPr>
        <w:t xml:space="preserve">. [online] </w:t>
      </w:r>
      <w:hyperlink r:id="rId29" w:history="1">
        <w:r>
          <w:rPr>
            <w:rStyle w:val="Hyperlink"/>
            <w:sz w:val="27"/>
            <w:szCs w:val="27"/>
          </w:rPr>
          <w:t>www.south-wales.police.uk</w:t>
        </w:r>
      </w:hyperlink>
      <w:r>
        <w:rPr>
          <w:rStyle w:val="bumpedfont15"/>
          <w:sz w:val="27"/>
          <w:szCs w:val="27"/>
        </w:rPr>
        <w:t xml:space="preserve">. Available at: </w:t>
      </w:r>
      <w:hyperlink r:id="rId30" w:history="1">
        <w:r>
          <w:rPr>
            <w:rStyle w:val="Hyperlink"/>
            <w:sz w:val="27"/>
            <w:szCs w:val="27"/>
          </w:rPr>
          <w:t>https://www.south-wales.police.uk</w:t>
        </w:r>
      </w:hyperlink>
      <w:r>
        <w:rPr>
          <w:rStyle w:val="bumpedfont15"/>
          <w:sz w:val="27"/>
          <w:szCs w:val="27"/>
        </w:rPr>
        <w:t>.</w:t>
      </w:r>
    </w:p>
    <w:p w14:paraId="207765BB" w14:textId="77777777" w:rsidR="00204E91" w:rsidRDefault="00204E91" w:rsidP="00204E91">
      <w:pPr>
        <w:pStyle w:val="s17"/>
        <w:spacing w:before="0" w:beforeAutospacing="0" w:after="180" w:afterAutospacing="0"/>
        <w:rPr>
          <w:sz w:val="27"/>
          <w:szCs w:val="27"/>
        </w:rPr>
      </w:pPr>
      <w:r>
        <w:rPr>
          <w:rStyle w:val="bumpedfont15"/>
          <w:sz w:val="27"/>
          <w:szCs w:val="27"/>
        </w:rPr>
        <w:t>Winchester, N. (2022). </w:t>
      </w:r>
      <w:r>
        <w:rPr>
          <w:rStyle w:val="bumpedfont15"/>
          <w:i/>
          <w:iCs/>
          <w:sz w:val="27"/>
          <w:szCs w:val="27"/>
        </w:rPr>
        <w:t>Policing in the UK: Governance, Oversight and Complaints</w:t>
      </w:r>
      <w:r>
        <w:rPr>
          <w:rStyle w:val="bumpedfont15"/>
          <w:sz w:val="27"/>
          <w:szCs w:val="27"/>
        </w:rPr>
        <w:t xml:space="preserve">. [online] Available at: </w:t>
      </w:r>
      <w:hyperlink r:id="rId31" w:history="1">
        <w:r>
          <w:rPr>
            <w:rStyle w:val="Hyperlink"/>
            <w:sz w:val="27"/>
            <w:szCs w:val="27"/>
          </w:rPr>
          <w:t>https://researchbriefings.files.parliament.uk/documents/LLN-2020-0013/LLN-2020-0013.pdf</w:t>
        </w:r>
      </w:hyperlink>
      <w:r>
        <w:rPr>
          <w:rStyle w:val="bumpedfont15"/>
          <w:sz w:val="27"/>
          <w:szCs w:val="27"/>
        </w:rPr>
        <w:t>.</w:t>
      </w:r>
    </w:p>
    <w:p w14:paraId="1F8686BC" w14:textId="77777777" w:rsidR="00204E91" w:rsidRDefault="00204E91" w:rsidP="00204E91">
      <w:pPr>
        <w:pStyle w:val="s17"/>
        <w:spacing w:before="0" w:beforeAutospacing="0" w:after="180" w:afterAutospacing="0"/>
        <w:rPr>
          <w:sz w:val="27"/>
          <w:szCs w:val="27"/>
        </w:rPr>
      </w:pPr>
      <w:r>
        <w:rPr>
          <w:rStyle w:val="bumpedfont15"/>
          <w:sz w:val="27"/>
          <w:szCs w:val="27"/>
        </w:rPr>
        <w:lastRenderedPageBreak/>
        <w:t>WION News (2022). </w:t>
      </w:r>
      <w:r>
        <w:rPr>
          <w:rStyle w:val="bumpedfont15"/>
          <w:i/>
          <w:iCs/>
          <w:sz w:val="27"/>
          <w:szCs w:val="27"/>
        </w:rPr>
        <w:t>US officials release footage where man bursts into flames on being tased by police after using sanitizer</w:t>
      </w:r>
      <w:r>
        <w:rPr>
          <w:rStyle w:val="bumpedfont15"/>
          <w:sz w:val="27"/>
          <w:szCs w:val="27"/>
        </w:rPr>
        <w:t xml:space="preserve">. [online] WION. Available at: </w:t>
      </w:r>
      <w:hyperlink r:id="rId32" w:history="1">
        <w:r>
          <w:rPr>
            <w:rStyle w:val="Hyperlink"/>
            <w:sz w:val="27"/>
            <w:szCs w:val="27"/>
          </w:rPr>
          <w:t>https://www.wionews.com/world/us-officials-release-footage-where-man-bursts-into-flames-on-being-tased-by-police-after-using-sanitizer-443052</w:t>
        </w:r>
      </w:hyperlink>
      <w:r>
        <w:rPr>
          <w:rStyle w:val="bumpedfont15"/>
          <w:sz w:val="27"/>
          <w:szCs w:val="27"/>
        </w:rPr>
        <w:t xml:space="preserve"> [Accessed 16 Oct. 2022].</w:t>
      </w:r>
    </w:p>
    <w:p w14:paraId="06EB9EEF" w14:textId="77777777" w:rsidR="00204E91" w:rsidRDefault="00204E91" w:rsidP="00204E91">
      <w:pPr>
        <w:rPr>
          <w:rFonts w:eastAsia="Times New Roman"/>
        </w:rPr>
      </w:pPr>
    </w:p>
    <w:p w14:paraId="183CF8FD" w14:textId="77777777" w:rsidR="00204E91" w:rsidRDefault="00204E91" w:rsidP="00204E91">
      <w:pPr>
        <w:rPr>
          <w:rFonts w:eastAsia="Times New Roman"/>
        </w:rPr>
      </w:pPr>
    </w:p>
    <w:p w14:paraId="7628C44B" w14:textId="77777777" w:rsidR="00387563" w:rsidRDefault="005305C8"/>
    <w:sectPr w:rsidR="00387563" w:rsidSect="00204E91">
      <w:headerReference w:type="even" r:id="rId33"/>
      <w:headerReference w:type="default" r:id="rId34"/>
      <w:footerReference w:type="even" r:id="rId35"/>
      <w:footerReference w:type="default" r:id="rId36"/>
      <w:headerReference w:type="first" r:id="rId37"/>
      <w:footerReference w:type="first" r:id="rId3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54E83D" w14:textId="77777777" w:rsidR="00204E91" w:rsidRDefault="00204E91" w:rsidP="00204E91">
      <w:r>
        <w:separator/>
      </w:r>
    </w:p>
  </w:endnote>
  <w:endnote w:type="continuationSeparator" w:id="0">
    <w:p w14:paraId="49564A21" w14:textId="77777777" w:rsidR="00204E91" w:rsidRDefault="00204E91" w:rsidP="00204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D4C8C" w14:textId="77777777" w:rsidR="00204E91" w:rsidRDefault="00204E91" w:rsidP="00204E91">
    <w:pPr>
      <w:pStyle w:val="Footer"/>
      <w:rPr>
        <w:color w:val="000000"/>
        <w:sz w:val="17"/>
      </w:rPr>
    </w:pPr>
    <w:bookmarkStart w:id="2" w:name="TITUS1FooterEvenPages"/>
    <w:r w:rsidRPr="00204E91">
      <w:rPr>
        <w:color w:val="000000"/>
        <w:sz w:val="17"/>
      </w:rPr>
      <w:t> </w:t>
    </w:r>
  </w:p>
  <w:bookmarkEnd w:id="2"/>
  <w:p w14:paraId="58FE80CF" w14:textId="77777777" w:rsidR="00204E91" w:rsidRDefault="00204E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F1EE9" w14:textId="77777777" w:rsidR="00204E91" w:rsidRDefault="00204E91" w:rsidP="00204E91">
    <w:pPr>
      <w:pStyle w:val="Footer"/>
      <w:rPr>
        <w:color w:val="000000"/>
        <w:sz w:val="17"/>
      </w:rPr>
    </w:pPr>
    <w:bookmarkStart w:id="3" w:name="TITUS1FooterPrimary"/>
    <w:r w:rsidRPr="00204E91">
      <w:rPr>
        <w:color w:val="000000"/>
        <w:sz w:val="17"/>
      </w:rPr>
      <w:t> </w:t>
    </w:r>
  </w:p>
  <w:bookmarkEnd w:id="3"/>
  <w:p w14:paraId="67D1A2B0" w14:textId="77777777" w:rsidR="00204E91" w:rsidRDefault="00204E9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FF54B" w14:textId="77777777" w:rsidR="00204E91" w:rsidRDefault="00204E91" w:rsidP="00204E91">
    <w:pPr>
      <w:pStyle w:val="Footer"/>
      <w:rPr>
        <w:color w:val="000000"/>
        <w:sz w:val="17"/>
      </w:rPr>
    </w:pPr>
    <w:bookmarkStart w:id="5" w:name="TITUS1FooterFirstPage"/>
    <w:r w:rsidRPr="00204E91">
      <w:rPr>
        <w:color w:val="000000"/>
        <w:sz w:val="17"/>
      </w:rPr>
      <w:t> </w:t>
    </w:r>
  </w:p>
  <w:bookmarkEnd w:id="5"/>
  <w:p w14:paraId="7D621862" w14:textId="77777777" w:rsidR="00204E91" w:rsidRDefault="00204E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FF6EE7" w14:textId="77777777" w:rsidR="00204E91" w:rsidRDefault="00204E91" w:rsidP="00204E91">
      <w:r>
        <w:separator/>
      </w:r>
    </w:p>
  </w:footnote>
  <w:footnote w:type="continuationSeparator" w:id="0">
    <w:p w14:paraId="279C56C2" w14:textId="77777777" w:rsidR="00204E91" w:rsidRDefault="00204E91" w:rsidP="00204E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E4D8C" w14:textId="77777777" w:rsidR="00204E91" w:rsidRDefault="00204E91" w:rsidP="00204E91">
    <w:pPr>
      <w:pStyle w:val="Header"/>
      <w:rPr>
        <w:color w:val="000000"/>
        <w:sz w:val="17"/>
      </w:rPr>
    </w:pPr>
    <w:bookmarkStart w:id="0" w:name="TITUS1HeaderEvenPages"/>
    <w:r w:rsidRPr="00204E91">
      <w:rPr>
        <w:color w:val="000000"/>
        <w:sz w:val="17"/>
      </w:rPr>
      <w:t> </w:t>
    </w:r>
  </w:p>
  <w:bookmarkEnd w:id="0"/>
  <w:p w14:paraId="0091BF77" w14:textId="77777777" w:rsidR="00204E91" w:rsidRDefault="00204E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69E32" w14:textId="77777777" w:rsidR="00204E91" w:rsidRDefault="00204E91" w:rsidP="00204E91">
    <w:pPr>
      <w:pStyle w:val="Header"/>
      <w:rPr>
        <w:color w:val="000000"/>
        <w:sz w:val="17"/>
      </w:rPr>
    </w:pPr>
    <w:bookmarkStart w:id="1" w:name="TITUS1HeaderPrimary"/>
    <w:r w:rsidRPr="00204E91">
      <w:rPr>
        <w:color w:val="000000"/>
        <w:sz w:val="17"/>
      </w:rPr>
      <w:t> </w:t>
    </w:r>
  </w:p>
  <w:bookmarkEnd w:id="1"/>
  <w:p w14:paraId="3D9F9D2F" w14:textId="77777777" w:rsidR="00204E91" w:rsidRDefault="00204E9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9EF9A" w14:textId="77777777" w:rsidR="00204E91" w:rsidRDefault="00204E91" w:rsidP="00204E91">
    <w:pPr>
      <w:pStyle w:val="Header"/>
      <w:rPr>
        <w:color w:val="000000"/>
        <w:sz w:val="17"/>
      </w:rPr>
    </w:pPr>
    <w:bookmarkStart w:id="4" w:name="TITUS1HeaderFirstPage"/>
    <w:r w:rsidRPr="00204E91">
      <w:rPr>
        <w:color w:val="000000"/>
        <w:sz w:val="17"/>
      </w:rPr>
      <w:t> </w:t>
    </w:r>
  </w:p>
  <w:bookmarkEnd w:id="4"/>
  <w:p w14:paraId="27A9DB03" w14:textId="77777777" w:rsidR="00204E91" w:rsidRDefault="00204E9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4E91"/>
    <w:rsid w:val="00204E91"/>
    <w:rsid w:val="005305C8"/>
    <w:rsid w:val="00761B46"/>
    <w:rsid w:val="007F366F"/>
    <w:rsid w:val="00B31C7F"/>
    <w:rsid w:val="00F846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EB03EB"/>
  <w15:chartTrackingRefBased/>
  <w15:docId w15:val="{9C76B556-3F04-4E7D-A027-B79347705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E91"/>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04E91"/>
    <w:rPr>
      <w:color w:val="0000FF"/>
      <w:u w:val="single"/>
    </w:rPr>
  </w:style>
  <w:style w:type="paragraph" w:customStyle="1" w:styleId="s3">
    <w:name w:val="s3"/>
    <w:basedOn w:val="Normal"/>
    <w:rsid w:val="00204E91"/>
    <w:pPr>
      <w:spacing w:before="100" w:beforeAutospacing="1" w:after="100" w:afterAutospacing="1"/>
    </w:pPr>
  </w:style>
  <w:style w:type="paragraph" w:customStyle="1" w:styleId="s9">
    <w:name w:val="s9"/>
    <w:basedOn w:val="Normal"/>
    <w:rsid w:val="00204E91"/>
    <w:pPr>
      <w:spacing w:before="100" w:beforeAutospacing="1" w:after="100" w:afterAutospacing="1"/>
    </w:pPr>
  </w:style>
  <w:style w:type="paragraph" w:customStyle="1" w:styleId="s15">
    <w:name w:val="s15"/>
    <w:basedOn w:val="Normal"/>
    <w:rsid w:val="00204E91"/>
    <w:pPr>
      <w:spacing w:before="100" w:beforeAutospacing="1" w:after="100" w:afterAutospacing="1"/>
    </w:pPr>
  </w:style>
  <w:style w:type="paragraph" w:customStyle="1" w:styleId="s16">
    <w:name w:val="s16"/>
    <w:basedOn w:val="Normal"/>
    <w:rsid w:val="00204E91"/>
    <w:pPr>
      <w:spacing w:before="100" w:beforeAutospacing="1" w:after="100" w:afterAutospacing="1"/>
    </w:pPr>
  </w:style>
  <w:style w:type="paragraph" w:customStyle="1" w:styleId="s17">
    <w:name w:val="s17"/>
    <w:basedOn w:val="Normal"/>
    <w:rsid w:val="00204E91"/>
    <w:pPr>
      <w:spacing w:before="100" w:beforeAutospacing="1" w:after="100" w:afterAutospacing="1"/>
    </w:pPr>
  </w:style>
  <w:style w:type="character" w:customStyle="1" w:styleId="s2">
    <w:name w:val="s2"/>
    <w:basedOn w:val="DefaultParagraphFont"/>
    <w:rsid w:val="00204E91"/>
  </w:style>
  <w:style w:type="character" w:customStyle="1" w:styleId="apple-converted-space">
    <w:name w:val="apple-converted-space"/>
    <w:basedOn w:val="DefaultParagraphFont"/>
    <w:rsid w:val="00204E91"/>
  </w:style>
  <w:style w:type="character" w:customStyle="1" w:styleId="s4">
    <w:name w:val="s4"/>
    <w:basedOn w:val="DefaultParagraphFont"/>
    <w:rsid w:val="00204E91"/>
  </w:style>
  <w:style w:type="character" w:customStyle="1" w:styleId="s5">
    <w:name w:val="s5"/>
    <w:basedOn w:val="DefaultParagraphFont"/>
    <w:rsid w:val="00204E91"/>
  </w:style>
  <w:style w:type="character" w:customStyle="1" w:styleId="s6">
    <w:name w:val="s6"/>
    <w:basedOn w:val="DefaultParagraphFont"/>
    <w:rsid w:val="00204E91"/>
  </w:style>
  <w:style w:type="character" w:customStyle="1" w:styleId="bumpedfont15">
    <w:name w:val="bumpedfont15"/>
    <w:basedOn w:val="DefaultParagraphFont"/>
    <w:rsid w:val="00204E91"/>
  </w:style>
  <w:style w:type="paragraph" w:styleId="Header">
    <w:name w:val="header"/>
    <w:basedOn w:val="Normal"/>
    <w:link w:val="HeaderChar"/>
    <w:uiPriority w:val="99"/>
    <w:unhideWhenUsed/>
    <w:rsid w:val="00204E91"/>
    <w:pPr>
      <w:tabs>
        <w:tab w:val="center" w:pos="4513"/>
        <w:tab w:val="right" w:pos="9026"/>
      </w:tabs>
    </w:pPr>
  </w:style>
  <w:style w:type="character" w:customStyle="1" w:styleId="HeaderChar">
    <w:name w:val="Header Char"/>
    <w:basedOn w:val="DefaultParagraphFont"/>
    <w:link w:val="Header"/>
    <w:uiPriority w:val="99"/>
    <w:rsid w:val="00204E91"/>
    <w:rPr>
      <w:rFonts w:ascii="Times New Roman" w:hAnsi="Times New Roman" w:cs="Times New Roman"/>
      <w:sz w:val="24"/>
      <w:szCs w:val="24"/>
      <w:lang w:eastAsia="en-GB"/>
    </w:rPr>
  </w:style>
  <w:style w:type="paragraph" w:styleId="Footer">
    <w:name w:val="footer"/>
    <w:basedOn w:val="Normal"/>
    <w:link w:val="FooterChar"/>
    <w:uiPriority w:val="99"/>
    <w:unhideWhenUsed/>
    <w:rsid w:val="00204E91"/>
    <w:pPr>
      <w:tabs>
        <w:tab w:val="center" w:pos="4513"/>
        <w:tab w:val="right" w:pos="9026"/>
      </w:tabs>
    </w:pPr>
  </w:style>
  <w:style w:type="character" w:customStyle="1" w:styleId="FooterChar">
    <w:name w:val="Footer Char"/>
    <w:basedOn w:val="DefaultParagraphFont"/>
    <w:link w:val="Footer"/>
    <w:uiPriority w:val="99"/>
    <w:rsid w:val="00204E91"/>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566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ps.gov.uk/cps/news/pc-who-killed-dalian-atkinson-jailed" TargetMode="External"/><Relationship Id="rId18" Type="http://schemas.openxmlformats.org/officeDocument/2006/relationships/hyperlink" Target="https://www.policeconduct.gov.uk/sites/default/files/Documents/research-learning/IOPC_Taser_review_2021.pdf" TargetMode="External"/><Relationship Id="rId26" Type="http://schemas.openxmlformats.org/officeDocument/2006/relationships/hyperlink" Target="https://www.npcc.police.uk/NPCCBusinessAreas/OtherWorkAreas/Taser.aspx" TargetMode="External"/><Relationship Id="rId39" Type="http://schemas.openxmlformats.org/officeDocument/2006/relationships/fontTable" Target="fontTable.xml"/><Relationship Id="rId21" Type="http://schemas.openxmlformats.org/officeDocument/2006/relationships/hyperlink" Target="https://www.policeconduct.gov.uk/sites/default/files/Documents/research-learning/BMRB_use_of_force_report.pdf" TargetMode="External"/><Relationship Id="rId34" Type="http://schemas.openxmlformats.org/officeDocument/2006/relationships/header" Target="header2.xml"/><Relationship Id="rId7" Type="http://schemas.openxmlformats.org/officeDocument/2006/relationships/hyperlink" Target="http://www.amnesty.org.uk" TargetMode="External"/><Relationship Id="rId12" Type="http://schemas.openxmlformats.org/officeDocument/2006/relationships/hyperlink" Target="http://www.cps.gov.uk" TargetMode="External"/><Relationship Id="rId17" Type="http://schemas.openxmlformats.org/officeDocument/2006/relationships/hyperlink" Target="https://www.amnesty.org.uk/press-releases/uk-iopc-tasers-report-should-be-wake-call" TargetMode="External"/><Relationship Id="rId25" Type="http://schemas.openxmlformats.org/officeDocument/2006/relationships/hyperlink" Target="http://www.npcc.police.uk"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yperlink" Target="http://www.amnesty.org.uk" TargetMode="External"/><Relationship Id="rId20" Type="http://schemas.openxmlformats.org/officeDocument/2006/relationships/hyperlink" Target="https://www.policeconduct.gov.uk/news/investigation-use-taser-greater-manchester-petrol-station-leads-national-changes-officer" TargetMode="External"/><Relationship Id="rId29" Type="http://schemas.openxmlformats.org/officeDocument/2006/relationships/hyperlink" Target="http://www.south-wales.police.uk" TargetMode="External"/><Relationship Id="rId1" Type="http://schemas.openxmlformats.org/officeDocument/2006/relationships/styles" Target="styles.xml"/><Relationship Id="rId6" Type="http://schemas.openxmlformats.org/officeDocument/2006/relationships/hyperlink" Target="https://gbr01.safelinks.protection.outlook.com/?url=https%3A%2F%2Fwww.bbc.co.uk%2Fnews%2Fuk-england-shropshire-57495426&amp;data=05%7C01%7CMikey.ODriscoll%40south-Wales.police.uk%7C4ed597cd8fb64dc4df2708dab51f3f63%7C270c2f4dfd0c4f0892a9e5bdd8a87e09%7C0%7C0%7C638021443177833721%7CUnknown%7CTWFpbGZsb3d8eyJWIjoiMC4wLjAwMDAiLCJQIjoiV2luMzIiLCJBTiI6Ik1haWwiLCJXVCI6Mn0%3D%7C3000%7C%7C%7C&amp;sdata=ZQGzSXUOV1TeLNrdCyRwqOVWmr4VTOwaW96%2FyTHULtY%3D&amp;reserved=0" TargetMode="External"/><Relationship Id="rId11" Type="http://schemas.openxmlformats.org/officeDocument/2006/relationships/hyperlink" Target="https://www.statista.com/statistics/288256/violent-crimes-in-england-and-wales/" TargetMode="External"/><Relationship Id="rId24" Type="http://schemas.openxmlformats.org/officeDocument/2006/relationships/hyperlink" Target="https://www.npcc.police.uk/ThePoliceChiefsBlog/NPCCQuestionsandAnswersonTaser.aspx" TargetMode="External"/><Relationship Id="rId32" Type="http://schemas.openxmlformats.org/officeDocument/2006/relationships/hyperlink" Target="https://www.wionews.com/world/us-officials-release-footage-where-man-bursts-into-flames-on-being-tased-by-police-after-using-sanitizer-443052"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gov.uk/government/statistics/police-use-of-firearms-statistics-england-and-wales-april-2020-to-march-2021/police-use-of-firearms-statistics-england-and-wales-april-2020-to-march-2021" TargetMode="External"/><Relationship Id="rId23" Type="http://schemas.openxmlformats.org/officeDocument/2006/relationships/hyperlink" Target="http://www.npcc.police.uk" TargetMode="External"/><Relationship Id="rId28" Type="http://schemas.openxmlformats.org/officeDocument/2006/relationships/hyperlink" Target="https://www.voice.wales/revealed-the-alarming-rise-of-taser-use-among-welsh-cops/" TargetMode="External"/><Relationship Id="rId36" Type="http://schemas.openxmlformats.org/officeDocument/2006/relationships/footer" Target="footer2.xml"/><Relationship Id="rId10" Type="http://schemas.openxmlformats.org/officeDocument/2006/relationships/hyperlink" Target="https://www.bbc.co.uk/news/uk-england-devon-34382270" TargetMode="External"/><Relationship Id="rId19" Type="http://schemas.openxmlformats.org/officeDocument/2006/relationships/hyperlink" Target="http://www.policeconduct.gov.uk" TargetMode="External"/><Relationship Id="rId31" Type="http://schemas.openxmlformats.org/officeDocument/2006/relationships/hyperlink" Target="https://researchbriefings.files.parliament.uk/documents/LLN-2020-0013/LLN-2020-0013.pdf" TargetMode="External"/><Relationship Id="rId4" Type="http://schemas.openxmlformats.org/officeDocument/2006/relationships/footnotes" Target="footnotes.xml"/><Relationship Id="rId9" Type="http://schemas.openxmlformats.org/officeDocument/2006/relationships/hyperlink" Target="https://www.bbc.co.uk/news/uk-wales-57567809" TargetMode="External"/><Relationship Id="rId14" Type="http://schemas.openxmlformats.org/officeDocument/2006/relationships/hyperlink" Target="https://www.gov.uk/government/statistics/police-workforce-england-and-wales-31-march-2021/annex-statistics-on-the-number-of-police-officers-assaulted-in-the-year-ending-march-2021-england-and-wales" TargetMode="External"/><Relationship Id="rId22" Type="http://schemas.openxmlformats.org/officeDocument/2006/relationships/hyperlink" Target="https://news.npcc.police.uk/releases/disproportionality-in-police-use-of-taser-independent-panel-chair-announced" TargetMode="External"/><Relationship Id="rId27" Type="http://schemas.openxmlformats.org/officeDocument/2006/relationships/hyperlink" Target="https://www.polfed.org/avonsom/media/1502/seventh-guidance-document.pdf" TargetMode="External"/><Relationship Id="rId30" Type="http://schemas.openxmlformats.org/officeDocument/2006/relationships/hyperlink" Target="https://www.south-wales.police.uk" TargetMode="External"/><Relationship Id="rId35" Type="http://schemas.openxmlformats.org/officeDocument/2006/relationships/footer" Target="footer1.xml"/><Relationship Id="rId8" Type="http://schemas.openxmlformats.org/officeDocument/2006/relationships/hyperlink" Target="https://www.amnesty.org.uk/press-releases/uk-iopc-tasers-report-should-be-wake-call"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8</Pages>
  <Words>3029</Words>
  <Characters>17270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O'Driscoll,Mikey swp6693</dc:creator>
  <cp:keywords/>
  <dc:description/>
  <cp:lastModifiedBy>O'Driscoll,Mikey swp6693</cp:lastModifiedBy>
  <cp:revision>3</cp:revision>
  <dcterms:created xsi:type="dcterms:W3CDTF">2022-10-23T17:52:00Z</dcterms:created>
  <dcterms:modified xsi:type="dcterms:W3CDTF">2022-10-24T12:39:00Z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fe52fd02-acb7-49d2-b04f-f2ebd1c0e360</vt:lpwstr>
  </property>
  <property fmtid="{D5CDD505-2E9C-101B-9397-08002B2CF9AE}" pid="3" name="Classification">
    <vt:lpwstr>OFFICIAL</vt:lpwstr>
  </property>
  <property fmtid="{D5CDD505-2E9C-101B-9397-08002B2CF9AE}" pid="4" name="Visibility">
    <vt:lpwstr>NOT VISIBLE</vt:lpwstr>
  </property>
  <property fmtid="{D5CDD505-2E9C-101B-9397-08002B2CF9AE}" pid="5" name="MSIP_Label_66cf8fe5-b7b7-4df7-b38d-1c61ac2f6639_Enabled">
    <vt:lpwstr>true</vt:lpwstr>
  </property>
  <property fmtid="{D5CDD505-2E9C-101B-9397-08002B2CF9AE}" pid="6" name="MSIP_Label_66cf8fe5-b7b7-4df7-b38d-1c61ac2f6639_SetDate">
    <vt:lpwstr>2022-10-24T12:25:06Z</vt:lpwstr>
  </property>
  <property fmtid="{D5CDD505-2E9C-101B-9397-08002B2CF9AE}" pid="7" name="MSIP_Label_66cf8fe5-b7b7-4df7-b38d-1c61ac2f6639_Method">
    <vt:lpwstr>Standard</vt:lpwstr>
  </property>
  <property fmtid="{D5CDD505-2E9C-101B-9397-08002B2CF9AE}" pid="8" name="MSIP_Label_66cf8fe5-b7b7-4df7-b38d-1c61ac2f6639_Name">
    <vt:lpwstr>66cf8fe5-b7b7-4df7-b38d-1c61ac2f6639</vt:lpwstr>
  </property>
  <property fmtid="{D5CDD505-2E9C-101B-9397-08002B2CF9AE}" pid="9" name="MSIP_Label_66cf8fe5-b7b7-4df7-b38d-1c61ac2f6639_SiteId">
    <vt:lpwstr>270c2f4d-fd0c-4f08-92a9-e5bdd8a87e09</vt:lpwstr>
  </property>
  <property fmtid="{D5CDD505-2E9C-101B-9397-08002B2CF9AE}" pid="10" name="MSIP_Label_66cf8fe5-b7b7-4df7-b38d-1c61ac2f6639_ActionId">
    <vt:lpwstr>2010254c-dfb8-4dc6-a6d5-1145572f9c9e</vt:lpwstr>
  </property>
  <property fmtid="{D5CDD505-2E9C-101B-9397-08002B2CF9AE}" pid="11" name="MSIP_Label_66cf8fe5-b7b7-4df7-b38d-1c61ac2f6639_ContentBits">
    <vt:lpwstr>0</vt:lpwstr>
  </property>
</Properties>
</file>