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B11A3" w14:textId="12962BE3" w:rsidR="00EF5F1E" w:rsidRPr="006450B4" w:rsidRDefault="00241ADE" w:rsidP="00EC27AE">
      <w:pPr>
        <w:jc w:val="center"/>
        <w:rPr>
          <w:rFonts w:ascii="Arial" w:hAnsi="Arial" w:cs="Arial"/>
          <w:b/>
        </w:rPr>
      </w:pPr>
      <w:r>
        <w:rPr>
          <w:rFonts w:ascii="Arial" w:hAnsi="Arial" w:cs="Arial"/>
          <w:b/>
        </w:rPr>
        <w:t>LCBB5004 MANAGING PEOPLE</w:t>
      </w:r>
    </w:p>
    <w:p w14:paraId="24D16A8C" w14:textId="77777777" w:rsidR="00241ADE" w:rsidRPr="00241ADE" w:rsidRDefault="00241ADE" w:rsidP="00241ADE">
      <w:pPr>
        <w:jc w:val="both"/>
        <w:rPr>
          <w:rFonts w:ascii="Arial" w:hAnsi="Arial" w:cs="Arial"/>
        </w:rPr>
      </w:pPr>
      <w:r w:rsidRPr="00241ADE">
        <w:rPr>
          <w:rFonts w:ascii="Arial" w:hAnsi="Arial" w:cs="Arial"/>
        </w:rPr>
        <w:t>Student Name: Aleksandar Petrov 2112978</w:t>
      </w:r>
    </w:p>
    <w:p w14:paraId="42703FE7" w14:textId="792E4F91" w:rsidR="00EC27AE" w:rsidRPr="00241ADE" w:rsidRDefault="00241ADE" w:rsidP="00583575">
      <w:pPr>
        <w:jc w:val="both"/>
        <w:rPr>
          <w:rFonts w:ascii="Arial" w:hAnsi="Arial" w:cs="Arial"/>
        </w:rPr>
      </w:pPr>
      <w:r w:rsidRPr="00241ADE">
        <w:rPr>
          <w:rFonts w:ascii="Arial" w:hAnsi="Arial" w:cs="Arial"/>
        </w:rPr>
        <w:t>Le</w:t>
      </w:r>
      <w:r>
        <w:rPr>
          <w:rFonts w:ascii="Arial" w:hAnsi="Arial" w:cs="Arial"/>
        </w:rPr>
        <w:t>cturer Name: Samuel Ofori</w:t>
      </w:r>
    </w:p>
    <w:p w14:paraId="675068C4" w14:textId="77777777" w:rsidR="00EC27AE" w:rsidRPr="00241ADE" w:rsidRDefault="00EC27AE" w:rsidP="00583575">
      <w:pPr>
        <w:jc w:val="both"/>
        <w:rPr>
          <w:rFonts w:ascii="Arial" w:hAnsi="Arial" w:cs="Arial"/>
        </w:rPr>
      </w:pPr>
    </w:p>
    <w:p w14:paraId="12D01DF8" w14:textId="77777777" w:rsidR="00EC27AE" w:rsidRDefault="00EC27AE" w:rsidP="00583575">
      <w:pPr>
        <w:jc w:val="both"/>
        <w:rPr>
          <w:rFonts w:ascii="Times New Roman" w:hAnsi="Times New Roman" w:cs="Times New Roman"/>
          <w:sz w:val="24"/>
          <w:szCs w:val="24"/>
        </w:rPr>
      </w:pPr>
    </w:p>
    <w:p w14:paraId="551A62BF" w14:textId="77777777" w:rsidR="00EC27AE" w:rsidRDefault="00EC27AE" w:rsidP="00583575">
      <w:pPr>
        <w:jc w:val="both"/>
        <w:rPr>
          <w:rFonts w:ascii="Times New Roman" w:hAnsi="Times New Roman" w:cs="Times New Roman"/>
          <w:sz w:val="24"/>
          <w:szCs w:val="24"/>
        </w:rPr>
      </w:pPr>
    </w:p>
    <w:p w14:paraId="704B274E" w14:textId="77777777" w:rsidR="00EC27AE" w:rsidRDefault="00EC27AE" w:rsidP="00583575">
      <w:pPr>
        <w:jc w:val="both"/>
        <w:rPr>
          <w:rFonts w:ascii="Times New Roman" w:hAnsi="Times New Roman" w:cs="Times New Roman"/>
          <w:sz w:val="24"/>
          <w:szCs w:val="24"/>
        </w:rPr>
      </w:pPr>
    </w:p>
    <w:p w14:paraId="0E2FC716" w14:textId="77777777" w:rsidR="00EC27AE" w:rsidRDefault="00EC27AE" w:rsidP="00583575">
      <w:pPr>
        <w:jc w:val="both"/>
        <w:rPr>
          <w:rFonts w:ascii="Times New Roman" w:hAnsi="Times New Roman" w:cs="Times New Roman"/>
          <w:sz w:val="24"/>
          <w:szCs w:val="24"/>
        </w:rPr>
      </w:pPr>
    </w:p>
    <w:p w14:paraId="4389A1B9" w14:textId="77777777" w:rsidR="00274038" w:rsidRPr="006450B4" w:rsidRDefault="00274038" w:rsidP="00583575">
      <w:pPr>
        <w:jc w:val="both"/>
        <w:rPr>
          <w:rFonts w:ascii="Arial" w:hAnsi="Arial" w:cs="Arial"/>
        </w:rPr>
      </w:pPr>
    </w:p>
    <w:p w14:paraId="120E0509" w14:textId="77777777" w:rsidR="00A74C72" w:rsidRPr="00583575" w:rsidRDefault="00274038" w:rsidP="00583575">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D5773C3" wp14:editId="1F00FBB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1.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583575">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891267060"/>
        <w:docPartObj>
          <w:docPartGallery w:val="Table of Contents"/>
          <w:docPartUnique/>
        </w:docPartObj>
      </w:sdtPr>
      <w:sdtEndPr>
        <w:rPr>
          <w:b/>
          <w:bCs/>
          <w:noProof/>
        </w:rPr>
      </w:sdtEndPr>
      <w:sdtContent>
        <w:p w14:paraId="3EE3E10B" w14:textId="77777777" w:rsidR="004478C0" w:rsidRPr="004478C0" w:rsidRDefault="004478C0" w:rsidP="004478C0">
          <w:pPr>
            <w:pStyle w:val="a3"/>
            <w:spacing w:line="360" w:lineRule="auto"/>
            <w:jc w:val="both"/>
            <w:rPr>
              <w:rFonts w:ascii="Times New Roman" w:hAnsi="Times New Roman" w:cs="Times New Roman"/>
              <w:szCs w:val="24"/>
            </w:rPr>
          </w:pPr>
          <w:r w:rsidRPr="004478C0">
            <w:rPr>
              <w:rFonts w:ascii="Times New Roman" w:hAnsi="Times New Roman" w:cs="Times New Roman"/>
              <w:szCs w:val="24"/>
            </w:rPr>
            <w:t>Table of Contents</w:t>
          </w:r>
        </w:p>
        <w:p w14:paraId="473D345E" w14:textId="77777777" w:rsidR="004478C0" w:rsidRPr="004478C0" w:rsidRDefault="004478C0" w:rsidP="004478C0">
          <w:pPr>
            <w:pStyle w:val="11"/>
            <w:tabs>
              <w:tab w:val="right" w:leader="dot" w:pos="9016"/>
            </w:tabs>
            <w:spacing w:line="360" w:lineRule="auto"/>
            <w:jc w:val="both"/>
            <w:rPr>
              <w:rFonts w:ascii="Times New Roman" w:hAnsi="Times New Roman" w:cs="Times New Roman"/>
              <w:noProof/>
              <w:sz w:val="24"/>
              <w:szCs w:val="24"/>
            </w:rPr>
          </w:pPr>
          <w:r w:rsidRPr="004478C0">
            <w:rPr>
              <w:rFonts w:ascii="Times New Roman" w:hAnsi="Times New Roman" w:cs="Times New Roman"/>
              <w:sz w:val="24"/>
              <w:szCs w:val="24"/>
            </w:rPr>
            <w:fldChar w:fldCharType="begin"/>
          </w:r>
          <w:r w:rsidRPr="004478C0">
            <w:rPr>
              <w:rFonts w:ascii="Times New Roman" w:hAnsi="Times New Roman" w:cs="Times New Roman"/>
              <w:sz w:val="24"/>
              <w:szCs w:val="24"/>
            </w:rPr>
            <w:instrText xml:space="preserve"> TOC \o "1-3" \h \z \u </w:instrText>
          </w:r>
          <w:r w:rsidRPr="004478C0">
            <w:rPr>
              <w:rFonts w:ascii="Times New Roman" w:hAnsi="Times New Roman" w:cs="Times New Roman"/>
              <w:sz w:val="24"/>
              <w:szCs w:val="24"/>
            </w:rPr>
            <w:fldChar w:fldCharType="separate"/>
          </w:r>
          <w:hyperlink w:anchor="_Toc115624456" w:history="1">
            <w:r w:rsidRPr="004478C0">
              <w:rPr>
                <w:rStyle w:val="a4"/>
                <w:rFonts w:ascii="Times New Roman" w:hAnsi="Times New Roman" w:cs="Times New Roman"/>
                <w:noProof/>
                <w:sz w:val="24"/>
                <w:szCs w:val="24"/>
              </w:rPr>
              <w:t>Introduction</w:t>
            </w:r>
            <w:r w:rsidRPr="004478C0">
              <w:rPr>
                <w:rFonts w:ascii="Times New Roman" w:hAnsi="Times New Roman" w:cs="Times New Roman"/>
                <w:noProof/>
                <w:webHidden/>
                <w:sz w:val="24"/>
                <w:szCs w:val="24"/>
              </w:rPr>
              <w:tab/>
            </w:r>
            <w:r w:rsidRPr="004478C0">
              <w:rPr>
                <w:rFonts w:ascii="Times New Roman" w:hAnsi="Times New Roman" w:cs="Times New Roman"/>
                <w:noProof/>
                <w:webHidden/>
                <w:sz w:val="24"/>
                <w:szCs w:val="24"/>
              </w:rPr>
              <w:fldChar w:fldCharType="begin"/>
            </w:r>
            <w:r w:rsidRPr="004478C0">
              <w:rPr>
                <w:rFonts w:ascii="Times New Roman" w:hAnsi="Times New Roman" w:cs="Times New Roman"/>
                <w:noProof/>
                <w:webHidden/>
                <w:sz w:val="24"/>
                <w:szCs w:val="24"/>
              </w:rPr>
              <w:instrText xml:space="preserve"> PAGEREF _Toc115624456 \h </w:instrText>
            </w:r>
            <w:r w:rsidRPr="004478C0">
              <w:rPr>
                <w:rFonts w:ascii="Times New Roman" w:hAnsi="Times New Roman" w:cs="Times New Roman"/>
                <w:noProof/>
                <w:webHidden/>
                <w:sz w:val="24"/>
                <w:szCs w:val="24"/>
              </w:rPr>
            </w:r>
            <w:r w:rsidRPr="004478C0">
              <w:rPr>
                <w:rFonts w:ascii="Times New Roman" w:hAnsi="Times New Roman" w:cs="Times New Roman"/>
                <w:noProof/>
                <w:webHidden/>
                <w:sz w:val="24"/>
                <w:szCs w:val="24"/>
              </w:rPr>
              <w:fldChar w:fldCharType="separate"/>
            </w:r>
            <w:r w:rsidRPr="004478C0">
              <w:rPr>
                <w:rFonts w:ascii="Times New Roman" w:hAnsi="Times New Roman" w:cs="Times New Roman"/>
                <w:noProof/>
                <w:webHidden/>
                <w:sz w:val="24"/>
                <w:szCs w:val="24"/>
              </w:rPr>
              <w:t>3</w:t>
            </w:r>
            <w:r w:rsidRPr="004478C0">
              <w:rPr>
                <w:rFonts w:ascii="Times New Roman" w:hAnsi="Times New Roman" w:cs="Times New Roman"/>
                <w:noProof/>
                <w:webHidden/>
                <w:sz w:val="24"/>
                <w:szCs w:val="24"/>
              </w:rPr>
              <w:fldChar w:fldCharType="end"/>
            </w:r>
          </w:hyperlink>
        </w:p>
        <w:p w14:paraId="120EDE08"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57" w:history="1">
            <w:r w:rsidR="004478C0" w:rsidRPr="004478C0">
              <w:rPr>
                <w:rStyle w:val="a4"/>
                <w:rFonts w:ascii="Times New Roman" w:hAnsi="Times New Roman" w:cs="Times New Roman"/>
                <w:noProof/>
                <w:sz w:val="24"/>
                <w:szCs w:val="24"/>
              </w:rPr>
              <w:t>Strategies for employee retention</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_Toc115624457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4</w:t>
            </w:r>
            <w:r w:rsidR="004478C0" w:rsidRPr="004478C0">
              <w:rPr>
                <w:rFonts w:ascii="Times New Roman" w:hAnsi="Times New Roman" w:cs="Times New Roman"/>
                <w:noProof/>
                <w:webHidden/>
                <w:sz w:val="24"/>
                <w:szCs w:val="24"/>
              </w:rPr>
              <w:fldChar w:fldCharType="end"/>
            </w:r>
          </w:hyperlink>
        </w:p>
        <w:p w14:paraId="5F689140"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58" w:history="1">
            <w:r w:rsidR="004478C0" w:rsidRPr="004478C0">
              <w:rPr>
                <w:rStyle w:val="a4"/>
                <w:rFonts w:ascii="Times New Roman" w:hAnsi="Times New Roman" w:cs="Times New Roman"/>
                <w:noProof/>
                <w:sz w:val="24"/>
                <w:szCs w:val="24"/>
              </w:rPr>
              <w:t>Strategies for employee motivation</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_Toc115624458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5</w:t>
            </w:r>
            <w:r w:rsidR="004478C0" w:rsidRPr="004478C0">
              <w:rPr>
                <w:rFonts w:ascii="Times New Roman" w:hAnsi="Times New Roman" w:cs="Times New Roman"/>
                <w:noProof/>
                <w:webHidden/>
                <w:sz w:val="24"/>
                <w:szCs w:val="24"/>
              </w:rPr>
              <w:fldChar w:fldCharType="end"/>
            </w:r>
          </w:hyperlink>
        </w:p>
        <w:p w14:paraId="499934DE"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59" w:history="1">
            <w:r w:rsidR="004478C0" w:rsidRPr="004478C0">
              <w:rPr>
                <w:rStyle w:val="a4"/>
                <w:rFonts w:ascii="Times New Roman" w:hAnsi="Times New Roman" w:cs="Times New Roman"/>
                <w:noProof/>
                <w:sz w:val="24"/>
                <w:szCs w:val="24"/>
              </w:rPr>
              <w:t>Strategies for employee engagement</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_Toc115624459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6</w:t>
            </w:r>
            <w:r w:rsidR="004478C0" w:rsidRPr="004478C0">
              <w:rPr>
                <w:rFonts w:ascii="Times New Roman" w:hAnsi="Times New Roman" w:cs="Times New Roman"/>
                <w:noProof/>
                <w:webHidden/>
                <w:sz w:val="24"/>
                <w:szCs w:val="24"/>
              </w:rPr>
              <w:fldChar w:fldCharType="end"/>
            </w:r>
          </w:hyperlink>
        </w:p>
        <w:p w14:paraId="158E02B7"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60" w:history="1">
            <w:r w:rsidR="004478C0" w:rsidRPr="004478C0">
              <w:rPr>
                <w:rStyle w:val="a4"/>
                <w:rFonts w:ascii="Times New Roman" w:hAnsi="Times New Roman" w:cs="Times New Roman"/>
                <w:noProof/>
                <w:sz w:val="24"/>
                <w:szCs w:val="24"/>
              </w:rPr>
              <w:t>Relationship with people and organizational structure and culture</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_Toc115624460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7</w:t>
            </w:r>
            <w:r w:rsidR="004478C0" w:rsidRPr="004478C0">
              <w:rPr>
                <w:rFonts w:ascii="Times New Roman" w:hAnsi="Times New Roman" w:cs="Times New Roman"/>
                <w:noProof/>
                <w:webHidden/>
                <w:sz w:val="24"/>
                <w:szCs w:val="24"/>
              </w:rPr>
              <w:fldChar w:fldCharType="end"/>
            </w:r>
          </w:hyperlink>
        </w:p>
        <w:p w14:paraId="040AE6B3"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61" w:history="1">
            <w:r w:rsidR="004478C0" w:rsidRPr="004478C0">
              <w:rPr>
                <w:rStyle w:val="a4"/>
                <w:rFonts w:ascii="Times New Roman" w:hAnsi="Times New Roman" w:cs="Times New Roman"/>
                <w:noProof/>
                <w:sz w:val="24"/>
                <w:szCs w:val="24"/>
              </w:rPr>
              <w:t>Variables of effective leadership and management</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_Toc115624461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8</w:t>
            </w:r>
            <w:r w:rsidR="004478C0" w:rsidRPr="004478C0">
              <w:rPr>
                <w:rFonts w:ascii="Times New Roman" w:hAnsi="Times New Roman" w:cs="Times New Roman"/>
                <w:noProof/>
                <w:webHidden/>
                <w:sz w:val="24"/>
                <w:szCs w:val="24"/>
              </w:rPr>
              <w:fldChar w:fldCharType="end"/>
            </w:r>
          </w:hyperlink>
        </w:p>
        <w:p w14:paraId="314107B1"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62" w:history="1">
            <w:r w:rsidR="004478C0" w:rsidRPr="004478C0">
              <w:rPr>
                <w:rStyle w:val="a4"/>
                <w:rFonts w:ascii="Times New Roman" w:hAnsi="Times New Roman" w:cs="Times New Roman"/>
                <w:noProof/>
                <w:sz w:val="24"/>
                <w:szCs w:val="24"/>
              </w:rPr>
              <w:t>Nature of managerial works</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_Toc115624462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9</w:t>
            </w:r>
            <w:r w:rsidR="004478C0" w:rsidRPr="004478C0">
              <w:rPr>
                <w:rFonts w:ascii="Times New Roman" w:hAnsi="Times New Roman" w:cs="Times New Roman"/>
                <w:noProof/>
                <w:webHidden/>
                <w:sz w:val="24"/>
                <w:szCs w:val="24"/>
              </w:rPr>
              <w:fldChar w:fldCharType="end"/>
            </w:r>
          </w:hyperlink>
        </w:p>
        <w:p w14:paraId="26D0E0A7"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63" w:history="1">
            <w:r w:rsidR="004478C0" w:rsidRPr="004478C0">
              <w:rPr>
                <w:rStyle w:val="a4"/>
                <w:rFonts w:ascii="Times New Roman" w:hAnsi="Times New Roman" w:cs="Times New Roman"/>
                <w:noProof/>
                <w:sz w:val="24"/>
                <w:szCs w:val="24"/>
              </w:rPr>
              <w:t>Role of leadership</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_Toc115624463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10</w:t>
            </w:r>
            <w:r w:rsidR="004478C0" w:rsidRPr="004478C0">
              <w:rPr>
                <w:rFonts w:ascii="Times New Roman" w:hAnsi="Times New Roman" w:cs="Times New Roman"/>
                <w:noProof/>
                <w:webHidden/>
                <w:sz w:val="24"/>
                <w:szCs w:val="24"/>
              </w:rPr>
              <w:fldChar w:fldCharType="end"/>
            </w:r>
          </w:hyperlink>
        </w:p>
        <w:p w14:paraId="364727DB"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64" w:history="1">
            <w:r w:rsidR="004478C0" w:rsidRPr="004478C0">
              <w:rPr>
                <w:rStyle w:val="a4"/>
                <w:rFonts w:ascii="Times New Roman" w:hAnsi="Times New Roman" w:cs="Times New Roman"/>
                <w:noProof/>
                <w:sz w:val="24"/>
                <w:szCs w:val="24"/>
              </w:rPr>
              <w:t>The behavioural approach to management</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_Toc115624464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11</w:t>
            </w:r>
            <w:r w:rsidR="004478C0" w:rsidRPr="004478C0">
              <w:rPr>
                <w:rFonts w:ascii="Times New Roman" w:hAnsi="Times New Roman" w:cs="Times New Roman"/>
                <w:noProof/>
                <w:webHidden/>
                <w:sz w:val="24"/>
                <w:szCs w:val="24"/>
              </w:rPr>
              <w:fldChar w:fldCharType="end"/>
            </w:r>
          </w:hyperlink>
        </w:p>
        <w:p w14:paraId="62D0D772"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65" w:history="1">
            <w:r w:rsidR="004478C0" w:rsidRPr="004478C0">
              <w:rPr>
                <w:rStyle w:val="a4"/>
                <w:rFonts w:ascii="Times New Roman" w:hAnsi="Times New Roman" w:cs="Times New Roman"/>
                <w:noProof/>
                <w:sz w:val="24"/>
                <w:szCs w:val="24"/>
              </w:rPr>
              <w:t>Variable that affect an individual's behaviour</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_Toc115624465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12</w:t>
            </w:r>
            <w:r w:rsidR="004478C0" w:rsidRPr="004478C0">
              <w:rPr>
                <w:rFonts w:ascii="Times New Roman" w:hAnsi="Times New Roman" w:cs="Times New Roman"/>
                <w:noProof/>
                <w:webHidden/>
                <w:sz w:val="24"/>
                <w:szCs w:val="24"/>
              </w:rPr>
              <w:fldChar w:fldCharType="end"/>
            </w:r>
          </w:hyperlink>
        </w:p>
        <w:p w14:paraId="00E616EC"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66" w:history="1">
            <w:r w:rsidR="004478C0" w:rsidRPr="004478C0">
              <w:rPr>
                <w:rStyle w:val="a4"/>
                <w:rFonts w:ascii="Times New Roman" w:hAnsi="Times New Roman" w:cs="Times New Roman"/>
                <w:noProof/>
                <w:sz w:val="24"/>
                <w:szCs w:val="24"/>
              </w:rPr>
              <w:t>Conclusion</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_Toc115624466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13</w:t>
            </w:r>
            <w:r w:rsidR="004478C0" w:rsidRPr="004478C0">
              <w:rPr>
                <w:rFonts w:ascii="Times New Roman" w:hAnsi="Times New Roman" w:cs="Times New Roman"/>
                <w:noProof/>
                <w:webHidden/>
                <w:sz w:val="24"/>
                <w:szCs w:val="24"/>
              </w:rPr>
              <w:fldChar w:fldCharType="end"/>
            </w:r>
          </w:hyperlink>
        </w:p>
        <w:p w14:paraId="1609FB6F" w14:textId="77777777" w:rsidR="004478C0" w:rsidRPr="004478C0" w:rsidRDefault="00000000" w:rsidP="004478C0">
          <w:pPr>
            <w:pStyle w:val="11"/>
            <w:tabs>
              <w:tab w:val="right" w:leader="dot" w:pos="9016"/>
            </w:tabs>
            <w:spacing w:line="360" w:lineRule="auto"/>
            <w:jc w:val="both"/>
            <w:rPr>
              <w:rFonts w:ascii="Times New Roman" w:hAnsi="Times New Roman" w:cs="Times New Roman"/>
              <w:noProof/>
              <w:sz w:val="24"/>
              <w:szCs w:val="24"/>
            </w:rPr>
          </w:pPr>
          <w:hyperlink w:anchor="_Toc115624467" w:history="1">
            <w:r w:rsidR="004478C0" w:rsidRPr="004478C0">
              <w:rPr>
                <w:rStyle w:val="a4"/>
                <w:rFonts w:ascii="Times New Roman" w:hAnsi="Times New Roman" w:cs="Times New Roman"/>
                <w:noProof/>
                <w:sz w:val="24"/>
                <w:szCs w:val="24"/>
              </w:rPr>
              <w:t>Reference</w:t>
            </w:r>
            <w:r w:rsidR="004478C0" w:rsidRPr="004478C0">
              <w:rPr>
                <w:rFonts w:ascii="Times New Roman" w:hAnsi="Times New Roman" w:cs="Times New Roman"/>
                <w:noProof/>
                <w:webHidden/>
                <w:sz w:val="24"/>
                <w:szCs w:val="24"/>
              </w:rPr>
              <w:tab/>
            </w:r>
            <w:r w:rsidR="004478C0" w:rsidRPr="004478C0">
              <w:rPr>
                <w:rFonts w:ascii="Times New Roman" w:hAnsi="Times New Roman" w:cs="Times New Roman"/>
                <w:noProof/>
                <w:webHidden/>
                <w:sz w:val="24"/>
                <w:szCs w:val="24"/>
              </w:rPr>
              <w:fldChar w:fldCharType="begin"/>
            </w:r>
            <w:r w:rsidR="004478C0" w:rsidRPr="004478C0">
              <w:rPr>
                <w:rFonts w:ascii="Times New Roman" w:hAnsi="Times New Roman" w:cs="Times New Roman"/>
                <w:noProof/>
                <w:webHidden/>
                <w:sz w:val="24"/>
                <w:szCs w:val="24"/>
              </w:rPr>
              <w:instrText xml:space="preserve"> PAGEREF _Toc115624467 \h </w:instrText>
            </w:r>
            <w:r w:rsidR="004478C0" w:rsidRPr="004478C0">
              <w:rPr>
                <w:rFonts w:ascii="Times New Roman" w:hAnsi="Times New Roman" w:cs="Times New Roman"/>
                <w:noProof/>
                <w:webHidden/>
                <w:sz w:val="24"/>
                <w:szCs w:val="24"/>
              </w:rPr>
            </w:r>
            <w:r w:rsidR="004478C0" w:rsidRPr="004478C0">
              <w:rPr>
                <w:rFonts w:ascii="Times New Roman" w:hAnsi="Times New Roman" w:cs="Times New Roman"/>
                <w:noProof/>
                <w:webHidden/>
                <w:sz w:val="24"/>
                <w:szCs w:val="24"/>
              </w:rPr>
              <w:fldChar w:fldCharType="separate"/>
            </w:r>
            <w:r w:rsidR="004478C0" w:rsidRPr="004478C0">
              <w:rPr>
                <w:rFonts w:ascii="Times New Roman" w:hAnsi="Times New Roman" w:cs="Times New Roman"/>
                <w:noProof/>
                <w:webHidden/>
                <w:sz w:val="24"/>
                <w:szCs w:val="24"/>
              </w:rPr>
              <w:t>14</w:t>
            </w:r>
            <w:r w:rsidR="004478C0" w:rsidRPr="004478C0">
              <w:rPr>
                <w:rFonts w:ascii="Times New Roman" w:hAnsi="Times New Roman" w:cs="Times New Roman"/>
                <w:noProof/>
                <w:webHidden/>
                <w:sz w:val="24"/>
                <w:szCs w:val="24"/>
              </w:rPr>
              <w:fldChar w:fldCharType="end"/>
            </w:r>
          </w:hyperlink>
        </w:p>
        <w:p w14:paraId="17FF7E6F" w14:textId="77777777" w:rsidR="004478C0" w:rsidRDefault="004478C0" w:rsidP="004478C0">
          <w:pPr>
            <w:spacing w:line="360" w:lineRule="auto"/>
            <w:jc w:val="both"/>
          </w:pPr>
          <w:r w:rsidRPr="004478C0">
            <w:rPr>
              <w:rFonts w:ascii="Times New Roman" w:hAnsi="Times New Roman" w:cs="Times New Roman"/>
              <w:b/>
              <w:bCs/>
              <w:noProof/>
              <w:sz w:val="24"/>
              <w:szCs w:val="24"/>
            </w:rPr>
            <w:fldChar w:fldCharType="end"/>
          </w:r>
        </w:p>
      </w:sdtContent>
    </w:sdt>
    <w:p w14:paraId="3FA234A4" w14:textId="6AEF267A" w:rsidR="00EC27AE" w:rsidRDefault="00C34954">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4CCA3E46" w14:textId="77777777" w:rsidR="00784A0B" w:rsidRPr="00991A10" w:rsidRDefault="00C34954" w:rsidP="00EC27AE">
      <w:pPr>
        <w:pStyle w:val="1"/>
        <w:rPr>
          <w:rFonts w:ascii="Arial" w:hAnsi="Arial" w:cs="Arial"/>
          <w:sz w:val="22"/>
          <w:szCs w:val="22"/>
        </w:rPr>
      </w:pPr>
      <w:bookmarkStart w:id="0" w:name="_Toc115624456"/>
      <w:r w:rsidRPr="00991A10">
        <w:rPr>
          <w:rFonts w:ascii="Arial" w:hAnsi="Arial" w:cs="Arial"/>
          <w:sz w:val="22"/>
          <w:szCs w:val="22"/>
        </w:rPr>
        <w:lastRenderedPageBreak/>
        <w:t>Introduction</w:t>
      </w:r>
      <w:bookmarkEnd w:id="0"/>
    </w:p>
    <w:p w14:paraId="455759E3" w14:textId="00AF6604" w:rsidR="00A74C72" w:rsidRPr="00991A10" w:rsidRDefault="00C34954" w:rsidP="00583575">
      <w:pPr>
        <w:jc w:val="both"/>
        <w:rPr>
          <w:rFonts w:ascii="Arial" w:hAnsi="Arial" w:cs="Arial"/>
        </w:rPr>
      </w:pPr>
      <w:r w:rsidRPr="00991A10">
        <w:rPr>
          <w:rFonts w:ascii="Arial" w:hAnsi="Arial" w:cs="Arial"/>
        </w:rPr>
        <w:t>Managing people is the basic activity of management. Every manager must need to manage their people. In every organization, managers need to do lots of activities for employee retention, motivation and engagement. There are some other activities like the relationship between culture and organizational structure, leadership roles, behavioural approaches</w:t>
      </w:r>
      <w:r w:rsidR="00BC10A6" w:rsidRPr="00991A10">
        <w:rPr>
          <w:rFonts w:ascii="Arial" w:hAnsi="Arial" w:cs="Arial"/>
        </w:rPr>
        <w:t xml:space="preserve"> and many more which a manager must need to know for managing people.</w:t>
      </w:r>
      <w:r w:rsidRPr="00991A10">
        <w:rPr>
          <w:rFonts w:ascii="Arial" w:hAnsi="Arial" w:cs="Arial"/>
        </w:rPr>
        <w:t xml:space="preserve"> </w:t>
      </w:r>
      <w:r w:rsidR="00BC10A6" w:rsidRPr="00991A10">
        <w:rPr>
          <w:rFonts w:ascii="Arial" w:hAnsi="Arial" w:cs="Arial"/>
        </w:rPr>
        <w:t>In this assignment, a proper description will be found of managers and their activities. The importance of these activities in an organization like Marks and Spencer will also be mentioned.</w:t>
      </w:r>
      <w:r w:rsidRPr="00991A10">
        <w:rPr>
          <w:rFonts w:ascii="Arial" w:hAnsi="Arial" w:cs="Arial"/>
        </w:rPr>
        <w:br w:type="page"/>
      </w:r>
    </w:p>
    <w:p w14:paraId="432029F0" w14:textId="77777777" w:rsidR="004D160D" w:rsidRPr="00991A10" w:rsidRDefault="00C34954" w:rsidP="00EC27AE">
      <w:pPr>
        <w:pStyle w:val="1"/>
        <w:rPr>
          <w:rFonts w:ascii="Arial" w:hAnsi="Arial" w:cs="Arial"/>
          <w:sz w:val="22"/>
          <w:szCs w:val="22"/>
        </w:rPr>
      </w:pPr>
      <w:bookmarkStart w:id="1" w:name="_Toc115624457"/>
      <w:r w:rsidRPr="00991A10">
        <w:rPr>
          <w:rFonts w:ascii="Arial" w:hAnsi="Arial" w:cs="Arial"/>
          <w:sz w:val="22"/>
          <w:szCs w:val="22"/>
        </w:rPr>
        <w:lastRenderedPageBreak/>
        <w:t>Strategies for employee retention</w:t>
      </w:r>
      <w:bookmarkEnd w:id="1"/>
    </w:p>
    <w:p w14:paraId="43F5B92C" w14:textId="77777777" w:rsidR="00274038" w:rsidRPr="00991A10" w:rsidRDefault="00C34954" w:rsidP="00583575">
      <w:pPr>
        <w:jc w:val="both"/>
        <w:rPr>
          <w:rFonts w:ascii="Arial" w:hAnsi="Arial" w:cs="Arial"/>
        </w:rPr>
      </w:pPr>
      <w:r w:rsidRPr="00991A10">
        <w:rPr>
          <w:rFonts w:ascii="Arial" w:hAnsi="Arial" w:cs="Arial"/>
        </w:rPr>
        <w:t xml:space="preserve">The ability to retain employees in an organization by serving the employees is known as the employee retention process. Generally, every organization follows some retention strategies for their employees. </w:t>
      </w:r>
      <w:r w:rsidR="001171FA" w:rsidRPr="00991A10">
        <w:rPr>
          <w:rFonts w:ascii="Arial" w:hAnsi="Arial" w:cs="Arial"/>
        </w:rPr>
        <w:t>Employees always want the highest payment on their capability basis. In this competitive business world, all organizations want to get the best employees in their organization</w:t>
      </w:r>
      <w:r w:rsidR="005D6C3C" w:rsidRPr="00991A10">
        <w:rPr>
          <w:rFonts w:ascii="Arial" w:hAnsi="Arial" w:cs="Arial"/>
        </w:rPr>
        <w:t xml:space="preserve"> (</w:t>
      </w:r>
      <w:r w:rsidR="005D6C3C" w:rsidRPr="00991A10">
        <w:rPr>
          <w:rFonts w:ascii="Arial" w:hAnsi="Arial" w:cs="Arial"/>
          <w:lang w:val="en-US"/>
        </w:rPr>
        <w:t>James and Mathew, 2019)</w:t>
      </w:r>
      <w:r w:rsidR="001171FA" w:rsidRPr="00991A10">
        <w:rPr>
          <w:rFonts w:ascii="Arial" w:hAnsi="Arial" w:cs="Arial"/>
        </w:rPr>
        <w:t>. That's why paying competitive rates is one of the best strategies that an organization followed. Creating career advancement opportunities is another strategy that an organization can follow. Making meaningful connections, recognising, a healthy work-life, and offering a flexible workplace are some of the examples of retention strategies. Organization life Marks and Spencer can use these.</w:t>
      </w:r>
    </w:p>
    <w:p w14:paraId="44CDB6C8" w14:textId="77777777" w:rsidR="00A74C72"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3F40C222" wp14:editId="3264730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22EA02C8" w14:textId="77777777" w:rsidR="004D160D" w:rsidRPr="00991A10" w:rsidRDefault="00C34954" w:rsidP="00EC27AE">
      <w:pPr>
        <w:pStyle w:val="1"/>
        <w:rPr>
          <w:rFonts w:ascii="Arial" w:hAnsi="Arial" w:cs="Arial"/>
          <w:sz w:val="22"/>
          <w:szCs w:val="22"/>
        </w:rPr>
      </w:pPr>
      <w:bookmarkStart w:id="2" w:name="_Toc115624458"/>
      <w:r w:rsidRPr="00991A10">
        <w:rPr>
          <w:rFonts w:ascii="Arial" w:hAnsi="Arial" w:cs="Arial"/>
          <w:sz w:val="22"/>
          <w:szCs w:val="22"/>
        </w:rPr>
        <w:lastRenderedPageBreak/>
        <w:t>Strategies for employee motivation</w:t>
      </w:r>
      <w:bookmarkEnd w:id="2"/>
      <w:r w:rsidR="00FF465D" w:rsidRPr="00991A10">
        <w:rPr>
          <w:rFonts w:ascii="Arial" w:hAnsi="Arial" w:cs="Arial"/>
          <w:sz w:val="22"/>
          <w:szCs w:val="22"/>
        </w:rPr>
        <w:t xml:space="preserve"> </w:t>
      </w:r>
    </w:p>
    <w:p w14:paraId="06796A42" w14:textId="77777777" w:rsidR="00274038" w:rsidRPr="00991A10" w:rsidRDefault="00C34954" w:rsidP="00583575">
      <w:pPr>
        <w:jc w:val="both"/>
        <w:rPr>
          <w:rFonts w:ascii="Arial" w:hAnsi="Arial" w:cs="Arial"/>
        </w:rPr>
      </w:pPr>
      <w:r w:rsidRPr="00991A10">
        <w:rPr>
          <w:rFonts w:ascii="Arial" w:hAnsi="Arial" w:cs="Arial"/>
        </w:rPr>
        <w:t>Employee enthusiasm is highly dependent on motivation. For getting the highest efficiency from the employees, the organization need to motivate its employees</w:t>
      </w:r>
      <w:r w:rsidR="005D6C3C" w:rsidRPr="00991A10">
        <w:rPr>
          <w:rFonts w:ascii="Arial" w:hAnsi="Arial" w:cs="Arial"/>
        </w:rPr>
        <w:t xml:space="preserve"> (</w:t>
      </w:r>
      <w:r w:rsidR="005D6C3C" w:rsidRPr="00991A10">
        <w:rPr>
          <w:rFonts w:ascii="Arial" w:hAnsi="Arial" w:cs="Arial"/>
          <w:lang w:val="en-US"/>
        </w:rPr>
        <w:t>Ochola, 2018)</w:t>
      </w:r>
      <w:r w:rsidRPr="00991A10">
        <w:rPr>
          <w:rFonts w:ascii="Arial" w:hAnsi="Arial" w:cs="Arial"/>
        </w:rPr>
        <w:t xml:space="preserve">. There are different types of motivational strategies that an organization like Marks and Spencer can use. Celebrating milestones is one of the motivational strategies. Providing meaningful feedback is another strategy that can motivate employees. Job security is also considered a motivational strategy. The HR department of </w:t>
      </w:r>
      <w:r w:rsidR="006E238A" w:rsidRPr="00991A10">
        <w:rPr>
          <w:rFonts w:ascii="Arial" w:hAnsi="Arial" w:cs="Arial"/>
        </w:rPr>
        <w:t>Marks and Spencer can use these strategies for motivating their employees. There are also some other motivational strategies. Like Trust, Reward system, career advancement and Happiness.</w:t>
      </w:r>
    </w:p>
    <w:p w14:paraId="7AEE10E8" w14:textId="77777777" w:rsidR="001171FA"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529CF9B4" wp14:editId="6B245065">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5.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1A0B978F" w14:textId="77777777" w:rsidR="004D160D" w:rsidRPr="00991A10" w:rsidRDefault="00C34954" w:rsidP="00EC27AE">
      <w:pPr>
        <w:pStyle w:val="1"/>
        <w:rPr>
          <w:rFonts w:ascii="Arial" w:hAnsi="Arial" w:cs="Arial"/>
          <w:sz w:val="22"/>
          <w:szCs w:val="22"/>
        </w:rPr>
      </w:pPr>
      <w:bookmarkStart w:id="3" w:name="_Toc115624459"/>
      <w:r w:rsidRPr="00991A10">
        <w:rPr>
          <w:rFonts w:ascii="Arial" w:hAnsi="Arial" w:cs="Arial"/>
          <w:sz w:val="22"/>
          <w:szCs w:val="22"/>
        </w:rPr>
        <w:lastRenderedPageBreak/>
        <w:t>Strategies for employee engagement</w:t>
      </w:r>
      <w:bookmarkEnd w:id="3"/>
      <w:r w:rsidR="006E238A" w:rsidRPr="00991A10">
        <w:rPr>
          <w:rFonts w:ascii="Arial" w:hAnsi="Arial" w:cs="Arial"/>
          <w:sz w:val="22"/>
          <w:szCs w:val="22"/>
        </w:rPr>
        <w:t xml:space="preserve"> </w:t>
      </w:r>
    </w:p>
    <w:p w14:paraId="49C2056B" w14:textId="77777777" w:rsidR="00274038" w:rsidRPr="00991A10" w:rsidRDefault="00C34954" w:rsidP="00583575">
      <w:pPr>
        <w:jc w:val="both"/>
        <w:rPr>
          <w:rFonts w:ascii="Arial" w:hAnsi="Arial" w:cs="Arial"/>
        </w:rPr>
      </w:pPr>
      <w:r w:rsidRPr="00991A10">
        <w:rPr>
          <w:rFonts w:ascii="Arial" w:hAnsi="Arial" w:cs="Arial"/>
        </w:rPr>
        <w:t>The emotional connection of the employees with the organization is known as employee engagement.</w:t>
      </w:r>
      <w:r w:rsidR="00473EEB" w:rsidRPr="00991A10">
        <w:rPr>
          <w:rFonts w:ascii="Arial" w:hAnsi="Arial" w:cs="Arial"/>
        </w:rPr>
        <w:t xml:space="preserve"> </w:t>
      </w:r>
      <w:r w:rsidRPr="00991A10">
        <w:rPr>
          <w:rFonts w:ascii="Arial" w:hAnsi="Arial" w:cs="Arial"/>
        </w:rPr>
        <w:t xml:space="preserve">Employee </w:t>
      </w:r>
      <w:r w:rsidR="00473EEB" w:rsidRPr="00991A10">
        <w:rPr>
          <w:rFonts w:ascii="Arial" w:hAnsi="Arial" w:cs="Arial"/>
        </w:rPr>
        <w:t>engagement is one of the impactful activities for organizations. Because with engagement, employees do their work willingly which is more important than anything</w:t>
      </w:r>
      <w:r w:rsidR="006208AC" w:rsidRPr="00991A10">
        <w:rPr>
          <w:rFonts w:ascii="Arial" w:hAnsi="Arial" w:cs="Arial"/>
        </w:rPr>
        <w:t xml:space="preserve"> (</w:t>
      </w:r>
      <w:r w:rsidR="006208AC" w:rsidRPr="00991A10">
        <w:rPr>
          <w:rFonts w:ascii="Arial" w:hAnsi="Arial" w:cs="Arial"/>
          <w:lang w:val="en-US"/>
        </w:rPr>
        <w:t>Shuck and Wollard, 2017)</w:t>
      </w:r>
      <w:r w:rsidR="00473EEB" w:rsidRPr="00991A10">
        <w:rPr>
          <w:rFonts w:ascii="Arial" w:hAnsi="Arial" w:cs="Arial"/>
        </w:rPr>
        <w:t>. There are lots of strategies that help an organization build employee engagement. Upholding the company`s core values is one of the best strategies. Providing growth opportunities is another impactful strategy in employee engagement. Organizations like Marks and Spencer can use different types of strategie</w:t>
      </w:r>
      <w:r w:rsidR="005612CA" w:rsidRPr="00991A10">
        <w:rPr>
          <w:rFonts w:ascii="Arial" w:hAnsi="Arial" w:cs="Arial"/>
        </w:rPr>
        <w:t xml:space="preserve">s. Recognition of top performers, promoting transference, and holding employees accountable can be on their list. </w:t>
      </w:r>
    </w:p>
    <w:p w14:paraId="3356A3C0" w14:textId="77777777" w:rsidR="006E238A"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6B2D2302" wp14:editId="3DA4E85B">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6.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1DD4DA56" w14:textId="77777777" w:rsidR="004D160D" w:rsidRPr="00991A10" w:rsidRDefault="00C34954" w:rsidP="00EC27AE">
      <w:pPr>
        <w:pStyle w:val="1"/>
        <w:rPr>
          <w:rFonts w:ascii="Arial" w:hAnsi="Arial" w:cs="Arial"/>
          <w:sz w:val="22"/>
          <w:szCs w:val="22"/>
        </w:rPr>
      </w:pPr>
      <w:bookmarkStart w:id="4" w:name="_Toc115624460"/>
      <w:r w:rsidRPr="00991A10">
        <w:rPr>
          <w:rFonts w:ascii="Arial" w:hAnsi="Arial" w:cs="Arial"/>
          <w:sz w:val="22"/>
          <w:szCs w:val="22"/>
        </w:rPr>
        <w:lastRenderedPageBreak/>
        <w:t>Relationship with people and organizational structure and culture</w:t>
      </w:r>
      <w:bookmarkEnd w:id="4"/>
    </w:p>
    <w:p w14:paraId="09C8EA11" w14:textId="77777777" w:rsidR="00274038" w:rsidRPr="00991A10" w:rsidRDefault="00C34954" w:rsidP="00583575">
      <w:pPr>
        <w:jc w:val="both"/>
        <w:rPr>
          <w:rFonts w:ascii="Arial" w:hAnsi="Arial" w:cs="Arial"/>
        </w:rPr>
      </w:pPr>
      <w:r w:rsidRPr="00991A10">
        <w:rPr>
          <w:rFonts w:ascii="Arial" w:hAnsi="Arial" w:cs="Arial"/>
        </w:rPr>
        <w:t>Organizational structure is one of the core formations of an organization. An organization's culture is highly dependable on the organization`s structure. There are di</w:t>
      </w:r>
      <w:r w:rsidR="00B80F9C" w:rsidRPr="00991A10">
        <w:rPr>
          <w:rFonts w:ascii="Arial" w:hAnsi="Arial" w:cs="Arial"/>
        </w:rPr>
        <w:t>fferent types of structures. But every organization has its structure based on its culture</w:t>
      </w:r>
      <w:r w:rsidR="006208AC" w:rsidRPr="00991A10">
        <w:rPr>
          <w:rFonts w:ascii="Arial" w:hAnsi="Arial" w:cs="Arial"/>
        </w:rPr>
        <w:t xml:space="preserve"> (</w:t>
      </w:r>
      <w:r w:rsidR="006208AC" w:rsidRPr="00991A10">
        <w:rPr>
          <w:rFonts w:ascii="Arial" w:hAnsi="Arial" w:cs="Arial"/>
          <w:lang w:val="en-US"/>
        </w:rPr>
        <w:t>Janićijević, 2019)</w:t>
      </w:r>
      <w:r w:rsidR="00B80F9C" w:rsidRPr="00991A10">
        <w:rPr>
          <w:rFonts w:ascii="Arial" w:hAnsi="Arial" w:cs="Arial"/>
        </w:rPr>
        <w:t>. Culture and structure are correlated with each other. People are another core part of an organization. Their responsibility and power are highly dependent on culture and the organization`s structure. That's why, when an organization like Marks and Spencer wants to allocate its power to its employees, it needs to consider the organization`s structure and culture.</w:t>
      </w:r>
    </w:p>
    <w:p w14:paraId="7BC832F6" w14:textId="77777777" w:rsidR="005612CA"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7A72C2CC" wp14:editId="1FA800DA">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7.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4A580EB0" w14:textId="77777777" w:rsidR="004D160D" w:rsidRPr="00991A10" w:rsidRDefault="00C34954" w:rsidP="00EC27AE">
      <w:pPr>
        <w:pStyle w:val="1"/>
        <w:rPr>
          <w:rFonts w:ascii="Arial" w:hAnsi="Arial" w:cs="Arial"/>
          <w:sz w:val="22"/>
          <w:szCs w:val="22"/>
        </w:rPr>
      </w:pPr>
      <w:bookmarkStart w:id="5" w:name="_Toc115624461"/>
      <w:r w:rsidRPr="00991A10">
        <w:rPr>
          <w:rFonts w:ascii="Arial" w:hAnsi="Arial" w:cs="Arial"/>
          <w:sz w:val="22"/>
          <w:szCs w:val="22"/>
        </w:rPr>
        <w:lastRenderedPageBreak/>
        <w:t>Variables of effective leadership and management</w:t>
      </w:r>
      <w:bookmarkEnd w:id="5"/>
    </w:p>
    <w:p w14:paraId="2F385193" w14:textId="77777777" w:rsidR="00274038" w:rsidRPr="00991A10" w:rsidRDefault="00C34954" w:rsidP="00583575">
      <w:pPr>
        <w:jc w:val="both"/>
        <w:rPr>
          <w:rFonts w:ascii="Arial" w:hAnsi="Arial" w:cs="Arial"/>
        </w:rPr>
      </w:pPr>
      <w:r w:rsidRPr="00991A10">
        <w:rPr>
          <w:rFonts w:ascii="Arial" w:hAnsi="Arial" w:cs="Arial"/>
        </w:rPr>
        <w:t>Every organization tries to ensure effective leaders in their organization</w:t>
      </w:r>
      <w:r w:rsidR="006208AC" w:rsidRPr="00991A10">
        <w:rPr>
          <w:rFonts w:ascii="Arial" w:hAnsi="Arial" w:cs="Arial"/>
        </w:rPr>
        <w:t xml:space="preserve"> (</w:t>
      </w:r>
      <w:r w:rsidR="006208AC" w:rsidRPr="00991A10">
        <w:rPr>
          <w:rFonts w:ascii="Arial" w:hAnsi="Arial" w:cs="Arial"/>
          <w:lang w:val="en-US"/>
        </w:rPr>
        <w:t>Barrow, 2020)</w:t>
      </w:r>
      <w:r w:rsidRPr="00991A10">
        <w:rPr>
          <w:rFonts w:ascii="Arial" w:hAnsi="Arial" w:cs="Arial"/>
        </w:rPr>
        <w:t>. That's why they focus on different factors of leadership. Like self-confidence, responsibility, energy, innovation, critical thinking ability and many more. But some common variables help to make an effective leader. These are ambition, credibility, competency, expressiveness, sensitivity and self-awareness. For making leaders, Marks and Spencer organization trained their employees based on this capability.</w:t>
      </w:r>
    </w:p>
    <w:p w14:paraId="1E9E53DD" w14:textId="77777777" w:rsidR="00B80F9C"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0B355EAD" wp14:editId="197DBE29">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8.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3B04087F" w14:textId="77777777" w:rsidR="004D160D" w:rsidRPr="00991A10" w:rsidRDefault="00C34954" w:rsidP="00EC27AE">
      <w:pPr>
        <w:pStyle w:val="1"/>
        <w:rPr>
          <w:rFonts w:ascii="Arial" w:hAnsi="Arial" w:cs="Arial"/>
          <w:sz w:val="22"/>
          <w:szCs w:val="22"/>
        </w:rPr>
      </w:pPr>
      <w:bookmarkStart w:id="6" w:name="_Toc115624462"/>
      <w:r w:rsidRPr="00991A10">
        <w:rPr>
          <w:rFonts w:ascii="Arial" w:hAnsi="Arial" w:cs="Arial"/>
          <w:sz w:val="22"/>
          <w:szCs w:val="22"/>
        </w:rPr>
        <w:lastRenderedPageBreak/>
        <w:t>Nature of managerial works</w:t>
      </w:r>
      <w:bookmarkEnd w:id="6"/>
    </w:p>
    <w:p w14:paraId="24C6C75B" w14:textId="77777777" w:rsidR="00274038" w:rsidRPr="00991A10" w:rsidRDefault="00C34954" w:rsidP="00583575">
      <w:pPr>
        <w:jc w:val="both"/>
        <w:rPr>
          <w:rFonts w:ascii="Arial" w:hAnsi="Arial" w:cs="Arial"/>
        </w:rPr>
      </w:pPr>
      <w:r w:rsidRPr="00991A10">
        <w:rPr>
          <w:rFonts w:ascii="Arial" w:hAnsi="Arial" w:cs="Arial"/>
        </w:rPr>
        <w:t>A manager always needs to diversify work for his organization. There is no boundary between a manager`s work. But there are some common words that a manager must need to do in his workplace. Planning, organizing, motivating, leading, problem-solving and controlling are some of the common works that a manager must need to do</w:t>
      </w:r>
      <w:r w:rsidR="006208AC" w:rsidRPr="00991A10">
        <w:rPr>
          <w:rFonts w:ascii="Arial" w:hAnsi="Arial" w:cs="Arial"/>
        </w:rPr>
        <w:t xml:space="preserve"> (</w:t>
      </w:r>
      <w:r w:rsidR="006208AC" w:rsidRPr="00991A10">
        <w:rPr>
          <w:rFonts w:ascii="Arial" w:hAnsi="Arial" w:cs="Arial"/>
          <w:lang w:val="en-US"/>
        </w:rPr>
        <w:t>Weick, 2014)</w:t>
      </w:r>
      <w:r w:rsidRPr="00991A10">
        <w:rPr>
          <w:rFonts w:ascii="Arial" w:hAnsi="Arial" w:cs="Arial"/>
        </w:rPr>
        <w:t>. All the managers from the top level to the bottom level of Marks and Spencer are also doing these activities.</w:t>
      </w:r>
    </w:p>
    <w:p w14:paraId="78DAB204" w14:textId="77777777" w:rsidR="00B80F9C"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07F4DDED" wp14:editId="57F274F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9.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78EC39FD" w14:textId="77777777" w:rsidR="004D160D" w:rsidRPr="00991A10" w:rsidRDefault="00C34954" w:rsidP="00EC27AE">
      <w:pPr>
        <w:pStyle w:val="1"/>
        <w:rPr>
          <w:rFonts w:ascii="Arial" w:hAnsi="Arial" w:cs="Arial"/>
          <w:sz w:val="22"/>
          <w:szCs w:val="22"/>
        </w:rPr>
      </w:pPr>
      <w:bookmarkStart w:id="7" w:name="_Toc115624463"/>
      <w:r w:rsidRPr="00991A10">
        <w:rPr>
          <w:rFonts w:ascii="Arial" w:hAnsi="Arial" w:cs="Arial"/>
          <w:sz w:val="22"/>
          <w:szCs w:val="22"/>
        </w:rPr>
        <w:lastRenderedPageBreak/>
        <w:t>Role of leadership</w:t>
      </w:r>
      <w:bookmarkEnd w:id="7"/>
    </w:p>
    <w:p w14:paraId="1979868A" w14:textId="77777777" w:rsidR="00274038" w:rsidRPr="00991A10" w:rsidRDefault="00C34954" w:rsidP="00583575">
      <w:pPr>
        <w:jc w:val="both"/>
        <w:rPr>
          <w:rFonts w:ascii="Arial" w:hAnsi="Arial" w:cs="Arial"/>
        </w:rPr>
      </w:pPr>
      <w:r w:rsidRPr="00991A10">
        <w:rPr>
          <w:rFonts w:ascii="Arial" w:hAnsi="Arial" w:cs="Arial"/>
        </w:rPr>
        <w:t>The leader is the person who leads a group of people from the front of that team. There are lots of roles that a leader does. But there are some common roles that every leader from an organization like Marks and Spencer follows these roles. Motivating, mentoring, teaching, communicating, navigating and many more.</w:t>
      </w:r>
    </w:p>
    <w:p w14:paraId="662B17B3" w14:textId="77777777" w:rsidR="00EB0789"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0B7DCD20" wp14:editId="7432EA3C">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0.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1E391761" w14:textId="77777777" w:rsidR="004D160D" w:rsidRPr="00991A10" w:rsidRDefault="00C34954" w:rsidP="00EC27AE">
      <w:pPr>
        <w:pStyle w:val="1"/>
        <w:rPr>
          <w:rFonts w:ascii="Arial" w:hAnsi="Arial" w:cs="Arial"/>
          <w:sz w:val="22"/>
          <w:szCs w:val="22"/>
        </w:rPr>
      </w:pPr>
      <w:bookmarkStart w:id="8" w:name="_Toc115624464"/>
      <w:r w:rsidRPr="00991A10">
        <w:rPr>
          <w:rFonts w:ascii="Arial" w:hAnsi="Arial" w:cs="Arial"/>
          <w:sz w:val="22"/>
          <w:szCs w:val="22"/>
        </w:rPr>
        <w:lastRenderedPageBreak/>
        <w:t>The behavioural approach to management</w:t>
      </w:r>
      <w:bookmarkEnd w:id="8"/>
      <w:r w:rsidR="00EB0789" w:rsidRPr="00991A10">
        <w:rPr>
          <w:rFonts w:ascii="Arial" w:hAnsi="Arial" w:cs="Arial"/>
          <w:sz w:val="22"/>
          <w:szCs w:val="22"/>
        </w:rPr>
        <w:t xml:space="preserve"> </w:t>
      </w:r>
    </w:p>
    <w:p w14:paraId="0F42A68E" w14:textId="77777777" w:rsidR="00274038" w:rsidRPr="00991A10" w:rsidRDefault="00C34954" w:rsidP="00583575">
      <w:pPr>
        <w:jc w:val="both"/>
        <w:rPr>
          <w:rFonts w:ascii="Arial" w:hAnsi="Arial" w:cs="Arial"/>
        </w:rPr>
      </w:pPr>
      <w:r w:rsidRPr="00991A10">
        <w:rPr>
          <w:rFonts w:ascii="Arial" w:hAnsi="Arial" w:cs="Arial"/>
        </w:rPr>
        <w:t>Most organizations overlook this behavioural approach to management. Normally, organizations give their attention to classical approaches where production is the main perspective</w:t>
      </w:r>
      <w:r w:rsidR="00427D47" w:rsidRPr="00991A10">
        <w:rPr>
          <w:rFonts w:ascii="Arial" w:hAnsi="Arial" w:cs="Arial"/>
        </w:rPr>
        <w:t xml:space="preserve"> (</w:t>
      </w:r>
      <w:r w:rsidR="00427D47" w:rsidRPr="00991A10">
        <w:rPr>
          <w:rFonts w:ascii="Arial" w:hAnsi="Arial" w:cs="Arial"/>
          <w:lang w:val="en-US"/>
        </w:rPr>
        <w:t>Pettinger, 2015)</w:t>
      </w:r>
      <w:r w:rsidRPr="00991A10">
        <w:rPr>
          <w:rFonts w:ascii="Arial" w:hAnsi="Arial" w:cs="Arial"/>
        </w:rPr>
        <w:t xml:space="preserve">. But now these days, organizations give their full attention to these behavioural approaches. There are some common behavioural approaches. The human relation approach and behavioural science approach are examples. </w:t>
      </w:r>
    </w:p>
    <w:p w14:paraId="0AFC3F8D" w14:textId="77777777" w:rsidR="00EB0789"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6051070A" wp14:editId="1F880598">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1.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0A1EACEA" w14:textId="2FCE2B66" w:rsidR="004D160D" w:rsidRPr="00991A10" w:rsidRDefault="00C34954" w:rsidP="00EC27AE">
      <w:pPr>
        <w:pStyle w:val="1"/>
        <w:rPr>
          <w:rFonts w:ascii="Arial" w:hAnsi="Arial" w:cs="Arial"/>
          <w:sz w:val="22"/>
          <w:szCs w:val="22"/>
        </w:rPr>
      </w:pPr>
      <w:bookmarkStart w:id="9" w:name="_Toc115624465"/>
      <w:r w:rsidRPr="00991A10">
        <w:rPr>
          <w:rFonts w:ascii="Arial" w:hAnsi="Arial" w:cs="Arial"/>
          <w:sz w:val="22"/>
          <w:szCs w:val="22"/>
        </w:rPr>
        <w:lastRenderedPageBreak/>
        <w:t xml:space="preserve">Variable that </w:t>
      </w:r>
      <w:r w:rsidR="00991A10" w:rsidRPr="00991A10">
        <w:rPr>
          <w:rFonts w:ascii="Arial" w:hAnsi="Arial" w:cs="Arial"/>
          <w:sz w:val="22"/>
          <w:szCs w:val="22"/>
        </w:rPr>
        <w:t>affects</w:t>
      </w:r>
      <w:r w:rsidRPr="00991A10">
        <w:rPr>
          <w:rFonts w:ascii="Arial" w:hAnsi="Arial" w:cs="Arial"/>
          <w:sz w:val="22"/>
          <w:szCs w:val="22"/>
        </w:rPr>
        <w:t xml:space="preserve"> an individual's behaviour</w:t>
      </w:r>
      <w:bookmarkEnd w:id="9"/>
      <w:r w:rsidR="00EF34FB" w:rsidRPr="00991A10">
        <w:rPr>
          <w:rFonts w:ascii="Arial" w:hAnsi="Arial" w:cs="Arial"/>
          <w:sz w:val="22"/>
          <w:szCs w:val="22"/>
        </w:rPr>
        <w:t xml:space="preserve"> </w:t>
      </w:r>
    </w:p>
    <w:p w14:paraId="55DC3252" w14:textId="77777777" w:rsidR="00274038" w:rsidRPr="00991A10" w:rsidRDefault="00C34954" w:rsidP="00583575">
      <w:pPr>
        <w:jc w:val="both"/>
        <w:rPr>
          <w:rFonts w:ascii="Arial" w:hAnsi="Arial" w:cs="Arial"/>
        </w:rPr>
      </w:pPr>
      <w:r w:rsidRPr="00991A10">
        <w:rPr>
          <w:rFonts w:ascii="Arial" w:hAnsi="Arial" w:cs="Arial"/>
        </w:rPr>
        <w:t xml:space="preserve">In every workplace, an individual`s behaviour is highly impactful on organizational performance. </w:t>
      </w:r>
      <w:r w:rsidR="00EF34FB" w:rsidRPr="00991A10">
        <w:rPr>
          <w:rFonts w:ascii="Arial" w:hAnsi="Arial" w:cs="Arial"/>
        </w:rPr>
        <w:t xml:space="preserve">That's why the organization needs to consider these factors. Individual behavioural factors are classified into three categories. These are physical factors (age, health, illness, pain, influence), personal and emotional factors (personality, beliefs, expectations and emotions) and finally life experience factors (family, culture, friends). </w:t>
      </w:r>
    </w:p>
    <w:p w14:paraId="7B835F28" w14:textId="77777777" w:rsidR="00371321" w:rsidRPr="00991A10" w:rsidRDefault="00274038" w:rsidP="00583575">
      <w:pPr>
        <w:jc w:val="both"/>
        <w:rPr>
          <w:rFonts w:ascii="Arial" w:hAnsi="Arial" w:cs="Arial"/>
        </w:rPr>
      </w:pPr>
      <w:r w:rsidRPr="00991A10">
        <w:rPr>
          <w:rFonts w:ascii="Arial" w:hAnsi="Arial" w:cs="Arial"/>
          <w:noProof/>
          <w:lang w:eastAsia="en-GB"/>
        </w:rPr>
        <w:drawing>
          <wp:inline distT="0" distB="0" distL="0" distR="0" wp14:anchorId="404B4E78" wp14:editId="240E188E">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2.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34954" w:rsidRPr="00991A10">
        <w:rPr>
          <w:rFonts w:ascii="Arial" w:hAnsi="Arial" w:cs="Arial"/>
        </w:rPr>
        <w:br w:type="page"/>
      </w:r>
    </w:p>
    <w:p w14:paraId="79E68CE5" w14:textId="77777777" w:rsidR="00784A0B" w:rsidRPr="00991A10" w:rsidRDefault="00C34954" w:rsidP="00A3568D">
      <w:pPr>
        <w:pStyle w:val="1"/>
        <w:rPr>
          <w:rFonts w:ascii="Arial" w:hAnsi="Arial" w:cs="Arial"/>
          <w:sz w:val="22"/>
          <w:szCs w:val="22"/>
        </w:rPr>
      </w:pPr>
      <w:bookmarkStart w:id="10" w:name="_Toc115624466"/>
      <w:r w:rsidRPr="00991A10">
        <w:rPr>
          <w:rFonts w:ascii="Arial" w:hAnsi="Arial" w:cs="Arial"/>
          <w:sz w:val="22"/>
          <w:szCs w:val="22"/>
        </w:rPr>
        <w:lastRenderedPageBreak/>
        <w:t>Conclusion</w:t>
      </w:r>
      <w:bookmarkEnd w:id="10"/>
    </w:p>
    <w:p w14:paraId="1CB827B4" w14:textId="77777777" w:rsidR="00274038" w:rsidRPr="00991A10" w:rsidRDefault="005D6C3C" w:rsidP="00583575">
      <w:pPr>
        <w:jc w:val="both"/>
        <w:rPr>
          <w:rFonts w:ascii="Arial" w:hAnsi="Arial" w:cs="Arial"/>
        </w:rPr>
      </w:pPr>
      <w:r w:rsidRPr="00991A10">
        <w:rPr>
          <w:rFonts w:ascii="Arial" w:hAnsi="Arial" w:cs="Arial"/>
        </w:rPr>
        <w:t xml:space="preserve">For getting organizational success, managers' work and their effectiveness are mandatory for every organization. Employee retention, employee engagement, employee motivation and coordination of culture and organizational structure are highly needed for any organization. </w:t>
      </w:r>
      <w:r w:rsidR="00C34954" w:rsidRPr="00991A10">
        <w:rPr>
          <w:rFonts w:ascii="Arial" w:hAnsi="Arial" w:cs="Arial"/>
        </w:rPr>
        <w:t xml:space="preserve">If a manager or leader who has an appropriate behavioural approach efficiently ensures these activities, the organization will easily have achieved its objectives. That's why organization like Marks and Spencer should follow these strategies and roles for getting their success. </w:t>
      </w:r>
    </w:p>
    <w:p w14:paraId="5FD7D744" w14:textId="7096B365" w:rsidR="00EF34FB" w:rsidRPr="00991A10" w:rsidRDefault="00C34954" w:rsidP="00583575">
      <w:pPr>
        <w:jc w:val="both"/>
        <w:rPr>
          <w:rFonts w:ascii="Arial" w:hAnsi="Arial" w:cs="Arial"/>
        </w:rPr>
      </w:pPr>
      <w:r w:rsidRPr="00991A10">
        <w:rPr>
          <w:rFonts w:ascii="Arial" w:hAnsi="Arial" w:cs="Arial"/>
        </w:rPr>
        <w:br w:type="page"/>
      </w:r>
    </w:p>
    <w:p w14:paraId="766A325A" w14:textId="77777777" w:rsidR="00784A0B" w:rsidRPr="00991A10" w:rsidRDefault="00C34954" w:rsidP="00A3568D">
      <w:pPr>
        <w:pStyle w:val="1"/>
        <w:rPr>
          <w:rFonts w:ascii="Arial" w:hAnsi="Arial" w:cs="Arial"/>
          <w:sz w:val="22"/>
          <w:szCs w:val="22"/>
        </w:rPr>
      </w:pPr>
      <w:bookmarkStart w:id="11" w:name="_Toc115624467"/>
      <w:r w:rsidRPr="00991A10">
        <w:rPr>
          <w:rFonts w:ascii="Arial" w:hAnsi="Arial" w:cs="Arial"/>
          <w:sz w:val="22"/>
          <w:szCs w:val="22"/>
        </w:rPr>
        <w:lastRenderedPageBreak/>
        <w:t>Reference</w:t>
      </w:r>
      <w:bookmarkEnd w:id="11"/>
      <w:r w:rsidR="00C964D2" w:rsidRPr="00991A10">
        <w:rPr>
          <w:rFonts w:ascii="Arial" w:hAnsi="Arial" w:cs="Arial"/>
          <w:sz w:val="22"/>
          <w:szCs w:val="22"/>
        </w:rPr>
        <w:t xml:space="preserve"> </w:t>
      </w:r>
    </w:p>
    <w:p w14:paraId="631AA10D" w14:textId="77777777" w:rsidR="00A41820" w:rsidRPr="00991A10" w:rsidRDefault="00C34954" w:rsidP="00274038">
      <w:pPr>
        <w:jc w:val="both"/>
        <w:rPr>
          <w:rFonts w:ascii="Arial" w:hAnsi="Arial" w:cs="Arial"/>
        </w:rPr>
      </w:pPr>
      <w:r w:rsidRPr="00991A10">
        <w:rPr>
          <w:rFonts w:ascii="Arial" w:hAnsi="Arial" w:cs="Arial"/>
          <w:lang w:val="en-US"/>
        </w:rPr>
        <w:t>James, L. and Mathew, L., 2019. Employee retention strategies: IT industry. </w:t>
      </w:r>
      <w:r w:rsidRPr="00991A10">
        <w:rPr>
          <w:rFonts w:ascii="Arial" w:hAnsi="Arial" w:cs="Arial"/>
          <w:i/>
          <w:iCs/>
          <w:lang w:val="en-US"/>
        </w:rPr>
        <w:t>SCMS Journal of Indian Management</w:t>
      </w:r>
      <w:r w:rsidRPr="00991A10">
        <w:rPr>
          <w:rFonts w:ascii="Arial" w:hAnsi="Arial" w:cs="Arial"/>
          <w:lang w:val="en-US"/>
        </w:rPr>
        <w:t>, </w:t>
      </w:r>
      <w:r w:rsidRPr="00991A10">
        <w:rPr>
          <w:rFonts w:ascii="Arial" w:hAnsi="Arial" w:cs="Arial"/>
          <w:i/>
          <w:iCs/>
          <w:lang w:val="en-US"/>
        </w:rPr>
        <w:t>9</w:t>
      </w:r>
      <w:r w:rsidRPr="00991A10">
        <w:rPr>
          <w:rFonts w:ascii="Arial" w:hAnsi="Arial" w:cs="Arial"/>
          <w:lang w:val="en-US"/>
        </w:rPr>
        <w:t>(3), p.79.</w:t>
      </w:r>
    </w:p>
    <w:p w14:paraId="0FA16164" w14:textId="77777777" w:rsidR="00A41820" w:rsidRPr="00991A10" w:rsidRDefault="00C34954" w:rsidP="00274038">
      <w:pPr>
        <w:jc w:val="both"/>
        <w:rPr>
          <w:rFonts w:ascii="Arial" w:hAnsi="Arial" w:cs="Arial"/>
        </w:rPr>
      </w:pPr>
      <w:r w:rsidRPr="00991A10">
        <w:rPr>
          <w:rFonts w:ascii="Arial" w:hAnsi="Arial" w:cs="Arial"/>
          <w:lang w:val="en-US"/>
        </w:rPr>
        <w:t>Ochola, G.O., 2018. Employee motivation, An organizational performance improvement strategy (A review on influence of employee motivation on organizational performance). </w:t>
      </w:r>
      <w:r w:rsidRPr="00991A10">
        <w:rPr>
          <w:rFonts w:ascii="Arial" w:hAnsi="Arial" w:cs="Arial"/>
          <w:i/>
          <w:iCs/>
          <w:lang w:val="en-US"/>
        </w:rPr>
        <w:t>JOJ Sciences</w:t>
      </w:r>
      <w:r w:rsidRPr="00991A10">
        <w:rPr>
          <w:rFonts w:ascii="Arial" w:hAnsi="Arial" w:cs="Arial"/>
          <w:lang w:val="en-US"/>
        </w:rPr>
        <w:t>, </w:t>
      </w:r>
      <w:r w:rsidRPr="00991A10">
        <w:rPr>
          <w:rFonts w:ascii="Arial" w:hAnsi="Arial" w:cs="Arial"/>
          <w:i/>
          <w:iCs/>
          <w:lang w:val="en-US"/>
        </w:rPr>
        <w:t>1</w:t>
      </w:r>
      <w:r w:rsidRPr="00991A10">
        <w:rPr>
          <w:rFonts w:ascii="Arial" w:hAnsi="Arial" w:cs="Arial"/>
          <w:lang w:val="en-US"/>
        </w:rPr>
        <w:t>(5), pp.120-125.</w:t>
      </w:r>
    </w:p>
    <w:p w14:paraId="3D2201DC" w14:textId="77777777" w:rsidR="00A41820" w:rsidRPr="00991A10" w:rsidRDefault="00C34954" w:rsidP="00274038">
      <w:pPr>
        <w:jc w:val="both"/>
        <w:rPr>
          <w:rFonts w:ascii="Arial" w:hAnsi="Arial" w:cs="Arial"/>
        </w:rPr>
      </w:pPr>
      <w:r w:rsidRPr="00991A10">
        <w:rPr>
          <w:rFonts w:ascii="Arial" w:hAnsi="Arial" w:cs="Arial"/>
          <w:lang w:val="en-US"/>
        </w:rPr>
        <w:t>Shuck, B. and Wollard, K., 2017. Employee engagement and HRD: A seminal review of the foundations. </w:t>
      </w:r>
      <w:r w:rsidRPr="00991A10">
        <w:rPr>
          <w:rFonts w:ascii="Arial" w:hAnsi="Arial" w:cs="Arial"/>
          <w:i/>
          <w:iCs/>
          <w:lang w:val="en-US"/>
        </w:rPr>
        <w:t>Human resource development review</w:t>
      </w:r>
      <w:r w:rsidRPr="00991A10">
        <w:rPr>
          <w:rFonts w:ascii="Arial" w:hAnsi="Arial" w:cs="Arial"/>
          <w:lang w:val="en-US"/>
        </w:rPr>
        <w:t>, </w:t>
      </w:r>
      <w:r w:rsidRPr="00991A10">
        <w:rPr>
          <w:rFonts w:ascii="Arial" w:hAnsi="Arial" w:cs="Arial"/>
          <w:i/>
          <w:iCs/>
          <w:lang w:val="en-US"/>
        </w:rPr>
        <w:t>9</w:t>
      </w:r>
      <w:r w:rsidRPr="00991A10">
        <w:rPr>
          <w:rFonts w:ascii="Arial" w:hAnsi="Arial" w:cs="Arial"/>
          <w:lang w:val="en-US"/>
        </w:rPr>
        <w:t>(1), pp.89-110.</w:t>
      </w:r>
    </w:p>
    <w:p w14:paraId="5CAE282A" w14:textId="77777777" w:rsidR="00A41820" w:rsidRPr="00991A10" w:rsidRDefault="00C34954" w:rsidP="00274038">
      <w:pPr>
        <w:jc w:val="both"/>
        <w:rPr>
          <w:rFonts w:ascii="Arial" w:hAnsi="Arial" w:cs="Arial"/>
        </w:rPr>
      </w:pPr>
      <w:r w:rsidRPr="00991A10">
        <w:rPr>
          <w:rFonts w:ascii="Arial" w:hAnsi="Arial" w:cs="Arial"/>
          <w:lang w:val="en-US"/>
        </w:rPr>
        <w:t>Janićijević, N., 2019. The mutual impact of organizational culture and structure. </w:t>
      </w:r>
      <w:r w:rsidRPr="00991A10">
        <w:rPr>
          <w:rFonts w:ascii="Arial" w:hAnsi="Arial" w:cs="Arial"/>
          <w:i/>
          <w:iCs/>
          <w:lang w:val="en-US"/>
        </w:rPr>
        <w:t>Economic annals</w:t>
      </w:r>
      <w:r w:rsidRPr="00991A10">
        <w:rPr>
          <w:rFonts w:ascii="Arial" w:hAnsi="Arial" w:cs="Arial"/>
          <w:lang w:val="en-US"/>
        </w:rPr>
        <w:t>, </w:t>
      </w:r>
      <w:r w:rsidRPr="00991A10">
        <w:rPr>
          <w:rFonts w:ascii="Arial" w:hAnsi="Arial" w:cs="Arial"/>
          <w:i/>
          <w:iCs/>
          <w:lang w:val="en-US"/>
        </w:rPr>
        <w:t>58</w:t>
      </w:r>
      <w:r w:rsidRPr="00991A10">
        <w:rPr>
          <w:rFonts w:ascii="Arial" w:hAnsi="Arial" w:cs="Arial"/>
          <w:lang w:val="en-US"/>
        </w:rPr>
        <w:t>(198), pp.35-60.</w:t>
      </w:r>
    </w:p>
    <w:p w14:paraId="2047CBE5" w14:textId="77777777" w:rsidR="00A41820" w:rsidRPr="00991A10" w:rsidRDefault="00C34954" w:rsidP="00274038">
      <w:pPr>
        <w:jc w:val="both"/>
        <w:rPr>
          <w:rFonts w:ascii="Arial" w:hAnsi="Arial" w:cs="Arial"/>
        </w:rPr>
      </w:pPr>
      <w:r w:rsidRPr="00991A10">
        <w:rPr>
          <w:rFonts w:ascii="Arial" w:hAnsi="Arial" w:cs="Arial"/>
          <w:lang w:val="en-US"/>
        </w:rPr>
        <w:t>Barrow, J.C., 2020. The variables of leadership: A review and conceptual framework. </w:t>
      </w:r>
      <w:r w:rsidRPr="00991A10">
        <w:rPr>
          <w:rFonts w:ascii="Arial" w:hAnsi="Arial" w:cs="Arial"/>
          <w:i/>
          <w:iCs/>
          <w:lang w:val="en-US"/>
        </w:rPr>
        <w:t>Academy of management Review</w:t>
      </w:r>
      <w:r w:rsidRPr="00991A10">
        <w:rPr>
          <w:rFonts w:ascii="Arial" w:hAnsi="Arial" w:cs="Arial"/>
          <w:lang w:val="en-US"/>
        </w:rPr>
        <w:t>, </w:t>
      </w:r>
      <w:r w:rsidRPr="00991A10">
        <w:rPr>
          <w:rFonts w:ascii="Arial" w:hAnsi="Arial" w:cs="Arial"/>
          <w:i/>
          <w:iCs/>
          <w:lang w:val="en-US"/>
        </w:rPr>
        <w:t>2</w:t>
      </w:r>
      <w:r w:rsidRPr="00991A10">
        <w:rPr>
          <w:rFonts w:ascii="Arial" w:hAnsi="Arial" w:cs="Arial"/>
          <w:lang w:val="en-US"/>
        </w:rPr>
        <w:t>(2), pp.231-251.</w:t>
      </w:r>
    </w:p>
    <w:p w14:paraId="7D65D499" w14:textId="77777777" w:rsidR="00A41820" w:rsidRPr="00991A10" w:rsidRDefault="00C34954" w:rsidP="00274038">
      <w:pPr>
        <w:jc w:val="both"/>
        <w:rPr>
          <w:rFonts w:ascii="Arial" w:hAnsi="Arial" w:cs="Arial"/>
        </w:rPr>
      </w:pPr>
      <w:r w:rsidRPr="00991A10">
        <w:rPr>
          <w:rFonts w:ascii="Arial" w:hAnsi="Arial" w:cs="Arial"/>
          <w:lang w:val="en-US"/>
        </w:rPr>
        <w:t>Weick, K.E., 2014. The Nature of Managerial Work.</w:t>
      </w:r>
    </w:p>
    <w:p w14:paraId="4699EB91" w14:textId="77777777" w:rsidR="00A41820" w:rsidRPr="00991A10" w:rsidRDefault="00C34954" w:rsidP="00274038">
      <w:pPr>
        <w:jc w:val="both"/>
        <w:rPr>
          <w:rFonts w:ascii="Arial" w:hAnsi="Arial" w:cs="Arial"/>
        </w:rPr>
      </w:pPr>
      <w:r w:rsidRPr="00991A10">
        <w:rPr>
          <w:rFonts w:ascii="Arial" w:hAnsi="Arial" w:cs="Arial"/>
          <w:lang w:val="en-US"/>
        </w:rPr>
        <w:t>Pettinger, R., 2015. Standards: A Behavioural Approach to Management. In </w:t>
      </w:r>
      <w:r w:rsidRPr="00991A10">
        <w:rPr>
          <w:rFonts w:ascii="Arial" w:hAnsi="Arial" w:cs="Arial"/>
          <w:i/>
          <w:iCs/>
          <w:lang w:val="en-US"/>
        </w:rPr>
        <w:t>The True Value of CSR</w:t>
      </w:r>
      <w:r w:rsidRPr="00991A10">
        <w:rPr>
          <w:rFonts w:ascii="Arial" w:hAnsi="Arial" w:cs="Arial"/>
          <w:lang w:val="en-US"/>
        </w:rPr>
        <w:t> (pp. 264-279). Palgrave Macmillan, London.</w:t>
      </w:r>
    </w:p>
    <w:p w14:paraId="19EEE86E" w14:textId="47BB7944" w:rsidR="00274038" w:rsidRPr="00991A10" w:rsidRDefault="00274038" w:rsidP="00274038">
      <w:pPr>
        <w:rPr>
          <w:rFonts w:ascii="Arial" w:hAnsi="Arial" w:cs="Arial"/>
        </w:rPr>
      </w:pPr>
    </w:p>
    <w:sectPr w:rsidR="00274038" w:rsidRPr="00991A10">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F4F55" w14:textId="77777777" w:rsidR="00983070" w:rsidRDefault="00983070" w:rsidP="004478C0">
      <w:pPr>
        <w:spacing w:after="0" w:line="240" w:lineRule="auto"/>
      </w:pPr>
      <w:r>
        <w:separator/>
      </w:r>
    </w:p>
  </w:endnote>
  <w:endnote w:type="continuationSeparator" w:id="0">
    <w:p w14:paraId="2BB46A09" w14:textId="77777777" w:rsidR="00983070" w:rsidRDefault="00983070" w:rsidP="00447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charset w:val="00"/>
    <w:family w:val="swiss"/>
    <w:pitch w:val="variable"/>
    <w:sig w:usb0="00000003" w:usb1="00000000" w:usb2="00000000" w:usb3="00000000" w:csb0="00000003"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955511"/>
      <w:docPartObj>
        <w:docPartGallery w:val="Page Numbers (Bottom of Page)"/>
        <w:docPartUnique/>
      </w:docPartObj>
    </w:sdtPr>
    <w:sdtEndPr>
      <w:rPr>
        <w:color w:val="7F7F7F" w:themeColor="background1" w:themeShade="7F"/>
        <w:spacing w:val="60"/>
      </w:rPr>
    </w:sdtEndPr>
    <w:sdtContent>
      <w:p w14:paraId="07090D28" w14:textId="77777777" w:rsidR="004478C0" w:rsidRDefault="004478C0">
        <w:pPr>
          <w:pStyle w:val="a7"/>
          <w:pBdr>
            <w:top w:val="single" w:sz="4" w:space="1" w:color="D9D9D9" w:themeColor="background1" w:themeShade="D9"/>
          </w:pBdr>
          <w:jc w:val="right"/>
        </w:pPr>
        <w:r>
          <w:fldChar w:fldCharType="begin"/>
        </w:r>
        <w:r>
          <w:instrText xml:space="preserve"> PAGE   \* MERGEFORMAT </w:instrText>
        </w:r>
        <w:r>
          <w:fldChar w:fldCharType="separate"/>
        </w:r>
        <w:r w:rsidR="00833648">
          <w:rPr>
            <w:noProof/>
          </w:rPr>
          <w:t>14</w:t>
        </w:r>
        <w:r>
          <w:rPr>
            <w:noProof/>
          </w:rPr>
          <w:fldChar w:fldCharType="end"/>
        </w:r>
        <w:r>
          <w:t xml:space="preserve"> | </w:t>
        </w:r>
        <w:r>
          <w:rPr>
            <w:color w:val="7F7F7F" w:themeColor="background1" w:themeShade="7F"/>
            <w:spacing w:val="60"/>
          </w:rPr>
          <w:t>Page</w:t>
        </w:r>
      </w:p>
    </w:sdtContent>
  </w:sdt>
  <w:p w14:paraId="014A7A26" w14:textId="77777777" w:rsidR="004478C0" w:rsidRDefault="004478C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958D9" w14:textId="77777777" w:rsidR="00983070" w:rsidRDefault="00983070" w:rsidP="004478C0">
      <w:pPr>
        <w:spacing w:after="0" w:line="240" w:lineRule="auto"/>
      </w:pPr>
      <w:r>
        <w:separator/>
      </w:r>
    </w:p>
  </w:footnote>
  <w:footnote w:type="continuationSeparator" w:id="0">
    <w:p w14:paraId="7A9CC6B5" w14:textId="77777777" w:rsidR="00983070" w:rsidRDefault="00983070" w:rsidP="004478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A79FD"/>
    <w:multiLevelType w:val="hybridMultilevel"/>
    <w:tmpl w:val="57B057B6"/>
    <w:lvl w:ilvl="0" w:tplc="401CBCB0">
      <w:start w:val="1"/>
      <w:numFmt w:val="bullet"/>
      <w:lvlText w:val=" "/>
      <w:lvlJc w:val="left"/>
      <w:pPr>
        <w:tabs>
          <w:tab w:val="num" w:pos="720"/>
        </w:tabs>
        <w:ind w:left="720" w:hanging="360"/>
      </w:pPr>
      <w:rPr>
        <w:rFonts w:ascii="Tw Cen MT" w:hAnsi="Tw Cen MT" w:hint="default"/>
      </w:rPr>
    </w:lvl>
    <w:lvl w:ilvl="1" w:tplc="3BBAB05C" w:tentative="1">
      <w:start w:val="1"/>
      <w:numFmt w:val="bullet"/>
      <w:lvlText w:val=" "/>
      <w:lvlJc w:val="left"/>
      <w:pPr>
        <w:tabs>
          <w:tab w:val="num" w:pos="1440"/>
        </w:tabs>
        <w:ind w:left="1440" w:hanging="360"/>
      </w:pPr>
      <w:rPr>
        <w:rFonts w:ascii="Tw Cen MT" w:hAnsi="Tw Cen MT" w:hint="default"/>
      </w:rPr>
    </w:lvl>
    <w:lvl w:ilvl="2" w:tplc="2F1A880E" w:tentative="1">
      <w:start w:val="1"/>
      <w:numFmt w:val="bullet"/>
      <w:lvlText w:val=" "/>
      <w:lvlJc w:val="left"/>
      <w:pPr>
        <w:tabs>
          <w:tab w:val="num" w:pos="2160"/>
        </w:tabs>
        <w:ind w:left="2160" w:hanging="360"/>
      </w:pPr>
      <w:rPr>
        <w:rFonts w:ascii="Tw Cen MT" w:hAnsi="Tw Cen MT" w:hint="default"/>
      </w:rPr>
    </w:lvl>
    <w:lvl w:ilvl="3" w:tplc="F66C59D8" w:tentative="1">
      <w:start w:val="1"/>
      <w:numFmt w:val="bullet"/>
      <w:lvlText w:val=" "/>
      <w:lvlJc w:val="left"/>
      <w:pPr>
        <w:tabs>
          <w:tab w:val="num" w:pos="2880"/>
        </w:tabs>
        <w:ind w:left="2880" w:hanging="360"/>
      </w:pPr>
      <w:rPr>
        <w:rFonts w:ascii="Tw Cen MT" w:hAnsi="Tw Cen MT" w:hint="default"/>
      </w:rPr>
    </w:lvl>
    <w:lvl w:ilvl="4" w:tplc="417C9514" w:tentative="1">
      <w:start w:val="1"/>
      <w:numFmt w:val="bullet"/>
      <w:lvlText w:val=" "/>
      <w:lvlJc w:val="left"/>
      <w:pPr>
        <w:tabs>
          <w:tab w:val="num" w:pos="3600"/>
        </w:tabs>
        <w:ind w:left="3600" w:hanging="360"/>
      </w:pPr>
      <w:rPr>
        <w:rFonts w:ascii="Tw Cen MT" w:hAnsi="Tw Cen MT" w:hint="default"/>
      </w:rPr>
    </w:lvl>
    <w:lvl w:ilvl="5" w:tplc="8E1EC0BA" w:tentative="1">
      <w:start w:val="1"/>
      <w:numFmt w:val="bullet"/>
      <w:lvlText w:val=" "/>
      <w:lvlJc w:val="left"/>
      <w:pPr>
        <w:tabs>
          <w:tab w:val="num" w:pos="4320"/>
        </w:tabs>
        <w:ind w:left="4320" w:hanging="360"/>
      </w:pPr>
      <w:rPr>
        <w:rFonts w:ascii="Tw Cen MT" w:hAnsi="Tw Cen MT" w:hint="default"/>
      </w:rPr>
    </w:lvl>
    <w:lvl w:ilvl="6" w:tplc="1020F05E" w:tentative="1">
      <w:start w:val="1"/>
      <w:numFmt w:val="bullet"/>
      <w:lvlText w:val=" "/>
      <w:lvlJc w:val="left"/>
      <w:pPr>
        <w:tabs>
          <w:tab w:val="num" w:pos="5040"/>
        </w:tabs>
        <w:ind w:left="5040" w:hanging="360"/>
      </w:pPr>
      <w:rPr>
        <w:rFonts w:ascii="Tw Cen MT" w:hAnsi="Tw Cen MT" w:hint="default"/>
      </w:rPr>
    </w:lvl>
    <w:lvl w:ilvl="7" w:tplc="DE2E0840" w:tentative="1">
      <w:start w:val="1"/>
      <w:numFmt w:val="bullet"/>
      <w:lvlText w:val=" "/>
      <w:lvlJc w:val="left"/>
      <w:pPr>
        <w:tabs>
          <w:tab w:val="num" w:pos="5760"/>
        </w:tabs>
        <w:ind w:left="5760" w:hanging="360"/>
      </w:pPr>
      <w:rPr>
        <w:rFonts w:ascii="Tw Cen MT" w:hAnsi="Tw Cen MT" w:hint="default"/>
      </w:rPr>
    </w:lvl>
    <w:lvl w:ilvl="8" w:tplc="E794C08E" w:tentative="1">
      <w:start w:val="1"/>
      <w:numFmt w:val="bullet"/>
      <w:lvlText w:val=" "/>
      <w:lvlJc w:val="left"/>
      <w:pPr>
        <w:tabs>
          <w:tab w:val="num" w:pos="6480"/>
        </w:tabs>
        <w:ind w:left="6480" w:hanging="360"/>
      </w:pPr>
      <w:rPr>
        <w:rFonts w:ascii="Tw Cen MT" w:hAnsi="Tw Cen MT" w:hint="default"/>
      </w:rPr>
    </w:lvl>
  </w:abstractNum>
  <w:num w:numId="1" w16cid:durableId="2065525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7C1"/>
    <w:rsid w:val="001171FA"/>
    <w:rsid w:val="00241ADE"/>
    <w:rsid w:val="00274038"/>
    <w:rsid w:val="003417C1"/>
    <w:rsid w:val="00371321"/>
    <w:rsid w:val="00427D47"/>
    <w:rsid w:val="004478C0"/>
    <w:rsid w:val="00473EEB"/>
    <w:rsid w:val="004D160D"/>
    <w:rsid w:val="005612CA"/>
    <w:rsid w:val="005660C6"/>
    <w:rsid w:val="00583575"/>
    <w:rsid w:val="005D6C3C"/>
    <w:rsid w:val="006208AC"/>
    <w:rsid w:val="006450B4"/>
    <w:rsid w:val="006E238A"/>
    <w:rsid w:val="00784A0B"/>
    <w:rsid w:val="00833648"/>
    <w:rsid w:val="00894148"/>
    <w:rsid w:val="008E6138"/>
    <w:rsid w:val="00983070"/>
    <w:rsid w:val="00991A10"/>
    <w:rsid w:val="00A3568D"/>
    <w:rsid w:val="00A41820"/>
    <w:rsid w:val="00A74C72"/>
    <w:rsid w:val="00B34FFF"/>
    <w:rsid w:val="00B80F9C"/>
    <w:rsid w:val="00BC10A6"/>
    <w:rsid w:val="00C34954"/>
    <w:rsid w:val="00C964D2"/>
    <w:rsid w:val="00E326C5"/>
    <w:rsid w:val="00EB0789"/>
    <w:rsid w:val="00EC27AE"/>
    <w:rsid w:val="00EF34FB"/>
    <w:rsid w:val="00EF5F1E"/>
    <w:rsid w:val="00FF4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6A604"/>
  <w15:chartTrackingRefBased/>
  <w15:docId w15:val="{F45695F8-2939-4AE7-B7ED-3D74F8BB9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C27AE"/>
    <w:pPr>
      <w:keepNext/>
      <w:keepLines/>
      <w:spacing w:before="240" w:after="0"/>
      <w:outlineLvl w:val="0"/>
    </w:pPr>
    <w:rPr>
      <w:rFonts w:ascii="Times New Roman" w:eastAsiaTheme="majorEastAsia" w:hAnsi="Times New Roman" w:cstheme="majorBidi"/>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C27AE"/>
    <w:rPr>
      <w:rFonts w:ascii="Times New Roman" w:eastAsiaTheme="majorEastAsia" w:hAnsi="Times New Roman" w:cstheme="majorBidi"/>
      <w:sz w:val="32"/>
      <w:szCs w:val="32"/>
    </w:rPr>
  </w:style>
  <w:style w:type="paragraph" w:styleId="a3">
    <w:name w:val="TOC Heading"/>
    <w:basedOn w:val="1"/>
    <w:next w:val="a"/>
    <w:uiPriority w:val="39"/>
    <w:unhideWhenUsed/>
    <w:qFormat/>
    <w:rsid w:val="004478C0"/>
    <w:pPr>
      <w:outlineLvl w:val="9"/>
    </w:pPr>
    <w:rPr>
      <w:rFonts w:asciiTheme="majorHAnsi" w:hAnsiTheme="majorHAnsi"/>
      <w:color w:val="2E74B5" w:themeColor="accent1" w:themeShade="BF"/>
      <w:lang w:val="en-US"/>
    </w:rPr>
  </w:style>
  <w:style w:type="paragraph" w:styleId="11">
    <w:name w:val="toc 1"/>
    <w:basedOn w:val="a"/>
    <w:next w:val="a"/>
    <w:autoRedefine/>
    <w:uiPriority w:val="39"/>
    <w:unhideWhenUsed/>
    <w:rsid w:val="004478C0"/>
    <w:pPr>
      <w:spacing w:after="100"/>
    </w:pPr>
  </w:style>
  <w:style w:type="character" w:styleId="a4">
    <w:name w:val="Hyperlink"/>
    <w:basedOn w:val="a0"/>
    <w:uiPriority w:val="99"/>
    <w:unhideWhenUsed/>
    <w:rsid w:val="004478C0"/>
    <w:rPr>
      <w:color w:val="0563C1" w:themeColor="hyperlink"/>
      <w:u w:val="single"/>
    </w:rPr>
  </w:style>
  <w:style w:type="paragraph" w:styleId="a5">
    <w:name w:val="header"/>
    <w:basedOn w:val="a"/>
    <w:link w:val="a6"/>
    <w:uiPriority w:val="99"/>
    <w:unhideWhenUsed/>
    <w:rsid w:val="004478C0"/>
    <w:pPr>
      <w:tabs>
        <w:tab w:val="center" w:pos="4513"/>
        <w:tab w:val="right" w:pos="9026"/>
      </w:tabs>
      <w:spacing w:after="0" w:line="240" w:lineRule="auto"/>
    </w:pPr>
  </w:style>
  <w:style w:type="character" w:customStyle="1" w:styleId="a6">
    <w:name w:val="Горен колонтитул Знак"/>
    <w:basedOn w:val="a0"/>
    <w:link w:val="a5"/>
    <w:uiPriority w:val="99"/>
    <w:rsid w:val="004478C0"/>
  </w:style>
  <w:style w:type="paragraph" w:styleId="a7">
    <w:name w:val="footer"/>
    <w:basedOn w:val="a"/>
    <w:link w:val="a8"/>
    <w:uiPriority w:val="99"/>
    <w:unhideWhenUsed/>
    <w:rsid w:val="004478C0"/>
    <w:pPr>
      <w:tabs>
        <w:tab w:val="center" w:pos="4513"/>
        <w:tab w:val="right" w:pos="9026"/>
      </w:tabs>
      <w:spacing w:after="0" w:line="240" w:lineRule="auto"/>
    </w:pPr>
  </w:style>
  <w:style w:type="character" w:customStyle="1" w:styleId="a8">
    <w:name w:val="Долен колонтитул Знак"/>
    <w:basedOn w:val="a0"/>
    <w:link w:val="a7"/>
    <w:uiPriority w:val="99"/>
    <w:rsid w:val="004478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132966">
      <w:bodyDiv w:val="1"/>
      <w:marLeft w:val="0"/>
      <w:marRight w:val="0"/>
      <w:marTop w:val="0"/>
      <w:marBottom w:val="0"/>
      <w:divBdr>
        <w:top w:val="none" w:sz="0" w:space="0" w:color="auto"/>
        <w:left w:val="none" w:sz="0" w:space="0" w:color="auto"/>
        <w:bottom w:val="none" w:sz="0" w:space="0" w:color="auto"/>
        <w:right w:val="none" w:sz="0" w:space="0" w:color="auto"/>
      </w:divBdr>
      <w:divsChild>
        <w:div w:id="2018186636">
          <w:marLeft w:val="144"/>
          <w:marRight w:val="0"/>
          <w:marTop w:val="240"/>
          <w:marBottom w:val="40"/>
          <w:divBdr>
            <w:top w:val="none" w:sz="0" w:space="0" w:color="auto"/>
            <w:left w:val="none" w:sz="0" w:space="0" w:color="auto"/>
            <w:bottom w:val="none" w:sz="0" w:space="0" w:color="auto"/>
            <w:right w:val="none" w:sz="0" w:space="0" w:color="auto"/>
          </w:divBdr>
        </w:div>
        <w:div w:id="1386951916">
          <w:marLeft w:val="144"/>
          <w:marRight w:val="0"/>
          <w:marTop w:val="240"/>
          <w:marBottom w:val="40"/>
          <w:divBdr>
            <w:top w:val="none" w:sz="0" w:space="0" w:color="auto"/>
            <w:left w:val="none" w:sz="0" w:space="0" w:color="auto"/>
            <w:bottom w:val="none" w:sz="0" w:space="0" w:color="auto"/>
            <w:right w:val="none" w:sz="0" w:space="0" w:color="auto"/>
          </w:divBdr>
        </w:div>
        <w:div w:id="2068064591">
          <w:marLeft w:val="144"/>
          <w:marRight w:val="0"/>
          <w:marTop w:val="240"/>
          <w:marBottom w:val="40"/>
          <w:divBdr>
            <w:top w:val="none" w:sz="0" w:space="0" w:color="auto"/>
            <w:left w:val="none" w:sz="0" w:space="0" w:color="auto"/>
            <w:bottom w:val="none" w:sz="0" w:space="0" w:color="auto"/>
            <w:right w:val="none" w:sz="0" w:space="0" w:color="auto"/>
          </w:divBdr>
        </w:div>
        <w:div w:id="114755757">
          <w:marLeft w:val="144"/>
          <w:marRight w:val="0"/>
          <w:marTop w:val="240"/>
          <w:marBottom w:val="40"/>
          <w:divBdr>
            <w:top w:val="none" w:sz="0" w:space="0" w:color="auto"/>
            <w:left w:val="none" w:sz="0" w:space="0" w:color="auto"/>
            <w:bottom w:val="none" w:sz="0" w:space="0" w:color="auto"/>
            <w:right w:val="none" w:sz="0" w:space="0" w:color="auto"/>
          </w:divBdr>
        </w:div>
        <w:div w:id="536702912">
          <w:marLeft w:val="144"/>
          <w:marRight w:val="0"/>
          <w:marTop w:val="240"/>
          <w:marBottom w:val="40"/>
          <w:divBdr>
            <w:top w:val="none" w:sz="0" w:space="0" w:color="auto"/>
            <w:left w:val="none" w:sz="0" w:space="0" w:color="auto"/>
            <w:bottom w:val="none" w:sz="0" w:space="0" w:color="auto"/>
            <w:right w:val="none" w:sz="0" w:space="0" w:color="auto"/>
          </w:divBdr>
        </w:div>
        <w:div w:id="530459121">
          <w:marLeft w:val="144"/>
          <w:marRight w:val="0"/>
          <w:marTop w:val="240"/>
          <w:marBottom w:val="40"/>
          <w:divBdr>
            <w:top w:val="none" w:sz="0" w:space="0" w:color="auto"/>
            <w:left w:val="none" w:sz="0" w:space="0" w:color="auto"/>
            <w:bottom w:val="none" w:sz="0" w:space="0" w:color="auto"/>
            <w:right w:val="none" w:sz="0" w:space="0" w:color="auto"/>
          </w:divBdr>
        </w:div>
        <w:div w:id="729811725">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CE37D-2A68-47FF-908A-2300B297D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1310</Words>
  <Characters>7468</Characters>
  <Application>Microsoft Office Word</Application>
  <DocSecurity>0</DocSecurity>
  <Lines>62</Lines>
  <Paragraphs>17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Aleksandar Petrov (2112978)</cp:lastModifiedBy>
  <cp:revision>4</cp:revision>
  <dcterms:created xsi:type="dcterms:W3CDTF">2022-10-02T12:36:00Z</dcterms:created>
  <dcterms:modified xsi:type="dcterms:W3CDTF">2022-10-22T10:07:00Z</dcterms:modified>
</cp:coreProperties>
</file>