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1B202A" w:rsidRDefault="001B202A">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00000002" w14:textId="77777777" w:rsidR="001B202A" w:rsidRDefault="001B202A">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00000003" w14:textId="77777777" w:rsidR="001B202A" w:rsidRDefault="001B202A">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00000004" w14:textId="77777777" w:rsidR="001B202A" w:rsidRDefault="001B202A">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00000005" w14:textId="77777777" w:rsidR="001B202A" w:rsidRDefault="001B202A">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00000006" w14:textId="77777777" w:rsidR="001B202A" w:rsidRDefault="001B202A">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00000007" w14:textId="77777777" w:rsidR="001B202A" w:rsidRDefault="001B202A">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00000008" w14:textId="77777777" w:rsidR="001B202A" w:rsidRDefault="001B202A">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00000009" w14:textId="5AD1C524" w:rsidR="001B202A" w:rsidRDefault="00532AB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DEVELOPING WORKPLACE CRITICAL THINKING</w:t>
      </w:r>
    </w:p>
    <w:p w14:paraId="3C84E1AD" w14:textId="50D27D64" w:rsidR="009C733C" w:rsidRDefault="009C733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36215379" w14:textId="378C233F" w:rsidR="009C733C" w:rsidRDefault="009C733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1630FD02" w14:textId="7066F663" w:rsidR="009C733C" w:rsidRDefault="009C733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39072ACD" w14:textId="06E3D840" w:rsidR="009C733C" w:rsidRDefault="009C733C" w:rsidP="009C733C">
      <w:pPr>
        <w:pBdr>
          <w:top w:val="nil"/>
          <w:left w:val="nil"/>
          <w:bottom w:val="nil"/>
          <w:right w:val="nil"/>
          <w:between w:val="nil"/>
        </w:pBdr>
        <w:spacing w:line="360" w:lineRule="auto"/>
        <w:rPr>
          <w:rFonts w:ascii="Times New Roman" w:eastAsia="Times New Roman" w:hAnsi="Times New Roman" w:cs="Times New Roman"/>
          <w:b/>
          <w:color w:val="000000"/>
          <w:sz w:val="28"/>
          <w:szCs w:val="28"/>
          <w:highlight w:val="white"/>
        </w:rPr>
      </w:pPr>
    </w:p>
    <w:p w14:paraId="6DEBC2F3" w14:textId="08A2E1DA" w:rsidR="009C733C" w:rsidRDefault="009C733C" w:rsidP="009C733C">
      <w:pPr>
        <w:pBdr>
          <w:top w:val="nil"/>
          <w:left w:val="nil"/>
          <w:bottom w:val="nil"/>
          <w:right w:val="nil"/>
          <w:between w:val="nil"/>
        </w:pBdr>
        <w:spacing w:line="360" w:lineRule="auto"/>
        <w:rPr>
          <w:rFonts w:ascii="Times New Roman" w:eastAsia="Times New Roman" w:hAnsi="Times New Roman" w:cs="Times New Roman"/>
          <w:b/>
          <w:color w:val="000000"/>
          <w:sz w:val="28"/>
          <w:szCs w:val="28"/>
          <w:highlight w:val="white"/>
        </w:rPr>
      </w:pPr>
    </w:p>
    <w:p w14:paraId="6BBF1D04" w14:textId="6236F76D" w:rsidR="009C733C" w:rsidRDefault="009C733C" w:rsidP="009C733C">
      <w:pPr>
        <w:pBdr>
          <w:top w:val="nil"/>
          <w:left w:val="nil"/>
          <w:bottom w:val="nil"/>
          <w:right w:val="nil"/>
          <w:between w:val="nil"/>
        </w:pBdr>
        <w:spacing w:line="360" w:lineRule="auto"/>
        <w:jc w:val="center"/>
        <w:rPr>
          <w:rFonts w:ascii="Times New Roman" w:eastAsia="Times New Roman" w:hAnsi="Times New Roman" w:cs="Times New Roman"/>
          <w:bCs/>
          <w:color w:val="000000"/>
          <w:sz w:val="28"/>
          <w:szCs w:val="28"/>
          <w:highlight w:val="white"/>
        </w:rPr>
      </w:pPr>
      <w:r>
        <w:rPr>
          <w:rFonts w:ascii="Times New Roman" w:eastAsia="Times New Roman" w:hAnsi="Times New Roman" w:cs="Times New Roman"/>
          <w:b/>
          <w:color w:val="000000"/>
          <w:sz w:val="28"/>
          <w:szCs w:val="28"/>
          <w:highlight w:val="white"/>
        </w:rPr>
        <w:t xml:space="preserve">Name: </w:t>
      </w:r>
      <w:r w:rsidRPr="009C733C">
        <w:rPr>
          <w:rFonts w:ascii="Times New Roman" w:eastAsia="Times New Roman" w:hAnsi="Times New Roman" w:cs="Times New Roman"/>
          <w:bCs/>
          <w:color w:val="000000"/>
          <w:sz w:val="28"/>
          <w:szCs w:val="28"/>
          <w:highlight w:val="white"/>
        </w:rPr>
        <w:t>Nadia Aljarrah</w:t>
      </w:r>
    </w:p>
    <w:p w14:paraId="71BEF48D" w14:textId="7048CC66" w:rsidR="009C733C" w:rsidRDefault="009C733C" w:rsidP="009C733C">
      <w:pPr>
        <w:pBdr>
          <w:top w:val="nil"/>
          <w:left w:val="nil"/>
          <w:bottom w:val="nil"/>
          <w:right w:val="nil"/>
          <w:between w:val="nil"/>
        </w:pBdr>
        <w:spacing w:line="360" w:lineRule="auto"/>
        <w:jc w:val="center"/>
        <w:rPr>
          <w:rFonts w:ascii="Times New Roman" w:eastAsia="Times New Roman" w:hAnsi="Times New Roman" w:cs="Times New Roman"/>
          <w:bCs/>
          <w:color w:val="000000"/>
          <w:sz w:val="28"/>
          <w:szCs w:val="28"/>
          <w:highlight w:val="white"/>
        </w:rPr>
      </w:pPr>
      <w:r>
        <w:rPr>
          <w:rFonts w:ascii="Times New Roman" w:eastAsia="Times New Roman" w:hAnsi="Times New Roman" w:cs="Times New Roman"/>
          <w:b/>
          <w:color w:val="000000"/>
          <w:sz w:val="28"/>
          <w:szCs w:val="28"/>
          <w:highlight w:val="white"/>
        </w:rPr>
        <w:t>S</w:t>
      </w:r>
      <w:r w:rsidRPr="009C733C">
        <w:rPr>
          <w:rFonts w:ascii="Times New Roman" w:eastAsia="Times New Roman" w:hAnsi="Times New Roman" w:cs="Times New Roman"/>
          <w:b/>
          <w:color w:val="000000"/>
          <w:sz w:val="28"/>
          <w:szCs w:val="28"/>
          <w:highlight w:val="white"/>
        </w:rPr>
        <w:t>tudent number:</w:t>
      </w:r>
      <w:r>
        <w:rPr>
          <w:rFonts w:ascii="Times New Roman" w:eastAsia="Times New Roman" w:hAnsi="Times New Roman" w:cs="Times New Roman"/>
          <w:b/>
          <w:color w:val="000000"/>
          <w:sz w:val="28"/>
          <w:szCs w:val="28"/>
          <w:highlight w:val="white"/>
        </w:rPr>
        <w:t xml:space="preserve"> </w:t>
      </w:r>
      <w:r>
        <w:rPr>
          <w:rFonts w:ascii="Times New Roman" w:eastAsia="Times New Roman" w:hAnsi="Times New Roman" w:cs="Times New Roman"/>
          <w:bCs/>
          <w:color w:val="000000"/>
          <w:sz w:val="28"/>
          <w:szCs w:val="28"/>
          <w:highlight w:val="white"/>
        </w:rPr>
        <w:t>1714896</w:t>
      </w:r>
    </w:p>
    <w:p w14:paraId="43499F6E" w14:textId="38C80EAC" w:rsidR="009C733C" w:rsidRDefault="009C733C" w:rsidP="009C733C">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highlight w:val="white"/>
        </w:rPr>
      </w:pPr>
      <w:r w:rsidRPr="009C733C">
        <w:rPr>
          <w:rFonts w:ascii="Times New Roman" w:eastAsia="Times New Roman" w:hAnsi="Times New Roman" w:cs="Times New Roman"/>
          <w:b/>
          <w:color w:val="000000"/>
          <w:sz w:val="28"/>
          <w:szCs w:val="28"/>
          <w:highlight w:val="white"/>
        </w:rPr>
        <w:t>Module:</w:t>
      </w:r>
      <w:r>
        <w:rPr>
          <w:rFonts w:ascii="Times New Roman" w:eastAsia="Times New Roman" w:hAnsi="Times New Roman" w:cs="Times New Roman"/>
          <w:b/>
          <w:color w:val="000000"/>
          <w:sz w:val="28"/>
          <w:szCs w:val="28"/>
          <w:highlight w:val="white"/>
        </w:rPr>
        <w:t xml:space="preserve"> </w:t>
      </w:r>
      <w:r w:rsidRPr="009C733C">
        <w:rPr>
          <w:rFonts w:ascii="Times New Roman" w:eastAsia="Times New Roman" w:hAnsi="Times New Roman" w:cs="Times New Roman"/>
          <w:bCs/>
          <w:color w:val="000000"/>
          <w:sz w:val="28"/>
          <w:szCs w:val="28"/>
          <w:highlight w:val="white"/>
        </w:rPr>
        <w:t>BMSW5101_LON</w:t>
      </w:r>
    </w:p>
    <w:p w14:paraId="4079436F" w14:textId="6DE7B473" w:rsidR="009C733C" w:rsidRDefault="009C733C" w:rsidP="009C733C">
      <w:pPr>
        <w:pBdr>
          <w:top w:val="nil"/>
          <w:left w:val="nil"/>
          <w:bottom w:val="nil"/>
          <w:right w:val="nil"/>
          <w:between w:val="nil"/>
        </w:pBdr>
        <w:spacing w:line="360" w:lineRule="auto"/>
        <w:jc w:val="center"/>
        <w:rPr>
          <w:rFonts w:ascii="Times New Roman" w:eastAsia="Times New Roman" w:hAnsi="Times New Roman" w:cs="Times New Roman"/>
          <w:bCs/>
          <w:color w:val="000000"/>
          <w:sz w:val="28"/>
          <w:szCs w:val="28"/>
          <w:highlight w:val="white"/>
        </w:rPr>
      </w:pPr>
      <w:r>
        <w:rPr>
          <w:rFonts w:ascii="Times New Roman" w:eastAsia="Times New Roman" w:hAnsi="Times New Roman" w:cs="Times New Roman"/>
          <w:b/>
          <w:color w:val="000000"/>
          <w:sz w:val="28"/>
          <w:szCs w:val="28"/>
          <w:highlight w:val="white"/>
        </w:rPr>
        <w:t xml:space="preserve">Lecturer: </w:t>
      </w:r>
      <w:r w:rsidRPr="009C733C">
        <w:rPr>
          <w:rFonts w:ascii="Times New Roman" w:eastAsia="Times New Roman" w:hAnsi="Times New Roman" w:cs="Times New Roman"/>
          <w:bCs/>
          <w:color w:val="000000"/>
          <w:sz w:val="28"/>
          <w:szCs w:val="28"/>
          <w:highlight w:val="white"/>
        </w:rPr>
        <w:t>DR. Z Zook</w:t>
      </w:r>
    </w:p>
    <w:p w14:paraId="6D02830E" w14:textId="3241E961" w:rsidR="009C733C" w:rsidRPr="009C733C" w:rsidRDefault="009C733C" w:rsidP="009C733C">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highlight w:val="white"/>
        </w:rPr>
      </w:pPr>
      <w:r w:rsidRPr="009C733C">
        <w:rPr>
          <w:rFonts w:ascii="Times New Roman" w:eastAsia="Times New Roman" w:hAnsi="Times New Roman" w:cs="Times New Roman"/>
          <w:b/>
          <w:color w:val="000000"/>
          <w:sz w:val="28"/>
          <w:szCs w:val="28"/>
          <w:highlight w:val="white"/>
        </w:rPr>
        <w:t>University of Wales Trinity St. David</w:t>
      </w:r>
    </w:p>
    <w:p w14:paraId="3A125CF6" w14:textId="77777777" w:rsidR="009C733C" w:rsidRDefault="009C733C">
      <w:pPr>
        <w:pBdr>
          <w:top w:val="nil"/>
          <w:left w:val="nil"/>
          <w:bottom w:val="nil"/>
          <w:right w:val="nil"/>
          <w:between w:val="nil"/>
        </w:pBdr>
        <w:spacing w:line="360" w:lineRule="auto"/>
        <w:jc w:val="center"/>
      </w:pPr>
    </w:p>
    <w:p w14:paraId="264B8972" w14:textId="77777777" w:rsidR="009C733C" w:rsidRDefault="009C733C">
      <w:pPr>
        <w:pBdr>
          <w:top w:val="nil"/>
          <w:left w:val="nil"/>
          <w:bottom w:val="nil"/>
          <w:right w:val="nil"/>
          <w:between w:val="nil"/>
        </w:pBdr>
        <w:spacing w:line="360" w:lineRule="auto"/>
        <w:jc w:val="center"/>
      </w:pPr>
    </w:p>
    <w:p w14:paraId="72377B0B" w14:textId="77777777" w:rsidR="009C733C" w:rsidRDefault="009C733C">
      <w:pPr>
        <w:pBdr>
          <w:top w:val="nil"/>
          <w:left w:val="nil"/>
          <w:bottom w:val="nil"/>
          <w:right w:val="nil"/>
          <w:between w:val="nil"/>
        </w:pBdr>
        <w:spacing w:line="360" w:lineRule="auto"/>
        <w:jc w:val="center"/>
      </w:pPr>
    </w:p>
    <w:p w14:paraId="0127BCC8" w14:textId="77777777" w:rsidR="009C733C" w:rsidRDefault="009C733C">
      <w:pPr>
        <w:pBdr>
          <w:top w:val="nil"/>
          <w:left w:val="nil"/>
          <w:bottom w:val="nil"/>
          <w:right w:val="nil"/>
          <w:between w:val="nil"/>
        </w:pBdr>
        <w:spacing w:line="360" w:lineRule="auto"/>
        <w:jc w:val="center"/>
      </w:pPr>
    </w:p>
    <w:p w14:paraId="52F34CAF" w14:textId="77777777" w:rsidR="009C733C" w:rsidRDefault="009C733C">
      <w:pPr>
        <w:pBdr>
          <w:top w:val="nil"/>
          <w:left w:val="nil"/>
          <w:bottom w:val="nil"/>
          <w:right w:val="nil"/>
          <w:between w:val="nil"/>
        </w:pBdr>
        <w:spacing w:line="360" w:lineRule="auto"/>
        <w:jc w:val="center"/>
      </w:pPr>
    </w:p>
    <w:p w14:paraId="0000000A" w14:textId="6C82047E" w:rsidR="001B202A" w:rsidRDefault="00532AB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r>
        <w:br w:type="page"/>
      </w:r>
    </w:p>
    <w:p w14:paraId="0000000B" w14:textId="77777777" w:rsidR="001B202A" w:rsidRPr="00A87E45" w:rsidRDefault="00532AB1" w:rsidP="00A87E45">
      <w:pPr>
        <w:pStyle w:val="Heading1"/>
        <w:jc w:val="center"/>
        <w:rPr>
          <w:sz w:val="28"/>
          <w:szCs w:val="28"/>
        </w:rPr>
      </w:pPr>
      <w:r w:rsidRPr="00A87E45">
        <w:rPr>
          <w:sz w:val="28"/>
          <w:szCs w:val="28"/>
        </w:rPr>
        <w:lastRenderedPageBreak/>
        <w:t>Table of Contents</w:t>
      </w:r>
    </w:p>
    <w:sdt>
      <w:sdtPr>
        <w:id w:val="-1460104852"/>
        <w:docPartObj>
          <w:docPartGallery w:val="Table of Contents"/>
          <w:docPartUnique/>
        </w:docPartObj>
      </w:sdtPr>
      <w:sdtEndPr>
        <w:rPr>
          <w:sz w:val="24"/>
          <w:szCs w:val="24"/>
        </w:rPr>
      </w:sdtEndPr>
      <w:sdtContent>
        <w:p w14:paraId="0000000C" w14:textId="77777777" w:rsidR="001B202A" w:rsidRPr="00A87E45" w:rsidRDefault="00532AB1">
          <w:pPr>
            <w:pBdr>
              <w:top w:val="nil"/>
              <w:left w:val="nil"/>
              <w:bottom w:val="nil"/>
              <w:right w:val="nil"/>
              <w:between w:val="nil"/>
            </w:pBdr>
            <w:tabs>
              <w:tab w:val="right" w:pos="9019"/>
            </w:tabs>
            <w:spacing w:after="100" w:line="360" w:lineRule="auto"/>
            <w:rPr>
              <w:rFonts w:ascii="Times New Roman" w:eastAsia="Times New Roman" w:hAnsi="Times New Roman" w:cs="Times New Roman"/>
              <w:color w:val="000000"/>
              <w:sz w:val="24"/>
              <w:szCs w:val="24"/>
            </w:rPr>
          </w:pPr>
          <w:r w:rsidRPr="00A87E45">
            <w:rPr>
              <w:sz w:val="24"/>
              <w:szCs w:val="24"/>
            </w:rPr>
            <w:fldChar w:fldCharType="begin"/>
          </w:r>
          <w:r w:rsidRPr="00A87E45">
            <w:rPr>
              <w:sz w:val="24"/>
              <w:szCs w:val="24"/>
            </w:rPr>
            <w:instrText xml:space="preserve"> TOC \h \u \z </w:instrText>
          </w:r>
          <w:r w:rsidRPr="00A87E45">
            <w:rPr>
              <w:sz w:val="24"/>
              <w:szCs w:val="24"/>
            </w:rPr>
            <w:fldChar w:fldCharType="separate"/>
          </w:r>
          <w:hyperlink w:anchor="_gjdgxs">
            <w:r w:rsidRPr="00A87E45">
              <w:rPr>
                <w:rFonts w:ascii="Times New Roman" w:eastAsia="Times New Roman" w:hAnsi="Times New Roman" w:cs="Times New Roman"/>
                <w:color w:val="000000"/>
                <w:sz w:val="24"/>
                <w:szCs w:val="24"/>
                <w:highlight w:val="white"/>
              </w:rPr>
              <w:t>1. Introduction</w:t>
            </w:r>
          </w:hyperlink>
          <w:hyperlink w:anchor="_gjdgxs">
            <w:r w:rsidRPr="00A87E45">
              <w:rPr>
                <w:rFonts w:ascii="Times New Roman" w:eastAsia="Times New Roman" w:hAnsi="Times New Roman" w:cs="Times New Roman"/>
                <w:color w:val="000000"/>
                <w:sz w:val="24"/>
                <w:szCs w:val="24"/>
              </w:rPr>
              <w:tab/>
              <w:t>2</w:t>
            </w:r>
          </w:hyperlink>
        </w:p>
        <w:p w14:paraId="0000000D" w14:textId="77777777" w:rsidR="001B202A" w:rsidRPr="00A87E45" w:rsidRDefault="00532AB1">
          <w:pPr>
            <w:pBdr>
              <w:top w:val="nil"/>
              <w:left w:val="nil"/>
              <w:bottom w:val="nil"/>
              <w:right w:val="nil"/>
              <w:between w:val="nil"/>
            </w:pBdr>
            <w:tabs>
              <w:tab w:val="right" w:pos="9019"/>
            </w:tabs>
            <w:spacing w:after="100" w:line="360" w:lineRule="auto"/>
            <w:rPr>
              <w:rFonts w:ascii="Times New Roman" w:eastAsia="Times New Roman" w:hAnsi="Times New Roman" w:cs="Times New Roman"/>
              <w:color w:val="000000"/>
              <w:sz w:val="24"/>
              <w:szCs w:val="24"/>
            </w:rPr>
          </w:pPr>
          <w:hyperlink w:anchor="_30j0zll">
            <w:r w:rsidRPr="00A87E45">
              <w:rPr>
                <w:rFonts w:ascii="Times New Roman" w:eastAsia="Times New Roman" w:hAnsi="Times New Roman" w:cs="Times New Roman"/>
                <w:color w:val="000000"/>
                <w:sz w:val="24"/>
                <w:szCs w:val="24"/>
                <w:highlight w:val="white"/>
              </w:rPr>
              <w:t>2. Identification of a management theory relevant to my role as well as critically assessing its impact on my own beliefs, values as well as attitudes.</w:t>
            </w:r>
          </w:hyperlink>
          <w:hyperlink w:anchor="_30j0zll">
            <w:r w:rsidRPr="00A87E45">
              <w:rPr>
                <w:rFonts w:ascii="Times New Roman" w:eastAsia="Times New Roman" w:hAnsi="Times New Roman" w:cs="Times New Roman"/>
                <w:color w:val="000000"/>
                <w:sz w:val="24"/>
                <w:szCs w:val="24"/>
              </w:rPr>
              <w:tab/>
              <w:t>2</w:t>
            </w:r>
          </w:hyperlink>
        </w:p>
        <w:p w14:paraId="0000000E" w14:textId="77777777" w:rsidR="001B202A" w:rsidRPr="00A87E45" w:rsidRDefault="00532AB1">
          <w:pPr>
            <w:pBdr>
              <w:top w:val="nil"/>
              <w:left w:val="nil"/>
              <w:bottom w:val="nil"/>
              <w:right w:val="nil"/>
              <w:between w:val="nil"/>
            </w:pBdr>
            <w:tabs>
              <w:tab w:val="right" w:pos="9019"/>
            </w:tabs>
            <w:spacing w:after="100" w:line="360" w:lineRule="auto"/>
            <w:ind w:left="220"/>
            <w:rPr>
              <w:rFonts w:ascii="Times New Roman" w:eastAsia="Times New Roman" w:hAnsi="Times New Roman" w:cs="Times New Roman"/>
              <w:color w:val="000000"/>
              <w:sz w:val="24"/>
              <w:szCs w:val="24"/>
            </w:rPr>
          </w:pPr>
          <w:hyperlink w:anchor="_1fob9te">
            <w:r w:rsidRPr="00A87E45">
              <w:rPr>
                <w:rFonts w:ascii="Times New Roman" w:eastAsia="Times New Roman" w:hAnsi="Times New Roman" w:cs="Times New Roman"/>
                <w:color w:val="000000"/>
                <w:sz w:val="24"/>
                <w:szCs w:val="24"/>
                <w:highlight w:val="white"/>
              </w:rPr>
              <w:t>2. a) Explanation regarding the difference between the beliefs, attitudes and values with the help of a management theory</w:t>
            </w:r>
          </w:hyperlink>
          <w:hyperlink w:anchor="_1fob9te">
            <w:r w:rsidRPr="00A87E45">
              <w:rPr>
                <w:rFonts w:ascii="Times New Roman" w:eastAsia="Times New Roman" w:hAnsi="Times New Roman" w:cs="Times New Roman"/>
                <w:color w:val="000000"/>
                <w:sz w:val="24"/>
                <w:szCs w:val="24"/>
              </w:rPr>
              <w:tab/>
              <w:t>2</w:t>
            </w:r>
          </w:hyperlink>
        </w:p>
        <w:p w14:paraId="0000000F" w14:textId="77777777" w:rsidR="001B202A" w:rsidRPr="00A87E45" w:rsidRDefault="00532AB1">
          <w:pPr>
            <w:pBdr>
              <w:top w:val="nil"/>
              <w:left w:val="nil"/>
              <w:bottom w:val="nil"/>
              <w:right w:val="nil"/>
              <w:between w:val="nil"/>
            </w:pBdr>
            <w:tabs>
              <w:tab w:val="right" w:pos="9019"/>
            </w:tabs>
            <w:spacing w:after="100" w:line="360" w:lineRule="auto"/>
            <w:ind w:left="220"/>
            <w:rPr>
              <w:rFonts w:ascii="Times New Roman" w:eastAsia="Times New Roman" w:hAnsi="Times New Roman" w:cs="Times New Roman"/>
              <w:color w:val="000000"/>
              <w:sz w:val="24"/>
              <w:szCs w:val="24"/>
            </w:rPr>
          </w:pPr>
          <w:hyperlink w:anchor="_3znysh7">
            <w:r w:rsidRPr="00A87E45">
              <w:rPr>
                <w:rFonts w:ascii="Times New Roman" w:eastAsia="Times New Roman" w:hAnsi="Times New Roman" w:cs="Times New Roman"/>
                <w:color w:val="000000"/>
                <w:sz w:val="24"/>
                <w:szCs w:val="24"/>
                <w:highlight w:val="white"/>
              </w:rPr>
              <w:t>2. b) Explanation of my job role as well as critically assessing the i</w:t>
            </w:r>
            <w:r w:rsidRPr="00A87E45">
              <w:rPr>
                <w:rFonts w:ascii="Times New Roman" w:eastAsia="Times New Roman" w:hAnsi="Times New Roman" w:cs="Times New Roman"/>
                <w:color w:val="000000"/>
                <w:sz w:val="24"/>
                <w:szCs w:val="24"/>
                <w:highlight w:val="white"/>
              </w:rPr>
              <w:t>mpacts of my own beliefs, vales and attitudes</w:t>
            </w:r>
          </w:hyperlink>
          <w:hyperlink w:anchor="_3znysh7">
            <w:r w:rsidRPr="00A87E45">
              <w:rPr>
                <w:rFonts w:ascii="Times New Roman" w:eastAsia="Times New Roman" w:hAnsi="Times New Roman" w:cs="Times New Roman"/>
                <w:color w:val="000000"/>
                <w:sz w:val="24"/>
                <w:szCs w:val="24"/>
              </w:rPr>
              <w:tab/>
              <w:t>4</w:t>
            </w:r>
          </w:hyperlink>
        </w:p>
        <w:p w14:paraId="00000010" w14:textId="77777777" w:rsidR="001B202A" w:rsidRPr="00A87E45" w:rsidRDefault="00532AB1">
          <w:pPr>
            <w:pBdr>
              <w:top w:val="nil"/>
              <w:left w:val="nil"/>
              <w:bottom w:val="nil"/>
              <w:right w:val="nil"/>
              <w:between w:val="nil"/>
            </w:pBdr>
            <w:tabs>
              <w:tab w:val="right" w:pos="9019"/>
            </w:tabs>
            <w:spacing w:after="100" w:line="360" w:lineRule="auto"/>
            <w:ind w:left="440"/>
            <w:rPr>
              <w:rFonts w:ascii="Times New Roman" w:eastAsia="Times New Roman" w:hAnsi="Times New Roman" w:cs="Times New Roman"/>
              <w:color w:val="000000"/>
              <w:sz w:val="24"/>
              <w:szCs w:val="24"/>
            </w:rPr>
          </w:pPr>
          <w:hyperlink w:anchor="_2et92p0">
            <w:r w:rsidRPr="00A87E45">
              <w:rPr>
                <w:rFonts w:ascii="Times New Roman" w:eastAsia="Times New Roman" w:hAnsi="Times New Roman" w:cs="Times New Roman"/>
                <w:color w:val="000000"/>
                <w:sz w:val="24"/>
                <w:szCs w:val="24"/>
                <w:highlight w:val="white"/>
              </w:rPr>
              <w:t>Explanation regarding use of these specific theories</w:t>
            </w:r>
          </w:hyperlink>
          <w:hyperlink w:anchor="_2et92p0">
            <w:r w:rsidRPr="00A87E45">
              <w:rPr>
                <w:rFonts w:ascii="Times New Roman" w:eastAsia="Times New Roman" w:hAnsi="Times New Roman" w:cs="Times New Roman"/>
                <w:color w:val="000000"/>
                <w:sz w:val="24"/>
                <w:szCs w:val="24"/>
              </w:rPr>
              <w:tab/>
              <w:t>5</w:t>
            </w:r>
          </w:hyperlink>
        </w:p>
        <w:p w14:paraId="00000011" w14:textId="77777777" w:rsidR="001B202A" w:rsidRPr="00A87E45" w:rsidRDefault="00532AB1">
          <w:pPr>
            <w:pBdr>
              <w:top w:val="nil"/>
              <w:left w:val="nil"/>
              <w:bottom w:val="nil"/>
              <w:right w:val="nil"/>
              <w:between w:val="nil"/>
            </w:pBdr>
            <w:tabs>
              <w:tab w:val="right" w:pos="9019"/>
            </w:tabs>
            <w:spacing w:after="100" w:line="360" w:lineRule="auto"/>
            <w:ind w:left="440"/>
            <w:rPr>
              <w:rFonts w:ascii="Times New Roman" w:eastAsia="Times New Roman" w:hAnsi="Times New Roman" w:cs="Times New Roman"/>
              <w:color w:val="000000"/>
              <w:sz w:val="24"/>
              <w:szCs w:val="24"/>
            </w:rPr>
          </w:pPr>
          <w:hyperlink w:anchor="_tyjcwt">
            <w:r w:rsidRPr="00A87E45">
              <w:rPr>
                <w:rFonts w:ascii="Times New Roman" w:eastAsia="Times New Roman" w:hAnsi="Times New Roman" w:cs="Times New Roman"/>
                <w:color w:val="000000"/>
                <w:sz w:val="24"/>
                <w:szCs w:val="24"/>
                <w:highlight w:val="white"/>
              </w:rPr>
              <w:t xml:space="preserve">Critical Assessment of my own </w:t>
            </w:r>
            <w:r w:rsidRPr="00A87E45">
              <w:rPr>
                <w:rFonts w:ascii="Times New Roman" w:eastAsia="Times New Roman" w:hAnsi="Times New Roman" w:cs="Times New Roman"/>
                <w:color w:val="000000"/>
                <w:sz w:val="24"/>
                <w:szCs w:val="24"/>
                <w:highlight w:val="white"/>
              </w:rPr>
              <w:t>beliefs, attitudes and values on specific management theories relevant to my role</w:t>
            </w:r>
          </w:hyperlink>
          <w:hyperlink w:anchor="_tyjcwt">
            <w:r w:rsidRPr="00A87E45">
              <w:rPr>
                <w:rFonts w:ascii="Times New Roman" w:eastAsia="Times New Roman" w:hAnsi="Times New Roman" w:cs="Times New Roman"/>
                <w:color w:val="000000"/>
                <w:sz w:val="24"/>
                <w:szCs w:val="24"/>
              </w:rPr>
              <w:tab/>
              <w:t>5</w:t>
            </w:r>
          </w:hyperlink>
        </w:p>
        <w:p w14:paraId="00000012" w14:textId="77777777" w:rsidR="001B202A" w:rsidRPr="00A87E45" w:rsidRDefault="00532AB1">
          <w:pPr>
            <w:pBdr>
              <w:top w:val="nil"/>
              <w:left w:val="nil"/>
              <w:bottom w:val="nil"/>
              <w:right w:val="nil"/>
              <w:between w:val="nil"/>
            </w:pBdr>
            <w:tabs>
              <w:tab w:val="right" w:pos="9019"/>
            </w:tabs>
            <w:spacing w:after="100" w:line="360" w:lineRule="auto"/>
            <w:rPr>
              <w:rFonts w:ascii="Times New Roman" w:eastAsia="Times New Roman" w:hAnsi="Times New Roman" w:cs="Times New Roman"/>
              <w:color w:val="000000"/>
              <w:sz w:val="24"/>
              <w:szCs w:val="24"/>
            </w:rPr>
          </w:pPr>
          <w:hyperlink w:anchor="_3dy6vkm">
            <w:r w:rsidRPr="00A87E45">
              <w:rPr>
                <w:rFonts w:ascii="Times New Roman" w:eastAsia="Times New Roman" w:hAnsi="Times New Roman" w:cs="Times New Roman"/>
                <w:color w:val="000000"/>
                <w:sz w:val="24"/>
                <w:szCs w:val="24"/>
                <w:highlight w:val="white"/>
              </w:rPr>
              <w:t>3. Critical assessment of the impact of beliefs, attitudes as well as values on own workplace behaviour</w:t>
            </w:r>
          </w:hyperlink>
          <w:hyperlink w:anchor="_3dy6vkm">
            <w:r w:rsidRPr="00A87E45">
              <w:rPr>
                <w:rFonts w:ascii="Times New Roman" w:eastAsia="Times New Roman" w:hAnsi="Times New Roman" w:cs="Times New Roman"/>
                <w:color w:val="000000"/>
                <w:sz w:val="24"/>
                <w:szCs w:val="24"/>
              </w:rPr>
              <w:tab/>
              <w:t>6</w:t>
            </w:r>
          </w:hyperlink>
        </w:p>
        <w:p w14:paraId="00000013" w14:textId="77777777" w:rsidR="001B202A" w:rsidRPr="00A87E45" w:rsidRDefault="00532AB1">
          <w:pPr>
            <w:pBdr>
              <w:top w:val="nil"/>
              <w:left w:val="nil"/>
              <w:bottom w:val="nil"/>
              <w:right w:val="nil"/>
              <w:between w:val="nil"/>
            </w:pBdr>
            <w:tabs>
              <w:tab w:val="right" w:pos="9019"/>
            </w:tabs>
            <w:spacing w:after="100" w:line="360" w:lineRule="auto"/>
            <w:ind w:left="220"/>
            <w:rPr>
              <w:rFonts w:ascii="Times New Roman" w:eastAsia="Times New Roman" w:hAnsi="Times New Roman" w:cs="Times New Roman"/>
              <w:color w:val="000000"/>
              <w:sz w:val="24"/>
              <w:szCs w:val="24"/>
            </w:rPr>
          </w:pPr>
          <w:hyperlink w:anchor="_1t3h5sf">
            <w:r w:rsidRPr="00A87E45">
              <w:rPr>
                <w:rFonts w:ascii="Times New Roman" w:eastAsia="Times New Roman" w:hAnsi="Times New Roman" w:cs="Times New Roman"/>
                <w:color w:val="000000"/>
                <w:sz w:val="24"/>
                <w:szCs w:val="24"/>
                <w:highlight w:val="white"/>
              </w:rPr>
              <w:t>3. a) Assessment regarding the impact of beliefs, values as well as attitudes on my own behaviour in my workplace in support of a management theory</w:t>
            </w:r>
          </w:hyperlink>
          <w:hyperlink w:anchor="_1t3h5sf">
            <w:r w:rsidRPr="00A87E45">
              <w:rPr>
                <w:rFonts w:ascii="Times New Roman" w:eastAsia="Times New Roman" w:hAnsi="Times New Roman" w:cs="Times New Roman"/>
                <w:color w:val="000000"/>
                <w:sz w:val="24"/>
                <w:szCs w:val="24"/>
              </w:rPr>
              <w:tab/>
              <w:t>6</w:t>
            </w:r>
          </w:hyperlink>
        </w:p>
        <w:p w14:paraId="00000014" w14:textId="77777777" w:rsidR="001B202A" w:rsidRPr="00A87E45" w:rsidRDefault="00532AB1">
          <w:pPr>
            <w:pBdr>
              <w:top w:val="nil"/>
              <w:left w:val="nil"/>
              <w:bottom w:val="nil"/>
              <w:right w:val="nil"/>
              <w:between w:val="nil"/>
            </w:pBdr>
            <w:tabs>
              <w:tab w:val="right" w:pos="9019"/>
            </w:tabs>
            <w:spacing w:after="100" w:line="360" w:lineRule="auto"/>
            <w:ind w:left="440"/>
            <w:rPr>
              <w:rFonts w:ascii="Times New Roman" w:eastAsia="Times New Roman" w:hAnsi="Times New Roman" w:cs="Times New Roman"/>
              <w:color w:val="000000"/>
              <w:sz w:val="24"/>
              <w:szCs w:val="24"/>
            </w:rPr>
          </w:pPr>
          <w:hyperlink w:anchor="_4d34og8">
            <w:r w:rsidRPr="00A87E45">
              <w:rPr>
                <w:rFonts w:ascii="Times New Roman" w:eastAsia="Times New Roman" w:hAnsi="Times New Roman" w:cs="Times New Roman"/>
                <w:color w:val="000000"/>
                <w:sz w:val="24"/>
                <w:szCs w:val="24"/>
                <w:highlight w:val="white"/>
              </w:rPr>
              <w:t>Impact of Values, Beliefs and Attitudes on my behaviour</w:t>
            </w:r>
          </w:hyperlink>
          <w:hyperlink w:anchor="_4d34og8">
            <w:r w:rsidRPr="00A87E45">
              <w:rPr>
                <w:rFonts w:ascii="Times New Roman" w:eastAsia="Times New Roman" w:hAnsi="Times New Roman" w:cs="Times New Roman"/>
                <w:color w:val="000000"/>
                <w:sz w:val="24"/>
                <w:szCs w:val="24"/>
              </w:rPr>
              <w:tab/>
              <w:t>6</w:t>
            </w:r>
          </w:hyperlink>
        </w:p>
        <w:p w14:paraId="00000015" w14:textId="77777777" w:rsidR="001B202A" w:rsidRPr="00A87E45" w:rsidRDefault="00532AB1">
          <w:pPr>
            <w:pBdr>
              <w:top w:val="nil"/>
              <w:left w:val="nil"/>
              <w:bottom w:val="nil"/>
              <w:right w:val="nil"/>
              <w:between w:val="nil"/>
            </w:pBdr>
            <w:tabs>
              <w:tab w:val="right" w:pos="9019"/>
            </w:tabs>
            <w:spacing w:after="100" w:line="360" w:lineRule="auto"/>
            <w:ind w:left="220"/>
            <w:rPr>
              <w:rFonts w:ascii="Times New Roman" w:eastAsia="Times New Roman" w:hAnsi="Times New Roman" w:cs="Times New Roman"/>
              <w:color w:val="000000"/>
              <w:sz w:val="24"/>
              <w:szCs w:val="24"/>
            </w:rPr>
          </w:pPr>
          <w:hyperlink w:anchor="_2s8eyo1">
            <w:r w:rsidRPr="00A87E45">
              <w:rPr>
                <w:rFonts w:ascii="Times New Roman" w:eastAsia="Times New Roman" w:hAnsi="Times New Roman" w:cs="Times New Roman"/>
                <w:color w:val="000000"/>
                <w:sz w:val="24"/>
                <w:szCs w:val="24"/>
                <w:highlight w:val="white"/>
              </w:rPr>
              <w:t>3. b) Clear identification of a range of management theories to my role in the workplace</w:t>
            </w:r>
          </w:hyperlink>
          <w:hyperlink w:anchor="_2s8eyo1">
            <w:r w:rsidRPr="00A87E45">
              <w:rPr>
                <w:rFonts w:ascii="Times New Roman" w:eastAsia="Times New Roman" w:hAnsi="Times New Roman" w:cs="Times New Roman"/>
                <w:color w:val="000000"/>
                <w:sz w:val="24"/>
                <w:szCs w:val="24"/>
              </w:rPr>
              <w:tab/>
              <w:t>8</w:t>
            </w:r>
          </w:hyperlink>
        </w:p>
        <w:p w14:paraId="00000016" w14:textId="77777777" w:rsidR="001B202A" w:rsidRPr="00A87E45" w:rsidRDefault="00532AB1">
          <w:pPr>
            <w:pBdr>
              <w:top w:val="nil"/>
              <w:left w:val="nil"/>
              <w:bottom w:val="nil"/>
              <w:right w:val="nil"/>
              <w:between w:val="nil"/>
            </w:pBdr>
            <w:tabs>
              <w:tab w:val="right" w:pos="9019"/>
            </w:tabs>
            <w:spacing w:after="100" w:line="360" w:lineRule="auto"/>
            <w:ind w:left="440"/>
            <w:rPr>
              <w:rFonts w:ascii="Times New Roman" w:eastAsia="Times New Roman" w:hAnsi="Times New Roman" w:cs="Times New Roman"/>
              <w:color w:val="000000"/>
              <w:sz w:val="24"/>
              <w:szCs w:val="24"/>
            </w:rPr>
          </w:pPr>
          <w:hyperlink w:anchor="_17dp8vu">
            <w:r w:rsidRPr="00A87E45">
              <w:rPr>
                <w:rFonts w:ascii="Times New Roman" w:eastAsia="Times New Roman" w:hAnsi="Times New Roman" w:cs="Times New Roman"/>
                <w:color w:val="000000"/>
                <w:sz w:val="24"/>
                <w:szCs w:val="24"/>
                <w:highlight w:val="white"/>
              </w:rPr>
              <w:t>Brief description of my role and activities in my workplace</w:t>
            </w:r>
          </w:hyperlink>
          <w:hyperlink w:anchor="_17dp8vu">
            <w:r w:rsidRPr="00A87E45">
              <w:rPr>
                <w:rFonts w:ascii="Times New Roman" w:eastAsia="Times New Roman" w:hAnsi="Times New Roman" w:cs="Times New Roman"/>
                <w:color w:val="000000"/>
                <w:sz w:val="24"/>
                <w:szCs w:val="24"/>
              </w:rPr>
              <w:tab/>
              <w:t>8</w:t>
            </w:r>
          </w:hyperlink>
        </w:p>
        <w:p w14:paraId="00000017" w14:textId="77777777" w:rsidR="001B202A" w:rsidRPr="00A87E45" w:rsidRDefault="00532AB1">
          <w:pPr>
            <w:pBdr>
              <w:top w:val="nil"/>
              <w:left w:val="nil"/>
              <w:bottom w:val="nil"/>
              <w:right w:val="nil"/>
              <w:between w:val="nil"/>
            </w:pBdr>
            <w:tabs>
              <w:tab w:val="right" w:pos="9019"/>
            </w:tabs>
            <w:spacing w:after="100" w:line="360" w:lineRule="auto"/>
            <w:rPr>
              <w:rFonts w:ascii="Times New Roman" w:eastAsia="Times New Roman" w:hAnsi="Times New Roman" w:cs="Times New Roman"/>
              <w:color w:val="000000"/>
              <w:sz w:val="24"/>
              <w:szCs w:val="24"/>
            </w:rPr>
          </w:pPr>
          <w:hyperlink w:anchor="_3rdcrjn">
            <w:r w:rsidRPr="00A87E45">
              <w:rPr>
                <w:rFonts w:ascii="Times New Roman" w:eastAsia="Times New Roman" w:hAnsi="Times New Roman" w:cs="Times New Roman"/>
                <w:color w:val="000000"/>
                <w:sz w:val="24"/>
                <w:szCs w:val="24"/>
                <w:highlight w:val="white"/>
              </w:rPr>
              <w:t>4. Overview of all the theories for different situations</w:t>
            </w:r>
          </w:hyperlink>
          <w:hyperlink w:anchor="_3rdcrjn">
            <w:r w:rsidRPr="00A87E45">
              <w:rPr>
                <w:rFonts w:ascii="Times New Roman" w:eastAsia="Times New Roman" w:hAnsi="Times New Roman" w:cs="Times New Roman"/>
                <w:color w:val="000000"/>
                <w:sz w:val="24"/>
                <w:szCs w:val="24"/>
              </w:rPr>
              <w:tab/>
              <w:t>10</w:t>
            </w:r>
          </w:hyperlink>
        </w:p>
        <w:p w14:paraId="00000018" w14:textId="77777777" w:rsidR="001B202A" w:rsidRPr="00A87E45" w:rsidRDefault="00532AB1">
          <w:pPr>
            <w:pBdr>
              <w:top w:val="nil"/>
              <w:left w:val="nil"/>
              <w:bottom w:val="nil"/>
              <w:right w:val="nil"/>
              <w:between w:val="nil"/>
            </w:pBdr>
            <w:tabs>
              <w:tab w:val="right" w:pos="9019"/>
            </w:tabs>
            <w:spacing w:after="100" w:line="360" w:lineRule="auto"/>
            <w:ind w:left="220"/>
            <w:rPr>
              <w:rFonts w:ascii="Times New Roman" w:eastAsia="Times New Roman" w:hAnsi="Times New Roman" w:cs="Times New Roman"/>
              <w:color w:val="000000"/>
              <w:sz w:val="24"/>
              <w:szCs w:val="24"/>
            </w:rPr>
          </w:pPr>
          <w:hyperlink w:anchor="_26in1rg">
            <w:r w:rsidRPr="00A87E45">
              <w:rPr>
                <w:rFonts w:ascii="Times New Roman" w:eastAsia="Times New Roman" w:hAnsi="Times New Roman" w:cs="Times New Roman"/>
                <w:color w:val="000000"/>
                <w:sz w:val="24"/>
                <w:szCs w:val="24"/>
                <w:highlight w:val="white"/>
              </w:rPr>
              <w:t>Scenario 1</w:t>
            </w:r>
            <w:r w:rsidRPr="00A87E45">
              <w:rPr>
                <w:rFonts w:ascii="Times New Roman" w:eastAsia="Times New Roman" w:hAnsi="Times New Roman" w:cs="Times New Roman"/>
                <w:color w:val="000000"/>
                <w:sz w:val="24"/>
                <w:szCs w:val="24"/>
                <w:highlight w:val="white"/>
              </w:rPr>
              <w:t>: Organisational planning</w:t>
            </w:r>
          </w:hyperlink>
          <w:hyperlink w:anchor="_26in1rg">
            <w:r w:rsidRPr="00A87E45">
              <w:rPr>
                <w:rFonts w:ascii="Times New Roman" w:eastAsia="Times New Roman" w:hAnsi="Times New Roman" w:cs="Times New Roman"/>
                <w:color w:val="000000"/>
                <w:sz w:val="24"/>
                <w:szCs w:val="24"/>
              </w:rPr>
              <w:tab/>
              <w:t>10</w:t>
            </w:r>
          </w:hyperlink>
        </w:p>
        <w:p w14:paraId="00000019" w14:textId="77777777" w:rsidR="001B202A" w:rsidRPr="00A87E45" w:rsidRDefault="00532AB1">
          <w:pPr>
            <w:pBdr>
              <w:top w:val="nil"/>
              <w:left w:val="nil"/>
              <w:bottom w:val="nil"/>
              <w:right w:val="nil"/>
              <w:between w:val="nil"/>
            </w:pBdr>
            <w:tabs>
              <w:tab w:val="right" w:pos="9019"/>
            </w:tabs>
            <w:spacing w:after="100" w:line="360" w:lineRule="auto"/>
            <w:ind w:left="220"/>
            <w:rPr>
              <w:rFonts w:ascii="Times New Roman" w:eastAsia="Times New Roman" w:hAnsi="Times New Roman" w:cs="Times New Roman"/>
              <w:color w:val="000000"/>
              <w:sz w:val="24"/>
              <w:szCs w:val="24"/>
            </w:rPr>
          </w:pPr>
          <w:hyperlink w:anchor="_lnxbz9">
            <w:r w:rsidRPr="00A87E45">
              <w:rPr>
                <w:rFonts w:ascii="Times New Roman" w:eastAsia="Times New Roman" w:hAnsi="Times New Roman" w:cs="Times New Roman"/>
                <w:color w:val="000000"/>
                <w:sz w:val="24"/>
                <w:szCs w:val="24"/>
                <w:highlight w:val="white"/>
              </w:rPr>
              <w:t>Scenario 2: Strategic Thinking</w:t>
            </w:r>
          </w:hyperlink>
          <w:hyperlink w:anchor="_lnxbz9">
            <w:r w:rsidRPr="00A87E45">
              <w:rPr>
                <w:rFonts w:ascii="Times New Roman" w:eastAsia="Times New Roman" w:hAnsi="Times New Roman" w:cs="Times New Roman"/>
                <w:color w:val="000000"/>
                <w:sz w:val="24"/>
                <w:szCs w:val="24"/>
              </w:rPr>
              <w:tab/>
              <w:t>10</w:t>
            </w:r>
          </w:hyperlink>
        </w:p>
        <w:p w14:paraId="0000001A" w14:textId="77777777" w:rsidR="001B202A" w:rsidRPr="00A87E45" w:rsidRDefault="00532AB1">
          <w:pPr>
            <w:pBdr>
              <w:top w:val="nil"/>
              <w:left w:val="nil"/>
              <w:bottom w:val="nil"/>
              <w:right w:val="nil"/>
              <w:between w:val="nil"/>
            </w:pBdr>
            <w:tabs>
              <w:tab w:val="right" w:pos="9019"/>
            </w:tabs>
            <w:spacing w:after="100" w:line="360" w:lineRule="auto"/>
            <w:ind w:left="220"/>
            <w:rPr>
              <w:rFonts w:ascii="Times New Roman" w:eastAsia="Times New Roman" w:hAnsi="Times New Roman" w:cs="Times New Roman"/>
              <w:color w:val="000000"/>
              <w:sz w:val="24"/>
              <w:szCs w:val="24"/>
            </w:rPr>
          </w:pPr>
          <w:hyperlink w:anchor="_35nkun2">
            <w:r w:rsidRPr="00A87E45">
              <w:rPr>
                <w:rFonts w:ascii="Times New Roman" w:eastAsia="Times New Roman" w:hAnsi="Times New Roman" w:cs="Times New Roman"/>
                <w:color w:val="000000"/>
                <w:sz w:val="24"/>
                <w:szCs w:val="24"/>
                <w:highlight w:val="white"/>
              </w:rPr>
              <w:t>Scenario 3: Creativity</w:t>
            </w:r>
          </w:hyperlink>
          <w:hyperlink w:anchor="_35nkun2">
            <w:r w:rsidRPr="00A87E45">
              <w:rPr>
                <w:rFonts w:ascii="Times New Roman" w:eastAsia="Times New Roman" w:hAnsi="Times New Roman" w:cs="Times New Roman"/>
                <w:color w:val="000000"/>
                <w:sz w:val="24"/>
                <w:szCs w:val="24"/>
              </w:rPr>
              <w:tab/>
              <w:t>10</w:t>
            </w:r>
          </w:hyperlink>
        </w:p>
        <w:p w14:paraId="0000001B" w14:textId="77777777" w:rsidR="001B202A" w:rsidRPr="00A87E45" w:rsidRDefault="00532AB1">
          <w:pPr>
            <w:pBdr>
              <w:top w:val="nil"/>
              <w:left w:val="nil"/>
              <w:bottom w:val="nil"/>
              <w:right w:val="nil"/>
              <w:between w:val="nil"/>
            </w:pBdr>
            <w:tabs>
              <w:tab w:val="right" w:pos="9019"/>
            </w:tabs>
            <w:spacing w:after="100" w:line="360" w:lineRule="auto"/>
            <w:ind w:left="220"/>
            <w:rPr>
              <w:rFonts w:ascii="Times New Roman" w:eastAsia="Times New Roman" w:hAnsi="Times New Roman" w:cs="Times New Roman"/>
              <w:color w:val="000000"/>
              <w:sz w:val="24"/>
              <w:szCs w:val="24"/>
            </w:rPr>
          </w:pPr>
          <w:hyperlink w:anchor="_1ksv4uv">
            <w:r w:rsidRPr="00A87E45">
              <w:rPr>
                <w:rFonts w:ascii="Times New Roman" w:eastAsia="Times New Roman" w:hAnsi="Times New Roman" w:cs="Times New Roman"/>
                <w:color w:val="000000"/>
                <w:sz w:val="24"/>
                <w:szCs w:val="24"/>
                <w:highlight w:val="white"/>
              </w:rPr>
              <w:t>Scenario 4: Openness</w:t>
            </w:r>
          </w:hyperlink>
          <w:hyperlink w:anchor="_1ksv4uv">
            <w:r w:rsidRPr="00A87E45">
              <w:rPr>
                <w:rFonts w:ascii="Times New Roman" w:eastAsia="Times New Roman" w:hAnsi="Times New Roman" w:cs="Times New Roman"/>
                <w:color w:val="000000"/>
                <w:sz w:val="24"/>
                <w:szCs w:val="24"/>
              </w:rPr>
              <w:tab/>
              <w:t>10</w:t>
            </w:r>
          </w:hyperlink>
        </w:p>
        <w:p w14:paraId="0000001C" w14:textId="77777777" w:rsidR="001B202A" w:rsidRPr="00A87E45" w:rsidRDefault="00532AB1">
          <w:pPr>
            <w:pBdr>
              <w:top w:val="nil"/>
              <w:left w:val="nil"/>
              <w:bottom w:val="nil"/>
              <w:right w:val="nil"/>
              <w:between w:val="nil"/>
            </w:pBdr>
            <w:tabs>
              <w:tab w:val="right" w:pos="9019"/>
            </w:tabs>
            <w:spacing w:after="100" w:line="360" w:lineRule="auto"/>
            <w:ind w:left="220"/>
            <w:rPr>
              <w:rFonts w:ascii="Times New Roman" w:eastAsia="Times New Roman" w:hAnsi="Times New Roman" w:cs="Times New Roman"/>
              <w:color w:val="000000"/>
              <w:sz w:val="24"/>
              <w:szCs w:val="24"/>
            </w:rPr>
          </w:pPr>
          <w:hyperlink w:anchor="_44sinio">
            <w:r w:rsidRPr="00A87E45">
              <w:rPr>
                <w:rFonts w:ascii="Times New Roman" w:eastAsia="Times New Roman" w:hAnsi="Times New Roman" w:cs="Times New Roman"/>
                <w:color w:val="000000"/>
                <w:sz w:val="24"/>
                <w:szCs w:val="24"/>
                <w:highlight w:val="white"/>
              </w:rPr>
              <w:t>Scenario 5: Decision Making</w:t>
            </w:r>
          </w:hyperlink>
          <w:hyperlink w:anchor="_44sinio">
            <w:r w:rsidRPr="00A87E45">
              <w:rPr>
                <w:rFonts w:ascii="Times New Roman" w:eastAsia="Times New Roman" w:hAnsi="Times New Roman" w:cs="Times New Roman"/>
                <w:color w:val="000000"/>
                <w:sz w:val="24"/>
                <w:szCs w:val="24"/>
              </w:rPr>
              <w:tab/>
              <w:t>11</w:t>
            </w:r>
          </w:hyperlink>
        </w:p>
        <w:p w14:paraId="0000001D" w14:textId="77777777" w:rsidR="001B202A" w:rsidRPr="00A87E45" w:rsidRDefault="00532AB1">
          <w:pPr>
            <w:pBdr>
              <w:top w:val="nil"/>
              <w:left w:val="nil"/>
              <w:bottom w:val="nil"/>
              <w:right w:val="nil"/>
              <w:between w:val="nil"/>
            </w:pBdr>
            <w:tabs>
              <w:tab w:val="right" w:pos="9019"/>
            </w:tabs>
            <w:spacing w:after="100" w:line="360" w:lineRule="auto"/>
            <w:rPr>
              <w:rFonts w:ascii="Times New Roman" w:eastAsia="Times New Roman" w:hAnsi="Times New Roman" w:cs="Times New Roman"/>
              <w:color w:val="000000"/>
              <w:sz w:val="24"/>
              <w:szCs w:val="24"/>
            </w:rPr>
          </w:pPr>
          <w:hyperlink w:anchor="_2jxsxqh">
            <w:r w:rsidRPr="00A87E45">
              <w:rPr>
                <w:rFonts w:ascii="Times New Roman" w:eastAsia="Times New Roman" w:hAnsi="Times New Roman" w:cs="Times New Roman"/>
                <w:color w:val="000000"/>
                <w:sz w:val="24"/>
                <w:szCs w:val="24"/>
                <w:highlight w:val="white"/>
              </w:rPr>
              <w:t>5. Recommendations</w:t>
            </w:r>
          </w:hyperlink>
          <w:hyperlink w:anchor="_2jxsxqh">
            <w:r w:rsidRPr="00A87E45">
              <w:rPr>
                <w:rFonts w:ascii="Times New Roman" w:eastAsia="Times New Roman" w:hAnsi="Times New Roman" w:cs="Times New Roman"/>
                <w:color w:val="000000"/>
                <w:sz w:val="24"/>
                <w:szCs w:val="24"/>
              </w:rPr>
              <w:tab/>
              <w:t>11</w:t>
            </w:r>
          </w:hyperlink>
        </w:p>
        <w:p w14:paraId="0000001E" w14:textId="77777777" w:rsidR="001B202A" w:rsidRPr="00A87E45" w:rsidRDefault="00532AB1">
          <w:pPr>
            <w:pBdr>
              <w:top w:val="nil"/>
              <w:left w:val="nil"/>
              <w:bottom w:val="nil"/>
              <w:right w:val="nil"/>
              <w:between w:val="nil"/>
            </w:pBdr>
            <w:tabs>
              <w:tab w:val="right" w:pos="9019"/>
            </w:tabs>
            <w:spacing w:after="100" w:line="360" w:lineRule="auto"/>
            <w:rPr>
              <w:rFonts w:ascii="Times New Roman" w:eastAsia="Times New Roman" w:hAnsi="Times New Roman" w:cs="Times New Roman"/>
              <w:color w:val="000000"/>
              <w:sz w:val="24"/>
              <w:szCs w:val="24"/>
            </w:rPr>
          </w:pPr>
          <w:hyperlink w:anchor="_z337ya">
            <w:r w:rsidRPr="00A87E45">
              <w:rPr>
                <w:rFonts w:ascii="Times New Roman" w:eastAsia="Times New Roman" w:hAnsi="Times New Roman" w:cs="Times New Roman"/>
                <w:color w:val="000000"/>
                <w:sz w:val="24"/>
                <w:szCs w:val="24"/>
                <w:highlight w:val="white"/>
              </w:rPr>
              <w:t>Conclusion</w:t>
            </w:r>
          </w:hyperlink>
          <w:hyperlink w:anchor="_z337ya">
            <w:r w:rsidRPr="00A87E45">
              <w:rPr>
                <w:rFonts w:ascii="Times New Roman" w:eastAsia="Times New Roman" w:hAnsi="Times New Roman" w:cs="Times New Roman"/>
                <w:color w:val="000000"/>
                <w:sz w:val="24"/>
                <w:szCs w:val="24"/>
              </w:rPr>
              <w:tab/>
              <w:t>11</w:t>
            </w:r>
          </w:hyperlink>
        </w:p>
        <w:p w14:paraId="0000001F" w14:textId="77777777" w:rsidR="001B202A" w:rsidRPr="00A87E45" w:rsidRDefault="00532AB1">
          <w:pPr>
            <w:pBdr>
              <w:top w:val="nil"/>
              <w:left w:val="nil"/>
              <w:bottom w:val="nil"/>
              <w:right w:val="nil"/>
              <w:between w:val="nil"/>
            </w:pBdr>
            <w:tabs>
              <w:tab w:val="right" w:pos="9019"/>
            </w:tabs>
            <w:spacing w:after="100" w:line="360" w:lineRule="auto"/>
            <w:rPr>
              <w:rFonts w:ascii="Times New Roman" w:eastAsia="Times New Roman" w:hAnsi="Times New Roman" w:cs="Times New Roman"/>
              <w:color w:val="000000"/>
              <w:sz w:val="24"/>
              <w:szCs w:val="24"/>
            </w:rPr>
          </w:pPr>
          <w:hyperlink w:anchor="_3j2qqm3">
            <w:r w:rsidRPr="00A87E45">
              <w:rPr>
                <w:rFonts w:ascii="Times New Roman" w:eastAsia="Times New Roman" w:hAnsi="Times New Roman" w:cs="Times New Roman"/>
                <w:color w:val="000000"/>
                <w:sz w:val="24"/>
                <w:szCs w:val="24"/>
              </w:rPr>
              <w:t>Reference List</w:t>
            </w:r>
            <w:r w:rsidRPr="00A87E45">
              <w:rPr>
                <w:rFonts w:ascii="Times New Roman" w:eastAsia="Times New Roman" w:hAnsi="Times New Roman" w:cs="Times New Roman"/>
                <w:color w:val="000000"/>
                <w:sz w:val="24"/>
                <w:szCs w:val="24"/>
              </w:rPr>
              <w:tab/>
              <w:t>13</w:t>
            </w:r>
          </w:hyperlink>
        </w:p>
        <w:p w14:paraId="00000020" w14:textId="77777777" w:rsidR="001B202A" w:rsidRPr="00A87E45" w:rsidRDefault="00532AB1">
          <w:pPr>
            <w:spacing w:line="360" w:lineRule="auto"/>
            <w:rPr>
              <w:rFonts w:ascii="Times New Roman" w:eastAsia="Times New Roman" w:hAnsi="Times New Roman" w:cs="Times New Roman"/>
              <w:sz w:val="24"/>
              <w:szCs w:val="24"/>
            </w:rPr>
          </w:pPr>
          <w:r w:rsidRPr="00A87E45">
            <w:rPr>
              <w:sz w:val="24"/>
              <w:szCs w:val="24"/>
            </w:rPr>
            <w:fldChar w:fldCharType="end"/>
          </w:r>
        </w:p>
      </w:sdtContent>
    </w:sdt>
    <w:p w14:paraId="00000022" w14:textId="1A3CCDAF" w:rsidR="001B202A" w:rsidRPr="00A87E45" w:rsidRDefault="00532AB1" w:rsidP="00A87E45">
      <w:pPr>
        <w:pStyle w:val="Heading1"/>
        <w:rPr>
          <w:highlight w:val="white"/>
        </w:rPr>
      </w:pPr>
      <w:r>
        <w:br w:type="page"/>
      </w:r>
      <w:bookmarkStart w:id="0" w:name="_gjdgxs" w:colFirst="0" w:colLast="0"/>
      <w:bookmarkEnd w:id="0"/>
      <w:r w:rsidRPr="00A87E45">
        <w:rPr>
          <w:highlight w:val="white"/>
        </w:rPr>
        <w:lastRenderedPageBreak/>
        <w:t xml:space="preserve"> </w:t>
      </w:r>
      <w:r w:rsidR="00A87E45" w:rsidRPr="00A87E45">
        <w:rPr>
          <w:highlight w:val="white"/>
        </w:rPr>
        <w:t>1.</w:t>
      </w:r>
      <w:r w:rsidRPr="00A87E45">
        <w:rPr>
          <w:highlight w:val="white"/>
        </w:rPr>
        <w:t>Introduction</w:t>
      </w:r>
    </w:p>
    <w:p w14:paraId="00000023" w14:textId="24E980A3"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F</w:t>
      </w:r>
      <w:r>
        <w:rPr>
          <w:rFonts w:ascii="Times New Roman" w:eastAsia="Times New Roman" w:hAnsi="Times New Roman" w:cs="Times New Roman"/>
          <w:color w:val="000000"/>
          <w:sz w:val="24"/>
          <w:szCs w:val="24"/>
          <w:highlight w:val="white"/>
        </w:rPr>
        <w:t xml:space="preserve">or an organisation, it is highly necessary to develop critical thinking within the workplace. Critical thinking is basically a procedure regarding objective evaluation of the facts. By the help of critical thinking in the workplace, the authorities of an </w:t>
      </w:r>
      <w:r>
        <w:rPr>
          <w:rFonts w:ascii="Times New Roman" w:eastAsia="Times New Roman" w:hAnsi="Times New Roman" w:cs="Times New Roman"/>
          <w:color w:val="000000"/>
          <w:sz w:val="24"/>
          <w:szCs w:val="24"/>
          <w:highlight w:val="white"/>
        </w:rPr>
        <w:t xml:space="preserve">organisation might be able to consider a series of possible approaches in order to sort various issues of an organisation. Nowadays, most of the </w:t>
      </w:r>
      <w:r w:rsidR="00A87E45">
        <w:rPr>
          <w:rFonts w:ascii="Times New Roman" w:eastAsia="Times New Roman" w:hAnsi="Times New Roman" w:cs="Times New Roman"/>
          <w:color w:val="000000"/>
          <w:sz w:val="24"/>
          <w:szCs w:val="24"/>
          <w:highlight w:val="white"/>
        </w:rPr>
        <w:t>companies’</w:t>
      </w:r>
      <w:r>
        <w:rPr>
          <w:rFonts w:ascii="Times New Roman" w:eastAsia="Times New Roman" w:hAnsi="Times New Roman" w:cs="Times New Roman"/>
          <w:color w:val="000000"/>
          <w:sz w:val="24"/>
          <w:szCs w:val="24"/>
          <w:highlight w:val="white"/>
        </w:rPr>
        <w:t xml:space="preserve"> value critical thinking in order to achieve greater innovation as well as in order to minimise intern</w:t>
      </w:r>
      <w:r>
        <w:rPr>
          <w:rFonts w:ascii="Times New Roman" w:eastAsia="Times New Roman" w:hAnsi="Times New Roman" w:cs="Times New Roman"/>
          <w:color w:val="000000"/>
          <w:sz w:val="24"/>
          <w:szCs w:val="24"/>
          <w:highlight w:val="white"/>
        </w:rPr>
        <w:t>al problems. Additionally, with the help of critical thinking in the workplace, organisations might be able to resolve the internal conflicts. The study has mainly focused on the present issues of Sainsbury, a popular supermarket chain of the United Kingdo</w:t>
      </w:r>
      <w:r>
        <w:rPr>
          <w:rFonts w:ascii="Times New Roman" w:eastAsia="Times New Roman" w:hAnsi="Times New Roman" w:cs="Times New Roman"/>
          <w:color w:val="000000"/>
          <w:sz w:val="24"/>
          <w:szCs w:val="24"/>
          <w:highlight w:val="white"/>
        </w:rPr>
        <w:t xml:space="preserve">m. The study further sheds its lights on development of critical workplace thinking, as it might be </w:t>
      </w:r>
      <w:r w:rsidR="00A87E45">
        <w:rPr>
          <w:rFonts w:ascii="Times New Roman" w:eastAsia="Times New Roman" w:hAnsi="Times New Roman" w:cs="Times New Roman"/>
          <w:color w:val="000000"/>
          <w:sz w:val="24"/>
          <w:szCs w:val="24"/>
          <w:highlight w:val="white"/>
        </w:rPr>
        <w:t>necessary</w:t>
      </w:r>
      <w:r>
        <w:rPr>
          <w:rFonts w:ascii="Times New Roman" w:eastAsia="Times New Roman" w:hAnsi="Times New Roman" w:cs="Times New Roman"/>
          <w:color w:val="000000"/>
          <w:sz w:val="24"/>
          <w:szCs w:val="24"/>
          <w:highlight w:val="white"/>
        </w:rPr>
        <w:t xml:space="preserve"> for solving internal issues of Sainsbury. Not only that with the progressive development of critical workplace thinking Sainsbury at th</w:t>
      </w:r>
      <w:r>
        <w:rPr>
          <w:rFonts w:ascii="Times New Roman" w:eastAsia="Times New Roman" w:hAnsi="Times New Roman" w:cs="Times New Roman"/>
          <w:color w:val="000000"/>
          <w:sz w:val="24"/>
          <w:szCs w:val="24"/>
          <w:highlight w:val="white"/>
        </w:rPr>
        <w:t xml:space="preserve">e same time might be able to resolve the impact of issues on their internal workforce. </w:t>
      </w:r>
    </w:p>
    <w:p w14:paraId="00000024" w14:textId="77777777" w:rsidR="001B202A" w:rsidRDefault="00532AB1">
      <w:pPr>
        <w:pStyle w:val="Heading1"/>
        <w:rPr>
          <w:highlight w:val="white"/>
        </w:rPr>
      </w:pPr>
      <w:bookmarkStart w:id="1" w:name="_30j0zll" w:colFirst="0" w:colLast="0"/>
      <w:bookmarkEnd w:id="1"/>
      <w:r>
        <w:rPr>
          <w:highlight w:val="white"/>
        </w:rPr>
        <w:t xml:space="preserve">2. </w:t>
      </w:r>
      <w:r>
        <w:rPr>
          <w:highlight w:val="white"/>
        </w:rPr>
        <w:t xml:space="preserve">Identification of a management theory relevant to my role as well as critically assessing its impact on my own beliefs, values as well as attitudes. </w:t>
      </w:r>
    </w:p>
    <w:p w14:paraId="00000025" w14:textId="77777777" w:rsidR="001B202A" w:rsidRDefault="00532AB1">
      <w:pPr>
        <w:pStyle w:val="Heading1"/>
        <w:rPr>
          <w:highlight w:val="white"/>
        </w:rPr>
      </w:pPr>
      <w:bookmarkStart w:id="2" w:name="_1fob9te" w:colFirst="0" w:colLast="0"/>
      <w:bookmarkEnd w:id="2"/>
      <w:r>
        <w:rPr>
          <w:highlight w:val="white"/>
        </w:rPr>
        <w:t>2. a) Explanati</w:t>
      </w:r>
      <w:r>
        <w:rPr>
          <w:highlight w:val="white"/>
        </w:rPr>
        <w:t xml:space="preserve">on regarding the difference between the beliefs, attitudes and values with the help of a management theory </w:t>
      </w:r>
    </w:p>
    <w:p w14:paraId="00000026" w14:textId="2D9BB3DB" w:rsidR="001B202A" w:rsidRDefault="00532AB1">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highlight w:val="white"/>
        </w:rPr>
      </w:pPr>
      <w:r>
        <w:rPr>
          <w:rFonts w:ascii="Times New Roman" w:eastAsia="Times New Roman" w:hAnsi="Times New Roman" w:cs="Times New Roman"/>
          <w:color w:val="000000"/>
          <w:sz w:val="24"/>
          <w:szCs w:val="24"/>
          <w:highlight w:val="white"/>
        </w:rPr>
        <w:t xml:space="preserve">As per the views of </w:t>
      </w:r>
      <w:r>
        <w:rPr>
          <w:rFonts w:ascii="Times New Roman" w:eastAsia="Times New Roman" w:hAnsi="Times New Roman" w:cs="Times New Roman"/>
          <w:b/>
          <w:i/>
          <w:color w:val="000000"/>
          <w:sz w:val="24"/>
          <w:szCs w:val="24"/>
          <w:highlight w:val="white"/>
        </w:rPr>
        <w:t>Contingency theory of management,</w:t>
      </w:r>
      <w:r>
        <w:rPr>
          <w:rFonts w:ascii="Times New Roman" w:eastAsia="Times New Roman" w:hAnsi="Times New Roman" w:cs="Times New Roman"/>
          <w:color w:val="000000"/>
          <w:sz w:val="24"/>
          <w:szCs w:val="24"/>
          <w:highlight w:val="white"/>
        </w:rPr>
        <w:t xml:space="preserve"> it can be further included that there is a basic difference between the </w:t>
      </w:r>
      <w:r>
        <w:rPr>
          <w:rFonts w:ascii="Times New Roman" w:eastAsia="Times New Roman" w:hAnsi="Times New Roman" w:cs="Times New Roman"/>
          <w:b/>
          <w:i/>
          <w:color w:val="000000"/>
          <w:sz w:val="24"/>
          <w:szCs w:val="24"/>
          <w:highlight w:val="white"/>
        </w:rPr>
        <w:t xml:space="preserve">beliefs, attitudes as </w:t>
      </w:r>
      <w:r>
        <w:rPr>
          <w:rFonts w:ascii="Times New Roman" w:eastAsia="Times New Roman" w:hAnsi="Times New Roman" w:cs="Times New Roman"/>
          <w:b/>
          <w:i/>
          <w:color w:val="000000"/>
          <w:sz w:val="24"/>
          <w:szCs w:val="24"/>
          <w:highlight w:val="white"/>
        </w:rPr>
        <w:t xml:space="preserve">well as the values. </w:t>
      </w:r>
      <w:r>
        <w:rPr>
          <w:rFonts w:ascii="Times New Roman" w:eastAsia="Times New Roman" w:hAnsi="Times New Roman" w:cs="Times New Roman"/>
          <w:color w:val="000000"/>
          <w:sz w:val="24"/>
          <w:szCs w:val="24"/>
          <w:highlight w:val="white"/>
        </w:rPr>
        <w:t>Research suggests that</w:t>
      </w:r>
      <w:r>
        <w:rPr>
          <w:rFonts w:ascii="Times New Roman" w:eastAsia="Times New Roman" w:hAnsi="Times New Roman" w:cs="Times New Roman"/>
          <w:b/>
          <w:i/>
          <w:color w:val="000000"/>
          <w:sz w:val="24"/>
          <w:szCs w:val="24"/>
          <w:highlight w:val="white"/>
        </w:rPr>
        <w:t xml:space="preserve"> beliefs</w:t>
      </w:r>
      <w:r>
        <w:rPr>
          <w:rFonts w:ascii="Times New Roman" w:eastAsia="Times New Roman" w:hAnsi="Times New Roman" w:cs="Times New Roman"/>
          <w:color w:val="000000"/>
          <w:sz w:val="24"/>
          <w:szCs w:val="24"/>
          <w:highlight w:val="white"/>
        </w:rPr>
        <w:t xml:space="preserve"> come from the real experience, but sometimes humans basically forget that the original experience might be somewhat different than the present. As influenced by the ideas of Gormley (2017), the </w:t>
      </w:r>
      <w:r>
        <w:rPr>
          <w:rFonts w:ascii="Times New Roman" w:eastAsia="Times New Roman" w:hAnsi="Times New Roman" w:cs="Times New Roman"/>
          <w:b/>
          <w:i/>
          <w:color w:val="000000"/>
          <w:sz w:val="24"/>
          <w:szCs w:val="24"/>
          <w:highlight w:val="white"/>
        </w:rPr>
        <w:t>beliefs whi</w:t>
      </w:r>
      <w:r>
        <w:rPr>
          <w:rFonts w:ascii="Times New Roman" w:eastAsia="Times New Roman" w:hAnsi="Times New Roman" w:cs="Times New Roman"/>
          <w:b/>
          <w:i/>
          <w:color w:val="000000"/>
          <w:sz w:val="24"/>
          <w:szCs w:val="24"/>
          <w:highlight w:val="white"/>
        </w:rPr>
        <w:t>ch human beings basically hold are considered to be an essential part of their identity</w:t>
      </w:r>
      <w:r>
        <w:rPr>
          <w:rFonts w:ascii="Times New Roman" w:eastAsia="Times New Roman" w:hAnsi="Times New Roman" w:cs="Times New Roman"/>
          <w:color w:val="000000"/>
          <w:sz w:val="24"/>
          <w:szCs w:val="24"/>
          <w:highlight w:val="white"/>
        </w:rPr>
        <w:t xml:space="preserve">. Research suggests that the </w:t>
      </w:r>
      <w:r>
        <w:rPr>
          <w:rFonts w:ascii="Times New Roman" w:eastAsia="Times New Roman" w:hAnsi="Times New Roman" w:cs="Times New Roman"/>
          <w:b/>
          <w:i/>
          <w:color w:val="000000"/>
          <w:sz w:val="24"/>
          <w:szCs w:val="24"/>
          <w:highlight w:val="white"/>
        </w:rPr>
        <w:t>values as well as the beliefs</w:t>
      </w:r>
      <w:r>
        <w:rPr>
          <w:rFonts w:ascii="Times New Roman" w:eastAsia="Times New Roman" w:hAnsi="Times New Roman" w:cs="Times New Roman"/>
          <w:color w:val="000000"/>
          <w:sz w:val="24"/>
          <w:szCs w:val="24"/>
          <w:highlight w:val="white"/>
        </w:rPr>
        <w:t xml:space="preserve"> of humans basically </w:t>
      </w:r>
      <w:r>
        <w:rPr>
          <w:rFonts w:ascii="Times New Roman" w:eastAsia="Times New Roman" w:hAnsi="Times New Roman" w:cs="Times New Roman"/>
          <w:b/>
          <w:i/>
          <w:color w:val="000000"/>
          <w:sz w:val="24"/>
          <w:szCs w:val="24"/>
          <w:highlight w:val="white"/>
        </w:rPr>
        <w:t>affect their own work as well as relationships in the workplace</w:t>
      </w:r>
      <w:r>
        <w:rPr>
          <w:rFonts w:ascii="Times New Roman" w:eastAsia="Times New Roman" w:hAnsi="Times New Roman" w:cs="Times New Roman"/>
          <w:color w:val="000000"/>
          <w:sz w:val="24"/>
          <w:szCs w:val="24"/>
          <w:highlight w:val="white"/>
        </w:rPr>
        <w:t>. Based on the ideas of Lov</w:t>
      </w:r>
      <w:r>
        <w:rPr>
          <w:rFonts w:ascii="Times New Roman" w:eastAsia="Times New Roman" w:hAnsi="Times New Roman" w:cs="Times New Roman"/>
          <w:color w:val="000000"/>
          <w:sz w:val="24"/>
          <w:szCs w:val="24"/>
          <w:highlight w:val="white"/>
        </w:rPr>
        <w:t xml:space="preserve">elace </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 xml:space="preserve">(2016), human beings basically think that </w:t>
      </w:r>
      <w:r>
        <w:rPr>
          <w:rFonts w:ascii="Times New Roman" w:eastAsia="Times New Roman" w:hAnsi="Times New Roman" w:cs="Times New Roman"/>
          <w:b/>
          <w:i/>
          <w:color w:val="000000"/>
          <w:sz w:val="24"/>
          <w:szCs w:val="24"/>
          <w:highlight w:val="white"/>
        </w:rPr>
        <w:t xml:space="preserve">beliefs </w:t>
      </w:r>
      <w:r>
        <w:rPr>
          <w:rFonts w:ascii="Times New Roman" w:eastAsia="Times New Roman" w:hAnsi="Times New Roman" w:cs="Times New Roman"/>
          <w:color w:val="000000"/>
          <w:sz w:val="24"/>
          <w:szCs w:val="24"/>
          <w:highlight w:val="white"/>
        </w:rPr>
        <w:t xml:space="preserve">are based on </w:t>
      </w:r>
      <w:r w:rsidR="00A87E45">
        <w:rPr>
          <w:rFonts w:ascii="Times New Roman" w:eastAsia="Times New Roman" w:hAnsi="Times New Roman" w:cs="Times New Roman"/>
          <w:color w:val="000000"/>
          <w:sz w:val="24"/>
          <w:szCs w:val="24"/>
          <w:highlight w:val="white"/>
        </w:rPr>
        <w:t>reality,</w:t>
      </w:r>
      <w:r>
        <w:rPr>
          <w:rFonts w:ascii="Times New Roman" w:eastAsia="Times New Roman" w:hAnsi="Times New Roman" w:cs="Times New Roman"/>
          <w:color w:val="000000"/>
          <w:sz w:val="24"/>
          <w:szCs w:val="24"/>
          <w:highlight w:val="white"/>
        </w:rPr>
        <w:t xml:space="preserve"> but the truth is that the</w:t>
      </w:r>
      <w:r>
        <w:rPr>
          <w:rFonts w:ascii="Times New Roman" w:eastAsia="Times New Roman" w:hAnsi="Times New Roman" w:cs="Times New Roman"/>
          <w:b/>
          <w:i/>
          <w:color w:val="000000"/>
          <w:sz w:val="24"/>
          <w:szCs w:val="24"/>
          <w:highlight w:val="white"/>
        </w:rPr>
        <w:t xml:space="preserve"> beliefs (both rational and irrational) of humans mainly govern their experiences. </w:t>
      </w:r>
    </w:p>
    <w:p w14:paraId="00000027"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In a workplace attitude plays an essential role.  As mentioned </w:t>
      </w:r>
      <w:r>
        <w:rPr>
          <w:rFonts w:ascii="Times New Roman" w:eastAsia="Times New Roman" w:hAnsi="Times New Roman" w:cs="Times New Roman"/>
          <w:color w:val="000000"/>
          <w:sz w:val="24"/>
          <w:szCs w:val="24"/>
          <w:highlight w:val="white"/>
        </w:rPr>
        <w:t xml:space="preserve">by Sahamid (2016), </w:t>
      </w:r>
      <w:r>
        <w:rPr>
          <w:rFonts w:ascii="Times New Roman" w:eastAsia="Times New Roman" w:hAnsi="Times New Roman" w:cs="Times New Roman"/>
          <w:b/>
          <w:i/>
          <w:color w:val="000000"/>
          <w:sz w:val="24"/>
          <w:szCs w:val="24"/>
          <w:highlight w:val="white"/>
        </w:rPr>
        <w:t>Attitude</w:t>
      </w:r>
      <w:r>
        <w:rPr>
          <w:rFonts w:ascii="Times New Roman" w:eastAsia="Times New Roman" w:hAnsi="Times New Roman" w:cs="Times New Roman"/>
          <w:color w:val="000000"/>
          <w:sz w:val="24"/>
          <w:szCs w:val="24"/>
          <w:highlight w:val="white"/>
        </w:rPr>
        <w:t xml:space="preserve"> might be described as a cumulative effect of beliefs, feelings as well as behavioural tendencies which is basically directed towards selective groups, ideas, specific individuals as well as objects. After evaluating the continge</w:t>
      </w:r>
      <w:r>
        <w:rPr>
          <w:rFonts w:ascii="Times New Roman" w:eastAsia="Times New Roman" w:hAnsi="Times New Roman" w:cs="Times New Roman"/>
          <w:color w:val="000000"/>
          <w:sz w:val="24"/>
          <w:szCs w:val="24"/>
          <w:highlight w:val="white"/>
        </w:rPr>
        <w:t xml:space="preserve">ncy theory, it can be further depicted that </w:t>
      </w:r>
      <w:r>
        <w:rPr>
          <w:rFonts w:ascii="Times New Roman" w:eastAsia="Times New Roman" w:hAnsi="Times New Roman" w:cs="Times New Roman"/>
          <w:b/>
          <w:i/>
          <w:color w:val="000000"/>
          <w:sz w:val="24"/>
          <w:szCs w:val="24"/>
          <w:highlight w:val="white"/>
        </w:rPr>
        <w:t xml:space="preserve">attitude </w:t>
      </w:r>
      <w:r>
        <w:rPr>
          <w:rFonts w:ascii="Times New Roman" w:eastAsia="Times New Roman" w:hAnsi="Times New Roman" w:cs="Times New Roman"/>
          <w:b/>
          <w:i/>
          <w:color w:val="000000"/>
          <w:sz w:val="24"/>
          <w:szCs w:val="24"/>
          <w:highlight w:val="white"/>
        </w:rPr>
        <w:lastRenderedPageBreak/>
        <w:t>basically describes the thinking of human beings to do a work in a proper way.</w:t>
      </w:r>
      <w:r>
        <w:rPr>
          <w:rFonts w:ascii="Times New Roman" w:eastAsia="Times New Roman" w:hAnsi="Times New Roman" w:cs="Times New Roman"/>
          <w:color w:val="000000"/>
          <w:sz w:val="24"/>
          <w:szCs w:val="24"/>
          <w:highlight w:val="white"/>
        </w:rPr>
        <w:t xml:space="preserve"> In addition, attitudes might have both positive as well as a negative side. </w:t>
      </w:r>
      <w:r>
        <w:rPr>
          <w:rFonts w:ascii="Times New Roman" w:eastAsia="Times New Roman" w:hAnsi="Times New Roman" w:cs="Times New Roman"/>
          <w:b/>
          <w:i/>
          <w:color w:val="000000"/>
          <w:sz w:val="24"/>
          <w:szCs w:val="24"/>
          <w:highlight w:val="white"/>
        </w:rPr>
        <w:t>Contingency theory of workplace management</w:t>
      </w:r>
      <w:r>
        <w:rPr>
          <w:rFonts w:ascii="Times New Roman" w:eastAsia="Times New Roman" w:hAnsi="Times New Roman" w:cs="Times New Roman"/>
          <w:color w:val="000000"/>
          <w:sz w:val="24"/>
          <w:szCs w:val="24"/>
          <w:highlight w:val="white"/>
        </w:rPr>
        <w:t xml:space="preserve"> depic</w:t>
      </w:r>
      <w:r>
        <w:rPr>
          <w:rFonts w:ascii="Times New Roman" w:eastAsia="Times New Roman" w:hAnsi="Times New Roman" w:cs="Times New Roman"/>
          <w:color w:val="000000"/>
          <w:sz w:val="24"/>
          <w:szCs w:val="24"/>
          <w:highlight w:val="white"/>
        </w:rPr>
        <w:t xml:space="preserve">ts that in some scenarios, </w:t>
      </w:r>
      <w:r>
        <w:rPr>
          <w:rFonts w:ascii="Times New Roman" w:eastAsia="Times New Roman" w:hAnsi="Times New Roman" w:cs="Times New Roman"/>
          <w:b/>
          <w:i/>
          <w:color w:val="000000"/>
          <w:sz w:val="24"/>
          <w:szCs w:val="24"/>
          <w:highlight w:val="white"/>
        </w:rPr>
        <w:t>attitude might be the ultimate barrier to understanding the requirements, values as well as beliefs of the other individuals</w:t>
      </w:r>
      <w:r>
        <w:rPr>
          <w:rFonts w:ascii="Times New Roman" w:eastAsia="Times New Roman" w:hAnsi="Times New Roman" w:cs="Times New Roman"/>
          <w:color w:val="000000"/>
          <w:sz w:val="24"/>
          <w:szCs w:val="24"/>
          <w:highlight w:val="white"/>
        </w:rPr>
        <w:t xml:space="preserve">, which creates a negative impact on the workplace. Not only that </w:t>
      </w:r>
      <w:r>
        <w:rPr>
          <w:rFonts w:ascii="Times New Roman" w:eastAsia="Times New Roman" w:hAnsi="Times New Roman" w:cs="Times New Roman"/>
          <w:b/>
          <w:i/>
          <w:color w:val="000000"/>
          <w:sz w:val="24"/>
          <w:szCs w:val="24"/>
          <w:highlight w:val="white"/>
        </w:rPr>
        <w:t>attitude</w:t>
      </w:r>
      <w:r>
        <w:rPr>
          <w:rFonts w:ascii="Times New Roman" w:eastAsia="Times New Roman" w:hAnsi="Times New Roman" w:cs="Times New Roman"/>
          <w:color w:val="000000"/>
          <w:sz w:val="24"/>
          <w:szCs w:val="24"/>
          <w:highlight w:val="white"/>
        </w:rPr>
        <w:t xml:space="preserve"> sometimes affects </w:t>
      </w:r>
      <w:r>
        <w:rPr>
          <w:rFonts w:ascii="Times New Roman" w:eastAsia="Times New Roman" w:hAnsi="Times New Roman" w:cs="Times New Roman"/>
          <w:b/>
          <w:i/>
          <w:color w:val="000000"/>
          <w:sz w:val="24"/>
          <w:szCs w:val="24"/>
          <w:highlight w:val="white"/>
        </w:rPr>
        <w:t>decision mak</w:t>
      </w:r>
      <w:r>
        <w:rPr>
          <w:rFonts w:ascii="Times New Roman" w:eastAsia="Times New Roman" w:hAnsi="Times New Roman" w:cs="Times New Roman"/>
          <w:b/>
          <w:i/>
          <w:color w:val="000000"/>
          <w:sz w:val="24"/>
          <w:szCs w:val="24"/>
          <w:highlight w:val="white"/>
        </w:rPr>
        <w:t xml:space="preserve">ing, strategic thinking as well as the organisational planning </w:t>
      </w:r>
      <w:r>
        <w:rPr>
          <w:rFonts w:ascii="Times New Roman" w:eastAsia="Times New Roman" w:hAnsi="Times New Roman" w:cs="Times New Roman"/>
          <w:color w:val="000000"/>
          <w:sz w:val="24"/>
          <w:szCs w:val="24"/>
          <w:highlight w:val="white"/>
        </w:rPr>
        <w:t>(Melacarne and Nicolaides, 2019). However, irrational beliefs and improper attitude might hamper the working environment as well as creates some obstacles due to which leaders or authorities so</w:t>
      </w:r>
      <w:r>
        <w:rPr>
          <w:rFonts w:ascii="Times New Roman" w:eastAsia="Times New Roman" w:hAnsi="Times New Roman" w:cs="Times New Roman"/>
          <w:color w:val="000000"/>
          <w:sz w:val="24"/>
          <w:szCs w:val="24"/>
          <w:highlight w:val="white"/>
        </w:rPr>
        <w:t>metimes might not be able to reach into the proper solution, which in turn enhances the internal issues of an organisation. In contrast with rational beliefs and proper attitude, a person might be able to make effective decisions and might be able to creat</w:t>
      </w:r>
      <w:r>
        <w:rPr>
          <w:rFonts w:ascii="Times New Roman" w:eastAsia="Times New Roman" w:hAnsi="Times New Roman" w:cs="Times New Roman"/>
          <w:color w:val="000000"/>
          <w:sz w:val="24"/>
          <w:szCs w:val="24"/>
          <w:highlight w:val="white"/>
        </w:rPr>
        <w:t xml:space="preserve">e appropriate planning and strategies to sort out the internal issues (Bandaranaike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2016). </w:t>
      </w:r>
    </w:p>
    <w:p w14:paraId="00000028" w14:textId="0CECB93C"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However, at the same time </w:t>
      </w:r>
      <w:r>
        <w:rPr>
          <w:rFonts w:ascii="Times New Roman" w:eastAsia="Times New Roman" w:hAnsi="Times New Roman" w:cs="Times New Roman"/>
          <w:b/>
          <w:i/>
          <w:color w:val="000000"/>
          <w:sz w:val="24"/>
          <w:szCs w:val="24"/>
          <w:highlight w:val="white"/>
        </w:rPr>
        <w:t xml:space="preserve">values </w:t>
      </w:r>
      <w:r>
        <w:rPr>
          <w:rFonts w:ascii="Times New Roman" w:eastAsia="Times New Roman" w:hAnsi="Times New Roman" w:cs="Times New Roman"/>
          <w:color w:val="000000"/>
          <w:sz w:val="24"/>
          <w:szCs w:val="24"/>
          <w:highlight w:val="white"/>
        </w:rPr>
        <w:t xml:space="preserve">might be defined as qualities, principles as well as standards which a group of individuals basically hold in high regard. </w:t>
      </w:r>
      <w:r>
        <w:rPr>
          <w:rFonts w:ascii="Times New Roman" w:eastAsia="Times New Roman" w:hAnsi="Times New Roman" w:cs="Times New Roman"/>
          <w:color w:val="000000"/>
          <w:sz w:val="24"/>
          <w:szCs w:val="24"/>
          <w:highlight w:val="white"/>
        </w:rPr>
        <w:t xml:space="preserve">Based on the ideas of </w:t>
      </w:r>
      <w:r>
        <w:rPr>
          <w:rFonts w:ascii="Times New Roman" w:eastAsia="Times New Roman" w:hAnsi="Times New Roman" w:cs="Times New Roman"/>
          <w:b/>
          <w:i/>
          <w:color w:val="000000"/>
          <w:sz w:val="24"/>
          <w:szCs w:val="24"/>
          <w:highlight w:val="white"/>
        </w:rPr>
        <w:t xml:space="preserve">contingency theory of management </w:t>
      </w:r>
      <w:r>
        <w:rPr>
          <w:rFonts w:ascii="Times New Roman" w:eastAsia="Times New Roman" w:hAnsi="Times New Roman" w:cs="Times New Roman"/>
          <w:color w:val="000000"/>
          <w:sz w:val="24"/>
          <w:szCs w:val="24"/>
          <w:highlight w:val="white"/>
        </w:rPr>
        <w:t xml:space="preserve">these values </w:t>
      </w:r>
      <w:r w:rsidR="00A87E45">
        <w:rPr>
          <w:rFonts w:ascii="Times New Roman" w:eastAsia="Times New Roman" w:hAnsi="Times New Roman" w:cs="Times New Roman"/>
          <w:color w:val="000000"/>
          <w:sz w:val="24"/>
          <w:szCs w:val="24"/>
          <w:highlight w:val="white"/>
        </w:rPr>
        <w:t>guide</w:t>
      </w:r>
      <w:r>
        <w:rPr>
          <w:rFonts w:ascii="Times New Roman" w:eastAsia="Times New Roman" w:hAnsi="Times New Roman" w:cs="Times New Roman"/>
          <w:color w:val="000000"/>
          <w:sz w:val="24"/>
          <w:szCs w:val="24"/>
          <w:highlight w:val="white"/>
        </w:rPr>
        <w:t xml:space="preserve"> individuals to lead a proper life and to make decisions effectively. Additionally, it can be further included that value is mainly formed by a particular belief, which in turn is related with different behavioural types. </w:t>
      </w:r>
    </w:p>
    <w:p w14:paraId="00000029"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Contin</w:t>
      </w:r>
      <w:r>
        <w:rPr>
          <w:rFonts w:ascii="Times New Roman" w:eastAsia="Times New Roman" w:hAnsi="Times New Roman" w:cs="Times New Roman"/>
          <w:b/>
          <w:i/>
          <w:color w:val="000000"/>
          <w:sz w:val="24"/>
          <w:szCs w:val="24"/>
          <w:highlight w:val="white"/>
        </w:rPr>
        <w:t>gency theory of management at the same time gives ideas of common values, which might be widely shared within a workplace group, community and so on, which at the time creates impact on the decision making, strategic planning and organisational structure</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highlight w:val="white"/>
        </w:rPr>
        <w:t>By sharing common values with workplace groups, openness might be further enhanced and at the same time groups within the workplace might be able to think more effectively during a critical situation, which in turn creates a positive impact within the orga</w:t>
      </w:r>
      <w:r>
        <w:rPr>
          <w:rFonts w:ascii="Times New Roman" w:eastAsia="Times New Roman" w:hAnsi="Times New Roman" w:cs="Times New Roman"/>
          <w:color w:val="000000"/>
          <w:sz w:val="24"/>
          <w:szCs w:val="24"/>
          <w:highlight w:val="white"/>
        </w:rPr>
        <w:t xml:space="preserve">nisation. As influenced by the ideas of Stupple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(2017), by sharing common values not only openness within the workplace is enhanced but at the same time employee-executive relationship might be further enhanced to some extent, which might be proved </w:t>
      </w:r>
      <w:r>
        <w:rPr>
          <w:rFonts w:ascii="Times New Roman" w:eastAsia="Times New Roman" w:hAnsi="Times New Roman" w:cs="Times New Roman"/>
          <w:color w:val="000000"/>
          <w:sz w:val="24"/>
          <w:szCs w:val="24"/>
          <w:highlight w:val="white"/>
        </w:rPr>
        <w:t>to be fruitful in critical situations for minimising the internal issues rapidly and permanently. Not only that by sharing common ideas and thoughts, leaders of an organisation might be able to understand the requirements of their employees as well as migh</w:t>
      </w:r>
      <w:r>
        <w:rPr>
          <w:rFonts w:ascii="Times New Roman" w:eastAsia="Times New Roman" w:hAnsi="Times New Roman" w:cs="Times New Roman"/>
          <w:color w:val="000000"/>
          <w:sz w:val="24"/>
          <w:szCs w:val="24"/>
          <w:highlight w:val="white"/>
        </w:rPr>
        <w:t xml:space="preserve">t be able to enhance the level of integrity within their workplace. Additionally, it can be also included that with value sharing, thoughts of different employees might be interchanged with each other, which in turn enhance the internal thinking abilities </w:t>
      </w:r>
      <w:r>
        <w:rPr>
          <w:rFonts w:ascii="Times New Roman" w:eastAsia="Times New Roman" w:hAnsi="Times New Roman" w:cs="Times New Roman"/>
          <w:color w:val="000000"/>
          <w:sz w:val="24"/>
          <w:szCs w:val="24"/>
          <w:highlight w:val="white"/>
        </w:rPr>
        <w:t xml:space="preserve">as well as beliefs of those employees. Not only that </w:t>
      </w:r>
      <w:r>
        <w:rPr>
          <w:rFonts w:ascii="Times New Roman" w:eastAsia="Times New Roman" w:hAnsi="Times New Roman" w:cs="Times New Roman"/>
          <w:b/>
          <w:i/>
          <w:color w:val="000000"/>
          <w:sz w:val="24"/>
          <w:szCs w:val="24"/>
          <w:highlight w:val="white"/>
        </w:rPr>
        <w:t xml:space="preserve">with common value sharing, a progressive change in the behaviours as well as attitudes of the workers and leaders might have been seen, which in turn create direct effect on the organisation. </w:t>
      </w:r>
      <w:r>
        <w:rPr>
          <w:rFonts w:ascii="Times New Roman" w:eastAsia="Times New Roman" w:hAnsi="Times New Roman" w:cs="Times New Roman"/>
          <w:color w:val="000000"/>
          <w:sz w:val="24"/>
          <w:szCs w:val="24"/>
          <w:highlight w:val="white"/>
        </w:rPr>
        <w:t xml:space="preserve">Along with </w:t>
      </w:r>
      <w:r>
        <w:rPr>
          <w:rFonts w:ascii="Times New Roman" w:eastAsia="Times New Roman" w:hAnsi="Times New Roman" w:cs="Times New Roman"/>
          <w:color w:val="000000"/>
          <w:sz w:val="24"/>
          <w:szCs w:val="24"/>
          <w:highlight w:val="white"/>
        </w:rPr>
        <w:t xml:space="preserve">organisation, it creates </w:t>
      </w:r>
      <w:r>
        <w:rPr>
          <w:rFonts w:ascii="Times New Roman" w:eastAsia="Times New Roman" w:hAnsi="Times New Roman" w:cs="Times New Roman"/>
          <w:color w:val="000000"/>
          <w:sz w:val="24"/>
          <w:szCs w:val="24"/>
          <w:highlight w:val="white"/>
        </w:rPr>
        <w:lastRenderedPageBreak/>
        <w:t xml:space="preserve">an effect on the way of their life, by which the individuals or workers of that organisation might be able to enhance their thinking capabilities and ideas. </w:t>
      </w:r>
    </w:p>
    <w:p w14:paraId="0000002A"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Thus, after assessing the differences between beliefs, attitudes and valu</w:t>
      </w:r>
      <w:r>
        <w:rPr>
          <w:rFonts w:ascii="Times New Roman" w:eastAsia="Times New Roman" w:hAnsi="Times New Roman" w:cs="Times New Roman"/>
          <w:color w:val="000000"/>
          <w:sz w:val="24"/>
          <w:szCs w:val="24"/>
          <w:highlight w:val="white"/>
        </w:rPr>
        <w:t>es it can be further included that although these three factors are slightly different from each other, they are absolutely interlinked with each other. Not only that these three factors or aspects create a synergic effect, by which the effectiveness of wo</w:t>
      </w:r>
      <w:r>
        <w:rPr>
          <w:rFonts w:ascii="Times New Roman" w:eastAsia="Times New Roman" w:hAnsi="Times New Roman" w:cs="Times New Roman"/>
          <w:color w:val="000000"/>
          <w:sz w:val="24"/>
          <w:szCs w:val="24"/>
          <w:highlight w:val="white"/>
        </w:rPr>
        <w:t>rkforce, thinking and decision-making abilities are either increased or decreased in critical situations. Thus, in order to develop critical thinking, assessment of the difference between values, beliefs and attitudes are highly essential and by applying c</w:t>
      </w:r>
      <w:r>
        <w:rPr>
          <w:rFonts w:ascii="Times New Roman" w:eastAsia="Times New Roman" w:hAnsi="Times New Roman" w:cs="Times New Roman"/>
          <w:color w:val="000000"/>
          <w:sz w:val="24"/>
          <w:szCs w:val="24"/>
          <w:highlight w:val="white"/>
        </w:rPr>
        <w:t xml:space="preserve">ontingency theory this assessment might be quite easy and effective. </w:t>
      </w:r>
    </w:p>
    <w:p w14:paraId="0000002B" w14:textId="77777777" w:rsidR="001B202A" w:rsidRDefault="00532AB1">
      <w:pPr>
        <w:pStyle w:val="Heading2"/>
        <w:rPr>
          <w:highlight w:val="white"/>
        </w:rPr>
      </w:pPr>
      <w:bookmarkStart w:id="3" w:name="_3znysh7" w:colFirst="0" w:colLast="0"/>
      <w:bookmarkEnd w:id="3"/>
      <w:r>
        <w:rPr>
          <w:highlight w:val="white"/>
        </w:rPr>
        <w:t xml:space="preserve">2. b) Explanation of my job role as well as critically assessing the impacts of my own beliefs, vales and attitudes </w:t>
      </w:r>
    </w:p>
    <w:p w14:paraId="0000002C"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Being a line manager in Sainsbury, I particularly need to do several </w:t>
      </w:r>
      <w:r>
        <w:rPr>
          <w:rFonts w:ascii="Times New Roman" w:eastAsia="Times New Roman" w:hAnsi="Times New Roman" w:cs="Times New Roman"/>
          <w:color w:val="000000"/>
          <w:sz w:val="24"/>
          <w:szCs w:val="24"/>
          <w:highlight w:val="white"/>
        </w:rPr>
        <w:t>activities. Additionally, I have to take different responsibilities in my workplace. In addition to responsibilities with the changing market trend I have to apply different tactics to use the resources properly in a way by which I might be able to achieve</w:t>
      </w:r>
      <w:r>
        <w:rPr>
          <w:rFonts w:ascii="Times New Roman" w:eastAsia="Times New Roman" w:hAnsi="Times New Roman" w:cs="Times New Roman"/>
          <w:color w:val="000000"/>
          <w:sz w:val="24"/>
          <w:szCs w:val="24"/>
          <w:highlight w:val="white"/>
        </w:rPr>
        <w:t xml:space="preserve"> specific functional as well as organisational objectives. As influenced by the ideas of </w:t>
      </w:r>
      <w:r>
        <w:rPr>
          <w:rFonts w:ascii="Times New Roman" w:eastAsia="Times New Roman" w:hAnsi="Times New Roman" w:cs="Times New Roman"/>
          <w:color w:val="000000"/>
          <w:sz w:val="24"/>
          <w:szCs w:val="24"/>
        </w:rPr>
        <w:t>ŽivkoviĿ (2016</w:t>
      </w:r>
      <w:r>
        <w:rPr>
          <w:rFonts w:ascii="Times New Roman" w:eastAsia="Times New Roman" w:hAnsi="Times New Roman" w:cs="Times New Roman"/>
          <w:color w:val="000000"/>
          <w:sz w:val="24"/>
          <w:szCs w:val="24"/>
          <w:highlight w:val="white"/>
        </w:rPr>
        <w:t>), a line manager has to take several responsibilities. On the one hand he or she needs to take responsibilities of workers and on the other hand needs t</w:t>
      </w:r>
      <w:r>
        <w:rPr>
          <w:rFonts w:ascii="Times New Roman" w:eastAsia="Times New Roman" w:hAnsi="Times New Roman" w:cs="Times New Roman"/>
          <w:color w:val="000000"/>
          <w:sz w:val="24"/>
          <w:szCs w:val="24"/>
          <w:highlight w:val="white"/>
        </w:rPr>
        <w:t xml:space="preserve">o take specific ways to use or allocate resources for accomplishing future goals or objectives of an organisation. Being a line manager of this multinational supermarket chain in the UK I mostly need to face different critical situations and in that phase </w:t>
      </w:r>
      <w:r>
        <w:rPr>
          <w:rFonts w:ascii="Times New Roman" w:eastAsia="Times New Roman" w:hAnsi="Times New Roman" w:cs="Times New Roman"/>
          <w:color w:val="000000"/>
          <w:sz w:val="24"/>
          <w:szCs w:val="24"/>
          <w:highlight w:val="white"/>
        </w:rPr>
        <w:t xml:space="preserve">I had to apply different critical workplace thinking. However, it can be further included that in order to sort out   various internal issues, I sometimes need to apply my learning which is solely related to different management theories (Whiley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w:t>
      </w:r>
      <w:r>
        <w:rPr>
          <w:rFonts w:ascii="Times New Roman" w:eastAsia="Times New Roman" w:hAnsi="Times New Roman" w:cs="Times New Roman"/>
          <w:color w:val="000000"/>
          <w:sz w:val="24"/>
          <w:szCs w:val="24"/>
          <w:highlight w:val="white"/>
        </w:rPr>
        <w:t xml:space="preserve">7).  For example, in order to increase the internal workflow of the teams of my workplace, being a line manager I use </w:t>
      </w:r>
      <w:r>
        <w:rPr>
          <w:rFonts w:ascii="Times New Roman" w:eastAsia="Times New Roman" w:hAnsi="Times New Roman" w:cs="Times New Roman"/>
          <w:b/>
          <w:i/>
          <w:color w:val="000000"/>
          <w:sz w:val="24"/>
          <w:szCs w:val="24"/>
          <w:highlight w:val="white"/>
        </w:rPr>
        <w:t>scientific management theory</w:t>
      </w:r>
      <w:r>
        <w:rPr>
          <w:rFonts w:ascii="Times New Roman" w:eastAsia="Times New Roman" w:hAnsi="Times New Roman" w:cs="Times New Roman"/>
          <w:color w:val="000000"/>
          <w:sz w:val="24"/>
          <w:szCs w:val="24"/>
          <w:highlight w:val="white"/>
        </w:rPr>
        <w:t xml:space="preserve">, as the theory not only helps me to manage my workplace team members but at the same time, by this theory, I </w:t>
      </w:r>
      <w:r>
        <w:rPr>
          <w:rFonts w:ascii="Times New Roman" w:eastAsia="Times New Roman" w:hAnsi="Times New Roman" w:cs="Times New Roman"/>
          <w:color w:val="000000"/>
          <w:sz w:val="24"/>
          <w:szCs w:val="24"/>
          <w:highlight w:val="white"/>
        </w:rPr>
        <w:t>might be able to maintain the internal harmony as well. Additionally, by maintaining internal harmony internal conflicts between the employees are becoming less, thus workplace cooperation might be also enhanced subsequently with this (Freiman</w:t>
      </w:r>
      <w:r>
        <w:rPr>
          <w:rFonts w:ascii="Times New Roman" w:eastAsia="Times New Roman" w:hAnsi="Times New Roman" w:cs="Times New Roman"/>
          <w:i/>
          <w:color w:val="000000"/>
          <w:sz w:val="24"/>
          <w:szCs w:val="24"/>
          <w:highlight w:val="white"/>
        </w:rPr>
        <w:t xml:space="preserve"> et al.</w:t>
      </w:r>
      <w:r>
        <w:rPr>
          <w:rFonts w:ascii="Times New Roman" w:eastAsia="Times New Roman" w:hAnsi="Times New Roman" w:cs="Times New Roman"/>
          <w:color w:val="000000"/>
          <w:sz w:val="24"/>
          <w:szCs w:val="24"/>
          <w:highlight w:val="white"/>
        </w:rPr>
        <w:t xml:space="preserve"> 2016)</w:t>
      </w:r>
      <w:r>
        <w:rPr>
          <w:rFonts w:ascii="Times New Roman" w:eastAsia="Times New Roman" w:hAnsi="Times New Roman" w:cs="Times New Roman"/>
          <w:color w:val="000000"/>
          <w:sz w:val="24"/>
          <w:szCs w:val="24"/>
          <w:highlight w:val="white"/>
        </w:rPr>
        <w:t xml:space="preserve">. Along with applying scientific management theory, I sometimes used </w:t>
      </w:r>
      <w:r>
        <w:rPr>
          <w:rFonts w:ascii="Times New Roman" w:eastAsia="Times New Roman" w:hAnsi="Times New Roman" w:cs="Times New Roman"/>
          <w:b/>
          <w:i/>
          <w:color w:val="000000"/>
          <w:sz w:val="24"/>
          <w:szCs w:val="24"/>
          <w:highlight w:val="white"/>
        </w:rPr>
        <w:t>System Theory</w:t>
      </w:r>
      <w:r>
        <w:rPr>
          <w:rFonts w:ascii="Times New Roman" w:eastAsia="Times New Roman" w:hAnsi="Times New Roman" w:cs="Times New Roman"/>
          <w:color w:val="000000"/>
          <w:sz w:val="24"/>
          <w:szCs w:val="24"/>
          <w:highlight w:val="white"/>
        </w:rPr>
        <w:t xml:space="preserve"> as well as </w:t>
      </w:r>
      <w:r>
        <w:rPr>
          <w:rFonts w:ascii="Times New Roman" w:eastAsia="Times New Roman" w:hAnsi="Times New Roman" w:cs="Times New Roman"/>
          <w:b/>
          <w:i/>
          <w:color w:val="000000"/>
          <w:sz w:val="24"/>
          <w:szCs w:val="24"/>
          <w:highlight w:val="white"/>
        </w:rPr>
        <w:t>Bureaucracy Theory of management</w:t>
      </w:r>
      <w:r>
        <w:rPr>
          <w:rFonts w:ascii="Times New Roman" w:eastAsia="Times New Roman" w:hAnsi="Times New Roman" w:cs="Times New Roman"/>
          <w:color w:val="000000"/>
          <w:sz w:val="24"/>
          <w:szCs w:val="24"/>
          <w:highlight w:val="white"/>
        </w:rPr>
        <w:t xml:space="preserve">. Both these theories help me to maintain systematic formation of my organisation. In addition to </w:t>
      </w:r>
      <w:r>
        <w:rPr>
          <w:rFonts w:ascii="Times New Roman" w:eastAsia="Times New Roman" w:hAnsi="Times New Roman" w:cs="Times New Roman"/>
          <w:b/>
          <w:i/>
          <w:color w:val="000000"/>
          <w:sz w:val="24"/>
          <w:szCs w:val="24"/>
          <w:highlight w:val="white"/>
        </w:rPr>
        <w:t xml:space="preserve">systematic formation, </w:t>
      </w:r>
      <w:r>
        <w:rPr>
          <w:rFonts w:ascii="Times New Roman" w:eastAsia="Times New Roman" w:hAnsi="Times New Roman" w:cs="Times New Roman"/>
          <w:color w:val="000000"/>
          <w:sz w:val="24"/>
          <w:szCs w:val="24"/>
          <w:highlight w:val="white"/>
        </w:rPr>
        <w:t>with the h</w:t>
      </w:r>
      <w:r>
        <w:rPr>
          <w:rFonts w:ascii="Times New Roman" w:eastAsia="Times New Roman" w:hAnsi="Times New Roman" w:cs="Times New Roman"/>
          <w:color w:val="000000"/>
          <w:sz w:val="24"/>
          <w:szCs w:val="24"/>
          <w:highlight w:val="white"/>
        </w:rPr>
        <w:t xml:space="preserve">elp of these theories I might effectively maintain organisational structure as well as be able to create </w:t>
      </w:r>
      <w:r>
        <w:rPr>
          <w:rFonts w:ascii="Times New Roman" w:eastAsia="Times New Roman" w:hAnsi="Times New Roman" w:cs="Times New Roman"/>
          <w:color w:val="000000"/>
          <w:sz w:val="24"/>
          <w:szCs w:val="24"/>
          <w:highlight w:val="white"/>
        </w:rPr>
        <w:lastRenderedPageBreak/>
        <w:t>relevant and effective plans in the critical situations (Mutakinati</w:t>
      </w:r>
      <w:r>
        <w:rPr>
          <w:rFonts w:ascii="Times New Roman" w:eastAsia="Times New Roman" w:hAnsi="Times New Roman" w:cs="Times New Roman"/>
          <w:i/>
          <w:color w:val="000000"/>
          <w:sz w:val="24"/>
          <w:szCs w:val="24"/>
          <w:highlight w:val="white"/>
        </w:rPr>
        <w:t xml:space="preserve"> et al.</w:t>
      </w:r>
      <w:r>
        <w:rPr>
          <w:rFonts w:ascii="Times New Roman" w:eastAsia="Times New Roman" w:hAnsi="Times New Roman" w:cs="Times New Roman"/>
          <w:color w:val="000000"/>
          <w:sz w:val="24"/>
          <w:szCs w:val="24"/>
          <w:highlight w:val="white"/>
        </w:rPr>
        <w:t xml:space="preserve"> 2018). Additionally, by the combined application of </w:t>
      </w:r>
      <w:r>
        <w:rPr>
          <w:rFonts w:ascii="Times New Roman" w:eastAsia="Times New Roman" w:hAnsi="Times New Roman" w:cs="Times New Roman"/>
          <w:b/>
          <w:i/>
          <w:color w:val="000000"/>
          <w:sz w:val="24"/>
          <w:szCs w:val="24"/>
          <w:highlight w:val="white"/>
        </w:rPr>
        <w:t>System and Bureaucracy m</w:t>
      </w:r>
      <w:r>
        <w:rPr>
          <w:rFonts w:ascii="Times New Roman" w:eastAsia="Times New Roman" w:hAnsi="Times New Roman" w:cs="Times New Roman"/>
          <w:b/>
          <w:i/>
          <w:color w:val="000000"/>
          <w:sz w:val="24"/>
          <w:szCs w:val="24"/>
          <w:highlight w:val="white"/>
        </w:rPr>
        <w:t xml:space="preserve">anagement Theories, </w:t>
      </w:r>
      <w:r>
        <w:rPr>
          <w:rFonts w:ascii="Times New Roman" w:eastAsia="Times New Roman" w:hAnsi="Times New Roman" w:cs="Times New Roman"/>
          <w:color w:val="000000"/>
          <w:sz w:val="24"/>
          <w:szCs w:val="24"/>
          <w:highlight w:val="white"/>
        </w:rPr>
        <w:t>not only workplace efficiency is enhanced but at the same time it helps to maintain economic effectiveness in the problematic situations. However, in order to provide appropriate training to the new hires, being a line manager, I partic</w:t>
      </w:r>
      <w:r>
        <w:rPr>
          <w:rFonts w:ascii="Times New Roman" w:eastAsia="Times New Roman" w:hAnsi="Times New Roman" w:cs="Times New Roman"/>
          <w:color w:val="000000"/>
          <w:sz w:val="24"/>
          <w:szCs w:val="24"/>
          <w:highlight w:val="white"/>
        </w:rPr>
        <w:t>ularly use</w:t>
      </w:r>
      <w:r>
        <w:rPr>
          <w:rFonts w:ascii="Times New Roman" w:eastAsia="Times New Roman" w:hAnsi="Times New Roman" w:cs="Times New Roman"/>
          <w:b/>
          <w:i/>
          <w:color w:val="000000"/>
          <w:sz w:val="24"/>
          <w:szCs w:val="24"/>
          <w:highlight w:val="white"/>
        </w:rPr>
        <w:t xml:space="preserve"> Contingency Theory </w:t>
      </w:r>
      <w:r>
        <w:rPr>
          <w:rFonts w:ascii="Times New Roman" w:eastAsia="Times New Roman" w:hAnsi="Times New Roman" w:cs="Times New Roman"/>
          <w:color w:val="000000"/>
          <w:sz w:val="24"/>
          <w:szCs w:val="24"/>
          <w:highlight w:val="white"/>
        </w:rPr>
        <w:t xml:space="preserve">as well as </w:t>
      </w:r>
      <w:r>
        <w:rPr>
          <w:rFonts w:ascii="Times New Roman" w:eastAsia="Times New Roman" w:hAnsi="Times New Roman" w:cs="Times New Roman"/>
          <w:b/>
          <w:i/>
          <w:color w:val="000000"/>
          <w:sz w:val="24"/>
          <w:szCs w:val="24"/>
          <w:highlight w:val="white"/>
        </w:rPr>
        <w:t xml:space="preserve">Edward de Bono’s Six Hats theory. </w:t>
      </w:r>
      <w:r>
        <w:rPr>
          <w:rFonts w:ascii="Times New Roman" w:eastAsia="Times New Roman" w:hAnsi="Times New Roman" w:cs="Times New Roman"/>
          <w:color w:val="000000"/>
          <w:sz w:val="24"/>
          <w:szCs w:val="24"/>
          <w:highlight w:val="white"/>
        </w:rPr>
        <w:t xml:space="preserve"> By combined application of these theories not only </w:t>
      </w:r>
      <w:r>
        <w:rPr>
          <w:rFonts w:ascii="Times New Roman" w:eastAsia="Times New Roman" w:hAnsi="Times New Roman" w:cs="Times New Roman"/>
          <w:b/>
          <w:i/>
          <w:color w:val="000000"/>
          <w:sz w:val="24"/>
          <w:szCs w:val="24"/>
          <w:highlight w:val="white"/>
        </w:rPr>
        <w:t>creativity of workers is enhanced but at the same time, group discussions, openness within the group, individual thinking abiliti</w:t>
      </w:r>
      <w:r>
        <w:rPr>
          <w:rFonts w:ascii="Times New Roman" w:eastAsia="Times New Roman" w:hAnsi="Times New Roman" w:cs="Times New Roman"/>
          <w:b/>
          <w:i/>
          <w:color w:val="000000"/>
          <w:sz w:val="24"/>
          <w:szCs w:val="24"/>
          <w:highlight w:val="white"/>
        </w:rPr>
        <w:t>es as well as parallel thinking are also enhanced simultaneously</w:t>
      </w:r>
      <w:r>
        <w:rPr>
          <w:rFonts w:ascii="Times New Roman" w:eastAsia="Times New Roman" w:hAnsi="Times New Roman" w:cs="Times New Roman"/>
          <w:color w:val="000000"/>
          <w:sz w:val="24"/>
          <w:szCs w:val="24"/>
          <w:highlight w:val="white"/>
        </w:rPr>
        <w:t>, which in turn enhances</w:t>
      </w:r>
      <w:r>
        <w:rPr>
          <w:rFonts w:ascii="Times New Roman" w:eastAsia="Times New Roman" w:hAnsi="Times New Roman" w:cs="Times New Roman"/>
          <w:b/>
          <w:i/>
          <w:color w:val="000000"/>
          <w:sz w:val="24"/>
          <w:szCs w:val="24"/>
          <w:highlight w:val="white"/>
        </w:rPr>
        <w:t xml:space="preserve"> strategic thinking </w:t>
      </w:r>
      <w:r>
        <w:rPr>
          <w:rFonts w:ascii="Times New Roman" w:eastAsia="Times New Roman" w:hAnsi="Times New Roman" w:cs="Times New Roman"/>
          <w:color w:val="000000"/>
          <w:sz w:val="24"/>
          <w:szCs w:val="24"/>
          <w:highlight w:val="white"/>
        </w:rPr>
        <w:t xml:space="preserve">of my workplace. </w:t>
      </w:r>
    </w:p>
    <w:p w14:paraId="0000002D" w14:textId="77777777" w:rsidR="001B202A" w:rsidRDefault="00532AB1">
      <w:pPr>
        <w:pStyle w:val="Heading3"/>
        <w:spacing w:line="360" w:lineRule="auto"/>
        <w:rPr>
          <w:b w:val="0"/>
          <w:color w:val="000000"/>
          <w:highlight w:val="white"/>
        </w:rPr>
      </w:pPr>
      <w:bookmarkStart w:id="4" w:name="_2et92p0" w:colFirst="0" w:colLast="0"/>
      <w:bookmarkEnd w:id="4"/>
      <w:r>
        <w:rPr>
          <w:color w:val="000000"/>
          <w:highlight w:val="white"/>
        </w:rPr>
        <w:t xml:space="preserve">Explanation regarding use of these specific theories </w:t>
      </w:r>
    </w:p>
    <w:p w14:paraId="0000002E"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 particularly use all these models as in recent days being a multinational supermarket chain industry pressure has increased day by day (Dilekli, 2017). It can further include that in addition to industry pressure, subsequent drop in sales as well as impr</w:t>
      </w:r>
      <w:r>
        <w:rPr>
          <w:rFonts w:ascii="Times New Roman" w:eastAsia="Times New Roman" w:hAnsi="Times New Roman" w:cs="Times New Roman"/>
          <w:color w:val="000000"/>
          <w:sz w:val="24"/>
          <w:szCs w:val="24"/>
          <w:highlight w:val="white"/>
        </w:rPr>
        <w:t>oper quality of few non-food items are creating more pressure on Sainsbury's internal workforce. Being a line manager, by using these theories I somehow manage the critical scenarios to some extent. Also, these theories help me to develop critical workplac</w:t>
      </w:r>
      <w:r>
        <w:rPr>
          <w:rFonts w:ascii="Times New Roman" w:eastAsia="Times New Roman" w:hAnsi="Times New Roman" w:cs="Times New Roman"/>
          <w:color w:val="000000"/>
          <w:sz w:val="24"/>
          <w:szCs w:val="24"/>
          <w:highlight w:val="white"/>
        </w:rPr>
        <w:t xml:space="preserve">e thinking and create a deep influence on my value, belief and workplace attitude.    </w:t>
      </w:r>
    </w:p>
    <w:p w14:paraId="0000002F" w14:textId="77777777" w:rsidR="001B202A" w:rsidRDefault="00532AB1">
      <w:pPr>
        <w:pStyle w:val="Heading3"/>
        <w:spacing w:line="360" w:lineRule="auto"/>
        <w:rPr>
          <w:color w:val="000000"/>
          <w:highlight w:val="white"/>
        </w:rPr>
      </w:pPr>
      <w:bookmarkStart w:id="5" w:name="_tyjcwt" w:colFirst="0" w:colLast="0"/>
      <w:bookmarkEnd w:id="5"/>
      <w:r>
        <w:rPr>
          <w:color w:val="000000"/>
          <w:highlight w:val="white"/>
        </w:rPr>
        <w:t xml:space="preserve">Critical Assessment of my own beliefs, attitudes and values on specific management theories relevant to my role </w:t>
      </w:r>
    </w:p>
    <w:p w14:paraId="00000030" w14:textId="19451360"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With each passing day, market demand is also changed. Be</w:t>
      </w:r>
      <w:r>
        <w:rPr>
          <w:rFonts w:ascii="Times New Roman" w:eastAsia="Times New Roman" w:hAnsi="Times New Roman" w:cs="Times New Roman"/>
          <w:color w:val="000000"/>
          <w:sz w:val="24"/>
          <w:szCs w:val="24"/>
          <w:highlight w:val="white"/>
        </w:rPr>
        <w:t xml:space="preserve">ing a line manager with changing needs or demands of the market, I </w:t>
      </w:r>
      <w:r w:rsidR="00511916">
        <w:rPr>
          <w:rFonts w:ascii="Times New Roman" w:eastAsia="Times New Roman" w:hAnsi="Times New Roman" w:cs="Times New Roman"/>
          <w:color w:val="000000"/>
          <w:sz w:val="24"/>
          <w:szCs w:val="24"/>
          <w:highlight w:val="white"/>
        </w:rPr>
        <w:t>must</w:t>
      </w:r>
      <w:r>
        <w:rPr>
          <w:rFonts w:ascii="Times New Roman" w:eastAsia="Times New Roman" w:hAnsi="Times New Roman" w:cs="Times New Roman"/>
          <w:color w:val="000000"/>
          <w:sz w:val="24"/>
          <w:szCs w:val="24"/>
          <w:highlight w:val="white"/>
        </w:rPr>
        <w:t xml:space="preserve"> face different critical situations. Not only that with these changing scenarios, I found several alterations in my workplace attitude. In addition to attitude, my own beliefs as wel</w:t>
      </w:r>
      <w:r>
        <w:rPr>
          <w:rFonts w:ascii="Times New Roman" w:eastAsia="Times New Roman" w:hAnsi="Times New Roman" w:cs="Times New Roman"/>
          <w:color w:val="000000"/>
          <w:sz w:val="24"/>
          <w:szCs w:val="24"/>
          <w:highlight w:val="white"/>
        </w:rPr>
        <w:t xml:space="preserve">l as values are also changed, which I think might be obvious. Additionally, these progressive alterations in my behaviour, beliefs as well as values create both positive and negative impacts (Rios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2020). For example, by using contingency planning th</w:t>
      </w:r>
      <w:r>
        <w:rPr>
          <w:rFonts w:ascii="Times New Roman" w:eastAsia="Times New Roman" w:hAnsi="Times New Roman" w:cs="Times New Roman"/>
          <w:color w:val="000000"/>
          <w:sz w:val="24"/>
          <w:szCs w:val="24"/>
          <w:highlight w:val="white"/>
        </w:rPr>
        <w:t xml:space="preserve">eory, sometimes my planning proves to be effective and fruitful for handling critical situations.  But in some scenarios, when the situation is not under control, </w:t>
      </w:r>
      <w:r w:rsidR="00511916">
        <w:rPr>
          <w:rFonts w:ascii="Times New Roman" w:eastAsia="Times New Roman" w:hAnsi="Times New Roman" w:cs="Times New Roman"/>
          <w:color w:val="000000"/>
          <w:sz w:val="24"/>
          <w:szCs w:val="24"/>
          <w:highlight w:val="white"/>
        </w:rPr>
        <w:t>despite</w:t>
      </w:r>
      <w:r>
        <w:rPr>
          <w:rFonts w:ascii="Times New Roman" w:eastAsia="Times New Roman" w:hAnsi="Times New Roman" w:cs="Times New Roman"/>
          <w:color w:val="000000"/>
          <w:sz w:val="24"/>
          <w:szCs w:val="24"/>
          <w:highlight w:val="white"/>
        </w:rPr>
        <w:t xml:space="preserve"> using the </w:t>
      </w:r>
      <w:r>
        <w:rPr>
          <w:rFonts w:ascii="Times New Roman" w:eastAsia="Times New Roman" w:hAnsi="Times New Roman" w:cs="Times New Roman"/>
          <w:b/>
          <w:i/>
          <w:color w:val="000000"/>
          <w:sz w:val="24"/>
          <w:szCs w:val="24"/>
          <w:highlight w:val="white"/>
        </w:rPr>
        <w:t>Contingency planning management Theory</w:t>
      </w:r>
      <w:r>
        <w:rPr>
          <w:rFonts w:ascii="Times New Roman" w:eastAsia="Times New Roman" w:hAnsi="Times New Roman" w:cs="Times New Roman"/>
          <w:color w:val="000000"/>
          <w:sz w:val="24"/>
          <w:szCs w:val="24"/>
          <w:highlight w:val="white"/>
        </w:rPr>
        <w:t>, my strategic planning still fai</w:t>
      </w:r>
      <w:r>
        <w:rPr>
          <w:rFonts w:ascii="Times New Roman" w:eastAsia="Times New Roman" w:hAnsi="Times New Roman" w:cs="Times New Roman"/>
          <w:color w:val="000000"/>
          <w:sz w:val="24"/>
          <w:szCs w:val="24"/>
          <w:highlight w:val="white"/>
        </w:rPr>
        <w:t xml:space="preserve">ls, which in turn creates a negative impact on my behaviour, attitude, beliefs as well as value system. In contrast, in some critical situations when industry pressure becomes too high for Sainsbury, </w:t>
      </w:r>
      <w:r>
        <w:rPr>
          <w:rFonts w:ascii="Times New Roman" w:eastAsia="Times New Roman" w:hAnsi="Times New Roman" w:cs="Times New Roman"/>
          <w:b/>
          <w:i/>
          <w:color w:val="000000"/>
          <w:sz w:val="24"/>
          <w:szCs w:val="24"/>
          <w:highlight w:val="white"/>
        </w:rPr>
        <w:t>Contingency theory</w:t>
      </w:r>
      <w:r>
        <w:rPr>
          <w:rFonts w:ascii="Times New Roman" w:eastAsia="Times New Roman" w:hAnsi="Times New Roman" w:cs="Times New Roman"/>
          <w:color w:val="000000"/>
          <w:sz w:val="24"/>
          <w:szCs w:val="24"/>
          <w:highlight w:val="white"/>
        </w:rPr>
        <w:t xml:space="preserve"> helps enhance </w:t>
      </w:r>
      <w:r>
        <w:rPr>
          <w:rFonts w:ascii="Times New Roman" w:eastAsia="Times New Roman" w:hAnsi="Times New Roman" w:cs="Times New Roman"/>
          <w:b/>
          <w:i/>
          <w:color w:val="000000"/>
          <w:sz w:val="24"/>
          <w:szCs w:val="24"/>
          <w:highlight w:val="white"/>
        </w:rPr>
        <w:t>my critical thinking ab</w:t>
      </w:r>
      <w:r>
        <w:rPr>
          <w:rFonts w:ascii="Times New Roman" w:eastAsia="Times New Roman" w:hAnsi="Times New Roman" w:cs="Times New Roman"/>
          <w:b/>
          <w:i/>
          <w:color w:val="000000"/>
          <w:sz w:val="24"/>
          <w:szCs w:val="24"/>
          <w:highlight w:val="white"/>
        </w:rPr>
        <w:t>ilities</w:t>
      </w:r>
      <w:r>
        <w:rPr>
          <w:rFonts w:ascii="Times New Roman" w:eastAsia="Times New Roman" w:hAnsi="Times New Roman" w:cs="Times New Roman"/>
          <w:color w:val="000000"/>
          <w:sz w:val="24"/>
          <w:szCs w:val="24"/>
          <w:highlight w:val="white"/>
        </w:rPr>
        <w:t xml:space="preserve"> and make me able to create an </w:t>
      </w:r>
      <w:r>
        <w:rPr>
          <w:rFonts w:ascii="Times New Roman" w:eastAsia="Times New Roman" w:hAnsi="Times New Roman" w:cs="Times New Roman"/>
          <w:b/>
          <w:i/>
          <w:color w:val="000000"/>
          <w:sz w:val="24"/>
          <w:szCs w:val="24"/>
          <w:highlight w:val="white"/>
        </w:rPr>
        <w:t>effective organisational planning</w:t>
      </w:r>
      <w:r>
        <w:rPr>
          <w:rFonts w:ascii="Times New Roman" w:eastAsia="Times New Roman" w:hAnsi="Times New Roman" w:cs="Times New Roman"/>
          <w:color w:val="000000"/>
          <w:sz w:val="24"/>
          <w:szCs w:val="24"/>
          <w:highlight w:val="white"/>
        </w:rPr>
        <w:t>, which in turn creates</w:t>
      </w:r>
      <w:r>
        <w:rPr>
          <w:rFonts w:ascii="Times New Roman" w:eastAsia="Times New Roman" w:hAnsi="Times New Roman" w:cs="Times New Roman"/>
          <w:b/>
          <w:i/>
          <w:color w:val="000000"/>
          <w:sz w:val="24"/>
          <w:szCs w:val="24"/>
          <w:highlight w:val="white"/>
        </w:rPr>
        <w:t xml:space="preserve"> impact on my decision making </w:t>
      </w:r>
      <w:r>
        <w:rPr>
          <w:rFonts w:ascii="Times New Roman" w:eastAsia="Times New Roman" w:hAnsi="Times New Roman" w:cs="Times New Roman"/>
          <w:b/>
          <w:i/>
          <w:color w:val="000000"/>
          <w:sz w:val="24"/>
          <w:szCs w:val="24"/>
          <w:highlight w:val="white"/>
        </w:rPr>
        <w:lastRenderedPageBreak/>
        <w:t xml:space="preserve">approaches and also enhances my beliefs, values </w:t>
      </w:r>
      <w:r>
        <w:rPr>
          <w:rFonts w:ascii="Times New Roman" w:eastAsia="Times New Roman" w:hAnsi="Times New Roman" w:cs="Times New Roman"/>
          <w:color w:val="000000"/>
          <w:sz w:val="24"/>
          <w:szCs w:val="24"/>
          <w:highlight w:val="white"/>
        </w:rPr>
        <w:t xml:space="preserve">(Shiraev and Levy, 2016). Additionally, my attitudes are also </w:t>
      </w:r>
      <w:r w:rsidR="00A87E45">
        <w:rPr>
          <w:rFonts w:ascii="Times New Roman" w:eastAsia="Times New Roman" w:hAnsi="Times New Roman" w:cs="Times New Roman"/>
          <w:color w:val="000000"/>
          <w:sz w:val="24"/>
          <w:szCs w:val="24"/>
          <w:highlight w:val="white"/>
        </w:rPr>
        <w:t>changed,</w:t>
      </w:r>
      <w:r>
        <w:rPr>
          <w:rFonts w:ascii="Times New Roman" w:eastAsia="Times New Roman" w:hAnsi="Times New Roman" w:cs="Times New Roman"/>
          <w:color w:val="000000"/>
          <w:sz w:val="24"/>
          <w:szCs w:val="24"/>
          <w:highlight w:val="white"/>
        </w:rPr>
        <w:t xml:space="preserve"> and I become m</w:t>
      </w:r>
      <w:r>
        <w:rPr>
          <w:rFonts w:ascii="Times New Roman" w:eastAsia="Times New Roman" w:hAnsi="Times New Roman" w:cs="Times New Roman"/>
          <w:color w:val="000000"/>
          <w:sz w:val="24"/>
          <w:szCs w:val="24"/>
          <w:highlight w:val="white"/>
        </w:rPr>
        <w:t>ore work centric. So, it can be further included that positive thinking creates a positive impact on my beliefs and value system, which in turn creates several effectiveness in my workplace. Whereas negative thinking, creates negative impact on my workplac</w:t>
      </w:r>
      <w:r>
        <w:rPr>
          <w:rFonts w:ascii="Times New Roman" w:eastAsia="Times New Roman" w:hAnsi="Times New Roman" w:cs="Times New Roman"/>
          <w:color w:val="000000"/>
          <w:sz w:val="24"/>
          <w:szCs w:val="24"/>
          <w:highlight w:val="white"/>
        </w:rPr>
        <w:t xml:space="preserve">e, which in turn creates barriers to take appropriate decisions in my workplace. </w:t>
      </w:r>
    </w:p>
    <w:p w14:paraId="00000031" w14:textId="77777777" w:rsidR="001B202A" w:rsidRDefault="00532AB1">
      <w:pPr>
        <w:pStyle w:val="Heading1"/>
        <w:rPr>
          <w:highlight w:val="white"/>
        </w:rPr>
      </w:pPr>
      <w:bookmarkStart w:id="6" w:name="_3dy6vkm" w:colFirst="0" w:colLast="0"/>
      <w:bookmarkEnd w:id="6"/>
      <w:r>
        <w:rPr>
          <w:highlight w:val="white"/>
        </w:rPr>
        <w:t>3. Critical assessment of the impact of beliefs, attitudes as well as values on own workplace behaviour</w:t>
      </w:r>
    </w:p>
    <w:p w14:paraId="00000032" w14:textId="77777777" w:rsidR="001B202A" w:rsidRDefault="00532AB1">
      <w:pPr>
        <w:pStyle w:val="Heading2"/>
        <w:rPr>
          <w:highlight w:val="white"/>
        </w:rPr>
      </w:pPr>
      <w:bookmarkStart w:id="7" w:name="_1t3h5sf" w:colFirst="0" w:colLast="0"/>
      <w:bookmarkEnd w:id="7"/>
      <w:r>
        <w:rPr>
          <w:highlight w:val="white"/>
        </w:rPr>
        <w:t>3. a) Assessment regarding the impact of beliefs, values as well as at</w:t>
      </w:r>
      <w:r>
        <w:rPr>
          <w:highlight w:val="white"/>
        </w:rPr>
        <w:t>titudes on my own behaviour in my workplace in support of a management theory</w:t>
      </w:r>
    </w:p>
    <w:p w14:paraId="00000033"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 a workplace, not only my behaviour but at the same time employee’s behaviour creates a great impact. As in a working sector, it is quite obvious that one needs to deal with di</w:t>
      </w:r>
      <w:r>
        <w:rPr>
          <w:rFonts w:ascii="Times New Roman" w:eastAsia="Times New Roman" w:hAnsi="Times New Roman" w:cs="Times New Roman"/>
          <w:color w:val="000000"/>
          <w:sz w:val="24"/>
          <w:szCs w:val="24"/>
          <w:highlight w:val="white"/>
        </w:rPr>
        <w:t>fferent individuals, whose nature, attitude, beliefs as well as values are completely different from the other individuals (Taylor, 2019). It can be further added that values, beliefs as well as attitudes might be able to create both positive as well as ne</w:t>
      </w:r>
      <w:r>
        <w:rPr>
          <w:rFonts w:ascii="Times New Roman" w:eastAsia="Times New Roman" w:hAnsi="Times New Roman" w:cs="Times New Roman"/>
          <w:color w:val="000000"/>
          <w:sz w:val="24"/>
          <w:szCs w:val="24"/>
          <w:highlight w:val="white"/>
        </w:rPr>
        <w:t xml:space="preserve">gative impact. Though these three aspects are interlinked with human beings' nature, it can also vary person to person. </w:t>
      </w:r>
    </w:p>
    <w:p w14:paraId="00000034" w14:textId="77777777" w:rsidR="001B202A" w:rsidRDefault="00532AB1">
      <w:pPr>
        <w:pStyle w:val="Heading3"/>
        <w:spacing w:line="360" w:lineRule="auto"/>
        <w:rPr>
          <w:color w:val="000000"/>
          <w:highlight w:val="white"/>
        </w:rPr>
      </w:pPr>
      <w:bookmarkStart w:id="8" w:name="_4d34og8" w:colFirst="0" w:colLast="0"/>
      <w:bookmarkEnd w:id="8"/>
      <w:r>
        <w:rPr>
          <w:color w:val="000000"/>
          <w:highlight w:val="white"/>
        </w:rPr>
        <w:t xml:space="preserve">Impact of Values, Beliefs and Attitudes on my behaviour </w:t>
      </w:r>
    </w:p>
    <w:p w14:paraId="00000035" w14:textId="7C78375D"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With ever changing situations in working sectors, the common value system, bel</w:t>
      </w:r>
      <w:r>
        <w:rPr>
          <w:rFonts w:ascii="Times New Roman" w:eastAsia="Times New Roman" w:hAnsi="Times New Roman" w:cs="Times New Roman"/>
          <w:color w:val="000000"/>
          <w:sz w:val="24"/>
          <w:szCs w:val="24"/>
          <w:highlight w:val="white"/>
        </w:rPr>
        <w:t xml:space="preserve">iefs and attitudes are changed simultaneously (Ciocirlan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2019). Additionally, in my situation, there are also no exceptions. Being a line manager in Sainsbury, I mainly </w:t>
      </w:r>
      <w:r w:rsidR="00511916">
        <w:rPr>
          <w:rFonts w:ascii="Times New Roman" w:eastAsia="Times New Roman" w:hAnsi="Times New Roman" w:cs="Times New Roman"/>
          <w:color w:val="000000"/>
          <w:sz w:val="24"/>
          <w:szCs w:val="24"/>
          <w:highlight w:val="white"/>
        </w:rPr>
        <w:t>must</w:t>
      </w:r>
      <w:r>
        <w:rPr>
          <w:rFonts w:ascii="Times New Roman" w:eastAsia="Times New Roman" w:hAnsi="Times New Roman" w:cs="Times New Roman"/>
          <w:color w:val="000000"/>
          <w:sz w:val="24"/>
          <w:szCs w:val="24"/>
          <w:highlight w:val="white"/>
        </w:rPr>
        <w:t xml:space="preserve"> deal with different employees, trainees as well as higher authorities. </w:t>
      </w:r>
      <w:r>
        <w:rPr>
          <w:rFonts w:ascii="Times New Roman" w:eastAsia="Times New Roman" w:hAnsi="Times New Roman" w:cs="Times New Roman"/>
          <w:color w:val="000000"/>
          <w:sz w:val="24"/>
          <w:szCs w:val="24"/>
          <w:highlight w:val="white"/>
        </w:rPr>
        <w:t>However, not everyone’s belief, attitude towards work and values are the same. So, while dealing with these individuals, I found several changes in my own attitudes, beliefs and value system, which creates both negative as well as positive influence on me.</w:t>
      </w:r>
      <w:r>
        <w:rPr>
          <w:rFonts w:ascii="Times New Roman" w:eastAsia="Times New Roman" w:hAnsi="Times New Roman" w:cs="Times New Roman"/>
          <w:color w:val="000000"/>
          <w:sz w:val="24"/>
          <w:szCs w:val="24"/>
          <w:highlight w:val="white"/>
        </w:rPr>
        <w:t xml:space="preserve"> I further focus that with the help of </w:t>
      </w:r>
      <w:r>
        <w:rPr>
          <w:rFonts w:ascii="Times New Roman" w:eastAsia="Times New Roman" w:hAnsi="Times New Roman" w:cs="Times New Roman"/>
          <w:b/>
          <w:i/>
          <w:color w:val="000000"/>
          <w:sz w:val="24"/>
          <w:szCs w:val="24"/>
          <w:highlight w:val="white"/>
        </w:rPr>
        <w:t xml:space="preserve">Human Relations approach, I might be able to describe the impact of values, beliefs and attitudes on my own behaviour. </w:t>
      </w:r>
      <w:r>
        <w:rPr>
          <w:rFonts w:ascii="Times New Roman" w:eastAsia="Times New Roman" w:hAnsi="Times New Roman" w:cs="Times New Roman"/>
          <w:color w:val="000000"/>
          <w:sz w:val="24"/>
          <w:szCs w:val="24"/>
          <w:highlight w:val="white"/>
        </w:rPr>
        <w:t xml:space="preserve">Based on the ideas of Khari and Sinha (2017), </w:t>
      </w:r>
      <w:r>
        <w:rPr>
          <w:rFonts w:ascii="Times New Roman" w:eastAsia="Times New Roman" w:hAnsi="Times New Roman" w:cs="Times New Roman"/>
          <w:b/>
          <w:i/>
          <w:color w:val="000000"/>
          <w:sz w:val="24"/>
          <w:szCs w:val="24"/>
          <w:highlight w:val="white"/>
        </w:rPr>
        <w:t xml:space="preserve">Human relations approach </w:t>
      </w:r>
      <w:r>
        <w:rPr>
          <w:rFonts w:ascii="Times New Roman" w:eastAsia="Times New Roman" w:hAnsi="Times New Roman" w:cs="Times New Roman"/>
          <w:color w:val="000000"/>
          <w:sz w:val="24"/>
          <w:szCs w:val="24"/>
          <w:highlight w:val="white"/>
        </w:rPr>
        <w:t>basically attempts to expla</w:t>
      </w:r>
      <w:r>
        <w:rPr>
          <w:rFonts w:ascii="Times New Roman" w:eastAsia="Times New Roman" w:hAnsi="Times New Roman" w:cs="Times New Roman"/>
          <w:color w:val="000000"/>
          <w:sz w:val="24"/>
          <w:szCs w:val="24"/>
          <w:highlight w:val="white"/>
        </w:rPr>
        <w:t xml:space="preserve">in employers’ or workers' informal relations. Nowadays, research reveals that workers might be more concerned with moral as well as physiological aspects rather than the legal aspects of a company. As stated by Stokes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(2016), in any working sector, </w:t>
      </w:r>
      <w:r>
        <w:rPr>
          <w:rFonts w:ascii="Times New Roman" w:eastAsia="Times New Roman" w:hAnsi="Times New Roman" w:cs="Times New Roman"/>
          <w:color w:val="000000"/>
          <w:sz w:val="24"/>
          <w:szCs w:val="24"/>
          <w:highlight w:val="white"/>
        </w:rPr>
        <w:t xml:space="preserve">relationships between management as well as workers add substantial value. For example, in my workplace, I found that few employees have common values like me. Also, their thoughts, </w:t>
      </w:r>
      <w:r>
        <w:rPr>
          <w:rFonts w:ascii="Times New Roman" w:eastAsia="Times New Roman" w:hAnsi="Times New Roman" w:cs="Times New Roman"/>
          <w:color w:val="000000"/>
          <w:sz w:val="24"/>
          <w:szCs w:val="24"/>
          <w:highlight w:val="white"/>
        </w:rPr>
        <w:lastRenderedPageBreak/>
        <w:t>beliefs as well as attitudes towards work are quite similar to me. Dealing</w:t>
      </w:r>
      <w:r>
        <w:rPr>
          <w:rFonts w:ascii="Times New Roman" w:eastAsia="Times New Roman" w:hAnsi="Times New Roman" w:cs="Times New Roman"/>
          <w:color w:val="000000"/>
          <w:sz w:val="24"/>
          <w:szCs w:val="24"/>
          <w:highlight w:val="white"/>
        </w:rPr>
        <w:t xml:space="preserve"> with these persons with similar attitudes, beliefs and values, helps me to understand their requirements. Not only the needs or requirements, by understanding their values I might be able to resolve internal conflicts effectively, which in turn create a p</w:t>
      </w:r>
      <w:r>
        <w:rPr>
          <w:rFonts w:ascii="Times New Roman" w:eastAsia="Times New Roman" w:hAnsi="Times New Roman" w:cs="Times New Roman"/>
          <w:color w:val="000000"/>
          <w:sz w:val="24"/>
          <w:szCs w:val="24"/>
          <w:highlight w:val="white"/>
        </w:rPr>
        <w:t xml:space="preserve">ositive impact on me as according to the </w:t>
      </w:r>
      <w:r>
        <w:rPr>
          <w:rFonts w:ascii="Times New Roman" w:eastAsia="Times New Roman" w:hAnsi="Times New Roman" w:cs="Times New Roman"/>
          <w:b/>
          <w:i/>
          <w:color w:val="000000"/>
          <w:sz w:val="24"/>
          <w:szCs w:val="24"/>
          <w:highlight w:val="white"/>
        </w:rPr>
        <w:t xml:space="preserve">“Human Relations approach” understanding the requirements of other employees in the workplace might be one of the key parts of this theory. </w:t>
      </w:r>
      <w:r>
        <w:rPr>
          <w:rFonts w:ascii="Times New Roman" w:eastAsia="Times New Roman" w:hAnsi="Times New Roman" w:cs="Times New Roman"/>
          <w:color w:val="000000"/>
          <w:sz w:val="24"/>
          <w:szCs w:val="24"/>
          <w:highlight w:val="white"/>
        </w:rPr>
        <w:t>So, by sharing and discussing the thoughts, beliefs and values I might be a</w:t>
      </w:r>
      <w:r>
        <w:rPr>
          <w:rFonts w:ascii="Times New Roman" w:eastAsia="Times New Roman" w:hAnsi="Times New Roman" w:cs="Times New Roman"/>
          <w:color w:val="000000"/>
          <w:sz w:val="24"/>
          <w:szCs w:val="24"/>
          <w:highlight w:val="white"/>
        </w:rPr>
        <w:t xml:space="preserve">ble to share my own values with them, which in turn enhances our openness. Not only that in critical situations, with these shared values and thoughts, I might effectively make few decisions which in turn become fruitful for my organisation. </w:t>
      </w:r>
    </w:p>
    <w:p w14:paraId="00000036" w14:textId="632BBDC2"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In contrast,  along with finding some rational and positive individuals, I might further have to deal with those persons whose thoughts, attitudes  as well as beliefs are quite different from me, which in turn sometimes creates few confusion when I try to </w:t>
      </w:r>
      <w:r>
        <w:rPr>
          <w:rFonts w:ascii="Times New Roman" w:eastAsia="Times New Roman" w:hAnsi="Times New Roman" w:cs="Times New Roman"/>
          <w:color w:val="000000"/>
          <w:sz w:val="24"/>
          <w:szCs w:val="24"/>
          <w:highlight w:val="white"/>
        </w:rPr>
        <w:t xml:space="preserve">understand their requirements or try to resolve the conflicts (Michel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2016). Additionally, it can be further included that due to these different thoughts, beliefs as well as values sometimes my thoughts have become shifted, which in turn hampers t</w:t>
      </w:r>
      <w:r>
        <w:rPr>
          <w:rFonts w:ascii="Times New Roman" w:eastAsia="Times New Roman" w:hAnsi="Times New Roman" w:cs="Times New Roman"/>
          <w:color w:val="000000"/>
          <w:sz w:val="24"/>
          <w:szCs w:val="24"/>
          <w:highlight w:val="white"/>
        </w:rPr>
        <w:t>he decision-making approaches. Sometimes, after dealing with employees, I found a great change in my own attitudes. Also, sometimes my anxiety level is a little bit enhanced after dealing with some irrelevant as well as irrational attitudes and values.  As</w:t>
      </w:r>
      <w:r>
        <w:rPr>
          <w:rFonts w:ascii="Times New Roman" w:eastAsia="Times New Roman" w:hAnsi="Times New Roman" w:cs="Times New Roman"/>
          <w:color w:val="000000"/>
          <w:sz w:val="24"/>
          <w:szCs w:val="24"/>
          <w:highlight w:val="white"/>
        </w:rPr>
        <w:t xml:space="preserve"> per the views of </w:t>
      </w:r>
      <w:r>
        <w:rPr>
          <w:rFonts w:ascii="Times New Roman" w:eastAsia="Times New Roman" w:hAnsi="Times New Roman" w:cs="Times New Roman"/>
          <w:b/>
          <w:i/>
          <w:color w:val="000000"/>
          <w:sz w:val="24"/>
          <w:szCs w:val="24"/>
          <w:highlight w:val="white"/>
        </w:rPr>
        <w:t>Human Relations approach,</w:t>
      </w:r>
      <w:r>
        <w:rPr>
          <w:rFonts w:ascii="Times New Roman" w:eastAsia="Times New Roman" w:hAnsi="Times New Roman" w:cs="Times New Roman"/>
          <w:color w:val="000000"/>
          <w:sz w:val="24"/>
          <w:szCs w:val="24"/>
          <w:highlight w:val="white"/>
        </w:rPr>
        <w:t xml:space="preserve"> I might be completely unable to resolve the internal conflicts (Chin, 2016). Not only that it hampers the organisational planning and work strategy, which </w:t>
      </w:r>
      <w:r w:rsidR="00A4200E">
        <w:rPr>
          <w:rFonts w:ascii="Times New Roman" w:eastAsia="Times New Roman" w:hAnsi="Times New Roman" w:cs="Times New Roman"/>
          <w:color w:val="000000"/>
          <w:sz w:val="24"/>
          <w:szCs w:val="24"/>
          <w:highlight w:val="white"/>
        </w:rPr>
        <w:t>are</w:t>
      </w:r>
      <w:r>
        <w:rPr>
          <w:rFonts w:ascii="Times New Roman" w:eastAsia="Times New Roman" w:hAnsi="Times New Roman" w:cs="Times New Roman"/>
          <w:color w:val="000000"/>
          <w:sz w:val="24"/>
          <w:szCs w:val="24"/>
          <w:highlight w:val="white"/>
        </w:rPr>
        <w:t xml:space="preserve"> one of the most essential things to </w:t>
      </w:r>
      <w:r>
        <w:rPr>
          <w:rFonts w:ascii="Times New Roman" w:eastAsia="Times New Roman" w:hAnsi="Times New Roman" w:cs="Times New Roman"/>
          <w:color w:val="000000"/>
          <w:sz w:val="24"/>
          <w:szCs w:val="24"/>
          <w:highlight w:val="white"/>
        </w:rPr>
        <w:t xml:space="preserve">effectively maintain as well as handle the critical situations. Additionally, irrational beliefs and improper values of employees at the same time hamper organisational culture in Sainsbury and so in that situation industry pressure might be enhanced with </w:t>
      </w:r>
      <w:r>
        <w:rPr>
          <w:rFonts w:ascii="Times New Roman" w:eastAsia="Times New Roman" w:hAnsi="Times New Roman" w:cs="Times New Roman"/>
          <w:color w:val="000000"/>
          <w:sz w:val="24"/>
          <w:szCs w:val="24"/>
          <w:highlight w:val="white"/>
        </w:rPr>
        <w:t xml:space="preserve">it. The cycle </w:t>
      </w:r>
      <w:r>
        <w:rPr>
          <w:rFonts w:ascii="Times New Roman" w:eastAsia="Times New Roman" w:hAnsi="Times New Roman" w:cs="Times New Roman"/>
          <w:b/>
          <w:i/>
          <w:color w:val="000000"/>
          <w:sz w:val="24"/>
          <w:szCs w:val="24"/>
          <w:highlight w:val="white"/>
        </w:rPr>
        <w:t>problem-thinking- solution</w:t>
      </w:r>
      <w:r>
        <w:rPr>
          <w:rFonts w:ascii="Times New Roman" w:eastAsia="Times New Roman" w:hAnsi="Times New Roman" w:cs="Times New Roman"/>
          <w:color w:val="000000"/>
          <w:sz w:val="24"/>
          <w:szCs w:val="24"/>
          <w:highlight w:val="white"/>
        </w:rPr>
        <w:t xml:space="preserve"> is also hampered at the same time.  Instead of resolving internal conflicts, I found that internal conflicts are increasing day by day due to fewer adjustments in the workplace (Medury, 2020). However, it not only e</w:t>
      </w:r>
      <w:r>
        <w:rPr>
          <w:rFonts w:ascii="Times New Roman" w:eastAsia="Times New Roman" w:hAnsi="Times New Roman" w:cs="Times New Roman"/>
          <w:color w:val="000000"/>
          <w:sz w:val="24"/>
          <w:szCs w:val="24"/>
          <w:highlight w:val="white"/>
        </w:rPr>
        <w:t xml:space="preserve">nhances my anxiety level, but at the same time there is a subsequent loss of comfort in my workplace. With less adjustment initiatives, internal workplace environment, creative thinking strategies and informal workers relations are also hampered, which in </w:t>
      </w:r>
      <w:r>
        <w:rPr>
          <w:rFonts w:ascii="Times New Roman" w:eastAsia="Times New Roman" w:hAnsi="Times New Roman" w:cs="Times New Roman"/>
          <w:color w:val="000000"/>
          <w:sz w:val="24"/>
          <w:szCs w:val="24"/>
          <w:highlight w:val="white"/>
        </w:rPr>
        <w:t xml:space="preserve">turn creates a huge barrier in my decision-making procedures. So, the decisions that I take in those situations might be improper and it creates a deep negative impact on my own behaviour as well. </w:t>
      </w:r>
    </w:p>
    <w:p w14:paraId="00000037"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Thus, after explaining the impacts of values, beliefs and </w:t>
      </w:r>
      <w:r>
        <w:rPr>
          <w:rFonts w:ascii="Times New Roman" w:eastAsia="Times New Roman" w:hAnsi="Times New Roman" w:cs="Times New Roman"/>
          <w:color w:val="000000"/>
          <w:sz w:val="24"/>
          <w:szCs w:val="24"/>
          <w:highlight w:val="white"/>
        </w:rPr>
        <w:t xml:space="preserve">attitudes on my behaviour in the light of the </w:t>
      </w:r>
      <w:r>
        <w:rPr>
          <w:rFonts w:ascii="Times New Roman" w:eastAsia="Times New Roman" w:hAnsi="Times New Roman" w:cs="Times New Roman"/>
          <w:b/>
          <w:i/>
          <w:color w:val="000000"/>
          <w:sz w:val="24"/>
          <w:szCs w:val="24"/>
          <w:highlight w:val="white"/>
        </w:rPr>
        <w:t>Human Relations approach</w:t>
      </w:r>
      <w:r>
        <w:rPr>
          <w:rFonts w:ascii="Times New Roman" w:eastAsia="Times New Roman" w:hAnsi="Times New Roman" w:cs="Times New Roman"/>
          <w:color w:val="000000"/>
          <w:sz w:val="24"/>
          <w:szCs w:val="24"/>
          <w:highlight w:val="white"/>
        </w:rPr>
        <w:t xml:space="preserve">, I might be able to state that mixed values, attitudes and beliefs create a mixed impact on my workplace behaviour, which sometimes enhances my </w:t>
      </w:r>
      <w:r>
        <w:rPr>
          <w:rFonts w:ascii="Times New Roman" w:eastAsia="Times New Roman" w:hAnsi="Times New Roman" w:cs="Times New Roman"/>
          <w:b/>
          <w:i/>
          <w:color w:val="000000"/>
          <w:sz w:val="24"/>
          <w:szCs w:val="24"/>
          <w:highlight w:val="white"/>
        </w:rPr>
        <w:t>critical workplace thinking</w:t>
      </w:r>
      <w:r>
        <w:rPr>
          <w:rFonts w:ascii="Times New Roman" w:eastAsia="Times New Roman" w:hAnsi="Times New Roman" w:cs="Times New Roman"/>
          <w:color w:val="000000"/>
          <w:sz w:val="24"/>
          <w:szCs w:val="24"/>
          <w:highlight w:val="white"/>
        </w:rPr>
        <w:t xml:space="preserve"> and sometimes</w:t>
      </w:r>
      <w:r>
        <w:rPr>
          <w:rFonts w:ascii="Times New Roman" w:eastAsia="Times New Roman" w:hAnsi="Times New Roman" w:cs="Times New Roman"/>
          <w:color w:val="000000"/>
          <w:sz w:val="24"/>
          <w:szCs w:val="24"/>
          <w:highlight w:val="white"/>
        </w:rPr>
        <w:t xml:space="preserve"> reduces it.  </w:t>
      </w:r>
    </w:p>
    <w:p w14:paraId="00000038" w14:textId="77777777" w:rsidR="001B202A" w:rsidRDefault="00532AB1">
      <w:pPr>
        <w:pStyle w:val="Heading2"/>
        <w:rPr>
          <w:highlight w:val="white"/>
        </w:rPr>
      </w:pPr>
      <w:bookmarkStart w:id="9" w:name="_2s8eyo1" w:colFirst="0" w:colLast="0"/>
      <w:bookmarkEnd w:id="9"/>
      <w:r>
        <w:rPr>
          <w:highlight w:val="white"/>
        </w:rPr>
        <w:lastRenderedPageBreak/>
        <w:t>3. b) Clear identification of a range of management theories to my role in the workplace</w:t>
      </w:r>
    </w:p>
    <w:p w14:paraId="00000039" w14:textId="5F4CFE4D"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Being a line manager in the UK’s one of the most popular supermarket chains I have to do a lot of work in my own working sector. Additionally, for the a</w:t>
      </w:r>
      <w:r>
        <w:rPr>
          <w:rFonts w:ascii="Times New Roman" w:eastAsia="Times New Roman" w:hAnsi="Times New Roman" w:cs="Times New Roman"/>
          <w:color w:val="000000"/>
          <w:sz w:val="24"/>
          <w:szCs w:val="24"/>
          <w:highlight w:val="white"/>
        </w:rPr>
        <w:t xml:space="preserve">ccomplishment of future objectives of Sainsbury, I </w:t>
      </w:r>
      <w:r w:rsidR="00A4200E">
        <w:rPr>
          <w:rFonts w:ascii="Times New Roman" w:eastAsia="Times New Roman" w:hAnsi="Times New Roman" w:cs="Times New Roman"/>
          <w:color w:val="000000"/>
          <w:sz w:val="24"/>
          <w:szCs w:val="24"/>
          <w:highlight w:val="white"/>
        </w:rPr>
        <w:t>must</w:t>
      </w:r>
      <w:r>
        <w:rPr>
          <w:rFonts w:ascii="Times New Roman" w:eastAsia="Times New Roman" w:hAnsi="Times New Roman" w:cs="Times New Roman"/>
          <w:color w:val="000000"/>
          <w:sz w:val="24"/>
          <w:szCs w:val="24"/>
          <w:highlight w:val="white"/>
        </w:rPr>
        <w:t xml:space="preserve"> take several effective responsibilities in order to manage resources as well as in order to handle workers, groups in normal as well as critical situations. </w:t>
      </w:r>
    </w:p>
    <w:p w14:paraId="0000003A" w14:textId="77777777" w:rsidR="001B202A" w:rsidRDefault="00532AB1">
      <w:pPr>
        <w:pStyle w:val="Heading3"/>
        <w:spacing w:line="360" w:lineRule="auto"/>
        <w:rPr>
          <w:color w:val="000000"/>
          <w:highlight w:val="white"/>
        </w:rPr>
      </w:pPr>
      <w:bookmarkStart w:id="10" w:name="_17dp8vu" w:colFirst="0" w:colLast="0"/>
      <w:bookmarkEnd w:id="10"/>
      <w:r>
        <w:rPr>
          <w:color w:val="000000"/>
          <w:highlight w:val="white"/>
        </w:rPr>
        <w:t>Brief description of my role and activi</w:t>
      </w:r>
      <w:r>
        <w:rPr>
          <w:color w:val="000000"/>
          <w:highlight w:val="white"/>
        </w:rPr>
        <w:t xml:space="preserve">ties in my workplace </w:t>
      </w:r>
    </w:p>
    <w:p w14:paraId="0000003B"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“Line managers” </w:t>
      </w:r>
      <w:r>
        <w:rPr>
          <w:rFonts w:ascii="Times New Roman" w:eastAsia="Times New Roman" w:hAnsi="Times New Roman" w:cs="Times New Roman"/>
          <w:color w:val="000000"/>
          <w:sz w:val="24"/>
          <w:szCs w:val="24"/>
          <w:highlight w:val="white"/>
        </w:rPr>
        <w:t xml:space="preserve">play a vital role within an organisation by taking active participation with their team members, offering various sorts of encouragement, providing great support to the workers and other teammates, delivering not only </w:t>
      </w:r>
      <w:r>
        <w:rPr>
          <w:rFonts w:ascii="Times New Roman" w:eastAsia="Times New Roman" w:hAnsi="Times New Roman" w:cs="Times New Roman"/>
          <w:color w:val="000000"/>
          <w:sz w:val="24"/>
          <w:szCs w:val="24"/>
          <w:highlight w:val="white"/>
        </w:rPr>
        <w:t xml:space="preserve">positive but also constructive feedback on a regular basis and many more. As influenced by the ideas of Townsend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(2016),</w:t>
      </w:r>
      <w:r>
        <w:rPr>
          <w:rFonts w:ascii="Times New Roman" w:eastAsia="Times New Roman" w:hAnsi="Times New Roman" w:cs="Times New Roman"/>
          <w:b/>
          <w:i/>
          <w:color w:val="000000"/>
          <w:sz w:val="24"/>
          <w:szCs w:val="24"/>
          <w:highlight w:val="white"/>
        </w:rPr>
        <w:t xml:space="preserve"> Line managers create direct impact on workers satisfaction as well as engagement, which in turn helps to enhance the internal pr</w:t>
      </w:r>
      <w:r>
        <w:rPr>
          <w:rFonts w:ascii="Times New Roman" w:eastAsia="Times New Roman" w:hAnsi="Times New Roman" w:cs="Times New Roman"/>
          <w:b/>
          <w:i/>
          <w:color w:val="000000"/>
          <w:sz w:val="24"/>
          <w:szCs w:val="24"/>
          <w:highlight w:val="white"/>
        </w:rPr>
        <w:t>oductivity</w:t>
      </w:r>
      <w:r>
        <w:rPr>
          <w:rFonts w:ascii="Times New Roman" w:eastAsia="Times New Roman" w:hAnsi="Times New Roman" w:cs="Times New Roman"/>
          <w:color w:val="000000"/>
          <w:sz w:val="24"/>
          <w:szCs w:val="24"/>
          <w:highlight w:val="white"/>
        </w:rPr>
        <w:t xml:space="preserve">. Along with all the above activities, I need to do some specific functions or activities in my workplace. As opined by Naik and Srinivasan (2016), the activities include </w:t>
      </w:r>
    </w:p>
    <w:p w14:paraId="0000003C" w14:textId="77777777" w:rsidR="001B202A" w:rsidRDefault="00532AB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 order to fill internal team positions, I basically recruit some effecti</w:t>
      </w:r>
      <w:r>
        <w:rPr>
          <w:rFonts w:ascii="Times New Roman" w:eastAsia="Times New Roman" w:hAnsi="Times New Roman" w:cs="Times New Roman"/>
          <w:color w:val="000000"/>
          <w:sz w:val="24"/>
          <w:szCs w:val="24"/>
          <w:highlight w:val="white"/>
        </w:rPr>
        <w:t xml:space="preserve">ve, skilled as well as talented individuals  </w:t>
      </w:r>
    </w:p>
    <w:p w14:paraId="0000003D" w14:textId="77777777" w:rsidR="001B202A" w:rsidRDefault="00532AB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 further provide training and give support to the new hires</w:t>
      </w:r>
    </w:p>
    <w:p w14:paraId="0000003E" w14:textId="77777777" w:rsidR="001B202A" w:rsidRDefault="00532AB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For ensuring job rotation I further provide cross training to workers, which in turn minimises gaps regarding assignment coverage</w:t>
      </w:r>
    </w:p>
    <w:p w14:paraId="0000003F" w14:textId="77777777" w:rsidR="001B202A" w:rsidRDefault="00532AB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 ensure quality st</w:t>
      </w:r>
      <w:r>
        <w:rPr>
          <w:rFonts w:ascii="Times New Roman" w:eastAsia="Times New Roman" w:hAnsi="Times New Roman" w:cs="Times New Roman"/>
          <w:color w:val="000000"/>
          <w:sz w:val="24"/>
          <w:szCs w:val="24"/>
          <w:highlight w:val="white"/>
        </w:rPr>
        <w:t>andards for all procedures or methods</w:t>
      </w:r>
    </w:p>
    <w:p w14:paraId="00000040" w14:textId="77777777" w:rsidR="001B202A" w:rsidRDefault="00532AB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 order to deliver performance reviews, I need to evaluate performances of the employee regularly</w:t>
      </w:r>
    </w:p>
    <w:p w14:paraId="00000041" w14:textId="77777777" w:rsidR="001B202A" w:rsidRDefault="00532AB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For implementing appropriate planning and business strategy I further engage as well as coordinate with other line managers across the entire company</w:t>
      </w:r>
    </w:p>
    <w:p w14:paraId="00000042" w14:textId="77777777" w:rsidR="001B202A" w:rsidRDefault="00532AB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Communicating as well as engaging with different workers for understanding their requirement and for fulfi</w:t>
      </w:r>
      <w:r>
        <w:rPr>
          <w:rFonts w:ascii="Times New Roman" w:eastAsia="Times New Roman" w:hAnsi="Times New Roman" w:cs="Times New Roman"/>
          <w:color w:val="000000"/>
          <w:sz w:val="24"/>
          <w:szCs w:val="24"/>
          <w:highlight w:val="white"/>
        </w:rPr>
        <w:t xml:space="preserve">lling departmental goals within Sainsbury </w:t>
      </w:r>
    </w:p>
    <w:p w14:paraId="00000043" w14:textId="77777777" w:rsidR="001B202A" w:rsidRDefault="00532AB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 further apply various performance indicators in order to provide report on productivity of employee to the management authorities</w:t>
      </w:r>
    </w:p>
    <w:p w14:paraId="00000044" w14:textId="77777777" w:rsidR="001B202A" w:rsidRDefault="00532AB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For handling critical situations, I further develop critical workplace thinking, </w:t>
      </w:r>
      <w:r>
        <w:rPr>
          <w:rFonts w:ascii="Times New Roman" w:eastAsia="Times New Roman" w:hAnsi="Times New Roman" w:cs="Times New Roman"/>
          <w:color w:val="000000"/>
          <w:sz w:val="24"/>
          <w:szCs w:val="24"/>
          <w:highlight w:val="white"/>
        </w:rPr>
        <w:t>which in turn maintains the internal strength as well as organisational structure in problematic situations</w:t>
      </w:r>
    </w:p>
    <w:p w14:paraId="00000045" w14:textId="77777777" w:rsidR="001B202A" w:rsidRDefault="00532AB1">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Along with all the activities, being a Line Manager I further interact with other line managers, suppliers, higher authorities of Sainsbury and so on. Not only that in order to ensure effective as well as on time implementation of new programs, I further f</w:t>
      </w:r>
      <w:r>
        <w:rPr>
          <w:rFonts w:ascii="Times New Roman" w:eastAsia="Times New Roman" w:hAnsi="Times New Roman" w:cs="Times New Roman"/>
          <w:color w:val="000000"/>
          <w:sz w:val="24"/>
          <w:szCs w:val="24"/>
          <w:highlight w:val="white"/>
        </w:rPr>
        <w:t>ocus on team productivity as well as provide relevant reports to my organisation.  Not only that for long term success as well as productivity, I further look for new opportunities. For seeking new opportunities or for developing critical workplace thinkin</w:t>
      </w:r>
      <w:r>
        <w:rPr>
          <w:rFonts w:ascii="Times New Roman" w:eastAsia="Times New Roman" w:hAnsi="Times New Roman" w:cs="Times New Roman"/>
          <w:color w:val="000000"/>
          <w:sz w:val="24"/>
          <w:szCs w:val="24"/>
          <w:highlight w:val="white"/>
        </w:rPr>
        <w:t xml:space="preserve">g I further apply a series of management theories such as </w:t>
      </w:r>
      <w:r>
        <w:rPr>
          <w:rFonts w:ascii="Times New Roman" w:eastAsia="Times New Roman" w:hAnsi="Times New Roman" w:cs="Times New Roman"/>
          <w:b/>
          <w:i/>
          <w:color w:val="000000"/>
          <w:sz w:val="24"/>
          <w:szCs w:val="24"/>
          <w:highlight w:val="white"/>
        </w:rPr>
        <w:t>Bureaucratic management theory, Human Relations Approaches, System Theory, Contingency theory,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b/>
          <w:i/>
          <w:color w:val="000000"/>
          <w:sz w:val="24"/>
          <w:szCs w:val="24"/>
          <w:highlight w:val="white"/>
        </w:rPr>
        <w:t>Edward de Bono’s Six Hats theory</w:t>
      </w:r>
      <w:r>
        <w:rPr>
          <w:rFonts w:ascii="Times New Roman" w:eastAsia="Times New Roman" w:hAnsi="Times New Roman" w:cs="Times New Roman"/>
          <w:color w:val="000000"/>
          <w:sz w:val="24"/>
          <w:szCs w:val="24"/>
          <w:highlight w:val="white"/>
        </w:rPr>
        <w:t xml:space="preserve"> and so on. By applying these theories along with maintaining economic </w:t>
      </w:r>
      <w:r>
        <w:rPr>
          <w:rFonts w:ascii="Times New Roman" w:eastAsia="Times New Roman" w:hAnsi="Times New Roman" w:cs="Times New Roman"/>
          <w:color w:val="000000"/>
          <w:sz w:val="24"/>
          <w:szCs w:val="24"/>
          <w:highlight w:val="white"/>
        </w:rPr>
        <w:t xml:space="preserve">efficiencies, I further might be able to create an effective strategic planning, which is solely required to attempt any new opportunities (Shahzad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2019). Not only that these theories on the one hand enhance openness, creative thinking capabilities</w:t>
      </w:r>
      <w:r>
        <w:rPr>
          <w:rFonts w:ascii="Times New Roman" w:eastAsia="Times New Roman" w:hAnsi="Times New Roman" w:cs="Times New Roman"/>
          <w:color w:val="000000"/>
          <w:sz w:val="24"/>
          <w:szCs w:val="24"/>
          <w:highlight w:val="white"/>
        </w:rPr>
        <w:t xml:space="preserve"> and on the other hand help to create appropriate organisational structure, implement correct decisions and enhance critical strategic thinking as well.  </w:t>
      </w:r>
    </w:p>
    <w:p w14:paraId="00000046" w14:textId="3FFB137E" w:rsidR="001B202A" w:rsidRDefault="00532AB1">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However, it can be further considered that these theories are </w:t>
      </w:r>
      <w:r w:rsidR="00A4200E">
        <w:rPr>
          <w:rFonts w:ascii="Times New Roman" w:eastAsia="Times New Roman" w:hAnsi="Times New Roman" w:cs="Times New Roman"/>
          <w:color w:val="000000"/>
          <w:sz w:val="24"/>
          <w:szCs w:val="24"/>
          <w:highlight w:val="white"/>
        </w:rPr>
        <w:t>relevant</w:t>
      </w:r>
      <w:r>
        <w:rPr>
          <w:rFonts w:ascii="Times New Roman" w:eastAsia="Times New Roman" w:hAnsi="Times New Roman" w:cs="Times New Roman"/>
          <w:color w:val="000000"/>
          <w:sz w:val="24"/>
          <w:szCs w:val="24"/>
          <w:highlight w:val="white"/>
        </w:rPr>
        <w:t xml:space="preserve"> to my role as witho</w:t>
      </w:r>
      <w:r>
        <w:rPr>
          <w:rFonts w:ascii="Times New Roman" w:eastAsia="Times New Roman" w:hAnsi="Times New Roman" w:cs="Times New Roman"/>
          <w:color w:val="000000"/>
          <w:sz w:val="24"/>
          <w:szCs w:val="24"/>
          <w:highlight w:val="white"/>
        </w:rPr>
        <w:t>ut taking the ideas of these theories, I might not be able to manage my own job role. Additionally, in order to understand the huge internal as well as market requirements, and in order to deal with diverse beliefs, thoughts, attitudes as well as values wi</w:t>
      </w:r>
      <w:r>
        <w:rPr>
          <w:rFonts w:ascii="Times New Roman" w:eastAsia="Times New Roman" w:hAnsi="Times New Roman" w:cs="Times New Roman"/>
          <w:color w:val="000000"/>
          <w:sz w:val="24"/>
          <w:szCs w:val="24"/>
          <w:highlight w:val="white"/>
        </w:rPr>
        <w:t>thin my workplace, I solely need the guidance, which these effective management theories have given me to some extent (Jahanshahi</w:t>
      </w:r>
      <w:r>
        <w:rPr>
          <w:rFonts w:ascii="Times New Roman" w:eastAsia="Times New Roman" w:hAnsi="Times New Roman" w:cs="Times New Roman"/>
          <w:i/>
          <w:color w:val="000000"/>
          <w:sz w:val="24"/>
          <w:szCs w:val="24"/>
          <w:highlight w:val="white"/>
        </w:rPr>
        <w:t xml:space="preserve"> et al.</w:t>
      </w:r>
      <w:r>
        <w:rPr>
          <w:rFonts w:ascii="Times New Roman" w:eastAsia="Times New Roman" w:hAnsi="Times New Roman" w:cs="Times New Roman"/>
          <w:color w:val="000000"/>
          <w:sz w:val="24"/>
          <w:szCs w:val="24"/>
          <w:highlight w:val="white"/>
        </w:rPr>
        <w:t xml:space="preserve"> 2017). It can be further exclaimed that these theories are very much effective in other senses also. In order to develo</w:t>
      </w:r>
      <w:r>
        <w:rPr>
          <w:rFonts w:ascii="Times New Roman" w:eastAsia="Times New Roman" w:hAnsi="Times New Roman" w:cs="Times New Roman"/>
          <w:color w:val="000000"/>
          <w:sz w:val="24"/>
          <w:szCs w:val="24"/>
          <w:highlight w:val="white"/>
        </w:rPr>
        <w:t>p critical workplace thinking or in order handle the critical situations effectively, I further need some effective ideas or concepts, which I might be able to get from these relevant management theories. Additionally, in order to develop creative thinking</w:t>
      </w:r>
      <w:r>
        <w:rPr>
          <w:rFonts w:ascii="Times New Roman" w:eastAsia="Times New Roman" w:hAnsi="Times New Roman" w:cs="Times New Roman"/>
          <w:color w:val="000000"/>
          <w:sz w:val="24"/>
          <w:szCs w:val="24"/>
          <w:highlight w:val="white"/>
        </w:rPr>
        <w:t xml:space="preserve">, or for making a productive team I further need to focus on these theories or models. </w:t>
      </w:r>
    </w:p>
    <w:p w14:paraId="00000047" w14:textId="77777777" w:rsidR="001B202A" w:rsidRDefault="00532AB1">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Thus, according to me these theories are not only relevant but at the same time very much effective for maintaining internal workflow, for developing critical thinking </w:t>
      </w:r>
      <w:r>
        <w:rPr>
          <w:rFonts w:ascii="Times New Roman" w:eastAsia="Times New Roman" w:hAnsi="Times New Roman" w:cs="Times New Roman"/>
          <w:color w:val="000000"/>
          <w:sz w:val="24"/>
          <w:szCs w:val="24"/>
          <w:highlight w:val="white"/>
        </w:rPr>
        <w:t xml:space="preserve">or for overcoming the irrational values, attitudes and beliefs.   </w:t>
      </w:r>
    </w:p>
    <w:p w14:paraId="00000048" w14:textId="77777777" w:rsidR="001B202A" w:rsidRDefault="00532AB1">
      <w:pPr>
        <w:pStyle w:val="Heading1"/>
        <w:rPr>
          <w:highlight w:val="white"/>
        </w:rPr>
      </w:pPr>
      <w:bookmarkStart w:id="11" w:name="_3rdcrjn" w:colFirst="0" w:colLast="0"/>
      <w:bookmarkEnd w:id="11"/>
      <w:r>
        <w:rPr>
          <w:highlight w:val="white"/>
        </w:rPr>
        <w:t xml:space="preserve">4. Overview of all the theories for different situations  </w:t>
      </w:r>
    </w:p>
    <w:p w14:paraId="00000049" w14:textId="7A43AB65"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Nowadays, </w:t>
      </w:r>
      <w:r w:rsidR="00A87E45">
        <w:rPr>
          <w:rFonts w:ascii="Times New Roman" w:eastAsia="Times New Roman" w:hAnsi="Times New Roman" w:cs="Times New Roman"/>
          <w:color w:val="000000"/>
          <w:sz w:val="24"/>
          <w:szCs w:val="24"/>
          <w:highlight w:val="white"/>
        </w:rPr>
        <w:t>despite</w:t>
      </w:r>
      <w:r>
        <w:rPr>
          <w:rFonts w:ascii="Times New Roman" w:eastAsia="Times New Roman" w:hAnsi="Times New Roman" w:cs="Times New Roman"/>
          <w:color w:val="000000"/>
          <w:sz w:val="24"/>
          <w:szCs w:val="24"/>
          <w:highlight w:val="white"/>
        </w:rPr>
        <w:t xml:space="preserve"> taking relevant and effective business steps, the multinational supermarket chain in the UK, Sainsbury </w:t>
      </w:r>
      <w:r w:rsidR="00A87E45">
        <w:rPr>
          <w:rFonts w:ascii="Times New Roman" w:eastAsia="Times New Roman" w:hAnsi="Times New Roman" w:cs="Times New Roman"/>
          <w:color w:val="000000"/>
          <w:sz w:val="24"/>
          <w:szCs w:val="24"/>
          <w:highlight w:val="white"/>
        </w:rPr>
        <w:t>must</w:t>
      </w:r>
      <w:r>
        <w:rPr>
          <w:rFonts w:ascii="Times New Roman" w:eastAsia="Times New Roman" w:hAnsi="Times New Roman" w:cs="Times New Roman"/>
          <w:color w:val="000000"/>
          <w:sz w:val="24"/>
          <w:szCs w:val="24"/>
          <w:highlight w:val="white"/>
        </w:rPr>
        <w:t xml:space="preserve"> pass through different difficulties. The organisation basically </w:t>
      </w:r>
      <w:r>
        <w:rPr>
          <w:rFonts w:ascii="Times New Roman" w:eastAsia="Times New Roman" w:hAnsi="Times New Roman" w:cs="Times New Roman"/>
          <w:color w:val="000000"/>
          <w:sz w:val="24"/>
          <w:szCs w:val="24"/>
          <w:highlight w:val="white"/>
        </w:rPr>
        <w:lastRenderedPageBreak/>
        <w:t xml:space="preserve">undergoes tremendous industry pressure (Yaroson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2017). Additionally, they </w:t>
      </w:r>
      <w:r w:rsidR="00A87E45">
        <w:rPr>
          <w:rFonts w:ascii="Times New Roman" w:eastAsia="Times New Roman" w:hAnsi="Times New Roman" w:cs="Times New Roman"/>
          <w:color w:val="000000"/>
          <w:sz w:val="24"/>
          <w:szCs w:val="24"/>
          <w:highlight w:val="white"/>
        </w:rPr>
        <w:t>must</w:t>
      </w:r>
      <w:r>
        <w:rPr>
          <w:rFonts w:ascii="Times New Roman" w:eastAsia="Times New Roman" w:hAnsi="Times New Roman" w:cs="Times New Roman"/>
          <w:color w:val="000000"/>
          <w:sz w:val="24"/>
          <w:szCs w:val="24"/>
          <w:highlight w:val="white"/>
        </w:rPr>
        <w:t xml:space="preserve"> face different market challenges from UK’s leading business rivals. However, improper quality of non-</w:t>
      </w:r>
      <w:r>
        <w:rPr>
          <w:rFonts w:ascii="Times New Roman" w:eastAsia="Times New Roman" w:hAnsi="Times New Roman" w:cs="Times New Roman"/>
          <w:color w:val="000000"/>
          <w:sz w:val="24"/>
          <w:szCs w:val="24"/>
          <w:highlight w:val="white"/>
        </w:rPr>
        <w:t>food items enhances the strength of this critical situation to a greater extent. So, there are few scenarios, which I further discuss in my study and in these scenarios, I further apply several relevant management theories to overcome the critical situatio</w:t>
      </w:r>
      <w:r>
        <w:rPr>
          <w:rFonts w:ascii="Times New Roman" w:eastAsia="Times New Roman" w:hAnsi="Times New Roman" w:cs="Times New Roman"/>
          <w:color w:val="000000"/>
          <w:sz w:val="24"/>
          <w:szCs w:val="24"/>
          <w:highlight w:val="white"/>
        </w:rPr>
        <w:t xml:space="preserve">n.  </w:t>
      </w:r>
    </w:p>
    <w:p w14:paraId="0000004A" w14:textId="77777777" w:rsidR="001B202A" w:rsidRDefault="00532AB1">
      <w:pPr>
        <w:pStyle w:val="Heading2"/>
        <w:rPr>
          <w:highlight w:val="white"/>
        </w:rPr>
      </w:pPr>
      <w:bookmarkStart w:id="12" w:name="_26in1rg" w:colFirst="0" w:colLast="0"/>
      <w:bookmarkEnd w:id="12"/>
      <w:r>
        <w:rPr>
          <w:highlight w:val="white"/>
        </w:rPr>
        <w:t xml:space="preserve">Scenario 1: Organisational planning </w:t>
      </w:r>
    </w:p>
    <w:p w14:paraId="0000004B"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In order to overcome the critical situations, I further apply </w:t>
      </w:r>
      <w:r>
        <w:rPr>
          <w:rFonts w:ascii="Times New Roman" w:eastAsia="Times New Roman" w:hAnsi="Times New Roman" w:cs="Times New Roman"/>
          <w:b/>
          <w:i/>
          <w:color w:val="000000"/>
          <w:sz w:val="24"/>
          <w:szCs w:val="24"/>
          <w:highlight w:val="white"/>
        </w:rPr>
        <w:t xml:space="preserve">System theory of management, which in turn helps me to create effective organisational planning </w:t>
      </w:r>
      <w:r>
        <w:rPr>
          <w:rFonts w:ascii="Times New Roman" w:eastAsia="Times New Roman" w:hAnsi="Times New Roman" w:cs="Times New Roman"/>
          <w:color w:val="000000"/>
          <w:sz w:val="24"/>
          <w:szCs w:val="24"/>
          <w:highlight w:val="white"/>
        </w:rPr>
        <w:t xml:space="preserve">(Yaroson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2017</w:t>
      </w:r>
      <w:r>
        <w:rPr>
          <w:rFonts w:ascii="Times New Roman" w:eastAsia="Times New Roman" w:hAnsi="Times New Roman" w:cs="Times New Roman"/>
          <w:b/>
          <w:i/>
          <w:color w:val="000000"/>
          <w:sz w:val="24"/>
          <w:szCs w:val="24"/>
          <w:highlight w:val="white"/>
        </w:rPr>
        <w:t xml:space="preserve">). </w:t>
      </w:r>
      <w:r>
        <w:rPr>
          <w:rFonts w:ascii="Times New Roman" w:eastAsia="Times New Roman" w:hAnsi="Times New Roman" w:cs="Times New Roman"/>
          <w:color w:val="000000"/>
          <w:sz w:val="24"/>
          <w:szCs w:val="24"/>
          <w:highlight w:val="white"/>
        </w:rPr>
        <w:t xml:space="preserve"> Not only that it helps me create</w:t>
      </w:r>
      <w:r>
        <w:rPr>
          <w:rFonts w:ascii="Times New Roman" w:eastAsia="Times New Roman" w:hAnsi="Times New Roman" w:cs="Times New Roman"/>
          <w:color w:val="000000"/>
          <w:sz w:val="24"/>
          <w:szCs w:val="24"/>
          <w:highlight w:val="white"/>
        </w:rPr>
        <w:t xml:space="preserve"> a plan by which I might be able to protect my internal workforce and might be able reduce the effect of market challenges. </w:t>
      </w:r>
    </w:p>
    <w:p w14:paraId="0000004C" w14:textId="77777777" w:rsidR="001B202A" w:rsidRDefault="00532AB1">
      <w:pPr>
        <w:pStyle w:val="Heading2"/>
        <w:rPr>
          <w:highlight w:val="white"/>
        </w:rPr>
      </w:pPr>
      <w:bookmarkStart w:id="13" w:name="_lnxbz9" w:colFirst="0" w:colLast="0"/>
      <w:bookmarkEnd w:id="13"/>
      <w:r>
        <w:rPr>
          <w:highlight w:val="white"/>
        </w:rPr>
        <w:t xml:space="preserve">Scenario 2: Strategic Thinking </w:t>
      </w:r>
    </w:p>
    <w:p w14:paraId="0000004D"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 a problematic situation, Strategic planning plays a vital role. With the help of proper strategi</w:t>
      </w:r>
      <w:r>
        <w:rPr>
          <w:rFonts w:ascii="Times New Roman" w:eastAsia="Times New Roman" w:hAnsi="Times New Roman" w:cs="Times New Roman"/>
          <w:color w:val="000000"/>
          <w:sz w:val="24"/>
          <w:szCs w:val="24"/>
          <w:highlight w:val="white"/>
        </w:rPr>
        <w:t xml:space="preserve">c planning and implementation, Critical business situations might be maintained easily. Not only that, appropriate strategic thinking further enhances the strength and productivity of the internal workforce. However, I further apply </w:t>
      </w:r>
      <w:r>
        <w:rPr>
          <w:rFonts w:ascii="Times New Roman" w:eastAsia="Times New Roman" w:hAnsi="Times New Roman" w:cs="Times New Roman"/>
          <w:b/>
          <w:i/>
          <w:color w:val="000000"/>
          <w:sz w:val="24"/>
          <w:szCs w:val="24"/>
          <w:highlight w:val="white"/>
        </w:rPr>
        <w:t>Bureaucratic management</w:t>
      </w:r>
      <w:r>
        <w:rPr>
          <w:rFonts w:ascii="Times New Roman" w:eastAsia="Times New Roman" w:hAnsi="Times New Roman" w:cs="Times New Roman"/>
          <w:b/>
          <w:i/>
          <w:color w:val="000000"/>
          <w:sz w:val="24"/>
          <w:szCs w:val="24"/>
          <w:highlight w:val="white"/>
        </w:rPr>
        <w:t xml:space="preserve"> theory </w:t>
      </w:r>
      <w:r>
        <w:rPr>
          <w:rFonts w:ascii="Times New Roman" w:eastAsia="Times New Roman" w:hAnsi="Times New Roman" w:cs="Times New Roman"/>
          <w:color w:val="000000"/>
          <w:sz w:val="24"/>
          <w:szCs w:val="24"/>
          <w:highlight w:val="white"/>
        </w:rPr>
        <w:t xml:space="preserve">to get ideas about creative strategies, which in turn proves to be fruitful or beneficial to solve the internal as well as external issues in the critical situation (Morgan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2019).  </w:t>
      </w:r>
    </w:p>
    <w:p w14:paraId="0000004E" w14:textId="77777777" w:rsidR="001B202A" w:rsidRDefault="00532AB1">
      <w:pPr>
        <w:pStyle w:val="Heading2"/>
        <w:rPr>
          <w:highlight w:val="white"/>
        </w:rPr>
      </w:pPr>
      <w:bookmarkStart w:id="14" w:name="_35nkun2" w:colFirst="0" w:colLast="0"/>
      <w:bookmarkEnd w:id="14"/>
      <w:r>
        <w:rPr>
          <w:highlight w:val="white"/>
        </w:rPr>
        <w:t xml:space="preserve">Scenario 3: Creativity </w:t>
      </w:r>
    </w:p>
    <w:p w14:paraId="0000004F"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For implementing creative ideas in</w:t>
      </w:r>
      <w:r>
        <w:rPr>
          <w:rFonts w:ascii="Times New Roman" w:eastAsia="Times New Roman" w:hAnsi="Times New Roman" w:cs="Times New Roman"/>
          <w:color w:val="000000"/>
          <w:sz w:val="24"/>
          <w:szCs w:val="24"/>
          <w:highlight w:val="white"/>
        </w:rPr>
        <w:t xml:space="preserve"> my workplace, I further choose the </w:t>
      </w:r>
      <w:r>
        <w:rPr>
          <w:rFonts w:ascii="Times New Roman" w:eastAsia="Times New Roman" w:hAnsi="Times New Roman" w:cs="Times New Roman"/>
          <w:b/>
          <w:i/>
          <w:color w:val="000000"/>
          <w:sz w:val="24"/>
          <w:szCs w:val="24"/>
          <w:highlight w:val="white"/>
        </w:rPr>
        <w:t>De Bono 6 thinking Hats method</w:t>
      </w:r>
      <w:r>
        <w:rPr>
          <w:rFonts w:ascii="Times New Roman" w:eastAsia="Times New Roman" w:hAnsi="Times New Roman" w:cs="Times New Roman"/>
          <w:color w:val="000000"/>
          <w:sz w:val="24"/>
          <w:szCs w:val="24"/>
          <w:highlight w:val="white"/>
        </w:rPr>
        <w:t>, which in turn helps to create parallel thinking within my workplace (De Bono, 2017). With the help of this particular management theory I further might be able to maintain the internal iss</w:t>
      </w:r>
      <w:r>
        <w:rPr>
          <w:rFonts w:ascii="Times New Roman" w:eastAsia="Times New Roman" w:hAnsi="Times New Roman" w:cs="Times New Roman"/>
          <w:color w:val="000000"/>
          <w:sz w:val="24"/>
          <w:szCs w:val="24"/>
          <w:highlight w:val="white"/>
        </w:rPr>
        <w:t xml:space="preserve">ues as well as conflicts, which in turn helps me to make my job role successful than the other Line Manager in the critical situation. </w:t>
      </w:r>
    </w:p>
    <w:p w14:paraId="00000050" w14:textId="77777777" w:rsidR="001B202A" w:rsidRDefault="00532AB1">
      <w:pPr>
        <w:pStyle w:val="Heading2"/>
        <w:rPr>
          <w:highlight w:val="white"/>
        </w:rPr>
      </w:pPr>
      <w:bookmarkStart w:id="15" w:name="_1ksv4uv" w:colFirst="0" w:colLast="0"/>
      <w:bookmarkEnd w:id="15"/>
      <w:r>
        <w:rPr>
          <w:highlight w:val="white"/>
        </w:rPr>
        <w:t>Scenario 4: Openness</w:t>
      </w:r>
    </w:p>
    <w:p w14:paraId="00000051"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For enhancing the internal communication or for increasing openness within the group members, I further apply</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b/>
          <w:i/>
          <w:color w:val="000000"/>
          <w:sz w:val="24"/>
          <w:szCs w:val="24"/>
          <w:highlight w:val="white"/>
        </w:rPr>
        <w:t xml:space="preserve">Human Relations theory or Human Relations Approach, </w:t>
      </w:r>
      <w:r>
        <w:rPr>
          <w:rFonts w:ascii="Times New Roman" w:eastAsia="Times New Roman" w:hAnsi="Times New Roman" w:cs="Times New Roman"/>
          <w:color w:val="000000"/>
          <w:sz w:val="24"/>
          <w:szCs w:val="24"/>
          <w:highlight w:val="white"/>
        </w:rPr>
        <w:t>in the critical situations of my working sector. Not only that, this effective management theo</w:t>
      </w:r>
      <w:r>
        <w:rPr>
          <w:rFonts w:ascii="Times New Roman" w:eastAsia="Times New Roman" w:hAnsi="Times New Roman" w:cs="Times New Roman"/>
          <w:color w:val="000000"/>
          <w:sz w:val="24"/>
          <w:szCs w:val="24"/>
          <w:highlight w:val="white"/>
        </w:rPr>
        <w:t>ry or model at the same time helps me to resolve internal differences or conflicts among the employees. I also manage to make a productive team by the help of this theory.</w:t>
      </w:r>
      <w:r>
        <w:rPr>
          <w:rFonts w:ascii="Times New Roman" w:eastAsia="Times New Roman" w:hAnsi="Times New Roman" w:cs="Times New Roman"/>
          <w:b/>
          <w:color w:val="000000"/>
          <w:sz w:val="24"/>
          <w:szCs w:val="24"/>
          <w:highlight w:val="white"/>
        </w:rPr>
        <w:t xml:space="preserve"> </w:t>
      </w:r>
    </w:p>
    <w:p w14:paraId="00000052" w14:textId="77777777" w:rsidR="001B202A" w:rsidRDefault="00532AB1">
      <w:pPr>
        <w:pStyle w:val="Heading2"/>
        <w:rPr>
          <w:highlight w:val="white"/>
        </w:rPr>
      </w:pPr>
      <w:bookmarkStart w:id="16" w:name="_44sinio" w:colFirst="0" w:colLast="0"/>
      <w:bookmarkEnd w:id="16"/>
      <w:r>
        <w:rPr>
          <w:highlight w:val="white"/>
        </w:rPr>
        <w:lastRenderedPageBreak/>
        <w:t xml:space="preserve">Scenario 5: Decision Making </w:t>
      </w:r>
    </w:p>
    <w:p w14:paraId="00000053"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 order to make relevant and appropriate decisions in</w:t>
      </w:r>
      <w:r>
        <w:rPr>
          <w:rFonts w:ascii="Times New Roman" w:eastAsia="Times New Roman" w:hAnsi="Times New Roman" w:cs="Times New Roman"/>
          <w:color w:val="000000"/>
          <w:sz w:val="24"/>
          <w:szCs w:val="24"/>
          <w:highlight w:val="white"/>
        </w:rPr>
        <w:t xml:space="preserve"> the critical situations, I further apply</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b/>
          <w:i/>
          <w:color w:val="000000"/>
          <w:sz w:val="24"/>
          <w:szCs w:val="24"/>
          <w:highlight w:val="white"/>
        </w:rPr>
        <w:t>Contingency Theory of Management</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color w:val="000000"/>
          <w:sz w:val="24"/>
          <w:szCs w:val="24"/>
          <w:highlight w:val="white"/>
        </w:rPr>
        <w:t>Additionally, with the help of this theory I might be able to understand the needs of critical situations and thus might be able to make correct decisions in accordance with the ne</w:t>
      </w:r>
      <w:r>
        <w:rPr>
          <w:rFonts w:ascii="Times New Roman" w:eastAsia="Times New Roman" w:hAnsi="Times New Roman" w:cs="Times New Roman"/>
          <w:color w:val="000000"/>
          <w:sz w:val="24"/>
          <w:szCs w:val="24"/>
          <w:highlight w:val="white"/>
        </w:rPr>
        <w:t xml:space="preserve">eds of the different situations (Otley, 2016). </w:t>
      </w:r>
    </w:p>
    <w:p w14:paraId="00000054" w14:textId="77777777" w:rsidR="001B202A" w:rsidRDefault="00532AB1">
      <w:pPr>
        <w:pStyle w:val="Heading1"/>
        <w:rPr>
          <w:highlight w:val="white"/>
        </w:rPr>
      </w:pPr>
      <w:bookmarkStart w:id="17" w:name="_2jxsxqh" w:colFirst="0" w:colLast="0"/>
      <w:bookmarkEnd w:id="17"/>
      <w:r>
        <w:rPr>
          <w:highlight w:val="white"/>
        </w:rPr>
        <w:t xml:space="preserve"> 5. Recommendations</w:t>
      </w:r>
    </w:p>
    <w:p w14:paraId="00000055"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Although these theories are quite effective to handle critical situations and develop critical workplace thinking, in order to maintain long term issues, these recommendations might be eff</w:t>
      </w:r>
      <w:r>
        <w:rPr>
          <w:rFonts w:ascii="Times New Roman" w:eastAsia="Times New Roman" w:hAnsi="Times New Roman" w:cs="Times New Roman"/>
          <w:color w:val="000000"/>
          <w:sz w:val="24"/>
          <w:szCs w:val="24"/>
          <w:highlight w:val="white"/>
        </w:rPr>
        <w:t>ective absolutely. Based on the ideas of (Aldig and Arseven (2017), the recommendations include</w:t>
      </w:r>
    </w:p>
    <w:p w14:paraId="00000056" w14:textId="77777777" w:rsidR="001B202A" w:rsidRDefault="00532AB1">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In order to develop critical workplace thinking Sainsbury must need several training as well coaching initiatives, which in turn helps them to resolve long term issues as well</w:t>
      </w:r>
    </w:p>
    <w:p w14:paraId="00000057" w14:textId="77777777" w:rsidR="001B202A" w:rsidRDefault="00532AB1">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authorities of Sainsbury must build a learning culture inside the organisati</w:t>
      </w:r>
      <w:r>
        <w:rPr>
          <w:rFonts w:ascii="Times New Roman" w:eastAsia="Times New Roman" w:hAnsi="Times New Roman" w:cs="Times New Roman"/>
          <w:color w:val="000000"/>
          <w:sz w:val="24"/>
          <w:szCs w:val="24"/>
          <w:highlight w:val="white"/>
        </w:rPr>
        <w:t>on for developing critical workplace thinking</w:t>
      </w:r>
    </w:p>
    <w:p w14:paraId="00000058" w14:textId="06893147" w:rsidR="001B202A" w:rsidRDefault="00532AB1">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 Additionally, they need to recruit several critical thinkers </w:t>
      </w:r>
      <w:r w:rsidR="009C733C">
        <w:rPr>
          <w:rFonts w:ascii="Times New Roman" w:eastAsia="Times New Roman" w:hAnsi="Times New Roman" w:cs="Times New Roman"/>
          <w:color w:val="000000"/>
          <w:sz w:val="24"/>
          <w:szCs w:val="24"/>
          <w:highlight w:val="white"/>
        </w:rPr>
        <w:t>and</w:t>
      </w:r>
      <w:r>
        <w:rPr>
          <w:rFonts w:ascii="Times New Roman" w:eastAsia="Times New Roman" w:hAnsi="Times New Roman" w:cs="Times New Roman"/>
          <w:color w:val="000000"/>
          <w:sz w:val="24"/>
          <w:szCs w:val="24"/>
          <w:highlight w:val="white"/>
        </w:rPr>
        <w:t xml:space="preserve"> need to promote them</w:t>
      </w:r>
    </w:p>
    <w:p w14:paraId="00000059" w14:textId="77777777" w:rsidR="001B202A" w:rsidRDefault="00532AB1">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Instead of jumping to the conclusions, they at first need to identify the internal flaws and thoroughly evaluate them </w:t>
      </w:r>
    </w:p>
    <w:p w14:paraId="0000005A" w14:textId="314CD651" w:rsidR="001B202A" w:rsidRDefault="00532AB1">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They might have to change their workplace culture and must need to focus on external effects. </w:t>
      </w:r>
      <w:r w:rsidR="009C733C">
        <w:rPr>
          <w:rFonts w:ascii="Times New Roman" w:eastAsia="Times New Roman" w:hAnsi="Times New Roman" w:cs="Times New Roman"/>
          <w:color w:val="000000"/>
          <w:sz w:val="24"/>
          <w:szCs w:val="24"/>
          <w:highlight w:val="white"/>
        </w:rPr>
        <w:t>Also,</w:t>
      </w:r>
      <w:r>
        <w:rPr>
          <w:rFonts w:ascii="Times New Roman" w:eastAsia="Times New Roman" w:hAnsi="Times New Roman" w:cs="Times New Roman"/>
          <w:color w:val="000000"/>
          <w:sz w:val="24"/>
          <w:szCs w:val="24"/>
          <w:highlight w:val="white"/>
        </w:rPr>
        <w:t xml:space="preserve"> Sainsbury needs to create an internal forum as well.</w:t>
      </w:r>
    </w:p>
    <w:p w14:paraId="0000005B" w14:textId="77777777" w:rsidR="001B202A" w:rsidRDefault="00532AB1">
      <w:pPr>
        <w:pStyle w:val="Heading1"/>
        <w:rPr>
          <w:highlight w:val="white"/>
        </w:rPr>
      </w:pPr>
      <w:bookmarkStart w:id="18" w:name="_z337ya" w:colFirst="0" w:colLast="0"/>
      <w:bookmarkEnd w:id="18"/>
      <w:r>
        <w:rPr>
          <w:highlight w:val="white"/>
        </w:rPr>
        <w:t xml:space="preserve">Conclusion </w:t>
      </w:r>
    </w:p>
    <w:p w14:paraId="0000005C" w14:textId="2B0D3D5A"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From the above study, it can be further concluded that critical workplace thinking plays a </w:t>
      </w:r>
      <w:r>
        <w:rPr>
          <w:rFonts w:ascii="Times New Roman" w:eastAsia="Times New Roman" w:hAnsi="Times New Roman" w:cs="Times New Roman"/>
          <w:color w:val="000000"/>
          <w:sz w:val="24"/>
          <w:szCs w:val="24"/>
          <w:highlight w:val="white"/>
        </w:rPr>
        <w:t xml:space="preserve">vital role in order to make relevant decisions for the management. Not only that in order to reduce long term negative effects or in order to deal with leading market rivals, this factor might be the ultimate one. Additionally, it can be further concluded </w:t>
      </w:r>
      <w:r>
        <w:rPr>
          <w:rFonts w:ascii="Times New Roman" w:eastAsia="Times New Roman" w:hAnsi="Times New Roman" w:cs="Times New Roman"/>
          <w:color w:val="000000"/>
          <w:sz w:val="24"/>
          <w:szCs w:val="24"/>
          <w:highlight w:val="white"/>
        </w:rPr>
        <w:t>that along with managing critical situations, it also helps to create balance between both the internal as well as external</w:t>
      </w:r>
      <w:r w:rsidR="00A87E45">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highlight w:val="white"/>
        </w:rPr>
        <w:t xml:space="preserve">environment, by evaluating the beliefs, attitudes and values of different employees within the workplace. </w:t>
      </w:r>
    </w:p>
    <w:p w14:paraId="0000005E" w14:textId="3E1CDEA4" w:rsidR="001B202A" w:rsidRPr="009C733C" w:rsidRDefault="00532AB1" w:rsidP="009C733C">
      <w:pPr>
        <w:rPr>
          <w:rFonts w:ascii="Times New Roman" w:eastAsia="Times New Roman" w:hAnsi="Times New Roman" w:cs="Times New Roman"/>
          <w:sz w:val="24"/>
          <w:szCs w:val="24"/>
          <w:highlight w:val="white"/>
        </w:rPr>
      </w:pPr>
      <w:r>
        <w:br w:type="page"/>
      </w:r>
      <w:bookmarkStart w:id="19" w:name="_3j2qqm3" w:colFirst="0" w:colLast="0"/>
      <w:bookmarkEnd w:id="19"/>
      <w:r>
        <w:rPr>
          <w:rFonts w:ascii="Times New Roman" w:eastAsia="Times New Roman" w:hAnsi="Times New Roman" w:cs="Times New Roman"/>
          <w:b/>
          <w:color w:val="000000"/>
          <w:sz w:val="24"/>
          <w:szCs w:val="24"/>
        </w:rPr>
        <w:lastRenderedPageBreak/>
        <w:t xml:space="preserve">Reference List </w:t>
      </w:r>
    </w:p>
    <w:p w14:paraId="0000005F"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Aldig, E. and Arseven, A., (2017). The Contribution of Learning Outcomes for Listening to Creative Thinking Skills. </w:t>
      </w:r>
      <w:r>
        <w:rPr>
          <w:rFonts w:ascii="Times New Roman" w:eastAsia="Times New Roman" w:hAnsi="Times New Roman" w:cs="Times New Roman"/>
          <w:i/>
          <w:color w:val="000000"/>
          <w:sz w:val="24"/>
          <w:szCs w:val="24"/>
          <w:highlight w:val="white"/>
        </w:rPr>
        <w:t>Journal of Education and Learning</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6</w:t>
      </w:r>
      <w:r>
        <w:rPr>
          <w:rFonts w:ascii="Times New Roman" w:eastAsia="Times New Roman" w:hAnsi="Times New Roman" w:cs="Times New Roman"/>
          <w:color w:val="000000"/>
          <w:sz w:val="24"/>
          <w:szCs w:val="24"/>
          <w:highlight w:val="white"/>
        </w:rPr>
        <w:t>(3), pp.41-53.</w:t>
      </w:r>
    </w:p>
    <w:p w14:paraId="00000060"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Bandaranaike, S.U.N.I.T.I. and Gurtner, Y., (2016). Integrating cross cultural sensitivit</w:t>
      </w:r>
      <w:r>
        <w:rPr>
          <w:rFonts w:ascii="Times New Roman" w:eastAsia="Times New Roman" w:hAnsi="Times New Roman" w:cs="Times New Roman"/>
          <w:color w:val="000000"/>
          <w:sz w:val="24"/>
          <w:szCs w:val="24"/>
          <w:highlight w:val="white"/>
        </w:rPr>
        <w:t xml:space="preserve">y in the workplace: developing globally proficient professionals. In </w:t>
      </w:r>
      <w:r>
        <w:rPr>
          <w:rFonts w:ascii="Times New Roman" w:eastAsia="Times New Roman" w:hAnsi="Times New Roman" w:cs="Times New Roman"/>
          <w:i/>
          <w:color w:val="000000"/>
          <w:sz w:val="24"/>
          <w:szCs w:val="24"/>
          <w:highlight w:val="white"/>
        </w:rPr>
        <w:t>Proceedings of the 2nd International Research Symposium on Cooperative and Work-Integrated Education</w:t>
      </w:r>
      <w:r>
        <w:rPr>
          <w:rFonts w:ascii="Times New Roman" w:eastAsia="Times New Roman" w:hAnsi="Times New Roman" w:cs="Times New Roman"/>
          <w:color w:val="000000"/>
          <w:sz w:val="24"/>
          <w:szCs w:val="24"/>
          <w:highlight w:val="white"/>
        </w:rPr>
        <w:t xml:space="preserve"> (pp. 13-21).</w:t>
      </w:r>
    </w:p>
    <w:p w14:paraId="00000061"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Chin, C., (2016). Moving beyond a human relations approach in multicultur</w:t>
      </w:r>
      <w:r>
        <w:rPr>
          <w:rFonts w:ascii="Times New Roman" w:eastAsia="Times New Roman" w:hAnsi="Times New Roman" w:cs="Times New Roman"/>
          <w:color w:val="000000"/>
          <w:sz w:val="24"/>
          <w:szCs w:val="24"/>
          <w:highlight w:val="white"/>
        </w:rPr>
        <w:t xml:space="preserve">al art education practice. </w:t>
      </w:r>
      <w:r>
        <w:rPr>
          <w:rFonts w:ascii="Times New Roman" w:eastAsia="Times New Roman" w:hAnsi="Times New Roman" w:cs="Times New Roman"/>
          <w:i/>
          <w:color w:val="000000"/>
          <w:sz w:val="24"/>
          <w:szCs w:val="24"/>
          <w:highlight w:val="white"/>
        </w:rPr>
        <w:t>International Journal of Education &amp; the Arts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17</w:t>
      </w:r>
      <w:r>
        <w:rPr>
          <w:rFonts w:ascii="Times New Roman" w:eastAsia="Times New Roman" w:hAnsi="Times New Roman" w:cs="Times New Roman"/>
          <w:color w:val="000000"/>
          <w:sz w:val="24"/>
          <w:szCs w:val="24"/>
          <w:highlight w:val="white"/>
        </w:rPr>
        <w:t>(4).</w:t>
      </w:r>
    </w:p>
    <w:p w14:paraId="00000062"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Ciocirlan, C.E., Gregory‐Smith, D., Manika, D. and Wells, V., (2019). Using Values, Beliefs, and Norms to Predict Conserving Behaviors in Organizations. </w:t>
      </w:r>
      <w:r>
        <w:rPr>
          <w:rFonts w:ascii="Times New Roman" w:eastAsia="Times New Roman" w:hAnsi="Times New Roman" w:cs="Times New Roman"/>
          <w:i/>
          <w:color w:val="000000"/>
          <w:sz w:val="24"/>
          <w:szCs w:val="24"/>
          <w:highlight w:val="white"/>
        </w:rPr>
        <w:t>European Management Re</w:t>
      </w:r>
      <w:r>
        <w:rPr>
          <w:rFonts w:ascii="Times New Roman" w:eastAsia="Times New Roman" w:hAnsi="Times New Roman" w:cs="Times New Roman"/>
          <w:i/>
          <w:color w:val="000000"/>
          <w:sz w:val="24"/>
          <w:szCs w:val="24"/>
          <w:highlight w:val="white"/>
        </w:rPr>
        <w:t>view</w:t>
      </w:r>
      <w:r>
        <w:rPr>
          <w:rFonts w:ascii="Times New Roman" w:eastAsia="Times New Roman" w:hAnsi="Times New Roman" w:cs="Times New Roman"/>
          <w:color w:val="000000"/>
          <w:sz w:val="24"/>
          <w:szCs w:val="24"/>
          <w:highlight w:val="white"/>
        </w:rPr>
        <w:t>.</w:t>
      </w:r>
    </w:p>
    <w:p w14:paraId="00000063" w14:textId="60BAB69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De Bono, </w:t>
      </w:r>
      <w:r w:rsidR="00A4200E">
        <w:rPr>
          <w:rFonts w:ascii="Times New Roman" w:eastAsia="Times New Roman" w:hAnsi="Times New Roman" w:cs="Times New Roman"/>
          <w:color w:val="000000"/>
          <w:sz w:val="24"/>
          <w:szCs w:val="24"/>
          <w:highlight w:val="white"/>
        </w:rPr>
        <w:t>E., (2017</w:t>
      </w:r>
      <w:r>
        <w:rPr>
          <w:rFonts w:ascii="Times New Roman" w:eastAsia="Times New Roman" w:hAnsi="Times New Roman" w:cs="Times New Roman"/>
          <w:color w:val="000000"/>
          <w:sz w:val="24"/>
          <w:szCs w:val="24"/>
          <w:highlight w:val="white"/>
        </w:rPr>
        <w:t>)</w:t>
      </w:r>
      <w:bookmarkStart w:id="20" w:name="_GoBack"/>
      <w:bookmarkEnd w:id="20"/>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Six thinking hats</w:t>
      </w:r>
      <w:r>
        <w:rPr>
          <w:rFonts w:ascii="Times New Roman" w:eastAsia="Times New Roman" w:hAnsi="Times New Roman" w:cs="Times New Roman"/>
          <w:color w:val="000000"/>
          <w:sz w:val="24"/>
          <w:szCs w:val="24"/>
          <w:highlight w:val="white"/>
        </w:rPr>
        <w:t>. Penguin UK.</w:t>
      </w:r>
    </w:p>
    <w:p w14:paraId="00000064"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Dilekli, Y., (2017). The relationships between critical thinking skills and learning styles of gifted students. </w:t>
      </w:r>
      <w:r>
        <w:rPr>
          <w:rFonts w:ascii="Times New Roman" w:eastAsia="Times New Roman" w:hAnsi="Times New Roman" w:cs="Times New Roman"/>
          <w:i/>
          <w:color w:val="000000"/>
          <w:sz w:val="24"/>
          <w:szCs w:val="24"/>
          <w:highlight w:val="white"/>
        </w:rPr>
        <w:t>European Journal of Education Studies</w:t>
      </w:r>
      <w:r>
        <w:rPr>
          <w:rFonts w:ascii="Times New Roman" w:eastAsia="Times New Roman" w:hAnsi="Times New Roman" w:cs="Times New Roman"/>
          <w:color w:val="000000"/>
          <w:sz w:val="24"/>
          <w:szCs w:val="24"/>
          <w:highlight w:val="white"/>
        </w:rPr>
        <w:t>.</w:t>
      </w:r>
    </w:p>
    <w:p w14:paraId="00000065"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Freiman, V., Larose, F., Chukalovskyy, R., LeBl</w:t>
      </w:r>
      <w:r>
        <w:rPr>
          <w:rFonts w:ascii="Times New Roman" w:eastAsia="Times New Roman" w:hAnsi="Times New Roman" w:cs="Times New Roman"/>
          <w:color w:val="000000"/>
          <w:sz w:val="24"/>
          <w:szCs w:val="24"/>
          <w:highlight w:val="white"/>
        </w:rPr>
        <w:t xml:space="preserve">anc, M., Léger, M., Bourgeois, Y., Godin, J. and CHIASSON, M., (2016), July. Defining and Developing Life-long Digital Competences: Partnership Building Approach. In </w:t>
      </w:r>
      <w:r>
        <w:rPr>
          <w:rFonts w:ascii="Times New Roman" w:eastAsia="Times New Roman" w:hAnsi="Times New Roman" w:cs="Times New Roman"/>
          <w:i/>
          <w:color w:val="000000"/>
          <w:sz w:val="24"/>
          <w:szCs w:val="24"/>
          <w:highlight w:val="white"/>
        </w:rPr>
        <w:t>Proceedings of the EDULEARN 2016 International conference</w:t>
      </w:r>
      <w:r>
        <w:rPr>
          <w:rFonts w:ascii="Times New Roman" w:eastAsia="Times New Roman" w:hAnsi="Times New Roman" w:cs="Times New Roman"/>
          <w:color w:val="000000"/>
          <w:sz w:val="24"/>
          <w:szCs w:val="24"/>
          <w:highlight w:val="white"/>
        </w:rPr>
        <w:t xml:space="preserve"> (pp. 4-7).</w:t>
      </w:r>
    </w:p>
    <w:p w14:paraId="00000066"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Gormley, W.T., (2017)</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The critical advantage: Developing critical thinking skills in school</w:t>
      </w:r>
      <w:r>
        <w:rPr>
          <w:rFonts w:ascii="Times New Roman" w:eastAsia="Times New Roman" w:hAnsi="Times New Roman" w:cs="Times New Roman"/>
          <w:color w:val="000000"/>
          <w:sz w:val="24"/>
          <w:szCs w:val="24"/>
          <w:highlight w:val="white"/>
        </w:rPr>
        <w:t>. Harvard Education Press.</w:t>
      </w:r>
    </w:p>
    <w:p w14:paraId="00000067"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Jahanshahi, A.A., Brem, A. and Bhattacharjee, A., (2017). Who takes more sustainability-oriented entrepreneurial actions? The role of entrepreneurs’ values, beliefs and orientations.</w:t>
      </w:r>
    </w:p>
    <w:p w14:paraId="00000068"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Khari, C. and Sinha, S., (2017). Impact of workplace spirituality on know</w:t>
      </w:r>
      <w:r>
        <w:rPr>
          <w:rFonts w:ascii="Times New Roman" w:eastAsia="Times New Roman" w:hAnsi="Times New Roman" w:cs="Times New Roman"/>
          <w:color w:val="000000"/>
          <w:sz w:val="24"/>
          <w:szCs w:val="24"/>
          <w:highlight w:val="white"/>
        </w:rPr>
        <w:t xml:space="preserve">ledge sharing intention: A conceptual framework. </w:t>
      </w:r>
      <w:r>
        <w:rPr>
          <w:rFonts w:ascii="Times New Roman" w:eastAsia="Times New Roman" w:hAnsi="Times New Roman" w:cs="Times New Roman"/>
          <w:i/>
          <w:color w:val="000000"/>
          <w:sz w:val="24"/>
          <w:szCs w:val="24"/>
          <w:highlight w:val="white"/>
        </w:rPr>
        <w:t>Journal of Human Values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23</w:t>
      </w:r>
      <w:r>
        <w:rPr>
          <w:rFonts w:ascii="Times New Roman" w:eastAsia="Times New Roman" w:hAnsi="Times New Roman" w:cs="Times New Roman"/>
          <w:color w:val="000000"/>
          <w:sz w:val="24"/>
          <w:szCs w:val="24"/>
          <w:highlight w:val="white"/>
        </w:rPr>
        <w:t>(1), pp.27-39.</w:t>
      </w:r>
    </w:p>
    <w:p w14:paraId="00000069"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Lovelace, K.J., Eggers, F. and Dyck, L.R., (2016). I do and I understand: Assessing the utility of web-based management simulations to develop critical thinking skil</w:t>
      </w:r>
      <w:r>
        <w:rPr>
          <w:rFonts w:ascii="Times New Roman" w:eastAsia="Times New Roman" w:hAnsi="Times New Roman" w:cs="Times New Roman"/>
          <w:color w:val="000000"/>
          <w:sz w:val="24"/>
          <w:szCs w:val="24"/>
          <w:highlight w:val="white"/>
        </w:rPr>
        <w:t xml:space="preserve">ls. </w:t>
      </w:r>
      <w:r>
        <w:rPr>
          <w:rFonts w:ascii="Times New Roman" w:eastAsia="Times New Roman" w:hAnsi="Times New Roman" w:cs="Times New Roman"/>
          <w:i/>
          <w:color w:val="000000"/>
          <w:sz w:val="24"/>
          <w:szCs w:val="24"/>
          <w:highlight w:val="white"/>
        </w:rPr>
        <w:t>Academy of Management Learning &amp; Education</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15</w:t>
      </w:r>
      <w:r>
        <w:rPr>
          <w:rFonts w:ascii="Times New Roman" w:eastAsia="Times New Roman" w:hAnsi="Times New Roman" w:cs="Times New Roman"/>
          <w:color w:val="000000"/>
          <w:sz w:val="24"/>
          <w:szCs w:val="24"/>
          <w:highlight w:val="white"/>
        </w:rPr>
        <w:t>(1), pp.100-121.</w:t>
      </w:r>
    </w:p>
    <w:p w14:paraId="0000006A"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Medury, U., (2020). Unit-5 Human relations approach. IGNOU.</w:t>
      </w:r>
    </w:p>
    <w:p w14:paraId="0000006B"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Melacarne, C. and Nicolaides, A., (2019). Developing Professional Capability: Growing Capacity and Competencies to Meet Complex W</w:t>
      </w:r>
      <w:r>
        <w:rPr>
          <w:rFonts w:ascii="Times New Roman" w:eastAsia="Times New Roman" w:hAnsi="Times New Roman" w:cs="Times New Roman"/>
          <w:color w:val="000000"/>
          <w:sz w:val="24"/>
          <w:szCs w:val="24"/>
          <w:highlight w:val="white"/>
        </w:rPr>
        <w:t xml:space="preserve">orkplace Demands. </w:t>
      </w:r>
      <w:r>
        <w:rPr>
          <w:rFonts w:ascii="Times New Roman" w:eastAsia="Times New Roman" w:hAnsi="Times New Roman" w:cs="Times New Roman"/>
          <w:i/>
          <w:color w:val="000000"/>
          <w:sz w:val="24"/>
          <w:szCs w:val="24"/>
          <w:highlight w:val="white"/>
        </w:rPr>
        <w:t>New Directions for Adult and Continuing Education</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2019</w:t>
      </w:r>
      <w:r>
        <w:rPr>
          <w:rFonts w:ascii="Times New Roman" w:eastAsia="Times New Roman" w:hAnsi="Times New Roman" w:cs="Times New Roman"/>
          <w:color w:val="000000"/>
          <w:sz w:val="24"/>
          <w:szCs w:val="24"/>
          <w:highlight w:val="white"/>
        </w:rPr>
        <w:t>(163), pp.37-51.</w:t>
      </w:r>
    </w:p>
    <w:p w14:paraId="0000006C"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Michel, J.S., Newness, K. and Duniewicz, K., (2016). How abusive supervision affects workplace deviance: A moderated-mediation examination of aggressiveness and work-related negative affect. </w:t>
      </w:r>
      <w:r>
        <w:rPr>
          <w:rFonts w:ascii="Times New Roman" w:eastAsia="Times New Roman" w:hAnsi="Times New Roman" w:cs="Times New Roman"/>
          <w:i/>
          <w:color w:val="000000"/>
          <w:sz w:val="24"/>
          <w:szCs w:val="24"/>
          <w:highlight w:val="white"/>
        </w:rPr>
        <w:t>Journal of Business and Psychology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31</w:t>
      </w:r>
      <w:r>
        <w:rPr>
          <w:rFonts w:ascii="Times New Roman" w:eastAsia="Times New Roman" w:hAnsi="Times New Roman" w:cs="Times New Roman"/>
          <w:color w:val="000000"/>
          <w:sz w:val="24"/>
          <w:szCs w:val="24"/>
          <w:highlight w:val="white"/>
        </w:rPr>
        <w:t>(1), pp.1-22.</w:t>
      </w:r>
    </w:p>
    <w:p w14:paraId="0000006D"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Morgan, M.O.,</w:t>
      </w:r>
      <w:r>
        <w:rPr>
          <w:rFonts w:ascii="Times New Roman" w:eastAsia="Times New Roman" w:hAnsi="Times New Roman" w:cs="Times New Roman"/>
          <w:color w:val="000000"/>
          <w:sz w:val="24"/>
          <w:szCs w:val="24"/>
          <w:highlight w:val="white"/>
        </w:rPr>
        <w:t xml:space="preserve"> Okon, E.E. and Emu, W.H., (2019). A critique of the bureaucratic theory: the Nigerian civil service experience. </w:t>
      </w:r>
      <w:r>
        <w:rPr>
          <w:rFonts w:ascii="Times New Roman" w:eastAsia="Times New Roman" w:hAnsi="Times New Roman" w:cs="Times New Roman"/>
          <w:i/>
          <w:color w:val="000000"/>
          <w:sz w:val="24"/>
          <w:szCs w:val="24"/>
          <w:highlight w:val="white"/>
        </w:rPr>
        <w:t>Global Journal of Social Sciences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18</w:t>
      </w:r>
      <w:r>
        <w:rPr>
          <w:rFonts w:ascii="Times New Roman" w:eastAsia="Times New Roman" w:hAnsi="Times New Roman" w:cs="Times New Roman"/>
          <w:color w:val="000000"/>
          <w:sz w:val="24"/>
          <w:szCs w:val="24"/>
          <w:highlight w:val="white"/>
        </w:rPr>
        <w:t>(1), pp.1-10.</w:t>
      </w:r>
    </w:p>
    <w:p w14:paraId="0000006E"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Mutakinati, L., Anwari, I. and Kumano, Y., (2018). Analysis of students’ critical thinking s</w:t>
      </w:r>
      <w:r>
        <w:rPr>
          <w:rFonts w:ascii="Times New Roman" w:eastAsia="Times New Roman" w:hAnsi="Times New Roman" w:cs="Times New Roman"/>
          <w:color w:val="000000"/>
          <w:sz w:val="24"/>
          <w:szCs w:val="24"/>
          <w:highlight w:val="white"/>
        </w:rPr>
        <w:t xml:space="preserve">kill of middle school through stem education project-based learning. </w:t>
      </w:r>
      <w:r>
        <w:rPr>
          <w:rFonts w:ascii="Times New Roman" w:eastAsia="Times New Roman" w:hAnsi="Times New Roman" w:cs="Times New Roman"/>
          <w:i/>
          <w:color w:val="000000"/>
          <w:sz w:val="24"/>
          <w:szCs w:val="24"/>
          <w:highlight w:val="white"/>
        </w:rPr>
        <w:t>Jurnal Pendidikan IPA Indonesia</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7</w:t>
      </w:r>
      <w:r>
        <w:rPr>
          <w:rFonts w:ascii="Times New Roman" w:eastAsia="Times New Roman" w:hAnsi="Times New Roman" w:cs="Times New Roman"/>
          <w:color w:val="000000"/>
          <w:sz w:val="24"/>
          <w:szCs w:val="24"/>
          <w:highlight w:val="white"/>
        </w:rPr>
        <w:t>(1), pp.54-65.</w:t>
      </w:r>
    </w:p>
    <w:p w14:paraId="0000006F"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Naik, K. and Srinivasan, S.R., (2016). A study on impact of Job role stressors on Frontline employee role performance towards the customer</w:t>
      </w:r>
      <w:r>
        <w:rPr>
          <w:rFonts w:ascii="Times New Roman" w:eastAsia="Times New Roman" w:hAnsi="Times New Roman" w:cs="Times New Roman"/>
          <w:color w:val="000000"/>
          <w:sz w:val="24"/>
          <w:szCs w:val="24"/>
          <w:highlight w:val="white"/>
        </w:rPr>
        <w:t xml:space="preserve">s. </w:t>
      </w:r>
      <w:r>
        <w:rPr>
          <w:rFonts w:ascii="Times New Roman" w:eastAsia="Times New Roman" w:hAnsi="Times New Roman" w:cs="Times New Roman"/>
          <w:i/>
          <w:color w:val="000000"/>
          <w:sz w:val="24"/>
          <w:szCs w:val="24"/>
          <w:highlight w:val="white"/>
        </w:rPr>
        <w:t>International Journal of Business and Economic Development (IJBED)</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4</w:t>
      </w:r>
      <w:r>
        <w:rPr>
          <w:rFonts w:ascii="Times New Roman" w:eastAsia="Times New Roman" w:hAnsi="Times New Roman" w:cs="Times New Roman"/>
          <w:color w:val="000000"/>
          <w:sz w:val="24"/>
          <w:szCs w:val="24"/>
          <w:highlight w:val="white"/>
        </w:rPr>
        <w:t>(1).</w:t>
      </w:r>
    </w:p>
    <w:p w14:paraId="00000070"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Otley, D., (2016). The contingency theory of management accounting and control: 1980–2014. </w:t>
      </w:r>
      <w:r>
        <w:rPr>
          <w:rFonts w:ascii="Times New Roman" w:eastAsia="Times New Roman" w:hAnsi="Times New Roman" w:cs="Times New Roman"/>
          <w:i/>
          <w:color w:val="000000"/>
          <w:sz w:val="24"/>
          <w:szCs w:val="24"/>
          <w:highlight w:val="white"/>
        </w:rPr>
        <w:t>Management accounting research</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31</w:t>
      </w:r>
      <w:r>
        <w:rPr>
          <w:rFonts w:ascii="Times New Roman" w:eastAsia="Times New Roman" w:hAnsi="Times New Roman" w:cs="Times New Roman"/>
          <w:color w:val="000000"/>
          <w:sz w:val="24"/>
          <w:szCs w:val="24"/>
          <w:highlight w:val="white"/>
        </w:rPr>
        <w:t>, pp.45-62.</w:t>
      </w:r>
    </w:p>
    <w:p w14:paraId="00000071"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Rios, J.A., Ling, G., Pugh, R., Becker, D.</w:t>
      </w:r>
      <w:r>
        <w:rPr>
          <w:rFonts w:ascii="Times New Roman" w:eastAsia="Times New Roman" w:hAnsi="Times New Roman" w:cs="Times New Roman"/>
          <w:color w:val="000000"/>
          <w:sz w:val="24"/>
          <w:szCs w:val="24"/>
          <w:highlight w:val="white"/>
        </w:rPr>
        <w:t xml:space="preserve"> and Bacall, A., (2020). Identifying Critical 21st-Century Skills for Workplace Success: A Content Analysis of Job Advertisements. </w:t>
      </w:r>
      <w:r>
        <w:rPr>
          <w:rFonts w:ascii="Times New Roman" w:eastAsia="Times New Roman" w:hAnsi="Times New Roman" w:cs="Times New Roman"/>
          <w:i/>
          <w:color w:val="000000"/>
          <w:sz w:val="24"/>
          <w:szCs w:val="24"/>
          <w:highlight w:val="white"/>
        </w:rPr>
        <w:t>Educational Researcher</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49</w:t>
      </w:r>
      <w:r>
        <w:rPr>
          <w:rFonts w:ascii="Times New Roman" w:eastAsia="Times New Roman" w:hAnsi="Times New Roman" w:cs="Times New Roman"/>
          <w:color w:val="000000"/>
          <w:sz w:val="24"/>
          <w:szCs w:val="24"/>
          <w:highlight w:val="white"/>
        </w:rPr>
        <w:t>(2), pp.80-89.</w:t>
      </w:r>
    </w:p>
    <w:p w14:paraId="00000072"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Sahamid, H., (2016). Developing Critical Thinking through Socratic Questioning: An A</w:t>
      </w:r>
      <w:r>
        <w:rPr>
          <w:rFonts w:ascii="Times New Roman" w:eastAsia="Times New Roman" w:hAnsi="Times New Roman" w:cs="Times New Roman"/>
          <w:color w:val="000000"/>
          <w:sz w:val="24"/>
          <w:szCs w:val="24"/>
          <w:highlight w:val="white"/>
        </w:rPr>
        <w:t xml:space="preserve">ction Research Study. </w:t>
      </w:r>
      <w:r>
        <w:rPr>
          <w:rFonts w:ascii="Times New Roman" w:eastAsia="Times New Roman" w:hAnsi="Times New Roman" w:cs="Times New Roman"/>
          <w:i/>
          <w:color w:val="000000"/>
          <w:sz w:val="24"/>
          <w:szCs w:val="24"/>
          <w:highlight w:val="white"/>
        </w:rPr>
        <w:t>International Journal of Education and Literacy Studies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4</w:t>
      </w:r>
      <w:r>
        <w:rPr>
          <w:rFonts w:ascii="Times New Roman" w:eastAsia="Times New Roman" w:hAnsi="Times New Roman" w:cs="Times New Roman"/>
          <w:color w:val="000000"/>
          <w:sz w:val="24"/>
          <w:szCs w:val="24"/>
          <w:highlight w:val="white"/>
        </w:rPr>
        <w:t>(3), pp.62-72.</w:t>
      </w:r>
    </w:p>
    <w:p w14:paraId="00000073"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Shahzad, M.A., Jamil, K. and Gul, R.F., (2019). Analyzing the mediating role of Loyalty to Salesperson in the relationship of Retail Satisfaction, Product Qualit</w:t>
      </w:r>
      <w:r>
        <w:rPr>
          <w:rFonts w:ascii="Times New Roman" w:eastAsia="Times New Roman" w:hAnsi="Times New Roman" w:cs="Times New Roman"/>
          <w:color w:val="000000"/>
          <w:sz w:val="24"/>
          <w:szCs w:val="24"/>
          <w:highlight w:val="white"/>
        </w:rPr>
        <w:t xml:space="preserve">y and Re-patronage Intention. </w:t>
      </w:r>
      <w:r>
        <w:rPr>
          <w:rFonts w:ascii="Times New Roman" w:eastAsia="Times New Roman" w:hAnsi="Times New Roman" w:cs="Times New Roman"/>
          <w:i/>
          <w:color w:val="000000"/>
          <w:sz w:val="24"/>
          <w:szCs w:val="24"/>
          <w:highlight w:val="white"/>
        </w:rPr>
        <w:t>International Journal of Research</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6</w:t>
      </w:r>
      <w:r>
        <w:rPr>
          <w:rFonts w:ascii="Times New Roman" w:eastAsia="Times New Roman" w:hAnsi="Times New Roman" w:cs="Times New Roman"/>
          <w:color w:val="000000"/>
          <w:sz w:val="24"/>
          <w:szCs w:val="24"/>
          <w:highlight w:val="white"/>
        </w:rPr>
        <w:t>(3), pp.221-230.</w:t>
      </w:r>
    </w:p>
    <w:p w14:paraId="00000074"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Shiraev, E.B. and Levy, D.A., (2016). </w:t>
      </w:r>
      <w:r>
        <w:rPr>
          <w:rFonts w:ascii="Times New Roman" w:eastAsia="Times New Roman" w:hAnsi="Times New Roman" w:cs="Times New Roman"/>
          <w:i/>
          <w:color w:val="000000"/>
          <w:sz w:val="24"/>
          <w:szCs w:val="24"/>
          <w:highlight w:val="white"/>
        </w:rPr>
        <w:t>Cross-cultural psychology: Critical thinking and contemporary applications</w:t>
      </w:r>
      <w:r>
        <w:rPr>
          <w:rFonts w:ascii="Times New Roman" w:eastAsia="Times New Roman" w:hAnsi="Times New Roman" w:cs="Times New Roman"/>
          <w:color w:val="000000"/>
          <w:sz w:val="24"/>
          <w:szCs w:val="24"/>
          <w:highlight w:val="white"/>
        </w:rPr>
        <w:t>. Taylor &amp; Francis.</w:t>
      </w:r>
    </w:p>
    <w:p w14:paraId="00000075"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Stokes, P., Baker, C. and Lichy, J., (201</w:t>
      </w:r>
      <w:r>
        <w:rPr>
          <w:rFonts w:ascii="Times New Roman" w:eastAsia="Times New Roman" w:hAnsi="Times New Roman" w:cs="Times New Roman"/>
          <w:color w:val="000000"/>
          <w:sz w:val="24"/>
          <w:szCs w:val="24"/>
          <w:highlight w:val="white"/>
        </w:rPr>
        <w:t xml:space="preserve">6). The role of embedded individual values, belief and attitudes and spiritual capital in shaping everyday postsecular organizational culture. </w:t>
      </w:r>
      <w:r>
        <w:rPr>
          <w:rFonts w:ascii="Times New Roman" w:eastAsia="Times New Roman" w:hAnsi="Times New Roman" w:cs="Times New Roman"/>
          <w:i/>
          <w:color w:val="000000"/>
          <w:sz w:val="24"/>
          <w:szCs w:val="24"/>
          <w:highlight w:val="white"/>
        </w:rPr>
        <w:t>European Management Review</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13</w:t>
      </w:r>
      <w:r>
        <w:rPr>
          <w:rFonts w:ascii="Times New Roman" w:eastAsia="Times New Roman" w:hAnsi="Times New Roman" w:cs="Times New Roman"/>
          <w:color w:val="000000"/>
          <w:sz w:val="24"/>
          <w:szCs w:val="24"/>
          <w:highlight w:val="white"/>
        </w:rPr>
        <w:t>(1), pp.37-51.</w:t>
      </w:r>
    </w:p>
    <w:p w14:paraId="00000076"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Stupple, E.J., Maratos, F.A., Elander, J., Hunt, T.E., Cheung, K.Y. </w:t>
      </w:r>
      <w:r>
        <w:rPr>
          <w:rFonts w:ascii="Times New Roman" w:eastAsia="Times New Roman" w:hAnsi="Times New Roman" w:cs="Times New Roman"/>
          <w:color w:val="000000"/>
          <w:sz w:val="24"/>
          <w:szCs w:val="24"/>
          <w:highlight w:val="white"/>
        </w:rPr>
        <w:t xml:space="preserve">and Aubeeluck, A.V., (2017). Development of the Critical Thinking Toolkit (CriTT): A measure of student attitudes and beliefs about critical thinking. </w:t>
      </w:r>
      <w:r>
        <w:rPr>
          <w:rFonts w:ascii="Times New Roman" w:eastAsia="Times New Roman" w:hAnsi="Times New Roman" w:cs="Times New Roman"/>
          <w:i/>
          <w:color w:val="000000"/>
          <w:sz w:val="24"/>
          <w:szCs w:val="24"/>
          <w:highlight w:val="white"/>
        </w:rPr>
        <w:t>Thinking Skills and Creativity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23</w:t>
      </w:r>
      <w:r>
        <w:rPr>
          <w:rFonts w:ascii="Times New Roman" w:eastAsia="Times New Roman" w:hAnsi="Times New Roman" w:cs="Times New Roman"/>
          <w:color w:val="000000"/>
          <w:sz w:val="24"/>
          <w:szCs w:val="24"/>
          <w:highlight w:val="white"/>
        </w:rPr>
        <w:t>, pp.91-100.</w:t>
      </w:r>
    </w:p>
    <w:p w14:paraId="00000077"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Taylor, P.J., (2019). Journeys: Changing Our Schools, Work</w:t>
      </w:r>
      <w:r>
        <w:rPr>
          <w:rFonts w:ascii="Times New Roman" w:eastAsia="Times New Roman" w:hAnsi="Times New Roman" w:cs="Times New Roman"/>
          <w:color w:val="000000"/>
          <w:sz w:val="24"/>
          <w:szCs w:val="24"/>
          <w:highlight w:val="white"/>
        </w:rPr>
        <w:t>places, and Lives Works-in-progress from a conference-workshop to mark 40 years of the Graduate Program in Critical &amp; Creative Thinking.</w:t>
      </w:r>
    </w:p>
    <w:p w14:paraId="00000078"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Townsend, K., Loudoun, R. and Markwell, K., (2016). The role of line managers in creating and maintaining healthy work environments on project construction sites. </w:t>
      </w:r>
      <w:r>
        <w:rPr>
          <w:rFonts w:ascii="Times New Roman" w:eastAsia="Times New Roman" w:hAnsi="Times New Roman" w:cs="Times New Roman"/>
          <w:i/>
          <w:color w:val="000000"/>
          <w:sz w:val="24"/>
          <w:szCs w:val="24"/>
          <w:highlight w:val="white"/>
        </w:rPr>
        <w:t>Construction management and economics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34</w:t>
      </w:r>
      <w:r>
        <w:rPr>
          <w:rFonts w:ascii="Times New Roman" w:eastAsia="Times New Roman" w:hAnsi="Times New Roman" w:cs="Times New Roman"/>
          <w:color w:val="000000"/>
          <w:sz w:val="24"/>
          <w:szCs w:val="24"/>
          <w:highlight w:val="white"/>
        </w:rPr>
        <w:t>(9), pp.611-621.</w:t>
      </w:r>
    </w:p>
    <w:p w14:paraId="00000079"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Whiley, D., Witt, B., Colvin, R.M.,</w:t>
      </w:r>
      <w:r>
        <w:rPr>
          <w:rFonts w:ascii="Times New Roman" w:eastAsia="Times New Roman" w:hAnsi="Times New Roman" w:cs="Times New Roman"/>
          <w:color w:val="000000"/>
          <w:sz w:val="24"/>
          <w:szCs w:val="24"/>
          <w:highlight w:val="white"/>
        </w:rPr>
        <w:t xml:space="preserve"> Sapiains Arrue, R. and Kotir, J., (2017). Enhancing critical thinking skills in first year environmental management students: a tale of curriculum design, application and reflection. </w:t>
      </w:r>
      <w:r>
        <w:rPr>
          <w:rFonts w:ascii="Times New Roman" w:eastAsia="Times New Roman" w:hAnsi="Times New Roman" w:cs="Times New Roman"/>
          <w:i/>
          <w:color w:val="000000"/>
          <w:sz w:val="24"/>
          <w:szCs w:val="24"/>
          <w:highlight w:val="white"/>
        </w:rPr>
        <w:t>Journal of Geography in Higher Education</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41</w:t>
      </w:r>
      <w:r>
        <w:rPr>
          <w:rFonts w:ascii="Times New Roman" w:eastAsia="Times New Roman" w:hAnsi="Times New Roman" w:cs="Times New Roman"/>
          <w:color w:val="000000"/>
          <w:sz w:val="24"/>
          <w:szCs w:val="24"/>
          <w:highlight w:val="white"/>
        </w:rPr>
        <w:t>(2), pp.166-181.</w:t>
      </w:r>
    </w:p>
    <w:p w14:paraId="0000007A"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Yaroson, E.</w:t>
      </w:r>
      <w:r>
        <w:rPr>
          <w:rFonts w:ascii="Times New Roman" w:eastAsia="Times New Roman" w:hAnsi="Times New Roman" w:cs="Times New Roman"/>
          <w:color w:val="000000"/>
          <w:sz w:val="24"/>
          <w:szCs w:val="24"/>
          <w:highlight w:val="white"/>
        </w:rPr>
        <w:t>V., Breen, L. and Matthias, O., (2017). An evaluation of the applicability of complex adaptive system theory in the pharmaceutical supply chain.</w:t>
      </w:r>
    </w:p>
    <w:p w14:paraId="0000007B" w14:textId="77777777" w:rsidR="001B202A" w:rsidRDefault="00532AB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ŽivkoviĿ, S., (2016). A model of critical thinking as an important attribute for success in the 21st century. P</w:t>
      </w:r>
      <w:r>
        <w:rPr>
          <w:rFonts w:ascii="Times New Roman" w:eastAsia="Times New Roman" w:hAnsi="Times New Roman" w:cs="Times New Roman"/>
          <w:color w:val="000000"/>
          <w:sz w:val="24"/>
          <w:szCs w:val="24"/>
        </w:rPr>
        <w:t>rocedia-Social and Behavioral Sciences, 232, pp.102-108.</w:t>
      </w:r>
    </w:p>
    <w:p w14:paraId="0000007C" w14:textId="77777777" w:rsidR="001B202A" w:rsidRDefault="001B202A">
      <w:pPr>
        <w:pBdr>
          <w:top w:val="nil"/>
          <w:left w:val="nil"/>
          <w:bottom w:val="nil"/>
          <w:right w:val="nil"/>
          <w:between w:val="nil"/>
        </w:pBdr>
        <w:spacing w:line="360" w:lineRule="auto"/>
        <w:rPr>
          <w:color w:val="000000"/>
        </w:rPr>
      </w:pPr>
    </w:p>
    <w:p w14:paraId="0000007D" w14:textId="77777777" w:rsidR="001B202A" w:rsidRDefault="001B202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p>
    <w:p w14:paraId="0000007E" w14:textId="77777777" w:rsidR="001B202A" w:rsidRDefault="001B202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p>
    <w:p w14:paraId="0000007F" w14:textId="77777777" w:rsidR="001B202A" w:rsidRDefault="001B202A">
      <w:pPr>
        <w:pStyle w:val="Heading1"/>
        <w:rPr>
          <w:b w:val="0"/>
          <w:highlight w:val="white"/>
        </w:rPr>
      </w:pPr>
    </w:p>
    <w:sectPr w:rsidR="001B202A">
      <w:footerReference w:type="default" r:id="rId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A4F125" w14:textId="77777777" w:rsidR="00532AB1" w:rsidRDefault="00532AB1">
      <w:pPr>
        <w:spacing w:line="240" w:lineRule="auto"/>
      </w:pPr>
      <w:r>
        <w:separator/>
      </w:r>
    </w:p>
  </w:endnote>
  <w:endnote w:type="continuationSeparator" w:id="0">
    <w:p w14:paraId="39D3AA19" w14:textId="77777777" w:rsidR="00532AB1" w:rsidRDefault="00532A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80" w14:textId="446D399D" w:rsidR="001B202A" w:rsidRDefault="00532AB1">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sidR="00A87E45">
      <w:rPr>
        <w:color w:val="000000"/>
      </w:rPr>
      <w:fldChar w:fldCharType="separate"/>
    </w:r>
    <w:r w:rsidR="00A87E45">
      <w:rPr>
        <w:noProof/>
        <w:color w:val="000000"/>
      </w:rPr>
      <w:t>0</w:t>
    </w:r>
    <w:r>
      <w:rPr>
        <w:color w:val="000000"/>
      </w:rPr>
      <w:fldChar w:fldCharType="end"/>
    </w:r>
  </w:p>
  <w:p w14:paraId="00000081" w14:textId="77777777" w:rsidR="001B202A" w:rsidRDefault="001B202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BE427" w14:textId="77777777" w:rsidR="00532AB1" w:rsidRDefault="00532AB1">
      <w:pPr>
        <w:spacing w:line="240" w:lineRule="auto"/>
      </w:pPr>
      <w:r>
        <w:separator/>
      </w:r>
    </w:p>
  </w:footnote>
  <w:footnote w:type="continuationSeparator" w:id="0">
    <w:p w14:paraId="7C0E8917" w14:textId="77777777" w:rsidR="00532AB1" w:rsidRDefault="00532A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1A12A4"/>
    <w:multiLevelType w:val="multilevel"/>
    <w:tmpl w:val="9790D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7D15769"/>
    <w:multiLevelType w:val="multilevel"/>
    <w:tmpl w:val="5C744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02A"/>
    <w:rsid w:val="001B202A"/>
    <w:rsid w:val="00511916"/>
    <w:rsid w:val="00532AB1"/>
    <w:rsid w:val="009C733C"/>
    <w:rsid w:val="00A4200E"/>
    <w:rsid w:val="00A87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24878"/>
  <w15:docId w15:val="{6DA59634-0A30-43E3-835E-28854DD76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line="360" w:lineRule="auto"/>
      <w:jc w:val="both"/>
      <w:outlineLvl w:val="0"/>
    </w:pPr>
    <w:rPr>
      <w:rFonts w:ascii="Times New Roman" w:eastAsia="Times New Roman" w:hAnsi="Times New Roman" w:cs="Times New Roman"/>
      <w:b/>
      <w:color w:val="000000"/>
      <w:sz w:val="24"/>
      <w:szCs w:val="24"/>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line="360" w:lineRule="auto"/>
      <w:jc w:val="both"/>
      <w:outlineLvl w:val="1"/>
    </w:pPr>
    <w:rPr>
      <w:rFonts w:ascii="Times New Roman" w:eastAsia="Times New Roman" w:hAnsi="Times New Roman" w:cs="Times New Roman"/>
      <w:b/>
      <w:color w:val="000000"/>
      <w:sz w:val="24"/>
      <w:szCs w:val="24"/>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320" w:after="80"/>
      <w:outlineLvl w:val="2"/>
    </w:pPr>
    <w:rPr>
      <w:rFonts w:ascii="Times New Roman" w:eastAsia="Times New Roman" w:hAnsi="Times New Roman" w:cs="Times New Roman"/>
      <w:b/>
      <w:color w:val="434343"/>
      <w:sz w:val="24"/>
      <w:szCs w:val="24"/>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5150</Words>
  <Characters>29355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dawod aljarrah</cp:lastModifiedBy>
  <cp:revision>2</cp:revision>
  <dcterms:created xsi:type="dcterms:W3CDTF">2020-05-14T02:12:00Z</dcterms:created>
  <dcterms:modified xsi:type="dcterms:W3CDTF">2020-05-14T02:12:00Z</dcterms:modified>
</cp:coreProperties>
</file>