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7EDBE" w14:textId="77777777" w:rsidR="00B25E21" w:rsidRDefault="00B25E21" w:rsidP="00B25E21">
      <w:pPr>
        <w:pStyle w:val="NormalWeb"/>
        <w:spacing w:line="480" w:lineRule="auto"/>
        <w:jc w:val="center"/>
        <w:rPr>
          <w:rFonts w:ascii="Arial" w:hAnsi="Arial" w:cs="Arial"/>
          <w:sz w:val="22"/>
          <w:szCs w:val="22"/>
        </w:rPr>
      </w:pPr>
    </w:p>
    <w:p w14:paraId="6EAFC376" w14:textId="77777777" w:rsidR="00B25E21" w:rsidRDefault="00B25E21" w:rsidP="00B25E21">
      <w:pPr>
        <w:pStyle w:val="NormalWeb"/>
        <w:spacing w:line="480" w:lineRule="auto"/>
        <w:jc w:val="center"/>
        <w:rPr>
          <w:rFonts w:ascii="Arial" w:hAnsi="Arial" w:cs="Arial"/>
          <w:sz w:val="22"/>
          <w:szCs w:val="22"/>
        </w:rPr>
      </w:pPr>
    </w:p>
    <w:p w14:paraId="28DBCCAC" w14:textId="77777777" w:rsidR="00B25E21" w:rsidRDefault="00B25E21" w:rsidP="00B25E21">
      <w:pPr>
        <w:pStyle w:val="NormalWeb"/>
        <w:spacing w:line="480" w:lineRule="auto"/>
        <w:jc w:val="center"/>
        <w:rPr>
          <w:rFonts w:ascii="Arial" w:hAnsi="Arial" w:cs="Arial"/>
          <w:sz w:val="22"/>
          <w:szCs w:val="22"/>
        </w:rPr>
      </w:pPr>
    </w:p>
    <w:p w14:paraId="3CCC6A7B" w14:textId="77777777" w:rsidR="00B25E21" w:rsidRDefault="00B25E21" w:rsidP="00B25E21">
      <w:pPr>
        <w:pStyle w:val="NormalWeb"/>
        <w:spacing w:line="480" w:lineRule="auto"/>
        <w:jc w:val="center"/>
        <w:rPr>
          <w:rFonts w:ascii="Arial" w:hAnsi="Arial" w:cs="Arial"/>
          <w:sz w:val="22"/>
          <w:szCs w:val="22"/>
        </w:rPr>
      </w:pPr>
    </w:p>
    <w:p w14:paraId="534ED21F" w14:textId="77777777" w:rsidR="00B25E21" w:rsidRDefault="00B25E21" w:rsidP="00B25E21">
      <w:pPr>
        <w:pStyle w:val="NormalWeb"/>
        <w:spacing w:line="480" w:lineRule="auto"/>
        <w:jc w:val="center"/>
        <w:rPr>
          <w:rFonts w:ascii="Arial" w:hAnsi="Arial" w:cs="Arial"/>
          <w:sz w:val="22"/>
          <w:szCs w:val="22"/>
        </w:rPr>
      </w:pPr>
    </w:p>
    <w:p w14:paraId="5523AEB9" w14:textId="77777777" w:rsidR="00B25E21" w:rsidRDefault="00B25E21" w:rsidP="00B25E21">
      <w:pPr>
        <w:pStyle w:val="NormalWeb"/>
        <w:spacing w:line="480" w:lineRule="auto"/>
        <w:jc w:val="center"/>
        <w:rPr>
          <w:rFonts w:ascii="Arial" w:hAnsi="Arial" w:cs="Arial"/>
          <w:sz w:val="22"/>
          <w:szCs w:val="22"/>
        </w:rPr>
      </w:pPr>
    </w:p>
    <w:p w14:paraId="6C7B5A8E" w14:textId="46BFF049" w:rsidR="00B25E21" w:rsidRDefault="00B25E21" w:rsidP="00B25E21">
      <w:pPr>
        <w:pStyle w:val="NormalWeb"/>
        <w:spacing w:line="480" w:lineRule="auto"/>
        <w:jc w:val="center"/>
        <w:rPr>
          <w:rFonts w:ascii="Arial" w:hAnsi="Arial" w:cs="Arial"/>
          <w:sz w:val="22"/>
          <w:szCs w:val="22"/>
        </w:rPr>
      </w:pPr>
      <w:r w:rsidRPr="00B25E21">
        <w:rPr>
          <w:rFonts w:ascii="Arial" w:hAnsi="Arial" w:cs="Arial"/>
          <w:sz w:val="22"/>
          <w:szCs w:val="22"/>
        </w:rPr>
        <w:t>How a school develops one aspect of its SDP: a report that critically reflects on the actions, impact</w:t>
      </w:r>
      <w:r w:rsidR="00383019">
        <w:rPr>
          <w:rFonts w:ascii="Arial" w:hAnsi="Arial" w:cs="Arial"/>
          <w:sz w:val="22"/>
          <w:szCs w:val="22"/>
        </w:rPr>
        <w:t>,</w:t>
      </w:r>
      <w:r w:rsidRPr="00B25E21">
        <w:rPr>
          <w:rFonts w:ascii="Arial" w:hAnsi="Arial" w:cs="Arial"/>
          <w:sz w:val="22"/>
          <w:szCs w:val="22"/>
        </w:rPr>
        <w:t xml:space="preserve"> and evidence base</w:t>
      </w:r>
    </w:p>
    <w:p w14:paraId="132E8785" w14:textId="7B11C24B" w:rsidR="00B25E21" w:rsidRDefault="00B25E21" w:rsidP="00B25E21">
      <w:pPr>
        <w:pStyle w:val="NormalWeb"/>
        <w:spacing w:line="480" w:lineRule="auto"/>
        <w:jc w:val="center"/>
        <w:rPr>
          <w:rFonts w:ascii="Arial" w:hAnsi="Arial" w:cs="Arial"/>
          <w:sz w:val="22"/>
          <w:szCs w:val="22"/>
        </w:rPr>
      </w:pPr>
    </w:p>
    <w:p w14:paraId="7357B44C" w14:textId="06ACCDF6" w:rsidR="00B25E21" w:rsidRDefault="00B25E21" w:rsidP="00B25E21">
      <w:pPr>
        <w:pStyle w:val="NormalWeb"/>
        <w:spacing w:line="480" w:lineRule="auto"/>
        <w:jc w:val="center"/>
        <w:rPr>
          <w:rFonts w:ascii="Arial" w:hAnsi="Arial" w:cs="Arial"/>
          <w:sz w:val="22"/>
          <w:szCs w:val="22"/>
        </w:rPr>
      </w:pPr>
    </w:p>
    <w:p w14:paraId="2E65FDB5" w14:textId="19C2CA18" w:rsidR="00B25E21" w:rsidRDefault="00B25E21" w:rsidP="00B25E21">
      <w:pPr>
        <w:pStyle w:val="NormalWeb"/>
        <w:spacing w:line="480" w:lineRule="auto"/>
        <w:jc w:val="center"/>
        <w:rPr>
          <w:rFonts w:ascii="Arial" w:hAnsi="Arial" w:cs="Arial"/>
          <w:sz w:val="22"/>
          <w:szCs w:val="22"/>
        </w:rPr>
      </w:pPr>
    </w:p>
    <w:p w14:paraId="60CFBD2E" w14:textId="1C996BF9" w:rsidR="00B25E21" w:rsidRDefault="00B25E21" w:rsidP="00B25E21">
      <w:pPr>
        <w:pStyle w:val="NormalWeb"/>
        <w:spacing w:line="480" w:lineRule="auto"/>
        <w:jc w:val="center"/>
        <w:rPr>
          <w:rFonts w:ascii="Arial" w:hAnsi="Arial" w:cs="Arial"/>
          <w:sz w:val="22"/>
          <w:szCs w:val="22"/>
        </w:rPr>
      </w:pPr>
    </w:p>
    <w:p w14:paraId="44CFF644" w14:textId="79275B20" w:rsidR="00B25E21" w:rsidRDefault="00B25E21" w:rsidP="00B25E21">
      <w:pPr>
        <w:pStyle w:val="NormalWeb"/>
        <w:spacing w:line="480" w:lineRule="auto"/>
        <w:rPr>
          <w:rFonts w:ascii="Arial" w:hAnsi="Arial" w:cs="Arial"/>
          <w:sz w:val="22"/>
          <w:szCs w:val="22"/>
        </w:rPr>
      </w:pPr>
    </w:p>
    <w:p w14:paraId="19466D33" w14:textId="77777777" w:rsidR="00B25E21" w:rsidRDefault="00B25E21" w:rsidP="00B25E21">
      <w:pPr>
        <w:pStyle w:val="NormalWeb"/>
        <w:spacing w:line="480" w:lineRule="auto"/>
        <w:rPr>
          <w:rFonts w:ascii="Arial" w:hAnsi="Arial" w:cs="Arial"/>
          <w:sz w:val="22"/>
          <w:szCs w:val="22"/>
        </w:rPr>
      </w:pPr>
    </w:p>
    <w:p w14:paraId="202E8612" w14:textId="77777777" w:rsidR="00B25E21" w:rsidRDefault="00B25E21" w:rsidP="00B25E21">
      <w:pPr>
        <w:pStyle w:val="NormalWeb"/>
        <w:spacing w:line="480" w:lineRule="auto"/>
        <w:rPr>
          <w:rFonts w:ascii="Arial" w:hAnsi="Arial" w:cs="Arial"/>
          <w:sz w:val="22"/>
          <w:szCs w:val="22"/>
        </w:rPr>
      </w:pPr>
    </w:p>
    <w:p w14:paraId="551E36FF" w14:textId="77777777" w:rsidR="00B25E21" w:rsidRDefault="00B25E21" w:rsidP="00B25E21">
      <w:pPr>
        <w:pStyle w:val="NormalWeb"/>
        <w:spacing w:line="480" w:lineRule="auto"/>
        <w:rPr>
          <w:rFonts w:ascii="Arial" w:hAnsi="Arial" w:cs="Arial"/>
          <w:sz w:val="22"/>
          <w:szCs w:val="22"/>
        </w:rPr>
      </w:pPr>
    </w:p>
    <w:p w14:paraId="7FBEB7AD" w14:textId="77777777" w:rsidR="00B25E21" w:rsidRDefault="00B25E21" w:rsidP="00B25E21">
      <w:pPr>
        <w:pStyle w:val="NormalWeb"/>
        <w:spacing w:line="480" w:lineRule="auto"/>
        <w:rPr>
          <w:rFonts w:ascii="Arial" w:hAnsi="Arial" w:cs="Arial"/>
          <w:sz w:val="22"/>
          <w:szCs w:val="22"/>
        </w:rPr>
      </w:pPr>
    </w:p>
    <w:p w14:paraId="75DFE550" w14:textId="0E0D1C28" w:rsidR="00B25E21" w:rsidRDefault="00B25E21" w:rsidP="00B25E21">
      <w:pPr>
        <w:pStyle w:val="NormalWeb"/>
        <w:spacing w:line="480" w:lineRule="auto"/>
        <w:rPr>
          <w:rFonts w:ascii="Arial" w:hAnsi="Arial" w:cs="Arial"/>
          <w:sz w:val="22"/>
          <w:szCs w:val="22"/>
        </w:rPr>
      </w:pPr>
      <w:r w:rsidRPr="00302ACD">
        <w:rPr>
          <w:rFonts w:ascii="Arial" w:hAnsi="Arial" w:cs="Arial"/>
          <w:sz w:val="22"/>
          <w:szCs w:val="22"/>
        </w:rPr>
        <w:t xml:space="preserve">Word Count: </w:t>
      </w:r>
      <w:r w:rsidR="009A77CA">
        <w:rPr>
          <w:rFonts w:ascii="Arial" w:hAnsi="Arial" w:cs="Arial"/>
          <w:sz w:val="22"/>
          <w:szCs w:val="22"/>
        </w:rPr>
        <w:t xml:space="preserve">approximately </w:t>
      </w:r>
      <w:r w:rsidRPr="00302ACD">
        <w:rPr>
          <w:rFonts w:ascii="Arial" w:hAnsi="Arial" w:cs="Arial"/>
          <w:sz w:val="22"/>
          <w:szCs w:val="22"/>
        </w:rPr>
        <w:t>2,</w:t>
      </w:r>
      <w:r w:rsidR="00302ACD">
        <w:rPr>
          <w:rFonts w:ascii="Arial" w:hAnsi="Arial" w:cs="Arial"/>
          <w:sz w:val="22"/>
          <w:szCs w:val="22"/>
        </w:rPr>
        <w:t>65</w:t>
      </w:r>
      <w:r w:rsidR="00302ACD" w:rsidRPr="00302ACD">
        <w:rPr>
          <w:rFonts w:ascii="Arial" w:hAnsi="Arial" w:cs="Arial"/>
          <w:sz w:val="22"/>
          <w:szCs w:val="22"/>
        </w:rPr>
        <w:t>0</w:t>
      </w:r>
      <w:r w:rsidRPr="00302ACD">
        <w:rPr>
          <w:rFonts w:ascii="Arial" w:hAnsi="Arial" w:cs="Arial"/>
          <w:sz w:val="22"/>
          <w:szCs w:val="22"/>
        </w:rPr>
        <w:t xml:space="preserve"> words</w:t>
      </w:r>
      <w:r w:rsidR="00E97AB1">
        <w:rPr>
          <w:rFonts w:ascii="Arial" w:hAnsi="Arial" w:cs="Arial"/>
          <w:sz w:val="22"/>
          <w:szCs w:val="22"/>
        </w:rPr>
        <w:t xml:space="preserve"> </w:t>
      </w:r>
      <w:r w:rsidR="00976431">
        <w:rPr>
          <w:rFonts w:ascii="Arial" w:hAnsi="Arial" w:cs="Arial"/>
          <w:sz w:val="22"/>
          <w:szCs w:val="22"/>
        </w:rPr>
        <w:t xml:space="preserve">without citations </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383019" w14:paraId="42400718" w14:textId="77777777" w:rsidTr="00D3778C">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FD0F297" w14:textId="77777777" w:rsidR="00383019" w:rsidRPr="0017110F" w:rsidRDefault="00383019" w:rsidP="00D3778C">
            <w:pPr>
              <w:rPr>
                <w:rFonts w:ascii="Arial" w:hAnsi="Arial" w:cs="Arial"/>
                <w:sz w:val="22"/>
                <w:szCs w:val="22"/>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DF75A5B" w14:textId="77777777" w:rsidR="00383019" w:rsidRPr="00D13EBE" w:rsidRDefault="00383019" w:rsidP="00D3778C">
            <w:pPr>
              <w:tabs>
                <w:tab w:val="left" w:pos="1440"/>
                <w:tab w:val="left" w:pos="2880"/>
              </w:tabs>
              <w:suppressAutoHyphens/>
              <w:outlineLvl w:val="0"/>
              <w:rPr>
                <w:rFonts w:ascii="Arial" w:hAnsi="Arial" w:cs="Arial"/>
                <w:sz w:val="22"/>
                <w:szCs w:val="22"/>
              </w:rPr>
            </w:pPr>
            <w:proofErr w:type="spellStart"/>
            <w:r w:rsidRPr="00D13EBE">
              <w:rPr>
                <w:rFonts w:ascii="Arial" w:hAnsi="Arial" w:cs="Arial"/>
                <w:color w:val="000000"/>
                <w:sz w:val="22"/>
                <w:szCs w:val="22"/>
                <w14:textOutline w14:w="12700" w14:cap="flat" w14:cmpd="sng" w14:algn="ctr">
                  <w14:noFill/>
                  <w14:prstDash w14:val="solid"/>
                  <w14:miter w14:lim="400000"/>
                </w14:textOutline>
              </w:rPr>
              <w:t>Targed</w:t>
            </w:r>
            <w:proofErr w:type="spellEnd"/>
            <w:r w:rsidRPr="00D13EBE">
              <w:rPr>
                <w:rFonts w:ascii="Arial" w:hAnsi="Arial" w:cs="Arial"/>
                <w:color w:val="000000"/>
                <w:sz w:val="22"/>
                <w:szCs w:val="22"/>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552242F" w14:textId="77777777" w:rsidR="00383019" w:rsidRPr="00D13EBE" w:rsidRDefault="00383019" w:rsidP="00D3778C">
            <w:pPr>
              <w:tabs>
                <w:tab w:val="left" w:pos="1440"/>
                <w:tab w:val="left" w:pos="2880"/>
              </w:tabs>
              <w:suppressAutoHyphens/>
              <w:outlineLvl w:val="0"/>
              <w:rPr>
                <w:rFonts w:ascii="Arial" w:hAnsi="Arial" w:cs="Arial"/>
                <w:sz w:val="22"/>
                <w:szCs w:val="22"/>
              </w:rPr>
            </w:pPr>
            <w:proofErr w:type="spellStart"/>
            <w:r w:rsidRPr="00D13EBE">
              <w:rPr>
                <w:rFonts w:ascii="Arial" w:hAnsi="Arial" w:cs="Arial"/>
                <w:color w:val="000000"/>
                <w:sz w:val="22"/>
                <w:szCs w:val="22"/>
                <w14:textOutline w14:w="12700" w14:cap="flat" w14:cmpd="sng" w14:algn="ctr">
                  <w14:noFill/>
                  <w14:prstDash w14:val="solid"/>
                  <w14:miter w14:lim="400000"/>
                </w14:textOutline>
              </w:rPr>
              <w:t>Yr</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hyn</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yr</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wyf</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wedi’i</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wneud</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yn</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yr</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aseiniad</w:t>
            </w:r>
            <w:proofErr w:type="spellEnd"/>
            <w:r w:rsidRPr="00D13EBE">
              <w:rPr>
                <w:rFonts w:ascii="Arial" w:hAnsi="Arial" w:cs="Arial"/>
                <w:color w:val="000000"/>
                <w:sz w:val="22"/>
                <w:szCs w:val="22"/>
                <w14:textOutline w14:w="12700" w14:cap="flat" w14:cmpd="sng" w14:algn="ctr">
                  <w14:noFill/>
                  <w14:prstDash w14:val="solid"/>
                  <w14:miter w14:lim="400000"/>
                </w14:textOutline>
              </w:rPr>
              <w:t xml:space="preserve"> </w:t>
            </w:r>
            <w:proofErr w:type="spellStart"/>
            <w:r w:rsidRPr="00D13EBE">
              <w:rPr>
                <w:rFonts w:ascii="Arial" w:hAnsi="Arial" w:cs="Arial"/>
                <w:color w:val="000000"/>
                <w:sz w:val="22"/>
                <w:szCs w:val="22"/>
                <w14:textOutline w14:w="12700" w14:cap="flat" w14:cmpd="sng" w14:algn="ctr">
                  <w14:noFill/>
                  <w14:prstDash w14:val="solid"/>
                  <w14:miter w14:lim="400000"/>
                </w14:textOutline>
              </w:rPr>
              <w:t>hwn</w:t>
            </w:r>
            <w:proofErr w:type="spellEnd"/>
            <w:r w:rsidRPr="00D13EBE">
              <w:rPr>
                <w:rFonts w:ascii="Arial" w:hAnsi="Arial" w:cs="Arial"/>
                <w:color w:val="000000"/>
                <w:sz w:val="22"/>
                <w:szCs w:val="22"/>
                <w14:textOutline w14:w="12700" w14:cap="flat" w14:cmpd="sng" w14:algn="ctr">
                  <w14:noFill/>
                  <w14:prstDash w14:val="solid"/>
                  <w14:miter w14:lim="400000"/>
                </w14:textOutline>
              </w:rPr>
              <w:t>…</w:t>
            </w:r>
          </w:p>
          <w:p w14:paraId="2B42F1B9" w14:textId="77777777" w:rsidR="00383019" w:rsidRPr="00D13EBE" w:rsidRDefault="00383019" w:rsidP="00D3778C">
            <w:pPr>
              <w:tabs>
                <w:tab w:val="left" w:pos="1440"/>
                <w:tab w:val="left" w:pos="2880"/>
              </w:tabs>
              <w:suppressAutoHyphens/>
              <w:outlineLvl w:val="0"/>
              <w:rPr>
                <w:rFonts w:ascii="Arial" w:hAnsi="Arial" w:cs="Arial"/>
                <w:sz w:val="22"/>
                <w:szCs w:val="22"/>
              </w:rPr>
            </w:pPr>
            <w:r w:rsidRPr="00D13EBE">
              <w:rPr>
                <w:rFonts w:ascii="Arial" w:hAnsi="Arial" w:cs="Arial"/>
                <w:color w:val="000000"/>
                <w:sz w:val="22"/>
                <w:szCs w:val="22"/>
                <w14:textOutline w14:w="12700" w14:cap="flat" w14:cmpd="sng" w14:algn="ctr">
                  <w14:noFill/>
                  <w14:prstDash w14:val="solid"/>
                  <w14:miter w14:lim="400000"/>
                </w14:textOutline>
              </w:rPr>
              <w:t>What I have done in this assignment…</w:t>
            </w:r>
          </w:p>
        </w:tc>
      </w:tr>
      <w:tr w:rsidR="00383019" w14:paraId="0BDB269F" w14:textId="77777777" w:rsidTr="00D3778C">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D5D0919" w14:textId="77777777" w:rsidR="00383019" w:rsidRPr="0017110F" w:rsidRDefault="00383019" w:rsidP="00D3778C">
            <w:pPr>
              <w:tabs>
                <w:tab w:val="left" w:pos="1440"/>
                <w:tab w:val="left" w:pos="2880"/>
              </w:tabs>
              <w:suppressAutoHyphens/>
              <w:outlineLvl w:val="0"/>
              <w:rPr>
                <w:rFonts w:ascii="Arial" w:hAnsi="Arial" w:cs="Arial"/>
                <w:sz w:val="22"/>
                <w:szCs w:val="22"/>
              </w:rPr>
            </w:pPr>
            <w:proofErr w:type="spellStart"/>
            <w:r w:rsidRPr="0017110F">
              <w:rPr>
                <w:rFonts w:ascii="Arial" w:hAnsi="Arial" w:cs="Arial"/>
                <w:color w:val="000000"/>
                <w:sz w:val="22"/>
                <w:szCs w:val="22"/>
                <w14:textOutline w14:w="12700" w14:cap="flat" w14:cmpd="sng" w14:algn="ctr">
                  <w14:noFill/>
                  <w14:prstDash w14:val="solid"/>
                  <w14:miter w14:lim="400000"/>
                </w14:textOutline>
              </w:rPr>
              <w:t>Targed</w:t>
            </w:r>
            <w:proofErr w:type="spellEnd"/>
            <w:r w:rsidRPr="0017110F">
              <w:rPr>
                <w:rFonts w:ascii="Arial" w:hAnsi="Arial" w:cs="Arial"/>
                <w:color w:val="000000"/>
                <w:sz w:val="22"/>
                <w:szCs w:val="22"/>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532D4B4" w14:textId="31C33DEC" w:rsidR="00383019" w:rsidRPr="00B9282D" w:rsidRDefault="00B9282D" w:rsidP="00D3778C">
            <w:pPr>
              <w:rPr>
                <w:rFonts w:ascii="Arial" w:hAnsi="Arial" w:cs="Arial"/>
                <w:sz w:val="22"/>
                <w:szCs w:val="22"/>
              </w:rPr>
            </w:pPr>
            <w:r w:rsidRPr="00B9282D">
              <w:rPr>
                <w:rFonts w:ascii="Arial" w:hAnsi="Arial" w:cs="Arial"/>
                <w:color w:val="283041"/>
                <w:sz w:val="22"/>
                <w:szCs w:val="22"/>
                <w:shd w:val="clear" w:color="auto" w:fill="FFFFFF"/>
              </w:rPr>
              <w:t>Reflect fully on the impact of your research on your practice moving forward.</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A16E850" w14:textId="535B0ED1" w:rsidR="00383019" w:rsidRPr="00B9282D" w:rsidRDefault="00B9282D" w:rsidP="00D3778C">
            <w:pPr>
              <w:rPr>
                <w:rFonts w:ascii="Arial" w:hAnsi="Arial" w:cs="Arial"/>
                <w:sz w:val="22"/>
                <w:szCs w:val="22"/>
              </w:rPr>
            </w:pPr>
            <w:proofErr w:type="spellStart"/>
            <w:r w:rsidRPr="00B9282D">
              <w:rPr>
                <w:rFonts w:ascii="Arial" w:hAnsi="Arial" w:cs="Arial"/>
                <w:sz w:val="22"/>
                <w:szCs w:val="22"/>
              </w:rPr>
              <w:t>This</w:t>
            </w:r>
            <w:proofErr w:type="spellEnd"/>
            <w:r w:rsidRPr="00B9282D">
              <w:rPr>
                <w:rFonts w:ascii="Arial" w:hAnsi="Arial" w:cs="Arial"/>
                <w:sz w:val="22"/>
                <w:szCs w:val="22"/>
              </w:rPr>
              <w:t xml:space="preserve"> is evident in the Conclusion.</w:t>
            </w:r>
          </w:p>
        </w:tc>
      </w:tr>
      <w:tr w:rsidR="00383019" w14:paraId="1ABE214C" w14:textId="77777777" w:rsidTr="00D3778C">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1656844" w14:textId="77777777" w:rsidR="00383019" w:rsidRPr="0017110F" w:rsidRDefault="00383019" w:rsidP="00D3778C">
            <w:pPr>
              <w:tabs>
                <w:tab w:val="left" w:pos="1440"/>
                <w:tab w:val="left" w:pos="2880"/>
              </w:tabs>
              <w:suppressAutoHyphens/>
              <w:outlineLvl w:val="0"/>
              <w:rPr>
                <w:rFonts w:ascii="Arial" w:hAnsi="Arial" w:cs="Arial"/>
                <w:sz w:val="22"/>
                <w:szCs w:val="22"/>
              </w:rPr>
            </w:pPr>
            <w:proofErr w:type="spellStart"/>
            <w:r w:rsidRPr="0017110F">
              <w:rPr>
                <w:rFonts w:ascii="Arial" w:hAnsi="Arial" w:cs="Arial"/>
                <w:color w:val="000000"/>
                <w:sz w:val="22"/>
                <w:szCs w:val="22"/>
                <w14:textOutline w14:w="12700" w14:cap="flat" w14:cmpd="sng" w14:algn="ctr">
                  <w14:noFill/>
                  <w14:prstDash w14:val="solid"/>
                  <w14:miter w14:lim="400000"/>
                </w14:textOutline>
              </w:rPr>
              <w:t>Targed</w:t>
            </w:r>
            <w:proofErr w:type="spellEnd"/>
            <w:r w:rsidRPr="0017110F">
              <w:rPr>
                <w:rFonts w:ascii="Arial" w:hAnsi="Arial" w:cs="Arial"/>
                <w:color w:val="000000"/>
                <w:sz w:val="22"/>
                <w:szCs w:val="22"/>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A5DF5FB" w14:textId="27CA7E19" w:rsidR="00383019" w:rsidRPr="00383019" w:rsidRDefault="00B9282D" w:rsidP="00D3778C">
            <w:pPr>
              <w:rPr>
                <w:rFonts w:ascii="Arial" w:hAnsi="Arial" w:cs="Arial"/>
                <w:sz w:val="22"/>
                <w:szCs w:val="22"/>
                <w:highlight w:val="green"/>
              </w:rPr>
            </w:pPr>
            <w:r>
              <w:rPr>
                <w:rFonts w:ascii="Roboto" w:hAnsi="Roboto"/>
                <w:color w:val="283041"/>
                <w:sz w:val="21"/>
                <w:szCs w:val="21"/>
                <w:shd w:val="clear" w:color="auto" w:fill="FFFFFF"/>
              </w:rPr>
              <w:t xml:space="preserve">Proofread your work carefully to ensure clarity of </w:t>
            </w:r>
            <w:r>
              <w:rPr>
                <w:rFonts w:ascii="Roboto" w:hAnsi="Roboto"/>
                <w:color w:val="283041"/>
                <w:sz w:val="21"/>
                <w:szCs w:val="21"/>
                <w:shd w:val="clear" w:color="auto" w:fill="FFFFFF"/>
              </w:rPr>
              <w:t>expression.</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B292FF" w14:textId="733858D4" w:rsidR="00383019" w:rsidRPr="00383019" w:rsidRDefault="00383019" w:rsidP="00D3778C">
            <w:pPr>
              <w:pStyle w:val="BodyA"/>
              <w:spacing w:line="240" w:lineRule="auto"/>
              <w:rPr>
                <w:rFonts w:ascii="Arial" w:hAnsi="Arial" w:cs="Arial"/>
                <w:b/>
                <w:bCs/>
                <w:sz w:val="23"/>
                <w:szCs w:val="23"/>
                <w:highlight w:val="green"/>
                <w:u w:val="single"/>
              </w:rPr>
            </w:pPr>
            <w:r w:rsidRPr="00B9282D">
              <w:rPr>
                <w:rFonts w:ascii="Arial" w:hAnsi="Arial" w:cs="Arial"/>
              </w:rPr>
              <w:t xml:space="preserve">This is evident in the </w:t>
            </w:r>
            <w:r w:rsidR="00B9282D" w:rsidRPr="00B9282D">
              <w:rPr>
                <w:rFonts w:ascii="Arial" w:hAnsi="Arial" w:cs="Arial"/>
              </w:rPr>
              <w:t>transition sentences used in each section.</w:t>
            </w:r>
          </w:p>
        </w:tc>
      </w:tr>
      <w:tr w:rsidR="00383019" w14:paraId="499B90E1" w14:textId="77777777" w:rsidTr="00383019">
        <w:trPr>
          <w:trHeight w:val="80"/>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B10203A" w14:textId="77777777" w:rsidR="00383019" w:rsidRPr="0017110F" w:rsidRDefault="00383019" w:rsidP="00D3778C">
            <w:pPr>
              <w:tabs>
                <w:tab w:val="left" w:pos="1440"/>
                <w:tab w:val="left" w:pos="2880"/>
              </w:tabs>
              <w:suppressAutoHyphens/>
              <w:outlineLvl w:val="0"/>
              <w:rPr>
                <w:rFonts w:ascii="Arial" w:hAnsi="Arial" w:cs="Arial"/>
                <w:sz w:val="22"/>
                <w:szCs w:val="22"/>
              </w:rPr>
            </w:pPr>
            <w:proofErr w:type="spellStart"/>
            <w:r w:rsidRPr="0017110F">
              <w:rPr>
                <w:rFonts w:ascii="Arial" w:hAnsi="Arial" w:cs="Arial"/>
                <w:color w:val="000000"/>
                <w:sz w:val="22"/>
                <w:szCs w:val="22"/>
                <w14:textOutline w14:w="12700" w14:cap="flat" w14:cmpd="sng" w14:algn="ctr">
                  <w14:noFill/>
                  <w14:prstDash w14:val="solid"/>
                  <w14:miter w14:lim="400000"/>
                </w14:textOutline>
              </w:rPr>
              <w:t>Targed</w:t>
            </w:r>
            <w:proofErr w:type="spellEnd"/>
            <w:r w:rsidRPr="0017110F">
              <w:rPr>
                <w:rFonts w:ascii="Arial" w:hAnsi="Arial" w:cs="Arial"/>
                <w:color w:val="000000"/>
                <w:sz w:val="22"/>
                <w:szCs w:val="22"/>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D5A9E3D" w14:textId="4AD4BBB6" w:rsidR="00B9282D" w:rsidRDefault="00B9282D" w:rsidP="00B9282D">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Work on sentence structure to avoid overly lo</w:t>
            </w:r>
            <w:r>
              <w:rPr>
                <w:rFonts w:ascii="Roboto" w:hAnsi="Roboto"/>
                <w:color w:val="283041"/>
                <w:sz w:val="21"/>
                <w:szCs w:val="21"/>
              </w:rPr>
              <w:t>n</w:t>
            </w:r>
            <w:r>
              <w:rPr>
                <w:rFonts w:ascii="Roboto" w:hAnsi="Roboto"/>
                <w:color w:val="283041"/>
                <w:sz w:val="21"/>
                <w:szCs w:val="21"/>
              </w:rPr>
              <w:t>g sentences. This may</w:t>
            </w:r>
            <w:r>
              <w:rPr>
                <w:rFonts w:ascii="Roboto" w:hAnsi="Roboto"/>
                <w:color w:val="283041"/>
                <w:sz w:val="21"/>
                <w:szCs w:val="21"/>
              </w:rPr>
              <w:t xml:space="preserve"> </w:t>
            </w:r>
            <w:r>
              <w:rPr>
                <w:rFonts w:ascii="Roboto" w:hAnsi="Roboto"/>
                <w:color w:val="283041"/>
                <w:sz w:val="21"/>
                <w:szCs w:val="21"/>
              </w:rPr>
              <w:t>help</w:t>
            </w:r>
            <w:r>
              <w:rPr>
                <w:rFonts w:ascii="Roboto" w:hAnsi="Roboto"/>
                <w:color w:val="283041"/>
                <w:sz w:val="21"/>
                <w:szCs w:val="21"/>
              </w:rPr>
              <w:t>.</w:t>
            </w:r>
          </w:p>
          <w:p w14:paraId="37621070" w14:textId="2F7B0424" w:rsidR="00B9282D" w:rsidRDefault="00B9282D" w:rsidP="00B9282D">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https://academicguides.waldenu.edu/writingcenter/scholarlyvoice/sentencestructure#:~:text=Compound%20sentences%3A%20A%20compound%20sentence,at%20least%20one%20dependent%20clause</w:t>
            </w:r>
          </w:p>
          <w:p w14:paraId="020FADEE" w14:textId="7A623ACB" w:rsidR="00B9282D" w:rsidRDefault="00B9282D" w:rsidP="00B9282D"/>
          <w:p w14:paraId="04B10CB8" w14:textId="64414788" w:rsidR="00383019" w:rsidRPr="00383019" w:rsidRDefault="00383019" w:rsidP="00D3778C">
            <w:pPr>
              <w:rPr>
                <w:rFonts w:ascii="Arial" w:hAnsi="Arial" w:cs="Arial"/>
                <w:sz w:val="22"/>
                <w:szCs w:val="22"/>
                <w:highlight w:val="green"/>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7419270" w14:textId="262CF3F1" w:rsidR="00383019" w:rsidRPr="00383019" w:rsidRDefault="00383019" w:rsidP="00D3778C">
            <w:pPr>
              <w:rPr>
                <w:rFonts w:ascii="Arial" w:hAnsi="Arial" w:cs="Arial"/>
                <w:sz w:val="22"/>
                <w:szCs w:val="22"/>
                <w:highlight w:val="green"/>
              </w:rPr>
            </w:pPr>
            <w:r w:rsidRPr="00B9282D">
              <w:rPr>
                <w:rFonts w:ascii="Arial" w:hAnsi="Arial" w:cs="Arial"/>
                <w:sz w:val="22"/>
                <w:szCs w:val="22"/>
              </w:rPr>
              <w:t xml:space="preserve">This is evident </w:t>
            </w:r>
            <w:r w:rsidR="00B9282D" w:rsidRPr="00B9282D">
              <w:rPr>
                <w:rFonts w:ascii="Arial" w:hAnsi="Arial" w:cs="Arial"/>
                <w:sz w:val="22"/>
                <w:szCs w:val="22"/>
              </w:rPr>
              <w:t xml:space="preserve">throughout the sections, with </w:t>
            </w:r>
            <w:r w:rsidR="00983AFF">
              <w:rPr>
                <w:rFonts w:ascii="Arial" w:hAnsi="Arial" w:cs="Arial"/>
                <w:sz w:val="22"/>
                <w:szCs w:val="22"/>
              </w:rPr>
              <w:t>the use of conjunctions and variation in sentence length.</w:t>
            </w:r>
          </w:p>
        </w:tc>
      </w:tr>
    </w:tbl>
    <w:p w14:paraId="0623636D" w14:textId="77777777" w:rsidR="00383019" w:rsidRDefault="00383019" w:rsidP="00383019">
      <w:pPr>
        <w:pStyle w:val="NormalWeb"/>
        <w:spacing w:before="0" w:beforeAutospacing="0" w:after="0" w:afterAutospacing="0" w:line="480" w:lineRule="auto"/>
        <w:rPr>
          <w:rFonts w:ascii="Arial" w:hAnsi="Arial" w:cs="Arial"/>
          <w:b/>
          <w:bCs/>
          <w:sz w:val="22"/>
          <w:szCs w:val="22"/>
          <w:u w:val="single"/>
        </w:rPr>
      </w:pPr>
    </w:p>
    <w:p w14:paraId="0D95A250" w14:textId="446BF0B0" w:rsidR="00D44836" w:rsidRPr="00CF1DAF" w:rsidRDefault="00D44836" w:rsidP="00933172">
      <w:pPr>
        <w:pStyle w:val="NormalWeb"/>
        <w:spacing w:before="0" w:beforeAutospacing="0" w:after="0" w:afterAutospacing="0" w:line="480" w:lineRule="auto"/>
        <w:rPr>
          <w:rFonts w:ascii="Arial" w:hAnsi="Arial" w:cs="Arial"/>
          <w:b/>
          <w:bCs/>
          <w:color w:val="000000" w:themeColor="text1"/>
          <w:sz w:val="22"/>
          <w:szCs w:val="22"/>
          <w:u w:val="single"/>
        </w:rPr>
      </w:pPr>
      <w:r w:rsidRPr="00CF1DAF">
        <w:rPr>
          <w:rFonts w:ascii="Arial" w:hAnsi="Arial" w:cs="Arial"/>
          <w:b/>
          <w:bCs/>
          <w:color w:val="000000" w:themeColor="text1"/>
          <w:sz w:val="22"/>
          <w:szCs w:val="22"/>
          <w:u w:val="single"/>
        </w:rPr>
        <w:t>PART B</w:t>
      </w:r>
    </w:p>
    <w:p w14:paraId="5EB4BD68" w14:textId="26BA33C5" w:rsidR="006A7953" w:rsidRPr="00CF1DAF" w:rsidRDefault="006A7953" w:rsidP="00933172">
      <w:pPr>
        <w:pStyle w:val="NormalWeb"/>
        <w:spacing w:before="0" w:beforeAutospacing="0"/>
        <w:rPr>
          <w:rFonts w:ascii="Arial" w:hAnsi="Arial" w:cs="Arial"/>
          <w:b/>
          <w:bCs/>
          <w:color w:val="000000" w:themeColor="text1"/>
          <w:sz w:val="22"/>
          <w:szCs w:val="22"/>
          <w:u w:val="single"/>
        </w:rPr>
      </w:pPr>
      <w:r w:rsidRPr="00CF1DAF">
        <w:rPr>
          <w:rFonts w:ascii="Arial" w:hAnsi="Arial" w:cs="Arial"/>
          <w:b/>
          <w:bCs/>
          <w:color w:val="000000" w:themeColor="text1"/>
          <w:sz w:val="22"/>
          <w:szCs w:val="22"/>
          <w:u w:val="single"/>
        </w:rPr>
        <w:t>INTRODUCTION</w:t>
      </w:r>
    </w:p>
    <w:p w14:paraId="1BA57834" w14:textId="51ED53E9" w:rsidR="002D088F" w:rsidRPr="005E7C03" w:rsidRDefault="001F2781" w:rsidP="00FA3939">
      <w:pPr>
        <w:pStyle w:val="NormalWeb"/>
        <w:spacing w:before="0" w:beforeAutospacing="0" w:after="0" w:afterAutospacing="0" w:line="480" w:lineRule="auto"/>
        <w:rPr>
          <w:rFonts w:ascii="Arial" w:hAnsi="Arial" w:cs="Arial"/>
          <w:color w:val="000000" w:themeColor="text1"/>
          <w:sz w:val="22"/>
          <w:szCs w:val="22"/>
        </w:rPr>
      </w:pPr>
      <w:r w:rsidRPr="00D5157E">
        <w:rPr>
          <w:rFonts w:ascii="Arial" w:hAnsi="Arial" w:cs="Arial"/>
          <w:color w:val="C00000"/>
          <w:sz w:val="21"/>
          <w:szCs w:val="21"/>
        </w:rPr>
        <w:tab/>
      </w:r>
      <w:r w:rsidR="00D5157E" w:rsidRPr="005E7C03">
        <w:rPr>
          <w:rFonts w:ascii="Arial" w:hAnsi="Arial" w:cs="Arial"/>
          <w:color w:val="000000" w:themeColor="text1"/>
          <w:sz w:val="22"/>
          <w:szCs w:val="22"/>
        </w:rPr>
        <w:t>With the introduction of t</w:t>
      </w:r>
      <w:r w:rsidR="00D5157E" w:rsidRPr="005E7C03">
        <w:rPr>
          <w:rFonts w:ascii="Arial" w:hAnsi="Arial" w:cs="Arial"/>
          <w:color w:val="000000" w:themeColor="text1"/>
          <w:sz w:val="22"/>
          <w:szCs w:val="22"/>
        </w:rPr>
        <w:t>he Well-being of Future Generations (Wales) Act</w:t>
      </w:r>
      <w:r w:rsidR="00D5157E" w:rsidRPr="005E7C03">
        <w:rPr>
          <w:rFonts w:ascii="Arial" w:hAnsi="Arial" w:cs="Arial"/>
          <w:color w:val="000000" w:themeColor="text1"/>
          <w:sz w:val="22"/>
          <w:szCs w:val="22"/>
        </w:rPr>
        <w:t xml:space="preserve"> (Welsh Government, 2015)</w:t>
      </w:r>
      <w:r w:rsidR="00ED5B19" w:rsidRPr="005E7C03">
        <w:rPr>
          <w:rFonts w:ascii="Arial" w:hAnsi="Arial" w:cs="Arial"/>
          <w:color w:val="000000" w:themeColor="text1"/>
          <w:sz w:val="22"/>
          <w:szCs w:val="22"/>
        </w:rPr>
        <w:t>, the Mind over Matter Report (</w:t>
      </w:r>
      <w:r w:rsidR="00276E9F" w:rsidRPr="005E7C03">
        <w:rPr>
          <w:rFonts w:ascii="Arial" w:hAnsi="Arial" w:cs="Arial"/>
          <w:color w:val="000000" w:themeColor="text1"/>
          <w:sz w:val="22"/>
          <w:szCs w:val="22"/>
        </w:rPr>
        <w:t>National Assembly for Wales</w:t>
      </w:r>
      <w:r w:rsidR="00ED5B19" w:rsidRPr="005E7C03">
        <w:rPr>
          <w:rFonts w:ascii="Arial" w:hAnsi="Arial" w:cs="Arial"/>
          <w:color w:val="000000" w:themeColor="text1"/>
          <w:sz w:val="22"/>
          <w:szCs w:val="22"/>
          <w:shd w:val="clear" w:color="auto" w:fill="FFFFFF"/>
        </w:rPr>
        <w:t xml:space="preserve">, </w:t>
      </w:r>
      <w:r w:rsidR="00ED5B19" w:rsidRPr="005E7C03">
        <w:rPr>
          <w:rFonts w:ascii="Arial" w:hAnsi="Arial" w:cs="Arial"/>
          <w:color w:val="000000" w:themeColor="text1"/>
          <w:sz w:val="22"/>
          <w:szCs w:val="22"/>
        </w:rPr>
        <w:t>2018) and the Curriculum for Wales Framework (Welsh Government, 2020</w:t>
      </w:r>
      <w:r w:rsidR="005E7C03" w:rsidRPr="005E7C03">
        <w:rPr>
          <w:rFonts w:ascii="Arial" w:hAnsi="Arial" w:cs="Arial"/>
          <w:color w:val="000000" w:themeColor="text1"/>
          <w:sz w:val="22"/>
          <w:szCs w:val="22"/>
        </w:rPr>
        <w:t>b</w:t>
      </w:r>
      <w:r w:rsidR="00ED5B19" w:rsidRPr="005E7C03">
        <w:rPr>
          <w:rFonts w:ascii="Arial" w:hAnsi="Arial" w:cs="Arial"/>
          <w:color w:val="000000" w:themeColor="text1"/>
          <w:sz w:val="22"/>
          <w:szCs w:val="22"/>
        </w:rPr>
        <w:t xml:space="preserve">), it </w:t>
      </w:r>
      <w:r w:rsidR="001238A6" w:rsidRPr="005E7C03">
        <w:rPr>
          <w:rFonts w:ascii="Arial" w:hAnsi="Arial" w:cs="Arial"/>
          <w:color w:val="000000" w:themeColor="text1"/>
          <w:sz w:val="22"/>
          <w:szCs w:val="22"/>
        </w:rPr>
        <w:t xml:space="preserve">is suggested that </w:t>
      </w:r>
      <w:r w:rsidR="00ED5B19" w:rsidRPr="005E7C03">
        <w:rPr>
          <w:rFonts w:ascii="Arial" w:hAnsi="Arial" w:cs="Arial"/>
          <w:color w:val="000000" w:themeColor="text1"/>
          <w:sz w:val="22"/>
          <w:szCs w:val="22"/>
        </w:rPr>
        <w:t>a whole-school approach</w:t>
      </w:r>
      <w:r w:rsidR="001238A6" w:rsidRPr="005E7C03">
        <w:rPr>
          <w:rFonts w:ascii="Arial" w:hAnsi="Arial" w:cs="Arial"/>
          <w:color w:val="000000" w:themeColor="text1"/>
          <w:sz w:val="22"/>
          <w:szCs w:val="22"/>
        </w:rPr>
        <w:t xml:space="preserve"> </w:t>
      </w:r>
      <w:r w:rsidR="000259E0" w:rsidRPr="005E7C03">
        <w:rPr>
          <w:rFonts w:ascii="Arial" w:hAnsi="Arial" w:cs="Arial"/>
          <w:color w:val="000000" w:themeColor="text1"/>
          <w:sz w:val="22"/>
          <w:szCs w:val="22"/>
        </w:rPr>
        <w:t>which cements</w:t>
      </w:r>
      <w:r w:rsidR="002E4CF1" w:rsidRPr="005E7C03">
        <w:rPr>
          <w:rFonts w:ascii="Arial" w:hAnsi="Arial" w:cs="Arial"/>
          <w:color w:val="000000" w:themeColor="text1"/>
          <w:sz w:val="22"/>
          <w:szCs w:val="22"/>
        </w:rPr>
        <w:t xml:space="preserve"> well-being in</w:t>
      </w:r>
      <w:r w:rsidR="000259E0" w:rsidRPr="005E7C03">
        <w:rPr>
          <w:rFonts w:ascii="Arial" w:hAnsi="Arial" w:cs="Arial"/>
          <w:color w:val="000000" w:themeColor="text1"/>
          <w:sz w:val="22"/>
          <w:szCs w:val="22"/>
        </w:rPr>
        <w:t xml:space="preserve"> a</w:t>
      </w:r>
      <w:r w:rsidR="002E4CF1" w:rsidRPr="005E7C03">
        <w:rPr>
          <w:rFonts w:ascii="Arial" w:hAnsi="Arial" w:cs="Arial"/>
          <w:color w:val="000000" w:themeColor="text1"/>
          <w:sz w:val="22"/>
          <w:szCs w:val="22"/>
        </w:rPr>
        <w:t xml:space="preserve"> school’s </w:t>
      </w:r>
      <w:r w:rsidR="000259E0" w:rsidRPr="005E7C03">
        <w:rPr>
          <w:rFonts w:ascii="Arial" w:hAnsi="Arial" w:cs="Arial"/>
          <w:color w:val="000000" w:themeColor="text1"/>
          <w:sz w:val="22"/>
          <w:szCs w:val="22"/>
        </w:rPr>
        <w:t>vision</w:t>
      </w:r>
      <w:r w:rsidR="002E4CF1" w:rsidRPr="005E7C03">
        <w:rPr>
          <w:rFonts w:ascii="Arial" w:hAnsi="Arial" w:cs="Arial"/>
          <w:color w:val="000000" w:themeColor="text1"/>
          <w:sz w:val="22"/>
          <w:szCs w:val="22"/>
        </w:rPr>
        <w:t xml:space="preserve">, curriculum, and </w:t>
      </w:r>
      <w:r w:rsidR="00622931" w:rsidRPr="005E7C03">
        <w:rPr>
          <w:rFonts w:ascii="Arial" w:hAnsi="Arial" w:cs="Arial"/>
          <w:color w:val="000000" w:themeColor="text1"/>
          <w:sz w:val="22"/>
          <w:szCs w:val="22"/>
        </w:rPr>
        <w:t xml:space="preserve">practitioners’ </w:t>
      </w:r>
      <w:r w:rsidR="002E4CF1" w:rsidRPr="005E7C03">
        <w:rPr>
          <w:rFonts w:ascii="Arial" w:hAnsi="Arial" w:cs="Arial"/>
          <w:color w:val="000000" w:themeColor="text1"/>
          <w:sz w:val="22"/>
          <w:szCs w:val="22"/>
        </w:rPr>
        <w:t>professional development w</w:t>
      </w:r>
      <w:r w:rsidR="001238A6" w:rsidRPr="005E7C03">
        <w:rPr>
          <w:rFonts w:ascii="Arial" w:hAnsi="Arial" w:cs="Arial"/>
          <w:color w:val="000000" w:themeColor="text1"/>
          <w:sz w:val="22"/>
          <w:szCs w:val="22"/>
        </w:rPr>
        <w:t>oul</w:t>
      </w:r>
      <w:r w:rsidR="002E4CF1" w:rsidRPr="005E7C03">
        <w:rPr>
          <w:rFonts w:ascii="Arial" w:hAnsi="Arial" w:cs="Arial"/>
          <w:color w:val="000000" w:themeColor="text1"/>
          <w:sz w:val="22"/>
          <w:szCs w:val="22"/>
        </w:rPr>
        <w:t>d</w:t>
      </w:r>
      <w:r w:rsidR="001238A6" w:rsidRPr="005E7C03">
        <w:rPr>
          <w:rFonts w:ascii="Arial" w:hAnsi="Arial" w:cs="Arial"/>
          <w:color w:val="000000" w:themeColor="text1"/>
          <w:sz w:val="22"/>
          <w:szCs w:val="22"/>
        </w:rPr>
        <w:t xml:space="preserve"> be helpful in </w:t>
      </w:r>
      <w:r w:rsidR="00B923DA" w:rsidRPr="005E7C03">
        <w:rPr>
          <w:rFonts w:ascii="Arial" w:hAnsi="Arial" w:cs="Arial"/>
          <w:color w:val="000000" w:themeColor="text1"/>
          <w:sz w:val="22"/>
          <w:szCs w:val="22"/>
        </w:rPr>
        <w:t>supp</w:t>
      </w:r>
      <w:r w:rsidR="001238A6" w:rsidRPr="005E7C03">
        <w:rPr>
          <w:rFonts w:ascii="Arial" w:hAnsi="Arial" w:cs="Arial"/>
          <w:color w:val="000000" w:themeColor="text1"/>
          <w:sz w:val="22"/>
          <w:szCs w:val="22"/>
        </w:rPr>
        <w:t>o</w:t>
      </w:r>
      <w:r w:rsidR="00B923DA" w:rsidRPr="005E7C03">
        <w:rPr>
          <w:rFonts w:ascii="Arial" w:hAnsi="Arial" w:cs="Arial"/>
          <w:color w:val="000000" w:themeColor="text1"/>
          <w:sz w:val="22"/>
          <w:szCs w:val="22"/>
        </w:rPr>
        <w:t>r</w:t>
      </w:r>
      <w:r w:rsidR="001238A6" w:rsidRPr="005E7C03">
        <w:rPr>
          <w:rFonts w:ascii="Arial" w:hAnsi="Arial" w:cs="Arial"/>
          <w:color w:val="000000" w:themeColor="text1"/>
          <w:sz w:val="22"/>
          <w:szCs w:val="22"/>
        </w:rPr>
        <w:t xml:space="preserve">ting pupils’ well-being </w:t>
      </w:r>
      <w:r w:rsidR="001238A6" w:rsidRPr="005E7C03">
        <w:rPr>
          <w:rFonts w:ascii="Arial" w:hAnsi="Arial" w:cs="Arial"/>
          <w:color w:val="000000" w:themeColor="text1"/>
          <w:sz w:val="22"/>
          <w:szCs w:val="22"/>
        </w:rPr>
        <w:t>(Welsh Government, 2021)</w:t>
      </w:r>
      <w:r w:rsidR="001238A6" w:rsidRPr="005E7C03">
        <w:rPr>
          <w:rFonts w:ascii="Arial" w:hAnsi="Arial" w:cs="Arial"/>
          <w:color w:val="000000" w:themeColor="text1"/>
          <w:sz w:val="22"/>
          <w:szCs w:val="22"/>
        </w:rPr>
        <w:t>.</w:t>
      </w:r>
      <w:r w:rsidR="00DF4CE3" w:rsidRPr="005E7C03">
        <w:rPr>
          <w:rFonts w:ascii="Arial" w:hAnsi="Arial" w:cs="Arial"/>
          <w:color w:val="000000" w:themeColor="text1"/>
          <w:sz w:val="22"/>
          <w:szCs w:val="22"/>
        </w:rPr>
        <w:t xml:space="preserve"> </w:t>
      </w:r>
      <w:r w:rsidR="000B2004" w:rsidRPr="005E7C03">
        <w:rPr>
          <w:rFonts w:ascii="Arial" w:hAnsi="Arial" w:cs="Arial"/>
          <w:color w:val="000000" w:themeColor="text1"/>
          <w:sz w:val="22"/>
          <w:szCs w:val="22"/>
        </w:rPr>
        <w:t xml:space="preserve">This </w:t>
      </w:r>
      <w:r w:rsidR="000447CA" w:rsidRPr="005E7C03">
        <w:rPr>
          <w:rFonts w:ascii="Arial" w:hAnsi="Arial" w:cs="Arial"/>
          <w:color w:val="000000" w:themeColor="text1"/>
          <w:sz w:val="22"/>
          <w:szCs w:val="22"/>
        </w:rPr>
        <w:t xml:space="preserve">includes producing </w:t>
      </w:r>
      <w:r w:rsidR="000B2004" w:rsidRPr="005E7C03">
        <w:rPr>
          <w:rFonts w:ascii="Arial" w:hAnsi="Arial" w:cs="Arial"/>
          <w:color w:val="000000" w:themeColor="text1"/>
          <w:sz w:val="22"/>
          <w:szCs w:val="22"/>
        </w:rPr>
        <w:t>a</w:t>
      </w:r>
      <w:r w:rsidR="00122702" w:rsidRPr="005E7C03">
        <w:rPr>
          <w:rFonts w:ascii="Arial" w:hAnsi="Arial" w:cs="Arial"/>
          <w:color w:val="000000" w:themeColor="text1"/>
          <w:sz w:val="22"/>
          <w:szCs w:val="22"/>
        </w:rPr>
        <w:t xml:space="preserve"> School Development Plan (SDP)</w:t>
      </w:r>
      <w:r w:rsidR="000447CA" w:rsidRPr="005E7C03">
        <w:rPr>
          <w:rFonts w:ascii="Arial" w:hAnsi="Arial" w:cs="Arial"/>
          <w:color w:val="000000" w:themeColor="text1"/>
          <w:sz w:val="22"/>
          <w:szCs w:val="22"/>
        </w:rPr>
        <w:t>,</w:t>
      </w:r>
      <w:r w:rsidR="000B2004" w:rsidRPr="005E7C03">
        <w:rPr>
          <w:rFonts w:ascii="Arial" w:hAnsi="Arial" w:cs="Arial"/>
          <w:color w:val="000000" w:themeColor="text1"/>
          <w:sz w:val="22"/>
          <w:szCs w:val="22"/>
        </w:rPr>
        <w:t xml:space="preserve"> which</w:t>
      </w:r>
      <w:r w:rsidR="00DF4CE3" w:rsidRPr="005E7C03">
        <w:rPr>
          <w:rFonts w:ascii="Arial" w:hAnsi="Arial" w:cs="Arial"/>
          <w:color w:val="000000" w:themeColor="text1"/>
          <w:sz w:val="22"/>
          <w:szCs w:val="22"/>
        </w:rPr>
        <w:t xml:space="preserve"> is</w:t>
      </w:r>
      <w:r w:rsidR="00122702" w:rsidRPr="005E7C03">
        <w:rPr>
          <w:rFonts w:ascii="Arial" w:hAnsi="Arial" w:cs="Arial"/>
          <w:color w:val="000000" w:themeColor="text1"/>
          <w:sz w:val="22"/>
          <w:szCs w:val="22"/>
        </w:rPr>
        <w:t xml:space="preserve"> a school’s strategic plan for improvement </w:t>
      </w:r>
      <w:r w:rsidR="00DF4CE3" w:rsidRPr="005E7C03">
        <w:rPr>
          <w:rFonts w:ascii="Arial" w:hAnsi="Arial" w:cs="Arial"/>
          <w:color w:val="000000" w:themeColor="text1"/>
          <w:sz w:val="22"/>
          <w:szCs w:val="22"/>
        </w:rPr>
        <w:t>that</w:t>
      </w:r>
      <w:r w:rsidR="00122702" w:rsidRPr="005E7C03">
        <w:rPr>
          <w:rFonts w:ascii="Arial" w:hAnsi="Arial" w:cs="Arial"/>
          <w:color w:val="000000" w:themeColor="text1"/>
          <w:sz w:val="22"/>
          <w:szCs w:val="22"/>
        </w:rPr>
        <w:t xml:space="preserve"> </w:t>
      </w:r>
      <w:r w:rsidR="00B539AB" w:rsidRPr="005E7C03">
        <w:rPr>
          <w:rFonts w:ascii="Arial" w:hAnsi="Arial" w:cs="Arial"/>
          <w:color w:val="000000" w:themeColor="text1"/>
          <w:sz w:val="22"/>
          <w:szCs w:val="22"/>
        </w:rPr>
        <w:t xml:space="preserve">outlines </w:t>
      </w:r>
      <w:r w:rsidR="000447CA" w:rsidRPr="005E7C03">
        <w:rPr>
          <w:rFonts w:ascii="Arial" w:hAnsi="Arial" w:cs="Arial"/>
          <w:color w:val="000000" w:themeColor="text1"/>
          <w:sz w:val="22"/>
          <w:szCs w:val="22"/>
        </w:rPr>
        <w:t>its</w:t>
      </w:r>
      <w:r w:rsidR="00122702" w:rsidRPr="005E7C03">
        <w:rPr>
          <w:rFonts w:ascii="Arial" w:hAnsi="Arial" w:cs="Arial"/>
          <w:color w:val="000000" w:themeColor="text1"/>
          <w:sz w:val="22"/>
          <w:szCs w:val="22"/>
        </w:rPr>
        <w:t xml:space="preserve"> actions to improve pupil</w:t>
      </w:r>
      <w:r w:rsidR="00DF4CE3" w:rsidRPr="005E7C03">
        <w:rPr>
          <w:rFonts w:ascii="Arial" w:hAnsi="Arial" w:cs="Arial"/>
          <w:color w:val="000000" w:themeColor="text1"/>
          <w:sz w:val="22"/>
          <w:szCs w:val="22"/>
        </w:rPr>
        <w:t>s’</w:t>
      </w:r>
      <w:r w:rsidR="00122702" w:rsidRPr="005E7C03">
        <w:rPr>
          <w:rFonts w:ascii="Arial" w:hAnsi="Arial" w:cs="Arial"/>
          <w:color w:val="000000" w:themeColor="text1"/>
          <w:sz w:val="22"/>
          <w:szCs w:val="22"/>
        </w:rPr>
        <w:t xml:space="preserve"> outcomes (Welsh Government, 2014</w:t>
      </w:r>
      <w:r w:rsidR="005E7C03" w:rsidRPr="005E7C03">
        <w:rPr>
          <w:rFonts w:ascii="Arial" w:hAnsi="Arial" w:cs="Arial"/>
          <w:color w:val="000000" w:themeColor="text1"/>
          <w:sz w:val="22"/>
          <w:szCs w:val="22"/>
        </w:rPr>
        <w:t>b</w:t>
      </w:r>
      <w:r w:rsidR="00122702" w:rsidRPr="005E7C03">
        <w:rPr>
          <w:rFonts w:ascii="Arial" w:hAnsi="Arial" w:cs="Arial"/>
          <w:color w:val="000000" w:themeColor="text1"/>
          <w:sz w:val="22"/>
          <w:szCs w:val="22"/>
        </w:rPr>
        <w:t>).</w:t>
      </w:r>
      <w:r w:rsidR="005C77D7" w:rsidRPr="005E7C03">
        <w:rPr>
          <w:rFonts w:ascii="Arial" w:hAnsi="Arial" w:cs="Arial"/>
          <w:color w:val="000000" w:themeColor="text1"/>
          <w:sz w:val="22"/>
          <w:szCs w:val="22"/>
        </w:rPr>
        <w:t xml:space="preserve"> </w:t>
      </w:r>
      <w:r w:rsidR="002D088F" w:rsidRPr="005E7C03">
        <w:rPr>
          <w:rFonts w:ascii="Arial" w:hAnsi="Arial" w:cs="Arial"/>
          <w:color w:val="000000" w:themeColor="text1"/>
          <w:sz w:val="22"/>
          <w:szCs w:val="22"/>
        </w:rPr>
        <w:t xml:space="preserve">A literature review will first </w:t>
      </w:r>
      <w:r w:rsidR="00397A68" w:rsidRPr="005E7C03">
        <w:rPr>
          <w:rFonts w:ascii="Arial" w:hAnsi="Arial" w:cs="Arial"/>
          <w:color w:val="000000" w:themeColor="text1"/>
          <w:sz w:val="22"/>
          <w:szCs w:val="22"/>
        </w:rPr>
        <w:t xml:space="preserve">look at </w:t>
      </w:r>
      <w:r w:rsidR="002D088F" w:rsidRPr="005E7C03">
        <w:rPr>
          <w:rFonts w:ascii="Arial" w:hAnsi="Arial" w:cs="Arial"/>
          <w:color w:val="000000" w:themeColor="text1"/>
          <w:sz w:val="22"/>
          <w:szCs w:val="22"/>
        </w:rPr>
        <w:t>the school development process and the chosen aspect of pupil well-being in School X’s SDP</w:t>
      </w:r>
      <w:r w:rsidR="00397A68" w:rsidRPr="005E7C03">
        <w:rPr>
          <w:rFonts w:ascii="Arial" w:hAnsi="Arial" w:cs="Arial"/>
          <w:color w:val="000000" w:themeColor="text1"/>
          <w:sz w:val="22"/>
          <w:szCs w:val="22"/>
        </w:rPr>
        <w:t xml:space="preserve"> on a theoretical level</w:t>
      </w:r>
      <w:r w:rsidR="002D088F" w:rsidRPr="005E7C03">
        <w:rPr>
          <w:rFonts w:ascii="Arial" w:hAnsi="Arial" w:cs="Arial"/>
          <w:color w:val="000000" w:themeColor="text1"/>
          <w:sz w:val="22"/>
          <w:szCs w:val="22"/>
        </w:rPr>
        <w:t>.</w:t>
      </w:r>
      <w:r w:rsidR="00397A68" w:rsidRPr="005E7C03">
        <w:rPr>
          <w:rFonts w:ascii="Arial" w:hAnsi="Arial" w:cs="Arial"/>
          <w:color w:val="000000" w:themeColor="text1"/>
          <w:sz w:val="22"/>
          <w:szCs w:val="22"/>
        </w:rPr>
        <w:t xml:space="preserve"> An examination of the school’s improvement process </w:t>
      </w:r>
      <w:r w:rsidR="00805A8A" w:rsidRPr="005E7C03">
        <w:rPr>
          <w:rFonts w:ascii="Arial" w:hAnsi="Arial" w:cs="Arial"/>
          <w:color w:val="000000" w:themeColor="text1"/>
          <w:sz w:val="22"/>
          <w:szCs w:val="22"/>
        </w:rPr>
        <w:t xml:space="preserve">including </w:t>
      </w:r>
      <w:r w:rsidR="002010AE" w:rsidRPr="005E7C03">
        <w:rPr>
          <w:rFonts w:ascii="Arial" w:hAnsi="Arial" w:cs="Arial"/>
          <w:color w:val="000000" w:themeColor="text1"/>
          <w:sz w:val="22"/>
          <w:szCs w:val="22"/>
        </w:rPr>
        <w:t xml:space="preserve">well-being </w:t>
      </w:r>
      <w:r w:rsidR="00397A68" w:rsidRPr="005E7C03">
        <w:rPr>
          <w:rFonts w:ascii="Arial" w:hAnsi="Arial" w:cs="Arial"/>
          <w:color w:val="000000" w:themeColor="text1"/>
          <w:sz w:val="22"/>
          <w:szCs w:val="22"/>
        </w:rPr>
        <w:t xml:space="preserve">in its SDP will break down how it carries out </w:t>
      </w:r>
      <w:r w:rsidR="00397A68" w:rsidRPr="005E7C03">
        <w:rPr>
          <w:rFonts w:ascii="Arial" w:hAnsi="Arial" w:cs="Arial"/>
          <w:color w:val="000000" w:themeColor="text1"/>
          <w:sz w:val="22"/>
          <w:szCs w:val="22"/>
        </w:rPr>
        <w:t xml:space="preserve">self-evaluation, data analysis, involving stakeholders, strategic </w:t>
      </w:r>
      <w:r w:rsidR="00397A68" w:rsidRPr="005E7C03">
        <w:rPr>
          <w:rFonts w:ascii="Arial" w:hAnsi="Arial" w:cs="Arial"/>
          <w:color w:val="000000" w:themeColor="text1"/>
          <w:sz w:val="22"/>
          <w:szCs w:val="22"/>
        </w:rPr>
        <w:t>planning</w:t>
      </w:r>
      <w:r w:rsidR="00DF4CE3" w:rsidRPr="005E7C03">
        <w:rPr>
          <w:rFonts w:ascii="Arial" w:hAnsi="Arial" w:cs="Arial"/>
          <w:color w:val="000000" w:themeColor="text1"/>
          <w:sz w:val="22"/>
          <w:szCs w:val="22"/>
        </w:rPr>
        <w:t>,</w:t>
      </w:r>
      <w:r w:rsidR="00397A68" w:rsidRPr="005E7C03">
        <w:rPr>
          <w:rFonts w:ascii="Arial" w:hAnsi="Arial" w:cs="Arial"/>
          <w:color w:val="000000" w:themeColor="text1"/>
          <w:sz w:val="22"/>
          <w:szCs w:val="22"/>
        </w:rPr>
        <w:t xml:space="preserve"> and </w:t>
      </w:r>
      <w:r w:rsidR="00397A68" w:rsidRPr="005E7C03">
        <w:rPr>
          <w:rFonts w:ascii="Arial" w:hAnsi="Arial" w:cs="Arial"/>
          <w:color w:val="000000" w:themeColor="text1"/>
          <w:sz w:val="22"/>
          <w:szCs w:val="22"/>
        </w:rPr>
        <w:t>measur</w:t>
      </w:r>
      <w:r w:rsidR="004D01D2" w:rsidRPr="005E7C03">
        <w:rPr>
          <w:rFonts w:ascii="Arial" w:hAnsi="Arial" w:cs="Arial"/>
          <w:color w:val="000000" w:themeColor="text1"/>
          <w:sz w:val="22"/>
          <w:szCs w:val="22"/>
        </w:rPr>
        <w:t>ing</w:t>
      </w:r>
      <w:r w:rsidR="00397A68" w:rsidRPr="005E7C03">
        <w:rPr>
          <w:rFonts w:ascii="Arial" w:hAnsi="Arial" w:cs="Arial"/>
          <w:color w:val="000000" w:themeColor="text1"/>
          <w:sz w:val="22"/>
          <w:szCs w:val="22"/>
        </w:rPr>
        <w:t xml:space="preserve"> impact</w:t>
      </w:r>
      <w:r w:rsidR="00397A68" w:rsidRPr="005E7C03">
        <w:rPr>
          <w:rFonts w:ascii="Arial" w:hAnsi="Arial" w:cs="Arial"/>
          <w:color w:val="000000" w:themeColor="text1"/>
          <w:sz w:val="22"/>
          <w:szCs w:val="22"/>
        </w:rPr>
        <w:t xml:space="preserve">. A reflection and evaluation will make practical suggestions on how things could be done differently. </w:t>
      </w:r>
      <w:r w:rsidR="00F61103" w:rsidRPr="005E7C03">
        <w:rPr>
          <w:rFonts w:ascii="Arial" w:hAnsi="Arial" w:cs="Arial"/>
          <w:color w:val="000000" w:themeColor="text1"/>
          <w:sz w:val="22"/>
          <w:szCs w:val="22"/>
        </w:rPr>
        <w:t xml:space="preserve">After this section, </w:t>
      </w:r>
      <w:r w:rsidR="00F61103" w:rsidRPr="005E7C03">
        <w:rPr>
          <w:rFonts w:ascii="Arial" w:hAnsi="Arial" w:cs="Arial"/>
          <w:color w:val="000000" w:themeColor="text1"/>
          <w:sz w:val="22"/>
          <w:szCs w:val="22"/>
          <w:lang w:val="en-US"/>
        </w:rPr>
        <w:t xml:space="preserve">the </w:t>
      </w:r>
      <w:r w:rsidR="00F61103" w:rsidRPr="005E7C03">
        <w:rPr>
          <w:rFonts w:ascii="Arial" w:hAnsi="Arial" w:cs="Arial"/>
          <w:color w:val="000000" w:themeColor="text1"/>
          <w:sz w:val="22"/>
          <w:szCs w:val="22"/>
          <w:lang w:val="en-US"/>
        </w:rPr>
        <w:lastRenderedPageBreak/>
        <w:t xml:space="preserve">valuable impact of </w:t>
      </w:r>
      <w:r w:rsidR="00F61103" w:rsidRPr="005E7C03">
        <w:rPr>
          <w:rFonts w:ascii="Arial" w:hAnsi="Arial" w:cs="Arial"/>
          <w:color w:val="000000" w:themeColor="text1"/>
          <w:sz w:val="22"/>
          <w:szCs w:val="22"/>
          <w:lang w:val="en-US"/>
        </w:rPr>
        <w:t xml:space="preserve">this </w:t>
      </w:r>
      <w:r w:rsidR="00F61103" w:rsidRPr="005E7C03">
        <w:rPr>
          <w:rFonts w:ascii="Arial" w:hAnsi="Arial" w:cs="Arial"/>
          <w:color w:val="000000" w:themeColor="text1"/>
          <w:sz w:val="22"/>
          <w:szCs w:val="22"/>
          <w:lang w:val="en-US"/>
        </w:rPr>
        <w:t>resear</w:t>
      </w:r>
      <w:r w:rsidR="00F61103" w:rsidRPr="005E7C03">
        <w:rPr>
          <w:rFonts w:ascii="Arial" w:hAnsi="Arial" w:cs="Arial"/>
          <w:color w:val="000000" w:themeColor="text1"/>
          <w:sz w:val="22"/>
          <w:szCs w:val="22"/>
          <w:lang w:val="en-US"/>
        </w:rPr>
        <w:t>ch</w:t>
      </w:r>
      <w:r w:rsidR="00F61103" w:rsidRPr="005E7C03">
        <w:rPr>
          <w:rFonts w:ascii="Arial" w:hAnsi="Arial" w:cs="Arial"/>
          <w:color w:val="000000" w:themeColor="text1"/>
          <w:sz w:val="22"/>
          <w:szCs w:val="22"/>
          <w:lang w:val="en-US"/>
        </w:rPr>
        <w:t xml:space="preserve"> </w:t>
      </w:r>
      <w:r w:rsidR="00F61103" w:rsidRPr="005E7C03">
        <w:rPr>
          <w:rFonts w:ascii="Arial" w:hAnsi="Arial" w:cs="Arial"/>
          <w:color w:val="000000" w:themeColor="text1"/>
          <w:sz w:val="22"/>
          <w:szCs w:val="22"/>
          <w:lang w:val="en-US"/>
        </w:rPr>
        <w:t xml:space="preserve">on plans for </w:t>
      </w:r>
      <w:r w:rsidR="00F61103" w:rsidRPr="005E7C03">
        <w:rPr>
          <w:rFonts w:ascii="Arial" w:hAnsi="Arial" w:cs="Arial"/>
          <w:color w:val="000000" w:themeColor="text1"/>
          <w:sz w:val="22"/>
          <w:szCs w:val="22"/>
          <w:lang w:val="en-US"/>
        </w:rPr>
        <w:t>future professional growth and individual development</w:t>
      </w:r>
      <w:r w:rsidR="00F61103" w:rsidRPr="005E7C03">
        <w:rPr>
          <w:rFonts w:ascii="Arial" w:hAnsi="Arial" w:cs="Arial"/>
          <w:color w:val="000000" w:themeColor="text1"/>
          <w:sz w:val="22"/>
          <w:szCs w:val="22"/>
          <w:lang w:val="en-US"/>
        </w:rPr>
        <w:t xml:space="preserve"> will be examined</w:t>
      </w:r>
      <w:r w:rsidR="00F61103" w:rsidRPr="005E7C03">
        <w:rPr>
          <w:rFonts w:ascii="Arial" w:hAnsi="Arial" w:cs="Arial"/>
          <w:color w:val="000000" w:themeColor="text1"/>
          <w:sz w:val="22"/>
          <w:szCs w:val="22"/>
          <w:lang w:val="en-US"/>
        </w:rPr>
        <w:t>.</w:t>
      </w:r>
    </w:p>
    <w:p w14:paraId="4EF8A7AD" w14:textId="6185A748" w:rsidR="001F2781" w:rsidRPr="005E7C03" w:rsidRDefault="00FA3939" w:rsidP="00933172">
      <w:pPr>
        <w:pStyle w:val="NormalWeb"/>
        <w:spacing w:before="0" w:beforeAutospacing="0" w:after="0" w:afterAutospacing="0" w:line="480" w:lineRule="auto"/>
        <w:rPr>
          <w:rFonts w:ascii="Arial" w:hAnsi="Arial" w:cs="Arial"/>
          <w:color w:val="000000" w:themeColor="text1"/>
          <w:sz w:val="22"/>
          <w:szCs w:val="22"/>
        </w:rPr>
      </w:pPr>
      <w:r w:rsidRPr="005E7C03">
        <w:rPr>
          <w:rFonts w:ascii="Arial" w:hAnsi="Arial" w:cs="Arial"/>
          <w:color w:val="000000" w:themeColor="text1"/>
          <w:sz w:val="22"/>
          <w:szCs w:val="22"/>
          <w:lang w:val="en-US"/>
        </w:rPr>
        <w:tab/>
      </w:r>
      <w:r w:rsidR="00FA3E73" w:rsidRPr="005E7C03">
        <w:rPr>
          <w:rFonts w:ascii="Arial" w:hAnsi="Arial" w:cs="Arial"/>
          <w:color w:val="000000" w:themeColor="text1"/>
          <w:sz w:val="22"/>
          <w:szCs w:val="22"/>
        </w:rPr>
        <w:t xml:space="preserve">As stated in BERA Guidelines </w:t>
      </w:r>
      <w:r w:rsidR="00FA3E73" w:rsidRPr="005E7C03">
        <w:rPr>
          <w:rFonts w:ascii="Arial" w:hAnsi="Arial" w:cs="Arial"/>
          <w:color w:val="000000" w:themeColor="text1"/>
          <w:sz w:val="22"/>
          <w:szCs w:val="22"/>
        </w:rPr>
        <w:t xml:space="preserve">on </w:t>
      </w:r>
      <w:r w:rsidR="00FA3E73" w:rsidRPr="005E7C03">
        <w:rPr>
          <w:rFonts w:ascii="Arial" w:hAnsi="Arial" w:cs="Arial"/>
          <w:color w:val="000000" w:themeColor="text1"/>
          <w:sz w:val="22"/>
          <w:szCs w:val="22"/>
        </w:rPr>
        <w:t>confidential</w:t>
      </w:r>
      <w:r w:rsidR="00FA3E73" w:rsidRPr="005E7C03">
        <w:rPr>
          <w:rFonts w:ascii="Arial" w:hAnsi="Arial" w:cs="Arial"/>
          <w:color w:val="000000" w:themeColor="text1"/>
          <w:sz w:val="22"/>
          <w:szCs w:val="22"/>
        </w:rPr>
        <w:t>ity</w:t>
      </w:r>
      <w:r w:rsidR="00FA3E73" w:rsidRPr="005E7C03">
        <w:rPr>
          <w:rFonts w:ascii="Arial" w:hAnsi="Arial" w:cs="Arial"/>
          <w:color w:val="000000" w:themeColor="text1"/>
          <w:sz w:val="22"/>
          <w:szCs w:val="22"/>
        </w:rPr>
        <w:t xml:space="preserve"> and anonym</w:t>
      </w:r>
      <w:r w:rsidR="00FA3E73" w:rsidRPr="005E7C03">
        <w:rPr>
          <w:rFonts w:ascii="Arial" w:hAnsi="Arial" w:cs="Arial"/>
          <w:color w:val="000000" w:themeColor="text1"/>
          <w:sz w:val="22"/>
          <w:szCs w:val="22"/>
        </w:rPr>
        <w:t>ity</w:t>
      </w:r>
      <w:r w:rsidR="00FA3E73" w:rsidRPr="005E7C03">
        <w:rPr>
          <w:rFonts w:ascii="Arial" w:hAnsi="Arial" w:cs="Arial"/>
          <w:color w:val="000000" w:themeColor="text1"/>
          <w:sz w:val="22"/>
          <w:szCs w:val="22"/>
        </w:rPr>
        <w:t xml:space="preserve"> </w:t>
      </w:r>
      <w:sdt>
        <w:sdtPr>
          <w:rPr>
            <w:rFonts w:ascii="Arial" w:hAnsi="Arial" w:cs="Arial"/>
            <w:color w:val="000000" w:themeColor="text1"/>
            <w:sz w:val="22"/>
            <w:szCs w:val="22"/>
            <w:highlight w:val="white"/>
          </w:rPr>
          <w:alias w:val="Citation"/>
          <w:tag w:val="{&quot;referencesIds&quot;:[&quot;doc:63375c758f08bce19707ef68&quot;],&quot;referencesOptions&quot;:{&quot;doc:63375c758f08bce19707ef68&quot;:{&quot;author&quot;:true,&quot;year&quot;:true,&quot;pageReplace&quot;:&quot;&quot;,&quot;prefix&quot;:&quot;&quot;,&quot;suffix&quot;:&quot;&quot;}},&quot;hasBrokenReferences&quot;:false,&quot;hasManualEdits&quot;:false,&quot;citationType&quot;:&quot;inline&quot;}"/>
          <w:id w:val="2096904115"/>
          <w:placeholder>
            <w:docPart w:val="FC938A0B218EAD4483FBC3410174434F"/>
          </w:placeholder>
        </w:sdtPr>
        <w:sdtContent>
          <w:r w:rsidR="00FA3E73" w:rsidRPr="005E7C03">
            <w:rPr>
              <w:rFonts w:ascii="Arial" w:hAnsi="Arial" w:cs="Arial"/>
              <w:color w:val="000000" w:themeColor="text1"/>
              <w:sz w:val="22"/>
              <w:szCs w:val="22"/>
            </w:rPr>
            <w:t>(British Educational Research Association, 2018, p. 21)</w:t>
          </w:r>
        </w:sdtContent>
      </w:sdt>
      <w:r w:rsidR="00FA3E73" w:rsidRPr="005E7C03">
        <w:rPr>
          <w:rFonts w:ascii="Arial" w:hAnsi="Arial" w:cs="Arial"/>
          <w:color w:val="000000" w:themeColor="text1"/>
          <w:sz w:val="22"/>
          <w:szCs w:val="22"/>
        </w:rPr>
        <w:t xml:space="preserve">, the school, its staff </w:t>
      </w:r>
      <w:r w:rsidR="00FA3E73" w:rsidRPr="005E7C03">
        <w:rPr>
          <w:rFonts w:ascii="Arial" w:hAnsi="Arial" w:cs="Arial"/>
          <w:color w:val="000000" w:themeColor="text1"/>
          <w:sz w:val="22"/>
          <w:szCs w:val="22"/>
        </w:rPr>
        <w:t>members,</w:t>
      </w:r>
      <w:r w:rsidR="00FA3E73" w:rsidRPr="005E7C03">
        <w:rPr>
          <w:rFonts w:ascii="Arial" w:hAnsi="Arial" w:cs="Arial"/>
          <w:color w:val="000000" w:themeColor="text1"/>
          <w:sz w:val="22"/>
          <w:szCs w:val="22"/>
        </w:rPr>
        <w:t xml:space="preserve"> and the pupils </w:t>
      </w:r>
      <w:r w:rsidR="00FA3E73" w:rsidRPr="005E7C03">
        <w:rPr>
          <w:rFonts w:ascii="Arial" w:hAnsi="Arial" w:cs="Arial"/>
          <w:color w:val="000000" w:themeColor="text1"/>
          <w:sz w:val="22"/>
          <w:szCs w:val="22"/>
        </w:rPr>
        <w:t>are</w:t>
      </w:r>
      <w:r w:rsidR="00FA3E73" w:rsidRPr="005E7C03">
        <w:rPr>
          <w:rFonts w:ascii="Arial" w:hAnsi="Arial" w:cs="Arial"/>
          <w:color w:val="000000" w:themeColor="text1"/>
          <w:sz w:val="22"/>
          <w:szCs w:val="22"/>
        </w:rPr>
        <w:t xml:space="preserve"> anonymous. </w:t>
      </w:r>
      <w:r w:rsidR="00545E3A" w:rsidRPr="005E7C03">
        <w:rPr>
          <w:rFonts w:ascii="Arial" w:hAnsi="Arial" w:cs="Arial"/>
          <w:color w:val="000000" w:themeColor="text1"/>
          <w:sz w:val="22"/>
          <w:szCs w:val="22"/>
        </w:rPr>
        <w:t xml:space="preserve">The research took place in a mixed-gender English medium </w:t>
      </w:r>
      <w:r w:rsidR="00B539AB" w:rsidRPr="005E7C03">
        <w:rPr>
          <w:rFonts w:ascii="Arial" w:hAnsi="Arial" w:cs="Arial"/>
          <w:color w:val="000000" w:themeColor="text1"/>
          <w:sz w:val="22"/>
          <w:szCs w:val="22"/>
        </w:rPr>
        <w:t>p</w:t>
      </w:r>
      <w:r w:rsidR="00545E3A" w:rsidRPr="005E7C03">
        <w:rPr>
          <w:rFonts w:ascii="Arial" w:hAnsi="Arial" w:cs="Arial"/>
          <w:color w:val="000000" w:themeColor="text1"/>
          <w:sz w:val="22"/>
          <w:szCs w:val="22"/>
        </w:rPr>
        <w:t xml:space="preserve">rimary </w:t>
      </w:r>
      <w:r w:rsidR="00B539AB" w:rsidRPr="005E7C03">
        <w:rPr>
          <w:rFonts w:ascii="Arial" w:hAnsi="Arial" w:cs="Arial"/>
          <w:color w:val="000000" w:themeColor="text1"/>
          <w:sz w:val="22"/>
          <w:szCs w:val="22"/>
        </w:rPr>
        <w:t>s</w:t>
      </w:r>
      <w:r w:rsidR="00545E3A" w:rsidRPr="005E7C03">
        <w:rPr>
          <w:rFonts w:ascii="Arial" w:hAnsi="Arial" w:cs="Arial"/>
          <w:color w:val="000000" w:themeColor="text1"/>
          <w:sz w:val="22"/>
          <w:szCs w:val="22"/>
        </w:rPr>
        <w:t>chool based in</w:t>
      </w:r>
      <w:r w:rsidR="00545E3A" w:rsidRPr="005E7C03">
        <w:rPr>
          <w:rFonts w:ascii="Arial" w:hAnsi="Arial" w:cs="Arial"/>
          <w:color w:val="000000" w:themeColor="text1"/>
          <w:sz w:val="22"/>
          <w:szCs w:val="22"/>
        </w:rPr>
        <w:t xml:space="preserve"> the city of S</w:t>
      </w:r>
      <w:r w:rsidR="00E05957" w:rsidRPr="005E7C03">
        <w:rPr>
          <w:rFonts w:ascii="Arial" w:hAnsi="Arial" w:cs="Arial"/>
          <w:color w:val="000000" w:themeColor="text1"/>
          <w:sz w:val="22"/>
          <w:szCs w:val="22"/>
        </w:rPr>
        <w:t>ketty</w:t>
      </w:r>
      <w:r w:rsidR="00545E3A" w:rsidRPr="005E7C03">
        <w:rPr>
          <w:rFonts w:ascii="Arial" w:hAnsi="Arial" w:cs="Arial"/>
          <w:color w:val="000000" w:themeColor="text1"/>
          <w:sz w:val="22"/>
          <w:szCs w:val="22"/>
        </w:rPr>
        <w:t xml:space="preserve"> in the local authority of S</w:t>
      </w:r>
      <w:r w:rsidR="00E05957" w:rsidRPr="005E7C03">
        <w:rPr>
          <w:rFonts w:ascii="Arial" w:hAnsi="Arial" w:cs="Arial"/>
          <w:color w:val="000000" w:themeColor="text1"/>
          <w:sz w:val="22"/>
          <w:szCs w:val="22"/>
        </w:rPr>
        <w:t>wansea</w:t>
      </w:r>
      <w:r w:rsidR="00545E3A" w:rsidRPr="005E7C03">
        <w:rPr>
          <w:rFonts w:ascii="Arial" w:hAnsi="Arial" w:cs="Arial"/>
          <w:color w:val="000000" w:themeColor="text1"/>
          <w:sz w:val="22"/>
          <w:szCs w:val="22"/>
        </w:rPr>
        <w:t xml:space="preserve">. There are 475 pupils </w:t>
      </w:r>
      <w:r w:rsidR="00545E3A" w:rsidRPr="005E7C03">
        <w:rPr>
          <w:rFonts w:ascii="Arial" w:hAnsi="Arial" w:cs="Arial"/>
          <w:color w:val="000000" w:themeColor="text1"/>
          <w:sz w:val="22"/>
          <w:szCs w:val="22"/>
        </w:rPr>
        <w:t>(Welsh Government, 2022</w:t>
      </w:r>
      <w:r w:rsidR="005E7C03" w:rsidRPr="005E7C03">
        <w:rPr>
          <w:rFonts w:ascii="Arial" w:hAnsi="Arial" w:cs="Arial"/>
          <w:color w:val="000000" w:themeColor="text1"/>
          <w:sz w:val="22"/>
          <w:szCs w:val="22"/>
        </w:rPr>
        <w:t>a</w:t>
      </w:r>
      <w:r w:rsidR="00545E3A" w:rsidRPr="005E7C03">
        <w:rPr>
          <w:rFonts w:ascii="Arial" w:hAnsi="Arial" w:cs="Arial"/>
          <w:color w:val="000000" w:themeColor="text1"/>
          <w:sz w:val="22"/>
          <w:szCs w:val="22"/>
        </w:rPr>
        <w:t>)</w:t>
      </w:r>
      <w:r w:rsidR="00545E3A" w:rsidRPr="005E7C03">
        <w:rPr>
          <w:rFonts w:ascii="Arial" w:hAnsi="Arial" w:cs="Arial"/>
          <w:color w:val="000000" w:themeColor="text1"/>
          <w:sz w:val="22"/>
          <w:szCs w:val="22"/>
        </w:rPr>
        <w:t xml:space="preserve"> organised into 15 classes (Estyn, 201</w:t>
      </w:r>
      <w:r w:rsidR="005E7C03" w:rsidRPr="005E7C03">
        <w:rPr>
          <w:rFonts w:ascii="Arial" w:hAnsi="Arial" w:cs="Arial"/>
          <w:color w:val="000000" w:themeColor="text1"/>
          <w:sz w:val="22"/>
          <w:szCs w:val="22"/>
        </w:rPr>
        <w:t>6</w:t>
      </w:r>
      <w:r w:rsidR="00545E3A" w:rsidRPr="005E7C03">
        <w:rPr>
          <w:rFonts w:ascii="Arial" w:hAnsi="Arial" w:cs="Arial"/>
          <w:color w:val="000000" w:themeColor="text1"/>
          <w:sz w:val="22"/>
          <w:szCs w:val="22"/>
        </w:rPr>
        <w:t>).</w:t>
      </w:r>
      <w:r w:rsidR="00617BB4" w:rsidRPr="005E7C03">
        <w:rPr>
          <w:rFonts w:ascii="Arial" w:hAnsi="Arial" w:cs="Arial"/>
          <w:color w:val="000000" w:themeColor="text1"/>
          <w:sz w:val="22"/>
          <w:szCs w:val="22"/>
        </w:rPr>
        <w:t xml:space="preserve"> </w:t>
      </w:r>
      <w:r w:rsidR="00F12691" w:rsidRPr="005E7C03">
        <w:rPr>
          <w:rFonts w:ascii="Arial" w:hAnsi="Arial" w:cs="Arial"/>
          <w:color w:val="000000" w:themeColor="text1"/>
          <w:sz w:val="22"/>
          <w:szCs w:val="22"/>
        </w:rPr>
        <w:t>The school</w:t>
      </w:r>
      <w:r w:rsidR="00FA3E73" w:rsidRPr="005E7C03">
        <w:rPr>
          <w:rFonts w:ascii="Arial" w:hAnsi="Arial" w:cs="Arial"/>
          <w:color w:val="000000" w:themeColor="text1"/>
          <w:sz w:val="22"/>
          <w:szCs w:val="22"/>
        </w:rPr>
        <w:t xml:space="preserve"> </w:t>
      </w:r>
      <w:r w:rsidR="00F12691" w:rsidRPr="005E7C03">
        <w:rPr>
          <w:rFonts w:ascii="Arial" w:hAnsi="Arial" w:cs="Arial"/>
          <w:color w:val="000000" w:themeColor="text1"/>
          <w:sz w:val="22"/>
          <w:szCs w:val="22"/>
        </w:rPr>
        <w:t xml:space="preserve">identified 4.8% of </w:t>
      </w:r>
      <w:r w:rsidR="00FA3E73" w:rsidRPr="005E7C03">
        <w:rPr>
          <w:rFonts w:ascii="Arial" w:hAnsi="Arial" w:cs="Arial"/>
          <w:color w:val="000000" w:themeColor="text1"/>
          <w:sz w:val="22"/>
          <w:szCs w:val="22"/>
        </w:rPr>
        <w:t xml:space="preserve">its </w:t>
      </w:r>
      <w:r w:rsidR="00F12691" w:rsidRPr="005E7C03">
        <w:rPr>
          <w:rFonts w:ascii="Arial" w:hAnsi="Arial" w:cs="Arial"/>
          <w:color w:val="000000" w:themeColor="text1"/>
          <w:sz w:val="22"/>
          <w:szCs w:val="22"/>
        </w:rPr>
        <w:t>pupils speak English as an additional language with 19.3% Black, Asian and Minority Ethnic pupils</w:t>
      </w:r>
      <w:r w:rsidR="00F43638" w:rsidRPr="005E7C03">
        <w:rPr>
          <w:rFonts w:ascii="Arial" w:hAnsi="Arial" w:cs="Arial"/>
          <w:color w:val="000000" w:themeColor="text1"/>
          <w:sz w:val="22"/>
          <w:szCs w:val="22"/>
        </w:rPr>
        <w:t xml:space="preserve"> </w:t>
      </w:r>
      <w:r w:rsidR="00F43638" w:rsidRPr="005E7C03">
        <w:rPr>
          <w:rFonts w:ascii="Arial" w:hAnsi="Arial" w:cs="Arial"/>
          <w:color w:val="000000" w:themeColor="text1"/>
          <w:sz w:val="22"/>
          <w:szCs w:val="22"/>
        </w:rPr>
        <w:t>(Welsh Government, 2022</w:t>
      </w:r>
      <w:r w:rsidR="005E7C03" w:rsidRPr="005E7C03">
        <w:rPr>
          <w:rFonts w:ascii="Arial" w:hAnsi="Arial" w:cs="Arial"/>
          <w:color w:val="000000" w:themeColor="text1"/>
          <w:sz w:val="22"/>
          <w:szCs w:val="22"/>
        </w:rPr>
        <w:t>a</w:t>
      </w:r>
      <w:r w:rsidR="00F43638" w:rsidRPr="005E7C03">
        <w:rPr>
          <w:rFonts w:ascii="Arial" w:hAnsi="Arial" w:cs="Arial"/>
          <w:color w:val="000000" w:themeColor="text1"/>
          <w:sz w:val="22"/>
          <w:szCs w:val="22"/>
        </w:rPr>
        <w:t>).</w:t>
      </w:r>
      <w:r w:rsidR="00F43638" w:rsidRPr="005E7C03">
        <w:rPr>
          <w:rFonts w:ascii="Arial" w:hAnsi="Arial" w:cs="Arial"/>
          <w:color w:val="000000" w:themeColor="text1"/>
          <w:sz w:val="22"/>
          <w:szCs w:val="22"/>
        </w:rPr>
        <w:t xml:space="preserve"> Nearly one-quarter</w:t>
      </w:r>
      <w:r w:rsidR="00F43638" w:rsidRPr="005E7C03">
        <w:rPr>
          <w:rFonts w:ascii="Arial" w:hAnsi="Arial" w:cs="Arial"/>
          <w:color w:val="000000" w:themeColor="text1"/>
          <w:sz w:val="22"/>
          <w:szCs w:val="22"/>
        </w:rPr>
        <w:t xml:space="preserve"> of its pupils hav</w:t>
      </w:r>
      <w:r w:rsidR="00F43638" w:rsidRPr="005E7C03">
        <w:rPr>
          <w:rFonts w:ascii="Arial" w:hAnsi="Arial" w:cs="Arial"/>
          <w:color w:val="000000" w:themeColor="text1"/>
          <w:sz w:val="22"/>
          <w:szCs w:val="22"/>
        </w:rPr>
        <w:t xml:space="preserve">e </w:t>
      </w:r>
      <w:r w:rsidR="00F43638" w:rsidRPr="005E7C03">
        <w:rPr>
          <w:rFonts w:ascii="Arial" w:hAnsi="Arial" w:cs="Arial"/>
          <w:color w:val="000000" w:themeColor="text1"/>
          <w:sz w:val="22"/>
          <w:szCs w:val="22"/>
        </w:rPr>
        <w:t xml:space="preserve">additional learning needs and </w:t>
      </w:r>
      <w:r w:rsidR="00F43638" w:rsidRPr="005E7C03">
        <w:rPr>
          <w:rFonts w:ascii="Arial" w:hAnsi="Arial" w:cs="Arial"/>
          <w:color w:val="000000" w:themeColor="text1"/>
          <w:sz w:val="22"/>
          <w:szCs w:val="22"/>
        </w:rPr>
        <w:t>very few pupils have</w:t>
      </w:r>
      <w:r w:rsidR="00F43638" w:rsidRPr="005E7C03">
        <w:rPr>
          <w:rFonts w:ascii="Arial" w:hAnsi="Arial" w:cs="Arial"/>
          <w:color w:val="000000" w:themeColor="text1"/>
          <w:sz w:val="22"/>
          <w:szCs w:val="22"/>
        </w:rPr>
        <w:t xml:space="preserve"> an Individual Development Plan</w:t>
      </w:r>
      <w:r w:rsidR="00F43638" w:rsidRPr="005E7C03">
        <w:rPr>
          <w:rFonts w:ascii="Arial" w:hAnsi="Arial" w:cs="Arial"/>
          <w:color w:val="000000" w:themeColor="text1"/>
          <w:sz w:val="22"/>
          <w:szCs w:val="22"/>
        </w:rPr>
        <w:t xml:space="preserve"> </w:t>
      </w:r>
      <w:r w:rsidR="00F43638" w:rsidRPr="005E7C03">
        <w:rPr>
          <w:rFonts w:ascii="Arial" w:hAnsi="Arial" w:cs="Arial"/>
          <w:color w:val="000000" w:themeColor="text1"/>
          <w:sz w:val="22"/>
          <w:szCs w:val="22"/>
        </w:rPr>
        <w:t>(Welsh Government, 2022</w:t>
      </w:r>
      <w:r w:rsidR="005E7C03" w:rsidRPr="005E7C03">
        <w:rPr>
          <w:rFonts w:ascii="Arial" w:hAnsi="Arial" w:cs="Arial"/>
          <w:color w:val="000000" w:themeColor="text1"/>
          <w:sz w:val="22"/>
          <w:szCs w:val="22"/>
        </w:rPr>
        <w:t>a</w:t>
      </w:r>
      <w:r w:rsidR="00F43638" w:rsidRPr="005E7C03">
        <w:rPr>
          <w:rFonts w:ascii="Arial" w:hAnsi="Arial" w:cs="Arial"/>
          <w:color w:val="000000" w:themeColor="text1"/>
          <w:sz w:val="22"/>
          <w:szCs w:val="22"/>
        </w:rPr>
        <w:t>)</w:t>
      </w:r>
      <w:r w:rsidR="00F43638" w:rsidRPr="005E7C03">
        <w:rPr>
          <w:rFonts w:ascii="Arial" w:hAnsi="Arial" w:cs="Arial"/>
          <w:color w:val="000000" w:themeColor="text1"/>
          <w:sz w:val="22"/>
          <w:szCs w:val="22"/>
        </w:rPr>
        <w:t xml:space="preserve">. </w:t>
      </w:r>
      <w:r w:rsidR="00F43638" w:rsidRPr="005E7C03">
        <w:rPr>
          <w:rStyle w:val="normaltextrun"/>
          <w:rFonts w:ascii="Arial" w:hAnsi="Arial" w:cs="Arial"/>
          <w:bCs/>
          <w:color w:val="000000" w:themeColor="text1"/>
          <w:sz w:val="22"/>
          <w:szCs w:val="22"/>
        </w:rPr>
        <w:t>Th</w:t>
      </w:r>
      <w:r w:rsidR="00F43638" w:rsidRPr="005E7C03">
        <w:rPr>
          <w:rStyle w:val="normaltextrun"/>
          <w:rFonts w:ascii="Arial" w:hAnsi="Arial" w:cs="Arial"/>
          <w:bCs/>
          <w:color w:val="000000" w:themeColor="text1"/>
          <w:sz w:val="22"/>
          <w:szCs w:val="22"/>
        </w:rPr>
        <w:t>is examination will</w:t>
      </w:r>
      <w:r w:rsidR="00F43638" w:rsidRPr="005E7C03">
        <w:rPr>
          <w:rFonts w:ascii="Arial" w:hAnsi="Arial" w:cs="Arial"/>
          <w:color w:val="000000" w:themeColor="text1"/>
          <w:sz w:val="22"/>
          <w:szCs w:val="22"/>
        </w:rPr>
        <w:t xml:space="preserve"> use education theories, research methods and data analysis as part of </w:t>
      </w:r>
      <w:r w:rsidR="00F43638" w:rsidRPr="005E7C03">
        <w:rPr>
          <w:rFonts w:ascii="Arial" w:hAnsi="Arial" w:cs="Arial"/>
          <w:color w:val="000000" w:themeColor="text1"/>
          <w:sz w:val="22"/>
          <w:szCs w:val="22"/>
        </w:rPr>
        <w:t xml:space="preserve">the </w:t>
      </w:r>
      <w:r w:rsidR="00F43638" w:rsidRPr="005E7C03">
        <w:rPr>
          <w:rFonts w:ascii="Arial" w:hAnsi="Arial" w:cs="Arial"/>
          <w:color w:val="000000" w:themeColor="text1"/>
          <w:sz w:val="22"/>
          <w:szCs w:val="22"/>
        </w:rPr>
        <w:t>continuous development of professional and personal practice.</w:t>
      </w:r>
      <w:r w:rsidR="001238A6" w:rsidRPr="005E7C03">
        <w:rPr>
          <w:rFonts w:ascii="Arial" w:hAnsi="Arial" w:cs="Arial"/>
          <w:color w:val="000000" w:themeColor="text1"/>
          <w:sz w:val="22"/>
          <w:szCs w:val="22"/>
        </w:rPr>
        <w:t xml:space="preserve"> </w:t>
      </w:r>
      <w:r w:rsidR="00ED5B19" w:rsidRPr="005E7C03">
        <w:rPr>
          <w:rFonts w:ascii="Arial" w:hAnsi="Arial" w:cs="Arial"/>
          <w:color w:val="000000" w:themeColor="text1"/>
          <w:sz w:val="22"/>
          <w:szCs w:val="22"/>
        </w:rPr>
        <w:t xml:space="preserve"> </w:t>
      </w:r>
    </w:p>
    <w:p w14:paraId="78306F74" w14:textId="3E2DC263" w:rsidR="00872FA1" w:rsidRPr="00C31E08" w:rsidRDefault="00872FA1" w:rsidP="00D428B9">
      <w:pPr>
        <w:pStyle w:val="NormalWeb"/>
        <w:spacing w:before="0" w:beforeAutospacing="0" w:after="0" w:afterAutospacing="0" w:line="480" w:lineRule="auto"/>
        <w:rPr>
          <w:rFonts w:ascii="ArialMT" w:hAnsi="ArialMT"/>
          <w:b/>
          <w:bCs/>
          <w:color w:val="000000" w:themeColor="text1"/>
          <w:sz w:val="22"/>
          <w:szCs w:val="22"/>
          <w:u w:val="single"/>
        </w:rPr>
      </w:pPr>
      <w:r w:rsidRPr="00C31E08">
        <w:rPr>
          <w:rFonts w:ascii="ArialMT" w:hAnsi="ArialMT"/>
          <w:b/>
          <w:bCs/>
          <w:color w:val="000000" w:themeColor="text1"/>
          <w:sz w:val="22"/>
          <w:szCs w:val="22"/>
          <w:u w:val="single"/>
        </w:rPr>
        <w:t>LITERATURE REVIEW</w:t>
      </w:r>
    </w:p>
    <w:p w14:paraId="2C29EB7C" w14:textId="091C0585" w:rsidR="00825363" w:rsidRPr="00933172" w:rsidRDefault="00FB0496" w:rsidP="00174682">
      <w:pPr>
        <w:pStyle w:val="NormalWeb"/>
        <w:shd w:val="clear" w:color="auto" w:fill="FFFFFF"/>
        <w:spacing w:before="0" w:beforeAutospacing="0" w:after="0" w:afterAutospacing="0" w:line="480" w:lineRule="auto"/>
        <w:ind w:firstLine="720"/>
        <w:rPr>
          <w:rFonts w:ascii="Arial" w:hAnsi="Arial" w:cs="Arial"/>
          <w:color w:val="538135" w:themeColor="accent6" w:themeShade="BF"/>
          <w:sz w:val="22"/>
          <w:szCs w:val="22"/>
          <w:shd w:val="clear" w:color="auto" w:fill="FFFFFF"/>
        </w:rPr>
      </w:pPr>
      <w:r w:rsidRPr="00C31E08">
        <w:rPr>
          <w:rFonts w:ascii="ArialMT" w:hAnsi="ArialMT"/>
          <w:color w:val="000000" w:themeColor="text1"/>
          <w:sz w:val="22"/>
          <w:szCs w:val="22"/>
        </w:rPr>
        <w:t>It is a</w:t>
      </w:r>
      <w:r w:rsidR="00B63C61" w:rsidRPr="00C31E08">
        <w:rPr>
          <w:rFonts w:ascii="ArialMT" w:hAnsi="ArialMT"/>
          <w:color w:val="000000" w:themeColor="text1"/>
          <w:sz w:val="22"/>
          <w:szCs w:val="22"/>
        </w:rPr>
        <w:t>r</w:t>
      </w:r>
      <w:r w:rsidRPr="00C31E08">
        <w:rPr>
          <w:rFonts w:ascii="ArialMT" w:hAnsi="ArialMT"/>
          <w:color w:val="000000" w:themeColor="text1"/>
          <w:sz w:val="22"/>
          <w:szCs w:val="22"/>
        </w:rPr>
        <w:t>g</w:t>
      </w:r>
      <w:r w:rsidR="00B63C61" w:rsidRPr="00C31E08">
        <w:rPr>
          <w:rFonts w:ascii="ArialMT" w:hAnsi="ArialMT"/>
          <w:color w:val="000000" w:themeColor="text1"/>
          <w:sz w:val="22"/>
          <w:szCs w:val="22"/>
        </w:rPr>
        <w:t>u</w:t>
      </w:r>
      <w:r w:rsidRPr="00C31E08">
        <w:rPr>
          <w:rFonts w:ascii="ArialMT" w:hAnsi="ArialMT"/>
          <w:color w:val="000000" w:themeColor="text1"/>
          <w:sz w:val="22"/>
          <w:szCs w:val="22"/>
        </w:rPr>
        <w:t>ed that school improvement i</w:t>
      </w:r>
      <w:r w:rsidR="00FC2ABA" w:rsidRPr="00C31E08">
        <w:rPr>
          <w:rFonts w:ascii="ArialMT" w:hAnsi="ArialMT"/>
          <w:color w:val="000000" w:themeColor="text1"/>
          <w:sz w:val="22"/>
          <w:szCs w:val="22"/>
        </w:rPr>
        <w:t xml:space="preserve">ncludes </w:t>
      </w:r>
      <w:r w:rsidR="00252E30" w:rsidRPr="00C31E08">
        <w:rPr>
          <w:rFonts w:ascii="ArialMT" w:hAnsi="ArialMT"/>
          <w:color w:val="000000" w:themeColor="text1"/>
          <w:sz w:val="22"/>
          <w:szCs w:val="22"/>
        </w:rPr>
        <w:t xml:space="preserve">reducing the gap in </w:t>
      </w:r>
      <w:r w:rsidR="00FC2ABA" w:rsidRPr="00C31E08">
        <w:rPr>
          <w:rFonts w:ascii="ArialMT" w:hAnsi="ArialMT"/>
          <w:color w:val="000000" w:themeColor="text1"/>
          <w:sz w:val="22"/>
          <w:szCs w:val="22"/>
        </w:rPr>
        <w:t xml:space="preserve">learning </w:t>
      </w:r>
      <w:r w:rsidR="00252E30" w:rsidRPr="00C31E08">
        <w:rPr>
          <w:rFonts w:ascii="ArialMT" w:hAnsi="ArialMT"/>
          <w:color w:val="000000" w:themeColor="text1"/>
          <w:sz w:val="22"/>
          <w:szCs w:val="22"/>
        </w:rPr>
        <w:t xml:space="preserve">outcomes </w:t>
      </w:r>
      <w:r w:rsidR="003D7E9C" w:rsidRPr="00C31E08">
        <w:rPr>
          <w:rFonts w:ascii="ArialMT" w:hAnsi="ArialMT"/>
          <w:color w:val="000000" w:themeColor="text1"/>
          <w:sz w:val="22"/>
          <w:szCs w:val="22"/>
        </w:rPr>
        <w:t xml:space="preserve">irrespective of a pupil’s </w:t>
      </w:r>
      <w:r w:rsidR="00252E30" w:rsidRPr="005E7C03">
        <w:rPr>
          <w:rFonts w:ascii="ArialMT" w:hAnsi="ArialMT"/>
          <w:color w:val="000000" w:themeColor="text1"/>
          <w:sz w:val="22"/>
          <w:szCs w:val="22"/>
        </w:rPr>
        <w:t xml:space="preserve">background </w:t>
      </w:r>
      <w:r w:rsidR="00252E30" w:rsidRPr="005E7C03">
        <w:rPr>
          <w:rFonts w:ascii="ArialMT" w:hAnsi="ArialMT"/>
          <w:color w:val="000000" w:themeColor="text1"/>
          <w:sz w:val="22"/>
          <w:szCs w:val="22"/>
        </w:rPr>
        <w:t>(Brown, 2020; Butler and Schneller, 2012),</w:t>
      </w:r>
      <w:r w:rsidRPr="005E7C03">
        <w:rPr>
          <w:rFonts w:ascii="ArialMT" w:hAnsi="ArialMT"/>
          <w:color w:val="000000" w:themeColor="text1"/>
          <w:sz w:val="22"/>
          <w:szCs w:val="22"/>
        </w:rPr>
        <w:t xml:space="preserve"> and supporting pupils</w:t>
      </w:r>
      <w:r w:rsidR="003D7E9C" w:rsidRPr="005E7C03">
        <w:rPr>
          <w:rFonts w:ascii="ArialMT" w:hAnsi="ArialMT"/>
          <w:color w:val="000000" w:themeColor="text1"/>
          <w:sz w:val="22"/>
          <w:szCs w:val="22"/>
        </w:rPr>
        <w:t>’ progression by working towards</w:t>
      </w:r>
      <w:r w:rsidRPr="005E7C03">
        <w:rPr>
          <w:rFonts w:ascii="ArialMT" w:hAnsi="ArialMT"/>
          <w:color w:val="000000" w:themeColor="text1"/>
          <w:sz w:val="22"/>
          <w:szCs w:val="22"/>
        </w:rPr>
        <w:t xml:space="preserve"> the four purposes (Welsh Government, 2020</w:t>
      </w:r>
      <w:r w:rsidR="005E7C03" w:rsidRPr="005E7C03">
        <w:rPr>
          <w:rFonts w:ascii="ArialMT" w:hAnsi="ArialMT"/>
          <w:color w:val="000000" w:themeColor="text1"/>
          <w:sz w:val="22"/>
          <w:szCs w:val="22"/>
        </w:rPr>
        <w:t>a</w:t>
      </w:r>
      <w:r w:rsidRPr="005E7C03">
        <w:rPr>
          <w:rFonts w:ascii="ArialMT" w:hAnsi="ArialMT"/>
          <w:color w:val="000000" w:themeColor="text1"/>
          <w:sz w:val="22"/>
          <w:szCs w:val="22"/>
        </w:rPr>
        <w:t xml:space="preserve">). </w:t>
      </w:r>
      <w:r w:rsidR="00393541" w:rsidRPr="005E7C03">
        <w:rPr>
          <w:rFonts w:ascii="ArialMT" w:hAnsi="ArialMT"/>
          <w:color w:val="000000" w:themeColor="text1"/>
          <w:sz w:val="22"/>
          <w:szCs w:val="22"/>
        </w:rPr>
        <w:t xml:space="preserve">This </w:t>
      </w:r>
      <w:r w:rsidR="003B5780" w:rsidRPr="005E7C03">
        <w:rPr>
          <w:rFonts w:ascii="ArialMT" w:hAnsi="ArialMT"/>
          <w:color w:val="000000" w:themeColor="text1"/>
          <w:sz w:val="22"/>
          <w:szCs w:val="22"/>
        </w:rPr>
        <w:t xml:space="preserve">involves a framework for improvement that focuses on pupils’ progression and </w:t>
      </w:r>
      <w:r w:rsidR="003B5780" w:rsidRPr="00EF46DF">
        <w:rPr>
          <w:rFonts w:ascii="ArialMT" w:hAnsi="ArialMT"/>
          <w:color w:val="000000" w:themeColor="text1"/>
          <w:sz w:val="22"/>
          <w:szCs w:val="22"/>
        </w:rPr>
        <w:t>well-being through self-evaluation, widely shared data and information</w:t>
      </w:r>
      <w:r w:rsidR="00C27240" w:rsidRPr="00EF46DF">
        <w:rPr>
          <w:rFonts w:ascii="ArialMT" w:hAnsi="ArialMT"/>
          <w:color w:val="000000" w:themeColor="text1"/>
          <w:sz w:val="22"/>
          <w:szCs w:val="22"/>
        </w:rPr>
        <w:t>,</w:t>
      </w:r>
      <w:r w:rsidR="003B5780" w:rsidRPr="00EF46DF">
        <w:rPr>
          <w:rFonts w:ascii="ArialMT" w:hAnsi="ArialMT"/>
          <w:color w:val="000000" w:themeColor="text1"/>
          <w:sz w:val="22"/>
          <w:szCs w:val="22"/>
        </w:rPr>
        <w:t xml:space="preserve"> and accountability</w:t>
      </w:r>
      <w:r w:rsidR="00393541" w:rsidRPr="00EF46DF">
        <w:rPr>
          <w:rFonts w:ascii="ArialMT" w:hAnsi="ArialMT"/>
          <w:color w:val="000000" w:themeColor="text1"/>
          <w:sz w:val="22"/>
          <w:szCs w:val="22"/>
        </w:rPr>
        <w:t xml:space="preserve"> (Welsh Government, 2022</w:t>
      </w:r>
      <w:r w:rsidR="00EF46DF" w:rsidRPr="00EF46DF">
        <w:rPr>
          <w:rFonts w:ascii="ArialMT" w:hAnsi="ArialMT"/>
          <w:color w:val="000000" w:themeColor="text1"/>
          <w:sz w:val="22"/>
          <w:szCs w:val="22"/>
        </w:rPr>
        <w:t>b</w:t>
      </w:r>
      <w:r w:rsidR="009F160B" w:rsidRPr="00EF46DF">
        <w:rPr>
          <w:rFonts w:ascii="ArialMT" w:hAnsi="ArialMT"/>
          <w:color w:val="000000" w:themeColor="text1"/>
          <w:sz w:val="22"/>
          <w:szCs w:val="22"/>
        </w:rPr>
        <w:t xml:space="preserve">; </w:t>
      </w:r>
      <w:r w:rsidR="009F160B" w:rsidRPr="00EF46DF">
        <w:rPr>
          <w:rFonts w:ascii="ArialMT" w:hAnsi="ArialMT"/>
          <w:color w:val="000000" w:themeColor="text1"/>
          <w:sz w:val="22"/>
          <w:szCs w:val="22"/>
        </w:rPr>
        <w:t>Welsh Government, 2022</w:t>
      </w:r>
      <w:r w:rsidR="00EF46DF" w:rsidRPr="00EF46DF">
        <w:rPr>
          <w:rFonts w:ascii="ArialMT" w:hAnsi="ArialMT"/>
          <w:color w:val="000000" w:themeColor="text1"/>
          <w:sz w:val="22"/>
          <w:szCs w:val="22"/>
        </w:rPr>
        <w:t>c</w:t>
      </w:r>
      <w:r w:rsidR="003B5780" w:rsidRPr="00EF46DF">
        <w:rPr>
          <w:rFonts w:ascii="ArialMT" w:hAnsi="ArialMT"/>
          <w:color w:val="000000" w:themeColor="text1"/>
          <w:sz w:val="22"/>
          <w:szCs w:val="22"/>
        </w:rPr>
        <w:t xml:space="preserve">). </w:t>
      </w:r>
      <w:r w:rsidR="00B85D01" w:rsidRPr="00EF46DF">
        <w:rPr>
          <w:rFonts w:ascii="ArialMT" w:hAnsi="ArialMT"/>
          <w:color w:val="000000" w:themeColor="text1"/>
          <w:sz w:val="22"/>
          <w:szCs w:val="22"/>
        </w:rPr>
        <w:t xml:space="preserve">When looking at self-evaluation, </w:t>
      </w:r>
      <w:r w:rsidR="00B85D01" w:rsidRPr="00EF46DF">
        <w:rPr>
          <w:rFonts w:ascii="ArialMT" w:hAnsi="ArialMT"/>
          <w:color w:val="000000" w:themeColor="text1"/>
          <w:sz w:val="22"/>
          <w:szCs w:val="22"/>
        </w:rPr>
        <w:t xml:space="preserve">Chzhen and Rees (2018) argue that international </w:t>
      </w:r>
      <w:r w:rsidR="00D63D31" w:rsidRPr="00EF46DF">
        <w:rPr>
          <w:rFonts w:ascii="ArialMT" w:hAnsi="ArialMT"/>
          <w:color w:val="000000" w:themeColor="text1"/>
          <w:sz w:val="22"/>
          <w:szCs w:val="22"/>
        </w:rPr>
        <w:t xml:space="preserve">educational </w:t>
      </w:r>
      <w:r w:rsidR="00B85D01" w:rsidRPr="00EF46DF">
        <w:rPr>
          <w:rFonts w:ascii="ArialMT" w:hAnsi="ArialMT"/>
          <w:color w:val="000000" w:themeColor="text1"/>
          <w:sz w:val="22"/>
          <w:szCs w:val="22"/>
        </w:rPr>
        <w:t xml:space="preserve">policy is </w:t>
      </w:r>
      <w:r w:rsidR="00D63D31" w:rsidRPr="00EF46DF">
        <w:rPr>
          <w:rFonts w:ascii="ArialMT" w:hAnsi="ArialMT"/>
          <w:color w:val="000000" w:themeColor="text1"/>
          <w:sz w:val="22"/>
          <w:szCs w:val="22"/>
        </w:rPr>
        <w:t>affect</w:t>
      </w:r>
      <w:r w:rsidR="00B85D01" w:rsidRPr="00EF46DF">
        <w:rPr>
          <w:rFonts w:ascii="ArialMT" w:hAnsi="ArialMT"/>
          <w:color w:val="000000" w:themeColor="text1"/>
          <w:sz w:val="22"/>
          <w:szCs w:val="22"/>
        </w:rPr>
        <w:t xml:space="preserve">ed by </w:t>
      </w:r>
      <w:r w:rsidR="00B85D01" w:rsidRPr="00EF46DF">
        <w:rPr>
          <w:rFonts w:ascii="Arial" w:hAnsi="Arial" w:cs="Arial"/>
          <w:color w:val="000000" w:themeColor="text1"/>
          <w:sz w:val="22"/>
          <w:szCs w:val="22"/>
          <w:shd w:val="clear" w:color="auto" w:fill="FFFFFF"/>
        </w:rPr>
        <w:t>Program for International Student Assessment</w:t>
      </w:r>
      <w:r w:rsidR="00B85D01" w:rsidRPr="00EF46DF">
        <w:rPr>
          <w:rFonts w:ascii="ArialMT" w:hAnsi="ArialMT"/>
          <w:color w:val="000000" w:themeColor="text1"/>
          <w:sz w:val="22"/>
          <w:szCs w:val="22"/>
        </w:rPr>
        <w:t xml:space="preserve"> (PISA) and Donaldson suggests </w:t>
      </w:r>
      <w:r w:rsidR="00D63D31" w:rsidRPr="00EF46DF">
        <w:rPr>
          <w:rFonts w:ascii="ArialMT" w:hAnsi="ArialMT"/>
          <w:color w:val="000000" w:themeColor="text1"/>
          <w:sz w:val="22"/>
          <w:szCs w:val="22"/>
        </w:rPr>
        <w:t xml:space="preserve">linking </w:t>
      </w:r>
      <w:r w:rsidR="00B85D01" w:rsidRPr="00EF46DF">
        <w:rPr>
          <w:rFonts w:ascii="ArialMT" w:hAnsi="ArialMT"/>
          <w:color w:val="000000" w:themeColor="text1"/>
          <w:sz w:val="22"/>
          <w:szCs w:val="22"/>
        </w:rPr>
        <w:t>curriculum, assessment</w:t>
      </w:r>
      <w:r w:rsidR="00736A0E" w:rsidRPr="00EF46DF">
        <w:rPr>
          <w:rFonts w:ascii="ArialMT" w:hAnsi="ArialMT"/>
          <w:color w:val="000000" w:themeColor="text1"/>
          <w:sz w:val="22"/>
          <w:szCs w:val="22"/>
        </w:rPr>
        <w:t>,</w:t>
      </w:r>
      <w:r w:rsidR="00B85D01" w:rsidRPr="00EF46DF">
        <w:rPr>
          <w:rFonts w:ascii="ArialMT" w:hAnsi="ArialMT"/>
          <w:color w:val="000000" w:themeColor="text1"/>
          <w:sz w:val="22"/>
          <w:szCs w:val="22"/>
        </w:rPr>
        <w:t xml:space="preserve"> and accountability</w:t>
      </w:r>
      <w:r w:rsidR="00D63D31" w:rsidRPr="00EF46DF">
        <w:rPr>
          <w:rFonts w:ascii="ArialMT" w:hAnsi="ArialMT"/>
          <w:color w:val="000000" w:themeColor="text1"/>
          <w:sz w:val="22"/>
          <w:szCs w:val="22"/>
        </w:rPr>
        <w:t xml:space="preserve"> </w:t>
      </w:r>
      <w:r w:rsidR="00B85D01" w:rsidRPr="00EF46DF">
        <w:rPr>
          <w:rFonts w:ascii="ArialMT" w:hAnsi="ArialMT"/>
          <w:color w:val="000000" w:themeColor="text1"/>
          <w:sz w:val="22"/>
          <w:szCs w:val="22"/>
        </w:rPr>
        <w:t xml:space="preserve">(2015, pp. 17-18). </w:t>
      </w:r>
      <w:r w:rsidR="002742D9" w:rsidRPr="00EF46DF">
        <w:rPr>
          <w:rFonts w:ascii="ArialMT" w:hAnsi="ArialMT"/>
          <w:color w:val="000000" w:themeColor="text1"/>
          <w:sz w:val="22"/>
          <w:szCs w:val="22"/>
        </w:rPr>
        <w:t>It is</w:t>
      </w:r>
      <w:r w:rsidR="00B85D01" w:rsidRPr="00EF46DF">
        <w:rPr>
          <w:rFonts w:ascii="ArialMT" w:hAnsi="ArialMT"/>
          <w:color w:val="000000" w:themeColor="text1"/>
          <w:sz w:val="22"/>
          <w:szCs w:val="22"/>
        </w:rPr>
        <w:t xml:space="preserve"> argue</w:t>
      </w:r>
      <w:r w:rsidR="002742D9" w:rsidRPr="00EF46DF">
        <w:rPr>
          <w:rFonts w:ascii="ArialMT" w:hAnsi="ArialMT"/>
          <w:color w:val="000000" w:themeColor="text1"/>
          <w:sz w:val="22"/>
          <w:szCs w:val="22"/>
        </w:rPr>
        <w:t>d</w:t>
      </w:r>
      <w:r w:rsidR="00B85D01" w:rsidRPr="00EF46DF">
        <w:rPr>
          <w:rFonts w:ascii="ArialMT" w:hAnsi="ArialMT"/>
          <w:color w:val="000000" w:themeColor="text1"/>
          <w:sz w:val="22"/>
          <w:szCs w:val="22"/>
        </w:rPr>
        <w:t xml:space="preserve"> that the national categorisation system has negatively impacted </w:t>
      </w:r>
      <w:r w:rsidR="004C4FC2" w:rsidRPr="00EF46DF">
        <w:rPr>
          <w:rFonts w:ascii="ArialMT" w:hAnsi="ArialMT"/>
          <w:color w:val="000000" w:themeColor="text1"/>
          <w:sz w:val="22"/>
          <w:szCs w:val="22"/>
        </w:rPr>
        <w:t xml:space="preserve">how </w:t>
      </w:r>
      <w:r w:rsidR="00B85D01" w:rsidRPr="00EF46DF">
        <w:rPr>
          <w:rFonts w:ascii="ArialMT" w:hAnsi="ArialMT"/>
          <w:color w:val="000000" w:themeColor="text1"/>
          <w:sz w:val="22"/>
          <w:szCs w:val="22"/>
        </w:rPr>
        <w:t xml:space="preserve">schools </w:t>
      </w:r>
      <w:r w:rsidR="002F3FE4" w:rsidRPr="00EF46DF">
        <w:rPr>
          <w:rFonts w:ascii="ArialMT" w:hAnsi="ArialMT"/>
          <w:color w:val="000000" w:themeColor="text1"/>
          <w:sz w:val="22"/>
          <w:szCs w:val="22"/>
        </w:rPr>
        <w:t>engage in</w:t>
      </w:r>
      <w:r w:rsidR="00736A0E" w:rsidRPr="00EF46DF">
        <w:rPr>
          <w:rFonts w:ascii="ArialMT" w:hAnsi="ArialMT"/>
          <w:color w:val="000000" w:themeColor="text1"/>
          <w:sz w:val="22"/>
          <w:szCs w:val="22"/>
        </w:rPr>
        <w:t xml:space="preserve"> </w:t>
      </w:r>
      <w:r w:rsidR="00B85D01" w:rsidRPr="00EF46DF">
        <w:rPr>
          <w:rFonts w:ascii="ArialMT" w:hAnsi="ArialMT"/>
          <w:color w:val="000000" w:themeColor="text1"/>
          <w:sz w:val="22"/>
          <w:szCs w:val="22"/>
        </w:rPr>
        <w:t>enquiry</w:t>
      </w:r>
      <w:r w:rsidR="001353A2" w:rsidRPr="00EF46DF">
        <w:rPr>
          <w:rFonts w:ascii="ArialMT" w:hAnsi="ArialMT"/>
          <w:color w:val="000000" w:themeColor="text1"/>
          <w:sz w:val="22"/>
          <w:szCs w:val="22"/>
        </w:rPr>
        <w:t xml:space="preserve"> </w:t>
      </w:r>
      <w:r w:rsidR="002742D9" w:rsidRPr="00EF46DF">
        <w:rPr>
          <w:rFonts w:ascii="ArialMT" w:hAnsi="ArialMT"/>
          <w:color w:val="000000" w:themeColor="text1"/>
          <w:sz w:val="22"/>
          <w:szCs w:val="22"/>
        </w:rPr>
        <w:t>(</w:t>
      </w:r>
      <w:r w:rsidR="002742D9" w:rsidRPr="00EF46DF">
        <w:rPr>
          <w:rFonts w:ascii="ArialMT" w:hAnsi="ArialMT"/>
          <w:color w:val="000000" w:themeColor="text1"/>
          <w:sz w:val="22"/>
          <w:szCs w:val="22"/>
        </w:rPr>
        <w:t>Welsh Government</w:t>
      </w:r>
      <w:r w:rsidR="002742D9" w:rsidRPr="00EF46DF">
        <w:rPr>
          <w:rFonts w:ascii="ArialMT" w:hAnsi="ArialMT"/>
          <w:color w:val="000000" w:themeColor="text1"/>
          <w:sz w:val="22"/>
          <w:szCs w:val="22"/>
        </w:rPr>
        <w:t xml:space="preserve">, </w:t>
      </w:r>
      <w:r w:rsidR="002742D9" w:rsidRPr="00EF46DF">
        <w:rPr>
          <w:rFonts w:ascii="ArialMT" w:hAnsi="ArialMT"/>
          <w:color w:val="000000" w:themeColor="text1"/>
          <w:sz w:val="22"/>
          <w:szCs w:val="22"/>
        </w:rPr>
        <w:t>202</w:t>
      </w:r>
      <w:r w:rsidR="002742D9" w:rsidRPr="00EF46DF">
        <w:rPr>
          <w:rFonts w:ascii="ArialMT" w:hAnsi="ArialMT"/>
          <w:color w:val="000000" w:themeColor="text1"/>
          <w:sz w:val="22"/>
          <w:szCs w:val="22"/>
        </w:rPr>
        <w:t>2</w:t>
      </w:r>
      <w:r w:rsidR="00EF46DF" w:rsidRPr="00EF46DF">
        <w:rPr>
          <w:rFonts w:ascii="ArialMT" w:hAnsi="ArialMT"/>
          <w:color w:val="000000" w:themeColor="text1"/>
          <w:sz w:val="22"/>
          <w:szCs w:val="22"/>
        </w:rPr>
        <w:t>d</w:t>
      </w:r>
      <w:r w:rsidR="002742D9" w:rsidRPr="00EF46DF">
        <w:rPr>
          <w:rFonts w:ascii="ArialMT" w:hAnsi="ArialMT"/>
          <w:color w:val="000000" w:themeColor="text1"/>
          <w:sz w:val="22"/>
          <w:szCs w:val="22"/>
        </w:rPr>
        <w:t>)</w:t>
      </w:r>
      <w:r w:rsidR="007A7CDB" w:rsidRPr="00EF46DF">
        <w:rPr>
          <w:rFonts w:ascii="ArialMT" w:hAnsi="ArialMT"/>
          <w:color w:val="000000" w:themeColor="text1"/>
          <w:sz w:val="22"/>
          <w:szCs w:val="22"/>
        </w:rPr>
        <w:t>.</w:t>
      </w:r>
      <w:r w:rsidR="005D5BB2" w:rsidRPr="00EF46DF">
        <w:rPr>
          <w:rFonts w:ascii="ArialMT" w:hAnsi="ArialMT"/>
          <w:color w:val="538135" w:themeColor="accent6" w:themeShade="BF"/>
          <w:sz w:val="22"/>
          <w:szCs w:val="22"/>
        </w:rPr>
        <w:t xml:space="preserve"> </w:t>
      </w:r>
      <w:r w:rsidR="00517C8D" w:rsidRPr="00EF46DF">
        <w:rPr>
          <w:rFonts w:ascii="Arial" w:hAnsi="Arial" w:cs="Arial"/>
          <w:color w:val="000000" w:themeColor="text1"/>
          <w:sz w:val="22"/>
          <w:szCs w:val="22"/>
          <w:shd w:val="clear" w:color="auto" w:fill="FFFFFF"/>
        </w:rPr>
        <w:t>It</w:t>
      </w:r>
      <w:r w:rsidR="00B42A96" w:rsidRPr="00EF46DF">
        <w:rPr>
          <w:rFonts w:ascii="Arial" w:hAnsi="Arial" w:cs="Arial"/>
          <w:color w:val="000000" w:themeColor="text1"/>
          <w:sz w:val="22"/>
          <w:szCs w:val="22"/>
          <w:shd w:val="clear" w:color="auto" w:fill="FFFFFF"/>
        </w:rPr>
        <w:t xml:space="preserve"> is stated </w:t>
      </w:r>
      <w:r w:rsidR="00517C8D" w:rsidRPr="00EF46DF">
        <w:rPr>
          <w:rFonts w:ascii="Arial" w:hAnsi="Arial" w:cs="Arial"/>
          <w:color w:val="000000" w:themeColor="text1"/>
          <w:sz w:val="22"/>
          <w:szCs w:val="22"/>
          <w:shd w:val="clear" w:color="auto" w:fill="FFFFFF"/>
        </w:rPr>
        <w:t xml:space="preserve">that ending </w:t>
      </w:r>
      <w:r w:rsidR="00517C8D" w:rsidRPr="00EF46DF">
        <w:rPr>
          <w:rFonts w:ascii="Arial" w:hAnsi="Arial" w:cs="Arial"/>
          <w:color w:val="000000" w:themeColor="text1"/>
          <w:sz w:val="22"/>
          <w:szCs w:val="22"/>
        </w:rPr>
        <w:t>the national categorisation</w:t>
      </w:r>
      <w:r w:rsidR="00517C8D" w:rsidRPr="00517C8D">
        <w:rPr>
          <w:rFonts w:ascii="Arial" w:hAnsi="Arial" w:cs="Arial"/>
          <w:color w:val="000000" w:themeColor="text1"/>
          <w:sz w:val="22"/>
          <w:szCs w:val="22"/>
        </w:rPr>
        <w:t xml:space="preserve"> system</w:t>
      </w:r>
      <w:r w:rsidR="00517C8D" w:rsidRPr="00517C8D">
        <w:rPr>
          <w:rFonts w:ascii="Arial" w:hAnsi="Arial" w:cs="Arial"/>
          <w:color w:val="000000" w:themeColor="text1"/>
          <w:sz w:val="22"/>
          <w:szCs w:val="22"/>
          <w:shd w:val="clear" w:color="auto" w:fill="FFFFFF"/>
        </w:rPr>
        <w:t xml:space="preserve"> allows for </w:t>
      </w:r>
      <w:r w:rsidR="005D5BB2" w:rsidRPr="00517C8D">
        <w:rPr>
          <w:rFonts w:ascii="Arial" w:hAnsi="Arial" w:cs="Arial"/>
          <w:color w:val="000000" w:themeColor="text1"/>
          <w:sz w:val="22"/>
          <w:szCs w:val="22"/>
          <w:shd w:val="clear" w:color="auto" w:fill="FFFFFF"/>
        </w:rPr>
        <w:t xml:space="preserve">self-evaluation </w:t>
      </w:r>
      <w:r w:rsidR="00B42A96" w:rsidRPr="00517C8D">
        <w:rPr>
          <w:rFonts w:ascii="Arial" w:hAnsi="Arial" w:cs="Arial"/>
          <w:color w:val="000000" w:themeColor="text1"/>
          <w:sz w:val="22"/>
          <w:szCs w:val="22"/>
          <w:shd w:val="clear" w:color="auto" w:fill="FFFFFF"/>
        </w:rPr>
        <w:t xml:space="preserve">in the international </w:t>
      </w:r>
      <w:r w:rsidR="005D5BB2" w:rsidRPr="00517C8D">
        <w:rPr>
          <w:rFonts w:ascii="Arial" w:hAnsi="Arial" w:cs="Arial"/>
          <w:color w:val="000000" w:themeColor="text1"/>
          <w:sz w:val="22"/>
          <w:szCs w:val="22"/>
          <w:shd w:val="clear" w:color="auto" w:fill="FFFFFF"/>
        </w:rPr>
        <w:t>school</w:t>
      </w:r>
      <w:r w:rsidR="00B42A96" w:rsidRPr="00517C8D">
        <w:rPr>
          <w:rFonts w:ascii="Arial" w:hAnsi="Arial" w:cs="Arial"/>
          <w:color w:val="000000" w:themeColor="text1"/>
          <w:sz w:val="22"/>
          <w:szCs w:val="22"/>
          <w:shd w:val="clear" w:color="auto" w:fill="FFFFFF"/>
        </w:rPr>
        <w:t xml:space="preserve"> community</w:t>
      </w:r>
      <w:r w:rsidR="005D5BB2" w:rsidRPr="00517C8D">
        <w:rPr>
          <w:rFonts w:ascii="Arial" w:hAnsi="Arial" w:cs="Arial"/>
          <w:color w:val="000000" w:themeColor="text1"/>
          <w:sz w:val="22"/>
          <w:szCs w:val="22"/>
          <w:shd w:val="clear" w:color="auto" w:fill="FFFFFF"/>
        </w:rPr>
        <w:t xml:space="preserve"> </w:t>
      </w:r>
      <w:r w:rsidR="00517C8D" w:rsidRPr="00517C8D">
        <w:rPr>
          <w:rFonts w:ascii="Arial" w:hAnsi="Arial" w:cs="Arial"/>
          <w:color w:val="000000" w:themeColor="text1"/>
          <w:sz w:val="22"/>
          <w:szCs w:val="22"/>
          <w:shd w:val="clear" w:color="auto" w:fill="FFFFFF"/>
        </w:rPr>
        <w:t xml:space="preserve">to become the </w:t>
      </w:r>
      <w:r w:rsidR="00B02B3B" w:rsidRPr="00517C8D">
        <w:rPr>
          <w:rFonts w:ascii="Arial" w:hAnsi="Arial" w:cs="Arial"/>
          <w:color w:val="000000" w:themeColor="text1"/>
          <w:sz w:val="22"/>
          <w:szCs w:val="22"/>
          <w:shd w:val="clear" w:color="auto" w:fill="FFFFFF"/>
        </w:rPr>
        <w:t>focus</w:t>
      </w:r>
      <w:r w:rsidR="005D5BB2" w:rsidRPr="00517C8D">
        <w:rPr>
          <w:rFonts w:ascii="Arial" w:hAnsi="Arial" w:cs="Arial"/>
          <w:color w:val="000000" w:themeColor="text1"/>
          <w:sz w:val="22"/>
          <w:szCs w:val="22"/>
          <w:shd w:val="clear" w:color="auto" w:fill="FFFFFF"/>
        </w:rPr>
        <w:t xml:space="preserve"> </w:t>
      </w:r>
      <w:r w:rsidR="00517C8D" w:rsidRPr="00517C8D">
        <w:rPr>
          <w:rFonts w:ascii="Arial" w:hAnsi="Arial" w:cs="Arial"/>
          <w:color w:val="000000" w:themeColor="text1"/>
          <w:sz w:val="22"/>
          <w:szCs w:val="22"/>
          <w:shd w:val="clear" w:color="auto" w:fill="FFFFFF"/>
        </w:rPr>
        <w:t>when</w:t>
      </w:r>
      <w:r w:rsidR="00B42A96" w:rsidRPr="00517C8D">
        <w:rPr>
          <w:rFonts w:ascii="Arial" w:hAnsi="Arial" w:cs="Arial"/>
          <w:color w:val="000000" w:themeColor="text1"/>
          <w:sz w:val="22"/>
          <w:szCs w:val="22"/>
          <w:shd w:val="clear" w:color="auto" w:fill="FFFFFF"/>
        </w:rPr>
        <w:t xml:space="preserve"> improving learning </w:t>
      </w:r>
      <w:r w:rsidR="00B42A96" w:rsidRPr="005E7C03">
        <w:rPr>
          <w:rFonts w:ascii="Arial" w:hAnsi="Arial" w:cs="Arial"/>
          <w:color w:val="000000" w:themeColor="text1"/>
          <w:sz w:val="22"/>
          <w:szCs w:val="22"/>
          <w:shd w:val="clear" w:color="auto" w:fill="FFFFFF"/>
        </w:rPr>
        <w:t xml:space="preserve">outcomes </w:t>
      </w:r>
      <w:r w:rsidR="00B42A96" w:rsidRPr="005E7C03">
        <w:rPr>
          <w:rFonts w:ascii="Arial" w:hAnsi="Arial" w:cs="Arial"/>
          <w:color w:val="000000" w:themeColor="text1"/>
          <w:sz w:val="22"/>
          <w:szCs w:val="22"/>
        </w:rPr>
        <w:t>(</w:t>
      </w:r>
      <w:r w:rsidR="00B42A96" w:rsidRPr="005E7C03">
        <w:rPr>
          <w:rFonts w:ascii="Arial" w:hAnsi="Arial" w:cs="Arial"/>
          <w:color w:val="000000" w:themeColor="text1"/>
          <w:sz w:val="22"/>
          <w:szCs w:val="22"/>
          <w:shd w:val="clear" w:color="auto" w:fill="FFFFFF"/>
        </w:rPr>
        <w:t>Senedd Research, 20</w:t>
      </w:r>
      <w:r w:rsidR="002742D9" w:rsidRPr="005E7C03">
        <w:rPr>
          <w:rFonts w:ascii="Arial" w:hAnsi="Arial" w:cs="Arial"/>
          <w:color w:val="000000" w:themeColor="text1"/>
          <w:sz w:val="22"/>
          <w:szCs w:val="22"/>
          <w:shd w:val="clear" w:color="auto" w:fill="FFFFFF"/>
        </w:rPr>
        <w:t>21</w:t>
      </w:r>
      <w:r w:rsidR="00B42A96" w:rsidRPr="005E7C03">
        <w:rPr>
          <w:rFonts w:ascii="Arial" w:hAnsi="Arial" w:cs="Arial"/>
          <w:color w:val="000000" w:themeColor="text1"/>
          <w:sz w:val="22"/>
          <w:szCs w:val="22"/>
          <w:shd w:val="clear" w:color="auto" w:fill="FFFFFF"/>
        </w:rPr>
        <w:t>)</w:t>
      </w:r>
      <w:r w:rsidR="005D5BB2" w:rsidRPr="005E7C03">
        <w:rPr>
          <w:rFonts w:ascii="Arial" w:hAnsi="Arial" w:cs="Arial"/>
          <w:color w:val="000000" w:themeColor="text1"/>
          <w:sz w:val="22"/>
          <w:szCs w:val="22"/>
          <w:shd w:val="clear" w:color="auto" w:fill="FFFFFF"/>
        </w:rPr>
        <w:t>.</w:t>
      </w:r>
      <w:r w:rsidR="005D5BB2" w:rsidRPr="00B02B3B">
        <w:rPr>
          <w:rFonts w:ascii="Arial" w:hAnsi="Arial" w:cs="Arial"/>
          <w:color w:val="000000" w:themeColor="text1"/>
          <w:sz w:val="22"/>
          <w:szCs w:val="22"/>
          <w:shd w:val="clear" w:color="auto" w:fill="FFFFFF"/>
        </w:rPr>
        <w:t xml:space="preserve"> </w:t>
      </w:r>
      <w:r w:rsidR="005D5BB2" w:rsidRPr="00B02B3B">
        <w:rPr>
          <w:rFonts w:ascii="ArialMT" w:hAnsi="ArialMT"/>
          <w:color w:val="000000" w:themeColor="text1"/>
          <w:sz w:val="22"/>
          <w:szCs w:val="22"/>
        </w:rPr>
        <w:t xml:space="preserve">Based on this literature, it could be suggested that </w:t>
      </w:r>
      <w:r w:rsidR="00B02B3B" w:rsidRPr="00B02B3B">
        <w:rPr>
          <w:rFonts w:ascii="ArialMT" w:hAnsi="ArialMT"/>
          <w:color w:val="000000" w:themeColor="text1"/>
          <w:sz w:val="22"/>
          <w:szCs w:val="22"/>
        </w:rPr>
        <w:t xml:space="preserve">this new approach toward </w:t>
      </w:r>
      <w:r w:rsidR="005D5BB2" w:rsidRPr="00B02B3B">
        <w:rPr>
          <w:rFonts w:ascii="ArialMT" w:hAnsi="ArialMT"/>
          <w:color w:val="000000" w:themeColor="text1"/>
          <w:sz w:val="22"/>
          <w:szCs w:val="22"/>
        </w:rPr>
        <w:t>accountability could support pupils’ best interests and enable teachers to adjust their strategies to help</w:t>
      </w:r>
      <w:r w:rsidR="00B02B3B">
        <w:rPr>
          <w:rFonts w:ascii="ArialMT" w:hAnsi="ArialMT"/>
          <w:color w:val="000000" w:themeColor="text1"/>
          <w:sz w:val="22"/>
          <w:szCs w:val="22"/>
        </w:rPr>
        <w:t xml:space="preserve"> individual</w:t>
      </w:r>
      <w:r w:rsidR="005D5BB2" w:rsidRPr="00B02B3B">
        <w:rPr>
          <w:rFonts w:ascii="ArialMT" w:hAnsi="ArialMT"/>
          <w:color w:val="000000" w:themeColor="text1"/>
          <w:sz w:val="22"/>
          <w:szCs w:val="22"/>
        </w:rPr>
        <w:t xml:space="preserve"> </w:t>
      </w:r>
      <w:r w:rsidR="007F6069" w:rsidRPr="00B02B3B">
        <w:rPr>
          <w:rFonts w:ascii="ArialMT" w:hAnsi="ArialMT"/>
          <w:color w:val="000000" w:themeColor="text1"/>
          <w:sz w:val="22"/>
          <w:szCs w:val="22"/>
        </w:rPr>
        <w:t>pupil</w:t>
      </w:r>
      <w:r w:rsidR="00B02B3B">
        <w:rPr>
          <w:rFonts w:ascii="ArialMT" w:hAnsi="ArialMT"/>
          <w:color w:val="000000" w:themeColor="text1"/>
          <w:sz w:val="22"/>
          <w:szCs w:val="22"/>
        </w:rPr>
        <w:t xml:space="preserve"> </w:t>
      </w:r>
      <w:r w:rsidR="005D5BB2" w:rsidRPr="00B02B3B">
        <w:rPr>
          <w:rFonts w:ascii="ArialMT" w:hAnsi="ArialMT"/>
          <w:color w:val="000000" w:themeColor="text1"/>
          <w:sz w:val="22"/>
          <w:szCs w:val="22"/>
        </w:rPr>
        <w:t>progress</w:t>
      </w:r>
      <w:r w:rsidR="005D5BB2" w:rsidRPr="00B02B3B">
        <w:rPr>
          <w:rFonts w:ascii="ArialMT" w:hAnsi="ArialMT"/>
          <w:color w:val="000000" w:themeColor="text1"/>
          <w:sz w:val="22"/>
          <w:szCs w:val="22"/>
        </w:rPr>
        <w:t xml:space="preserve">. </w:t>
      </w:r>
      <w:r w:rsidR="00EA7B0D" w:rsidRPr="00B02B3B">
        <w:rPr>
          <w:rFonts w:ascii="ArialMT" w:hAnsi="ArialMT"/>
          <w:color w:val="000000" w:themeColor="text1"/>
          <w:sz w:val="22"/>
          <w:szCs w:val="22"/>
        </w:rPr>
        <w:t xml:space="preserve">This approach could be </w:t>
      </w:r>
      <w:r w:rsidR="00EA7B0D" w:rsidRPr="00B02B3B">
        <w:rPr>
          <w:rFonts w:ascii="ArialMT" w:hAnsi="ArialMT"/>
          <w:color w:val="000000" w:themeColor="text1"/>
          <w:sz w:val="22"/>
          <w:szCs w:val="22"/>
        </w:rPr>
        <w:lastRenderedPageBreak/>
        <w:t>useful for stakeholders</w:t>
      </w:r>
      <w:r w:rsidR="00B02B3B" w:rsidRPr="00B02B3B">
        <w:rPr>
          <w:rFonts w:ascii="ArialMT" w:hAnsi="ArialMT"/>
          <w:color w:val="000000" w:themeColor="text1"/>
          <w:sz w:val="22"/>
          <w:szCs w:val="22"/>
        </w:rPr>
        <w:t xml:space="preserve"> and their</w:t>
      </w:r>
      <w:r w:rsidR="001F1AC4" w:rsidRPr="00B02B3B">
        <w:rPr>
          <w:rFonts w:ascii="ArialMT" w:hAnsi="ArialMT"/>
          <w:color w:val="000000" w:themeColor="text1"/>
          <w:sz w:val="22"/>
          <w:szCs w:val="22"/>
        </w:rPr>
        <w:t xml:space="preserve"> role in school improvement </w:t>
      </w:r>
      <w:r w:rsidR="00B02B3B" w:rsidRPr="00B02B3B">
        <w:rPr>
          <w:rFonts w:ascii="ArialMT" w:hAnsi="ArialMT"/>
          <w:color w:val="000000" w:themeColor="text1"/>
          <w:sz w:val="22"/>
          <w:szCs w:val="22"/>
        </w:rPr>
        <w:t>and</w:t>
      </w:r>
      <w:r w:rsidR="001F1AC4" w:rsidRPr="00B02B3B">
        <w:rPr>
          <w:rFonts w:ascii="ArialMT" w:hAnsi="ArialMT"/>
          <w:color w:val="000000" w:themeColor="text1"/>
          <w:sz w:val="22"/>
          <w:szCs w:val="22"/>
        </w:rPr>
        <w:t xml:space="preserve"> finding areas to consider</w:t>
      </w:r>
      <w:r w:rsidR="00EA7B0D" w:rsidRPr="00B02B3B">
        <w:rPr>
          <w:rFonts w:ascii="ArialMT" w:hAnsi="ArialMT"/>
          <w:color w:val="000000" w:themeColor="text1"/>
          <w:sz w:val="22"/>
          <w:szCs w:val="22"/>
        </w:rPr>
        <w:t xml:space="preserve"> in school</w:t>
      </w:r>
      <w:r w:rsidR="001F1AC4" w:rsidRPr="00B02B3B">
        <w:rPr>
          <w:rFonts w:ascii="ArialMT" w:hAnsi="ArialMT"/>
          <w:color w:val="000000" w:themeColor="text1"/>
          <w:sz w:val="22"/>
          <w:szCs w:val="22"/>
        </w:rPr>
        <w:t>s to support</w:t>
      </w:r>
      <w:r w:rsidR="00B02B3B" w:rsidRPr="00B02B3B">
        <w:rPr>
          <w:rFonts w:ascii="ArialMT" w:hAnsi="ArialMT"/>
          <w:color w:val="000000" w:themeColor="text1"/>
          <w:sz w:val="22"/>
          <w:szCs w:val="22"/>
        </w:rPr>
        <w:t xml:space="preserve"> continuous </w:t>
      </w:r>
      <w:r w:rsidR="001F1AC4" w:rsidRPr="00B02B3B">
        <w:rPr>
          <w:rFonts w:ascii="ArialMT" w:hAnsi="ArialMT"/>
          <w:color w:val="000000" w:themeColor="text1"/>
          <w:sz w:val="22"/>
          <w:szCs w:val="22"/>
        </w:rPr>
        <w:t>self-</w:t>
      </w:r>
      <w:r w:rsidR="001F1AC4" w:rsidRPr="00856C22">
        <w:rPr>
          <w:rFonts w:ascii="ArialMT" w:hAnsi="ArialMT"/>
          <w:color w:val="000000" w:themeColor="text1"/>
          <w:sz w:val="22"/>
          <w:szCs w:val="22"/>
        </w:rPr>
        <w:t>evaluations</w:t>
      </w:r>
      <w:r w:rsidR="00EA7B0D" w:rsidRPr="00856C22">
        <w:rPr>
          <w:rFonts w:ascii="ArialMT" w:hAnsi="ArialMT"/>
          <w:color w:val="000000" w:themeColor="text1"/>
          <w:sz w:val="22"/>
          <w:szCs w:val="22"/>
        </w:rPr>
        <w:t>.</w:t>
      </w:r>
      <w:r w:rsidR="005D5BB2" w:rsidRPr="00856C22">
        <w:rPr>
          <w:rFonts w:ascii="ArialMT" w:hAnsi="ArialMT"/>
          <w:color w:val="000000" w:themeColor="text1"/>
          <w:sz w:val="22"/>
          <w:szCs w:val="22"/>
        </w:rPr>
        <w:t xml:space="preserve"> </w:t>
      </w:r>
      <w:r w:rsidR="005D5BB2" w:rsidRPr="00856C22">
        <w:rPr>
          <w:rFonts w:ascii="Arial" w:hAnsi="Arial" w:cs="Arial"/>
          <w:color w:val="000000" w:themeColor="text1"/>
          <w:sz w:val="22"/>
          <w:szCs w:val="22"/>
          <w:shd w:val="clear" w:color="auto" w:fill="FFFFFF"/>
        </w:rPr>
        <w:t>Schildkamp</w:t>
      </w:r>
      <w:r w:rsidR="00856C22" w:rsidRPr="00856C22">
        <w:rPr>
          <w:rFonts w:ascii="Arial" w:hAnsi="Arial" w:cs="Arial"/>
          <w:color w:val="000000" w:themeColor="text1"/>
          <w:sz w:val="22"/>
          <w:szCs w:val="22"/>
          <w:shd w:val="clear" w:color="auto" w:fill="FFFFFF"/>
        </w:rPr>
        <w:t xml:space="preserve"> et al.</w:t>
      </w:r>
      <w:r w:rsidR="005D5BB2" w:rsidRPr="00856C22">
        <w:rPr>
          <w:rFonts w:ascii="Arial" w:hAnsi="Arial" w:cs="Arial"/>
          <w:color w:val="000000" w:themeColor="text1"/>
          <w:sz w:val="22"/>
          <w:szCs w:val="22"/>
          <w:shd w:val="clear" w:color="auto" w:fill="FFFFFF"/>
        </w:rPr>
        <w:t xml:space="preserve"> (2017) </w:t>
      </w:r>
      <w:r w:rsidR="00856C22" w:rsidRPr="00856C22">
        <w:rPr>
          <w:rFonts w:ascii="Arial" w:hAnsi="Arial" w:cs="Arial"/>
          <w:color w:val="000000" w:themeColor="text1"/>
          <w:sz w:val="22"/>
          <w:szCs w:val="22"/>
          <w:shd w:val="clear" w:color="auto" w:fill="FFFFFF"/>
        </w:rPr>
        <w:t>highlight</w:t>
      </w:r>
      <w:r w:rsidR="005D5BB2" w:rsidRPr="00517C8D">
        <w:rPr>
          <w:rFonts w:ascii="Arial" w:hAnsi="Arial" w:cs="Arial"/>
          <w:color w:val="000000" w:themeColor="text1"/>
          <w:sz w:val="22"/>
          <w:szCs w:val="22"/>
          <w:shd w:val="clear" w:color="auto" w:fill="FFFFFF"/>
        </w:rPr>
        <w:t xml:space="preserve"> that this could be supported by parents, teachers and pupils collaborati</w:t>
      </w:r>
      <w:r w:rsidR="00C64CFC" w:rsidRPr="00517C8D">
        <w:rPr>
          <w:rFonts w:ascii="Arial" w:hAnsi="Arial" w:cs="Arial"/>
          <w:color w:val="000000" w:themeColor="text1"/>
          <w:sz w:val="22"/>
          <w:szCs w:val="22"/>
          <w:shd w:val="clear" w:color="auto" w:fill="FFFFFF"/>
        </w:rPr>
        <w:t>ng</w:t>
      </w:r>
      <w:r w:rsidR="005D5BB2" w:rsidRPr="00517C8D">
        <w:rPr>
          <w:rFonts w:ascii="Arial" w:hAnsi="Arial" w:cs="Arial"/>
          <w:color w:val="000000" w:themeColor="text1"/>
          <w:sz w:val="22"/>
          <w:szCs w:val="22"/>
          <w:shd w:val="clear" w:color="auto" w:fill="FFFFFF"/>
        </w:rPr>
        <w:t xml:space="preserve"> </w:t>
      </w:r>
      <w:r w:rsidR="00C64CFC" w:rsidRPr="00517C8D">
        <w:rPr>
          <w:rFonts w:ascii="Arial" w:hAnsi="Arial" w:cs="Arial"/>
          <w:color w:val="000000" w:themeColor="text1"/>
          <w:sz w:val="22"/>
          <w:szCs w:val="22"/>
          <w:shd w:val="clear" w:color="auto" w:fill="FFFFFF"/>
        </w:rPr>
        <w:t>during</w:t>
      </w:r>
      <w:r w:rsidR="005D5BB2" w:rsidRPr="00517C8D">
        <w:rPr>
          <w:rFonts w:ascii="Arial" w:hAnsi="Arial" w:cs="Arial"/>
          <w:color w:val="000000" w:themeColor="text1"/>
          <w:sz w:val="22"/>
          <w:szCs w:val="22"/>
          <w:shd w:val="clear" w:color="auto" w:fill="FFFFFF"/>
        </w:rPr>
        <w:t xml:space="preserve"> data collection. </w:t>
      </w:r>
      <w:r w:rsidR="009B1C4B" w:rsidRPr="00517C8D">
        <w:rPr>
          <w:rFonts w:ascii="Arial" w:hAnsi="Arial" w:cs="Arial"/>
          <w:color w:val="000000" w:themeColor="text1"/>
          <w:sz w:val="22"/>
          <w:szCs w:val="22"/>
          <w:shd w:val="clear" w:color="auto" w:fill="FFFFFF"/>
        </w:rPr>
        <w:t xml:space="preserve">Therefore, it can be argued that these three elements of the school improvement framework </w:t>
      </w:r>
      <w:r w:rsidR="00D860D2" w:rsidRPr="00517C8D">
        <w:rPr>
          <w:rFonts w:ascii="ArialMT" w:hAnsi="ArialMT"/>
          <w:color w:val="000000" w:themeColor="text1"/>
          <w:sz w:val="22"/>
          <w:szCs w:val="22"/>
        </w:rPr>
        <w:t xml:space="preserve">could </w:t>
      </w:r>
      <w:r w:rsidR="009B1C4B" w:rsidRPr="00517C8D">
        <w:rPr>
          <w:rFonts w:ascii="ArialMT" w:hAnsi="ArialMT"/>
          <w:color w:val="000000" w:themeColor="text1"/>
          <w:sz w:val="22"/>
          <w:szCs w:val="22"/>
        </w:rPr>
        <w:t>provide</w:t>
      </w:r>
      <w:r w:rsidR="00D860D2" w:rsidRPr="00517C8D">
        <w:rPr>
          <w:rFonts w:ascii="ArialMT" w:hAnsi="ArialMT"/>
          <w:color w:val="000000" w:themeColor="text1"/>
          <w:sz w:val="22"/>
          <w:szCs w:val="22"/>
        </w:rPr>
        <w:t xml:space="preserve"> transparency </w:t>
      </w:r>
      <w:r w:rsidR="00D860D2" w:rsidRPr="00517C8D">
        <w:rPr>
          <w:rFonts w:ascii="Arial" w:hAnsi="Arial" w:cs="Arial"/>
          <w:color w:val="000000" w:themeColor="text1"/>
          <w:sz w:val="22"/>
          <w:szCs w:val="22"/>
          <w:shd w:val="clear" w:color="auto" w:fill="FFFFFF"/>
        </w:rPr>
        <w:t xml:space="preserve">in the school improvement process </w:t>
      </w:r>
      <w:r w:rsidR="009B1C4B" w:rsidRPr="00517C8D">
        <w:rPr>
          <w:rFonts w:ascii="Arial" w:hAnsi="Arial" w:cs="Arial"/>
          <w:color w:val="000000" w:themeColor="text1"/>
          <w:sz w:val="22"/>
          <w:szCs w:val="22"/>
          <w:shd w:val="clear" w:color="auto" w:fill="FFFFFF"/>
        </w:rPr>
        <w:t xml:space="preserve">and </w:t>
      </w:r>
      <w:r w:rsidR="00D860D2" w:rsidRPr="00517C8D">
        <w:rPr>
          <w:rFonts w:ascii="Arial" w:hAnsi="Arial" w:cs="Arial"/>
          <w:color w:val="000000" w:themeColor="text1"/>
          <w:sz w:val="22"/>
          <w:szCs w:val="22"/>
          <w:shd w:val="clear" w:color="auto" w:fill="FFFFFF"/>
        </w:rPr>
        <w:t>provide support</w:t>
      </w:r>
      <w:r w:rsidR="001F1AC4" w:rsidRPr="00517C8D">
        <w:rPr>
          <w:rFonts w:ascii="Arial" w:hAnsi="Arial" w:cs="Arial"/>
          <w:color w:val="000000" w:themeColor="text1"/>
          <w:sz w:val="22"/>
          <w:szCs w:val="22"/>
          <w:shd w:val="clear" w:color="auto" w:fill="FFFFFF"/>
        </w:rPr>
        <w:t xml:space="preserve"> </w:t>
      </w:r>
      <w:r w:rsidR="00517C8D" w:rsidRPr="00517C8D">
        <w:rPr>
          <w:rFonts w:ascii="Arial" w:hAnsi="Arial" w:cs="Arial"/>
          <w:color w:val="000000" w:themeColor="text1"/>
          <w:sz w:val="22"/>
          <w:szCs w:val="22"/>
          <w:shd w:val="clear" w:color="auto" w:fill="FFFFFF"/>
        </w:rPr>
        <w:t xml:space="preserve">to schools when they are </w:t>
      </w:r>
      <w:r w:rsidR="001F1AC4" w:rsidRPr="00517C8D">
        <w:rPr>
          <w:rFonts w:ascii="Arial" w:hAnsi="Arial" w:cs="Arial"/>
          <w:color w:val="000000" w:themeColor="text1"/>
          <w:sz w:val="22"/>
          <w:szCs w:val="22"/>
          <w:shd w:val="clear" w:color="auto" w:fill="FFFFFF"/>
        </w:rPr>
        <w:t>breaki</w:t>
      </w:r>
      <w:r w:rsidR="00517C8D" w:rsidRPr="00517C8D">
        <w:rPr>
          <w:rFonts w:ascii="Arial" w:hAnsi="Arial" w:cs="Arial"/>
          <w:color w:val="000000" w:themeColor="text1"/>
          <w:sz w:val="22"/>
          <w:szCs w:val="22"/>
          <w:shd w:val="clear" w:color="auto" w:fill="FFFFFF"/>
        </w:rPr>
        <w:t xml:space="preserve">ng </w:t>
      </w:r>
      <w:r w:rsidR="001F1AC4" w:rsidRPr="00517C8D">
        <w:rPr>
          <w:rFonts w:ascii="Arial" w:hAnsi="Arial" w:cs="Arial"/>
          <w:color w:val="000000" w:themeColor="text1"/>
          <w:sz w:val="22"/>
          <w:szCs w:val="22"/>
          <w:shd w:val="clear" w:color="auto" w:fill="FFFFFF"/>
        </w:rPr>
        <w:t>down</w:t>
      </w:r>
      <w:r w:rsidR="00D860D2" w:rsidRPr="00517C8D">
        <w:rPr>
          <w:rFonts w:ascii="Arial" w:hAnsi="Arial" w:cs="Arial"/>
          <w:color w:val="000000" w:themeColor="text1"/>
          <w:sz w:val="22"/>
          <w:szCs w:val="22"/>
          <w:shd w:val="clear" w:color="auto" w:fill="FFFFFF"/>
        </w:rPr>
        <w:t xml:space="preserve"> </w:t>
      </w:r>
      <w:r w:rsidR="001F1AC4" w:rsidRPr="00517C8D">
        <w:rPr>
          <w:rFonts w:ascii="Arial" w:hAnsi="Arial" w:cs="Arial"/>
          <w:color w:val="000000" w:themeColor="text1"/>
          <w:sz w:val="22"/>
          <w:szCs w:val="22"/>
          <w:shd w:val="clear" w:color="auto" w:fill="FFFFFF"/>
        </w:rPr>
        <w:t>each</w:t>
      </w:r>
      <w:r w:rsidR="00D860D2" w:rsidRPr="00517C8D">
        <w:rPr>
          <w:rFonts w:ascii="Arial" w:hAnsi="Arial" w:cs="Arial"/>
          <w:color w:val="000000" w:themeColor="text1"/>
          <w:sz w:val="22"/>
          <w:szCs w:val="22"/>
          <w:shd w:val="clear" w:color="auto" w:fill="FFFFFF"/>
        </w:rPr>
        <w:t xml:space="preserve"> </w:t>
      </w:r>
      <w:r w:rsidR="001F1AC4" w:rsidRPr="00517C8D">
        <w:rPr>
          <w:rFonts w:ascii="Arial" w:hAnsi="Arial" w:cs="Arial"/>
          <w:color w:val="000000" w:themeColor="text1"/>
          <w:sz w:val="22"/>
          <w:szCs w:val="22"/>
          <w:shd w:val="clear" w:color="auto" w:fill="FFFFFF"/>
        </w:rPr>
        <w:t>aspect</w:t>
      </w:r>
      <w:r w:rsidR="00D860D2" w:rsidRPr="00517C8D">
        <w:rPr>
          <w:rFonts w:ascii="Arial" w:hAnsi="Arial" w:cs="Arial"/>
          <w:color w:val="000000" w:themeColor="text1"/>
          <w:sz w:val="22"/>
          <w:szCs w:val="22"/>
          <w:shd w:val="clear" w:color="auto" w:fill="FFFFFF"/>
        </w:rPr>
        <w:t xml:space="preserve"> of school improvement. </w:t>
      </w:r>
    </w:p>
    <w:p w14:paraId="6938D5BB" w14:textId="56A3E41B" w:rsidR="00D860D2" w:rsidRPr="00FD4D14" w:rsidRDefault="003B5326" w:rsidP="00FD4D14">
      <w:pPr>
        <w:pStyle w:val="NormalWeb"/>
        <w:spacing w:before="0" w:beforeAutospacing="0" w:after="0" w:afterAutospacing="0" w:line="480" w:lineRule="auto"/>
        <w:ind w:firstLine="720"/>
        <w:rPr>
          <w:rFonts w:ascii="ArialMT" w:hAnsi="ArialMT"/>
          <w:color w:val="538135" w:themeColor="accent6" w:themeShade="BF"/>
          <w:sz w:val="22"/>
          <w:szCs w:val="22"/>
        </w:rPr>
      </w:pPr>
      <w:r w:rsidRPr="003B5326">
        <w:rPr>
          <w:rFonts w:ascii="Arial" w:hAnsi="Arial" w:cs="Arial"/>
          <w:color w:val="000000" w:themeColor="text1"/>
          <w:sz w:val="22"/>
          <w:szCs w:val="22"/>
          <w:shd w:val="clear" w:color="auto" w:fill="FFFFFF"/>
        </w:rPr>
        <w:t>The s</w:t>
      </w:r>
      <w:r w:rsidR="009B1C4B" w:rsidRPr="003B5326">
        <w:rPr>
          <w:rFonts w:ascii="Arial" w:hAnsi="Arial" w:cs="Arial"/>
          <w:color w:val="000000" w:themeColor="text1"/>
          <w:sz w:val="22"/>
          <w:szCs w:val="22"/>
          <w:shd w:val="clear" w:color="auto" w:fill="FFFFFF"/>
        </w:rPr>
        <w:t>chool</w:t>
      </w:r>
      <w:r w:rsidRPr="003B5326">
        <w:rPr>
          <w:rFonts w:ascii="Arial" w:hAnsi="Arial" w:cs="Arial"/>
          <w:color w:val="000000" w:themeColor="text1"/>
          <w:sz w:val="22"/>
          <w:szCs w:val="22"/>
          <w:shd w:val="clear" w:color="auto" w:fill="FFFFFF"/>
        </w:rPr>
        <w:t>’s</w:t>
      </w:r>
      <w:r w:rsidR="009B1C4B" w:rsidRPr="003B5326">
        <w:rPr>
          <w:rFonts w:ascii="Arial" w:hAnsi="Arial" w:cs="Arial"/>
          <w:color w:val="000000" w:themeColor="text1"/>
          <w:sz w:val="22"/>
          <w:szCs w:val="22"/>
          <w:shd w:val="clear" w:color="auto" w:fill="FFFFFF"/>
        </w:rPr>
        <w:t xml:space="preserve"> improvement process includes</w:t>
      </w:r>
      <w:r w:rsidR="00D860D2" w:rsidRPr="003B5326">
        <w:rPr>
          <w:rFonts w:ascii="Arial" w:hAnsi="Arial" w:cs="Arial"/>
          <w:color w:val="000000" w:themeColor="text1"/>
          <w:sz w:val="22"/>
          <w:szCs w:val="22"/>
          <w:shd w:val="clear" w:color="auto" w:fill="FFFFFF"/>
        </w:rPr>
        <w:t xml:space="preserve"> </w:t>
      </w:r>
      <w:r w:rsidR="009B1C4B" w:rsidRPr="003B5326">
        <w:rPr>
          <w:rFonts w:ascii="Arial" w:hAnsi="Arial" w:cs="Arial"/>
          <w:color w:val="000000" w:themeColor="text1"/>
          <w:sz w:val="22"/>
          <w:szCs w:val="22"/>
          <w:shd w:val="clear" w:color="auto" w:fill="FFFFFF"/>
        </w:rPr>
        <w:t xml:space="preserve">pupils’ well-being </w:t>
      </w:r>
      <w:r w:rsidR="00174682" w:rsidRPr="003B5326">
        <w:rPr>
          <w:rFonts w:ascii="Arial" w:hAnsi="Arial" w:cs="Arial"/>
          <w:color w:val="000000" w:themeColor="text1"/>
          <w:sz w:val="22"/>
          <w:szCs w:val="22"/>
          <w:shd w:val="clear" w:color="auto" w:fill="FFFFFF"/>
        </w:rPr>
        <w:t xml:space="preserve">as a target </w:t>
      </w:r>
      <w:r w:rsidR="009B1C4B" w:rsidRPr="003B5326">
        <w:rPr>
          <w:rFonts w:ascii="Arial" w:hAnsi="Arial" w:cs="Arial"/>
          <w:color w:val="000000" w:themeColor="text1"/>
          <w:sz w:val="22"/>
          <w:szCs w:val="22"/>
          <w:shd w:val="clear" w:color="auto" w:fill="FFFFFF"/>
        </w:rPr>
        <w:t>in the school development plan (</w:t>
      </w:r>
      <w:r w:rsidR="00D860D2" w:rsidRPr="003B5326">
        <w:rPr>
          <w:rFonts w:ascii="Arial" w:hAnsi="Arial" w:cs="Arial"/>
          <w:color w:val="000000" w:themeColor="text1"/>
          <w:sz w:val="22"/>
          <w:szCs w:val="22"/>
          <w:shd w:val="clear" w:color="auto" w:fill="FFFFFF"/>
        </w:rPr>
        <w:t>SDP</w:t>
      </w:r>
      <w:r w:rsidR="009B1C4B" w:rsidRPr="003B5326">
        <w:rPr>
          <w:rFonts w:ascii="Arial" w:hAnsi="Arial" w:cs="Arial"/>
          <w:color w:val="000000" w:themeColor="text1"/>
          <w:sz w:val="22"/>
          <w:szCs w:val="22"/>
          <w:shd w:val="clear" w:color="auto" w:fill="FFFFFF"/>
        </w:rPr>
        <w:t>)</w:t>
      </w:r>
      <w:r w:rsidR="00D860D2" w:rsidRPr="003B5326">
        <w:rPr>
          <w:rFonts w:ascii="Arial" w:hAnsi="Arial" w:cs="Arial"/>
          <w:color w:val="000000" w:themeColor="text1"/>
          <w:sz w:val="22"/>
          <w:szCs w:val="22"/>
          <w:shd w:val="clear" w:color="auto" w:fill="FFFFFF"/>
        </w:rPr>
        <w:t xml:space="preserve">. </w:t>
      </w:r>
      <w:r w:rsidR="00D860D2" w:rsidRPr="003B5326">
        <w:rPr>
          <w:rFonts w:ascii="ArialMT" w:hAnsi="ArialMT"/>
          <w:color w:val="000000" w:themeColor="text1"/>
          <w:sz w:val="22"/>
          <w:szCs w:val="22"/>
        </w:rPr>
        <w:t xml:space="preserve">Maslow’s </w:t>
      </w:r>
      <w:r w:rsidR="00F34DA6" w:rsidRPr="003B5326">
        <w:rPr>
          <w:rFonts w:ascii="ArialMT" w:hAnsi="ArialMT"/>
          <w:color w:val="000000" w:themeColor="text1"/>
          <w:sz w:val="22"/>
          <w:szCs w:val="22"/>
        </w:rPr>
        <w:t xml:space="preserve">theory on motivation highlights a </w:t>
      </w:r>
      <w:r w:rsidR="00D860D2" w:rsidRPr="003B5326">
        <w:rPr>
          <w:rFonts w:ascii="ArialMT" w:hAnsi="ArialMT"/>
          <w:color w:val="000000" w:themeColor="text1"/>
          <w:sz w:val="22"/>
          <w:szCs w:val="22"/>
        </w:rPr>
        <w:t>Hierarchy of Needs (</w:t>
      </w:r>
      <w:r w:rsidR="00D860D2" w:rsidRPr="003B5326">
        <w:rPr>
          <w:rFonts w:ascii="Arial" w:hAnsi="Arial" w:cs="Arial"/>
          <w:color w:val="000000" w:themeColor="text1"/>
          <w:sz w:val="22"/>
          <w:szCs w:val="22"/>
        </w:rPr>
        <w:t>MHoN</w:t>
      </w:r>
      <w:r w:rsidR="00D860D2" w:rsidRPr="00856C22">
        <w:rPr>
          <w:rFonts w:ascii="Arial" w:hAnsi="Arial" w:cs="Arial"/>
          <w:color w:val="000000" w:themeColor="text1"/>
          <w:sz w:val="22"/>
          <w:szCs w:val="22"/>
        </w:rPr>
        <w:t>) (</w:t>
      </w:r>
      <w:r w:rsidR="00F34DA6" w:rsidRPr="00856C22">
        <w:rPr>
          <w:rFonts w:ascii="Arial" w:eastAsiaTheme="minorHAnsi" w:hAnsi="Arial" w:cs="Arial"/>
          <w:color w:val="000000" w:themeColor="text1"/>
          <w:sz w:val="22"/>
          <w:szCs w:val="22"/>
          <w:lang w:eastAsia="en-US"/>
        </w:rPr>
        <w:t>Haque, Haque and Islam, 2014</w:t>
      </w:r>
      <w:r w:rsidR="00F34DA6" w:rsidRPr="00856C22">
        <w:rPr>
          <w:rFonts w:ascii="Arial" w:eastAsiaTheme="minorHAnsi" w:hAnsi="Arial" w:cs="Arial"/>
          <w:color w:val="000000" w:themeColor="text1"/>
          <w:sz w:val="22"/>
          <w:szCs w:val="22"/>
          <w:lang w:eastAsia="en-US"/>
        </w:rPr>
        <w:t>;</w:t>
      </w:r>
      <w:r w:rsidR="00F34DA6" w:rsidRPr="003B5326">
        <w:rPr>
          <w:rFonts w:ascii="AppleSystemUIFont" w:eastAsiaTheme="minorHAnsi" w:hAnsi="AppleSystemUIFont" w:cs="AppleSystemUIFont"/>
          <w:color w:val="000000" w:themeColor="text1"/>
          <w:sz w:val="26"/>
          <w:szCs w:val="26"/>
          <w:lang w:eastAsia="en-US"/>
        </w:rPr>
        <w:t xml:space="preserve"> </w:t>
      </w:r>
      <w:r w:rsidR="00D860D2" w:rsidRPr="00856C22">
        <w:rPr>
          <w:rFonts w:ascii="ArialMT" w:hAnsi="ArialMT"/>
          <w:color w:val="000000" w:themeColor="text1"/>
          <w:sz w:val="22"/>
          <w:szCs w:val="22"/>
        </w:rPr>
        <w:t>1943 cited in Noltemeyer et al., 2021, pp. 25-26)</w:t>
      </w:r>
      <w:r w:rsidRPr="00856C22">
        <w:rPr>
          <w:rFonts w:ascii="ArialMT" w:hAnsi="ArialMT"/>
          <w:color w:val="000000" w:themeColor="text1"/>
          <w:sz w:val="22"/>
          <w:szCs w:val="22"/>
        </w:rPr>
        <w:t>,</w:t>
      </w:r>
      <w:r w:rsidR="00D860D2" w:rsidRPr="00856C22">
        <w:rPr>
          <w:rFonts w:ascii="ArialMT" w:hAnsi="ArialMT"/>
          <w:color w:val="000000" w:themeColor="text1"/>
          <w:sz w:val="22"/>
          <w:szCs w:val="22"/>
        </w:rPr>
        <w:t xml:space="preserve"> </w:t>
      </w:r>
      <w:r w:rsidRPr="00856C22">
        <w:rPr>
          <w:rFonts w:ascii="ArialMT" w:hAnsi="ArialMT"/>
          <w:color w:val="000000" w:themeColor="text1"/>
          <w:sz w:val="22"/>
          <w:szCs w:val="22"/>
        </w:rPr>
        <w:t xml:space="preserve">which </w:t>
      </w:r>
      <w:r w:rsidR="00D860D2" w:rsidRPr="00856C22">
        <w:rPr>
          <w:rFonts w:ascii="ArialMT" w:hAnsi="ArialMT"/>
          <w:color w:val="000000" w:themeColor="text1"/>
          <w:sz w:val="22"/>
          <w:szCs w:val="22"/>
        </w:rPr>
        <w:t>includ</w:t>
      </w:r>
      <w:r w:rsidRPr="00856C22">
        <w:rPr>
          <w:rFonts w:ascii="ArialMT" w:hAnsi="ArialMT"/>
          <w:color w:val="000000" w:themeColor="text1"/>
          <w:sz w:val="22"/>
          <w:szCs w:val="22"/>
        </w:rPr>
        <w:t>es</w:t>
      </w:r>
      <w:r w:rsidR="00D860D2" w:rsidRPr="00856C22">
        <w:rPr>
          <w:rFonts w:ascii="ArialMT" w:hAnsi="ArialMT"/>
          <w:color w:val="000000" w:themeColor="text1"/>
          <w:sz w:val="22"/>
          <w:szCs w:val="22"/>
        </w:rPr>
        <w:t xml:space="preserve"> love, safety, and physiological needs</w:t>
      </w:r>
      <w:r w:rsidR="00D860D2" w:rsidRPr="003B5326">
        <w:rPr>
          <w:rFonts w:ascii="ArialMT" w:hAnsi="ArialMT"/>
          <w:color w:val="000000" w:themeColor="text1"/>
          <w:sz w:val="22"/>
          <w:szCs w:val="22"/>
        </w:rPr>
        <w:t xml:space="preserve"> or “deficiency needs” that must be satisfied before self-actualisation and esteem or “growth needs” can be taken on; however, </w:t>
      </w:r>
      <w:r w:rsidR="00F66656" w:rsidRPr="003B5326">
        <w:rPr>
          <w:rFonts w:ascii="ArialMT" w:hAnsi="ArialMT"/>
          <w:color w:val="000000" w:themeColor="text1"/>
          <w:sz w:val="22"/>
          <w:szCs w:val="22"/>
        </w:rPr>
        <w:t xml:space="preserve">the prioritisation of these categories can change and the categories can be </w:t>
      </w:r>
      <w:r w:rsidR="00D860D2" w:rsidRPr="003B5326">
        <w:rPr>
          <w:rFonts w:ascii="ArialMT" w:hAnsi="ArialMT"/>
          <w:color w:val="000000" w:themeColor="text1"/>
          <w:sz w:val="22"/>
          <w:szCs w:val="22"/>
        </w:rPr>
        <w:t>return</w:t>
      </w:r>
      <w:r w:rsidR="00F66656" w:rsidRPr="003B5326">
        <w:rPr>
          <w:rFonts w:ascii="ArialMT" w:hAnsi="ArialMT"/>
          <w:color w:val="000000" w:themeColor="text1"/>
          <w:sz w:val="22"/>
          <w:szCs w:val="22"/>
        </w:rPr>
        <w:t>ed to</w:t>
      </w:r>
      <w:r w:rsidR="00D860D2" w:rsidRPr="003B5326">
        <w:rPr>
          <w:rFonts w:ascii="ArialMT" w:hAnsi="ArialMT"/>
          <w:color w:val="000000" w:themeColor="text1"/>
          <w:sz w:val="22"/>
          <w:szCs w:val="22"/>
        </w:rPr>
        <w:t xml:space="preserve"> after being satisfied</w:t>
      </w:r>
      <w:r w:rsidR="009E202B" w:rsidRPr="003B5326">
        <w:rPr>
          <w:rFonts w:ascii="ArialMT" w:hAnsi="ArialMT"/>
          <w:color w:val="000000" w:themeColor="text1"/>
          <w:sz w:val="22"/>
          <w:szCs w:val="22"/>
        </w:rPr>
        <w:t xml:space="preserve">. </w:t>
      </w:r>
      <w:r w:rsidR="00D860D2" w:rsidRPr="00FD4D14">
        <w:rPr>
          <w:rFonts w:ascii="ArialMT" w:hAnsi="ArialMT"/>
          <w:color w:val="000000" w:themeColor="text1"/>
          <w:sz w:val="22"/>
          <w:szCs w:val="22"/>
        </w:rPr>
        <w:t xml:space="preserve">It is argued that </w:t>
      </w:r>
      <w:r w:rsidR="00FD4D14" w:rsidRPr="00FD4D14">
        <w:rPr>
          <w:rFonts w:ascii="ArialMT" w:hAnsi="ArialMT"/>
          <w:color w:val="000000" w:themeColor="text1"/>
          <w:sz w:val="22"/>
          <w:szCs w:val="22"/>
        </w:rPr>
        <w:t>learning outcomes</w:t>
      </w:r>
      <w:r w:rsidR="00D860D2" w:rsidRPr="00FD4D14">
        <w:rPr>
          <w:rFonts w:ascii="ArialMT" w:hAnsi="ArialMT"/>
          <w:color w:val="000000" w:themeColor="text1"/>
          <w:sz w:val="22"/>
          <w:szCs w:val="22"/>
        </w:rPr>
        <w:t xml:space="preserve"> can be put in the growth needs section of this </w:t>
      </w:r>
      <w:r w:rsidR="00D860D2" w:rsidRPr="00856C22">
        <w:rPr>
          <w:rFonts w:ascii="ArialMT" w:hAnsi="ArialMT"/>
          <w:color w:val="000000" w:themeColor="text1"/>
          <w:sz w:val="22"/>
          <w:szCs w:val="22"/>
        </w:rPr>
        <w:t>hierarchy (Noltemeyer et al., 2012). It</w:t>
      </w:r>
      <w:r w:rsidR="00D860D2" w:rsidRPr="00FD4D14">
        <w:rPr>
          <w:rFonts w:ascii="ArialMT" w:hAnsi="ArialMT"/>
          <w:color w:val="000000" w:themeColor="text1"/>
          <w:sz w:val="22"/>
          <w:szCs w:val="22"/>
        </w:rPr>
        <w:t xml:space="preserve"> can be </w:t>
      </w:r>
      <w:r w:rsidR="00FD4D14" w:rsidRPr="00FD4D14">
        <w:rPr>
          <w:rFonts w:ascii="ArialMT" w:hAnsi="ArialMT"/>
          <w:color w:val="000000" w:themeColor="text1"/>
          <w:sz w:val="22"/>
          <w:szCs w:val="22"/>
        </w:rPr>
        <w:t>suggested</w:t>
      </w:r>
      <w:r w:rsidR="00D860D2" w:rsidRPr="00FD4D14">
        <w:rPr>
          <w:rFonts w:ascii="ArialMT" w:hAnsi="ArialMT"/>
          <w:color w:val="000000" w:themeColor="text1"/>
          <w:sz w:val="22"/>
          <w:szCs w:val="22"/>
        </w:rPr>
        <w:t xml:space="preserve"> that this link between deficiency needs and learning outcomes could be helpful for schools in gaining insight into why a pupil may lose motivation in their learning environment if certain needs are not satisfied. This could inform teachers</w:t>
      </w:r>
      <w:r w:rsidR="00CC0927" w:rsidRPr="00FD4D14">
        <w:rPr>
          <w:rFonts w:ascii="ArialMT" w:hAnsi="ArialMT"/>
          <w:color w:val="000000" w:themeColor="text1"/>
          <w:sz w:val="22"/>
          <w:szCs w:val="22"/>
        </w:rPr>
        <w:t xml:space="preserve"> of potential </w:t>
      </w:r>
      <w:r w:rsidR="00D860D2" w:rsidRPr="00FD4D14">
        <w:rPr>
          <w:rFonts w:ascii="ArialMT" w:hAnsi="ArialMT"/>
          <w:color w:val="000000" w:themeColor="text1"/>
          <w:sz w:val="22"/>
          <w:szCs w:val="22"/>
        </w:rPr>
        <w:t>ways to support a pupil’s individual progress</w:t>
      </w:r>
      <w:r w:rsidR="00CC0927" w:rsidRPr="00FD4D14">
        <w:rPr>
          <w:rFonts w:ascii="ArialMT" w:hAnsi="ArialMT"/>
          <w:color w:val="000000" w:themeColor="text1"/>
          <w:sz w:val="22"/>
          <w:szCs w:val="22"/>
        </w:rPr>
        <w:t xml:space="preserve"> and learning outcomes</w:t>
      </w:r>
      <w:r w:rsidR="00D860D2" w:rsidRPr="00FD4D14">
        <w:rPr>
          <w:rFonts w:ascii="ArialMT" w:hAnsi="ArialMT"/>
          <w:color w:val="000000" w:themeColor="text1"/>
          <w:sz w:val="22"/>
          <w:szCs w:val="22"/>
        </w:rPr>
        <w:t xml:space="preserve">. </w:t>
      </w:r>
      <w:proofErr w:type="spellStart"/>
      <w:r w:rsidR="00D860D2" w:rsidRPr="00856C22">
        <w:rPr>
          <w:rFonts w:ascii="ArialMT" w:hAnsi="ArialMT"/>
          <w:color w:val="000000" w:themeColor="text1"/>
          <w:sz w:val="22"/>
          <w:szCs w:val="22"/>
        </w:rPr>
        <w:t>Ki</w:t>
      </w:r>
      <w:r w:rsidR="00856C22" w:rsidRPr="00856C22">
        <w:rPr>
          <w:rFonts w:ascii="ArialMT" w:hAnsi="ArialMT"/>
          <w:color w:val="000000" w:themeColor="text1"/>
          <w:sz w:val="22"/>
          <w:szCs w:val="22"/>
        </w:rPr>
        <w:t>tz</w:t>
      </w:r>
      <w:r w:rsidR="00D860D2" w:rsidRPr="00856C22">
        <w:rPr>
          <w:rFonts w:ascii="ArialMT" w:hAnsi="ArialMT"/>
          <w:color w:val="000000" w:themeColor="text1"/>
          <w:sz w:val="22"/>
          <w:szCs w:val="22"/>
        </w:rPr>
        <w:t>man</w:t>
      </w:r>
      <w:proofErr w:type="spellEnd"/>
      <w:r w:rsidR="00D860D2" w:rsidRPr="00856C22">
        <w:rPr>
          <w:rFonts w:ascii="ArialMT" w:hAnsi="ArialMT"/>
          <w:color w:val="000000" w:themeColor="text1"/>
          <w:sz w:val="22"/>
          <w:szCs w:val="22"/>
        </w:rPr>
        <w:t xml:space="preserve"> et al. (2010)</w:t>
      </w:r>
      <w:r w:rsidR="00D860D2" w:rsidRPr="00FD4D14">
        <w:rPr>
          <w:rFonts w:ascii="ArialMT" w:hAnsi="ArialMT"/>
          <w:color w:val="000000" w:themeColor="text1"/>
          <w:sz w:val="22"/>
          <w:szCs w:val="22"/>
        </w:rPr>
        <w:t xml:space="preserve"> highlight the importance of improving safety needs and love, which can include an individual’s sense </w:t>
      </w:r>
      <w:r w:rsidR="00D860D2" w:rsidRPr="00856C22">
        <w:rPr>
          <w:rFonts w:ascii="ArialMT" w:hAnsi="ArialMT"/>
          <w:color w:val="000000" w:themeColor="text1"/>
          <w:sz w:val="22"/>
          <w:szCs w:val="22"/>
        </w:rPr>
        <w:t xml:space="preserve">of belonging (Taormina and Gao, 2013). It is suggested that a feeling of </w:t>
      </w:r>
      <w:proofErr w:type="gramStart"/>
      <w:r w:rsidR="00FD4D14" w:rsidRPr="00856C22">
        <w:rPr>
          <w:rFonts w:ascii="ArialMT" w:hAnsi="ArialMT"/>
          <w:color w:val="000000" w:themeColor="text1"/>
          <w:sz w:val="22"/>
          <w:szCs w:val="22"/>
        </w:rPr>
        <w:t>belonging</w:t>
      </w:r>
      <w:proofErr w:type="gramEnd"/>
      <w:r w:rsidR="00D860D2" w:rsidRPr="00856C22">
        <w:rPr>
          <w:rFonts w:ascii="ArialMT" w:hAnsi="ArialMT"/>
          <w:color w:val="000000" w:themeColor="text1"/>
          <w:sz w:val="22"/>
          <w:szCs w:val="22"/>
        </w:rPr>
        <w:t xml:space="preserve"> and </w:t>
      </w:r>
      <w:r w:rsidR="00FD4D14" w:rsidRPr="00856C22">
        <w:rPr>
          <w:rFonts w:ascii="ArialMT" w:hAnsi="ArialMT"/>
          <w:color w:val="000000" w:themeColor="text1"/>
          <w:sz w:val="22"/>
          <w:szCs w:val="22"/>
        </w:rPr>
        <w:t>the growth of an individual’s</w:t>
      </w:r>
      <w:r w:rsidR="00D860D2" w:rsidRPr="00856C22">
        <w:rPr>
          <w:rFonts w:ascii="ArialMT" w:hAnsi="ArialMT"/>
          <w:color w:val="000000" w:themeColor="text1"/>
          <w:sz w:val="22"/>
          <w:szCs w:val="22"/>
        </w:rPr>
        <w:t xml:space="preserve"> well-being is connected (Arslan et al., 2020)</w:t>
      </w:r>
      <w:r w:rsidR="00FD4D14" w:rsidRPr="00856C22">
        <w:rPr>
          <w:rFonts w:ascii="ArialMT" w:hAnsi="ArialMT"/>
          <w:color w:val="000000" w:themeColor="text1"/>
          <w:sz w:val="22"/>
          <w:szCs w:val="22"/>
        </w:rPr>
        <w:t xml:space="preserve"> and</w:t>
      </w:r>
      <w:r w:rsidR="00D860D2" w:rsidRPr="00856C22">
        <w:rPr>
          <w:rFonts w:ascii="ArialMT" w:hAnsi="ArialMT"/>
          <w:color w:val="000000" w:themeColor="text1"/>
          <w:sz w:val="22"/>
          <w:szCs w:val="22"/>
        </w:rPr>
        <w:t xml:space="preserve"> could positively affect esteem (Ammar, 2022). This link between Maslow’s theory and a pupil’s well-being could also increase their engagement in the classroom </w:t>
      </w:r>
      <w:r w:rsidR="00D860D2" w:rsidRPr="00856C22">
        <w:rPr>
          <w:rFonts w:ascii="Arial" w:hAnsi="Arial" w:cs="Arial"/>
          <w:color w:val="000000" w:themeColor="text1"/>
          <w:sz w:val="22"/>
          <w:szCs w:val="22"/>
        </w:rPr>
        <w:t>(</w:t>
      </w:r>
      <w:proofErr w:type="spellStart"/>
      <w:r w:rsidR="00D860D2" w:rsidRPr="00856C22">
        <w:rPr>
          <w:rFonts w:ascii="Arial" w:hAnsi="Arial" w:cs="Arial"/>
          <w:color w:val="000000" w:themeColor="text1"/>
          <w:sz w:val="22"/>
          <w:szCs w:val="22"/>
        </w:rPr>
        <w:t>Korpershoek</w:t>
      </w:r>
      <w:proofErr w:type="spellEnd"/>
      <w:r w:rsidR="00D860D2" w:rsidRPr="00856C22">
        <w:rPr>
          <w:rFonts w:ascii="Arial" w:hAnsi="Arial" w:cs="Arial"/>
          <w:color w:val="000000" w:themeColor="text1"/>
          <w:sz w:val="22"/>
          <w:szCs w:val="22"/>
        </w:rPr>
        <w:t xml:space="preserve"> et al., 2020)</w:t>
      </w:r>
      <w:r w:rsidR="00D860D2" w:rsidRPr="00856C22">
        <w:rPr>
          <w:rFonts w:ascii="AdvTimes" w:hAnsi="AdvTimes"/>
          <w:color w:val="000000" w:themeColor="text1"/>
          <w:sz w:val="20"/>
          <w:szCs w:val="20"/>
        </w:rPr>
        <w:t xml:space="preserve">. </w:t>
      </w:r>
      <w:r w:rsidR="0067145C" w:rsidRPr="00856C22">
        <w:rPr>
          <w:rFonts w:ascii="Arial" w:hAnsi="Arial" w:cs="Arial"/>
          <w:color w:val="000000" w:themeColor="text1"/>
          <w:sz w:val="22"/>
          <w:szCs w:val="22"/>
        </w:rPr>
        <w:t xml:space="preserve">However, Hofstede (1984) </w:t>
      </w:r>
      <w:r w:rsidR="005473E9" w:rsidRPr="00856C22">
        <w:rPr>
          <w:rFonts w:ascii="Arial" w:hAnsi="Arial" w:cs="Arial"/>
          <w:color w:val="000000" w:themeColor="text1"/>
          <w:sz w:val="22"/>
          <w:szCs w:val="22"/>
        </w:rPr>
        <w:t>add</w:t>
      </w:r>
      <w:r w:rsidR="00CC0927" w:rsidRPr="00856C22">
        <w:rPr>
          <w:rFonts w:ascii="Arial" w:hAnsi="Arial" w:cs="Arial"/>
          <w:color w:val="000000" w:themeColor="text1"/>
          <w:sz w:val="22"/>
          <w:szCs w:val="22"/>
        </w:rPr>
        <w:t>s</w:t>
      </w:r>
      <w:r w:rsidR="005473E9" w:rsidRPr="00856C22">
        <w:rPr>
          <w:rFonts w:ascii="Arial" w:hAnsi="Arial" w:cs="Arial"/>
          <w:color w:val="000000" w:themeColor="text1"/>
          <w:sz w:val="22"/>
          <w:szCs w:val="22"/>
        </w:rPr>
        <w:t xml:space="preserve"> that</w:t>
      </w:r>
      <w:r w:rsidR="0067145C" w:rsidRPr="00856C22">
        <w:rPr>
          <w:rFonts w:ascii="Arial" w:hAnsi="Arial" w:cs="Arial"/>
          <w:color w:val="000000" w:themeColor="text1"/>
          <w:sz w:val="22"/>
          <w:szCs w:val="22"/>
        </w:rPr>
        <w:t xml:space="preserve"> needs in MHoN </w:t>
      </w:r>
      <w:r w:rsidR="00FD4D14" w:rsidRPr="00856C22">
        <w:rPr>
          <w:rFonts w:ascii="Arial" w:hAnsi="Arial" w:cs="Arial"/>
          <w:color w:val="000000" w:themeColor="text1"/>
          <w:sz w:val="22"/>
          <w:szCs w:val="22"/>
        </w:rPr>
        <w:t>(</w:t>
      </w:r>
      <w:r w:rsidR="00FD4D14" w:rsidRPr="00856C22">
        <w:rPr>
          <w:rFonts w:ascii="ArialMT" w:hAnsi="ArialMT"/>
          <w:color w:val="000000" w:themeColor="text1"/>
          <w:sz w:val="22"/>
          <w:szCs w:val="22"/>
        </w:rPr>
        <w:t>1943 cited in Noltemeyer et al., 2021</w:t>
      </w:r>
      <w:r w:rsidR="00FD4D14" w:rsidRPr="00856C22">
        <w:rPr>
          <w:rFonts w:ascii="ArialMT" w:hAnsi="ArialMT"/>
          <w:color w:val="000000" w:themeColor="text1"/>
          <w:sz w:val="22"/>
          <w:szCs w:val="22"/>
        </w:rPr>
        <w:t xml:space="preserve">) </w:t>
      </w:r>
      <w:r w:rsidR="005473E9" w:rsidRPr="00856C22">
        <w:rPr>
          <w:rFonts w:ascii="Arial" w:hAnsi="Arial" w:cs="Arial"/>
          <w:color w:val="000000" w:themeColor="text1"/>
          <w:sz w:val="22"/>
          <w:szCs w:val="22"/>
        </w:rPr>
        <w:t>do</w:t>
      </w:r>
      <w:r w:rsidR="0067145C" w:rsidRPr="00856C22">
        <w:rPr>
          <w:rFonts w:ascii="Arial" w:hAnsi="Arial" w:cs="Arial"/>
          <w:color w:val="000000" w:themeColor="text1"/>
          <w:sz w:val="22"/>
          <w:szCs w:val="22"/>
        </w:rPr>
        <w:t xml:space="preserve"> not consider the </w:t>
      </w:r>
      <w:r w:rsidR="002C7948" w:rsidRPr="00856C22">
        <w:rPr>
          <w:rFonts w:ascii="Arial" w:hAnsi="Arial" w:cs="Arial"/>
          <w:color w:val="000000" w:themeColor="text1"/>
          <w:sz w:val="22"/>
          <w:szCs w:val="22"/>
        </w:rPr>
        <w:t>role</w:t>
      </w:r>
      <w:r w:rsidR="0067145C" w:rsidRPr="00856C22">
        <w:rPr>
          <w:rFonts w:ascii="Arial" w:hAnsi="Arial" w:cs="Arial"/>
          <w:color w:val="000000" w:themeColor="text1"/>
          <w:sz w:val="22"/>
          <w:szCs w:val="22"/>
        </w:rPr>
        <w:t xml:space="preserve"> of cultural context and </w:t>
      </w:r>
      <w:r w:rsidR="002C7948" w:rsidRPr="00856C22">
        <w:rPr>
          <w:rFonts w:ascii="Arial" w:hAnsi="Arial" w:cs="Arial"/>
          <w:color w:val="000000" w:themeColor="text1"/>
          <w:sz w:val="22"/>
          <w:szCs w:val="22"/>
        </w:rPr>
        <w:t>reflect</w:t>
      </w:r>
      <w:r w:rsidR="0067145C" w:rsidRPr="00856C22">
        <w:rPr>
          <w:rFonts w:ascii="Arial" w:hAnsi="Arial" w:cs="Arial"/>
          <w:color w:val="000000" w:themeColor="text1"/>
          <w:sz w:val="22"/>
          <w:szCs w:val="22"/>
        </w:rPr>
        <w:t xml:space="preserve"> a Western ideology</w:t>
      </w:r>
      <w:r w:rsidR="00FD4D14" w:rsidRPr="00856C22">
        <w:rPr>
          <w:rFonts w:ascii="Arial" w:hAnsi="Arial" w:cs="Arial"/>
          <w:color w:val="000000" w:themeColor="text1"/>
          <w:sz w:val="22"/>
          <w:szCs w:val="22"/>
        </w:rPr>
        <w:t>,</w:t>
      </w:r>
      <w:r w:rsidR="00CC0927" w:rsidRPr="00856C22">
        <w:rPr>
          <w:rFonts w:ascii="Arial" w:hAnsi="Arial" w:cs="Arial"/>
          <w:color w:val="000000" w:themeColor="text1"/>
          <w:sz w:val="22"/>
          <w:szCs w:val="22"/>
        </w:rPr>
        <w:t xml:space="preserve"> and Taormina and Gao (2013) highlight</w:t>
      </w:r>
      <w:r w:rsidR="00CC0927" w:rsidRPr="00FD4D14">
        <w:rPr>
          <w:rFonts w:ascii="Arial" w:hAnsi="Arial" w:cs="Arial"/>
          <w:color w:val="000000" w:themeColor="text1"/>
          <w:sz w:val="22"/>
          <w:szCs w:val="22"/>
        </w:rPr>
        <w:t xml:space="preserve"> the risk of generalising needs</w:t>
      </w:r>
      <w:r w:rsidR="00FD4D14" w:rsidRPr="00FD4D14">
        <w:rPr>
          <w:rFonts w:ascii="Arial" w:hAnsi="Arial" w:cs="Arial"/>
          <w:color w:val="000000" w:themeColor="text1"/>
          <w:sz w:val="22"/>
          <w:szCs w:val="22"/>
        </w:rPr>
        <w:t xml:space="preserve"> when using this theoretical model</w:t>
      </w:r>
      <w:r w:rsidR="00CC0927" w:rsidRPr="00FD4D14">
        <w:rPr>
          <w:rFonts w:ascii="Arial" w:hAnsi="Arial" w:cs="Arial"/>
          <w:color w:val="000000" w:themeColor="text1"/>
          <w:sz w:val="22"/>
          <w:szCs w:val="22"/>
        </w:rPr>
        <w:t xml:space="preserve">. </w:t>
      </w:r>
      <w:r w:rsidR="005473E9" w:rsidRPr="00FD4D14">
        <w:rPr>
          <w:rFonts w:ascii="Arial" w:hAnsi="Arial" w:cs="Arial"/>
          <w:color w:val="000000" w:themeColor="text1"/>
          <w:sz w:val="22"/>
          <w:szCs w:val="22"/>
        </w:rPr>
        <w:t xml:space="preserve">Based on this literature, it could be challenging for pupils whose basic needs are not met to </w:t>
      </w:r>
      <w:r w:rsidR="00493D41" w:rsidRPr="00FD4D14">
        <w:rPr>
          <w:rFonts w:ascii="Arial" w:hAnsi="Arial" w:cs="Arial"/>
          <w:color w:val="000000" w:themeColor="text1"/>
          <w:sz w:val="22"/>
          <w:szCs w:val="22"/>
        </w:rPr>
        <w:t>work towards</w:t>
      </w:r>
      <w:r w:rsidR="005473E9" w:rsidRPr="00FD4D14">
        <w:rPr>
          <w:rFonts w:ascii="Arial" w:hAnsi="Arial" w:cs="Arial"/>
          <w:color w:val="000000" w:themeColor="text1"/>
          <w:sz w:val="22"/>
          <w:szCs w:val="22"/>
        </w:rPr>
        <w:t xml:space="preserve"> </w:t>
      </w:r>
      <w:r w:rsidR="00493D41" w:rsidRPr="00FD4D14">
        <w:rPr>
          <w:rFonts w:ascii="Arial" w:hAnsi="Arial" w:cs="Arial"/>
          <w:color w:val="000000" w:themeColor="text1"/>
          <w:sz w:val="22"/>
          <w:szCs w:val="22"/>
        </w:rPr>
        <w:t xml:space="preserve">achieving </w:t>
      </w:r>
      <w:r w:rsidR="005473E9" w:rsidRPr="00FD4D14">
        <w:rPr>
          <w:rFonts w:ascii="Arial" w:hAnsi="Arial" w:cs="Arial"/>
          <w:color w:val="000000" w:themeColor="text1"/>
          <w:sz w:val="22"/>
          <w:szCs w:val="22"/>
        </w:rPr>
        <w:t xml:space="preserve">their </w:t>
      </w:r>
      <w:r w:rsidR="005473E9" w:rsidRPr="00FD4D14">
        <w:rPr>
          <w:rFonts w:ascii="Arial" w:hAnsi="Arial" w:cs="Arial"/>
          <w:color w:val="000000" w:themeColor="text1"/>
          <w:sz w:val="22"/>
          <w:szCs w:val="22"/>
        </w:rPr>
        <w:lastRenderedPageBreak/>
        <w:t>best progress</w:t>
      </w:r>
      <w:r w:rsidR="00493D41" w:rsidRPr="00FD4D14">
        <w:rPr>
          <w:rFonts w:ascii="Arial" w:hAnsi="Arial" w:cs="Arial"/>
          <w:color w:val="000000" w:themeColor="text1"/>
          <w:sz w:val="22"/>
          <w:szCs w:val="22"/>
        </w:rPr>
        <w:t>.</w:t>
      </w:r>
      <w:r w:rsidR="005473E9" w:rsidRPr="00FD4D14">
        <w:rPr>
          <w:rFonts w:ascii="Arial" w:hAnsi="Arial" w:cs="Arial"/>
          <w:color w:val="000000" w:themeColor="text1"/>
          <w:sz w:val="22"/>
          <w:szCs w:val="22"/>
        </w:rPr>
        <w:t xml:space="preserve"> </w:t>
      </w:r>
      <w:r w:rsidR="00493D41" w:rsidRPr="00FD4D14">
        <w:rPr>
          <w:rFonts w:ascii="Arial" w:hAnsi="Arial" w:cs="Arial"/>
          <w:color w:val="000000" w:themeColor="text1"/>
          <w:sz w:val="22"/>
          <w:szCs w:val="22"/>
        </w:rPr>
        <w:t xml:space="preserve">Furthermore, it could be </w:t>
      </w:r>
      <w:r w:rsidR="00493D41" w:rsidRPr="00FD4D14">
        <w:rPr>
          <w:rFonts w:ascii="Arial" w:hAnsi="Arial" w:cs="Arial"/>
          <w:color w:val="000000" w:themeColor="text1"/>
          <w:sz w:val="22"/>
          <w:szCs w:val="22"/>
        </w:rPr>
        <w:t>challenging for additional learning needs pupils whose learning continuum may not reflect</w:t>
      </w:r>
      <w:r w:rsidR="00493D41" w:rsidRPr="00FD4D14">
        <w:rPr>
          <w:rFonts w:ascii="Arial" w:hAnsi="Arial" w:cs="Arial"/>
          <w:color w:val="000000" w:themeColor="text1"/>
          <w:sz w:val="22"/>
          <w:szCs w:val="22"/>
        </w:rPr>
        <w:t xml:space="preserve"> this theoretical approach.</w:t>
      </w:r>
      <w:r w:rsidR="00493D41" w:rsidRPr="00FD4D14">
        <w:rPr>
          <w:rFonts w:ascii="ArialMT" w:hAnsi="ArialMT"/>
          <w:color w:val="000000" w:themeColor="text1"/>
          <w:sz w:val="22"/>
          <w:szCs w:val="22"/>
        </w:rPr>
        <w:t xml:space="preserve"> </w:t>
      </w:r>
    </w:p>
    <w:p w14:paraId="4A59BF3D" w14:textId="26FE2376" w:rsidR="003640C2" w:rsidRPr="00485CFD" w:rsidRDefault="00D443EF" w:rsidP="00296D6E">
      <w:pPr>
        <w:pStyle w:val="NormalWeb"/>
        <w:spacing w:before="0" w:beforeAutospacing="0" w:after="0" w:afterAutospacing="0" w:line="480" w:lineRule="auto"/>
        <w:ind w:firstLine="720"/>
        <w:rPr>
          <w:rFonts w:ascii="Arial" w:hAnsi="Arial" w:cs="Arial"/>
          <w:color w:val="000000" w:themeColor="text1"/>
          <w:sz w:val="22"/>
          <w:szCs w:val="22"/>
        </w:rPr>
      </w:pPr>
      <w:r w:rsidRPr="00782ECC">
        <w:rPr>
          <w:rFonts w:ascii="Arial" w:hAnsi="Arial" w:cs="Arial"/>
          <w:color w:val="000000" w:themeColor="text1"/>
          <w:sz w:val="22"/>
          <w:szCs w:val="22"/>
        </w:rPr>
        <w:t xml:space="preserve">Given these concerns about </w:t>
      </w:r>
      <w:r w:rsidR="00782ECC" w:rsidRPr="00782ECC">
        <w:rPr>
          <w:rFonts w:ascii="Arial" w:hAnsi="Arial" w:cs="Arial"/>
          <w:color w:val="000000" w:themeColor="text1"/>
          <w:sz w:val="22"/>
          <w:szCs w:val="22"/>
        </w:rPr>
        <w:t xml:space="preserve">the </w:t>
      </w:r>
      <w:r w:rsidRPr="00782ECC">
        <w:rPr>
          <w:rFonts w:ascii="Arial" w:hAnsi="Arial" w:cs="Arial"/>
          <w:color w:val="000000" w:themeColor="text1"/>
          <w:sz w:val="22"/>
          <w:szCs w:val="22"/>
        </w:rPr>
        <w:t>potential gaps in MHoN, it could be useful to look at the role of emotional intelligence</w:t>
      </w:r>
      <w:r w:rsidRPr="00782ECC">
        <w:rPr>
          <w:rFonts w:ascii="Arial" w:hAnsi="Arial" w:cs="Arial"/>
          <w:color w:val="000000" w:themeColor="text1"/>
          <w:sz w:val="22"/>
          <w:szCs w:val="22"/>
        </w:rPr>
        <w:t>, which i</w:t>
      </w:r>
      <w:r w:rsidR="007E11A3" w:rsidRPr="00782ECC">
        <w:rPr>
          <w:rFonts w:ascii="Arial" w:hAnsi="Arial" w:cs="Arial"/>
          <w:color w:val="000000" w:themeColor="text1"/>
          <w:sz w:val="22"/>
          <w:szCs w:val="22"/>
        </w:rPr>
        <w:t>nclude</w:t>
      </w:r>
      <w:r w:rsidRPr="00782ECC">
        <w:rPr>
          <w:rFonts w:ascii="Arial" w:hAnsi="Arial" w:cs="Arial"/>
          <w:color w:val="000000" w:themeColor="text1"/>
          <w:sz w:val="22"/>
          <w:szCs w:val="22"/>
        </w:rPr>
        <w:t>s an individual’s ability to mo</w:t>
      </w:r>
      <w:r w:rsidR="007E11A3" w:rsidRPr="00782ECC">
        <w:rPr>
          <w:rFonts w:ascii="Arial" w:hAnsi="Arial" w:cs="Arial"/>
          <w:color w:val="000000" w:themeColor="text1"/>
          <w:sz w:val="22"/>
          <w:szCs w:val="22"/>
        </w:rPr>
        <w:t>nitor</w:t>
      </w:r>
      <w:r w:rsidRPr="00782ECC">
        <w:rPr>
          <w:rFonts w:ascii="Arial" w:hAnsi="Arial" w:cs="Arial"/>
          <w:color w:val="000000" w:themeColor="text1"/>
          <w:sz w:val="22"/>
          <w:szCs w:val="22"/>
        </w:rPr>
        <w:t xml:space="preserve"> their emotions and </w:t>
      </w:r>
      <w:r w:rsidR="007E11A3" w:rsidRPr="00782ECC">
        <w:rPr>
          <w:rFonts w:ascii="Arial" w:hAnsi="Arial" w:cs="Arial"/>
          <w:color w:val="000000" w:themeColor="text1"/>
          <w:sz w:val="22"/>
          <w:szCs w:val="22"/>
        </w:rPr>
        <w:t>break them down and use this knowledge to drive</w:t>
      </w:r>
      <w:r w:rsidRPr="00782ECC">
        <w:rPr>
          <w:rFonts w:ascii="Arial" w:hAnsi="Arial" w:cs="Arial"/>
          <w:color w:val="000000" w:themeColor="text1"/>
          <w:sz w:val="22"/>
          <w:szCs w:val="22"/>
        </w:rPr>
        <w:t xml:space="preserve"> </w:t>
      </w:r>
      <w:r w:rsidR="00782ECC" w:rsidRPr="00782ECC">
        <w:rPr>
          <w:rFonts w:ascii="Arial" w:hAnsi="Arial" w:cs="Arial"/>
          <w:color w:val="000000" w:themeColor="text1"/>
          <w:sz w:val="22"/>
          <w:szCs w:val="22"/>
        </w:rPr>
        <w:t>how they</w:t>
      </w:r>
      <w:r w:rsidRPr="00782ECC">
        <w:rPr>
          <w:rFonts w:ascii="Arial" w:hAnsi="Arial" w:cs="Arial"/>
          <w:color w:val="000000" w:themeColor="text1"/>
          <w:sz w:val="22"/>
          <w:szCs w:val="22"/>
        </w:rPr>
        <w:t xml:space="preserve"> think and </w:t>
      </w:r>
      <w:r w:rsidR="00782ECC" w:rsidRPr="00782ECC">
        <w:rPr>
          <w:rFonts w:ascii="Arial" w:hAnsi="Arial" w:cs="Arial"/>
          <w:color w:val="000000" w:themeColor="text1"/>
          <w:sz w:val="22"/>
          <w:szCs w:val="22"/>
        </w:rPr>
        <w:t xml:space="preserve">their </w:t>
      </w:r>
      <w:r w:rsidRPr="009F1525">
        <w:rPr>
          <w:rFonts w:ascii="Arial" w:hAnsi="Arial" w:cs="Arial"/>
          <w:color w:val="000000" w:themeColor="text1"/>
          <w:sz w:val="22"/>
          <w:szCs w:val="22"/>
        </w:rPr>
        <w:t>action</w:t>
      </w:r>
      <w:r w:rsidR="007E11A3" w:rsidRPr="009F1525">
        <w:rPr>
          <w:rFonts w:ascii="Arial" w:hAnsi="Arial" w:cs="Arial"/>
          <w:color w:val="000000" w:themeColor="text1"/>
          <w:sz w:val="22"/>
          <w:szCs w:val="22"/>
        </w:rPr>
        <w:t>s</w:t>
      </w:r>
      <w:r w:rsidRPr="009F1525">
        <w:rPr>
          <w:rFonts w:ascii="Arial" w:hAnsi="Arial" w:cs="Arial"/>
          <w:color w:val="000000" w:themeColor="text1"/>
          <w:sz w:val="22"/>
          <w:szCs w:val="22"/>
        </w:rPr>
        <w:t xml:space="preserve"> (Salovey and Mayer, 1990), </w:t>
      </w:r>
      <w:r w:rsidRPr="009F1525">
        <w:rPr>
          <w:rFonts w:ascii="Arial" w:hAnsi="Arial" w:cs="Arial"/>
          <w:color w:val="000000" w:themeColor="text1"/>
          <w:sz w:val="22"/>
          <w:szCs w:val="22"/>
        </w:rPr>
        <w:t xml:space="preserve">when examining </w:t>
      </w:r>
      <w:r w:rsidR="00185929" w:rsidRPr="009F1525">
        <w:rPr>
          <w:rFonts w:ascii="Arial" w:hAnsi="Arial" w:cs="Arial"/>
          <w:color w:val="000000" w:themeColor="text1"/>
          <w:sz w:val="22"/>
          <w:szCs w:val="22"/>
        </w:rPr>
        <w:t xml:space="preserve">the connection between </w:t>
      </w:r>
      <w:r w:rsidRPr="009F1525">
        <w:rPr>
          <w:rFonts w:ascii="Arial" w:hAnsi="Arial" w:cs="Arial"/>
          <w:color w:val="000000" w:themeColor="text1"/>
          <w:sz w:val="22"/>
          <w:szCs w:val="22"/>
        </w:rPr>
        <w:t>school improvement</w:t>
      </w:r>
      <w:r w:rsidR="00185929" w:rsidRPr="009F1525">
        <w:rPr>
          <w:rFonts w:ascii="Arial" w:hAnsi="Arial" w:cs="Arial"/>
          <w:color w:val="000000" w:themeColor="text1"/>
          <w:sz w:val="22"/>
          <w:szCs w:val="22"/>
        </w:rPr>
        <w:t xml:space="preserve"> and </w:t>
      </w:r>
      <w:r w:rsidR="00185929" w:rsidRPr="009F1525">
        <w:rPr>
          <w:rFonts w:ascii="Arial" w:hAnsi="Arial" w:cs="Arial"/>
          <w:color w:val="000000" w:themeColor="text1"/>
          <w:sz w:val="22"/>
          <w:szCs w:val="22"/>
        </w:rPr>
        <w:t>pupil well-being</w:t>
      </w:r>
      <w:r w:rsidR="00D860D2" w:rsidRPr="009F1525">
        <w:rPr>
          <w:rFonts w:ascii="Arial" w:hAnsi="Arial" w:cs="Arial"/>
          <w:color w:val="000000" w:themeColor="text1"/>
          <w:sz w:val="22"/>
          <w:szCs w:val="22"/>
        </w:rPr>
        <w:t xml:space="preserve">. </w:t>
      </w:r>
      <w:r w:rsidR="00A50587" w:rsidRPr="009F1525">
        <w:rPr>
          <w:rFonts w:ascii="Arial" w:hAnsi="Arial" w:cs="Arial"/>
          <w:color w:val="000000" w:themeColor="text1"/>
          <w:sz w:val="22"/>
          <w:szCs w:val="22"/>
        </w:rPr>
        <w:t xml:space="preserve">Ybarra, </w:t>
      </w:r>
      <w:proofErr w:type="spellStart"/>
      <w:r w:rsidR="00A50587" w:rsidRPr="009F1525">
        <w:rPr>
          <w:rFonts w:ascii="Arial" w:hAnsi="Arial" w:cs="Arial"/>
          <w:color w:val="000000" w:themeColor="text1"/>
          <w:sz w:val="22"/>
          <w:szCs w:val="22"/>
        </w:rPr>
        <w:t>Kross</w:t>
      </w:r>
      <w:proofErr w:type="spellEnd"/>
      <w:r w:rsidR="00A50587" w:rsidRPr="009F1525">
        <w:rPr>
          <w:rFonts w:ascii="Arial" w:hAnsi="Arial" w:cs="Arial"/>
          <w:color w:val="000000" w:themeColor="text1"/>
          <w:sz w:val="22"/>
          <w:szCs w:val="22"/>
        </w:rPr>
        <w:t xml:space="preserve"> and Sanchez-Burks</w:t>
      </w:r>
      <w:r w:rsidR="00A50587" w:rsidRPr="009F1525">
        <w:rPr>
          <w:rFonts w:ascii="Arial" w:hAnsi="Arial" w:cs="Arial"/>
          <w:color w:val="000000" w:themeColor="text1"/>
          <w:sz w:val="22"/>
          <w:szCs w:val="22"/>
        </w:rPr>
        <w:t xml:space="preserve"> (2014</w:t>
      </w:r>
      <w:r w:rsidR="002E10D9" w:rsidRPr="009F1525">
        <w:rPr>
          <w:rFonts w:ascii="Arial" w:hAnsi="Arial" w:cs="Arial"/>
          <w:color w:val="000000" w:themeColor="text1"/>
          <w:sz w:val="22"/>
          <w:szCs w:val="22"/>
        </w:rPr>
        <w:t>, p. 94</w:t>
      </w:r>
      <w:r w:rsidR="00A50587" w:rsidRPr="009F1525">
        <w:rPr>
          <w:rFonts w:ascii="Arial" w:hAnsi="Arial" w:cs="Arial"/>
          <w:color w:val="000000" w:themeColor="text1"/>
          <w:sz w:val="22"/>
          <w:szCs w:val="22"/>
        </w:rPr>
        <w:t>)</w:t>
      </w:r>
      <w:r w:rsidR="00A50587" w:rsidRPr="00296D6E">
        <w:rPr>
          <w:rFonts w:ascii="Arial" w:hAnsi="Arial" w:cs="Arial"/>
          <w:color w:val="000000" w:themeColor="text1"/>
          <w:sz w:val="22"/>
          <w:szCs w:val="22"/>
        </w:rPr>
        <w:t xml:space="preserve"> argue that emotion control </w:t>
      </w:r>
      <w:r w:rsidR="00DB4EFC" w:rsidRPr="00296D6E">
        <w:rPr>
          <w:rFonts w:ascii="Arial" w:hAnsi="Arial" w:cs="Arial"/>
          <w:color w:val="000000" w:themeColor="text1"/>
          <w:sz w:val="22"/>
          <w:szCs w:val="22"/>
        </w:rPr>
        <w:t>occurs</w:t>
      </w:r>
      <w:r w:rsidR="00A50587" w:rsidRPr="00296D6E">
        <w:rPr>
          <w:rFonts w:ascii="Arial" w:hAnsi="Arial" w:cs="Arial"/>
          <w:color w:val="000000" w:themeColor="text1"/>
          <w:sz w:val="22"/>
          <w:szCs w:val="22"/>
        </w:rPr>
        <w:t xml:space="preserve"> through a </w:t>
      </w:r>
      <w:r w:rsidR="002E10D9" w:rsidRPr="00296D6E">
        <w:rPr>
          <w:rFonts w:ascii="Arial" w:hAnsi="Arial" w:cs="Arial"/>
          <w:color w:val="000000" w:themeColor="text1"/>
          <w:sz w:val="22"/>
          <w:szCs w:val="22"/>
        </w:rPr>
        <w:t>“</w:t>
      </w:r>
      <w:r w:rsidR="00A50587" w:rsidRPr="00296D6E">
        <w:rPr>
          <w:rFonts w:ascii="Arial" w:hAnsi="Arial" w:cs="Arial"/>
          <w:color w:val="000000" w:themeColor="text1"/>
          <w:sz w:val="22"/>
          <w:szCs w:val="22"/>
        </w:rPr>
        <w:t>conscious</w:t>
      </w:r>
      <w:r w:rsidR="002E10D9" w:rsidRPr="00296D6E">
        <w:rPr>
          <w:rFonts w:ascii="Arial" w:hAnsi="Arial" w:cs="Arial"/>
          <w:color w:val="000000" w:themeColor="text1"/>
          <w:sz w:val="22"/>
          <w:szCs w:val="22"/>
        </w:rPr>
        <w:t>”</w:t>
      </w:r>
      <w:r w:rsidR="00A50587" w:rsidRPr="00296D6E">
        <w:rPr>
          <w:rFonts w:ascii="Arial" w:hAnsi="Arial" w:cs="Arial"/>
          <w:color w:val="000000" w:themeColor="text1"/>
          <w:sz w:val="22"/>
          <w:szCs w:val="22"/>
        </w:rPr>
        <w:t xml:space="preserve"> </w:t>
      </w:r>
      <w:r w:rsidR="002E10D9" w:rsidRPr="00296D6E">
        <w:rPr>
          <w:rFonts w:ascii="Arial" w:hAnsi="Arial" w:cs="Arial"/>
          <w:color w:val="000000" w:themeColor="text1"/>
          <w:sz w:val="22"/>
          <w:szCs w:val="22"/>
        </w:rPr>
        <w:t>and “</w:t>
      </w:r>
      <w:r w:rsidR="00A50587" w:rsidRPr="00296D6E">
        <w:rPr>
          <w:rFonts w:ascii="Arial" w:hAnsi="Arial" w:cs="Arial"/>
          <w:color w:val="000000" w:themeColor="text1"/>
          <w:sz w:val="22"/>
          <w:szCs w:val="22"/>
        </w:rPr>
        <w:t>deliberate</w:t>
      </w:r>
      <w:r w:rsidR="002E10D9" w:rsidRPr="00296D6E">
        <w:rPr>
          <w:rFonts w:ascii="Arial" w:hAnsi="Arial" w:cs="Arial"/>
          <w:color w:val="000000" w:themeColor="text1"/>
          <w:sz w:val="22"/>
          <w:szCs w:val="22"/>
        </w:rPr>
        <w:t>”</w:t>
      </w:r>
      <w:r w:rsidR="00A50587" w:rsidRPr="00296D6E">
        <w:rPr>
          <w:rFonts w:ascii="Arial" w:hAnsi="Arial" w:cs="Arial"/>
          <w:color w:val="000000" w:themeColor="text1"/>
          <w:sz w:val="22"/>
          <w:szCs w:val="22"/>
        </w:rPr>
        <w:t xml:space="preserve"> process that </w:t>
      </w:r>
      <w:r w:rsidR="00C65622" w:rsidRPr="00296D6E">
        <w:rPr>
          <w:rFonts w:ascii="Arial" w:hAnsi="Arial" w:cs="Arial"/>
          <w:color w:val="000000" w:themeColor="text1"/>
          <w:sz w:val="22"/>
          <w:szCs w:val="22"/>
        </w:rPr>
        <w:t>depends</w:t>
      </w:r>
      <w:r w:rsidR="00A50587" w:rsidRPr="00296D6E">
        <w:rPr>
          <w:rFonts w:ascii="Arial" w:hAnsi="Arial" w:cs="Arial"/>
          <w:color w:val="000000" w:themeColor="text1"/>
          <w:sz w:val="22"/>
          <w:szCs w:val="22"/>
        </w:rPr>
        <w:t xml:space="preserve"> on </w:t>
      </w:r>
      <w:r w:rsidR="00C65622" w:rsidRPr="00296D6E">
        <w:rPr>
          <w:rFonts w:ascii="Arial" w:hAnsi="Arial" w:cs="Arial"/>
          <w:color w:val="000000" w:themeColor="text1"/>
          <w:sz w:val="22"/>
          <w:szCs w:val="22"/>
        </w:rPr>
        <w:t xml:space="preserve">an individual’s </w:t>
      </w:r>
      <w:r w:rsidR="00A50587" w:rsidRPr="00296D6E">
        <w:rPr>
          <w:rFonts w:ascii="Arial" w:hAnsi="Arial" w:cs="Arial"/>
          <w:color w:val="000000" w:themeColor="text1"/>
          <w:sz w:val="22"/>
          <w:szCs w:val="22"/>
        </w:rPr>
        <w:t xml:space="preserve">cognitive resources </w:t>
      </w:r>
      <w:r w:rsidR="003640C2" w:rsidRPr="00296D6E">
        <w:rPr>
          <w:rFonts w:ascii="Arial" w:hAnsi="Arial" w:cs="Arial"/>
          <w:color w:val="000000" w:themeColor="text1"/>
          <w:sz w:val="22"/>
          <w:szCs w:val="22"/>
        </w:rPr>
        <w:t xml:space="preserve">and </w:t>
      </w:r>
      <w:r w:rsidR="00A80A2E" w:rsidRPr="00296D6E">
        <w:rPr>
          <w:rFonts w:ascii="Arial" w:hAnsi="Arial" w:cs="Arial"/>
          <w:color w:val="000000" w:themeColor="text1"/>
          <w:sz w:val="22"/>
          <w:szCs w:val="22"/>
        </w:rPr>
        <w:t xml:space="preserve">that an </w:t>
      </w:r>
      <w:r w:rsidR="00E07276" w:rsidRPr="00296D6E">
        <w:rPr>
          <w:rFonts w:ascii="Arial" w:hAnsi="Arial" w:cs="Arial"/>
          <w:color w:val="000000" w:themeColor="text1"/>
          <w:sz w:val="22"/>
          <w:szCs w:val="22"/>
        </w:rPr>
        <w:t>“</w:t>
      </w:r>
      <w:r w:rsidR="00A80A2E" w:rsidRPr="00296D6E">
        <w:rPr>
          <w:rFonts w:ascii="Arial" w:hAnsi="Arial" w:cs="Arial"/>
          <w:color w:val="000000" w:themeColor="text1"/>
          <w:sz w:val="22"/>
          <w:szCs w:val="22"/>
        </w:rPr>
        <w:t>automatic</w:t>
      </w:r>
      <w:r w:rsidR="00E07276" w:rsidRPr="00296D6E">
        <w:rPr>
          <w:rFonts w:ascii="Arial" w:hAnsi="Arial" w:cs="Arial"/>
          <w:color w:val="000000" w:themeColor="text1"/>
          <w:sz w:val="22"/>
          <w:szCs w:val="22"/>
        </w:rPr>
        <w:t>”</w:t>
      </w:r>
      <w:r w:rsidR="00A80A2E" w:rsidRPr="00296D6E">
        <w:rPr>
          <w:rFonts w:ascii="Arial" w:hAnsi="Arial" w:cs="Arial"/>
          <w:color w:val="000000" w:themeColor="text1"/>
          <w:sz w:val="22"/>
          <w:szCs w:val="22"/>
        </w:rPr>
        <w:t xml:space="preserve"> process </w:t>
      </w:r>
      <w:r w:rsidR="00C65622" w:rsidRPr="00296D6E">
        <w:rPr>
          <w:rFonts w:ascii="Arial" w:hAnsi="Arial" w:cs="Arial"/>
          <w:color w:val="000000" w:themeColor="text1"/>
          <w:sz w:val="22"/>
          <w:szCs w:val="22"/>
        </w:rPr>
        <w:t>can</w:t>
      </w:r>
      <w:r w:rsidR="00A80A2E" w:rsidRPr="00296D6E">
        <w:rPr>
          <w:rFonts w:ascii="Arial" w:hAnsi="Arial" w:cs="Arial"/>
          <w:color w:val="000000" w:themeColor="text1"/>
          <w:sz w:val="22"/>
          <w:szCs w:val="22"/>
        </w:rPr>
        <w:t xml:space="preserve"> </w:t>
      </w:r>
      <w:r w:rsidR="00C65622" w:rsidRPr="00296D6E">
        <w:rPr>
          <w:rFonts w:ascii="Arial" w:hAnsi="Arial" w:cs="Arial"/>
          <w:color w:val="000000" w:themeColor="text1"/>
          <w:sz w:val="22"/>
          <w:szCs w:val="22"/>
        </w:rPr>
        <w:t>help</w:t>
      </w:r>
      <w:r w:rsidR="00A80A2E" w:rsidRPr="00296D6E">
        <w:rPr>
          <w:rFonts w:ascii="Arial" w:hAnsi="Arial" w:cs="Arial"/>
          <w:color w:val="000000" w:themeColor="text1"/>
          <w:sz w:val="22"/>
          <w:szCs w:val="22"/>
        </w:rPr>
        <w:t xml:space="preserve"> when there is </w:t>
      </w:r>
      <w:r w:rsidR="00A50587" w:rsidRPr="00296D6E">
        <w:rPr>
          <w:rFonts w:ascii="Arial" w:hAnsi="Arial" w:cs="Arial"/>
          <w:color w:val="000000" w:themeColor="text1"/>
          <w:sz w:val="22"/>
          <w:szCs w:val="22"/>
        </w:rPr>
        <w:t xml:space="preserve">a lack of cognitive resources </w:t>
      </w:r>
      <w:r w:rsidR="00A80A2E" w:rsidRPr="00296D6E">
        <w:rPr>
          <w:rFonts w:ascii="Arial" w:hAnsi="Arial" w:cs="Arial"/>
          <w:color w:val="000000" w:themeColor="text1"/>
          <w:sz w:val="22"/>
          <w:szCs w:val="22"/>
        </w:rPr>
        <w:t xml:space="preserve">that </w:t>
      </w:r>
      <w:r w:rsidR="00A50587" w:rsidRPr="00296D6E">
        <w:rPr>
          <w:rFonts w:ascii="Arial" w:hAnsi="Arial" w:cs="Arial"/>
          <w:color w:val="000000" w:themeColor="text1"/>
          <w:sz w:val="22"/>
          <w:szCs w:val="22"/>
        </w:rPr>
        <w:t>c</w:t>
      </w:r>
      <w:r w:rsidR="00A50587" w:rsidRPr="00296D6E">
        <w:rPr>
          <w:rFonts w:ascii="Arial" w:hAnsi="Arial" w:cs="Arial"/>
          <w:color w:val="000000" w:themeColor="text1"/>
          <w:sz w:val="22"/>
          <w:szCs w:val="22"/>
        </w:rPr>
        <w:t>ould</w:t>
      </w:r>
      <w:r w:rsidR="00A50587" w:rsidRPr="00296D6E">
        <w:rPr>
          <w:rFonts w:ascii="Arial" w:hAnsi="Arial" w:cs="Arial"/>
          <w:color w:val="000000" w:themeColor="text1"/>
          <w:sz w:val="22"/>
          <w:szCs w:val="22"/>
        </w:rPr>
        <w:t xml:space="preserve"> </w:t>
      </w:r>
      <w:r w:rsidR="00C65622" w:rsidRPr="00296D6E">
        <w:rPr>
          <w:rFonts w:ascii="Arial" w:hAnsi="Arial" w:cs="Arial"/>
          <w:color w:val="000000" w:themeColor="text1"/>
          <w:sz w:val="22"/>
          <w:szCs w:val="22"/>
        </w:rPr>
        <w:t>negatively affect</w:t>
      </w:r>
      <w:r w:rsidR="00A50587" w:rsidRPr="00296D6E">
        <w:rPr>
          <w:rFonts w:ascii="Arial" w:hAnsi="Arial" w:cs="Arial"/>
          <w:color w:val="000000" w:themeColor="text1"/>
          <w:sz w:val="22"/>
          <w:szCs w:val="22"/>
        </w:rPr>
        <w:t xml:space="preserve"> </w:t>
      </w:r>
      <w:r w:rsidR="00C65622" w:rsidRPr="00296D6E">
        <w:rPr>
          <w:rFonts w:ascii="Arial" w:hAnsi="Arial" w:cs="Arial"/>
          <w:color w:val="000000" w:themeColor="text1"/>
          <w:sz w:val="22"/>
          <w:szCs w:val="22"/>
        </w:rPr>
        <w:t xml:space="preserve">monitoring emotions during the </w:t>
      </w:r>
      <w:r w:rsidR="00A50587" w:rsidRPr="00296D6E">
        <w:rPr>
          <w:rFonts w:ascii="Arial" w:hAnsi="Arial" w:cs="Arial"/>
          <w:color w:val="000000" w:themeColor="text1"/>
          <w:sz w:val="22"/>
          <w:szCs w:val="22"/>
        </w:rPr>
        <w:t xml:space="preserve">deliberate </w:t>
      </w:r>
      <w:r w:rsidR="00C65622" w:rsidRPr="00296D6E">
        <w:rPr>
          <w:rFonts w:ascii="Arial" w:hAnsi="Arial" w:cs="Arial"/>
          <w:color w:val="000000" w:themeColor="text1"/>
          <w:sz w:val="22"/>
          <w:szCs w:val="22"/>
        </w:rPr>
        <w:t>process</w:t>
      </w:r>
      <w:r w:rsidR="003640C2" w:rsidRPr="00296D6E">
        <w:rPr>
          <w:rFonts w:ascii="Arial" w:hAnsi="Arial" w:cs="Arial"/>
          <w:color w:val="000000" w:themeColor="text1"/>
          <w:sz w:val="22"/>
          <w:szCs w:val="22"/>
        </w:rPr>
        <w:t xml:space="preserve"> and </w:t>
      </w:r>
      <w:r w:rsidR="00A80A2E" w:rsidRPr="00296D6E">
        <w:rPr>
          <w:rFonts w:ascii="Arial" w:hAnsi="Arial" w:cs="Arial"/>
          <w:color w:val="000000" w:themeColor="text1"/>
          <w:sz w:val="22"/>
          <w:szCs w:val="22"/>
        </w:rPr>
        <w:t>affect an individual</w:t>
      </w:r>
      <w:r w:rsidR="00C65622" w:rsidRPr="00296D6E">
        <w:rPr>
          <w:rFonts w:ascii="Arial" w:hAnsi="Arial" w:cs="Arial"/>
          <w:color w:val="000000" w:themeColor="text1"/>
          <w:sz w:val="22"/>
          <w:szCs w:val="22"/>
        </w:rPr>
        <w:t xml:space="preserve"> trying to </w:t>
      </w:r>
      <w:r w:rsidR="003640C2" w:rsidRPr="00296D6E">
        <w:rPr>
          <w:rFonts w:ascii="Arial" w:hAnsi="Arial" w:cs="Arial"/>
          <w:color w:val="000000" w:themeColor="text1"/>
          <w:sz w:val="22"/>
          <w:szCs w:val="22"/>
        </w:rPr>
        <w:t xml:space="preserve">develop </w:t>
      </w:r>
      <w:r w:rsidR="00C65622" w:rsidRPr="00296D6E">
        <w:rPr>
          <w:rFonts w:ascii="Arial" w:hAnsi="Arial" w:cs="Arial"/>
          <w:color w:val="000000" w:themeColor="text1"/>
          <w:sz w:val="22"/>
          <w:szCs w:val="22"/>
        </w:rPr>
        <w:t xml:space="preserve">the </w:t>
      </w:r>
      <w:r w:rsidR="003640C2" w:rsidRPr="00296D6E">
        <w:rPr>
          <w:rFonts w:ascii="Arial" w:hAnsi="Arial" w:cs="Arial"/>
          <w:color w:val="000000" w:themeColor="text1"/>
          <w:sz w:val="22"/>
          <w:szCs w:val="22"/>
        </w:rPr>
        <w:t>skills th</w:t>
      </w:r>
      <w:r w:rsidR="003640C2" w:rsidRPr="00296D6E">
        <w:rPr>
          <w:rFonts w:ascii="Arial" w:hAnsi="Arial" w:cs="Arial"/>
          <w:color w:val="000000" w:themeColor="text1"/>
          <w:sz w:val="22"/>
          <w:szCs w:val="22"/>
        </w:rPr>
        <w:t xml:space="preserve">ey </w:t>
      </w:r>
      <w:r w:rsidR="00296D6E" w:rsidRPr="00296D6E">
        <w:rPr>
          <w:rFonts w:ascii="Arial" w:hAnsi="Arial" w:cs="Arial"/>
          <w:color w:val="000000" w:themeColor="text1"/>
          <w:sz w:val="22"/>
          <w:szCs w:val="22"/>
        </w:rPr>
        <w:t xml:space="preserve">could need to </w:t>
      </w:r>
      <w:r w:rsidR="00C65622" w:rsidRPr="00296D6E">
        <w:rPr>
          <w:rFonts w:ascii="Arial" w:hAnsi="Arial" w:cs="Arial"/>
          <w:color w:val="000000" w:themeColor="text1"/>
          <w:sz w:val="22"/>
          <w:szCs w:val="22"/>
        </w:rPr>
        <w:t xml:space="preserve">support </w:t>
      </w:r>
      <w:r w:rsidR="003640C2" w:rsidRPr="00296D6E">
        <w:rPr>
          <w:rFonts w:ascii="Arial" w:hAnsi="Arial" w:cs="Arial"/>
          <w:color w:val="000000" w:themeColor="text1"/>
          <w:sz w:val="22"/>
          <w:szCs w:val="22"/>
        </w:rPr>
        <w:t>interact</w:t>
      </w:r>
      <w:r w:rsidR="00296D6E" w:rsidRPr="00296D6E">
        <w:rPr>
          <w:rFonts w:ascii="Arial" w:hAnsi="Arial" w:cs="Arial"/>
          <w:color w:val="000000" w:themeColor="text1"/>
          <w:sz w:val="22"/>
          <w:szCs w:val="22"/>
        </w:rPr>
        <w:t>ing</w:t>
      </w:r>
      <w:r w:rsidR="003640C2" w:rsidRPr="00296D6E">
        <w:rPr>
          <w:rFonts w:ascii="Arial" w:hAnsi="Arial" w:cs="Arial"/>
          <w:color w:val="000000" w:themeColor="text1"/>
          <w:sz w:val="22"/>
          <w:szCs w:val="22"/>
        </w:rPr>
        <w:t xml:space="preserve"> </w:t>
      </w:r>
      <w:r w:rsidR="00C65622" w:rsidRPr="00296D6E">
        <w:rPr>
          <w:rFonts w:ascii="Arial" w:hAnsi="Arial" w:cs="Arial"/>
          <w:color w:val="000000" w:themeColor="text1"/>
          <w:sz w:val="22"/>
          <w:szCs w:val="22"/>
        </w:rPr>
        <w:t>with others</w:t>
      </w:r>
      <w:r w:rsidR="00A50587" w:rsidRPr="00296D6E">
        <w:rPr>
          <w:rFonts w:ascii="Arial" w:hAnsi="Arial" w:cs="Arial"/>
          <w:color w:val="000000" w:themeColor="text1"/>
          <w:sz w:val="22"/>
          <w:szCs w:val="22"/>
        </w:rPr>
        <w:t>.</w:t>
      </w:r>
      <w:r w:rsidR="002E10D9" w:rsidRPr="00296D6E">
        <w:rPr>
          <w:rFonts w:ascii="Arial" w:hAnsi="Arial" w:cs="Arial"/>
          <w:color w:val="000000" w:themeColor="text1"/>
          <w:sz w:val="22"/>
          <w:szCs w:val="22"/>
        </w:rPr>
        <w:t xml:space="preserve"> </w:t>
      </w:r>
      <w:r w:rsidR="00E07276" w:rsidRPr="00782ECC">
        <w:rPr>
          <w:rFonts w:ascii="Arial" w:hAnsi="Arial" w:cs="Arial"/>
          <w:color w:val="000000" w:themeColor="text1"/>
          <w:sz w:val="22"/>
          <w:szCs w:val="22"/>
        </w:rPr>
        <w:t>Furthermore</w:t>
      </w:r>
      <w:r w:rsidR="003640C2" w:rsidRPr="00782ECC">
        <w:rPr>
          <w:rFonts w:ascii="Arial" w:hAnsi="Arial" w:cs="Arial"/>
          <w:color w:val="000000" w:themeColor="text1"/>
          <w:sz w:val="22"/>
          <w:szCs w:val="22"/>
        </w:rPr>
        <w:t>, an individual’s knowledge and understanding of their emotions could be context-</w:t>
      </w:r>
      <w:r w:rsidR="003640C2" w:rsidRPr="009F1525">
        <w:rPr>
          <w:rFonts w:ascii="Arial" w:hAnsi="Arial" w:cs="Arial"/>
          <w:color w:val="000000" w:themeColor="text1"/>
          <w:sz w:val="22"/>
          <w:szCs w:val="22"/>
        </w:rPr>
        <w:t>specific (Barrett, 2006).</w:t>
      </w:r>
      <w:r w:rsidR="003640C2" w:rsidRPr="00782ECC">
        <w:rPr>
          <w:rFonts w:ascii="Arial" w:hAnsi="Arial" w:cs="Arial"/>
          <w:color w:val="000000" w:themeColor="text1"/>
          <w:sz w:val="22"/>
          <w:szCs w:val="22"/>
        </w:rPr>
        <w:t xml:space="preserve"> </w:t>
      </w:r>
      <w:r w:rsidR="00782ECC" w:rsidRPr="00782ECC">
        <w:rPr>
          <w:rFonts w:ascii="Arial" w:hAnsi="Arial" w:cs="Arial"/>
          <w:color w:val="000000" w:themeColor="text1"/>
          <w:sz w:val="22"/>
          <w:szCs w:val="22"/>
        </w:rPr>
        <w:t>This could be useful when supporting pupils who find it difficult to express their emotional state in certain environments.</w:t>
      </w:r>
      <w:r w:rsidR="00782ECC">
        <w:rPr>
          <w:rFonts w:ascii="Arial" w:hAnsi="Arial" w:cs="Arial"/>
          <w:color w:val="538135" w:themeColor="accent6" w:themeShade="BF"/>
          <w:sz w:val="22"/>
          <w:szCs w:val="22"/>
        </w:rPr>
        <w:t xml:space="preserve"> </w:t>
      </w:r>
      <w:r w:rsidR="00CA199B" w:rsidRPr="009F1525">
        <w:rPr>
          <w:rFonts w:ascii="Arial" w:hAnsi="Arial" w:cs="Arial"/>
          <w:color w:val="000000" w:themeColor="text1"/>
          <w:sz w:val="22"/>
          <w:szCs w:val="22"/>
        </w:rPr>
        <w:t>Billings et al. (2014)</w:t>
      </w:r>
      <w:r w:rsidR="00CA199B" w:rsidRPr="00FD0926">
        <w:rPr>
          <w:rFonts w:ascii="Arial" w:hAnsi="Arial" w:cs="Arial"/>
          <w:color w:val="000000" w:themeColor="text1"/>
          <w:sz w:val="22"/>
          <w:szCs w:val="22"/>
        </w:rPr>
        <w:t xml:space="preserve"> </w:t>
      </w:r>
      <w:r w:rsidR="00296D6E" w:rsidRPr="00FD0926">
        <w:rPr>
          <w:rFonts w:ascii="Arial" w:hAnsi="Arial" w:cs="Arial"/>
          <w:color w:val="000000" w:themeColor="text1"/>
          <w:sz w:val="22"/>
          <w:szCs w:val="22"/>
        </w:rPr>
        <w:t xml:space="preserve">add it is important to consider that how a child monitors their emotions could be based on what is celebrated in their school and, as a result, this school perspective could potentially change what would have been the child’s response. </w:t>
      </w:r>
      <w:proofErr w:type="gramStart"/>
      <w:r w:rsidR="00296D6E" w:rsidRPr="00FD0926">
        <w:rPr>
          <w:rFonts w:ascii="Arial" w:hAnsi="Arial" w:cs="Arial"/>
          <w:color w:val="000000" w:themeColor="text1"/>
          <w:sz w:val="22"/>
          <w:szCs w:val="22"/>
        </w:rPr>
        <w:t>Similar to</w:t>
      </w:r>
      <w:proofErr w:type="gramEnd"/>
      <w:r w:rsidR="00296D6E" w:rsidRPr="00FD0926">
        <w:rPr>
          <w:rFonts w:ascii="Arial" w:hAnsi="Arial" w:cs="Arial"/>
          <w:color w:val="000000" w:themeColor="text1"/>
          <w:sz w:val="22"/>
          <w:szCs w:val="22"/>
        </w:rPr>
        <w:t xml:space="preserve"> the SDP, it is agreed that c</w:t>
      </w:r>
      <w:r w:rsidR="00E07276" w:rsidRPr="00FD0926">
        <w:rPr>
          <w:rFonts w:ascii="Arial" w:hAnsi="Arial" w:cs="Arial"/>
          <w:color w:val="000000" w:themeColor="text1"/>
          <w:sz w:val="22"/>
          <w:szCs w:val="22"/>
        </w:rPr>
        <w:t xml:space="preserve">heck-ins </w:t>
      </w:r>
      <w:r w:rsidR="00296D6E" w:rsidRPr="00FD0926">
        <w:rPr>
          <w:rFonts w:ascii="Arial" w:hAnsi="Arial" w:cs="Arial"/>
          <w:color w:val="000000" w:themeColor="text1"/>
          <w:sz w:val="22"/>
          <w:szCs w:val="22"/>
        </w:rPr>
        <w:t xml:space="preserve">offer a </w:t>
      </w:r>
      <w:r w:rsidR="00E07276" w:rsidRPr="00FD0926">
        <w:rPr>
          <w:rFonts w:ascii="Arial" w:hAnsi="Arial" w:cs="Arial"/>
          <w:color w:val="000000" w:themeColor="text1"/>
          <w:sz w:val="22"/>
          <w:szCs w:val="22"/>
        </w:rPr>
        <w:t xml:space="preserve">useful </w:t>
      </w:r>
      <w:r w:rsidR="00296D6E" w:rsidRPr="00FD0926">
        <w:rPr>
          <w:rFonts w:ascii="Arial" w:hAnsi="Arial" w:cs="Arial"/>
          <w:color w:val="000000" w:themeColor="text1"/>
          <w:sz w:val="22"/>
          <w:szCs w:val="22"/>
        </w:rPr>
        <w:t>solution for</w:t>
      </w:r>
      <w:r w:rsidR="00E07276" w:rsidRPr="00FD0926">
        <w:rPr>
          <w:rFonts w:ascii="Arial" w:hAnsi="Arial" w:cs="Arial"/>
          <w:color w:val="000000" w:themeColor="text1"/>
          <w:sz w:val="22"/>
          <w:szCs w:val="22"/>
        </w:rPr>
        <w:t xml:space="preserve"> measuring an individual’s emotional intelligence because individuals recognise emotional </w:t>
      </w:r>
      <w:r w:rsidR="00E07276" w:rsidRPr="009F1525">
        <w:rPr>
          <w:rFonts w:ascii="Arial" w:hAnsi="Arial" w:cs="Arial"/>
          <w:color w:val="000000" w:themeColor="text1"/>
          <w:sz w:val="22"/>
          <w:szCs w:val="22"/>
        </w:rPr>
        <w:t>expressions (Tracy and Robins, 2008).</w:t>
      </w:r>
      <w:r w:rsidR="00E07276" w:rsidRPr="00FD0926">
        <w:rPr>
          <w:rFonts w:ascii="Arial" w:hAnsi="Arial" w:cs="Arial"/>
          <w:color w:val="000000" w:themeColor="text1"/>
          <w:sz w:val="22"/>
          <w:szCs w:val="22"/>
        </w:rPr>
        <w:t xml:space="preserve"> </w:t>
      </w:r>
      <w:r w:rsidR="00296D6E" w:rsidRPr="00FD0926">
        <w:rPr>
          <w:rFonts w:ascii="Arial" w:hAnsi="Arial" w:cs="Arial"/>
          <w:color w:val="000000" w:themeColor="text1"/>
          <w:sz w:val="22"/>
          <w:szCs w:val="22"/>
        </w:rPr>
        <w:t>However,</w:t>
      </w:r>
      <w:r w:rsidR="003640C2" w:rsidRPr="00FD0926">
        <w:rPr>
          <w:rFonts w:ascii="Arial" w:hAnsi="Arial" w:cs="Arial"/>
          <w:color w:val="000000" w:themeColor="text1"/>
          <w:sz w:val="22"/>
          <w:szCs w:val="22"/>
        </w:rPr>
        <w:t xml:space="preserve"> </w:t>
      </w:r>
      <w:r w:rsidR="00296D6E" w:rsidRPr="00FD0926">
        <w:rPr>
          <w:rFonts w:ascii="Arial" w:hAnsi="Arial" w:cs="Arial"/>
          <w:color w:val="000000" w:themeColor="text1"/>
          <w:sz w:val="22"/>
          <w:szCs w:val="22"/>
        </w:rPr>
        <w:t xml:space="preserve">it could be argued that </w:t>
      </w:r>
      <w:r w:rsidR="003640C2" w:rsidRPr="00FD0926">
        <w:rPr>
          <w:rFonts w:ascii="Arial" w:hAnsi="Arial" w:cs="Arial"/>
          <w:color w:val="000000" w:themeColor="text1"/>
          <w:sz w:val="22"/>
          <w:szCs w:val="22"/>
        </w:rPr>
        <w:t xml:space="preserve">the use of check-ins could also be difficult for </w:t>
      </w:r>
      <w:r w:rsidR="00296D6E" w:rsidRPr="00FD0926">
        <w:rPr>
          <w:rFonts w:ascii="Arial" w:hAnsi="Arial" w:cs="Arial"/>
          <w:color w:val="000000" w:themeColor="text1"/>
          <w:sz w:val="22"/>
          <w:szCs w:val="22"/>
        </w:rPr>
        <w:t>additional learning needs</w:t>
      </w:r>
      <w:r w:rsidR="003640C2" w:rsidRPr="00FD0926">
        <w:rPr>
          <w:rFonts w:ascii="Arial" w:hAnsi="Arial" w:cs="Arial"/>
          <w:color w:val="000000" w:themeColor="text1"/>
          <w:sz w:val="22"/>
          <w:szCs w:val="22"/>
        </w:rPr>
        <w:t xml:space="preserve"> pupils or a pupil that finds it difficult to monitor their emotions; and in turn, </w:t>
      </w:r>
      <w:r w:rsidR="00296D6E" w:rsidRPr="00FD0926">
        <w:rPr>
          <w:rFonts w:ascii="Arial" w:hAnsi="Arial" w:cs="Arial"/>
          <w:color w:val="000000" w:themeColor="text1"/>
          <w:sz w:val="22"/>
          <w:szCs w:val="22"/>
        </w:rPr>
        <w:t>to</w:t>
      </w:r>
      <w:r w:rsidR="00FD0926" w:rsidRPr="00FD0926">
        <w:rPr>
          <w:rFonts w:ascii="Arial" w:hAnsi="Arial" w:cs="Arial"/>
          <w:color w:val="000000" w:themeColor="text1"/>
          <w:sz w:val="22"/>
          <w:szCs w:val="22"/>
        </w:rPr>
        <w:t xml:space="preserve"> </w:t>
      </w:r>
      <w:r w:rsidR="003640C2" w:rsidRPr="00FD0926">
        <w:rPr>
          <w:rFonts w:ascii="Arial" w:hAnsi="Arial" w:cs="Arial"/>
          <w:color w:val="000000" w:themeColor="text1"/>
          <w:sz w:val="22"/>
          <w:szCs w:val="22"/>
        </w:rPr>
        <w:t xml:space="preserve">use the knowledge gained from these emotions to support their learning process. </w:t>
      </w:r>
      <w:r w:rsidR="00A80A2E" w:rsidRPr="00FD0926">
        <w:rPr>
          <w:rFonts w:ascii="Arial" w:hAnsi="Arial" w:cs="Arial"/>
          <w:color w:val="000000" w:themeColor="text1"/>
          <w:sz w:val="22"/>
          <w:szCs w:val="22"/>
        </w:rPr>
        <w:t>This could be challenging for teachers to develop a deeper understanding of how a pupil processes proble</w:t>
      </w:r>
      <w:r w:rsidR="00A80A2E" w:rsidRPr="00485CFD">
        <w:rPr>
          <w:rFonts w:ascii="Arial" w:hAnsi="Arial" w:cs="Arial"/>
          <w:color w:val="000000" w:themeColor="text1"/>
          <w:sz w:val="22"/>
          <w:szCs w:val="22"/>
        </w:rPr>
        <w:t>ms or tries to solve them.</w:t>
      </w:r>
      <w:r w:rsidR="00A80A2E" w:rsidRPr="00485CFD">
        <w:rPr>
          <w:rFonts w:ascii="Arial" w:hAnsi="Arial" w:cs="Arial"/>
          <w:color w:val="000000" w:themeColor="text1"/>
          <w:sz w:val="22"/>
          <w:szCs w:val="22"/>
        </w:rPr>
        <w:t xml:space="preserve"> </w:t>
      </w:r>
    </w:p>
    <w:p w14:paraId="1FF15AF3" w14:textId="2E8FCFA6" w:rsidR="001803BA" w:rsidRPr="00485CFD" w:rsidRDefault="001803BA" w:rsidP="004F1793">
      <w:pPr>
        <w:pStyle w:val="NormalWeb"/>
        <w:spacing w:before="0" w:beforeAutospacing="0" w:after="0" w:afterAutospacing="0" w:line="480" w:lineRule="auto"/>
        <w:rPr>
          <w:rFonts w:ascii="ArialMT" w:hAnsi="ArialMT"/>
          <w:b/>
          <w:bCs/>
          <w:color w:val="000000" w:themeColor="text1"/>
          <w:sz w:val="22"/>
          <w:szCs w:val="22"/>
          <w:u w:val="single"/>
        </w:rPr>
      </w:pPr>
      <w:r w:rsidRPr="00485CFD">
        <w:rPr>
          <w:rFonts w:ascii="ArialMT" w:hAnsi="ArialMT"/>
          <w:b/>
          <w:bCs/>
          <w:color w:val="000000" w:themeColor="text1"/>
          <w:sz w:val="22"/>
          <w:szCs w:val="22"/>
          <w:u w:val="single"/>
        </w:rPr>
        <w:t>DEVELOPING AN ACTION POINT</w:t>
      </w:r>
    </w:p>
    <w:p w14:paraId="6294F7A1" w14:textId="2BE452CE" w:rsidR="00593995" w:rsidRPr="00593995" w:rsidRDefault="008F6F7F" w:rsidP="001612D2">
      <w:pPr>
        <w:spacing w:line="480" w:lineRule="auto"/>
        <w:ind w:firstLine="720"/>
        <w:rPr>
          <w:rFonts w:ascii="Arial" w:eastAsiaTheme="minorHAnsi" w:hAnsi="Arial" w:cs="Arial"/>
          <w:color w:val="7030A0"/>
          <w:sz w:val="22"/>
          <w:szCs w:val="22"/>
          <w:lang w:eastAsia="en-US"/>
        </w:rPr>
      </w:pPr>
      <w:r w:rsidRPr="00485CFD">
        <w:rPr>
          <w:rFonts w:ascii="Arial" w:hAnsi="Arial" w:cs="Arial"/>
          <w:color w:val="000000" w:themeColor="text1"/>
          <w:sz w:val="22"/>
          <w:szCs w:val="22"/>
        </w:rPr>
        <w:t xml:space="preserve">In addition to pupil </w:t>
      </w:r>
      <w:r w:rsidR="00F4175A" w:rsidRPr="00485CFD">
        <w:rPr>
          <w:rFonts w:ascii="Arial" w:hAnsi="Arial" w:cs="Arial"/>
          <w:color w:val="000000" w:themeColor="text1"/>
          <w:sz w:val="22"/>
          <w:szCs w:val="22"/>
        </w:rPr>
        <w:t xml:space="preserve">well-being being </w:t>
      </w:r>
      <w:r w:rsidR="00C76B4F" w:rsidRPr="00485CFD">
        <w:rPr>
          <w:rFonts w:ascii="Arial" w:hAnsi="Arial" w:cs="Arial"/>
          <w:color w:val="000000" w:themeColor="text1"/>
          <w:sz w:val="22"/>
          <w:szCs w:val="22"/>
        </w:rPr>
        <w:t>a requirement in</w:t>
      </w:r>
      <w:r w:rsidR="00F4175A" w:rsidRPr="00485CFD">
        <w:rPr>
          <w:rFonts w:ascii="Arial" w:hAnsi="Arial" w:cs="Arial"/>
          <w:color w:val="000000" w:themeColor="text1"/>
          <w:sz w:val="22"/>
          <w:szCs w:val="22"/>
        </w:rPr>
        <w:t xml:space="preserve"> </w:t>
      </w:r>
      <w:r w:rsidR="00C76B4F" w:rsidRPr="00485CFD">
        <w:rPr>
          <w:rFonts w:ascii="Arial" w:hAnsi="Arial" w:cs="Arial"/>
          <w:color w:val="000000" w:themeColor="text1"/>
          <w:sz w:val="22"/>
          <w:szCs w:val="22"/>
        </w:rPr>
        <w:t xml:space="preserve">a </w:t>
      </w:r>
      <w:r w:rsidR="00F4175A" w:rsidRPr="00485CFD">
        <w:rPr>
          <w:rFonts w:ascii="Arial" w:hAnsi="Arial" w:cs="Arial"/>
          <w:color w:val="000000" w:themeColor="text1"/>
          <w:sz w:val="22"/>
          <w:szCs w:val="22"/>
        </w:rPr>
        <w:t>school development pla</w:t>
      </w:r>
      <w:r w:rsidR="00C76B4F" w:rsidRPr="00485CFD">
        <w:rPr>
          <w:rFonts w:ascii="Arial" w:hAnsi="Arial" w:cs="Arial"/>
          <w:color w:val="000000" w:themeColor="text1"/>
          <w:sz w:val="22"/>
          <w:szCs w:val="22"/>
        </w:rPr>
        <w:t>n (SDP</w:t>
      </w:r>
      <w:r w:rsidR="00C76B4F" w:rsidRPr="009B3A89">
        <w:rPr>
          <w:rFonts w:ascii="Arial" w:hAnsi="Arial" w:cs="Arial"/>
          <w:color w:val="000000" w:themeColor="text1"/>
          <w:sz w:val="22"/>
          <w:szCs w:val="22"/>
        </w:rPr>
        <w:t xml:space="preserve">) </w:t>
      </w:r>
      <w:r w:rsidR="00FC494A" w:rsidRPr="009B3A89">
        <w:rPr>
          <w:rFonts w:ascii="Arial" w:hAnsi="Arial" w:cs="Arial"/>
          <w:color w:val="000000" w:themeColor="text1"/>
          <w:sz w:val="22"/>
          <w:szCs w:val="22"/>
        </w:rPr>
        <w:t>(Welsh Government, 2022</w:t>
      </w:r>
      <w:r w:rsidR="009B3A89" w:rsidRPr="009B3A89">
        <w:rPr>
          <w:rFonts w:ascii="Arial" w:hAnsi="Arial" w:cs="Arial"/>
          <w:color w:val="000000" w:themeColor="text1"/>
          <w:sz w:val="22"/>
          <w:szCs w:val="22"/>
        </w:rPr>
        <w:t>c</w:t>
      </w:r>
      <w:r w:rsidR="00FC494A" w:rsidRPr="009B3A89">
        <w:rPr>
          <w:rFonts w:ascii="Arial" w:hAnsi="Arial" w:cs="Arial"/>
          <w:color w:val="000000" w:themeColor="text1"/>
          <w:sz w:val="22"/>
          <w:szCs w:val="22"/>
        </w:rPr>
        <w:t>)</w:t>
      </w:r>
      <w:r w:rsidR="001765AD" w:rsidRPr="00485CFD">
        <w:rPr>
          <w:rFonts w:ascii="Arial" w:hAnsi="Arial" w:cs="Arial"/>
          <w:color w:val="000000" w:themeColor="text1"/>
          <w:sz w:val="22"/>
          <w:szCs w:val="22"/>
        </w:rPr>
        <w:t xml:space="preserve"> and part of the school’s planned curriculum and ethos</w:t>
      </w:r>
      <w:r w:rsidR="009772DA" w:rsidRPr="00485CFD">
        <w:rPr>
          <w:rFonts w:ascii="Arial" w:hAnsi="Arial" w:cs="Arial"/>
          <w:color w:val="000000" w:themeColor="text1"/>
          <w:sz w:val="22"/>
          <w:szCs w:val="22"/>
        </w:rPr>
        <w:t xml:space="preserve"> </w:t>
      </w:r>
      <w:r w:rsidR="009772DA" w:rsidRPr="00FF66F6">
        <w:rPr>
          <w:rFonts w:ascii="Arial" w:hAnsi="Arial" w:cs="Arial"/>
          <w:color w:val="000000" w:themeColor="text1"/>
          <w:sz w:val="22"/>
          <w:szCs w:val="22"/>
        </w:rPr>
        <w:t>(Deputy Head</w:t>
      </w:r>
      <w:r w:rsidR="005449E8" w:rsidRPr="00FF66F6">
        <w:rPr>
          <w:rFonts w:ascii="Arial" w:hAnsi="Arial" w:cs="Arial"/>
          <w:color w:val="000000" w:themeColor="text1"/>
          <w:sz w:val="22"/>
          <w:szCs w:val="22"/>
        </w:rPr>
        <w:t>t</w:t>
      </w:r>
      <w:r w:rsidR="00F717D4" w:rsidRPr="00FF66F6">
        <w:rPr>
          <w:rFonts w:ascii="Arial" w:hAnsi="Arial" w:cs="Arial"/>
          <w:color w:val="000000" w:themeColor="text1"/>
          <w:sz w:val="22"/>
          <w:szCs w:val="22"/>
        </w:rPr>
        <w:t>eacher</w:t>
      </w:r>
      <w:r w:rsidR="00FF66F6" w:rsidRPr="00FF66F6">
        <w:rPr>
          <w:rFonts w:ascii="Arial" w:hAnsi="Arial" w:cs="Arial"/>
          <w:color w:val="000000" w:themeColor="text1"/>
          <w:sz w:val="22"/>
          <w:szCs w:val="22"/>
        </w:rPr>
        <w:t xml:space="preserve"> X</w:t>
      </w:r>
      <w:r w:rsidR="009772DA" w:rsidRPr="00FF66F6">
        <w:rPr>
          <w:rFonts w:ascii="Arial" w:hAnsi="Arial" w:cs="Arial"/>
          <w:color w:val="000000" w:themeColor="text1"/>
          <w:sz w:val="22"/>
          <w:szCs w:val="22"/>
        </w:rPr>
        <w:t>, 2023)</w:t>
      </w:r>
      <w:r w:rsidRPr="00FF66F6">
        <w:rPr>
          <w:rFonts w:ascii="Arial" w:hAnsi="Arial" w:cs="Arial"/>
          <w:color w:val="000000" w:themeColor="text1"/>
          <w:sz w:val="22"/>
          <w:szCs w:val="22"/>
        </w:rPr>
        <w:t>,</w:t>
      </w:r>
      <w:r w:rsidRPr="00485CFD">
        <w:rPr>
          <w:rFonts w:ascii="Arial" w:hAnsi="Arial" w:cs="Arial"/>
          <w:color w:val="000000" w:themeColor="text1"/>
          <w:sz w:val="22"/>
          <w:szCs w:val="22"/>
        </w:rPr>
        <w:t xml:space="preserve"> this</w:t>
      </w:r>
      <w:r w:rsidRPr="00485CFD">
        <w:rPr>
          <w:rFonts w:ascii="Arial" w:eastAsiaTheme="minorHAnsi" w:hAnsi="Arial" w:cs="Arial"/>
          <w:color w:val="000000" w:themeColor="text1"/>
          <w:sz w:val="22"/>
          <w:szCs w:val="22"/>
          <w:lang w:eastAsia="en-US"/>
        </w:rPr>
        <w:t xml:space="preserve"> area of need was </w:t>
      </w:r>
      <w:r w:rsidR="004374EA" w:rsidRPr="00485CFD">
        <w:rPr>
          <w:rFonts w:ascii="Arial" w:eastAsiaTheme="minorHAnsi" w:hAnsi="Arial" w:cs="Arial"/>
          <w:color w:val="000000" w:themeColor="text1"/>
          <w:sz w:val="22"/>
          <w:szCs w:val="22"/>
          <w:lang w:eastAsia="en-US"/>
        </w:rPr>
        <w:t xml:space="preserve">internally developed and </w:t>
      </w:r>
      <w:r w:rsidRPr="00485CFD">
        <w:rPr>
          <w:rFonts w:ascii="Arial" w:eastAsiaTheme="minorHAnsi" w:hAnsi="Arial" w:cs="Arial"/>
          <w:color w:val="000000" w:themeColor="text1"/>
          <w:sz w:val="22"/>
          <w:szCs w:val="22"/>
          <w:lang w:eastAsia="en-US"/>
        </w:rPr>
        <w:t xml:space="preserve">identified as </w:t>
      </w:r>
      <w:r w:rsidRPr="00485CFD">
        <w:rPr>
          <w:rFonts w:ascii="Arial" w:eastAsiaTheme="minorHAnsi" w:hAnsi="Arial" w:cs="Arial"/>
          <w:color w:val="000000" w:themeColor="text1"/>
          <w:sz w:val="22"/>
          <w:szCs w:val="22"/>
          <w:lang w:eastAsia="en-US"/>
        </w:rPr>
        <w:lastRenderedPageBreak/>
        <w:t xml:space="preserve">a priority after the return </w:t>
      </w:r>
      <w:r w:rsidR="001765AD" w:rsidRPr="00485CFD">
        <w:rPr>
          <w:rFonts w:ascii="Arial" w:eastAsiaTheme="minorHAnsi" w:hAnsi="Arial" w:cs="Arial"/>
          <w:color w:val="000000" w:themeColor="text1"/>
          <w:sz w:val="22"/>
          <w:szCs w:val="22"/>
          <w:lang w:eastAsia="en-US"/>
        </w:rPr>
        <w:t xml:space="preserve">to school </w:t>
      </w:r>
      <w:r w:rsidRPr="00485CFD">
        <w:rPr>
          <w:rFonts w:ascii="Arial" w:eastAsiaTheme="minorHAnsi" w:hAnsi="Arial" w:cs="Arial"/>
          <w:color w:val="000000" w:themeColor="text1"/>
          <w:sz w:val="22"/>
          <w:szCs w:val="22"/>
          <w:lang w:eastAsia="en-US"/>
        </w:rPr>
        <w:t>from Covid.</w:t>
      </w:r>
      <w:r w:rsidRPr="00485CFD">
        <w:rPr>
          <w:rFonts w:ascii="Arial" w:eastAsiaTheme="minorHAnsi" w:hAnsi="Arial" w:cs="Arial"/>
          <w:color w:val="000000" w:themeColor="text1"/>
          <w:sz w:val="22"/>
          <w:szCs w:val="22"/>
          <w:lang w:eastAsia="en-US"/>
        </w:rPr>
        <w:t xml:space="preserve"> Following the </w:t>
      </w:r>
      <w:r w:rsidR="00C76B4F" w:rsidRPr="00485CFD">
        <w:rPr>
          <w:rFonts w:ascii="Arial" w:eastAsiaTheme="minorHAnsi" w:hAnsi="Arial" w:cs="Arial"/>
          <w:color w:val="000000" w:themeColor="text1"/>
          <w:sz w:val="22"/>
          <w:szCs w:val="22"/>
          <w:lang w:eastAsia="en-US"/>
        </w:rPr>
        <w:t xml:space="preserve">school development planning </w:t>
      </w:r>
      <w:r w:rsidRPr="00675CB1">
        <w:rPr>
          <w:rFonts w:ascii="Arial" w:eastAsiaTheme="minorHAnsi" w:hAnsi="Arial" w:cs="Arial"/>
          <w:color w:val="000000" w:themeColor="text1"/>
          <w:sz w:val="22"/>
          <w:szCs w:val="22"/>
          <w:lang w:eastAsia="en-US"/>
        </w:rPr>
        <w:t>cycl</w:t>
      </w:r>
      <w:r w:rsidR="00C76B4F" w:rsidRPr="00675CB1">
        <w:rPr>
          <w:rFonts w:ascii="Arial" w:eastAsiaTheme="minorHAnsi" w:hAnsi="Arial" w:cs="Arial"/>
          <w:color w:val="000000" w:themeColor="text1"/>
          <w:sz w:val="22"/>
          <w:szCs w:val="22"/>
          <w:lang w:eastAsia="en-US"/>
        </w:rPr>
        <w:t>e</w:t>
      </w:r>
      <w:r w:rsidRPr="00675CB1">
        <w:rPr>
          <w:rFonts w:ascii="Arial" w:eastAsiaTheme="minorHAnsi" w:hAnsi="Arial" w:cs="Arial"/>
          <w:color w:val="000000" w:themeColor="text1"/>
          <w:sz w:val="22"/>
          <w:szCs w:val="22"/>
          <w:lang w:eastAsia="en-US"/>
        </w:rPr>
        <w:t xml:space="preserve"> (Welsh Government, 2014</w:t>
      </w:r>
      <w:r w:rsidR="00675CB1" w:rsidRPr="00675CB1">
        <w:rPr>
          <w:rFonts w:ascii="Arial" w:eastAsiaTheme="minorHAnsi" w:hAnsi="Arial" w:cs="Arial"/>
          <w:color w:val="000000" w:themeColor="text1"/>
          <w:sz w:val="22"/>
          <w:szCs w:val="22"/>
          <w:lang w:eastAsia="en-US"/>
        </w:rPr>
        <w:t>b</w:t>
      </w:r>
      <w:r w:rsidRPr="00675CB1">
        <w:rPr>
          <w:rFonts w:ascii="Arial" w:eastAsiaTheme="minorHAnsi" w:hAnsi="Arial" w:cs="Arial"/>
          <w:color w:val="000000" w:themeColor="text1"/>
          <w:sz w:val="22"/>
          <w:szCs w:val="22"/>
          <w:lang w:eastAsia="en-US"/>
        </w:rPr>
        <w:t>)</w:t>
      </w:r>
      <w:r w:rsidR="00C76B4F" w:rsidRPr="00675CB1">
        <w:rPr>
          <w:rFonts w:ascii="Arial" w:eastAsiaTheme="minorHAnsi" w:hAnsi="Arial" w:cs="Arial"/>
          <w:color w:val="000000" w:themeColor="text1"/>
          <w:sz w:val="22"/>
          <w:szCs w:val="22"/>
          <w:lang w:eastAsia="en-US"/>
        </w:rPr>
        <w:t>,</w:t>
      </w:r>
      <w:r w:rsidR="004D0918" w:rsidRPr="00675CB1">
        <w:rPr>
          <w:rFonts w:ascii="Arial" w:eastAsiaTheme="minorHAnsi" w:hAnsi="Arial" w:cs="Arial"/>
          <w:color w:val="000000" w:themeColor="text1"/>
          <w:sz w:val="22"/>
          <w:szCs w:val="22"/>
          <w:lang w:eastAsia="en-US"/>
        </w:rPr>
        <w:t xml:space="preserve"> the</w:t>
      </w:r>
      <w:r w:rsidR="004D0918" w:rsidRPr="00485CFD">
        <w:rPr>
          <w:rFonts w:ascii="Arial" w:eastAsiaTheme="minorHAnsi" w:hAnsi="Arial" w:cs="Arial"/>
          <w:color w:val="000000" w:themeColor="text1"/>
          <w:sz w:val="22"/>
          <w:szCs w:val="22"/>
          <w:lang w:eastAsia="en-US"/>
        </w:rPr>
        <w:t xml:space="preserve"> </w:t>
      </w:r>
      <w:r w:rsidR="00F717D4" w:rsidRPr="00485CFD">
        <w:rPr>
          <w:rFonts w:ascii="Arial" w:eastAsiaTheme="minorHAnsi" w:hAnsi="Arial" w:cs="Arial"/>
          <w:color w:val="000000" w:themeColor="text1"/>
          <w:sz w:val="22"/>
          <w:szCs w:val="22"/>
          <w:lang w:eastAsia="en-US"/>
        </w:rPr>
        <w:t xml:space="preserve">school’s </w:t>
      </w:r>
      <w:r w:rsidR="004D0918" w:rsidRPr="00485CFD">
        <w:rPr>
          <w:rFonts w:ascii="Arial" w:eastAsiaTheme="minorHAnsi" w:hAnsi="Arial" w:cs="Arial"/>
          <w:color w:val="000000" w:themeColor="text1"/>
          <w:sz w:val="22"/>
          <w:szCs w:val="22"/>
          <w:lang w:eastAsia="en-US"/>
        </w:rPr>
        <w:t xml:space="preserve">self-evaluation process before the SDP </w:t>
      </w:r>
      <w:r w:rsidR="005078BD" w:rsidRPr="00485CFD">
        <w:rPr>
          <w:rFonts w:ascii="Arial" w:eastAsiaTheme="minorHAnsi" w:hAnsi="Arial" w:cs="Arial"/>
          <w:color w:val="000000" w:themeColor="text1"/>
          <w:sz w:val="22"/>
          <w:szCs w:val="22"/>
          <w:lang w:eastAsia="en-US"/>
        </w:rPr>
        <w:t>involves</w:t>
      </w:r>
      <w:r w:rsidR="004B7C6F" w:rsidRPr="00485CFD">
        <w:rPr>
          <w:rFonts w:ascii="Arial" w:hAnsi="Arial" w:cs="Arial"/>
          <w:color w:val="000000" w:themeColor="text1"/>
          <w:sz w:val="22"/>
          <w:szCs w:val="22"/>
        </w:rPr>
        <w:t xml:space="preserve"> </w:t>
      </w:r>
      <w:r w:rsidR="00F717D4" w:rsidRPr="00EF46DF">
        <w:rPr>
          <w:rFonts w:ascii="Arial" w:hAnsi="Arial" w:cs="Arial"/>
          <w:color w:val="000000" w:themeColor="text1"/>
          <w:sz w:val="22"/>
          <w:szCs w:val="22"/>
        </w:rPr>
        <w:t xml:space="preserve">working </w:t>
      </w:r>
      <w:r w:rsidR="004B7C6F" w:rsidRPr="00EF46DF">
        <w:rPr>
          <w:rFonts w:ascii="Arial" w:hAnsi="Arial" w:cs="Arial"/>
          <w:color w:val="000000" w:themeColor="text1"/>
          <w:sz w:val="22"/>
          <w:szCs w:val="22"/>
        </w:rPr>
        <w:t xml:space="preserve">as a learning organisation model (SLO) </w:t>
      </w:r>
      <w:r w:rsidR="004B7C6F" w:rsidRPr="00EF46DF">
        <w:rPr>
          <w:rFonts w:ascii="Arial" w:eastAsiaTheme="minorHAnsi" w:hAnsi="Arial" w:cs="Arial"/>
          <w:color w:val="000000" w:themeColor="text1"/>
          <w:sz w:val="22"/>
          <w:szCs w:val="22"/>
          <w:lang w:eastAsia="en-US"/>
        </w:rPr>
        <w:t>(Welsh Government, 2</w:t>
      </w:r>
      <w:r w:rsidR="005449E8" w:rsidRPr="00EF46DF">
        <w:rPr>
          <w:rFonts w:ascii="Arial" w:eastAsiaTheme="minorHAnsi" w:hAnsi="Arial" w:cs="Arial"/>
          <w:color w:val="000000" w:themeColor="text1"/>
          <w:sz w:val="22"/>
          <w:szCs w:val="22"/>
          <w:lang w:eastAsia="en-US"/>
        </w:rPr>
        <w:t>018</w:t>
      </w:r>
      <w:r w:rsidR="00F717D4" w:rsidRPr="00EF46DF">
        <w:rPr>
          <w:rFonts w:ascii="Arial" w:eastAsiaTheme="minorHAnsi" w:hAnsi="Arial" w:cs="Arial"/>
          <w:color w:val="000000" w:themeColor="text1"/>
          <w:sz w:val="22"/>
          <w:szCs w:val="22"/>
          <w:lang w:eastAsia="en-US"/>
        </w:rPr>
        <w:t xml:space="preserve">; </w:t>
      </w:r>
      <w:r w:rsidR="00F717D4" w:rsidRPr="00EF46DF">
        <w:rPr>
          <w:rFonts w:ascii="Arial" w:hAnsi="Arial" w:cs="Arial"/>
          <w:color w:val="000000" w:themeColor="text1"/>
          <w:sz w:val="22"/>
          <w:szCs w:val="22"/>
        </w:rPr>
        <w:t>Deputy Head</w:t>
      </w:r>
      <w:r w:rsidR="005449E8" w:rsidRPr="00EF46DF">
        <w:rPr>
          <w:rFonts w:ascii="Arial" w:hAnsi="Arial" w:cs="Arial"/>
          <w:color w:val="000000" w:themeColor="text1"/>
          <w:sz w:val="22"/>
          <w:szCs w:val="22"/>
        </w:rPr>
        <w:t>t</w:t>
      </w:r>
      <w:r w:rsidR="00F717D4" w:rsidRPr="00EF46DF">
        <w:rPr>
          <w:rFonts w:ascii="Arial" w:hAnsi="Arial" w:cs="Arial"/>
          <w:color w:val="000000" w:themeColor="text1"/>
          <w:sz w:val="22"/>
          <w:szCs w:val="22"/>
        </w:rPr>
        <w:t>eacher, 2023</w:t>
      </w:r>
      <w:r w:rsidR="004B7C6F" w:rsidRPr="00EF46DF">
        <w:rPr>
          <w:rFonts w:ascii="Arial" w:eastAsiaTheme="minorHAnsi" w:hAnsi="Arial" w:cs="Arial"/>
          <w:color w:val="000000" w:themeColor="text1"/>
          <w:sz w:val="22"/>
          <w:szCs w:val="22"/>
          <w:lang w:eastAsia="en-US"/>
        </w:rPr>
        <w:t>)</w:t>
      </w:r>
      <w:r w:rsidR="00F717D4" w:rsidRPr="00EF46DF">
        <w:rPr>
          <w:rFonts w:ascii="Arial" w:eastAsiaTheme="minorHAnsi" w:hAnsi="Arial" w:cs="Arial"/>
          <w:color w:val="000000" w:themeColor="text1"/>
          <w:sz w:val="22"/>
          <w:szCs w:val="22"/>
          <w:lang w:eastAsia="en-US"/>
        </w:rPr>
        <w:t xml:space="preserve"> </w:t>
      </w:r>
      <w:r w:rsidR="004B7C6F" w:rsidRPr="00EF46DF">
        <w:rPr>
          <w:rFonts w:ascii="Arial" w:hAnsi="Arial" w:cs="Arial"/>
          <w:color w:val="000000" w:themeColor="text1"/>
          <w:sz w:val="22"/>
          <w:szCs w:val="22"/>
        </w:rPr>
        <w:t xml:space="preserve">and focussing on </w:t>
      </w:r>
      <w:r w:rsidR="004B7C6F" w:rsidRPr="00EF46DF">
        <w:rPr>
          <w:rFonts w:ascii="Arial" w:eastAsiaTheme="minorHAnsi" w:hAnsi="Arial" w:cs="Arial"/>
          <w:color w:val="000000" w:themeColor="text1"/>
          <w:sz w:val="22"/>
          <w:szCs w:val="22"/>
          <w:lang w:eastAsia="en-US"/>
        </w:rPr>
        <w:t xml:space="preserve">section E </w:t>
      </w:r>
      <w:r w:rsidR="00F717D4" w:rsidRPr="00EF46DF">
        <w:rPr>
          <w:rFonts w:ascii="Arial" w:eastAsiaTheme="minorHAnsi" w:hAnsi="Arial" w:cs="Arial"/>
          <w:color w:val="000000" w:themeColor="text1"/>
          <w:sz w:val="22"/>
          <w:szCs w:val="22"/>
          <w:lang w:eastAsia="en-US"/>
        </w:rPr>
        <w:t>of the SLO survey including</w:t>
      </w:r>
      <w:r w:rsidR="004B7C6F" w:rsidRPr="00EF46DF">
        <w:rPr>
          <w:rFonts w:ascii="Arial" w:eastAsiaTheme="minorHAnsi" w:hAnsi="Arial" w:cs="Arial"/>
          <w:color w:val="000000" w:themeColor="text1"/>
          <w:sz w:val="22"/>
          <w:szCs w:val="22"/>
          <w:lang w:eastAsia="en-US"/>
        </w:rPr>
        <w:t xml:space="preserve"> </w:t>
      </w:r>
      <w:r w:rsidR="00F717D4" w:rsidRPr="00EF46DF">
        <w:rPr>
          <w:rFonts w:ascii="Arial" w:eastAsiaTheme="minorHAnsi" w:hAnsi="Arial" w:cs="Arial"/>
          <w:color w:val="000000" w:themeColor="text1"/>
          <w:sz w:val="22"/>
          <w:szCs w:val="22"/>
          <w:lang w:eastAsia="en-US"/>
        </w:rPr>
        <w:t>creat</w:t>
      </w:r>
      <w:r w:rsidR="004B7C6F" w:rsidRPr="00EF46DF">
        <w:rPr>
          <w:rFonts w:ascii="Arial" w:eastAsiaTheme="minorHAnsi" w:hAnsi="Arial" w:cs="Arial"/>
          <w:color w:val="000000" w:themeColor="text1"/>
          <w:sz w:val="22"/>
          <w:szCs w:val="22"/>
          <w:lang w:eastAsia="en-US"/>
        </w:rPr>
        <w:t xml:space="preserve">ing systems for collecting </w:t>
      </w:r>
      <w:r w:rsidR="00F717D4" w:rsidRPr="00EF46DF">
        <w:rPr>
          <w:rFonts w:ascii="Arial" w:eastAsiaTheme="minorHAnsi" w:hAnsi="Arial" w:cs="Arial"/>
          <w:color w:val="000000" w:themeColor="text1"/>
          <w:sz w:val="22"/>
          <w:szCs w:val="22"/>
          <w:lang w:eastAsia="en-US"/>
        </w:rPr>
        <w:t xml:space="preserve">and sharing information </w:t>
      </w:r>
      <w:r w:rsidR="004B7C6F" w:rsidRPr="00EF46DF">
        <w:rPr>
          <w:rFonts w:ascii="Arial" w:eastAsiaTheme="minorHAnsi" w:hAnsi="Arial" w:cs="Arial"/>
          <w:color w:val="000000" w:themeColor="text1"/>
          <w:sz w:val="22"/>
          <w:szCs w:val="22"/>
          <w:lang w:eastAsia="en-US"/>
        </w:rPr>
        <w:t>and</w:t>
      </w:r>
      <w:r w:rsidR="00F717D4" w:rsidRPr="00EF46DF">
        <w:rPr>
          <w:rFonts w:ascii="Arial" w:eastAsiaTheme="minorHAnsi" w:hAnsi="Arial" w:cs="Arial"/>
          <w:color w:val="000000" w:themeColor="text1"/>
          <w:sz w:val="22"/>
          <w:szCs w:val="22"/>
          <w:lang w:eastAsia="en-US"/>
        </w:rPr>
        <w:t xml:space="preserve"> </w:t>
      </w:r>
      <w:r w:rsidR="00990DE0" w:rsidRPr="00EF46DF">
        <w:rPr>
          <w:rFonts w:ascii="Arial" w:eastAsiaTheme="minorHAnsi" w:hAnsi="Arial" w:cs="Arial"/>
          <w:color w:val="000000" w:themeColor="text1"/>
          <w:sz w:val="22"/>
          <w:szCs w:val="22"/>
          <w:lang w:eastAsia="en-US"/>
        </w:rPr>
        <w:t>learning from this</w:t>
      </w:r>
      <w:r w:rsidR="004B7C6F" w:rsidRPr="00EF46DF">
        <w:rPr>
          <w:rFonts w:ascii="Arial" w:eastAsiaTheme="minorHAnsi" w:hAnsi="Arial" w:cs="Arial"/>
          <w:color w:val="000000" w:themeColor="text1"/>
          <w:sz w:val="22"/>
          <w:szCs w:val="22"/>
          <w:lang w:eastAsia="en-US"/>
        </w:rPr>
        <w:t xml:space="preserve"> knowledge. </w:t>
      </w:r>
      <w:proofErr w:type="gramStart"/>
      <w:r w:rsidR="00C563FE" w:rsidRPr="00EF46DF">
        <w:rPr>
          <w:rFonts w:ascii="Arial" w:eastAsiaTheme="minorHAnsi" w:hAnsi="Arial" w:cs="Arial"/>
          <w:color w:val="000000" w:themeColor="text1"/>
          <w:sz w:val="22"/>
          <w:szCs w:val="22"/>
          <w:lang w:eastAsia="en-US"/>
        </w:rPr>
        <w:t>Similar to</w:t>
      </w:r>
      <w:proofErr w:type="gramEnd"/>
      <w:r w:rsidR="00A76037" w:rsidRPr="00EF46DF">
        <w:rPr>
          <w:rFonts w:ascii="Arial" w:eastAsiaTheme="minorHAnsi" w:hAnsi="Arial" w:cs="Arial"/>
          <w:color w:val="000000" w:themeColor="text1"/>
          <w:sz w:val="22"/>
          <w:szCs w:val="22"/>
          <w:lang w:eastAsia="en-US"/>
        </w:rPr>
        <w:t xml:space="preserve"> a whole-school approach (Welsh Government, 20</w:t>
      </w:r>
      <w:r w:rsidR="005449E8" w:rsidRPr="00EF46DF">
        <w:rPr>
          <w:rFonts w:ascii="Arial" w:eastAsiaTheme="minorHAnsi" w:hAnsi="Arial" w:cs="Arial"/>
          <w:color w:val="000000" w:themeColor="text1"/>
          <w:sz w:val="22"/>
          <w:szCs w:val="22"/>
          <w:lang w:eastAsia="en-US"/>
        </w:rPr>
        <w:t>21</w:t>
      </w:r>
      <w:r w:rsidR="00A76037" w:rsidRPr="00EF46DF">
        <w:rPr>
          <w:rFonts w:ascii="Arial" w:eastAsiaTheme="minorHAnsi" w:hAnsi="Arial" w:cs="Arial"/>
          <w:color w:val="000000" w:themeColor="text1"/>
          <w:sz w:val="22"/>
          <w:szCs w:val="22"/>
          <w:lang w:eastAsia="en-US"/>
        </w:rPr>
        <w:t>),</w:t>
      </w:r>
      <w:r w:rsidR="00485CFD" w:rsidRPr="00EF46DF">
        <w:rPr>
          <w:rFonts w:ascii="Arial" w:eastAsiaTheme="minorHAnsi" w:hAnsi="Arial" w:cs="Arial"/>
          <w:color w:val="000000" w:themeColor="text1"/>
          <w:sz w:val="22"/>
          <w:szCs w:val="22"/>
          <w:lang w:eastAsia="en-US"/>
        </w:rPr>
        <w:t xml:space="preserve"> there are </w:t>
      </w:r>
      <w:r w:rsidR="00485CFD" w:rsidRPr="00EF46DF">
        <w:rPr>
          <w:rFonts w:ascii="Arial" w:hAnsi="Arial" w:cs="Arial"/>
          <w:color w:val="000000" w:themeColor="text1"/>
          <w:sz w:val="22"/>
          <w:szCs w:val="22"/>
        </w:rPr>
        <w:t xml:space="preserve">reflective observations between teachers </w:t>
      </w:r>
      <w:r w:rsidR="00485CFD" w:rsidRPr="00EF46DF">
        <w:rPr>
          <w:rFonts w:ascii="Arial" w:eastAsiaTheme="minorHAnsi" w:hAnsi="Arial" w:cs="Arial"/>
          <w:color w:val="000000" w:themeColor="text1"/>
          <w:sz w:val="22"/>
          <w:szCs w:val="22"/>
          <w:lang w:eastAsia="en-US"/>
        </w:rPr>
        <w:t xml:space="preserve">and </w:t>
      </w:r>
      <w:r w:rsidR="00485CFD" w:rsidRPr="00EF46DF">
        <w:rPr>
          <w:rFonts w:ascii="Arial" w:hAnsi="Arial" w:cs="Arial"/>
          <w:color w:val="000000" w:themeColor="text1"/>
          <w:sz w:val="22"/>
          <w:szCs w:val="22"/>
        </w:rPr>
        <w:t xml:space="preserve">senior management leaders work together to examine the outcomes of </w:t>
      </w:r>
      <w:r w:rsidR="00485CFD" w:rsidRPr="00EF46DF">
        <w:rPr>
          <w:rFonts w:ascii="Arial" w:hAnsi="Arial" w:cs="Arial"/>
          <w:color w:val="000000" w:themeColor="text1"/>
          <w:sz w:val="22"/>
          <w:szCs w:val="22"/>
        </w:rPr>
        <w:t xml:space="preserve">lesson </w:t>
      </w:r>
      <w:r w:rsidR="00485CFD" w:rsidRPr="00EF46DF">
        <w:rPr>
          <w:rFonts w:ascii="Arial" w:hAnsi="Arial" w:cs="Arial"/>
          <w:color w:val="000000" w:themeColor="text1"/>
          <w:sz w:val="22"/>
          <w:szCs w:val="22"/>
        </w:rPr>
        <w:t xml:space="preserve">observations </w:t>
      </w:r>
      <w:r w:rsidR="00485CFD" w:rsidRPr="00EF46DF">
        <w:rPr>
          <w:rFonts w:ascii="Arial" w:hAnsi="Arial" w:cs="Arial"/>
          <w:color w:val="000000" w:themeColor="text1"/>
          <w:sz w:val="22"/>
          <w:szCs w:val="22"/>
        </w:rPr>
        <w:t xml:space="preserve">and informal drop-ins </w:t>
      </w:r>
      <w:r w:rsidR="00485CFD" w:rsidRPr="00EF46DF">
        <w:rPr>
          <w:rFonts w:ascii="Arial" w:hAnsi="Arial" w:cs="Arial"/>
          <w:color w:val="000000" w:themeColor="text1"/>
          <w:sz w:val="22"/>
          <w:szCs w:val="22"/>
        </w:rPr>
        <w:t xml:space="preserve">to help each teacher’s professional developmental needs effectively </w:t>
      </w:r>
      <w:r w:rsidR="00F9627F" w:rsidRPr="00EF46DF">
        <w:rPr>
          <w:rFonts w:ascii="Arial" w:hAnsi="Arial" w:cs="Arial"/>
          <w:color w:val="000000" w:themeColor="text1"/>
          <w:sz w:val="22"/>
          <w:szCs w:val="22"/>
        </w:rPr>
        <w:t>(Deputy Head</w:t>
      </w:r>
      <w:r w:rsidR="005528C0" w:rsidRPr="00EF46DF">
        <w:rPr>
          <w:rFonts w:ascii="Arial" w:hAnsi="Arial" w:cs="Arial"/>
          <w:color w:val="000000" w:themeColor="text1"/>
          <w:sz w:val="22"/>
          <w:szCs w:val="22"/>
        </w:rPr>
        <w:t>teacher</w:t>
      </w:r>
      <w:r w:rsidR="00F9627F" w:rsidRPr="00EF46DF">
        <w:rPr>
          <w:rFonts w:ascii="Arial" w:hAnsi="Arial" w:cs="Arial"/>
          <w:color w:val="000000" w:themeColor="text1"/>
          <w:sz w:val="22"/>
          <w:szCs w:val="22"/>
        </w:rPr>
        <w:t xml:space="preserve"> X, 2023</w:t>
      </w:r>
      <w:r w:rsidR="00F9627F" w:rsidRPr="00EF46DF">
        <w:rPr>
          <w:rFonts w:ascii="Arial" w:hAnsi="Arial" w:cs="Arial"/>
          <w:color w:val="000000" w:themeColor="text1"/>
          <w:sz w:val="22"/>
          <w:szCs w:val="22"/>
        </w:rPr>
        <w:t>)</w:t>
      </w:r>
      <w:r w:rsidR="00A76037" w:rsidRPr="00EF46DF">
        <w:rPr>
          <w:rFonts w:ascii="Arial" w:hAnsi="Arial" w:cs="Arial"/>
          <w:color w:val="000000" w:themeColor="text1"/>
          <w:sz w:val="22"/>
          <w:szCs w:val="22"/>
        </w:rPr>
        <w:t>.</w:t>
      </w:r>
      <w:r w:rsidR="00A76037" w:rsidRPr="00EF46DF">
        <w:rPr>
          <w:rFonts w:ascii="Arial" w:hAnsi="Arial" w:cs="Arial"/>
          <w:color w:val="000000" w:themeColor="text1"/>
          <w:sz w:val="22"/>
          <w:szCs w:val="22"/>
        </w:rPr>
        <w:t xml:space="preserve"> </w:t>
      </w:r>
      <w:r w:rsidR="00E12C32" w:rsidRPr="00EF46DF">
        <w:rPr>
          <w:rFonts w:ascii="Arial" w:hAnsi="Arial" w:cs="Arial"/>
          <w:color w:val="000000" w:themeColor="text1"/>
          <w:sz w:val="22"/>
          <w:szCs w:val="22"/>
        </w:rPr>
        <w:t xml:space="preserve">It is suggested </w:t>
      </w:r>
      <w:r w:rsidR="00A76037" w:rsidRPr="00EF46DF">
        <w:rPr>
          <w:rFonts w:ascii="Arial" w:hAnsi="Arial" w:cs="Arial"/>
          <w:color w:val="000000" w:themeColor="text1"/>
          <w:sz w:val="22"/>
          <w:szCs w:val="22"/>
        </w:rPr>
        <w:t xml:space="preserve">that </w:t>
      </w:r>
      <w:r w:rsidR="00AC7CFF" w:rsidRPr="00EF46DF">
        <w:rPr>
          <w:rFonts w:ascii="Arial" w:hAnsi="Arial" w:cs="Arial"/>
          <w:color w:val="000000" w:themeColor="text1"/>
          <w:sz w:val="22"/>
          <w:szCs w:val="22"/>
        </w:rPr>
        <w:t xml:space="preserve">staff members’ </w:t>
      </w:r>
      <w:r w:rsidR="00E12C32" w:rsidRPr="00EF46DF">
        <w:rPr>
          <w:rFonts w:ascii="Arial" w:hAnsi="Arial" w:cs="Arial"/>
          <w:color w:val="000000" w:themeColor="text1"/>
          <w:sz w:val="22"/>
          <w:szCs w:val="22"/>
        </w:rPr>
        <w:t xml:space="preserve">engaging in </w:t>
      </w:r>
      <w:r w:rsidR="00A76037" w:rsidRPr="00EF46DF">
        <w:rPr>
          <w:rFonts w:ascii="Arial" w:hAnsi="Arial" w:cs="Arial"/>
          <w:color w:val="000000" w:themeColor="text1"/>
          <w:sz w:val="22"/>
          <w:szCs w:val="22"/>
        </w:rPr>
        <w:t xml:space="preserve">continuous learning </w:t>
      </w:r>
      <w:r w:rsidR="00A76037" w:rsidRPr="00EF46DF">
        <w:rPr>
          <w:rFonts w:ascii="Arial" w:hAnsi="Arial" w:cs="Arial"/>
          <w:color w:val="000000" w:themeColor="text1"/>
          <w:sz w:val="22"/>
          <w:szCs w:val="22"/>
        </w:rPr>
        <w:t xml:space="preserve">is key to </w:t>
      </w:r>
      <w:r w:rsidR="00AB13D5" w:rsidRPr="00EF46DF">
        <w:rPr>
          <w:rFonts w:ascii="Arial" w:hAnsi="Arial" w:cs="Arial"/>
          <w:color w:val="000000" w:themeColor="text1"/>
          <w:sz w:val="22"/>
          <w:szCs w:val="22"/>
        </w:rPr>
        <w:t xml:space="preserve">an effective </w:t>
      </w:r>
      <w:r w:rsidR="00A76037" w:rsidRPr="00EF46DF">
        <w:rPr>
          <w:rFonts w:ascii="Arial" w:hAnsi="Arial" w:cs="Arial"/>
          <w:color w:val="000000" w:themeColor="text1"/>
          <w:sz w:val="22"/>
          <w:szCs w:val="22"/>
        </w:rPr>
        <w:t>SLO</w:t>
      </w:r>
      <w:r w:rsidR="00E12C32" w:rsidRPr="00EF46DF">
        <w:rPr>
          <w:rFonts w:ascii="Arial" w:hAnsi="Arial" w:cs="Arial"/>
          <w:color w:val="000000" w:themeColor="text1"/>
          <w:sz w:val="22"/>
          <w:szCs w:val="22"/>
        </w:rPr>
        <w:t xml:space="preserve"> (Welsh Government, 2018)</w:t>
      </w:r>
      <w:r w:rsidR="00A76037" w:rsidRPr="00EF46DF">
        <w:rPr>
          <w:rFonts w:ascii="Arial" w:hAnsi="Arial" w:cs="Arial"/>
          <w:color w:val="000000" w:themeColor="text1"/>
          <w:sz w:val="22"/>
          <w:szCs w:val="22"/>
        </w:rPr>
        <w:t>.</w:t>
      </w:r>
      <w:r w:rsidR="00A76037" w:rsidRPr="00EF46DF">
        <w:rPr>
          <w:color w:val="000000" w:themeColor="text1"/>
        </w:rPr>
        <w:t xml:space="preserve"> </w:t>
      </w:r>
      <w:r w:rsidR="00F9627F" w:rsidRPr="00EF46DF">
        <w:rPr>
          <w:rFonts w:ascii="Arial" w:hAnsi="Arial" w:cs="Arial"/>
          <w:color w:val="000000" w:themeColor="text1"/>
          <w:sz w:val="22"/>
          <w:szCs w:val="22"/>
        </w:rPr>
        <w:t>Based</w:t>
      </w:r>
      <w:r w:rsidR="00F9627F" w:rsidRPr="00FD153C">
        <w:rPr>
          <w:rFonts w:ascii="Arial" w:hAnsi="Arial" w:cs="Arial"/>
          <w:color w:val="000000" w:themeColor="text1"/>
          <w:sz w:val="22"/>
          <w:szCs w:val="22"/>
        </w:rPr>
        <w:t xml:space="preserve"> on this literature, this approach would be helpful in supporting the pupils’ well-being because </w:t>
      </w:r>
      <w:r w:rsidR="00AB13D5" w:rsidRPr="00FD153C">
        <w:rPr>
          <w:rFonts w:ascii="Arial" w:hAnsi="Arial" w:cs="Arial"/>
          <w:color w:val="000000" w:themeColor="text1"/>
          <w:sz w:val="22"/>
          <w:szCs w:val="22"/>
        </w:rPr>
        <w:t xml:space="preserve">collaborating on </w:t>
      </w:r>
      <w:r w:rsidR="00F9627F" w:rsidRPr="00FD153C">
        <w:rPr>
          <w:rFonts w:ascii="Arial" w:hAnsi="Arial" w:cs="Arial"/>
          <w:color w:val="000000" w:themeColor="text1"/>
          <w:sz w:val="22"/>
          <w:szCs w:val="22"/>
        </w:rPr>
        <w:t>school</w:t>
      </w:r>
      <w:r w:rsidR="00AB13D5" w:rsidRPr="00FD153C">
        <w:rPr>
          <w:rFonts w:ascii="Arial" w:hAnsi="Arial" w:cs="Arial"/>
          <w:color w:val="000000" w:themeColor="text1"/>
          <w:sz w:val="22"/>
          <w:szCs w:val="22"/>
        </w:rPr>
        <w:t xml:space="preserve"> </w:t>
      </w:r>
      <w:r w:rsidR="00F9627F" w:rsidRPr="00FD153C">
        <w:rPr>
          <w:rFonts w:ascii="Arial" w:hAnsi="Arial" w:cs="Arial"/>
          <w:color w:val="000000" w:themeColor="text1"/>
          <w:sz w:val="22"/>
          <w:szCs w:val="22"/>
        </w:rPr>
        <w:t xml:space="preserve">improvement </w:t>
      </w:r>
      <w:r w:rsidR="00AB13D5" w:rsidRPr="00FD153C">
        <w:rPr>
          <w:rFonts w:ascii="Arial" w:hAnsi="Arial" w:cs="Arial"/>
          <w:color w:val="000000" w:themeColor="text1"/>
          <w:sz w:val="22"/>
          <w:szCs w:val="22"/>
        </w:rPr>
        <w:t>through</w:t>
      </w:r>
      <w:r w:rsidR="00F9627F" w:rsidRPr="00FD153C">
        <w:rPr>
          <w:rFonts w:ascii="Arial" w:hAnsi="Arial" w:cs="Arial"/>
          <w:color w:val="000000" w:themeColor="text1"/>
          <w:sz w:val="22"/>
          <w:szCs w:val="22"/>
        </w:rPr>
        <w:t xml:space="preserve"> </w:t>
      </w:r>
      <w:r w:rsidR="00AB13D5" w:rsidRPr="00FD153C">
        <w:rPr>
          <w:rFonts w:ascii="Arial" w:hAnsi="Arial" w:cs="Arial"/>
          <w:color w:val="000000" w:themeColor="text1"/>
          <w:sz w:val="22"/>
          <w:szCs w:val="22"/>
        </w:rPr>
        <w:t>continuous</w:t>
      </w:r>
      <w:r w:rsidR="00F9627F" w:rsidRPr="00FD153C">
        <w:rPr>
          <w:rFonts w:ascii="Arial" w:hAnsi="Arial" w:cs="Arial"/>
          <w:color w:val="000000" w:themeColor="text1"/>
          <w:sz w:val="22"/>
          <w:szCs w:val="22"/>
        </w:rPr>
        <w:t xml:space="preserve"> evaluat</w:t>
      </w:r>
      <w:r w:rsidR="00F9627F" w:rsidRPr="00FD153C">
        <w:rPr>
          <w:rFonts w:ascii="Arial" w:hAnsi="Arial" w:cs="Arial"/>
          <w:color w:val="000000" w:themeColor="text1"/>
          <w:sz w:val="22"/>
          <w:szCs w:val="22"/>
        </w:rPr>
        <w:t>ion</w:t>
      </w:r>
      <w:r w:rsidR="00AB13D5" w:rsidRPr="00FD153C">
        <w:rPr>
          <w:rFonts w:ascii="Arial" w:hAnsi="Arial" w:cs="Arial"/>
          <w:color w:val="000000" w:themeColor="text1"/>
          <w:sz w:val="22"/>
          <w:szCs w:val="22"/>
        </w:rPr>
        <w:t xml:space="preserve"> </w:t>
      </w:r>
      <w:r w:rsidR="00F9627F" w:rsidRPr="00FD153C">
        <w:rPr>
          <w:rFonts w:ascii="Arial" w:hAnsi="Arial" w:cs="Arial"/>
          <w:color w:val="000000" w:themeColor="text1"/>
          <w:sz w:val="22"/>
          <w:szCs w:val="22"/>
        </w:rPr>
        <w:t xml:space="preserve">would </w:t>
      </w:r>
      <w:r w:rsidR="00485CFD" w:rsidRPr="00FD153C">
        <w:rPr>
          <w:rFonts w:ascii="Arial" w:hAnsi="Arial" w:cs="Arial"/>
          <w:color w:val="000000" w:themeColor="text1"/>
          <w:sz w:val="22"/>
          <w:szCs w:val="22"/>
        </w:rPr>
        <w:t>support</w:t>
      </w:r>
      <w:r w:rsidR="00F9627F" w:rsidRPr="00FD153C">
        <w:rPr>
          <w:rFonts w:ascii="Arial" w:hAnsi="Arial" w:cs="Arial"/>
          <w:color w:val="000000" w:themeColor="text1"/>
          <w:sz w:val="22"/>
          <w:szCs w:val="22"/>
        </w:rPr>
        <w:t xml:space="preserve"> developing </w:t>
      </w:r>
      <w:r w:rsidR="00AB13D5" w:rsidRPr="00FD153C">
        <w:rPr>
          <w:rFonts w:ascii="Arial" w:hAnsi="Arial" w:cs="Arial"/>
          <w:color w:val="000000" w:themeColor="text1"/>
          <w:sz w:val="22"/>
          <w:szCs w:val="22"/>
        </w:rPr>
        <w:t>a plan</w:t>
      </w:r>
      <w:r w:rsidR="00F9627F" w:rsidRPr="00FD153C">
        <w:rPr>
          <w:rFonts w:ascii="Arial" w:hAnsi="Arial" w:cs="Arial"/>
          <w:color w:val="000000" w:themeColor="text1"/>
          <w:sz w:val="22"/>
          <w:szCs w:val="22"/>
        </w:rPr>
        <w:t xml:space="preserve"> of action </w:t>
      </w:r>
      <w:r w:rsidR="00AB13D5" w:rsidRPr="00FD153C">
        <w:rPr>
          <w:rFonts w:ascii="Arial" w:hAnsi="Arial" w:cs="Arial"/>
          <w:color w:val="000000" w:themeColor="text1"/>
          <w:sz w:val="22"/>
          <w:szCs w:val="22"/>
        </w:rPr>
        <w:t>for a pupil’s well-being intervention, adjusting to a pupil’s changing disposition towards learning, and supporting them to achieve their best progress.</w:t>
      </w:r>
    </w:p>
    <w:p w14:paraId="3C22393C" w14:textId="56856543" w:rsidR="001765AD" w:rsidRPr="00023CD6" w:rsidRDefault="00936743" w:rsidP="00023CD6">
      <w:pPr>
        <w:spacing w:line="480" w:lineRule="auto"/>
        <w:ind w:firstLine="720"/>
        <w:rPr>
          <w:rFonts w:ascii="Arial" w:eastAsiaTheme="minorHAnsi" w:hAnsi="Arial" w:cs="Arial"/>
          <w:color w:val="000000" w:themeColor="text1"/>
          <w:sz w:val="22"/>
          <w:szCs w:val="22"/>
          <w:lang w:eastAsia="en-US"/>
        </w:rPr>
      </w:pPr>
      <w:r w:rsidRPr="005F5401">
        <w:rPr>
          <w:rFonts w:ascii="Arial" w:eastAsiaTheme="minorHAnsi" w:hAnsi="Arial" w:cs="Arial"/>
          <w:color w:val="000000" w:themeColor="text1"/>
          <w:sz w:val="22"/>
          <w:szCs w:val="22"/>
          <w:lang w:eastAsia="en-US"/>
        </w:rPr>
        <w:t>When looking at e</w:t>
      </w:r>
      <w:r w:rsidR="005078BD" w:rsidRPr="005F5401">
        <w:rPr>
          <w:rFonts w:ascii="Arial" w:eastAsiaTheme="minorHAnsi" w:hAnsi="Arial" w:cs="Arial"/>
          <w:color w:val="000000" w:themeColor="text1"/>
          <w:sz w:val="22"/>
          <w:szCs w:val="22"/>
          <w:lang w:eastAsia="en-US"/>
        </w:rPr>
        <w:t>ngag</w:t>
      </w:r>
      <w:r w:rsidRPr="005F5401">
        <w:rPr>
          <w:rFonts w:ascii="Arial" w:eastAsiaTheme="minorHAnsi" w:hAnsi="Arial" w:cs="Arial"/>
          <w:color w:val="000000" w:themeColor="text1"/>
          <w:sz w:val="22"/>
          <w:szCs w:val="22"/>
          <w:lang w:eastAsia="en-US"/>
        </w:rPr>
        <w:t>ing</w:t>
      </w:r>
      <w:r w:rsidR="005078BD" w:rsidRPr="005F5401">
        <w:rPr>
          <w:rFonts w:ascii="Arial" w:eastAsiaTheme="minorHAnsi" w:hAnsi="Arial" w:cs="Arial"/>
          <w:color w:val="000000" w:themeColor="text1"/>
          <w:sz w:val="22"/>
          <w:szCs w:val="22"/>
          <w:lang w:eastAsia="en-US"/>
        </w:rPr>
        <w:t xml:space="preserve"> with all stakeholders</w:t>
      </w:r>
      <w:r w:rsidRPr="005F5401">
        <w:rPr>
          <w:rFonts w:ascii="Arial" w:eastAsiaTheme="minorHAnsi" w:hAnsi="Arial" w:cs="Arial"/>
          <w:color w:val="000000" w:themeColor="text1"/>
          <w:sz w:val="22"/>
          <w:szCs w:val="22"/>
          <w:lang w:eastAsia="en-US"/>
        </w:rPr>
        <w:t>, the school</w:t>
      </w:r>
      <w:r w:rsidR="005078BD" w:rsidRPr="005F5401">
        <w:rPr>
          <w:rFonts w:ascii="Arial" w:eastAsiaTheme="minorHAnsi" w:hAnsi="Arial" w:cs="Arial"/>
          <w:color w:val="000000" w:themeColor="text1"/>
          <w:sz w:val="22"/>
          <w:szCs w:val="22"/>
          <w:lang w:eastAsia="en-US"/>
        </w:rPr>
        <w:t xml:space="preserve"> </w:t>
      </w:r>
      <w:r w:rsidRPr="005F5401">
        <w:rPr>
          <w:rFonts w:ascii="Arial" w:eastAsiaTheme="minorHAnsi" w:hAnsi="Arial" w:cs="Arial"/>
          <w:color w:val="000000" w:themeColor="text1"/>
          <w:sz w:val="22"/>
          <w:szCs w:val="22"/>
          <w:lang w:eastAsia="en-US"/>
        </w:rPr>
        <w:t>uses My Selfie</w:t>
      </w:r>
      <w:r w:rsidRPr="005F5401">
        <w:rPr>
          <w:rFonts w:ascii="Arial" w:eastAsiaTheme="minorHAnsi" w:hAnsi="Arial" w:cs="Arial"/>
          <w:color w:val="000000" w:themeColor="text1"/>
          <w:sz w:val="22"/>
          <w:szCs w:val="22"/>
          <w:lang w:eastAsia="en-US"/>
        </w:rPr>
        <w:t xml:space="preserve"> and</w:t>
      </w:r>
      <w:r w:rsidRPr="005F5401">
        <w:rPr>
          <w:rFonts w:ascii="Arial" w:eastAsiaTheme="minorHAnsi" w:hAnsi="Arial" w:cs="Arial"/>
          <w:color w:val="000000" w:themeColor="text1"/>
          <w:sz w:val="22"/>
          <w:szCs w:val="22"/>
          <w:lang w:eastAsia="en-US"/>
        </w:rPr>
        <w:t xml:space="preserve"> regular check-ins for pupils</w:t>
      </w:r>
      <w:r w:rsidR="004838DF" w:rsidRPr="005F5401">
        <w:rPr>
          <w:rFonts w:ascii="Arial" w:eastAsiaTheme="minorHAnsi" w:hAnsi="Arial" w:cs="Arial"/>
          <w:color w:val="000000" w:themeColor="text1"/>
          <w:sz w:val="22"/>
          <w:szCs w:val="22"/>
          <w:lang w:eastAsia="en-US"/>
        </w:rPr>
        <w:t xml:space="preserve"> and </w:t>
      </w:r>
      <w:r w:rsidR="004838DF" w:rsidRPr="005F5401">
        <w:rPr>
          <w:rFonts w:ascii="ArialMT" w:hAnsi="ArialMT"/>
          <w:color w:val="000000" w:themeColor="text1"/>
          <w:sz w:val="22"/>
          <w:szCs w:val="22"/>
        </w:rPr>
        <w:t>Audit My Concern to record issues or concerns</w:t>
      </w:r>
      <w:r w:rsidRPr="005F5401">
        <w:rPr>
          <w:rFonts w:ascii="Arial" w:eastAsiaTheme="minorHAnsi" w:hAnsi="Arial" w:cs="Arial"/>
          <w:color w:val="000000" w:themeColor="text1"/>
          <w:sz w:val="22"/>
          <w:szCs w:val="22"/>
          <w:lang w:eastAsia="en-US"/>
        </w:rPr>
        <w:t xml:space="preserve">; </w:t>
      </w:r>
      <w:r w:rsidR="005F5401" w:rsidRPr="005F5401">
        <w:rPr>
          <w:rFonts w:ascii="Arial" w:eastAsiaTheme="minorHAnsi" w:hAnsi="Arial" w:cs="Arial"/>
          <w:color w:val="000000" w:themeColor="text1"/>
          <w:sz w:val="22"/>
          <w:szCs w:val="22"/>
          <w:lang w:eastAsia="en-US"/>
        </w:rPr>
        <w:t xml:space="preserve">it </w:t>
      </w:r>
      <w:r w:rsidR="00781CCC" w:rsidRPr="005F5401">
        <w:rPr>
          <w:rFonts w:ascii="Arial" w:eastAsiaTheme="minorHAnsi" w:hAnsi="Arial" w:cs="Arial"/>
          <w:color w:val="000000" w:themeColor="text1"/>
          <w:sz w:val="22"/>
          <w:szCs w:val="22"/>
          <w:lang w:eastAsia="en-US"/>
        </w:rPr>
        <w:t>monitor</w:t>
      </w:r>
      <w:r w:rsidRPr="005F5401">
        <w:rPr>
          <w:rFonts w:ascii="Arial" w:eastAsiaTheme="minorHAnsi" w:hAnsi="Arial" w:cs="Arial"/>
          <w:color w:val="000000" w:themeColor="text1"/>
          <w:sz w:val="22"/>
          <w:szCs w:val="22"/>
          <w:lang w:eastAsia="en-US"/>
        </w:rPr>
        <w:t>s</w:t>
      </w:r>
      <w:r w:rsidR="00781CCC" w:rsidRPr="005F5401">
        <w:rPr>
          <w:rFonts w:ascii="Arial" w:eastAsiaTheme="minorHAnsi" w:hAnsi="Arial" w:cs="Arial"/>
          <w:color w:val="000000" w:themeColor="text1"/>
          <w:sz w:val="22"/>
          <w:szCs w:val="22"/>
          <w:lang w:eastAsia="en-US"/>
        </w:rPr>
        <w:t xml:space="preserve"> the development of the </w:t>
      </w:r>
      <w:r w:rsidR="00515C23" w:rsidRPr="005F5401">
        <w:rPr>
          <w:rFonts w:ascii="Arial" w:eastAsiaTheme="minorHAnsi" w:hAnsi="Arial" w:cs="Arial"/>
          <w:color w:val="000000" w:themeColor="text1"/>
          <w:sz w:val="22"/>
          <w:szCs w:val="22"/>
          <w:lang w:eastAsia="en-US"/>
        </w:rPr>
        <w:t xml:space="preserve">Health and Well-being </w:t>
      </w:r>
      <w:r w:rsidR="00781CCC" w:rsidRPr="005F5401">
        <w:rPr>
          <w:rFonts w:ascii="Arial" w:eastAsiaTheme="minorHAnsi" w:hAnsi="Arial" w:cs="Arial"/>
          <w:color w:val="000000" w:themeColor="text1"/>
          <w:sz w:val="22"/>
          <w:szCs w:val="22"/>
          <w:lang w:eastAsia="en-US"/>
        </w:rPr>
        <w:t xml:space="preserve">area of learning </w:t>
      </w:r>
      <w:r w:rsidR="00515C23" w:rsidRPr="005F5401">
        <w:rPr>
          <w:rFonts w:ascii="Arial" w:eastAsiaTheme="minorHAnsi" w:hAnsi="Arial" w:cs="Arial"/>
          <w:color w:val="000000" w:themeColor="text1"/>
          <w:sz w:val="22"/>
          <w:szCs w:val="22"/>
          <w:lang w:eastAsia="en-US"/>
        </w:rPr>
        <w:t xml:space="preserve">and </w:t>
      </w:r>
      <w:r w:rsidR="00781CCC" w:rsidRPr="005F5401">
        <w:rPr>
          <w:rFonts w:ascii="Arial" w:eastAsiaTheme="minorHAnsi" w:hAnsi="Arial" w:cs="Arial"/>
          <w:color w:val="000000" w:themeColor="text1"/>
          <w:sz w:val="22"/>
          <w:szCs w:val="22"/>
          <w:lang w:eastAsia="en-US"/>
        </w:rPr>
        <w:t>experience</w:t>
      </w:r>
      <w:r w:rsidR="006F39FF" w:rsidRPr="005F5401">
        <w:rPr>
          <w:rFonts w:ascii="Arial" w:eastAsiaTheme="minorHAnsi" w:hAnsi="Arial" w:cs="Arial"/>
          <w:color w:val="000000" w:themeColor="text1"/>
          <w:sz w:val="22"/>
          <w:szCs w:val="22"/>
          <w:lang w:eastAsia="en-US"/>
        </w:rPr>
        <w:t xml:space="preserve"> </w:t>
      </w:r>
      <w:r w:rsidR="00781CCC" w:rsidRPr="005F5401">
        <w:rPr>
          <w:rFonts w:ascii="Arial" w:eastAsiaTheme="minorHAnsi" w:hAnsi="Arial" w:cs="Arial"/>
          <w:color w:val="000000" w:themeColor="text1"/>
          <w:sz w:val="22"/>
          <w:szCs w:val="22"/>
          <w:lang w:eastAsia="en-US"/>
        </w:rPr>
        <w:t>through class observations</w:t>
      </w:r>
      <w:r w:rsidR="00426B9B" w:rsidRPr="005F5401">
        <w:rPr>
          <w:rFonts w:ascii="Arial" w:eastAsiaTheme="minorHAnsi" w:hAnsi="Arial" w:cs="Arial"/>
          <w:color w:val="000000" w:themeColor="text1"/>
          <w:sz w:val="22"/>
          <w:szCs w:val="22"/>
          <w:lang w:eastAsia="en-US"/>
        </w:rPr>
        <w:t xml:space="preserve"> and whole-school </w:t>
      </w:r>
      <w:r w:rsidR="005078BD" w:rsidRPr="005F5401">
        <w:rPr>
          <w:rFonts w:ascii="Arial" w:eastAsiaTheme="minorHAnsi" w:hAnsi="Arial" w:cs="Arial"/>
          <w:color w:val="000000" w:themeColor="text1"/>
          <w:sz w:val="22"/>
          <w:szCs w:val="22"/>
          <w:lang w:eastAsia="en-US"/>
        </w:rPr>
        <w:t>questionnaires</w:t>
      </w:r>
      <w:r w:rsidR="00426B9B" w:rsidRPr="005F5401">
        <w:rPr>
          <w:rFonts w:ascii="Arial" w:eastAsiaTheme="minorHAnsi" w:hAnsi="Arial" w:cs="Arial"/>
          <w:color w:val="000000" w:themeColor="text1"/>
          <w:sz w:val="22"/>
          <w:szCs w:val="22"/>
          <w:lang w:eastAsia="en-US"/>
        </w:rPr>
        <w:t xml:space="preserve"> on School Life Survey </w:t>
      </w:r>
      <w:r w:rsidR="005078BD" w:rsidRPr="005F5401">
        <w:rPr>
          <w:rFonts w:ascii="Arial" w:eastAsiaTheme="minorHAnsi" w:hAnsi="Arial" w:cs="Arial"/>
          <w:color w:val="000000" w:themeColor="text1"/>
          <w:sz w:val="22"/>
          <w:szCs w:val="22"/>
          <w:lang w:eastAsia="en-US"/>
        </w:rPr>
        <w:t>to identify strengths and areas for development</w:t>
      </w:r>
      <w:r w:rsidR="005F5401" w:rsidRPr="005F5401">
        <w:rPr>
          <w:rFonts w:ascii="Arial" w:eastAsiaTheme="minorHAnsi" w:hAnsi="Arial" w:cs="Arial"/>
          <w:color w:val="000000" w:themeColor="text1"/>
          <w:sz w:val="22"/>
          <w:szCs w:val="22"/>
          <w:lang w:eastAsia="en-US"/>
        </w:rPr>
        <w:t>;</w:t>
      </w:r>
      <w:r w:rsidR="005078BD" w:rsidRPr="005F5401">
        <w:rPr>
          <w:rFonts w:ascii="Arial" w:eastAsiaTheme="minorHAnsi" w:hAnsi="Arial" w:cs="Arial"/>
          <w:color w:val="000000" w:themeColor="text1"/>
          <w:sz w:val="22"/>
          <w:szCs w:val="22"/>
          <w:lang w:eastAsia="en-US"/>
        </w:rPr>
        <w:t xml:space="preserve"> </w:t>
      </w:r>
      <w:r w:rsidR="005F5401" w:rsidRPr="005F5401">
        <w:rPr>
          <w:rFonts w:ascii="Arial" w:eastAsiaTheme="minorHAnsi" w:hAnsi="Arial" w:cs="Arial"/>
          <w:color w:val="000000" w:themeColor="text1"/>
          <w:sz w:val="22"/>
          <w:szCs w:val="22"/>
          <w:lang w:eastAsia="en-US"/>
        </w:rPr>
        <w:t xml:space="preserve">it carries out </w:t>
      </w:r>
      <w:r w:rsidR="005078BD" w:rsidRPr="005F5401">
        <w:rPr>
          <w:rFonts w:ascii="Arial" w:eastAsiaTheme="minorHAnsi" w:hAnsi="Arial" w:cs="Arial"/>
          <w:color w:val="000000" w:themeColor="text1"/>
          <w:sz w:val="22"/>
          <w:szCs w:val="22"/>
          <w:lang w:eastAsia="en-US"/>
        </w:rPr>
        <w:t xml:space="preserve">meetings with </w:t>
      </w:r>
      <w:r w:rsidR="00E50F9B" w:rsidRPr="005F5401">
        <w:rPr>
          <w:rFonts w:ascii="Arial" w:eastAsiaTheme="minorHAnsi" w:hAnsi="Arial" w:cs="Arial"/>
          <w:color w:val="000000" w:themeColor="text1"/>
          <w:sz w:val="22"/>
          <w:szCs w:val="22"/>
          <w:lang w:eastAsia="en-US"/>
        </w:rPr>
        <w:t>the senior management team</w:t>
      </w:r>
      <w:r w:rsidR="005078BD" w:rsidRPr="005F5401">
        <w:rPr>
          <w:rFonts w:ascii="Arial" w:eastAsiaTheme="minorHAnsi" w:hAnsi="Arial" w:cs="Arial"/>
          <w:color w:val="000000" w:themeColor="text1"/>
          <w:sz w:val="22"/>
          <w:szCs w:val="22"/>
          <w:lang w:eastAsia="en-US"/>
        </w:rPr>
        <w:t xml:space="preserve">, teachers, </w:t>
      </w:r>
      <w:r w:rsidR="00E50F9B" w:rsidRPr="005F5401">
        <w:rPr>
          <w:rFonts w:ascii="Arial" w:eastAsiaTheme="minorHAnsi" w:hAnsi="Arial" w:cs="Arial"/>
          <w:color w:val="000000" w:themeColor="text1"/>
          <w:sz w:val="22"/>
          <w:szCs w:val="22"/>
          <w:lang w:eastAsia="en-US"/>
        </w:rPr>
        <w:t>teaching assistant</w:t>
      </w:r>
      <w:r w:rsidR="005078BD" w:rsidRPr="005F5401">
        <w:rPr>
          <w:rFonts w:ascii="Arial" w:eastAsiaTheme="minorHAnsi" w:hAnsi="Arial" w:cs="Arial"/>
          <w:color w:val="000000" w:themeColor="text1"/>
          <w:sz w:val="22"/>
          <w:szCs w:val="22"/>
          <w:lang w:eastAsia="en-US"/>
        </w:rPr>
        <w:t xml:space="preserve">s, parents, pupils and governors to self-evaluate the </w:t>
      </w:r>
      <w:r w:rsidR="005078BD" w:rsidRPr="005F5401">
        <w:rPr>
          <w:rFonts w:ascii="Arial" w:eastAsiaTheme="minorHAnsi" w:hAnsi="Arial" w:cs="Arial"/>
          <w:color w:val="000000" w:themeColor="text1"/>
          <w:sz w:val="22"/>
          <w:szCs w:val="22"/>
          <w:lang w:eastAsia="en-US"/>
        </w:rPr>
        <w:t>s</w:t>
      </w:r>
      <w:r w:rsidR="005078BD" w:rsidRPr="005F5401">
        <w:rPr>
          <w:rFonts w:ascii="Arial" w:eastAsiaTheme="minorHAnsi" w:hAnsi="Arial" w:cs="Arial"/>
          <w:color w:val="000000" w:themeColor="text1"/>
          <w:sz w:val="22"/>
          <w:szCs w:val="22"/>
          <w:lang w:eastAsia="en-US"/>
        </w:rPr>
        <w:t>chool’s performance</w:t>
      </w:r>
      <w:r w:rsidR="00426B9B" w:rsidRPr="005F5401">
        <w:rPr>
          <w:rFonts w:ascii="Arial" w:eastAsiaTheme="minorHAnsi" w:hAnsi="Arial" w:cs="Arial"/>
          <w:color w:val="000000" w:themeColor="text1"/>
          <w:sz w:val="22"/>
          <w:szCs w:val="22"/>
          <w:lang w:eastAsia="en-US"/>
        </w:rPr>
        <w:t xml:space="preserve">; </w:t>
      </w:r>
      <w:r w:rsidR="005F5401" w:rsidRPr="005F5401">
        <w:rPr>
          <w:rFonts w:ascii="Arial" w:eastAsiaTheme="minorHAnsi" w:hAnsi="Arial" w:cs="Arial"/>
          <w:color w:val="000000" w:themeColor="text1"/>
          <w:sz w:val="22"/>
          <w:szCs w:val="22"/>
          <w:lang w:eastAsia="en-US"/>
        </w:rPr>
        <w:t>and</w:t>
      </w:r>
      <w:r w:rsidR="005078BD" w:rsidRPr="005F5401">
        <w:rPr>
          <w:rFonts w:ascii="Arial" w:eastAsiaTheme="minorHAnsi" w:hAnsi="Arial" w:cs="Arial"/>
          <w:color w:val="000000" w:themeColor="text1"/>
          <w:sz w:val="22"/>
          <w:szCs w:val="22"/>
          <w:lang w:eastAsia="en-US"/>
        </w:rPr>
        <w:t xml:space="preserve"> </w:t>
      </w:r>
      <w:r w:rsidR="005F5401" w:rsidRPr="005F5401">
        <w:rPr>
          <w:rFonts w:ascii="Arial" w:eastAsiaTheme="minorHAnsi" w:hAnsi="Arial" w:cs="Arial"/>
          <w:color w:val="000000" w:themeColor="text1"/>
          <w:sz w:val="22"/>
          <w:szCs w:val="22"/>
          <w:lang w:eastAsia="en-US"/>
        </w:rPr>
        <w:t>it</w:t>
      </w:r>
      <w:r w:rsidR="005078BD" w:rsidRPr="005F5401">
        <w:rPr>
          <w:rFonts w:ascii="Arial" w:eastAsiaTheme="minorHAnsi" w:hAnsi="Arial" w:cs="Arial"/>
          <w:color w:val="000000" w:themeColor="text1"/>
          <w:sz w:val="22"/>
          <w:szCs w:val="22"/>
          <w:lang w:eastAsia="en-US"/>
        </w:rPr>
        <w:t xml:space="preserve"> analys</w:t>
      </w:r>
      <w:r w:rsidR="005F5401" w:rsidRPr="005F5401">
        <w:rPr>
          <w:rFonts w:ascii="Arial" w:eastAsiaTheme="minorHAnsi" w:hAnsi="Arial" w:cs="Arial"/>
          <w:color w:val="000000" w:themeColor="text1"/>
          <w:sz w:val="22"/>
          <w:szCs w:val="22"/>
          <w:lang w:eastAsia="en-US"/>
        </w:rPr>
        <w:t>es</w:t>
      </w:r>
      <w:r w:rsidR="005078BD" w:rsidRPr="005F5401">
        <w:rPr>
          <w:rFonts w:ascii="Arial" w:eastAsiaTheme="minorHAnsi" w:hAnsi="Arial" w:cs="Arial"/>
          <w:color w:val="000000" w:themeColor="text1"/>
          <w:sz w:val="22"/>
          <w:szCs w:val="22"/>
          <w:lang w:eastAsia="en-US"/>
        </w:rPr>
        <w:t xml:space="preserve"> results and identif</w:t>
      </w:r>
      <w:r w:rsidR="005F5401" w:rsidRPr="005F5401">
        <w:rPr>
          <w:rFonts w:ascii="Arial" w:eastAsiaTheme="minorHAnsi" w:hAnsi="Arial" w:cs="Arial"/>
          <w:color w:val="000000" w:themeColor="text1"/>
          <w:sz w:val="22"/>
          <w:szCs w:val="22"/>
          <w:lang w:eastAsia="en-US"/>
        </w:rPr>
        <w:t>ies</w:t>
      </w:r>
      <w:r w:rsidR="005078BD" w:rsidRPr="005F5401">
        <w:rPr>
          <w:rFonts w:ascii="Arial" w:eastAsiaTheme="minorHAnsi" w:hAnsi="Arial" w:cs="Arial"/>
          <w:color w:val="000000" w:themeColor="text1"/>
          <w:sz w:val="22"/>
          <w:szCs w:val="22"/>
          <w:lang w:eastAsia="en-US"/>
        </w:rPr>
        <w:t xml:space="preserve"> priorities for school improvement as well as things the </w:t>
      </w:r>
      <w:r w:rsidR="005078BD" w:rsidRPr="005F5401">
        <w:rPr>
          <w:rFonts w:ascii="Arial" w:eastAsiaTheme="minorHAnsi" w:hAnsi="Arial" w:cs="Arial"/>
          <w:color w:val="000000" w:themeColor="text1"/>
          <w:sz w:val="22"/>
          <w:szCs w:val="22"/>
          <w:lang w:eastAsia="en-US"/>
        </w:rPr>
        <w:t>s</w:t>
      </w:r>
      <w:r w:rsidR="005078BD" w:rsidRPr="005F5401">
        <w:rPr>
          <w:rFonts w:ascii="Arial" w:eastAsiaTheme="minorHAnsi" w:hAnsi="Arial" w:cs="Arial"/>
          <w:color w:val="000000" w:themeColor="text1"/>
          <w:sz w:val="22"/>
          <w:szCs w:val="22"/>
          <w:lang w:eastAsia="en-US"/>
        </w:rPr>
        <w:t>ch</w:t>
      </w:r>
      <w:r w:rsidR="005078BD" w:rsidRPr="005528C0">
        <w:rPr>
          <w:rFonts w:ascii="Arial" w:eastAsiaTheme="minorHAnsi" w:hAnsi="Arial" w:cs="Arial"/>
          <w:color w:val="000000" w:themeColor="text1"/>
          <w:sz w:val="22"/>
          <w:szCs w:val="22"/>
          <w:lang w:eastAsia="en-US"/>
        </w:rPr>
        <w:t>ool will continue to work on as part of its day-to-day work</w:t>
      </w:r>
      <w:r w:rsidR="00426B9B" w:rsidRPr="005528C0">
        <w:rPr>
          <w:rFonts w:ascii="Arial" w:eastAsiaTheme="minorHAnsi" w:hAnsi="Arial" w:cs="Arial"/>
          <w:color w:val="000000" w:themeColor="text1"/>
          <w:sz w:val="22"/>
          <w:szCs w:val="22"/>
          <w:lang w:eastAsia="en-US"/>
        </w:rPr>
        <w:t xml:space="preserve"> </w:t>
      </w:r>
      <w:r w:rsidR="00426B9B" w:rsidRPr="005528C0">
        <w:rPr>
          <w:rFonts w:ascii="ArialMT" w:hAnsi="ArialMT"/>
          <w:color w:val="000000" w:themeColor="text1"/>
          <w:sz w:val="22"/>
          <w:szCs w:val="22"/>
        </w:rPr>
        <w:t xml:space="preserve">(Deputy Head </w:t>
      </w:r>
      <w:r w:rsidR="006F39FF" w:rsidRPr="005528C0">
        <w:rPr>
          <w:rFonts w:ascii="ArialMT" w:hAnsi="ArialMT"/>
          <w:color w:val="000000" w:themeColor="text1"/>
          <w:sz w:val="22"/>
          <w:szCs w:val="22"/>
        </w:rPr>
        <w:t>Teacher</w:t>
      </w:r>
      <w:r w:rsidR="005528C0" w:rsidRPr="005528C0">
        <w:rPr>
          <w:rFonts w:ascii="ArialMT" w:hAnsi="ArialMT"/>
          <w:color w:val="000000" w:themeColor="text1"/>
          <w:sz w:val="22"/>
          <w:szCs w:val="22"/>
        </w:rPr>
        <w:t xml:space="preserve"> X</w:t>
      </w:r>
      <w:r w:rsidR="00426B9B" w:rsidRPr="005528C0">
        <w:rPr>
          <w:rFonts w:ascii="ArialMT" w:hAnsi="ArialMT"/>
          <w:color w:val="000000" w:themeColor="text1"/>
          <w:sz w:val="22"/>
          <w:szCs w:val="22"/>
        </w:rPr>
        <w:t>, 2023).</w:t>
      </w:r>
      <w:r w:rsidR="00426B9B" w:rsidRPr="005F5401">
        <w:rPr>
          <w:rFonts w:ascii="ArialMT" w:hAnsi="ArialMT"/>
          <w:color w:val="000000" w:themeColor="text1"/>
          <w:sz w:val="22"/>
          <w:szCs w:val="22"/>
        </w:rPr>
        <w:t xml:space="preserve"> </w:t>
      </w:r>
      <w:r w:rsidR="00593995" w:rsidRPr="005F5401">
        <w:rPr>
          <w:rFonts w:ascii="Arial" w:eastAsiaTheme="minorHAnsi" w:hAnsi="Arial" w:cs="Arial"/>
          <w:color w:val="000000" w:themeColor="text1"/>
          <w:sz w:val="22"/>
          <w:szCs w:val="22"/>
          <w:lang w:eastAsia="en-US"/>
        </w:rPr>
        <w:t xml:space="preserve">The initial activities put in place to generate data cannot be an add-on but part of the curriculum, and a whole-school document to highlight well-being work across the school is used to monitor progressions across progression steps </w:t>
      </w:r>
      <w:r w:rsidR="00593995" w:rsidRPr="00AA0A44">
        <w:rPr>
          <w:rFonts w:ascii="Arial" w:eastAsiaTheme="minorHAnsi" w:hAnsi="Arial" w:cs="Arial"/>
          <w:color w:val="000000" w:themeColor="text1"/>
          <w:sz w:val="22"/>
          <w:szCs w:val="22"/>
          <w:lang w:eastAsia="en-US"/>
        </w:rPr>
        <w:t>(School X</w:t>
      </w:r>
      <w:r w:rsidR="00AA0A44" w:rsidRPr="00AA0A44">
        <w:rPr>
          <w:rFonts w:ascii="Arial" w:eastAsiaTheme="minorHAnsi" w:hAnsi="Arial" w:cs="Arial"/>
          <w:color w:val="000000" w:themeColor="text1"/>
          <w:sz w:val="22"/>
          <w:szCs w:val="22"/>
          <w:lang w:eastAsia="en-US"/>
        </w:rPr>
        <w:t xml:space="preserve">, </w:t>
      </w:r>
      <w:r w:rsidR="00593995" w:rsidRPr="00AA0A44">
        <w:rPr>
          <w:rFonts w:ascii="Arial" w:eastAsiaTheme="minorHAnsi" w:hAnsi="Arial" w:cs="Arial"/>
          <w:color w:val="000000" w:themeColor="text1"/>
          <w:sz w:val="22"/>
          <w:szCs w:val="22"/>
          <w:lang w:eastAsia="en-US"/>
        </w:rPr>
        <w:t>2022-2023</w:t>
      </w:r>
      <w:r w:rsidR="00593995" w:rsidRPr="005F5401">
        <w:rPr>
          <w:rFonts w:ascii="Arial" w:eastAsiaTheme="minorHAnsi" w:hAnsi="Arial" w:cs="Arial"/>
          <w:color w:val="000000" w:themeColor="text1"/>
          <w:sz w:val="22"/>
          <w:szCs w:val="22"/>
          <w:lang w:eastAsia="en-US"/>
        </w:rPr>
        <w:t xml:space="preserve">). </w:t>
      </w:r>
      <w:r w:rsidR="00F42F64">
        <w:rPr>
          <w:rFonts w:ascii="ArialMT" w:hAnsi="ArialMT"/>
          <w:color w:val="000000" w:themeColor="text1"/>
          <w:sz w:val="22"/>
          <w:szCs w:val="22"/>
        </w:rPr>
        <w:t>I</w:t>
      </w:r>
      <w:r w:rsidR="00671D67" w:rsidRPr="00023CD6">
        <w:rPr>
          <w:rFonts w:ascii="ArialMT" w:hAnsi="ArialMT"/>
          <w:color w:val="000000" w:themeColor="text1"/>
          <w:sz w:val="22"/>
          <w:szCs w:val="22"/>
        </w:rPr>
        <w:t>t could be argued that gathering q</w:t>
      </w:r>
      <w:r w:rsidR="001765AD" w:rsidRPr="001765AD">
        <w:rPr>
          <w:rFonts w:ascii="ArialMT" w:hAnsi="ArialMT"/>
          <w:color w:val="000000" w:themeColor="text1"/>
          <w:sz w:val="22"/>
          <w:szCs w:val="22"/>
        </w:rPr>
        <w:t xml:space="preserve">ualitative data </w:t>
      </w:r>
      <w:r w:rsidR="00671D67" w:rsidRPr="00023CD6">
        <w:rPr>
          <w:rFonts w:ascii="ArialMT" w:hAnsi="ArialMT"/>
          <w:color w:val="000000" w:themeColor="text1"/>
          <w:sz w:val="22"/>
          <w:szCs w:val="22"/>
        </w:rPr>
        <w:t xml:space="preserve">in the form of questionnaires </w:t>
      </w:r>
      <w:r w:rsidR="001765AD" w:rsidRPr="001765AD">
        <w:rPr>
          <w:rFonts w:ascii="ArialMT" w:hAnsi="ArialMT"/>
          <w:color w:val="000000" w:themeColor="text1"/>
          <w:sz w:val="22"/>
          <w:szCs w:val="22"/>
        </w:rPr>
        <w:t xml:space="preserve">could be challenging for pupils who find it difficult to express their views </w:t>
      </w:r>
      <w:r w:rsidR="00671D67" w:rsidRPr="00023CD6">
        <w:rPr>
          <w:rFonts w:ascii="ArialMT" w:hAnsi="ArialMT"/>
          <w:color w:val="000000" w:themeColor="text1"/>
          <w:sz w:val="22"/>
          <w:szCs w:val="22"/>
        </w:rPr>
        <w:t>to</w:t>
      </w:r>
      <w:r w:rsidR="001765AD" w:rsidRPr="001765AD">
        <w:rPr>
          <w:rFonts w:ascii="ArialMT" w:hAnsi="ArialMT"/>
          <w:color w:val="000000" w:themeColor="text1"/>
          <w:sz w:val="22"/>
          <w:szCs w:val="22"/>
        </w:rPr>
        <w:t xml:space="preserve"> be involved in the process of decision-making and how decisions affect them</w:t>
      </w:r>
      <w:r w:rsidR="00671D67" w:rsidRPr="00023CD6">
        <w:rPr>
          <w:rFonts w:ascii="ArialMT" w:hAnsi="ArialMT"/>
          <w:color w:val="000000" w:themeColor="text1"/>
          <w:sz w:val="22"/>
          <w:szCs w:val="22"/>
        </w:rPr>
        <w:t>.</w:t>
      </w:r>
      <w:r w:rsidR="00671D67" w:rsidRPr="00023CD6">
        <w:rPr>
          <w:rFonts w:ascii="ArialMT" w:hAnsi="ArialMT"/>
          <w:color w:val="000000" w:themeColor="text1"/>
          <w:sz w:val="22"/>
          <w:szCs w:val="22"/>
        </w:rPr>
        <w:t xml:space="preserve"> </w:t>
      </w:r>
      <w:r w:rsidR="00023CD6" w:rsidRPr="00023CD6">
        <w:rPr>
          <w:rFonts w:ascii="ArialMT" w:hAnsi="ArialMT"/>
          <w:color w:val="000000" w:themeColor="text1"/>
          <w:sz w:val="22"/>
          <w:szCs w:val="22"/>
        </w:rPr>
        <w:t xml:space="preserve">Therefore, finding ways to gather data </w:t>
      </w:r>
      <w:r w:rsidR="00023CD6" w:rsidRPr="00023CD6">
        <w:rPr>
          <w:rFonts w:ascii="ArialMT" w:hAnsi="ArialMT"/>
          <w:color w:val="000000" w:themeColor="text1"/>
          <w:sz w:val="22"/>
          <w:szCs w:val="22"/>
        </w:rPr>
        <w:lastRenderedPageBreak/>
        <w:t xml:space="preserve">that best fit a pupil’s learning needs could be considered to ensure their opinion can remain a part of the school improvement process. </w:t>
      </w:r>
      <w:r w:rsidR="007B14DE" w:rsidRPr="00856C22">
        <w:rPr>
          <w:rFonts w:ascii="Arial" w:eastAsiaTheme="minorHAnsi" w:hAnsi="Arial" w:cs="Arial"/>
          <w:color w:val="000000" w:themeColor="text1"/>
          <w:sz w:val="22"/>
          <w:szCs w:val="22"/>
          <w:lang w:eastAsia="en-US"/>
        </w:rPr>
        <w:t xml:space="preserve">It </w:t>
      </w:r>
      <w:r w:rsidR="00023CD6" w:rsidRPr="00856C22">
        <w:rPr>
          <w:rFonts w:ascii="Arial" w:eastAsiaTheme="minorHAnsi" w:hAnsi="Arial" w:cs="Arial"/>
          <w:color w:val="000000" w:themeColor="text1"/>
          <w:sz w:val="22"/>
          <w:szCs w:val="22"/>
          <w:lang w:eastAsia="en-US"/>
        </w:rPr>
        <w:t>is</w:t>
      </w:r>
      <w:r w:rsidR="007B14DE" w:rsidRPr="00856C22">
        <w:rPr>
          <w:rFonts w:ascii="Arial" w:eastAsiaTheme="minorHAnsi" w:hAnsi="Arial" w:cs="Arial"/>
          <w:color w:val="000000" w:themeColor="text1"/>
          <w:sz w:val="22"/>
          <w:szCs w:val="22"/>
          <w:lang w:eastAsia="en-US"/>
        </w:rPr>
        <w:t xml:space="preserve"> agreed </w:t>
      </w:r>
      <w:r w:rsidR="005F5401" w:rsidRPr="00856C22">
        <w:rPr>
          <w:rFonts w:ascii="Arial" w:eastAsiaTheme="minorHAnsi" w:hAnsi="Arial" w:cs="Arial"/>
          <w:color w:val="000000" w:themeColor="text1"/>
          <w:sz w:val="22"/>
          <w:szCs w:val="22"/>
          <w:lang w:eastAsia="en-US"/>
        </w:rPr>
        <w:t xml:space="preserve">that the </w:t>
      </w:r>
      <w:r w:rsidR="007B14DE" w:rsidRPr="00856C22">
        <w:rPr>
          <w:rFonts w:ascii="Arial" w:eastAsiaTheme="minorHAnsi" w:hAnsi="Arial" w:cs="Arial"/>
          <w:color w:val="000000" w:themeColor="text1"/>
          <w:sz w:val="22"/>
          <w:szCs w:val="22"/>
          <w:lang w:eastAsia="en-US"/>
        </w:rPr>
        <w:t>link between data use and improv</w:t>
      </w:r>
      <w:r w:rsidR="009B3F6F" w:rsidRPr="00856C22">
        <w:rPr>
          <w:rFonts w:ascii="Arial" w:eastAsiaTheme="minorHAnsi" w:hAnsi="Arial" w:cs="Arial"/>
          <w:color w:val="000000" w:themeColor="text1"/>
          <w:sz w:val="22"/>
          <w:szCs w:val="22"/>
          <w:lang w:eastAsia="en-US"/>
        </w:rPr>
        <w:t>ing</w:t>
      </w:r>
      <w:r w:rsidR="007B14DE" w:rsidRPr="00856C22">
        <w:rPr>
          <w:rFonts w:ascii="Arial" w:eastAsiaTheme="minorHAnsi" w:hAnsi="Arial" w:cs="Arial"/>
          <w:color w:val="000000" w:themeColor="text1"/>
          <w:sz w:val="22"/>
          <w:szCs w:val="22"/>
          <w:lang w:eastAsia="en-US"/>
        </w:rPr>
        <w:t xml:space="preserve"> </w:t>
      </w:r>
      <w:r w:rsidR="009B3F6F" w:rsidRPr="00856C22">
        <w:rPr>
          <w:rFonts w:ascii="Arial" w:eastAsiaTheme="minorHAnsi" w:hAnsi="Arial" w:cs="Arial"/>
          <w:color w:val="000000" w:themeColor="text1"/>
          <w:sz w:val="22"/>
          <w:szCs w:val="22"/>
          <w:lang w:eastAsia="en-US"/>
        </w:rPr>
        <w:t>pupils’ learning outcomes</w:t>
      </w:r>
      <w:r w:rsidR="007B14DE" w:rsidRPr="00856C22">
        <w:rPr>
          <w:rFonts w:ascii="Arial" w:eastAsiaTheme="minorHAnsi" w:hAnsi="Arial" w:cs="Arial"/>
          <w:color w:val="000000" w:themeColor="text1"/>
          <w:sz w:val="22"/>
          <w:szCs w:val="22"/>
          <w:lang w:eastAsia="en-US"/>
        </w:rPr>
        <w:t xml:space="preserve"> (Campbell and Levin, 2009)</w:t>
      </w:r>
      <w:r w:rsidR="007B14DE" w:rsidRPr="005F5401">
        <w:rPr>
          <w:rFonts w:ascii="Arial" w:eastAsiaTheme="minorHAnsi" w:hAnsi="Arial" w:cs="Arial"/>
          <w:color w:val="000000" w:themeColor="text1"/>
          <w:sz w:val="22"/>
          <w:szCs w:val="22"/>
          <w:lang w:eastAsia="en-US"/>
        </w:rPr>
        <w:t xml:space="preserve"> could </w:t>
      </w:r>
      <w:r w:rsidR="008F2EBB" w:rsidRPr="005F5401">
        <w:rPr>
          <w:rFonts w:ascii="Arial" w:eastAsiaTheme="minorHAnsi" w:hAnsi="Arial" w:cs="Arial"/>
          <w:color w:val="000000" w:themeColor="text1"/>
          <w:sz w:val="22"/>
          <w:szCs w:val="22"/>
          <w:lang w:eastAsia="en-US"/>
        </w:rPr>
        <w:t xml:space="preserve">contribute to </w:t>
      </w:r>
      <w:r w:rsidR="007B14DE" w:rsidRPr="005F5401">
        <w:rPr>
          <w:rFonts w:ascii="Arial" w:eastAsiaTheme="minorHAnsi" w:hAnsi="Arial" w:cs="Arial"/>
          <w:color w:val="000000" w:themeColor="text1"/>
          <w:sz w:val="22"/>
          <w:szCs w:val="22"/>
          <w:lang w:eastAsia="en-US"/>
        </w:rPr>
        <w:t xml:space="preserve">teachers </w:t>
      </w:r>
      <w:r w:rsidR="005F5401" w:rsidRPr="005F5401">
        <w:rPr>
          <w:rFonts w:ascii="Arial" w:eastAsiaTheme="minorHAnsi" w:hAnsi="Arial" w:cs="Arial"/>
          <w:color w:val="000000" w:themeColor="text1"/>
          <w:sz w:val="22"/>
          <w:szCs w:val="22"/>
          <w:lang w:eastAsia="en-US"/>
        </w:rPr>
        <w:t>adjusting their</w:t>
      </w:r>
      <w:r w:rsidR="007B14DE" w:rsidRPr="005F5401">
        <w:rPr>
          <w:rFonts w:ascii="Arial" w:eastAsiaTheme="minorHAnsi" w:hAnsi="Arial" w:cs="Arial"/>
          <w:color w:val="000000" w:themeColor="text1"/>
          <w:sz w:val="22"/>
          <w:szCs w:val="22"/>
          <w:lang w:eastAsia="en-US"/>
        </w:rPr>
        <w:t xml:space="preserve"> </w:t>
      </w:r>
      <w:r w:rsidR="008F2EBB" w:rsidRPr="005F5401">
        <w:rPr>
          <w:rFonts w:ascii="Arial" w:eastAsiaTheme="minorHAnsi" w:hAnsi="Arial" w:cs="Arial"/>
          <w:color w:val="000000" w:themeColor="text1"/>
          <w:sz w:val="22"/>
          <w:szCs w:val="22"/>
          <w:lang w:eastAsia="en-US"/>
        </w:rPr>
        <w:t xml:space="preserve">classroom </w:t>
      </w:r>
      <w:r w:rsidR="007B14DE" w:rsidRPr="005F5401">
        <w:rPr>
          <w:rFonts w:ascii="Arial" w:eastAsiaTheme="minorHAnsi" w:hAnsi="Arial" w:cs="Arial"/>
          <w:color w:val="000000" w:themeColor="text1"/>
          <w:sz w:val="22"/>
          <w:szCs w:val="22"/>
          <w:lang w:eastAsia="en-US"/>
        </w:rPr>
        <w:t>instructions based on data</w:t>
      </w:r>
      <w:r w:rsidR="008C3D0B" w:rsidRPr="005F5401">
        <w:rPr>
          <w:rFonts w:ascii="Arial" w:eastAsiaTheme="minorHAnsi" w:hAnsi="Arial" w:cs="Arial"/>
          <w:color w:val="000000" w:themeColor="text1"/>
          <w:sz w:val="22"/>
          <w:szCs w:val="22"/>
          <w:lang w:eastAsia="en-US"/>
        </w:rPr>
        <w:t xml:space="preserve"> and</w:t>
      </w:r>
      <w:r w:rsidR="008F2EBB" w:rsidRPr="005F5401">
        <w:rPr>
          <w:rFonts w:ascii="Arial" w:eastAsiaTheme="minorHAnsi" w:hAnsi="Arial" w:cs="Arial"/>
          <w:color w:val="000000" w:themeColor="text1"/>
          <w:sz w:val="22"/>
          <w:szCs w:val="22"/>
          <w:lang w:eastAsia="en-US"/>
        </w:rPr>
        <w:t xml:space="preserve"> require</w:t>
      </w:r>
      <w:r w:rsidR="008C3D0B" w:rsidRPr="005F5401">
        <w:rPr>
          <w:rFonts w:ascii="Arial" w:eastAsiaTheme="minorHAnsi" w:hAnsi="Arial" w:cs="Arial"/>
          <w:color w:val="000000" w:themeColor="text1"/>
          <w:sz w:val="22"/>
          <w:szCs w:val="22"/>
          <w:lang w:eastAsia="en-US"/>
        </w:rPr>
        <w:t xml:space="preserve"> </w:t>
      </w:r>
      <w:r w:rsidR="005F5401" w:rsidRPr="005F5401">
        <w:rPr>
          <w:rFonts w:ascii="Arial" w:eastAsiaTheme="minorHAnsi" w:hAnsi="Arial" w:cs="Arial"/>
          <w:color w:val="000000" w:themeColor="text1"/>
          <w:sz w:val="22"/>
          <w:szCs w:val="22"/>
          <w:lang w:eastAsia="en-US"/>
        </w:rPr>
        <w:t xml:space="preserve">practitioners to receive </w:t>
      </w:r>
      <w:r w:rsidR="008C3D0B" w:rsidRPr="005F5401">
        <w:rPr>
          <w:rFonts w:ascii="Arial" w:eastAsiaTheme="minorHAnsi" w:hAnsi="Arial" w:cs="Arial"/>
          <w:color w:val="000000" w:themeColor="text1"/>
          <w:sz w:val="22"/>
          <w:szCs w:val="22"/>
          <w:lang w:eastAsia="en-US"/>
        </w:rPr>
        <w:t xml:space="preserve">support in effective </w:t>
      </w:r>
      <w:r w:rsidR="008F2EBB" w:rsidRPr="005F5401">
        <w:rPr>
          <w:rFonts w:ascii="Arial" w:eastAsiaTheme="minorHAnsi" w:hAnsi="Arial" w:cs="Arial"/>
          <w:color w:val="000000" w:themeColor="text1"/>
          <w:sz w:val="22"/>
          <w:szCs w:val="22"/>
          <w:lang w:eastAsia="en-US"/>
        </w:rPr>
        <w:t xml:space="preserve">data </w:t>
      </w:r>
      <w:r w:rsidR="008C3D0B" w:rsidRPr="009F1525">
        <w:rPr>
          <w:rFonts w:ascii="Arial" w:eastAsiaTheme="minorHAnsi" w:hAnsi="Arial" w:cs="Arial"/>
          <w:color w:val="000000" w:themeColor="text1"/>
          <w:sz w:val="22"/>
          <w:szCs w:val="22"/>
          <w:lang w:eastAsia="en-US"/>
        </w:rPr>
        <w:t xml:space="preserve">use </w:t>
      </w:r>
      <w:r w:rsidR="009B3F6F" w:rsidRPr="009F1525">
        <w:rPr>
          <w:rFonts w:ascii="Arial" w:eastAsiaTheme="minorHAnsi" w:hAnsi="Arial" w:cs="Arial"/>
          <w:color w:val="000000" w:themeColor="text1"/>
          <w:sz w:val="22"/>
          <w:szCs w:val="22"/>
          <w:lang w:eastAsia="en-US"/>
        </w:rPr>
        <w:t>(</w:t>
      </w:r>
      <w:r w:rsidR="008C3D0B" w:rsidRPr="009F1525">
        <w:rPr>
          <w:rFonts w:ascii="Arial" w:eastAsiaTheme="minorHAnsi" w:hAnsi="Arial" w:cs="Arial"/>
          <w:color w:val="000000" w:themeColor="text1"/>
          <w:sz w:val="22"/>
          <w:szCs w:val="22"/>
          <w:lang w:eastAsia="en-US"/>
        </w:rPr>
        <w:t>Schildkamp</w:t>
      </w:r>
      <w:r w:rsidR="009F1525" w:rsidRPr="009F1525">
        <w:rPr>
          <w:rFonts w:ascii="Arial" w:eastAsiaTheme="minorHAnsi" w:hAnsi="Arial" w:cs="Arial"/>
          <w:color w:val="000000" w:themeColor="text1"/>
          <w:sz w:val="22"/>
          <w:szCs w:val="22"/>
          <w:lang w:eastAsia="en-US"/>
        </w:rPr>
        <w:t xml:space="preserve"> et al.</w:t>
      </w:r>
      <w:r w:rsidR="009B3F6F" w:rsidRPr="009F1525">
        <w:rPr>
          <w:rFonts w:ascii="Arial" w:eastAsiaTheme="minorHAnsi" w:hAnsi="Arial" w:cs="Arial"/>
          <w:color w:val="000000" w:themeColor="text1"/>
          <w:sz w:val="22"/>
          <w:szCs w:val="22"/>
          <w:lang w:eastAsia="en-US"/>
        </w:rPr>
        <w:t xml:space="preserve">, </w:t>
      </w:r>
      <w:r w:rsidR="008C3D0B" w:rsidRPr="009F1525">
        <w:rPr>
          <w:rFonts w:ascii="Arial" w:eastAsiaTheme="minorHAnsi" w:hAnsi="Arial" w:cs="Arial"/>
          <w:color w:val="000000" w:themeColor="text1"/>
          <w:sz w:val="22"/>
          <w:szCs w:val="22"/>
          <w:lang w:eastAsia="en-US"/>
        </w:rPr>
        <w:t>2017)</w:t>
      </w:r>
      <w:r w:rsidR="00991FDD" w:rsidRPr="009F1525">
        <w:rPr>
          <w:rFonts w:ascii="Arial" w:eastAsiaTheme="minorHAnsi" w:hAnsi="Arial" w:cs="Arial"/>
          <w:color w:val="000000" w:themeColor="text1"/>
          <w:sz w:val="22"/>
          <w:szCs w:val="22"/>
          <w:lang w:eastAsia="en-US"/>
        </w:rPr>
        <w:t>.</w:t>
      </w:r>
      <w:r w:rsidR="00991FDD" w:rsidRPr="005F5401">
        <w:rPr>
          <w:rFonts w:ascii="Arial" w:eastAsiaTheme="minorHAnsi" w:hAnsi="Arial" w:cs="Arial"/>
          <w:color w:val="000000" w:themeColor="text1"/>
          <w:sz w:val="22"/>
          <w:szCs w:val="22"/>
          <w:lang w:eastAsia="en-US"/>
        </w:rPr>
        <w:t xml:space="preserve"> </w:t>
      </w:r>
      <w:proofErr w:type="spellStart"/>
      <w:r w:rsidR="00991FDD" w:rsidRPr="009F1525">
        <w:rPr>
          <w:rFonts w:ascii="Arial" w:eastAsiaTheme="minorHAnsi" w:hAnsi="Arial" w:cs="Arial"/>
          <w:color w:val="000000" w:themeColor="text1"/>
          <w:sz w:val="22"/>
          <w:szCs w:val="22"/>
          <w:lang w:eastAsia="en-US"/>
        </w:rPr>
        <w:t>Min</w:t>
      </w:r>
      <w:r w:rsidR="002B7DE1" w:rsidRPr="009F1525">
        <w:rPr>
          <w:rFonts w:ascii="Arial" w:eastAsiaTheme="minorHAnsi" w:hAnsi="Arial" w:cs="Arial"/>
          <w:color w:val="000000" w:themeColor="text1"/>
          <w:sz w:val="22"/>
          <w:szCs w:val="22"/>
          <w:lang w:eastAsia="en-US"/>
        </w:rPr>
        <w:t>g</w:t>
      </w:r>
      <w:r w:rsidR="00991FDD" w:rsidRPr="009F1525">
        <w:rPr>
          <w:rFonts w:ascii="Arial" w:eastAsiaTheme="minorHAnsi" w:hAnsi="Arial" w:cs="Arial"/>
          <w:color w:val="000000" w:themeColor="text1"/>
          <w:sz w:val="22"/>
          <w:szCs w:val="22"/>
          <w:lang w:eastAsia="en-US"/>
        </w:rPr>
        <w:t>chu</w:t>
      </w:r>
      <w:proofErr w:type="spellEnd"/>
      <w:r w:rsidR="00991FDD" w:rsidRPr="009F1525">
        <w:rPr>
          <w:rFonts w:ascii="Arial" w:eastAsiaTheme="minorHAnsi" w:hAnsi="Arial" w:cs="Arial"/>
          <w:color w:val="000000" w:themeColor="text1"/>
          <w:sz w:val="22"/>
          <w:szCs w:val="22"/>
          <w:lang w:eastAsia="en-US"/>
        </w:rPr>
        <w:t xml:space="preserve"> (2008)</w:t>
      </w:r>
      <w:r w:rsidR="00991FDD" w:rsidRPr="005F5401">
        <w:rPr>
          <w:rFonts w:ascii="Arial" w:eastAsiaTheme="minorHAnsi" w:hAnsi="Arial" w:cs="Arial"/>
          <w:color w:val="000000" w:themeColor="text1"/>
          <w:sz w:val="22"/>
          <w:szCs w:val="22"/>
          <w:lang w:eastAsia="en-US"/>
        </w:rPr>
        <w:t xml:space="preserve"> suggests that this support encourages teachers to use</w:t>
      </w:r>
      <w:r w:rsidR="008C3D0B" w:rsidRPr="005F5401">
        <w:rPr>
          <w:rFonts w:ascii="Arial" w:eastAsiaTheme="minorHAnsi" w:hAnsi="Arial" w:cs="Arial"/>
          <w:color w:val="000000" w:themeColor="text1"/>
          <w:sz w:val="22"/>
          <w:szCs w:val="22"/>
          <w:lang w:eastAsia="en-US"/>
        </w:rPr>
        <w:t xml:space="preserve"> data</w:t>
      </w:r>
      <w:r w:rsidR="00991FDD" w:rsidRPr="005F5401">
        <w:rPr>
          <w:rFonts w:ascii="Arial" w:eastAsiaTheme="minorHAnsi" w:hAnsi="Arial" w:cs="Arial"/>
          <w:color w:val="000000" w:themeColor="text1"/>
          <w:sz w:val="22"/>
          <w:szCs w:val="22"/>
          <w:lang w:eastAsia="en-US"/>
        </w:rPr>
        <w:t xml:space="preserve">. </w:t>
      </w:r>
      <w:r w:rsidR="00F62CC1" w:rsidRPr="005F5401">
        <w:rPr>
          <w:rFonts w:ascii="Arial" w:eastAsiaTheme="minorHAnsi" w:hAnsi="Arial" w:cs="Arial"/>
          <w:color w:val="000000" w:themeColor="text1"/>
          <w:sz w:val="22"/>
          <w:szCs w:val="22"/>
          <w:lang w:eastAsia="en-US"/>
        </w:rPr>
        <w:t>Based on this literature</w:t>
      </w:r>
      <w:r w:rsidR="00F62CC1" w:rsidRPr="005F5401">
        <w:rPr>
          <w:rFonts w:ascii="Arial" w:eastAsiaTheme="minorHAnsi" w:hAnsi="Arial" w:cs="Arial"/>
          <w:color w:val="000000" w:themeColor="text1"/>
          <w:sz w:val="22"/>
          <w:szCs w:val="22"/>
          <w:lang w:eastAsia="en-US"/>
        </w:rPr>
        <w:t>, it could be argued that</w:t>
      </w:r>
      <w:r w:rsidR="0085669A" w:rsidRPr="005F5401">
        <w:rPr>
          <w:rFonts w:ascii="Arial" w:eastAsiaTheme="minorHAnsi" w:hAnsi="Arial" w:cs="Arial"/>
          <w:color w:val="000000" w:themeColor="text1"/>
          <w:sz w:val="22"/>
          <w:szCs w:val="22"/>
          <w:lang w:eastAsia="en-US"/>
        </w:rPr>
        <w:t xml:space="preserve"> </w:t>
      </w:r>
      <w:r w:rsidR="0085669A" w:rsidRPr="005F5401">
        <w:rPr>
          <w:rFonts w:ascii="Arial" w:eastAsiaTheme="minorHAnsi" w:hAnsi="Arial" w:cs="Arial"/>
          <w:color w:val="000000" w:themeColor="text1"/>
          <w:sz w:val="22"/>
          <w:szCs w:val="22"/>
          <w:lang w:eastAsia="en-US"/>
        </w:rPr>
        <w:t>teachers c</w:t>
      </w:r>
      <w:r w:rsidR="006F39FF" w:rsidRPr="005F5401">
        <w:rPr>
          <w:rFonts w:ascii="Arial" w:eastAsiaTheme="minorHAnsi" w:hAnsi="Arial" w:cs="Arial"/>
          <w:color w:val="000000" w:themeColor="text1"/>
          <w:sz w:val="22"/>
          <w:szCs w:val="22"/>
          <w:lang w:eastAsia="en-US"/>
        </w:rPr>
        <w:t>arrying out</w:t>
      </w:r>
      <w:r w:rsidR="0085669A" w:rsidRPr="005F5401">
        <w:rPr>
          <w:rFonts w:ascii="Arial" w:eastAsiaTheme="minorHAnsi" w:hAnsi="Arial" w:cs="Arial"/>
          <w:color w:val="000000" w:themeColor="text1"/>
          <w:sz w:val="22"/>
          <w:szCs w:val="22"/>
          <w:lang w:eastAsia="en-US"/>
        </w:rPr>
        <w:t xml:space="preserve"> </w:t>
      </w:r>
      <w:r w:rsidR="006F39FF" w:rsidRPr="005F5401">
        <w:rPr>
          <w:rFonts w:ascii="Arial" w:eastAsiaTheme="minorHAnsi" w:hAnsi="Arial" w:cs="Arial"/>
          <w:color w:val="000000" w:themeColor="text1"/>
          <w:sz w:val="22"/>
          <w:szCs w:val="22"/>
          <w:lang w:eastAsia="en-US"/>
        </w:rPr>
        <w:t>d</w:t>
      </w:r>
      <w:r w:rsidR="006F39FF" w:rsidRPr="00671D67">
        <w:rPr>
          <w:rFonts w:ascii="Arial" w:eastAsiaTheme="minorHAnsi" w:hAnsi="Arial" w:cs="Arial"/>
          <w:color w:val="000000" w:themeColor="text1"/>
          <w:sz w:val="22"/>
          <w:szCs w:val="22"/>
          <w:lang w:eastAsia="en-US"/>
        </w:rPr>
        <w:t>ata</w:t>
      </w:r>
      <w:r w:rsidR="0085669A" w:rsidRPr="00671D67">
        <w:rPr>
          <w:rFonts w:ascii="Arial" w:eastAsiaTheme="minorHAnsi" w:hAnsi="Arial" w:cs="Arial"/>
          <w:color w:val="000000" w:themeColor="text1"/>
          <w:sz w:val="22"/>
          <w:szCs w:val="22"/>
          <w:lang w:eastAsia="en-US"/>
        </w:rPr>
        <w:t xml:space="preserve"> analyses </w:t>
      </w:r>
      <w:r w:rsidR="006F39FF" w:rsidRPr="00671D67">
        <w:rPr>
          <w:rFonts w:ascii="Arial" w:eastAsiaTheme="minorHAnsi" w:hAnsi="Arial" w:cs="Arial"/>
          <w:color w:val="000000" w:themeColor="text1"/>
          <w:sz w:val="22"/>
          <w:szCs w:val="22"/>
          <w:lang w:eastAsia="en-US"/>
        </w:rPr>
        <w:t xml:space="preserve">could have the most </w:t>
      </w:r>
      <w:r w:rsidR="0085669A" w:rsidRPr="00671D67">
        <w:rPr>
          <w:rFonts w:ascii="Arial" w:eastAsiaTheme="minorHAnsi" w:hAnsi="Arial" w:cs="Arial"/>
          <w:color w:val="000000" w:themeColor="text1"/>
          <w:sz w:val="22"/>
          <w:szCs w:val="22"/>
          <w:lang w:eastAsia="en-US"/>
        </w:rPr>
        <w:t xml:space="preserve">impact on </w:t>
      </w:r>
      <w:r w:rsidR="006F39FF" w:rsidRPr="00671D67">
        <w:rPr>
          <w:rFonts w:ascii="Arial" w:eastAsiaTheme="minorHAnsi" w:hAnsi="Arial" w:cs="Arial"/>
          <w:color w:val="000000" w:themeColor="text1"/>
          <w:sz w:val="22"/>
          <w:szCs w:val="22"/>
          <w:lang w:eastAsia="en-US"/>
        </w:rPr>
        <w:t>the classroom</w:t>
      </w:r>
      <w:r w:rsidR="00303952" w:rsidRPr="00671D67">
        <w:rPr>
          <w:rFonts w:ascii="Arial" w:eastAsiaTheme="minorHAnsi" w:hAnsi="Arial" w:cs="Arial"/>
          <w:color w:val="000000" w:themeColor="text1"/>
          <w:sz w:val="22"/>
          <w:szCs w:val="22"/>
          <w:lang w:eastAsia="en-US"/>
        </w:rPr>
        <w:t xml:space="preserve"> and </w:t>
      </w:r>
      <w:r w:rsidR="005F5401" w:rsidRPr="00671D67">
        <w:rPr>
          <w:rFonts w:ascii="Arial" w:eastAsiaTheme="minorHAnsi" w:hAnsi="Arial" w:cs="Arial"/>
          <w:color w:val="000000" w:themeColor="text1"/>
          <w:sz w:val="22"/>
          <w:szCs w:val="22"/>
          <w:lang w:eastAsia="en-US"/>
        </w:rPr>
        <w:t>drive</w:t>
      </w:r>
      <w:r w:rsidR="006F39FF" w:rsidRPr="00671D67">
        <w:rPr>
          <w:rFonts w:ascii="Arial" w:eastAsiaTheme="minorHAnsi" w:hAnsi="Arial" w:cs="Arial"/>
          <w:color w:val="000000" w:themeColor="text1"/>
          <w:sz w:val="22"/>
          <w:szCs w:val="22"/>
          <w:lang w:eastAsia="en-US"/>
        </w:rPr>
        <w:t xml:space="preserve"> </w:t>
      </w:r>
      <w:r w:rsidR="00303952" w:rsidRPr="00671D67">
        <w:rPr>
          <w:rFonts w:ascii="Arial" w:eastAsiaTheme="minorHAnsi" w:hAnsi="Arial" w:cs="Arial"/>
          <w:color w:val="000000" w:themeColor="text1"/>
          <w:sz w:val="22"/>
          <w:szCs w:val="22"/>
          <w:lang w:eastAsia="en-US"/>
        </w:rPr>
        <w:t>school improvement</w:t>
      </w:r>
      <w:r w:rsidR="005F5401" w:rsidRPr="00671D67">
        <w:rPr>
          <w:rFonts w:ascii="Arial" w:eastAsiaTheme="minorHAnsi" w:hAnsi="Arial" w:cs="Arial"/>
          <w:color w:val="000000" w:themeColor="text1"/>
          <w:sz w:val="22"/>
          <w:szCs w:val="22"/>
          <w:lang w:eastAsia="en-US"/>
        </w:rPr>
        <w:t xml:space="preserve"> targets</w:t>
      </w:r>
      <w:r w:rsidR="00303952" w:rsidRPr="00671D67">
        <w:rPr>
          <w:rFonts w:ascii="Arial" w:eastAsiaTheme="minorHAnsi" w:hAnsi="Arial" w:cs="Arial"/>
          <w:color w:val="000000" w:themeColor="text1"/>
          <w:sz w:val="22"/>
          <w:szCs w:val="22"/>
          <w:lang w:eastAsia="en-US"/>
        </w:rPr>
        <w:t xml:space="preserve">. </w:t>
      </w:r>
      <w:r w:rsidR="00F62CC1" w:rsidRPr="00671D67">
        <w:rPr>
          <w:rFonts w:ascii="Arial" w:eastAsiaTheme="minorHAnsi" w:hAnsi="Arial" w:cs="Arial"/>
          <w:color w:val="000000" w:themeColor="text1"/>
          <w:sz w:val="22"/>
          <w:szCs w:val="22"/>
          <w:lang w:eastAsia="en-US"/>
        </w:rPr>
        <w:t>I</w:t>
      </w:r>
      <w:r w:rsidR="008C3D0B" w:rsidRPr="00671D67">
        <w:rPr>
          <w:rFonts w:ascii="Arial" w:eastAsiaTheme="minorHAnsi" w:hAnsi="Arial" w:cs="Arial"/>
          <w:color w:val="000000" w:themeColor="text1"/>
          <w:sz w:val="22"/>
          <w:szCs w:val="22"/>
          <w:lang w:eastAsia="en-US"/>
        </w:rPr>
        <w:t xml:space="preserve">t could be suggested that both leadership and </w:t>
      </w:r>
      <w:r w:rsidR="008C3D0B" w:rsidRPr="00671D67">
        <w:rPr>
          <w:rFonts w:ascii="Arial" w:eastAsiaTheme="minorHAnsi" w:hAnsi="Arial" w:cs="Arial"/>
          <w:color w:val="000000" w:themeColor="text1"/>
          <w:sz w:val="22"/>
          <w:szCs w:val="22"/>
          <w:lang w:eastAsia="en-US"/>
        </w:rPr>
        <w:t>critical dialogue between stakeholders</w:t>
      </w:r>
      <w:r w:rsidR="008C3D0B" w:rsidRPr="00671D67">
        <w:rPr>
          <w:rFonts w:ascii="Arial" w:eastAsiaTheme="minorHAnsi" w:hAnsi="Arial" w:cs="Arial"/>
          <w:color w:val="000000" w:themeColor="text1"/>
          <w:sz w:val="22"/>
          <w:szCs w:val="22"/>
          <w:lang w:eastAsia="en-US"/>
        </w:rPr>
        <w:t xml:space="preserve"> to support teachers </w:t>
      </w:r>
      <w:r w:rsidR="006F39FF" w:rsidRPr="00671D67">
        <w:rPr>
          <w:rFonts w:ascii="Arial" w:eastAsiaTheme="minorHAnsi" w:hAnsi="Arial" w:cs="Arial"/>
          <w:color w:val="000000" w:themeColor="text1"/>
          <w:sz w:val="22"/>
          <w:szCs w:val="22"/>
          <w:lang w:eastAsia="en-US"/>
        </w:rPr>
        <w:t>c</w:t>
      </w:r>
      <w:r w:rsidR="008C3D0B" w:rsidRPr="00671D67">
        <w:rPr>
          <w:rFonts w:ascii="Arial" w:eastAsiaTheme="minorHAnsi" w:hAnsi="Arial" w:cs="Arial"/>
          <w:color w:val="000000" w:themeColor="text1"/>
          <w:sz w:val="22"/>
          <w:szCs w:val="22"/>
          <w:lang w:eastAsia="en-US"/>
        </w:rPr>
        <w:t xml:space="preserve">ould be helpful </w:t>
      </w:r>
      <w:r w:rsidR="006F39FF" w:rsidRPr="00671D67">
        <w:rPr>
          <w:rFonts w:ascii="Arial" w:eastAsiaTheme="minorHAnsi" w:hAnsi="Arial" w:cs="Arial"/>
          <w:color w:val="000000" w:themeColor="text1"/>
          <w:sz w:val="22"/>
          <w:szCs w:val="22"/>
          <w:lang w:eastAsia="en-US"/>
        </w:rPr>
        <w:t xml:space="preserve">to develop their understanding of </w:t>
      </w:r>
      <w:r w:rsidR="008C3D0B" w:rsidRPr="00671D67">
        <w:rPr>
          <w:rFonts w:ascii="Arial" w:eastAsiaTheme="minorHAnsi" w:hAnsi="Arial" w:cs="Arial"/>
          <w:color w:val="000000" w:themeColor="text1"/>
          <w:sz w:val="22"/>
          <w:szCs w:val="22"/>
          <w:lang w:eastAsia="en-US"/>
        </w:rPr>
        <w:t xml:space="preserve">data </w:t>
      </w:r>
      <w:r w:rsidR="00303952" w:rsidRPr="00671D67">
        <w:rPr>
          <w:rFonts w:ascii="Arial" w:eastAsiaTheme="minorHAnsi" w:hAnsi="Arial" w:cs="Arial"/>
          <w:color w:val="000000" w:themeColor="text1"/>
          <w:sz w:val="22"/>
          <w:szCs w:val="22"/>
          <w:lang w:eastAsia="en-US"/>
        </w:rPr>
        <w:t>and pinpoint changes that can be made in everyday practice to best support a pupil’s progress</w:t>
      </w:r>
      <w:r w:rsidR="008C3D0B" w:rsidRPr="00671D67">
        <w:rPr>
          <w:rFonts w:ascii="Arial" w:eastAsiaTheme="minorHAnsi" w:hAnsi="Arial" w:cs="Arial"/>
          <w:color w:val="000000" w:themeColor="text1"/>
          <w:sz w:val="22"/>
          <w:szCs w:val="22"/>
          <w:lang w:eastAsia="en-US"/>
        </w:rPr>
        <w:t>.</w:t>
      </w:r>
    </w:p>
    <w:p w14:paraId="0E328407" w14:textId="0A45FF89" w:rsidR="00D97236" w:rsidRPr="008A0BC7" w:rsidRDefault="0049573E" w:rsidP="008A0BC7">
      <w:pPr>
        <w:spacing w:line="480" w:lineRule="auto"/>
        <w:ind w:firstLine="720"/>
        <w:rPr>
          <w:rFonts w:ascii="Arial" w:hAnsi="Arial" w:cs="Arial"/>
          <w:color w:val="7030A0"/>
          <w:sz w:val="22"/>
          <w:szCs w:val="22"/>
        </w:rPr>
      </w:pPr>
      <w:r w:rsidRPr="00023CD6">
        <w:rPr>
          <w:rFonts w:ascii="Arial" w:hAnsi="Arial" w:cs="Arial"/>
          <w:color w:val="000000" w:themeColor="text1"/>
          <w:sz w:val="22"/>
          <w:szCs w:val="22"/>
        </w:rPr>
        <w:t xml:space="preserve">Furthermore, </w:t>
      </w:r>
      <w:r w:rsidRPr="00023CD6">
        <w:rPr>
          <w:rFonts w:ascii="ArialMT" w:hAnsi="ArialMT"/>
          <w:color w:val="000000" w:themeColor="text1"/>
          <w:sz w:val="22"/>
          <w:szCs w:val="22"/>
        </w:rPr>
        <w:t xml:space="preserve">the third </w:t>
      </w:r>
      <w:r w:rsidR="004B2C9A" w:rsidRPr="00023CD6">
        <w:rPr>
          <w:rFonts w:ascii="ArialMT" w:hAnsi="ArialMT"/>
          <w:color w:val="000000" w:themeColor="text1"/>
          <w:sz w:val="22"/>
          <w:szCs w:val="22"/>
        </w:rPr>
        <w:t xml:space="preserve">stage of the school development planning cycle </w:t>
      </w:r>
      <w:r w:rsidR="004838DF" w:rsidRPr="00023CD6">
        <w:rPr>
          <w:rFonts w:ascii="ArialMT" w:hAnsi="ArialMT"/>
          <w:color w:val="000000" w:themeColor="text1"/>
          <w:sz w:val="22"/>
          <w:szCs w:val="22"/>
        </w:rPr>
        <w:t xml:space="preserve">applies the </w:t>
      </w:r>
      <w:r w:rsidR="00912254" w:rsidRPr="00023CD6">
        <w:rPr>
          <w:rFonts w:ascii="ArialMT" w:hAnsi="ArialMT"/>
          <w:color w:val="000000" w:themeColor="text1"/>
          <w:sz w:val="22"/>
          <w:szCs w:val="22"/>
        </w:rPr>
        <w:t>strategic planning</w:t>
      </w:r>
      <w:r w:rsidR="004B2C9A" w:rsidRPr="00023CD6">
        <w:rPr>
          <w:rFonts w:ascii="ArialMT" w:hAnsi="ArialMT"/>
          <w:color w:val="000000" w:themeColor="text1"/>
          <w:sz w:val="22"/>
          <w:szCs w:val="22"/>
        </w:rPr>
        <w:t xml:space="preserve"> outlined in </w:t>
      </w:r>
      <w:r w:rsidR="004838DF" w:rsidRPr="00023CD6">
        <w:rPr>
          <w:rFonts w:ascii="ArialMT" w:hAnsi="ArialMT"/>
          <w:color w:val="000000" w:themeColor="text1"/>
          <w:sz w:val="22"/>
          <w:szCs w:val="22"/>
        </w:rPr>
        <w:t>S</w:t>
      </w:r>
      <w:r w:rsidR="00237051" w:rsidRPr="00023CD6">
        <w:rPr>
          <w:rFonts w:ascii="ArialMT" w:hAnsi="ArialMT"/>
          <w:color w:val="000000" w:themeColor="text1"/>
          <w:sz w:val="22"/>
          <w:szCs w:val="22"/>
        </w:rPr>
        <w:t>chool</w:t>
      </w:r>
      <w:r w:rsidR="004838DF" w:rsidRPr="00023CD6">
        <w:rPr>
          <w:rFonts w:ascii="ArialMT" w:hAnsi="ArialMT"/>
          <w:color w:val="000000" w:themeColor="text1"/>
          <w:sz w:val="22"/>
          <w:szCs w:val="22"/>
        </w:rPr>
        <w:t xml:space="preserve"> X</w:t>
      </w:r>
      <w:r w:rsidR="00237051" w:rsidRPr="00023CD6">
        <w:rPr>
          <w:rFonts w:ascii="ArialMT" w:hAnsi="ArialMT"/>
          <w:color w:val="000000" w:themeColor="text1"/>
          <w:sz w:val="22"/>
          <w:szCs w:val="22"/>
        </w:rPr>
        <w:t>’s</w:t>
      </w:r>
      <w:r w:rsidR="004B2C9A" w:rsidRPr="00023CD6">
        <w:rPr>
          <w:rFonts w:ascii="ArialMT" w:hAnsi="ArialMT"/>
          <w:color w:val="000000" w:themeColor="text1"/>
          <w:sz w:val="22"/>
          <w:szCs w:val="22"/>
        </w:rPr>
        <w:t xml:space="preserve"> </w:t>
      </w:r>
      <w:r w:rsidR="00A565B1" w:rsidRPr="00023CD6">
        <w:rPr>
          <w:rFonts w:ascii="ArialMT" w:hAnsi="ArialMT"/>
          <w:color w:val="000000" w:themeColor="text1"/>
          <w:sz w:val="22"/>
          <w:szCs w:val="22"/>
        </w:rPr>
        <w:t xml:space="preserve">annual </w:t>
      </w:r>
      <w:r w:rsidR="004B2C9A" w:rsidRPr="00023CD6">
        <w:rPr>
          <w:rFonts w:ascii="ArialMT" w:hAnsi="ArialMT"/>
          <w:color w:val="000000" w:themeColor="text1"/>
          <w:sz w:val="22"/>
          <w:szCs w:val="22"/>
        </w:rPr>
        <w:t xml:space="preserve">SDP </w:t>
      </w:r>
      <w:r w:rsidR="00182A3F" w:rsidRPr="00023CD6">
        <w:rPr>
          <w:rFonts w:ascii="ArialMT" w:hAnsi="ArialMT"/>
          <w:color w:val="000000" w:themeColor="text1"/>
          <w:sz w:val="22"/>
          <w:szCs w:val="22"/>
        </w:rPr>
        <w:t xml:space="preserve">and the fourth stage </w:t>
      </w:r>
      <w:r w:rsidR="00182A3F" w:rsidRPr="00023CD6">
        <w:rPr>
          <w:rFonts w:ascii="Arial" w:hAnsi="Arial" w:cs="Arial"/>
          <w:color w:val="000000" w:themeColor="text1"/>
          <w:sz w:val="22"/>
          <w:szCs w:val="22"/>
        </w:rPr>
        <w:t xml:space="preserve">includes reviewing or measuring the impact of the document </w:t>
      </w:r>
      <w:r w:rsidR="004B2C9A" w:rsidRPr="00023CD6">
        <w:rPr>
          <w:rFonts w:ascii="ArialMT" w:hAnsi="ArialMT"/>
          <w:color w:val="000000" w:themeColor="text1"/>
          <w:sz w:val="22"/>
          <w:szCs w:val="22"/>
        </w:rPr>
        <w:t>(</w:t>
      </w:r>
      <w:r w:rsidR="004B2C9A" w:rsidRPr="00675CB1">
        <w:rPr>
          <w:rFonts w:ascii="ArialMT" w:hAnsi="ArialMT"/>
          <w:color w:val="000000" w:themeColor="text1"/>
          <w:sz w:val="22"/>
          <w:szCs w:val="22"/>
        </w:rPr>
        <w:t xml:space="preserve">Welsh Government, </w:t>
      </w:r>
      <w:r w:rsidR="004B2C9A" w:rsidRPr="00AA0A44">
        <w:rPr>
          <w:rFonts w:ascii="ArialMT" w:hAnsi="ArialMT"/>
          <w:color w:val="000000" w:themeColor="text1"/>
          <w:sz w:val="22"/>
          <w:szCs w:val="22"/>
        </w:rPr>
        <w:t>2014</w:t>
      </w:r>
      <w:r w:rsidR="00675CB1" w:rsidRPr="00AA0A44">
        <w:rPr>
          <w:rFonts w:ascii="ArialMT" w:hAnsi="ArialMT"/>
          <w:color w:val="000000" w:themeColor="text1"/>
          <w:sz w:val="22"/>
          <w:szCs w:val="22"/>
        </w:rPr>
        <w:t>b</w:t>
      </w:r>
      <w:r w:rsidR="004838DF" w:rsidRPr="00AA0A44">
        <w:rPr>
          <w:rFonts w:ascii="ArialMT" w:hAnsi="ArialMT"/>
          <w:color w:val="000000" w:themeColor="text1"/>
          <w:sz w:val="22"/>
          <w:szCs w:val="22"/>
        </w:rPr>
        <w:t>; S</w:t>
      </w:r>
      <w:r w:rsidR="00AA0A44" w:rsidRPr="00AA0A44">
        <w:rPr>
          <w:rFonts w:ascii="ArialMT" w:hAnsi="ArialMT"/>
          <w:color w:val="000000" w:themeColor="text1"/>
          <w:sz w:val="22"/>
          <w:szCs w:val="22"/>
        </w:rPr>
        <w:t>chool</w:t>
      </w:r>
      <w:r w:rsidR="00AA0A44">
        <w:rPr>
          <w:rFonts w:ascii="ArialMT" w:hAnsi="ArialMT"/>
          <w:color w:val="000000" w:themeColor="text1"/>
          <w:sz w:val="22"/>
          <w:szCs w:val="22"/>
        </w:rPr>
        <w:t xml:space="preserve"> X, 2022-2023</w:t>
      </w:r>
      <w:r w:rsidR="004B2C9A" w:rsidRPr="00023CD6">
        <w:rPr>
          <w:rFonts w:ascii="ArialMT" w:hAnsi="ArialMT"/>
          <w:color w:val="000000" w:themeColor="text1"/>
          <w:sz w:val="22"/>
          <w:szCs w:val="22"/>
        </w:rPr>
        <w:t>)</w:t>
      </w:r>
      <w:r w:rsidR="004838DF" w:rsidRPr="00023CD6">
        <w:rPr>
          <w:rFonts w:ascii="ArialMT" w:hAnsi="ArialMT"/>
          <w:color w:val="000000" w:themeColor="text1"/>
          <w:sz w:val="22"/>
          <w:szCs w:val="22"/>
        </w:rPr>
        <w:t>.</w:t>
      </w:r>
      <w:r w:rsidR="004B2C9A" w:rsidRPr="00023CD6">
        <w:rPr>
          <w:rFonts w:ascii="ArialMT" w:hAnsi="ArialMT"/>
          <w:color w:val="000000" w:themeColor="text1"/>
          <w:sz w:val="22"/>
          <w:szCs w:val="22"/>
        </w:rPr>
        <w:t xml:space="preserve"> </w:t>
      </w:r>
      <w:r w:rsidR="004838DF" w:rsidRPr="00023CD6">
        <w:rPr>
          <w:rFonts w:ascii="ArialMT" w:hAnsi="ArialMT"/>
          <w:color w:val="000000" w:themeColor="text1"/>
          <w:sz w:val="22"/>
          <w:szCs w:val="22"/>
        </w:rPr>
        <w:t>T</w:t>
      </w:r>
      <w:r w:rsidR="004B2C9A" w:rsidRPr="00023CD6">
        <w:rPr>
          <w:rFonts w:ascii="ArialMT" w:hAnsi="ArialMT"/>
          <w:color w:val="000000" w:themeColor="text1"/>
          <w:sz w:val="22"/>
          <w:szCs w:val="22"/>
        </w:rPr>
        <w:t xml:space="preserve">he school </w:t>
      </w:r>
      <w:r w:rsidR="00EF43DD" w:rsidRPr="00023CD6">
        <w:rPr>
          <w:rFonts w:ascii="ArialMT" w:hAnsi="ArialMT"/>
          <w:color w:val="000000" w:themeColor="text1"/>
          <w:sz w:val="22"/>
          <w:szCs w:val="22"/>
        </w:rPr>
        <w:t xml:space="preserve">aims to </w:t>
      </w:r>
      <w:r w:rsidR="009D3147" w:rsidRPr="00023CD6">
        <w:rPr>
          <w:rFonts w:ascii="ArialMT" w:hAnsi="ArialMT"/>
          <w:color w:val="000000" w:themeColor="text1"/>
          <w:sz w:val="22"/>
          <w:szCs w:val="22"/>
        </w:rPr>
        <w:t>focus on Emotion Coac</w:t>
      </w:r>
      <w:r w:rsidR="009D3147" w:rsidRPr="00023CD6">
        <w:rPr>
          <w:rFonts w:ascii="Arial" w:hAnsi="Arial" w:cs="Arial"/>
          <w:color w:val="000000" w:themeColor="text1"/>
          <w:sz w:val="22"/>
          <w:szCs w:val="22"/>
        </w:rPr>
        <w:t>hing</w:t>
      </w:r>
      <w:r w:rsidR="00182A3F" w:rsidRPr="00023CD6">
        <w:rPr>
          <w:rFonts w:ascii="Arial" w:hAnsi="Arial" w:cs="Arial"/>
          <w:color w:val="000000" w:themeColor="text1"/>
          <w:sz w:val="22"/>
          <w:szCs w:val="22"/>
        </w:rPr>
        <w:t xml:space="preserve"> </w:t>
      </w:r>
      <w:r w:rsidR="00182A3F" w:rsidRPr="00023CD6">
        <w:rPr>
          <w:rFonts w:ascii="Arial" w:hAnsi="Arial" w:cs="Arial"/>
          <w:color w:val="000000" w:themeColor="text1"/>
          <w:sz w:val="22"/>
          <w:szCs w:val="22"/>
        </w:rPr>
        <w:t>workshops for parents and carers</w:t>
      </w:r>
      <w:r w:rsidR="009D3147" w:rsidRPr="00023CD6">
        <w:rPr>
          <w:rFonts w:ascii="Arial" w:hAnsi="Arial" w:cs="Arial"/>
          <w:color w:val="000000" w:themeColor="text1"/>
          <w:sz w:val="22"/>
          <w:szCs w:val="22"/>
        </w:rPr>
        <w:t xml:space="preserve">, which involves </w:t>
      </w:r>
      <w:r w:rsidR="002246A8" w:rsidRPr="00023CD6">
        <w:rPr>
          <w:rFonts w:ascii="Arial" w:hAnsi="Arial" w:cs="Arial"/>
          <w:color w:val="000000" w:themeColor="text1"/>
          <w:sz w:val="22"/>
          <w:szCs w:val="22"/>
        </w:rPr>
        <w:t xml:space="preserve">emotionally supportive relationships </w:t>
      </w:r>
      <w:r w:rsidR="009D3147" w:rsidRPr="00023CD6">
        <w:rPr>
          <w:rFonts w:ascii="Arial" w:hAnsi="Arial" w:cs="Arial"/>
          <w:color w:val="000000" w:themeColor="text1"/>
          <w:sz w:val="22"/>
          <w:szCs w:val="22"/>
        </w:rPr>
        <w:t>t</w:t>
      </w:r>
      <w:r w:rsidR="003254F4" w:rsidRPr="00023CD6">
        <w:rPr>
          <w:rFonts w:ascii="Arial" w:hAnsi="Arial" w:cs="Arial"/>
          <w:color w:val="000000" w:themeColor="text1"/>
          <w:sz w:val="22"/>
          <w:szCs w:val="22"/>
        </w:rPr>
        <w:t xml:space="preserve">hat </w:t>
      </w:r>
      <w:r w:rsidR="002246A8" w:rsidRPr="00023CD6">
        <w:rPr>
          <w:rFonts w:ascii="Arial" w:hAnsi="Arial" w:cs="Arial"/>
          <w:color w:val="000000" w:themeColor="text1"/>
          <w:sz w:val="22"/>
          <w:szCs w:val="22"/>
        </w:rPr>
        <w:t>promot</w:t>
      </w:r>
      <w:r w:rsidR="003254F4" w:rsidRPr="00023CD6">
        <w:rPr>
          <w:rFonts w:ascii="Arial" w:hAnsi="Arial" w:cs="Arial"/>
          <w:color w:val="000000" w:themeColor="text1"/>
          <w:sz w:val="22"/>
          <w:szCs w:val="22"/>
        </w:rPr>
        <w:t>e</w:t>
      </w:r>
      <w:r w:rsidR="002246A8" w:rsidRPr="00023CD6">
        <w:rPr>
          <w:rFonts w:ascii="Arial" w:hAnsi="Arial" w:cs="Arial"/>
          <w:color w:val="000000" w:themeColor="text1"/>
          <w:sz w:val="22"/>
          <w:szCs w:val="22"/>
        </w:rPr>
        <w:t xml:space="preserve"> </w:t>
      </w:r>
      <w:r w:rsidR="002246A8" w:rsidRPr="00FD153C">
        <w:rPr>
          <w:rFonts w:ascii="Arial" w:hAnsi="Arial" w:cs="Arial"/>
          <w:color w:val="000000" w:themeColor="text1"/>
          <w:sz w:val="22"/>
          <w:szCs w:val="22"/>
        </w:rPr>
        <w:t xml:space="preserve">children’s </w:t>
      </w:r>
      <w:r w:rsidR="004838DF" w:rsidRPr="00FD153C">
        <w:rPr>
          <w:rFonts w:ascii="Arial" w:hAnsi="Arial" w:cs="Arial"/>
          <w:color w:val="000000" w:themeColor="text1"/>
          <w:sz w:val="22"/>
          <w:szCs w:val="22"/>
        </w:rPr>
        <w:t>well-being</w:t>
      </w:r>
      <w:r w:rsidR="00912254" w:rsidRPr="00FD153C">
        <w:rPr>
          <w:rFonts w:ascii="Arial" w:hAnsi="Arial" w:cs="Arial"/>
          <w:color w:val="000000" w:themeColor="text1"/>
          <w:sz w:val="22"/>
          <w:szCs w:val="22"/>
        </w:rPr>
        <w:t xml:space="preserve"> </w:t>
      </w:r>
      <w:r w:rsidR="00182A3F" w:rsidRPr="00FD153C">
        <w:rPr>
          <w:rFonts w:ascii="Arial" w:hAnsi="Arial" w:cs="Arial"/>
          <w:color w:val="000000" w:themeColor="text1"/>
          <w:sz w:val="22"/>
          <w:szCs w:val="22"/>
        </w:rPr>
        <w:t xml:space="preserve">and </w:t>
      </w:r>
      <w:r w:rsidR="00182A3F" w:rsidRPr="00FD153C">
        <w:rPr>
          <w:rFonts w:ascii="Arial" w:hAnsi="Arial" w:cs="Arial"/>
          <w:color w:val="000000" w:themeColor="text1"/>
          <w:sz w:val="22"/>
          <w:szCs w:val="22"/>
        </w:rPr>
        <w:t xml:space="preserve">could enhance adult emotional </w:t>
      </w:r>
      <w:r w:rsidR="00182A3F" w:rsidRPr="009F1525">
        <w:rPr>
          <w:rFonts w:ascii="Arial" w:hAnsi="Arial" w:cs="Arial"/>
          <w:color w:val="000000" w:themeColor="text1"/>
          <w:sz w:val="22"/>
          <w:szCs w:val="22"/>
        </w:rPr>
        <w:t>regulation</w:t>
      </w:r>
      <w:r w:rsidR="00182A3F" w:rsidRPr="009F1525">
        <w:rPr>
          <w:rFonts w:ascii="Arial" w:hAnsi="Arial" w:cs="Arial"/>
          <w:color w:val="000000" w:themeColor="text1"/>
          <w:sz w:val="22"/>
          <w:szCs w:val="22"/>
        </w:rPr>
        <w:t xml:space="preserve"> </w:t>
      </w:r>
      <w:r w:rsidR="00912254" w:rsidRPr="009F1525">
        <w:rPr>
          <w:rFonts w:ascii="Arial" w:hAnsi="Arial" w:cs="Arial"/>
          <w:color w:val="000000" w:themeColor="text1"/>
          <w:sz w:val="22"/>
          <w:szCs w:val="22"/>
        </w:rPr>
        <w:t>(</w:t>
      </w:r>
      <w:r w:rsidR="00864433" w:rsidRPr="009F1525">
        <w:rPr>
          <w:rFonts w:ascii="Arial" w:hAnsi="Arial" w:cs="Arial"/>
          <w:color w:val="000000" w:themeColor="text1"/>
          <w:sz w:val="22"/>
          <w:szCs w:val="22"/>
        </w:rPr>
        <w:t>Gus</w:t>
      </w:r>
      <w:r w:rsidR="00A449B7" w:rsidRPr="009F1525">
        <w:rPr>
          <w:rFonts w:ascii="Arial" w:hAnsi="Arial" w:cs="Arial"/>
          <w:color w:val="000000" w:themeColor="text1"/>
          <w:sz w:val="22"/>
          <w:szCs w:val="22"/>
        </w:rPr>
        <w:t xml:space="preserve"> et al., </w:t>
      </w:r>
      <w:r w:rsidR="00864433" w:rsidRPr="009F1525">
        <w:rPr>
          <w:rFonts w:ascii="Arial" w:hAnsi="Arial" w:cs="Arial"/>
          <w:color w:val="000000" w:themeColor="text1"/>
          <w:sz w:val="22"/>
          <w:szCs w:val="22"/>
        </w:rPr>
        <w:t>2017)</w:t>
      </w:r>
      <w:r w:rsidR="002246A8" w:rsidRPr="009F1525">
        <w:rPr>
          <w:rFonts w:ascii="Arial" w:hAnsi="Arial" w:cs="Arial"/>
          <w:color w:val="000000" w:themeColor="text1"/>
          <w:sz w:val="22"/>
          <w:szCs w:val="22"/>
        </w:rPr>
        <w:t>.</w:t>
      </w:r>
      <w:r w:rsidR="002246A8" w:rsidRPr="00FD153C">
        <w:rPr>
          <w:rFonts w:ascii="Arial" w:hAnsi="Arial" w:cs="Arial"/>
          <w:color w:val="000000" w:themeColor="text1"/>
          <w:sz w:val="22"/>
          <w:szCs w:val="22"/>
        </w:rPr>
        <w:t xml:space="preserve"> </w:t>
      </w:r>
      <w:r w:rsidR="003254F4" w:rsidRPr="00FD153C">
        <w:rPr>
          <w:rFonts w:ascii="Arial" w:hAnsi="Arial" w:cs="Arial"/>
          <w:color w:val="000000" w:themeColor="text1"/>
          <w:sz w:val="22"/>
          <w:szCs w:val="22"/>
        </w:rPr>
        <w:t>T</w:t>
      </w:r>
      <w:r w:rsidR="003254F4" w:rsidRPr="00FD153C">
        <w:rPr>
          <w:rFonts w:ascii="Arial" w:hAnsi="Arial" w:cs="Arial"/>
          <w:color w:val="000000" w:themeColor="text1"/>
          <w:sz w:val="22"/>
          <w:szCs w:val="22"/>
        </w:rPr>
        <w:t xml:space="preserve">his strategy would be useful for pupils who find it difficult to regulate their feelings and need support </w:t>
      </w:r>
      <w:r w:rsidR="00023CD6" w:rsidRPr="00FD153C">
        <w:rPr>
          <w:rFonts w:ascii="Arial" w:hAnsi="Arial" w:cs="Arial"/>
          <w:color w:val="000000" w:themeColor="text1"/>
          <w:sz w:val="22"/>
          <w:szCs w:val="22"/>
        </w:rPr>
        <w:t xml:space="preserve">to </w:t>
      </w:r>
      <w:r w:rsidR="003254F4" w:rsidRPr="00FD153C">
        <w:rPr>
          <w:rFonts w:ascii="Arial" w:hAnsi="Arial" w:cs="Arial"/>
          <w:color w:val="000000" w:themeColor="text1"/>
          <w:sz w:val="22"/>
          <w:szCs w:val="22"/>
        </w:rPr>
        <w:t xml:space="preserve">develop </w:t>
      </w:r>
      <w:r w:rsidR="00FD153C" w:rsidRPr="00FD153C">
        <w:rPr>
          <w:rFonts w:ascii="Arial" w:hAnsi="Arial" w:cs="Arial"/>
          <w:color w:val="000000" w:themeColor="text1"/>
          <w:sz w:val="22"/>
          <w:szCs w:val="22"/>
        </w:rPr>
        <w:t>their emotional</w:t>
      </w:r>
      <w:r w:rsidR="003254F4" w:rsidRPr="00FD153C">
        <w:rPr>
          <w:rFonts w:ascii="Arial" w:hAnsi="Arial" w:cs="Arial"/>
          <w:color w:val="000000" w:themeColor="text1"/>
          <w:sz w:val="22"/>
          <w:szCs w:val="22"/>
        </w:rPr>
        <w:t xml:space="preserve"> responses. </w:t>
      </w:r>
      <w:r w:rsidR="00182A3F" w:rsidRPr="00FD153C">
        <w:rPr>
          <w:rFonts w:ascii="Arial" w:hAnsi="Arial" w:cs="Arial"/>
          <w:color w:val="000000" w:themeColor="text1"/>
          <w:sz w:val="22"/>
          <w:szCs w:val="22"/>
        </w:rPr>
        <w:t xml:space="preserve">There is </w:t>
      </w:r>
      <w:r w:rsidR="00182A3F" w:rsidRPr="00856C22">
        <w:rPr>
          <w:rFonts w:ascii="Arial" w:hAnsi="Arial" w:cs="Arial"/>
          <w:color w:val="000000" w:themeColor="text1"/>
          <w:sz w:val="22"/>
          <w:szCs w:val="22"/>
        </w:rPr>
        <w:t xml:space="preserve">also </w:t>
      </w:r>
      <w:r w:rsidR="00182A3F" w:rsidRPr="00856C22">
        <w:rPr>
          <w:rFonts w:ascii="Arial" w:hAnsi="Arial" w:cs="Arial"/>
          <w:color w:val="000000" w:themeColor="text1"/>
          <w:sz w:val="22"/>
          <w:szCs w:val="22"/>
        </w:rPr>
        <w:t xml:space="preserve">a link between the home learning environment and </w:t>
      </w:r>
      <w:r w:rsidR="003254F4" w:rsidRPr="00856C22">
        <w:rPr>
          <w:rFonts w:ascii="Arial" w:hAnsi="Arial" w:cs="Arial"/>
          <w:color w:val="000000" w:themeColor="text1"/>
          <w:sz w:val="22"/>
          <w:szCs w:val="22"/>
        </w:rPr>
        <w:t>pupils’ learning outcomes</w:t>
      </w:r>
      <w:r w:rsidR="00182A3F" w:rsidRPr="00856C22">
        <w:rPr>
          <w:rFonts w:ascii="Arial" w:hAnsi="Arial" w:cs="Arial"/>
          <w:color w:val="000000" w:themeColor="text1"/>
          <w:sz w:val="22"/>
          <w:szCs w:val="22"/>
        </w:rPr>
        <w:t xml:space="preserve"> at school (Education Endowment Foundation, 2021).</w:t>
      </w:r>
      <w:r w:rsidR="00182A3F" w:rsidRPr="00FD153C">
        <w:rPr>
          <w:color w:val="000000" w:themeColor="text1"/>
          <w:sz w:val="22"/>
          <w:szCs w:val="22"/>
        </w:rPr>
        <w:t xml:space="preserve"> </w:t>
      </w:r>
      <w:r w:rsidR="003254F4" w:rsidRPr="00FD153C">
        <w:rPr>
          <w:rFonts w:ascii="Arial" w:hAnsi="Arial" w:cs="Arial"/>
          <w:color w:val="000000" w:themeColor="text1"/>
          <w:sz w:val="22"/>
          <w:szCs w:val="22"/>
        </w:rPr>
        <w:t xml:space="preserve">With </w:t>
      </w:r>
      <w:r w:rsidR="00182A3F" w:rsidRPr="00FD153C">
        <w:rPr>
          <w:rFonts w:ascii="Arial" w:hAnsi="Arial" w:cs="Arial"/>
          <w:color w:val="000000" w:themeColor="text1"/>
          <w:sz w:val="22"/>
          <w:szCs w:val="22"/>
        </w:rPr>
        <w:t>parents fac</w:t>
      </w:r>
      <w:r w:rsidR="003254F4" w:rsidRPr="00FD153C">
        <w:rPr>
          <w:rFonts w:ascii="Arial" w:hAnsi="Arial" w:cs="Arial"/>
          <w:color w:val="000000" w:themeColor="text1"/>
          <w:sz w:val="22"/>
          <w:szCs w:val="22"/>
        </w:rPr>
        <w:t>ing</w:t>
      </w:r>
      <w:r w:rsidR="00182A3F" w:rsidRPr="00FD153C">
        <w:rPr>
          <w:rFonts w:ascii="Arial" w:hAnsi="Arial" w:cs="Arial"/>
          <w:color w:val="000000" w:themeColor="text1"/>
          <w:sz w:val="22"/>
          <w:szCs w:val="22"/>
        </w:rPr>
        <w:t xml:space="preserve"> different barriers</w:t>
      </w:r>
      <w:r w:rsidR="003254F4" w:rsidRPr="00FD153C">
        <w:rPr>
          <w:rFonts w:ascii="Arial" w:hAnsi="Arial" w:cs="Arial"/>
          <w:color w:val="000000" w:themeColor="text1"/>
          <w:sz w:val="22"/>
          <w:szCs w:val="22"/>
        </w:rPr>
        <w:t>, i</w:t>
      </w:r>
      <w:r w:rsidR="00182A3F" w:rsidRPr="00FD153C">
        <w:rPr>
          <w:rFonts w:ascii="Arial" w:hAnsi="Arial" w:cs="Arial"/>
          <w:color w:val="000000" w:themeColor="text1"/>
          <w:sz w:val="22"/>
          <w:szCs w:val="22"/>
        </w:rPr>
        <w:t xml:space="preserve">t is suggested that equating parental engagement with learning with parental involvement with schools is problematic </w:t>
      </w:r>
      <w:r w:rsidR="00182A3F" w:rsidRPr="009F1525">
        <w:rPr>
          <w:rFonts w:ascii="Arial" w:hAnsi="Arial" w:cs="Arial"/>
          <w:color w:val="000000" w:themeColor="text1"/>
          <w:sz w:val="22"/>
          <w:szCs w:val="22"/>
        </w:rPr>
        <w:t>(Kim</w:t>
      </w:r>
      <w:r w:rsidR="00F62CC1" w:rsidRPr="009F1525">
        <w:rPr>
          <w:rFonts w:ascii="Arial" w:hAnsi="Arial" w:cs="Arial"/>
          <w:color w:val="000000" w:themeColor="text1"/>
          <w:sz w:val="22"/>
          <w:szCs w:val="22"/>
        </w:rPr>
        <w:t>,</w:t>
      </w:r>
      <w:r w:rsidR="00182A3F" w:rsidRPr="009F1525">
        <w:rPr>
          <w:rFonts w:ascii="Arial" w:hAnsi="Arial" w:cs="Arial"/>
          <w:color w:val="000000" w:themeColor="text1"/>
          <w:sz w:val="22"/>
          <w:szCs w:val="22"/>
        </w:rPr>
        <w:t xml:space="preserve"> 2009; Levine</w:t>
      </w:r>
      <w:r w:rsidR="009F1525" w:rsidRPr="009F1525">
        <w:rPr>
          <w:rFonts w:ascii="Arial" w:hAnsi="Arial" w:cs="Arial"/>
          <w:color w:val="000000" w:themeColor="text1"/>
          <w:sz w:val="22"/>
          <w:szCs w:val="22"/>
        </w:rPr>
        <w:t>-</w:t>
      </w:r>
      <w:proofErr w:type="spellStart"/>
      <w:r w:rsidR="009F1525" w:rsidRPr="009F1525">
        <w:rPr>
          <w:rFonts w:ascii="Arial" w:hAnsi="Arial" w:cs="Arial"/>
          <w:color w:val="000000" w:themeColor="text1"/>
          <w:sz w:val="22"/>
          <w:szCs w:val="22"/>
        </w:rPr>
        <w:t>Rasky</w:t>
      </w:r>
      <w:proofErr w:type="spellEnd"/>
      <w:r w:rsidR="00F62CC1" w:rsidRPr="009F1525">
        <w:rPr>
          <w:rFonts w:ascii="Arial" w:hAnsi="Arial" w:cs="Arial"/>
          <w:color w:val="000000" w:themeColor="text1"/>
          <w:sz w:val="22"/>
          <w:szCs w:val="22"/>
        </w:rPr>
        <w:t>,</w:t>
      </w:r>
      <w:r w:rsidR="00182A3F" w:rsidRPr="009F1525">
        <w:rPr>
          <w:rFonts w:ascii="Arial" w:hAnsi="Arial" w:cs="Arial"/>
          <w:color w:val="000000" w:themeColor="text1"/>
          <w:sz w:val="22"/>
          <w:szCs w:val="22"/>
        </w:rPr>
        <w:t xml:space="preserve"> 2009)</w:t>
      </w:r>
      <w:r w:rsidR="008A0BC7" w:rsidRPr="009F1525">
        <w:rPr>
          <w:rFonts w:ascii="Arial" w:hAnsi="Arial" w:cs="Arial"/>
          <w:color w:val="000000" w:themeColor="text1"/>
          <w:sz w:val="22"/>
          <w:szCs w:val="22"/>
        </w:rPr>
        <w:t>,</w:t>
      </w:r>
      <w:r w:rsidR="00182A3F" w:rsidRPr="00AF0752">
        <w:rPr>
          <w:rFonts w:ascii="Arial" w:hAnsi="Arial" w:cs="Arial"/>
          <w:color w:val="000000" w:themeColor="text1"/>
          <w:sz w:val="22"/>
          <w:szCs w:val="22"/>
        </w:rPr>
        <w:t xml:space="preserve"> and</w:t>
      </w:r>
      <w:r w:rsidR="008A0BC7" w:rsidRPr="00AF0752">
        <w:rPr>
          <w:rFonts w:ascii="Arial" w:hAnsi="Arial" w:cs="Arial"/>
          <w:color w:val="000000" w:themeColor="text1"/>
          <w:sz w:val="22"/>
          <w:szCs w:val="22"/>
        </w:rPr>
        <w:t xml:space="preserve"> based on this wider reading,</w:t>
      </w:r>
      <w:r w:rsidR="009F160B" w:rsidRPr="00AF0752">
        <w:rPr>
          <w:rFonts w:ascii="Arial" w:hAnsi="Arial" w:cs="Arial"/>
          <w:color w:val="000000" w:themeColor="text1"/>
          <w:sz w:val="22"/>
          <w:szCs w:val="22"/>
        </w:rPr>
        <w:t xml:space="preserve"> it could be argued that this </w:t>
      </w:r>
      <w:r w:rsidR="00182A3F" w:rsidRPr="00AF0752">
        <w:rPr>
          <w:rFonts w:ascii="Arial" w:hAnsi="Arial" w:cs="Arial"/>
          <w:color w:val="000000" w:themeColor="text1"/>
          <w:sz w:val="22"/>
          <w:szCs w:val="22"/>
        </w:rPr>
        <w:t xml:space="preserve">could </w:t>
      </w:r>
      <w:r w:rsidR="009F160B" w:rsidRPr="00AF0752">
        <w:rPr>
          <w:rFonts w:ascii="Arial" w:hAnsi="Arial" w:cs="Arial"/>
          <w:color w:val="000000" w:themeColor="text1"/>
          <w:sz w:val="22"/>
          <w:szCs w:val="22"/>
        </w:rPr>
        <w:t xml:space="preserve">risk </w:t>
      </w:r>
      <w:r w:rsidR="00182A3F" w:rsidRPr="00AF0752">
        <w:rPr>
          <w:rFonts w:ascii="Arial" w:hAnsi="Arial" w:cs="Arial"/>
          <w:color w:val="000000" w:themeColor="text1"/>
          <w:sz w:val="22"/>
          <w:szCs w:val="22"/>
        </w:rPr>
        <w:t>limit</w:t>
      </w:r>
      <w:r w:rsidR="009F160B" w:rsidRPr="00AF0752">
        <w:rPr>
          <w:rFonts w:ascii="Arial" w:hAnsi="Arial" w:cs="Arial"/>
          <w:color w:val="000000" w:themeColor="text1"/>
          <w:sz w:val="22"/>
          <w:szCs w:val="22"/>
        </w:rPr>
        <w:t>ing</w:t>
      </w:r>
      <w:r w:rsidR="00182A3F" w:rsidRPr="00AF0752">
        <w:rPr>
          <w:rFonts w:ascii="Arial" w:hAnsi="Arial" w:cs="Arial"/>
          <w:color w:val="000000" w:themeColor="text1"/>
          <w:sz w:val="22"/>
          <w:szCs w:val="22"/>
        </w:rPr>
        <w:t xml:space="preserve"> </w:t>
      </w:r>
      <w:r w:rsidR="009F160B" w:rsidRPr="00AF0752">
        <w:rPr>
          <w:rFonts w:ascii="Arial" w:hAnsi="Arial" w:cs="Arial"/>
          <w:color w:val="000000" w:themeColor="text1"/>
          <w:sz w:val="22"/>
          <w:szCs w:val="22"/>
        </w:rPr>
        <w:t xml:space="preserve">providing </w:t>
      </w:r>
      <w:r w:rsidR="00182A3F" w:rsidRPr="00AF0752">
        <w:rPr>
          <w:rFonts w:ascii="Arial" w:hAnsi="Arial" w:cs="Arial"/>
          <w:color w:val="000000" w:themeColor="text1"/>
          <w:sz w:val="22"/>
          <w:szCs w:val="22"/>
        </w:rPr>
        <w:t xml:space="preserve">appropriate support to </w:t>
      </w:r>
      <w:r w:rsidR="00182A3F" w:rsidRPr="003D6DE9">
        <w:rPr>
          <w:rFonts w:ascii="Arial" w:hAnsi="Arial" w:cs="Arial"/>
          <w:color w:val="000000" w:themeColor="text1"/>
          <w:sz w:val="22"/>
          <w:szCs w:val="22"/>
        </w:rPr>
        <w:t>parents.</w:t>
      </w:r>
      <w:r w:rsidR="00182A3F" w:rsidRPr="003D6DE9">
        <w:rPr>
          <w:color w:val="000000" w:themeColor="text1"/>
        </w:rPr>
        <w:t xml:space="preserve"> </w:t>
      </w:r>
      <w:r w:rsidR="003254F4" w:rsidRPr="003D6DE9">
        <w:rPr>
          <w:rFonts w:ascii="Arial" w:hAnsi="Arial" w:cs="Arial"/>
          <w:color w:val="000000" w:themeColor="text1"/>
          <w:sz w:val="22"/>
          <w:szCs w:val="22"/>
        </w:rPr>
        <w:t>Estyn (2018) states</w:t>
      </w:r>
      <w:r w:rsidR="00182A3F" w:rsidRPr="003D6DE9">
        <w:rPr>
          <w:rFonts w:ascii="Arial" w:hAnsi="Arial" w:cs="Arial"/>
          <w:color w:val="000000" w:themeColor="text1"/>
          <w:sz w:val="22"/>
          <w:szCs w:val="22"/>
        </w:rPr>
        <w:t xml:space="preserve"> there is a gap in schools </w:t>
      </w:r>
      <w:r w:rsidR="00AF0752" w:rsidRPr="003D6DE9">
        <w:rPr>
          <w:rFonts w:ascii="Arial" w:hAnsi="Arial" w:cs="Arial"/>
          <w:color w:val="000000" w:themeColor="text1"/>
          <w:sz w:val="22"/>
          <w:szCs w:val="22"/>
        </w:rPr>
        <w:t>examining</w:t>
      </w:r>
      <w:r w:rsidR="00182A3F" w:rsidRPr="003D6DE9">
        <w:rPr>
          <w:rFonts w:ascii="Arial" w:hAnsi="Arial" w:cs="Arial"/>
          <w:color w:val="000000" w:themeColor="text1"/>
          <w:sz w:val="22"/>
          <w:szCs w:val="22"/>
        </w:rPr>
        <w:t xml:space="preserve"> the </w:t>
      </w:r>
      <w:r w:rsidR="00AF0752" w:rsidRPr="003D6DE9">
        <w:rPr>
          <w:rFonts w:ascii="Arial" w:hAnsi="Arial" w:cs="Arial"/>
          <w:color w:val="000000" w:themeColor="text1"/>
          <w:sz w:val="22"/>
          <w:szCs w:val="22"/>
        </w:rPr>
        <w:t>effect</w:t>
      </w:r>
      <w:r w:rsidR="00182A3F" w:rsidRPr="003D6DE9">
        <w:rPr>
          <w:rFonts w:ascii="Arial" w:hAnsi="Arial" w:cs="Arial"/>
          <w:color w:val="000000" w:themeColor="text1"/>
          <w:sz w:val="22"/>
          <w:szCs w:val="22"/>
        </w:rPr>
        <w:t xml:space="preserve"> of </w:t>
      </w:r>
      <w:r w:rsidR="00AF0752" w:rsidRPr="003D6DE9">
        <w:rPr>
          <w:rFonts w:ascii="Arial" w:hAnsi="Arial" w:cs="Arial"/>
          <w:color w:val="000000" w:themeColor="text1"/>
          <w:sz w:val="22"/>
          <w:szCs w:val="22"/>
        </w:rPr>
        <w:t xml:space="preserve">their </w:t>
      </w:r>
      <w:r w:rsidR="00182A3F" w:rsidRPr="003D6DE9">
        <w:rPr>
          <w:rFonts w:ascii="Arial" w:hAnsi="Arial" w:cs="Arial"/>
          <w:color w:val="000000" w:themeColor="text1"/>
          <w:sz w:val="22"/>
          <w:szCs w:val="22"/>
        </w:rPr>
        <w:t>strategies to enga</w:t>
      </w:r>
      <w:r w:rsidR="00182A3F" w:rsidRPr="00AF0752">
        <w:rPr>
          <w:rFonts w:ascii="Arial" w:hAnsi="Arial" w:cs="Arial"/>
          <w:color w:val="000000" w:themeColor="text1"/>
          <w:sz w:val="22"/>
          <w:szCs w:val="22"/>
        </w:rPr>
        <w:t xml:space="preserve">ge </w:t>
      </w:r>
      <w:r w:rsidR="00AF0752" w:rsidRPr="00AF0752">
        <w:rPr>
          <w:rFonts w:ascii="Arial" w:hAnsi="Arial" w:cs="Arial"/>
          <w:color w:val="000000" w:themeColor="text1"/>
          <w:sz w:val="22"/>
          <w:szCs w:val="22"/>
        </w:rPr>
        <w:t xml:space="preserve">with </w:t>
      </w:r>
      <w:r w:rsidR="00182A3F" w:rsidRPr="00AF0752">
        <w:rPr>
          <w:rFonts w:ascii="Arial" w:hAnsi="Arial" w:cs="Arial"/>
          <w:color w:val="000000" w:themeColor="text1"/>
          <w:sz w:val="22"/>
          <w:szCs w:val="22"/>
        </w:rPr>
        <w:t xml:space="preserve">parents </w:t>
      </w:r>
      <w:r w:rsidR="00AF0752" w:rsidRPr="00AF0752">
        <w:rPr>
          <w:rFonts w:ascii="Arial" w:hAnsi="Arial" w:cs="Arial"/>
          <w:color w:val="000000" w:themeColor="text1"/>
          <w:sz w:val="22"/>
          <w:szCs w:val="22"/>
        </w:rPr>
        <w:t>regarding their</w:t>
      </w:r>
      <w:r w:rsidR="00182A3F" w:rsidRPr="00AF0752">
        <w:rPr>
          <w:rFonts w:ascii="Arial" w:hAnsi="Arial" w:cs="Arial"/>
          <w:color w:val="000000" w:themeColor="text1"/>
          <w:sz w:val="22"/>
          <w:szCs w:val="22"/>
        </w:rPr>
        <w:t xml:space="preserve"> </w:t>
      </w:r>
      <w:r w:rsidR="00AF0752" w:rsidRPr="00AF0752">
        <w:rPr>
          <w:rFonts w:ascii="Arial" w:hAnsi="Arial" w:cs="Arial"/>
          <w:color w:val="000000" w:themeColor="text1"/>
          <w:sz w:val="22"/>
          <w:szCs w:val="22"/>
        </w:rPr>
        <w:t>child’s</w:t>
      </w:r>
      <w:r w:rsidR="00182A3F" w:rsidRPr="00AF0752">
        <w:rPr>
          <w:rFonts w:ascii="Arial" w:hAnsi="Arial" w:cs="Arial"/>
          <w:color w:val="000000" w:themeColor="text1"/>
          <w:sz w:val="22"/>
          <w:szCs w:val="22"/>
        </w:rPr>
        <w:t xml:space="preserve"> well-being. </w:t>
      </w:r>
      <w:r w:rsidR="00C84787" w:rsidRPr="009F1525">
        <w:rPr>
          <w:rFonts w:ascii="Arial" w:hAnsi="Arial" w:cs="Arial"/>
          <w:color w:val="000000" w:themeColor="text1"/>
          <w:sz w:val="22"/>
          <w:szCs w:val="22"/>
        </w:rPr>
        <w:t xml:space="preserve">Cooper and </w:t>
      </w:r>
      <w:proofErr w:type="spellStart"/>
      <w:r w:rsidR="00C84787" w:rsidRPr="009F1525">
        <w:rPr>
          <w:rFonts w:ascii="Arial" w:hAnsi="Arial" w:cs="Arial"/>
          <w:color w:val="000000" w:themeColor="text1"/>
          <w:sz w:val="22"/>
          <w:szCs w:val="22"/>
        </w:rPr>
        <w:t>Cefai</w:t>
      </w:r>
      <w:proofErr w:type="spellEnd"/>
      <w:r w:rsidR="00C84787" w:rsidRPr="009F1525">
        <w:rPr>
          <w:rFonts w:ascii="Arial" w:hAnsi="Arial" w:cs="Arial"/>
          <w:color w:val="000000" w:themeColor="text1"/>
          <w:sz w:val="22"/>
          <w:szCs w:val="22"/>
        </w:rPr>
        <w:t xml:space="preserve"> (2013)</w:t>
      </w:r>
      <w:r w:rsidR="00C84787" w:rsidRPr="00AF0752">
        <w:rPr>
          <w:rFonts w:ascii="Arial" w:hAnsi="Arial" w:cs="Arial"/>
          <w:color w:val="000000" w:themeColor="text1"/>
          <w:sz w:val="22"/>
          <w:szCs w:val="22"/>
        </w:rPr>
        <w:t xml:space="preserve"> add th</w:t>
      </w:r>
      <w:r w:rsidR="003254F4" w:rsidRPr="00AF0752">
        <w:rPr>
          <w:rFonts w:ascii="Arial" w:hAnsi="Arial" w:cs="Arial"/>
          <w:color w:val="000000" w:themeColor="text1"/>
          <w:sz w:val="22"/>
          <w:szCs w:val="22"/>
        </w:rPr>
        <w:t>e data from these strategies</w:t>
      </w:r>
      <w:r w:rsidR="00C84787" w:rsidRPr="00AF0752">
        <w:rPr>
          <w:rFonts w:ascii="Arial" w:hAnsi="Arial" w:cs="Arial"/>
          <w:color w:val="000000" w:themeColor="text1"/>
          <w:sz w:val="22"/>
          <w:szCs w:val="22"/>
        </w:rPr>
        <w:t xml:space="preserve"> could be challenging to evaluate </w:t>
      </w:r>
      <w:r w:rsidR="00A369BB" w:rsidRPr="00AF0752">
        <w:rPr>
          <w:rFonts w:ascii="Arial" w:hAnsi="Arial" w:cs="Arial"/>
          <w:color w:val="000000" w:themeColor="text1"/>
          <w:sz w:val="22"/>
          <w:szCs w:val="22"/>
        </w:rPr>
        <w:t xml:space="preserve">because it can be </w:t>
      </w:r>
      <w:r w:rsidR="00C84787" w:rsidRPr="00AF0752">
        <w:rPr>
          <w:rFonts w:ascii="Arial" w:hAnsi="Arial" w:cs="Arial"/>
          <w:color w:val="000000" w:themeColor="text1"/>
          <w:sz w:val="22"/>
          <w:szCs w:val="22"/>
        </w:rPr>
        <w:t xml:space="preserve">based on </w:t>
      </w:r>
      <w:r w:rsidR="00AF0752" w:rsidRPr="00AF0752">
        <w:rPr>
          <w:rFonts w:ascii="Arial" w:hAnsi="Arial" w:cs="Arial"/>
          <w:color w:val="000000" w:themeColor="text1"/>
          <w:sz w:val="22"/>
          <w:szCs w:val="22"/>
        </w:rPr>
        <w:t xml:space="preserve">a practitioner’s </w:t>
      </w:r>
      <w:r w:rsidR="00C84787" w:rsidRPr="00AF0752">
        <w:rPr>
          <w:rFonts w:ascii="Arial" w:hAnsi="Arial" w:cs="Arial"/>
          <w:color w:val="000000" w:themeColor="text1"/>
          <w:sz w:val="22"/>
          <w:szCs w:val="22"/>
        </w:rPr>
        <w:t>interpretation</w:t>
      </w:r>
      <w:r w:rsidR="00C84787" w:rsidRPr="00B02602">
        <w:rPr>
          <w:rFonts w:ascii="Arial" w:hAnsi="Arial" w:cs="Arial"/>
          <w:color w:val="000000" w:themeColor="text1"/>
          <w:sz w:val="22"/>
          <w:szCs w:val="22"/>
        </w:rPr>
        <w:t xml:space="preserve">. </w:t>
      </w:r>
      <w:r w:rsidR="00182A3F" w:rsidRPr="00B02602">
        <w:rPr>
          <w:rFonts w:ascii="Arial" w:hAnsi="Arial" w:cs="Arial"/>
          <w:color w:val="000000" w:themeColor="text1"/>
          <w:sz w:val="22"/>
          <w:szCs w:val="22"/>
        </w:rPr>
        <w:t xml:space="preserve">Based on this literature, it would be useful for staff members to gather </w:t>
      </w:r>
      <w:r w:rsidR="00182A3F" w:rsidRPr="00B02602">
        <w:rPr>
          <w:rFonts w:ascii="Arial" w:eastAsiaTheme="minorHAnsi" w:hAnsi="Arial" w:cs="Arial"/>
          <w:color w:val="000000" w:themeColor="text1"/>
          <w:sz w:val="22"/>
          <w:szCs w:val="22"/>
          <w:lang w:eastAsia="en-US"/>
        </w:rPr>
        <w:t xml:space="preserve">qualitative data which could provide information on </w:t>
      </w:r>
      <w:r w:rsidR="00182A3F" w:rsidRPr="00B02602">
        <w:rPr>
          <w:rFonts w:ascii="Arial" w:eastAsiaTheme="minorHAnsi" w:hAnsi="Arial" w:cs="Arial"/>
          <w:color w:val="000000" w:themeColor="text1"/>
          <w:sz w:val="22"/>
          <w:szCs w:val="22"/>
          <w:lang w:eastAsia="en-US"/>
        </w:rPr>
        <w:lastRenderedPageBreak/>
        <w:t xml:space="preserve">how certain factors influence the use of data and the </w:t>
      </w:r>
      <w:r w:rsidR="00B02602" w:rsidRPr="00B02602">
        <w:rPr>
          <w:rFonts w:ascii="Arial" w:eastAsiaTheme="minorHAnsi" w:hAnsi="Arial" w:cs="Arial"/>
          <w:color w:val="000000" w:themeColor="text1"/>
          <w:sz w:val="22"/>
          <w:szCs w:val="22"/>
          <w:lang w:eastAsia="en-US"/>
        </w:rPr>
        <w:t>effect</w:t>
      </w:r>
      <w:r w:rsidR="00182A3F" w:rsidRPr="00B02602">
        <w:rPr>
          <w:rFonts w:ascii="Arial" w:eastAsiaTheme="minorHAnsi" w:hAnsi="Arial" w:cs="Arial"/>
          <w:color w:val="000000" w:themeColor="text1"/>
          <w:sz w:val="22"/>
          <w:szCs w:val="22"/>
          <w:lang w:eastAsia="en-US"/>
        </w:rPr>
        <w:t xml:space="preserve"> of th</w:t>
      </w:r>
      <w:r w:rsidR="00B02602" w:rsidRPr="00B02602">
        <w:rPr>
          <w:rFonts w:ascii="Arial" w:eastAsiaTheme="minorHAnsi" w:hAnsi="Arial" w:cs="Arial"/>
          <w:color w:val="000000" w:themeColor="text1"/>
          <w:sz w:val="22"/>
          <w:szCs w:val="22"/>
          <w:lang w:eastAsia="en-US"/>
        </w:rPr>
        <w:t>is</w:t>
      </w:r>
      <w:r w:rsidR="00182A3F" w:rsidRPr="00B02602">
        <w:rPr>
          <w:rFonts w:ascii="Arial" w:eastAsiaTheme="minorHAnsi" w:hAnsi="Arial" w:cs="Arial"/>
          <w:color w:val="000000" w:themeColor="text1"/>
          <w:sz w:val="22"/>
          <w:szCs w:val="22"/>
          <w:lang w:eastAsia="en-US"/>
        </w:rPr>
        <w:t xml:space="preserve"> impact </w:t>
      </w:r>
      <w:proofErr w:type="gramStart"/>
      <w:r w:rsidR="00B02602" w:rsidRPr="00B02602">
        <w:rPr>
          <w:rFonts w:ascii="Arial" w:eastAsiaTheme="minorHAnsi" w:hAnsi="Arial" w:cs="Arial"/>
          <w:color w:val="000000" w:themeColor="text1"/>
          <w:sz w:val="22"/>
          <w:szCs w:val="22"/>
          <w:lang w:eastAsia="en-US"/>
        </w:rPr>
        <w:t>in order to</w:t>
      </w:r>
      <w:proofErr w:type="gramEnd"/>
      <w:r w:rsidR="00182A3F" w:rsidRPr="00B02602">
        <w:rPr>
          <w:rFonts w:ascii="Arial" w:eastAsiaTheme="minorHAnsi" w:hAnsi="Arial" w:cs="Arial"/>
          <w:color w:val="000000" w:themeColor="text1"/>
          <w:sz w:val="22"/>
          <w:szCs w:val="22"/>
          <w:lang w:eastAsia="en-US"/>
        </w:rPr>
        <w:t xml:space="preserve"> </w:t>
      </w:r>
      <w:r w:rsidR="00B02602" w:rsidRPr="00B02602">
        <w:rPr>
          <w:rFonts w:ascii="Arial" w:eastAsiaTheme="minorHAnsi" w:hAnsi="Arial" w:cs="Arial"/>
          <w:color w:val="000000" w:themeColor="text1"/>
          <w:sz w:val="22"/>
          <w:szCs w:val="22"/>
          <w:lang w:eastAsia="en-US"/>
        </w:rPr>
        <w:t xml:space="preserve">incorporate </w:t>
      </w:r>
      <w:r w:rsidR="00182A3F" w:rsidRPr="00B02602">
        <w:rPr>
          <w:rFonts w:ascii="Arial" w:eastAsiaTheme="minorHAnsi" w:hAnsi="Arial" w:cs="Arial"/>
          <w:color w:val="000000" w:themeColor="text1"/>
          <w:sz w:val="22"/>
          <w:szCs w:val="22"/>
          <w:lang w:eastAsia="en-US"/>
        </w:rPr>
        <w:t xml:space="preserve">support </w:t>
      </w:r>
      <w:r w:rsidR="00B02602" w:rsidRPr="00B02602">
        <w:rPr>
          <w:rFonts w:ascii="Arial" w:hAnsi="Arial" w:cs="Arial"/>
          <w:color w:val="000000" w:themeColor="text1"/>
          <w:sz w:val="22"/>
          <w:szCs w:val="22"/>
        </w:rPr>
        <w:t>for</w:t>
      </w:r>
      <w:r w:rsidR="00182A3F" w:rsidRPr="00B02602">
        <w:rPr>
          <w:rFonts w:ascii="Arial" w:hAnsi="Arial" w:cs="Arial"/>
          <w:color w:val="000000" w:themeColor="text1"/>
          <w:sz w:val="22"/>
          <w:szCs w:val="22"/>
        </w:rPr>
        <w:t xml:space="preserve"> potential barriers to sharing information between parents and schools. </w:t>
      </w:r>
      <w:r w:rsidR="00237051" w:rsidRPr="00AF0752">
        <w:rPr>
          <w:rFonts w:ascii="Arial" w:hAnsi="Arial" w:cs="Arial"/>
          <w:color w:val="000000" w:themeColor="text1"/>
          <w:sz w:val="22"/>
          <w:szCs w:val="22"/>
        </w:rPr>
        <w:t>T</w:t>
      </w:r>
      <w:r w:rsidR="004B2C9A" w:rsidRPr="00AF0752">
        <w:rPr>
          <w:rFonts w:ascii="Arial" w:hAnsi="Arial" w:cs="Arial"/>
          <w:color w:val="000000" w:themeColor="text1"/>
          <w:sz w:val="22"/>
          <w:szCs w:val="22"/>
        </w:rPr>
        <w:t>h</w:t>
      </w:r>
      <w:r w:rsidR="003254F4" w:rsidRPr="00AF0752">
        <w:rPr>
          <w:rFonts w:ascii="Arial" w:hAnsi="Arial" w:cs="Arial"/>
          <w:color w:val="000000" w:themeColor="text1"/>
          <w:sz w:val="22"/>
          <w:szCs w:val="22"/>
        </w:rPr>
        <w:t>is could support the</w:t>
      </w:r>
      <w:r w:rsidR="004B2C9A" w:rsidRPr="00AF0752">
        <w:rPr>
          <w:rFonts w:ascii="Arial" w:hAnsi="Arial" w:cs="Arial"/>
          <w:color w:val="000000" w:themeColor="text1"/>
          <w:sz w:val="22"/>
          <w:szCs w:val="22"/>
        </w:rPr>
        <w:t xml:space="preserve"> </w:t>
      </w:r>
      <w:r w:rsidR="00237051" w:rsidRPr="00AF0752">
        <w:rPr>
          <w:rFonts w:ascii="Arial" w:hAnsi="Arial" w:cs="Arial"/>
          <w:color w:val="000000" w:themeColor="text1"/>
          <w:sz w:val="22"/>
          <w:szCs w:val="22"/>
        </w:rPr>
        <w:t xml:space="preserve">senior management team </w:t>
      </w:r>
      <w:r w:rsidR="003254F4" w:rsidRPr="00AF0752">
        <w:rPr>
          <w:rFonts w:ascii="Arial" w:hAnsi="Arial" w:cs="Arial"/>
          <w:color w:val="000000" w:themeColor="text1"/>
          <w:sz w:val="22"/>
          <w:szCs w:val="22"/>
        </w:rPr>
        <w:t>examining</w:t>
      </w:r>
      <w:r w:rsidR="00237051" w:rsidRPr="00AF0752">
        <w:rPr>
          <w:rFonts w:ascii="Arial" w:hAnsi="Arial" w:cs="Arial"/>
          <w:color w:val="000000" w:themeColor="text1"/>
          <w:sz w:val="22"/>
          <w:szCs w:val="22"/>
        </w:rPr>
        <w:t xml:space="preserve"> the</w:t>
      </w:r>
      <w:r w:rsidR="003254F4" w:rsidRPr="00AF0752">
        <w:rPr>
          <w:rFonts w:ascii="Arial" w:hAnsi="Arial" w:cs="Arial"/>
          <w:color w:val="000000" w:themeColor="text1"/>
          <w:sz w:val="22"/>
          <w:szCs w:val="22"/>
        </w:rPr>
        <w:t xml:space="preserve"> SDP’s </w:t>
      </w:r>
      <w:r w:rsidR="00237051" w:rsidRPr="00AF0752">
        <w:rPr>
          <w:rFonts w:ascii="Arial" w:hAnsi="Arial" w:cs="Arial"/>
          <w:color w:val="000000" w:themeColor="text1"/>
          <w:sz w:val="22"/>
          <w:szCs w:val="22"/>
        </w:rPr>
        <w:t>success criteria</w:t>
      </w:r>
      <w:r w:rsidR="00A369BB" w:rsidRPr="00AF0752">
        <w:rPr>
          <w:rFonts w:ascii="Arial" w:hAnsi="Arial" w:cs="Arial"/>
          <w:color w:val="000000" w:themeColor="text1"/>
          <w:sz w:val="22"/>
          <w:szCs w:val="22"/>
        </w:rPr>
        <w:t xml:space="preserve"> </w:t>
      </w:r>
      <w:r w:rsidR="00237051" w:rsidRPr="00AF0752">
        <w:rPr>
          <w:rFonts w:ascii="Arial" w:hAnsi="Arial" w:cs="Arial"/>
          <w:color w:val="000000" w:themeColor="text1"/>
          <w:sz w:val="22"/>
          <w:szCs w:val="22"/>
        </w:rPr>
        <w:t>includ</w:t>
      </w:r>
      <w:r w:rsidR="00A369BB" w:rsidRPr="00AF0752">
        <w:rPr>
          <w:rFonts w:ascii="Arial" w:hAnsi="Arial" w:cs="Arial"/>
          <w:color w:val="000000" w:themeColor="text1"/>
          <w:sz w:val="22"/>
          <w:szCs w:val="22"/>
        </w:rPr>
        <w:t>ing</w:t>
      </w:r>
      <w:r w:rsidR="00237051" w:rsidRPr="00AF0752">
        <w:rPr>
          <w:rFonts w:ascii="Arial" w:hAnsi="Arial" w:cs="Arial"/>
          <w:color w:val="000000" w:themeColor="text1"/>
          <w:sz w:val="22"/>
          <w:szCs w:val="22"/>
        </w:rPr>
        <w:t xml:space="preserve"> pupils having a greater understanding of personal well-being</w:t>
      </w:r>
      <w:r w:rsidR="00E0067E" w:rsidRPr="00AF0752">
        <w:rPr>
          <w:rFonts w:ascii="Arial" w:hAnsi="Arial" w:cs="Arial"/>
          <w:color w:val="000000" w:themeColor="text1"/>
          <w:sz w:val="22"/>
          <w:szCs w:val="22"/>
        </w:rPr>
        <w:t xml:space="preserve"> and</w:t>
      </w:r>
      <w:r w:rsidR="00237051" w:rsidRPr="00AF0752">
        <w:rPr>
          <w:rFonts w:ascii="Arial" w:hAnsi="Arial" w:cs="Arial"/>
          <w:color w:val="000000" w:themeColor="text1"/>
          <w:sz w:val="22"/>
          <w:szCs w:val="22"/>
        </w:rPr>
        <w:t xml:space="preserve"> strong relationships between each other and staff</w:t>
      </w:r>
      <w:r w:rsidR="00E0067E" w:rsidRPr="00AF0752">
        <w:rPr>
          <w:rFonts w:ascii="Arial" w:hAnsi="Arial" w:cs="Arial"/>
          <w:color w:val="000000" w:themeColor="text1"/>
          <w:sz w:val="22"/>
          <w:szCs w:val="22"/>
        </w:rPr>
        <w:t xml:space="preserve"> </w:t>
      </w:r>
      <w:r w:rsidR="003254F4" w:rsidRPr="00AF0752">
        <w:rPr>
          <w:rFonts w:ascii="Arial" w:hAnsi="Arial" w:cs="Arial"/>
          <w:color w:val="000000" w:themeColor="text1"/>
          <w:sz w:val="22"/>
          <w:szCs w:val="22"/>
        </w:rPr>
        <w:t xml:space="preserve">and </w:t>
      </w:r>
      <w:r w:rsidR="00AF0752" w:rsidRPr="00AF0752">
        <w:rPr>
          <w:rFonts w:ascii="Arial" w:hAnsi="Arial" w:cs="Arial"/>
          <w:color w:val="000000" w:themeColor="text1"/>
          <w:sz w:val="22"/>
          <w:szCs w:val="22"/>
        </w:rPr>
        <w:t xml:space="preserve">support </w:t>
      </w:r>
      <w:r w:rsidR="00237051" w:rsidRPr="00AF0752">
        <w:rPr>
          <w:rFonts w:ascii="Arial" w:hAnsi="Arial" w:cs="Arial"/>
          <w:color w:val="000000" w:themeColor="text1"/>
          <w:sz w:val="22"/>
          <w:szCs w:val="22"/>
        </w:rPr>
        <w:t>the n</w:t>
      </w:r>
      <w:r w:rsidR="004B2C9A" w:rsidRPr="00AF0752">
        <w:rPr>
          <w:rFonts w:ascii="Arial" w:hAnsi="Arial" w:cs="Arial"/>
          <w:color w:val="000000" w:themeColor="text1"/>
          <w:sz w:val="22"/>
          <w:szCs w:val="22"/>
        </w:rPr>
        <w:t xml:space="preserve">ext steps </w:t>
      </w:r>
      <w:r w:rsidR="001E6464" w:rsidRPr="00AF0752">
        <w:rPr>
          <w:rFonts w:ascii="Arial" w:hAnsi="Arial" w:cs="Arial"/>
          <w:color w:val="000000" w:themeColor="text1"/>
          <w:sz w:val="22"/>
          <w:szCs w:val="22"/>
        </w:rPr>
        <w:t>including</w:t>
      </w:r>
      <w:r w:rsidR="004B2C9A" w:rsidRPr="00AF0752">
        <w:rPr>
          <w:rFonts w:ascii="Arial" w:hAnsi="Arial" w:cs="Arial"/>
          <w:color w:val="000000" w:themeColor="text1"/>
          <w:sz w:val="22"/>
          <w:szCs w:val="22"/>
        </w:rPr>
        <w:t xml:space="preserve"> well</w:t>
      </w:r>
      <w:r w:rsidR="00A565B1" w:rsidRPr="00AF0752">
        <w:rPr>
          <w:rFonts w:ascii="Arial" w:hAnsi="Arial" w:cs="Arial"/>
          <w:color w:val="000000" w:themeColor="text1"/>
          <w:sz w:val="22"/>
          <w:szCs w:val="22"/>
        </w:rPr>
        <w:t>-</w:t>
      </w:r>
      <w:r w:rsidR="004B2C9A" w:rsidRPr="00AF0752">
        <w:rPr>
          <w:rFonts w:ascii="Arial" w:hAnsi="Arial" w:cs="Arial"/>
          <w:color w:val="000000" w:themeColor="text1"/>
          <w:sz w:val="22"/>
          <w:szCs w:val="22"/>
        </w:rPr>
        <w:t>being activities hav</w:t>
      </w:r>
      <w:r w:rsidR="001E6464" w:rsidRPr="00AF0752">
        <w:rPr>
          <w:rFonts w:ascii="Arial" w:hAnsi="Arial" w:cs="Arial"/>
          <w:color w:val="000000" w:themeColor="text1"/>
          <w:sz w:val="22"/>
          <w:szCs w:val="22"/>
        </w:rPr>
        <w:t>ing</w:t>
      </w:r>
      <w:r w:rsidR="004B2C9A" w:rsidRPr="00AF0752">
        <w:rPr>
          <w:rFonts w:ascii="Arial" w:hAnsi="Arial" w:cs="Arial"/>
          <w:color w:val="000000" w:themeColor="text1"/>
          <w:sz w:val="22"/>
          <w:szCs w:val="22"/>
        </w:rPr>
        <w:t xml:space="preserve"> a secure place in the curriculum</w:t>
      </w:r>
      <w:r w:rsidR="001E6464" w:rsidRPr="00AF0752">
        <w:rPr>
          <w:rFonts w:ascii="Arial" w:hAnsi="Arial" w:cs="Arial"/>
          <w:color w:val="000000" w:themeColor="text1"/>
          <w:sz w:val="22"/>
          <w:szCs w:val="22"/>
        </w:rPr>
        <w:t xml:space="preserve">, </w:t>
      </w:r>
      <w:r w:rsidR="004B2C9A" w:rsidRPr="00AF0752">
        <w:rPr>
          <w:rFonts w:ascii="Arial" w:hAnsi="Arial" w:cs="Arial"/>
          <w:color w:val="000000" w:themeColor="text1"/>
          <w:sz w:val="22"/>
          <w:szCs w:val="22"/>
        </w:rPr>
        <w:t>develop</w:t>
      </w:r>
      <w:r w:rsidR="001E6464" w:rsidRPr="00AF0752">
        <w:rPr>
          <w:rFonts w:ascii="Arial" w:hAnsi="Arial" w:cs="Arial"/>
          <w:color w:val="000000" w:themeColor="text1"/>
          <w:sz w:val="22"/>
          <w:szCs w:val="22"/>
        </w:rPr>
        <w:t>ing</w:t>
      </w:r>
      <w:r w:rsidR="004B2C9A" w:rsidRPr="00AF0752">
        <w:rPr>
          <w:rFonts w:ascii="Arial" w:hAnsi="Arial" w:cs="Arial"/>
          <w:color w:val="000000" w:themeColor="text1"/>
          <w:sz w:val="22"/>
          <w:szCs w:val="22"/>
        </w:rPr>
        <w:t xml:space="preserve"> the Health and </w:t>
      </w:r>
      <w:r w:rsidR="00654F07" w:rsidRPr="00AF0752">
        <w:rPr>
          <w:rFonts w:ascii="Arial" w:hAnsi="Arial" w:cs="Arial"/>
          <w:color w:val="000000" w:themeColor="text1"/>
          <w:sz w:val="22"/>
          <w:szCs w:val="22"/>
        </w:rPr>
        <w:t>Well-being</w:t>
      </w:r>
      <w:r w:rsidR="004B2C9A" w:rsidRPr="00AF0752">
        <w:rPr>
          <w:rFonts w:ascii="Arial" w:hAnsi="Arial" w:cs="Arial"/>
          <w:color w:val="000000" w:themeColor="text1"/>
          <w:sz w:val="22"/>
          <w:szCs w:val="22"/>
        </w:rPr>
        <w:t xml:space="preserve"> area of learning and experience</w:t>
      </w:r>
      <w:r w:rsidR="001E6464" w:rsidRPr="00AF0752">
        <w:rPr>
          <w:rFonts w:ascii="Arial" w:hAnsi="Arial" w:cs="Arial"/>
          <w:color w:val="000000" w:themeColor="text1"/>
          <w:sz w:val="22"/>
          <w:szCs w:val="22"/>
        </w:rPr>
        <w:t>,</w:t>
      </w:r>
      <w:r w:rsidR="00182A3F" w:rsidRPr="00AF0752">
        <w:rPr>
          <w:rFonts w:ascii="Arial" w:hAnsi="Arial" w:cs="Arial"/>
          <w:color w:val="000000" w:themeColor="text1"/>
          <w:sz w:val="22"/>
          <w:szCs w:val="22"/>
        </w:rPr>
        <w:t xml:space="preserve"> and </w:t>
      </w:r>
      <w:r w:rsidR="00182A3F" w:rsidRPr="00AF0752">
        <w:rPr>
          <w:rFonts w:ascii="Arial" w:hAnsi="Arial" w:cs="Arial"/>
          <w:color w:val="000000" w:themeColor="text1"/>
          <w:sz w:val="22"/>
          <w:szCs w:val="22"/>
        </w:rPr>
        <w:t xml:space="preserve">supporting </w:t>
      </w:r>
      <w:r w:rsidR="001E6464" w:rsidRPr="00AF0752">
        <w:rPr>
          <w:rFonts w:ascii="Arial" w:hAnsi="Arial" w:cs="Arial"/>
          <w:color w:val="000000" w:themeColor="text1"/>
          <w:sz w:val="22"/>
          <w:szCs w:val="22"/>
        </w:rPr>
        <w:t xml:space="preserve">the </w:t>
      </w:r>
      <w:r w:rsidR="00182A3F" w:rsidRPr="00AF0752">
        <w:rPr>
          <w:rFonts w:ascii="Arial" w:hAnsi="Arial" w:cs="Arial"/>
          <w:color w:val="000000" w:themeColor="text1"/>
          <w:sz w:val="22"/>
          <w:szCs w:val="22"/>
        </w:rPr>
        <w:t>staff</w:t>
      </w:r>
      <w:r w:rsidR="001E6464" w:rsidRPr="00AF0752">
        <w:rPr>
          <w:rFonts w:ascii="Arial" w:hAnsi="Arial" w:cs="Arial"/>
          <w:color w:val="000000" w:themeColor="text1"/>
          <w:sz w:val="22"/>
          <w:szCs w:val="22"/>
        </w:rPr>
        <w:t xml:space="preserve">’s </w:t>
      </w:r>
      <w:r w:rsidR="00182A3F" w:rsidRPr="00AF0752">
        <w:rPr>
          <w:rFonts w:ascii="Arial" w:hAnsi="Arial" w:cs="Arial"/>
          <w:color w:val="000000" w:themeColor="text1"/>
          <w:sz w:val="22"/>
          <w:szCs w:val="22"/>
        </w:rPr>
        <w:t>professional learning</w:t>
      </w:r>
      <w:r w:rsidR="001E6464" w:rsidRPr="00AF0752">
        <w:rPr>
          <w:rFonts w:ascii="Arial" w:hAnsi="Arial" w:cs="Arial"/>
          <w:color w:val="000000" w:themeColor="text1"/>
          <w:sz w:val="22"/>
          <w:szCs w:val="22"/>
        </w:rPr>
        <w:t xml:space="preserve"> </w:t>
      </w:r>
      <w:r w:rsidR="00182A3F" w:rsidRPr="00AF0752">
        <w:rPr>
          <w:rFonts w:ascii="Arial" w:hAnsi="Arial" w:cs="Arial"/>
          <w:color w:val="000000" w:themeColor="text1"/>
          <w:sz w:val="22"/>
          <w:szCs w:val="22"/>
        </w:rPr>
        <w:t xml:space="preserve">(SDP). </w:t>
      </w:r>
      <w:r w:rsidR="004B2C9A" w:rsidRPr="00AF0752">
        <w:rPr>
          <w:rFonts w:ascii="Arial" w:hAnsi="Arial" w:cs="Arial"/>
          <w:color w:val="000000" w:themeColor="text1"/>
          <w:sz w:val="22"/>
          <w:szCs w:val="22"/>
        </w:rPr>
        <w:t xml:space="preserve"> </w:t>
      </w:r>
    </w:p>
    <w:p w14:paraId="59DF3427" w14:textId="51B76DDD" w:rsidR="001803BA" w:rsidRPr="00CA7572" w:rsidRDefault="001803BA" w:rsidP="003F3B32">
      <w:pPr>
        <w:pStyle w:val="NormalWeb"/>
        <w:spacing w:before="0" w:beforeAutospacing="0"/>
        <w:rPr>
          <w:rFonts w:ascii="ArialMT" w:hAnsi="ArialMT"/>
          <w:color w:val="000000" w:themeColor="text1"/>
          <w:sz w:val="22"/>
          <w:szCs w:val="22"/>
        </w:rPr>
      </w:pPr>
      <w:r w:rsidRPr="00CA7572">
        <w:rPr>
          <w:rFonts w:ascii="ArialMT" w:hAnsi="ArialMT"/>
          <w:b/>
          <w:bCs/>
          <w:color w:val="000000" w:themeColor="text1"/>
          <w:sz w:val="22"/>
          <w:szCs w:val="22"/>
          <w:u w:val="single"/>
        </w:rPr>
        <w:t>R</w:t>
      </w:r>
      <w:r w:rsidR="00F81516" w:rsidRPr="00CA7572">
        <w:rPr>
          <w:rFonts w:ascii="ArialMT" w:hAnsi="ArialMT"/>
          <w:b/>
          <w:bCs/>
          <w:color w:val="000000" w:themeColor="text1"/>
          <w:sz w:val="22"/>
          <w:szCs w:val="22"/>
          <w:u w:val="single"/>
        </w:rPr>
        <w:t>EFLECTION AND EVALUATION</w:t>
      </w:r>
    </w:p>
    <w:p w14:paraId="74D72237" w14:textId="18904782" w:rsidR="00532942" w:rsidRPr="00383691" w:rsidRDefault="00C70F19" w:rsidP="00532942">
      <w:pPr>
        <w:pStyle w:val="NormalWeb"/>
        <w:spacing w:before="0" w:beforeAutospacing="0" w:after="0" w:afterAutospacing="0" w:line="480" w:lineRule="auto"/>
        <w:ind w:firstLine="720"/>
        <w:rPr>
          <w:rFonts w:ascii="Arial" w:hAnsi="Arial" w:cs="Arial"/>
          <w:color w:val="000000" w:themeColor="text1"/>
          <w:sz w:val="22"/>
          <w:szCs w:val="22"/>
        </w:rPr>
      </w:pPr>
      <w:r w:rsidRPr="00E44F45">
        <w:rPr>
          <w:rFonts w:ascii="Arial" w:hAnsi="Arial" w:cs="Arial"/>
          <w:color w:val="000000" w:themeColor="text1"/>
          <w:sz w:val="22"/>
          <w:szCs w:val="22"/>
        </w:rPr>
        <w:t xml:space="preserve">Given the school’s </w:t>
      </w:r>
      <w:r w:rsidRPr="00E44F45">
        <w:rPr>
          <w:rFonts w:ascii="Arial" w:eastAsiaTheme="minorHAnsi" w:hAnsi="Arial" w:cs="Arial"/>
          <w:color w:val="000000" w:themeColor="text1"/>
          <w:sz w:val="22"/>
          <w:szCs w:val="22"/>
          <w:lang w:eastAsia="en-US"/>
        </w:rPr>
        <w:t xml:space="preserve">use </w:t>
      </w:r>
      <w:r w:rsidRPr="00E44F45">
        <w:rPr>
          <w:rFonts w:ascii="Arial" w:eastAsiaTheme="minorHAnsi" w:hAnsi="Arial" w:cs="Arial"/>
          <w:color w:val="000000" w:themeColor="text1"/>
          <w:sz w:val="22"/>
          <w:szCs w:val="22"/>
          <w:lang w:eastAsia="en-US"/>
        </w:rPr>
        <w:t xml:space="preserve">of multiple data-collecting resources, </w:t>
      </w:r>
      <w:r w:rsidRPr="00E44F45">
        <w:rPr>
          <w:rFonts w:ascii="Arial" w:hAnsi="Arial" w:cs="Arial"/>
          <w:color w:val="000000" w:themeColor="text1"/>
          <w:sz w:val="22"/>
          <w:szCs w:val="22"/>
        </w:rPr>
        <w:t>o</w:t>
      </w:r>
      <w:r w:rsidR="00532942" w:rsidRPr="00E44F45">
        <w:rPr>
          <w:rFonts w:ascii="Arial" w:hAnsi="Arial" w:cs="Arial"/>
          <w:color w:val="000000" w:themeColor="text1"/>
          <w:sz w:val="22"/>
          <w:szCs w:val="22"/>
        </w:rPr>
        <w:t>ne consideration is how teachers break down data about well-being</w:t>
      </w:r>
      <w:r w:rsidRPr="00E44F45">
        <w:rPr>
          <w:rFonts w:ascii="Arial" w:hAnsi="Arial" w:cs="Arial"/>
          <w:color w:val="000000" w:themeColor="text1"/>
          <w:sz w:val="22"/>
          <w:szCs w:val="22"/>
        </w:rPr>
        <w:t xml:space="preserve"> that could be placed in the school development plan.</w:t>
      </w:r>
      <w:r w:rsidR="00532942" w:rsidRPr="00E44F45">
        <w:rPr>
          <w:rFonts w:ascii="Arial" w:hAnsi="Arial" w:cs="Arial"/>
          <w:color w:val="000000" w:themeColor="text1"/>
          <w:sz w:val="22"/>
          <w:szCs w:val="22"/>
        </w:rPr>
        <w:t xml:space="preserve"> A case study </w:t>
      </w:r>
      <w:r w:rsidRPr="00E44F45">
        <w:rPr>
          <w:rFonts w:ascii="Arial" w:hAnsi="Arial" w:cs="Arial"/>
          <w:color w:val="000000" w:themeColor="text1"/>
          <w:sz w:val="22"/>
          <w:szCs w:val="22"/>
        </w:rPr>
        <w:t>on</w:t>
      </w:r>
      <w:r w:rsidR="00532942" w:rsidRPr="00E44F45">
        <w:rPr>
          <w:rFonts w:ascii="Arial" w:hAnsi="Arial" w:cs="Arial"/>
          <w:color w:val="000000" w:themeColor="text1"/>
          <w:sz w:val="22"/>
          <w:szCs w:val="22"/>
        </w:rPr>
        <w:t xml:space="preserve"> Llwynypia Primary School </w:t>
      </w:r>
      <w:r w:rsidRPr="00E44F45">
        <w:rPr>
          <w:rFonts w:ascii="Arial" w:hAnsi="Arial" w:cs="Arial"/>
          <w:color w:val="000000" w:themeColor="text1"/>
          <w:sz w:val="22"/>
          <w:szCs w:val="22"/>
        </w:rPr>
        <w:t>suggests</w:t>
      </w:r>
      <w:r w:rsidR="00532942" w:rsidRPr="00E44F45">
        <w:rPr>
          <w:rFonts w:ascii="Arial" w:hAnsi="Arial" w:cs="Arial"/>
          <w:color w:val="000000" w:themeColor="text1"/>
          <w:sz w:val="22"/>
          <w:szCs w:val="22"/>
        </w:rPr>
        <w:t xml:space="preserve"> </w:t>
      </w:r>
      <w:r w:rsidR="00037703" w:rsidRPr="00E44F45">
        <w:rPr>
          <w:rFonts w:ascii="Arial" w:hAnsi="Arial" w:cs="Arial"/>
          <w:color w:val="000000" w:themeColor="text1"/>
          <w:sz w:val="22"/>
          <w:szCs w:val="22"/>
        </w:rPr>
        <w:t>that gathering</w:t>
      </w:r>
      <w:r w:rsidR="00532942" w:rsidRPr="00E44F45">
        <w:rPr>
          <w:rFonts w:ascii="Arial" w:hAnsi="Arial" w:cs="Arial"/>
          <w:color w:val="000000" w:themeColor="text1"/>
          <w:sz w:val="22"/>
          <w:szCs w:val="22"/>
        </w:rPr>
        <w:t xml:space="preserve"> data across the cluster to </w:t>
      </w:r>
      <w:r w:rsidR="00037703" w:rsidRPr="00E44F45">
        <w:rPr>
          <w:rFonts w:ascii="Arial" w:hAnsi="Arial" w:cs="Arial"/>
          <w:color w:val="000000" w:themeColor="text1"/>
          <w:sz w:val="22"/>
          <w:szCs w:val="22"/>
        </w:rPr>
        <w:t>narrow down</w:t>
      </w:r>
      <w:r w:rsidR="00532942" w:rsidRPr="00E44F45">
        <w:rPr>
          <w:rFonts w:ascii="Arial" w:hAnsi="Arial" w:cs="Arial"/>
          <w:color w:val="000000" w:themeColor="text1"/>
          <w:sz w:val="22"/>
          <w:szCs w:val="22"/>
        </w:rPr>
        <w:t xml:space="preserve"> target</w:t>
      </w:r>
      <w:r w:rsidR="00037703" w:rsidRPr="00E44F45">
        <w:rPr>
          <w:rFonts w:ascii="Arial" w:hAnsi="Arial" w:cs="Arial"/>
          <w:color w:val="000000" w:themeColor="text1"/>
          <w:sz w:val="22"/>
          <w:szCs w:val="22"/>
        </w:rPr>
        <w:t>s</w:t>
      </w:r>
      <w:r w:rsidR="00532942" w:rsidRPr="00E44F45">
        <w:rPr>
          <w:rFonts w:ascii="Arial" w:hAnsi="Arial" w:cs="Arial"/>
          <w:color w:val="000000" w:themeColor="text1"/>
          <w:sz w:val="22"/>
          <w:szCs w:val="22"/>
        </w:rPr>
        <w:t xml:space="preserve"> </w:t>
      </w:r>
      <w:r w:rsidR="00037703" w:rsidRPr="00E44F45">
        <w:rPr>
          <w:rFonts w:ascii="Arial" w:hAnsi="Arial" w:cs="Arial"/>
          <w:color w:val="000000" w:themeColor="text1"/>
          <w:sz w:val="22"/>
          <w:szCs w:val="22"/>
        </w:rPr>
        <w:t xml:space="preserve">for </w:t>
      </w:r>
      <w:r w:rsidR="00037703" w:rsidRPr="003D6DE9">
        <w:rPr>
          <w:rFonts w:ascii="Arial" w:hAnsi="Arial" w:cs="Arial"/>
          <w:color w:val="000000" w:themeColor="text1"/>
          <w:sz w:val="22"/>
          <w:szCs w:val="22"/>
        </w:rPr>
        <w:t>a plan of action</w:t>
      </w:r>
      <w:r w:rsidR="00532942" w:rsidRPr="003D6DE9">
        <w:rPr>
          <w:rFonts w:ascii="Arial" w:hAnsi="Arial" w:cs="Arial"/>
          <w:color w:val="000000" w:themeColor="text1"/>
          <w:sz w:val="22"/>
          <w:szCs w:val="22"/>
        </w:rPr>
        <w:t xml:space="preserve"> </w:t>
      </w:r>
      <w:r w:rsidR="00037703" w:rsidRPr="003D6DE9">
        <w:rPr>
          <w:rFonts w:ascii="Arial" w:hAnsi="Arial" w:cs="Arial"/>
          <w:color w:val="000000" w:themeColor="text1"/>
          <w:sz w:val="22"/>
          <w:szCs w:val="22"/>
        </w:rPr>
        <w:t>to</w:t>
      </w:r>
      <w:r w:rsidR="00532942" w:rsidRPr="003D6DE9">
        <w:rPr>
          <w:rFonts w:ascii="Arial" w:hAnsi="Arial" w:cs="Arial"/>
          <w:color w:val="000000" w:themeColor="text1"/>
          <w:sz w:val="22"/>
          <w:szCs w:val="22"/>
        </w:rPr>
        <w:t xml:space="preserve"> support pupils </w:t>
      </w:r>
      <w:r w:rsidR="00037703" w:rsidRPr="003D6DE9">
        <w:rPr>
          <w:rFonts w:ascii="Arial" w:hAnsi="Arial" w:cs="Arial"/>
          <w:color w:val="000000" w:themeColor="text1"/>
          <w:sz w:val="22"/>
          <w:szCs w:val="22"/>
        </w:rPr>
        <w:t>could help to set up</w:t>
      </w:r>
      <w:r w:rsidR="00532942" w:rsidRPr="003D6DE9">
        <w:rPr>
          <w:rFonts w:ascii="Arial" w:hAnsi="Arial" w:cs="Arial"/>
          <w:color w:val="000000" w:themeColor="text1"/>
          <w:sz w:val="22"/>
          <w:szCs w:val="22"/>
        </w:rPr>
        <w:t xml:space="preserve"> a continuous </w:t>
      </w:r>
      <w:r w:rsidR="00037703" w:rsidRPr="003D6DE9">
        <w:rPr>
          <w:rFonts w:ascii="Arial" w:hAnsi="Arial" w:cs="Arial"/>
          <w:color w:val="000000" w:themeColor="text1"/>
          <w:sz w:val="22"/>
          <w:szCs w:val="22"/>
        </w:rPr>
        <w:t>examination</w:t>
      </w:r>
      <w:r w:rsidR="00532942" w:rsidRPr="003D6DE9">
        <w:rPr>
          <w:rFonts w:ascii="Arial" w:hAnsi="Arial" w:cs="Arial"/>
          <w:color w:val="000000" w:themeColor="text1"/>
          <w:sz w:val="22"/>
          <w:szCs w:val="22"/>
        </w:rPr>
        <w:t xml:space="preserve"> of well-being (</w:t>
      </w:r>
      <w:r w:rsidR="00FA6DC1" w:rsidRPr="003D6DE9">
        <w:rPr>
          <w:rFonts w:ascii="Arial" w:hAnsi="Arial" w:cs="Arial"/>
          <w:color w:val="000000" w:themeColor="text1"/>
          <w:sz w:val="22"/>
          <w:szCs w:val="22"/>
        </w:rPr>
        <w:t>Estyn, 2012</w:t>
      </w:r>
      <w:r w:rsidR="00532942" w:rsidRPr="003D6DE9">
        <w:rPr>
          <w:rFonts w:ascii="Arial" w:hAnsi="Arial" w:cs="Arial"/>
          <w:color w:val="000000" w:themeColor="text1"/>
          <w:sz w:val="22"/>
          <w:szCs w:val="22"/>
        </w:rPr>
        <w:t>).</w:t>
      </w:r>
      <w:r w:rsidR="00532942" w:rsidRPr="00E44F45">
        <w:rPr>
          <w:rFonts w:ascii="Arial" w:hAnsi="Arial" w:cs="Arial"/>
          <w:color w:val="000000" w:themeColor="text1"/>
          <w:sz w:val="22"/>
          <w:szCs w:val="22"/>
        </w:rPr>
        <w:t xml:space="preserve"> </w:t>
      </w:r>
      <w:r w:rsidRPr="00E44F45">
        <w:rPr>
          <w:rFonts w:ascii="Arial" w:hAnsi="Arial" w:cs="Arial"/>
          <w:color w:val="000000" w:themeColor="text1"/>
          <w:sz w:val="22"/>
          <w:szCs w:val="22"/>
        </w:rPr>
        <w:t xml:space="preserve">It is agreed that school leaders should present data to staff </w:t>
      </w:r>
      <w:r w:rsidR="00037703" w:rsidRPr="00E44F45">
        <w:rPr>
          <w:rFonts w:ascii="Arial" w:hAnsi="Arial" w:cs="Arial"/>
          <w:color w:val="000000" w:themeColor="text1"/>
          <w:sz w:val="22"/>
          <w:szCs w:val="22"/>
        </w:rPr>
        <w:t xml:space="preserve">members </w:t>
      </w:r>
      <w:r w:rsidRPr="00E44F45">
        <w:rPr>
          <w:rFonts w:ascii="Arial" w:hAnsi="Arial" w:cs="Arial"/>
          <w:color w:val="000000" w:themeColor="text1"/>
          <w:sz w:val="22"/>
          <w:szCs w:val="22"/>
        </w:rPr>
        <w:t xml:space="preserve">as </w:t>
      </w:r>
      <w:r w:rsidR="00037703" w:rsidRPr="00E44F45">
        <w:rPr>
          <w:rFonts w:ascii="Arial" w:hAnsi="Arial" w:cs="Arial"/>
          <w:color w:val="000000" w:themeColor="text1"/>
          <w:sz w:val="22"/>
          <w:szCs w:val="22"/>
        </w:rPr>
        <w:t>part of an</w:t>
      </w:r>
      <w:r w:rsidRPr="00E44F45">
        <w:rPr>
          <w:rFonts w:ascii="Arial" w:hAnsi="Arial" w:cs="Arial"/>
          <w:color w:val="000000" w:themeColor="text1"/>
          <w:sz w:val="22"/>
          <w:szCs w:val="22"/>
        </w:rPr>
        <w:t xml:space="preserve"> </w:t>
      </w:r>
      <w:r w:rsidR="00037703" w:rsidRPr="00E44F45">
        <w:rPr>
          <w:rFonts w:ascii="Arial" w:hAnsi="Arial" w:cs="Arial"/>
          <w:color w:val="000000" w:themeColor="text1"/>
          <w:sz w:val="22"/>
          <w:szCs w:val="22"/>
        </w:rPr>
        <w:t>ongoing</w:t>
      </w:r>
      <w:r w:rsidRPr="00E44F45">
        <w:rPr>
          <w:rFonts w:ascii="Arial" w:hAnsi="Arial" w:cs="Arial"/>
          <w:color w:val="000000" w:themeColor="text1"/>
          <w:sz w:val="22"/>
          <w:szCs w:val="22"/>
        </w:rPr>
        <w:t xml:space="preserve"> school improvement process </w:t>
      </w:r>
      <w:r w:rsidRPr="009F1525">
        <w:rPr>
          <w:rFonts w:ascii="Arial" w:hAnsi="Arial" w:cs="Arial"/>
          <w:color w:val="000000" w:themeColor="text1"/>
          <w:sz w:val="22"/>
          <w:szCs w:val="22"/>
        </w:rPr>
        <w:t>(Hoogland et al., 2016).</w:t>
      </w:r>
      <w:r w:rsidRPr="00E44F45">
        <w:rPr>
          <w:rFonts w:ascii="Arial" w:hAnsi="Arial" w:cs="Arial"/>
          <w:color w:val="000000" w:themeColor="text1"/>
          <w:sz w:val="22"/>
          <w:szCs w:val="22"/>
        </w:rPr>
        <w:t xml:space="preserve"> </w:t>
      </w:r>
      <w:r w:rsidR="00532942" w:rsidRPr="00E44F45">
        <w:rPr>
          <w:rFonts w:ascii="Arial" w:hAnsi="Arial" w:cs="Arial"/>
          <w:color w:val="000000" w:themeColor="text1"/>
          <w:sz w:val="22"/>
          <w:szCs w:val="22"/>
        </w:rPr>
        <w:t xml:space="preserve">It is </w:t>
      </w:r>
      <w:r w:rsidRPr="00E44F45">
        <w:rPr>
          <w:rFonts w:ascii="Arial" w:hAnsi="Arial" w:cs="Arial"/>
          <w:color w:val="000000" w:themeColor="text1"/>
          <w:sz w:val="22"/>
          <w:szCs w:val="22"/>
        </w:rPr>
        <w:t>suggested</w:t>
      </w:r>
      <w:r w:rsidR="00532942" w:rsidRPr="00E44F45">
        <w:rPr>
          <w:rFonts w:ascii="Arial" w:hAnsi="Arial" w:cs="Arial"/>
          <w:color w:val="000000" w:themeColor="text1"/>
          <w:sz w:val="22"/>
          <w:szCs w:val="22"/>
        </w:rPr>
        <w:t xml:space="preserve"> that “data use-related professional development” could </w:t>
      </w:r>
      <w:r w:rsidR="00037703" w:rsidRPr="00E44F45">
        <w:rPr>
          <w:rFonts w:ascii="Arial" w:hAnsi="Arial" w:cs="Arial"/>
          <w:color w:val="000000" w:themeColor="text1"/>
          <w:sz w:val="22"/>
          <w:szCs w:val="22"/>
        </w:rPr>
        <w:t xml:space="preserve">be simplified by starting with a problem recognised by a teacher and then collecting data that presents potential </w:t>
      </w:r>
      <w:r w:rsidR="00037703" w:rsidRPr="009F1525">
        <w:rPr>
          <w:rFonts w:ascii="Arial" w:hAnsi="Arial" w:cs="Arial"/>
          <w:color w:val="000000" w:themeColor="text1"/>
          <w:sz w:val="22"/>
          <w:szCs w:val="22"/>
        </w:rPr>
        <w:t>reasons that could have caused the problem</w:t>
      </w:r>
      <w:r w:rsidRPr="009F1525">
        <w:rPr>
          <w:rFonts w:ascii="Arial" w:hAnsi="Arial" w:cs="Arial"/>
          <w:color w:val="000000" w:themeColor="text1"/>
          <w:sz w:val="22"/>
          <w:szCs w:val="22"/>
        </w:rPr>
        <w:t xml:space="preserve"> </w:t>
      </w:r>
      <w:r w:rsidRPr="009F1525">
        <w:rPr>
          <w:rFonts w:ascii="Arial" w:hAnsi="Arial" w:cs="Arial"/>
          <w:color w:val="000000" w:themeColor="text1"/>
          <w:sz w:val="22"/>
          <w:szCs w:val="22"/>
        </w:rPr>
        <w:t>(Desimone, 2009 cited in Schildkamp</w:t>
      </w:r>
      <w:r w:rsidR="00094FDF" w:rsidRPr="009F1525">
        <w:rPr>
          <w:rFonts w:ascii="Arial" w:hAnsi="Arial" w:cs="Arial"/>
          <w:color w:val="000000" w:themeColor="text1"/>
          <w:sz w:val="22"/>
          <w:szCs w:val="22"/>
        </w:rPr>
        <w:t xml:space="preserve"> et al.</w:t>
      </w:r>
      <w:r w:rsidRPr="009F1525">
        <w:rPr>
          <w:rFonts w:ascii="Arial" w:hAnsi="Arial" w:cs="Arial"/>
          <w:color w:val="000000" w:themeColor="text1"/>
          <w:sz w:val="22"/>
          <w:szCs w:val="22"/>
        </w:rPr>
        <w:t>, 2017, p. 254)</w:t>
      </w:r>
      <w:r w:rsidR="00532942" w:rsidRPr="009F1525">
        <w:rPr>
          <w:rFonts w:ascii="Arial" w:hAnsi="Arial" w:cs="Arial"/>
          <w:color w:val="000000" w:themeColor="text1"/>
          <w:sz w:val="22"/>
          <w:szCs w:val="22"/>
        </w:rPr>
        <w:t>.</w:t>
      </w:r>
      <w:r w:rsidR="00532942" w:rsidRPr="00E44F45">
        <w:rPr>
          <w:rFonts w:ascii="Arial" w:hAnsi="Arial" w:cs="Arial"/>
          <w:color w:val="000000" w:themeColor="text1"/>
          <w:sz w:val="22"/>
          <w:szCs w:val="22"/>
        </w:rPr>
        <w:t xml:space="preserve"> </w:t>
      </w:r>
      <w:r w:rsidR="00935743" w:rsidRPr="00E44F45">
        <w:rPr>
          <w:rFonts w:ascii="Arial" w:hAnsi="Arial" w:cs="Arial"/>
          <w:color w:val="000000" w:themeColor="text1"/>
          <w:sz w:val="22"/>
          <w:szCs w:val="22"/>
        </w:rPr>
        <w:t>Based on this literature, it could be argued that this approach would contribute to ensuring that data is used to its full potential.</w:t>
      </w:r>
      <w:r w:rsidR="002D19C5" w:rsidRPr="00E44F45">
        <w:rPr>
          <w:rFonts w:ascii="Arial" w:hAnsi="Arial" w:cs="Arial"/>
          <w:color w:val="000000" w:themeColor="text1"/>
          <w:sz w:val="22"/>
          <w:szCs w:val="22"/>
        </w:rPr>
        <w:t xml:space="preserve"> </w:t>
      </w:r>
      <w:r w:rsidR="00050293" w:rsidRPr="00E44F45">
        <w:rPr>
          <w:rFonts w:ascii="Arial" w:hAnsi="Arial" w:cs="Arial"/>
          <w:color w:val="000000" w:themeColor="text1"/>
          <w:sz w:val="22"/>
          <w:szCs w:val="22"/>
        </w:rPr>
        <w:t xml:space="preserve">It could also be useful for the senior management team in gaining a deeper understanding of how teachers </w:t>
      </w:r>
      <w:r w:rsidR="00050293" w:rsidRPr="00383691">
        <w:rPr>
          <w:rFonts w:ascii="Arial" w:hAnsi="Arial" w:cs="Arial"/>
          <w:color w:val="000000" w:themeColor="text1"/>
          <w:sz w:val="22"/>
          <w:szCs w:val="22"/>
        </w:rPr>
        <w:t xml:space="preserve">make sense of data and use it in their </w:t>
      </w:r>
      <w:r w:rsidR="00AC1F58" w:rsidRPr="00383691">
        <w:rPr>
          <w:rFonts w:ascii="Arial" w:hAnsi="Arial" w:cs="Arial"/>
          <w:color w:val="000000" w:themeColor="text1"/>
          <w:sz w:val="22"/>
          <w:szCs w:val="22"/>
        </w:rPr>
        <w:t>classrooms</w:t>
      </w:r>
      <w:r w:rsidR="00050293" w:rsidRPr="00383691">
        <w:rPr>
          <w:rFonts w:ascii="Arial" w:hAnsi="Arial" w:cs="Arial"/>
          <w:color w:val="000000" w:themeColor="text1"/>
          <w:sz w:val="22"/>
          <w:szCs w:val="22"/>
        </w:rPr>
        <w:t>.</w:t>
      </w:r>
    </w:p>
    <w:p w14:paraId="02DF54E4" w14:textId="28E154AC" w:rsidR="00F71541" w:rsidRPr="00EF46DF" w:rsidRDefault="00531D65" w:rsidP="00383691">
      <w:pPr>
        <w:pStyle w:val="NormalWeb"/>
        <w:spacing w:before="0" w:beforeAutospacing="0" w:after="0" w:afterAutospacing="0" w:line="480" w:lineRule="auto"/>
        <w:ind w:firstLine="720"/>
        <w:rPr>
          <w:rFonts w:ascii="Arial" w:hAnsi="Arial" w:cs="Arial"/>
          <w:color w:val="000000" w:themeColor="text1"/>
          <w:sz w:val="22"/>
          <w:szCs w:val="22"/>
        </w:rPr>
      </w:pPr>
      <w:r w:rsidRPr="00383691">
        <w:rPr>
          <w:rFonts w:ascii="ArialMT" w:hAnsi="ArialMT"/>
          <w:color w:val="000000" w:themeColor="text1"/>
          <w:sz w:val="22"/>
          <w:szCs w:val="22"/>
        </w:rPr>
        <w:t xml:space="preserve">Another consideration </w:t>
      </w:r>
      <w:r w:rsidR="00E44F45" w:rsidRPr="00383691">
        <w:rPr>
          <w:rFonts w:ascii="ArialMT" w:hAnsi="ArialMT"/>
          <w:color w:val="000000" w:themeColor="text1"/>
          <w:sz w:val="22"/>
          <w:szCs w:val="22"/>
        </w:rPr>
        <w:t xml:space="preserve">regarding the school’s well-being target in its development plan </w:t>
      </w:r>
      <w:r w:rsidRPr="00383691">
        <w:rPr>
          <w:rFonts w:ascii="ArialMT" w:hAnsi="ArialMT"/>
          <w:color w:val="000000" w:themeColor="text1"/>
          <w:sz w:val="22"/>
          <w:szCs w:val="22"/>
        </w:rPr>
        <w:t xml:space="preserve">could be continuing to </w:t>
      </w:r>
      <w:r w:rsidR="00E44F45" w:rsidRPr="00383691">
        <w:rPr>
          <w:rFonts w:ascii="ArialMT" w:hAnsi="ArialMT"/>
          <w:color w:val="000000" w:themeColor="text1"/>
          <w:sz w:val="22"/>
          <w:szCs w:val="22"/>
        </w:rPr>
        <w:t>foster</w:t>
      </w:r>
      <w:r w:rsidRPr="00383691">
        <w:rPr>
          <w:rFonts w:ascii="ArialMT" w:hAnsi="ArialMT"/>
          <w:color w:val="000000" w:themeColor="text1"/>
          <w:sz w:val="22"/>
          <w:szCs w:val="22"/>
        </w:rPr>
        <w:t xml:space="preserve"> </w:t>
      </w:r>
      <w:r w:rsidRPr="00383691">
        <w:rPr>
          <w:rFonts w:ascii="Arial" w:eastAsiaTheme="minorHAnsi" w:hAnsi="Arial" w:cs="Arial"/>
          <w:color w:val="000000" w:themeColor="text1"/>
          <w:sz w:val="22"/>
          <w:szCs w:val="22"/>
          <w:lang w:eastAsia="en-US"/>
        </w:rPr>
        <w:t>parent-school and school-community relationship</w:t>
      </w:r>
      <w:r w:rsidRPr="00383691">
        <w:rPr>
          <w:rFonts w:ascii="Arial" w:eastAsiaTheme="minorHAnsi" w:hAnsi="Arial" w:cs="Arial"/>
          <w:color w:val="000000" w:themeColor="text1"/>
          <w:sz w:val="22"/>
          <w:szCs w:val="22"/>
          <w:lang w:eastAsia="en-US"/>
        </w:rPr>
        <w:t>s</w:t>
      </w:r>
      <w:r w:rsidRPr="00383691">
        <w:rPr>
          <w:rFonts w:ascii="ArialMT" w:hAnsi="ArialMT"/>
          <w:color w:val="000000" w:themeColor="text1"/>
          <w:sz w:val="22"/>
          <w:szCs w:val="22"/>
        </w:rPr>
        <w:t xml:space="preserve"> by </w:t>
      </w:r>
      <w:r w:rsidR="0032570A" w:rsidRPr="00383691">
        <w:rPr>
          <w:rFonts w:ascii="Arial" w:hAnsi="Arial" w:cs="Arial"/>
          <w:color w:val="000000" w:themeColor="text1"/>
          <w:sz w:val="22"/>
          <w:szCs w:val="22"/>
        </w:rPr>
        <w:t>identif</w:t>
      </w:r>
      <w:r w:rsidR="0032570A" w:rsidRPr="00383691">
        <w:rPr>
          <w:rFonts w:ascii="Arial" w:hAnsi="Arial" w:cs="Arial"/>
          <w:color w:val="000000" w:themeColor="text1"/>
          <w:sz w:val="22"/>
          <w:szCs w:val="22"/>
        </w:rPr>
        <w:t>y</w:t>
      </w:r>
      <w:r w:rsidR="00E351A7" w:rsidRPr="00383691">
        <w:rPr>
          <w:rFonts w:ascii="Arial" w:hAnsi="Arial" w:cs="Arial"/>
          <w:color w:val="000000" w:themeColor="text1"/>
          <w:sz w:val="22"/>
          <w:szCs w:val="22"/>
        </w:rPr>
        <w:t>ing</w:t>
      </w:r>
      <w:r w:rsidR="0032570A" w:rsidRPr="00383691">
        <w:rPr>
          <w:rFonts w:ascii="Arial" w:hAnsi="Arial" w:cs="Arial"/>
          <w:color w:val="000000" w:themeColor="text1"/>
          <w:sz w:val="22"/>
          <w:szCs w:val="22"/>
        </w:rPr>
        <w:t xml:space="preserve"> and shar</w:t>
      </w:r>
      <w:r w:rsidR="00E351A7" w:rsidRPr="00856C22">
        <w:rPr>
          <w:rFonts w:ascii="Arial" w:hAnsi="Arial" w:cs="Arial"/>
          <w:color w:val="000000" w:themeColor="text1"/>
          <w:sz w:val="22"/>
          <w:szCs w:val="22"/>
        </w:rPr>
        <w:t>ing</w:t>
      </w:r>
      <w:r w:rsidR="0032570A" w:rsidRPr="00856C22">
        <w:rPr>
          <w:rFonts w:ascii="Arial" w:hAnsi="Arial" w:cs="Arial"/>
          <w:color w:val="000000" w:themeColor="text1"/>
          <w:sz w:val="22"/>
          <w:szCs w:val="22"/>
        </w:rPr>
        <w:t xml:space="preserve"> effective </w:t>
      </w:r>
      <w:r w:rsidR="0032570A" w:rsidRPr="00856C22">
        <w:rPr>
          <w:rFonts w:ascii="Arial" w:hAnsi="Arial" w:cs="Arial"/>
          <w:color w:val="000000" w:themeColor="text1"/>
          <w:sz w:val="22"/>
          <w:szCs w:val="22"/>
        </w:rPr>
        <w:t>practices</w:t>
      </w:r>
      <w:r w:rsidR="0032570A" w:rsidRPr="00856C22">
        <w:rPr>
          <w:rFonts w:ascii="Arial" w:hAnsi="Arial" w:cs="Arial"/>
          <w:color w:val="000000" w:themeColor="text1"/>
          <w:sz w:val="22"/>
          <w:szCs w:val="22"/>
        </w:rPr>
        <w:t xml:space="preserve"> and </w:t>
      </w:r>
      <w:r w:rsidR="00E351A7" w:rsidRPr="00856C22">
        <w:rPr>
          <w:rFonts w:ascii="Arial" w:hAnsi="Arial" w:cs="Arial"/>
          <w:color w:val="000000" w:themeColor="text1"/>
          <w:sz w:val="22"/>
          <w:szCs w:val="22"/>
        </w:rPr>
        <w:t xml:space="preserve">then </w:t>
      </w:r>
      <w:r w:rsidR="0032570A" w:rsidRPr="00856C22">
        <w:rPr>
          <w:rFonts w:ascii="Arial" w:hAnsi="Arial" w:cs="Arial"/>
          <w:color w:val="000000" w:themeColor="text1"/>
          <w:sz w:val="22"/>
          <w:szCs w:val="22"/>
        </w:rPr>
        <w:t>creat</w:t>
      </w:r>
      <w:r w:rsidR="00E351A7" w:rsidRPr="00856C22">
        <w:rPr>
          <w:rFonts w:ascii="Arial" w:hAnsi="Arial" w:cs="Arial"/>
          <w:color w:val="000000" w:themeColor="text1"/>
          <w:sz w:val="22"/>
          <w:szCs w:val="22"/>
        </w:rPr>
        <w:t>ing</w:t>
      </w:r>
      <w:r w:rsidR="0032570A" w:rsidRPr="00856C22">
        <w:rPr>
          <w:rFonts w:ascii="Arial" w:hAnsi="Arial" w:cs="Arial"/>
          <w:color w:val="000000" w:themeColor="text1"/>
          <w:sz w:val="22"/>
          <w:szCs w:val="22"/>
        </w:rPr>
        <w:t xml:space="preserve"> a group that carries out </w:t>
      </w:r>
      <w:r w:rsidR="00E44F45" w:rsidRPr="00856C22">
        <w:rPr>
          <w:rFonts w:ascii="Arial" w:hAnsi="Arial" w:cs="Arial"/>
          <w:color w:val="000000" w:themeColor="text1"/>
          <w:sz w:val="22"/>
          <w:szCs w:val="22"/>
        </w:rPr>
        <w:t>a</w:t>
      </w:r>
      <w:r w:rsidR="0032570A" w:rsidRPr="00856C22">
        <w:rPr>
          <w:rFonts w:ascii="Arial" w:hAnsi="Arial" w:cs="Arial"/>
          <w:color w:val="000000" w:themeColor="text1"/>
          <w:sz w:val="22"/>
          <w:szCs w:val="22"/>
        </w:rPr>
        <w:t xml:space="preserve"> leadershi</w:t>
      </w:r>
      <w:r w:rsidR="0032570A" w:rsidRPr="00856C22">
        <w:rPr>
          <w:rFonts w:ascii="Arial" w:hAnsi="Arial" w:cs="Arial"/>
          <w:color w:val="000000" w:themeColor="text1"/>
          <w:sz w:val="22"/>
          <w:szCs w:val="22"/>
        </w:rPr>
        <w:t xml:space="preserve">p </w:t>
      </w:r>
      <w:r w:rsidR="00E44F45" w:rsidRPr="00856C22">
        <w:rPr>
          <w:rFonts w:ascii="Arial" w:hAnsi="Arial" w:cs="Arial"/>
          <w:color w:val="000000" w:themeColor="text1"/>
          <w:sz w:val="22"/>
          <w:szCs w:val="22"/>
        </w:rPr>
        <w:t>role of outlining</w:t>
      </w:r>
      <w:r w:rsidR="0032570A" w:rsidRPr="00856C22">
        <w:rPr>
          <w:rFonts w:ascii="Arial" w:hAnsi="Arial" w:cs="Arial"/>
          <w:color w:val="000000" w:themeColor="text1"/>
          <w:sz w:val="22"/>
          <w:szCs w:val="22"/>
        </w:rPr>
        <w:t xml:space="preserve"> </w:t>
      </w:r>
      <w:r w:rsidR="00E44F45" w:rsidRPr="00856C22">
        <w:rPr>
          <w:rFonts w:ascii="Arial" w:hAnsi="Arial" w:cs="Arial"/>
          <w:color w:val="000000" w:themeColor="text1"/>
          <w:sz w:val="22"/>
          <w:szCs w:val="22"/>
        </w:rPr>
        <w:t>practical suggestions</w:t>
      </w:r>
      <w:r w:rsidR="0032570A" w:rsidRPr="00856C22">
        <w:rPr>
          <w:rFonts w:ascii="Arial" w:hAnsi="Arial" w:cs="Arial"/>
          <w:color w:val="000000" w:themeColor="text1"/>
          <w:sz w:val="22"/>
          <w:szCs w:val="22"/>
        </w:rPr>
        <w:t xml:space="preserve"> </w:t>
      </w:r>
      <w:r w:rsidR="00E44F45" w:rsidRPr="00856C22">
        <w:rPr>
          <w:rFonts w:ascii="Arial" w:hAnsi="Arial" w:cs="Arial"/>
          <w:color w:val="000000" w:themeColor="text1"/>
          <w:sz w:val="22"/>
          <w:szCs w:val="22"/>
        </w:rPr>
        <w:t xml:space="preserve">to share with other </w:t>
      </w:r>
      <w:r w:rsidR="0032570A" w:rsidRPr="00856C22">
        <w:rPr>
          <w:rFonts w:ascii="Arial" w:hAnsi="Arial" w:cs="Arial"/>
          <w:color w:val="000000" w:themeColor="text1"/>
          <w:sz w:val="22"/>
          <w:szCs w:val="22"/>
        </w:rPr>
        <w:t>stakeholders</w:t>
      </w:r>
      <w:r w:rsidR="00E13A0A" w:rsidRPr="00856C22">
        <w:rPr>
          <w:rFonts w:ascii="Arial" w:hAnsi="Arial" w:cs="Arial"/>
          <w:color w:val="000000" w:themeColor="text1"/>
          <w:sz w:val="22"/>
          <w:szCs w:val="22"/>
        </w:rPr>
        <w:t xml:space="preserve"> </w:t>
      </w:r>
      <w:r w:rsidR="005E171D" w:rsidRPr="00856C22">
        <w:rPr>
          <w:rFonts w:ascii="Arial" w:hAnsi="Arial" w:cs="Arial"/>
          <w:color w:val="000000" w:themeColor="text1"/>
          <w:sz w:val="22"/>
          <w:szCs w:val="22"/>
        </w:rPr>
        <w:t>(</w:t>
      </w:r>
      <w:r w:rsidR="00E13A0A" w:rsidRPr="00856C22">
        <w:rPr>
          <w:rFonts w:ascii="Arial" w:hAnsi="Arial" w:cs="Arial"/>
          <w:color w:val="000000" w:themeColor="text1"/>
          <w:sz w:val="22"/>
          <w:szCs w:val="22"/>
        </w:rPr>
        <w:t>Public Policy Institute for Wales, 2016)</w:t>
      </w:r>
      <w:r w:rsidR="00D54C21" w:rsidRPr="00856C22">
        <w:rPr>
          <w:rFonts w:ascii="Arial" w:hAnsi="Arial" w:cs="Arial"/>
          <w:color w:val="000000" w:themeColor="text1"/>
          <w:sz w:val="22"/>
          <w:szCs w:val="22"/>
        </w:rPr>
        <w:t>.</w:t>
      </w:r>
      <w:r w:rsidR="00D54C21" w:rsidRPr="00383691">
        <w:rPr>
          <w:rFonts w:ascii="Arial" w:hAnsi="Arial" w:cs="Arial"/>
          <w:color w:val="000000" w:themeColor="text1"/>
          <w:sz w:val="22"/>
          <w:szCs w:val="22"/>
        </w:rPr>
        <w:t xml:space="preserve"> </w:t>
      </w:r>
      <w:r w:rsidR="00E35D6A" w:rsidRPr="00383691">
        <w:rPr>
          <w:rFonts w:ascii="ArialMT" w:hAnsi="ArialMT"/>
          <w:color w:val="000000" w:themeColor="text1"/>
          <w:sz w:val="22"/>
          <w:szCs w:val="22"/>
        </w:rPr>
        <w:t xml:space="preserve">This could </w:t>
      </w:r>
      <w:r w:rsidR="008752FE" w:rsidRPr="00383691">
        <w:rPr>
          <w:rFonts w:ascii="ArialMT" w:hAnsi="ArialMT"/>
          <w:color w:val="000000" w:themeColor="text1"/>
          <w:sz w:val="22"/>
          <w:szCs w:val="22"/>
        </w:rPr>
        <w:t xml:space="preserve">include engaging with </w:t>
      </w:r>
      <w:r w:rsidR="009B2DA1" w:rsidRPr="00383691">
        <w:rPr>
          <w:rFonts w:ascii="ArialMT" w:hAnsi="ArialMT"/>
          <w:color w:val="000000" w:themeColor="text1"/>
          <w:sz w:val="22"/>
          <w:szCs w:val="22"/>
        </w:rPr>
        <w:t xml:space="preserve">community partners like </w:t>
      </w:r>
      <w:r w:rsidR="008752FE" w:rsidRPr="00383691">
        <w:rPr>
          <w:rFonts w:ascii="ArialMT" w:hAnsi="ArialMT"/>
          <w:color w:val="000000" w:themeColor="text1"/>
          <w:sz w:val="22"/>
          <w:szCs w:val="22"/>
        </w:rPr>
        <w:t xml:space="preserve">local </w:t>
      </w:r>
      <w:r w:rsidR="00C703EF" w:rsidRPr="00383691">
        <w:rPr>
          <w:rFonts w:ascii="ArialMT" w:hAnsi="ArialMT"/>
          <w:color w:val="000000" w:themeColor="text1"/>
          <w:sz w:val="22"/>
          <w:szCs w:val="22"/>
        </w:rPr>
        <w:t>well-being</w:t>
      </w:r>
      <w:r w:rsidR="008752FE" w:rsidRPr="00383691">
        <w:rPr>
          <w:rFonts w:ascii="ArialMT" w:hAnsi="ArialMT"/>
          <w:color w:val="000000" w:themeColor="text1"/>
          <w:sz w:val="22"/>
          <w:szCs w:val="22"/>
        </w:rPr>
        <w:t xml:space="preserve"> charities and integrating their work into the curriculum to provide pupils with </w:t>
      </w:r>
      <w:r w:rsidR="008752FE" w:rsidRPr="00383691">
        <w:rPr>
          <w:rFonts w:ascii="ArialMT" w:hAnsi="ArialMT"/>
          <w:color w:val="000000" w:themeColor="text1"/>
          <w:sz w:val="22"/>
          <w:szCs w:val="22"/>
        </w:rPr>
        <w:lastRenderedPageBreak/>
        <w:t xml:space="preserve">authentic learning experiences </w:t>
      </w:r>
      <w:r w:rsidR="00E44F45" w:rsidRPr="00383691">
        <w:rPr>
          <w:rFonts w:ascii="ArialMT" w:hAnsi="ArialMT"/>
          <w:color w:val="000000" w:themeColor="text1"/>
          <w:sz w:val="22"/>
          <w:szCs w:val="22"/>
        </w:rPr>
        <w:t>that</w:t>
      </w:r>
      <w:r w:rsidR="008752FE" w:rsidRPr="00383691">
        <w:rPr>
          <w:rFonts w:ascii="ArialMT" w:hAnsi="ArialMT"/>
          <w:color w:val="000000" w:themeColor="text1"/>
          <w:sz w:val="22"/>
          <w:szCs w:val="22"/>
        </w:rPr>
        <w:t xml:space="preserve"> develop </w:t>
      </w:r>
      <w:r w:rsidR="00E44F45" w:rsidRPr="00383691">
        <w:rPr>
          <w:rFonts w:ascii="ArialMT" w:hAnsi="ArialMT"/>
          <w:color w:val="000000" w:themeColor="text1"/>
          <w:sz w:val="22"/>
          <w:szCs w:val="22"/>
        </w:rPr>
        <w:t>the school’s</w:t>
      </w:r>
      <w:r w:rsidR="008752FE" w:rsidRPr="00383691">
        <w:rPr>
          <w:rFonts w:ascii="ArialMT" w:hAnsi="ArialMT"/>
          <w:color w:val="000000" w:themeColor="text1"/>
          <w:sz w:val="22"/>
          <w:szCs w:val="22"/>
        </w:rPr>
        <w:t xml:space="preserve"> Health and </w:t>
      </w:r>
      <w:r w:rsidR="00C703EF" w:rsidRPr="00383691">
        <w:rPr>
          <w:rFonts w:ascii="ArialMT" w:hAnsi="ArialMT"/>
          <w:color w:val="000000" w:themeColor="text1"/>
          <w:sz w:val="22"/>
          <w:szCs w:val="22"/>
        </w:rPr>
        <w:t>Well-being</w:t>
      </w:r>
      <w:r w:rsidR="008752FE" w:rsidRPr="00383691">
        <w:rPr>
          <w:rFonts w:ascii="ArialMT" w:hAnsi="ArialMT"/>
          <w:color w:val="000000" w:themeColor="text1"/>
          <w:sz w:val="22"/>
          <w:szCs w:val="22"/>
        </w:rPr>
        <w:t xml:space="preserve"> area for learning and experience</w:t>
      </w:r>
      <w:r w:rsidR="00C703EF" w:rsidRPr="00383691">
        <w:rPr>
          <w:rFonts w:ascii="ArialMT" w:hAnsi="ArialMT"/>
          <w:color w:val="000000" w:themeColor="text1"/>
          <w:sz w:val="22"/>
          <w:szCs w:val="22"/>
        </w:rPr>
        <w:t xml:space="preserve"> and contribute to the growth of future Emotion Coaching workshops for parents and carers</w:t>
      </w:r>
      <w:r w:rsidR="00264A22" w:rsidRPr="00383691">
        <w:rPr>
          <w:rFonts w:ascii="ArialMT" w:hAnsi="ArialMT"/>
          <w:color w:val="000000" w:themeColor="text1"/>
          <w:sz w:val="22"/>
          <w:szCs w:val="22"/>
        </w:rPr>
        <w:t>.</w:t>
      </w:r>
      <w:r w:rsidR="00FC48CE" w:rsidRPr="00383691">
        <w:rPr>
          <w:rFonts w:ascii="ArialMT" w:hAnsi="ArialMT"/>
          <w:color w:val="000000" w:themeColor="text1"/>
          <w:sz w:val="22"/>
          <w:szCs w:val="22"/>
        </w:rPr>
        <w:t xml:space="preserve"> </w:t>
      </w:r>
      <w:r w:rsidR="00E44F45" w:rsidRPr="00383691">
        <w:rPr>
          <w:rFonts w:ascii="ArialMT" w:hAnsi="ArialMT"/>
          <w:color w:val="000000" w:themeColor="text1"/>
          <w:sz w:val="22"/>
          <w:szCs w:val="22"/>
        </w:rPr>
        <w:t xml:space="preserve">It is stated that </w:t>
      </w:r>
      <w:r w:rsidR="00E44F45" w:rsidRPr="00383691">
        <w:rPr>
          <w:rFonts w:ascii="Arial" w:eastAsiaTheme="minorHAnsi" w:hAnsi="Arial" w:cs="Arial"/>
          <w:color w:val="000000" w:themeColor="text1"/>
          <w:sz w:val="22"/>
          <w:szCs w:val="22"/>
          <w:lang w:eastAsia="en-US"/>
        </w:rPr>
        <w:t>s</w:t>
      </w:r>
      <w:r w:rsidR="004654EA" w:rsidRPr="00383691">
        <w:rPr>
          <w:rFonts w:ascii="Arial" w:eastAsiaTheme="minorHAnsi" w:hAnsi="Arial" w:cs="Arial"/>
          <w:color w:val="000000" w:themeColor="text1"/>
          <w:sz w:val="22"/>
          <w:szCs w:val="22"/>
          <w:lang w:eastAsia="en-US"/>
        </w:rPr>
        <w:t>chools engag</w:t>
      </w:r>
      <w:r w:rsidR="00E44F45" w:rsidRPr="00383691">
        <w:rPr>
          <w:rFonts w:ascii="Arial" w:eastAsiaTheme="minorHAnsi" w:hAnsi="Arial" w:cs="Arial"/>
          <w:color w:val="000000" w:themeColor="text1"/>
          <w:sz w:val="22"/>
          <w:szCs w:val="22"/>
          <w:lang w:eastAsia="en-US"/>
        </w:rPr>
        <w:t>ing with</w:t>
      </w:r>
      <w:r w:rsidR="004654EA" w:rsidRPr="00383691">
        <w:rPr>
          <w:rFonts w:ascii="Arial" w:eastAsiaTheme="minorHAnsi" w:hAnsi="Arial" w:cs="Arial"/>
          <w:color w:val="000000" w:themeColor="text1"/>
          <w:sz w:val="22"/>
          <w:szCs w:val="22"/>
          <w:lang w:eastAsia="en-US"/>
        </w:rPr>
        <w:t xml:space="preserve"> the</w:t>
      </w:r>
      <w:r w:rsidR="00E44F45" w:rsidRPr="00383691">
        <w:rPr>
          <w:rFonts w:ascii="Arial" w:eastAsiaTheme="minorHAnsi" w:hAnsi="Arial" w:cs="Arial"/>
          <w:color w:val="000000" w:themeColor="text1"/>
          <w:sz w:val="22"/>
          <w:szCs w:val="22"/>
          <w:lang w:eastAsia="en-US"/>
        </w:rPr>
        <w:t>ir</w:t>
      </w:r>
      <w:r w:rsidR="004654EA" w:rsidRPr="00383691">
        <w:rPr>
          <w:rFonts w:ascii="Arial" w:eastAsiaTheme="minorHAnsi" w:hAnsi="Arial" w:cs="Arial"/>
          <w:color w:val="000000" w:themeColor="text1"/>
          <w:sz w:val="22"/>
          <w:szCs w:val="22"/>
          <w:lang w:eastAsia="en-US"/>
        </w:rPr>
        <w:t xml:space="preserve"> community </w:t>
      </w:r>
      <w:r w:rsidR="00E44F45" w:rsidRPr="00383691">
        <w:rPr>
          <w:rFonts w:ascii="Arial" w:eastAsiaTheme="minorHAnsi" w:hAnsi="Arial" w:cs="Arial"/>
          <w:color w:val="000000" w:themeColor="text1"/>
          <w:sz w:val="22"/>
          <w:szCs w:val="22"/>
          <w:lang w:eastAsia="en-US"/>
        </w:rPr>
        <w:t>and having their community introduc</w:t>
      </w:r>
      <w:r w:rsidR="00E44F45" w:rsidRPr="00856C22">
        <w:rPr>
          <w:rFonts w:ascii="Arial" w:eastAsiaTheme="minorHAnsi" w:hAnsi="Arial" w:cs="Arial"/>
          <w:color w:val="000000" w:themeColor="text1"/>
          <w:sz w:val="22"/>
          <w:szCs w:val="22"/>
          <w:lang w:eastAsia="en-US"/>
        </w:rPr>
        <w:t>ed to the school’s inner workings c</w:t>
      </w:r>
      <w:r w:rsidR="004654EA" w:rsidRPr="00856C22">
        <w:rPr>
          <w:rFonts w:ascii="Arial" w:eastAsiaTheme="minorHAnsi" w:hAnsi="Arial" w:cs="Arial"/>
          <w:color w:val="000000" w:themeColor="text1"/>
          <w:sz w:val="22"/>
          <w:szCs w:val="22"/>
          <w:lang w:eastAsia="en-US"/>
        </w:rPr>
        <w:t>o</w:t>
      </w:r>
      <w:r w:rsidR="00E44F45" w:rsidRPr="00856C22">
        <w:rPr>
          <w:rFonts w:ascii="Arial" w:eastAsiaTheme="minorHAnsi" w:hAnsi="Arial" w:cs="Arial"/>
          <w:color w:val="000000" w:themeColor="text1"/>
          <w:sz w:val="22"/>
          <w:szCs w:val="22"/>
          <w:lang w:eastAsia="en-US"/>
        </w:rPr>
        <w:t>uld</w:t>
      </w:r>
      <w:r w:rsidR="004654EA" w:rsidRPr="00856C22">
        <w:rPr>
          <w:rFonts w:ascii="Arial" w:eastAsiaTheme="minorHAnsi" w:hAnsi="Arial" w:cs="Arial"/>
          <w:color w:val="000000" w:themeColor="text1"/>
          <w:sz w:val="22"/>
          <w:szCs w:val="22"/>
          <w:lang w:eastAsia="en-US"/>
        </w:rPr>
        <w:t xml:space="preserve"> have a positive impact on </w:t>
      </w:r>
      <w:r w:rsidR="00E44F45" w:rsidRPr="00856C22">
        <w:rPr>
          <w:rFonts w:ascii="Arial" w:eastAsiaTheme="minorHAnsi" w:hAnsi="Arial" w:cs="Arial"/>
          <w:color w:val="000000" w:themeColor="text1"/>
          <w:sz w:val="22"/>
          <w:szCs w:val="22"/>
          <w:lang w:eastAsia="en-US"/>
        </w:rPr>
        <w:t>pupils’ learning</w:t>
      </w:r>
      <w:r w:rsidR="004654EA" w:rsidRPr="00856C22">
        <w:rPr>
          <w:rFonts w:ascii="Arial" w:eastAsiaTheme="minorHAnsi" w:hAnsi="Arial" w:cs="Arial"/>
          <w:color w:val="000000" w:themeColor="text1"/>
          <w:sz w:val="22"/>
          <w:szCs w:val="22"/>
          <w:lang w:eastAsia="en-US"/>
        </w:rPr>
        <w:t xml:space="preserve"> outcome</w:t>
      </w:r>
      <w:r w:rsidR="00F71541" w:rsidRPr="00856C22">
        <w:rPr>
          <w:rFonts w:ascii="Arial" w:eastAsiaTheme="minorHAnsi" w:hAnsi="Arial" w:cs="Arial"/>
          <w:color w:val="000000" w:themeColor="text1"/>
          <w:sz w:val="22"/>
          <w:szCs w:val="22"/>
          <w:lang w:eastAsia="en-US"/>
        </w:rPr>
        <w:t xml:space="preserve">s </w:t>
      </w:r>
      <w:r w:rsidR="004654EA" w:rsidRPr="00856C22">
        <w:rPr>
          <w:rFonts w:ascii="Arial" w:eastAsiaTheme="minorHAnsi" w:hAnsi="Arial" w:cs="Arial"/>
          <w:color w:val="000000" w:themeColor="text1"/>
          <w:sz w:val="22"/>
          <w:szCs w:val="22"/>
          <w:lang w:eastAsia="en-US"/>
        </w:rPr>
        <w:t>(Welsh Government, 2014</w:t>
      </w:r>
      <w:r w:rsidR="00856C22" w:rsidRPr="00856C22">
        <w:rPr>
          <w:rFonts w:ascii="Arial" w:eastAsiaTheme="minorHAnsi" w:hAnsi="Arial" w:cs="Arial"/>
          <w:color w:val="000000" w:themeColor="text1"/>
          <w:sz w:val="22"/>
          <w:szCs w:val="22"/>
          <w:lang w:eastAsia="en-US"/>
        </w:rPr>
        <w:t>a</w:t>
      </w:r>
      <w:r w:rsidR="004654EA" w:rsidRPr="00856C22">
        <w:rPr>
          <w:rFonts w:ascii="Arial" w:eastAsiaTheme="minorHAnsi" w:hAnsi="Arial" w:cs="Arial"/>
          <w:color w:val="000000" w:themeColor="text1"/>
          <w:sz w:val="22"/>
          <w:szCs w:val="22"/>
          <w:lang w:eastAsia="en-US"/>
        </w:rPr>
        <w:t>).</w:t>
      </w:r>
      <w:r w:rsidR="004654EA" w:rsidRPr="00383691">
        <w:rPr>
          <w:rFonts w:ascii="ArialMT" w:hAnsi="ArialMT"/>
          <w:color w:val="000000" w:themeColor="text1"/>
          <w:sz w:val="22"/>
          <w:szCs w:val="22"/>
        </w:rPr>
        <w:t xml:space="preserve"> </w:t>
      </w:r>
      <w:r w:rsidR="00AE2F09" w:rsidRPr="00383691">
        <w:rPr>
          <w:rFonts w:ascii="Arial" w:eastAsiaTheme="minorHAnsi" w:hAnsi="Arial" w:cs="Arial"/>
          <w:color w:val="000000" w:themeColor="text1"/>
          <w:sz w:val="22"/>
          <w:szCs w:val="22"/>
          <w:lang w:eastAsia="en-US"/>
        </w:rPr>
        <w:t>A case study o</w:t>
      </w:r>
      <w:r w:rsidR="002D19C5" w:rsidRPr="00383691">
        <w:rPr>
          <w:rFonts w:ascii="Arial" w:eastAsiaTheme="minorHAnsi" w:hAnsi="Arial" w:cs="Arial"/>
          <w:color w:val="000000" w:themeColor="text1"/>
          <w:sz w:val="22"/>
          <w:szCs w:val="22"/>
          <w:lang w:eastAsia="en-US"/>
        </w:rPr>
        <w:t xml:space="preserve">n </w:t>
      </w:r>
      <w:r w:rsidR="00AE2F09" w:rsidRPr="00383691">
        <w:rPr>
          <w:rFonts w:ascii="Arial" w:hAnsi="Arial" w:cs="Arial"/>
          <w:color w:val="000000" w:themeColor="text1"/>
          <w:sz w:val="22"/>
          <w:szCs w:val="22"/>
        </w:rPr>
        <w:t xml:space="preserve">Ysgol Bae Baglan </w:t>
      </w:r>
      <w:r w:rsidR="00AE2F09" w:rsidRPr="00383691">
        <w:rPr>
          <w:rFonts w:ascii="Arial" w:hAnsi="Arial" w:cs="Arial"/>
          <w:color w:val="000000" w:themeColor="text1"/>
          <w:sz w:val="22"/>
          <w:szCs w:val="22"/>
        </w:rPr>
        <w:t>highlights introducing a</w:t>
      </w:r>
      <w:r w:rsidR="00AE2F09" w:rsidRPr="00383691">
        <w:rPr>
          <w:rFonts w:ascii="Arial" w:hAnsi="Arial" w:cs="Arial"/>
          <w:color w:val="000000" w:themeColor="text1"/>
          <w:sz w:val="22"/>
          <w:szCs w:val="22"/>
        </w:rPr>
        <w:t xml:space="preserve"> community manager</w:t>
      </w:r>
      <w:r w:rsidR="00485B5C" w:rsidRPr="00383691">
        <w:rPr>
          <w:rFonts w:ascii="Arial" w:hAnsi="Arial" w:cs="Arial"/>
          <w:color w:val="000000" w:themeColor="text1"/>
          <w:sz w:val="22"/>
          <w:szCs w:val="22"/>
        </w:rPr>
        <w:t xml:space="preserve"> who uses the support of local groups or organisations</w:t>
      </w:r>
      <w:r w:rsidR="00AE2F09" w:rsidRPr="00383691">
        <w:rPr>
          <w:rFonts w:ascii="Arial" w:hAnsi="Arial" w:cs="Arial"/>
          <w:color w:val="000000" w:themeColor="text1"/>
          <w:sz w:val="22"/>
          <w:szCs w:val="22"/>
        </w:rPr>
        <w:t xml:space="preserve"> </w:t>
      </w:r>
      <w:r w:rsidR="00485B5C" w:rsidRPr="00383691">
        <w:rPr>
          <w:rFonts w:ascii="Arial" w:hAnsi="Arial" w:cs="Arial"/>
          <w:color w:val="000000" w:themeColor="text1"/>
          <w:sz w:val="22"/>
          <w:szCs w:val="22"/>
        </w:rPr>
        <w:t xml:space="preserve">to encourage the community to use a school’s </w:t>
      </w:r>
      <w:r w:rsidR="00485B5C" w:rsidRPr="003D6DE9">
        <w:rPr>
          <w:rFonts w:ascii="Arial" w:hAnsi="Arial" w:cs="Arial"/>
          <w:color w:val="000000" w:themeColor="text1"/>
          <w:sz w:val="22"/>
          <w:szCs w:val="22"/>
        </w:rPr>
        <w:t>resources</w:t>
      </w:r>
      <w:r w:rsidR="00AE2F09" w:rsidRPr="003D6DE9">
        <w:rPr>
          <w:rFonts w:ascii="Arial" w:hAnsi="Arial" w:cs="Arial"/>
          <w:color w:val="000000" w:themeColor="text1"/>
          <w:sz w:val="22"/>
          <w:szCs w:val="22"/>
        </w:rPr>
        <w:t xml:space="preserve"> (</w:t>
      </w:r>
      <w:r w:rsidR="00FA6DC1" w:rsidRPr="003D6DE9">
        <w:rPr>
          <w:rFonts w:ascii="Arial" w:hAnsi="Arial" w:cs="Arial"/>
          <w:color w:val="000000" w:themeColor="text1"/>
          <w:sz w:val="22"/>
          <w:szCs w:val="22"/>
        </w:rPr>
        <w:t>Estyn, 2020</w:t>
      </w:r>
      <w:r w:rsidR="00AE2F09" w:rsidRPr="003D6DE9">
        <w:rPr>
          <w:rFonts w:ascii="Arial" w:hAnsi="Arial" w:cs="Arial"/>
          <w:color w:val="000000" w:themeColor="text1"/>
          <w:sz w:val="22"/>
          <w:szCs w:val="22"/>
        </w:rPr>
        <w:t>).</w:t>
      </w:r>
      <w:r w:rsidR="00F71541" w:rsidRPr="00383691">
        <w:rPr>
          <w:rFonts w:ascii="Arial" w:hAnsi="Arial" w:cs="Arial"/>
          <w:color w:val="000000" w:themeColor="text1"/>
          <w:sz w:val="22"/>
          <w:szCs w:val="22"/>
        </w:rPr>
        <w:t xml:space="preserve"> Similarly, a</w:t>
      </w:r>
      <w:r w:rsidR="00840FED" w:rsidRPr="00383691">
        <w:rPr>
          <w:rFonts w:ascii="ArialMT" w:hAnsi="ArialMT"/>
          <w:color w:val="000000" w:themeColor="text1"/>
          <w:sz w:val="22"/>
          <w:szCs w:val="22"/>
        </w:rPr>
        <w:t xml:space="preserve"> case study </w:t>
      </w:r>
      <w:r w:rsidR="00063528" w:rsidRPr="00383691">
        <w:rPr>
          <w:rFonts w:ascii="ArialMT" w:hAnsi="ArialMT"/>
          <w:color w:val="000000" w:themeColor="text1"/>
          <w:sz w:val="22"/>
          <w:szCs w:val="22"/>
        </w:rPr>
        <w:t>o</w:t>
      </w:r>
      <w:r w:rsidR="002D19C5" w:rsidRPr="00383691">
        <w:rPr>
          <w:rFonts w:ascii="ArialMT" w:hAnsi="ArialMT"/>
          <w:color w:val="000000" w:themeColor="text1"/>
          <w:sz w:val="22"/>
          <w:szCs w:val="22"/>
        </w:rPr>
        <w:t>n</w:t>
      </w:r>
      <w:r w:rsidR="00063528" w:rsidRPr="00383691">
        <w:rPr>
          <w:rFonts w:ascii="ArialMT" w:hAnsi="ArialMT"/>
          <w:color w:val="000000" w:themeColor="text1"/>
          <w:sz w:val="22"/>
          <w:szCs w:val="22"/>
        </w:rPr>
        <w:t xml:space="preserve"> </w:t>
      </w:r>
      <w:r w:rsidR="00063528" w:rsidRPr="00383691">
        <w:rPr>
          <w:rFonts w:ascii="Arial" w:hAnsi="Arial" w:cs="Arial"/>
          <w:color w:val="000000" w:themeColor="text1"/>
          <w:sz w:val="22"/>
          <w:szCs w:val="22"/>
        </w:rPr>
        <w:t>Ysgol Glan Gele Infants and Nursery School</w:t>
      </w:r>
      <w:r w:rsidR="00063528" w:rsidRPr="00383691">
        <w:rPr>
          <w:rFonts w:ascii="Arial" w:hAnsi="Arial" w:cs="Arial"/>
          <w:color w:val="000000" w:themeColor="text1"/>
          <w:sz w:val="22"/>
          <w:szCs w:val="22"/>
        </w:rPr>
        <w:t xml:space="preserve"> </w:t>
      </w:r>
      <w:r w:rsidR="00AE2F09" w:rsidRPr="00383691">
        <w:rPr>
          <w:rFonts w:ascii="Arial" w:hAnsi="Arial" w:cs="Arial"/>
          <w:color w:val="000000" w:themeColor="text1"/>
          <w:sz w:val="22"/>
          <w:szCs w:val="22"/>
        </w:rPr>
        <w:t>looks at</w:t>
      </w:r>
      <w:r w:rsidR="00892029" w:rsidRPr="00383691">
        <w:rPr>
          <w:rFonts w:ascii="ArialMT" w:hAnsi="ArialMT"/>
          <w:color w:val="000000" w:themeColor="text1"/>
          <w:sz w:val="22"/>
          <w:szCs w:val="22"/>
        </w:rPr>
        <w:t xml:space="preserve"> </w:t>
      </w:r>
      <w:r w:rsidR="00485B5C" w:rsidRPr="00383691">
        <w:rPr>
          <w:rFonts w:ascii="ArialMT" w:hAnsi="ArialMT"/>
          <w:color w:val="000000" w:themeColor="text1"/>
          <w:sz w:val="22"/>
          <w:szCs w:val="22"/>
        </w:rPr>
        <w:t>collecting</w:t>
      </w:r>
      <w:r w:rsidR="00E02B77" w:rsidRPr="00383691">
        <w:rPr>
          <w:rFonts w:ascii="ArialMT" w:hAnsi="ArialMT"/>
          <w:color w:val="000000" w:themeColor="text1"/>
          <w:sz w:val="22"/>
          <w:szCs w:val="22"/>
        </w:rPr>
        <w:t xml:space="preserve"> data from </w:t>
      </w:r>
      <w:r w:rsidR="00063528" w:rsidRPr="00383691">
        <w:rPr>
          <w:rFonts w:ascii="ArialMT" w:hAnsi="ArialMT"/>
          <w:color w:val="000000" w:themeColor="text1"/>
          <w:sz w:val="22"/>
          <w:szCs w:val="22"/>
        </w:rPr>
        <w:t xml:space="preserve">staff </w:t>
      </w:r>
      <w:r w:rsidR="00485B5C" w:rsidRPr="00383691">
        <w:rPr>
          <w:rFonts w:ascii="ArialMT" w:hAnsi="ArialMT"/>
          <w:color w:val="000000" w:themeColor="text1"/>
          <w:sz w:val="22"/>
          <w:szCs w:val="22"/>
        </w:rPr>
        <w:t xml:space="preserve">members engaging </w:t>
      </w:r>
      <w:r w:rsidR="00063528" w:rsidRPr="00383691">
        <w:rPr>
          <w:rFonts w:ascii="Arial" w:hAnsi="Arial" w:cs="Arial"/>
          <w:color w:val="000000" w:themeColor="text1"/>
          <w:sz w:val="22"/>
          <w:szCs w:val="22"/>
        </w:rPr>
        <w:t xml:space="preserve">with families </w:t>
      </w:r>
      <w:r w:rsidR="00485B5C" w:rsidRPr="00383691">
        <w:rPr>
          <w:rFonts w:ascii="Arial" w:hAnsi="Arial" w:cs="Arial"/>
          <w:color w:val="000000" w:themeColor="text1"/>
          <w:sz w:val="22"/>
          <w:szCs w:val="22"/>
        </w:rPr>
        <w:t xml:space="preserve">in </w:t>
      </w:r>
      <w:r w:rsidR="00485B5C" w:rsidRPr="00383691">
        <w:rPr>
          <w:rFonts w:ascii="Arial" w:hAnsi="Arial" w:cs="Arial"/>
          <w:color w:val="000000" w:themeColor="text1"/>
          <w:sz w:val="22"/>
          <w:szCs w:val="22"/>
        </w:rPr>
        <w:t xml:space="preserve">family learning </w:t>
      </w:r>
      <w:r w:rsidR="00485B5C" w:rsidRPr="00383691">
        <w:rPr>
          <w:rFonts w:ascii="Arial" w:hAnsi="Arial" w:cs="Arial"/>
          <w:color w:val="000000" w:themeColor="text1"/>
          <w:sz w:val="22"/>
          <w:szCs w:val="22"/>
        </w:rPr>
        <w:t>programmes carried out by the school</w:t>
      </w:r>
      <w:r w:rsidR="00E02B77" w:rsidRPr="00383691">
        <w:rPr>
          <w:rFonts w:ascii="Arial" w:hAnsi="Arial" w:cs="Arial"/>
          <w:color w:val="000000" w:themeColor="text1"/>
          <w:sz w:val="22"/>
          <w:szCs w:val="22"/>
        </w:rPr>
        <w:t xml:space="preserve"> </w:t>
      </w:r>
      <w:r w:rsidR="00E02B77" w:rsidRPr="00AA0A44">
        <w:rPr>
          <w:rFonts w:ascii="Arial" w:hAnsi="Arial" w:cs="Arial"/>
          <w:color w:val="000000" w:themeColor="text1"/>
          <w:sz w:val="22"/>
          <w:szCs w:val="22"/>
        </w:rPr>
        <w:t>(</w:t>
      </w:r>
      <w:r w:rsidR="00FA6DC1" w:rsidRPr="00AA0A44">
        <w:rPr>
          <w:rFonts w:ascii="Arial" w:hAnsi="Arial" w:cs="Arial"/>
          <w:color w:val="000000" w:themeColor="text1"/>
          <w:sz w:val="22"/>
          <w:szCs w:val="22"/>
        </w:rPr>
        <w:t>Welsh Government, 2015</w:t>
      </w:r>
      <w:r w:rsidR="00E02B77" w:rsidRPr="00AA0A44">
        <w:rPr>
          <w:rFonts w:ascii="Arial" w:hAnsi="Arial" w:cs="Arial"/>
          <w:color w:val="000000" w:themeColor="text1"/>
          <w:sz w:val="22"/>
          <w:szCs w:val="22"/>
        </w:rPr>
        <w:t>).</w:t>
      </w:r>
      <w:r w:rsidR="00050293" w:rsidRPr="00383691">
        <w:rPr>
          <w:rFonts w:ascii="Arial" w:hAnsi="Arial" w:cs="Arial"/>
          <w:color w:val="000000" w:themeColor="text1"/>
          <w:sz w:val="22"/>
          <w:szCs w:val="22"/>
        </w:rPr>
        <w:t xml:space="preserve"> </w:t>
      </w:r>
      <w:r w:rsidR="00B84FBA" w:rsidRPr="00383691">
        <w:rPr>
          <w:rFonts w:ascii="Arial" w:hAnsi="Arial" w:cs="Arial"/>
          <w:color w:val="000000" w:themeColor="text1"/>
          <w:sz w:val="22"/>
          <w:szCs w:val="22"/>
        </w:rPr>
        <w:t xml:space="preserve">Although this </w:t>
      </w:r>
      <w:r w:rsidR="00485B5C" w:rsidRPr="00383691">
        <w:rPr>
          <w:rFonts w:ascii="Arial" w:hAnsi="Arial" w:cs="Arial"/>
          <w:color w:val="000000" w:themeColor="text1"/>
          <w:sz w:val="22"/>
          <w:szCs w:val="22"/>
        </w:rPr>
        <w:t xml:space="preserve">raises concerns regarding </w:t>
      </w:r>
      <w:r w:rsidR="00B84FBA" w:rsidRPr="00383691">
        <w:rPr>
          <w:rFonts w:ascii="Arial" w:hAnsi="Arial" w:cs="Arial"/>
          <w:color w:val="000000" w:themeColor="text1"/>
          <w:sz w:val="22"/>
          <w:szCs w:val="22"/>
        </w:rPr>
        <w:t>time and financial</w:t>
      </w:r>
      <w:r w:rsidR="00485B5C" w:rsidRPr="00383691">
        <w:rPr>
          <w:rFonts w:ascii="Arial" w:hAnsi="Arial" w:cs="Arial"/>
          <w:color w:val="000000" w:themeColor="text1"/>
          <w:sz w:val="22"/>
          <w:szCs w:val="22"/>
        </w:rPr>
        <w:t xml:space="preserve"> restrictions</w:t>
      </w:r>
      <w:r w:rsidR="00B84FBA" w:rsidRPr="00383691">
        <w:rPr>
          <w:rFonts w:ascii="Arial" w:hAnsi="Arial" w:cs="Arial"/>
          <w:color w:val="000000" w:themeColor="text1"/>
          <w:sz w:val="22"/>
          <w:szCs w:val="22"/>
        </w:rPr>
        <w:t xml:space="preserve"> when training staff</w:t>
      </w:r>
      <w:r w:rsidR="0022783E" w:rsidRPr="00383691">
        <w:rPr>
          <w:rFonts w:ascii="Arial" w:hAnsi="Arial" w:cs="Arial"/>
          <w:color w:val="000000" w:themeColor="text1"/>
          <w:sz w:val="22"/>
          <w:szCs w:val="22"/>
        </w:rPr>
        <w:t xml:space="preserve">, </w:t>
      </w:r>
      <w:r w:rsidR="0022783E" w:rsidRPr="00AA0A44">
        <w:rPr>
          <w:rFonts w:ascii="Arial" w:hAnsi="Arial" w:cs="Arial"/>
          <w:color w:val="000000" w:themeColor="text1"/>
          <w:sz w:val="22"/>
          <w:szCs w:val="22"/>
        </w:rPr>
        <w:t xml:space="preserve">Theme 5 of </w:t>
      </w:r>
      <w:r w:rsidR="008E06B5" w:rsidRPr="00AA0A44">
        <w:rPr>
          <w:rFonts w:ascii="Arial" w:hAnsi="Arial" w:cs="Arial"/>
          <w:color w:val="000000" w:themeColor="text1"/>
          <w:sz w:val="22"/>
          <w:szCs w:val="22"/>
        </w:rPr>
        <w:t xml:space="preserve">the </w:t>
      </w:r>
      <w:r w:rsidR="00601252" w:rsidRPr="00AA0A44">
        <w:rPr>
          <w:rStyle w:val="Emphasis"/>
          <w:rFonts w:ascii="Arial" w:hAnsi="Arial" w:cs="Arial"/>
          <w:i w:val="0"/>
          <w:iCs w:val="0"/>
          <w:color w:val="000000" w:themeColor="text1"/>
          <w:sz w:val="22"/>
          <w:szCs w:val="22"/>
          <w:shd w:val="clear" w:color="auto" w:fill="FFFFFF"/>
        </w:rPr>
        <w:t>F</w:t>
      </w:r>
      <w:r w:rsidR="008E06B5" w:rsidRPr="00AA0A44">
        <w:rPr>
          <w:rStyle w:val="Emphasis"/>
          <w:rFonts w:ascii="Arial" w:hAnsi="Arial" w:cs="Arial"/>
          <w:i w:val="0"/>
          <w:iCs w:val="0"/>
          <w:color w:val="000000" w:themeColor="text1"/>
          <w:sz w:val="22"/>
          <w:szCs w:val="22"/>
          <w:shd w:val="clear" w:color="auto" w:fill="FFFFFF"/>
        </w:rPr>
        <w:t xml:space="preserve">amily and </w:t>
      </w:r>
      <w:r w:rsidR="00601252" w:rsidRPr="00AA0A44">
        <w:rPr>
          <w:rStyle w:val="Emphasis"/>
          <w:rFonts w:ascii="Arial" w:hAnsi="Arial" w:cs="Arial"/>
          <w:i w:val="0"/>
          <w:iCs w:val="0"/>
          <w:color w:val="000000" w:themeColor="text1"/>
          <w:sz w:val="22"/>
          <w:szCs w:val="22"/>
          <w:shd w:val="clear" w:color="auto" w:fill="FFFFFF"/>
        </w:rPr>
        <w:t>C</w:t>
      </w:r>
      <w:r w:rsidR="008E06B5" w:rsidRPr="00AA0A44">
        <w:rPr>
          <w:rStyle w:val="Emphasis"/>
          <w:rFonts w:ascii="Arial" w:hAnsi="Arial" w:cs="Arial"/>
          <w:i w:val="0"/>
          <w:iCs w:val="0"/>
          <w:color w:val="000000" w:themeColor="text1"/>
          <w:sz w:val="22"/>
          <w:szCs w:val="22"/>
          <w:shd w:val="clear" w:color="auto" w:fill="FFFFFF"/>
        </w:rPr>
        <w:t xml:space="preserve">ommunity </w:t>
      </w:r>
      <w:r w:rsidR="00601252" w:rsidRPr="00AA0A44">
        <w:rPr>
          <w:rStyle w:val="Emphasis"/>
          <w:rFonts w:ascii="Arial" w:hAnsi="Arial" w:cs="Arial"/>
          <w:i w:val="0"/>
          <w:iCs w:val="0"/>
          <w:color w:val="000000" w:themeColor="text1"/>
          <w:sz w:val="22"/>
          <w:szCs w:val="22"/>
          <w:shd w:val="clear" w:color="auto" w:fill="FFFFFF"/>
        </w:rPr>
        <w:t>E</w:t>
      </w:r>
      <w:r w:rsidR="008E06B5" w:rsidRPr="00AA0A44">
        <w:rPr>
          <w:rStyle w:val="Emphasis"/>
          <w:rFonts w:ascii="Arial" w:hAnsi="Arial" w:cs="Arial"/>
          <w:i w:val="0"/>
          <w:iCs w:val="0"/>
          <w:color w:val="000000" w:themeColor="text1"/>
          <w:sz w:val="22"/>
          <w:szCs w:val="22"/>
          <w:shd w:val="clear" w:color="auto" w:fill="FFFFFF"/>
        </w:rPr>
        <w:t xml:space="preserve">ngagement </w:t>
      </w:r>
      <w:r w:rsidR="00601252" w:rsidRPr="00AA0A44">
        <w:rPr>
          <w:rStyle w:val="Emphasis"/>
          <w:rFonts w:ascii="Arial" w:hAnsi="Arial" w:cs="Arial"/>
          <w:i w:val="0"/>
          <w:iCs w:val="0"/>
          <w:color w:val="000000" w:themeColor="text1"/>
          <w:sz w:val="22"/>
          <w:szCs w:val="22"/>
          <w:shd w:val="clear" w:color="auto" w:fill="FFFFFF"/>
        </w:rPr>
        <w:t>T</w:t>
      </w:r>
      <w:r w:rsidR="008E06B5" w:rsidRPr="00AA0A44">
        <w:rPr>
          <w:rStyle w:val="Emphasis"/>
          <w:rFonts w:ascii="Arial" w:hAnsi="Arial" w:cs="Arial"/>
          <w:i w:val="0"/>
          <w:iCs w:val="0"/>
          <w:color w:val="000000" w:themeColor="text1"/>
          <w:sz w:val="22"/>
          <w:szCs w:val="22"/>
          <w:shd w:val="clear" w:color="auto" w:fill="FFFFFF"/>
        </w:rPr>
        <w:t xml:space="preserve">oolkit for </w:t>
      </w:r>
      <w:r w:rsidR="00601252" w:rsidRPr="00AA0A44">
        <w:rPr>
          <w:rStyle w:val="Emphasis"/>
          <w:rFonts w:ascii="Arial" w:hAnsi="Arial" w:cs="Arial"/>
          <w:i w:val="0"/>
          <w:iCs w:val="0"/>
          <w:color w:val="000000" w:themeColor="text1"/>
          <w:sz w:val="22"/>
          <w:szCs w:val="22"/>
          <w:shd w:val="clear" w:color="auto" w:fill="FFFFFF"/>
        </w:rPr>
        <w:t>S</w:t>
      </w:r>
      <w:r w:rsidR="008E06B5" w:rsidRPr="00AA0A44">
        <w:rPr>
          <w:rStyle w:val="Emphasis"/>
          <w:rFonts w:ascii="Arial" w:hAnsi="Arial" w:cs="Arial"/>
          <w:i w:val="0"/>
          <w:iCs w:val="0"/>
          <w:color w:val="000000" w:themeColor="text1"/>
          <w:sz w:val="22"/>
          <w:szCs w:val="22"/>
          <w:shd w:val="clear" w:color="auto" w:fill="FFFFFF"/>
        </w:rPr>
        <w:t>chools</w:t>
      </w:r>
      <w:r w:rsidR="0022783E" w:rsidRPr="00AA0A44">
        <w:rPr>
          <w:rFonts w:ascii="Arial" w:hAnsi="Arial" w:cs="Arial"/>
          <w:color w:val="000000" w:themeColor="text1"/>
          <w:sz w:val="22"/>
          <w:szCs w:val="22"/>
        </w:rPr>
        <w:t xml:space="preserve"> (Welsh Government, 2015)</w:t>
      </w:r>
      <w:r w:rsidR="0022783E" w:rsidRPr="00383691">
        <w:rPr>
          <w:rFonts w:ascii="Arial" w:hAnsi="Arial" w:cs="Arial"/>
          <w:color w:val="000000" w:themeColor="text1"/>
          <w:sz w:val="22"/>
          <w:szCs w:val="22"/>
        </w:rPr>
        <w:t xml:space="preserve"> </w:t>
      </w:r>
      <w:r w:rsidR="008C5F70" w:rsidRPr="00383691">
        <w:rPr>
          <w:rFonts w:ascii="Arial" w:hAnsi="Arial" w:cs="Arial"/>
          <w:color w:val="000000" w:themeColor="text1"/>
          <w:sz w:val="22"/>
          <w:szCs w:val="22"/>
        </w:rPr>
        <w:t>highlights th</w:t>
      </w:r>
      <w:r w:rsidR="00485B5C" w:rsidRPr="00383691">
        <w:rPr>
          <w:rFonts w:ascii="Arial" w:hAnsi="Arial" w:cs="Arial"/>
          <w:color w:val="000000" w:themeColor="text1"/>
          <w:sz w:val="22"/>
          <w:szCs w:val="22"/>
        </w:rPr>
        <w:t>at</w:t>
      </w:r>
      <w:r w:rsidR="008C5F70" w:rsidRPr="00383691">
        <w:rPr>
          <w:rFonts w:ascii="Arial" w:hAnsi="Arial" w:cs="Arial"/>
          <w:color w:val="000000" w:themeColor="text1"/>
          <w:sz w:val="22"/>
          <w:szCs w:val="22"/>
        </w:rPr>
        <w:t xml:space="preserve"> schools modelling</w:t>
      </w:r>
      <w:r w:rsidR="00BD6F1A" w:rsidRPr="00383691">
        <w:rPr>
          <w:rFonts w:ascii="Arial" w:hAnsi="Arial" w:cs="Arial"/>
          <w:color w:val="000000" w:themeColor="text1"/>
          <w:sz w:val="22"/>
          <w:szCs w:val="22"/>
        </w:rPr>
        <w:t xml:space="preserve"> themselves as </w:t>
      </w:r>
      <w:r w:rsidR="00BD6F1A" w:rsidRPr="00383691">
        <w:rPr>
          <w:rFonts w:ascii="Arial" w:hAnsi="Arial" w:cs="Arial"/>
          <w:color w:val="000000" w:themeColor="text1"/>
          <w:sz w:val="22"/>
          <w:szCs w:val="22"/>
        </w:rPr>
        <w:t>community school</w:t>
      </w:r>
      <w:r w:rsidR="00BD6F1A" w:rsidRPr="00383691">
        <w:rPr>
          <w:rFonts w:ascii="Arial" w:hAnsi="Arial" w:cs="Arial"/>
          <w:color w:val="000000" w:themeColor="text1"/>
          <w:sz w:val="22"/>
          <w:szCs w:val="22"/>
        </w:rPr>
        <w:t xml:space="preserve">s </w:t>
      </w:r>
      <w:r w:rsidR="00485B5C" w:rsidRPr="00383691">
        <w:rPr>
          <w:rFonts w:ascii="Arial" w:hAnsi="Arial" w:cs="Arial"/>
          <w:color w:val="000000" w:themeColor="text1"/>
          <w:sz w:val="22"/>
          <w:szCs w:val="22"/>
        </w:rPr>
        <w:t>could</w:t>
      </w:r>
      <w:r w:rsidR="008C5F70" w:rsidRPr="00383691">
        <w:rPr>
          <w:rFonts w:ascii="Arial" w:hAnsi="Arial" w:cs="Arial"/>
          <w:color w:val="000000" w:themeColor="text1"/>
          <w:sz w:val="22"/>
          <w:szCs w:val="22"/>
        </w:rPr>
        <w:t xml:space="preserve"> help </w:t>
      </w:r>
      <w:r w:rsidR="00485B5C" w:rsidRPr="00383691">
        <w:rPr>
          <w:rFonts w:ascii="Arial" w:hAnsi="Arial" w:cs="Arial"/>
          <w:color w:val="000000" w:themeColor="text1"/>
          <w:sz w:val="22"/>
          <w:szCs w:val="22"/>
        </w:rPr>
        <w:t xml:space="preserve">staff members to </w:t>
      </w:r>
      <w:r w:rsidR="008C5F70" w:rsidRPr="00383691">
        <w:rPr>
          <w:rFonts w:ascii="Arial" w:hAnsi="Arial" w:cs="Arial"/>
          <w:color w:val="000000" w:themeColor="text1"/>
          <w:sz w:val="22"/>
          <w:szCs w:val="22"/>
        </w:rPr>
        <w:t>recognis</w:t>
      </w:r>
      <w:r w:rsidR="00485B5C" w:rsidRPr="00383691">
        <w:rPr>
          <w:rFonts w:ascii="Arial" w:hAnsi="Arial" w:cs="Arial"/>
          <w:color w:val="000000" w:themeColor="text1"/>
          <w:sz w:val="22"/>
          <w:szCs w:val="22"/>
        </w:rPr>
        <w:t>e</w:t>
      </w:r>
      <w:r w:rsidR="00BD6F1A" w:rsidRPr="00383691">
        <w:rPr>
          <w:rFonts w:ascii="Arial" w:hAnsi="Arial" w:cs="Arial"/>
          <w:color w:val="000000" w:themeColor="text1"/>
          <w:sz w:val="22"/>
          <w:szCs w:val="22"/>
        </w:rPr>
        <w:t xml:space="preserve"> </w:t>
      </w:r>
      <w:r w:rsidR="00BD6F1A" w:rsidRPr="00383691">
        <w:rPr>
          <w:rFonts w:ascii="Arial" w:hAnsi="Arial" w:cs="Arial"/>
          <w:color w:val="000000" w:themeColor="text1"/>
          <w:sz w:val="22"/>
          <w:szCs w:val="22"/>
        </w:rPr>
        <w:t xml:space="preserve">that </w:t>
      </w:r>
      <w:r w:rsidR="00485B5C" w:rsidRPr="00383691">
        <w:rPr>
          <w:rFonts w:ascii="Arial" w:hAnsi="Arial" w:cs="Arial"/>
          <w:color w:val="000000" w:themeColor="text1"/>
          <w:sz w:val="22"/>
          <w:szCs w:val="22"/>
        </w:rPr>
        <w:t xml:space="preserve">working with their school’s </w:t>
      </w:r>
      <w:r w:rsidR="00BD6F1A" w:rsidRPr="00383691">
        <w:rPr>
          <w:rFonts w:ascii="Arial" w:hAnsi="Arial" w:cs="Arial"/>
          <w:color w:val="000000" w:themeColor="text1"/>
          <w:sz w:val="22"/>
          <w:szCs w:val="22"/>
        </w:rPr>
        <w:t xml:space="preserve">community </w:t>
      </w:r>
      <w:r w:rsidR="00485B5C" w:rsidRPr="00383691">
        <w:rPr>
          <w:rFonts w:ascii="Arial" w:hAnsi="Arial" w:cs="Arial"/>
          <w:color w:val="000000" w:themeColor="text1"/>
          <w:sz w:val="22"/>
          <w:szCs w:val="22"/>
        </w:rPr>
        <w:t>is a shared effort</w:t>
      </w:r>
      <w:r w:rsidR="00467188" w:rsidRPr="00383691">
        <w:rPr>
          <w:rFonts w:ascii="Arial" w:hAnsi="Arial" w:cs="Arial"/>
          <w:color w:val="000000" w:themeColor="text1"/>
          <w:sz w:val="22"/>
          <w:szCs w:val="22"/>
        </w:rPr>
        <w:t>. This could be useful in</w:t>
      </w:r>
      <w:r w:rsidR="00BD6F1A" w:rsidRPr="00383691">
        <w:rPr>
          <w:rFonts w:ascii="Arial" w:hAnsi="Arial" w:cs="Arial"/>
          <w:color w:val="000000" w:themeColor="text1"/>
          <w:sz w:val="22"/>
          <w:szCs w:val="22"/>
        </w:rPr>
        <w:t xml:space="preserve"> understand</w:t>
      </w:r>
      <w:r w:rsidR="008C5F70" w:rsidRPr="00383691">
        <w:rPr>
          <w:rFonts w:ascii="Arial" w:hAnsi="Arial" w:cs="Arial"/>
          <w:color w:val="000000" w:themeColor="text1"/>
          <w:sz w:val="22"/>
          <w:szCs w:val="22"/>
        </w:rPr>
        <w:t>ing</w:t>
      </w:r>
      <w:r w:rsidR="00BD6F1A" w:rsidRPr="00383691">
        <w:rPr>
          <w:rFonts w:ascii="Arial" w:hAnsi="Arial" w:cs="Arial"/>
          <w:color w:val="000000" w:themeColor="text1"/>
          <w:sz w:val="22"/>
          <w:szCs w:val="22"/>
        </w:rPr>
        <w:t xml:space="preserve"> </w:t>
      </w:r>
      <w:r w:rsidR="00467188" w:rsidRPr="00383691">
        <w:rPr>
          <w:rFonts w:ascii="Arial" w:hAnsi="Arial" w:cs="Arial"/>
          <w:color w:val="000000" w:themeColor="text1"/>
          <w:sz w:val="22"/>
          <w:szCs w:val="22"/>
        </w:rPr>
        <w:t>all stakeholders’</w:t>
      </w:r>
      <w:r w:rsidR="00BD6F1A" w:rsidRPr="00383691">
        <w:rPr>
          <w:rFonts w:ascii="Arial" w:hAnsi="Arial" w:cs="Arial"/>
          <w:color w:val="000000" w:themeColor="text1"/>
          <w:sz w:val="22"/>
          <w:szCs w:val="22"/>
        </w:rPr>
        <w:t xml:space="preserve"> needs.</w:t>
      </w:r>
      <w:r w:rsidR="00645B1D" w:rsidRPr="00383691">
        <w:rPr>
          <w:rFonts w:ascii="Arial" w:hAnsi="Arial" w:cs="Arial"/>
          <w:color w:val="000000" w:themeColor="text1"/>
          <w:sz w:val="22"/>
          <w:szCs w:val="22"/>
        </w:rPr>
        <w:t xml:space="preserve"> </w:t>
      </w:r>
      <w:r w:rsidRPr="00383691">
        <w:rPr>
          <w:rFonts w:ascii="ArialMT" w:hAnsi="ArialMT"/>
          <w:color w:val="000000" w:themeColor="text1"/>
          <w:sz w:val="22"/>
          <w:szCs w:val="22"/>
        </w:rPr>
        <w:t>T</w:t>
      </w:r>
      <w:r w:rsidRPr="00383691">
        <w:rPr>
          <w:rFonts w:ascii="ArialMT" w:hAnsi="ArialMT"/>
          <w:color w:val="000000" w:themeColor="text1"/>
          <w:sz w:val="22"/>
          <w:szCs w:val="22"/>
        </w:rPr>
        <w:t xml:space="preserve">he impact </w:t>
      </w:r>
      <w:r w:rsidRPr="00383691">
        <w:rPr>
          <w:rFonts w:ascii="ArialMT" w:hAnsi="ArialMT"/>
          <w:color w:val="000000" w:themeColor="text1"/>
          <w:sz w:val="22"/>
          <w:szCs w:val="22"/>
        </w:rPr>
        <w:t xml:space="preserve">of </w:t>
      </w:r>
      <w:r w:rsidRPr="00383691">
        <w:rPr>
          <w:rFonts w:ascii="Arial" w:eastAsiaTheme="minorHAnsi" w:hAnsi="Arial" w:cs="Arial"/>
          <w:color w:val="000000" w:themeColor="text1"/>
          <w:sz w:val="22"/>
          <w:szCs w:val="22"/>
          <w:lang w:eastAsia="en-US"/>
        </w:rPr>
        <w:t xml:space="preserve">consulting and collaborating with parents in meaningful ways </w:t>
      </w:r>
      <w:r w:rsidRPr="003D6DE9">
        <w:rPr>
          <w:rFonts w:ascii="Arial" w:eastAsiaTheme="minorHAnsi" w:hAnsi="Arial" w:cs="Arial"/>
          <w:color w:val="000000" w:themeColor="text1"/>
          <w:sz w:val="22"/>
          <w:szCs w:val="22"/>
          <w:lang w:eastAsia="en-US"/>
        </w:rPr>
        <w:t>(Estyn, 2018)</w:t>
      </w:r>
      <w:r w:rsidRPr="00383691">
        <w:rPr>
          <w:rFonts w:ascii="Arial" w:eastAsiaTheme="minorHAnsi" w:hAnsi="Arial" w:cs="Arial"/>
          <w:color w:val="000000" w:themeColor="text1"/>
          <w:sz w:val="22"/>
          <w:szCs w:val="22"/>
          <w:lang w:eastAsia="en-US"/>
        </w:rPr>
        <w:t xml:space="preserve"> </w:t>
      </w:r>
      <w:r w:rsidRPr="00383691">
        <w:rPr>
          <w:rFonts w:ascii="ArialMT" w:hAnsi="ArialMT"/>
          <w:color w:val="000000" w:themeColor="text1"/>
          <w:sz w:val="22"/>
          <w:szCs w:val="22"/>
        </w:rPr>
        <w:t>on the school’s future practice</w:t>
      </w:r>
      <w:r w:rsidRPr="00383691">
        <w:rPr>
          <w:rFonts w:ascii="ArialMT" w:hAnsi="ArialMT"/>
          <w:color w:val="000000" w:themeColor="text1"/>
          <w:sz w:val="22"/>
          <w:szCs w:val="22"/>
        </w:rPr>
        <w:t xml:space="preserve"> could be a </w:t>
      </w:r>
      <w:r w:rsidRPr="00383691">
        <w:rPr>
          <w:rFonts w:ascii="Arial" w:eastAsiaTheme="minorHAnsi" w:hAnsi="Arial" w:cs="Arial"/>
          <w:color w:val="000000" w:themeColor="text1"/>
          <w:sz w:val="22"/>
          <w:szCs w:val="22"/>
          <w:lang w:eastAsia="en-US"/>
        </w:rPr>
        <w:t xml:space="preserve">positive impact on pupils’ behaviour and attitudes toward </w:t>
      </w:r>
      <w:r w:rsidRPr="003D6DE9">
        <w:rPr>
          <w:rFonts w:ascii="Arial" w:eastAsiaTheme="minorHAnsi" w:hAnsi="Arial" w:cs="Arial"/>
          <w:color w:val="000000" w:themeColor="text1"/>
          <w:sz w:val="22"/>
          <w:szCs w:val="22"/>
          <w:lang w:eastAsia="en-US"/>
        </w:rPr>
        <w:t>learning</w:t>
      </w:r>
      <w:r w:rsidR="00AE2F09" w:rsidRPr="003D6DE9">
        <w:rPr>
          <w:rFonts w:ascii="Arial" w:eastAsiaTheme="minorHAnsi" w:hAnsi="Arial" w:cs="Arial"/>
          <w:color w:val="000000" w:themeColor="text1"/>
          <w:sz w:val="22"/>
          <w:szCs w:val="22"/>
          <w:lang w:eastAsia="en-US"/>
        </w:rPr>
        <w:t xml:space="preserve"> </w:t>
      </w:r>
      <w:r w:rsidRPr="003D6DE9">
        <w:rPr>
          <w:rFonts w:ascii="Arial" w:eastAsiaTheme="minorHAnsi" w:hAnsi="Arial" w:cs="Arial"/>
          <w:color w:val="000000" w:themeColor="text1"/>
          <w:sz w:val="22"/>
          <w:szCs w:val="22"/>
          <w:lang w:eastAsia="en-US"/>
        </w:rPr>
        <w:t>(</w:t>
      </w:r>
      <w:r w:rsidR="00AE2F09" w:rsidRPr="003D6DE9">
        <w:rPr>
          <w:rFonts w:ascii="Arial" w:eastAsiaTheme="minorHAnsi" w:hAnsi="Arial" w:cs="Arial"/>
          <w:color w:val="000000" w:themeColor="text1"/>
          <w:sz w:val="22"/>
          <w:szCs w:val="22"/>
          <w:lang w:eastAsia="en-US"/>
        </w:rPr>
        <w:t>Estyn</w:t>
      </w:r>
      <w:r w:rsidRPr="003D6DE9">
        <w:rPr>
          <w:rFonts w:ascii="Arial" w:eastAsiaTheme="minorHAnsi" w:hAnsi="Arial" w:cs="Arial"/>
          <w:color w:val="000000" w:themeColor="text1"/>
          <w:sz w:val="22"/>
          <w:szCs w:val="22"/>
          <w:lang w:eastAsia="en-US"/>
        </w:rPr>
        <w:t>, 2020).</w:t>
      </w:r>
      <w:r w:rsidR="00AE2F09" w:rsidRPr="003D6DE9">
        <w:rPr>
          <w:rFonts w:ascii="Arial" w:eastAsiaTheme="minorHAnsi" w:hAnsi="Arial" w:cs="Arial"/>
          <w:color w:val="000000" w:themeColor="text1"/>
          <w:sz w:val="22"/>
          <w:szCs w:val="22"/>
          <w:lang w:eastAsia="en-US"/>
        </w:rPr>
        <w:t xml:space="preserve"> </w:t>
      </w:r>
      <w:r w:rsidR="00050293" w:rsidRPr="003D6DE9">
        <w:rPr>
          <w:rFonts w:ascii="Arial" w:hAnsi="Arial" w:cs="Arial"/>
          <w:color w:val="000000" w:themeColor="text1"/>
          <w:sz w:val="22"/>
          <w:szCs w:val="22"/>
        </w:rPr>
        <w:t>Based</w:t>
      </w:r>
      <w:r w:rsidR="00050293" w:rsidRPr="00383691">
        <w:rPr>
          <w:rFonts w:ascii="Arial" w:hAnsi="Arial" w:cs="Arial"/>
          <w:color w:val="000000" w:themeColor="text1"/>
          <w:sz w:val="22"/>
          <w:szCs w:val="22"/>
        </w:rPr>
        <w:t xml:space="preserve"> on this wider reading, this could be helpful in supporting a </w:t>
      </w:r>
      <w:r w:rsidR="00050293" w:rsidRPr="00675CB1">
        <w:rPr>
          <w:rFonts w:ascii="Arial" w:hAnsi="Arial" w:cs="Arial"/>
          <w:color w:val="000000" w:themeColor="text1"/>
          <w:sz w:val="22"/>
          <w:szCs w:val="22"/>
        </w:rPr>
        <w:t>whole-school approach</w:t>
      </w:r>
      <w:r w:rsidR="00050293" w:rsidRPr="00383691">
        <w:rPr>
          <w:rFonts w:ascii="Arial" w:hAnsi="Arial" w:cs="Arial"/>
          <w:color w:val="000000" w:themeColor="text1"/>
          <w:sz w:val="22"/>
          <w:szCs w:val="22"/>
        </w:rPr>
        <w:t xml:space="preserve"> (</w:t>
      </w:r>
      <w:r w:rsidR="00675CB1">
        <w:rPr>
          <w:rFonts w:ascii="Arial" w:hAnsi="Arial" w:cs="Arial"/>
          <w:color w:val="000000" w:themeColor="text1"/>
          <w:sz w:val="22"/>
          <w:szCs w:val="22"/>
        </w:rPr>
        <w:t>Welsh Government, 2021</w:t>
      </w:r>
      <w:r w:rsidR="00050293" w:rsidRPr="00383691">
        <w:rPr>
          <w:rFonts w:ascii="Arial" w:hAnsi="Arial" w:cs="Arial"/>
          <w:color w:val="000000" w:themeColor="text1"/>
          <w:sz w:val="22"/>
          <w:szCs w:val="22"/>
        </w:rPr>
        <w:t xml:space="preserve">) </w:t>
      </w:r>
      <w:r w:rsidR="00485B5C" w:rsidRPr="00383691">
        <w:rPr>
          <w:rFonts w:ascii="Arial" w:hAnsi="Arial" w:cs="Arial"/>
          <w:color w:val="000000" w:themeColor="text1"/>
          <w:sz w:val="22"/>
          <w:szCs w:val="22"/>
        </w:rPr>
        <w:t>if</w:t>
      </w:r>
      <w:r w:rsidR="00050293" w:rsidRPr="00383691">
        <w:rPr>
          <w:rFonts w:ascii="Arial" w:hAnsi="Arial" w:cs="Arial"/>
          <w:color w:val="000000" w:themeColor="text1"/>
          <w:sz w:val="22"/>
          <w:szCs w:val="22"/>
        </w:rPr>
        <w:t xml:space="preserve"> the school finds it difficult to engage with families because </w:t>
      </w:r>
      <w:r w:rsidR="00050293" w:rsidRPr="00EF46DF">
        <w:rPr>
          <w:rFonts w:ascii="Arial" w:hAnsi="Arial" w:cs="Arial"/>
          <w:color w:val="000000" w:themeColor="text1"/>
          <w:sz w:val="22"/>
          <w:szCs w:val="22"/>
        </w:rPr>
        <w:t xml:space="preserve">families would have </w:t>
      </w:r>
      <w:r w:rsidR="00383691" w:rsidRPr="00EF46DF">
        <w:rPr>
          <w:rFonts w:ascii="Arial" w:hAnsi="Arial" w:cs="Arial"/>
          <w:color w:val="000000" w:themeColor="text1"/>
          <w:sz w:val="22"/>
          <w:szCs w:val="22"/>
        </w:rPr>
        <w:t xml:space="preserve">access to practitioners who could offer appropriate </w:t>
      </w:r>
      <w:r w:rsidR="00050293" w:rsidRPr="00EF46DF">
        <w:rPr>
          <w:rFonts w:ascii="Arial" w:hAnsi="Arial" w:cs="Arial"/>
          <w:color w:val="000000" w:themeColor="text1"/>
          <w:sz w:val="22"/>
          <w:szCs w:val="22"/>
        </w:rPr>
        <w:t xml:space="preserve">support. </w:t>
      </w:r>
      <w:r w:rsidR="00AE2F09" w:rsidRPr="00EF46DF">
        <w:rPr>
          <w:rFonts w:ascii="Arial" w:eastAsiaTheme="minorHAnsi" w:hAnsi="Arial" w:cs="Arial"/>
          <w:color w:val="000000" w:themeColor="text1"/>
          <w:sz w:val="22"/>
          <w:szCs w:val="22"/>
          <w:lang w:eastAsia="en-US"/>
        </w:rPr>
        <w:t xml:space="preserve">This would be helpful </w:t>
      </w:r>
      <w:r w:rsidR="00532942" w:rsidRPr="00EF46DF">
        <w:rPr>
          <w:rFonts w:ascii="Arial" w:eastAsiaTheme="minorHAnsi" w:hAnsi="Arial" w:cs="Arial"/>
          <w:color w:val="000000" w:themeColor="text1"/>
          <w:sz w:val="22"/>
          <w:szCs w:val="22"/>
          <w:lang w:eastAsia="en-US"/>
        </w:rPr>
        <w:t>when it comes to developing</w:t>
      </w:r>
      <w:r w:rsidR="00AE2F09" w:rsidRPr="00EF46DF">
        <w:rPr>
          <w:rFonts w:ascii="Arial" w:eastAsiaTheme="minorHAnsi" w:hAnsi="Arial" w:cs="Arial"/>
          <w:color w:val="000000" w:themeColor="text1"/>
          <w:sz w:val="22"/>
          <w:szCs w:val="22"/>
          <w:lang w:eastAsia="en-US"/>
        </w:rPr>
        <w:t xml:space="preserve"> the next steps for learning for pupils</w:t>
      </w:r>
      <w:r w:rsidR="0004403B" w:rsidRPr="00EF46DF">
        <w:rPr>
          <w:rFonts w:ascii="Arial" w:eastAsiaTheme="minorHAnsi" w:hAnsi="Arial" w:cs="Arial"/>
          <w:color w:val="000000" w:themeColor="text1"/>
          <w:sz w:val="22"/>
          <w:szCs w:val="22"/>
          <w:lang w:eastAsia="en-US"/>
        </w:rPr>
        <w:t xml:space="preserve">, </w:t>
      </w:r>
      <w:proofErr w:type="gramStart"/>
      <w:r w:rsidR="0004403B" w:rsidRPr="00EF46DF">
        <w:rPr>
          <w:rFonts w:ascii="Arial" w:eastAsiaTheme="minorHAnsi" w:hAnsi="Arial" w:cs="Arial"/>
          <w:color w:val="000000" w:themeColor="text1"/>
          <w:sz w:val="22"/>
          <w:szCs w:val="22"/>
          <w:lang w:eastAsia="en-US"/>
        </w:rPr>
        <w:t>parents</w:t>
      </w:r>
      <w:proofErr w:type="gramEnd"/>
      <w:r w:rsidR="00AE2F09" w:rsidRPr="00EF46DF">
        <w:rPr>
          <w:rFonts w:ascii="Arial" w:eastAsiaTheme="minorHAnsi" w:hAnsi="Arial" w:cs="Arial"/>
          <w:color w:val="000000" w:themeColor="text1"/>
          <w:sz w:val="22"/>
          <w:szCs w:val="22"/>
          <w:lang w:eastAsia="en-US"/>
        </w:rPr>
        <w:t xml:space="preserve"> and </w:t>
      </w:r>
      <w:r w:rsidR="0004403B" w:rsidRPr="00EF46DF">
        <w:rPr>
          <w:rFonts w:ascii="Arial" w:eastAsiaTheme="minorHAnsi" w:hAnsi="Arial" w:cs="Arial"/>
          <w:color w:val="000000" w:themeColor="text1"/>
          <w:sz w:val="22"/>
          <w:szCs w:val="22"/>
          <w:lang w:eastAsia="en-US"/>
        </w:rPr>
        <w:t>the school</w:t>
      </w:r>
      <w:r w:rsidR="00AE2F09" w:rsidRPr="00EF46DF">
        <w:rPr>
          <w:rFonts w:ascii="Arial" w:eastAsiaTheme="minorHAnsi" w:hAnsi="Arial" w:cs="Arial"/>
          <w:color w:val="000000" w:themeColor="text1"/>
          <w:sz w:val="22"/>
          <w:szCs w:val="22"/>
          <w:lang w:eastAsia="en-US"/>
        </w:rPr>
        <w:t>.</w:t>
      </w:r>
      <w:r w:rsidR="00AE2F09" w:rsidRPr="00EF46DF">
        <w:rPr>
          <w:rFonts w:ascii="AppleSystemUIFont" w:eastAsiaTheme="minorHAnsi" w:hAnsi="AppleSystemUIFont" w:cs="AppleSystemUIFont"/>
          <w:color w:val="000000" w:themeColor="text1"/>
          <w:sz w:val="26"/>
          <w:szCs w:val="26"/>
          <w:lang w:eastAsia="en-US"/>
        </w:rPr>
        <w:t xml:space="preserve"> </w:t>
      </w:r>
    </w:p>
    <w:p w14:paraId="4DC11A9F" w14:textId="14B5A795" w:rsidR="002F1BD1" w:rsidRPr="00EF46DF" w:rsidRDefault="00C639C7" w:rsidP="00C639C7">
      <w:pPr>
        <w:pStyle w:val="NormalWeb"/>
        <w:spacing w:before="0" w:beforeAutospacing="0" w:after="0" w:afterAutospacing="0" w:line="480" w:lineRule="auto"/>
        <w:rPr>
          <w:rFonts w:ascii="Arial" w:hAnsi="Arial" w:cs="Arial"/>
          <w:b/>
          <w:bCs/>
          <w:color w:val="000000" w:themeColor="text1"/>
          <w:sz w:val="22"/>
          <w:szCs w:val="22"/>
          <w:u w:val="single"/>
        </w:rPr>
      </w:pPr>
      <w:r w:rsidRPr="00EF46DF">
        <w:rPr>
          <w:rFonts w:ascii="Arial" w:hAnsi="Arial" w:cs="Arial"/>
          <w:b/>
          <w:bCs/>
          <w:color w:val="000000" w:themeColor="text1"/>
          <w:sz w:val="22"/>
          <w:szCs w:val="22"/>
          <w:u w:val="single"/>
        </w:rPr>
        <w:t>CONCLUSION</w:t>
      </w:r>
    </w:p>
    <w:p w14:paraId="1A663623" w14:textId="47B9793D" w:rsidR="00C639C7" w:rsidRPr="00EF46DF" w:rsidRDefault="00B80331" w:rsidP="009F380F">
      <w:pPr>
        <w:autoSpaceDE w:val="0"/>
        <w:autoSpaceDN w:val="0"/>
        <w:adjustRightInd w:val="0"/>
        <w:spacing w:line="480" w:lineRule="auto"/>
        <w:ind w:firstLine="720"/>
        <w:rPr>
          <w:rFonts w:ascii="Arial" w:hAnsi="Arial" w:cs="Arial"/>
          <w:color w:val="000000" w:themeColor="text1"/>
          <w:sz w:val="22"/>
          <w:szCs w:val="22"/>
          <w:highlight w:val="cyan"/>
        </w:rPr>
      </w:pPr>
      <w:r w:rsidRPr="00EF46DF">
        <w:rPr>
          <w:rFonts w:ascii="Arial" w:eastAsiaTheme="minorHAnsi" w:hAnsi="Arial" w:cs="Arial"/>
          <w:color w:val="000000" w:themeColor="text1"/>
          <w:sz w:val="22"/>
          <w:szCs w:val="22"/>
          <w:lang w:eastAsia="en-US"/>
        </w:rPr>
        <w:t xml:space="preserve">Based on </w:t>
      </w:r>
      <w:r w:rsidR="00575BAF" w:rsidRPr="00EF46DF">
        <w:rPr>
          <w:rFonts w:ascii="Arial" w:eastAsiaTheme="minorHAnsi" w:hAnsi="Arial" w:cs="Arial"/>
          <w:color w:val="000000" w:themeColor="text1"/>
          <w:sz w:val="22"/>
          <w:szCs w:val="22"/>
          <w:lang w:eastAsia="en-US"/>
        </w:rPr>
        <w:t>this examination of the school development process and the school improvement process</w:t>
      </w:r>
      <w:r w:rsidR="00267E84" w:rsidRPr="00EF46DF">
        <w:rPr>
          <w:rFonts w:ascii="Arial" w:eastAsiaTheme="minorHAnsi" w:hAnsi="Arial" w:cs="Arial"/>
          <w:color w:val="000000" w:themeColor="text1"/>
          <w:sz w:val="22"/>
          <w:szCs w:val="22"/>
          <w:lang w:eastAsia="en-US"/>
        </w:rPr>
        <w:t xml:space="preserve"> of pupil well-being</w:t>
      </w:r>
      <w:r w:rsidR="00575BAF" w:rsidRPr="00EF46DF">
        <w:rPr>
          <w:rFonts w:ascii="Arial" w:eastAsiaTheme="minorHAnsi" w:hAnsi="Arial" w:cs="Arial"/>
          <w:color w:val="000000" w:themeColor="text1"/>
          <w:sz w:val="22"/>
          <w:szCs w:val="22"/>
          <w:lang w:eastAsia="en-US"/>
        </w:rPr>
        <w:t xml:space="preserve">, including </w:t>
      </w:r>
      <w:r w:rsidR="00575BAF" w:rsidRPr="00EF46DF">
        <w:rPr>
          <w:rFonts w:ascii="Arial" w:eastAsiaTheme="minorHAnsi" w:hAnsi="Arial" w:cs="Arial"/>
          <w:color w:val="000000" w:themeColor="text1"/>
          <w:sz w:val="22"/>
          <w:szCs w:val="22"/>
          <w:lang w:eastAsia="en-US"/>
        </w:rPr>
        <w:t xml:space="preserve">how the </w:t>
      </w:r>
      <w:r w:rsidR="00575BAF" w:rsidRPr="00EF46DF">
        <w:rPr>
          <w:rFonts w:ascii="Arial" w:eastAsiaTheme="minorHAnsi" w:hAnsi="Arial" w:cs="Arial"/>
          <w:color w:val="000000" w:themeColor="text1"/>
          <w:sz w:val="22"/>
          <w:szCs w:val="22"/>
          <w:lang w:eastAsia="en-US"/>
        </w:rPr>
        <w:t>s</w:t>
      </w:r>
      <w:r w:rsidR="00575BAF" w:rsidRPr="00EF46DF">
        <w:rPr>
          <w:rFonts w:ascii="Arial" w:eastAsiaTheme="minorHAnsi" w:hAnsi="Arial" w:cs="Arial"/>
          <w:color w:val="000000" w:themeColor="text1"/>
          <w:sz w:val="22"/>
          <w:szCs w:val="22"/>
          <w:lang w:eastAsia="en-US"/>
        </w:rPr>
        <w:t xml:space="preserve">chool makes sustained improvements and moves forward </w:t>
      </w:r>
      <w:r w:rsidR="00575BAF" w:rsidRPr="00EF46DF">
        <w:rPr>
          <w:rFonts w:ascii="Arial" w:eastAsiaTheme="minorHAnsi" w:hAnsi="Arial" w:cs="Arial"/>
          <w:color w:val="000000" w:themeColor="text1"/>
          <w:sz w:val="22"/>
          <w:szCs w:val="22"/>
          <w:lang w:eastAsia="en-US"/>
        </w:rPr>
        <w:t xml:space="preserve">with </w:t>
      </w:r>
      <w:r w:rsidR="00575BAF" w:rsidRPr="00EF46DF">
        <w:rPr>
          <w:rFonts w:ascii="Arial" w:eastAsiaTheme="minorHAnsi" w:hAnsi="Arial" w:cs="Arial"/>
          <w:color w:val="000000" w:themeColor="text1"/>
          <w:sz w:val="22"/>
          <w:szCs w:val="22"/>
          <w:lang w:eastAsia="en-US"/>
        </w:rPr>
        <w:t>a clear purpose that is shared and understood by all</w:t>
      </w:r>
      <w:r w:rsidR="00575BAF" w:rsidRPr="00EF46DF">
        <w:rPr>
          <w:rFonts w:ascii="Arial" w:eastAsiaTheme="minorHAnsi" w:hAnsi="Arial" w:cs="Arial"/>
          <w:color w:val="000000" w:themeColor="text1"/>
          <w:sz w:val="22"/>
          <w:szCs w:val="22"/>
          <w:lang w:eastAsia="en-US"/>
        </w:rPr>
        <w:t xml:space="preserve"> (Deputy Head</w:t>
      </w:r>
      <w:r w:rsidR="00211075" w:rsidRPr="00EF46DF">
        <w:rPr>
          <w:rFonts w:ascii="Arial" w:eastAsiaTheme="minorHAnsi" w:hAnsi="Arial" w:cs="Arial"/>
          <w:color w:val="000000" w:themeColor="text1"/>
          <w:sz w:val="22"/>
          <w:szCs w:val="22"/>
          <w:lang w:eastAsia="en-US"/>
        </w:rPr>
        <w:t>t</w:t>
      </w:r>
      <w:r w:rsidR="00575BAF" w:rsidRPr="00EF46DF">
        <w:rPr>
          <w:rFonts w:ascii="Arial" w:eastAsiaTheme="minorHAnsi" w:hAnsi="Arial" w:cs="Arial"/>
          <w:color w:val="000000" w:themeColor="text1"/>
          <w:sz w:val="22"/>
          <w:szCs w:val="22"/>
          <w:lang w:eastAsia="en-US"/>
        </w:rPr>
        <w:t>eacher</w:t>
      </w:r>
      <w:r w:rsidR="00211075" w:rsidRPr="00EF46DF">
        <w:rPr>
          <w:rFonts w:ascii="Arial" w:eastAsiaTheme="minorHAnsi" w:hAnsi="Arial" w:cs="Arial"/>
          <w:color w:val="000000" w:themeColor="text1"/>
          <w:sz w:val="22"/>
          <w:szCs w:val="22"/>
          <w:lang w:eastAsia="en-US"/>
        </w:rPr>
        <w:t xml:space="preserve"> X</w:t>
      </w:r>
      <w:r w:rsidR="00575BAF" w:rsidRPr="00EF46DF">
        <w:rPr>
          <w:rFonts w:ascii="Arial" w:eastAsiaTheme="minorHAnsi" w:hAnsi="Arial" w:cs="Arial"/>
          <w:color w:val="000000" w:themeColor="text1"/>
          <w:sz w:val="22"/>
          <w:szCs w:val="22"/>
          <w:lang w:eastAsia="en-US"/>
        </w:rPr>
        <w:t>, 2023), future practice will involve linking</w:t>
      </w:r>
      <w:r w:rsidR="00575BAF" w:rsidRPr="00EF46DF">
        <w:rPr>
          <w:rFonts w:ascii="Arial" w:eastAsiaTheme="minorHAnsi" w:hAnsi="Arial" w:cs="Arial"/>
          <w:color w:val="000000" w:themeColor="text1"/>
          <w:sz w:val="22"/>
          <w:szCs w:val="22"/>
          <w:lang w:eastAsia="en-US"/>
        </w:rPr>
        <w:t xml:space="preserve"> immediate knowledge gain</w:t>
      </w:r>
      <w:r w:rsidR="00575BAF" w:rsidRPr="00EF46DF">
        <w:rPr>
          <w:rFonts w:ascii="Arial" w:eastAsiaTheme="minorHAnsi" w:hAnsi="Arial" w:cs="Arial"/>
          <w:color w:val="000000" w:themeColor="text1"/>
          <w:sz w:val="22"/>
          <w:szCs w:val="22"/>
          <w:lang w:eastAsia="en-US"/>
        </w:rPr>
        <w:t>ed</w:t>
      </w:r>
      <w:r w:rsidR="00575BAF" w:rsidRPr="00EF46DF">
        <w:rPr>
          <w:rFonts w:ascii="Arial" w:eastAsiaTheme="minorHAnsi" w:hAnsi="Arial" w:cs="Arial"/>
          <w:color w:val="000000" w:themeColor="text1"/>
          <w:sz w:val="22"/>
          <w:szCs w:val="22"/>
          <w:lang w:eastAsia="en-US"/>
        </w:rPr>
        <w:t xml:space="preserve"> in the classroom </w:t>
      </w:r>
      <w:r w:rsidR="00575BAF" w:rsidRPr="00EF46DF">
        <w:rPr>
          <w:rFonts w:ascii="Arial" w:eastAsiaTheme="minorHAnsi" w:hAnsi="Arial" w:cs="Arial"/>
          <w:color w:val="000000" w:themeColor="text1"/>
          <w:sz w:val="22"/>
          <w:szCs w:val="22"/>
          <w:lang w:eastAsia="en-US"/>
        </w:rPr>
        <w:t xml:space="preserve">with a school’s </w:t>
      </w:r>
      <w:r w:rsidR="00575BAF" w:rsidRPr="00EF46DF">
        <w:rPr>
          <w:rFonts w:ascii="Arial" w:eastAsiaTheme="minorHAnsi" w:hAnsi="Arial" w:cs="Arial"/>
          <w:color w:val="000000" w:themeColor="text1"/>
          <w:sz w:val="22"/>
          <w:szCs w:val="22"/>
          <w:lang w:eastAsia="en-US"/>
        </w:rPr>
        <w:t>long-term targets</w:t>
      </w:r>
      <w:r w:rsidR="00575BAF" w:rsidRPr="00EF46DF">
        <w:rPr>
          <w:rFonts w:ascii="Arial" w:eastAsiaTheme="minorHAnsi" w:hAnsi="Arial" w:cs="Arial"/>
          <w:color w:val="000000" w:themeColor="text1"/>
          <w:sz w:val="22"/>
          <w:szCs w:val="22"/>
          <w:lang w:eastAsia="en-US"/>
        </w:rPr>
        <w:t xml:space="preserve"> </w:t>
      </w:r>
      <w:r w:rsidR="00885A5A" w:rsidRPr="00EF46DF">
        <w:rPr>
          <w:rFonts w:ascii="Arial" w:eastAsiaTheme="minorHAnsi" w:hAnsi="Arial" w:cs="Arial"/>
          <w:color w:val="000000" w:themeColor="text1"/>
          <w:sz w:val="22"/>
          <w:szCs w:val="22"/>
          <w:lang w:eastAsia="en-US"/>
        </w:rPr>
        <w:t xml:space="preserve">for supporting pupils </w:t>
      </w:r>
      <w:r w:rsidR="00575BAF" w:rsidRPr="00EF46DF">
        <w:rPr>
          <w:rFonts w:ascii="Arial" w:eastAsiaTheme="minorHAnsi" w:hAnsi="Arial" w:cs="Arial"/>
          <w:color w:val="000000" w:themeColor="text1"/>
          <w:sz w:val="22"/>
          <w:szCs w:val="22"/>
          <w:lang w:eastAsia="en-US"/>
        </w:rPr>
        <w:t>that</w:t>
      </w:r>
      <w:r w:rsidR="00575BAF" w:rsidRPr="00EF46DF">
        <w:rPr>
          <w:rFonts w:ascii="Arial" w:eastAsiaTheme="minorHAnsi" w:hAnsi="Arial" w:cs="Arial"/>
          <w:color w:val="000000" w:themeColor="text1"/>
          <w:sz w:val="22"/>
          <w:szCs w:val="22"/>
          <w:lang w:eastAsia="en-US"/>
        </w:rPr>
        <w:t xml:space="preserve"> impact day-to-day practice</w:t>
      </w:r>
      <w:r w:rsidR="00885A5A" w:rsidRPr="00EF46DF">
        <w:rPr>
          <w:rFonts w:ascii="Arial" w:eastAsiaTheme="minorHAnsi" w:hAnsi="Arial" w:cs="Arial"/>
          <w:color w:val="000000" w:themeColor="text1"/>
          <w:sz w:val="22"/>
          <w:szCs w:val="22"/>
          <w:lang w:eastAsia="en-US"/>
        </w:rPr>
        <w:t xml:space="preserve">; </w:t>
      </w:r>
      <w:r w:rsidR="00885A5A" w:rsidRPr="00EF46DF">
        <w:rPr>
          <w:rFonts w:ascii="Arial" w:eastAsiaTheme="minorHAnsi" w:hAnsi="Arial" w:cs="Arial"/>
          <w:color w:val="000000" w:themeColor="text1"/>
          <w:sz w:val="22"/>
          <w:szCs w:val="22"/>
          <w:lang w:eastAsia="en-US"/>
        </w:rPr>
        <w:t xml:space="preserve">especially as the attitudes and practices of teachers and other </w:t>
      </w:r>
      <w:r w:rsidR="00885A5A" w:rsidRPr="00EF46DF">
        <w:rPr>
          <w:rFonts w:ascii="Arial" w:eastAsiaTheme="minorHAnsi" w:hAnsi="Arial" w:cs="Arial"/>
          <w:color w:val="000000" w:themeColor="text1"/>
          <w:sz w:val="22"/>
          <w:szCs w:val="22"/>
          <w:lang w:eastAsia="en-US"/>
        </w:rPr>
        <w:lastRenderedPageBreak/>
        <w:t>practitioners ideally result in improvements in pupil outcomes (</w:t>
      </w:r>
      <w:proofErr w:type="spellStart"/>
      <w:r w:rsidR="00885A5A" w:rsidRPr="00EF46DF">
        <w:rPr>
          <w:rFonts w:ascii="Arial" w:eastAsiaTheme="minorHAnsi" w:hAnsi="Arial" w:cs="Arial"/>
          <w:color w:val="000000" w:themeColor="text1"/>
          <w:sz w:val="22"/>
          <w:szCs w:val="22"/>
          <w:lang w:eastAsia="en-US"/>
        </w:rPr>
        <w:t>Earley</w:t>
      </w:r>
      <w:proofErr w:type="spellEnd"/>
      <w:r w:rsidR="00885A5A" w:rsidRPr="00EF46DF">
        <w:rPr>
          <w:rFonts w:ascii="Arial" w:eastAsiaTheme="minorHAnsi" w:hAnsi="Arial" w:cs="Arial"/>
          <w:color w:val="000000" w:themeColor="text1"/>
          <w:sz w:val="22"/>
          <w:szCs w:val="22"/>
          <w:lang w:eastAsia="en-US"/>
        </w:rPr>
        <w:t xml:space="preserve"> and </w:t>
      </w:r>
      <w:proofErr w:type="spellStart"/>
      <w:r w:rsidR="00885A5A" w:rsidRPr="00EF46DF">
        <w:rPr>
          <w:rFonts w:ascii="Arial" w:eastAsiaTheme="minorHAnsi" w:hAnsi="Arial" w:cs="Arial"/>
          <w:color w:val="000000" w:themeColor="text1"/>
          <w:sz w:val="22"/>
          <w:szCs w:val="22"/>
          <w:lang w:eastAsia="en-US"/>
        </w:rPr>
        <w:t>Greany</w:t>
      </w:r>
      <w:proofErr w:type="spellEnd"/>
      <w:r w:rsidR="00885A5A" w:rsidRPr="00EF46DF">
        <w:rPr>
          <w:rFonts w:ascii="Arial" w:eastAsiaTheme="minorHAnsi" w:hAnsi="Arial" w:cs="Arial"/>
          <w:color w:val="000000" w:themeColor="text1"/>
          <w:sz w:val="22"/>
          <w:szCs w:val="22"/>
          <w:lang w:eastAsia="en-US"/>
        </w:rPr>
        <w:t>, 2017).</w:t>
      </w:r>
      <w:r w:rsidR="00885A5A" w:rsidRPr="00EF46DF">
        <w:rPr>
          <w:rFonts w:ascii="Arial" w:eastAsiaTheme="minorHAnsi" w:hAnsi="Arial" w:cs="Arial"/>
          <w:color w:val="000000" w:themeColor="text1"/>
          <w:sz w:val="22"/>
          <w:szCs w:val="22"/>
          <w:lang w:eastAsia="en-US"/>
        </w:rPr>
        <w:t xml:space="preserve"> </w:t>
      </w:r>
      <w:r w:rsidR="00C66872" w:rsidRPr="00EF46DF">
        <w:rPr>
          <w:rFonts w:ascii="Arial" w:eastAsiaTheme="minorHAnsi" w:hAnsi="Arial" w:cs="Arial"/>
          <w:color w:val="000000" w:themeColor="text1"/>
          <w:sz w:val="22"/>
          <w:szCs w:val="22"/>
          <w:lang w:eastAsia="en-US"/>
        </w:rPr>
        <w:t xml:space="preserve">Given </w:t>
      </w:r>
      <w:r w:rsidR="00304BC4" w:rsidRPr="00EF46DF">
        <w:rPr>
          <w:rFonts w:ascii="Arial" w:eastAsiaTheme="minorHAnsi" w:hAnsi="Arial" w:cs="Arial"/>
          <w:color w:val="000000" w:themeColor="text1"/>
          <w:sz w:val="22"/>
          <w:szCs w:val="22"/>
          <w:lang w:eastAsia="en-US"/>
        </w:rPr>
        <w:t>the connection between school improvement and increased pupil achievement (</w:t>
      </w:r>
      <w:r w:rsidR="00304BC4" w:rsidRPr="00EF46DF">
        <w:rPr>
          <w:rFonts w:ascii="Arial" w:hAnsi="Arial" w:cs="Arial"/>
          <w:color w:val="000000" w:themeColor="text1"/>
          <w:sz w:val="22"/>
          <w:szCs w:val="22"/>
        </w:rPr>
        <w:t xml:space="preserve">Campbell </w:t>
      </w:r>
      <w:r w:rsidR="00304BC4" w:rsidRPr="00EF46DF">
        <w:rPr>
          <w:rFonts w:ascii="Arial" w:hAnsi="Arial" w:cs="Arial"/>
          <w:color w:val="000000" w:themeColor="text1"/>
          <w:sz w:val="22"/>
          <w:szCs w:val="22"/>
        </w:rPr>
        <w:t>and</w:t>
      </w:r>
      <w:r w:rsidR="00304BC4" w:rsidRPr="00EF46DF">
        <w:rPr>
          <w:rFonts w:ascii="Arial" w:hAnsi="Arial" w:cs="Arial"/>
          <w:color w:val="000000" w:themeColor="text1"/>
          <w:sz w:val="22"/>
          <w:szCs w:val="22"/>
        </w:rPr>
        <w:t xml:space="preserve"> Levin, 2009; Carlson, </w:t>
      </w:r>
      <w:proofErr w:type="gramStart"/>
      <w:r w:rsidR="00304BC4" w:rsidRPr="00EF46DF">
        <w:rPr>
          <w:rFonts w:ascii="Arial" w:hAnsi="Arial" w:cs="Arial"/>
          <w:color w:val="000000" w:themeColor="text1"/>
          <w:sz w:val="22"/>
          <w:szCs w:val="22"/>
        </w:rPr>
        <w:t>Borman</w:t>
      </w:r>
      <w:proofErr w:type="gramEnd"/>
      <w:r w:rsidR="00304BC4" w:rsidRPr="00EF46DF">
        <w:rPr>
          <w:rFonts w:ascii="Arial" w:hAnsi="Arial" w:cs="Arial"/>
          <w:color w:val="000000" w:themeColor="text1"/>
          <w:sz w:val="22"/>
          <w:szCs w:val="22"/>
        </w:rPr>
        <w:t xml:space="preserve"> and</w:t>
      </w:r>
      <w:r w:rsidR="00304BC4" w:rsidRPr="00EF46DF">
        <w:rPr>
          <w:rFonts w:ascii="Arial" w:hAnsi="Arial" w:cs="Arial"/>
          <w:color w:val="000000" w:themeColor="text1"/>
          <w:sz w:val="22"/>
          <w:szCs w:val="22"/>
        </w:rPr>
        <w:t xml:space="preserve"> Robinson, 2011</w:t>
      </w:r>
      <w:r w:rsidR="00304BC4" w:rsidRPr="00EF46DF">
        <w:rPr>
          <w:rFonts w:ascii="Arial" w:hAnsi="Arial" w:cs="Arial"/>
          <w:color w:val="000000" w:themeColor="text1"/>
          <w:sz w:val="22"/>
          <w:szCs w:val="22"/>
        </w:rPr>
        <w:t>), it could be suggested that receiving support to effectively use data</w:t>
      </w:r>
      <w:r w:rsidR="00135619" w:rsidRPr="00EF46DF">
        <w:rPr>
          <w:rFonts w:ascii="Arial" w:hAnsi="Arial" w:cs="Arial"/>
          <w:color w:val="000000" w:themeColor="text1"/>
          <w:sz w:val="22"/>
          <w:szCs w:val="22"/>
        </w:rPr>
        <w:t xml:space="preserve"> to improve their practice in order to share and discuss with other stakeholders would be helpful in adapting to pupils’ changing learning needs in the classroom and incorporating data to best support pupils’ learning outcomes. </w:t>
      </w:r>
      <w:r w:rsidR="006D6EB5" w:rsidRPr="00EF46DF">
        <w:rPr>
          <w:rFonts w:ascii="Arial" w:hAnsi="Arial" w:cs="Arial"/>
          <w:color w:val="000000" w:themeColor="text1"/>
          <w:sz w:val="22"/>
          <w:szCs w:val="22"/>
        </w:rPr>
        <w:t>This could involve accessing</w:t>
      </w:r>
      <w:r w:rsidR="006D6EB5" w:rsidRPr="00EF46DF">
        <w:rPr>
          <w:rFonts w:ascii="AppleSystemUIFont" w:eastAsiaTheme="minorHAnsi" w:hAnsi="AppleSystemUIFont" w:cs="AppleSystemUIFont"/>
          <w:color w:val="000000" w:themeColor="text1"/>
          <w:sz w:val="34"/>
          <w:szCs w:val="34"/>
          <w:lang w:eastAsia="en-US"/>
        </w:rPr>
        <w:t xml:space="preserve"> </w:t>
      </w:r>
      <w:r w:rsidR="006D6EB5" w:rsidRPr="00EF46DF">
        <w:rPr>
          <w:rFonts w:ascii="Arial" w:eastAsiaTheme="minorHAnsi" w:hAnsi="Arial" w:cs="Arial"/>
          <w:color w:val="000000" w:themeColor="text1"/>
          <w:sz w:val="22"/>
          <w:szCs w:val="22"/>
          <w:lang w:eastAsia="en-US"/>
        </w:rPr>
        <w:t xml:space="preserve">and </w:t>
      </w:r>
      <w:r w:rsidR="006D6EB5" w:rsidRPr="00EF46DF">
        <w:rPr>
          <w:rFonts w:ascii="Arial" w:eastAsiaTheme="minorHAnsi" w:hAnsi="Arial" w:cs="Arial"/>
          <w:color w:val="000000" w:themeColor="text1"/>
          <w:sz w:val="22"/>
          <w:szCs w:val="22"/>
          <w:lang w:eastAsia="en-US"/>
        </w:rPr>
        <w:t>breaking</w:t>
      </w:r>
      <w:r w:rsidR="006D6EB5" w:rsidRPr="00EF46DF">
        <w:rPr>
          <w:rFonts w:ascii="Arial" w:eastAsiaTheme="minorHAnsi" w:hAnsi="Arial" w:cs="Arial"/>
          <w:color w:val="000000" w:themeColor="text1"/>
          <w:sz w:val="22"/>
          <w:szCs w:val="22"/>
          <w:lang w:eastAsia="en-US"/>
        </w:rPr>
        <w:t xml:space="preserve"> down how impact reports are created, including impact reports on pupils receiving intervention being used as evidence of effectiveness and class concern sheets being used to back this up. </w:t>
      </w:r>
      <w:r w:rsidR="00ED369D" w:rsidRPr="00EF46DF">
        <w:rPr>
          <w:rFonts w:ascii="Arial" w:hAnsi="Arial" w:cs="Arial"/>
          <w:color w:val="000000" w:themeColor="text1"/>
          <w:sz w:val="22"/>
          <w:szCs w:val="22"/>
        </w:rPr>
        <w:t xml:space="preserve">Similarly, </w:t>
      </w:r>
      <w:r w:rsidR="0022622E" w:rsidRPr="00EF46DF">
        <w:rPr>
          <w:rFonts w:ascii="Arial" w:hAnsi="Arial" w:cs="Arial"/>
          <w:color w:val="000000" w:themeColor="text1"/>
          <w:sz w:val="22"/>
          <w:szCs w:val="22"/>
        </w:rPr>
        <w:t>using a whole-school approach (Welsh Government, 20</w:t>
      </w:r>
      <w:r w:rsidR="003E1145" w:rsidRPr="00EF46DF">
        <w:rPr>
          <w:rFonts w:ascii="Arial" w:hAnsi="Arial" w:cs="Arial"/>
          <w:color w:val="000000" w:themeColor="text1"/>
          <w:sz w:val="22"/>
          <w:szCs w:val="22"/>
        </w:rPr>
        <w:t>21</w:t>
      </w:r>
      <w:r w:rsidR="0022622E" w:rsidRPr="00EF46DF">
        <w:rPr>
          <w:rFonts w:ascii="Arial" w:hAnsi="Arial" w:cs="Arial"/>
          <w:color w:val="000000" w:themeColor="text1"/>
          <w:sz w:val="22"/>
          <w:szCs w:val="22"/>
        </w:rPr>
        <w:t xml:space="preserve">) and using </w:t>
      </w:r>
      <w:r w:rsidR="0022622E" w:rsidRPr="00EF46DF">
        <w:rPr>
          <w:rFonts w:ascii="Arial" w:eastAsiaTheme="minorHAnsi" w:hAnsi="Arial" w:cs="Arial"/>
          <w:color w:val="000000" w:themeColor="text1"/>
          <w:sz w:val="22"/>
          <w:szCs w:val="22"/>
          <w:lang w:eastAsia="en-US"/>
        </w:rPr>
        <w:t xml:space="preserve">the school as a learning organisation model </w:t>
      </w:r>
      <w:r w:rsidR="00AD4762" w:rsidRPr="00EF46DF">
        <w:rPr>
          <w:rFonts w:ascii="Arial" w:eastAsiaTheme="minorHAnsi" w:hAnsi="Arial" w:cs="Arial"/>
          <w:color w:val="000000" w:themeColor="text1"/>
          <w:sz w:val="22"/>
          <w:szCs w:val="22"/>
          <w:lang w:eastAsia="en-US"/>
        </w:rPr>
        <w:t>(</w:t>
      </w:r>
      <w:r w:rsidR="0022622E" w:rsidRPr="00EF46DF">
        <w:rPr>
          <w:rFonts w:ascii="Arial" w:eastAsiaTheme="minorHAnsi" w:hAnsi="Arial" w:cs="Arial"/>
          <w:color w:val="000000" w:themeColor="text1"/>
          <w:sz w:val="22"/>
          <w:szCs w:val="22"/>
          <w:lang w:eastAsia="en-US"/>
        </w:rPr>
        <w:t>Welsh Government, 20</w:t>
      </w:r>
      <w:r w:rsidR="00AD4762" w:rsidRPr="00EF46DF">
        <w:rPr>
          <w:rFonts w:ascii="Arial" w:eastAsiaTheme="minorHAnsi" w:hAnsi="Arial" w:cs="Arial"/>
          <w:color w:val="000000" w:themeColor="text1"/>
          <w:sz w:val="22"/>
          <w:szCs w:val="22"/>
          <w:lang w:eastAsia="en-US"/>
        </w:rPr>
        <w:t>18</w:t>
      </w:r>
      <w:r w:rsidR="0022622E" w:rsidRPr="00EF46DF">
        <w:rPr>
          <w:rFonts w:ascii="Arial" w:eastAsiaTheme="minorHAnsi" w:hAnsi="Arial" w:cs="Arial"/>
          <w:color w:val="000000" w:themeColor="text1"/>
          <w:sz w:val="22"/>
          <w:szCs w:val="22"/>
          <w:lang w:eastAsia="en-US"/>
        </w:rPr>
        <w:t>)</w:t>
      </w:r>
      <w:r w:rsidR="0022622E" w:rsidRPr="00EF46DF">
        <w:rPr>
          <w:rFonts w:ascii="Arial" w:eastAsiaTheme="minorHAnsi" w:hAnsi="Arial" w:cs="Arial"/>
          <w:color w:val="000000" w:themeColor="text1"/>
          <w:sz w:val="22"/>
          <w:szCs w:val="22"/>
          <w:lang w:eastAsia="en-US"/>
        </w:rPr>
        <w:t xml:space="preserve"> that collects and exchanges knowledge for learning</w:t>
      </w:r>
      <w:r w:rsidR="0022622E" w:rsidRPr="00EF46DF">
        <w:rPr>
          <w:rFonts w:ascii="AppleSystemUIFont" w:eastAsiaTheme="minorHAnsi" w:hAnsi="AppleSystemUIFont" w:cs="AppleSystemUIFont"/>
          <w:color w:val="000000" w:themeColor="text1"/>
          <w:sz w:val="26"/>
          <w:szCs w:val="26"/>
          <w:lang w:eastAsia="en-US"/>
        </w:rPr>
        <w:t xml:space="preserve"> </w:t>
      </w:r>
      <w:r w:rsidR="0022622E" w:rsidRPr="00EF46DF">
        <w:rPr>
          <w:rFonts w:ascii="Arial" w:hAnsi="Arial" w:cs="Arial"/>
          <w:color w:val="000000" w:themeColor="text1"/>
          <w:sz w:val="22"/>
          <w:szCs w:val="22"/>
        </w:rPr>
        <w:t xml:space="preserve">including </w:t>
      </w:r>
      <w:r w:rsidR="00267E84" w:rsidRPr="00EF46DF">
        <w:rPr>
          <w:rFonts w:ascii="Arial" w:hAnsi="Arial" w:cs="Arial"/>
          <w:color w:val="000000" w:themeColor="text1"/>
          <w:sz w:val="22"/>
          <w:szCs w:val="22"/>
        </w:rPr>
        <w:t xml:space="preserve">engaging with stakeholders </w:t>
      </w:r>
      <w:r w:rsidR="00635916" w:rsidRPr="00EF46DF">
        <w:rPr>
          <w:rFonts w:ascii="Arial" w:hAnsi="Arial" w:cs="Arial"/>
          <w:color w:val="000000" w:themeColor="text1"/>
          <w:sz w:val="22"/>
          <w:szCs w:val="22"/>
        </w:rPr>
        <w:t>such as</w:t>
      </w:r>
      <w:r w:rsidR="00267E84" w:rsidRPr="00EF46DF">
        <w:rPr>
          <w:rFonts w:ascii="Arial" w:hAnsi="Arial" w:cs="Arial"/>
          <w:color w:val="000000" w:themeColor="text1"/>
          <w:sz w:val="22"/>
          <w:szCs w:val="22"/>
        </w:rPr>
        <w:t xml:space="preserve"> parents</w:t>
      </w:r>
      <w:r w:rsidR="00635916" w:rsidRPr="00EF46DF">
        <w:rPr>
          <w:rFonts w:ascii="Arial" w:hAnsi="Arial" w:cs="Arial"/>
          <w:color w:val="000000" w:themeColor="text1"/>
          <w:sz w:val="22"/>
          <w:szCs w:val="22"/>
        </w:rPr>
        <w:t xml:space="preserve"> an</w:t>
      </w:r>
      <w:r w:rsidR="0090424C" w:rsidRPr="00EF46DF">
        <w:rPr>
          <w:rFonts w:ascii="Arial" w:hAnsi="Arial" w:cs="Arial"/>
          <w:color w:val="000000" w:themeColor="text1"/>
          <w:sz w:val="22"/>
          <w:szCs w:val="22"/>
        </w:rPr>
        <w:t>d families</w:t>
      </w:r>
      <w:r w:rsidR="00635916" w:rsidRPr="00EF46DF">
        <w:rPr>
          <w:rFonts w:ascii="Arial" w:eastAsiaTheme="minorHAnsi" w:hAnsi="Arial" w:cs="Arial"/>
          <w:color w:val="000000" w:themeColor="text1"/>
          <w:sz w:val="22"/>
          <w:szCs w:val="22"/>
          <w:lang w:eastAsia="en-US"/>
        </w:rPr>
        <w:t xml:space="preserve"> </w:t>
      </w:r>
      <w:r w:rsidR="0022622E" w:rsidRPr="00EF46DF">
        <w:rPr>
          <w:rFonts w:ascii="Arial" w:eastAsiaTheme="minorHAnsi" w:hAnsi="Arial" w:cs="Arial"/>
          <w:color w:val="000000" w:themeColor="text1"/>
          <w:sz w:val="22"/>
          <w:szCs w:val="22"/>
          <w:lang w:eastAsia="en-US"/>
        </w:rPr>
        <w:t xml:space="preserve">through </w:t>
      </w:r>
      <w:r w:rsidR="00635916" w:rsidRPr="00EF46DF">
        <w:rPr>
          <w:rFonts w:ascii="Arial" w:eastAsiaTheme="minorHAnsi" w:hAnsi="Arial" w:cs="Arial"/>
          <w:color w:val="000000" w:themeColor="text1"/>
          <w:sz w:val="22"/>
          <w:szCs w:val="22"/>
          <w:lang w:eastAsia="en-US"/>
        </w:rPr>
        <w:t>learning</w:t>
      </w:r>
      <w:r w:rsidR="00635916" w:rsidRPr="00EF46DF">
        <w:rPr>
          <w:rFonts w:ascii="Arial" w:eastAsiaTheme="minorHAnsi" w:hAnsi="Arial" w:cs="Arial"/>
          <w:color w:val="000000" w:themeColor="text1"/>
          <w:sz w:val="22"/>
          <w:szCs w:val="22"/>
          <w:lang w:eastAsia="en-US"/>
        </w:rPr>
        <w:t xml:space="preserve"> </w:t>
      </w:r>
      <w:r w:rsidR="0022622E" w:rsidRPr="00EF46DF">
        <w:rPr>
          <w:rFonts w:ascii="Arial" w:eastAsiaTheme="minorHAnsi" w:hAnsi="Arial" w:cs="Arial"/>
          <w:color w:val="000000" w:themeColor="text1"/>
          <w:sz w:val="22"/>
          <w:szCs w:val="22"/>
          <w:lang w:eastAsia="en-US"/>
        </w:rPr>
        <w:t>programmes like</w:t>
      </w:r>
      <w:r w:rsidR="00635916" w:rsidRPr="00EF46DF">
        <w:rPr>
          <w:rFonts w:ascii="Arial" w:eastAsiaTheme="minorHAnsi" w:hAnsi="Arial" w:cs="Arial"/>
          <w:color w:val="000000" w:themeColor="text1"/>
          <w:sz w:val="22"/>
          <w:szCs w:val="22"/>
          <w:lang w:eastAsia="en-US"/>
        </w:rPr>
        <w:t xml:space="preserve"> Emotion Coaching</w:t>
      </w:r>
      <w:r w:rsidR="00635916" w:rsidRPr="00EF46DF">
        <w:rPr>
          <w:rFonts w:ascii="Arial" w:eastAsiaTheme="minorHAnsi" w:hAnsi="Arial" w:cs="Arial"/>
          <w:color w:val="000000" w:themeColor="text1"/>
          <w:sz w:val="22"/>
          <w:szCs w:val="22"/>
          <w:lang w:eastAsia="en-US"/>
        </w:rPr>
        <w:t xml:space="preserve"> (Gus</w:t>
      </w:r>
      <w:r w:rsidR="00FA6B4B" w:rsidRPr="00EF46DF">
        <w:rPr>
          <w:rFonts w:ascii="Arial" w:eastAsiaTheme="minorHAnsi" w:hAnsi="Arial" w:cs="Arial"/>
          <w:color w:val="000000" w:themeColor="text1"/>
          <w:sz w:val="22"/>
          <w:szCs w:val="22"/>
          <w:lang w:eastAsia="en-US"/>
        </w:rPr>
        <w:t xml:space="preserve"> et al.</w:t>
      </w:r>
      <w:r w:rsidR="00635916" w:rsidRPr="00EF46DF">
        <w:rPr>
          <w:rFonts w:ascii="Arial" w:eastAsiaTheme="minorHAnsi" w:hAnsi="Arial" w:cs="Arial"/>
          <w:color w:val="000000" w:themeColor="text1"/>
          <w:sz w:val="22"/>
          <w:szCs w:val="22"/>
          <w:lang w:eastAsia="en-US"/>
        </w:rPr>
        <w:t>, 2017)</w:t>
      </w:r>
      <w:r w:rsidR="0022622E" w:rsidRPr="00EF46DF">
        <w:rPr>
          <w:rFonts w:ascii="Arial" w:eastAsiaTheme="minorHAnsi" w:hAnsi="Arial" w:cs="Arial"/>
          <w:color w:val="000000" w:themeColor="text1"/>
          <w:sz w:val="22"/>
          <w:szCs w:val="22"/>
          <w:lang w:eastAsia="en-US"/>
        </w:rPr>
        <w:t>,</w:t>
      </w:r>
      <w:r w:rsidR="0090424C" w:rsidRPr="00EF46DF">
        <w:rPr>
          <w:rFonts w:ascii="Arial" w:eastAsiaTheme="minorHAnsi" w:hAnsi="Arial" w:cs="Arial"/>
          <w:color w:val="000000" w:themeColor="text1"/>
          <w:sz w:val="22"/>
          <w:szCs w:val="22"/>
          <w:lang w:eastAsia="en-US"/>
        </w:rPr>
        <w:t xml:space="preserve"> which</w:t>
      </w:r>
      <w:r w:rsidR="00635916" w:rsidRPr="00EF46DF">
        <w:rPr>
          <w:rFonts w:ascii="Arial" w:eastAsiaTheme="minorHAnsi" w:hAnsi="Arial" w:cs="Arial"/>
          <w:color w:val="000000" w:themeColor="text1"/>
          <w:sz w:val="22"/>
          <w:szCs w:val="22"/>
          <w:lang w:eastAsia="en-US"/>
        </w:rPr>
        <w:t xml:space="preserve"> help</w:t>
      </w:r>
      <w:r w:rsidR="0090424C" w:rsidRPr="00EF46DF">
        <w:rPr>
          <w:rFonts w:ascii="Arial" w:eastAsiaTheme="minorHAnsi" w:hAnsi="Arial" w:cs="Arial"/>
          <w:color w:val="000000" w:themeColor="text1"/>
          <w:sz w:val="22"/>
          <w:szCs w:val="22"/>
          <w:lang w:eastAsia="en-US"/>
        </w:rPr>
        <w:t>s</w:t>
      </w:r>
      <w:r w:rsidR="00635916" w:rsidRPr="00EF46DF">
        <w:rPr>
          <w:rFonts w:ascii="Arial" w:eastAsiaTheme="minorHAnsi" w:hAnsi="Arial" w:cs="Arial"/>
          <w:color w:val="000000" w:themeColor="text1"/>
          <w:sz w:val="22"/>
          <w:szCs w:val="22"/>
          <w:lang w:eastAsia="en-US"/>
        </w:rPr>
        <w:t xml:space="preserve"> develop their confidence to support their children with learning at home (Estyn, 2020)</w:t>
      </w:r>
      <w:r w:rsidR="0090424C" w:rsidRPr="00EF46DF">
        <w:rPr>
          <w:rFonts w:ascii="Arial" w:eastAsiaTheme="minorHAnsi" w:hAnsi="Arial" w:cs="Arial"/>
          <w:color w:val="000000" w:themeColor="text1"/>
          <w:sz w:val="22"/>
          <w:szCs w:val="22"/>
          <w:lang w:eastAsia="en-US"/>
        </w:rPr>
        <w:t>,</w:t>
      </w:r>
      <w:r w:rsidR="0090424C" w:rsidRPr="00EF46DF">
        <w:rPr>
          <w:rFonts w:ascii="Arial" w:hAnsi="Arial" w:cs="Arial"/>
          <w:color w:val="000000" w:themeColor="text1"/>
          <w:sz w:val="22"/>
          <w:szCs w:val="22"/>
        </w:rPr>
        <w:t xml:space="preserve"> </w:t>
      </w:r>
      <w:r w:rsidR="00C33E41" w:rsidRPr="00EF46DF">
        <w:rPr>
          <w:rFonts w:ascii="Arial" w:hAnsi="Arial" w:cs="Arial"/>
          <w:color w:val="000000" w:themeColor="text1"/>
          <w:sz w:val="22"/>
          <w:szCs w:val="22"/>
        </w:rPr>
        <w:t xml:space="preserve">could be useful </w:t>
      </w:r>
      <w:r w:rsidR="0090424C" w:rsidRPr="00EF46DF">
        <w:rPr>
          <w:rFonts w:ascii="Arial" w:hAnsi="Arial" w:cs="Arial"/>
          <w:color w:val="000000" w:themeColor="text1"/>
          <w:sz w:val="22"/>
          <w:szCs w:val="22"/>
        </w:rPr>
        <w:t xml:space="preserve">in gaining deeper insight into </w:t>
      </w:r>
      <w:r w:rsidR="0022622E" w:rsidRPr="00EF46DF">
        <w:rPr>
          <w:rFonts w:ascii="Arial" w:hAnsi="Arial" w:cs="Arial"/>
          <w:color w:val="000000" w:themeColor="text1"/>
          <w:sz w:val="22"/>
          <w:szCs w:val="22"/>
        </w:rPr>
        <w:t xml:space="preserve">both </w:t>
      </w:r>
      <w:r w:rsidR="0090424C" w:rsidRPr="00EF46DF">
        <w:rPr>
          <w:rFonts w:ascii="Arial" w:hAnsi="Arial" w:cs="Arial"/>
          <w:color w:val="000000" w:themeColor="text1"/>
          <w:sz w:val="22"/>
          <w:szCs w:val="22"/>
        </w:rPr>
        <w:t xml:space="preserve">the parent-teacher </w:t>
      </w:r>
      <w:r w:rsidR="0022622E" w:rsidRPr="00EF46DF">
        <w:rPr>
          <w:rFonts w:ascii="Arial" w:hAnsi="Arial" w:cs="Arial"/>
          <w:color w:val="000000" w:themeColor="text1"/>
          <w:sz w:val="22"/>
          <w:szCs w:val="22"/>
        </w:rPr>
        <w:t xml:space="preserve">and school-community </w:t>
      </w:r>
      <w:r w:rsidR="0090424C" w:rsidRPr="00EF46DF">
        <w:rPr>
          <w:rFonts w:ascii="Arial" w:hAnsi="Arial" w:cs="Arial"/>
          <w:color w:val="000000" w:themeColor="text1"/>
          <w:sz w:val="22"/>
          <w:szCs w:val="22"/>
        </w:rPr>
        <w:t>relationship</w:t>
      </w:r>
      <w:r w:rsidR="0022622E" w:rsidRPr="00EF46DF">
        <w:rPr>
          <w:rFonts w:ascii="Arial" w:hAnsi="Arial" w:cs="Arial"/>
          <w:color w:val="000000" w:themeColor="text1"/>
          <w:sz w:val="22"/>
          <w:szCs w:val="22"/>
        </w:rPr>
        <w:t xml:space="preserve"> </w:t>
      </w:r>
      <w:r w:rsidR="0090424C" w:rsidRPr="00EF46DF">
        <w:rPr>
          <w:rFonts w:ascii="Arial" w:hAnsi="Arial" w:cs="Arial"/>
          <w:color w:val="000000" w:themeColor="text1"/>
          <w:sz w:val="22"/>
          <w:szCs w:val="22"/>
        </w:rPr>
        <w:t>and provide an a</w:t>
      </w:r>
      <w:r w:rsidR="002D3A77" w:rsidRPr="00EF46DF">
        <w:rPr>
          <w:rFonts w:ascii="Arial" w:hAnsi="Arial" w:cs="Arial"/>
          <w:color w:val="000000" w:themeColor="text1"/>
          <w:sz w:val="22"/>
          <w:szCs w:val="22"/>
        </w:rPr>
        <w:t xml:space="preserve">ccurate understanding of </w:t>
      </w:r>
      <w:r w:rsidR="0090424C" w:rsidRPr="00EF46DF">
        <w:rPr>
          <w:rFonts w:ascii="Arial" w:hAnsi="Arial" w:cs="Arial"/>
          <w:color w:val="000000" w:themeColor="text1"/>
          <w:sz w:val="22"/>
          <w:szCs w:val="22"/>
        </w:rPr>
        <w:t>a pupil’s</w:t>
      </w:r>
      <w:r w:rsidR="002D3A77" w:rsidRPr="00EF46DF">
        <w:rPr>
          <w:rFonts w:ascii="Arial" w:hAnsi="Arial" w:cs="Arial"/>
          <w:color w:val="000000" w:themeColor="text1"/>
          <w:sz w:val="22"/>
          <w:szCs w:val="22"/>
        </w:rPr>
        <w:t xml:space="preserve"> progress</w:t>
      </w:r>
      <w:r w:rsidR="0090424C" w:rsidRPr="00EF46DF">
        <w:rPr>
          <w:rFonts w:ascii="Arial" w:hAnsi="Arial" w:cs="Arial"/>
          <w:color w:val="000000" w:themeColor="text1"/>
          <w:sz w:val="22"/>
          <w:szCs w:val="22"/>
        </w:rPr>
        <w:t>.</w:t>
      </w:r>
      <w:r w:rsidR="0022622E" w:rsidRPr="00EF46DF">
        <w:rPr>
          <w:rFonts w:ascii="Arial" w:hAnsi="Arial" w:cs="Arial"/>
          <w:color w:val="000000" w:themeColor="text1"/>
          <w:sz w:val="22"/>
          <w:szCs w:val="22"/>
        </w:rPr>
        <w:t xml:space="preserve"> </w:t>
      </w:r>
      <w:r w:rsidR="00C639C7" w:rsidRPr="00EF46DF">
        <w:rPr>
          <w:rFonts w:ascii="Arial" w:eastAsiaTheme="minorHAnsi" w:hAnsi="Arial" w:cs="Arial"/>
          <w:color w:val="000000" w:themeColor="text1"/>
          <w:sz w:val="22"/>
          <w:szCs w:val="22"/>
          <w:lang w:eastAsia="en-US"/>
        </w:rPr>
        <w:t>Th</w:t>
      </w:r>
      <w:r w:rsidR="0090424C" w:rsidRPr="00EF46DF">
        <w:rPr>
          <w:rFonts w:ascii="Arial" w:eastAsiaTheme="minorHAnsi" w:hAnsi="Arial" w:cs="Arial"/>
          <w:color w:val="000000" w:themeColor="text1"/>
          <w:sz w:val="22"/>
          <w:szCs w:val="22"/>
          <w:lang w:eastAsia="en-US"/>
        </w:rPr>
        <w:t>ese actions and research</w:t>
      </w:r>
      <w:r w:rsidR="00C639C7" w:rsidRPr="00EF46DF">
        <w:rPr>
          <w:rFonts w:ascii="Arial" w:eastAsiaTheme="minorHAnsi" w:hAnsi="Arial" w:cs="Arial"/>
          <w:color w:val="000000" w:themeColor="text1"/>
          <w:sz w:val="22"/>
          <w:szCs w:val="22"/>
          <w:lang w:eastAsia="en-US"/>
        </w:rPr>
        <w:t xml:space="preserve"> would support the requirement to engage in wider research and research findings in the </w:t>
      </w:r>
      <w:r w:rsidR="00C639C7" w:rsidRPr="00EF46DF">
        <w:rPr>
          <w:rFonts w:ascii="Arial" w:eastAsiaTheme="minorHAnsi" w:hAnsi="Arial" w:cs="Arial"/>
          <w:color w:val="000000" w:themeColor="text1"/>
          <w:sz w:val="22"/>
          <w:szCs w:val="22"/>
          <w:lang w:eastAsia="en-US"/>
        </w:rPr>
        <w:t>Leadership</w:t>
      </w:r>
      <w:r w:rsidR="00C639C7" w:rsidRPr="00EF46DF">
        <w:rPr>
          <w:rFonts w:ascii="Arial" w:eastAsiaTheme="minorHAnsi" w:hAnsi="Arial" w:cs="Arial"/>
          <w:color w:val="000000" w:themeColor="text1"/>
          <w:sz w:val="22"/>
          <w:szCs w:val="22"/>
          <w:lang w:eastAsia="en-US"/>
        </w:rPr>
        <w:t xml:space="preserve"> strand of the Teaching Standards (Welsh Government, 2019).</w:t>
      </w:r>
      <w:r w:rsidR="00C639C7" w:rsidRPr="00EF46DF">
        <w:rPr>
          <w:rFonts w:ascii="Arial" w:eastAsiaTheme="minorHAnsi" w:hAnsi="Arial" w:cs="Arial"/>
          <w:color w:val="000000" w:themeColor="text1"/>
          <w:sz w:val="22"/>
          <w:szCs w:val="22"/>
          <w:lang w:eastAsia="en-US"/>
        </w:rPr>
        <w:t xml:space="preserve"> </w:t>
      </w:r>
      <w:r w:rsidR="00C639C7" w:rsidRPr="00EF46DF">
        <w:rPr>
          <w:rFonts w:ascii="Arial" w:hAnsi="Arial" w:cs="Arial"/>
          <w:color w:val="000000" w:themeColor="text1"/>
          <w:sz w:val="22"/>
          <w:szCs w:val="22"/>
        </w:rPr>
        <w:t>Following these next steps would contribute to the development of the connection between professional practice and theory.</w:t>
      </w:r>
      <w:r w:rsidR="00C639C7" w:rsidRPr="00EF46DF">
        <w:rPr>
          <w:rFonts w:ascii="Arial" w:eastAsiaTheme="minorHAnsi" w:hAnsi="Arial" w:cs="Arial"/>
          <w:color w:val="000000" w:themeColor="text1"/>
          <w:sz w:val="22"/>
          <w:szCs w:val="22"/>
          <w:lang w:eastAsia="en-US"/>
        </w:rPr>
        <w:t xml:space="preserve"> </w:t>
      </w:r>
    </w:p>
    <w:p w14:paraId="68C18AE8"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2AF31A06"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0F1FC3B6"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39CDAEA3"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0F22A7BC"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1A9ABFBC"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2E2D5144"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01C89368"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4FFBFCBA" w14:textId="77777777" w:rsidR="009B3A89" w:rsidRDefault="009B3A89" w:rsidP="007956E1">
      <w:pPr>
        <w:pStyle w:val="NormalWeb"/>
        <w:spacing w:before="0" w:beforeAutospacing="0" w:after="0" w:afterAutospacing="0" w:line="480" w:lineRule="auto"/>
        <w:rPr>
          <w:rFonts w:ascii="Arial" w:hAnsi="Arial" w:cs="Arial"/>
          <w:b/>
          <w:bCs/>
          <w:color w:val="000000" w:themeColor="text1"/>
          <w:sz w:val="22"/>
          <w:szCs w:val="22"/>
          <w:u w:val="single"/>
        </w:rPr>
      </w:pPr>
    </w:p>
    <w:p w14:paraId="484DEF21" w14:textId="06CBB56E" w:rsidR="005C55FE" w:rsidRPr="007956E1" w:rsidRDefault="001803BA" w:rsidP="007956E1">
      <w:pPr>
        <w:pStyle w:val="NormalWeb"/>
        <w:spacing w:before="0" w:beforeAutospacing="0" w:after="0" w:afterAutospacing="0" w:line="480" w:lineRule="auto"/>
        <w:rPr>
          <w:rFonts w:ascii="Arial" w:hAnsi="Arial" w:cs="Arial"/>
          <w:b/>
          <w:bCs/>
          <w:color w:val="000000" w:themeColor="text1"/>
          <w:sz w:val="22"/>
          <w:szCs w:val="22"/>
          <w:u w:val="single"/>
        </w:rPr>
      </w:pPr>
      <w:r w:rsidRPr="007956E1">
        <w:rPr>
          <w:rFonts w:ascii="Arial" w:hAnsi="Arial" w:cs="Arial"/>
          <w:b/>
          <w:bCs/>
          <w:color w:val="000000" w:themeColor="text1"/>
          <w:sz w:val="22"/>
          <w:szCs w:val="22"/>
          <w:u w:val="single"/>
        </w:rPr>
        <w:lastRenderedPageBreak/>
        <w:t>REFERENCE LIST</w:t>
      </w:r>
    </w:p>
    <w:p w14:paraId="6EC80BC9" w14:textId="6422D9E3" w:rsidR="00666093" w:rsidRPr="007956E1" w:rsidRDefault="00666093"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Ammar, M.A.A. (2022) ‘Development and initial validation of sense of belonging scale for adolescents (sobs): preliminary investigation’, </w:t>
      </w:r>
      <w:r w:rsidRPr="007956E1">
        <w:rPr>
          <w:rFonts w:ascii="Arial" w:eastAsiaTheme="minorHAnsi" w:hAnsi="Arial" w:cs="Arial"/>
          <w:i/>
          <w:iCs/>
          <w:color w:val="000000" w:themeColor="text1"/>
          <w:sz w:val="22"/>
          <w:szCs w:val="22"/>
          <w:lang w:eastAsia="en-US"/>
        </w:rPr>
        <w:t>ASEAN Journal of Psychiatry</w:t>
      </w:r>
      <w:r w:rsidRPr="007956E1">
        <w:rPr>
          <w:rFonts w:ascii="Arial" w:eastAsiaTheme="minorHAnsi" w:hAnsi="Arial" w:cs="Arial"/>
          <w:color w:val="000000" w:themeColor="text1"/>
          <w:sz w:val="22"/>
          <w:szCs w:val="22"/>
          <w:lang w:eastAsia="en-US"/>
        </w:rPr>
        <w:t>, 22(10), pp. 1–22. Available at: https://www.aseanjournalofpsychiatry.org (Accessed: 15 March 2023).</w:t>
      </w:r>
    </w:p>
    <w:p w14:paraId="3C089664" w14:textId="399D505C" w:rsidR="00666093" w:rsidRPr="007956E1" w:rsidRDefault="00666093"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Arslan, G., Allen, K.A., and Ryan, T. (2020) ‘Exploring the impacts of school belonging on youth wellbeing and mental health among Turkish adolescents’, </w:t>
      </w:r>
      <w:r w:rsidRPr="007956E1">
        <w:rPr>
          <w:rFonts w:ascii="Arial" w:eastAsiaTheme="minorHAnsi" w:hAnsi="Arial" w:cs="Arial"/>
          <w:i/>
          <w:iCs/>
          <w:color w:val="000000" w:themeColor="text1"/>
          <w:sz w:val="22"/>
          <w:szCs w:val="22"/>
          <w:lang w:eastAsia="en-US"/>
        </w:rPr>
        <w:t>Child Indicators Research</w:t>
      </w:r>
      <w:r w:rsidRPr="007956E1">
        <w:rPr>
          <w:rFonts w:ascii="Arial" w:eastAsiaTheme="minorHAnsi" w:hAnsi="Arial" w:cs="Arial"/>
          <w:color w:val="000000" w:themeColor="text1"/>
          <w:sz w:val="22"/>
          <w:szCs w:val="22"/>
          <w:lang w:eastAsia="en-US"/>
        </w:rPr>
        <w:t>, 13(5), pp. 1619–1635. Available at: https://doi.org/10.1007/s12187-020-09721-z.</w:t>
      </w:r>
    </w:p>
    <w:p w14:paraId="76258D2F" w14:textId="6320B1B0" w:rsidR="00666093" w:rsidRPr="007956E1" w:rsidRDefault="00666093"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Barrett, L. F. (2006) ‘Solving the Emotion Paradox: Categorisation and the Experience of Emotion’, </w:t>
      </w:r>
      <w:r w:rsidRPr="007956E1">
        <w:rPr>
          <w:rFonts w:ascii="Arial" w:eastAsiaTheme="minorHAnsi" w:hAnsi="Arial" w:cs="Arial"/>
          <w:i/>
          <w:iCs/>
          <w:color w:val="000000" w:themeColor="text1"/>
          <w:sz w:val="22"/>
          <w:szCs w:val="22"/>
          <w:lang w:eastAsia="en-US"/>
        </w:rPr>
        <w:t>Personality and Social Psychology Review</w:t>
      </w:r>
      <w:r w:rsidRPr="007956E1">
        <w:rPr>
          <w:rFonts w:ascii="Arial" w:eastAsiaTheme="minorHAnsi" w:hAnsi="Arial" w:cs="Arial"/>
          <w:color w:val="000000" w:themeColor="text1"/>
          <w:sz w:val="22"/>
          <w:szCs w:val="22"/>
          <w:lang w:eastAsia="en-US"/>
        </w:rPr>
        <w:t>, 10(1), pp. 20-46. Available at: https://doi.org/10.1207/s15327957pspr1001_2.</w:t>
      </w:r>
    </w:p>
    <w:p w14:paraId="2B6949F5" w14:textId="7CD4F2A5" w:rsidR="00666093" w:rsidRPr="007956E1" w:rsidRDefault="00666093"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Billings, C.E.W., Downey, L.A., Lomas, J.E., Lloyd, J. and </w:t>
      </w:r>
      <w:proofErr w:type="spellStart"/>
      <w:r w:rsidRPr="007956E1">
        <w:rPr>
          <w:rFonts w:ascii="Arial" w:eastAsiaTheme="minorHAnsi" w:hAnsi="Arial" w:cs="Arial"/>
          <w:color w:val="000000" w:themeColor="text1"/>
          <w:sz w:val="22"/>
          <w:szCs w:val="22"/>
          <w:lang w:eastAsia="en-US"/>
        </w:rPr>
        <w:t>Stough</w:t>
      </w:r>
      <w:proofErr w:type="spellEnd"/>
      <w:r w:rsidRPr="007956E1">
        <w:rPr>
          <w:rFonts w:ascii="Arial" w:eastAsiaTheme="minorHAnsi" w:hAnsi="Arial" w:cs="Arial"/>
          <w:color w:val="000000" w:themeColor="text1"/>
          <w:sz w:val="22"/>
          <w:szCs w:val="22"/>
          <w:lang w:eastAsia="en-US"/>
        </w:rPr>
        <w:t>, C. (2014) 'Emotional Intelligence and scholastic achievement in pre-adolescent children', </w:t>
      </w:r>
      <w:r w:rsidRPr="007956E1">
        <w:rPr>
          <w:rFonts w:ascii="Arial" w:eastAsiaTheme="minorHAnsi" w:hAnsi="Arial" w:cs="Arial"/>
          <w:i/>
          <w:iCs/>
          <w:color w:val="000000" w:themeColor="text1"/>
          <w:sz w:val="22"/>
          <w:szCs w:val="22"/>
          <w:lang w:eastAsia="en-US"/>
        </w:rPr>
        <w:t>Personality and Individual Differences, </w:t>
      </w:r>
      <w:r w:rsidRPr="007956E1">
        <w:rPr>
          <w:rFonts w:ascii="Arial" w:eastAsiaTheme="minorHAnsi" w:hAnsi="Arial" w:cs="Arial"/>
          <w:color w:val="000000" w:themeColor="text1"/>
          <w:sz w:val="22"/>
          <w:szCs w:val="22"/>
          <w:lang w:eastAsia="en-US"/>
        </w:rPr>
        <w:t>65, pp. 14-18. Available at:</w:t>
      </w:r>
      <w:r w:rsid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color w:val="000000" w:themeColor="text1"/>
          <w:sz w:val="22"/>
          <w:szCs w:val="22"/>
          <w:lang w:eastAsia="en-US"/>
        </w:rPr>
        <w:t>https://doi.org/10.1016/j.paid.2014.01.017.</w:t>
      </w:r>
    </w:p>
    <w:p w14:paraId="5424FA9A" w14:textId="61E38AF7" w:rsidR="00003DD5" w:rsidRPr="007956E1" w:rsidRDefault="00003DD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British Educational Research Association [BERA] (2018) </w:t>
      </w:r>
      <w:r w:rsidRPr="007956E1">
        <w:rPr>
          <w:rFonts w:ascii="Arial" w:eastAsiaTheme="minorHAnsi" w:hAnsi="Arial" w:cs="Arial"/>
          <w:i/>
          <w:iCs/>
          <w:color w:val="000000" w:themeColor="text1"/>
          <w:sz w:val="22"/>
          <w:szCs w:val="22"/>
          <w:lang w:eastAsia="en-US"/>
        </w:rPr>
        <w:t>Ethical Guidelines for Educational Research</w:t>
      </w:r>
      <w:r w:rsidRPr="007956E1">
        <w:rPr>
          <w:rFonts w:ascii="Arial" w:eastAsiaTheme="minorHAnsi" w:hAnsi="Arial" w:cs="Arial"/>
          <w:color w:val="000000" w:themeColor="text1"/>
          <w:sz w:val="22"/>
          <w:szCs w:val="22"/>
          <w:lang w:eastAsia="en-US"/>
        </w:rPr>
        <w:t>. 4</w:t>
      </w:r>
      <w:r w:rsidRPr="007956E1">
        <w:rPr>
          <w:rFonts w:ascii="Arial" w:eastAsiaTheme="minorHAnsi" w:hAnsi="Arial" w:cs="Arial"/>
          <w:color w:val="000000" w:themeColor="text1"/>
          <w:sz w:val="22"/>
          <w:szCs w:val="22"/>
          <w:vertAlign w:val="superscript"/>
          <w:lang w:eastAsia="en-US"/>
        </w:rPr>
        <w:t>th</w:t>
      </w:r>
      <w:r w:rsidRPr="007956E1">
        <w:rPr>
          <w:rFonts w:ascii="Arial" w:eastAsiaTheme="minorHAnsi" w:hAnsi="Arial" w:cs="Arial"/>
          <w:color w:val="000000" w:themeColor="text1"/>
          <w:sz w:val="22"/>
          <w:szCs w:val="22"/>
          <w:lang w:eastAsia="en-US"/>
        </w:rPr>
        <w:t xml:space="preserve"> </w:t>
      </w:r>
      <w:proofErr w:type="spellStart"/>
      <w:r w:rsidRPr="007956E1">
        <w:rPr>
          <w:rFonts w:ascii="Arial" w:eastAsiaTheme="minorHAnsi" w:hAnsi="Arial" w:cs="Arial"/>
          <w:color w:val="000000" w:themeColor="text1"/>
          <w:sz w:val="22"/>
          <w:szCs w:val="22"/>
          <w:lang w:eastAsia="en-US"/>
        </w:rPr>
        <w:t>edn</w:t>
      </w:r>
      <w:proofErr w:type="spellEnd"/>
      <w:r w:rsidRPr="007956E1">
        <w:rPr>
          <w:rFonts w:ascii="Arial" w:eastAsiaTheme="minorHAnsi" w:hAnsi="Arial" w:cs="Arial"/>
          <w:color w:val="000000" w:themeColor="text1"/>
          <w:sz w:val="22"/>
          <w:szCs w:val="22"/>
          <w:lang w:eastAsia="en-US"/>
        </w:rPr>
        <w:t>. London. Available at: https://www.bera.ac.uk/researchersresources/publications/ethicalguidelines-for-educational-research-2018 (Accessed 15 September 2022).</w:t>
      </w:r>
    </w:p>
    <w:p w14:paraId="71CDB55D" w14:textId="106DA126"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Brown, C., White, R. and Kelly, A. (2021) 'Teachers as educational change agents: what do we currently know? findings from a systematic review', </w:t>
      </w:r>
      <w:r w:rsidRPr="007956E1">
        <w:rPr>
          <w:rFonts w:ascii="Arial" w:eastAsiaTheme="minorHAnsi" w:hAnsi="Arial" w:cs="Arial"/>
          <w:i/>
          <w:iCs/>
          <w:color w:val="000000" w:themeColor="text1"/>
          <w:sz w:val="22"/>
          <w:szCs w:val="22"/>
          <w:lang w:eastAsia="en-US"/>
        </w:rPr>
        <w:t>Emerald Open Research, </w:t>
      </w:r>
      <w:r w:rsidRPr="007956E1">
        <w:rPr>
          <w:rFonts w:ascii="Arial" w:eastAsiaTheme="minorHAnsi" w:hAnsi="Arial" w:cs="Arial"/>
          <w:color w:val="000000" w:themeColor="text1"/>
          <w:sz w:val="22"/>
          <w:szCs w:val="22"/>
          <w:lang w:eastAsia="en-US"/>
        </w:rPr>
        <w:t>3, pp. 1-19. Available at: https://doi.org/10.35241/emeraldopenres.14385.1.</w:t>
      </w:r>
    </w:p>
    <w:p w14:paraId="715701D1" w14:textId="7BB39A6E"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Butler, D.L. and </w:t>
      </w:r>
      <w:proofErr w:type="spellStart"/>
      <w:r w:rsidRPr="007956E1">
        <w:rPr>
          <w:rFonts w:ascii="Arial" w:eastAsiaTheme="minorHAnsi" w:hAnsi="Arial" w:cs="Arial"/>
          <w:color w:val="000000" w:themeColor="text1"/>
          <w:sz w:val="22"/>
          <w:szCs w:val="22"/>
          <w:lang w:eastAsia="en-US"/>
        </w:rPr>
        <w:t>Schnellert</w:t>
      </w:r>
      <w:proofErr w:type="spellEnd"/>
      <w:r w:rsidRPr="007956E1">
        <w:rPr>
          <w:rFonts w:ascii="Arial" w:eastAsiaTheme="minorHAnsi" w:hAnsi="Arial" w:cs="Arial"/>
          <w:color w:val="000000" w:themeColor="text1"/>
          <w:sz w:val="22"/>
          <w:szCs w:val="22"/>
          <w:lang w:eastAsia="en-US"/>
        </w:rPr>
        <w:t>, L. (2012) ‘Collaborative inquiry in teacher professional development’, T</w:t>
      </w:r>
      <w:r w:rsidRPr="007956E1">
        <w:rPr>
          <w:rFonts w:ascii="Arial" w:eastAsiaTheme="minorHAnsi" w:hAnsi="Arial" w:cs="Arial"/>
          <w:i/>
          <w:iCs/>
          <w:color w:val="000000" w:themeColor="text1"/>
          <w:sz w:val="22"/>
          <w:szCs w:val="22"/>
          <w:lang w:eastAsia="en-US"/>
        </w:rPr>
        <w:t xml:space="preserve">eaching and Teacher Education, </w:t>
      </w:r>
      <w:r w:rsidRPr="007956E1">
        <w:rPr>
          <w:rFonts w:ascii="Arial" w:eastAsiaTheme="minorHAnsi" w:hAnsi="Arial" w:cs="Arial"/>
          <w:color w:val="000000" w:themeColor="text1"/>
          <w:sz w:val="22"/>
          <w:szCs w:val="22"/>
          <w:lang w:eastAsia="en-US"/>
        </w:rPr>
        <w:t>28(8), pp. 1206–1220.</w:t>
      </w:r>
    </w:p>
    <w:p w14:paraId="28E2D187" w14:textId="58CBF65C"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Campbell, C. and Levin, B. (2009) 'Using data to support educational improvement', </w:t>
      </w:r>
      <w:r w:rsidRPr="007956E1">
        <w:rPr>
          <w:rFonts w:ascii="Arial" w:eastAsiaTheme="minorHAnsi" w:hAnsi="Arial" w:cs="Arial"/>
          <w:i/>
          <w:iCs/>
          <w:color w:val="000000" w:themeColor="text1"/>
          <w:sz w:val="22"/>
          <w:szCs w:val="22"/>
          <w:lang w:eastAsia="en-US"/>
        </w:rPr>
        <w:t>Educational Assessment, Evaluation and Accountability, </w:t>
      </w:r>
      <w:r w:rsidRPr="007956E1">
        <w:rPr>
          <w:rFonts w:ascii="Arial" w:eastAsiaTheme="minorHAnsi" w:hAnsi="Arial" w:cs="Arial"/>
          <w:color w:val="000000" w:themeColor="text1"/>
          <w:sz w:val="22"/>
          <w:szCs w:val="22"/>
          <w:lang w:eastAsia="en-US"/>
        </w:rPr>
        <w:t>21(1), pp. 47-65. Available at: https://doi.org/10.1007/s11092-008-9063-x.</w:t>
      </w:r>
    </w:p>
    <w:p w14:paraId="5C2C512B" w14:textId="3CA7A1AC"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Carlson, D., Borman, G.D. and Robinson, M. (2011) 'A Multistate District-Level Cluster Randomized Trial of the Impact of Data-Driven Reform on Reading and Mathematics </w:t>
      </w:r>
      <w:r w:rsidRPr="007956E1">
        <w:rPr>
          <w:rFonts w:ascii="Arial" w:eastAsiaTheme="minorHAnsi" w:hAnsi="Arial" w:cs="Arial"/>
          <w:color w:val="000000" w:themeColor="text1"/>
          <w:sz w:val="22"/>
          <w:szCs w:val="22"/>
          <w:lang w:eastAsia="en-US"/>
        </w:rPr>
        <w:lastRenderedPageBreak/>
        <w:t>Achievement', </w:t>
      </w:r>
      <w:r w:rsidRPr="007956E1">
        <w:rPr>
          <w:rFonts w:ascii="Arial" w:eastAsiaTheme="minorHAnsi" w:hAnsi="Arial" w:cs="Arial"/>
          <w:i/>
          <w:iCs/>
          <w:color w:val="000000" w:themeColor="text1"/>
          <w:sz w:val="22"/>
          <w:szCs w:val="22"/>
          <w:lang w:eastAsia="en-US"/>
        </w:rPr>
        <w:t>Educational Evaluation and Policy Analysis, </w:t>
      </w:r>
      <w:r w:rsidRPr="007956E1">
        <w:rPr>
          <w:rFonts w:ascii="Arial" w:eastAsiaTheme="minorHAnsi" w:hAnsi="Arial" w:cs="Arial"/>
          <w:color w:val="000000" w:themeColor="text1"/>
          <w:sz w:val="22"/>
          <w:szCs w:val="22"/>
          <w:lang w:eastAsia="en-US"/>
        </w:rPr>
        <w:t>33(3), pp. 378-398. Available at: https://doi.org/10.3102/0162373711412765.</w:t>
      </w:r>
    </w:p>
    <w:p w14:paraId="578A2E1E" w14:textId="23B7132C"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Chzhen, Y. and Rees, G. (2018) ‘Why international comparisons of education should focus on both averages and equality’, </w:t>
      </w:r>
      <w:r w:rsidRPr="007956E1">
        <w:rPr>
          <w:rFonts w:ascii="Arial" w:eastAsiaTheme="minorHAnsi" w:hAnsi="Arial" w:cs="Arial"/>
          <w:i/>
          <w:iCs/>
          <w:color w:val="000000" w:themeColor="text1"/>
          <w:sz w:val="22"/>
          <w:szCs w:val="22"/>
          <w:lang w:eastAsia="en-US"/>
        </w:rPr>
        <w:t xml:space="preserve">London School of Economics and Political Science. </w:t>
      </w:r>
      <w:r w:rsidRPr="007956E1">
        <w:rPr>
          <w:rFonts w:ascii="Arial" w:eastAsiaTheme="minorHAnsi" w:hAnsi="Arial" w:cs="Arial"/>
          <w:color w:val="000000" w:themeColor="text1"/>
          <w:sz w:val="22"/>
          <w:szCs w:val="22"/>
          <w:lang w:eastAsia="en-US"/>
        </w:rPr>
        <w:t xml:space="preserve">Available at: </w:t>
      </w:r>
      <w:hyperlink r:id="rId7" w:history="1">
        <w:r w:rsidRPr="007956E1">
          <w:rPr>
            <w:rFonts w:ascii="Arial" w:eastAsiaTheme="minorHAnsi" w:hAnsi="Arial" w:cs="Arial"/>
            <w:color w:val="000000" w:themeColor="text1"/>
            <w:sz w:val="22"/>
            <w:szCs w:val="22"/>
            <w:lang w:eastAsia="en-US"/>
          </w:rPr>
          <w:t>https://blogs.lse.ac.uk/politicsandpolicy/better-but-less-equal/</w:t>
        </w:r>
      </w:hyperlink>
      <w:r w:rsidRPr="007956E1">
        <w:rPr>
          <w:rFonts w:ascii="Arial" w:eastAsiaTheme="minorHAnsi" w:hAnsi="Arial" w:cs="Arial"/>
          <w:color w:val="000000" w:themeColor="text1"/>
          <w:sz w:val="22"/>
          <w:szCs w:val="22"/>
          <w:lang w:eastAsia="en-US"/>
        </w:rPr>
        <w:t xml:space="preserve"> (Accessed: 20 February 2023). </w:t>
      </w:r>
    </w:p>
    <w:p w14:paraId="194FC86A" w14:textId="41673A1A"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Cooper, P. and </w:t>
      </w:r>
      <w:proofErr w:type="spellStart"/>
      <w:r w:rsidRPr="007956E1">
        <w:rPr>
          <w:rFonts w:ascii="Arial" w:eastAsiaTheme="minorHAnsi" w:hAnsi="Arial" w:cs="Arial"/>
          <w:color w:val="000000" w:themeColor="text1"/>
          <w:sz w:val="22"/>
          <w:szCs w:val="22"/>
          <w:lang w:eastAsia="en-US"/>
        </w:rPr>
        <w:t>Cefai</w:t>
      </w:r>
      <w:proofErr w:type="spellEnd"/>
      <w:r w:rsidRPr="007956E1">
        <w:rPr>
          <w:rFonts w:ascii="Arial" w:eastAsiaTheme="minorHAnsi" w:hAnsi="Arial" w:cs="Arial"/>
          <w:color w:val="000000" w:themeColor="text1"/>
          <w:sz w:val="22"/>
          <w:szCs w:val="22"/>
          <w:lang w:eastAsia="en-US"/>
        </w:rPr>
        <w:t>, C. (2013) 'Evidence-based approaches to social, emotional and behaviour difficulties in schools', </w:t>
      </w:r>
      <w:r w:rsidRPr="007956E1">
        <w:rPr>
          <w:rFonts w:ascii="Arial" w:eastAsiaTheme="minorHAnsi" w:hAnsi="Arial" w:cs="Arial"/>
          <w:i/>
          <w:iCs/>
          <w:color w:val="000000" w:themeColor="text1"/>
          <w:sz w:val="22"/>
          <w:szCs w:val="22"/>
          <w:lang w:eastAsia="en-US"/>
        </w:rPr>
        <w:t>KEDI Journal of Educational Policy, </w:t>
      </w:r>
      <w:r w:rsidRPr="007956E1">
        <w:rPr>
          <w:rFonts w:ascii="Arial" w:eastAsiaTheme="minorHAnsi" w:hAnsi="Arial" w:cs="Arial"/>
          <w:color w:val="000000" w:themeColor="text1"/>
          <w:sz w:val="22"/>
          <w:szCs w:val="22"/>
          <w:lang w:eastAsia="en-US"/>
        </w:rPr>
        <w:t xml:space="preserve">10(3), pp. 81-101. Available at: https://doi.org/10.22804/kjep.2013.10.007. </w:t>
      </w:r>
    </w:p>
    <w:p w14:paraId="1E8D7CDA" w14:textId="2F4E9698" w:rsidR="00CF562A" w:rsidRPr="007956E1" w:rsidRDefault="00CF562A" w:rsidP="007956E1">
      <w:pPr>
        <w:pStyle w:val="NormalWeb"/>
        <w:shd w:val="clear" w:color="auto" w:fill="FFFFFF"/>
        <w:spacing w:before="0" w:beforeAutospacing="0" w:after="0" w:afterAutospacing="0" w:line="480" w:lineRule="auto"/>
        <w:rPr>
          <w:rFonts w:ascii="Arial" w:hAnsi="Arial" w:cs="Arial"/>
          <w:color w:val="000000" w:themeColor="text1"/>
          <w:sz w:val="22"/>
          <w:szCs w:val="22"/>
        </w:rPr>
      </w:pPr>
      <w:r w:rsidRPr="007956E1">
        <w:rPr>
          <w:rFonts w:ascii="Arial" w:hAnsi="Arial" w:cs="Arial"/>
          <w:color w:val="000000" w:themeColor="text1"/>
          <w:sz w:val="22"/>
          <w:szCs w:val="22"/>
        </w:rPr>
        <w:t xml:space="preserve">Deputy Headteacher X (2023) Conversation with Deputy Headteacher X at </w:t>
      </w:r>
      <w:r w:rsidRPr="007956E1">
        <w:rPr>
          <w:rFonts w:ascii="Arial" w:hAnsi="Arial" w:cs="Arial"/>
          <w:color w:val="000000" w:themeColor="text1"/>
          <w:sz w:val="22"/>
          <w:szCs w:val="22"/>
          <w:highlight w:val="black"/>
        </w:rPr>
        <w:t>Sketty Primary School</w:t>
      </w:r>
      <w:r w:rsidRPr="007956E1">
        <w:rPr>
          <w:rFonts w:ascii="Arial" w:hAnsi="Arial" w:cs="Arial"/>
          <w:color w:val="000000" w:themeColor="text1"/>
          <w:sz w:val="22"/>
          <w:szCs w:val="22"/>
        </w:rPr>
        <w:t>, 20 March.</w:t>
      </w:r>
    </w:p>
    <w:p w14:paraId="34011B8F" w14:textId="302CDD59"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Desimone, L. M. (2009) ‘Improving impact studies of teachers’ professional development: Toward better conceptualisations and measures’, </w:t>
      </w:r>
      <w:r w:rsidRPr="007956E1">
        <w:rPr>
          <w:rFonts w:ascii="Arial" w:eastAsiaTheme="minorHAnsi" w:hAnsi="Arial" w:cs="Arial"/>
          <w:i/>
          <w:iCs/>
          <w:color w:val="000000" w:themeColor="text1"/>
          <w:sz w:val="22"/>
          <w:szCs w:val="22"/>
          <w:lang w:eastAsia="en-US"/>
        </w:rPr>
        <w:t>Educational Researcher</w:t>
      </w:r>
      <w:r w:rsidRPr="007956E1">
        <w:rPr>
          <w:rFonts w:ascii="Arial" w:eastAsiaTheme="minorHAnsi" w:hAnsi="Arial" w:cs="Arial"/>
          <w:color w:val="000000" w:themeColor="text1"/>
          <w:sz w:val="22"/>
          <w:szCs w:val="22"/>
          <w:lang w:eastAsia="en-US"/>
        </w:rPr>
        <w:t xml:space="preserve">, 38, pp. 181–199. Available at: </w:t>
      </w:r>
      <w:hyperlink r:id="rId8" w:history="1">
        <w:r w:rsidRPr="007956E1">
          <w:rPr>
            <w:rFonts w:ascii="Arial" w:eastAsiaTheme="minorHAnsi" w:hAnsi="Arial" w:cs="Arial"/>
            <w:color w:val="000000" w:themeColor="text1"/>
            <w:sz w:val="22"/>
            <w:szCs w:val="22"/>
            <w:lang w:eastAsia="en-US"/>
          </w:rPr>
          <w:t>https://doi.org/10.3102/0013189X08331140</w:t>
        </w:r>
      </w:hyperlink>
      <w:r w:rsidRPr="007956E1">
        <w:rPr>
          <w:rFonts w:ascii="Arial" w:eastAsiaTheme="minorHAnsi" w:hAnsi="Arial" w:cs="Arial"/>
          <w:color w:val="000000" w:themeColor="text1"/>
          <w:sz w:val="22"/>
          <w:szCs w:val="22"/>
          <w:lang w:eastAsia="en-US"/>
        </w:rPr>
        <w:t>.</w:t>
      </w:r>
    </w:p>
    <w:p w14:paraId="591B47DD" w14:textId="44347A5F"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Donaldson, G. (2015) </w:t>
      </w:r>
      <w:r w:rsidRPr="007956E1">
        <w:rPr>
          <w:rFonts w:ascii="Arial" w:eastAsiaTheme="minorHAnsi" w:hAnsi="Arial" w:cs="Arial"/>
          <w:i/>
          <w:iCs/>
          <w:color w:val="000000" w:themeColor="text1"/>
          <w:sz w:val="22"/>
          <w:szCs w:val="22"/>
          <w:lang w:eastAsia="en-US"/>
        </w:rPr>
        <w:t>Successful Futures: Independent Review of Curriculum and Assessment Arrangements in Wales</w:t>
      </w:r>
      <w:r w:rsidRPr="007956E1">
        <w:rPr>
          <w:rFonts w:ascii="Arial" w:eastAsiaTheme="minorHAnsi" w:hAnsi="Arial" w:cs="Arial"/>
          <w:color w:val="000000" w:themeColor="text1"/>
          <w:sz w:val="22"/>
          <w:szCs w:val="22"/>
          <w:lang w:eastAsia="en-US"/>
        </w:rPr>
        <w:t>. Available at: https://gov.wales/sites/default/files/publications/2018-03/successful-futures.pdf (Accessed: 15 September 2022).</w:t>
      </w:r>
    </w:p>
    <w:p w14:paraId="3588B302" w14:textId="2C475C9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proofErr w:type="spellStart"/>
      <w:r w:rsidRPr="007956E1">
        <w:rPr>
          <w:rFonts w:ascii="Arial" w:eastAsiaTheme="minorHAnsi" w:hAnsi="Arial" w:cs="Arial"/>
          <w:color w:val="000000" w:themeColor="text1"/>
          <w:sz w:val="22"/>
          <w:szCs w:val="22"/>
          <w:lang w:eastAsia="en-US"/>
        </w:rPr>
        <w:t>Earley</w:t>
      </w:r>
      <w:proofErr w:type="spellEnd"/>
      <w:r w:rsidRPr="007956E1">
        <w:rPr>
          <w:rFonts w:ascii="Arial" w:eastAsiaTheme="minorHAnsi" w:hAnsi="Arial" w:cs="Arial"/>
          <w:color w:val="000000" w:themeColor="text1"/>
          <w:sz w:val="22"/>
          <w:szCs w:val="22"/>
          <w:lang w:eastAsia="en-US"/>
        </w:rPr>
        <w:t xml:space="preserve">, P.D. (2017) ‘Conceptions of leadership and leading the learning’, in P.D. </w:t>
      </w:r>
      <w:proofErr w:type="spellStart"/>
      <w:r w:rsidRPr="007956E1">
        <w:rPr>
          <w:rFonts w:ascii="Arial" w:eastAsiaTheme="minorHAnsi" w:hAnsi="Arial" w:cs="Arial"/>
          <w:color w:val="000000" w:themeColor="text1"/>
          <w:sz w:val="22"/>
          <w:szCs w:val="22"/>
          <w:lang w:eastAsia="en-US"/>
        </w:rPr>
        <w:t>Earley</w:t>
      </w:r>
      <w:proofErr w:type="spellEnd"/>
      <w:r w:rsidRPr="007956E1">
        <w:rPr>
          <w:rFonts w:ascii="Arial" w:eastAsiaTheme="minorHAnsi" w:hAnsi="Arial" w:cs="Arial"/>
          <w:color w:val="000000" w:themeColor="text1"/>
          <w:sz w:val="22"/>
          <w:szCs w:val="22"/>
          <w:lang w:eastAsia="en-US"/>
        </w:rPr>
        <w:t xml:space="preserve"> and T. </w:t>
      </w:r>
      <w:proofErr w:type="spellStart"/>
      <w:r w:rsidRPr="007956E1">
        <w:rPr>
          <w:rFonts w:ascii="Arial" w:eastAsiaTheme="minorHAnsi" w:hAnsi="Arial" w:cs="Arial"/>
          <w:color w:val="000000" w:themeColor="text1"/>
          <w:sz w:val="22"/>
          <w:szCs w:val="22"/>
          <w:lang w:eastAsia="en-US"/>
        </w:rPr>
        <w:t>Greany</w:t>
      </w:r>
      <w:proofErr w:type="spellEnd"/>
      <w:r w:rsidRPr="007956E1">
        <w:rPr>
          <w:rFonts w:ascii="Arial" w:eastAsiaTheme="minorHAnsi" w:hAnsi="Arial" w:cs="Arial"/>
          <w:color w:val="000000" w:themeColor="text1"/>
          <w:sz w:val="22"/>
          <w:szCs w:val="22"/>
          <w:lang w:eastAsia="en-US"/>
        </w:rPr>
        <w:t xml:space="preserve"> (eds.) </w:t>
      </w:r>
      <w:r w:rsidRPr="007956E1">
        <w:rPr>
          <w:rFonts w:ascii="Arial" w:eastAsiaTheme="minorHAnsi" w:hAnsi="Arial" w:cs="Arial"/>
          <w:i/>
          <w:iCs/>
          <w:color w:val="000000" w:themeColor="text1"/>
          <w:sz w:val="22"/>
          <w:szCs w:val="22"/>
          <w:lang w:eastAsia="en-US"/>
        </w:rPr>
        <w:t>School Leadership and Education System Reform</w:t>
      </w:r>
      <w:r w:rsidRPr="007956E1">
        <w:rPr>
          <w:rFonts w:ascii="Arial" w:eastAsiaTheme="minorHAnsi" w:hAnsi="Arial" w:cs="Arial"/>
          <w:color w:val="000000" w:themeColor="text1"/>
          <w:sz w:val="22"/>
          <w:szCs w:val="22"/>
          <w:lang w:eastAsia="en-US"/>
        </w:rPr>
        <w:t>. London: Bloomsbury, pp. 161-172.</w:t>
      </w:r>
    </w:p>
    <w:p w14:paraId="21DE494C" w14:textId="48B7CAAC"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Education Endowment Foundation (2021) </w:t>
      </w:r>
      <w:r w:rsidRPr="007956E1">
        <w:rPr>
          <w:rFonts w:ascii="Arial" w:eastAsiaTheme="minorHAnsi" w:hAnsi="Arial" w:cs="Arial"/>
          <w:i/>
          <w:iCs/>
          <w:color w:val="000000" w:themeColor="text1"/>
          <w:sz w:val="22"/>
          <w:szCs w:val="22"/>
          <w:lang w:eastAsia="en-US"/>
        </w:rPr>
        <w:t xml:space="preserve">Working with Parents to Support Children’s Learning: Guidance Report. </w:t>
      </w:r>
      <w:r w:rsidRPr="007956E1">
        <w:rPr>
          <w:rFonts w:ascii="Arial" w:eastAsiaTheme="minorHAnsi" w:hAnsi="Arial" w:cs="Arial"/>
          <w:color w:val="000000" w:themeColor="text1"/>
          <w:sz w:val="22"/>
          <w:szCs w:val="22"/>
          <w:lang w:eastAsia="en-US"/>
        </w:rPr>
        <w:t xml:space="preserve">Available at: </w:t>
      </w:r>
      <w:hyperlink r:id="rId9" w:history="1">
        <w:r w:rsidRPr="007956E1">
          <w:rPr>
            <w:rFonts w:ascii="Arial" w:eastAsiaTheme="minorHAnsi" w:hAnsi="Arial" w:cs="Arial"/>
            <w:color w:val="000000" w:themeColor="text1"/>
            <w:sz w:val="22"/>
            <w:szCs w:val="22"/>
            <w:lang w:eastAsia="en-US"/>
          </w:rPr>
          <w:t>https://d2tic4wvo1iusb.cloudfront.net/eef-guidance-reports/supporting-parents/EEF_Parental_Engagement_Guidance_Report.pdf?v=1681655978</w:t>
        </w:r>
      </w:hyperlink>
      <w:r w:rsidRPr="007956E1">
        <w:rPr>
          <w:rFonts w:ascii="Arial" w:eastAsiaTheme="minorHAnsi" w:hAnsi="Arial" w:cs="Arial"/>
          <w:color w:val="000000" w:themeColor="text1"/>
          <w:sz w:val="22"/>
          <w:szCs w:val="22"/>
          <w:lang w:eastAsia="en-US"/>
        </w:rPr>
        <w:t xml:space="preserve">. </w:t>
      </w:r>
    </w:p>
    <w:p w14:paraId="62487985" w14:textId="67AEBC2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Estyn (2012) </w:t>
      </w:r>
      <w:r w:rsidRPr="007956E1">
        <w:rPr>
          <w:rFonts w:ascii="Arial" w:eastAsiaTheme="minorHAnsi" w:hAnsi="Arial" w:cs="Arial"/>
          <w:i/>
          <w:iCs/>
          <w:color w:val="000000" w:themeColor="text1"/>
          <w:sz w:val="22"/>
          <w:szCs w:val="22"/>
          <w:lang w:eastAsia="en-US"/>
        </w:rPr>
        <w:t xml:space="preserve">Effective practice in tackling poverty and disadvantage in schools. </w:t>
      </w:r>
      <w:r w:rsidRPr="007956E1">
        <w:rPr>
          <w:rFonts w:ascii="Arial" w:eastAsiaTheme="minorHAnsi" w:hAnsi="Arial" w:cs="Arial"/>
          <w:color w:val="000000" w:themeColor="text1"/>
          <w:sz w:val="22"/>
          <w:szCs w:val="22"/>
          <w:lang w:eastAsia="en-US"/>
        </w:rPr>
        <w:t xml:space="preserve">Available at: </w:t>
      </w:r>
      <w:hyperlink r:id="rId10" w:history="1">
        <w:r w:rsidRPr="007956E1">
          <w:rPr>
            <w:rFonts w:ascii="Arial" w:eastAsiaTheme="minorHAnsi" w:hAnsi="Arial" w:cs="Arial"/>
            <w:color w:val="000000" w:themeColor="text1"/>
            <w:sz w:val="22"/>
            <w:szCs w:val="22"/>
            <w:lang w:eastAsia="en-US"/>
          </w:rPr>
          <w:t>https://www.estyn.gov.wales/system/files/2020-07/Effective%2520practice%2520in%2520tackling%2520poverty%2520and%2520disadvant</w:t>
        </w:r>
        <w:r w:rsidRPr="007956E1">
          <w:rPr>
            <w:rFonts w:ascii="Arial" w:eastAsiaTheme="minorHAnsi" w:hAnsi="Arial" w:cs="Arial"/>
            <w:color w:val="000000" w:themeColor="text1"/>
            <w:sz w:val="22"/>
            <w:szCs w:val="22"/>
            <w:lang w:eastAsia="en-US"/>
          </w:rPr>
          <w:lastRenderedPageBreak/>
          <w:t>age%2520in%2520schools%2520-%2520November%25202012.pdf</w:t>
        </w:r>
      </w:hyperlink>
      <w:r w:rsidRPr="007956E1">
        <w:rPr>
          <w:rFonts w:ascii="Arial" w:eastAsiaTheme="minorHAnsi" w:hAnsi="Arial" w:cs="Arial"/>
          <w:color w:val="000000" w:themeColor="text1"/>
          <w:sz w:val="22"/>
          <w:szCs w:val="22"/>
          <w:lang w:eastAsia="en-US"/>
        </w:rPr>
        <w:t xml:space="preserve"> (Accessed: 20 February 2023).</w:t>
      </w:r>
    </w:p>
    <w:p w14:paraId="5420B508" w14:textId="4F258B30" w:rsidR="00003DD5" w:rsidRPr="007956E1" w:rsidRDefault="00003DD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Estyn (201</w:t>
      </w:r>
      <w:r w:rsidRPr="007956E1">
        <w:rPr>
          <w:rFonts w:ascii="Arial" w:eastAsiaTheme="minorHAnsi" w:hAnsi="Arial" w:cs="Arial"/>
          <w:color w:val="000000" w:themeColor="text1"/>
          <w:sz w:val="22"/>
          <w:szCs w:val="22"/>
          <w:lang w:eastAsia="en-US"/>
        </w:rPr>
        <w:t>6</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i/>
          <w:iCs/>
          <w:color w:val="000000" w:themeColor="text1"/>
          <w:sz w:val="22"/>
          <w:szCs w:val="22"/>
          <w:lang w:eastAsia="en-US"/>
        </w:rPr>
        <w:t>A report on S</w:t>
      </w:r>
      <w:r w:rsidRPr="007956E1">
        <w:rPr>
          <w:rFonts w:ascii="Arial" w:eastAsiaTheme="minorHAnsi" w:hAnsi="Arial" w:cs="Arial"/>
          <w:i/>
          <w:iCs/>
          <w:color w:val="000000" w:themeColor="text1"/>
          <w:sz w:val="22"/>
          <w:szCs w:val="22"/>
          <w:lang w:eastAsia="en-US"/>
        </w:rPr>
        <w:t>ketty</w:t>
      </w:r>
      <w:r w:rsidRPr="007956E1">
        <w:rPr>
          <w:rFonts w:ascii="Arial" w:eastAsiaTheme="minorHAnsi" w:hAnsi="Arial" w:cs="Arial"/>
          <w:i/>
          <w:iCs/>
          <w:color w:val="000000" w:themeColor="text1"/>
          <w:sz w:val="22"/>
          <w:szCs w:val="22"/>
          <w:lang w:eastAsia="en-US"/>
        </w:rPr>
        <w:t xml:space="preserve"> Primary School. </w:t>
      </w:r>
      <w:r w:rsidRPr="007956E1">
        <w:rPr>
          <w:rFonts w:ascii="Arial" w:eastAsiaTheme="minorHAnsi" w:hAnsi="Arial" w:cs="Arial"/>
          <w:color w:val="000000" w:themeColor="text1"/>
          <w:sz w:val="22"/>
          <w:szCs w:val="22"/>
          <w:lang w:eastAsia="en-US"/>
        </w:rPr>
        <w:t>Available at: https://www.estyn.gov.wales/system/files/2020-08/FollowUpReport_5376_17-05-2016.pdf</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color w:val="000000" w:themeColor="text1"/>
          <w:sz w:val="22"/>
          <w:szCs w:val="22"/>
          <w:lang w:eastAsia="en-US"/>
        </w:rPr>
        <w:t xml:space="preserve">(Accessed: </w:t>
      </w:r>
      <w:r w:rsidRPr="007956E1">
        <w:rPr>
          <w:rFonts w:ascii="Arial" w:eastAsiaTheme="minorHAnsi" w:hAnsi="Arial" w:cs="Arial"/>
          <w:color w:val="000000" w:themeColor="text1"/>
          <w:sz w:val="22"/>
          <w:szCs w:val="22"/>
          <w:lang w:eastAsia="en-US"/>
        </w:rPr>
        <w:t>5</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color w:val="000000" w:themeColor="text1"/>
          <w:sz w:val="22"/>
          <w:szCs w:val="22"/>
          <w:lang w:eastAsia="en-US"/>
        </w:rPr>
        <w:t>March</w:t>
      </w:r>
      <w:r w:rsidRPr="007956E1">
        <w:rPr>
          <w:rFonts w:ascii="Arial" w:eastAsiaTheme="minorHAnsi" w:hAnsi="Arial" w:cs="Arial"/>
          <w:color w:val="000000" w:themeColor="text1"/>
          <w:sz w:val="22"/>
          <w:szCs w:val="22"/>
          <w:lang w:eastAsia="en-US"/>
        </w:rPr>
        <w:t xml:space="preserve"> 202</w:t>
      </w:r>
      <w:r w:rsidRPr="007956E1">
        <w:rPr>
          <w:rFonts w:ascii="Arial" w:eastAsiaTheme="minorHAnsi" w:hAnsi="Arial" w:cs="Arial"/>
          <w:color w:val="000000" w:themeColor="text1"/>
          <w:sz w:val="22"/>
          <w:szCs w:val="22"/>
          <w:lang w:eastAsia="en-US"/>
        </w:rPr>
        <w:t>3</w:t>
      </w:r>
      <w:r w:rsidRPr="007956E1">
        <w:rPr>
          <w:rFonts w:ascii="Arial" w:eastAsiaTheme="minorHAnsi" w:hAnsi="Arial" w:cs="Arial"/>
          <w:color w:val="000000" w:themeColor="text1"/>
          <w:sz w:val="22"/>
          <w:szCs w:val="22"/>
          <w:lang w:eastAsia="en-US"/>
        </w:rPr>
        <w:t xml:space="preserve">).  </w:t>
      </w:r>
    </w:p>
    <w:p w14:paraId="2A41F972" w14:textId="7F2D0F5A"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Estyn (2018) </w:t>
      </w:r>
      <w:r w:rsidRPr="007956E1">
        <w:rPr>
          <w:rFonts w:ascii="Arial" w:eastAsiaTheme="minorHAnsi" w:hAnsi="Arial" w:cs="Arial"/>
          <w:i/>
          <w:iCs/>
          <w:color w:val="000000" w:themeColor="text1"/>
          <w:sz w:val="22"/>
          <w:szCs w:val="22"/>
          <w:lang w:eastAsia="en-US"/>
        </w:rPr>
        <w:t xml:space="preserve">Involving parents: Communication between schools and parents of school-aged children. </w:t>
      </w:r>
      <w:r w:rsidRPr="007956E1">
        <w:rPr>
          <w:rFonts w:ascii="Arial" w:eastAsiaTheme="minorHAnsi" w:hAnsi="Arial" w:cs="Arial"/>
          <w:color w:val="000000" w:themeColor="text1"/>
          <w:sz w:val="22"/>
          <w:szCs w:val="22"/>
          <w:lang w:eastAsia="en-US"/>
        </w:rPr>
        <w:t xml:space="preserve">Available at: </w:t>
      </w:r>
      <w:hyperlink r:id="rId11" w:history="1">
        <w:r w:rsidRPr="007956E1">
          <w:rPr>
            <w:rFonts w:ascii="Arial" w:eastAsiaTheme="minorHAnsi" w:hAnsi="Arial" w:cs="Arial"/>
            <w:color w:val="000000" w:themeColor="text1"/>
            <w:sz w:val="22"/>
            <w:szCs w:val="22"/>
            <w:lang w:eastAsia="en-US"/>
          </w:rPr>
          <w:t>https://www.estyn.gov.wales/system/files/2020-07/Involving%2520parents%2520-%2520en.pdf</w:t>
        </w:r>
      </w:hyperlink>
      <w:r w:rsidRPr="007956E1">
        <w:rPr>
          <w:rFonts w:ascii="Arial" w:eastAsiaTheme="minorHAnsi" w:hAnsi="Arial" w:cs="Arial"/>
          <w:color w:val="000000" w:themeColor="text1"/>
          <w:sz w:val="22"/>
          <w:szCs w:val="22"/>
          <w:lang w:eastAsia="en-US"/>
        </w:rPr>
        <w:t xml:space="preserve"> (Accessed: 15 March 2023).</w:t>
      </w:r>
    </w:p>
    <w:p w14:paraId="0D8280C6" w14:textId="7777777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Estyn (2020) </w:t>
      </w:r>
      <w:r w:rsidRPr="007956E1">
        <w:rPr>
          <w:rFonts w:ascii="Arial" w:eastAsiaTheme="minorHAnsi" w:hAnsi="Arial" w:cs="Arial"/>
          <w:i/>
          <w:iCs/>
          <w:color w:val="000000" w:themeColor="text1"/>
          <w:sz w:val="22"/>
          <w:szCs w:val="22"/>
          <w:lang w:eastAsia="en-US"/>
        </w:rPr>
        <w:t xml:space="preserve">Community schools: families and communities at the heart of school life. </w:t>
      </w:r>
      <w:r w:rsidRPr="007956E1">
        <w:rPr>
          <w:rFonts w:ascii="Arial" w:eastAsiaTheme="minorHAnsi" w:hAnsi="Arial" w:cs="Arial"/>
          <w:color w:val="000000" w:themeColor="text1"/>
          <w:sz w:val="22"/>
          <w:szCs w:val="22"/>
          <w:lang w:eastAsia="en-US"/>
        </w:rPr>
        <w:t>Available at: https://www.estyn.gov.wales/system/files/2021-08/Community%2520Schools%2520en.pdf (Accessed: 15 March 2023).</w:t>
      </w:r>
    </w:p>
    <w:p w14:paraId="3A548AA4" w14:textId="7777777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Goldstone, R. (2022) </w:t>
      </w:r>
      <w:r w:rsidRPr="007956E1">
        <w:rPr>
          <w:rFonts w:ascii="Arial" w:eastAsiaTheme="minorHAnsi" w:hAnsi="Arial" w:cs="Arial"/>
          <w:i/>
          <w:iCs/>
          <w:color w:val="000000" w:themeColor="text1"/>
          <w:sz w:val="22"/>
          <w:szCs w:val="22"/>
          <w:lang w:eastAsia="en-US"/>
        </w:rPr>
        <w:t xml:space="preserve">School self-evaluation for school improvement: Principles of effective practice. </w:t>
      </w:r>
      <w:r w:rsidRPr="007956E1">
        <w:rPr>
          <w:rFonts w:ascii="Arial" w:eastAsiaTheme="minorHAnsi" w:hAnsi="Arial" w:cs="Arial"/>
          <w:color w:val="000000" w:themeColor="text1"/>
          <w:sz w:val="22"/>
          <w:szCs w:val="22"/>
          <w:lang w:eastAsia="en-US"/>
        </w:rPr>
        <w:t xml:space="preserve"> Available at: </w:t>
      </w:r>
      <w:hyperlink r:id="rId12" w:history="1">
        <w:r w:rsidRPr="007956E1">
          <w:rPr>
            <w:rFonts w:ascii="Arial" w:eastAsiaTheme="minorHAnsi" w:hAnsi="Arial" w:cs="Arial"/>
            <w:color w:val="000000" w:themeColor="text1"/>
            <w:sz w:val="22"/>
            <w:szCs w:val="22"/>
            <w:lang w:eastAsia="en-US"/>
          </w:rPr>
          <w:t>https://www.bera.ac.uk/blog/school-self-evaluation-for-school-improvement-principles-of-effective-practice</w:t>
        </w:r>
      </w:hyperlink>
      <w:r w:rsidRPr="007956E1">
        <w:rPr>
          <w:rFonts w:ascii="Arial" w:eastAsiaTheme="minorHAnsi" w:hAnsi="Arial" w:cs="Arial"/>
          <w:color w:val="000000" w:themeColor="text1"/>
          <w:sz w:val="22"/>
          <w:szCs w:val="22"/>
          <w:lang w:eastAsia="en-US"/>
        </w:rPr>
        <w:t xml:space="preserve"> (Accessed: 20 February 2023).</w:t>
      </w:r>
    </w:p>
    <w:p w14:paraId="2FA1EA83" w14:textId="7777777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Gus, L., Rose, J., Gilbert, L. and Kilby, R. (2017) ‘The Introduction of Emotion Coaching as a Whole School Approach in a Primary Specialist Social Emotional and Mental Health Settings: Positive Outcomes for All’, </w:t>
      </w:r>
      <w:r w:rsidRPr="007956E1">
        <w:rPr>
          <w:rFonts w:ascii="Arial" w:eastAsiaTheme="minorHAnsi" w:hAnsi="Arial" w:cs="Arial"/>
          <w:i/>
          <w:iCs/>
          <w:color w:val="000000" w:themeColor="text1"/>
          <w:sz w:val="22"/>
          <w:szCs w:val="22"/>
          <w:lang w:eastAsia="en-US"/>
        </w:rPr>
        <w:t>The Open Family Studies Journal</w:t>
      </w:r>
      <w:r w:rsidRPr="007956E1">
        <w:rPr>
          <w:rFonts w:ascii="Arial" w:eastAsiaTheme="minorHAnsi" w:hAnsi="Arial" w:cs="Arial"/>
          <w:color w:val="000000" w:themeColor="text1"/>
          <w:sz w:val="22"/>
          <w:szCs w:val="22"/>
          <w:lang w:eastAsia="en-US"/>
        </w:rPr>
        <w:t xml:space="preserve">, 9, pp. 95-110. Available at: </w:t>
      </w:r>
      <w:hyperlink r:id="rId13" w:history="1">
        <w:r w:rsidRPr="007956E1">
          <w:rPr>
            <w:rFonts w:ascii="Arial" w:eastAsiaTheme="minorHAnsi" w:hAnsi="Arial" w:cs="Arial"/>
            <w:color w:val="000000" w:themeColor="text1"/>
            <w:sz w:val="22"/>
            <w:szCs w:val="22"/>
            <w:lang w:eastAsia="en-US"/>
          </w:rPr>
          <w:t>https://doi.org/10.2174/1874922401709010095</w:t>
        </w:r>
      </w:hyperlink>
      <w:r w:rsidRPr="007956E1">
        <w:rPr>
          <w:rFonts w:ascii="Arial" w:eastAsiaTheme="minorHAnsi" w:hAnsi="Arial" w:cs="Arial"/>
          <w:color w:val="000000" w:themeColor="text1"/>
          <w:sz w:val="22"/>
          <w:szCs w:val="22"/>
          <w:lang w:eastAsia="en-US"/>
        </w:rPr>
        <w:t>.</w:t>
      </w:r>
    </w:p>
    <w:p w14:paraId="4E597345" w14:textId="77777777"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Haque, M.F., Haque, M.A. and Islam, M.S. (2014) ‘Motivational Theories – A Critical Analysis’, </w:t>
      </w:r>
      <w:r w:rsidRPr="007956E1">
        <w:rPr>
          <w:rFonts w:ascii="Arial" w:eastAsiaTheme="minorHAnsi" w:hAnsi="Arial" w:cs="Arial"/>
          <w:i/>
          <w:iCs/>
          <w:color w:val="000000" w:themeColor="text1"/>
          <w:sz w:val="22"/>
          <w:szCs w:val="22"/>
          <w:lang w:eastAsia="en-US"/>
        </w:rPr>
        <w:t xml:space="preserve">ASA University Review, </w:t>
      </w:r>
      <w:r w:rsidRPr="007956E1">
        <w:rPr>
          <w:rFonts w:ascii="Arial" w:eastAsiaTheme="minorHAnsi" w:hAnsi="Arial" w:cs="Arial"/>
          <w:color w:val="000000" w:themeColor="text1"/>
          <w:sz w:val="22"/>
          <w:szCs w:val="22"/>
          <w:lang w:eastAsia="en-US"/>
        </w:rPr>
        <w:t xml:space="preserve">8(1), pp. 61-68. Available at: </w:t>
      </w:r>
      <w:hyperlink r:id="rId14" w:history="1">
        <w:r w:rsidRPr="007956E1">
          <w:rPr>
            <w:rFonts w:ascii="Arial" w:eastAsiaTheme="minorHAnsi" w:hAnsi="Arial" w:cs="Arial"/>
            <w:color w:val="000000" w:themeColor="text1"/>
            <w:sz w:val="22"/>
            <w:szCs w:val="22"/>
            <w:lang w:eastAsia="en-US"/>
          </w:rPr>
          <w:t>https://www.researchgate.net/publication/306255973</w:t>
        </w:r>
      </w:hyperlink>
      <w:r w:rsidRPr="007956E1">
        <w:rPr>
          <w:rFonts w:ascii="Arial" w:eastAsiaTheme="minorHAnsi" w:hAnsi="Arial" w:cs="Arial"/>
          <w:color w:val="000000" w:themeColor="text1"/>
          <w:sz w:val="22"/>
          <w:szCs w:val="22"/>
          <w:lang w:eastAsia="en-US"/>
        </w:rPr>
        <w:t xml:space="preserve"> (Accessed: 15 March 2023). </w:t>
      </w:r>
    </w:p>
    <w:p w14:paraId="0555D71A" w14:textId="71496BF8" w:rsidR="0099474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Hoogland, I., Schildkamp, K., van der </w:t>
      </w:r>
      <w:proofErr w:type="spellStart"/>
      <w:r w:rsidRPr="007956E1">
        <w:rPr>
          <w:rFonts w:ascii="Arial" w:eastAsiaTheme="minorHAnsi" w:hAnsi="Arial" w:cs="Arial"/>
          <w:color w:val="000000" w:themeColor="text1"/>
          <w:sz w:val="22"/>
          <w:szCs w:val="22"/>
          <w:lang w:eastAsia="en-US"/>
        </w:rPr>
        <w:t>Kleij</w:t>
      </w:r>
      <w:proofErr w:type="spellEnd"/>
      <w:r w:rsidRPr="007956E1">
        <w:rPr>
          <w:rFonts w:ascii="Arial" w:eastAsiaTheme="minorHAnsi" w:hAnsi="Arial" w:cs="Arial"/>
          <w:color w:val="000000" w:themeColor="text1"/>
          <w:sz w:val="22"/>
          <w:szCs w:val="22"/>
          <w:lang w:eastAsia="en-US"/>
        </w:rPr>
        <w:t xml:space="preserve">, F., </w:t>
      </w:r>
      <w:proofErr w:type="spellStart"/>
      <w:r w:rsidRPr="007956E1">
        <w:rPr>
          <w:rFonts w:ascii="Arial" w:eastAsiaTheme="minorHAnsi" w:hAnsi="Arial" w:cs="Arial"/>
          <w:color w:val="000000" w:themeColor="text1"/>
          <w:sz w:val="22"/>
          <w:szCs w:val="22"/>
          <w:lang w:eastAsia="en-US"/>
        </w:rPr>
        <w:t>Heitink</w:t>
      </w:r>
      <w:proofErr w:type="spellEnd"/>
      <w:r w:rsidRPr="007956E1">
        <w:rPr>
          <w:rFonts w:ascii="Arial" w:eastAsiaTheme="minorHAnsi" w:hAnsi="Arial" w:cs="Arial"/>
          <w:color w:val="000000" w:themeColor="text1"/>
          <w:sz w:val="22"/>
          <w:szCs w:val="22"/>
          <w:lang w:eastAsia="en-US"/>
        </w:rPr>
        <w:t xml:space="preserve">, M., Kippers, W., </w:t>
      </w:r>
      <w:proofErr w:type="spellStart"/>
      <w:r w:rsidRPr="007956E1">
        <w:rPr>
          <w:rFonts w:ascii="Arial" w:eastAsiaTheme="minorHAnsi" w:hAnsi="Arial" w:cs="Arial"/>
          <w:color w:val="000000" w:themeColor="text1"/>
          <w:sz w:val="22"/>
          <w:szCs w:val="22"/>
          <w:lang w:eastAsia="en-US"/>
        </w:rPr>
        <w:t>Veldkamp</w:t>
      </w:r>
      <w:proofErr w:type="spellEnd"/>
      <w:r w:rsidRPr="007956E1">
        <w:rPr>
          <w:rFonts w:ascii="Arial" w:eastAsiaTheme="minorHAnsi" w:hAnsi="Arial" w:cs="Arial"/>
          <w:color w:val="000000" w:themeColor="text1"/>
          <w:sz w:val="22"/>
          <w:szCs w:val="22"/>
          <w:lang w:eastAsia="en-US"/>
        </w:rPr>
        <w:t>, B. and Dijkstra, A.M. (2016) 'Prerequisites for data-based decision making in the classroom: Research evidence and practical illustrations', </w:t>
      </w:r>
      <w:r w:rsidRPr="007956E1">
        <w:rPr>
          <w:rFonts w:ascii="Arial" w:eastAsiaTheme="minorHAnsi" w:hAnsi="Arial" w:cs="Arial"/>
          <w:i/>
          <w:iCs/>
          <w:color w:val="000000" w:themeColor="text1"/>
          <w:sz w:val="22"/>
          <w:szCs w:val="22"/>
          <w:lang w:eastAsia="en-US"/>
        </w:rPr>
        <w:t>Teaching and Teacher Education, </w:t>
      </w:r>
      <w:r w:rsidRPr="007956E1">
        <w:rPr>
          <w:rFonts w:ascii="Arial" w:eastAsiaTheme="minorHAnsi" w:hAnsi="Arial" w:cs="Arial"/>
          <w:color w:val="000000" w:themeColor="text1"/>
          <w:sz w:val="22"/>
          <w:szCs w:val="22"/>
          <w:lang w:eastAsia="en-US"/>
        </w:rPr>
        <w:t xml:space="preserve">60, pp. 377-386. Available at: </w:t>
      </w:r>
      <w:hyperlink r:id="rId15" w:history="1">
        <w:r w:rsidRPr="007956E1">
          <w:rPr>
            <w:rFonts w:ascii="Arial" w:eastAsiaTheme="minorHAnsi" w:hAnsi="Arial" w:cs="Arial"/>
            <w:color w:val="000000" w:themeColor="text1"/>
            <w:sz w:val="22"/>
            <w:szCs w:val="22"/>
            <w:lang w:eastAsia="en-US"/>
          </w:rPr>
          <w:t>https://doi.org/</w:t>
        </w:r>
      </w:hyperlink>
      <w:r w:rsidRPr="007956E1">
        <w:rPr>
          <w:rFonts w:ascii="Arial" w:eastAsiaTheme="minorHAnsi" w:hAnsi="Arial" w:cs="Arial"/>
          <w:color w:val="000000" w:themeColor="text1"/>
          <w:sz w:val="22"/>
          <w:szCs w:val="22"/>
          <w:lang w:eastAsia="en-US"/>
        </w:rPr>
        <w:t>10.1016/j.tate.2016.07.012.</w:t>
      </w:r>
    </w:p>
    <w:p w14:paraId="164EC53C" w14:textId="75851D15" w:rsidR="00003DD5" w:rsidRPr="007956E1" w:rsidRDefault="009947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Hofstede, G. (1984) ‘The cultural relativity of the </w:t>
      </w:r>
      <w:proofErr w:type="gramStart"/>
      <w:r w:rsidRPr="007956E1">
        <w:rPr>
          <w:rFonts w:ascii="Arial" w:eastAsiaTheme="minorHAnsi" w:hAnsi="Arial" w:cs="Arial"/>
          <w:color w:val="000000" w:themeColor="text1"/>
          <w:sz w:val="22"/>
          <w:szCs w:val="22"/>
          <w:lang w:eastAsia="en-US"/>
        </w:rPr>
        <w:t>quality of life</w:t>
      </w:r>
      <w:proofErr w:type="gramEnd"/>
      <w:r w:rsidRPr="007956E1">
        <w:rPr>
          <w:rFonts w:ascii="Arial" w:eastAsiaTheme="minorHAnsi" w:hAnsi="Arial" w:cs="Arial"/>
          <w:color w:val="000000" w:themeColor="text1"/>
          <w:sz w:val="22"/>
          <w:szCs w:val="22"/>
          <w:lang w:eastAsia="en-US"/>
        </w:rPr>
        <w:t xml:space="preserve"> concept’, </w:t>
      </w:r>
      <w:r w:rsidRPr="007956E1">
        <w:rPr>
          <w:rFonts w:ascii="Arial" w:eastAsiaTheme="minorHAnsi" w:hAnsi="Arial" w:cs="Arial"/>
          <w:i/>
          <w:iCs/>
          <w:color w:val="000000" w:themeColor="text1"/>
          <w:sz w:val="22"/>
          <w:szCs w:val="22"/>
          <w:lang w:eastAsia="en-US"/>
        </w:rPr>
        <w:t xml:space="preserve">Academy of Management Review, </w:t>
      </w:r>
      <w:r w:rsidRPr="007956E1">
        <w:rPr>
          <w:rFonts w:ascii="Arial" w:eastAsiaTheme="minorHAnsi" w:hAnsi="Arial" w:cs="Arial"/>
          <w:color w:val="000000" w:themeColor="text1"/>
          <w:sz w:val="22"/>
          <w:szCs w:val="22"/>
          <w:lang w:eastAsia="en-US"/>
        </w:rPr>
        <w:t xml:space="preserve">9(3), pp. 389-398. Available at: </w:t>
      </w:r>
      <w:hyperlink r:id="rId16" w:history="1">
        <w:r w:rsidRPr="007956E1">
          <w:rPr>
            <w:rFonts w:ascii="Arial" w:eastAsiaTheme="minorHAnsi" w:hAnsi="Arial" w:cs="Arial"/>
            <w:color w:val="000000" w:themeColor="text1"/>
            <w:sz w:val="22"/>
            <w:szCs w:val="22"/>
            <w:lang w:eastAsia="en-US"/>
          </w:rPr>
          <w:t>https://doi.org/10.5465/amr.1984.4279653</w:t>
        </w:r>
      </w:hyperlink>
      <w:r w:rsidRPr="007956E1">
        <w:rPr>
          <w:rFonts w:ascii="Arial" w:eastAsiaTheme="minorHAnsi" w:hAnsi="Arial" w:cs="Arial"/>
          <w:color w:val="000000" w:themeColor="text1"/>
          <w:sz w:val="22"/>
          <w:szCs w:val="22"/>
          <w:lang w:eastAsia="en-US"/>
        </w:rPr>
        <w:t>.</w:t>
      </w:r>
    </w:p>
    <w:p w14:paraId="24B36C99" w14:textId="77777777"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lastRenderedPageBreak/>
        <w:t xml:space="preserve">Kim, Y. (2009) ‘Minority Parental Involvement and School Barriers: Moving the Focus away from Deficiencies of Parents’, </w:t>
      </w:r>
      <w:r w:rsidRPr="007956E1">
        <w:rPr>
          <w:rFonts w:ascii="Arial" w:eastAsiaTheme="minorHAnsi" w:hAnsi="Arial" w:cs="Arial"/>
          <w:i/>
          <w:iCs/>
          <w:color w:val="000000" w:themeColor="text1"/>
          <w:sz w:val="22"/>
          <w:szCs w:val="22"/>
          <w:lang w:eastAsia="en-US"/>
        </w:rPr>
        <w:t>Educational Research Review</w:t>
      </w:r>
      <w:r w:rsidRPr="007956E1">
        <w:rPr>
          <w:rFonts w:ascii="Arial" w:eastAsiaTheme="minorHAnsi" w:hAnsi="Arial" w:cs="Arial"/>
          <w:color w:val="000000" w:themeColor="text1"/>
          <w:sz w:val="22"/>
          <w:szCs w:val="22"/>
          <w:lang w:eastAsia="en-US"/>
        </w:rPr>
        <w:t xml:space="preserve">, 4(2), pp. 80–102. Available at: </w:t>
      </w:r>
      <w:hyperlink r:id="rId17" w:history="1">
        <w:r w:rsidRPr="007956E1">
          <w:rPr>
            <w:rFonts w:ascii="Arial" w:eastAsiaTheme="minorHAnsi" w:hAnsi="Arial" w:cs="Arial"/>
            <w:color w:val="000000" w:themeColor="text1"/>
            <w:sz w:val="22"/>
            <w:szCs w:val="22"/>
            <w:lang w:eastAsia="en-US"/>
          </w:rPr>
          <w:t>https://doi.org/</w:t>
        </w:r>
      </w:hyperlink>
      <w:r w:rsidRPr="007956E1">
        <w:rPr>
          <w:rFonts w:ascii="Arial" w:eastAsiaTheme="minorHAnsi" w:hAnsi="Arial" w:cs="Arial"/>
          <w:color w:val="000000" w:themeColor="text1"/>
          <w:sz w:val="22"/>
          <w:szCs w:val="22"/>
          <w:lang w:eastAsia="en-US"/>
        </w:rPr>
        <w:t>10.1016/j.edurev.2009.02.003.</w:t>
      </w:r>
    </w:p>
    <w:p w14:paraId="20ACCA25" w14:textId="2F1EF9D5" w:rsidR="00EA1A45" w:rsidRPr="007956E1" w:rsidRDefault="00EA1A45" w:rsidP="007956E1">
      <w:pPr>
        <w:autoSpaceDE w:val="0"/>
        <w:autoSpaceDN w:val="0"/>
        <w:adjustRightInd w:val="0"/>
        <w:spacing w:line="480" w:lineRule="auto"/>
        <w:rPr>
          <w:rFonts w:ascii="Arial" w:eastAsia="MS Gothic" w:hAnsi="Arial" w:cs="Arial"/>
          <w:color w:val="000000" w:themeColor="text1"/>
          <w:sz w:val="22"/>
          <w:szCs w:val="22"/>
          <w:lang w:eastAsia="en-US"/>
        </w:rPr>
      </w:pPr>
      <w:proofErr w:type="spellStart"/>
      <w:r w:rsidRPr="007956E1">
        <w:rPr>
          <w:rFonts w:ascii="Arial" w:eastAsiaTheme="minorHAnsi" w:hAnsi="Arial" w:cs="Arial"/>
          <w:color w:val="000000" w:themeColor="text1"/>
          <w:sz w:val="22"/>
          <w:szCs w:val="22"/>
          <w:lang w:eastAsia="en-US"/>
        </w:rPr>
        <w:t>Kitzman</w:t>
      </w:r>
      <w:proofErr w:type="spellEnd"/>
      <w:r w:rsidRPr="007956E1">
        <w:rPr>
          <w:rFonts w:ascii="Arial" w:eastAsiaTheme="minorHAnsi" w:hAnsi="Arial" w:cs="Arial"/>
          <w:color w:val="000000" w:themeColor="text1"/>
          <w:sz w:val="22"/>
          <w:szCs w:val="22"/>
          <w:lang w:eastAsia="en-US"/>
        </w:rPr>
        <w:t xml:space="preserve">, H. J., Olds, D. L., Cole, R. E., Hanks, C. A., Anson, E. A., </w:t>
      </w:r>
      <w:proofErr w:type="spellStart"/>
      <w:r w:rsidRPr="007956E1">
        <w:rPr>
          <w:rFonts w:ascii="Arial" w:eastAsiaTheme="minorHAnsi" w:hAnsi="Arial" w:cs="Arial"/>
          <w:color w:val="000000" w:themeColor="text1"/>
          <w:sz w:val="22"/>
          <w:szCs w:val="22"/>
          <w:lang w:eastAsia="en-US"/>
        </w:rPr>
        <w:t>Arcoleo</w:t>
      </w:r>
      <w:proofErr w:type="spellEnd"/>
      <w:r w:rsidRPr="007956E1">
        <w:rPr>
          <w:rFonts w:ascii="Arial" w:eastAsiaTheme="minorHAnsi" w:hAnsi="Arial" w:cs="Arial"/>
          <w:color w:val="000000" w:themeColor="text1"/>
          <w:sz w:val="22"/>
          <w:szCs w:val="22"/>
          <w:lang w:eastAsia="en-US"/>
        </w:rPr>
        <w:t xml:space="preserve">, K. J., Anson, E.A., </w:t>
      </w:r>
      <w:proofErr w:type="spellStart"/>
      <w:r w:rsidRPr="007956E1">
        <w:rPr>
          <w:rFonts w:ascii="Arial" w:eastAsiaTheme="minorHAnsi" w:hAnsi="Arial" w:cs="Arial"/>
          <w:color w:val="000000" w:themeColor="text1"/>
          <w:sz w:val="22"/>
          <w:szCs w:val="22"/>
          <w:lang w:eastAsia="en-US"/>
        </w:rPr>
        <w:t>Luckey</w:t>
      </w:r>
      <w:proofErr w:type="spellEnd"/>
      <w:r w:rsidRPr="007956E1">
        <w:rPr>
          <w:rFonts w:ascii="Arial" w:eastAsiaTheme="minorHAnsi" w:hAnsi="Arial" w:cs="Arial"/>
          <w:color w:val="000000" w:themeColor="text1"/>
          <w:sz w:val="22"/>
          <w:szCs w:val="22"/>
          <w:lang w:eastAsia="en-US"/>
        </w:rPr>
        <w:t xml:space="preserve">, D.W. </w:t>
      </w:r>
      <w:proofErr w:type="spellStart"/>
      <w:r w:rsidRPr="007956E1">
        <w:rPr>
          <w:rFonts w:ascii="Arial" w:eastAsiaTheme="minorHAnsi" w:hAnsi="Arial" w:cs="Arial"/>
          <w:color w:val="000000" w:themeColor="text1"/>
          <w:sz w:val="22"/>
          <w:szCs w:val="22"/>
          <w:lang w:eastAsia="en-US"/>
        </w:rPr>
        <w:t>Luckey</w:t>
      </w:r>
      <w:proofErr w:type="spellEnd"/>
      <w:r w:rsidRPr="007956E1">
        <w:rPr>
          <w:rFonts w:ascii="Arial" w:eastAsiaTheme="minorHAnsi" w:hAnsi="Arial" w:cs="Arial"/>
          <w:color w:val="000000" w:themeColor="text1"/>
          <w:sz w:val="22"/>
          <w:szCs w:val="22"/>
          <w:lang w:eastAsia="en-US"/>
        </w:rPr>
        <w:t xml:space="preserve">, </w:t>
      </w:r>
      <w:proofErr w:type="spellStart"/>
      <w:r w:rsidRPr="007956E1">
        <w:rPr>
          <w:rFonts w:ascii="Arial" w:eastAsiaTheme="minorHAnsi" w:hAnsi="Arial" w:cs="Arial"/>
          <w:color w:val="000000" w:themeColor="text1"/>
          <w:sz w:val="22"/>
          <w:szCs w:val="22"/>
          <w:lang w:eastAsia="en-US"/>
        </w:rPr>
        <w:t>Knudtson</w:t>
      </w:r>
      <w:proofErr w:type="spellEnd"/>
      <w:r w:rsidRPr="007956E1">
        <w:rPr>
          <w:rFonts w:ascii="Arial" w:eastAsiaTheme="minorHAnsi" w:hAnsi="Arial" w:cs="Arial"/>
          <w:color w:val="000000" w:themeColor="text1"/>
          <w:sz w:val="22"/>
          <w:szCs w:val="22"/>
          <w:lang w:eastAsia="en-US"/>
        </w:rPr>
        <w:t xml:space="preserve">, M.D., Henderson, C.R. Henderson, </w:t>
      </w:r>
      <w:proofErr w:type="spellStart"/>
      <w:r w:rsidRPr="007956E1">
        <w:rPr>
          <w:rFonts w:ascii="Arial" w:eastAsiaTheme="minorHAnsi" w:hAnsi="Arial" w:cs="Arial"/>
          <w:color w:val="000000" w:themeColor="text1"/>
          <w:sz w:val="22"/>
          <w:szCs w:val="22"/>
          <w:lang w:eastAsia="en-US"/>
        </w:rPr>
        <w:t>Bondy</w:t>
      </w:r>
      <w:proofErr w:type="spellEnd"/>
      <w:r w:rsidRPr="007956E1">
        <w:rPr>
          <w:rFonts w:ascii="Arial" w:eastAsiaTheme="minorHAnsi" w:hAnsi="Arial" w:cs="Arial"/>
          <w:color w:val="000000" w:themeColor="text1"/>
          <w:sz w:val="22"/>
          <w:szCs w:val="22"/>
          <w:lang w:eastAsia="en-US"/>
        </w:rPr>
        <w:t xml:space="preserve">, J.J. and Stevenson, AJ (2010). ‘Enduring effects of prenatal and infancy home visiting by nurses on children: Follow-up of a randomized trial among children at age 12 years. Archives of </w:t>
      </w:r>
      <w:proofErr w:type="spellStart"/>
      <w:r w:rsidRPr="007956E1">
        <w:rPr>
          <w:rFonts w:ascii="Arial" w:eastAsiaTheme="minorHAnsi" w:hAnsi="Arial" w:cs="Arial"/>
          <w:color w:val="000000" w:themeColor="text1"/>
          <w:sz w:val="22"/>
          <w:szCs w:val="22"/>
          <w:lang w:eastAsia="en-US"/>
        </w:rPr>
        <w:t>Pediatric</w:t>
      </w:r>
      <w:proofErr w:type="spellEnd"/>
      <w:r w:rsidRPr="007956E1">
        <w:rPr>
          <w:rFonts w:ascii="Arial" w:eastAsiaTheme="minorHAnsi" w:hAnsi="Arial" w:cs="Arial"/>
          <w:color w:val="000000" w:themeColor="text1"/>
          <w:sz w:val="22"/>
          <w:szCs w:val="22"/>
          <w:lang w:eastAsia="en-US"/>
        </w:rPr>
        <w:t xml:space="preserve"> and Adolescent Medicine’, 164, pp. 412–418. Available at: https://doi.org/10.1001/archpediatrics.2010.49.</w:t>
      </w:r>
      <w:r w:rsidRPr="007956E1">
        <w:rPr>
          <w:rFonts w:ascii="MS Gothic" w:eastAsia="MS Gothic" w:hAnsi="MS Gothic" w:cs="MS Gothic" w:hint="eastAsia"/>
          <w:color w:val="000000" w:themeColor="text1"/>
          <w:sz w:val="22"/>
          <w:szCs w:val="22"/>
          <w:lang w:eastAsia="en-US"/>
        </w:rPr>
        <w:t> </w:t>
      </w:r>
    </w:p>
    <w:p w14:paraId="1FD3A617" w14:textId="77777777"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proofErr w:type="spellStart"/>
      <w:r w:rsidRPr="007956E1">
        <w:rPr>
          <w:rFonts w:ascii="Arial" w:eastAsiaTheme="minorHAnsi" w:hAnsi="Arial" w:cs="Arial"/>
          <w:color w:val="000000" w:themeColor="text1"/>
          <w:sz w:val="22"/>
          <w:szCs w:val="22"/>
          <w:lang w:eastAsia="en-US"/>
        </w:rPr>
        <w:t>Korpershoek</w:t>
      </w:r>
      <w:proofErr w:type="spellEnd"/>
      <w:r w:rsidRPr="007956E1">
        <w:rPr>
          <w:rFonts w:ascii="Arial" w:eastAsiaTheme="minorHAnsi" w:hAnsi="Arial" w:cs="Arial"/>
          <w:color w:val="000000" w:themeColor="text1"/>
          <w:sz w:val="22"/>
          <w:szCs w:val="22"/>
          <w:lang w:eastAsia="en-US"/>
        </w:rPr>
        <w:t xml:space="preserve">, H., </w:t>
      </w:r>
      <w:proofErr w:type="spellStart"/>
      <w:r w:rsidRPr="007956E1">
        <w:rPr>
          <w:rFonts w:ascii="Arial" w:eastAsiaTheme="minorHAnsi" w:hAnsi="Arial" w:cs="Arial"/>
          <w:color w:val="000000" w:themeColor="text1"/>
          <w:sz w:val="22"/>
          <w:szCs w:val="22"/>
          <w:lang w:eastAsia="en-US"/>
        </w:rPr>
        <w:t>Canrinus</w:t>
      </w:r>
      <w:proofErr w:type="spellEnd"/>
      <w:r w:rsidRPr="007956E1">
        <w:rPr>
          <w:rFonts w:ascii="Arial" w:eastAsiaTheme="minorHAnsi" w:hAnsi="Arial" w:cs="Arial"/>
          <w:color w:val="000000" w:themeColor="text1"/>
          <w:sz w:val="22"/>
          <w:szCs w:val="22"/>
          <w:lang w:eastAsia="en-US"/>
        </w:rPr>
        <w:t xml:space="preserve">, E.T., </w:t>
      </w:r>
      <w:proofErr w:type="spellStart"/>
      <w:r w:rsidRPr="007956E1">
        <w:rPr>
          <w:rFonts w:ascii="Arial" w:eastAsiaTheme="minorHAnsi" w:hAnsi="Arial" w:cs="Arial"/>
          <w:color w:val="000000" w:themeColor="text1"/>
          <w:sz w:val="22"/>
          <w:szCs w:val="22"/>
          <w:lang w:eastAsia="en-US"/>
        </w:rPr>
        <w:t>Fokkens-Bruinsma</w:t>
      </w:r>
      <w:proofErr w:type="spellEnd"/>
      <w:r w:rsidRPr="007956E1">
        <w:rPr>
          <w:rFonts w:ascii="Arial" w:eastAsiaTheme="minorHAnsi" w:hAnsi="Arial" w:cs="Arial"/>
          <w:color w:val="000000" w:themeColor="text1"/>
          <w:sz w:val="22"/>
          <w:szCs w:val="22"/>
          <w:lang w:eastAsia="en-US"/>
        </w:rPr>
        <w:t xml:space="preserve">, M., and de Boer, H. (2020) ‘The relationships between school belonging and students’ motivational, social-emotional, behavioural, and academic outcomes in secondary education: A meta-analytic review. Research Papers in Education, 35(6), pp. 641–680. Available at: https://doi.org/10.1080/02671522 .2019.1615116. </w:t>
      </w:r>
    </w:p>
    <w:p w14:paraId="0EB99B94" w14:textId="701AEED7" w:rsidR="00EA1A45" w:rsidRPr="007956E1" w:rsidRDefault="00EA1A45" w:rsidP="007956E1">
      <w:pPr>
        <w:autoSpaceDE w:val="0"/>
        <w:autoSpaceDN w:val="0"/>
        <w:adjustRightInd w:val="0"/>
        <w:spacing w:line="480" w:lineRule="auto"/>
        <w:rPr>
          <w:rFonts w:ascii="Arial" w:hAnsi="Arial" w:cs="Arial"/>
          <w:color w:val="000000" w:themeColor="text1"/>
          <w:sz w:val="22"/>
          <w:szCs w:val="22"/>
        </w:rPr>
      </w:pPr>
      <w:r w:rsidRPr="007956E1">
        <w:rPr>
          <w:rFonts w:ascii="Arial" w:eastAsiaTheme="minorHAnsi" w:hAnsi="Arial" w:cs="Arial"/>
          <w:color w:val="000000" w:themeColor="text1"/>
          <w:sz w:val="22"/>
          <w:szCs w:val="22"/>
          <w:lang w:eastAsia="en-US"/>
        </w:rPr>
        <w:t>Levine-</w:t>
      </w:r>
      <w:proofErr w:type="spellStart"/>
      <w:r w:rsidRPr="007956E1">
        <w:rPr>
          <w:rFonts w:ascii="Arial" w:eastAsiaTheme="minorHAnsi" w:hAnsi="Arial" w:cs="Arial"/>
          <w:color w:val="000000" w:themeColor="text1"/>
          <w:sz w:val="22"/>
          <w:szCs w:val="22"/>
          <w:lang w:eastAsia="en-US"/>
        </w:rPr>
        <w:t>Rasky</w:t>
      </w:r>
      <w:proofErr w:type="spellEnd"/>
      <w:r w:rsidRPr="007956E1">
        <w:rPr>
          <w:rFonts w:ascii="Arial" w:eastAsiaTheme="minorHAnsi" w:hAnsi="Arial" w:cs="Arial"/>
          <w:color w:val="000000" w:themeColor="text1"/>
          <w:sz w:val="22"/>
          <w:szCs w:val="22"/>
          <w:lang w:eastAsia="en-US"/>
        </w:rPr>
        <w:t xml:space="preserve">, C. (2009) ‘Dynamics of Parent Involvement at a Multicultural School’, </w:t>
      </w:r>
      <w:r w:rsidRPr="007956E1">
        <w:rPr>
          <w:rFonts w:ascii="Arial" w:eastAsiaTheme="minorHAnsi" w:hAnsi="Arial" w:cs="Arial"/>
          <w:i/>
          <w:iCs/>
          <w:color w:val="000000" w:themeColor="text1"/>
          <w:sz w:val="22"/>
          <w:szCs w:val="22"/>
          <w:lang w:eastAsia="en-US"/>
        </w:rPr>
        <w:t>British Journal of Sociology of Education,</w:t>
      </w:r>
      <w:r w:rsidRPr="007956E1">
        <w:rPr>
          <w:rFonts w:ascii="Arial" w:eastAsiaTheme="minorHAnsi" w:hAnsi="Arial" w:cs="Arial"/>
          <w:color w:val="000000" w:themeColor="text1"/>
          <w:sz w:val="22"/>
          <w:szCs w:val="22"/>
          <w:lang w:eastAsia="en-US"/>
        </w:rPr>
        <w:t xml:space="preserve"> 30(3), pp. 331–344. Available at:</w:t>
      </w:r>
      <w:r w:rsidRPr="007956E1">
        <w:rPr>
          <w:rFonts w:ascii="Arial" w:eastAsiaTheme="minorHAnsi" w:hAnsi="Arial" w:cs="Arial"/>
          <w:color w:val="000000" w:themeColor="text1"/>
          <w:sz w:val="22"/>
          <w:szCs w:val="22"/>
          <w:u w:val="single"/>
          <w:lang w:eastAsia="en-US"/>
        </w:rPr>
        <w:t xml:space="preserve"> </w:t>
      </w:r>
      <w:hyperlink r:id="rId18" w:history="1">
        <w:r w:rsidRPr="007956E1">
          <w:rPr>
            <w:rFonts w:ascii="Arial" w:eastAsiaTheme="minorHAnsi" w:hAnsi="Arial" w:cs="Arial"/>
            <w:color w:val="000000" w:themeColor="text1"/>
            <w:sz w:val="22"/>
            <w:szCs w:val="22"/>
            <w:lang w:eastAsia="en-US"/>
          </w:rPr>
          <w:t>https://doi.org/</w:t>
        </w:r>
      </w:hyperlink>
      <w:r w:rsidRPr="007956E1">
        <w:rPr>
          <w:rFonts w:ascii="Arial" w:eastAsiaTheme="minorHAnsi" w:hAnsi="Arial" w:cs="Arial"/>
          <w:color w:val="000000" w:themeColor="text1"/>
          <w:sz w:val="22"/>
          <w:szCs w:val="22"/>
          <w:lang w:eastAsia="en-US"/>
        </w:rPr>
        <w:t>10.1080/01425690902812604.</w:t>
      </w:r>
    </w:p>
    <w:p w14:paraId="59150B77" w14:textId="77777777"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Noltemeyer, A., Bush, K., Patton, J. and Bergen, D. (2012) 'The relationship among deficiency needs and growth needs: An empirical investigation of Maslow's theory', </w:t>
      </w:r>
      <w:r w:rsidRPr="007956E1">
        <w:rPr>
          <w:rFonts w:ascii="Arial" w:eastAsiaTheme="minorHAnsi" w:hAnsi="Arial" w:cs="Arial"/>
          <w:i/>
          <w:iCs/>
          <w:color w:val="000000" w:themeColor="text1"/>
          <w:sz w:val="22"/>
          <w:szCs w:val="22"/>
          <w:lang w:eastAsia="en-US"/>
        </w:rPr>
        <w:t>Children and Youth Services Review, </w:t>
      </w:r>
      <w:r w:rsidRPr="007956E1">
        <w:rPr>
          <w:rFonts w:ascii="Arial" w:eastAsiaTheme="minorHAnsi" w:hAnsi="Arial" w:cs="Arial"/>
          <w:color w:val="000000" w:themeColor="text1"/>
          <w:sz w:val="22"/>
          <w:szCs w:val="22"/>
          <w:lang w:eastAsia="en-US"/>
        </w:rPr>
        <w:t>34(9), pp. 1862-1867. Available at: https://doi.org/10.1016/j.childyouth.2012.05.021.</w:t>
      </w:r>
    </w:p>
    <w:p w14:paraId="3357F443" w14:textId="77777777"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Noltemeyer, A., James, A.G., Bush, K., Bergen, D., Barrios, V. and Patton, J. (2021) 'The Relationship between Deficiency Needs and Growth Needs: The Continuing Investigation of Maslow's Theory', </w:t>
      </w:r>
      <w:r w:rsidRPr="007956E1">
        <w:rPr>
          <w:rFonts w:ascii="Arial" w:eastAsiaTheme="minorHAnsi" w:hAnsi="Arial" w:cs="Arial"/>
          <w:i/>
          <w:iCs/>
          <w:color w:val="000000" w:themeColor="text1"/>
          <w:sz w:val="22"/>
          <w:szCs w:val="22"/>
          <w:lang w:eastAsia="en-US"/>
        </w:rPr>
        <w:t>Child &amp; Youth Services, </w:t>
      </w:r>
      <w:r w:rsidRPr="007956E1">
        <w:rPr>
          <w:rFonts w:ascii="Arial" w:eastAsiaTheme="minorHAnsi" w:hAnsi="Arial" w:cs="Arial"/>
          <w:color w:val="000000" w:themeColor="text1"/>
          <w:sz w:val="22"/>
          <w:szCs w:val="22"/>
          <w:lang w:eastAsia="en-US"/>
        </w:rPr>
        <w:t>42(1), pp. 24-42. Available at: https://doi.org/10.1080/0145935X.2020.1818558.</w:t>
      </w:r>
    </w:p>
    <w:p w14:paraId="4F875C5E" w14:textId="31796586"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National Assembly for Wales (2018) </w:t>
      </w:r>
      <w:r w:rsidRPr="007956E1">
        <w:rPr>
          <w:rFonts w:ascii="Arial" w:eastAsiaTheme="minorHAnsi" w:hAnsi="Arial" w:cs="Arial"/>
          <w:i/>
          <w:iCs/>
          <w:color w:val="000000" w:themeColor="text1"/>
          <w:sz w:val="22"/>
          <w:szCs w:val="22"/>
          <w:lang w:eastAsia="en-US"/>
        </w:rPr>
        <w:t xml:space="preserve">Mind over matter: A report on the step change needed in emotional and mental health support for children and young people in Wales. </w:t>
      </w:r>
      <w:r w:rsidRPr="007956E1">
        <w:rPr>
          <w:rFonts w:ascii="Arial" w:eastAsiaTheme="minorHAnsi" w:hAnsi="Arial" w:cs="Arial"/>
          <w:color w:val="000000" w:themeColor="text1"/>
          <w:sz w:val="22"/>
          <w:szCs w:val="22"/>
          <w:lang w:eastAsia="en-US"/>
        </w:rPr>
        <w:t xml:space="preserve">Available at: </w:t>
      </w:r>
      <w:hyperlink r:id="rId19" w:history="1">
        <w:r w:rsidRPr="007956E1">
          <w:rPr>
            <w:rFonts w:ascii="Arial" w:eastAsiaTheme="minorHAnsi" w:hAnsi="Arial" w:cs="Arial"/>
            <w:color w:val="000000" w:themeColor="text1"/>
            <w:sz w:val="22"/>
            <w:szCs w:val="22"/>
            <w:lang w:eastAsia="en-US"/>
          </w:rPr>
          <w:t>https://senedd.wales/laid%20documents/cr-ld11522/cr-ld11522-e.pdf</w:t>
        </w:r>
      </w:hyperlink>
      <w:r w:rsidRPr="007956E1">
        <w:rPr>
          <w:rFonts w:ascii="Arial" w:eastAsiaTheme="minorHAnsi" w:hAnsi="Arial" w:cs="Arial"/>
          <w:color w:val="000000" w:themeColor="text1"/>
          <w:sz w:val="22"/>
          <w:szCs w:val="22"/>
          <w:lang w:eastAsia="en-US"/>
        </w:rPr>
        <w:t xml:space="preserve"> (Accessed: 20 February 2023).</w:t>
      </w:r>
    </w:p>
    <w:p w14:paraId="16EF595E" w14:textId="2C8EA004"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Maslow, A. H. (1943). ‘A theory of human motivation’, </w:t>
      </w:r>
      <w:r w:rsidRPr="007956E1">
        <w:rPr>
          <w:rFonts w:ascii="Arial" w:eastAsiaTheme="minorHAnsi" w:hAnsi="Arial" w:cs="Arial"/>
          <w:i/>
          <w:iCs/>
          <w:color w:val="000000" w:themeColor="text1"/>
          <w:sz w:val="22"/>
          <w:szCs w:val="22"/>
          <w:lang w:eastAsia="en-US"/>
        </w:rPr>
        <w:t>Psychological Review</w:t>
      </w:r>
      <w:r w:rsidRPr="007956E1">
        <w:rPr>
          <w:rFonts w:ascii="Arial" w:eastAsiaTheme="minorHAnsi" w:hAnsi="Arial" w:cs="Arial"/>
          <w:color w:val="000000" w:themeColor="text1"/>
          <w:sz w:val="22"/>
          <w:szCs w:val="22"/>
          <w:lang w:eastAsia="en-US"/>
        </w:rPr>
        <w:t>, 50, pp. 370–396. Available at: https://doi.org/10.1037/h0054346</w:t>
      </w:r>
      <w:r w:rsidRPr="007956E1">
        <w:rPr>
          <w:rFonts w:ascii="Arial" w:eastAsiaTheme="minorHAnsi" w:hAnsi="Arial" w:cs="Arial"/>
          <w:color w:val="000000" w:themeColor="text1"/>
          <w:sz w:val="22"/>
          <w:szCs w:val="22"/>
          <w:u w:val="single"/>
          <w:lang w:eastAsia="en-US"/>
        </w:rPr>
        <w:t xml:space="preserve"> </w:t>
      </w:r>
      <w:r w:rsidRPr="007956E1">
        <w:rPr>
          <w:rFonts w:ascii="Arial" w:eastAsiaTheme="minorHAnsi" w:hAnsi="Arial" w:cs="Arial"/>
          <w:color w:val="000000" w:themeColor="text1"/>
          <w:sz w:val="22"/>
          <w:szCs w:val="22"/>
          <w:lang w:eastAsia="en-US"/>
        </w:rPr>
        <w:t>(Accessed: 20 February 2023).</w:t>
      </w:r>
    </w:p>
    <w:p w14:paraId="02CFB899" w14:textId="435066D8"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proofErr w:type="spellStart"/>
      <w:r w:rsidRPr="007956E1">
        <w:rPr>
          <w:rFonts w:ascii="Arial" w:eastAsiaTheme="minorHAnsi" w:hAnsi="Arial" w:cs="Arial"/>
          <w:color w:val="000000" w:themeColor="text1"/>
          <w:sz w:val="22"/>
          <w:szCs w:val="22"/>
          <w:lang w:eastAsia="en-US"/>
        </w:rPr>
        <w:t>Mingchu</w:t>
      </w:r>
      <w:proofErr w:type="spellEnd"/>
      <w:r w:rsidRPr="007956E1">
        <w:rPr>
          <w:rFonts w:ascii="Arial" w:eastAsiaTheme="minorHAnsi" w:hAnsi="Arial" w:cs="Arial"/>
          <w:color w:val="000000" w:themeColor="text1"/>
          <w:sz w:val="22"/>
          <w:szCs w:val="22"/>
          <w:lang w:eastAsia="en-US"/>
        </w:rPr>
        <w:t xml:space="preserve">, L. (2008) ‘Structural equation modelling for high school principals’ data-driven decision making: An analysis of information use environments’, </w:t>
      </w:r>
      <w:r w:rsidRPr="007956E1">
        <w:rPr>
          <w:rFonts w:ascii="Arial" w:eastAsiaTheme="minorHAnsi" w:hAnsi="Arial" w:cs="Arial"/>
          <w:i/>
          <w:iCs/>
          <w:color w:val="000000" w:themeColor="text1"/>
          <w:sz w:val="22"/>
          <w:szCs w:val="22"/>
          <w:lang w:eastAsia="en-US"/>
        </w:rPr>
        <w:t>Educational Administration Quarterly</w:t>
      </w:r>
      <w:r w:rsidRPr="007956E1">
        <w:rPr>
          <w:rFonts w:ascii="Arial" w:eastAsiaTheme="minorHAnsi" w:hAnsi="Arial" w:cs="Arial"/>
          <w:color w:val="000000" w:themeColor="text1"/>
          <w:sz w:val="22"/>
          <w:szCs w:val="22"/>
          <w:lang w:eastAsia="en-US"/>
        </w:rPr>
        <w:t xml:space="preserve">, 44, pp. 603–634. Available at: </w:t>
      </w:r>
      <w:r w:rsidRPr="007956E1">
        <w:rPr>
          <w:rFonts w:ascii="Arial" w:eastAsiaTheme="minorHAnsi" w:hAnsi="Arial" w:cs="Arial"/>
          <w:color w:val="000000" w:themeColor="text1"/>
          <w:sz w:val="22"/>
          <w:szCs w:val="22"/>
          <w:u w:color="DCA10D"/>
          <w:lang w:eastAsia="en-US"/>
        </w:rPr>
        <w:t>https://doi.org/10.1177/0013161X08321506</w:t>
      </w:r>
      <w:r w:rsidRPr="007956E1">
        <w:rPr>
          <w:rFonts w:ascii="Arial" w:eastAsiaTheme="minorHAnsi" w:hAnsi="Arial" w:cs="Arial"/>
          <w:color w:val="000000" w:themeColor="text1"/>
          <w:sz w:val="22"/>
          <w:szCs w:val="22"/>
          <w:lang w:eastAsia="en-US"/>
        </w:rPr>
        <w:t xml:space="preserve">. </w:t>
      </w:r>
    </w:p>
    <w:p w14:paraId="1A09984A" w14:textId="7E8631D9"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Public Policy Institute for Wales (2016) </w:t>
      </w:r>
      <w:r w:rsidRPr="007956E1">
        <w:rPr>
          <w:rFonts w:ascii="Arial" w:eastAsiaTheme="minorHAnsi" w:hAnsi="Arial" w:cs="Arial"/>
          <w:i/>
          <w:iCs/>
          <w:color w:val="000000" w:themeColor="text1"/>
          <w:sz w:val="22"/>
          <w:szCs w:val="22"/>
          <w:lang w:eastAsia="en-US"/>
        </w:rPr>
        <w:t xml:space="preserve">Increasing the Use of School Facilities. </w:t>
      </w:r>
      <w:r w:rsidRPr="007956E1">
        <w:rPr>
          <w:rFonts w:ascii="Arial" w:eastAsiaTheme="minorHAnsi" w:hAnsi="Arial" w:cs="Arial"/>
          <w:color w:val="000000" w:themeColor="text1"/>
          <w:sz w:val="22"/>
          <w:szCs w:val="22"/>
          <w:lang w:eastAsia="en-US"/>
        </w:rPr>
        <w:t xml:space="preserve">Available at: </w:t>
      </w:r>
      <w:hyperlink r:id="rId20" w:history="1">
        <w:r w:rsidRPr="007956E1">
          <w:rPr>
            <w:rFonts w:ascii="Arial" w:eastAsiaTheme="minorHAnsi" w:hAnsi="Arial" w:cs="Arial"/>
            <w:color w:val="000000" w:themeColor="text1"/>
            <w:sz w:val="22"/>
            <w:szCs w:val="22"/>
            <w:lang w:eastAsia="en-US"/>
          </w:rPr>
          <w:t>https://www.wcpp.org.uk/wp-content/uploads/2019/06/Increasing-the-Use-of-School-Facilities-Report.pdf</w:t>
        </w:r>
      </w:hyperlink>
      <w:r w:rsidRPr="007956E1">
        <w:rPr>
          <w:rFonts w:ascii="Arial" w:eastAsiaTheme="minorHAnsi" w:hAnsi="Arial" w:cs="Arial"/>
          <w:color w:val="000000" w:themeColor="text1"/>
          <w:sz w:val="22"/>
          <w:szCs w:val="22"/>
          <w:lang w:eastAsia="en-US"/>
        </w:rPr>
        <w:t xml:space="preserve"> (Accessed: 20 February 2023). </w:t>
      </w:r>
    </w:p>
    <w:p w14:paraId="02E1CBB4" w14:textId="7D2405F4" w:rsidR="00EA1A45" w:rsidRPr="007956E1" w:rsidRDefault="00EA1A45" w:rsidP="007956E1">
      <w:pPr>
        <w:pStyle w:val="NormalWeb"/>
        <w:shd w:val="clear" w:color="auto" w:fill="FFFFFF"/>
        <w:spacing w:before="0" w:beforeAutospacing="0" w:after="0" w:afterAutospacing="0" w:line="480" w:lineRule="auto"/>
        <w:rPr>
          <w:rFonts w:ascii="Arial" w:hAnsi="Arial" w:cs="Arial"/>
          <w:color w:val="000000" w:themeColor="text1"/>
          <w:sz w:val="22"/>
          <w:szCs w:val="22"/>
        </w:rPr>
      </w:pPr>
      <w:r w:rsidRPr="007956E1">
        <w:rPr>
          <w:rFonts w:ascii="Arial" w:eastAsiaTheme="minorHAnsi" w:hAnsi="Arial" w:cs="Arial"/>
          <w:color w:val="000000" w:themeColor="text1"/>
          <w:sz w:val="22"/>
          <w:szCs w:val="22"/>
          <w:lang w:eastAsia="en-US"/>
        </w:rPr>
        <w:t>Salovey, P. and Mayer, J. D. (1990) ‘Emotional intelligence’, </w:t>
      </w:r>
      <w:r w:rsidRPr="007956E1">
        <w:rPr>
          <w:rFonts w:ascii="Arial" w:eastAsiaTheme="minorHAnsi" w:hAnsi="Arial" w:cs="Arial"/>
          <w:i/>
          <w:iCs/>
          <w:color w:val="000000" w:themeColor="text1"/>
          <w:sz w:val="22"/>
          <w:szCs w:val="22"/>
          <w:lang w:eastAsia="en-US"/>
        </w:rPr>
        <w:t>Imagination, Cognition and Personality</w:t>
      </w:r>
      <w:r w:rsidRPr="007956E1">
        <w:rPr>
          <w:rFonts w:ascii="Arial" w:eastAsiaTheme="minorHAnsi" w:hAnsi="Arial" w:cs="Arial"/>
          <w:color w:val="000000" w:themeColor="text1"/>
          <w:sz w:val="22"/>
          <w:szCs w:val="22"/>
          <w:lang w:eastAsia="en-US"/>
        </w:rPr>
        <w:t>, 9(3), pp. 185–211.</w:t>
      </w:r>
    </w:p>
    <w:p w14:paraId="28549E49" w14:textId="7C16B607" w:rsidR="00EA1A45" w:rsidRPr="007956E1" w:rsidRDefault="00EA1A45" w:rsidP="007956E1">
      <w:pPr>
        <w:pStyle w:val="NormalWeb"/>
        <w:shd w:val="clear" w:color="auto" w:fill="FFFFFF"/>
        <w:spacing w:before="0" w:beforeAutospacing="0" w:after="0" w:afterAutospacing="0" w:line="480" w:lineRule="auto"/>
        <w:rPr>
          <w:rFonts w:ascii="Arial" w:hAnsi="Arial" w:cs="Arial"/>
          <w:color w:val="000000" w:themeColor="text1"/>
          <w:sz w:val="22"/>
          <w:szCs w:val="22"/>
        </w:rPr>
      </w:pPr>
      <w:r w:rsidRPr="007956E1">
        <w:rPr>
          <w:rFonts w:ascii="Arial" w:eastAsiaTheme="minorHAnsi" w:hAnsi="Arial" w:cs="Arial"/>
          <w:color w:val="000000" w:themeColor="text1"/>
          <w:sz w:val="22"/>
          <w:szCs w:val="22"/>
          <w:lang w:eastAsia="en-US"/>
        </w:rPr>
        <w:t xml:space="preserve">Schildkamp, K., </w:t>
      </w:r>
      <w:proofErr w:type="spellStart"/>
      <w:r w:rsidRPr="007956E1">
        <w:rPr>
          <w:rFonts w:ascii="Arial" w:eastAsiaTheme="minorHAnsi" w:hAnsi="Arial" w:cs="Arial"/>
          <w:color w:val="000000" w:themeColor="text1"/>
          <w:sz w:val="22"/>
          <w:szCs w:val="22"/>
          <w:lang w:eastAsia="en-US"/>
        </w:rPr>
        <w:t>Poortman</w:t>
      </w:r>
      <w:proofErr w:type="spellEnd"/>
      <w:r w:rsidRPr="007956E1">
        <w:rPr>
          <w:rFonts w:ascii="Arial" w:eastAsiaTheme="minorHAnsi" w:hAnsi="Arial" w:cs="Arial"/>
          <w:color w:val="000000" w:themeColor="text1"/>
          <w:sz w:val="22"/>
          <w:szCs w:val="22"/>
          <w:lang w:eastAsia="en-US"/>
        </w:rPr>
        <w:t xml:space="preserve">, C., </w:t>
      </w:r>
      <w:proofErr w:type="spellStart"/>
      <w:r w:rsidRPr="007956E1">
        <w:rPr>
          <w:rFonts w:ascii="Arial" w:eastAsiaTheme="minorHAnsi" w:hAnsi="Arial" w:cs="Arial"/>
          <w:color w:val="000000" w:themeColor="text1"/>
          <w:sz w:val="22"/>
          <w:szCs w:val="22"/>
          <w:lang w:eastAsia="en-US"/>
        </w:rPr>
        <w:t>Luyten</w:t>
      </w:r>
      <w:proofErr w:type="spellEnd"/>
      <w:r w:rsidRPr="007956E1">
        <w:rPr>
          <w:rFonts w:ascii="Arial" w:eastAsiaTheme="minorHAnsi" w:hAnsi="Arial" w:cs="Arial"/>
          <w:color w:val="000000" w:themeColor="text1"/>
          <w:sz w:val="22"/>
          <w:szCs w:val="22"/>
          <w:lang w:eastAsia="en-US"/>
        </w:rPr>
        <w:t xml:space="preserve">, H. and </w:t>
      </w:r>
      <w:proofErr w:type="spellStart"/>
      <w:r w:rsidRPr="007956E1">
        <w:rPr>
          <w:rFonts w:ascii="Arial" w:eastAsiaTheme="minorHAnsi" w:hAnsi="Arial" w:cs="Arial"/>
          <w:color w:val="000000" w:themeColor="text1"/>
          <w:sz w:val="22"/>
          <w:szCs w:val="22"/>
          <w:lang w:eastAsia="en-US"/>
        </w:rPr>
        <w:t>Ebbeler</w:t>
      </w:r>
      <w:proofErr w:type="spellEnd"/>
      <w:r w:rsidRPr="007956E1">
        <w:rPr>
          <w:rFonts w:ascii="Arial" w:eastAsiaTheme="minorHAnsi" w:hAnsi="Arial" w:cs="Arial"/>
          <w:color w:val="000000" w:themeColor="text1"/>
          <w:sz w:val="22"/>
          <w:szCs w:val="22"/>
          <w:lang w:eastAsia="en-US"/>
        </w:rPr>
        <w:t>, J. (2017) 'Factors promoting and hindering data-based decision making in schools’, </w:t>
      </w:r>
      <w:r w:rsidRPr="007956E1">
        <w:rPr>
          <w:rFonts w:ascii="Arial" w:eastAsiaTheme="minorHAnsi" w:hAnsi="Arial" w:cs="Arial"/>
          <w:i/>
          <w:iCs/>
          <w:color w:val="000000" w:themeColor="text1"/>
          <w:sz w:val="22"/>
          <w:szCs w:val="22"/>
          <w:lang w:eastAsia="en-US"/>
        </w:rPr>
        <w:t>School Effectiveness and School Improvement, </w:t>
      </w:r>
      <w:r w:rsidRPr="007956E1">
        <w:rPr>
          <w:rFonts w:ascii="Arial" w:eastAsiaTheme="minorHAnsi" w:hAnsi="Arial" w:cs="Arial"/>
          <w:color w:val="000000" w:themeColor="text1"/>
          <w:sz w:val="22"/>
          <w:szCs w:val="22"/>
          <w:lang w:eastAsia="en-US"/>
        </w:rPr>
        <w:t>28(2), pp. 242-258. Available at: https://doi.org/10.1080/09243453.2016.1256901.</w:t>
      </w:r>
    </w:p>
    <w:p w14:paraId="60FDFCE3" w14:textId="26EE8AEE" w:rsidR="006B294C" w:rsidRPr="007956E1" w:rsidRDefault="006B294C" w:rsidP="007956E1">
      <w:pPr>
        <w:pStyle w:val="NormalWeb"/>
        <w:shd w:val="clear" w:color="auto" w:fill="FFFFFF"/>
        <w:spacing w:before="0" w:beforeAutospacing="0" w:after="0" w:afterAutospacing="0" w:line="480" w:lineRule="auto"/>
        <w:rPr>
          <w:rFonts w:ascii="Arial" w:hAnsi="Arial" w:cs="Arial"/>
          <w:color w:val="000000" w:themeColor="text1"/>
          <w:sz w:val="22"/>
          <w:szCs w:val="22"/>
        </w:rPr>
      </w:pPr>
      <w:r w:rsidRPr="007956E1">
        <w:rPr>
          <w:rFonts w:ascii="Arial" w:hAnsi="Arial" w:cs="Arial"/>
          <w:color w:val="000000" w:themeColor="text1"/>
          <w:sz w:val="22"/>
          <w:szCs w:val="22"/>
        </w:rPr>
        <w:t>[School X] (202</w:t>
      </w:r>
      <w:r w:rsidRPr="007956E1">
        <w:rPr>
          <w:rFonts w:ascii="Arial" w:hAnsi="Arial" w:cs="Arial"/>
          <w:color w:val="000000" w:themeColor="text1"/>
          <w:sz w:val="22"/>
          <w:szCs w:val="22"/>
        </w:rPr>
        <w:t>2-2023</w:t>
      </w:r>
      <w:r w:rsidRPr="007956E1">
        <w:rPr>
          <w:rFonts w:ascii="Arial" w:hAnsi="Arial" w:cs="Arial"/>
          <w:color w:val="000000" w:themeColor="text1"/>
          <w:sz w:val="22"/>
          <w:szCs w:val="22"/>
        </w:rPr>
        <w:t xml:space="preserve">) </w:t>
      </w:r>
      <w:r w:rsidRPr="007956E1">
        <w:rPr>
          <w:rFonts w:ascii="Arial" w:hAnsi="Arial" w:cs="Arial"/>
          <w:i/>
          <w:iCs/>
          <w:color w:val="000000" w:themeColor="text1"/>
          <w:sz w:val="22"/>
          <w:szCs w:val="22"/>
        </w:rPr>
        <w:t xml:space="preserve">[School X] School Development Plan. </w:t>
      </w:r>
      <w:r w:rsidRPr="007956E1">
        <w:rPr>
          <w:rFonts w:ascii="Arial" w:hAnsi="Arial" w:cs="Arial"/>
          <w:color w:val="000000" w:themeColor="text1"/>
          <w:sz w:val="22"/>
          <w:szCs w:val="22"/>
        </w:rPr>
        <w:t>Swansea: [School X].</w:t>
      </w:r>
    </w:p>
    <w:p w14:paraId="540E0031" w14:textId="7D3359AC"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Senedd Research (2021) </w:t>
      </w:r>
      <w:r w:rsidRPr="007956E1">
        <w:rPr>
          <w:rFonts w:ascii="Arial" w:eastAsiaTheme="minorHAnsi" w:hAnsi="Arial" w:cs="Arial"/>
          <w:i/>
          <w:iCs/>
          <w:color w:val="000000" w:themeColor="text1"/>
          <w:sz w:val="22"/>
          <w:szCs w:val="22"/>
          <w:lang w:eastAsia="en-US"/>
        </w:rPr>
        <w:t xml:space="preserve">How are school accountability and performance measures changing? </w:t>
      </w:r>
      <w:r w:rsidRPr="007956E1">
        <w:rPr>
          <w:rFonts w:ascii="Arial" w:eastAsiaTheme="minorHAnsi" w:hAnsi="Arial" w:cs="Arial"/>
          <w:color w:val="000000" w:themeColor="text1"/>
          <w:sz w:val="22"/>
          <w:szCs w:val="22"/>
          <w:lang w:eastAsia="en-US"/>
        </w:rPr>
        <w:t xml:space="preserve">Available at: </w:t>
      </w:r>
      <w:hyperlink r:id="rId21" w:history="1">
        <w:r w:rsidRPr="007956E1">
          <w:rPr>
            <w:rFonts w:ascii="Arial" w:eastAsiaTheme="minorHAnsi" w:hAnsi="Arial" w:cs="Arial"/>
            <w:color w:val="000000" w:themeColor="text1"/>
            <w:sz w:val="22"/>
            <w:szCs w:val="22"/>
            <w:lang w:eastAsia="en-US"/>
          </w:rPr>
          <w:t>https://research.senedd.wales/research-articles/how-are-school-accountability-and-performance-measures-changing/</w:t>
        </w:r>
      </w:hyperlink>
      <w:r w:rsidRPr="007956E1">
        <w:rPr>
          <w:rFonts w:ascii="Arial" w:eastAsiaTheme="minorHAnsi" w:hAnsi="Arial" w:cs="Arial"/>
          <w:color w:val="000000" w:themeColor="text1"/>
          <w:sz w:val="22"/>
          <w:szCs w:val="22"/>
          <w:lang w:eastAsia="en-US"/>
        </w:rPr>
        <w:t xml:space="preserve"> (Accessed: 20 February 2023).</w:t>
      </w:r>
    </w:p>
    <w:p w14:paraId="48B0505E" w14:textId="6872BB5E"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Taormina, </w:t>
      </w:r>
      <w:proofErr w:type="gramStart"/>
      <w:r w:rsidRPr="007956E1">
        <w:rPr>
          <w:rFonts w:ascii="Arial" w:eastAsiaTheme="minorHAnsi" w:hAnsi="Arial" w:cs="Arial"/>
          <w:color w:val="000000" w:themeColor="text1"/>
          <w:sz w:val="22"/>
          <w:szCs w:val="22"/>
          <w:lang w:eastAsia="en-US"/>
        </w:rPr>
        <w:t>R.J.</w:t>
      </w:r>
      <w:proofErr w:type="gramEnd"/>
      <w:r w:rsidRPr="007956E1">
        <w:rPr>
          <w:rFonts w:ascii="Arial" w:eastAsiaTheme="minorHAnsi" w:hAnsi="Arial" w:cs="Arial"/>
          <w:color w:val="000000" w:themeColor="text1"/>
          <w:sz w:val="22"/>
          <w:szCs w:val="22"/>
          <w:lang w:eastAsia="en-US"/>
        </w:rPr>
        <w:t xml:space="preserve"> and Gao, J.H. (2013) 'Maslow and the Motivation Hierarchy: Measuring Satisfaction of the Needs', </w:t>
      </w:r>
      <w:r w:rsidRPr="007956E1">
        <w:rPr>
          <w:rFonts w:ascii="Arial" w:eastAsiaTheme="minorHAnsi" w:hAnsi="Arial" w:cs="Arial"/>
          <w:i/>
          <w:iCs/>
          <w:color w:val="000000" w:themeColor="text1"/>
          <w:sz w:val="22"/>
          <w:szCs w:val="22"/>
          <w:lang w:eastAsia="en-US"/>
        </w:rPr>
        <w:t xml:space="preserve">The American Journal of Psychology, </w:t>
      </w:r>
      <w:r w:rsidRPr="007956E1">
        <w:rPr>
          <w:rFonts w:ascii="Arial" w:eastAsiaTheme="minorHAnsi" w:hAnsi="Arial" w:cs="Arial"/>
          <w:color w:val="000000" w:themeColor="text1"/>
          <w:sz w:val="22"/>
          <w:szCs w:val="22"/>
          <w:lang w:eastAsia="en-US"/>
        </w:rPr>
        <w:t>126(2), pp. 155-177. Available at: https://doi.org/10.5406/amerjpsyc.126.2.0155.</w:t>
      </w:r>
    </w:p>
    <w:p w14:paraId="156A37E2" w14:textId="360427D3"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Tracy, J. L., and Robins, R. W. (2008) ‘The automaticity of emotion recognition,’ </w:t>
      </w:r>
      <w:r w:rsidRPr="007956E1">
        <w:rPr>
          <w:rFonts w:ascii="Arial" w:eastAsiaTheme="minorHAnsi" w:hAnsi="Arial" w:cs="Arial"/>
          <w:i/>
          <w:iCs/>
          <w:color w:val="000000" w:themeColor="text1"/>
          <w:sz w:val="22"/>
          <w:szCs w:val="22"/>
          <w:lang w:eastAsia="en-US"/>
        </w:rPr>
        <w:t>Emotion</w:t>
      </w:r>
      <w:r w:rsidRPr="007956E1">
        <w:rPr>
          <w:rFonts w:ascii="Arial" w:eastAsiaTheme="minorHAnsi" w:hAnsi="Arial" w:cs="Arial"/>
          <w:color w:val="000000" w:themeColor="text1"/>
          <w:sz w:val="22"/>
          <w:szCs w:val="22"/>
          <w:lang w:eastAsia="en-US"/>
        </w:rPr>
        <w:t>, 8(1), pp. 81–95. Available at: https://doi.org/10.1037/1528-3542.8.1.81.</w:t>
      </w:r>
    </w:p>
    <w:p w14:paraId="156C80A4" w14:textId="5878ABBB"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(2014a) </w:t>
      </w:r>
      <w:r w:rsidRPr="007956E1">
        <w:rPr>
          <w:rFonts w:ascii="Arial" w:eastAsiaTheme="minorHAnsi" w:hAnsi="Arial" w:cs="Arial"/>
          <w:i/>
          <w:iCs/>
          <w:color w:val="000000" w:themeColor="text1"/>
          <w:sz w:val="22"/>
          <w:szCs w:val="22"/>
          <w:lang w:eastAsia="en-US"/>
        </w:rPr>
        <w:t xml:space="preserve">Rewriting the future: Raising ambition and attainment in Welsh schools. </w:t>
      </w:r>
      <w:r w:rsidRPr="007956E1">
        <w:rPr>
          <w:rFonts w:ascii="Arial" w:eastAsiaTheme="minorHAnsi" w:hAnsi="Arial" w:cs="Arial"/>
          <w:color w:val="000000" w:themeColor="text1"/>
          <w:sz w:val="22"/>
          <w:szCs w:val="22"/>
          <w:lang w:eastAsia="en-US"/>
        </w:rPr>
        <w:t xml:space="preserve">Available at: </w:t>
      </w:r>
      <w:hyperlink r:id="rId22" w:history="1">
        <w:r w:rsidRPr="007956E1">
          <w:rPr>
            <w:rFonts w:ascii="Arial" w:eastAsiaTheme="minorHAnsi" w:hAnsi="Arial" w:cs="Arial"/>
            <w:color w:val="000000" w:themeColor="text1"/>
            <w:sz w:val="22"/>
            <w:szCs w:val="22"/>
            <w:lang w:eastAsia="en-US"/>
          </w:rPr>
          <w:t>https://www.gov.wales/sites/default/files/publications/2018-</w:t>
        </w:r>
        <w:r w:rsidRPr="007956E1">
          <w:rPr>
            <w:rFonts w:ascii="Arial" w:eastAsiaTheme="minorHAnsi" w:hAnsi="Arial" w:cs="Arial"/>
            <w:color w:val="000000" w:themeColor="text1"/>
            <w:sz w:val="22"/>
            <w:szCs w:val="22"/>
            <w:lang w:eastAsia="en-US"/>
          </w:rPr>
          <w:lastRenderedPageBreak/>
          <w:t>03/rewriting-the-future-raising-ambition-and-attainment-in-welsh-schools.pdf</w:t>
        </w:r>
      </w:hyperlink>
      <w:r w:rsidRPr="007956E1">
        <w:rPr>
          <w:rFonts w:ascii="Arial" w:eastAsiaTheme="minorHAnsi" w:hAnsi="Arial" w:cs="Arial"/>
          <w:color w:val="000000" w:themeColor="text1"/>
          <w:sz w:val="22"/>
          <w:szCs w:val="22"/>
          <w:lang w:eastAsia="en-US"/>
        </w:rPr>
        <w:t xml:space="preserve"> (Accessed: 20 February 2023).</w:t>
      </w:r>
    </w:p>
    <w:p w14:paraId="6DB46BAB" w14:textId="28611C39"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(2014b) </w:t>
      </w:r>
      <w:r w:rsidRPr="007956E1">
        <w:rPr>
          <w:rFonts w:ascii="Arial" w:eastAsiaTheme="minorHAnsi" w:hAnsi="Arial" w:cs="Arial"/>
          <w:i/>
          <w:iCs/>
          <w:color w:val="000000" w:themeColor="text1"/>
          <w:sz w:val="22"/>
          <w:szCs w:val="22"/>
          <w:lang w:eastAsia="en-US"/>
        </w:rPr>
        <w:t xml:space="preserve">School development plans. </w:t>
      </w:r>
      <w:r w:rsidRPr="007956E1">
        <w:rPr>
          <w:rFonts w:ascii="Arial" w:eastAsiaTheme="minorHAnsi" w:hAnsi="Arial" w:cs="Arial"/>
          <w:color w:val="000000" w:themeColor="text1"/>
          <w:sz w:val="22"/>
          <w:szCs w:val="22"/>
          <w:lang w:eastAsia="en-US"/>
        </w:rPr>
        <w:t xml:space="preserve">Available at: </w:t>
      </w:r>
      <w:hyperlink r:id="rId23" w:history="1">
        <w:r w:rsidRPr="007956E1">
          <w:rPr>
            <w:rFonts w:ascii="Arial" w:eastAsiaTheme="minorHAnsi" w:hAnsi="Arial" w:cs="Arial"/>
            <w:color w:val="000000" w:themeColor="text1"/>
            <w:sz w:val="22"/>
            <w:szCs w:val="22"/>
            <w:lang w:eastAsia="en-US"/>
          </w:rPr>
          <w:t>https://www.gov.wales/sites/default/files/publications/2018-03/school-development-plans.pdf</w:t>
        </w:r>
      </w:hyperlink>
      <w:r w:rsidRPr="007956E1">
        <w:rPr>
          <w:rFonts w:ascii="Arial" w:eastAsiaTheme="minorHAnsi" w:hAnsi="Arial" w:cs="Arial"/>
          <w:color w:val="000000" w:themeColor="text1"/>
          <w:sz w:val="22"/>
          <w:szCs w:val="22"/>
          <w:lang w:eastAsia="en-US"/>
        </w:rPr>
        <w:t xml:space="preserve"> (Accessed: 20 February 2023).</w:t>
      </w:r>
    </w:p>
    <w:p w14:paraId="5C497EC3" w14:textId="308470C7"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(2015) </w:t>
      </w:r>
      <w:r w:rsidRPr="007956E1">
        <w:rPr>
          <w:rFonts w:ascii="Arial" w:eastAsiaTheme="minorHAnsi" w:hAnsi="Arial" w:cs="Arial"/>
          <w:i/>
          <w:iCs/>
          <w:color w:val="000000" w:themeColor="text1"/>
          <w:sz w:val="22"/>
          <w:szCs w:val="22"/>
          <w:lang w:eastAsia="en-US"/>
        </w:rPr>
        <w:t xml:space="preserve">Theme 5: Developing community partnerships and multi-agency working Resources 1-2. </w:t>
      </w:r>
      <w:r w:rsidRPr="007956E1">
        <w:rPr>
          <w:rFonts w:ascii="Arial" w:eastAsiaTheme="minorHAnsi" w:hAnsi="Arial" w:cs="Arial"/>
          <w:color w:val="000000" w:themeColor="text1"/>
          <w:sz w:val="22"/>
          <w:szCs w:val="22"/>
          <w:lang w:eastAsia="en-US"/>
        </w:rPr>
        <w:t xml:space="preserve">Available at: </w:t>
      </w:r>
      <w:hyperlink r:id="rId24" w:history="1">
        <w:r w:rsidRPr="007956E1">
          <w:rPr>
            <w:rFonts w:ascii="Arial" w:eastAsiaTheme="minorHAnsi" w:hAnsi="Arial" w:cs="Arial"/>
            <w:color w:val="000000" w:themeColor="text1"/>
            <w:sz w:val="22"/>
            <w:szCs w:val="22"/>
            <w:lang w:eastAsia="en-US"/>
          </w:rPr>
          <w:t>https://www.gov.wales/sites/default/files/publications/2018-12/theme-5-developing-community-partnerships-and-multi-agency-working-resources-1-2.pdf</w:t>
        </w:r>
      </w:hyperlink>
      <w:r w:rsidRPr="007956E1">
        <w:rPr>
          <w:rFonts w:ascii="Arial" w:eastAsiaTheme="minorHAnsi" w:hAnsi="Arial" w:cs="Arial"/>
          <w:color w:val="000000" w:themeColor="text1"/>
          <w:sz w:val="22"/>
          <w:szCs w:val="22"/>
          <w:lang w:eastAsia="en-US"/>
        </w:rPr>
        <w:t xml:space="preserve"> (Accessed: 20 February 2023).</w:t>
      </w:r>
    </w:p>
    <w:p w14:paraId="0B3B56A9" w14:textId="0A90F1C9"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(2018) </w:t>
      </w:r>
      <w:r w:rsidRPr="007956E1">
        <w:rPr>
          <w:rFonts w:ascii="Arial" w:eastAsiaTheme="minorHAnsi" w:hAnsi="Arial" w:cs="Arial"/>
          <w:i/>
          <w:iCs/>
          <w:color w:val="000000" w:themeColor="text1"/>
          <w:sz w:val="22"/>
          <w:szCs w:val="22"/>
          <w:lang w:eastAsia="en-US"/>
        </w:rPr>
        <w:t xml:space="preserve">Schools in Wales as Learning Organisations. </w:t>
      </w:r>
      <w:r w:rsidRPr="007956E1">
        <w:rPr>
          <w:rFonts w:ascii="Arial" w:eastAsiaTheme="minorHAnsi" w:hAnsi="Arial" w:cs="Arial"/>
          <w:color w:val="000000" w:themeColor="text1"/>
          <w:sz w:val="22"/>
          <w:szCs w:val="22"/>
          <w:lang w:eastAsia="en-US"/>
        </w:rPr>
        <w:t xml:space="preserve">Available at: </w:t>
      </w:r>
      <w:hyperlink r:id="rId25" w:history="1">
        <w:r w:rsidRPr="007956E1">
          <w:rPr>
            <w:rFonts w:ascii="Arial" w:eastAsiaTheme="minorHAnsi" w:hAnsi="Arial" w:cs="Arial"/>
            <w:color w:val="000000" w:themeColor="text1"/>
            <w:sz w:val="22"/>
            <w:szCs w:val="22"/>
            <w:lang w:eastAsia="en-US"/>
          </w:rPr>
          <w:t>https://hwb.gov.wales/api/storage/f87e720f-8568-4a60-9383-55e20b9a1bb7/schools-in-wales-as-learning-organisations.pdf</w:t>
        </w:r>
      </w:hyperlink>
      <w:r w:rsidRPr="007956E1">
        <w:rPr>
          <w:rFonts w:ascii="Arial" w:eastAsiaTheme="minorHAnsi" w:hAnsi="Arial" w:cs="Arial"/>
          <w:color w:val="000000" w:themeColor="text1"/>
          <w:sz w:val="22"/>
          <w:szCs w:val="22"/>
          <w:lang w:eastAsia="en-US"/>
        </w:rPr>
        <w:t xml:space="preserve"> (Accessed: 15 September 2022).</w:t>
      </w:r>
    </w:p>
    <w:p w14:paraId="5AF16005" w14:textId="39508944" w:rsidR="00CF562A" w:rsidRPr="007956E1" w:rsidRDefault="006B294C"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(2019) </w:t>
      </w:r>
      <w:r w:rsidRPr="007956E1">
        <w:rPr>
          <w:rFonts w:ascii="Arial" w:eastAsiaTheme="minorHAnsi" w:hAnsi="Arial" w:cs="Arial"/>
          <w:i/>
          <w:iCs/>
          <w:color w:val="000000" w:themeColor="text1"/>
          <w:sz w:val="22"/>
          <w:szCs w:val="22"/>
          <w:lang w:eastAsia="en-US"/>
        </w:rPr>
        <w:t xml:space="preserve">The Professional Standards for Teaching and Leadership. </w:t>
      </w:r>
      <w:r w:rsidRPr="007956E1">
        <w:rPr>
          <w:rFonts w:ascii="Arial" w:eastAsiaTheme="minorHAnsi" w:hAnsi="Arial" w:cs="Arial"/>
          <w:color w:val="000000" w:themeColor="text1"/>
          <w:sz w:val="22"/>
          <w:szCs w:val="22"/>
          <w:lang w:eastAsia="en-US"/>
        </w:rPr>
        <w:t>Available at: https://hwb.gov.wales/api/storage/19bc948b-8a3f-41e0-944a-7bf2cadf7d18/professional-standards-for-teaching-and-leadership-interactive-pdf-for-pc.pdf (Accessed: 15 September 2022).</w:t>
      </w:r>
    </w:p>
    <w:p w14:paraId="2FEEAB2B" w14:textId="63E7535D" w:rsidR="00CF562A" w:rsidRPr="007956E1" w:rsidRDefault="00CF562A"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Welsh Government (2020a) </w:t>
      </w:r>
      <w:r w:rsidRPr="007956E1">
        <w:rPr>
          <w:rFonts w:ascii="Arial" w:eastAsiaTheme="minorHAnsi" w:hAnsi="Arial" w:cs="Arial"/>
          <w:i/>
          <w:iCs/>
          <w:color w:val="000000" w:themeColor="text1"/>
          <w:sz w:val="22"/>
          <w:szCs w:val="22"/>
          <w:lang w:eastAsia="en-US"/>
        </w:rPr>
        <w:t xml:space="preserve">Developing a vision for curriculum design. </w:t>
      </w:r>
      <w:r w:rsidRPr="007956E1">
        <w:rPr>
          <w:rFonts w:ascii="Arial" w:eastAsiaTheme="minorHAnsi" w:hAnsi="Arial" w:cs="Arial"/>
          <w:color w:val="000000" w:themeColor="text1"/>
          <w:sz w:val="22"/>
          <w:szCs w:val="22"/>
          <w:lang w:eastAsia="en-US"/>
        </w:rPr>
        <w:t>Available at:</w:t>
      </w:r>
      <w:r w:rsidRPr="007956E1">
        <w:rPr>
          <w:rFonts w:ascii="Arial" w:eastAsiaTheme="minorHAnsi" w:hAnsi="Arial" w:cs="Arial"/>
          <w:b/>
          <w:bCs/>
          <w:color w:val="000000" w:themeColor="text1"/>
          <w:sz w:val="22"/>
          <w:szCs w:val="22"/>
          <w:lang w:eastAsia="en-US"/>
        </w:rPr>
        <w:t xml:space="preserve"> </w:t>
      </w:r>
      <w:hyperlink r:id="rId26" w:history="1">
        <w:r w:rsidRPr="007956E1">
          <w:rPr>
            <w:rFonts w:ascii="Arial" w:eastAsiaTheme="minorHAnsi" w:hAnsi="Arial" w:cs="Arial"/>
            <w:color w:val="000000" w:themeColor="text1"/>
            <w:sz w:val="22"/>
            <w:szCs w:val="22"/>
            <w:lang w:eastAsia="en-US"/>
          </w:rPr>
          <w:t>https://hwb.gov.wales/curriculum-for-wales/designing-your-curriculum/developing-a-vision-for-curriculum-design/#curriculum-design-and-the-four-purposes</w:t>
        </w:r>
      </w:hyperlink>
      <w:r w:rsidRPr="007956E1">
        <w:rPr>
          <w:rFonts w:ascii="Arial" w:eastAsiaTheme="minorHAnsi" w:hAnsi="Arial" w:cs="Arial"/>
          <w:color w:val="000000" w:themeColor="text1"/>
          <w:sz w:val="22"/>
          <w:szCs w:val="22"/>
          <w:lang w:eastAsia="en-US"/>
        </w:rPr>
        <w:t xml:space="preserve"> (Accessed: 15 September 2022).</w:t>
      </w:r>
    </w:p>
    <w:p w14:paraId="15AA18CF" w14:textId="148B0401"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Welsh Government (2020</w:t>
      </w:r>
      <w:r w:rsidR="00CF562A" w:rsidRPr="007956E1">
        <w:rPr>
          <w:rFonts w:ascii="Arial" w:eastAsiaTheme="minorHAnsi" w:hAnsi="Arial" w:cs="Arial"/>
          <w:color w:val="000000" w:themeColor="text1"/>
          <w:sz w:val="22"/>
          <w:szCs w:val="22"/>
          <w:lang w:eastAsia="en-US"/>
        </w:rPr>
        <w:t>b</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i/>
          <w:iCs/>
          <w:color w:val="000000" w:themeColor="text1"/>
          <w:sz w:val="22"/>
          <w:szCs w:val="22"/>
          <w:lang w:eastAsia="en-US"/>
        </w:rPr>
        <w:t xml:space="preserve">Introduction to Curriculum for Wales guidance. </w:t>
      </w:r>
      <w:r w:rsidRPr="007956E1">
        <w:rPr>
          <w:rFonts w:ascii="Arial" w:eastAsiaTheme="minorHAnsi" w:hAnsi="Arial" w:cs="Arial"/>
          <w:color w:val="000000" w:themeColor="text1"/>
          <w:sz w:val="22"/>
          <w:szCs w:val="22"/>
          <w:lang w:eastAsia="en-US"/>
        </w:rPr>
        <w:t xml:space="preserve">Available at: </w:t>
      </w:r>
      <w:hyperlink r:id="rId27" w:history="1">
        <w:r w:rsidRPr="007956E1">
          <w:rPr>
            <w:rFonts w:ascii="Arial" w:eastAsiaTheme="minorHAnsi" w:hAnsi="Arial" w:cs="Arial"/>
            <w:color w:val="000000" w:themeColor="text1"/>
            <w:sz w:val="22"/>
            <w:szCs w:val="22"/>
            <w:lang w:eastAsia="en-US"/>
          </w:rPr>
          <w:t>https://hwb.gov.wales/curriculum-for-wales/introduction/</w:t>
        </w:r>
      </w:hyperlink>
      <w:r w:rsidRPr="007956E1">
        <w:rPr>
          <w:rFonts w:ascii="Arial" w:eastAsiaTheme="minorHAnsi" w:hAnsi="Arial" w:cs="Arial"/>
          <w:color w:val="000000" w:themeColor="text1"/>
          <w:sz w:val="22"/>
          <w:szCs w:val="22"/>
          <w:lang w:eastAsia="en-US"/>
        </w:rPr>
        <w:t xml:space="preserve"> (Accessed: 15 September 2022).</w:t>
      </w:r>
    </w:p>
    <w:p w14:paraId="04729488" w14:textId="398677A5" w:rsidR="00EA1A45" w:rsidRPr="007956E1" w:rsidRDefault="00EA1A45" w:rsidP="007956E1">
      <w:pPr>
        <w:autoSpaceDE w:val="0"/>
        <w:autoSpaceDN w:val="0"/>
        <w:adjustRightInd w:val="0"/>
        <w:spacing w:line="480" w:lineRule="auto"/>
        <w:rPr>
          <w:rFonts w:ascii="Arial" w:hAnsi="Arial" w:cs="Arial"/>
          <w:color w:val="000000" w:themeColor="text1"/>
          <w:sz w:val="22"/>
          <w:szCs w:val="22"/>
        </w:rPr>
      </w:pPr>
      <w:r w:rsidRPr="007956E1">
        <w:rPr>
          <w:rFonts w:ascii="Arial" w:eastAsiaTheme="minorHAnsi" w:hAnsi="Arial" w:cs="Arial"/>
          <w:color w:val="000000" w:themeColor="text1"/>
          <w:sz w:val="22"/>
          <w:szCs w:val="22"/>
          <w:lang w:eastAsia="en-US"/>
        </w:rPr>
        <w:t xml:space="preserve">Welsh Government (2021) </w:t>
      </w:r>
      <w:r w:rsidRPr="007956E1">
        <w:rPr>
          <w:rFonts w:ascii="Arial" w:eastAsiaTheme="minorHAnsi" w:hAnsi="Arial" w:cs="Arial"/>
          <w:i/>
          <w:iCs/>
          <w:color w:val="000000" w:themeColor="text1"/>
          <w:sz w:val="22"/>
          <w:szCs w:val="22"/>
          <w:lang w:eastAsia="en-US"/>
        </w:rPr>
        <w:t xml:space="preserve">Framework on embedding a whole-school approach to emotional and mental well-being. </w:t>
      </w:r>
      <w:r w:rsidRPr="007956E1">
        <w:rPr>
          <w:rFonts w:ascii="Arial" w:eastAsiaTheme="minorHAnsi" w:hAnsi="Arial" w:cs="Arial"/>
          <w:color w:val="000000" w:themeColor="text1"/>
          <w:sz w:val="22"/>
          <w:szCs w:val="22"/>
          <w:lang w:eastAsia="en-US"/>
        </w:rPr>
        <w:t xml:space="preserve">Available at: </w:t>
      </w:r>
      <w:hyperlink r:id="rId28" w:history="1">
        <w:r w:rsidRPr="007956E1">
          <w:rPr>
            <w:rFonts w:ascii="Arial" w:eastAsiaTheme="minorHAnsi" w:hAnsi="Arial" w:cs="Arial"/>
            <w:color w:val="000000" w:themeColor="text1"/>
            <w:sz w:val="22"/>
            <w:szCs w:val="22"/>
            <w:lang w:eastAsia="en-US"/>
          </w:rPr>
          <w:t>https://www.gov.wales/sites/default/files/publications/2021-03/framework-on-embedding-a-whole-school-approach-to-emotional-and-mental-well-being.pdf</w:t>
        </w:r>
      </w:hyperlink>
      <w:r w:rsidRPr="007956E1">
        <w:rPr>
          <w:rFonts w:ascii="Arial" w:eastAsiaTheme="minorHAnsi" w:hAnsi="Arial" w:cs="Arial"/>
          <w:color w:val="000000" w:themeColor="text1"/>
          <w:sz w:val="22"/>
          <w:szCs w:val="22"/>
          <w:lang w:eastAsia="en-US"/>
        </w:rPr>
        <w:t xml:space="preserve"> (Accessed: 15 March 2023).</w:t>
      </w:r>
    </w:p>
    <w:p w14:paraId="41E81ABE" w14:textId="30702DF7" w:rsidR="00003DD5" w:rsidRPr="007956E1" w:rsidRDefault="00003DD5" w:rsidP="007956E1">
      <w:pPr>
        <w:autoSpaceDE w:val="0"/>
        <w:autoSpaceDN w:val="0"/>
        <w:adjustRightInd w:val="0"/>
        <w:spacing w:line="480" w:lineRule="auto"/>
        <w:rPr>
          <w:rFonts w:ascii="Arial" w:hAnsi="Arial" w:cs="Arial"/>
          <w:color w:val="000000" w:themeColor="text1"/>
          <w:sz w:val="22"/>
          <w:szCs w:val="22"/>
        </w:rPr>
      </w:pPr>
      <w:r w:rsidRPr="007956E1">
        <w:rPr>
          <w:rFonts w:ascii="Arial" w:eastAsiaTheme="minorHAnsi" w:hAnsi="Arial" w:cs="Arial"/>
          <w:color w:val="000000" w:themeColor="text1"/>
          <w:sz w:val="22"/>
          <w:szCs w:val="22"/>
          <w:lang w:eastAsia="en-US"/>
        </w:rPr>
        <w:lastRenderedPageBreak/>
        <w:t>Welsh Government (2022</w:t>
      </w:r>
      <w:r w:rsidR="00EA1A45" w:rsidRPr="007956E1">
        <w:rPr>
          <w:rFonts w:ascii="Arial" w:eastAsiaTheme="minorHAnsi" w:hAnsi="Arial" w:cs="Arial"/>
          <w:color w:val="000000" w:themeColor="text1"/>
          <w:sz w:val="22"/>
          <w:szCs w:val="22"/>
          <w:lang w:eastAsia="en-US"/>
        </w:rPr>
        <w:t>a</w:t>
      </w:r>
      <w:r w:rsidRPr="007956E1">
        <w:rPr>
          <w:rFonts w:ascii="Arial" w:eastAsiaTheme="minorHAnsi" w:hAnsi="Arial" w:cs="Arial"/>
          <w:color w:val="000000" w:themeColor="text1"/>
          <w:sz w:val="22"/>
          <w:szCs w:val="22"/>
          <w:lang w:eastAsia="en-US"/>
        </w:rPr>
        <w:t>)</w:t>
      </w:r>
      <w:r w:rsidRPr="007956E1">
        <w:rPr>
          <w:rFonts w:ascii="Arial" w:eastAsiaTheme="minorHAnsi" w:hAnsi="Arial" w:cs="Arial"/>
          <w:i/>
          <w:iCs/>
          <w:color w:val="000000" w:themeColor="text1"/>
          <w:sz w:val="22"/>
          <w:szCs w:val="22"/>
          <w:lang w:eastAsia="en-US"/>
        </w:rPr>
        <w:t xml:space="preserve"> My Local School. </w:t>
      </w:r>
      <w:r w:rsidRPr="007956E1">
        <w:rPr>
          <w:rFonts w:ascii="Arial" w:eastAsiaTheme="minorHAnsi" w:hAnsi="Arial" w:cs="Arial"/>
          <w:color w:val="000000" w:themeColor="text1"/>
          <w:sz w:val="22"/>
          <w:szCs w:val="22"/>
          <w:lang w:eastAsia="en-US"/>
        </w:rPr>
        <w:t xml:space="preserve">Available at: </w:t>
      </w:r>
      <w:r w:rsidRPr="007956E1">
        <w:rPr>
          <w:rFonts w:ascii="Arial" w:hAnsi="Arial" w:cs="Arial"/>
          <w:color w:val="000000" w:themeColor="text1"/>
          <w:sz w:val="22"/>
          <w:szCs w:val="22"/>
        </w:rPr>
        <w:t xml:space="preserve">https://mylocalschool.gov.wales/School/6702054?lang=en </w:t>
      </w:r>
      <w:r w:rsidRPr="007956E1">
        <w:rPr>
          <w:rFonts w:ascii="Arial" w:eastAsiaTheme="minorHAnsi" w:hAnsi="Arial" w:cs="Arial"/>
          <w:color w:val="000000" w:themeColor="text1"/>
          <w:sz w:val="22"/>
          <w:szCs w:val="22"/>
          <w:lang w:eastAsia="en-US"/>
        </w:rPr>
        <w:t xml:space="preserve">(Accessed </w:t>
      </w:r>
      <w:r w:rsidRPr="007956E1">
        <w:rPr>
          <w:rFonts w:ascii="Arial" w:hAnsi="Arial" w:cs="Arial"/>
          <w:color w:val="000000" w:themeColor="text1"/>
          <w:sz w:val="22"/>
          <w:szCs w:val="22"/>
        </w:rPr>
        <w:t>5</w:t>
      </w:r>
      <w:r w:rsidRPr="007956E1">
        <w:rPr>
          <w:rFonts w:ascii="Arial" w:eastAsiaTheme="minorHAnsi" w:hAnsi="Arial" w:cs="Arial"/>
          <w:color w:val="000000" w:themeColor="text1"/>
          <w:sz w:val="22"/>
          <w:szCs w:val="22"/>
          <w:lang w:eastAsia="en-US"/>
        </w:rPr>
        <w:t xml:space="preserve"> </w:t>
      </w:r>
      <w:r w:rsidRPr="007956E1">
        <w:rPr>
          <w:rFonts w:ascii="Arial" w:hAnsi="Arial" w:cs="Arial"/>
          <w:color w:val="000000" w:themeColor="text1"/>
          <w:sz w:val="22"/>
          <w:szCs w:val="22"/>
        </w:rPr>
        <w:t xml:space="preserve">March </w:t>
      </w:r>
      <w:r w:rsidRPr="007956E1">
        <w:rPr>
          <w:rFonts w:ascii="Arial" w:eastAsiaTheme="minorHAnsi" w:hAnsi="Arial" w:cs="Arial"/>
          <w:color w:val="000000" w:themeColor="text1"/>
          <w:sz w:val="22"/>
          <w:szCs w:val="22"/>
          <w:lang w:eastAsia="en-US"/>
        </w:rPr>
        <w:t>202</w:t>
      </w:r>
      <w:r w:rsidRPr="007956E1">
        <w:rPr>
          <w:rFonts w:ascii="Arial" w:hAnsi="Arial" w:cs="Arial"/>
          <w:color w:val="000000" w:themeColor="text1"/>
          <w:sz w:val="22"/>
          <w:szCs w:val="22"/>
        </w:rPr>
        <w:t>3</w:t>
      </w:r>
      <w:r w:rsidRPr="007956E1">
        <w:rPr>
          <w:rFonts w:ascii="Arial" w:eastAsiaTheme="minorHAnsi" w:hAnsi="Arial" w:cs="Arial"/>
          <w:color w:val="000000" w:themeColor="text1"/>
          <w:sz w:val="22"/>
          <w:szCs w:val="22"/>
          <w:lang w:eastAsia="en-US"/>
        </w:rPr>
        <w:t>).</w:t>
      </w:r>
    </w:p>
    <w:p w14:paraId="563489C2" w14:textId="4FB36CB3" w:rsidR="00EA1A45" w:rsidRPr="007956E1" w:rsidRDefault="00EA1A45" w:rsidP="007956E1">
      <w:pPr>
        <w:autoSpaceDE w:val="0"/>
        <w:autoSpaceDN w:val="0"/>
        <w:adjustRightInd w:val="0"/>
        <w:spacing w:line="480" w:lineRule="auto"/>
        <w:rPr>
          <w:rFonts w:ascii="Arial" w:eastAsiaTheme="minorHAnsi" w:hAnsi="Arial" w:cs="Arial"/>
          <w:b/>
          <w:bCs/>
          <w:color w:val="000000" w:themeColor="text1"/>
          <w:sz w:val="22"/>
          <w:szCs w:val="22"/>
          <w:lang w:eastAsia="en-US"/>
        </w:rPr>
      </w:pPr>
      <w:r w:rsidRPr="007956E1">
        <w:rPr>
          <w:rFonts w:ascii="Arial" w:eastAsiaTheme="minorHAnsi" w:hAnsi="Arial" w:cs="Arial"/>
          <w:color w:val="000000" w:themeColor="text1"/>
          <w:sz w:val="22"/>
          <w:szCs w:val="22"/>
          <w:lang w:eastAsia="en-US"/>
        </w:rPr>
        <w:t>Welsh Government (2022</w:t>
      </w:r>
      <w:r w:rsidRPr="007956E1">
        <w:rPr>
          <w:rFonts w:ascii="Arial" w:eastAsiaTheme="minorHAnsi" w:hAnsi="Arial" w:cs="Arial"/>
          <w:color w:val="000000" w:themeColor="text1"/>
          <w:sz w:val="22"/>
          <w:szCs w:val="22"/>
          <w:lang w:eastAsia="en-US"/>
        </w:rPr>
        <w:t>b</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i/>
          <w:iCs/>
          <w:color w:val="000000" w:themeColor="text1"/>
          <w:sz w:val="22"/>
          <w:szCs w:val="22"/>
          <w:lang w:eastAsia="en-US"/>
        </w:rPr>
        <w:t>New framework for school improvement to focus on learner progression.</w:t>
      </w:r>
    </w:p>
    <w:p w14:paraId="634170C4" w14:textId="3C760528"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 xml:space="preserve">Available at: </w:t>
      </w:r>
      <w:hyperlink r:id="rId29" w:history="1">
        <w:r w:rsidRPr="007956E1">
          <w:rPr>
            <w:rFonts w:ascii="Arial" w:eastAsiaTheme="minorHAnsi" w:hAnsi="Arial" w:cs="Arial"/>
            <w:color w:val="000000" w:themeColor="text1"/>
            <w:sz w:val="22"/>
            <w:szCs w:val="22"/>
            <w:lang w:eastAsia="en-US"/>
          </w:rPr>
          <w:t>https://media.service.gov.wales/news/new-framework-for-school-improvement-to-focus-on-learner-progression</w:t>
        </w:r>
      </w:hyperlink>
      <w:r w:rsidRPr="007956E1">
        <w:rPr>
          <w:rFonts w:ascii="Arial" w:eastAsiaTheme="minorHAnsi" w:hAnsi="Arial" w:cs="Arial"/>
          <w:color w:val="000000" w:themeColor="text1"/>
          <w:sz w:val="22"/>
          <w:szCs w:val="22"/>
          <w:lang w:eastAsia="en-US"/>
        </w:rPr>
        <w:t xml:space="preserve"> (Accessed: 15 March 2023). </w:t>
      </w:r>
    </w:p>
    <w:p w14:paraId="0F55F55B" w14:textId="16B0985D"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Welsh Government (2022</w:t>
      </w:r>
      <w:r w:rsidRPr="007956E1">
        <w:rPr>
          <w:rFonts w:ascii="Arial" w:eastAsiaTheme="minorHAnsi" w:hAnsi="Arial" w:cs="Arial"/>
          <w:color w:val="000000" w:themeColor="text1"/>
          <w:sz w:val="22"/>
          <w:szCs w:val="22"/>
          <w:lang w:eastAsia="en-US"/>
        </w:rPr>
        <w:t>c</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i/>
          <w:iCs/>
          <w:color w:val="000000" w:themeColor="text1"/>
          <w:sz w:val="22"/>
          <w:szCs w:val="22"/>
          <w:lang w:eastAsia="en-US"/>
        </w:rPr>
        <w:t xml:space="preserve">School improvement guidance: framework for evaluation, </w:t>
      </w:r>
      <w:proofErr w:type="gramStart"/>
      <w:r w:rsidRPr="007956E1">
        <w:rPr>
          <w:rFonts w:ascii="Arial" w:eastAsiaTheme="minorHAnsi" w:hAnsi="Arial" w:cs="Arial"/>
          <w:i/>
          <w:iCs/>
          <w:color w:val="000000" w:themeColor="text1"/>
          <w:sz w:val="22"/>
          <w:szCs w:val="22"/>
          <w:lang w:eastAsia="en-US"/>
        </w:rPr>
        <w:t>improvement</w:t>
      </w:r>
      <w:proofErr w:type="gramEnd"/>
      <w:r w:rsidRPr="007956E1">
        <w:rPr>
          <w:rFonts w:ascii="Arial" w:eastAsiaTheme="minorHAnsi" w:hAnsi="Arial" w:cs="Arial"/>
          <w:i/>
          <w:iCs/>
          <w:color w:val="000000" w:themeColor="text1"/>
          <w:sz w:val="22"/>
          <w:szCs w:val="22"/>
          <w:lang w:eastAsia="en-US"/>
        </w:rPr>
        <w:t xml:space="preserve"> and accountability. </w:t>
      </w:r>
      <w:r w:rsidRPr="007956E1">
        <w:rPr>
          <w:rFonts w:ascii="Arial" w:eastAsiaTheme="minorHAnsi" w:hAnsi="Arial" w:cs="Arial"/>
          <w:color w:val="000000" w:themeColor="text1"/>
          <w:sz w:val="22"/>
          <w:szCs w:val="22"/>
          <w:lang w:eastAsia="en-US"/>
        </w:rPr>
        <w:t xml:space="preserve">Available at: </w:t>
      </w:r>
      <w:hyperlink r:id="rId30" w:history="1">
        <w:r w:rsidRPr="007956E1">
          <w:rPr>
            <w:rFonts w:ascii="Arial" w:eastAsiaTheme="minorHAnsi" w:hAnsi="Arial" w:cs="Arial"/>
            <w:color w:val="000000" w:themeColor="text1"/>
            <w:sz w:val="22"/>
            <w:szCs w:val="22"/>
            <w:lang w:eastAsia="en-US"/>
          </w:rPr>
          <w:t>https://hwb.gov.wales/evaluation-improvement-and-accountability/school-improvement-guidance-framework-for-evaluation-improvement-and-accountability/</w:t>
        </w:r>
      </w:hyperlink>
      <w:r w:rsidRPr="007956E1">
        <w:rPr>
          <w:rFonts w:ascii="Arial" w:eastAsiaTheme="minorHAnsi" w:hAnsi="Arial" w:cs="Arial"/>
          <w:color w:val="000000" w:themeColor="text1"/>
          <w:sz w:val="22"/>
          <w:szCs w:val="22"/>
          <w:lang w:eastAsia="en-US"/>
        </w:rPr>
        <w:t xml:space="preserve"> (Accessed: 15 March 2023). </w:t>
      </w:r>
    </w:p>
    <w:p w14:paraId="29BD9E75" w14:textId="0FD1F08B" w:rsidR="00EA1A45" w:rsidRPr="007956E1" w:rsidRDefault="00EA1A45" w:rsidP="007956E1">
      <w:pPr>
        <w:autoSpaceDE w:val="0"/>
        <w:autoSpaceDN w:val="0"/>
        <w:adjustRightInd w:val="0"/>
        <w:spacing w:line="480" w:lineRule="auto"/>
        <w:rPr>
          <w:rFonts w:ascii="Arial" w:eastAsiaTheme="minorHAnsi" w:hAnsi="Arial" w:cs="Arial"/>
          <w:color w:val="000000" w:themeColor="text1"/>
          <w:sz w:val="22"/>
          <w:szCs w:val="22"/>
          <w:lang w:eastAsia="en-US"/>
        </w:rPr>
      </w:pPr>
      <w:r w:rsidRPr="007956E1">
        <w:rPr>
          <w:rFonts w:ascii="Arial" w:eastAsiaTheme="minorHAnsi" w:hAnsi="Arial" w:cs="Arial"/>
          <w:color w:val="000000" w:themeColor="text1"/>
          <w:sz w:val="22"/>
          <w:szCs w:val="22"/>
          <w:lang w:eastAsia="en-US"/>
        </w:rPr>
        <w:t>Welsh Government (2022</w:t>
      </w:r>
      <w:r w:rsidRPr="007956E1">
        <w:rPr>
          <w:rFonts w:ascii="Arial" w:eastAsiaTheme="minorHAnsi" w:hAnsi="Arial" w:cs="Arial"/>
          <w:color w:val="000000" w:themeColor="text1"/>
          <w:sz w:val="22"/>
          <w:szCs w:val="22"/>
          <w:lang w:eastAsia="en-US"/>
        </w:rPr>
        <w:t>d</w:t>
      </w:r>
      <w:r w:rsidRPr="007956E1">
        <w:rPr>
          <w:rFonts w:ascii="Arial" w:eastAsiaTheme="minorHAnsi" w:hAnsi="Arial" w:cs="Arial"/>
          <w:color w:val="000000" w:themeColor="text1"/>
          <w:sz w:val="22"/>
          <w:szCs w:val="22"/>
          <w:lang w:eastAsia="en-US"/>
        </w:rPr>
        <w:t xml:space="preserve">) </w:t>
      </w:r>
      <w:r w:rsidRPr="007956E1">
        <w:rPr>
          <w:rFonts w:ascii="Arial" w:eastAsiaTheme="minorHAnsi" w:hAnsi="Arial" w:cs="Arial"/>
          <w:i/>
          <w:iCs/>
          <w:color w:val="000000" w:themeColor="text1"/>
          <w:sz w:val="22"/>
          <w:szCs w:val="22"/>
          <w:lang w:eastAsia="en-US"/>
        </w:rPr>
        <w:t xml:space="preserve">School improvement guidance: impact assessment: An integrated impact assessment and a children's rights impact assessment for school improvement guidance. </w:t>
      </w:r>
      <w:r w:rsidRPr="007956E1">
        <w:rPr>
          <w:rFonts w:ascii="Arial" w:eastAsiaTheme="minorHAnsi" w:hAnsi="Arial" w:cs="Arial"/>
          <w:color w:val="000000" w:themeColor="text1"/>
          <w:sz w:val="22"/>
          <w:szCs w:val="22"/>
          <w:lang w:eastAsia="en-US"/>
        </w:rPr>
        <w:t xml:space="preserve">Available at: </w:t>
      </w:r>
      <w:hyperlink r:id="rId31" w:history="1">
        <w:r w:rsidRPr="007956E1">
          <w:rPr>
            <w:rFonts w:ascii="Arial" w:eastAsiaTheme="minorHAnsi" w:hAnsi="Arial" w:cs="Arial"/>
            <w:color w:val="000000" w:themeColor="text1"/>
            <w:sz w:val="22"/>
            <w:szCs w:val="22"/>
            <w:lang w:eastAsia="en-US"/>
          </w:rPr>
          <w:t>https://www.gov.wales/school-improvement-guidance-impact-assessment-html</w:t>
        </w:r>
      </w:hyperlink>
      <w:r w:rsidRPr="007956E1">
        <w:rPr>
          <w:rFonts w:ascii="Arial" w:eastAsiaTheme="minorHAnsi" w:hAnsi="Arial" w:cs="Arial"/>
          <w:color w:val="000000" w:themeColor="text1"/>
          <w:sz w:val="22"/>
          <w:szCs w:val="22"/>
          <w:lang w:eastAsia="en-US"/>
        </w:rPr>
        <w:t xml:space="preserve"> (Accessed: 15 March 2023).</w:t>
      </w:r>
    </w:p>
    <w:p w14:paraId="37574A29" w14:textId="4B320108" w:rsidR="001816C5" w:rsidRPr="007956E1" w:rsidRDefault="00EA1A45" w:rsidP="007956E1">
      <w:pPr>
        <w:pStyle w:val="NormalWeb"/>
        <w:spacing w:before="0" w:beforeAutospacing="0" w:after="0" w:afterAutospacing="0" w:line="480" w:lineRule="auto"/>
        <w:rPr>
          <w:rFonts w:ascii="Arial" w:eastAsiaTheme="minorHAnsi" w:hAnsi="Arial" w:cs="Arial"/>
          <w:color w:val="000000" w:themeColor="text1"/>
          <w:sz w:val="22"/>
          <w:szCs w:val="22"/>
          <w:lang w:eastAsia="en-US"/>
        </w:rPr>
      </w:pPr>
      <w:r w:rsidRPr="007956E1">
        <w:rPr>
          <w:rFonts w:ascii="Arial" w:eastAsiaTheme="minorHAnsi" w:hAnsi="Arial" w:cs="Arial"/>
          <w:i/>
          <w:iCs/>
          <w:color w:val="000000" w:themeColor="text1"/>
          <w:sz w:val="22"/>
          <w:szCs w:val="22"/>
          <w:lang w:eastAsia="en-US"/>
        </w:rPr>
        <w:t>Well-being of Future Generations (Wales) Act 2015</w:t>
      </w:r>
      <w:r w:rsidRPr="007956E1">
        <w:rPr>
          <w:rFonts w:ascii="Arial" w:eastAsiaTheme="minorHAnsi" w:hAnsi="Arial" w:cs="Arial"/>
          <w:color w:val="000000" w:themeColor="text1"/>
          <w:sz w:val="22"/>
          <w:szCs w:val="22"/>
          <w:lang w:eastAsia="en-US"/>
        </w:rPr>
        <w:t xml:space="preserve"> (</w:t>
      </w:r>
      <w:proofErr w:type="spellStart"/>
      <w:r w:rsidRPr="007956E1">
        <w:rPr>
          <w:rFonts w:ascii="Arial" w:eastAsiaTheme="minorHAnsi" w:hAnsi="Arial" w:cs="Arial"/>
          <w:color w:val="000000" w:themeColor="text1"/>
          <w:sz w:val="22"/>
          <w:szCs w:val="22"/>
          <w:lang w:eastAsia="en-US"/>
        </w:rPr>
        <w:t>anaw</w:t>
      </w:r>
      <w:proofErr w:type="spellEnd"/>
      <w:r w:rsidRPr="007956E1">
        <w:rPr>
          <w:rFonts w:ascii="Arial" w:eastAsiaTheme="minorHAnsi" w:hAnsi="Arial" w:cs="Arial"/>
          <w:color w:val="000000" w:themeColor="text1"/>
          <w:sz w:val="22"/>
          <w:szCs w:val="22"/>
          <w:lang w:eastAsia="en-US"/>
        </w:rPr>
        <w:t xml:space="preserve"> 2). Available at: </w:t>
      </w:r>
      <w:hyperlink r:id="rId32" w:history="1">
        <w:r w:rsidRPr="007956E1">
          <w:rPr>
            <w:rFonts w:ascii="Arial" w:eastAsiaTheme="minorHAnsi" w:hAnsi="Arial" w:cs="Arial"/>
            <w:color w:val="000000" w:themeColor="text1"/>
            <w:sz w:val="22"/>
            <w:szCs w:val="22"/>
            <w:lang w:eastAsia="en-US"/>
          </w:rPr>
          <w:t>https://senedd.wales/laid%20documents/cr-ld11522/cr-ld11522-e.pdf</w:t>
        </w:r>
      </w:hyperlink>
      <w:r w:rsidRPr="007956E1">
        <w:rPr>
          <w:rFonts w:ascii="Arial" w:eastAsiaTheme="minorHAnsi" w:hAnsi="Arial" w:cs="Arial"/>
          <w:color w:val="000000" w:themeColor="text1"/>
          <w:sz w:val="22"/>
          <w:szCs w:val="22"/>
          <w:lang w:eastAsia="en-US"/>
        </w:rPr>
        <w:t xml:space="preserve"> (Accessed: 20 February 2023).</w:t>
      </w:r>
    </w:p>
    <w:p w14:paraId="585E79C7" w14:textId="3B651B71" w:rsidR="00EA1A45" w:rsidRPr="007956E1" w:rsidRDefault="00EA1A45" w:rsidP="007956E1">
      <w:pPr>
        <w:pStyle w:val="NormalWeb"/>
        <w:spacing w:before="0" w:beforeAutospacing="0" w:line="480" w:lineRule="auto"/>
        <w:rPr>
          <w:rFonts w:ascii="Arial" w:hAnsi="Arial" w:cs="Arial"/>
          <w:b/>
          <w:bCs/>
          <w:color w:val="000000" w:themeColor="text1"/>
          <w:sz w:val="22"/>
          <w:szCs w:val="22"/>
          <w:u w:val="single"/>
        </w:rPr>
      </w:pPr>
      <w:r w:rsidRPr="007956E1">
        <w:rPr>
          <w:rFonts w:ascii="Arial" w:eastAsiaTheme="minorHAnsi" w:hAnsi="Arial" w:cs="Arial"/>
          <w:color w:val="000000" w:themeColor="text1"/>
          <w:sz w:val="22"/>
          <w:szCs w:val="22"/>
          <w:lang w:eastAsia="en-US"/>
        </w:rPr>
        <w:t xml:space="preserve">Ybarra, O., </w:t>
      </w:r>
      <w:proofErr w:type="spellStart"/>
      <w:r w:rsidRPr="007956E1">
        <w:rPr>
          <w:rFonts w:ascii="Arial" w:eastAsiaTheme="minorHAnsi" w:hAnsi="Arial" w:cs="Arial"/>
          <w:color w:val="000000" w:themeColor="text1"/>
          <w:sz w:val="22"/>
          <w:szCs w:val="22"/>
          <w:lang w:eastAsia="en-US"/>
        </w:rPr>
        <w:t>Kross</w:t>
      </w:r>
      <w:proofErr w:type="spellEnd"/>
      <w:r w:rsidRPr="007956E1">
        <w:rPr>
          <w:rFonts w:ascii="Arial" w:eastAsiaTheme="minorHAnsi" w:hAnsi="Arial" w:cs="Arial"/>
          <w:color w:val="000000" w:themeColor="text1"/>
          <w:sz w:val="22"/>
          <w:szCs w:val="22"/>
          <w:lang w:eastAsia="en-US"/>
        </w:rPr>
        <w:t xml:space="preserve">, E. and Sanchez-Burks, J. (2014) ‘The ‘big idea’ that is yet to be: toward a more motivated, contextual, and dynamic model of emotional intelligence’, </w:t>
      </w:r>
      <w:r w:rsidRPr="007956E1">
        <w:rPr>
          <w:rFonts w:ascii="Arial" w:eastAsiaTheme="minorHAnsi" w:hAnsi="Arial" w:cs="Arial"/>
          <w:i/>
          <w:iCs/>
          <w:color w:val="000000" w:themeColor="text1"/>
          <w:sz w:val="22"/>
          <w:szCs w:val="22"/>
          <w:lang w:eastAsia="en-US"/>
        </w:rPr>
        <w:t>Academy of Management Perspectives, </w:t>
      </w:r>
      <w:r w:rsidRPr="007956E1">
        <w:rPr>
          <w:rFonts w:ascii="Arial" w:eastAsiaTheme="minorHAnsi" w:hAnsi="Arial" w:cs="Arial"/>
          <w:color w:val="000000" w:themeColor="text1"/>
          <w:sz w:val="22"/>
          <w:szCs w:val="22"/>
          <w:lang w:eastAsia="en-US"/>
        </w:rPr>
        <w:t>28(2), pp. 93-107. Available at: https://doi.org/10.5465/amp.2012.0106.</w:t>
      </w:r>
    </w:p>
    <w:p w14:paraId="6168AEF6" w14:textId="77777777" w:rsidR="006D4A49" w:rsidRDefault="006D4A49"/>
    <w:sectPr w:rsidR="006D4A49">
      <w:headerReference w:type="default" r:id="rId3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01574" w14:textId="77777777" w:rsidR="00FB1D16" w:rsidRDefault="00FB1D16" w:rsidP="00B25E21">
      <w:r>
        <w:separator/>
      </w:r>
    </w:p>
  </w:endnote>
  <w:endnote w:type="continuationSeparator" w:id="0">
    <w:p w14:paraId="0411D73D" w14:textId="77777777" w:rsidR="00FB1D16" w:rsidRDefault="00FB1D16" w:rsidP="00B25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AdvTimes">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4443465"/>
      <w:docPartObj>
        <w:docPartGallery w:val="Page Numbers (Bottom of Page)"/>
        <w:docPartUnique/>
      </w:docPartObj>
    </w:sdtPr>
    <w:sdtContent>
      <w:p w14:paraId="03158CFB" w14:textId="3E5A4CA3" w:rsidR="00B25E21" w:rsidRDefault="00B25E21" w:rsidP="007A51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79F0BF" w14:textId="77777777" w:rsidR="00B25E21" w:rsidRDefault="00B25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5671553"/>
      <w:docPartObj>
        <w:docPartGallery w:val="Page Numbers (Bottom of Page)"/>
        <w:docPartUnique/>
      </w:docPartObj>
    </w:sdtPr>
    <w:sdtEndPr>
      <w:rPr>
        <w:rStyle w:val="PageNumber"/>
        <w:rFonts w:ascii="Arial" w:hAnsi="Arial" w:cs="Arial"/>
        <w:sz w:val="22"/>
        <w:szCs w:val="22"/>
      </w:rPr>
    </w:sdtEndPr>
    <w:sdtContent>
      <w:p w14:paraId="38B3529E" w14:textId="74B0EBA4" w:rsidR="00B25E21" w:rsidRPr="00B25E21" w:rsidRDefault="00B25E21" w:rsidP="007A5196">
        <w:pPr>
          <w:pStyle w:val="Footer"/>
          <w:framePr w:wrap="none" w:vAnchor="text" w:hAnchor="margin" w:xAlign="center" w:y="1"/>
          <w:rPr>
            <w:rStyle w:val="PageNumber"/>
            <w:rFonts w:ascii="Arial" w:hAnsi="Arial" w:cs="Arial"/>
            <w:sz w:val="22"/>
            <w:szCs w:val="22"/>
          </w:rPr>
        </w:pPr>
        <w:r w:rsidRPr="00B25E21">
          <w:rPr>
            <w:rStyle w:val="PageNumber"/>
            <w:rFonts w:ascii="Arial" w:hAnsi="Arial" w:cs="Arial"/>
            <w:sz w:val="22"/>
            <w:szCs w:val="22"/>
          </w:rPr>
          <w:fldChar w:fldCharType="begin"/>
        </w:r>
        <w:r w:rsidRPr="00B25E21">
          <w:rPr>
            <w:rStyle w:val="PageNumber"/>
            <w:rFonts w:ascii="Arial" w:hAnsi="Arial" w:cs="Arial"/>
            <w:sz w:val="22"/>
            <w:szCs w:val="22"/>
          </w:rPr>
          <w:instrText xml:space="preserve"> PAGE </w:instrText>
        </w:r>
        <w:r w:rsidRPr="00B25E21">
          <w:rPr>
            <w:rStyle w:val="PageNumber"/>
            <w:rFonts w:ascii="Arial" w:hAnsi="Arial" w:cs="Arial"/>
            <w:sz w:val="22"/>
            <w:szCs w:val="22"/>
          </w:rPr>
          <w:fldChar w:fldCharType="separate"/>
        </w:r>
        <w:r w:rsidRPr="00B25E21">
          <w:rPr>
            <w:rStyle w:val="PageNumber"/>
            <w:rFonts w:ascii="Arial" w:hAnsi="Arial" w:cs="Arial"/>
            <w:noProof/>
            <w:sz w:val="22"/>
            <w:szCs w:val="22"/>
          </w:rPr>
          <w:t>1</w:t>
        </w:r>
        <w:r w:rsidRPr="00B25E21">
          <w:rPr>
            <w:rStyle w:val="PageNumber"/>
            <w:rFonts w:ascii="Arial" w:hAnsi="Arial" w:cs="Arial"/>
            <w:sz w:val="22"/>
            <w:szCs w:val="22"/>
          </w:rPr>
          <w:fldChar w:fldCharType="end"/>
        </w:r>
      </w:p>
    </w:sdtContent>
  </w:sdt>
  <w:p w14:paraId="699FF628" w14:textId="77777777" w:rsidR="00B25E21" w:rsidRPr="00B25E21" w:rsidRDefault="00B25E21">
    <w:pPr>
      <w:pStyle w:val="Footer"/>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27B90" w14:textId="77777777" w:rsidR="00FB1D16" w:rsidRDefault="00FB1D16" w:rsidP="00B25E21">
      <w:r>
        <w:separator/>
      </w:r>
    </w:p>
  </w:footnote>
  <w:footnote w:type="continuationSeparator" w:id="0">
    <w:p w14:paraId="458A9003" w14:textId="77777777" w:rsidR="00FB1D16" w:rsidRDefault="00FB1D16" w:rsidP="00B25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B9FEB" w14:textId="4123B1ED" w:rsidR="00B25E21" w:rsidRDefault="00B25E21">
    <w:pPr>
      <w:pStyle w:val="Header"/>
      <w:rPr>
        <w:rFonts w:ascii="Arial" w:hAnsi="Arial" w:cs="Arial"/>
        <w:sz w:val="22"/>
        <w:szCs w:val="22"/>
      </w:rPr>
    </w:pPr>
    <w:r>
      <w:rPr>
        <w:rFonts w:ascii="Arial" w:hAnsi="Arial" w:cs="Arial"/>
        <w:sz w:val="22"/>
        <w:szCs w:val="22"/>
      </w:rPr>
      <w:t>Student ID: 2200173</w:t>
    </w:r>
  </w:p>
  <w:p w14:paraId="116DA10D" w14:textId="049FB8F5" w:rsidR="00B25E21" w:rsidRDefault="00B25E21">
    <w:pPr>
      <w:pStyle w:val="Header"/>
      <w:rPr>
        <w:rFonts w:ascii="Arial" w:hAnsi="Arial" w:cs="Arial"/>
        <w:sz w:val="22"/>
        <w:szCs w:val="22"/>
      </w:rPr>
    </w:pPr>
    <w:r>
      <w:rPr>
        <w:rFonts w:ascii="Arial" w:hAnsi="Arial" w:cs="Arial"/>
        <w:sz w:val="22"/>
        <w:szCs w:val="22"/>
      </w:rPr>
      <w:t>Module: ECAD7003 – Where am I teaching?</w:t>
    </w:r>
  </w:p>
  <w:p w14:paraId="587C3741" w14:textId="233D60E9" w:rsidR="00B25E21" w:rsidRPr="00B25E21" w:rsidRDefault="00B25E21">
    <w:pPr>
      <w:pStyle w:val="Header"/>
      <w:rPr>
        <w:rFonts w:ascii="Arial" w:hAnsi="Arial" w:cs="Arial"/>
        <w:sz w:val="22"/>
        <w:szCs w:val="22"/>
      </w:rPr>
    </w:pPr>
    <w:r w:rsidRPr="00B25E21">
      <w:rPr>
        <w:rFonts w:ascii="Arial" w:hAnsi="Arial" w:cs="Arial"/>
        <w:sz w:val="22"/>
        <w:szCs w:val="22"/>
      </w:rPr>
      <w:t>Extension Date: 24.4.23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BBE74E1"/>
    <w:multiLevelType w:val="multilevel"/>
    <w:tmpl w:val="6C30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A47CAC"/>
    <w:multiLevelType w:val="hybridMultilevel"/>
    <w:tmpl w:val="BF76B2D6"/>
    <w:lvl w:ilvl="0" w:tplc="4F0CF5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C5575"/>
    <w:multiLevelType w:val="multilevel"/>
    <w:tmpl w:val="4E36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7320A0"/>
    <w:multiLevelType w:val="multilevel"/>
    <w:tmpl w:val="BA80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5D3558"/>
    <w:multiLevelType w:val="hybridMultilevel"/>
    <w:tmpl w:val="4AE6C9EE"/>
    <w:lvl w:ilvl="0" w:tplc="549AEDF2">
      <w:start w:val="1"/>
      <w:numFmt w:val="bullet"/>
      <w:lvlText w:val="u"/>
      <w:lvlJc w:val="left"/>
      <w:pPr>
        <w:tabs>
          <w:tab w:val="num" w:pos="720"/>
        </w:tabs>
        <w:ind w:left="720" w:hanging="360"/>
      </w:pPr>
      <w:rPr>
        <w:rFonts w:ascii="Wingdings 3" w:hAnsi="Wingdings 3" w:hint="default"/>
      </w:rPr>
    </w:lvl>
    <w:lvl w:ilvl="1" w:tplc="022A44D8" w:tentative="1">
      <w:start w:val="1"/>
      <w:numFmt w:val="bullet"/>
      <w:lvlText w:val="u"/>
      <w:lvlJc w:val="left"/>
      <w:pPr>
        <w:tabs>
          <w:tab w:val="num" w:pos="1440"/>
        </w:tabs>
        <w:ind w:left="1440" w:hanging="360"/>
      </w:pPr>
      <w:rPr>
        <w:rFonts w:ascii="Wingdings 3" w:hAnsi="Wingdings 3" w:hint="default"/>
      </w:rPr>
    </w:lvl>
    <w:lvl w:ilvl="2" w:tplc="71EC066E" w:tentative="1">
      <w:start w:val="1"/>
      <w:numFmt w:val="bullet"/>
      <w:lvlText w:val="u"/>
      <w:lvlJc w:val="left"/>
      <w:pPr>
        <w:tabs>
          <w:tab w:val="num" w:pos="2160"/>
        </w:tabs>
        <w:ind w:left="2160" w:hanging="360"/>
      </w:pPr>
      <w:rPr>
        <w:rFonts w:ascii="Wingdings 3" w:hAnsi="Wingdings 3" w:hint="default"/>
      </w:rPr>
    </w:lvl>
    <w:lvl w:ilvl="3" w:tplc="F76451BE" w:tentative="1">
      <w:start w:val="1"/>
      <w:numFmt w:val="bullet"/>
      <w:lvlText w:val="u"/>
      <w:lvlJc w:val="left"/>
      <w:pPr>
        <w:tabs>
          <w:tab w:val="num" w:pos="2880"/>
        </w:tabs>
        <w:ind w:left="2880" w:hanging="360"/>
      </w:pPr>
      <w:rPr>
        <w:rFonts w:ascii="Wingdings 3" w:hAnsi="Wingdings 3" w:hint="default"/>
      </w:rPr>
    </w:lvl>
    <w:lvl w:ilvl="4" w:tplc="3B84CA62" w:tentative="1">
      <w:start w:val="1"/>
      <w:numFmt w:val="bullet"/>
      <w:lvlText w:val="u"/>
      <w:lvlJc w:val="left"/>
      <w:pPr>
        <w:tabs>
          <w:tab w:val="num" w:pos="3600"/>
        </w:tabs>
        <w:ind w:left="3600" w:hanging="360"/>
      </w:pPr>
      <w:rPr>
        <w:rFonts w:ascii="Wingdings 3" w:hAnsi="Wingdings 3" w:hint="default"/>
      </w:rPr>
    </w:lvl>
    <w:lvl w:ilvl="5" w:tplc="CB32FC90" w:tentative="1">
      <w:start w:val="1"/>
      <w:numFmt w:val="bullet"/>
      <w:lvlText w:val="u"/>
      <w:lvlJc w:val="left"/>
      <w:pPr>
        <w:tabs>
          <w:tab w:val="num" w:pos="4320"/>
        </w:tabs>
        <w:ind w:left="4320" w:hanging="360"/>
      </w:pPr>
      <w:rPr>
        <w:rFonts w:ascii="Wingdings 3" w:hAnsi="Wingdings 3" w:hint="default"/>
      </w:rPr>
    </w:lvl>
    <w:lvl w:ilvl="6" w:tplc="B9EAE444" w:tentative="1">
      <w:start w:val="1"/>
      <w:numFmt w:val="bullet"/>
      <w:lvlText w:val="u"/>
      <w:lvlJc w:val="left"/>
      <w:pPr>
        <w:tabs>
          <w:tab w:val="num" w:pos="5040"/>
        </w:tabs>
        <w:ind w:left="5040" w:hanging="360"/>
      </w:pPr>
      <w:rPr>
        <w:rFonts w:ascii="Wingdings 3" w:hAnsi="Wingdings 3" w:hint="default"/>
      </w:rPr>
    </w:lvl>
    <w:lvl w:ilvl="7" w:tplc="C0921AF8" w:tentative="1">
      <w:start w:val="1"/>
      <w:numFmt w:val="bullet"/>
      <w:lvlText w:val="u"/>
      <w:lvlJc w:val="left"/>
      <w:pPr>
        <w:tabs>
          <w:tab w:val="num" w:pos="5760"/>
        </w:tabs>
        <w:ind w:left="5760" w:hanging="360"/>
      </w:pPr>
      <w:rPr>
        <w:rFonts w:ascii="Wingdings 3" w:hAnsi="Wingdings 3" w:hint="default"/>
      </w:rPr>
    </w:lvl>
    <w:lvl w:ilvl="8" w:tplc="F642FB46"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5CF609A2"/>
    <w:multiLevelType w:val="multilevel"/>
    <w:tmpl w:val="8B3E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596C7B"/>
    <w:multiLevelType w:val="multilevel"/>
    <w:tmpl w:val="0F5A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946AFE"/>
    <w:multiLevelType w:val="multilevel"/>
    <w:tmpl w:val="A5AC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5440F7"/>
    <w:multiLevelType w:val="hybridMultilevel"/>
    <w:tmpl w:val="251632F2"/>
    <w:lvl w:ilvl="0" w:tplc="CB54EEDC">
      <w:start w:val="1"/>
      <w:numFmt w:val="bullet"/>
      <w:lvlText w:val="-"/>
      <w:lvlJc w:val="left"/>
      <w:pPr>
        <w:tabs>
          <w:tab w:val="num" w:pos="720"/>
        </w:tabs>
        <w:ind w:left="720" w:hanging="360"/>
      </w:pPr>
      <w:rPr>
        <w:rFonts w:ascii="Times New Roman" w:hAnsi="Times New Roman" w:hint="default"/>
      </w:rPr>
    </w:lvl>
    <w:lvl w:ilvl="1" w:tplc="111A7F70" w:tentative="1">
      <w:start w:val="1"/>
      <w:numFmt w:val="bullet"/>
      <w:lvlText w:val="-"/>
      <w:lvlJc w:val="left"/>
      <w:pPr>
        <w:tabs>
          <w:tab w:val="num" w:pos="1440"/>
        </w:tabs>
        <w:ind w:left="1440" w:hanging="360"/>
      </w:pPr>
      <w:rPr>
        <w:rFonts w:ascii="Times New Roman" w:hAnsi="Times New Roman" w:hint="default"/>
      </w:rPr>
    </w:lvl>
    <w:lvl w:ilvl="2" w:tplc="70F002D2" w:tentative="1">
      <w:start w:val="1"/>
      <w:numFmt w:val="bullet"/>
      <w:lvlText w:val="-"/>
      <w:lvlJc w:val="left"/>
      <w:pPr>
        <w:tabs>
          <w:tab w:val="num" w:pos="2160"/>
        </w:tabs>
        <w:ind w:left="2160" w:hanging="360"/>
      </w:pPr>
      <w:rPr>
        <w:rFonts w:ascii="Times New Roman" w:hAnsi="Times New Roman" w:hint="default"/>
      </w:rPr>
    </w:lvl>
    <w:lvl w:ilvl="3" w:tplc="A8728C50" w:tentative="1">
      <w:start w:val="1"/>
      <w:numFmt w:val="bullet"/>
      <w:lvlText w:val="-"/>
      <w:lvlJc w:val="left"/>
      <w:pPr>
        <w:tabs>
          <w:tab w:val="num" w:pos="2880"/>
        </w:tabs>
        <w:ind w:left="2880" w:hanging="360"/>
      </w:pPr>
      <w:rPr>
        <w:rFonts w:ascii="Times New Roman" w:hAnsi="Times New Roman" w:hint="default"/>
      </w:rPr>
    </w:lvl>
    <w:lvl w:ilvl="4" w:tplc="4A96AC48" w:tentative="1">
      <w:start w:val="1"/>
      <w:numFmt w:val="bullet"/>
      <w:lvlText w:val="-"/>
      <w:lvlJc w:val="left"/>
      <w:pPr>
        <w:tabs>
          <w:tab w:val="num" w:pos="3600"/>
        </w:tabs>
        <w:ind w:left="3600" w:hanging="360"/>
      </w:pPr>
      <w:rPr>
        <w:rFonts w:ascii="Times New Roman" w:hAnsi="Times New Roman" w:hint="default"/>
      </w:rPr>
    </w:lvl>
    <w:lvl w:ilvl="5" w:tplc="F81C106E" w:tentative="1">
      <w:start w:val="1"/>
      <w:numFmt w:val="bullet"/>
      <w:lvlText w:val="-"/>
      <w:lvlJc w:val="left"/>
      <w:pPr>
        <w:tabs>
          <w:tab w:val="num" w:pos="4320"/>
        </w:tabs>
        <w:ind w:left="4320" w:hanging="360"/>
      </w:pPr>
      <w:rPr>
        <w:rFonts w:ascii="Times New Roman" w:hAnsi="Times New Roman" w:hint="default"/>
      </w:rPr>
    </w:lvl>
    <w:lvl w:ilvl="6" w:tplc="A1FEF960" w:tentative="1">
      <w:start w:val="1"/>
      <w:numFmt w:val="bullet"/>
      <w:lvlText w:val="-"/>
      <w:lvlJc w:val="left"/>
      <w:pPr>
        <w:tabs>
          <w:tab w:val="num" w:pos="5040"/>
        </w:tabs>
        <w:ind w:left="5040" w:hanging="360"/>
      </w:pPr>
      <w:rPr>
        <w:rFonts w:ascii="Times New Roman" w:hAnsi="Times New Roman" w:hint="default"/>
      </w:rPr>
    </w:lvl>
    <w:lvl w:ilvl="7" w:tplc="6E44A8EA" w:tentative="1">
      <w:start w:val="1"/>
      <w:numFmt w:val="bullet"/>
      <w:lvlText w:val="-"/>
      <w:lvlJc w:val="left"/>
      <w:pPr>
        <w:tabs>
          <w:tab w:val="num" w:pos="5760"/>
        </w:tabs>
        <w:ind w:left="5760" w:hanging="360"/>
      </w:pPr>
      <w:rPr>
        <w:rFonts w:ascii="Times New Roman" w:hAnsi="Times New Roman" w:hint="default"/>
      </w:rPr>
    </w:lvl>
    <w:lvl w:ilvl="8" w:tplc="89503DC2" w:tentative="1">
      <w:start w:val="1"/>
      <w:numFmt w:val="bullet"/>
      <w:lvlText w:val="-"/>
      <w:lvlJc w:val="left"/>
      <w:pPr>
        <w:tabs>
          <w:tab w:val="num" w:pos="6480"/>
        </w:tabs>
        <w:ind w:left="6480" w:hanging="360"/>
      </w:pPr>
      <w:rPr>
        <w:rFonts w:ascii="Times New Roman" w:hAnsi="Times New Roman" w:hint="default"/>
      </w:rPr>
    </w:lvl>
  </w:abstractNum>
  <w:num w:numId="1" w16cid:durableId="1731803311">
    <w:abstractNumId w:val="5"/>
  </w:num>
  <w:num w:numId="2" w16cid:durableId="1312366673">
    <w:abstractNumId w:val="9"/>
  </w:num>
  <w:num w:numId="3" w16cid:durableId="1943680497">
    <w:abstractNumId w:val="7"/>
  </w:num>
  <w:num w:numId="4" w16cid:durableId="382098739">
    <w:abstractNumId w:val="2"/>
  </w:num>
  <w:num w:numId="5" w16cid:durableId="1751541643">
    <w:abstractNumId w:val="0"/>
  </w:num>
  <w:num w:numId="6" w16cid:durableId="85158290">
    <w:abstractNumId w:val="1"/>
  </w:num>
  <w:num w:numId="7" w16cid:durableId="677922055">
    <w:abstractNumId w:val="8"/>
  </w:num>
  <w:num w:numId="8" w16cid:durableId="782307706">
    <w:abstractNumId w:val="3"/>
  </w:num>
  <w:num w:numId="9" w16cid:durableId="1817717674">
    <w:abstractNumId w:val="4"/>
  </w:num>
  <w:num w:numId="10" w16cid:durableId="596209000">
    <w:abstractNumId w:val="10"/>
  </w:num>
  <w:num w:numId="11" w16cid:durableId="5383241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40E"/>
    <w:rsid w:val="00003DD5"/>
    <w:rsid w:val="000052DB"/>
    <w:rsid w:val="000209DB"/>
    <w:rsid w:val="00023CD6"/>
    <w:rsid w:val="000259E0"/>
    <w:rsid w:val="0002652A"/>
    <w:rsid w:val="00031249"/>
    <w:rsid w:val="00031D32"/>
    <w:rsid w:val="0003346E"/>
    <w:rsid w:val="0003403A"/>
    <w:rsid w:val="00036D88"/>
    <w:rsid w:val="00037703"/>
    <w:rsid w:val="00042A90"/>
    <w:rsid w:val="0004310E"/>
    <w:rsid w:val="0004403B"/>
    <w:rsid w:val="000447CA"/>
    <w:rsid w:val="00050293"/>
    <w:rsid w:val="000513A1"/>
    <w:rsid w:val="00055EB6"/>
    <w:rsid w:val="00056436"/>
    <w:rsid w:val="00063528"/>
    <w:rsid w:val="00072AC5"/>
    <w:rsid w:val="00073647"/>
    <w:rsid w:val="00074768"/>
    <w:rsid w:val="00074961"/>
    <w:rsid w:val="0008042F"/>
    <w:rsid w:val="00084B2A"/>
    <w:rsid w:val="0009373B"/>
    <w:rsid w:val="00094352"/>
    <w:rsid w:val="00094FDF"/>
    <w:rsid w:val="000976C0"/>
    <w:rsid w:val="000B0AE4"/>
    <w:rsid w:val="000B2004"/>
    <w:rsid w:val="000B3B09"/>
    <w:rsid w:val="000B516D"/>
    <w:rsid w:val="000D6666"/>
    <w:rsid w:val="000D7053"/>
    <w:rsid w:val="000E5D45"/>
    <w:rsid w:val="000E7ADB"/>
    <w:rsid w:val="000F12DE"/>
    <w:rsid w:val="000F153E"/>
    <w:rsid w:val="000F15B6"/>
    <w:rsid w:val="000F2AE1"/>
    <w:rsid w:val="000F532F"/>
    <w:rsid w:val="000F6E1C"/>
    <w:rsid w:val="00102D36"/>
    <w:rsid w:val="00104940"/>
    <w:rsid w:val="00116123"/>
    <w:rsid w:val="00122702"/>
    <w:rsid w:val="001238A6"/>
    <w:rsid w:val="00126F02"/>
    <w:rsid w:val="00127C59"/>
    <w:rsid w:val="00130D4A"/>
    <w:rsid w:val="00134BF0"/>
    <w:rsid w:val="001353A2"/>
    <w:rsid w:val="00135619"/>
    <w:rsid w:val="0014424D"/>
    <w:rsid w:val="001456DE"/>
    <w:rsid w:val="00146478"/>
    <w:rsid w:val="0014750E"/>
    <w:rsid w:val="00147AE5"/>
    <w:rsid w:val="00150183"/>
    <w:rsid w:val="00151D68"/>
    <w:rsid w:val="0015614C"/>
    <w:rsid w:val="001612D2"/>
    <w:rsid w:val="00162228"/>
    <w:rsid w:val="0016374E"/>
    <w:rsid w:val="001658E8"/>
    <w:rsid w:val="001724F0"/>
    <w:rsid w:val="00174682"/>
    <w:rsid w:val="001765AD"/>
    <w:rsid w:val="0017777C"/>
    <w:rsid w:val="001803BA"/>
    <w:rsid w:val="001816C5"/>
    <w:rsid w:val="00182A3F"/>
    <w:rsid w:val="001854A0"/>
    <w:rsid w:val="00185929"/>
    <w:rsid w:val="00191E75"/>
    <w:rsid w:val="0019703D"/>
    <w:rsid w:val="001A178F"/>
    <w:rsid w:val="001C0FF2"/>
    <w:rsid w:val="001C4AF3"/>
    <w:rsid w:val="001D5066"/>
    <w:rsid w:val="001E3EF9"/>
    <w:rsid w:val="001E6464"/>
    <w:rsid w:val="001F1AC4"/>
    <w:rsid w:val="001F2781"/>
    <w:rsid w:val="001F31F8"/>
    <w:rsid w:val="002010AE"/>
    <w:rsid w:val="00211075"/>
    <w:rsid w:val="00211DF4"/>
    <w:rsid w:val="002226E4"/>
    <w:rsid w:val="002246A8"/>
    <w:rsid w:val="0022622E"/>
    <w:rsid w:val="00227104"/>
    <w:rsid w:val="0022783E"/>
    <w:rsid w:val="00235398"/>
    <w:rsid w:val="002357B6"/>
    <w:rsid w:val="00237047"/>
    <w:rsid w:val="00237051"/>
    <w:rsid w:val="00240AE3"/>
    <w:rsid w:val="00247601"/>
    <w:rsid w:val="00252E30"/>
    <w:rsid w:val="002646EA"/>
    <w:rsid w:val="00264A22"/>
    <w:rsid w:val="00267E84"/>
    <w:rsid w:val="00270C3B"/>
    <w:rsid w:val="002742D9"/>
    <w:rsid w:val="00275E5F"/>
    <w:rsid w:val="00276E9F"/>
    <w:rsid w:val="0028125A"/>
    <w:rsid w:val="002851D9"/>
    <w:rsid w:val="00296D6E"/>
    <w:rsid w:val="002A015E"/>
    <w:rsid w:val="002A71FB"/>
    <w:rsid w:val="002B0B31"/>
    <w:rsid w:val="002B2152"/>
    <w:rsid w:val="002B2DF0"/>
    <w:rsid w:val="002B72C5"/>
    <w:rsid w:val="002B7DE1"/>
    <w:rsid w:val="002C38D6"/>
    <w:rsid w:val="002C7948"/>
    <w:rsid w:val="002D088F"/>
    <w:rsid w:val="002D19C5"/>
    <w:rsid w:val="002D3A77"/>
    <w:rsid w:val="002E10D9"/>
    <w:rsid w:val="002E34FF"/>
    <w:rsid w:val="002E4CF1"/>
    <w:rsid w:val="002F065A"/>
    <w:rsid w:val="002F103F"/>
    <w:rsid w:val="002F1BD1"/>
    <w:rsid w:val="002F32B7"/>
    <w:rsid w:val="002F3FE4"/>
    <w:rsid w:val="00300201"/>
    <w:rsid w:val="00300468"/>
    <w:rsid w:val="00302ACD"/>
    <w:rsid w:val="00302DD6"/>
    <w:rsid w:val="00303952"/>
    <w:rsid w:val="00304BC4"/>
    <w:rsid w:val="003116C7"/>
    <w:rsid w:val="00315095"/>
    <w:rsid w:val="0032299F"/>
    <w:rsid w:val="003254F4"/>
    <w:rsid w:val="0032570A"/>
    <w:rsid w:val="0033643D"/>
    <w:rsid w:val="0034268C"/>
    <w:rsid w:val="003442D6"/>
    <w:rsid w:val="0035283B"/>
    <w:rsid w:val="00355B95"/>
    <w:rsid w:val="003640C2"/>
    <w:rsid w:val="00364785"/>
    <w:rsid w:val="00365E85"/>
    <w:rsid w:val="00367C16"/>
    <w:rsid w:val="00372DFC"/>
    <w:rsid w:val="00376A2E"/>
    <w:rsid w:val="00381764"/>
    <w:rsid w:val="00383019"/>
    <w:rsid w:val="00383691"/>
    <w:rsid w:val="003903D3"/>
    <w:rsid w:val="003923F8"/>
    <w:rsid w:val="00393541"/>
    <w:rsid w:val="003937BC"/>
    <w:rsid w:val="00394EF4"/>
    <w:rsid w:val="003966CD"/>
    <w:rsid w:val="00396D02"/>
    <w:rsid w:val="00397A68"/>
    <w:rsid w:val="003A35B3"/>
    <w:rsid w:val="003A5515"/>
    <w:rsid w:val="003B2D51"/>
    <w:rsid w:val="003B40FA"/>
    <w:rsid w:val="003B50CF"/>
    <w:rsid w:val="003B5326"/>
    <w:rsid w:val="003B5780"/>
    <w:rsid w:val="003B7C79"/>
    <w:rsid w:val="003D1C66"/>
    <w:rsid w:val="003D6DE9"/>
    <w:rsid w:val="003D7E9C"/>
    <w:rsid w:val="003E1145"/>
    <w:rsid w:val="003E4551"/>
    <w:rsid w:val="003F00BA"/>
    <w:rsid w:val="003F3B32"/>
    <w:rsid w:val="003F407F"/>
    <w:rsid w:val="003F580E"/>
    <w:rsid w:val="003F642F"/>
    <w:rsid w:val="004011DF"/>
    <w:rsid w:val="00405B32"/>
    <w:rsid w:val="00405BEA"/>
    <w:rsid w:val="00413BA5"/>
    <w:rsid w:val="00426B9B"/>
    <w:rsid w:val="00433180"/>
    <w:rsid w:val="004354DC"/>
    <w:rsid w:val="004374EA"/>
    <w:rsid w:val="00437829"/>
    <w:rsid w:val="00443A9E"/>
    <w:rsid w:val="00446594"/>
    <w:rsid w:val="00460812"/>
    <w:rsid w:val="00461DFC"/>
    <w:rsid w:val="0046351C"/>
    <w:rsid w:val="00463B57"/>
    <w:rsid w:val="00464D83"/>
    <w:rsid w:val="004654EA"/>
    <w:rsid w:val="004659E9"/>
    <w:rsid w:val="00465F3B"/>
    <w:rsid w:val="00467188"/>
    <w:rsid w:val="00477603"/>
    <w:rsid w:val="004838DF"/>
    <w:rsid w:val="0048540E"/>
    <w:rsid w:val="00485B5C"/>
    <w:rsid w:val="00485CC6"/>
    <w:rsid w:val="00485CFD"/>
    <w:rsid w:val="00493D41"/>
    <w:rsid w:val="0049573E"/>
    <w:rsid w:val="004B0498"/>
    <w:rsid w:val="004B21BA"/>
    <w:rsid w:val="004B2C9A"/>
    <w:rsid w:val="004B4413"/>
    <w:rsid w:val="004B7C6F"/>
    <w:rsid w:val="004C13AC"/>
    <w:rsid w:val="004C237A"/>
    <w:rsid w:val="004C4FC2"/>
    <w:rsid w:val="004C7297"/>
    <w:rsid w:val="004D01D2"/>
    <w:rsid w:val="004D05CE"/>
    <w:rsid w:val="004D0918"/>
    <w:rsid w:val="004D0CFD"/>
    <w:rsid w:val="004E1B82"/>
    <w:rsid w:val="004E26F2"/>
    <w:rsid w:val="004E2817"/>
    <w:rsid w:val="004E2FB5"/>
    <w:rsid w:val="004E64A0"/>
    <w:rsid w:val="004F1175"/>
    <w:rsid w:val="004F1793"/>
    <w:rsid w:val="00500381"/>
    <w:rsid w:val="0050148A"/>
    <w:rsid w:val="0050187C"/>
    <w:rsid w:val="005024CE"/>
    <w:rsid w:val="005045E8"/>
    <w:rsid w:val="005078BD"/>
    <w:rsid w:val="0051389D"/>
    <w:rsid w:val="00515C23"/>
    <w:rsid w:val="00517C8D"/>
    <w:rsid w:val="00521CDC"/>
    <w:rsid w:val="0052242C"/>
    <w:rsid w:val="00522CFB"/>
    <w:rsid w:val="00523CCB"/>
    <w:rsid w:val="00527C6A"/>
    <w:rsid w:val="00531D65"/>
    <w:rsid w:val="00532942"/>
    <w:rsid w:val="00533961"/>
    <w:rsid w:val="005354CB"/>
    <w:rsid w:val="005367A5"/>
    <w:rsid w:val="00537988"/>
    <w:rsid w:val="005449E8"/>
    <w:rsid w:val="00545E3A"/>
    <w:rsid w:val="005473E9"/>
    <w:rsid w:val="005507BC"/>
    <w:rsid w:val="005528C0"/>
    <w:rsid w:val="0056247D"/>
    <w:rsid w:val="00563C20"/>
    <w:rsid w:val="00567340"/>
    <w:rsid w:val="00575BAF"/>
    <w:rsid w:val="0058683B"/>
    <w:rsid w:val="00591333"/>
    <w:rsid w:val="00591552"/>
    <w:rsid w:val="00593995"/>
    <w:rsid w:val="00597AC7"/>
    <w:rsid w:val="005A45B9"/>
    <w:rsid w:val="005B0AFC"/>
    <w:rsid w:val="005B0DF6"/>
    <w:rsid w:val="005B2B81"/>
    <w:rsid w:val="005C0DE1"/>
    <w:rsid w:val="005C1746"/>
    <w:rsid w:val="005C1898"/>
    <w:rsid w:val="005C55FE"/>
    <w:rsid w:val="005C77D7"/>
    <w:rsid w:val="005D4D15"/>
    <w:rsid w:val="005D5BB2"/>
    <w:rsid w:val="005E0216"/>
    <w:rsid w:val="005E042A"/>
    <w:rsid w:val="005E0D92"/>
    <w:rsid w:val="005E171D"/>
    <w:rsid w:val="005E7C03"/>
    <w:rsid w:val="005F1C0A"/>
    <w:rsid w:val="005F5401"/>
    <w:rsid w:val="005F71EE"/>
    <w:rsid w:val="00601252"/>
    <w:rsid w:val="00617BB4"/>
    <w:rsid w:val="00620A57"/>
    <w:rsid w:val="00622931"/>
    <w:rsid w:val="00623233"/>
    <w:rsid w:val="006345EF"/>
    <w:rsid w:val="00635916"/>
    <w:rsid w:val="00645B1D"/>
    <w:rsid w:val="006473B0"/>
    <w:rsid w:val="00650110"/>
    <w:rsid w:val="006531FE"/>
    <w:rsid w:val="00653634"/>
    <w:rsid w:val="00654F07"/>
    <w:rsid w:val="00660E4B"/>
    <w:rsid w:val="00666093"/>
    <w:rsid w:val="0067145C"/>
    <w:rsid w:val="00671CA9"/>
    <w:rsid w:val="00671CB9"/>
    <w:rsid w:val="00671D67"/>
    <w:rsid w:val="00673566"/>
    <w:rsid w:val="006756FD"/>
    <w:rsid w:val="0067583B"/>
    <w:rsid w:val="00675CB1"/>
    <w:rsid w:val="00676A7C"/>
    <w:rsid w:val="00681EFE"/>
    <w:rsid w:val="00686BA8"/>
    <w:rsid w:val="0069047C"/>
    <w:rsid w:val="00692923"/>
    <w:rsid w:val="006A01CA"/>
    <w:rsid w:val="006A052D"/>
    <w:rsid w:val="006A7953"/>
    <w:rsid w:val="006B294C"/>
    <w:rsid w:val="006B2C39"/>
    <w:rsid w:val="006B5F6E"/>
    <w:rsid w:val="006C1C01"/>
    <w:rsid w:val="006D2C08"/>
    <w:rsid w:val="006D4A49"/>
    <w:rsid w:val="006D6EB5"/>
    <w:rsid w:val="006E73ED"/>
    <w:rsid w:val="006F3051"/>
    <w:rsid w:val="006F39FF"/>
    <w:rsid w:val="00705DB8"/>
    <w:rsid w:val="007134B1"/>
    <w:rsid w:val="007161C8"/>
    <w:rsid w:val="00716965"/>
    <w:rsid w:val="007178D5"/>
    <w:rsid w:val="0072366E"/>
    <w:rsid w:val="00725E51"/>
    <w:rsid w:val="00736A0E"/>
    <w:rsid w:val="00737C4D"/>
    <w:rsid w:val="007543DD"/>
    <w:rsid w:val="00755F39"/>
    <w:rsid w:val="00767722"/>
    <w:rsid w:val="007759E2"/>
    <w:rsid w:val="00780367"/>
    <w:rsid w:val="007812EB"/>
    <w:rsid w:val="00781CCC"/>
    <w:rsid w:val="00781E57"/>
    <w:rsid w:val="00782ECC"/>
    <w:rsid w:val="007956E1"/>
    <w:rsid w:val="00795E36"/>
    <w:rsid w:val="007A1700"/>
    <w:rsid w:val="007A3ED6"/>
    <w:rsid w:val="007A7CDB"/>
    <w:rsid w:val="007B14DE"/>
    <w:rsid w:val="007C03B1"/>
    <w:rsid w:val="007C1295"/>
    <w:rsid w:val="007C427A"/>
    <w:rsid w:val="007E11A3"/>
    <w:rsid w:val="007E1D97"/>
    <w:rsid w:val="007E4219"/>
    <w:rsid w:val="007F5B30"/>
    <w:rsid w:val="007F6069"/>
    <w:rsid w:val="007F6EE1"/>
    <w:rsid w:val="00800758"/>
    <w:rsid w:val="00804914"/>
    <w:rsid w:val="00805A8A"/>
    <w:rsid w:val="0081319E"/>
    <w:rsid w:val="0082079B"/>
    <w:rsid w:val="008243B9"/>
    <w:rsid w:val="00825363"/>
    <w:rsid w:val="00826240"/>
    <w:rsid w:val="0083125B"/>
    <w:rsid w:val="0083442D"/>
    <w:rsid w:val="00840FED"/>
    <w:rsid w:val="00843251"/>
    <w:rsid w:val="00845433"/>
    <w:rsid w:val="00847CE8"/>
    <w:rsid w:val="008554C2"/>
    <w:rsid w:val="0085669A"/>
    <w:rsid w:val="00856C22"/>
    <w:rsid w:val="00864433"/>
    <w:rsid w:val="00865D63"/>
    <w:rsid w:val="00871789"/>
    <w:rsid w:val="00872FA1"/>
    <w:rsid w:val="0087469A"/>
    <w:rsid w:val="008752FE"/>
    <w:rsid w:val="00876D33"/>
    <w:rsid w:val="00877CDA"/>
    <w:rsid w:val="00880AFB"/>
    <w:rsid w:val="0088146F"/>
    <w:rsid w:val="00881E06"/>
    <w:rsid w:val="00884B8E"/>
    <w:rsid w:val="00885A5A"/>
    <w:rsid w:val="00891CFC"/>
    <w:rsid w:val="00892029"/>
    <w:rsid w:val="00893E2F"/>
    <w:rsid w:val="00896926"/>
    <w:rsid w:val="008A0044"/>
    <w:rsid w:val="008A0BC7"/>
    <w:rsid w:val="008A555F"/>
    <w:rsid w:val="008A792D"/>
    <w:rsid w:val="008B0647"/>
    <w:rsid w:val="008C3D0B"/>
    <w:rsid w:val="008C5F70"/>
    <w:rsid w:val="008D4670"/>
    <w:rsid w:val="008D47C8"/>
    <w:rsid w:val="008E06B5"/>
    <w:rsid w:val="008E150C"/>
    <w:rsid w:val="008E29A2"/>
    <w:rsid w:val="008E441A"/>
    <w:rsid w:val="008F2EBB"/>
    <w:rsid w:val="008F6F7F"/>
    <w:rsid w:val="00902B8A"/>
    <w:rsid w:val="0090424C"/>
    <w:rsid w:val="00912254"/>
    <w:rsid w:val="00914A04"/>
    <w:rsid w:val="00924DE7"/>
    <w:rsid w:val="0092538D"/>
    <w:rsid w:val="009261F4"/>
    <w:rsid w:val="00932515"/>
    <w:rsid w:val="0093254D"/>
    <w:rsid w:val="00933172"/>
    <w:rsid w:val="00935743"/>
    <w:rsid w:val="00936743"/>
    <w:rsid w:val="00940529"/>
    <w:rsid w:val="009410B3"/>
    <w:rsid w:val="009436F7"/>
    <w:rsid w:val="00951579"/>
    <w:rsid w:val="009561C3"/>
    <w:rsid w:val="00961187"/>
    <w:rsid w:val="0096652A"/>
    <w:rsid w:val="00966A63"/>
    <w:rsid w:val="00976431"/>
    <w:rsid w:val="00976651"/>
    <w:rsid w:val="009772DA"/>
    <w:rsid w:val="009801E9"/>
    <w:rsid w:val="00980708"/>
    <w:rsid w:val="00982588"/>
    <w:rsid w:val="00983AFF"/>
    <w:rsid w:val="00990DE0"/>
    <w:rsid w:val="00991FDD"/>
    <w:rsid w:val="00994745"/>
    <w:rsid w:val="009A0115"/>
    <w:rsid w:val="009A542A"/>
    <w:rsid w:val="009A77CA"/>
    <w:rsid w:val="009B1361"/>
    <w:rsid w:val="009B1C4B"/>
    <w:rsid w:val="009B2DA1"/>
    <w:rsid w:val="009B3A89"/>
    <w:rsid w:val="009B3F6F"/>
    <w:rsid w:val="009B5CE4"/>
    <w:rsid w:val="009B635B"/>
    <w:rsid w:val="009D3147"/>
    <w:rsid w:val="009D335D"/>
    <w:rsid w:val="009E19EB"/>
    <w:rsid w:val="009E202B"/>
    <w:rsid w:val="009E389F"/>
    <w:rsid w:val="009E48FD"/>
    <w:rsid w:val="009E7893"/>
    <w:rsid w:val="009F1525"/>
    <w:rsid w:val="009F160B"/>
    <w:rsid w:val="009F380F"/>
    <w:rsid w:val="00A059CB"/>
    <w:rsid w:val="00A16B8D"/>
    <w:rsid w:val="00A2182E"/>
    <w:rsid w:val="00A227C3"/>
    <w:rsid w:val="00A3406F"/>
    <w:rsid w:val="00A35B2A"/>
    <w:rsid w:val="00A369BB"/>
    <w:rsid w:val="00A40EF3"/>
    <w:rsid w:val="00A4256A"/>
    <w:rsid w:val="00A449B7"/>
    <w:rsid w:val="00A465F8"/>
    <w:rsid w:val="00A50587"/>
    <w:rsid w:val="00A50CD6"/>
    <w:rsid w:val="00A565B1"/>
    <w:rsid w:val="00A565D8"/>
    <w:rsid w:val="00A614D0"/>
    <w:rsid w:val="00A62295"/>
    <w:rsid w:val="00A661DC"/>
    <w:rsid w:val="00A76037"/>
    <w:rsid w:val="00A7669D"/>
    <w:rsid w:val="00A7703F"/>
    <w:rsid w:val="00A8083A"/>
    <w:rsid w:val="00A80A2E"/>
    <w:rsid w:val="00A8309B"/>
    <w:rsid w:val="00A843B7"/>
    <w:rsid w:val="00A90C9B"/>
    <w:rsid w:val="00AA0A44"/>
    <w:rsid w:val="00AA6F8B"/>
    <w:rsid w:val="00AB13D5"/>
    <w:rsid w:val="00AB2F27"/>
    <w:rsid w:val="00AB369D"/>
    <w:rsid w:val="00AB51F9"/>
    <w:rsid w:val="00AC1F58"/>
    <w:rsid w:val="00AC5E5B"/>
    <w:rsid w:val="00AC7CFF"/>
    <w:rsid w:val="00AD1197"/>
    <w:rsid w:val="00AD1ECF"/>
    <w:rsid w:val="00AD308A"/>
    <w:rsid w:val="00AD3BC2"/>
    <w:rsid w:val="00AD4762"/>
    <w:rsid w:val="00AD49E3"/>
    <w:rsid w:val="00AD6A45"/>
    <w:rsid w:val="00AE2932"/>
    <w:rsid w:val="00AE2F09"/>
    <w:rsid w:val="00AE4707"/>
    <w:rsid w:val="00AE7D4D"/>
    <w:rsid w:val="00AF0752"/>
    <w:rsid w:val="00AF2CBA"/>
    <w:rsid w:val="00AF3E3E"/>
    <w:rsid w:val="00AF541F"/>
    <w:rsid w:val="00B02602"/>
    <w:rsid w:val="00B02B3B"/>
    <w:rsid w:val="00B03399"/>
    <w:rsid w:val="00B11FC8"/>
    <w:rsid w:val="00B13EF4"/>
    <w:rsid w:val="00B154EB"/>
    <w:rsid w:val="00B228FC"/>
    <w:rsid w:val="00B22D14"/>
    <w:rsid w:val="00B2590A"/>
    <w:rsid w:val="00B25E21"/>
    <w:rsid w:val="00B3284C"/>
    <w:rsid w:val="00B42A96"/>
    <w:rsid w:val="00B46C3C"/>
    <w:rsid w:val="00B516DD"/>
    <w:rsid w:val="00B539AB"/>
    <w:rsid w:val="00B62F2E"/>
    <w:rsid w:val="00B63C61"/>
    <w:rsid w:val="00B661AE"/>
    <w:rsid w:val="00B762B0"/>
    <w:rsid w:val="00B80331"/>
    <w:rsid w:val="00B84FBA"/>
    <w:rsid w:val="00B8593E"/>
    <w:rsid w:val="00B85D01"/>
    <w:rsid w:val="00B90360"/>
    <w:rsid w:val="00B9091B"/>
    <w:rsid w:val="00B923DA"/>
    <w:rsid w:val="00B9282D"/>
    <w:rsid w:val="00B967C1"/>
    <w:rsid w:val="00BA4DB6"/>
    <w:rsid w:val="00BD0B68"/>
    <w:rsid w:val="00BD1929"/>
    <w:rsid w:val="00BD6F1A"/>
    <w:rsid w:val="00BE0184"/>
    <w:rsid w:val="00BE259E"/>
    <w:rsid w:val="00BE4FE9"/>
    <w:rsid w:val="00BF1125"/>
    <w:rsid w:val="00BF2335"/>
    <w:rsid w:val="00BF367E"/>
    <w:rsid w:val="00BF4AFF"/>
    <w:rsid w:val="00C00516"/>
    <w:rsid w:val="00C04241"/>
    <w:rsid w:val="00C0565F"/>
    <w:rsid w:val="00C07F31"/>
    <w:rsid w:val="00C1451E"/>
    <w:rsid w:val="00C145DF"/>
    <w:rsid w:val="00C15CC9"/>
    <w:rsid w:val="00C27240"/>
    <w:rsid w:val="00C2797F"/>
    <w:rsid w:val="00C31E08"/>
    <w:rsid w:val="00C33E41"/>
    <w:rsid w:val="00C434D2"/>
    <w:rsid w:val="00C51647"/>
    <w:rsid w:val="00C5179F"/>
    <w:rsid w:val="00C563FE"/>
    <w:rsid w:val="00C57B41"/>
    <w:rsid w:val="00C639C7"/>
    <w:rsid w:val="00C63AEC"/>
    <w:rsid w:val="00C64CFC"/>
    <w:rsid w:val="00C65622"/>
    <w:rsid w:val="00C66872"/>
    <w:rsid w:val="00C6760E"/>
    <w:rsid w:val="00C703EF"/>
    <w:rsid w:val="00C70F19"/>
    <w:rsid w:val="00C76B4F"/>
    <w:rsid w:val="00C842FD"/>
    <w:rsid w:val="00C84787"/>
    <w:rsid w:val="00C90683"/>
    <w:rsid w:val="00C9125E"/>
    <w:rsid w:val="00CA199B"/>
    <w:rsid w:val="00CA7572"/>
    <w:rsid w:val="00CB1A1F"/>
    <w:rsid w:val="00CB51C8"/>
    <w:rsid w:val="00CB5BD4"/>
    <w:rsid w:val="00CB6AB8"/>
    <w:rsid w:val="00CC0927"/>
    <w:rsid w:val="00CC4AE3"/>
    <w:rsid w:val="00CC4F1F"/>
    <w:rsid w:val="00CD3CB6"/>
    <w:rsid w:val="00CD46F5"/>
    <w:rsid w:val="00CE166D"/>
    <w:rsid w:val="00CF1864"/>
    <w:rsid w:val="00CF1DAF"/>
    <w:rsid w:val="00CF562A"/>
    <w:rsid w:val="00D0365B"/>
    <w:rsid w:val="00D0536A"/>
    <w:rsid w:val="00D06514"/>
    <w:rsid w:val="00D1179A"/>
    <w:rsid w:val="00D13EBE"/>
    <w:rsid w:val="00D146B6"/>
    <w:rsid w:val="00D146D3"/>
    <w:rsid w:val="00D243A1"/>
    <w:rsid w:val="00D26B12"/>
    <w:rsid w:val="00D3626E"/>
    <w:rsid w:val="00D428B9"/>
    <w:rsid w:val="00D443EF"/>
    <w:rsid w:val="00D44836"/>
    <w:rsid w:val="00D45540"/>
    <w:rsid w:val="00D4744F"/>
    <w:rsid w:val="00D5157E"/>
    <w:rsid w:val="00D54C21"/>
    <w:rsid w:val="00D63344"/>
    <w:rsid w:val="00D63D31"/>
    <w:rsid w:val="00D66787"/>
    <w:rsid w:val="00D71733"/>
    <w:rsid w:val="00D82383"/>
    <w:rsid w:val="00D860D2"/>
    <w:rsid w:val="00D876C9"/>
    <w:rsid w:val="00D97236"/>
    <w:rsid w:val="00DA71EC"/>
    <w:rsid w:val="00DA7E68"/>
    <w:rsid w:val="00DB4EFC"/>
    <w:rsid w:val="00DC19C0"/>
    <w:rsid w:val="00DC35FF"/>
    <w:rsid w:val="00DC432F"/>
    <w:rsid w:val="00DD6A1C"/>
    <w:rsid w:val="00DE3225"/>
    <w:rsid w:val="00DE5051"/>
    <w:rsid w:val="00DE7C10"/>
    <w:rsid w:val="00DF4CE3"/>
    <w:rsid w:val="00DF5E41"/>
    <w:rsid w:val="00DF6437"/>
    <w:rsid w:val="00DF779E"/>
    <w:rsid w:val="00E0067E"/>
    <w:rsid w:val="00E02B77"/>
    <w:rsid w:val="00E05957"/>
    <w:rsid w:val="00E07276"/>
    <w:rsid w:val="00E12C32"/>
    <w:rsid w:val="00E133B7"/>
    <w:rsid w:val="00E13A0A"/>
    <w:rsid w:val="00E15A4E"/>
    <w:rsid w:val="00E219E1"/>
    <w:rsid w:val="00E271BA"/>
    <w:rsid w:val="00E3033D"/>
    <w:rsid w:val="00E351A7"/>
    <w:rsid w:val="00E35D6A"/>
    <w:rsid w:val="00E44AC4"/>
    <w:rsid w:val="00E44F45"/>
    <w:rsid w:val="00E50F9B"/>
    <w:rsid w:val="00E56220"/>
    <w:rsid w:val="00E60927"/>
    <w:rsid w:val="00E80440"/>
    <w:rsid w:val="00E82E9C"/>
    <w:rsid w:val="00E92993"/>
    <w:rsid w:val="00E97101"/>
    <w:rsid w:val="00E97AB1"/>
    <w:rsid w:val="00E97D99"/>
    <w:rsid w:val="00EA1A45"/>
    <w:rsid w:val="00EA1EF4"/>
    <w:rsid w:val="00EA7220"/>
    <w:rsid w:val="00EA7B0D"/>
    <w:rsid w:val="00EB0606"/>
    <w:rsid w:val="00EC4293"/>
    <w:rsid w:val="00ED369D"/>
    <w:rsid w:val="00ED5B19"/>
    <w:rsid w:val="00EE7A6A"/>
    <w:rsid w:val="00EF43DD"/>
    <w:rsid w:val="00EF46DF"/>
    <w:rsid w:val="00EF677F"/>
    <w:rsid w:val="00F01641"/>
    <w:rsid w:val="00F11790"/>
    <w:rsid w:val="00F12691"/>
    <w:rsid w:val="00F22794"/>
    <w:rsid w:val="00F26BFA"/>
    <w:rsid w:val="00F34DA6"/>
    <w:rsid w:val="00F4175A"/>
    <w:rsid w:val="00F42F64"/>
    <w:rsid w:val="00F43638"/>
    <w:rsid w:val="00F47CB7"/>
    <w:rsid w:val="00F50A83"/>
    <w:rsid w:val="00F57391"/>
    <w:rsid w:val="00F61103"/>
    <w:rsid w:val="00F62CC1"/>
    <w:rsid w:val="00F66656"/>
    <w:rsid w:val="00F71541"/>
    <w:rsid w:val="00F717D4"/>
    <w:rsid w:val="00F754ED"/>
    <w:rsid w:val="00F802CB"/>
    <w:rsid w:val="00F81516"/>
    <w:rsid w:val="00F81FA4"/>
    <w:rsid w:val="00F84304"/>
    <w:rsid w:val="00F9627F"/>
    <w:rsid w:val="00F97072"/>
    <w:rsid w:val="00FA3939"/>
    <w:rsid w:val="00FA3E73"/>
    <w:rsid w:val="00FA6307"/>
    <w:rsid w:val="00FA6687"/>
    <w:rsid w:val="00FA6B4B"/>
    <w:rsid w:val="00FA6DC1"/>
    <w:rsid w:val="00FB0496"/>
    <w:rsid w:val="00FB115A"/>
    <w:rsid w:val="00FB1D16"/>
    <w:rsid w:val="00FB2091"/>
    <w:rsid w:val="00FB3C51"/>
    <w:rsid w:val="00FB7A75"/>
    <w:rsid w:val="00FC2ABA"/>
    <w:rsid w:val="00FC48CE"/>
    <w:rsid w:val="00FC494A"/>
    <w:rsid w:val="00FD010D"/>
    <w:rsid w:val="00FD0926"/>
    <w:rsid w:val="00FD153C"/>
    <w:rsid w:val="00FD425E"/>
    <w:rsid w:val="00FD4D14"/>
    <w:rsid w:val="00FD5699"/>
    <w:rsid w:val="00FE3635"/>
    <w:rsid w:val="00FE3F72"/>
    <w:rsid w:val="00FE771C"/>
    <w:rsid w:val="00FF2E14"/>
    <w:rsid w:val="00FF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6C04"/>
  <w15:chartTrackingRefBased/>
  <w15:docId w15:val="{054E2250-3456-1245-98CD-C19AD359D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82D"/>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5E21"/>
    <w:pPr>
      <w:spacing w:before="100" w:beforeAutospacing="1" w:after="100" w:afterAutospacing="1"/>
    </w:pPr>
  </w:style>
  <w:style w:type="paragraph" w:styleId="Header">
    <w:name w:val="header"/>
    <w:basedOn w:val="Normal"/>
    <w:link w:val="HeaderChar"/>
    <w:uiPriority w:val="99"/>
    <w:unhideWhenUsed/>
    <w:rsid w:val="00B25E21"/>
    <w:pPr>
      <w:tabs>
        <w:tab w:val="center" w:pos="4513"/>
        <w:tab w:val="right" w:pos="9026"/>
      </w:tabs>
    </w:pPr>
  </w:style>
  <w:style w:type="character" w:customStyle="1" w:styleId="HeaderChar">
    <w:name w:val="Header Char"/>
    <w:basedOn w:val="DefaultParagraphFont"/>
    <w:link w:val="Header"/>
    <w:uiPriority w:val="99"/>
    <w:rsid w:val="00B25E21"/>
  </w:style>
  <w:style w:type="paragraph" w:styleId="Footer">
    <w:name w:val="footer"/>
    <w:basedOn w:val="Normal"/>
    <w:link w:val="FooterChar"/>
    <w:uiPriority w:val="99"/>
    <w:unhideWhenUsed/>
    <w:rsid w:val="00B25E21"/>
    <w:pPr>
      <w:tabs>
        <w:tab w:val="center" w:pos="4513"/>
        <w:tab w:val="right" w:pos="9026"/>
      </w:tabs>
    </w:pPr>
  </w:style>
  <w:style w:type="character" w:customStyle="1" w:styleId="FooterChar">
    <w:name w:val="Footer Char"/>
    <w:basedOn w:val="DefaultParagraphFont"/>
    <w:link w:val="Footer"/>
    <w:uiPriority w:val="99"/>
    <w:rsid w:val="00B25E21"/>
  </w:style>
  <w:style w:type="character" w:styleId="PageNumber">
    <w:name w:val="page number"/>
    <w:basedOn w:val="DefaultParagraphFont"/>
    <w:uiPriority w:val="99"/>
    <w:semiHidden/>
    <w:unhideWhenUsed/>
    <w:rsid w:val="00B25E21"/>
  </w:style>
  <w:style w:type="paragraph" w:customStyle="1" w:styleId="BodyA">
    <w:name w:val="Body A"/>
    <w:rsid w:val="00383019"/>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n-US" w:eastAsia="en-GB"/>
      <w14:textOutline w14:w="12700" w14:cap="flat" w14:cmpd="sng" w14:algn="ctr">
        <w14:noFill/>
        <w14:prstDash w14:val="solid"/>
        <w14:miter w14:lim="400000"/>
      </w14:textOutline>
    </w:rPr>
  </w:style>
  <w:style w:type="character" w:customStyle="1" w:styleId="normaltextrun">
    <w:name w:val="normaltextrun"/>
    <w:basedOn w:val="DefaultParagraphFont"/>
    <w:rsid w:val="00383019"/>
  </w:style>
  <w:style w:type="character" w:styleId="Emphasis">
    <w:name w:val="Emphasis"/>
    <w:basedOn w:val="DefaultParagraphFont"/>
    <w:uiPriority w:val="20"/>
    <w:qFormat/>
    <w:rsid w:val="00E271BA"/>
    <w:rPr>
      <w:i/>
      <w:iCs/>
    </w:rPr>
  </w:style>
  <w:style w:type="character" w:styleId="Hyperlink">
    <w:name w:val="Hyperlink"/>
    <w:basedOn w:val="DefaultParagraphFont"/>
    <w:uiPriority w:val="99"/>
    <w:unhideWhenUsed/>
    <w:rsid w:val="00413BA5"/>
    <w:rPr>
      <w:color w:val="0563C1" w:themeColor="hyperlink"/>
      <w:u w:val="single"/>
    </w:rPr>
  </w:style>
  <w:style w:type="character" w:styleId="UnresolvedMention">
    <w:name w:val="Unresolved Mention"/>
    <w:basedOn w:val="DefaultParagraphFont"/>
    <w:uiPriority w:val="99"/>
    <w:semiHidden/>
    <w:unhideWhenUsed/>
    <w:rsid w:val="00413BA5"/>
    <w:rPr>
      <w:color w:val="605E5C"/>
      <w:shd w:val="clear" w:color="auto" w:fill="E1DFDD"/>
    </w:rPr>
  </w:style>
  <w:style w:type="character" w:styleId="FollowedHyperlink">
    <w:name w:val="FollowedHyperlink"/>
    <w:basedOn w:val="DefaultParagraphFont"/>
    <w:uiPriority w:val="99"/>
    <w:semiHidden/>
    <w:unhideWhenUsed/>
    <w:rsid w:val="00BF367E"/>
    <w:rPr>
      <w:color w:val="954F72" w:themeColor="followedHyperlink"/>
      <w:u w:val="single"/>
    </w:rPr>
  </w:style>
  <w:style w:type="paragraph" w:styleId="ListParagraph">
    <w:name w:val="List Paragraph"/>
    <w:basedOn w:val="Normal"/>
    <w:uiPriority w:val="34"/>
    <w:qFormat/>
    <w:rsid w:val="00EB0606"/>
    <w:pPr>
      <w:ind w:left="720"/>
      <w:contextualSpacing/>
    </w:pPr>
  </w:style>
  <w:style w:type="table" w:styleId="TableGrid">
    <w:name w:val="Table Grid"/>
    <w:basedOn w:val="TableNormal"/>
    <w:uiPriority w:val="39"/>
    <w:rsid w:val="004B2C9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D314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8343">
      <w:bodyDiv w:val="1"/>
      <w:marLeft w:val="0"/>
      <w:marRight w:val="0"/>
      <w:marTop w:val="0"/>
      <w:marBottom w:val="0"/>
      <w:divBdr>
        <w:top w:val="none" w:sz="0" w:space="0" w:color="auto"/>
        <w:left w:val="none" w:sz="0" w:space="0" w:color="auto"/>
        <w:bottom w:val="none" w:sz="0" w:space="0" w:color="auto"/>
        <w:right w:val="none" w:sz="0" w:space="0" w:color="auto"/>
      </w:divBdr>
      <w:divsChild>
        <w:div w:id="377053381">
          <w:marLeft w:val="0"/>
          <w:marRight w:val="0"/>
          <w:marTop w:val="0"/>
          <w:marBottom w:val="0"/>
          <w:divBdr>
            <w:top w:val="none" w:sz="0" w:space="0" w:color="auto"/>
            <w:left w:val="none" w:sz="0" w:space="0" w:color="auto"/>
            <w:bottom w:val="none" w:sz="0" w:space="0" w:color="auto"/>
            <w:right w:val="none" w:sz="0" w:space="0" w:color="auto"/>
          </w:divBdr>
          <w:divsChild>
            <w:div w:id="2021735642">
              <w:marLeft w:val="0"/>
              <w:marRight w:val="0"/>
              <w:marTop w:val="0"/>
              <w:marBottom w:val="0"/>
              <w:divBdr>
                <w:top w:val="none" w:sz="0" w:space="0" w:color="auto"/>
                <w:left w:val="none" w:sz="0" w:space="0" w:color="auto"/>
                <w:bottom w:val="none" w:sz="0" w:space="0" w:color="auto"/>
                <w:right w:val="none" w:sz="0" w:space="0" w:color="auto"/>
              </w:divBdr>
              <w:divsChild>
                <w:div w:id="63113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58553">
      <w:bodyDiv w:val="1"/>
      <w:marLeft w:val="0"/>
      <w:marRight w:val="0"/>
      <w:marTop w:val="0"/>
      <w:marBottom w:val="0"/>
      <w:divBdr>
        <w:top w:val="none" w:sz="0" w:space="0" w:color="auto"/>
        <w:left w:val="none" w:sz="0" w:space="0" w:color="auto"/>
        <w:bottom w:val="none" w:sz="0" w:space="0" w:color="auto"/>
        <w:right w:val="none" w:sz="0" w:space="0" w:color="auto"/>
      </w:divBdr>
      <w:divsChild>
        <w:div w:id="346904603">
          <w:marLeft w:val="547"/>
          <w:marRight w:val="0"/>
          <w:marTop w:val="200"/>
          <w:marBottom w:val="0"/>
          <w:divBdr>
            <w:top w:val="none" w:sz="0" w:space="0" w:color="auto"/>
            <w:left w:val="none" w:sz="0" w:space="0" w:color="auto"/>
            <w:bottom w:val="none" w:sz="0" w:space="0" w:color="auto"/>
            <w:right w:val="none" w:sz="0" w:space="0" w:color="auto"/>
          </w:divBdr>
        </w:div>
      </w:divsChild>
    </w:div>
    <w:div w:id="435905348">
      <w:bodyDiv w:val="1"/>
      <w:marLeft w:val="0"/>
      <w:marRight w:val="0"/>
      <w:marTop w:val="0"/>
      <w:marBottom w:val="0"/>
      <w:divBdr>
        <w:top w:val="none" w:sz="0" w:space="0" w:color="auto"/>
        <w:left w:val="none" w:sz="0" w:space="0" w:color="auto"/>
        <w:bottom w:val="none" w:sz="0" w:space="0" w:color="auto"/>
        <w:right w:val="none" w:sz="0" w:space="0" w:color="auto"/>
      </w:divBdr>
      <w:divsChild>
        <w:div w:id="492646785">
          <w:marLeft w:val="274"/>
          <w:marRight w:val="0"/>
          <w:marTop w:val="0"/>
          <w:marBottom w:val="0"/>
          <w:divBdr>
            <w:top w:val="none" w:sz="0" w:space="0" w:color="auto"/>
            <w:left w:val="none" w:sz="0" w:space="0" w:color="auto"/>
            <w:bottom w:val="none" w:sz="0" w:space="0" w:color="auto"/>
            <w:right w:val="none" w:sz="0" w:space="0" w:color="auto"/>
          </w:divBdr>
        </w:div>
        <w:div w:id="1274899786">
          <w:marLeft w:val="274"/>
          <w:marRight w:val="0"/>
          <w:marTop w:val="0"/>
          <w:marBottom w:val="0"/>
          <w:divBdr>
            <w:top w:val="none" w:sz="0" w:space="0" w:color="auto"/>
            <w:left w:val="none" w:sz="0" w:space="0" w:color="auto"/>
            <w:bottom w:val="none" w:sz="0" w:space="0" w:color="auto"/>
            <w:right w:val="none" w:sz="0" w:space="0" w:color="auto"/>
          </w:divBdr>
        </w:div>
        <w:div w:id="41104124">
          <w:marLeft w:val="274"/>
          <w:marRight w:val="0"/>
          <w:marTop w:val="0"/>
          <w:marBottom w:val="0"/>
          <w:divBdr>
            <w:top w:val="none" w:sz="0" w:space="0" w:color="auto"/>
            <w:left w:val="none" w:sz="0" w:space="0" w:color="auto"/>
            <w:bottom w:val="none" w:sz="0" w:space="0" w:color="auto"/>
            <w:right w:val="none" w:sz="0" w:space="0" w:color="auto"/>
          </w:divBdr>
        </w:div>
        <w:div w:id="2119061410">
          <w:marLeft w:val="274"/>
          <w:marRight w:val="0"/>
          <w:marTop w:val="0"/>
          <w:marBottom w:val="0"/>
          <w:divBdr>
            <w:top w:val="none" w:sz="0" w:space="0" w:color="auto"/>
            <w:left w:val="none" w:sz="0" w:space="0" w:color="auto"/>
            <w:bottom w:val="none" w:sz="0" w:space="0" w:color="auto"/>
            <w:right w:val="none" w:sz="0" w:space="0" w:color="auto"/>
          </w:divBdr>
        </w:div>
        <w:div w:id="211042119">
          <w:marLeft w:val="274"/>
          <w:marRight w:val="0"/>
          <w:marTop w:val="0"/>
          <w:marBottom w:val="0"/>
          <w:divBdr>
            <w:top w:val="none" w:sz="0" w:space="0" w:color="auto"/>
            <w:left w:val="none" w:sz="0" w:space="0" w:color="auto"/>
            <w:bottom w:val="none" w:sz="0" w:space="0" w:color="auto"/>
            <w:right w:val="none" w:sz="0" w:space="0" w:color="auto"/>
          </w:divBdr>
        </w:div>
      </w:divsChild>
    </w:div>
    <w:div w:id="555237324">
      <w:bodyDiv w:val="1"/>
      <w:marLeft w:val="0"/>
      <w:marRight w:val="0"/>
      <w:marTop w:val="0"/>
      <w:marBottom w:val="0"/>
      <w:divBdr>
        <w:top w:val="none" w:sz="0" w:space="0" w:color="auto"/>
        <w:left w:val="none" w:sz="0" w:space="0" w:color="auto"/>
        <w:bottom w:val="none" w:sz="0" w:space="0" w:color="auto"/>
        <w:right w:val="none" w:sz="0" w:space="0" w:color="auto"/>
      </w:divBdr>
      <w:divsChild>
        <w:div w:id="1909150123">
          <w:marLeft w:val="0"/>
          <w:marRight w:val="0"/>
          <w:marTop w:val="0"/>
          <w:marBottom w:val="0"/>
          <w:divBdr>
            <w:top w:val="none" w:sz="0" w:space="0" w:color="auto"/>
            <w:left w:val="none" w:sz="0" w:space="0" w:color="auto"/>
            <w:bottom w:val="none" w:sz="0" w:space="0" w:color="auto"/>
            <w:right w:val="none" w:sz="0" w:space="0" w:color="auto"/>
          </w:divBdr>
          <w:divsChild>
            <w:div w:id="217283412">
              <w:marLeft w:val="0"/>
              <w:marRight w:val="0"/>
              <w:marTop w:val="0"/>
              <w:marBottom w:val="0"/>
              <w:divBdr>
                <w:top w:val="none" w:sz="0" w:space="0" w:color="auto"/>
                <w:left w:val="none" w:sz="0" w:space="0" w:color="auto"/>
                <w:bottom w:val="none" w:sz="0" w:space="0" w:color="auto"/>
                <w:right w:val="none" w:sz="0" w:space="0" w:color="auto"/>
              </w:divBdr>
              <w:divsChild>
                <w:div w:id="174962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8148">
      <w:bodyDiv w:val="1"/>
      <w:marLeft w:val="0"/>
      <w:marRight w:val="0"/>
      <w:marTop w:val="0"/>
      <w:marBottom w:val="0"/>
      <w:divBdr>
        <w:top w:val="none" w:sz="0" w:space="0" w:color="auto"/>
        <w:left w:val="none" w:sz="0" w:space="0" w:color="auto"/>
        <w:bottom w:val="none" w:sz="0" w:space="0" w:color="auto"/>
        <w:right w:val="none" w:sz="0" w:space="0" w:color="auto"/>
      </w:divBdr>
      <w:divsChild>
        <w:div w:id="1554121949">
          <w:marLeft w:val="0"/>
          <w:marRight w:val="0"/>
          <w:marTop w:val="0"/>
          <w:marBottom w:val="0"/>
          <w:divBdr>
            <w:top w:val="none" w:sz="0" w:space="0" w:color="auto"/>
            <w:left w:val="none" w:sz="0" w:space="0" w:color="auto"/>
            <w:bottom w:val="none" w:sz="0" w:space="0" w:color="auto"/>
            <w:right w:val="none" w:sz="0" w:space="0" w:color="auto"/>
          </w:divBdr>
          <w:divsChild>
            <w:div w:id="488979366">
              <w:marLeft w:val="0"/>
              <w:marRight w:val="0"/>
              <w:marTop w:val="0"/>
              <w:marBottom w:val="0"/>
              <w:divBdr>
                <w:top w:val="none" w:sz="0" w:space="0" w:color="auto"/>
                <w:left w:val="none" w:sz="0" w:space="0" w:color="auto"/>
                <w:bottom w:val="none" w:sz="0" w:space="0" w:color="auto"/>
                <w:right w:val="none" w:sz="0" w:space="0" w:color="auto"/>
              </w:divBdr>
              <w:divsChild>
                <w:div w:id="4379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366006">
      <w:bodyDiv w:val="1"/>
      <w:marLeft w:val="0"/>
      <w:marRight w:val="0"/>
      <w:marTop w:val="0"/>
      <w:marBottom w:val="0"/>
      <w:divBdr>
        <w:top w:val="none" w:sz="0" w:space="0" w:color="auto"/>
        <w:left w:val="none" w:sz="0" w:space="0" w:color="auto"/>
        <w:bottom w:val="none" w:sz="0" w:space="0" w:color="auto"/>
        <w:right w:val="none" w:sz="0" w:space="0" w:color="auto"/>
      </w:divBdr>
      <w:divsChild>
        <w:div w:id="1046178981">
          <w:marLeft w:val="0"/>
          <w:marRight w:val="0"/>
          <w:marTop w:val="0"/>
          <w:marBottom w:val="0"/>
          <w:divBdr>
            <w:top w:val="none" w:sz="0" w:space="0" w:color="auto"/>
            <w:left w:val="none" w:sz="0" w:space="0" w:color="auto"/>
            <w:bottom w:val="none" w:sz="0" w:space="0" w:color="auto"/>
            <w:right w:val="none" w:sz="0" w:space="0" w:color="auto"/>
          </w:divBdr>
          <w:divsChild>
            <w:div w:id="865800251">
              <w:marLeft w:val="0"/>
              <w:marRight w:val="0"/>
              <w:marTop w:val="0"/>
              <w:marBottom w:val="0"/>
              <w:divBdr>
                <w:top w:val="none" w:sz="0" w:space="0" w:color="auto"/>
                <w:left w:val="none" w:sz="0" w:space="0" w:color="auto"/>
                <w:bottom w:val="none" w:sz="0" w:space="0" w:color="auto"/>
                <w:right w:val="none" w:sz="0" w:space="0" w:color="auto"/>
              </w:divBdr>
              <w:divsChild>
                <w:div w:id="7599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636882">
      <w:bodyDiv w:val="1"/>
      <w:marLeft w:val="0"/>
      <w:marRight w:val="0"/>
      <w:marTop w:val="0"/>
      <w:marBottom w:val="0"/>
      <w:divBdr>
        <w:top w:val="none" w:sz="0" w:space="0" w:color="auto"/>
        <w:left w:val="none" w:sz="0" w:space="0" w:color="auto"/>
        <w:bottom w:val="none" w:sz="0" w:space="0" w:color="auto"/>
        <w:right w:val="none" w:sz="0" w:space="0" w:color="auto"/>
      </w:divBdr>
    </w:div>
    <w:div w:id="756437498">
      <w:bodyDiv w:val="1"/>
      <w:marLeft w:val="0"/>
      <w:marRight w:val="0"/>
      <w:marTop w:val="0"/>
      <w:marBottom w:val="0"/>
      <w:divBdr>
        <w:top w:val="none" w:sz="0" w:space="0" w:color="auto"/>
        <w:left w:val="none" w:sz="0" w:space="0" w:color="auto"/>
        <w:bottom w:val="none" w:sz="0" w:space="0" w:color="auto"/>
        <w:right w:val="none" w:sz="0" w:space="0" w:color="auto"/>
      </w:divBdr>
      <w:divsChild>
        <w:div w:id="1731074511">
          <w:marLeft w:val="0"/>
          <w:marRight w:val="0"/>
          <w:marTop w:val="0"/>
          <w:marBottom w:val="0"/>
          <w:divBdr>
            <w:top w:val="none" w:sz="0" w:space="0" w:color="auto"/>
            <w:left w:val="none" w:sz="0" w:space="0" w:color="auto"/>
            <w:bottom w:val="none" w:sz="0" w:space="0" w:color="auto"/>
            <w:right w:val="none" w:sz="0" w:space="0" w:color="auto"/>
          </w:divBdr>
          <w:divsChild>
            <w:div w:id="1772967501">
              <w:marLeft w:val="0"/>
              <w:marRight w:val="0"/>
              <w:marTop w:val="0"/>
              <w:marBottom w:val="0"/>
              <w:divBdr>
                <w:top w:val="none" w:sz="0" w:space="0" w:color="auto"/>
                <w:left w:val="none" w:sz="0" w:space="0" w:color="auto"/>
                <w:bottom w:val="none" w:sz="0" w:space="0" w:color="auto"/>
                <w:right w:val="none" w:sz="0" w:space="0" w:color="auto"/>
              </w:divBdr>
              <w:divsChild>
                <w:div w:id="20305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5798">
      <w:bodyDiv w:val="1"/>
      <w:marLeft w:val="0"/>
      <w:marRight w:val="0"/>
      <w:marTop w:val="0"/>
      <w:marBottom w:val="0"/>
      <w:divBdr>
        <w:top w:val="none" w:sz="0" w:space="0" w:color="auto"/>
        <w:left w:val="none" w:sz="0" w:space="0" w:color="auto"/>
        <w:bottom w:val="none" w:sz="0" w:space="0" w:color="auto"/>
        <w:right w:val="none" w:sz="0" w:space="0" w:color="auto"/>
      </w:divBdr>
      <w:divsChild>
        <w:div w:id="505629716">
          <w:marLeft w:val="0"/>
          <w:marRight w:val="0"/>
          <w:marTop w:val="0"/>
          <w:marBottom w:val="0"/>
          <w:divBdr>
            <w:top w:val="none" w:sz="0" w:space="0" w:color="auto"/>
            <w:left w:val="none" w:sz="0" w:space="0" w:color="auto"/>
            <w:bottom w:val="none" w:sz="0" w:space="0" w:color="auto"/>
            <w:right w:val="none" w:sz="0" w:space="0" w:color="auto"/>
          </w:divBdr>
          <w:divsChild>
            <w:div w:id="1209957726">
              <w:marLeft w:val="0"/>
              <w:marRight w:val="0"/>
              <w:marTop w:val="0"/>
              <w:marBottom w:val="0"/>
              <w:divBdr>
                <w:top w:val="none" w:sz="0" w:space="0" w:color="auto"/>
                <w:left w:val="none" w:sz="0" w:space="0" w:color="auto"/>
                <w:bottom w:val="none" w:sz="0" w:space="0" w:color="auto"/>
                <w:right w:val="none" w:sz="0" w:space="0" w:color="auto"/>
              </w:divBdr>
              <w:divsChild>
                <w:div w:id="153711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09887">
      <w:bodyDiv w:val="1"/>
      <w:marLeft w:val="0"/>
      <w:marRight w:val="0"/>
      <w:marTop w:val="0"/>
      <w:marBottom w:val="0"/>
      <w:divBdr>
        <w:top w:val="none" w:sz="0" w:space="0" w:color="auto"/>
        <w:left w:val="none" w:sz="0" w:space="0" w:color="auto"/>
        <w:bottom w:val="none" w:sz="0" w:space="0" w:color="auto"/>
        <w:right w:val="none" w:sz="0" w:space="0" w:color="auto"/>
      </w:divBdr>
    </w:div>
    <w:div w:id="1077365269">
      <w:bodyDiv w:val="1"/>
      <w:marLeft w:val="0"/>
      <w:marRight w:val="0"/>
      <w:marTop w:val="0"/>
      <w:marBottom w:val="0"/>
      <w:divBdr>
        <w:top w:val="none" w:sz="0" w:space="0" w:color="auto"/>
        <w:left w:val="none" w:sz="0" w:space="0" w:color="auto"/>
        <w:bottom w:val="none" w:sz="0" w:space="0" w:color="auto"/>
        <w:right w:val="none" w:sz="0" w:space="0" w:color="auto"/>
      </w:divBdr>
      <w:divsChild>
        <w:div w:id="1585140860">
          <w:marLeft w:val="0"/>
          <w:marRight w:val="0"/>
          <w:marTop w:val="0"/>
          <w:marBottom w:val="0"/>
          <w:divBdr>
            <w:top w:val="none" w:sz="0" w:space="0" w:color="auto"/>
            <w:left w:val="none" w:sz="0" w:space="0" w:color="auto"/>
            <w:bottom w:val="none" w:sz="0" w:space="0" w:color="auto"/>
            <w:right w:val="none" w:sz="0" w:space="0" w:color="auto"/>
          </w:divBdr>
          <w:divsChild>
            <w:div w:id="890844560">
              <w:marLeft w:val="0"/>
              <w:marRight w:val="0"/>
              <w:marTop w:val="0"/>
              <w:marBottom w:val="0"/>
              <w:divBdr>
                <w:top w:val="none" w:sz="0" w:space="0" w:color="auto"/>
                <w:left w:val="none" w:sz="0" w:space="0" w:color="auto"/>
                <w:bottom w:val="none" w:sz="0" w:space="0" w:color="auto"/>
                <w:right w:val="none" w:sz="0" w:space="0" w:color="auto"/>
              </w:divBdr>
              <w:divsChild>
                <w:div w:id="196727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900505">
      <w:bodyDiv w:val="1"/>
      <w:marLeft w:val="0"/>
      <w:marRight w:val="0"/>
      <w:marTop w:val="0"/>
      <w:marBottom w:val="0"/>
      <w:divBdr>
        <w:top w:val="none" w:sz="0" w:space="0" w:color="auto"/>
        <w:left w:val="none" w:sz="0" w:space="0" w:color="auto"/>
        <w:bottom w:val="none" w:sz="0" w:space="0" w:color="auto"/>
        <w:right w:val="none" w:sz="0" w:space="0" w:color="auto"/>
      </w:divBdr>
      <w:divsChild>
        <w:div w:id="449251364">
          <w:marLeft w:val="0"/>
          <w:marRight w:val="0"/>
          <w:marTop w:val="0"/>
          <w:marBottom w:val="0"/>
          <w:divBdr>
            <w:top w:val="none" w:sz="0" w:space="0" w:color="auto"/>
            <w:left w:val="none" w:sz="0" w:space="0" w:color="auto"/>
            <w:bottom w:val="none" w:sz="0" w:space="0" w:color="auto"/>
            <w:right w:val="none" w:sz="0" w:space="0" w:color="auto"/>
          </w:divBdr>
          <w:divsChild>
            <w:div w:id="502401722">
              <w:marLeft w:val="0"/>
              <w:marRight w:val="0"/>
              <w:marTop w:val="0"/>
              <w:marBottom w:val="0"/>
              <w:divBdr>
                <w:top w:val="none" w:sz="0" w:space="0" w:color="auto"/>
                <w:left w:val="none" w:sz="0" w:space="0" w:color="auto"/>
                <w:bottom w:val="none" w:sz="0" w:space="0" w:color="auto"/>
                <w:right w:val="none" w:sz="0" w:space="0" w:color="auto"/>
              </w:divBdr>
              <w:divsChild>
                <w:div w:id="147510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52640">
      <w:bodyDiv w:val="1"/>
      <w:marLeft w:val="0"/>
      <w:marRight w:val="0"/>
      <w:marTop w:val="0"/>
      <w:marBottom w:val="0"/>
      <w:divBdr>
        <w:top w:val="none" w:sz="0" w:space="0" w:color="auto"/>
        <w:left w:val="none" w:sz="0" w:space="0" w:color="auto"/>
        <w:bottom w:val="none" w:sz="0" w:space="0" w:color="auto"/>
        <w:right w:val="none" w:sz="0" w:space="0" w:color="auto"/>
      </w:divBdr>
      <w:divsChild>
        <w:div w:id="654575792">
          <w:marLeft w:val="0"/>
          <w:marRight w:val="0"/>
          <w:marTop w:val="0"/>
          <w:marBottom w:val="0"/>
          <w:divBdr>
            <w:top w:val="none" w:sz="0" w:space="0" w:color="auto"/>
            <w:left w:val="none" w:sz="0" w:space="0" w:color="auto"/>
            <w:bottom w:val="none" w:sz="0" w:space="0" w:color="auto"/>
            <w:right w:val="none" w:sz="0" w:space="0" w:color="auto"/>
          </w:divBdr>
          <w:divsChild>
            <w:div w:id="1541895007">
              <w:marLeft w:val="0"/>
              <w:marRight w:val="0"/>
              <w:marTop w:val="0"/>
              <w:marBottom w:val="0"/>
              <w:divBdr>
                <w:top w:val="none" w:sz="0" w:space="0" w:color="auto"/>
                <w:left w:val="none" w:sz="0" w:space="0" w:color="auto"/>
                <w:bottom w:val="none" w:sz="0" w:space="0" w:color="auto"/>
                <w:right w:val="none" w:sz="0" w:space="0" w:color="auto"/>
              </w:divBdr>
              <w:divsChild>
                <w:div w:id="4898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85290">
      <w:bodyDiv w:val="1"/>
      <w:marLeft w:val="0"/>
      <w:marRight w:val="0"/>
      <w:marTop w:val="0"/>
      <w:marBottom w:val="0"/>
      <w:divBdr>
        <w:top w:val="none" w:sz="0" w:space="0" w:color="auto"/>
        <w:left w:val="none" w:sz="0" w:space="0" w:color="auto"/>
        <w:bottom w:val="none" w:sz="0" w:space="0" w:color="auto"/>
        <w:right w:val="none" w:sz="0" w:space="0" w:color="auto"/>
      </w:divBdr>
    </w:div>
    <w:div w:id="1190144625">
      <w:bodyDiv w:val="1"/>
      <w:marLeft w:val="0"/>
      <w:marRight w:val="0"/>
      <w:marTop w:val="0"/>
      <w:marBottom w:val="0"/>
      <w:divBdr>
        <w:top w:val="none" w:sz="0" w:space="0" w:color="auto"/>
        <w:left w:val="none" w:sz="0" w:space="0" w:color="auto"/>
        <w:bottom w:val="none" w:sz="0" w:space="0" w:color="auto"/>
        <w:right w:val="none" w:sz="0" w:space="0" w:color="auto"/>
      </w:divBdr>
      <w:divsChild>
        <w:div w:id="1101950772">
          <w:marLeft w:val="0"/>
          <w:marRight w:val="0"/>
          <w:marTop w:val="0"/>
          <w:marBottom w:val="0"/>
          <w:divBdr>
            <w:top w:val="none" w:sz="0" w:space="0" w:color="auto"/>
            <w:left w:val="none" w:sz="0" w:space="0" w:color="auto"/>
            <w:bottom w:val="none" w:sz="0" w:space="0" w:color="auto"/>
            <w:right w:val="none" w:sz="0" w:space="0" w:color="auto"/>
          </w:divBdr>
          <w:divsChild>
            <w:div w:id="1919512896">
              <w:marLeft w:val="0"/>
              <w:marRight w:val="0"/>
              <w:marTop w:val="0"/>
              <w:marBottom w:val="0"/>
              <w:divBdr>
                <w:top w:val="none" w:sz="0" w:space="0" w:color="auto"/>
                <w:left w:val="none" w:sz="0" w:space="0" w:color="auto"/>
                <w:bottom w:val="none" w:sz="0" w:space="0" w:color="auto"/>
                <w:right w:val="none" w:sz="0" w:space="0" w:color="auto"/>
              </w:divBdr>
              <w:divsChild>
                <w:div w:id="206814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982">
      <w:bodyDiv w:val="1"/>
      <w:marLeft w:val="0"/>
      <w:marRight w:val="0"/>
      <w:marTop w:val="0"/>
      <w:marBottom w:val="0"/>
      <w:divBdr>
        <w:top w:val="none" w:sz="0" w:space="0" w:color="auto"/>
        <w:left w:val="none" w:sz="0" w:space="0" w:color="auto"/>
        <w:bottom w:val="none" w:sz="0" w:space="0" w:color="auto"/>
        <w:right w:val="none" w:sz="0" w:space="0" w:color="auto"/>
      </w:divBdr>
      <w:divsChild>
        <w:div w:id="1831826585">
          <w:marLeft w:val="0"/>
          <w:marRight w:val="0"/>
          <w:marTop w:val="0"/>
          <w:marBottom w:val="0"/>
          <w:divBdr>
            <w:top w:val="none" w:sz="0" w:space="0" w:color="auto"/>
            <w:left w:val="none" w:sz="0" w:space="0" w:color="auto"/>
            <w:bottom w:val="none" w:sz="0" w:space="0" w:color="auto"/>
            <w:right w:val="none" w:sz="0" w:space="0" w:color="auto"/>
          </w:divBdr>
          <w:divsChild>
            <w:div w:id="304091700">
              <w:marLeft w:val="0"/>
              <w:marRight w:val="0"/>
              <w:marTop w:val="0"/>
              <w:marBottom w:val="0"/>
              <w:divBdr>
                <w:top w:val="none" w:sz="0" w:space="0" w:color="auto"/>
                <w:left w:val="none" w:sz="0" w:space="0" w:color="auto"/>
                <w:bottom w:val="none" w:sz="0" w:space="0" w:color="auto"/>
                <w:right w:val="none" w:sz="0" w:space="0" w:color="auto"/>
              </w:divBdr>
              <w:divsChild>
                <w:div w:id="408697921">
                  <w:marLeft w:val="0"/>
                  <w:marRight w:val="0"/>
                  <w:marTop w:val="0"/>
                  <w:marBottom w:val="0"/>
                  <w:divBdr>
                    <w:top w:val="none" w:sz="0" w:space="0" w:color="auto"/>
                    <w:left w:val="none" w:sz="0" w:space="0" w:color="auto"/>
                    <w:bottom w:val="none" w:sz="0" w:space="0" w:color="auto"/>
                    <w:right w:val="none" w:sz="0" w:space="0" w:color="auto"/>
                  </w:divBdr>
                  <w:divsChild>
                    <w:div w:id="4494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14686">
      <w:bodyDiv w:val="1"/>
      <w:marLeft w:val="0"/>
      <w:marRight w:val="0"/>
      <w:marTop w:val="0"/>
      <w:marBottom w:val="0"/>
      <w:divBdr>
        <w:top w:val="none" w:sz="0" w:space="0" w:color="auto"/>
        <w:left w:val="none" w:sz="0" w:space="0" w:color="auto"/>
        <w:bottom w:val="none" w:sz="0" w:space="0" w:color="auto"/>
        <w:right w:val="none" w:sz="0" w:space="0" w:color="auto"/>
      </w:divBdr>
    </w:div>
    <w:div w:id="1314874206">
      <w:bodyDiv w:val="1"/>
      <w:marLeft w:val="0"/>
      <w:marRight w:val="0"/>
      <w:marTop w:val="0"/>
      <w:marBottom w:val="0"/>
      <w:divBdr>
        <w:top w:val="none" w:sz="0" w:space="0" w:color="auto"/>
        <w:left w:val="none" w:sz="0" w:space="0" w:color="auto"/>
        <w:bottom w:val="none" w:sz="0" w:space="0" w:color="auto"/>
        <w:right w:val="none" w:sz="0" w:space="0" w:color="auto"/>
      </w:divBdr>
    </w:div>
    <w:div w:id="1547334570">
      <w:bodyDiv w:val="1"/>
      <w:marLeft w:val="0"/>
      <w:marRight w:val="0"/>
      <w:marTop w:val="0"/>
      <w:marBottom w:val="0"/>
      <w:divBdr>
        <w:top w:val="none" w:sz="0" w:space="0" w:color="auto"/>
        <w:left w:val="none" w:sz="0" w:space="0" w:color="auto"/>
        <w:bottom w:val="none" w:sz="0" w:space="0" w:color="auto"/>
        <w:right w:val="none" w:sz="0" w:space="0" w:color="auto"/>
      </w:divBdr>
    </w:div>
    <w:div w:id="1560820244">
      <w:bodyDiv w:val="1"/>
      <w:marLeft w:val="0"/>
      <w:marRight w:val="0"/>
      <w:marTop w:val="0"/>
      <w:marBottom w:val="0"/>
      <w:divBdr>
        <w:top w:val="none" w:sz="0" w:space="0" w:color="auto"/>
        <w:left w:val="none" w:sz="0" w:space="0" w:color="auto"/>
        <w:bottom w:val="none" w:sz="0" w:space="0" w:color="auto"/>
        <w:right w:val="none" w:sz="0" w:space="0" w:color="auto"/>
      </w:divBdr>
      <w:divsChild>
        <w:div w:id="1097017853">
          <w:marLeft w:val="0"/>
          <w:marRight w:val="0"/>
          <w:marTop w:val="0"/>
          <w:marBottom w:val="0"/>
          <w:divBdr>
            <w:top w:val="none" w:sz="0" w:space="0" w:color="auto"/>
            <w:left w:val="none" w:sz="0" w:space="0" w:color="auto"/>
            <w:bottom w:val="none" w:sz="0" w:space="0" w:color="auto"/>
            <w:right w:val="none" w:sz="0" w:space="0" w:color="auto"/>
          </w:divBdr>
          <w:divsChild>
            <w:div w:id="1813979870">
              <w:marLeft w:val="0"/>
              <w:marRight w:val="0"/>
              <w:marTop w:val="0"/>
              <w:marBottom w:val="0"/>
              <w:divBdr>
                <w:top w:val="none" w:sz="0" w:space="0" w:color="auto"/>
                <w:left w:val="none" w:sz="0" w:space="0" w:color="auto"/>
                <w:bottom w:val="none" w:sz="0" w:space="0" w:color="auto"/>
                <w:right w:val="none" w:sz="0" w:space="0" w:color="auto"/>
              </w:divBdr>
              <w:divsChild>
                <w:div w:id="2099935837">
                  <w:marLeft w:val="0"/>
                  <w:marRight w:val="0"/>
                  <w:marTop w:val="0"/>
                  <w:marBottom w:val="0"/>
                  <w:divBdr>
                    <w:top w:val="none" w:sz="0" w:space="0" w:color="auto"/>
                    <w:left w:val="none" w:sz="0" w:space="0" w:color="auto"/>
                    <w:bottom w:val="none" w:sz="0" w:space="0" w:color="auto"/>
                    <w:right w:val="none" w:sz="0" w:space="0" w:color="auto"/>
                  </w:divBdr>
                </w:div>
              </w:divsChild>
            </w:div>
            <w:div w:id="346102184">
              <w:marLeft w:val="0"/>
              <w:marRight w:val="0"/>
              <w:marTop w:val="0"/>
              <w:marBottom w:val="0"/>
              <w:divBdr>
                <w:top w:val="none" w:sz="0" w:space="0" w:color="auto"/>
                <w:left w:val="none" w:sz="0" w:space="0" w:color="auto"/>
                <w:bottom w:val="none" w:sz="0" w:space="0" w:color="auto"/>
                <w:right w:val="none" w:sz="0" w:space="0" w:color="auto"/>
              </w:divBdr>
              <w:divsChild>
                <w:div w:id="6841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2492">
          <w:marLeft w:val="0"/>
          <w:marRight w:val="0"/>
          <w:marTop w:val="0"/>
          <w:marBottom w:val="0"/>
          <w:divBdr>
            <w:top w:val="none" w:sz="0" w:space="0" w:color="auto"/>
            <w:left w:val="none" w:sz="0" w:space="0" w:color="auto"/>
            <w:bottom w:val="none" w:sz="0" w:space="0" w:color="auto"/>
            <w:right w:val="none" w:sz="0" w:space="0" w:color="auto"/>
          </w:divBdr>
          <w:divsChild>
            <w:div w:id="1024598818">
              <w:marLeft w:val="0"/>
              <w:marRight w:val="0"/>
              <w:marTop w:val="0"/>
              <w:marBottom w:val="0"/>
              <w:divBdr>
                <w:top w:val="none" w:sz="0" w:space="0" w:color="auto"/>
                <w:left w:val="none" w:sz="0" w:space="0" w:color="auto"/>
                <w:bottom w:val="none" w:sz="0" w:space="0" w:color="auto"/>
                <w:right w:val="none" w:sz="0" w:space="0" w:color="auto"/>
              </w:divBdr>
              <w:divsChild>
                <w:div w:id="20621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73931">
      <w:bodyDiv w:val="1"/>
      <w:marLeft w:val="0"/>
      <w:marRight w:val="0"/>
      <w:marTop w:val="0"/>
      <w:marBottom w:val="0"/>
      <w:divBdr>
        <w:top w:val="none" w:sz="0" w:space="0" w:color="auto"/>
        <w:left w:val="none" w:sz="0" w:space="0" w:color="auto"/>
        <w:bottom w:val="none" w:sz="0" w:space="0" w:color="auto"/>
        <w:right w:val="none" w:sz="0" w:space="0" w:color="auto"/>
      </w:divBdr>
    </w:div>
    <w:div w:id="1652564756">
      <w:bodyDiv w:val="1"/>
      <w:marLeft w:val="0"/>
      <w:marRight w:val="0"/>
      <w:marTop w:val="0"/>
      <w:marBottom w:val="0"/>
      <w:divBdr>
        <w:top w:val="none" w:sz="0" w:space="0" w:color="auto"/>
        <w:left w:val="none" w:sz="0" w:space="0" w:color="auto"/>
        <w:bottom w:val="none" w:sz="0" w:space="0" w:color="auto"/>
        <w:right w:val="none" w:sz="0" w:space="0" w:color="auto"/>
      </w:divBdr>
      <w:divsChild>
        <w:div w:id="1990816885">
          <w:marLeft w:val="0"/>
          <w:marRight w:val="0"/>
          <w:marTop w:val="0"/>
          <w:marBottom w:val="0"/>
          <w:divBdr>
            <w:top w:val="none" w:sz="0" w:space="0" w:color="auto"/>
            <w:left w:val="none" w:sz="0" w:space="0" w:color="auto"/>
            <w:bottom w:val="none" w:sz="0" w:space="0" w:color="auto"/>
            <w:right w:val="none" w:sz="0" w:space="0" w:color="auto"/>
          </w:divBdr>
          <w:divsChild>
            <w:div w:id="2064669095">
              <w:marLeft w:val="0"/>
              <w:marRight w:val="0"/>
              <w:marTop w:val="0"/>
              <w:marBottom w:val="0"/>
              <w:divBdr>
                <w:top w:val="none" w:sz="0" w:space="0" w:color="auto"/>
                <w:left w:val="none" w:sz="0" w:space="0" w:color="auto"/>
                <w:bottom w:val="none" w:sz="0" w:space="0" w:color="auto"/>
                <w:right w:val="none" w:sz="0" w:space="0" w:color="auto"/>
              </w:divBdr>
              <w:divsChild>
                <w:div w:id="19658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85696">
      <w:bodyDiv w:val="1"/>
      <w:marLeft w:val="0"/>
      <w:marRight w:val="0"/>
      <w:marTop w:val="0"/>
      <w:marBottom w:val="0"/>
      <w:divBdr>
        <w:top w:val="none" w:sz="0" w:space="0" w:color="auto"/>
        <w:left w:val="none" w:sz="0" w:space="0" w:color="auto"/>
        <w:bottom w:val="none" w:sz="0" w:space="0" w:color="auto"/>
        <w:right w:val="none" w:sz="0" w:space="0" w:color="auto"/>
      </w:divBdr>
    </w:div>
    <w:div w:id="1817528796">
      <w:bodyDiv w:val="1"/>
      <w:marLeft w:val="0"/>
      <w:marRight w:val="0"/>
      <w:marTop w:val="0"/>
      <w:marBottom w:val="0"/>
      <w:divBdr>
        <w:top w:val="none" w:sz="0" w:space="0" w:color="auto"/>
        <w:left w:val="none" w:sz="0" w:space="0" w:color="auto"/>
        <w:bottom w:val="none" w:sz="0" w:space="0" w:color="auto"/>
        <w:right w:val="none" w:sz="0" w:space="0" w:color="auto"/>
      </w:divBdr>
      <w:divsChild>
        <w:div w:id="1262765928">
          <w:marLeft w:val="0"/>
          <w:marRight w:val="0"/>
          <w:marTop w:val="0"/>
          <w:marBottom w:val="0"/>
          <w:divBdr>
            <w:top w:val="none" w:sz="0" w:space="0" w:color="auto"/>
            <w:left w:val="none" w:sz="0" w:space="0" w:color="auto"/>
            <w:bottom w:val="none" w:sz="0" w:space="0" w:color="auto"/>
            <w:right w:val="none" w:sz="0" w:space="0" w:color="auto"/>
          </w:divBdr>
          <w:divsChild>
            <w:div w:id="1362972536">
              <w:marLeft w:val="0"/>
              <w:marRight w:val="0"/>
              <w:marTop w:val="0"/>
              <w:marBottom w:val="0"/>
              <w:divBdr>
                <w:top w:val="none" w:sz="0" w:space="0" w:color="auto"/>
                <w:left w:val="none" w:sz="0" w:space="0" w:color="auto"/>
                <w:bottom w:val="none" w:sz="0" w:space="0" w:color="auto"/>
                <w:right w:val="none" w:sz="0" w:space="0" w:color="auto"/>
              </w:divBdr>
              <w:divsChild>
                <w:div w:id="72981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314257">
      <w:bodyDiv w:val="1"/>
      <w:marLeft w:val="0"/>
      <w:marRight w:val="0"/>
      <w:marTop w:val="0"/>
      <w:marBottom w:val="0"/>
      <w:divBdr>
        <w:top w:val="none" w:sz="0" w:space="0" w:color="auto"/>
        <w:left w:val="none" w:sz="0" w:space="0" w:color="auto"/>
        <w:bottom w:val="none" w:sz="0" w:space="0" w:color="auto"/>
        <w:right w:val="none" w:sz="0" w:space="0" w:color="auto"/>
      </w:divBdr>
      <w:divsChild>
        <w:div w:id="2134670194">
          <w:marLeft w:val="0"/>
          <w:marRight w:val="0"/>
          <w:marTop w:val="0"/>
          <w:marBottom w:val="0"/>
          <w:divBdr>
            <w:top w:val="none" w:sz="0" w:space="0" w:color="auto"/>
            <w:left w:val="none" w:sz="0" w:space="0" w:color="auto"/>
            <w:bottom w:val="none" w:sz="0" w:space="0" w:color="auto"/>
            <w:right w:val="none" w:sz="0" w:space="0" w:color="auto"/>
          </w:divBdr>
          <w:divsChild>
            <w:div w:id="2103405032">
              <w:marLeft w:val="0"/>
              <w:marRight w:val="0"/>
              <w:marTop w:val="0"/>
              <w:marBottom w:val="0"/>
              <w:divBdr>
                <w:top w:val="none" w:sz="0" w:space="0" w:color="auto"/>
                <w:left w:val="none" w:sz="0" w:space="0" w:color="auto"/>
                <w:bottom w:val="none" w:sz="0" w:space="0" w:color="auto"/>
                <w:right w:val="none" w:sz="0" w:space="0" w:color="auto"/>
              </w:divBdr>
              <w:divsChild>
                <w:div w:id="29059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05247">
      <w:bodyDiv w:val="1"/>
      <w:marLeft w:val="0"/>
      <w:marRight w:val="0"/>
      <w:marTop w:val="0"/>
      <w:marBottom w:val="0"/>
      <w:divBdr>
        <w:top w:val="none" w:sz="0" w:space="0" w:color="auto"/>
        <w:left w:val="none" w:sz="0" w:space="0" w:color="auto"/>
        <w:bottom w:val="none" w:sz="0" w:space="0" w:color="auto"/>
        <w:right w:val="none" w:sz="0" w:space="0" w:color="auto"/>
      </w:divBdr>
      <w:divsChild>
        <w:div w:id="1869558907">
          <w:marLeft w:val="0"/>
          <w:marRight w:val="0"/>
          <w:marTop w:val="0"/>
          <w:marBottom w:val="0"/>
          <w:divBdr>
            <w:top w:val="none" w:sz="0" w:space="0" w:color="auto"/>
            <w:left w:val="none" w:sz="0" w:space="0" w:color="auto"/>
            <w:bottom w:val="none" w:sz="0" w:space="0" w:color="auto"/>
            <w:right w:val="none" w:sz="0" w:space="0" w:color="auto"/>
          </w:divBdr>
          <w:divsChild>
            <w:div w:id="590509918">
              <w:marLeft w:val="0"/>
              <w:marRight w:val="0"/>
              <w:marTop w:val="0"/>
              <w:marBottom w:val="0"/>
              <w:divBdr>
                <w:top w:val="none" w:sz="0" w:space="0" w:color="auto"/>
                <w:left w:val="none" w:sz="0" w:space="0" w:color="auto"/>
                <w:bottom w:val="none" w:sz="0" w:space="0" w:color="auto"/>
                <w:right w:val="none" w:sz="0" w:space="0" w:color="auto"/>
              </w:divBdr>
              <w:divsChild>
                <w:div w:id="94700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738122">
      <w:bodyDiv w:val="1"/>
      <w:marLeft w:val="0"/>
      <w:marRight w:val="0"/>
      <w:marTop w:val="0"/>
      <w:marBottom w:val="0"/>
      <w:divBdr>
        <w:top w:val="none" w:sz="0" w:space="0" w:color="auto"/>
        <w:left w:val="none" w:sz="0" w:space="0" w:color="auto"/>
        <w:bottom w:val="none" w:sz="0" w:space="0" w:color="auto"/>
        <w:right w:val="none" w:sz="0" w:space="0" w:color="auto"/>
      </w:divBdr>
      <w:divsChild>
        <w:div w:id="464129465">
          <w:marLeft w:val="0"/>
          <w:marRight w:val="0"/>
          <w:marTop w:val="0"/>
          <w:marBottom w:val="0"/>
          <w:divBdr>
            <w:top w:val="none" w:sz="0" w:space="0" w:color="auto"/>
            <w:left w:val="none" w:sz="0" w:space="0" w:color="auto"/>
            <w:bottom w:val="none" w:sz="0" w:space="0" w:color="auto"/>
            <w:right w:val="none" w:sz="0" w:space="0" w:color="auto"/>
          </w:divBdr>
          <w:divsChild>
            <w:div w:id="116607145">
              <w:marLeft w:val="0"/>
              <w:marRight w:val="0"/>
              <w:marTop w:val="0"/>
              <w:marBottom w:val="0"/>
              <w:divBdr>
                <w:top w:val="none" w:sz="0" w:space="0" w:color="auto"/>
                <w:left w:val="none" w:sz="0" w:space="0" w:color="auto"/>
                <w:bottom w:val="none" w:sz="0" w:space="0" w:color="auto"/>
                <w:right w:val="none" w:sz="0" w:space="0" w:color="auto"/>
              </w:divBdr>
              <w:divsChild>
                <w:div w:id="5304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769292">
      <w:bodyDiv w:val="1"/>
      <w:marLeft w:val="0"/>
      <w:marRight w:val="0"/>
      <w:marTop w:val="0"/>
      <w:marBottom w:val="0"/>
      <w:divBdr>
        <w:top w:val="none" w:sz="0" w:space="0" w:color="auto"/>
        <w:left w:val="none" w:sz="0" w:space="0" w:color="auto"/>
        <w:bottom w:val="none" w:sz="0" w:space="0" w:color="auto"/>
        <w:right w:val="none" w:sz="0" w:space="0" w:color="auto"/>
      </w:divBdr>
    </w:div>
    <w:div w:id="1969164075">
      <w:bodyDiv w:val="1"/>
      <w:marLeft w:val="0"/>
      <w:marRight w:val="0"/>
      <w:marTop w:val="0"/>
      <w:marBottom w:val="0"/>
      <w:divBdr>
        <w:top w:val="none" w:sz="0" w:space="0" w:color="auto"/>
        <w:left w:val="none" w:sz="0" w:space="0" w:color="auto"/>
        <w:bottom w:val="none" w:sz="0" w:space="0" w:color="auto"/>
        <w:right w:val="none" w:sz="0" w:space="0" w:color="auto"/>
      </w:divBdr>
    </w:div>
    <w:div w:id="1973905199">
      <w:bodyDiv w:val="1"/>
      <w:marLeft w:val="0"/>
      <w:marRight w:val="0"/>
      <w:marTop w:val="0"/>
      <w:marBottom w:val="0"/>
      <w:divBdr>
        <w:top w:val="none" w:sz="0" w:space="0" w:color="auto"/>
        <w:left w:val="none" w:sz="0" w:space="0" w:color="auto"/>
        <w:bottom w:val="none" w:sz="0" w:space="0" w:color="auto"/>
        <w:right w:val="none" w:sz="0" w:space="0" w:color="auto"/>
      </w:divBdr>
      <w:divsChild>
        <w:div w:id="1692949323">
          <w:marLeft w:val="0"/>
          <w:marRight w:val="0"/>
          <w:marTop w:val="0"/>
          <w:marBottom w:val="0"/>
          <w:divBdr>
            <w:top w:val="none" w:sz="0" w:space="0" w:color="auto"/>
            <w:left w:val="none" w:sz="0" w:space="0" w:color="auto"/>
            <w:bottom w:val="none" w:sz="0" w:space="0" w:color="auto"/>
            <w:right w:val="none" w:sz="0" w:space="0" w:color="auto"/>
          </w:divBdr>
          <w:divsChild>
            <w:div w:id="752703360">
              <w:marLeft w:val="0"/>
              <w:marRight w:val="0"/>
              <w:marTop w:val="0"/>
              <w:marBottom w:val="0"/>
              <w:divBdr>
                <w:top w:val="none" w:sz="0" w:space="0" w:color="auto"/>
                <w:left w:val="none" w:sz="0" w:space="0" w:color="auto"/>
                <w:bottom w:val="none" w:sz="0" w:space="0" w:color="auto"/>
                <w:right w:val="none" w:sz="0" w:space="0" w:color="auto"/>
              </w:divBdr>
              <w:divsChild>
                <w:div w:id="11325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7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74/1874922401709010095" TargetMode="External"/><Relationship Id="rId18" Type="http://schemas.openxmlformats.org/officeDocument/2006/relationships/hyperlink" Target="https://doi.org/10.5465/amr.1984.4279653" TargetMode="External"/><Relationship Id="rId26" Type="http://schemas.openxmlformats.org/officeDocument/2006/relationships/hyperlink" Target="https://hwb.gov.wales/curriculum-for-wales/designing-your-curriculum/developing-a-vision-for-curriculum-design/#curriculum-design-and-the-four-purposes" TargetMode="External"/><Relationship Id="rId21" Type="http://schemas.openxmlformats.org/officeDocument/2006/relationships/hyperlink" Target="https://research.senedd.wales/research-articles/how-are-school-accountability-and-performance-measures-changing/" TargetMode="External"/><Relationship Id="rId34" Type="http://schemas.openxmlformats.org/officeDocument/2006/relationships/footer" Target="footer1.xml"/><Relationship Id="rId7" Type="http://schemas.openxmlformats.org/officeDocument/2006/relationships/hyperlink" Target="https://blogs.lse.ac.uk/politicsandpolicy/better-but-less-equal/" TargetMode="External"/><Relationship Id="rId12" Type="http://schemas.openxmlformats.org/officeDocument/2006/relationships/hyperlink" Target="https://www.bera.ac.uk/blog/school-self-evaluation-for-school-improvement-principles-of-effective-practice" TargetMode="External"/><Relationship Id="rId17" Type="http://schemas.openxmlformats.org/officeDocument/2006/relationships/hyperlink" Target="https://doi.org/10.5465/amr.1984.4279653" TargetMode="External"/><Relationship Id="rId25" Type="http://schemas.openxmlformats.org/officeDocument/2006/relationships/hyperlink" Target="https://hwb.gov.wales/api/storage/f87e720f-8568-4a60-9383-55e20b9a1bb7/schools-in-wales-as-learning-organisations.pdf"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5465/amr.1984.4279653" TargetMode="External"/><Relationship Id="rId20" Type="http://schemas.openxmlformats.org/officeDocument/2006/relationships/hyperlink" Target="https://www.wcpp.org.uk/wp-content/uploads/2019/06/Increasing-the-Use-of-School-Facilities-Report.pdf" TargetMode="External"/><Relationship Id="rId29" Type="http://schemas.openxmlformats.org/officeDocument/2006/relationships/hyperlink" Target="https://media.service.gov.wales/news/new-framework-for-school-improvement-to-focus-on-learner-progres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7/Involving%2520parents%2520-%2520en.pdf" TargetMode="External"/><Relationship Id="rId24" Type="http://schemas.openxmlformats.org/officeDocument/2006/relationships/hyperlink" Target="https://www.gov.wales/sites/default/files/publications/2018-12/theme-5-developing-community-partnerships-and-multi-agency-working-resources-1-2.pdf" TargetMode="External"/><Relationship Id="rId32" Type="http://schemas.openxmlformats.org/officeDocument/2006/relationships/hyperlink" Target="https://senedd.wales/laid%20documents/cr-ld11522/cr-ld11522-e.pdf" TargetMode="External"/><Relationship Id="rId37"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doi.org/10.2174/1874922401709010095" TargetMode="External"/><Relationship Id="rId23" Type="http://schemas.openxmlformats.org/officeDocument/2006/relationships/hyperlink" Target="https://www.gov.wales/sites/default/files/publications/2018-03/school-development-plans.pdf" TargetMode="External"/><Relationship Id="rId28" Type="http://schemas.openxmlformats.org/officeDocument/2006/relationships/hyperlink" Target="https://www.gov.wales/sites/default/files/publications/2021-03/framework-on-embedding-a-whole-school-approach-to-emotional-and-mental-well-being.pdf" TargetMode="External"/><Relationship Id="rId36" Type="http://schemas.openxmlformats.org/officeDocument/2006/relationships/fontTable" Target="fontTable.xml"/><Relationship Id="rId10" Type="http://schemas.openxmlformats.org/officeDocument/2006/relationships/hyperlink" Target="https://www.estyn.gov.wales/system/files/2020-07/Effective%2520practice%2520in%2520tackling%2520poverty%2520and%2520disadvantage%2520in%2520schools%2520-%2520November%25202012.pdf" TargetMode="External"/><Relationship Id="rId19" Type="http://schemas.openxmlformats.org/officeDocument/2006/relationships/hyperlink" Target="https://senedd.wales/laid%20documents/cr-ld11522/cr-ld11522-e.pdf" TargetMode="External"/><Relationship Id="rId31" Type="http://schemas.openxmlformats.org/officeDocument/2006/relationships/hyperlink" Target="https://www.gov.wales/school-improvement-guidance-impact-assessment-html" TargetMode="External"/><Relationship Id="rId4" Type="http://schemas.openxmlformats.org/officeDocument/2006/relationships/webSettings" Target="webSettings.xml"/><Relationship Id="rId9" Type="http://schemas.openxmlformats.org/officeDocument/2006/relationships/hyperlink" Target="https://d2tic4wvo1iusb.cloudfront.net/eef-guidance-reports/supporting-parents/EEF_Parental_Engagement_Guidance_Report.pdf?v=1681655978" TargetMode="External"/><Relationship Id="rId14" Type="http://schemas.openxmlformats.org/officeDocument/2006/relationships/hyperlink" Target="https://www.researchgate.net/publication/306255973" TargetMode="External"/><Relationship Id="rId22" Type="http://schemas.openxmlformats.org/officeDocument/2006/relationships/hyperlink" Target="https://www.gov.wales/sites/default/files/publications/2018-03/rewriting-the-future-raising-ambition-and-attainment-in-welsh-schools.pdf" TargetMode="External"/><Relationship Id="rId27" Type="http://schemas.openxmlformats.org/officeDocument/2006/relationships/hyperlink" Target="https://hwb.gov.wales/curriculum-for-wales/introduction/"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footer" Target="footer2.xml"/><Relationship Id="rId8" Type="http://schemas.openxmlformats.org/officeDocument/2006/relationships/hyperlink" Target="https://doi.org/10.3102/0013189X08331140"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938A0B218EAD4483FBC3410174434F"/>
        <w:category>
          <w:name w:val="General"/>
          <w:gallery w:val="placeholder"/>
        </w:category>
        <w:types>
          <w:type w:val="bbPlcHdr"/>
        </w:types>
        <w:behaviors>
          <w:behavior w:val="content"/>
        </w:behaviors>
        <w:guid w:val="{3291A68E-6F21-1945-94D0-CA08C9356FA0}"/>
      </w:docPartPr>
      <w:docPartBody>
        <w:p w:rsidR="00000000" w:rsidRDefault="00B52C26" w:rsidP="00B52C26">
          <w:pPr>
            <w:pStyle w:val="FC938A0B218EAD4483FBC3410174434F"/>
          </w:pPr>
          <w:r w:rsidRPr="0017657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 w:name="AdvTimes">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9BA"/>
    <w:rsid w:val="00480508"/>
    <w:rsid w:val="007A769D"/>
    <w:rsid w:val="00B52C26"/>
    <w:rsid w:val="00DF1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2C26"/>
    <w:rPr>
      <w:color w:val="808080"/>
    </w:rPr>
  </w:style>
  <w:style w:type="paragraph" w:customStyle="1" w:styleId="4103E360AAB5C84F8A39FF4CE4B220EC">
    <w:name w:val="4103E360AAB5C84F8A39FF4CE4B220EC"/>
    <w:rsid w:val="00DF19BA"/>
  </w:style>
  <w:style w:type="paragraph" w:customStyle="1" w:styleId="42813903A4632C48BAD26EA1F2A8BFA2">
    <w:name w:val="42813903A4632C48BAD26EA1F2A8BFA2"/>
    <w:rsid w:val="00B52C26"/>
  </w:style>
  <w:style w:type="paragraph" w:customStyle="1" w:styleId="FC938A0B218EAD4483FBC3410174434F">
    <w:name w:val="FC938A0B218EAD4483FBC3410174434F"/>
    <w:rsid w:val="00B52C26"/>
  </w:style>
  <w:style w:type="paragraph" w:customStyle="1" w:styleId="3B135147C749A743927E4E9DA459F8C4">
    <w:name w:val="3B135147C749A743927E4E9DA459F8C4"/>
    <w:rsid w:val="00B52C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2353</TotalTime>
  <Pages>17</Pages>
  <Words>5536</Words>
  <Characters>31062</Characters>
  <Application>Microsoft Office Word</Application>
  <DocSecurity>0</DocSecurity>
  <Lines>575</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Angele Parente</dc:creator>
  <cp:keywords/>
  <dc:description/>
  <cp:lastModifiedBy>Angele Parente</cp:lastModifiedBy>
  <cp:revision>603</cp:revision>
  <cp:lastPrinted>2023-04-24T16:07:00Z</cp:lastPrinted>
  <dcterms:created xsi:type="dcterms:W3CDTF">2023-03-19T21:59:00Z</dcterms:created>
  <dcterms:modified xsi:type="dcterms:W3CDTF">2023-04-24T22:27:00Z</dcterms:modified>
</cp:coreProperties>
</file>