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16CDC6" w14:textId="47B0757B" w:rsidR="00673E2D" w:rsidRDefault="00B84354" w:rsidP="00B84354">
      <w:pPr>
        <w:spacing w:line="360" w:lineRule="auto"/>
      </w:pPr>
      <w:r>
        <w:t>Slide 1</w:t>
      </w:r>
    </w:p>
    <w:p w14:paraId="76C17856" w14:textId="77777777" w:rsidR="00B84354" w:rsidRDefault="00B84354" w:rsidP="00B84354">
      <w:pPr>
        <w:spacing w:line="360" w:lineRule="auto"/>
      </w:pPr>
    </w:p>
    <w:p w14:paraId="67D8E906" w14:textId="488F82DF" w:rsidR="00B84354" w:rsidRDefault="00B84354" w:rsidP="00B84354">
      <w:pPr>
        <w:spacing w:line="360" w:lineRule="auto"/>
        <w:jc w:val="center"/>
      </w:pPr>
      <w:r>
        <w:object w:dxaOrig="9600" w:dyaOrig="5401" w14:anchorId="4D3A68E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2.5pt" o:ole="" o:bordertopcolor="this" o:borderleftcolor="this" o:borderbottomcolor="this" o:borderrightcolor="this">
            <v:imagedata r:id="rId4" o:title=""/>
            <w10:bordertop type="single" width="4" shadow="t"/>
            <w10:borderleft type="single" width="4" shadow="t"/>
            <w10:borderbottom type="single" width="4" shadow="t"/>
            <w10:borderright type="single" width="4" shadow="t"/>
          </v:shape>
          <o:OLEObject Type="Embed" ProgID="PowerPoint.Slide.12" ShapeID="_x0000_i1025" DrawAspect="Content" ObjectID="_1832541525" r:id="rId5"/>
        </w:object>
      </w:r>
    </w:p>
    <w:p w14:paraId="1F443B0A" w14:textId="77777777" w:rsidR="00B84354" w:rsidRDefault="00B84354" w:rsidP="00B84354">
      <w:pPr>
        <w:autoSpaceDE w:val="0"/>
        <w:autoSpaceDN w:val="0"/>
        <w:adjustRightInd w:val="0"/>
        <w:spacing w:after="0" w:line="240" w:lineRule="auto"/>
        <w:rPr>
          <w:rFonts w:ascii="Aptos" w:hAnsi="Aptos" w:cs="Aptos"/>
          <w:kern w:val="24"/>
        </w:rPr>
      </w:pPr>
      <w:r>
        <w:rPr>
          <w:rFonts w:ascii="Aptos" w:hAnsi="Aptos" w:cs="Aptos"/>
          <w:kern w:val="24"/>
        </w:rPr>
        <w:t>Good morning/afternoon. My name is Simon Conka. This is my Component 1 presentation for Green Haven Florists. I’ll begin with an overview.</w:t>
      </w:r>
    </w:p>
    <w:p w14:paraId="1799BBD0" w14:textId="77777777" w:rsidR="00B84354" w:rsidRDefault="00B84354" w:rsidP="00B84354">
      <w:pPr>
        <w:autoSpaceDE w:val="0"/>
        <w:autoSpaceDN w:val="0"/>
        <w:adjustRightInd w:val="0"/>
        <w:spacing w:after="0" w:line="240" w:lineRule="auto"/>
        <w:rPr>
          <w:rFonts w:ascii="Arial" w:hAnsi="Arial" w:cs="Arial"/>
          <w:kern w:val="0"/>
        </w:rPr>
      </w:pPr>
    </w:p>
    <w:p w14:paraId="50ABF136" w14:textId="77777777" w:rsidR="00B84354" w:rsidRDefault="00B84354" w:rsidP="00B84354">
      <w:pPr>
        <w:spacing w:line="360" w:lineRule="auto"/>
      </w:pPr>
    </w:p>
    <w:p w14:paraId="07FB7B20" w14:textId="55AF3DD6" w:rsidR="00B84354" w:rsidRDefault="00B84354">
      <w:r>
        <w:br w:type="page"/>
      </w:r>
    </w:p>
    <w:p w14:paraId="3EE411F6" w14:textId="4E91CE54" w:rsidR="00B84354" w:rsidRDefault="00B84354" w:rsidP="00B84354">
      <w:pPr>
        <w:spacing w:line="360" w:lineRule="auto"/>
      </w:pPr>
      <w:r>
        <w:lastRenderedPageBreak/>
        <w:t>Slide 2</w:t>
      </w:r>
    </w:p>
    <w:p w14:paraId="4016136A" w14:textId="77777777" w:rsidR="00B84354" w:rsidRDefault="00B84354" w:rsidP="00B84354">
      <w:pPr>
        <w:spacing w:line="360" w:lineRule="auto"/>
      </w:pPr>
    </w:p>
    <w:p w14:paraId="01EB493A" w14:textId="1C3B8F36" w:rsidR="00B84354" w:rsidRDefault="00B84354" w:rsidP="00B84354">
      <w:pPr>
        <w:spacing w:line="360" w:lineRule="auto"/>
        <w:jc w:val="center"/>
      </w:pPr>
      <w:r>
        <w:object w:dxaOrig="9600" w:dyaOrig="5401" w14:anchorId="75CD0D79">
          <v:shape id="_x0000_i1030" type="#_x0000_t75" style="width:5in;height:202.5pt" o:ole="" o:bordertopcolor="this" o:borderleftcolor="this" o:borderbottomcolor="this" o:borderrightcolor="this">
            <v:imagedata r:id="rId6" o:title=""/>
            <w10:bordertop type="single" width="4" shadow="t"/>
            <w10:borderleft type="single" width="4" shadow="t"/>
            <w10:borderbottom type="single" width="4" shadow="t"/>
            <w10:borderright type="single" width="4" shadow="t"/>
          </v:shape>
          <o:OLEObject Type="Embed" ProgID="PowerPoint.Slide.12" ShapeID="_x0000_i1030" DrawAspect="Content" ObjectID="_1832541526" r:id="rId7"/>
        </w:object>
      </w:r>
    </w:p>
    <w:p w14:paraId="4BC16A61" w14:textId="77777777" w:rsidR="00B84354" w:rsidRDefault="00B84354" w:rsidP="00B84354">
      <w:pPr>
        <w:spacing w:line="360" w:lineRule="auto"/>
        <w:jc w:val="center"/>
      </w:pPr>
    </w:p>
    <w:p w14:paraId="34DA42FF" w14:textId="77777777" w:rsidR="00B84354" w:rsidRDefault="00B84354" w:rsidP="00B84354">
      <w:pPr>
        <w:autoSpaceDE w:val="0"/>
        <w:autoSpaceDN w:val="0"/>
        <w:adjustRightInd w:val="0"/>
        <w:spacing w:after="0" w:line="240" w:lineRule="auto"/>
        <w:rPr>
          <w:rFonts w:ascii="Aptos" w:hAnsi="Aptos" w:cs="Aptos"/>
          <w:kern w:val="24"/>
        </w:rPr>
      </w:pPr>
      <w:r>
        <w:rPr>
          <w:rFonts w:ascii="Aptos" w:hAnsi="Aptos" w:cs="Aptos"/>
          <w:kern w:val="24"/>
        </w:rPr>
        <w:t>In this presentation, I will provide an overview of Green Haven Florists, explain the problems they are facing, apply the 5W2H model, critique and apply the PESTEL framework, critique and apply the Cause</w:t>
      </w:r>
      <w:r>
        <w:rPr>
          <w:rFonts w:ascii="Cambria Math" w:hAnsi="Cambria Math" w:cs="Cambria Math"/>
          <w:kern w:val="24"/>
        </w:rPr>
        <w:t>‑</w:t>
      </w:r>
      <w:r>
        <w:rPr>
          <w:rFonts w:ascii="Aptos" w:hAnsi="Aptos" w:cs="Aptos"/>
          <w:kern w:val="24"/>
        </w:rPr>
        <w:t>and</w:t>
      </w:r>
      <w:r>
        <w:rPr>
          <w:rFonts w:ascii="Cambria Math" w:hAnsi="Cambria Math" w:cs="Cambria Math"/>
          <w:kern w:val="24"/>
        </w:rPr>
        <w:t>‑</w:t>
      </w:r>
      <w:r>
        <w:rPr>
          <w:rFonts w:ascii="Aptos" w:hAnsi="Aptos" w:cs="Aptos"/>
          <w:kern w:val="24"/>
        </w:rPr>
        <w:t>Effect model, and finish with key findings.</w:t>
      </w:r>
    </w:p>
    <w:p w14:paraId="3448FBB7" w14:textId="77777777" w:rsidR="00B84354" w:rsidRDefault="00B84354" w:rsidP="00B84354">
      <w:pPr>
        <w:autoSpaceDE w:val="0"/>
        <w:autoSpaceDN w:val="0"/>
        <w:adjustRightInd w:val="0"/>
        <w:spacing w:after="0" w:line="240" w:lineRule="auto"/>
        <w:rPr>
          <w:rFonts w:ascii="Arial" w:hAnsi="Arial" w:cs="Arial"/>
          <w:kern w:val="0"/>
        </w:rPr>
      </w:pPr>
    </w:p>
    <w:p w14:paraId="628ACE26" w14:textId="77777777" w:rsidR="00B84354" w:rsidRDefault="00B84354" w:rsidP="00B84354">
      <w:pPr>
        <w:spacing w:line="360" w:lineRule="auto"/>
      </w:pPr>
    </w:p>
    <w:p w14:paraId="15A7369C" w14:textId="4AE6C361" w:rsidR="00B84354" w:rsidRDefault="00B84354">
      <w:r>
        <w:br w:type="page"/>
      </w:r>
    </w:p>
    <w:p w14:paraId="11E24FBC" w14:textId="32199D90" w:rsidR="00B84354" w:rsidRDefault="00B84354" w:rsidP="00B84354">
      <w:pPr>
        <w:spacing w:line="360" w:lineRule="auto"/>
      </w:pPr>
      <w:r>
        <w:lastRenderedPageBreak/>
        <w:t>Slide 3</w:t>
      </w:r>
    </w:p>
    <w:p w14:paraId="749A8896" w14:textId="77777777" w:rsidR="00B84354" w:rsidRDefault="00B84354" w:rsidP="00B84354">
      <w:pPr>
        <w:spacing w:line="360" w:lineRule="auto"/>
      </w:pPr>
    </w:p>
    <w:p w14:paraId="577BF17B" w14:textId="7DE2F2D8" w:rsidR="00B84354" w:rsidRDefault="00B84354" w:rsidP="00B84354">
      <w:pPr>
        <w:spacing w:line="360" w:lineRule="auto"/>
        <w:jc w:val="center"/>
      </w:pPr>
      <w:r>
        <w:object w:dxaOrig="9600" w:dyaOrig="5401" w14:anchorId="092FF2EF">
          <v:shape id="_x0000_i1035" type="#_x0000_t75" style="width:5in;height:202.5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35" DrawAspect="Content" ObjectID="_1832541527" r:id="rId9"/>
        </w:object>
      </w:r>
    </w:p>
    <w:p w14:paraId="7D9E323F" w14:textId="77777777" w:rsidR="00B84354" w:rsidRDefault="00B84354" w:rsidP="00B84354">
      <w:pPr>
        <w:spacing w:line="360" w:lineRule="auto"/>
        <w:jc w:val="center"/>
      </w:pPr>
    </w:p>
    <w:p w14:paraId="3705A9C8" w14:textId="77777777" w:rsidR="00B84354" w:rsidRDefault="00B84354" w:rsidP="00B84354">
      <w:pPr>
        <w:autoSpaceDE w:val="0"/>
        <w:autoSpaceDN w:val="0"/>
        <w:adjustRightInd w:val="0"/>
        <w:spacing w:after="0" w:line="240" w:lineRule="auto"/>
        <w:rPr>
          <w:rFonts w:ascii="Aptos" w:hAnsi="Aptos" w:cs="Aptos"/>
          <w:kern w:val="24"/>
        </w:rPr>
      </w:pPr>
      <w:r>
        <w:rPr>
          <w:rFonts w:ascii="Aptos" w:hAnsi="Aptos" w:cs="Aptos"/>
          <w:kern w:val="24"/>
        </w:rPr>
        <w:t>Green Haven Florists is a small independent flower shop based in Norwich. It was founded in 2016 by Liam and Priya Patel and became well</w:t>
      </w:r>
      <w:r>
        <w:rPr>
          <w:rFonts w:ascii="Cambria Math" w:hAnsi="Cambria Math" w:cs="Cambria Math"/>
          <w:kern w:val="24"/>
        </w:rPr>
        <w:t>‑</w:t>
      </w:r>
      <w:r>
        <w:rPr>
          <w:rFonts w:ascii="Aptos" w:hAnsi="Aptos" w:cs="Aptos"/>
          <w:kern w:val="24"/>
        </w:rPr>
        <w:t>known for its bespoke floral designs, sustainable packaging, and strong community relationships. The business serves a mix of walk</w:t>
      </w:r>
      <w:r>
        <w:rPr>
          <w:rFonts w:ascii="Cambria Math" w:hAnsi="Cambria Math" w:cs="Cambria Math"/>
          <w:kern w:val="24"/>
        </w:rPr>
        <w:t>‑</w:t>
      </w:r>
      <w:r>
        <w:rPr>
          <w:rFonts w:ascii="Aptos" w:hAnsi="Aptos" w:cs="Aptos"/>
          <w:kern w:val="24"/>
        </w:rPr>
        <w:t>in customers, corporate clients, and wedding events. However, in the past year, the shop has faced declining foot traffic and growing competition, which has created significant challenges.</w:t>
      </w:r>
    </w:p>
    <w:p w14:paraId="6F4F3E29" w14:textId="77777777" w:rsidR="00B84354" w:rsidRDefault="00B84354" w:rsidP="00B84354">
      <w:pPr>
        <w:autoSpaceDE w:val="0"/>
        <w:autoSpaceDN w:val="0"/>
        <w:adjustRightInd w:val="0"/>
        <w:spacing w:after="0" w:line="240" w:lineRule="auto"/>
        <w:rPr>
          <w:rFonts w:ascii="Arial" w:hAnsi="Arial" w:cs="Arial"/>
          <w:kern w:val="0"/>
        </w:rPr>
      </w:pPr>
    </w:p>
    <w:p w14:paraId="7DA73AEE" w14:textId="77777777" w:rsidR="00B84354" w:rsidRDefault="00B84354" w:rsidP="00B84354">
      <w:pPr>
        <w:spacing w:line="360" w:lineRule="auto"/>
      </w:pPr>
    </w:p>
    <w:p w14:paraId="32E60043" w14:textId="3CA4EC32" w:rsidR="00B84354" w:rsidRDefault="00B84354">
      <w:r>
        <w:br w:type="page"/>
      </w:r>
    </w:p>
    <w:p w14:paraId="1E061C8C" w14:textId="6B81ED4A" w:rsidR="00B84354" w:rsidRDefault="00B84354" w:rsidP="00B84354">
      <w:pPr>
        <w:spacing w:line="360" w:lineRule="auto"/>
      </w:pPr>
      <w:r>
        <w:lastRenderedPageBreak/>
        <w:t>Slide 4</w:t>
      </w:r>
    </w:p>
    <w:p w14:paraId="2CBB1ED0" w14:textId="77777777" w:rsidR="00B84354" w:rsidRDefault="00B84354" w:rsidP="00B84354">
      <w:pPr>
        <w:spacing w:line="360" w:lineRule="auto"/>
      </w:pPr>
    </w:p>
    <w:p w14:paraId="252E4B07" w14:textId="2699ED1D" w:rsidR="00B84354" w:rsidRDefault="00B84354" w:rsidP="00B84354">
      <w:pPr>
        <w:spacing w:line="360" w:lineRule="auto"/>
        <w:jc w:val="center"/>
      </w:pPr>
      <w:r>
        <w:object w:dxaOrig="9600" w:dyaOrig="5401" w14:anchorId="4ECB0EEA">
          <v:shape id="_x0000_i1040" type="#_x0000_t75" style="width:5in;height:202.5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40" DrawAspect="Content" ObjectID="_1832541528" r:id="rId11"/>
        </w:object>
      </w:r>
    </w:p>
    <w:p w14:paraId="65E1DAF7" w14:textId="77777777" w:rsidR="00B84354" w:rsidRDefault="00B84354" w:rsidP="00B84354">
      <w:pPr>
        <w:spacing w:line="360" w:lineRule="auto"/>
        <w:jc w:val="center"/>
      </w:pPr>
    </w:p>
    <w:p w14:paraId="13D8DA3B" w14:textId="77777777" w:rsidR="00B84354" w:rsidRDefault="00B84354" w:rsidP="00B84354">
      <w:pPr>
        <w:autoSpaceDE w:val="0"/>
        <w:autoSpaceDN w:val="0"/>
        <w:adjustRightInd w:val="0"/>
        <w:spacing w:after="0" w:line="240" w:lineRule="auto"/>
        <w:rPr>
          <w:rFonts w:ascii="Aptos" w:hAnsi="Aptos" w:cs="Aptos"/>
          <w:kern w:val="24"/>
        </w:rPr>
      </w:pPr>
      <w:r>
        <w:rPr>
          <w:rFonts w:ascii="Aptos" w:hAnsi="Aptos" w:cs="Aptos"/>
          <w:kern w:val="24"/>
        </w:rPr>
        <w:t>The main challenge for Green Haven Florists is the decline in foot traffic and rising competition, which is affecting their sales and growth potential. Internally, the shop struggles with limited marketing efforts and relies heavily on walk-in customers, which limits reach. They also face inventory management issues. Externally, the market is becoming more competitive with new florists and online alternatives, while customer preferences are shifting towards online shopping. Economic pressures are also influencing consumer spending habits.</w:t>
      </w:r>
    </w:p>
    <w:p w14:paraId="0138D185" w14:textId="77777777" w:rsidR="00B84354" w:rsidRDefault="00B84354" w:rsidP="00B84354">
      <w:pPr>
        <w:autoSpaceDE w:val="0"/>
        <w:autoSpaceDN w:val="0"/>
        <w:adjustRightInd w:val="0"/>
        <w:spacing w:after="0" w:line="240" w:lineRule="auto"/>
        <w:rPr>
          <w:rFonts w:ascii="Arial" w:hAnsi="Arial" w:cs="Arial"/>
          <w:kern w:val="0"/>
        </w:rPr>
      </w:pPr>
    </w:p>
    <w:p w14:paraId="48ED4517" w14:textId="77777777" w:rsidR="00B84354" w:rsidRDefault="00B84354" w:rsidP="00B84354">
      <w:pPr>
        <w:spacing w:line="360" w:lineRule="auto"/>
      </w:pPr>
    </w:p>
    <w:p w14:paraId="7DCA4E7A" w14:textId="55318725" w:rsidR="00B84354" w:rsidRDefault="00B84354">
      <w:r>
        <w:br w:type="page"/>
      </w:r>
    </w:p>
    <w:p w14:paraId="681A74C6" w14:textId="59FEC411" w:rsidR="00B84354" w:rsidRDefault="00B84354" w:rsidP="00B84354">
      <w:pPr>
        <w:spacing w:line="360" w:lineRule="auto"/>
      </w:pPr>
      <w:r>
        <w:lastRenderedPageBreak/>
        <w:t>Slide 5</w:t>
      </w:r>
    </w:p>
    <w:p w14:paraId="37A4792C" w14:textId="77777777" w:rsidR="00B84354" w:rsidRDefault="00B84354" w:rsidP="00B84354">
      <w:pPr>
        <w:spacing w:line="360" w:lineRule="auto"/>
      </w:pPr>
    </w:p>
    <w:p w14:paraId="3932760C" w14:textId="138E0956" w:rsidR="00B84354" w:rsidRDefault="00B84354" w:rsidP="00B84354">
      <w:pPr>
        <w:spacing w:line="360" w:lineRule="auto"/>
        <w:jc w:val="center"/>
      </w:pPr>
      <w:r>
        <w:object w:dxaOrig="9600" w:dyaOrig="5401" w14:anchorId="3DF700C6">
          <v:shape id="_x0000_i1045" type="#_x0000_t75" style="width:5in;height:202.5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45" DrawAspect="Content" ObjectID="_1832541529" r:id="rId13"/>
        </w:object>
      </w:r>
    </w:p>
    <w:p w14:paraId="740A7542" w14:textId="77777777" w:rsidR="00B84354" w:rsidRDefault="00B84354" w:rsidP="00B84354">
      <w:pPr>
        <w:spacing w:line="360" w:lineRule="auto"/>
        <w:jc w:val="center"/>
      </w:pPr>
    </w:p>
    <w:p w14:paraId="7ED387C8" w14:textId="77777777" w:rsidR="00B84354" w:rsidRDefault="00B84354" w:rsidP="00B84354">
      <w:pPr>
        <w:autoSpaceDE w:val="0"/>
        <w:autoSpaceDN w:val="0"/>
        <w:adjustRightInd w:val="0"/>
        <w:spacing w:after="0" w:line="240" w:lineRule="auto"/>
        <w:rPr>
          <w:rFonts w:ascii="Aptos" w:hAnsi="Aptos" w:cs="Aptos"/>
          <w:kern w:val="24"/>
        </w:rPr>
      </w:pPr>
      <w:r>
        <w:rPr>
          <w:rFonts w:ascii="Aptos" w:hAnsi="Aptos" w:cs="Aptos"/>
          <w:kern w:val="24"/>
        </w:rPr>
        <w:t>The 5W2H model helps summarise the core problem at Green Haven Florists. The business has experienced a 30% decline in in</w:t>
      </w:r>
      <w:r>
        <w:rPr>
          <w:rFonts w:ascii="Cambria Math" w:hAnsi="Cambria Math" w:cs="Cambria Math"/>
          <w:kern w:val="24"/>
        </w:rPr>
        <w:t>‑</w:t>
      </w:r>
      <w:r>
        <w:rPr>
          <w:rFonts w:ascii="Aptos" w:hAnsi="Aptos" w:cs="Aptos"/>
          <w:kern w:val="24"/>
        </w:rPr>
        <w:t>store sales over the past year. This is driven by increased competition, limited digital marketing, and reduced foot traffic. The issue mainly affects the physical store in Norwich and impacts both the owners and their customers. The decline has occurred over the last 12 months and is linked to an outdated website, minimal online presence, and rising costs associated with sustainable materials</w:t>
      </w:r>
    </w:p>
    <w:p w14:paraId="140CF480" w14:textId="77777777" w:rsidR="00B84354" w:rsidRDefault="00B84354" w:rsidP="00B84354">
      <w:pPr>
        <w:autoSpaceDE w:val="0"/>
        <w:autoSpaceDN w:val="0"/>
        <w:adjustRightInd w:val="0"/>
        <w:spacing w:after="0" w:line="240" w:lineRule="auto"/>
        <w:rPr>
          <w:rFonts w:ascii="Arial" w:hAnsi="Arial" w:cs="Arial"/>
          <w:kern w:val="0"/>
        </w:rPr>
      </w:pPr>
    </w:p>
    <w:p w14:paraId="75A8A07D" w14:textId="77777777" w:rsidR="00B84354" w:rsidRDefault="00B84354" w:rsidP="00B84354">
      <w:pPr>
        <w:spacing w:line="360" w:lineRule="auto"/>
      </w:pPr>
    </w:p>
    <w:p w14:paraId="7CCE2311" w14:textId="0B243299" w:rsidR="00B84354" w:rsidRDefault="00B84354">
      <w:r>
        <w:br w:type="page"/>
      </w:r>
    </w:p>
    <w:p w14:paraId="06B5CEF5" w14:textId="07D14966" w:rsidR="00B84354" w:rsidRDefault="00B84354" w:rsidP="00B84354">
      <w:pPr>
        <w:spacing w:line="360" w:lineRule="auto"/>
      </w:pPr>
      <w:r>
        <w:lastRenderedPageBreak/>
        <w:t>Slide 6</w:t>
      </w:r>
    </w:p>
    <w:p w14:paraId="3B3B3570" w14:textId="77777777" w:rsidR="00B84354" w:rsidRDefault="00B84354" w:rsidP="00B84354">
      <w:pPr>
        <w:spacing w:line="360" w:lineRule="auto"/>
      </w:pPr>
    </w:p>
    <w:p w14:paraId="1CBFA408" w14:textId="625CBD77" w:rsidR="00B84354" w:rsidRDefault="00B84354" w:rsidP="00B84354">
      <w:pPr>
        <w:spacing w:line="360" w:lineRule="auto"/>
        <w:jc w:val="center"/>
      </w:pPr>
      <w:r>
        <w:object w:dxaOrig="9600" w:dyaOrig="5401" w14:anchorId="7D9F932E">
          <v:shape id="_x0000_i1050" type="#_x0000_t75" style="width:5in;height:202.5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50" DrawAspect="Content" ObjectID="_1832541530" r:id="rId15"/>
        </w:object>
      </w:r>
    </w:p>
    <w:p w14:paraId="002D680B" w14:textId="77777777" w:rsidR="00B84354" w:rsidRPr="00B84354" w:rsidRDefault="00B84354" w:rsidP="00B84354">
      <w:pPr>
        <w:spacing w:line="360" w:lineRule="auto"/>
        <w:jc w:val="center"/>
        <w:rPr>
          <w:rFonts w:ascii="Calibri" w:hAnsi="Calibri" w:cs="Calibri"/>
        </w:rPr>
      </w:pPr>
    </w:p>
    <w:p w14:paraId="6C6781BC" w14:textId="77777777" w:rsidR="00B84354" w:rsidRPr="00B84354" w:rsidRDefault="00B84354" w:rsidP="00B84354">
      <w:pPr>
        <w:autoSpaceDE w:val="0"/>
        <w:autoSpaceDN w:val="0"/>
        <w:adjustRightInd w:val="0"/>
        <w:spacing w:after="0" w:line="240" w:lineRule="auto"/>
        <w:rPr>
          <w:rFonts w:ascii="Calibri" w:hAnsi="Calibri" w:cs="Calibri"/>
          <w:kern w:val="24"/>
        </w:rPr>
      </w:pPr>
      <w:r w:rsidRPr="00B84354">
        <w:rPr>
          <w:rFonts w:ascii="Calibri" w:hAnsi="Calibri" w:cs="Calibri"/>
          <w:kern w:val="24"/>
        </w:rPr>
        <w:t>The PESTEL framework is useful because it helps businesses analyse external factors in a structured way. However, it also has limitations. It can be too broad, it doesn’t prioritise which factors matter most, and it doesn’t provide solutions. It’s a descriptive tool rather than a decision</w:t>
      </w:r>
      <w:r w:rsidRPr="00B84354">
        <w:rPr>
          <w:rFonts w:ascii="Cambria Math" w:hAnsi="Cambria Math" w:cs="Cambria Math"/>
          <w:kern w:val="24"/>
        </w:rPr>
        <w:t>‑</w:t>
      </w:r>
      <w:r w:rsidRPr="00B84354">
        <w:rPr>
          <w:rFonts w:ascii="Calibri" w:hAnsi="Calibri" w:cs="Calibri"/>
          <w:kern w:val="24"/>
        </w:rPr>
        <w:t>making tool</w:t>
      </w:r>
    </w:p>
    <w:p w14:paraId="59E90993" w14:textId="77777777" w:rsidR="00B84354" w:rsidRDefault="00B84354" w:rsidP="00B84354">
      <w:pPr>
        <w:autoSpaceDE w:val="0"/>
        <w:autoSpaceDN w:val="0"/>
        <w:adjustRightInd w:val="0"/>
        <w:spacing w:after="0" w:line="240" w:lineRule="auto"/>
        <w:rPr>
          <w:rFonts w:ascii="Arial" w:hAnsi="Arial" w:cs="Arial"/>
          <w:kern w:val="0"/>
        </w:rPr>
      </w:pPr>
    </w:p>
    <w:p w14:paraId="51C912D4" w14:textId="77777777" w:rsidR="00B84354" w:rsidRDefault="00B84354" w:rsidP="00B84354">
      <w:pPr>
        <w:spacing w:line="360" w:lineRule="auto"/>
      </w:pPr>
    </w:p>
    <w:p w14:paraId="410867A4" w14:textId="7A7CE35A" w:rsidR="00B84354" w:rsidRDefault="00B84354">
      <w:r>
        <w:br w:type="page"/>
      </w:r>
    </w:p>
    <w:p w14:paraId="242AFFAA" w14:textId="209EDBED" w:rsidR="00B84354" w:rsidRDefault="00B84354" w:rsidP="00B84354">
      <w:pPr>
        <w:spacing w:line="360" w:lineRule="auto"/>
      </w:pPr>
      <w:r>
        <w:lastRenderedPageBreak/>
        <w:t>Slide 7</w:t>
      </w:r>
    </w:p>
    <w:p w14:paraId="6DEEDEED" w14:textId="77777777" w:rsidR="00B84354" w:rsidRDefault="00B84354" w:rsidP="00B84354">
      <w:pPr>
        <w:spacing w:line="360" w:lineRule="auto"/>
      </w:pPr>
    </w:p>
    <w:p w14:paraId="7747B13E" w14:textId="2B02B538" w:rsidR="00B84354" w:rsidRDefault="00B84354" w:rsidP="00B84354">
      <w:pPr>
        <w:spacing w:line="360" w:lineRule="auto"/>
        <w:jc w:val="center"/>
      </w:pPr>
      <w:r>
        <w:object w:dxaOrig="9600" w:dyaOrig="5401" w14:anchorId="06FC6C10">
          <v:shape id="_x0000_i1055" type="#_x0000_t75" style="width:5in;height:202.5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55" DrawAspect="Content" ObjectID="_1832541531" r:id="rId17"/>
        </w:object>
      </w:r>
    </w:p>
    <w:p w14:paraId="560F3CBF" w14:textId="77777777" w:rsidR="00B84354" w:rsidRPr="00B84354" w:rsidRDefault="00B84354" w:rsidP="00B84354">
      <w:pPr>
        <w:spacing w:line="360" w:lineRule="auto"/>
        <w:jc w:val="center"/>
        <w:rPr>
          <w:rFonts w:ascii="Calibri" w:hAnsi="Calibri" w:cs="Calibri"/>
        </w:rPr>
      </w:pPr>
    </w:p>
    <w:p w14:paraId="0A362BED" w14:textId="77777777" w:rsidR="00B84354" w:rsidRPr="00B84354" w:rsidRDefault="00B84354" w:rsidP="00B84354">
      <w:pPr>
        <w:autoSpaceDE w:val="0"/>
        <w:autoSpaceDN w:val="0"/>
        <w:adjustRightInd w:val="0"/>
        <w:spacing w:after="0" w:line="240" w:lineRule="auto"/>
        <w:rPr>
          <w:rFonts w:ascii="Calibri" w:hAnsi="Calibri" w:cs="Calibri"/>
          <w:kern w:val="24"/>
        </w:rPr>
      </w:pPr>
      <w:r w:rsidRPr="00B84354">
        <w:rPr>
          <w:rFonts w:ascii="Calibri" w:hAnsi="Calibri" w:cs="Calibri"/>
          <w:kern w:val="24"/>
        </w:rPr>
        <w:t>Using the PESTEL framework, we can see several external factors affecting Green Haven Florists. Politically, local sustainability regulations and Brexit</w:t>
      </w:r>
      <w:r w:rsidRPr="00B84354">
        <w:rPr>
          <w:rFonts w:ascii="Cambria Math" w:hAnsi="Cambria Math" w:cs="Cambria Math"/>
          <w:kern w:val="24"/>
        </w:rPr>
        <w:t>‑</w:t>
      </w:r>
      <w:r w:rsidRPr="00B84354">
        <w:rPr>
          <w:rFonts w:ascii="Calibri" w:hAnsi="Calibri" w:cs="Calibri"/>
          <w:kern w:val="24"/>
        </w:rPr>
        <w:t>related import delays impact supply. Economically, rising costs and reduced consumer spending are key issues. Socially, customers increasingly prefer sustainable products and online shopping. Technologically, the business has an outdated website and limited digital marketing compared to competitors. Environmentally, seasonal flower availability and eco</w:t>
      </w:r>
      <w:r w:rsidRPr="00B84354">
        <w:rPr>
          <w:rFonts w:ascii="Cambria Math" w:hAnsi="Cambria Math" w:cs="Cambria Math"/>
          <w:kern w:val="24"/>
        </w:rPr>
        <w:t>‑</w:t>
      </w:r>
      <w:r w:rsidRPr="00B84354">
        <w:rPr>
          <w:rFonts w:ascii="Calibri" w:hAnsi="Calibri" w:cs="Calibri"/>
          <w:kern w:val="24"/>
        </w:rPr>
        <w:t>friendly packaging requirements affect operations. Legally, the shop must comply with health and safety rules and data protection laws for online orders</w:t>
      </w:r>
    </w:p>
    <w:p w14:paraId="5B3FE6AF" w14:textId="77777777" w:rsidR="00B84354" w:rsidRDefault="00B84354" w:rsidP="00B84354">
      <w:pPr>
        <w:autoSpaceDE w:val="0"/>
        <w:autoSpaceDN w:val="0"/>
        <w:adjustRightInd w:val="0"/>
        <w:spacing w:after="0" w:line="240" w:lineRule="auto"/>
        <w:rPr>
          <w:rFonts w:ascii="Arial" w:hAnsi="Arial" w:cs="Arial"/>
          <w:kern w:val="0"/>
        </w:rPr>
      </w:pPr>
    </w:p>
    <w:p w14:paraId="359B1C8A" w14:textId="77777777" w:rsidR="00B84354" w:rsidRDefault="00B84354" w:rsidP="00B84354">
      <w:pPr>
        <w:spacing w:line="360" w:lineRule="auto"/>
      </w:pPr>
    </w:p>
    <w:p w14:paraId="3E7CBE8F" w14:textId="52A74D43" w:rsidR="00B84354" w:rsidRDefault="00B84354">
      <w:r>
        <w:br w:type="page"/>
      </w:r>
    </w:p>
    <w:p w14:paraId="774BF0F5" w14:textId="3767DD3E" w:rsidR="00B84354" w:rsidRDefault="00B84354" w:rsidP="00B84354">
      <w:pPr>
        <w:spacing w:line="360" w:lineRule="auto"/>
      </w:pPr>
      <w:r>
        <w:lastRenderedPageBreak/>
        <w:t>Slide 8</w:t>
      </w:r>
    </w:p>
    <w:p w14:paraId="4B16F2C5" w14:textId="77777777" w:rsidR="00B84354" w:rsidRDefault="00B84354" w:rsidP="00B84354">
      <w:pPr>
        <w:spacing w:line="360" w:lineRule="auto"/>
      </w:pPr>
    </w:p>
    <w:p w14:paraId="3857204C" w14:textId="3410D661" w:rsidR="00B84354" w:rsidRDefault="00B84354" w:rsidP="00B84354">
      <w:pPr>
        <w:spacing w:line="360" w:lineRule="auto"/>
        <w:jc w:val="center"/>
      </w:pPr>
      <w:r>
        <w:object w:dxaOrig="9600" w:dyaOrig="5401" w14:anchorId="55404F91">
          <v:shape id="_x0000_i1060" type="#_x0000_t75" style="width:5in;height:202.5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60" DrawAspect="Content" ObjectID="_1832541532" r:id="rId19"/>
        </w:object>
      </w:r>
    </w:p>
    <w:p w14:paraId="2C059320" w14:textId="77777777" w:rsidR="00B84354" w:rsidRDefault="00B84354" w:rsidP="00B84354">
      <w:pPr>
        <w:spacing w:line="360" w:lineRule="auto"/>
        <w:jc w:val="center"/>
      </w:pPr>
    </w:p>
    <w:p w14:paraId="3680E521" w14:textId="77777777" w:rsidR="00B84354" w:rsidRPr="00B84354" w:rsidRDefault="00B84354" w:rsidP="00B84354">
      <w:pPr>
        <w:autoSpaceDE w:val="0"/>
        <w:autoSpaceDN w:val="0"/>
        <w:adjustRightInd w:val="0"/>
        <w:spacing w:after="0" w:line="240" w:lineRule="auto"/>
        <w:rPr>
          <w:rFonts w:ascii="Calibri" w:hAnsi="Calibri" w:cs="Calibri"/>
          <w:kern w:val="24"/>
        </w:rPr>
      </w:pPr>
      <w:r w:rsidRPr="00B84354">
        <w:rPr>
          <w:rFonts w:ascii="Calibri" w:hAnsi="Calibri" w:cs="Calibri"/>
          <w:kern w:val="24"/>
        </w:rPr>
        <w:t>The Cause</w:t>
      </w:r>
      <w:r w:rsidRPr="00B84354">
        <w:rPr>
          <w:rFonts w:ascii="Cambria Math" w:hAnsi="Cambria Math" w:cs="Cambria Math"/>
          <w:kern w:val="24"/>
        </w:rPr>
        <w:t>‑</w:t>
      </w:r>
      <w:r w:rsidRPr="00B84354">
        <w:rPr>
          <w:rFonts w:ascii="Calibri" w:hAnsi="Calibri" w:cs="Calibri"/>
          <w:kern w:val="24"/>
        </w:rPr>
        <w:t>and</w:t>
      </w:r>
      <w:r w:rsidRPr="00B84354">
        <w:rPr>
          <w:rFonts w:ascii="Cambria Math" w:hAnsi="Cambria Math" w:cs="Cambria Math"/>
          <w:kern w:val="24"/>
        </w:rPr>
        <w:t>‑</w:t>
      </w:r>
      <w:r w:rsidRPr="00B84354">
        <w:rPr>
          <w:rFonts w:ascii="Calibri" w:hAnsi="Calibri" w:cs="Calibri"/>
          <w:kern w:val="24"/>
        </w:rPr>
        <w:t>Effect model is useful because it helps identify root causes and encourages structured brainstorming. It visually organises issues into categories, which makes complex problems easier to understand. However, it also has limitations. It can oversimplify issues, it relies heavily on the knowledge of the people involved, and it doesn’t show how different causes interact. It can also be time</w:t>
      </w:r>
      <w:r w:rsidRPr="00B84354">
        <w:rPr>
          <w:rFonts w:ascii="Cambria Math" w:hAnsi="Cambria Math" w:cs="Cambria Math"/>
          <w:kern w:val="24"/>
        </w:rPr>
        <w:t>‑</w:t>
      </w:r>
      <w:r w:rsidRPr="00B84354">
        <w:rPr>
          <w:rFonts w:ascii="Calibri" w:hAnsi="Calibri" w:cs="Calibri"/>
          <w:kern w:val="24"/>
        </w:rPr>
        <w:t>consuming to complete properly.</w:t>
      </w:r>
    </w:p>
    <w:p w14:paraId="09E30107" w14:textId="77777777" w:rsidR="00B84354" w:rsidRDefault="00B84354" w:rsidP="00B84354">
      <w:pPr>
        <w:autoSpaceDE w:val="0"/>
        <w:autoSpaceDN w:val="0"/>
        <w:adjustRightInd w:val="0"/>
        <w:spacing w:after="0" w:line="240" w:lineRule="auto"/>
        <w:rPr>
          <w:rFonts w:ascii="Arial" w:hAnsi="Arial" w:cs="Arial"/>
          <w:kern w:val="0"/>
        </w:rPr>
      </w:pPr>
    </w:p>
    <w:p w14:paraId="692C6B91" w14:textId="77777777" w:rsidR="00B84354" w:rsidRDefault="00B84354" w:rsidP="00B84354">
      <w:pPr>
        <w:spacing w:line="360" w:lineRule="auto"/>
      </w:pPr>
    </w:p>
    <w:p w14:paraId="5E0D2070" w14:textId="38A25808" w:rsidR="00B84354" w:rsidRDefault="00B84354">
      <w:r>
        <w:br w:type="page"/>
      </w:r>
    </w:p>
    <w:p w14:paraId="47180199" w14:textId="7F022A7D" w:rsidR="00B84354" w:rsidRDefault="00B84354" w:rsidP="00B84354">
      <w:pPr>
        <w:spacing w:line="360" w:lineRule="auto"/>
      </w:pPr>
      <w:r>
        <w:lastRenderedPageBreak/>
        <w:t>Slide 9</w:t>
      </w:r>
    </w:p>
    <w:p w14:paraId="504262E4" w14:textId="77777777" w:rsidR="00B84354" w:rsidRDefault="00B84354" w:rsidP="00B84354">
      <w:pPr>
        <w:spacing w:line="360" w:lineRule="auto"/>
      </w:pPr>
    </w:p>
    <w:p w14:paraId="18660DA7" w14:textId="58ACF123" w:rsidR="00B84354" w:rsidRDefault="00B84354" w:rsidP="00B84354">
      <w:pPr>
        <w:spacing w:line="360" w:lineRule="auto"/>
        <w:jc w:val="center"/>
      </w:pPr>
      <w:r>
        <w:object w:dxaOrig="9600" w:dyaOrig="5401" w14:anchorId="515BC54E">
          <v:shape id="_x0000_i1065" type="#_x0000_t75" style="width:5in;height:202.5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65" DrawAspect="Content" ObjectID="_1832541533" r:id="rId21"/>
        </w:object>
      </w:r>
    </w:p>
    <w:p w14:paraId="6A305868" w14:textId="77777777" w:rsidR="00B84354" w:rsidRDefault="00B84354" w:rsidP="00B84354">
      <w:pPr>
        <w:spacing w:line="360" w:lineRule="auto"/>
        <w:jc w:val="center"/>
      </w:pPr>
    </w:p>
    <w:p w14:paraId="04B55142" w14:textId="77777777" w:rsidR="00B84354" w:rsidRPr="00B84354" w:rsidRDefault="00B84354" w:rsidP="00B84354">
      <w:pPr>
        <w:autoSpaceDE w:val="0"/>
        <w:autoSpaceDN w:val="0"/>
        <w:adjustRightInd w:val="0"/>
        <w:spacing w:after="0" w:line="240" w:lineRule="auto"/>
        <w:rPr>
          <w:rFonts w:ascii="Calibri" w:hAnsi="Calibri" w:cs="Calibri"/>
          <w:kern w:val="24"/>
        </w:rPr>
      </w:pPr>
      <w:r w:rsidRPr="00B84354">
        <w:rPr>
          <w:rFonts w:ascii="Calibri" w:hAnsi="Calibri" w:cs="Calibri"/>
          <w:kern w:val="24"/>
        </w:rPr>
        <w:t>This Fishbone diagram highlights the root causes behind the decline in sales at Green Haven Florists. Under People, staff lack digital customer service skills and the owners are overloaded. Process issues include slow responses and inefficient order handling. Technologically, the website is outdated and there is no active social media presence. Materials are affected by rising costs and seasonal supply issues. Environmentally, competition has increased and foot traffic has dropped. Finally, management has not invested enough in marketing or long</w:t>
      </w:r>
      <w:r w:rsidRPr="00B84354">
        <w:rPr>
          <w:rFonts w:ascii="Cambria Math" w:hAnsi="Cambria Math" w:cs="Cambria Math"/>
          <w:kern w:val="24"/>
        </w:rPr>
        <w:t>‑</w:t>
      </w:r>
      <w:r w:rsidRPr="00B84354">
        <w:rPr>
          <w:rFonts w:ascii="Calibri" w:hAnsi="Calibri" w:cs="Calibri"/>
          <w:kern w:val="24"/>
        </w:rPr>
        <w:t>term planning.</w:t>
      </w:r>
    </w:p>
    <w:p w14:paraId="3AFB06ED" w14:textId="77777777" w:rsidR="00B84354" w:rsidRDefault="00B84354" w:rsidP="00B84354">
      <w:pPr>
        <w:autoSpaceDE w:val="0"/>
        <w:autoSpaceDN w:val="0"/>
        <w:adjustRightInd w:val="0"/>
        <w:spacing w:after="0" w:line="240" w:lineRule="auto"/>
        <w:rPr>
          <w:rFonts w:ascii="Arial" w:hAnsi="Arial" w:cs="Arial"/>
          <w:kern w:val="0"/>
        </w:rPr>
      </w:pPr>
    </w:p>
    <w:p w14:paraId="686C9313" w14:textId="77777777" w:rsidR="00B84354" w:rsidRDefault="00B84354" w:rsidP="00B84354">
      <w:pPr>
        <w:spacing w:line="360" w:lineRule="auto"/>
      </w:pPr>
    </w:p>
    <w:p w14:paraId="49496094" w14:textId="1F0AE44F" w:rsidR="00B84354" w:rsidRDefault="00B84354">
      <w:r>
        <w:br w:type="page"/>
      </w:r>
    </w:p>
    <w:p w14:paraId="7FE57CAB" w14:textId="21ECA163" w:rsidR="00B84354" w:rsidRDefault="00B84354" w:rsidP="00B84354">
      <w:pPr>
        <w:spacing w:line="360" w:lineRule="auto"/>
      </w:pPr>
      <w:r>
        <w:lastRenderedPageBreak/>
        <w:t>Slide 10</w:t>
      </w:r>
    </w:p>
    <w:p w14:paraId="00A89CE1" w14:textId="77777777" w:rsidR="00B84354" w:rsidRDefault="00B84354" w:rsidP="00B84354">
      <w:pPr>
        <w:spacing w:line="360" w:lineRule="auto"/>
      </w:pPr>
    </w:p>
    <w:p w14:paraId="4353DFCA" w14:textId="7FBE0C55" w:rsidR="00B84354" w:rsidRDefault="00B84354" w:rsidP="00B84354">
      <w:pPr>
        <w:spacing w:line="360" w:lineRule="auto"/>
        <w:jc w:val="center"/>
      </w:pPr>
      <w:r>
        <w:object w:dxaOrig="9600" w:dyaOrig="5401" w14:anchorId="0464CD2B">
          <v:shape id="_x0000_i1070" type="#_x0000_t75" style="width:5in;height:202.5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70" DrawAspect="Content" ObjectID="_1832541534" r:id="rId23"/>
        </w:object>
      </w:r>
    </w:p>
    <w:p w14:paraId="12D2ED35" w14:textId="77777777" w:rsidR="00B84354" w:rsidRDefault="00B84354" w:rsidP="00B84354">
      <w:pPr>
        <w:spacing w:line="360" w:lineRule="auto"/>
        <w:jc w:val="center"/>
      </w:pPr>
    </w:p>
    <w:p w14:paraId="0D732320" w14:textId="77777777" w:rsidR="00B84354" w:rsidRPr="00B84354" w:rsidRDefault="00B84354" w:rsidP="00B84354">
      <w:pPr>
        <w:autoSpaceDE w:val="0"/>
        <w:autoSpaceDN w:val="0"/>
        <w:adjustRightInd w:val="0"/>
        <w:spacing w:after="0" w:line="240" w:lineRule="auto"/>
        <w:rPr>
          <w:rFonts w:ascii="Calibri" w:hAnsi="Calibri" w:cs="Calibri"/>
          <w:kern w:val="24"/>
        </w:rPr>
      </w:pPr>
      <w:r w:rsidRPr="00B84354">
        <w:rPr>
          <w:rFonts w:ascii="Calibri" w:hAnsi="Calibri" w:cs="Calibri"/>
          <w:kern w:val="24"/>
        </w:rPr>
        <w:t>From the analysis, several key findings emerge. Sales have declined mainly due to reduced foot traffic and stronger competition. The business has a limited digital presence, with an outdated website and minimal online marketing. Rising costs and seasonal supply issues are affecting profitability. Internally, the shop lacks strategic planning and has slow processes, especially around order handling and customer communication. These factors together explain the challenges Green Haven Florists is facing.</w:t>
      </w:r>
    </w:p>
    <w:p w14:paraId="151745B0" w14:textId="77777777" w:rsidR="00B84354" w:rsidRDefault="00B84354" w:rsidP="00B84354">
      <w:pPr>
        <w:autoSpaceDE w:val="0"/>
        <w:autoSpaceDN w:val="0"/>
        <w:adjustRightInd w:val="0"/>
        <w:spacing w:after="0" w:line="240" w:lineRule="auto"/>
        <w:rPr>
          <w:rFonts w:ascii="Arial" w:hAnsi="Arial" w:cs="Arial"/>
          <w:kern w:val="0"/>
        </w:rPr>
      </w:pPr>
    </w:p>
    <w:p w14:paraId="57DFE639" w14:textId="77777777" w:rsidR="00B84354" w:rsidRDefault="00B84354" w:rsidP="00B84354">
      <w:pPr>
        <w:spacing w:line="360" w:lineRule="auto"/>
      </w:pPr>
    </w:p>
    <w:p w14:paraId="51FAECAD" w14:textId="22568B15" w:rsidR="00B84354" w:rsidRDefault="00B84354">
      <w:r>
        <w:br w:type="page"/>
      </w:r>
    </w:p>
    <w:p w14:paraId="6D225D1F" w14:textId="5A5B6CD0" w:rsidR="00B84354" w:rsidRDefault="00B84354" w:rsidP="00B84354">
      <w:pPr>
        <w:spacing w:line="360" w:lineRule="auto"/>
      </w:pPr>
      <w:r>
        <w:lastRenderedPageBreak/>
        <w:t>Slide 11</w:t>
      </w:r>
    </w:p>
    <w:p w14:paraId="0BEAE996" w14:textId="77777777" w:rsidR="00B84354" w:rsidRDefault="00B84354" w:rsidP="00B84354">
      <w:pPr>
        <w:spacing w:line="360" w:lineRule="auto"/>
      </w:pPr>
    </w:p>
    <w:p w14:paraId="52453870" w14:textId="6846FB7D" w:rsidR="00B84354" w:rsidRDefault="00B84354" w:rsidP="00B84354">
      <w:pPr>
        <w:spacing w:line="360" w:lineRule="auto"/>
        <w:jc w:val="center"/>
      </w:pPr>
      <w:r>
        <w:object w:dxaOrig="9600" w:dyaOrig="5401" w14:anchorId="0C41A3D1">
          <v:shape id="_x0000_i1075" type="#_x0000_t75" style="width:5in;height:202.5pt"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75" DrawAspect="Content" ObjectID="_1832541535" r:id="rId25"/>
        </w:object>
      </w:r>
    </w:p>
    <w:p w14:paraId="5A6B3815" w14:textId="77777777" w:rsidR="00B84354" w:rsidRDefault="00B84354" w:rsidP="00B84354">
      <w:pPr>
        <w:spacing w:line="360" w:lineRule="auto"/>
        <w:jc w:val="center"/>
      </w:pPr>
    </w:p>
    <w:p w14:paraId="163C4E9F" w14:textId="77777777" w:rsidR="00B84354" w:rsidRPr="00B84354" w:rsidRDefault="00B84354" w:rsidP="00B84354">
      <w:pPr>
        <w:autoSpaceDE w:val="0"/>
        <w:autoSpaceDN w:val="0"/>
        <w:adjustRightInd w:val="0"/>
        <w:spacing w:after="0" w:line="240" w:lineRule="auto"/>
        <w:rPr>
          <w:rFonts w:ascii="Calibri" w:hAnsi="Calibri" w:cs="Calibri"/>
          <w:kern w:val="24"/>
        </w:rPr>
      </w:pPr>
      <w:r w:rsidRPr="00B84354">
        <w:rPr>
          <w:rFonts w:ascii="Calibri" w:hAnsi="Calibri" w:cs="Calibri"/>
          <w:kern w:val="24"/>
        </w:rPr>
        <w:t>In conclusion, Green Haven Florists is experiencing a decline in sales due to a combination of external and internal factors. The analysis using 5W2H, PESTEL, and the Fishbone diagram shows that competition, rising costs, and reduced foot traffic are major external pressures, while internal issues such as an outdated website, limited digital marketing, and slow processes make the situation worse. To remain competitive, the business needs to adapt to digital trends and address these operational challenges.</w:t>
      </w:r>
    </w:p>
    <w:p w14:paraId="22A0F285" w14:textId="77777777" w:rsidR="00B84354" w:rsidRDefault="00B84354" w:rsidP="00B84354">
      <w:pPr>
        <w:autoSpaceDE w:val="0"/>
        <w:autoSpaceDN w:val="0"/>
        <w:adjustRightInd w:val="0"/>
        <w:spacing w:after="0" w:line="240" w:lineRule="auto"/>
        <w:rPr>
          <w:rFonts w:ascii="Arial" w:hAnsi="Arial" w:cs="Arial"/>
          <w:kern w:val="0"/>
        </w:rPr>
      </w:pPr>
    </w:p>
    <w:p w14:paraId="3E35896E" w14:textId="77777777" w:rsidR="00B84354" w:rsidRDefault="00B84354" w:rsidP="00B84354">
      <w:pPr>
        <w:spacing w:line="360" w:lineRule="auto"/>
      </w:pPr>
    </w:p>
    <w:p w14:paraId="773B654A" w14:textId="3CA9CBE8" w:rsidR="00B84354" w:rsidRDefault="00B84354">
      <w:r>
        <w:br w:type="page"/>
      </w:r>
    </w:p>
    <w:p w14:paraId="59005F38" w14:textId="7E51BC4F" w:rsidR="00B84354" w:rsidRDefault="00B84354" w:rsidP="00B84354">
      <w:pPr>
        <w:spacing w:line="360" w:lineRule="auto"/>
      </w:pPr>
      <w:r>
        <w:lastRenderedPageBreak/>
        <w:t>Slide 12</w:t>
      </w:r>
    </w:p>
    <w:p w14:paraId="6CD50AF5" w14:textId="77777777" w:rsidR="00B84354" w:rsidRDefault="00B84354" w:rsidP="00B84354">
      <w:pPr>
        <w:spacing w:line="360" w:lineRule="auto"/>
      </w:pPr>
    </w:p>
    <w:p w14:paraId="0A9CA9FA" w14:textId="1B4BFD23" w:rsidR="00B84354" w:rsidRDefault="00B84354" w:rsidP="00B84354">
      <w:pPr>
        <w:spacing w:line="360" w:lineRule="auto"/>
        <w:jc w:val="center"/>
      </w:pPr>
      <w:r>
        <w:object w:dxaOrig="9600" w:dyaOrig="5401" w14:anchorId="7F7F0E34">
          <v:shape id="_x0000_i1080" type="#_x0000_t75" style="width:5in;height:202.5pt" o:ole="" o:bordertopcolor="this" o:borderleftcolor="this" o:borderbottomcolor="this" o:borderrightcolor="this">
            <v:imagedata r:id="rId26" o:title=""/>
            <w10:bordertop type="single" width="4" shadow="t"/>
            <w10:borderleft type="single" width="4" shadow="t"/>
            <w10:borderbottom type="single" width="4" shadow="t"/>
            <w10:borderright type="single" width="4" shadow="t"/>
          </v:shape>
          <o:OLEObject Type="Embed" ProgID="PowerPoint.Slide.12" ShapeID="_x0000_i1080" DrawAspect="Content" ObjectID="_1832541536" r:id="rId27"/>
        </w:object>
      </w:r>
    </w:p>
    <w:p w14:paraId="6EB76635" w14:textId="77777777" w:rsidR="00B84354" w:rsidRDefault="00B84354" w:rsidP="00B84354">
      <w:pPr>
        <w:spacing w:line="360" w:lineRule="auto"/>
        <w:jc w:val="center"/>
      </w:pPr>
    </w:p>
    <w:p w14:paraId="3DC255CB" w14:textId="77777777" w:rsidR="00B84354" w:rsidRPr="00B84354" w:rsidRDefault="00B84354" w:rsidP="00B84354">
      <w:pPr>
        <w:autoSpaceDE w:val="0"/>
        <w:autoSpaceDN w:val="0"/>
        <w:adjustRightInd w:val="0"/>
        <w:spacing w:before="120" w:after="0" w:line="240" w:lineRule="auto"/>
        <w:rPr>
          <w:rFonts w:ascii="Calibri" w:hAnsi="Calibri" w:cs="Calibri"/>
          <w:kern w:val="24"/>
        </w:rPr>
      </w:pPr>
      <w:r w:rsidRPr="00B84354">
        <w:rPr>
          <w:rFonts w:ascii="Calibri" w:hAnsi="Calibri" w:cs="Calibri"/>
          <w:kern w:val="24"/>
        </w:rPr>
        <w:t>• Brooks, I. (2011) Organizational Behaviour: Individuals, Groups and Organization. 4th ed. Harlow: Pearson Education.</w:t>
      </w:r>
    </w:p>
    <w:p w14:paraId="63621DAB" w14:textId="77777777" w:rsidR="00B84354" w:rsidRPr="00B84354" w:rsidRDefault="00B84354" w:rsidP="00B84354">
      <w:pPr>
        <w:autoSpaceDE w:val="0"/>
        <w:autoSpaceDN w:val="0"/>
        <w:adjustRightInd w:val="0"/>
        <w:spacing w:before="120" w:after="0" w:line="240" w:lineRule="auto"/>
        <w:rPr>
          <w:rFonts w:ascii="Calibri" w:hAnsi="Calibri" w:cs="Calibri"/>
          <w:kern w:val="24"/>
        </w:rPr>
      </w:pPr>
      <w:r w:rsidRPr="00B84354">
        <w:rPr>
          <w:rFonts w:ascii="Calibri" w:hAnsi="Calibri" w:cs="Calibri"/>
          <w:kern w:val="24"/>
        </w:rPr>
        <w:t>• Green Haven Florists Case Study (2024). Provided by the University.</w:t>
      </w:r>
    </w:p>
    <w:p w14:paraId="4619098E" w14:textId="77777777" w:rsidR="00B84354" w:rsidRPr="00B84354" w:rsidRDefault="00B84354" w:rsidP="00B84354">
      <w:pPr>
        <w:autoSpaceDE w:val="0"/>
        <w:autoSpaceDN w:val="0"/>
        <w:adjustRightInd w:val="0"/>
        <w:spacing w:before="120" w:after="0" w:line="240" w:lineRule="auto"/>
        <w:rPr>
          <w:rFonts w:ascii="Calibri" w:hAnsi="Calibri" w:cs="Calibri"/>
          <w:kern w:val="24"/>
        </w:rPr>
      </w:pPr>
      <w:r w:rsidRPr="00B84354">
        <w:rPr>
          <w:rFonts w:ascii="Calibri" w:hAnsi="Calibri" w:cs="Calibri"/>
          <w:kern w:val="24"/>
        </w:rPr>
        <w:t>• Norwich City Council (2024) Local Business and Waste Regulations.</w:t>
      </w:r>
    </w:p>
    <w:p w14:paraId="49905DA8" w14:textId="77777777" w:rsidR="00B84354" w:rsidRPr="00B84354" w:rsidRDefault="00B84354" w:rsidP="00B84354">
      <w:pPr>
        <w:autoSpaceDE w:val="0"/>
        <w:autoSpaceDN w:val="0"/>
        <w:adjustRightInd w:val="0"/>
        <w:spacing w:before="120" w:after="0" w:line="240" w:lineRule="auto"/>
        <w:rPr>
          <w:rFonts w:ascii="Calibri" w:hAnsi="Calibri" w:cs="Calibri"/>
          <w:kern w:val="24"/>
        </w:rPr>
      </w:pPr>
      <w:r w:rsidRPr="00B84354">
        <w:rPr>
          <w:rFonts w:ascii="Calibri" w:hAnsi="Calibri" w:cs="Calibri"/>
          <w:kern w:val="24"/>
        </w:rPr>
        <w:t>• Office for National Statistics (2024) UK Consumer Spending Trends.</w:t>
      </w:r>
    </w:p>
    <w:p w14:paraId="4265E467" w14:textId="7C2DAE2D" w:rsidR="00B84354" w:rsidRPr="00B84354" w:rsidRDefault="00B84354" w:rsidP="00B84354">
      <w:pPr>
        <w:tabs>
          <w:tab w:val="left" w:pos="7830"/>
        </w:tabs>
        <w:autoSpaceDE w:val="0"/>
        <w:autoSpaceDN w:val="0"/>
        <w:adjustRightInd w:val="0"/>
        <w:spacing w:before="120" w:after="0" w:line="240" w:lineRule="auto"/>
        <w:rPr>
          <w:rFonts w:ascii="Calibri" w:hAnsi="Calibri" w:cs="Calibri"/>
          <w:kern w:val="24"/>
        </w:rPr>
      </w:pPr>
      <w:r w:rsidRPr="00B84354">
        <w:rPr>
          <w:rFonts w:ascii="Calibri" w:hAnsi="Calibri" w:cs="Calibri"/>
          <w:kern w:val="24"/>
        </w:rPr>
        <w:t>• UK Government (2024) Import and Customs Guidance Post</w:t>
      </w:r>
      <w:r w:rsidRPr="00B84354">
        <w:rPr>
          <w:rFonts w:ascii="Cambria Math" w:hAnsi="Cambria Math" w:cs="Cambria Math"/>
          <w:kern w:val="24"/>
        </w:rPr>
        <w:t>‑</w:t>
      </w:r>
      <w:r w:rsidRPr="00B84354">
        <w:rPr>
          <w:rFonts w:ascii="Calibri" w:hAnsi="Calibri" w:cs="Calibri"/>
          <w:kern w:val="24"/>
        </w:rPr>
        <w:t>Brexit.</w:t>
      </w:r>
      <w:r>
        <w:rPr>
          <w:rFonts w:ascii="Calibri" w:hAnsi="Calibri" w:cs="Calibri"/>
          <w:kern w:val="24"/>
        </w:rPr>
        <w:tab/>
      </w:r>
    </w:p>
    <w:p w14:paraId="59F80C3F" w14:textId="77777777" w:rsidR="00B84354" w:rsidRDefault="00B84354" w:rsidP="00B84354">
      <w:pPr>
        <w:autoSpaceDE w:val="0"/>
        <w:autoSpaceDN w:val="0"/>
        <w:adjustRightInd w:val="0"/>
        <w:spacing w:after="0" w:line="240" w:lineRule="auto"/>
        <w:rPr>
          <w:rFonts w:ascii="Arial" w:hAnsi="Arial" w:cs="Arial"/>
          <w:kern w:val="0"/>
        </w:rPr>
      </w:pPr>
    </w:p>
    <w:p w14:paraId="77DC0A91" w14:textId="77777777" w:rsidR="00B84354" w:rsidRDefault="00B84354" w:rsidP="00B84354">
      <w:pPr>
        <w:spacing w:line="360" w:lineRule="auto"/>
      </w:pPr>
    </w:p>
    <w:p w14:paraId="004AC6E6" w14:textId="77777777" w:rsidR="00B84354" w:rsidRDefault="00B84354" w:rsidP="00B84354">
      <w:pPr>
        <w:spacing w:line="360" w:lineRule="auto"/>
      </w:pPr>
    </w:p>
    <w:sectPr w:rsidR="00B8435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4354"/>
    <w:rsid w:val="002D249E"/>
    <w:rsid w:val="00673E2D"/>
    <w:rsid w:val="00B84354"/>
    <w:rsid w:val="00C776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2112F5"/>
  <w15:chartTrackingRefBased/>
  <w15:docId w15:val="{84598201-3E3D-4F72-A4CE-49B7C25FF3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43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843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843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843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843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843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843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843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843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43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843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843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843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843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843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843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843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84354"/>
    <w:rPr>
      <w:rFonts w:eastAsiaTheme="majorEastAsia" w:cstheme="majorBidi"/>
      <w:color w:val="272727" w:themeColor="text1" w:themeTint="D8"/>
    </w:rPr>
  </w:style>
  <w:style w:type="paragraph" w:styleId="Title">
    <w:name w:val="Title"/>
    <w:basedOn w:val="Normal"/>
    <w:next w:val="Normal"/>
    <w:link w:val="TitleChar"/>
    <w:uiPriority w:val="10"/>
    <w:qFormat/>
    <w:rsid w:val="00B843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843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843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843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84354"/>
    <w:pPr>
      <w:spacing w:before="160"/>
      <w:jc w:val="center"/>
    </w:pPr>
    <w:rPr>
      <w:i/>
      <w:iCs/>
      <w:color w:val="404040" w:themeColor="text1" w:themeTint="BF"/>
    </w:rPr>
  </w:style>
  <w:style w:type="character" w:customStyle="1" w:styleId="QuoteChar">
    <w:name w:val="Quote Char"/>
    <w:basedOn w:val="DefaultParagraphFont"/>
    <w:link w:val="Quote"/>
    <w:uiPriority w:val="29"/>
    <w:rsid w:val="00B84354"/>
    <w:rPr>
      <w:i/>
      <w:iCs/>
      <w:color w:val="404040" w:themeColor="text1" w:themeTint="BF"/>
    </w:rPr>
  </w:style>
  <w:style w:type="paragraph" w:styleId="ListParagraph">
    <w:name w:val="List Paragraph"/>
    <w:basedOn w:val="Normal"/>
    <w:uiPriority w:val="34"/>
    <w:qFormat/>
    <w:rsid w:val="00B84354"/>
    <w:pPr>
      <w:ind w:left="720"/>
      <w:contextualSpacing/>
    </w:pPr>
  </w:style>
  <w:style w:type="character" w:styleId="IntenseEmphasis">
    <w:name w:val="Intense Emphasis"/>
    <w:basedOn w:val="DefaultParagraphFont"/>
    <w:uiPriority w:val="21"/>
    <w:qFormat/>
    <w:rsid w:val="00B84354"/>
    <w:rPr>
      <w:i/>
      <w:iCs/>
      <w:color w:val="0F4761" w:themeColor="accent1" w:themeShade="BF"/>
    </w:rPr>
  </w:style>
  <w:style w:type="paragraph" w:styleId="IntenseQuote">
    <w:name w:val="Intense Quote"/>
    <w:basedOn w:val="Normal"/>
    <w:next w:val="Normal"/>
    <w:link w:val="IntenseQuoteChar"/>
    <w:uiPriority w:val="30"/>
    <w:qFormat/>
    <w:rsid w:val="00B843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84354"/>
    <w:rPr>
      <w:i/>
      <w:iCs/>
      <w:color w:val="0F4761" w:themeColor="accent1" w:themeShade="BF"/>
    </w:rPr>
  </w:style>
  <w:style w:type="character" w:styleId="IntenseReference">
    <w:name w:val="Intense Reference"/>
    <w:basedOn w:val="DefaultParagraphFont"/>
    <w:uiPriority w:val="32"/>
    <w:qFormat/>
    <w:rsid w:val="00B8435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package" Target="embeddings/Microsoft_PowerPoint_Slide4.sldx"/><Relationship Id="rId18" Type="http://schemas.openxmlformats.org/officeDocument/2006/relationships/image" Target="media/image8.emf"/><Relationship Id="rId26" Type="http://schemas.openxmlformats.org/officeDocument/2006/relationships/image" Target="media/image12.emf"/><Relationship Id="rId3" Type="http://schemas.openxmlformats.org/officeDocument/2006/relationships/webSettings" Target="webSettings.xml"/><Relationship Id="rId21" Type="http://schemas.openxmlformats.org/officeDocument/2006/relationships/package" Target="embeddings/Microsoft_PowerPoint_Slide8.sldx"/><Relationship Id="rId7" Type="http://schemas.openxmlformats.org/officeDocument/2006/relationships/package" Target="embeddings/Microsoft_PowerPoint_Slide1.sldx"/><Relationship Id="rId12" Type="http://schemas.openxmlformats.org/officeDocument/2006/relationships/image" Target="media/image5.emf"/><Relationship Id="rId17" Type="http://schemas.openxmlformats.org/officeDocument/2006/relationships/package" Target="embeddings/Microsoft_PowerPoint_Slide6.sldx"/><Relationship Id="rId25" Type="http://schemas.openxmlformats.org/officeDocument/2006/relationships/package" Target="embeddings/Microsoft_PowerPoint_Slide10.sldx"/><Relationship Id="rId2" Type="http://schemas.openxmlformats.org/officeDocument/2006/relationships/settings" Target="settings.xml"/><Relationship Id="rId16" Type="http://schemas.openxmlformats.org/officeDocument/2006/relationships/image" Target="media/image7.emf"/><Relationship Id="rId20" Type="http://schemas.openxmlformats.org/officeDocument/2006/relationships/image" Target="media/image9.emf"/><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2.emf"/><Relationship Id="rId11" Type="http://schemas.openxmlformats.org/officeDocument/2006/relationships/package" Target="embeddings/Microsoft_PowerPoint_Slide3.sldx"/><Relationship Id="rId24" Type="http://schemas.openxmlformats.org/officeDocument/2006/relationships/image" Target="media/image11.emf"/><Relationship Id="rId5" Type="http://schemas.openxmlformats.org/officeDocument/2006/relationships/package" Target="embeddings/Microsoft_PowerPoint_Slide.sldx"/><Relationship Id="rId15" Type="http://schemas.openxmlformats.org/officeDocument/2006/relationships/package" Target="embeddings/Microsoft_PowerPoint_Slide5.sldx"/><Relationship Id="rId23" Type="http://schemas.openxmlformats.org/officeDocument/2006/relationships/package" Target="embeddings/Microsoft_PowerPoint_Slide9.sldx"/><Relationship Id="rId28" Type="http://schemas.openxmlformats.org/officeDocument/2006/relationships/fontTable" Target="fontTable.xml"/><Relationship Id="rId10" Type="http://schemas.openxmlformats.org/officeDocument/2006/relationships/image" Target="media/image4.emf"/><Relationship Id="rId19" Type="http://schemas.openxmlformats.org/officeDocument/2006/relationships/package" Target="embeddings/Microsoft_PowerPoint_Slide7.sldx"/><Relationship Id="rId4" Type="http://schemas.openxmlformats.org/officeDocument/2006/relationships/image" Target="media/image1.emf"/><Relationship Id="rId9" Type="http://schemas.openxmlformats.org/officeDocument/2006/relationships/package" Target="embeddings/Microsoft_PowerPoint_Slide2.sldx"/><Relationship Id="rId14" Type="http://schemas.openxmlformats.org/officeDocument/2006/relationships/image" Target="media/image6.emf"/><Relationship Id="rId22" Type="http://schemas.openxmlformats.org/officeDocument/2006/relationships/image" Target="media/image10.emf"/><Relationship Id="rId27" Type="http://schemas.openxmlformats.org/officeDocument/2006/relationships/package" Target="embeddings/Microsoft_PowerPoint_Slide11.sl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12</Pages>
  <Words>873</Words>
  <Characters>4980</Characters>
  <Application>Microsoft Office Word</Application>
  <DocSecurity>0</DocSecurity>
  <Lines>41</Lines>
  <Paragraphs>11</Paragraphs>
  <ScaleCrop>false</ScaleCrop>
  <Company/>
  <LinksUpToDate>false</LinksUpToDate>
  <CharactersWithSpaces>5842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 Conka</dc:creator>
  <cp:keywords/>
  <dc:description/>
  <cp:lastModifiedBy>Simon Conka</cp:lastModifiedBy>
  <cp:revision>1</cp:revision>
  <dcterms:created xsi:type="dcterms:W3CDTF">2026-02-14T02:26:00Z</dcterms:created>
  <dcterms:modified xsi:type="dcterms:W3CDTF">2026-02-14T02:30:00Z</dcterms:modified>
</cp:coreProperties>
</file>