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val="en-GB"/>
          <w14:ligatures w14:val="standardContextual"/>
        </w:rPr>
        <w:id w:val="541868209"/>
        <w:docPartObj>
          <w:docPartGallery w:val="Cover Pages"/>
          <w:docPartUnique/>
        </w:docPartObj>
      </w:sdtPr>
      <w:sdtEndPr/>
      <w:sdtContent>
        <w:p w14:paraId="2F740DCA" w14:textId="32E6ED73" w:rsidR="007A2331" w:rsidRDefault="007A2331">
          <w:pPr>
            <w:pStyle w:val="NoSpacing"/>
          </w:pPr>
          <w:r>
            <w:rPr>
              <w:noProof/>
            </w:rPr>
            <mc:AlternateContent>
              <mc:Choice Requires="wpg">
                <w:drawing>
                  <wp:anchor distT="0" distB="0" distL="114300" distR="114300" simplePos="0" relativeHeight="251659264" behindDoc="1" locked="0" layoutInCell="1" allowOverlap="1" wp14:anchorId="1241D3F4" wp14:editId="28D62A1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1981200" cy="9125712"/>
                    <wp:effectExtent l="0" t="0" r="0" b="15240"/>
                    <wp:wrapNone/>
                    <wp:docPr id="2" name="Group 26"/>
                    <wp:cNvGraphicFramePr/>
                    <a:graphic xmlns:a="http://schemas.openxmlformats.org/drawingml/2006/main">
                      <a:graphicData uri="http://schemas.microsoft.com/office/word/2010/wordprocessingGroup">
                        <wpg:wgp>
                          <wpg:cNvGrpSpPr/>
                          <wpg:grpSpPr>
                            <a:xfrm>
                              <a:off x="0" y="0"/>
                              <a:ext cx="198120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CAD066" w14:textId="5922C5B9" w:rsidR="007A2331" w:rsidRDefault="007A2331">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1241D3F4" id="Group 26" o:spid="_x0000_s1026" style="position:absolute;margin-left:0;margin-top:0;width:156pt;height:718.55pt;z-index:-251657216;mso-height-percent:950;mso-left-percent:40;mso-position-horizontal-relative:page;mso-position-vertical:center;mso-position-vertical-relative:page;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p w14:paraId="51CAD066" w14:textId="5922C5B9" w:rsidR="007A2331" w:rsidRDefault="007A2331">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7933C2F3" w14:textId="297D1E3B" w:rsidR="007A2331" w:rsidRDefault="00CB0E15">
          <w:pPr>
            <w:rPr>
              <w:rFonts w:asciiTheme="majorHAnsi" w:eastAsiaTheme="majorEastAsia" w:hAnsiTheme="majorHAnsi" w:cstheme="majorBidi"/>
              <w:color w:val="0F4761" w:themeColor="accent1" w:themeShade="BF"/>
              <w:sz w:val="40"/>
              <w:szCs w:val="40"/>
            </w:rPr>
          </w:pPr>
          <w:r>
            <w:rPr>
              <w:noProof/>
            </w:rPr>
            <mc:AlternateContent>
              <mc:Choice Requires="wps">
                <w:drawing>
                  <wp:anchor distT="0" distB="0" distL="114300" distR="114300" simplePos="0" relativeHeight="251661312" behindDoc="0" locked="0" layoutInCell="1" allowOverlap="1" wp14:anchorId="2A02D2DD" wp14:editId="16C1C2AF">
                    <wp:simplePos x="0" y="0"/>
                    <wp:positionH relativeFrom="margin">
                      <wp:align>right</wp:align>
                    </wp:positionH>
                    <wp:positionV relativeFrom="margin">
                      <wp:align>bottom</wp:align>
                    </wp:positionV>
                    <wp:extent cx="2668270" cy="2235835"/>
                    <wp:effectExtent l="0" t="0" r="0" b="12065"/>
                    <wp:wrapNone/>
                    <wp:docPr id="32" name="Text Box 28"/>
                    <wp:cNvGraphicFramePr/>
                    <a:graphic xmlns:a="http://schemas.openxmlformats.org/drawingml/2006/main">
                      <a:graphicData uri="http://schemas.microsoft.com/office/word/2010/wordprocessingShape">
                        <wps:wsp>
                          <wps:cNvSpPr txBox="1"/>
                          <wps:spPr>
                            <a:xfrm>
                              <a:off x="0" y="0"/>
                              <a:ext cx="2668270" cy="22358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A9B716" w14:textId="7B976273" w:rsidR="007A2331" w:rsidRPr="00CB0E15" w:rsidRDefault="00A65075">
                                <w:pPr>
                                  <w:pStyle w:val="NoSpacing"/>
                                  <w:rPr>
                                    <w:color w:val="153D63" w:themeColor="text2" w:themeTint="E6"/>
                                    <w:sz w:val="32"/>
                                    <w:szCs w:val="32"/>
                                  </w:rPr>
                                </w:pPr>
                                <w:sdt>
                                  <w:sdtPr>
                                    <w:rPr>
                                      <w:color w:val="153D63" w:themeColor="text2" w:themeTint="E6"/>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A2331" w:rsidRPr="00CB0E15">
                                      <w:rPr>
                                        <w:color w:val="153D63" w:themeColor="text2" w:themeTint="E6"/>
                                        <w:sz w:val="32"/>
                                        <w:szCs w:val="32"/>
                                      </w:rPr>
                                      <w:t>Donka Ivanova</w:t>
                                    </w:r>
                                  </w:sdtContent>
                                </w:sdt>
                              </w:p>
                              <w:p w14:paraId="45E1C59F" w14:textId="67E0DA32" w:rsidR="007A2331" w:rsidRPr="00CB0E15" w:rsidRDefault="007A2331">
                                <w:pPr>
                                  <w:pStyle w:val="NoSpacing"/>
                                  <w:rPr>
                                    <w:color w:val="153D63" w:themeColor="text2" w:themeTint="E6"/>
                                    <w:sz w:val="32"/>
                                    <w:szCs w:val="32"/>
                                  </w:rPr>
                                </w:pPr>
                                <w:r w:rsidRPr="00CB0E15">
                                  <w:rPr>
                                    <w:color w:val="153D63" w:themeColor="text2" w:themeTint="E6"/>
                                    <w:sz w:val="32"/>
                                    <w:szCs w:val="32"/>
                                  </w:rPr>
                                  <w:t>2023511</w:t>
                                </w:r>
                              </w:p>
                              <w:p w14:paraId="649BAECB" w14:textId="77777777" w:rsidR="00156CE0" w:rsidRPr="00CB0E15" w:rsidRDefault="00156CE0">
                                <w:pPr>
                                  <w:pStyle w:val="NoSpacing"/>
                                  <w:rPr>
                                    <w:color w:val="153D63" w:themeColor="text2" w:themeTint="E6"/>
                                    <w:sz w:val="32"/>
                                    <w:szCs w:val="32"/>
                                  </w:rPr>
                                </w:pPr>
                              </w:p>
                              <w:p w14:paraId="7FF40604" w14:textId="77777777" w:rsidR="00CD6DEC" w:rsidRPr="00CB0E15" w:rsidRDefault="00CD6DEC" w:rsidP="00CD6DEC">
                                <w:pPr>
                                  <w:pStyle w:val="NoSpacing"/>
                                  <w:rPr>
                                    <w:color w:val="153D63" w:themeColor="text2" w:themeTint="E6"/>
                                    <w:sz w:val="32"/>
                                    <w:szCs w:val="32"/>
                                    <w:lang w:val="en-GB"/>
                                  </w:rPr>
                                </w:pPr>
                                <w:r w:rsidRPr="00CB0E15">
                                  <w:rPr>
                                    <w:color w:val="153D63" w:themeColor="text2" w:themeTint="E6"/>
                                    <w:sz w:val="32"/>
                                    <w:szCs w:val="32"/>
                                    <w:lang w:val="en-GB"/>
                                  </w:rPr>
                                  <w:t>University of Wales Trinity Saint David</w:t>
                                </w:r>
                              </w:p>
                              <w:p w14:paraId="5B799ACB" w14:textId="77777777" w:rsidR="00156CE0" w:rsidRPr="00CB0E15" w:rsidRDefault="00156CE0" w:rsidP="00CD6DEC">
                                <w:pPr>
                                  <w:pStyle w:val="NoSpacing"/>
                                  <w:rPr>
                                    <w:color w:val="153D63" w:themeColor="text2" w:themeTint="E6"/>
                                    <w:sz w:val="32"/>
                                    <w:szCs w:val="32"/>
                                    <w:lang w:val="en-GB"/>
                                  </w:rPr>
                                </w:pPr>
                              </w:p>
                              <w:p w14:paraId="4F97D37E" w14:textId="77777777" w:rsidR="00CD6DEC" w:rsidRPr="00CB0E15" w:rsidRDefault="00CD6DEC" w:rsidP="00CD6DEC">
                                <w:pPr>
                                  <w:pStyle w:val="NoSpacing"/>
                                  <w:rPr>
                                    <w:color w:val="153D63" w:themeColor="text2" w:themeTint="E6"/>
                                    <w:sz w:val="32"/>
                                    <w:szCs w:val="32"/>
                                  </w:rPr>
                                </w:pPr>
                                <w:r w:rsidRPr="00CB0E15">
                                  <w:rPr>
                                    <w:color w:val="153D63" w:themeColor="text2" w:themeTint="E6"/>
                                    <w:sz w:val="32"/>
                                    <w:szCs w:val="32"/>
                                  </w:rPr>
                                  <w:t>MSc Cybersecurity and Digital Forensics</w:t>
                                </w:r>
                              </w:p>
                              <w:p w14:paraId="0E997559" w14:textId="77777777" w:rsidR="00CD6DEC" w:rsidRPr="00CB0E15" w:rsidRDefault="00CD6DEC" w:rsidP="00CD6DEC">
                                <w:pPr>
                                  <w:pStyle w:val="NoSpacing"/>
                                  <w:rPr>
                                    <w:color w:val="153D63" w:themeColor="text2" w:themeTint="E6"/>
                                    <w:sz w:val="32"/>
                                    <w:szCs w:val="32"/>
                                  </w:rPr>
                                </w:pPr>
                                <w:r w:rsidRPr="00CB0E15">
                                  <w:rPr>
                                    <w:color w:val="153D63" w:themeColor="text2" w:themeTint="E6"/>
                                    <w:sz w:val="32"/>
                                    <w:szCs w:val="32"/>
                                  </w:rPr>
                                  <w:t>ACFA7003</w:t>
                                </w:r>
                              </w:p>
                              <w:p w14:paraId="1C21532D" w14:textId="77777777" w:rsidR="00CD6DEC" w:rsidRPr="00CD6DEC" w:rsidRDefault="00CD6DEC">
                                <w:pPr>
                                  <w:pStyle w:val="NoSpacing"/>
                                  <w:rPr>
                                    <w:color w:val="215E99" w:themeColor="text2" w:themeTint="BF"/>
                                    <w:sz w:val="32"/>
                                    <w:szCs w:val="32"/>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2A02D2DD" id="_x0000_t202" coordsize="21600,21600" o:spt="202" path="m,l,21600r21600,l21600,xe">
                    <v:stroke joinstyle="miter"/>
                    <v:path gradientshapeok="t" o:connecttype="rect"/>
                  </v:shapetype>
                  <v:shape id="Text Box 28" o:spid="_x0000_s1055" type="#_x0000_t202" style="position:absolute;margin-left:158.9pt;margin-top:0;width:210.1pt;height:176.05pt;z-index:251661312;visibility:visible;mso-wrap-style:square;mso-width-percent:0;mso-height-percent:0;mso-wrap-distance-left:9pt;mso-wrap-distance-top:0;mso-wrap-distance-right:9pt;mso-wrap-distance-bottom:0;mso-position-horizontal:right;mso-position-horizontal-relative:margin;mso-position-vertical:bottom;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" filled="f" stroked="f" strokeweight=".5pt">
                    <v:textbox inset="0,0,0,0">
                      <w:txbxContent>
                        <w:p w14:paraId="6CA9B716" w14:textId="7B976273" w:rsidR="007A2331" w:rsidRPr="00CB0E15" w:rsidRDefault="00A65075">
                          <w:pPr>
                            <w:pStyle w:val="NoSpacing"/>
                            <w:rPr>
                              <w:color w:val="153D63" w:themeColor="text2" w:themeTint="E6"/>
                              <w:sz w:val="32"/>
                              <w:szCs w:val="32"/>
                            </w:rPr>
                          </w:pPr>
                          <w:sdt>
                            <w:sdtPr>
                              <w:rPr>
                                <w:color w:val="153D63" w:themeColor="text2" w:themeTint="E6"/>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A2331" w:rsidRPr="00CB0E15">
                                <w:rPr>
                                  <w:color w:val="153D63" w:themeColor="text2" w:themeTint="E6"/>
                                  <w:sz w:val="32"/>
                                  <w:szCs w:val="32"/>
                                </w:rPr>
                                <w:t>Donka Ivanova</w:t>
                              </w:r>
                            </w:sdtContent>
                          </w:sdt>
                        </w:p>
                        <w:p w14:paraId="45E1C59F" w14:textId="67E0DA32" w:rsidR="007A2331" w:rsidRPr="00CB0E15" w:rsidRDefault="007A2331">
                          <w:pPr>
                            <w:pStyle w:val="NoSpacing"/>
                            <w:rPr>
                              <w:color w:val="153D63" w:themeColor="text2" w:themeTint="E6"/>
                              <w:sz w:val="32"/>
                              <w:szCs w:val="32"/>
                            </w:rPr>
                          </w:pPr>
                          <w:r w:rsidRPr="00CB0E15">
                            <w:rPr>
                              <w:color w:val="153D63" w:themeColor="text2" w:themeTint="E6"/>
                              <w:sz w:val="32"/>
                              <w:szCs w:val="32"/>
                            </w:rPr>
                            <w:t>2023511</w:t>
                          </w:r>
                        </w:p>
                        <w:p w14:paraId="649BAECB" w14:textId="77777777" w:rsidR="00156CE0" w:rsidRPr="00CB0E15" w:rsidRDefault="00156CE0">
                          <w:pPr>
                            <w:pStyle w:val="NoSpacing"/>
                            <w:rPr>
                              <w:color w:val="153D63" w:themeColor="text2" w:themeTint="E6"/>
                              <w:sz w:val="32"/>
                              <w:szCs w:val="32"/>
                            </w:rPr>
                          </w:pPr>
                        </w:p>
                        <w:p w14:paraId="7FF40604" w14:textId="77777777" w:rsidR="00CD6DEC" w:rsidRPr="00CB0E15" w:rsidRDefault="00CD6DEC" w:rsidP="00CD6DEC">
                          <w:pPr>
                            <w:pStyle w:val="NoSpacing"/>
                            <w:rPr>
                              <w:color w:val="153D63" w:themeColor="text2" w:themeTint="E6"/>
                              <w:sz w:val="32"/>
                              <w:szCs w:val="32"/>
                              <w:lang w:val="en-GB"/>
                            </w:rPr>
                          </w:pPr>
                          <w:r w:rsidRPr="00CB0E15">
                            <w:rPr>
                              <w:color w:val="153D63" w:themeColor="text2" w:themeTint="E6"/>
                              <w:sz w:val="32"/>
                              <w:szCs w:val="32"/>
                              <w:lang w:val="en-GB"/>
                            </w:rPr>
                            <w:t>University of Wales Trinity Saint David</w:t>
                          </w:r>
                        </w:p>
                        <w:p w14:paraId="5B799ACB" w14:textId="77777777" w:rsidR="00156CE0" w:rsidRPr="00CB0E15" w:rsidRDefault="00156CE0" w:rsidP="00CD6DEC">
                          <w:pPr>
                            <w:pStyle w:val="NoSpacing"/>
                            <w:rPr>
                              <w:color w:val="153D63" w:themeColor="text2" w:themeTint="E6"/>
                              <w:sz w:val="32"/>
                              <w:szCs w:val="32"/>
                              <w:lang w:val="en-GB"/>
                            </w:rPr>
                          </w:pPr>
                        </w:p>
                        <w:p w14:paraId="4F97D37E" w14:textId="77777777" w:rsidR="00CD6DEC" w:rsidRPr="00CB0E15" w:rsidRDefault="00CD6DEC" w:rsidP="00CD6DEC">
                          <w:pPr>
                            <w:pStyle w:val="NoSpacing"/>
                            <w:rPr>
                              <w:color w:val="153D63" w:themeColor="text2" w:themeTint="E6"/>
                              <w:sz w:val="32"/>
                              <w:szCs w:val="32"/>
                            </w:rPr>
                          </w:pPr>
                          <w:r w:rsidRPr="00CB0E15">
                            <w:rPr>
                              <w:color w:val="153D63" w:themeColor="text2" w:themeTint="E6"/>
                              <w:sz w:val="32"/>
                              <w:szCs w:val="32"/>
                            </w:rPr>
                            <w:t>MSc Cybersecurity and Digital Forensics</w:t>
                          </w:r>
                        </w:p>
                        <w:p w14:paraId="0E997559" w14:textId="77777777" w:rsidR="00CD6DEC" w:rsidRPr="00CB0E15" w:rsidRDefault="00CD6DEC" w:rsidP="00CD6DEC">
                          <w:pPr>
                            <w:pStyle w:val="NoSpacing"/>
                            <w:rPr>
                              <w:color w:val="153D63" w:themeColor="text2" w:themeTint="E6"/>
                              <w:sz w:val="32"/>
                              <w:szCs w:val="32"/>
                            </w:rPr>
                          </w:pPr>
                          <w:r w:rsidRPr="00CB0E15">
                            <w:rPr>
                              <w:color w:val="153D63" w:themeColor="text2" w:themeTint="E6"/>
                              <w:sz w:val="32"/>
                              <w:szCs w:val="32"/>
                            </w:rPr>
                            <w:t>ACFA7003</w:t>
                          </w:r>
                        </w:p>
                        <w:p w14:paraId="1C21532D" w14:textId="77777777" w:rsidR="00CD6DEC" w:rsidRPr="00CD6DEC" w:rsidRDefault="00CD6DEC">
                          <w:pPr>
                            <w:pStyle w:val="NoSpacing"/>
                            <w:rPr>
                              <w:color w:val="215E99" w:themeColor="text2" w:themeTint="BF"/>
                              <w:sz w:val="32"/>
                              <w:szCs w:val="32"/>
                            </w:rPr>
                          </w:pPr>
                        </w:p>
                      </w:txbxContent>
                    </v:textbox>
                    <w10:wrap anchorx="margin" anchory="margin"/>
                  </v:shape>
                </w:pict>
              </mc:Fallback>
            </mc:AlternateContent>
          </w:r>
          <w:r w:rsidR="00C73AAB">
            <w:rPr>
              <w:noProof/>
            </w:rPr>
            <mc:AlternateContent>
              <mc:Choice Requires="wps">
                <w:drawing>
                  <wp:anchor distT="0" distB="0" distL="114300" distR="114300" simplePos="0" relativeHeight="251660288" behindDoc="0" locked="0" layoutInCell="1" allowOverlap="1" wp14:anchorId="07E4E735" wp14:editId="6DEDF99F">
                    <wp:simplePos x="0" y="0"/>
                    <wp:positionH relativeFrom="margin">
                      <wp:align>right</wp:align>
                    </wp:positionH>
                    <wp:positionV relativeFrom="page">
                      <wp:posOffset>1873250</wp:posOffset>
                    </wp:positionV>
                    <wp:extent cx="4127500" cy="1069340"/>
                    <wp:effectExtent l="0" t="0" r="6350" b="3175"/>
                    <wp:wrapNone/>
                    <wp:docPr id="1" name="Text Box 30"/>
                    <wp:cNvGraphicFramePr/>
                    <a:graphic xmlns:a="http://schemas.openxmlformats.org/drawingml/2006/main">
                      <a:graphicData uri="http://schemas.microsoft.com/office/word/2010/wordprocessingShape">
                        <wps:wsp>
                          <wps:cNvSpPr txBox="1"/>
                          <wps:spPr>
                            <a:xfrm>
                              <a:off x="0" y="0"/>
                              <a:ext cx="412750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673DB5" w14:textId="6FAAF809" w:rsidR="007A2331" w:rsidRDefault="00A65075">
                                <w:pPr>
                                  <w:pStyle w:val="NoSpacing"/>
                                  <w:rPr>
                                    <w:rFonts w:asciiTheme="majorHAnsi" w:eastAsiaTheme="majorEastAsia" w:hAnsiTheme="majorHAnsi" w:cstheme="majorBidi"/>
                                    <w:color w:val="262626" w:themeColor="text1" w:themeTint="D9"/>
                                    <w:sz w:val="72"/>
                                  </w:rPr>
                                </w:pPr>
                                <w:sdt>
                                  <w:sdtPr>
                                    <w:rPr>
                                      <w:rFonts w:ascii="Aptos Display" w:eastAsia="Times New Roman" w:hAnsi="Aptos Display"/>
                                      <w:color w:val="074F6A" w:themeColor="accent4" w:themeShade="80"/>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A2331" w:rsidRPr="00C73AAB">
                                      <w:rPr>
                                        <w:rFonts w:ascii="Aptos Display" w:eastAsia="Times New Roman" w:hAnsi="Aptos Display"/>
                                        <w:color w:val="074F6A" w:themeColor="accent4" w:themeShade="80"/>
                                        <w:sz w:val="56"/>
                                        <w:szCs w:val="56"/>
                                      </w:rPr>
                                      <w:t>Phishing Email Analysis Tool for Improving Personal Privacy and Cybersecurity Online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07E4E735" id="Text Box 30" o:spid="_x0000_s1056" type="#_x0000_t202" style="position:absolute;margin-left:273.8pt;margin-top:147.5pt;width:325pt;height:84.2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" filled="f" stroked="f" strokeweight=".5pt">
                    <v:textbox style="mso-fit-shape-to-text:t" inset="0,0,0,0">
                      <w:txbxContent>
                        <w:p w14:paraId="01673DB5" w14:textId="6FAAF809" w:rsidR="007A2331" w:rsidRDefault="00A65075">
                          <w:pPr>
                            <w:pStyle w:val="NoSpacing"/>
                            <w:rPr>
                              <w:rFonts w:asciiTheme="majorHAnsi" w:eastAsiaTheme="majorEastAsia" w:hAnsiTheme="majorHAnsi" w:cstheme="majorBidi"/>
                              <w:color w:val="262626" w:themeColor="text1" w:themeTint="D9"/>
                              <w:sz w:val="72"/>
                            </w:rPr>
                          </w:pPr>
                          <w:sdt>
                            <w:sdtPr>
                              <w:rPr>
                                <w:rFonts w:ascii="Aptos Display" w:eastAsia="Times New Roman" w:hAnsi="Aptos Display"/>
                                <w:color w:val="074F6A" w:themeColor="accent4" w:themeShade="80"/>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A2331" w:rsidRPr="00C73AAB">
                                <w:rPr>
                                  <w:rFonts w:ascii="Aptos Display" w:eastAsia="Times New Roman" w:hAnsi="Aptos Display"/>
                                  <w:color w:val="074F6A" w:themeColor="accent4" w:themeShade="80"/>
                                  <w:sz w:val="56"/>
                                  <w:szCs w:val="56"/>
                                </w:rPr>
                                <w:t>Phishing Email Analysis Tool for Improving Personal Privacy and Cybersecurity Online</w:t>
                              </w:r>
                            </w:sdtContent>
                          </w:sdt>
                        </w:p>
                      </w:txbxContent>
                    </v:textbox>
                    <w10:wrap anchorx="margin" anchory="page"/>
                  </v:shape>
                </w:pict>
              </mc:Fallback>
            </mc:AlternateContent>
          </w:r>
          <w:r w:rsidR="007A2331">
            <w:br w:type="page"/>
          </w:r>
        </w:p>
      </w:sdtContent>
    </w:sdt>
    <w:p w14:paraId="25B4E5E4" w14:textId="77777777" w:rsidR="00D4060D" w:rsidRDefault="00D4060D" w:rsidP="00D4060D"/>
    <w:p w14:paraId="7CA7C030" w14:textId="4235D18D" w:rsidR="008C5DB0" w:rsidRPr="00D4060D" w:rsidRDefault="008C5DB0" w:rsidP="00D4060D">
      <w:pPr>
        <w:pStyle w:val="Heading1"/>
      </w:pPr>
      <w:bookmarkStart w:id="0" w:name="_Toc240886376"/>
      <w:r w:rsidRPr="00D4060D">
        <w:t>Abstract</w:t>
      </w:r>
      <w:bookmarkEnd w:id="0"/>
      <w:r w:rsidR="00CD6DEC" w:rsidRPr="00D4060D">
        <w:t xml:space="preserve"> </w:t>
      </w:r>
    </w:p>
    <w:p w14:paraId="38E25BFA" w14:textId="77777777" w:rsidR="00293B77" w:rsidRDefault="00293B77" w:rsidP="00293B77">
      <w:r>
        <w:t xml:space="preserve">Phishing remains a major cybersecurity threat that often relies on social engineering and suspicious text to persuade users to take harmful actions. </w:t>
      </w:r>
      <w:r w:rsidRPr="007D3327">
        <w:t>Existing phishing detection research gives comparatively less attention to simple, transparent approaches that directly link suspicious textual characteristics to interpretable risk information and user guidance.</w:t>
      </w:r>
      <w:r>
        <w:t xml:space="preserve"> This study investigates how selected textual characteristics associated with phishing emails can be translated into an interpretable rule-based analysis approach. The research aimed to design, develop, and evaluate a desktop-based Phishing Email Analysis Tool that identifies predefined suspicious characteristics in email content, assesses associated risk, and provides clear recommendations to help users recognise potentially suspicious emails.</w:t>
      </w:r>
    </w:p>
    <w:p w14:paraId="5EEF5278" w14:textId="77777777" w:rsidR="00293B77" w:rsidRPr="00545215" w:rsidRDefault="00293B77" w:rsidP="00293B77">
      <w:r>
        <w:t xml:space="preserve">The study adopted a literature-informed design and development approach, supported by a public email dataset containing 82,486 records. The prototype was implemented in Python using the Tkinter graphical user interface toolkit and operationalised three suspicious characteristic categories: Urgent Language, Action Requests, and Promotional Language. A rule-defined heuristic mechanism assigns one point for each detected category and maps the resulting score to Low, Medium, or High Risk. </w:t>
      </w:r>
      <w:r w:rsidRPr="00E55ECF">
        <w:t>Predefined recommendations are provided based on the suspicious characteristic categories detected rather than solely on the overall risk classification.</w:t>
      </w:r>
    </w:p>
    <w:p w14:paraId="3363DFE8" w14:textId="18592DA8" w:rsidR="00291C25" w:rsidRDefault="00293B77" w:rsidP="00291C25">
      <w:r w:rsidRPr="00545215">
        <w:t>The completed prototype was evaluated through systematic functional testing covering</w:t>
      </w:r>
      <w:r>
        <w:t xml:space="preserve"> dataset loading and navigation, characteristic detection, risk assessment, recommendation generation, report export, and input validation. Testing included all eight possible combinations of the three implemented characteristic categories, and all predefined functional test cases produced the expected outcomes. The findings demonstrate that the prototype operates consistently with its specified requirements and transparent analytical logic. However, the evaluation establishes functional correctness rather than predictive phishing-detection accuracy or behavioural effectiveness. Limitations include the restricted characteristic taxonomy, equal-weight scoring mechanism, and substring-based keyword matching. Overall, the study demonstrates the feasibility of integrating transparent characteristic detection, interpretable risk assessment, and characteristic-specific user guidance within a functional desktop phishing email analysis prototype.</w:t>
      </w:r>
    </w:p>
    <w:p w14:paraId="303942CD" w14:textId="77777777" w:rsidR="00291C25" w:rsidRDefault="00291C25">
      <w:r>
        <w:br w:type="page"/>
      </w:r>
    </w:p>
    <w:p w14:paraId="69630F91" w14:textId="77777777" w:rsidR="00B44615" w:rsidRDefault="00B44615" w:rsidP="00291C25"/>
    <w:sdt>
      <w:sdtPr>
        <w:rPr>
          <w:rFonts w:asciiTheme="minorHAnsi" w:eastAsiaTheme="minorHAnsi" w:hAnsiTheme="minorHAnsi" w:cstheme="minorBidi"/>
          <w:color w:val="auto"/>
          <w:kern w:val="2"/>
          <w:sz w:val="24"/>
          <w:szCs w:val="24"/>
          <w:lang w:val="en-GB"/>
          <w14:ligatures w14:val="standardContextual"/>
        </w:rPr>
        <w:id w:val="309059533"/>
        <w:docPartObj>
          <w:docPartGallery w:val="Table of Contents"/>
          <w:docPartUnique/>
        </w:docPartObj>
      </w:sdtPr>
      <w:sdtEndPr>
        <w:rPr>
          <w:b/>
          <w:bCs/>
          <w:noProof/>
        </w:rPr>
      </w:sdtEndPr>
      <w:sdtContent>
        <w:p w14:paraId="708A7FCE" w14:textId="6C4AB605" w:rsidR="00C73AAB" w:rsidRPr="0091025E" w:rsidRDefault="00C73AAB">
          <w:pPr>
            <w:pStyle w:val="TOCHeading"/>
            <w:rPr>
              <w:b/>
              <w:bCs/>
              <w:color w:val="0A2F41" w:themeColor="accent1" w:themeShade="80"/>
            </w:rPr>
          </w:pPr>
          <w:r w:rsidRPr="0091025E">
            <w:rPr>
              <w:b/>
              <w:bCs/>
              <w:color w:val="0A2F41" w:themeColor="accent1" w:themeShade="80"/>
            </w:rPr>
            <w:t>Table of Contents</w:t>
          </w:r>
        </w:p>
        <w:p w14:paraId="1CA36647" w14:textId="5E68EA7D" w:rsidR="00EC67F1" w:rsidRDefault="00C73AA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40886376" w:history="1">
            <w:r w:rsidR="00EC67F1" w:rsidRPr="00EA5563">
              <w:rPr>
                <w:rStyle w:val="Hyperlink"/>
                <w:noProof/>
              </w:rPr>
              <w:t>Abstract</w:t>
            </w:r>
            <w:r w:rsidR="00EC67F1">
              <w:rPr>
                <w:noProof/>
                <w:webHidden/>
              </w:rPr>
              <w:tab/>
            </w:r>
            <w:r w:rsidR="00EC67F1">
              <w:rPr>
                <w:noProof/>
                <w:webHidden/>
              </w:rPr>
              <w:fldChar w:fldCharType="begin"/>
            </w:r>
            <w:r w:rsidR="00EC67F1">
              <w:rPr>
                <w:noProof/>
                <w:webHidden/>
              </w:rPr>
              <w:instrText xml:space="preserve"> PAGEREF _Toc240886376 \h </w:instrText>
            </w:r>
            <w:r w:rsidR="00EC67F1">
              <w:rPr>
                <w:noProof/>
                <w:webHidden/>
              </w:rPr>
            </w:r>
            <w:r w:rsidR="00EC67F1">
              <w:rPr>
                <w:noProof/>
                <w:webHidden/>
              </w:rPr>
              <w:fldChar w:fldCharType="separate"/>
            </w:r>
            <w:r w:rsidR="00EC67F1">
              <w:rPr>
                <w:noProof/>
                <w:webHidden/>
              </w:rPr>
              <w:t>1</w:t>
            </w:r>
            <w:r w:rsidR="00EC67F1">
              <w:rPr>
                <w:noProof/>
                <w:webHidden/>
              </w:rPr>
              <w:fldChar w:fldCharType="end"/>
            </w:r>
          </w:hyperlink>
        </w:p>
        <w:p w14:paraId="43976B1D" w14:textId="51817BE7" w:rsidR="00EC67F1" w:rsidRDefault="00EC67F1">
          <w:pPr>
            <w:pStyle w:val="TOC1"/>
            <w:tabs>
              <w:tab w:val="right" w:leader="dot" w:pos="9016"/>
            </w:tabs>
            <w:rPr>
              <w:rFonts w:eastAsiaTheme="minorEastAsia"/>
              <w:noProof/>
              <w:lang w:eastAsia="en-GB"/>
            </w:rPr>
          </w:pPr>
          <w:hyperlink w:anchor="_Toc240886377" w:history="1">
            <w:r w:rsidRPr="00EA5563">
              <w:rPr>
                <w:rStyle w:val="Hyperlink"/>
                <w:noProof/>
              </w:rPr>
              <w:t>1. Introduction</w:t>
            </w:r>
            <w:r>
              <w:rPr>
                <w:noProof/>
                <w:webHidden/>
              </w:rPr>
              <w:tab/>
            </w:r>
            <w:r>
              <w:rPr>
                <w:noProof/>
                <w:webHidden/>
              </w:rPr>
              <w:fldChar w:fldCharType="begin"/>
            </w:r>
            <w:r>
              <w:rPr>
                <w:noProof/>
                <w:webHidden/>
              </w:rPr>
              <w:instrText xml:space="preserve"> PAGEREF _Toc240886377 \h </w:instrText>
            </w:r>
            <w:r>
              <w:rPr>
                <w:noProof/>
                <w:webHidden/>
              </w:rPr>
            </w:r>
            <w:r>
              <w:rPr>
                <w:noProof/>
                <w:webHidden/>
              </w:rPr>
              <w:fldChar w:fldCharType="separate"/>
            </w:r>
            <w:r>
              <w:rPr>
                <w:noProof/>
                <w:webHidden/>
              </w:rPr>
              <w:t>5</w:t>
            </w:r>
            <w:r>
              <w:rPr>
                <w:noProof/>
                <w:webHidden/>
              </w:rPr>
              <w:fldChar w:fldCharType="end"/>
            </w:r>
          </w:hyperlink>
        </w:p>
        <w:p w14:paraId="22F50FA7" w14:textId="646D9C6B" w:rsidR="00EC67F1" w:rsidRDefault="00EC67F1">
          <w:pPr>
            <w:pStyle w:val="TOC2"/>
            <w:tabs>
              <w:tab w:val="right" w:leader="dot" w:pos="9016"/>
            </w:tabs>
            <w:rPr>
              <w:rFonts w:eastAsiaTheme="minorEastAsia"/>
              <w:noProof/>
              <w:lang w:eastAsia="en-GB"/>
            </w:rPr>
          </w:pPr>
          <w:hyperlink w:anchor="_Toc240886378" w:history="1">
            <w:r w:rsidRPr="00EA5563">
              <w:rPr>
                <w:rStyle w:val="Hyperlink"/>
                <w:noProof/>
              </w:rPr>
              <w:t>1.1 Introduction</w:t>
            </w:r>
            <w:r>
              <w:rPr>
                <w:noProof/>
                <w:webHidden/>
              </w:rPr>
              <w:tab/>
            </w:r>
            <w:r>
              <w:rPr>
                <w:noProof/>
                <w:webHidden/>
              </w:rPr>
              <w:fldChar w:fldCharType="begin"/>
            </w:r>
            <w:r>
              <w:rPr>
                <w:noProof/>
                <w:webHidden/>
              </w:rPr>
              <w:instrText xml:space="preserve"> PAGEREF _Toc240886378 \h </w:instrText>
            </w:r>
            <w:r>
              <w:rPr>
                <w:noProof/>
                <w:webHidden/>
              </w:rPr>
            </w:r>
            <w:r>
              <w:rPr>
                <w:noProof/>
                <w:webHidden/>
              </w:rPr>
              <w:fldChar w:fldCharType="separate"/>
            </w:r>
            <w:r>
              <w:rPr>
                <w:noProof/>
                <w:webHidden/>
              </w:rPr>
              <w:t>5</w:t>
            </w:r>
            <w:r>
              <w:rPr>
                <w:noProof/>
                <w:webHidden/>
              </w:rPr>
              <w:fldChar w:fldCharType="end"/>
            </w:r>
          </w:hyperlink>
        </w:p>
        <w:p w14:paraId="2E664486" w14:textId="6DDCEF31" w:rsidR="00EC67F1" w:rsidRDefault="00EC67F1">
          <w:pPr>
            <w:pStyle w:val="TOC2"/>
            <w:tabs>
              <w:tab w:val="right" w:leader="dot" w:pos="9016"/>
            </w:tabs>
            <w:rPr>
              <w:rFonts w:eastAsiaTheme="minorEastAsia"/>
              <w:noProof/>
              <w:lang w:eastAsia="en-GB"/>
            </w:rPr>
          </w:pPr>
          <w:hyperlink w:anchor="_Toc240886379" w:history="1">
            <w:r w:rsidRPr="00EA5563">
              <w:rPr>
                <w:rStyle w:val="Hyperlink"/>
                <w:noProof/>
              </w:rPr>
              <w:t>1.2 Background and Context</w:t>
            </w:r>
            <w:r>
              <w:rPr>
                <w:noProof/>
                <w:webHidden/>
              </w:rPr>
              <w:tab/>
            </w:r>
            <w:r>
              <w:rPr>
                <w:noProof/>
                <w:webHidden/>
              </w:rPr>
              <w:fldChar w:fldCharType="begin"/>
            </w:r>
            <w:r>
              <w:rPr>
                <w:noProof/>
                <w:webHidden/>
              </w:rPr>
              <w:instrText xml:space="preserve"> PAGEREF _Toc240886379 \h </w:instrText>
            </w:r>
            <w:r>
              <w:rPr>
                <w:noProof/>
                <w:webHidden/>
              </w:rPr>
            </w:r>
            <w:r>
              <w:rPr>
                <w:noProof/>
                <w:webHidden/>
              </w:rPr>
              <w:fldChar w:fldCharType="separate"/>
            </w:r>
            <w:r>
              <w:rPr>
                <w:noProof/>
                <w:webHidden/>
              </w:rPr>
              <w:t>6</w:t>
            </w:r>
            <w:r>
              <w:rPr>
                <w:noProof/>
                <w:webHidden/>
              </w:rPr>
              <w:fldChar w:fldCharType="end"/>
            </w:r>
          </w:hyperlink>
        </w:p>
        <w:p w14:paraId="245F8DC4" w14:textId="2665D75F" w:rsidR="00EC67F1" w:rsidRDefault="00EC67F1">
          <w:pPr>
            <w:pStyle w:val="TOC2"/>
            <w:tabs>
              <w:tab w:val="right" w:leader="dot" w:pos="9016"/>
            </w:tabs>
            <w:rPr>
              <w:rFonts w:eastAsiaTheme="minorEastAsia"/>
              <w:noProof/>
              <w:lang w:eastAsia="en-GB"/>
            </w:rPr>
          </w:pPr>
          <w:hyperlink w:anchor="_Toc240886380" w:history="1">
            <w:r w:rsidRPr="00EA5563">
              <w:rPr>
                <w:rStyle w:val="Hyperlink"/>
                <w:noProof/>
              </w:rPr>
              <w:t>1.3 Research Problem</w:t>
            </w:r>
            <w:r>
              <w:rPr>
                <w:noProof/>
                <w:webHidden/>
              </w:rPr>
              <w:tab/>
            </w:r>
            <w:r>
              <w:rPr>
                <w:noProof/>
                <w:webHidden/>
              </w:rPr>
              <w:fldChar w:fldCharType="begin"/>
            </w:r>
            <w:r>
              <w:rPr>
                <w:noProof/>
                <w:webHidden/>
              </w:rPr>
              <w:instrText xml:space="preserve"> PAGEREF _Toc240886380 \h </w:instrText>
            </w:r>
            <w:r>
              <w:rPr>
                <w:noProof/>
                <w:webHidden/>
              </w:rPr>
            </w:r>
            <w:r>
              <w:rPr>
                <w:noProof/>
                <w:webHidden/>
              </w:rPr>
              <w:fldChar w:fldCharType="separate"/>
            </w:r>
            <w:r>
              <w:rPr>
                <w:noProof/>
                <w:webHidden/>
              </w:rPr>
              <w:t>7</w:t>
            </w:r>
            <w:r>
              <w:rPr>
                <w:noProof/>
                <w:webHidden/>
              </w:rPr>
              <w:fldChar w:fldCharType="end"/>
            </w:r>
          </w:hyperlink>
        </w:p>
        <w:p w14:paraId="00CE5DD1" w14:textId="345CA41B" w:rsidR="00EC67F1" w:rsidRDefault="00EC67F1">
          <w:pPr>
            <w:pStyle w:val="TOC2"/>
            <w:tabs>
              <w:tab w:val="right" w:leader="dot" w:pos="9016"/>
            </w:tabs>
            <w:rPr>
              <w:rFonts w:eastAsiaTheme="minorEastAsia"/>
              <w:noProof/>
              <w:lang w:eastAsia="en-GB"/>
            </w:rPr>
          </w:pPr>
          <w:hyperlink w:anchor="_Toc240886381" w:history="1">
            <w:r w:rsidRPr="00EA5563">
              <w:rPr>
                <w:rStyle w:val="Hyperlink"/>
                <w:noProof/>
              </w:rPr>
              <w:t>1.4 Research Aim and Objectives</w:t>
            </w:r>
            <w:r>
              <w:rPr>
                <w:noProof/>
                <w:webHidden/>
              </w:rPr>
              <w:tab/>
            </w:r>
            <w:r>
              <w:rPr>
                <w:noProof/>
                <w:webHidden/>
              </w:rPr>
              <w:fldChar w:fldCharType="begin"/>
            </w:r>
            <w:r>
              <w:rPr>
                <w:noProof/>
                <w:webHidden/>
              </w:rPr>
              <w:instrText xml:space="preserve"> PAGEREF _Toc240886381 \h </w:instrText>
            </w:r>
            <w:r>
              <w:rPr>
                <w:noProof/>
                <w:webHidden/>
              </w:rPr>
            </w:r>
            <w:r>
              <w:rPr>
                <w:noProof/>
                <w:webHidden/>
              </w:rPr>
              <w:fldChar w:fldCharType="separate"/>
            </w:r>
            <w:r>
              <w:rPr>
                <w:noProof/>
                <w:webHidden/>
              </w:rPr>
              <w:t>7</w:t>
            </w:r>
            <w:r>
              <w:rPr>
                <w:noProof/>
                <w:webHidden/>
              </w:rPr>
              <w:fldChar w:fldCharType="end"/>
            </w:r>
          </w:hyperlink>
        </w:p>
        <w:p w14:paraId="07F1C497" w14:textId="4F17D27C" w:rsidR="00EC67F1" w:rsidRDefault="00EC67F1">
          <w:pPr>
            <w:pStyle w:val="TOC2"/>
            <w:tabs>
              <w:tab w:val="right" w:leader="dot" w:pos="9016"/>
            </w:tabs>
            <w:rPr>
              <w:rFonts w:eastAsiaTheme="minorEastAsia"/>
              <w:noProof/>
              <w:lang w:eastAsia="en-GB"/>
            </w:rPr>
          </w:pPr>
          <w:hyperlink w:anchor="_Toc240886382" w:history="1">
            <w:r w:rsidRPr="00EA5563">
              <w:rPr>
                <w:rStyle w:val="Hyperlink"/>
                <w:noProof/>
              </w:rPr>
              <w:t>1.5 Research Questions</w:t>
            </w:r>
            <w:r>
              <w:rPr>
                <w:noProof/>
                <w:webHidden/>
              </w:rPr>
              <w:tab/>
            </w:r>
            <w:r>
              <w:rPr>
                <w:noProof/>
                <w:webHidden/>
              </w:rPr>
              <w:fldChar w:fldCharType="begin"/>
            </w:r>
            <w:r>
              <w:rPr>
                <w:noProof/>
                <w:webHidden/>
              </w:rPr>
              <w:instrText xml:space="preserve"> PAGEREF _Toc240886382 \h </w:instrText>
            </w:r>
            <w:r>
              <w:rPr>
                <w:noProof/>
                <w:webHidden/>
              </w:rPr>
            </w:r>
            <w:r>
              <w:rPr>
                <w:noProof/>
                <w:webHidden/>
              </w:rPr>
              <w:fldChar w:fldCharType="separate"/>
            </w:r>
            <w:r>
              <w:rPr>
                <w:noProof/>
                <w:webHidden/>
              </w:rPr>
              <w:t>8</w:t>
            </w:r>
            <w:r>
              <w:rPr>
                <w:noProof/>
                <w:webHidden/>
              </w:rPr>
              <w:fldChar w:fldCharType="end"/>
            </w:r>
          </w:hyperlink>
        </w:p>
        <w:p w14:paraId="610F8808" w14:textId="00D369CD" w:rsidR="00EC67F1" w:rsidRDefault="00EC67F1">
          <w:pPr>
            <w:pStyle w:val="TOC2"/>
            <w:tabs>
              <w:tab w:val="right" w:leader="dot" w:pos="9016"/>
            </w:tabs>
            <w:rPr>
              <w:rFonts w:eastAsiaTheme="minorEastAsia"/>
              <w:noProof/>
              <w:lang w:eastAsia="en-GB"/>
            </w:rPr>
          </w:pPr>
          <w:hyperlink w:anchor="_Toc240886383" w:history="1">
            <w:r w:rsidRPr="00EA5563">
              <w:rPr>
                <w:rStyle w:val="Hyperlink"/>
                <w:noProof/>
              </w:rPr>
              <w:t>1.6 Research Scope and Limitations</w:t>
            </w:r>
            <w:r>
              <w:rPr>
                <w:noProof/>
                <w:webHidden/>
              </w:rPr>
              <w:tab/>
            </w:r>
            <w:r>
              <w:rPr>
                <w:noProof/>
                <w:webHidden/>
              </w:rPr>
              <w:fldChar w:fldCharType="begin"/>
            </w:r>
            <w:r>
              <w:rPr>
                <w:noProof/>
                <w:webHidden/>
              </w:rPr>
              <w:instrText xml:space="preserve"> PAGEREF _Toc240886383 \h </w:instrText>
            </w:r>
            <w:r>
              <w:rPr>
                <w:noProof/>
                <w:webHidden/>
              </w:rPr>
            </w:r>
            <w:r>
              <w:rPr>
                <w:noProof/>
                <w:webHidden/>
              </w:rPr>
              <w:fldChar w:fldCharType="separate"/>
            </w:r>
            <w:r>
              <w:rPr>
                <w:noProof/>
                <w:webHidden/>
              </w:rPr>
              <w:t>8</w:t>
            </w:r>
            <w:r>
              <w:rPr>
                <w:noProof/>
                <w:webHidden/>
              </w:rPr>
              <w:fldChar w:fldCharType="end"/>
            </w:r>
          </w:hyperlink>
        </w:p>
        <w:p w14:paraId="2BE28292" w14:textId="7C393902" w:rsidR="00EC67F1" w:rsidRDefault="00EC67F1">
          <w:pPr>
            <w:pStyle w:val="TOC2"/>
            <w:tabs>
              <w:tab w:val="right" w:leader="dot" w:pos="9016"/>
            </w:tabs>
            <w:rPr>
              <w:rFonts w:eastAsiaTheme="minorEastAsia"/>
              <w:noProof/>
              <w:lang w:eastAsia="en-GB"/>
            </w:rPr>
          </w:pPr>
          <w:hyperlink w:anchor="_Toc240886384" w:history="1">
            <w:r w:rsidRPr="00EA5563">
              <w:rPr>
                <w:rStyle w:val="Hyperlink"/>
                <w:noProof/>
              </w:rPr>
              <w:t>1.7 Dissertation Structure</w:t>
            </w:r>
            <w:r>
              <w:rPr>
                <w:noProof/>
                <w:webHidden/>
              </w:rPr>
              <w:tab/>
            </w:r>
            <w:r>
              <w:rPr>
                <w:noProof/>
                <w:webHidden/>
              </w:rPr>
              <w:fldChar w:fldCharType="begin"/>
            </w:r>
            <w:r>
              <w:rPr>
                <w:noProof/>
                <w:webHidden/>
              </w:rPr>
              <w:instrText xml:space="preserve"> PAGEREF _Toc240886384 \h </w:instrText>
            </w:r>
            <w:r>
              <w:rPr>
                <w:noProof/>
                <w:webHidden/>
              </w:rPr>
            </w:r>
            <w:r>
              <w:rPr>
                <w:noProof/>
                <w:webHidden/>
              </w:rPr>
              <w:fldChar w:fldCharType="separate"/>
            </w:r>
            <w:r>
              <w:rPr>
                <w:noProof/>
                <w:webHidden/>
              </w:rPr>
              <w:t>9</w:t>
            </w:r>
            <w:r>
              <w:rPr>
                <w:noProof/>
                <w:webHidden/>
              </w:rPr>
              <w:fldChar w:fldCharType="end"/>
            </w:r>
          </w:hyperlink>
        </w:p>
        <w:p w14:paraId="2BB7ED29" w14:textId="38191028" w:rsidR="00EC67F1" w:rsidRDefault="00EC67F1">
          <w:pPr>
            <w:pStyle w:val="TOC1"/>
            <w:tabs>
              <w:tab w:val="right" w:leader="dot" w:pos="9016"/>
            </w:tabs>
            <w:rPr>
              <w:rFonts w:eastAsiaTheme="minorEastAsia"/>
              <w:noProof/>
              <w:lang w:eastAsia="en-GB"/>
            </w:rPr>
          </w:pPr>
          <w:hyperlink w:anchor="_Toc240886385" w:history="1">
            <w:r w:rsidRPr="00EA5563">
              <w:rPr>
                <w:rStyle w:val="Hyperlink"/>
                <w:noProof/>
              </w:rPr>
              <w:t>2. Literature Review</w:t>
            </w:r>
            <w:r>
              <w:rPr>
                <w:noProof/>
                <w:webHidden/>
              </w:rPr>
              <w:tab/>
            </w:r>
            <w:r>
              <w:rPr>
                <w:noProof/>
                <w:webHidden/>
              </w:rPr>
              <w:fldChar w:fldCharType="begin"/>
            </w:r>
            <w:r>
              <w:rPr>
                <w:noProof/>
                <w:webHidden/>
              </w:rPr>
              <w:instrText xml:space="preserve"> PAGEREF _Toc240886385 \h </w:instrText>
            </w:r>
            <w:r>
              <w:rPr>
                <w:noProof/>
                <w:webHidden/>
              </w:rPr>
            </w:r>
            <w:r>
              <w:rPr>
                <w:noProof/>
                <w:webHidden/>
              </w:rPr>
              <w:fldChar w:fldCharType="separate"/>
            </w:r>
            <w:r>
              <w:rPr>
                <w:noProof/>
                <w:webHidden/>
              </w:rPr>
              <w:t>9</w:t>
            </w:r>
            <w:r>
              <w:rPr>
                <w:noProof/>
                <w:webHidden/>
              </w:rPr>
              <w:fldChar w:fldCharType="end"/>
            </w:r>
          </w:hyperlink>
        </w:p>
        <w:p w14:paraId="4A121ABB" w14:textId="377E8D55" w:rsidR="00EC67F1" w:rsidRDefault="00EC67F1">
          <w:pPr>
            <w:pStyle w:val="TOC2"/>
            <w:tabs>
              <w:tab w:val="right" w:leader="dot" w:pos="9016"/>
            </w:tabs>
            <w:rPr>
              <w:rFonts w:eastAsiaTheme="minorEastAsia"/>
              <w:noProof/>
              <w:lang w:eastAsia="en-GB"/>
            </w:rPr>
          </w:pPr>
          <w:hyperlink w:anchor="_Toc240886386" w:history="1">
            <w:r w:rsidRPr="00EA5563">
              <w:rPr>
                <w:rStyle w:val="Hyperlink"/>
                <w:noProof/>
              </w:rPr>
              <w:t>2.1 Introduction</w:t>
            </w:r>
            <w:r>
              <w:rPr>
                <w:noProof/>
                <w:webHidden/>
              </w:rPr>
              <w:tab/>
            </w:r>
            <w:r>
              <w:rPr>
                <w:noProof/>
                <w:webHidden/>
              </w:rPr>
              <w:fldChar w:fldCharType="begin"/>
            </w:r>
            <w:r>
              <w:rPr>
                <w:noProof/>
                <w:webHidden/>
              </w:rPr>
              <w:instrText xml:space="preserve"> PAGEREF _Toc240886386 \h </w:instrText>
            </w:r>
            <w:r>
              <w:rPr>
                <w:noProof/>
                <w:webHidden/>
              </w:rPr>
            </w:r>
            <w:r>
              <w:rPr>
                <w:noProof/>
                <w:webHidden/>
              </w:rPr>
              <w:fldChar w:fldCharType="separate"/>
            </w:r>
            <w:r>
              <w:rPr>
                <w:noProof/>
                <w:webHidden/>
              </w:rPr>
              <w:t>9</w:t>
            </w:r>
            <w:r>
              <w:rPr>
                <w:noProof/>
                <w:webHidden/>
              </w:rPr>
              <w:fldChar w:fldCharType="end"/>
            </w:r>
          </w:hyperlink>
        </w:p>
        <w:p w14:paraId="339853CC" w14:textId="746CA928" w:rsidR="00EC67F1" w:rsidRDefault="00EC67F1">
          <w:pPr>
            <w:pStyle w:val="TOC2"/>
            <w:tabs>
              <w:tab w:val="right" w:leader="dot" w:pos="9016"/>
            </w:tabs>
            <w:rPr>
              <w:rFonts w:eastAsiaTheme="minorEastAsia"/>
              <w:noProof/>
              <w:lang w:eastAsia="en-GB"/>
            </w:rPr>
          </w:pPr>
          <w:hyperlink w:anchor="_Toc240886387" w:history="1">
            <w:r w:rsidRPr="00EA5563">
              <w:rPr>
                <w:rStyle w:val="Hyperlink"/>
                <w:noProof/>
              </w:rPr>
              <w:t>2.2 Phishing and the Evolution of Email-Based Attacks</w:t>
            </w:r>
            <w:r>
              <w:rPr>
                <w:noProof/>
                <w:webHidden/>
              </w:rPr>
              <w:tab/>
            </w:r>
            <w:r>
              <w:rPr>
                <w:noProof/>
                <w:webHidden/>
              </w:rPr>
              <w:fldChar w:fldCharType="begin"/>
            </w:r>
            <w:r>
              <w:rPr>
                <w:noProof/>
                <w:webHidden/>
              </w:rPr>
              <w:instrText xml:space="preserve"> PAGEREF _Toc240886387 \h </w:instrText>
            </w:r>
            <w:r>
              <w:rPr>
                <w:noProof/>
                <w:webHidden/>
              </w:rPr>
            </w:r>
            <w:r>
              <w:rPr>
                <w:noProof/>
                <w:webHidden/>
              </w:rPr>
              <w:fldChar w:fldCharType="separate"/>
            </w:r>
            <w:r>
              <w:rPr>
                <w:noProof/>
                <w:webHidden/>
              </w:rPr>
              <w:t>10</w:t>
            </w:r>
            <w:r>
              <w:rPr>
                <w:noProof/>
                <w:webHidden/>
              </w:rPr>
              <w:fldChar w:fldCharType="end"/>
            </w:r>
          </w:hyperlink>
        </w:p>
        <w:p w14:paraId="75D3871B" w14:textId="7C37D0B3" w:rsidR="00EC67F1" w:rsidRDefault="00EC67F1">
          <w:pPr>
            <w:pStyle w:val="TOC2"/>
            <w:tabs>
              <w:tab w:val="right" w:leader="dot" w:pos="9016"/>
            </w:tabs>
            <w:rPr>
              <w:rFonts w:eastAsiaTheme="minorEastAsia"/>
              <w:noProof/>
              <w:lang w:eastAsia="en-GB"/>
            </w:rPr>
          </w:pPr>
          <w:hyperlink w:anchor="_Toc240886388" w:history="1">
            <w:r w:rsidRPr="00EA5563">
              <w:rPr>
                <w:rStyle w:val="Hyperlink"/>
                <w:noProof/>
              </w:rPr>
              <w:t>2.3 Social Engineering and Human Factors in Phishing</w:t>
            </w:r>
            <w:r>
              <w:rPr>
                <w:noProof/>
                <w:webHidden/>
              </w:rPr>
              <w:tab/>
            </w:r>
            <w:r>
              <w:rPr>
                <w:noProof/>
                <w:webHidden/>
              </w:rPr>
              <w:fldChar w:fldCharType="begin"/>
            </w:r>
            <w:r>
              <w:rPr>
                <w:noProof/>
                <w:webHidden/>
              </w:rPr>
              <w:instrText xml:space="preserve"> PAGEREF _Toc240886388 \h </w:instrText>
            </w:r>
            <w:r>
              <w:rPr>
                <w:noProof/>
                <w:webHidden/>
              </w:rPr>
            </w:r>
            <w:r>
              <w:rPr>
                <w:noProof/>
                <w:webHidden/>
              </w:rPr>
              <w:fldChar w:fldCharType="separate"/>
            </w:r>
            <w:r>
              <w:rPr>
                <w:noProof/>
                <w:webHidden/>
              </w:rPr>
              <w:t>11</w:t>
            </w:r>
            <w:r>
              <w:rPr>
                <w:noProof/>
                <w:webHidden/>
              </w:rPr>
              <w:fldChar w:fldCharType="end"/>
            </w:r>
          </w:hyperlink>
        </w:p>
        <w:p w14:paraId="4EF31A62" w14:textId="4B0E651D" w:rsidR="00EC67F1" w:rsidRDefault="00EC67F1">
          <w:pPr>
            <w:pStyle w:val="TOC2"/>
            <w:tabs>
              <w:tab w:val="right" w:leader="dot" w:pos="9016"/>
            </w:tabs>
            <w:rPr>
              <w:rFonts w:eastAsiaTheme="minorEastAsia"/>
              <w:noProof/>
              <w:lang w:eastAsia="en-GB"/>
            </w:rPr>
          </w:pPr>
          <w:hyperlink w:anchor="_Toc240886389" w:history="1">
            <w:r w:rsidRPr="00EA5563">
              <w:rPr>
                <w:rStyle w:val="Hyperlink"/>
                <w:noProof/>
              </w:rPr>
              <w:t>2.4 Suspicious Textual and Linguistic Characteristics</w:t>
            </w:r>
            <w:r>
              <w:rPr>
                <w:noProof/>
                <w:webHidden/>
              </w:rPr>
              <w:tab/>
            </w:r>
            <w:r>
              <w:rPr>
                <w:noProof/>
                <w:webHidden/>
              </w:rPr>
              <w:fldChar w:fldCharType="begin"/>
            </w:r>
            <w:r>
              <w:rPr>
                <w:noProof/>
                <w:webHidden/>
              </w:rPr>
              <w:instrText xml:space="preserve"> PAGEREF _Toc240886389 \h </w:instrText>
            </w:r>
            <w:r>
              <w:rPr>
                <w:noProof/>
                <w:webHidden/>
              </w:rPr>
            </w:r>
            <w:r>
              <w:rPr>
                <w:noProof/>
                <w:webHidden/>
              </w:rPr>
              <w:fldChar w:fldCharType="separate"/>
            </w:r>
            <w:r>
              <w:rPr>
                <w:noProof/>
                <w:webHidden/>
              </w:rPr>
              <w:t>12</w:t>
            </w:r>
            <w:r>
              <w:rPr>
                <w:noProof/>
                <w:webHidden/>
              </w:rPr>
              <w:fldChar w:fldCharType="end"/>
            </w:r>
          </w:hyperlink>
        </w:p>
        <w:p w14:paraId="5F47F9F1" w14:textId="6773CDBE" w:rsidR="00EC67F1" w:rsidRDefault="00EC67F1">
          <w:pPr>
            <w:pStyle w:val="TOC3"/>
            <w:tabs>
              <w:tab w:val="right" w:leader="dot" w:pos="9016"/>
            </w:tabs>
            <w:rPr>
              <w:rFonts w:eastAsiaTheme="minorEastAsia"/>
              <w:noProof/>
              <w:lang w:eastAsia="en-GB"/>
            </w:rPr>
          </w:pPr>
          <w:hyperlink w:anchor="_Toc240886390" w:history="1">
            <w:r w:rsidRPr="00EA5563">
              <w:rPr>
                <w:rStyle w:val="Hyperlink"/>
                <w:noProof/>
              </w:rPr>
              <w:t>2.4.1 Urgent Language</w:t>
            </w:r>
            <w:r>
              <w:rPr>
                <w:noProof/>
                <w:webHidden/>
              </w:rPr>
              <w:tab/>
            </w:r>
            <w:r>
              <w:rPr>
                <w:noProof/>
                <w:webHidden/>
              </w:rPr>
              <w:fldChar w:fldCharType="begin"/>
            </w:r>
            <w:r>
              <w:rPr>
                <w:noProof/>
                <w:webHidden/>
              </w:rPr>
              <w:instrText xml:space="preserve"> PAGEREF _Toc240886390 \h </w:instrText>
            </w:r>
            <w:r>
              <w:rPr>
                <w:noProof/>
                <w:webHidden/>
              </w:rPr>
            </w:r>
            <w:r>
              <w:rPr>
                <w:noProof/>
                <w:webHidden/>
              </w:rPr>
              <w:fldChar w:fldCharType="separate"/>
            </w:r>
            <w:r>
              <w:rPr>
                <w:noProof/>
                <w:webHidden/>
              </w:rPr>
              <w:t>12</w:t>
            </w:r>
            <w:r>
              <w:rPr>
                <w:noProof/>
                <w:webHidden/>
              </w:rPr>
              <w:fldChar w:fldCharType="end"/>
            </w:r>
          </w:hyperlink>
        </w:p>
        <w:p w14:paraId="674C724F" w14:textId="4B507008" w:rsidR="00EC67F1" w:rsidRDefault="00EC67F1">
          <w:pPr>
            <w:pStyle w:val="TOC3"/>
            <w:tabs>
              <w:tab w:val="right" w:leader="dot" w:pos="9016"/>
            </w:tabs>
            <w:rPr>
              <w:rFonts w:eastAsiaTheme="minorEastAsia"/>
              <w:noProof/>
              <w:lang w:eastAsia="en-GB"/>
            </w:rPr>
          </w:pPr>
          <w:hyperlink w:anchor="_Toc240886391" w:history="1">
            <w:r w:rsidRPr="00EA5563">
              <w:rPr>
                <w:rStyle w:val="Hyperlink"/>
                <w:noProof/>
              </w:rPr>
              <w:t>2.4.2 Action Requests</w:t>
            </w:r>
            <w:r>
              <w:rPr>
                <w:noProof/>
                <w:webHidden/>
              </w:rPr>
              <w:tab/>
            </w:r>
            <w:r>
              <w:rPr>
                <w:noProof/>
                <w:webHidden/>
              </w:rPr>
              <w:fldChar w:fldCharType="begin"/>
            </w:r>
            <w:r>
              <w:rPr>
                <w:noProof/>
                <w:webHidden/>
              </w:rPr>
              <w:instrText xml:space="preserve"> PAGEREF _Toc240886391 \h </w:instrText>
            </w:r>
            <w:r>
              <w:rPr>
                <w:noProof/>
                <w:webHidden/>
              </w:rPr>
            </w:r>
            <w:r>
              <w:rPr>
                <w:noProof/>
                <w:webHidden/>
              </w:rPr>
              <w:fldChar w:fldCharType="separate"/>
            </w:r>
            <w:r>
              <w:rPr>
                <w:noProof/>
                <w:webHidden/>
              </w:rPr>
              <w:t>13</w:t>
            </w:r>
            <w:r>
              <w:rPr>
                <w:noProof/>
                <w:webHidden/>
              </w:rPr>
              <w:fldChar w:fldCharType="end"/>
            </w:r>
          </w:hyperlink>
        </w:p>
        <w:p w14:paraId="7ACA1FC8" w14:textId="19A47FE8" w:rsidR="00EC67F1" w:rsidRDefault="00EC67F1">
          <w:pPr>
            <w:pStyle w:val="TOC3"/>
            <w:tabs>
              <w:tab w:val="right" w:leader="dot" w:pos="9016"/>
            </w:tabs>
            <w:rPr>
              <w:rFonts w:eastAsiaTheme="minorEastAsia"/>
              <w:noProof/>
              <w:lang w:eastAsia="en-GB"/>
            </w:rPr>
          </w:pPr>
          <w:hyperlink w:anchor="_Toc240886392" w:history="1">
            <w:r w:rsidRPr="00EA5563">
              <w:rPr>
                <w:rStyle w:val="Hyperlink"/>
                <w:noProof/>
              </w:rPr>
              <w:t>2.4.3 Promotional Language</w:t>
            </w:r>
            <w:r>
              <w:rPr>
                <w:noProof/>
                <w:webHidden/>
              </w:rPr>
              <w:tab/>
            </w:r>
            <w:r>
              <w:rPr>
                <w:noProof/>
                <w:webHidden/>
              </w:rPr>
              <w:fldChar w:fldCharType="begin"/>
            </w:r>
            <w:r>
              <w:rPr>
                <w:noProof/>
                <w:webHidden/>
              </w:rPr>
              <w:instrText xml:space="preserve"> PAGEREF _Toc240886392 \h </w:instrText>
            </w:r>
            <w:r>
              <w:rPr>
                <w:noProof/>
                <w:webHidden/>
              </w:rPr>
            </w:r>
            <w:r>
              <w:rPr>
                <w:noProof/>
                <w:webHidden/>
              </w:rPr>
              <w:fldChar w:fldCharType="separate"/>
            </w:r>
            <w:r>
              <w:rPr>
                <w:noProof/>
                <w:webHidden/>
              </w:rPr>
              <w:t>13</w:t>
            </w:r>
            <w:r>
              <w:rPr>
                <w:noProof/>
                <w:webHidden/>
              </w:rPr>
              <w:fldChar w:fldCharType="end"/>
            </w:r>
          </w:hyperlink>
        </w:p>
        <w:p w14:paraId="373228C1" w14:textId="5E023EDE" w:rsidR="00EC67F1" w:rsidRDefault="00EC67F1">
          <w:pPr>
            <w:pStyle w:val="TOC3"/>
            <w:tabs>
              <w:tab w:val="right" w:leader="dot" w:pos="9016"/>
            </w:tabs>
            <w:rPr>
              <w:rFonts w:eastAsiaTheme="minorEastAsia"/>
              <w:noProof/>
              <w:lang w:eastAsia="en-GB"/>
            </w:rPr>
          </w:pPr>
          <w:hyperlink w:anchor="_Toc240886393" w:history="1">
            <w:r w:rsidRPr="00EA5563">
              <w:rPr>
                <w:rStyle w:val="Hyperlink"/>
                <w:noProof/>
              </w:rPr>
              <w:t>2.4.4 Critical Comparison and Selection of Characteristics</w:t>
            </w:r>
            <w:r>
              <w:rPr>
                <w:noProof/>
                <w:webHidden/>
              </w:rPr>
              <w:tab/>
            </w:r>
            <w:r>
              <w:rPr>
                <w:noProof/>
                <w:webHidden/>
              </w:rPr>
              <w:fldChar w:fldCharType="begin"/>
            </w:r>
            <w:r>
              <w:rPr>
                <w:noProof/>
                <w:webHidden/>
              </w:rPr>
              <w:instrText xml:space="preserve"> PAGEREF _Toc240886393 \h </w:instrText>
            </w:r>
            <w:r>
              <w:rPr>
                <w:noProof/>
                <w:webHidden/>
              </w:rPr>
            </w:r>
            <w:r>
              <w:rPr>
                <w:noProof/>
                <w:webHidden/>
              </w:rPr>
              <w:fldChar w:fldCharType="separate"/>
            </w:r>
            <w:r>
              <w:rPr>
                <w:noProof/>
                <w:webHidden/>
              </w:rPr>
              <w:t>13</w:t>
            </w:r>
            <w:r>
              <w:rPr>
                <w:noProof/>
                <w:webHidden/>
              </w:rPr>
              <w:fldChar w:fldCharType="end"/>
            </w:r>
          </w:hyperlink>
        </w:p>
        <w:p w14:paraId="1A523993" w14:textId="109D35E4" w:rsidR="00EC67F1" w:rsidRDefault="00EC67F1">
          <w:pPr>
            <w:pStyle w:val="TOC2"/>
            <w:tabs>
              <w:tab w:val="right" w:leader="dot" w:pos="9016"/>
            </w:tabs>
            <w:rPr>
              <w:rFonts w:eastAsiaTheme="minorEastAsia"/>
              <w:noProof/>
              <w:lang w:eastAsia="en-GB"/>
            </w:rPr>
          </w:pPr>
          <w:hyperlink w:anchor="_Toc240886394" w:history="1">
            <w:r w:rsidRPr="00EA5563">
              <w:rPr>
                <w:rStyle w:val="Hyperlink"/>
                <w:noProof/>
              </w:rPr>
              <w:t>2.5 Existing Approaches to Phishing Email Detection</w:t>
            </w:r>
            <w:r>
              <w:rPr>
                <w:noProof/>
                <w:webHidden/>
              </w:rPr>
              <w:tab/>
            </w:r>
            <w:r>
              <w:rPr>
                <w:noProof/>
                <w:webHidden/>
              </w:rPr>
              <w:fldChar w:fldCharType="begin"/>
            </w:r>
            <w:r>
              <w:rPr>
                <w:noProof/>
                <w:webHidden/>
              </w:rPr>
              <w:instrText xml:space="preserve"> PAGEREF _Toc240886394 \h </w:instrText>
            </w:r>
            <w:r>
              <w:rPr>
                <w:noProof/>
                <w:webHidden/>
              </w:rPr>
            </w:r>
            <w:r>
              <w:rPr>
                <w:noProof/>
                <w:webHidden/>
              </w:rPr>
              <w:fldChar w:fldCharType="separate"/>
            </w:r>
            <w:r>
              <w:rPr>
                <w:noProof/>
                <w:webHidden/>
              </w:rPr>
              <w:t>14</w:t>
            </w:r>
            <w:r>
              <w:rPr>
                <w:noProof/>
                <w:webHidden/>
              </w:rPr>
              <w:fldChar w:fldCharType="end"/>
            </w:r>
          </w:hyperlink>
        </w:p>
        <w:p w14:paraId="5F777E7D" w14:textId="1743BDC5" w:rsidR="00EC67F1" w:rsidRDefault="00EC67F1">
          <w:pPr>
            <w:pStyle w:val="TOC3"/>
            <w:tabs>
              <w:tab w:val="right" w:leader="dot" w:pos="9016"/>
            </w:tabs>
            <w:rPr>
              <w:rFonts w:eastAsiaTheme="minorEastAsia"/>
              <w:noProof/>
              <w:lang w:eastAsia="en-GB"/>
            </w:rPr>
          </w:pPr>
          <w:hyperlink w:anchor="_Toc240886395" w:history="1">
            <w:r w:rsidRPr="00EA5563">
              <w:rPr>
                <w:rStyle w:val="Hyperlink"/>
                <w:noProof/>
              </w:rPr>
              <w:t>2.5.1 Traditional and Rule-Based Approaches</w:t>
            </w:r>
            <w:r>
              <w:rPr>
                <w:noProof/>
                <w:webHidden/>
              </w:rPr>
              <w:tab/>
            </w:r>
            <w:r>
              <w:rPr>
                <w:noProof/>
                <w:webHidden/>
              </w:rPr>
              <w:fldChar w:fldCharType="begin"/>
            </w:r>
            <w:r>
              <w:rPr>
                <w:noProof/>
                <w:webHidden/>
              </w:rPr>
              <w:instrText xml:space="preserve"> PAGEREF _Toc240886395 \h </w:instrText>
            </w:r>
            <w:r>
              <w:rPr>
                <w:noProof/>
                <w:webHidden/>
              </w:rPr>
            </w:r>
            <w:r>
              <w:rPr>
                <w:noProof/>
                <w:webHidden/>
              </w:rPr>
              <w:fldChar w:fldCharType="separate"/>
            </w:r>
            <w:r>
              <w:rPr>
                <w:noProof/>
                <w:webHidden/>
              </w:rPr>
              <w:t>15</w:t>
            </w:r>
            <w:r>
              <w:rPr>
                <w:noProof/>
                <w:webHidden/>
              </w:rPr>
              <w:fldChar w:fldCharType="end"/>
            </w:r>
          </w:hyperlink>
        </w:p>
        <w:p w14:paraId="063C6332" w14:textId="07711339" w:rsidR="00EC67F1" w:rsidRDefault="00EC67F1">
          <w:pPr>
            <w:pStyle w:val="TOC3"/>
            <w:tabs>
              <w:tab w:val="right" w:leader="dot" w:pos="9016"/>
            </w:tabs>
            <w:rPr>
              <w:rFonts w:eastAsiaTheme="minorEastAsia"/>
              <w:noProof/>
              <w:lang w:eastAsia="en-GB"/>
            </w:rPr>
          </w:pPr>
          <w:hyperlink w:anchor="_Toc240886396" w:history="1">
            <w:r w:rsidRPr="00EA5563">
              <w:rPr>
                <w:rStyle w:val="Hyperlink"/>
                <w:noProof/>
              </w:rPr>
              <w:t>2.5.2 Machine Learning Approaches</w:t>
            </w:r>
            <w:r>
              <w:rPr>
                <w:noProof/>
                <w:webHidden/>
              </w:rPr>
              <w:tab/>
            </w:r>
            <w:r>
              <w:rPr>
                <w:noProof/>
                <w:webHidden/>
              </w:rPr>
              <w:fldChar w:fldCharType="begin"/>
            </w:r>
            <w:r>
              <w:rPr>
                <w:noProof/>
                <w:webHidden/>
              </w:rPr>
              <w:instrText xml:space="preserve"> PAGEREF _Toc240886396 \h </w:instrText>
            </w:r>
            <w:r>
              <w:rPr>
                <w:noProof/>
                <w:webHidden/>
              </w:rPr>
            </w:r>
            <w:r>
              <w:rPr>
                <w:noProof/>
                <w:webHidden/>
              </w:rPr>
              <w:fldChar w:fldCharType="separate"/>
            </w:r>
            <w:r>
              <w:rPr>
                <w:noProof/>
                <w:webHidden/>
              </w:rPr>
              <w:t>15</w:t>
            </w:r>
            <w:r>
              <w:rPr>
                <w:noProof/>
                <w:webHidden/>
              </w:rPr>
              <w:fldChar w:fldCharType="end"/>
            </w:r>
          </w:hyperlink>
        </w:p>
        <w:p w14:paraId="55B62A36" w14:textId="1A667B62" w:rsidR="00EC67F1" w:rsidRDefault="00EC67F1">
          <w:pPr>
            <w:pStyle w:val="TOC3"/>
            <w:tabs>
              <w:tab w:val="right" w:leader="dot" w:pos="9016"/>
            </w:tabs>
            <w:rPr>
              <w:rFonts w:eastAsiaTheme="minorEastAsia"/>
              <w:noProof/>
              <w:lang w:eastAsia="en-GB"/>
            </w:rPr>
          </w:pPr>
          <w:hyperlink w:anchor="_Toc240886397" w:history="1">
            <w:r w:rsidRPr="00EA5563">
              <w:rPr>
                <w:rStyle w:val="Hyperlink"/>
                <w:noProof/>
              </w:rPr>
              <w:t>2.5.3 Natural Language Processing Approaches</w:t>
            </w:r>
            <w:r>
              <w:rPr>
                <w:noProof/>
                <w:webHidden/>
              </w:rPr>
              <w:tab/>
            </w:r>
            <w:r>
              <w:rPr>
                <w:noProof/>
                <w:webHidden/>
              </w:rPr>
              <w:fldChar w:fldCharType="begin"/>
            </w:r>
            <w:r>
              <w:rPr>
                <w:noProof/>
                <w:webHidden/>
              </w:rPr>
              <w:instrText xml:space="preserve"> PAGEREF _Toc240886397 \h </w:instrText>
            </w:r>
            <w:r>
              <w:rPr>
                <w:noProof/>
                <w:webHidden/>
              </w:rPr>
            </w:r>
            <w:r>
              <w:rPr>
                <w:noProof/>
                <w:webHidden/>
              </w:rPr>
              <w:fldChar w:fldCharType="separate"/>
            </w:r>
            <w:r>
              <w:rPr>
                <w:noProof/>
                <w:webHidden/>
              </w:rPr>
              <w:t>16</w:t>
            </w:r>
            <w:r>
              <w:rPr>
                <w:noProof/>
                <w:webHidden/>
              </w:rPr>
              <w:fldChar w:fldCharType="end"/>
            </w:r>
          </w:hyperlink>
        </w:p>
        <w:p w14:paraId="487E4A89" w14:textId="31332A50" w:rsidR="00EC67F1" w:rsidRDefault="00EC67F1">
          <w:pPr>
            <w:pStyle w:val="TOC3"/>
            <w:tabs>
              <w:tab w:val="right" w:leader="dot" w:pos="9016"/>
            </w:tabs>
            <w:rPr>
              <w:rFonts w:eastAsiaTheme="minorEastAsia"/>
              <w:noProof/>
              <w:lang w:eastAsia="en-GB"/>
            </w:rPr>
          </w:pPr>
          <w:hyperlink w:anchor="_Toc240886398" w:history="1">
            <w:r w:rsidRPr="00EA5563">
              <w:rPr>
                <w:rStyle w:val="Hyperlink"/>
                <w:noProof/>
              </w:rPr>
              <w:t>2.5.4 Critical Comparison</w:t>
            </w:r>
            <w:r>
              <w:rPr>
                <w:noProof/>
                <w:webHidden/>
              </w:rPr>
              <w:tab/>
            </w:r>
            <w:r>
              <w:rPr>
                <w:noProof/>
                <w:webHidden/>
              </w:rPr>
              <w:fldChar w:fldCharType="begin"/>
            </w:r>
            <w:r>
              <w:rPr>
                <w:noProof/>
                <w:webHidden/>
              </w:rPr>
              <w:instrText xml:space="preserve"> PAGEREF _Toc240886398 \h </w:instrText>
            </w:r>
            <w:r>
              <w:rPr>
                <w:noProof/>
                <w:webHidden/>
              </w:rPr>
            </w:r>
            <w:r>
              <w:rPr>
                <w:noProof/>
                <w:webHidden/>
              </w:rPr>
              <w:fldChar w:fldCharType="separate"/>
            </w:r>
            <w:r>
              <w:rPr>
                <w:noProof/>
                <w:webHidden/>
              </w:rPr>
              <w:t>16</w:t>
            </w:r>
            <w:r>
              <w:rPr>
                <w:noProof/>
                <w:webHidden/>
              </w:rPr>
              <w:fldChar w:fldCharType="end"/>
            </w:r>
          </w:hyperlink>
        </w:p>
        <w:p w14:paraId="2FFE3958" w14:textId="5DD7023B" w:rsidR="00EC67F1" w:rsidRDefault="00EC67F1">
          <w:pPr>
            <w:pStyle w:val="TOC2"/>
            <w:tabs>
              <w:tab w:val="right" w:leader="dot" w:pos="9016"/>
            </w:tabs>
            <w:rPr>
              <w:rFonts w:eastAsiaTheme="minorEastAsia"/>
              <w:noProof/>
              <w:lang w:eastAsia="en-GB"/>
            </w:rPr>
          </w:pPr>
          <w:hyperlink w:anchor="_Toc240886399" w:history="1">
            <w:r w:rsidRPr="00EA5563">
              <w:rPr>
                <w:rStyle w:val="Hyperlink"/>
                <w:noProof/>
              </w:rPr>
              <w:t>2.6 Explainability and User-Centred Phishing Detection</w:t>
            </w:r>
            <w:r>
              <w:rPr>
                <w:noProof/>
                <w:webHidden/>
              </w:rPr>
              <w:tab/>
            </w:r>
            <w:r>
              <w:rPr>
                <w:noProof/>
                <w:webHidden/>
              </w:rPr>
              <w:fldChar w:fldCharType="begin"/>
            </w:r>
            <w:r>
              <w:rPr>
                <w:noProof/>
                <w:webHidden/>
              </w:rPr>
              <w:instrText xml:space="preserve"> PAGEREF _Toc240886399 \h </w:instrText>
            </w:r>
            <w:r>
              <w:rPr>
                <w:noProof/>
                <w:webHidden/>
              </w:rPr>
            </w:r>
            <w:r>
              <w:rPr>
                <w:noProof/>
                <w:webHidden/>
              </w:rPr>
              <w:fldChar w:fldCharType="separate"/>
            </w:r>
            <w:r>
              <w:rPr>
                <w:noProof/>
                <w:webHidden/>
              </w:rPr>
              <w:t>17</w:t>
            </w:r>
            <w:r>
              <w:rPr>
                <w:noProof/>
                <w:webHidden/>
              </w:rPr>
              <w:fldChar w:fldCharType="end"/>
            </w:r>
          </w:hyperlink>
        </w:p>
        <w:p w14:paraId="46EABB10" w14:textId="1335A658" w:rsidR="00EC67F1" w:rsidRDefault="00EC67F1">
          <w:pPr>
            <w:pStyle w:val="TOC2"/>
            <w:tabs>
              <w:tab w:val="right" w:leader="dot" w:pos="9016"/>
            </w:tabs>
            <w:rPr>
              <w:rFonts w:eastAsiaTheme="minorEastAsia"/>
              <w:noProof/>
              <w:lang w:eastAsia="en-GB"/>
            </w:rPr>
          </w:pPr>
          <w:hyperlink w:anchor="_Toc240886400" w:history="1">
            <w:r w:rsidRPr="00EA5563">
              <w:rPr>
                <w:rStyle w:val="Hyperlink"/>
                <w:noProof/>
              </w:rPr>
              <w:t>2.7 Critical Synthesis and Research Gap</w:t>
            </w:r>
            <w:r>
              <w:rPr>
                <w:noProof/>
                <w:webHidden/>
              </w:rPr>
              <w:tab/>
            </w:r>
            <w:r>
              <w:rPr>
                <w:noProof/>
                <w:webHidden/>
              </w:rPr>
              <w:fldChar w:fldCharType="begin"/>
            </w:r>
            <w:r>
              <w:rPr>
                <w:noProof/>
                <w:webHidden/>
              </w:rPr>
              <w:instrText xml:space="preserve"> PAGEREF _Toc240886400 \h </w:instrText>
            </w:r>
            <w:r>
              <w:rPr>
                <w:noProof/>
                <w:webHidden/>
              </w:rPr>
            </w:r>
            <w:r>
              <w:rPr>
                <w:noProof/>
                <w:webHidden/>
              </w:rPr>
              <w:fldChar w:fldCharType="separate"/>
            </w:r>
            <w:r>
              <w:rPr>
                <w:noProof/>
                <w:webHidden/>
              </w:rPr>
              <w:t>19</w:t>
            </w:r>
            <w:r>
              <w:rPr>
                <w:noProof/>
                <w:webHidden/>
              </w:rPr>
              <w:fldChar w:fldCharType="end"/>
            </w:r>
          </w:hyperlink>
        </w:p>
        <w:p w14:paraId="36172357" w14:textId="5903D022" w:rsidR="00EC67F1" w:rsidRDefault="00EC67F1">
          <w:pPr>
            <w:pStyle w:val="TOC2"/>
            <w:tabs>
              <w:tab w:val="right" w:leader="dot" w:pos="9016"/>
            </w:tabs>
            <w:rPr>
              <w:rFonts w:eastAsiaTheme="minorEastAsia"/>
              <w:noProof/>
              <w:lang w:eastAsia="en-GB"/>
            </w:rPr>
          </w:pPr>
          <w:hyperlink w:anchor="_Toc240886401" w:history="1">
            <w:r w:rsidRPr="00EA5563">
              <w:rPr>
                <w:rStyle w:val="Hyperlink"/>
                <w:noProof/>
              </w:rPr>
              <w:t>2.8 Chapter Summary</w:t>
            </w:r>
            <w:r>
              <w:rPr>
                <w:noProof/>
                <w:webHidden/>
              </w:rPr>
              <w:tab/>
            </w:r>
            <w:r>
              <w:rPr>
                <w:noProof/>
                <w:webHidden/>
              </w:rPr>
              <w:fldChar w:fldCharType="begin"/>
            </w:r>
            <w:r>
              <w:rPr>
                <w:noProof/>
                <w:webHidden/>
              </w:rPr>
              <w:instrText xml:space="preserve"> PAGEREF _Toc240886401 \h </w:instrText>
            </w:r>
            <w:r>
              <w:rPr>
                <w:noProof/>
                <w:webHidden/>
              </w:rPr>
            </w:r>
            <w:r>
              <w:rPr>
                <w:noProof/>
                <w:webHidden/>
              </w:rPr>
              <w:fldChar w:fldCharType="separate"/>
            </w:r>
            <w:r>
              <w:rPr>
                <w:noProof/>
                <w:webHidden/>
              </w:rPr>
              <w:t>20</w:t>
            </w:r>
            <w:r>
              <w:rPr>
                <w:noProof/>
                <w:webHidden/>
              </w:rPr>
              <w:fldChar w:fldCharType="end"/>
            </w:r>
          </w:hyperlink>
        </w:p>
        <w:p w14:paraId="30B381DF" w14:textId="7FCB5B31" w:rsidR="00EC67F1" w:rsidRDefault="00EC67F1">
          <w:pPr>
            <w:pStyle w:val="TOC1"/>
            <w:tabs>
              <w:tab w:val="right" w:leader="dot" w:pos="9016"/>
            </w:tabs>
            <w:rPr>
              <w:rFonts w:eastAsiaTheme="minorEastAsia"/>
              <w:noProof/>
              <w:lang w:eastAsia="en-GB"/>
            </w:rPr>
          </w:pPr>
          <w:hyperlink w:anchor="_Toc240886402" w:history="1">
            <w:r w:rsidRPr="00EA5563">
              <w:rPr>
                <w:rStyle w:val="Hyperlink"/>
                <w:noProof/>
              </w:rPr>
              <w:t>3. Research Methodology</w:t>
            </w:r>
            <w:r>
              <w:rPr>
                <w:noProof/>
                <w:webHidden/>
              </w:rPr>
              <w:tab/>
            </w:r>
            <w:r>
              <w:rPr>
                <w:noProof/>
                <w:webHidden/>
              </w:rPr>
              <w:fldChar w:fldCharType="begin"/>
            </w:r>
            <w:r>
              <w:rPr>
                <w:noProof/>
                <w:webHidden/>
              </w:rPr>
              <w:instrText xml:space="preserve"> PAGEREF _Toc240886402 \h </w:instrText>
            </w:r>
            <w:r>
              <w:rPr>
                <w:noProof/>
                <w:webHidden/>
              </w:rPr>
            </w:r>
            <w:r>
              <w:rPr>
                <w:noProof/>
                <w:webHidden/>
              </w:rPr>
              <w:fldChar w:fldCharType="separate"/>
            </w:r>
            <w:r>
              <w:rPr>
                <w:noProof/>
                <w:webHidden/>
              </w:rPr>
              <w:t>21</w:t>
            </w:r>
            <w:r>
              <w:rPr>
                <w:noProof/>
                <w:webHidden/>
              </w:rPr>
              <w:fldChar w:fldCharType="end"/>
            </w:r>
          </w:hyperlink>
        </w:p>
        <w:p w14:paraId="718A0381" w14:textId="55013289" w:rsidR="00EC67F1" w:rsidRDefault="00EC67F1">
          <w:pPr>
            <w:pStyle w:val="TOC2"/>
            <w:tabs>
              <w:tab w:val="right" w:leader="dot" w:pos="9016"/>
            </w:tabs>
            <w:rPr>
              <w:rFonts w:eastAsiaTheme="minorEastAsia"/>
              <w:noProof/>
              <w:lang w:eastAsia="en-GB"/>
            </w:rPr>
          </w:pPr>
          <w:hyperlink w:anchor="_Toc240886403" w:history="1">
            <w:r w:rsidRPr="00EA5563">
              <w:rPr>
                <w:rStyle w:val="Hyperlink"/>
                <w:noProof/>
              </w:rPr>
              <w:t>3.1 Introduction</w:t>
            </w:r>
            <w:r>
              <w:rPr>
                <w:noProof/>
                <w:webHidden/>
              </w:rPr>
              <w:tab/>
            </w:r>
            <w:r>
              <w:rPr>
                <w:noProof/>
                <w:webHidden/>
              </w:rPr>
              <w:fldChar w:fldCharType="begin"/>
            </w:r>
            <w:r>
              <w:rPr>
                <w:noProof/>
                <w:webHidden/>
              </w:rPr>
              <w:instrText xml:space="preserve"> PAGEREF _Toc240886403 \h </w:instrText>
            </w:r>
            <w:r>
              <w:rPr>
                <w:noProof/>
                <w:webHidden/>
              </w:rPr>
            </w:r>
            <w:r>
              <w:rPr>
                <w:noProof/>
                <w:webHidden/>
              </w:rPr>
              <w:fldChar w:fldCharType="separate"/>
            </w:r>
            <w:r>
              <w:rPr>
                <w:noProof/>
                <w:webHidden/>
              </w:rPr>
              <w:t>21</w:t>
            </w:r>
            <w:r>
              <w:rPr>
                <w:noProof/>
                <w:webHidden/>
              </w:rPr>
              <w:fldChar w:fldCharType="end"/>
            </w:r>
          </w:hyperlink>
        </w:p>
        <w:p w14:paraId="56B54E3E" w14:textId="5B842ED0" w:rsidR="00EC67F1" w:rsidRDefault="00EC67F1">
          <w:pPr>
            <w:pStyle w:val="TOC2"/>
            <w:tabs>
              <w:tab w:val="right" w:leader="dot" w:pos="9016"/>
            </w:tabs>
            <w:rPr>
              <w:rFonts w:eastAsiaTheme="minorEastAsia"/>
              <w:noProof/>
              <w:lang w:eastAsia="en-GB"/>
            </w:rPr>
          </w:pPr>
          <w:hyperlink w:anchor="_Toc240886404" w:history="1">
            <w:r w:rsidRPr="00EA5563">
              <w:rPr>
                <w:rStyle w:val="Hyperlink"/>
                <w:noProof/>
              </w:rPr>
              <w:t>3.2 Research Approach and Methodological Design</w:t>
            </w:r>
            <w:r>
              <w:rPr>
                <w:noProof/>
                <w:webHidden/>
              </w:rPr>
              <w:tab/>
            </w:r>
            <w:r>
              <w:rPr>
                <w:noProof/>
                <w:webHidden/>
              </w:rPr>
              <w:fldChar w:fldCharType="begin"/>
            </w:r>
            <w:r>
              <w:rPr>
                <w:noProof/>
                <w:webHidden/>
              </w:rPr>
              <w:instrText xml:space="preserve"> PAGEREF _Toc240886404 \h </w:instrText>
            </w:r>
            <w:r>
              <w:rPr>
                <w:noProof/>
                <w:webHidden/>
              </w:rPr>
            </w:r>
            <w:r>
              <w:rPr>
                <w:noProof/>
                <w:webHidden/>
              </w:rPr>
              <w:fldChar w:fldCharType="separate"/>
            </w:r>
            <w:r>
              <w:rPr>
                <w:noProof/>
                <w:webHidden/>
              </w:rPr>
              <w:t>21</w:t>
            </w:r>
            <w:r>
              <w:rPr>
                <w:noProof/>
                <w:webHidden/>
              </w:rPr>
              <w:fldChar w:fldCharType="end"/>
            </w:r>
          </w:hyperlink>
        </w:p>
        <w:p w14:paraId="04878D66" w14:textId="47597BC9" w:rsidR="00EC67F1" w:rsidRDefault="00EC67F1">
          <w:pPr>
            <w:pStyle w:val="TOC2"/>
            <w:tabs>
              <w:tab w:val="right" w:leader="dot" w:pos="9016"/>
            </w:tabs>
            <w:rPr>
              <w:rFonts w:eastAsiaTheme="minorEastAsia"/>
              <w:noProof/>
              <w:lang w:eastAsia="en-GB"/>
            </w:rPr>
          </w:pPr>
          <w:hyperlink w:anchor="_Toc240886405" w:history="1">
            <w:r w:rsidRPr="00EA5563">
              <w:rPr>
                <w:rStyle w:val="Hyperlink"/>
                <w:noProof/>
              </w:rPr>
              <w:t>3.3 System Development Approach</w:t>
            </w:r>
            <w:r>
              <w:rPr>
                <w:noProof/>
                <w:webHidden/>
              </w:rPr>
              <w:tab/>
            </w:r>
            <w:r>
              <w:rPr>
                <w:noProof/>
                <w:webHidden/>
              </w:rPr>
              <w:fldChar w:fldCharType="begin"/>
            </w:r>
            <w:r>
              <w:rPr>
                <w:noProof/>
                <w:webHidden/>
              </w:rPr>
              <w:instrText xml:space="preserve"> PAGEREF _Toc240886405 \h </w:instrText>
            </w:r>
            <w:r>
              <w:rPr>
                <w:noProof/>
                <w:webHidden/>
              </w:rPr>
            </w:r>
            <w:r>
              <w:rPr>
                <w:noProof/>
                <w:webHidden/>
              </w:rPr>
              <w:fldChar w:fldCharType="separate"/>
            </w:r>
            <w:r>
              <w:rPr>
                <w:noProof/>
                <w:webHidden/>
              </w:rPr>
              <w:t>22</w:t>
            </w:r>
            <w:r>
              <w:rPr>
                <w:noProof/>
                <w:webHidden/>
              </w:rPr>
              <w:fldChar w:fldCharType="end"/>
            </w:r>
          </w:hyperlink>
        </w:p>
        <w:p w14:paraId="5F48329B" w14:textId="35626C51" w:rsidR="00EC67F1" w:rsidRDefault="00EC67F1">
          <w:pPr>
            <w:pStyle w:val="TOC2"/>
            <w:tabs>
              <w:tab w:val="right" w:leader="dot" w:pos="9016"/>
            </w:tabs>
            <w:rPr>
              <w:rFonts w:eastAsiaTheme="minorEastAsia"/>
              <w:noProof/>
              <w:lang w:eastAsia="en-GB"/>
            </w:rPr>
          </w:pPr>
          <w:hyperlink w:anchor="_Toc240886406" w:history="1">
            <w:r w:rsidRPr="00EA5563">
              <w:rPr>
                <w:rStyle w:val="Hyperlink"/>
                <w:noProof/>
              </w:rPr>
              <w:t>3.4 Dataset Selection and Preparation</w:t>
            </w:r>
            <w:r>
              <w:rPr>
                <w:noProof/>
                <w:webHidden/>
              </w:rPr>
              <w:tab/>
            </w:r>
            <w:r>
              <w:rPr>
                <w:noProof/>
                <w:webHidden/>
              </w:rPr>
              <w:fldChar w:fldCharType="begin"/>
            </w:r>
            <w:r>
              <w:rPr>
                <w:noProof/>
                <w:webHidden/>
              </w:rPr>
              <w:instrText xml:space="preserve"> PAGEREF _Toc240886406 \h </w:instrText>
            </w:r>
            <w:r>
              <w:rPr>
                <w:noProof/>
                <w:webHidden/>
              </w:rPr>
            </w:r>
            <w:r>
              <w:rPr>
                <w:noProof/>
                <w:webHidden/>
              </w:rPr>
              <w:fldChar w:fldCharType="separate"/>
            </w:r>
            <w:r>
              <w:rPr>
                <w:noProof/>
                <w:webHidden/>
              </w:rPr>
              <w:t>23</w:t>
            </w:r>
            <w:r>
              <w:rPr>
                <w:noProof/>
                <w:webHidden/>
              </w:rPr>
              <w:fldChar w:fldCharType="end"/>
            </w:r>
          </w:hyperlink>
        </w:p>
        <w:p w14:paraId="6FCA591F" w14:textId="51626FE0" w:rsidR="00EC67F1" w:rsidRDefault="00EC67F1">
          <w:pPr>
            <w:pStyle w:val="TOC2"/>
            <w:tabs>
              <w:tab w:val="right" w:leader="dot" w:pos="9016"/>
            </w:tabs>
            <w:rPr>
              <w:rFonts w:eastAsiaTheme="minorEastAsia"/>
              <w:noProof/>
              <w:lang w:eastAsia="en-GB"/>
            </w:rPr>
          </w:pPr>
          <w:hyperlink w:anchor="_Toc240886407" w:history="1">
            <w:r w:rsidRPr="00EA5563">
              <w:rPr>
                <w:rStyle w:val="Hyperlink"/>
                <w:noProof/>
              </w:rPr>
              <w:t>3.5 Selection and Operationalisation of Suspicious Characteristics</w:t>
            </w:r>
            <w:r>
              <w:rPr>
                <w:noProof/>
                <w:webHidden/>
              </w:rPr>
              <w:tab/>
            </w:r>
            <w:r>
              <w:rPr>
                <w:noProof/>
                <w:webHidden/>
              </w:rPr>
              <w:fldChar w:fldCharType="begin"/>
            </w:r>
            <w:r>
              <w:rPr>
                <w:noProof/>
                <w:webHidden/>
              </w:rPr>
              <w:instrText xml:space="preserve"> PAGEREF _Toc240886407 \h </w:instrText>
            </w:r>
            <w:r>
              <w:rPr>
                <w:noProof/>
                <w:webHidden/>
              </w:rPr>
            </w:r>
            <w:r>
              <w:rPr>
                <w:noProof/>
                <w:webHidden/>
              </w:rPr>
              <w:fldChar w:fldCharType="separate"/>
            </w:r>
            <w:r>
              <w:rPr>
                <w:noProof/>
                <w:webHidden/>
              </w:rPr>
              <w:t>24</w:t>
            </w:r>
            <w:r>
              <w:rPr>
                <w:noProof/>
                <w:webHidden/>
              </w:rPr>
              <w:fldChar w:fldCharType="end"/>
            </w:r>
          </w:hyperlink>
        </w:p>
        <w:p w14:paraId="40C9DAEB" w14:textId="40ABA5B0" w:rsidR="00EC67F1" w:rsidRDefault="00EC67F1">
          <w:pPr>
            <w:pStyle w:val="TOC2"/>
            <w:tabs>
              <w:tab w:val="right" w:leader="dot" w:pos="9016"/>
            </w:tabs>
            <w:rPr>
              <w:rFonts w:eastAsiaTheme="minorEastAsia"/>
              <w:noProof/>
              <w:lang w:eastAsia="en-GB"/>
            </w:rPr>
          </w:pPr>
          <w:hyperlink w:anchor="_Toc240886408" w:history="1">
            <w:r w:rsidRPr="00EA5563">
              <w:rPr>
                <w:rStyle w:val="Hyperlink"/>
                <w:noProof/>
              </w:rPr>
              <w:t>3.6 System Requirements</w:t>
            </w:r>
            <w:r>
              <w:rPr>
                <w:noProof/>
                <w:webHidden/>
              </w:rPr>
              <w:tab/>
            </w:r>
            <w:r>
              <w:rPr>
                <w:noProof/>
                <w:webHidden/>
              </w:rPr>
              <w:fldChar w:fldCharType="begin"/>
            </w:r>
            <w:r>
              <w:rPr>
                <w:noProof/>
                <w:webHidden/>
              </w:rPr>
              <w:instrText xml:space="preserve"> PAGEREF _Toc240886408 \h </w:instrText>
            </w:r>
            <w:r>
              <w:rPr>
                <w:noProof/>
                <w:webHidden/>
              </w:rPr>
            </w:r>
            <w:r>
              <w:rPr>
                <w:noProof/>
                <w:webHidden/>
              </w:rPr>
              <w:fldChar w:fldCharType="separate"/>
            </w:r>
            <w:r>
              <w:rPr>
                <w:noProof/>
                <w:webHidden/>
              </w:rPr>
              <w:t>25</w:t>
            </w:r>
            <w:r>
              <w:rPr>
                <w:noProof/>
                <w:webHidden/>
              </w:rPr>
              <w:fldChar w:fldCharType="end"/>
            </w:r>
          </w:hyperlink>
        </w:p>
        <w:p w14:paraId="1AE04F80" w14:textId="673C1187" w:rsidR="00EC67F1" w:rsidRDefault="00EC67F1">
          <w:pPr>
            <w:pStyle w:val="TOC2"/>
            <w:tabs>
              <w:tab w:val="right" w:leader="dot" w:pos="9016"/>
            </w:tabs>
            <w:rPr>
              <w:rFonts w:eastAsiaTheme="minorEastAsia"/>
              <w:noProof/>
              <w:lang w:eastAsia="en-GB"/>
            </w:rPr>
          </w:pPr>
          <w:hyperlink w:anchor="_Toc240886409" w:history="1">
            <w:r w:rsidRPr="00EA5563">
              <w:rPr>
                <w:rStyle w:val="Hyperlink"/>
                <w:noProof/>
              </w:rPr>
              <w:t>3.7 Risk Assessment and Recommendation Methodology</w:t>
            </w:r>
            <w:r>
              <w:rPr>
                <w:noProof/>
                <w:webHidden/>
              </w:rPr>
              <w:tab/>
            </w:r>
            <w:r>
              <w:rPr>
                <w:noProof/>
                <w:webHidden/>
              </w:rPr>
              <w:fldChar w:fldCharType="begin"/>
            </w:r>
            <w:r>
              <w:rPr>
                <w:noProof/>
                <w:webHidden/>
              </w:rPr>
              <w:instrText xml:space="preserve"> PAGEREF _Toc240886409 \h </w:instrText>
            </w:r>
            <w:r>
              <w:rPr>
                <w:noProof/>
                <w:webHidden/>
              </w:rPr>
            </w:r>
            <w:r>
              <w:rPr>
                <w:noProof/>
                <w:webHidden/>
              </w:rPr>
              <w:fldChar w:fldCharType="separate"/>
            </w:r>
            <w:r>
              <w:rPr>
                <w:noProof/>
                <w:webHidden/>
              </w:rPr>
              <w:t>27</w:t>
            </w:r>
            <w:r>
              <w:rPr>
                <w:noProof/>
                <w:webHidden/>
              </w:rPr>
              <w:fldChar w:fldCharType="end"/>
            </w:r>
          </w:hyperlink>
        </w:p>
        <w:p w14:paraId="2A56AB15" w14:textId="7AB80985" w:rsidR="00EC67F1" w:rsidRDefault="00EC67F1">
          <w:pPr>
            <w:pStyle w:val="TOC2"/>
            <w:tabs>
              <w:tab w:val="right" w:leader="dot" w:pos="9016"/>
            </w:tabs>
            <w:rPr>
              <w:rFonts w:eastAsiaTheme="minorEastAsia"/>
              <w:noProof/>
              <w:lang w:eastAsia="en-GB"/>
            </w:rPr>
          </w:pPr>
          <w:hyperlink w:anchor="_Toc240886410" w:history="1">
            <w:r w:rsidRPr="00EA5563">
              <w:rPr>
                <w:rStyle w:val="Hyperlink"/>
                <w:noProof/>
              </w:rPr>
              <w:t>3.8 Functional Testing and Evaluation Approach</w:t>
            </w:r>
            <w:r>
              <w:rPr>
                <w:noProof/>
                <w:webHidden/>
              </w:rPr>
              <w:tab/>
            </w:r>
            <w:r>
              <w:rPr>
                <w:noProof/>
                <w:webHidden/>
              </w:rPr>
              <w:fldChar w:fldCharType="begin"/>
            </w:r>
            <w:r>
              <w:rPr>
                <w:noProof/>
                <w:webHidden/>
              </w:rPr>
              <w:instrText xml:space="preserve"> PAGEREF _Toc240886410 \h </w:instrText>
            </w:r>
            <w:r>
              <w:rPr>
                <w:noProof/>
                <w:webHidden/>
              </w:rPr>
            </w:r>
            <w:r>
              <w:rPr>
                <w:noProof/>
                <w:webHidden/>
              </w:rPr>
              <w:fldChar w:fldCharType="separate"/>
            </w:r>
            <w:r>
              <w:rPr>
                <w:noProof/>
                <w:webHidden/>
              </w:rPr>
              <w:t>28</w:t>
            </w:r>
            <w:r>
              <w:rPr>
                <w:noProof/>
                <w:webHidden/>
              </w:rPr>
              <w:fldChar w:fldCharType="end"/>
            </w:r>
          </w:hyperlink>
        </w:p>
        <w:p w14:paraId="59EE0657" w14:textId="4A4CFE87" w:rsidR="00EC67F1" w:rsidRDefault="00EC67F1">
          <w:pPr>
            <w:pStyle w:val="TOC2"/>
            <w:tabs>
              <w:tab w:val="right" w:leader="dot" w:pos="9016"/>
            </w:tabs>
            <w:rPr>
              <w:rFonts w:eastAsiaTheme="minorEastAsia"/>
              <w:noProof/>
              <w:lang w:eastAsia="en-GB"/>
            </w:rPr>
          </w:pPr>
          <w:hyperlink w:anchor="_Toc240886411" w:history="1">
            <w:r w:rsidRPr="00EA5563">
              <w:rPr>
                <w:rStyle w:val="Hyperlink"/>
                <w:noProof/>
              </w:rPr>
              <w:t>3.9 Ethical Considerations</w:t>
            </w:r>
            <w:r>
              <w:rPr>
                <w:noProof/>
                <w:webHidden/>
              </w:rPr>
              <w:tab/>
            </w:r>
            <w:r>
              <w:rPr>
                <w:noProof/>
                <w:webHidden/>
              </w:rPr>
              <w:fldChar w:fldCharType="begin"/>
            </w:r>
            <w:r>
              <w:rPr>
                <w:noProof/>
                <w:webHidden/>
              </w:rPr>
              <w:instrText xml:space="preserve"> PAGEREF _Toc240886411 \h </w:instrText>
            </w:r>
            <w:r>
              <w:rPr>
                <w:noProof/>
                <w:webHidden/>
              </w:rPr>
            </w:r>
            <w:r>
              <w:rPr>
                <w:noProof/>
                <w:webHidden/>
              </w:rPr>
              <w:fldChar w:fldCharType="separate"/>
            </w:r>
            <w:r>
              <w:rPr>
                <w:noProof/>
                <w:webHidden/>
              </w:rPr>
              <w:t>29</w:t>
            </w:r>
            <w:r>
              <w:rPr>
                <w:noProof/>
                <w:webHidden/>
              </w:rPr>
              <w:fldChar w:fldCharType="end"/>
            </w:r>
          </w:hyperlink>
        </w:p>
        <w:p w14:paraId="1B761CE9" w14:textId="0F9A47F0" w:rsidR="00EC67F1" w:rsidRDefault="00EC67F1">
          <w:pPr>
            <w:pStyle w:val="TOC2"/>
            <w:tabs>
              <w:tab w:val="right" w:leader="dot" w:pos="9016"/>
            </w:tabs>
            <w:rPr>
              <w:rFonts w:eastAsiaTheme="minorEastAsia"/>
              <w:noProof/>
              <w:lang w:eastAsia="en-GB"/>
            </w:rPr>
          </w:pPr>
          <w:hyperlink w:anchor="_Toc240886412" w:history="1">
            <w:r w:rsidRPr="00EA5563">
              <w:rPr>
                <w:rStyle w:val="Hyperlink"/>
                <w:noProof/>
              </w:rPr>
              <w:t>3.10 Methodological Limitations</w:t>
            </w:r>
            <w:r>
              <w:rPr>
                <w:noProof/>
                <w:webHidden/>
              </w:rPr>
              <w:tab/>
            </w:r>
            <w:r>
              <w:rPr>
                <w:noProof/>
                <w:webHidden/>
              </w:rPr>
              <w:fldChar w:fldCharType="begin"/>
            </w:r>
            <w:r>
              <w:rPr>
                <w:noProof/>
                <w:webHidden/>
              </w:rPr>
              <w:instrText xml:space="preserve"> PAGEREF _Toc240886412 \h </w:instrText>
            </w:r>
            <w:r>
              <w:rPr>
                <w:noProof/>
                <w:webHidden/>
              </w:rPr>
            </w:r>
            <w:r>
              <w:rPr>
                <w:noProof/>
                <w:webHidden/>
              </w:rPr>
              <w:fldChar w:fldCharType="separate"/>
            </w:r>
            <w:r>
              <w:rPr>
                <w:noProof/>
                <w:webHidden/>
              </w:rPr>
              <w:t>30</w:t>
            </w:r>
            <w:r>
              <w:rPr>
                <w:noProof/>
                <w:webHidden/>
              </w:rPr>
              <w:fldChar w:fldCharType="end"/>
            </w:r>
          </w:hyperlink>
        </w:p>
        <w:p w14:paraId="1D3FE04D" w14:textId="56C4B399" w:rsidR="00EC67F1" w:rsidRDefault="00EC67F1">
          <w:pPr>
            <w:pStyle w:val="TOC2"/>
            <w:tabs>
              <w:tab w:val="right" w:leader="dot" w:pos="9016"/>
            </w:tabs>
            <w:rPr>
              <w:rFonts w:eastAsiaTheme="minorEastAsia"/>
              <w:noProof/>
              <w:lang w:eastAsia="en-GB"/>
            </w:rPr>
          </w:pPr>
          <w:hyperlink w:anchor="_Toc240886413" w:history="1">
            <w:r w:rsidRPr="00EA5563">
              <w:rPr>
                <w:rStyle w:val="Hyperlink"/>
                <w:noProof/>
              </w:rPr>
              <w:t>3.11 Chapter Summary</w:t>
            </w:r>
            <w:r>
              <w:rPr>
                <w:noProof/>
                <w:webHidden/>
              </w:rPr>
              <w:tab/>
            </w:r>
            <w:r>
              <w:rPr>
                <w:noProof/>
                <w:webHidden/>
              </w:rPr>
              <w:fldChar w:fldCharType="begin"/>
            </w:r>
            <w:r>
              <w:rPr>
                <w:noProof/>
                <w:webHidden/>
              </w:rPr>
              <w:instrText xml:space="preserve"> PAGEREF _Toc240886413 \h </w:instrText>
            </w:r>
            <w:r>
              <w:rPr>
                <w:noProof/>
                <w:webHidden/>
              </w:rPr>
            </w:r>
            <w:r>
              <w:rPr>
                <w:noProof/>
                <w:webHidden/>
              </w:rPr>
              <w:fldChar w:fldCharType="separate"/>
            </w:r>
            <w:r>
              <w:rPr>
                <w:noProof/>
                <w:webHidden/>
              </w:rPr>
              <w:t>31</w:t>
            </w:r>
            <w:r>
              <w:rPr>
                <w:noProof/>
                <w:webHidden/>
              </w:rPr>
              <w:fldChar w:fldCharType="end"/>
            </w:r>
          </w:hyperlink>
        </w:p>
        <w:p w14:paraId="368CB2A7" w14:textId="2E547EDA" w:rsidR="00EC67F1" w:rsidRDefault="00EC67F1">
          <w:pPr>
            <w:pStyle w:val="TOC1"/>
            <w:tabs>
              <w:tab w:val="right" w:leader="dot" w:pos="9016"/>
            </w:tabs>
            <w:rPr>
              <w:rFonts w:eastAsiaTheme="minorEastAsia"/>
              <w:noProof/>
              <w:lang w:eastAsia="en-GB"/>
            </w:rPr>
          </w:pPr>
          <w:hyperlink w:anchor="_Toc240886414" w:history="1">
            <w:r w:rsidRPr="00EA5563">
              <w:rPr>
                <w:rStyle w:val="Hyperlink"/>
                <w:noProof/>
              </w:rPr>
              <w:t>4. System Design and Implementation</w:t>
            </w:r>
            <w:r>
              <w:rPr>
                <w:noProof/>
                <w:webHidden/>
              </w:rPr>
              <w:tab/>
            </w:r>
            <w:r>
              <w:rPr>
                <w:noProof/>
                <w:webHidden/>
              </w:rPr>
              <w:fldChar w:fldCharType="begin"/>
            </w:r>
            <w:r>
              <w:rPr>
                <w:noProof/>
                <w:webHidden/>
              </w:rPr>
              <w:instrText xml:space="preserve"> PAGEREF _Toc240886414 \h </w:instrText>
            </w:r>
            <w:r>
              <w:rPr>
                <w:noProof/>
                <w:webHidden/>
              </w:rPr>
            </w:r>
            <w:r>
              <w:rPr>
                <w:noProof/>
                <w:webHidden/>
              </w:rPr>
              <w:fldChar w:fldCharType="separate"/>
            </w:r>
            <w:r>
              <w:rPr>
                <w:noProof/>
                <w:webHidden/>
              </w:rPr>
              <w:t>31</w:t>
            </w:r>
            <w:r>
              <w:rPr>
                <w:noProof/>
                <w:webHidden/>
              </w:rPr>
              <w:fldChar w:fldCharType="end"/>
            </w:r>
          </w:hyperlink>
        </w:p>
        <w:p w14:paraId="4EAE91D9" w14:textId="7FBDE96C" w:rsidR="00EC67F1" w:rsidRDefault="00EC67F1">
          <w:pPr>
            <w:pStyle w:val="TOC2"/>
            <w:tabs>
              <w:tab w:val="right" w:leader="dot" w:pos="9016"/>
            </w:tabs>
            <w:rPr>
              <w:rFonts w:eastAsiaTheme="minorEastAsia"/>
              <w:noProof/>
              <w:lang w:eastAsia="en-GB"/>
            </w:rPr>
          </w:pPr>
          <w:hyperlink w:anchor="_Toc240886415" w:history="1">
            <w:r w:rsidRPr="00EA5563">
              <w:rPr>
                <w:rStyle w:val="Hyperlink"/>
                <w:noProof/>
              </w:rPr>
              <w:t>4.1 Introduction</w:t>
            </w:r>
            <w:r>
              <w:rPr>
                <w:noProof/>
                <w:webHidden/>
              </w:rPr>
              <w:tab/>
            </w:r>
            <w:r>
              <w:rPr>
                <w:noProof/>
                <w:webHidden/>
              </w:rPr>
              <w:fldChar w:fldCharType="begin"/>
            </w:r>
            <w:r>
              <w:rPr>
                <w:noProof/>
                <w:webHidden/>
              </w:rPr>
              <w:instrText xml:space="preserve"> PAGEREF _Toc240886415 \h </w:instrText>
            </w:r>
            <w:r>
              <w:rPr>
                <w:noProof/>
                <w:webHidden/>
              </w:rPr>
            </w:r>
            <w:r>
              <w:rPr>
                <w:noProof/>
                <w:webHidden/>
              </w:rPr>
              <w:fldChar w:fldCharType="separate"/>
            </w:r>
            <w:r>
              <w:rPr>
                <w:noProof/>
                <w:webHidden/>
              </w:rPr>
              <w:t>31</w:t>
            </w:r>
            <w:r>
              <w:rPr>
                <w:noProof/>
                <w:webHidden/>
              </w:rPr>
              <w:fldChar w:fldCharType="end"/>
            </w:r>
          </w:hyperlink>
        </w:p>
        <w:p w14:paraId="1A1E223A" w14:textId="1F4EBB68" w:rsidR="00EC67F1" w:rsidRDefault="00EC67F1">
          <w:pPr>
            <w:pStyle w:val="TOC2"/>
            <w:tabs>
              <w:tab w:val="right" w:leader="dot" w:pos="9016"/>
            </w:tabs>
            <w:rPr>
              <w:rFonts w:eastAsiaTheme="minorEastAsia"/>
              <w:noProof/>
              <w:lang w:eastAsia="en-GB"/>
            </w:rPr>
          </w:pPr>
          <w:hyperlink w:anchor="_Toc240886416" w:history="1">
            <w:r w:rsidRPr="00EA5563">
              <w:rPr>
                <w:rStyle w:val="Hyperlink"/>
                <w:noProof/>
              </w:rPr>
              <w:t>4.2 System Architecture and Application Workflow</w:t>
            </w:r>
            <w:r>
              <w:rPr>
                <w:noProof/>
                <w:webHidden/>
              </w:rPr>
              <w:tab/>
            </w:r>
            <w:r>
              <w:rPr>
                <w:noProof/>
                <w:webHidden/>
              </w:rPr>
              <w:fldChar w:fldCharType="begin"/>
            </w:r>
            <w:r>
              <w:rPr>
                <w:noProof/>
                <w:webHidden/>
              </w:rPr>
              <w:instrText xml:space="preserve"> PAGEREF _Toc240886416 \h </w:instrText>
            </w:r>
            <w:r>
              <w:rPr>
                <w:noProof/>
                <w:webHidden/>
              </w:rPr>
            </w:r>
            <w:r>
              <w:rPr>
                <w:noProof/>
                <w:webHidden/>
              </w:rPr>
              <w:fldChar w:fldCharType="separate"/>
            </w:r>
            <w:r>
              <w:rPr>
                <w:noProof/>
                <w:webHidden/>
              </w:rPr>
              <w:t>32</w:t>
            </w:r>
            <w:r>
              <w:rPr>
                <w:noProof/>
                <w:webHidden/>
              </w:rPr>
              <w:fldChar w:fldCharType="end"/>
            </w:r>
          </w:hyperlink>
        </w:p>
        <w:p w14:paraId="1113D03B" w14:textId="62691E42" w:rsidR="00EC67F1" w:rsidRDefault="00EC67F1">
          <w:pPr>
            <w:pStyle w:val="TOC2"/>
            <w:tabs>
              <w:tab w:val="right" w:leader="dot" w:pos="9016"/>
            </w:tabs>
            <w:rPr>
              <w:rFonts w:eastAsiaTheme="minorEastAsia"/>
              <w:noProof/>
              <w:lang w:eastAsia="en-GB"/>
            </w:rPr>
          </w:pPr>
          <w:hyperlink w:anchor="_Toc240886417" w:history="1">
            <w:r w:rsidRPr="00EA5563">
              <w:rPr>
                <w:rStyle w:val="Hyperlink"/>
                <w:noProof/>
              </w:rPr>
              <w:t>4.3 Graphical User Interface Design</w:t>
            </w:r>
            <w:r>
              <w:rPr>
                <w:noProof/>
                <w:webHidden/>
              </w:rPr>
              <w:tab/>
            </w:r>
            <w:r>
              <w:rPr>
                <w:noProof/>
                <w:webHidden/>
              </w:rPr>
              <w:fldChar w:fldCharType="begin"/>
            </w:r>
            <w:r>
              <w:rPr>
                <w:noProof/>
                <w:webHidden/>
              </w:rPr>
              <w:instrText xml:space="preserve"> PAGEREF _Toc240886417 \h </w:instrText>
            </w:r>
            <w:r>
              <w:rPr>
                <w:noProof/>
                <w:webHidden/>
              </w:rPr>
            </w:r>
            <w:r>
              <w:rPr>
                <w:noProof/>
                <w:webHidden/>
              </w:rPr>
              <w:fldChar w:fldCharType="separate"/>
            </w:r>
            <w:r>
              <w:rPr>
                <w:noProof/>
                <w:webHidden/>
              </w:rPr>
              <w:t>34</w:t>
            </w:r>
            <w:r>
              <w:rPr>
                <w:noProof/>
                <w:webHidden/>
              </w:rPr>
              <w:fldChar w:fldCharType="end"/>
            </w:r>
          </w:hyperlink>
        </w:p>
        <w:p w14:paraId="40283403" w14:textId="15592D05" w:rsidR="00EC67F1" w:rsidRDefault="00EC67F1">
          <w:pPr>
            <w:pStyle w:val="TOC2"/>
            <w:tabs>
              <w:tab w:val="right" w:leader="dot" w:pos="9016"/>
            </w:tabs>
            <w:rPr>
              <w:rFonts w:eastAsiaTheme="minorEastAsia"/>
              <w:noProof/>
              <w:lang w:eastAsia="en-GB"/>
            </w:rPr>
          </w:pPr>
          <w:hyperlink w:anchor="_Toc240886418" w:history="1">
            <w:r w:rsidRPr="00EA5563">
              <w:rPr>
                <w:rStyle w:val="Hyperlink"/>
                <w:noProof/>
              </w:rPr>
              <w:t>4.4 Dataset Loading and Email Navigation</w:t>
            </w:r>
            <w:r>
              <w:rPr>
                <w:noProof/>
                <w:webHidden/>
              </w:rPr>
              <w:tab/>
            </w:r>
            <w:r>
              <w:rPr>
                <w:noProof/>
                <w:webHidden/>
              </w:rPr>
              <w:fldChar w:fldCharType="begin"/>
            </w:r>
            <w:r>
              <w:rPr>
                <w:noProof/>
                <w:webHidden/>
              </w:rPr>
              <w:instrText xml:space="preserve"> PAGEREF _Toc240886418 \h </w:instrText>
            </w:r>
            <w:r>
              <w:rPr>
                <w:noProof/>
                <w:webHidden/>
              </w:rPr>
            </w:r>
            <w:r>
              <w:rPr>
                <w:noProof/>
                <w:webHidden/>
              </w:rPr>
              <w:fldChar w:fldCharType="separate"/>
            </w:r>
            <w:r>
              <w:rPr>
                <w:noProof/>
                <w:webHidden/>
              </w:rPr>
              <w:t>35</w:t>
            </w:r>
            <w:r>
              <w:rPr>
                <w:noProof/>
                <w:webHidden/>
              </w:rPr>
              <w:fldChar w:fldCharType="end"/>
            </w:r>
          </w:hyperlink>
        </w:p>
        <w:p w14:paraId="616022FE" w14:textId="1E607BD8" w:rsidR="00EC67F1" w:rsidRDefault="00EC67F1">
          <w:pPr>
            <w:pStyle w:val="TOC2"/>
            <w:tabs>
              <w:tab w:val="right" w:leader="dot" w:pos="9016"/>
            </w:tabs>
            <w:rPr>
              <w:rFonts w:eastAsiaTheme="minorEastAsia"/>
              <w:noProof/>
              <w:lang w:eastAsia="en-GB"/>
            </w:rPr>
          </w:pPr>
          <w:hyperlink w:anchor="_Toc240886419" w:history="1">
            <w:r w:rsidRPr="00EA5563">
              <w:rPr>
                <w:rStyle w:val="Hyperlink"/>
                <w:noProof/>
              </w:rPr>
              <w:t>4.5 Textual Characteristic Detection Implementation</w:t>
            </w:r>
            <w:r>
              <w:rPr>
                <w:noProof/>
                <w:webHidden/>
              </w:rPr>
              <w:tab/>
            </w:r>
            <w:r>
              <w:rPr>
                <w:noProof/>
                <w:webHidden/>
              </w:rPr>
              <w:fldChar w:fldCharType="begin"/>
            </w:r>
            <w:r>
              <w:rPr>
                <w:noProof/>
                <w:webHidden/>
              </w:rPr>
              <w:instrText xml:space="preserve"> PAGEREF _Toc240886419 \h </w:instrText>
            </w:r>
            <w:r>
              <w:rPr>
                <w:noProof/>
                <w:webHidden/>
              </w:rPr>
            </w:r>
            <w:r>
              <w:rPr>
                <w:noProof/>
                <w:webHidden/>
              </w:rPr>
              <w:fldChar w:fldCharType="separate"/>
            </w:r>
            <w:r>
              <w:rPr>
                <w:noProof/>
                <w:webHidden/>
              </w:rPr>
              <w:t>36</w:t>
            </w:r>
            <w:r>
              <w:rPr>
                <w:noProof/>
                <w:webHidden/>
              </w:rPr>
              <w:fldChar w:fldCharType="end"/>
            </w:r>
          </w:hyperlink>
        </w:p>
        <w:p w14:paraId="402B4430" w14:textId="09BEDAE0" w:rsidR="00EC67F1" w:rsidRDefault="00EC67F1">
          <w:pPr>
            <w:pStyle w:val="TOC2"/>
            <w:tabs>
              <w:tab w:val="right" w:leader="dot" w:pos="9016"/>
            </w:tabs>
            <w:rPr>
              <w:rFonts w:eastAsiaTheme="minorEastAsia"/>
              <w:noProof/>
              <w:lang w:eastAsia="en-GB"/>
            </w:rPr>
          </w:pPr>
          <w:hyperlink w:anchor="_Toc240886420" w:history="1">
            <w:r w:rsidRPr="00EA5563">
              <w:rPr>
                <w:rStyle w:val="Hyperlink"/>
                <w:noProof/>
              </w:rPr>
              <w:t>4.6 Risk Scoring and Classification Implementation</w:t>
            </w:r>
            <w:r>
              <w:rPr>
                <w:noProof/>
                <w:webHidden/>
              </w:rPr>
              <w:tab/>
            </w:r>
            <w:r>
              <w:rPr>
                <w:noProof/>
                <w:webHidden/>
              </w:rPr>
              <w:fldChar w:fldCharType="begin"/>
            </w:r>
            <w:r>
              <w:rPr>
                <w:noProof/>
                <w:webHidden/>
              </w:rPr>
              <w:instrText xml:space="preserve"> PAGEREF _Toc240886420 \h </w:instrText>
            </w:r>
            <w:r>
              <w:rPr>
                <w:noProof/>
                <w:webHidden/>
              </w:rPr>
            </w:r>
            <w:r>
              <w:rPr>
                <w:noProof/>
                <w:webHidden/>
              </w:rPr>
              <w:fldChar w:fldCharType="separate"/>
            </w:r>
            <w:r>
              <w:rPr>
                <w:noProof/>
                <w:webHidden/>
              </w:rPr>
              <w:t>37</w:t>
            </w:r>
            <w:r>
              <w:rPr>
                <w:noProof/>
                <w:webHidden/>
              </w:rPr>
              <w:fldChar w:fldCharType="end"/>
            </w:r>
          </w:hyperlink>
        </w:p>
        <w:p w14:paraId="56E3BE14" w14:textId="0E214C63" w:rsidR="00EC67F1" w:rsidRDefault="00EC67F1">
          <w:pPr>
            <w:pStyle w:val="TOC2"/>
            <w:tabs>
              <w:tab w:val="right" w:leader="dot" w:pos="9016"/>
            </w:tabs>
            <w:rPr>
              <w:rFonts w:eastAsiaTheme="minorEastAsia"/>
              <w:noProof/>
              <w:lang w:eastAsia="en-GB"/>
            </w:rPr>
          </w:pPr>
          <w:hyperlink w:anchor="_Toc240886421" w:history="1">
            <w:r w:rsidRPr="00EA5563">
              <w:rPr>
                <w:rStyle w:val="Hyperlink"/>
                <w:noProof/>
              </w:rPr>
              <w:t>4.7 Recommendation Generation</w:t>
            </w:r>
            <w:r>
              <w:rPr>
                <w:noProof/>
                <w:webHidden/>
              </w:rPr>
              <w:tab/>
            </w:r>
            <w:r>
              <w:rPr>
                <w:noProof/>
                <w:webHidden/>
              </w:rPr>
              <w:fldChar w:fldCharType="begin"/>
            </w:r>
            <w:r>
              <w:rPr>
                <w:noProof/>
                <w:webHidden/>
              </w:rPr>
              <w:instrText xml:space="preserve"> PAGEREF _Toc240886421 \h </w:instrText>
            </w:r>
            <w:r>
              <w:rPr>
                <w:noProof/>
                <w:webHidden/>
              </w:rPr>
            </w:r>
            <w:r>
              <w:rPr>
                <w:noProof/>
                <w:webHidden/>
              </w:rPr>
              <w:fldChar w:fldCharType="separate"/>
            </w:r>
            <w:r>
              <w:rPr>
                <w:noProof/>
                <w:webHidden/>
              </w:rPr>
              <w:t>37</w:t>
            </w:r>
            <w:r>
              <w:rPr>
                <w:noProof/>
                <w:webHidden/>
              </w:rPr>
              <w:fldChar w:fldCharType="end"/>
            </w:r>
          </w:hyperlink>
        </w:p>
        <w:p w14:paraId="79FFDA88" w14:textId="6B7BB44F" w:rsidR="00EC67F1" w:rsidRDefault="00EC67F1">
          <w:pPr>
            <w:pStyle w:val="TOC2"/>
            <w:tabs>
              <w:tab w:val="right" w:leader="dot" w:pos="9016"/>
            </w:tabs>
            <w:rPr>
              <w:rFonts w:eastAsiaTheme="minorEastAsia"/>
              <w:noProof/>
              <w:lang w:eastAsia="en-GB"/>
            </w:rPr>
          </w:pPr>
          <w:hyperlink w:anchor="_Toc240886422" w:history="1">
            <w:r w:rsidRPr="00EA5563">
              <w:rPr>
                <w:rStyle w:val="Hyperlink"/>
                <w:noProof/>
              </w:rPr>
              <w:t>4.8 Report Export Functionality</w:t>
            </w:r>
            <w:r>
              <w:rPr>
                <w:noProof/>
                <w:webHidden/>
              </w:rPr>
              <w:tab/>
            </w:r>
            <w:r>
              <w:rPr>
                <w:noProof/>
                <w:webHidden/>
              </w:rPr>
              <w:fldChar w:fldCharType="begin"/>
            </w:r>
            <w:r>
              <w:rPr>
                <w:noProof/>
                <w:webHidden/>
              </w:rPr>
              <w:instrText xml:space="preserve"> PAGEREF _Toc240886422 \h </w:instrText>
            </w:r>
            <w:r>
              <w:rPr>
                <w:noProof/>
                <w:webHidden/>
              </w:rPr>
            </w:r>
            <w:r>
              <w:rPr>
                <w:noProof/>
                <w:webHidden/>
              </w:rPr>
              <w:fldChar w:fldCharType="separate"/>
            </w:r>
            <w:r>
              <w:rPr>
                <w:noProof/>
                <w:webHidden/>
              </w:rPr>
              <w:t>38</w:t>
            </w:r>
            <w:r>
              <w:rPr>
                <w:noProof/>
                <w:webHidden/>
              </w:rPr>
              <w:fldChar w:fldCharType="end"/>
            </w:r>
          </w:hyperlink>
        </w:p>
        <w:p w14:paraId="676F885E" w14:textId="2206FAD4" w:rsidR="00EC67F1" w:rsidRDefault="00EC67F1">
          <w:pPr>
            <w:pStyle w:val="TOC2"/>
            <w:tabs>
              <w:tab w:val="right" w:leader="dot" w:pos="9016"/>
            </w:tabs>
            <w:rPr>
              <w:rFonts w:eastAsiaTheme="minorEastAsia"/>
              <w:noProof/>
              <w:lang w:eastAsia="en-GB"/>
            </w:rPr>
          </w:pPr>
          <w:hyperlink w:anchor="_Toc240886423" w:history="1">
            <w:r w:rsidRPr="00EA5563">
              <w:rPr>
                <w:rStyle w:val="Hyperlink"/>
                <w:noProof/>
              </w:rPr>
              <w:t>4.9 Error Handling and Input Validation</w:t>
            </w:r>
            <w:r>
              <w:rPr>
                <w:noProof/>
                <w:webHidden/>
              </w:rPr>
              <w:tab/>
            </w:r>
            <w:r>
              <w:rPr>
                <w:noProof/>
                <w:webHidden/>
              </w:rPr>
              <w:fldChar w:fldCharType="begin"/>
            </w:r>
            <w:r>
              <w:rPr>
                <w:noProof/>
                <w:webHidden/>
              </w:rPr>
              <w:instrText xml:space="preserve"> PAGEREF _Toc240886423 \h </w:instrText>
            </w:r>
            <w:r>
              <w:rPr>
                <w:noProof/>
                <w:webHidden/>
              </w:rPr>
            </w:r>
            <w:r>
              <w:rPr>
                <w:noProof/>
                <w:webHidden/>
              </w:rPr>
              <w:fldChar w:fldCharType="separate"/>
            </w:r>
            <w:r>
              <w:rPr>
                <w:noProof/>
                <w:webHidden/>
              </w:rPr>
              <w:t>39</w:t>
            </w:r>
            <w:r>
              <w:rPr>
                <w:noProof/>
                <w:webHidden/>
              </w:rPr>
              <w:fldChar w:fldCharType="end"/>
            </w:r>
          </w:hyperlink>
        </w:p>
        <w:p w14:paraId="3CCF6CD1" w14:textId="7BE0CA60" w:rsidR="00EC67F1" w:rsidRDefault="00EC67F1">
          <w:pPr>
            <w:pStyle w:val="TOC2"/>
            <w:tabs>
              <w:tab w:val="right" w:leader="dot" w:pos="9016"/>
            </w:tabs>
            <w:rPr>
              <w:rFonts w:eastAsiaTheme="minorEastAsia"/>
              <w:noProof/>
              <w:lang w:eastAsia="en-GB"/>
            </w:rPr>
          </w:pPr>
          <w:hyperlink w:anchor="_Toc240886424" w:history="1">
            <w:r w:rsidRPr="00EA5563">
              <w:rPr>
                <w:rStyle w:val="Hyperlink"/>
                <w:noProof/>
              </w:rPr>
              <w:t>4.10 Chapter Summary</w:t>
            </w:r>
            <w:r>
              <w:rPr>
                <w:noProof/>
                <w:webHidden/>
              </w:rPr>
              <w:tab/>
            </w:r>
            <w:r>
              <w:rPr>
                <w:noProof/>
                <w:webHidden/>
              </w:rPr>
              <w:fldChar w:fldCharType="begin"/>
            </w:r>
            <w:r>
              <w:rPr>
                <w:noProof/>
                <w:webHidden/>
              </w:rPr>
              <w:instrText xml:space="preserve"> PAGEREF _Toc240886424 \h </w:instrText>
            </w:r>
            <w:r>
              <w:rPr>
                <w:noProof/>
                <w:webHidden/>
              </w:rPr>
            </w:r>
            <w:r>
              <w:rPr>
                <w:noProof/>
                <w:webHidden/>
              </w:rPr>
              <w:fldChar w:fldCharType="separate"/>
            </w:r>
            <w:r>
              <w:rPr>
                <w:noProof/>
                <w:webHidden/>
              </w:rPr>
              <w:t>39</w:t>
            </w:r>
            <w:r>
              <w:rPr>
                <w:noProof/>
                <w:webHidden/>
              </w:rPr>
              <w:fldChar w:fldCharType="end"/>
            </w:r>
          </w:hyperlink>
        </w:p>
        <w:p w14:paraId="7C8E72A0" w14:textId="74947F1E" w:rsidR="00EC67F1" w:rsidRDefault="00EC67F1">
          <w:pPr>
            <w:pStyle w:val="TOC1"/>
            <w:tabs>
              <w:tab w:val="right" w:leader="dot" w:pos="9016"/>
            </w:tabs>
            <w:rPr>
              <w:rFonts w:eastAsiaTheme="minorEastAsia"/>
              <w:noProof/>
              <w:lang w:eastAsia="en-GB"/>
            </w:rPr>
          </w:pPr>
          <w:hyperlink w:anchor="_Toc240886425" w:history="1">
            <w:r w:rsidRPr="00EA5563">
              <w:rPr>
                <w:rStyle w:val="Hyperlink"/>
                <w:noProof/>
              </w:rPr>
              <w:t>5. Testing, Results and Evaluation</w:t>
            </w:r>
            <w:r>
              <w:rPr>
                <w:noProof/>
                <w:webHidden/>
              </w:rPr>
              <w:tab/>
            </w:r>
            <w:r>
              <w:rPr>
                <w:noProof/>
                <w:webHidden/>
              </w:rPr>
              <w:fldChar w:fldCharType="begin"/>
            </w:r>
            <w:r>
              <w:rPr>
                <w:noProof/>
                <w:webHidden/>
              </w:rPr>
              <w:instrText xml:space="preserve"> PAGEREF _Toc240886425 \h </w:instrText>
            </w:r>
            <w:r>
              <w:rPr>
                <w:noProof/>
                <w:webHidden/>
              </w:rPr>
            </w:r>
            <w:r>
              <w:rPr>
                <w:noProof/>
                <w:webHidden/>
              </w:rPr>
              <w:fldChar w:fldCharType="separate"/>
            </w:r>
            <w:r>
              <w:rPr>
                <w:noProof/>
                <w:webHidden/>
              </w:rPr>
              <w:t>40</w:t>
            </w:r>
            <w:r>
              <w:rPr>
                <w:noProof/>
                <w:webHidden/>
              </w:rPr>
              <w:fldChar w:fldCharType="end"/>
            </w:r>
          </w:hyperlink>
        </w:p>
        <w:p w14:paraId="7FD0691F" w14:textId="74DA0E9A" w:rsidR="00EC67F1" w:rsidRDefault="00EC67F1">
          <w:pPr>
            <w:pStyle w:val="TOC2"/>
            <w:tabs>
              <w:tab w:val="right" w:leader="dot" w:pos="9016"/>
            </w:tabs>
            <w:rPr>
              <w:rFonts w:eastAsiaTheme="minorEastAsia"/>
              <w:noProof/>
              <w:lang w:eastAsia="en-GB"/>
            </w:rPr>
          </w:pPr>
          <w:hyperlink w:anchor="_Toc240886426" w:history="1">
            <w:r w:rsidRPr="00EA5563">
              <w:rPr>
                <w:rStyle w:val="Hyperlink"/>
                <w:noProof/>
              </w:rPr>
              <w:t>5.1 Introduction</w:t>
            </w:r>
            <w:r>
              <w:rPr>
                <w:noProof/>
                <w:webHidden/>
              </w:rPr>
              <w:tab/>
            </w:r>
            <w:r>
              <w:rPr>
                <w:noProof/>
                <w:webHidden/>
              </w:rPr>
              <w:fldChar w:fldCharType="begin"/>
            </w:r>
            <w:r>
              <w:rPr>
                <w:noProof/>
                <w:webHidden/>
              </w:rPr>
              <w:instrText xml:space="preserve"> PAGEREF _Toc240886426 \h </w:instrText>
            </w:r>
            <w:r>
              <w:rPr>
                <w:noProof/>
                <w:webHidden/>
              </w:rPr>
            </w:r>
            <w:r>
              <w:rPr>
                <w:noProof/>
                <w:webHidden/>
              </w:rPr>
              <w:fldChar w:fldCharType="separate"/>
            </w:r>
            <w:r>
              <w:rPr>
                <w:noProof/>
                <w:webHidden/>
              </w:rPr>
              <w:t>40</w:t>
            </w:r>
            <w:r>
              <w:rPr>
                <w:noProof/>
                <w:webHidden/>
              </w:rPr>
              <w:fldChar w:fldCharType="end"/>
            </w:r>
          </w:hyperlink>
        </w:p>
        <w:p w14:paraId="795DB3FB" w14:textId="7FD343FF" w:rsidR="00EC67F1" w:rsidRDefault="00EC67F1">
          <w:pPr>
            <w:pStyle w:val="TOC2"/>
            <w:tabs>
              <w:tab w:val="right" w:leader="dot" w:pos="9016"/>
            </w:tabs>
            <w:rPr>
              <w:rFonts w:eastAsiaTheme="minorEastAsia"/>
              <w:noProof/>
              <w:lang w:eastAsia="en-GB"/>
            </w:rPr>
          </w:pPr>
          <w:hyperlink w:anchor="_Toc240886427" w:history="1">
            <w:r w:rsidRPr="00EA5563">
              <w:rPr>
                <w:rStyle w:val="Hyperlink"/>
                <w:noProof/>
              </w:rPr>
              <w:t>5.2 Functional Testing Procedure</w:t>
            </w:r>
            <w:r>
              <w:rPr>
                <w:noProof/>
                <w:webHidden/>
              </w:rPr>
              <w:tab/>
            </w:r>
            <w:r>
              <w:rPr>
                <w:noProof/>
                <w:webHidden/>
              </w:rPr>
              <w:fldChar w:fldCharType="begin"/>
            </w:r>
            <w:r>
              <w:rPr>
                <w:noProof/>
                <w:webHidden/>
              </w:rPr>
              <w:instrText xml:space="preserve"> PAGEREF _Toc240886427 \h </w:instrText>
            </w:r>
            <w:r>
              <w:rPr>
                <w:noProof/>
                <w:webHidden/>
              </w:rPr>
            </w:r>
            <w:r>
              <w:rPr>
                <w:noProof/>
                <w:webHidden/>
              </w:rPr>
              <w:fldChar w:fldCharType="separate"/>
            </w:r>
            <w:r>
              <w:rPr>
                <w:noProof/>
                <w:webHidden/>
              </w:rPr>
              <w:t>40</w:t>
            </w:r>
            <w:r>
              <w:rPr>
                <w:noProof/>
                <w:webHidden/>
              </w:rPr>
              <w:fldChar w:fldCharType="end"/>
            </w:r>
          </w:hyperlink>
        </w:p>
        <w:p w14:paraId="1ACEAFC7" w14:textId="6875CA9C" w:rsidR="00EC67F1" w:rsidRDefault="00EC67F1">
          <w:pPr>
            <w:pStyle w:val="TOC2"/>
            <w:tabs>
              <w:tab w:val="right" w:leader="dot" w:pos="9016"/>
            </w:tabs>
            <w:rPr>
              <w:rFonts w:eastAsiaTheme="minorEastAsia"/>
              <w:noProof/>
              <w:lang w:eastAsia="en-GB"/>
            </w:rPr>
          </w:pPr>
          <w:hyperlink w:anchor="_Toc240886428" w:history="1">
            <w:r w:rsidRPr="00EA5563">
              <w:rPr>
                <w:rStyle w:val="Hyperlink"/>
                <w:noProof/>
              </w:rPr>
              <w:t>5.3 Functional Test Results</w:t>
            </w:r>
            <w:r>
              <w:rPr>
                <w:noProof/>
                <w:webHidden/>
              </w:rPr>
              <w:tab/>
            </w:r>
            <w:r>
              <w:rPr>
                <w:noProof/>
                <w:webHidden/>
              </w:rPr>
              <w:fldChar w:fldCharType="begin"/>
            </w:r>
            <w:r>
              <w:rPr>
                <w:noProof/>
                <w:webHidden/>
              </w:rPr>
              <w:instrText xml:space="preserve"> PAGEREF _Toc240886428 \h </w:instrText>
            </w:r>
            <w:r>
              <w:rPr>
                <w:noProof/>
                <w:webHidden/>
              </w:rPr>
            </w:r>
            <w:r>
              <w:rPr>
                <w:noProof/>
                <w:webHidden/>
              </w:rPr>
              <w:fldChar w:fldCharType="separate"/>
            </w:r>
            <w:r>
              <w:rPr>
                <w:noProof/>
                <w:webHidden/>
              </w:rPr>
              <w:t>41</w:t>
            </w:r>
            <w:r>
              <w:rPr>
                <w:noProof/>
                <w:webHidden/>
              </w:rPr>
              <w:fldChar w:fldCharType="end"/>
            </w:r>
          </w:hyperlink>
        </w:p>
        <w:p w14:paraId="063A280F" w14:textId="0C0C9687" w:rsidR="00EC67F1" w:rsidRDefault="00EC67F1">
          <w:pPr>
            <w:pStyle w:val="TOC2"/>
            <w:tabs>
              <w:tab w:val="right" w:leader="dot" w:pos="9016"/>
            </w:tabs>
            <w:rPr>
              <w:rFonts w:eastAsiaTheme="minorEastAsia"/>
              <w:noProof/>
              <w:lang w:eastAsia="en-GB"/>
            </w:rPr>
          </w:pPr>
          <w:hyperlink w:anchor="_Toc240886429" w:history="1">
            <w:r w:rsidRPr="00EA5563">
              <w:rPr>
                <w:rStyle w:val="Hyperlink"/>
                <w:noProof/>
              </w:rPr>
              <w:t>5.4 Evaluation of the Prototype</w:t>
            </w:r>
            <w:r>
              <w:rPr>
                <w:noProof/>
                <w:webHidden/>
              </w:rPr>
              <w:tab/>
            </w:r>
            <w:r>
              <w:rPr>
                <w:noProof/>
                <w:webHidden/>
              </w:rPr>
              <w:fldChar w:fldCharType="begin"/>
            </w:r>
            <w:r>
              <w:rPr>
                <w:noProof/>
                <w:webHidden/>
              </w:rPr>
              <w:instrText xml:space="preserve"> PAGEREF _Toc240886429 \h </w:instrText>
            </w:r>
            <w:r>
              <w:rPr>
                <w:noProof/>
                <w:webHidden/>
              </w:rPr>
            </w:r>
            <w:r>
              <w:rPr>
                <w:noProof/>
                <w:webHidden/>
              </w:rPr>
              <w:fldChar w:fldCharType="separate"/>
            </w:r>
            <w:r>
              <w:rPr>
                <w:noProof/>
                <w:webHidden/>
              </w:rPr>
              <w:t>43</w:t>
            </w:r>
            <w:r>
              <w:rPr>
                <w:noProof/>
                <w:webHidden/>
              </w:rPr>
              <w:fldChar w:fldCharType="end"/>
            </w:r>
          </w:hyperlink>
        </w:p>
        <w:p w14:paraId="001F74DC" w14:textId="04E85209" w:rsidR="00EC67F1" w:rsidRDefault="00EC67F1">
          <w:pPr>
            <w:pStyle w:val="TOC2"/>
            <w:tabs>
              <w:tab w:val="right" w:leader="dot" w:pos="9016"/>
            </w:tabs>
            <w:rPr>
              <w:rFonts w:eastAsiaTheme="minorEastAsia"/>
              <w:noProof/>
              <w:lang w:eastAsia="en-GB"/>
            </w:rPr>
          </w:pPr>
          <w:hyperlink w:anchor="_Toc240886430" w:history="1">
            <w:r w:rsidRPr="00EA5563">
              <w:rPr>
                <w:rStyle w:val="Hyperlink"/>
                <w:noProof/>
              </w:rPr>
              <w:t>5.5 Limitations and Interpretation of Results</w:t>
            </w:r>
            <w:r>
              <w:rPr>
                <w:noProof/>
                <w:webHidden/>
              </w:rPr>
              <w:tab/>
            </w:r>
            <w:r>
              <w:rPr>
                <w:noProof/>
                <w:webHidden/>
              </w:rPr>
              <w:fldChar w:fldCharType="begin"/>
            </w:r>
            <w:r>
              <w:rPr>
                <w:noProof/>
                <w:webHidden/>
              </w:rPr>
              <w:instrText xml:space="preserve"> PAGEREF _Toc240886430 \h </w:instrText>
            </w:r>
            <w:r>
              <w:rPr>
                <w:noProof/>
                <w:webHidden/>
              </w:rPr>
            </w:r>
            <w:r>
              <w:rPr>
                <w:noProof/>
                <w:webHidden/>
              </w:rPr>
              <w:fldChar w:fldCharType="separate"/>
            </w:r>
            <w:r>
              <w:rPr>
                <w:noProof/>
                <w:webHidden/>
              </w:rPr>
              <w:t>43</w:t>
            </w:r>
            <w:r>
              <w:rPr>
                <w:noProof/>
                <w:webHidden/>
              </w:rPr>
              <w:fldChar w:fldCharType="end"/>
            </w:r>
          </w:hyperlink>
        </w:p>
        <w:p w14:paraId="51D2D23E" w14:textId="105D61D0" w:rsidR="00EC67F1" w:rsidRDefault="00EC67F1">
          <w:pPr>
            <w:pStyle w:val="TOC2"/>
            <w:tabs>
              <w:tab w:val="right" w:leader="dot" w:pos="9016"/>
            </w:tabs>
            <w:rPr>
              <w:rFonts w:eastAsiaTheme="minorEastAsia"/>
              <w:noProof/>
              <w:lang w:eastAsia="en-GB"/>
            </w:rPr>
          </w:pPr>
          <w:hyperlink w:anchor="_Toc240886431" w:history="1">
            <w:r w:rsidRPr="00EA5563">
              <w:rPr>
                <w:rStyle w:val="Hyperlink"/>
                <w:noProof/>
              </w:rPr>
              <w:t>5.6 Chapter Summary</w:t>
            </w:r>
            <w:r>
              <w:rPr>
                <w:noProof/>
                <w:webHidden/>
              </w:rPr>
              <w:tab/>
            </w:r>
            <w:r>
              <w:rPr>
                <w:noProof/>
                <w:webHidden/>
              </w:rPr>
              <w:fldChar w:fldCharType="begin"/>
            </w:r>
            <w:r>
              <w:rPr>
                <w:noProof/>
                <w:webHidden/>
              </w:rPr>
              <w:instrText xml:space="preserve"> PAGEREF _Toc240886431 \h </w:instrText>
            </w:r>
            <w:r>
              <w:rPr>
                <w:noProof/>
                <w:webHidden/>
              </w:rPr>
            </w:r>
            <w:r>
              <w:rPr>
                <w:noProof/>
                <w:webHidden/>
              </w:rPr>
              <w:fldChar w:fldCharType="separate"/>
            </w:r>
            <w:r>
              <w:rPr>
                <w:noProof/>
                <w:webHidden/>
              </w:rPr>
              <w:t>44</w:t>
            </w:r>
            <w:r>
              <w:rPr>
                <w:noProof/>
                <w:webHidden/>
              </w:rPr>
              <w:fldChar w:fldCharType="end"/>
            </w:r>
          </w:hyperlink>
        </w:p>
        <w:p w14:paraId="1FD888D1" w14:textId="294537EE" w:rsidR="00EC67F1" w:rsidRDefault="00EC67F1">
          <w:pPr>
            <w:pStyle w:val="TOC1"/>
            <w:tabs>
              <w:tab w:val="right" w:leader="dot" w:pos="9016"/>
            </w:tabs>
            <w:rPr>
              <w:rFonts w:eastAsiaTheme="minorEastAsia"/>
              <w:noProof/>
              <w:lang w:eastAsia="en-GB"/>
            </w:rPr>
          </w:pPr>
          <w:hyperlink w:anchor="_Toc240886432" w:history="1">
            <w:r w:rsidRPr="00EA5563">
              <w:rPr>
                <w:rStyle w:val="Hyperlink"/>
                <w:noProof/>
              </w:rPr>
              <w:t>6. Conclusion and Future Work</w:t>
            </w:r>
            <w:r>
              <w:rPr>
                <w:noProof/>
                <w:webHidden/>
              </w:rPr>
              <w:tab/>
            </w:r>
            <w:r>
              <w:rPr>
                <w:noProof/>
                <w:webHidden/>
              </w:rPr>
              <w:fldChar w:fldCharType="begin"/>
            </w:r>
            <w:r>
              <w:rPr>
                <w:noProof/>
                <w:webHidden/>
              </w:rPr>
              <w:instrText xml:space="preserve"> PAGEREF _Toc240886432 \h </w:instrText>
            </w:r>
            <w:r>
              <w:rPr>
                <w:noProof/>
                <w:webHidden/>
              </w:rPr>
            </w:r>
            <w:r>
              <w:rPr>
                <w:noProof/>
                <w:webHidden/>
              </w:rPr>
              <w:fldChar w:fldCharType="separate"/>
            </w:r>
            <w:r>
              <w:rPr>
                <w:noProof/>
                <w:webHidden/>
              </w:rPr>
              <w:t>45</w:t>
            </w:r>
            <w:r>
              <w:rPr>
                <w:noProof/>
                <w:webHidden/>
              </w:rPr>
              <w:fldChar w:fldCharType="end"/>
            </w:r>
          </w:hyperlink>
        </w:p>
        <w:p w14:paraId="51057831" w14:textId="38F02265" w:rsidR="00EC67F1" w:rsidRDefault="00EC67F1">
          <w:pPr>
            <w:pStyle w:val="TOC2"/>
            <w:tabs>
              <w:tab w:val="right" w:leader="dot" w:pos="9016"/>
            </w:tabs>
            <w:rPr>
              <w:rFonts w:eastAsiaTheme="minorEastAsia"/>
              <w:noProof/>
              <w:lang w:eastAsia="en-GB"/>
            </w:rPr>
          </w:pPr>
          <w:hyperlink w:anchor="_Toc240886433" w:history="1">
            <w:r w:rsidRPr="00EA5563">
              <w:rPr>
                <w:rStyle w:val="Hyperlink"/>
                <w:noProof/>
              </w:rPr>
              <w:t>6.1 Introduction</w:t>
            </w:r>
            <w:r>
              <w:rPr>
                <w:noProof/>
                <w:webHidden/>
              </w:rPr>
              <w:tab/>
            </w:r>
            <w:r>
              <w:rPr>
                <w:noProof/>
                <w:webHidden/>
              </w:rPr>
              <w:fldChar w:fldCharType="begin"/>
            </w:r>
            <w:r>
              <w:rPr>
                <w:noProof/>
                <w:webHidden/>
              </w:rPr>
              <w:instrText xml:space="preserve"> PAGEREF _Toc240886433 \h </w:instrText>
            </w:r>
            <w:r>
              <w:rPr>
                <w:noProof/>
                <w:webHidden/>
              </w:rPr>
            </w:r>
            <w:r>
              <w:rPr>
                <w:noProof/>
                <w:webHidden/>
              </w:rPr>
              <w:fldChar w:fldCharType="separate"/>
            </w:r>
            <w:r>
              <w:rPr>
                <w:noProof/>
                <w:webHidden/>
              </w:rPr>
              <w:t>45</w:t>
            </w:r>
            <w:r>
              <w:rPr>
                <w:noProof/>
                <w:webHidden/>
              </w:rPr>
              <w:fldChar w:fldCharType="end"/>
            </w:r>
          </w:hyperlink>
        </w:p>
        <w:p w14:paraId="59E0C777" w14:textId="77F0CA39" w:rsidR="00EC67F1" w:rsidRDefault="00EC67F1">
          <w:pPr>
            <w:pStyle w:val="TOC2"/>
            <w:tabs>
              <w:tab w:val="right" w:leader="dot" w:pos="9016"/>
            </w:tabs>
            <w:rPr>
              <w:rFonts w:eastAsiaTheme="minorEastAsia"/>
              <w:noProof/>
              <w:lang w:eastAsia="en-GB"/>
            </w:rPr>
          </w:pPr>
          <w:hyperlink w:anchor="_Toc240886434" w:history="1">
            <w:r w:rsidRPr="00EA5563">
              <w:rPr>
                <w:rStyle w:val="Hyperlink"/>
                <w:noProof/>
              </w:rPr>
              <w:t>6.2 Achievement of the Research Aim and Objectives</w:t>
            </w:r>
            <w:r>
              <w:rPr>
                <w:noProof/>
                <w:webHidden/>
              </w:rPr>
              <w:tab/>
            </w:r>
            <w:r>
              <w:rPr>
                <w:noProof/>
                <w:webHidden/>
              </w:rPr>
              <w:fldChar w:fldCharType="begin"/>
            </w:r>
            <w:r>
              <w:rPr>
                <w:noProof/>
                <w:webHidden/>
              </w:rPr>
              <w:instrText xml:space="preserve"> PAGEREF _Toc240886434 \h </w:instrText>
            </w:r>
            <w:r>
              <w:rPr>
                <w:noProof/>
                <w:webHidden/>
              </w:rPr>
            </w:r>
            <w:r>
              <w:rPr>
                <w:noProof/>
                <w:webHidden/>
              </w:rPr>
              <w:fldChar w:fldCharType="separate"/>
            </w:r>
            <w:r>
              <w:rPr>
                <w:noProof/>
                <w:webHidden/>
              </w:rPr>
              <w:t>45</w:t>
            </w:r>
            <w:r>
              <w:rPr>
                <w:noProof/>
                <w:webHidden/>
              </w:rPr>
              <w:fldChar w:fldCharType="end"/>
            </w:r>
          </w:hyperlink>
        </w:p>
        <w:p w14:paraId="1F510E01" w14:textId="47A4A6F3" w:rsidR="00EC67F1" w:rsidRDefault="00EC67F1">
          <w:pPr>
            <w:pStyle w:val="TOC2"/>
            <w:tabs>
              <w:tab w:val="right" w:leader="dot" w:pos="9016"/>
            </w:tabs>
            <w:rPr>
              <w:rFonts w:eastAsiaTheme="minorEastAsia"/>
              <w:noProof/>
              <w:lang w:eastAsia="en-GB"/>
            </w:rPr>
          </w:pPr>
          <w:hyperlink w:anchor="_Toc240886435" w:history="1">
            <w:r w:rsidRPr="00EA5563">
              <w:rPr>
                <w:rStyle w:val="Hyperlink"/>
                <w:noProof/>
              </w:rPr>
              <w:t>6.3 Answers to the Research Questions</w:t>
            </w:r>
            <w:r>
              <w:rPr>
                <w:noProof/>
                <w:webHidden/>
              </w:rPr>
              <w:tab/>
            </w:r>
            <w:r>
              <w:rPr>
                <w:noProof/>
                <w:webHidden/>
              </w:rPr>
              <w:fldChar w:fldCharType="begin"/>
            </w:r>
            <w:r>
              <w:rPr>
                <w:noProof/>
                <w:webHidden/>
              </w:rPr>
              <w:instrText xml:space="preserve"> PAGEREF _Toc240886435 \h </w:instrText>
            </w:r>
            <w:r>
              <w:rPr>
                <w:noProof/>
                <w:webHidden/>
              </w:rPr>
            </w:r>
            <w:r>
              <w:rPr>
                <w:noProof/>
                <w:webHidden/>
              </w:rPr>
              <w:fldChar w:fldCharType="separate"/>
            </w:r>
            <w:r>
              <w:rPr>
                <w:noProof/>
                <w:webHidden/>
              </w:rPr>
              <w:t>46</w:t>
            </w:r>
            <w:r>
              <w:rPr>
                <w:noProof/>
                <w:webHidden/>
              </w:rPr>
              <w:fldChar w:fldCharType="end"/>
            </w:r>
          </w:hyperlink>
        </w:p>
        <w:p w14:paraId="0392F3D0" w14:textId="73FD64EA" w:rsidR="00EC67F1" w:rsidRDefault="00EC67F1">
          <w:pPr>
            <w:pStyle w:val="TOC2"/>
            <w:tabs>
              <w:tab w:val="right" w:leader="dot" w:pos="9016"/>
            </w:tabs>
            <w:rPr>
              <w:rFonts w:eastAsiaTheme="minorEastAsia"/>
              <w:noProof/>
              <w:lang w:eastAsia="en-GB"/>
            </w:rPr>
          </w:pPr>
          <w:hyperlink w:anchor="_Toc240886436" w:history="1">
            <w:r w:rsidRPr="00EA5563">
              <w:rPr>
                <w:rStyle w:val="Hyperlink"/>
                <w:noProof/>
              </w:rPr>
              <w:t>6.4 Research Contribution</w:t>
            </w:r>
            <w:r>
              <w:rPr>
                <w:noProof/>
                <w:webHidden/>
              </w:rPr>
              <w:tab/>
            </w:r>
            <w:r>
              <w:rPr>
                <w:noProof/>
                <w:webHidden/>
              </w:rPr>
              <w:fldChar w:fldCharType="begin"/>
            </w:r>
            <w:r>
              <w:rPr>
                <w:noProof/>
                <w:webHidden/>
              </w:rPr>
              <w:instrText xml:space="preserve"> PAGEREF _Toc240886436 \h </w:instrText>
            </w:r>
            <w:r>
              <w:rPr>
                <w:noProof/>
                <w:webHidden/>
              </w:rPr>
            </w:r>
            <w:r>
              <w:rPr>
                <w:noProof/>
                <w:webHidden/>
              </w:rPr>
              <w:fldChar w:fldCharType="separate"/>
            </w:r>
            <w:r>
              <w:rPr>
                <w:noProof/>
                <w:webHidden/>
              </w:rPr>
              <w:t>47</w:t>
            </w:r>
            <w:r>
              <w:rPr>
                <w:noProof/>
                <w:webHidden/>
              </w:rPr>
              <w:fldChar w:fldCharType="end"/>
            </w:r>
          </w:hyperlink>
        </w:p>
        <w:p w14:paraId="37A035ED" w14:textId="5C71760A" w:rsidR="00EC67F1" w:rsidRDefault="00EC67F1">
          <w:pPr>
            <w:pStyle w:val="TOC2"/>
            <w:tabs>
              <w:tab w:val="right" w:leader="dot" w:pos="9016"/>
            </w:tabs>
            <w:rPr>
              <w:rFonts w:eastAsiaTheme="minorEastAsia"/>
              <w:noProof/>
              <w:lang w:eastAsia="en-GB"/>
            </w:rPr>
          </w:pPr>
          <w:hyperlink w:anchor="_Toc240886437" w:history="1">
            <w:r w:rsidRPr="00EA5563">
              <w:rPr>
                <w:rStyle w:val="Hyperlink"/>
                <w:noProof/>
              </w:rPr>
              <w:t>6.5 Critical Reflection</w:t>
            </w:r>
            <w:r>
              <w:rPr>
                <w:noProof/>
                <w:webHidden/>
              </w:rPr>
              <w:tab/>
            </w:r>
            <w:r>
              <w:rPr>
                <w:noProof/>
                <w:webHidden/>
              </w:rPr>
              <w:fldChar w:fldCharType="begin"/>
            </w:r>
            <w:r>
              <w:rPr>
                <w:noProof/>
                <w:webHidden/>
              </w:rPr>
              <w:instrText xml:space="preserve"> PAGEREF _Toc240886437 \h </w:instrText>
            </w:r>
            <w:r>
              <w:rPr>
                <w:noProof/>
                <w:webHidden/>
              </w:rPr>
            </w:r>
            <w:r>
              <w:rPr>
                <w:noProof/>
                <w:webHidden/>
              </w:rPr>
              <w:fldChar w:fldCharType="separate"/>
            </w:r>
            <w:r>
              <w:rPr>
                <w:noProof/>
                <w:webHidden/>
              </w:rPr>
              <w:t>47</w:t>
            </w:r>
            <w:r>
              <w:rPr>
                <w:noProof/>
                <w:webHidden/>
              </w:rPr>
              <w:fldChar w:fldCharType="end"/>
            </w:r>
          </w:hyperlink>
        </w:p>
        <w:p w14:paraId="184183E4" w14:textId="74A7C427" w:rsidR="00EC67F1" w:rsidRDefault="00EC67F1">
          <w:pPr>
            <w:pStyle w:val="TOC2"/>
            <w:tabs>
              <w:tab w:val="right" w:leader="dot" w:pos="9016"/>
            </w:tabs>
            <w:rPr>
              <w:rFonts w:eastAsiaTheme="minorEastAsia"/>
              <w:noProof/>
              <w:lang w:eastAsia="en-GB"/>
            </w:rPr>
          </w:pPr>
          <w:hyperlink w:anchor="_Toc240886438" w:history="1">
            <w:r w:rsidRPr="00EA5563">
              <w:rPr>
                <w:rStyle w:val="Hyperlink"/>
                <w:noProof/>
              </w:rPr>
              <w:t>6.6 Limitations and Future Work</w:t>
            </w:r>
            <w:r>
              <w:rPr>
                <w:noProof/>
                <w:webHidden/>
              </w:rPr>
              <w:tab/>
            </w:r>
            <w:r>
              <w:rPr>
                <w:noProof/>
                <w:webHidden/>
              </w:rPr>
              <w:fldChar w:fldCharType="begin"/>
            </w:r>
            <w:r>
              <w:rPr>
                <w:noProof/>
                <w:webHidden/>
              </w:rPr>
              <w:instrText xml:space="preserve"> PAGEREF _Toc240886438 \h </w:instrText>
            </w:r>
            <w:r>
              <w:rPr>
                <w:noProof/>
                <w:webHidden/>
              </w:rPr>
            </w:r>
            <w:r>
              <w:rPr>
                <w:noProof/>
                <w:webHidden/>
              </w:rPr>
              <w:fldChar w:fldCharType="separate"/>
            </w:r>
            <w:r>
              <w:rPr>
                <w:noProof/>
                <w:webHidden/>
              </w:rPr>
              <w:t>48</w:t>
            </w:r>
            <w:r>
              <w:rPr>
                <w:noProof/>
                <w:webHidden/>
              </w:rPr>
              <w:fldChar w:fldCharType="end"/>
            </w:r>
          </w:hyperlink>
        </w:p>
        <w:p w14:paraId="246D7D8C" w14:textId="68573989" w:rsidR="00EC67F1" w:rsidRDefault="00EC67F1">
          <w:pPr>
            <w:pStyle w:val="TOC2"/>
            <w:tabs>
              <w:tab w:val="right" w:leader="dot" w:pos="9016"/>
            </w:tabs>
            <w:rPr>
              <w:rFonts w:eastAsiaTheme="minorEastAsia"/>
              <w:noProof/>
              <w:lang w:eastAsia="en-GB"/>
            </w:rPr>
          </w:pPr>
          <w:hyperlink w:anchor="_Toc240886439" w:history="1">
            <w:r w:rsidRPr="00EA5563">
              <w:rPr>
                <w:rStyle w:val="Hyperlink"/>
                <w:noProof/>
              </w:rPr>
              <w:t>6.7 Final Conclusion</w:t>
            </w:r>
            <w:r>
              <w:rPr>
                <w:noProof/>
                <w:webHidden/>
              </w:rPr>
              <w:tab/>
            </w:r>
            <w:r>
              <w:rPr>
                <w:noProof/>
                <w:webHidden/>
              </w:rPr>
              <w:fldChar w:fldCharType="begin"/>
            </w:r>
            <w:r>
              <w:rPr>
                <w:noProof/>
                <w:webHidden/>
              </w:rPr>
              <w:instrText xml:space="preserve"> PAGEREF _Toc240886439 \h </w:instrText>
            </w:r>
            <w:r>
              <w:rPr>
                <w:noProof/>
                <w:webHidden/>
              </w:rPr>
            </w:r>
            <w:r>
              <w:rPr>
                <w:noProof/>
                <w:webHidden/>
              </w:rPr>
              <w:fldChar w:fldCharType="separate"/>
            </w:r>
            <w:r>
              <w:rPr>
                <w:noProof/>
                <w:webHidden/>
              </w:rPr>
              <w:t>49</w:t>
            </w:r>
            <w:r>
              <w:rPr>
                <w:noProof/>
                <w:webHidden/>
              </w:rPr>
              <w:fldChar w:fldCharType="end"/>
            </w:r>
          </w:hyperlink>
        </w:p>
        <w:p w14:paraId="177634C9" w14:textId="46742B3A" w:rsidR="00EC67F1" w:rsidRDefault="00EC67F1">
          <w:pPr>
            <w:pStyle w:val="TOC1"/>
            <w:tabs>
              <w:tab w:val="right" w:leader="dot" w:pos="9016"/>
            </w:tabs>
            <w:rPr>
              <w:rFonts w:eastAsiaTheme="minorEastAsia"/>
              <w:noProof/>
              <w:lang w:eastAsia="en-GB"/>
            </w:rPr>
          </w:pPr>
          <w:hyperlink w:anchor="_Toc240886440" w:history="1">
            <w:r w:rsidRPr="00EA5563">
              <w:rPr>
                <w:rStyle w:val="Hyperlink"/>
                <w:noProof/>
              </w:rPr>
              <w:t>References</w:t>
            </w:r>
            <w:r>
              <w:rPr>
                <w:noProof/>
                <w:webHidden/>
              </w:rPr>
              <w:tab/>
            </w:r>
            <w:r>
              <w:rPr>
                <w:noProof/>
                <w:webHidden/>
              </w:rPr>
              <w:fldChar w:fldCharType="begin"/>
            </w:r>
            <w:r>
              <w:rPr>
                <w:noProof/>
                <w:webHidden/>
              </w:rPr>
              <w:instrText xml:space="preserve"> PAGEREF _Toc240886440 \h </w:instrText>
            </w:r>
            <w:r>
              <w:rPr>
                <w:noProof/>
                <w:webHidden/>
              </w:rPr>
            </w:r>
            <w:r>
              <w:rPr>
                <w:noProof/>
                <w:webHidden/>
              </w:rPr>
              <w:fldChar w:fldCharType="separate"/>
            </w:r>
            <w:r>
              <w:rPr>
                <w:noProof/>
                <w:webHidden/>
              </w:rPr>
              <w:t>50</w:t>
            </w:r>
            <w:r>
              <w:rPr>
                <w:noProof/>
                <w:webHidden/>
              </w:rPr>
              <w:fldChar w:fldCharType="end"/>
            </w:r>
          </w:hyperlink>
        </w:p>
        <w:p w14:paraId="0C55E5F2" w14:textId="2CD3BD17" w:rsidR="00C73AAB" w:rsidRDefault="00C73AAB">
          <w:r>
            <w:rPr>
              <w:b/>
              <w:bCs/>
              <w:noProof/>
            </w:rPr>
            <w:fldChar w:fldCharType="end"/>
          </w:r>
        </w:p>
      </w:sdtContent>
    </w:sdt>
    <w:p w14:paraId="1EBC3122" w14:textId="77777777" w:rsidR="00C73AAB" w:rsidRDefault="00C73AAB"/>
    <w:p w14:paraId="13ECB601" w14:textId="77777777" w:rsidR="00860B77" w:rsidRDefault="00860B77"/>
    <w:p w14:paraId="084F6465" w14:textId="77777777" w:rsidR="00860B77" w:rsidRDefault="00860B77"/>
    <w:p w14:paraId="45BCCEF3" w14:textId="618981D7" w:rsidR="00486F41" w:rsidRPr="0091025E" w:rsidRDefault="00486F41" w:rsidP="00486F41">
      <w:pPr>
        <w:pStyle w:val="TableofFigures"/>
        <w:tabs>
          <w:tab w:val="right" w:leader="dot" w:pos="9016"/>
        </w:tabs>
        <w:rPr>
          <w:rFonts w:asciiTheme="majorHAnsi" w:hAnsiTheme="majorHAnsi"/>
          <w:b/>
          <w:bCs/>
          <w:color w:val="0A2F41" w:themeColor="accent1" w:themeShade="80"/>
          <w:sz w:val="32"/>
          <w:szCs w:val="32"/>
        </w:rPr>
      </w:pPr>
      <w:r w:rsidRPr="0091025E">
        <w:rPr>
          <w:rFonts w:asciiTheme="majorHAnsi" w:hAnsiTheme="majorHAnsi"/>
          <w:b/>
          <w:bCs/>
          <w:color w:val="0A2F41" w:themeColor="accent1" w:themeShade="80"/>
          <w:sz w:val="32"/>
          <w:szCs w:val="32"/>
        </w:rPr>
        <w:t>List of Figures</w:t>
      </w:r>
    </w:p>
    <w:p w14:paraId="01758277" w14:textId="788BE4B0" w:rsidR="00EC67F1" w:rsidRDefault="00EF760B">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240886441" w:history="1">
        <w:r w:rsidR="00EC67F1" w:rsidRPr="006927AF">
          <w:rPr>
            <w:rStyle w:val="Hyperlink"/>
            <w:noProof/>
          </w:rPr>
          <w:t>Figure 1: Application Workflow of the Phishing Email Analysis Tool</w:t>
        </w:r>
        <w:r w:rsidR="00EC67F1">
          <w:rPr>
            <w:noProof/>
            <w:webHidden/>
          </w:rPr>
          <w:tab/>
        </w:r>
        <w:r w:rsidR="00EC67F1">
          <w:rPr>
            <w:noProof/>
            <w:webHidden/>
          </w:rPr>
          <w:fldChar w:fldCharType="begin"/>
        </w:r>
        <w:r w:rsidR="00EC67F1">
          <w:rPr>
            <w:noProof/>
            <w:webHidden/>
          </w:rPr>
          <w:instrText xml:space="preserve"> PAGEREF _Toc240886441 \h </w:instrText>
        </w:r>
        <w:r w:rsidR="00EC67F1">
          <w:rPr>
            <w:noProof/>
            <w:webHidden/>
          </w:rPr>
        </w:r>
        <w:r w:rsidR="00EC67F1">
          <w:rPr>
            <w:noProof/>
            <w:webHidden/>
          </w:rPr>
          <w:fldChar w:fldCharType="separate"/>
        </w:r>
        <w:r w:rsidR="00EC67F1">
          <w:rPr>
            <w:noProof/>
            <w:webHidden/>
          </w:rPr>
          <w:t>33</w:t>
        </w:r>
        <w:r w:rsidR="00EC67F1">
          <w:rPr>
            <w:noProof/>
            <w:webHidden/>
          </w:rPr>
          <w:fldChar w:fldCharType="end"/>
        </w:r>
      </w:hyperlink>
    </w:p>
    <w:p w14:paraId="141ABC6A" w14:textId="58BEC6ED" w:rsidR="00EC67F1" w:rsidRDefault="00EC67F1">
      <w:pPr>
        <w:pStyle w:val="TableofFigures"/>
        <w:tabs>
          <w:tab w:val="right" w:leader="dot" w:pos="9016"/>
        </w:tabs>
        <w:rPr>
          <w:rFonts w:eastAsiaTheme="minorEastAsia"/>
          <w:noProof/>
          <w:lang w:eastAsia="en-GB"/>
        </w:rPr>
      </w:pPr>
      <w:hyperlink w:anchor="_Toc240886442" w:history="1">
        <w:r w:rsidRPr="006927AF">
          <w:rPr>
            <w:rStyle w:val="Hyperlink"/>
            <w:noProof/>
          </w:rPr>
          <w:t>Figure 2: Phishing Email Analysis Tool Showing Email Analysis Results and Characteristic-Specific Recommendations</w:t>
        </w:r>
        <w:r>
          <w:rPr>
            <w:noProof/>
            <w:webHidden/>
          </w:rPr>
          <w:tab/>
        </w:r>
        <w:r>
          <w:rPr>
            <w:noProof/>
            <w:webHidden/>
          </w:rPr>
          <w:fldChar w:fldCharType="begin"/>
        </w:r>
        <w:r>
          <w:rPr>
            <w:noProof/>
            <w:webHidden/>
          </w:rPr>
          <w:instrText xml:space="preserve"> PAGEREF _Toc240886442 \h </w:instrText>
        </w:r>
        <w:r>
          <w:rPr>
            <w:noProof/>
            <w:webHidden/>
          </w:rPr>
        </w:r>
        <w:r>
          <w:rPr>
            <w:noProof/>
            <w:webHidden/>
          </w:rPr>
          <w:fldChar w:fldCharType="separate"/>
        </w:r>
        <w:r>
          <w:rPr>
            <w:noProof/>
            <w:webHidden/>
          </w:rPr>
          <w:t>34</w:t>
        </w:r>
        <w:r>
          <w:rPr>
            <w:noProof/>
            <w:webHidden/>
          </w:rPr>
          <w:fldChar w:fldCharType="end"/>
        </w:r>
      </w:hyperlink>
    </w:p>
    <w:p w14:paraId="60BAF64A" w14:textId="6B7F113A" w:rsidR="00EC67F1" w:rsidRDefault="00EC67F1">
      <w:pPr>
        <w:pStyle w:val="TableofFigures"/>
        <w:tabs>
          <w:tab w:val="right" w:leader="dot" w:pos="9016"/>
        </w:tabs>
        <w:rPr>
          <w:rFonts w:eastAsiaTheme="minorEastAsia"/>
          <w:noProof/>
          <w:lang w:eastAsia="en-GB"/>
        </w:rPr>
      </w:pPr>
      <w:hyperlink w:anchor="_Toc240886443" w:history="1">
        <w:r w:rsidRPr="006927AF">
          <w:rPr>
            <w:rStyle w:val="Hyperlink"/>
            <w:noProof/>
          </w:rPr>
          <w:t>Figure 3: Browse Emails Window Showing Dataset Record Navigation</w:t>
        </w:r>
        <w:r>
          <w:rPr>
            <w:noProof/>
            <w:webHidden/>
          </w:rPr>
          <w:tab/>
        </w:r>
        <w:r>
          <w:rPr>
            <w:noProof/>
            <w:webHidden/>
          </w:rPr>
          <w:fldChar w:fldCharType="begin"/>
        </w:r>
        <w:r>
          <w:rPr>
            <w:noProof/>
            <w:webHidden/>
          </w:rPr>
          <w:instrText xml:space="preserve"> PAGEREF _Toc240886443 \h </w:instrText>
        </w:r>
        <w:r>
          <w:rPr>
            <w:noProof/>
            <w:webHidden/>
          </w:rPr>
        </w:r>
        <w:r>
          <w:rPr>
            <w:noProof/>
            <w:webHidden/>
          </w:rPr>
          <w:fldChar w:fldCharType="separate"/>
        </w:r>
        <w:r>
          <w:rPr>
            <w:noProof/>
            <w:webHidden/>
          </w:rPr>
          <w:t>35</w:t>
        </w:r>
        <w:r>
          <w:rPr>
            <w:noProof/>
            <w:webHidden/>
          </w:rPr>
          <w:fldChar w:fldCharType="end"/>
        </w:r>
      </w:hyperlink>
    </w:p>
    <w:p w14:paraId="7F875AAB" w14:textId="0AE70AC6" w:rsidR="00EC67F1" w:rsidRDefault="00EC67F1">
      <w:pPr>
        <w:pStyle w:val="TableofFigures"/>
        <w:tabs>
          <w:tab w:val="right" w:leader="dot" w:pos="9016"/>
        </w:tabs>
        <w:rPr>
          <w:rFonts w:eastAsiaTheme="minorEastAsia"/>
          <w:noProof/>
          <w:lang w:eastAsia="en-GB"/>
        </w:rPr>
      </w:pPr>
      <w:hyperlink w:anchor="_Toc240886444" w:history="1">
        <w:r w:rsidRPr="006927AF">
          <w:rPr>
            <w:rStyle w:val="Hyperlink"/>
            <w:noProof/>
          </w:rPr>
          <w:t>Figure 4: Implementation of Rule-Based Textual Characteristic Detection</w:t>
        </w:r>
        <w:r>
          <w:rPr>
            <w:noProof/>
            <w:webHidden/>
          </w:rPr>
          <w:tab/>
        </w:r>
        <w:r>
          <w:rPr>
            <w:noProof/>
            <w:webHidden/>
          </w:rPr>
          <w:fldChar w:fldCharType="begin"/>
        </w:r>
        <w:r>
          <w:rPr>
            <w:noProof/>
            <w:webHidden/>
          </w:rPr>
          <w:instrText xml:space="preserve"> PAGEREF _Toc240886444 \h </w:instrText>
        </w:r>
        <w:r>
          <w:rPr>
            <w:noProof/>
            <w:webHidden/>
          </w:rPr>
        </w:r>
        <w:r>
          <w:rPr>
            <w:noProof/>
            <w:webHidden/>
          </w:rPr>
          <w:fldChar w:fldCharType="separate"/>
        </w:r>
        <w:r>
          <w:rPr>
            <w:noProof/>
            <w:webHidden/>
          </w:rPr>
          <w:t>36</w:t>
        </w:r>
        <w:r>
          <w:rPr>
            <w:noProof/>
            <w:webHidden/>
          </w:rPr>
          <w:fldChar w:fldCharType="end"/>
        </w:r>
      </w:hyperlink>
    </w:p>
    <w:p w14:paraId="06AE5C4B" w14:textId="5EA83ED1" w:rsidR="00EC67F1" w:rsidRDefault="00EC67F1">
      <w:pPr>
        <w:pStyle w:val="TableofFigures"/>
        <w:tabs>
          <w:tab w:val="right" w:leader="dot" w:pos="9016"/>
        </w:tabs>
        <w:rPr>
          <w:rFonts w:eastAsiaTheme="minorEastAsia"/>
          <w:noProof/>
          <w:lang w:eastAsia="en-GB"/>
        </w:rPr>
      </w:pPr>
      <w:hyperlink w:anchor="_Toc240886445" w:history="1">
        <w:r w:rsidRPr="006927AF">
          <w:rPr>
            <w:rStyle w:val="Hyperlink"/>
            <w:noProof/>
          </w:rPr>
          <w:t>Figure 5: Implementation of Heuristic Risk Classification</w:t>
        </w:r>
        <w:r>
          <w:rPr>
            <w:noProof/>
            <w:webHidden/>
          </w:rPr>
          <w:tab/>
        </w:r>
        <w:r>
          <w:rPr>
            <w:noProof/>
            <w:webHidden/>
          </w:rPr>
          <w:fldChar w:fldCharType="begin"/>
        </w:r>
        <w:r>
          <w:rPr>
            <w:noProof/>
            <w:webHidden/>
          </w:rPr>
          <w:instrText xml:space="preserve"> PAGEREF _Toc240886445 \h </w:instrText>
        </w:r>
        <w:r>
          <w:rPr>
            <w:noProof/>
            <w:webHidden/>
          </w:rPr>
        </w:r>
        <w:r>
          <w:rPr>
            <w:noProof/>
            <w:webHidden/>
          </w:rPr>
          <w:fldChar w:fldCharType="separate"/>
        </w:r>
        <w:r>
          <w:rPr>
            <w:noProof/>
            <w:webHidden/>
          </w:rPr>
          <w:t>37</w:t>
        </w:r>
        <w:r>
          <w:rPr>
            <w:noProof/>
            <w:webHidden/>
          </w:rPr>
          <w:fldChar w:fldCharType="end"/>
        </w:r>
      </w:hyperlink>
    </w:p>
    <w:p w14:paraId="6A175A9F" w14:textId="56A6ADA3" w:rsidR="00EC67F1" w:rsidRDefault="00EC67F1">
      <w:pPr>
        <w:pStyle w:val="TableofFigures"/>
        <w:tabs>
          <w:tab w:val="right" w:leader="dot" w:pos="9016"/>
        </w:tabs>
        <w:rPr>
          <w:rFonts w:eastAsiaTheme="minorEastAsia"/>
          <w:noProof/>
          <w:lang w:eastAsia="en-GB"/>
        </w:rPr>
      </w:pPr>
      <w:hyperlink w:anchor="_Toc240886446" w:history="1">
        <w:r w:rsidRPr="006927AF">
          <w:rPr>
            <w:rStyle w:val="Hyperlink"/>
            <w:noProof/>
          </w:rPr>
          <w:t>Figure 6: Implementation of Characteristic-Specific Recommendation Logic</w:t>
        </w:r>
        <w:r>
          <w:rPr>
            <w:noProof/>
            <w:webHidden/>
          </w:rPr>
          <w:tab/>
        </w:r>
        <w:r>
          <w:rPr>
            <w:noProof/>
            <w:webHidden/>
          </w:rPr>
          <w:fldChar w:fldCharType="begin"/>
        </w:r>
        <w:r>
          <w:rPr>
            <w:noProof/>
            <w:webHidden/>
          </w:rPr>
          <w:instrText xml:space="preserve"> PAGEREF _Toc240886446 \h </w:instrText>
        </w:r>
        <w:r>
          <w:rPr>
            <w:noProof/>
            <w:webHidden/>
          </w:rPr>
        </w:r>
        <w:r>
          <w:rPr>
            <w:noProof/>
            <w:webHidden/>
          </w:rPr>
          <w:fldChar w:fldCharType="separate"/>
        </w:r>
        <w:r>
          <w:rPr>
            <w:noProof/>
            <w:webHidden/>
          </w:rPr>
          <w:t>38</w:t>
        </w:r>
        <w:r>
          <w:rPr>
            <w:noProof/>
            <w:webHidden/>
          </w:rPr>
          <w:fldChar w:fldCharType="end"/>
        </w:r>
      </w:hyperlink>
    </w:p>
    <w:p w14:paraId="1CFC7A81" w14:textId="29478FEF" w:rsidR="00EC67F1" w:rsidRDefault="00EC67F1">
      <w:pPr>
        <w:pStyle w:val="TableofFigures"/>
        <w:tabs>
          <w:tab w:val="right" w:leader="dot" w:pos="9016"/>
        </w:tabs>
        <w:rPr>
          <w:rFonts w:eastAsiaTheme="minorEastAsia"/>
          <w:noProof/>
          <w:lang w:eastAsia="en-GB"/>
        </w:rPr>
      </w:pPr>
      <w:hyperlink w:anchor="_Toc240886447" w:history="1">
        <w:r w:rsidRPr="006927AF">
          <w:rPr>
            <w:rStyle w:val="Hyperlink"/>
            <w:noProof/>
          </w:rPr>
          <w:t>Figure 7: Example of an Exported Phishing Email Analysis Report</w:t>
        </w:r>
        <w:r>
          <w:rPr>
            <w:noProof/>
            <w:webHidden/>
          </w:rPr>
          <w:tab/>
        </w:r>
        <w:r>
          <w:rPr>
            <w:noProof/>
            <w:webHidden/>
          </w:rPr>
          <w:fldChar w:fldCharType="begin"/>
        </w:r>
        <w:r>
          <w:rPr>
            <w:noProof/>
            <w:webHidden/>
          </w:rPr>
          <w:instrText xml:space="preserve"> PAGEREF _Toc240886447 \h </w:instrText>
        </w:r>
        <w:r>
          <w:rPr>
            <w:noProof/>
            <w:webHidden/>
          </w:rPr>
        </w:r>
        <w:r>
          <w:rPr>
            <w:noProof/>
            <w:webHidden/>
          </w:rPr>
          <w:fldChar w:fldCharType="separate"/>
        </w:r>
        <w:r>
          <w:rPr>
            <w:noProof/>
            <w:webHidden/>
          </w:rPr>
          <w:t>38</w:t>
        </w:r>
        <w:r>
          <w:rPr>
            <w:noProof/>
            <w:webHidden/>
          </w:rPr>
          <w:fldChar w:fldCharType="end"/>
        </w:r>
      </w:hyperlink>
    </w:p>
    <w:p w14:paraId="31215355" w14:textId="1CF45A31" w:rsidR="00C73AAB" w:rsidRDefault="00EF760B">
      <w:r>
        <w:fldChar w:fldCharType="end"/>
      </w:r>
    </w:p>
    <w:p w14:paraId="40340999" w14:textId="77777777" w:rsidR="00EF760B" w:rsidRDefault="00EF760B"/>
    <w:p w14:paraId="5334DB47" w14:textId="77777777" w:rsidR="00860B77" w:rsidRDefault="00860B77"/>
    <w:p w14:paraId="2FDA63F9" w14:textId="77777777" w:rsidR="00860B77" w:rsidRDefault="00860B77"/>
    <w:p w14:paraId="06309A1F" w14:textId="3CAD7450" w:rsidR="00486F41" w:rsidRPr="0091025E" w:rsidRDefault="00486F41">
      <w:pPr>
        <w:pStyle w:val="TableofFigures"/>
        <w:tabs>
          <w:tab w:val="right" w:leader="dot" w:pos="9016"/>
        </w:tabs>
        <w:rPr>
          <w:rFonts w:asciiTheme="majorHAnsi" w:hAnsiTheme="majorHAnsi"/>
          <w:b/>
          <w:bCs/>
          <w:color w:val="0A2F41" w:themeColor="accent1" w:themeShade="80"/>
          <w:sz w:val="32"/>
          <w:szCs w:val="32"/>
        </w:rPr>
      </w:pPr>
      <w:r w:rsidRPr="0091025E">
        <w:rPr>
          <w:rFonts w:asciiTheme="majorHAnsi" w:hAnsiTheme="majorHAnsi"/>
          <w:b/>
          <w:bCs/>
          <w:color w:val="0A2F41" w:themeColor="accent1" w:themeShade="80"/>
          <w:sz w:val="32"/>
          <w:szCs w:val="32"/>
        </w:rPr>
        <w:t>List of Tables</w:t>
      </w:r>
    </w:p>
    <w:p w14:paraId="6EA60692" w14:textId="0C202F21" w:rsidR="00EC67F1" w:rsidRDefault="00486F41">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240886448" w:history="1">
        <w:r w:rsidR="00EC67F1" w:rsidRPr="00DB081B">
          <w:rPr>
            <w:rStyle w:val="Hyperlink"/>
            <w:noProof/>
          </w:rPr>
          <w:t>Table 1: Critical Comparison of Selected Suspicious Textual Characteristics</w:t>
        </w:r>
        <w:r w:rsidR="00EC67F1">
          <w:rPr>
            <w:noProof/>
            <w:webHidden/>
          </w:rPr>
          <w:tab/>
        </w:r>
        <w:r w:rsidR="00EC67F1">
          <w:rPr>
            <w:noProof/>
            <w:webHidden/>
          </w:rPr>
          <w:fldChar w:fldCharType="begin"/>
        </w:r>
        <w:r w:rsidR="00EC67F1">
          <w:rPr>
            <w:noProof/>
            <w:webHidden/>
          </w:rPr>
          <w:instrText xml:space="preserve"> PAGEREF _Toc240886448 \h </w:instrText>
        </w:r>
        <w:r w:rsidR="00EC67F1">
          <w:rPr>
            <w:noProof/>
            <w:webHidden/>
          </w:rPr>
        </w:r>
        <w:r w:rsidR="00EC67F1">
          <w:rPr>
            <w:noProof/>
            <w:webHidden/>
          </w:rPr>
          <w:fldChar w:fldCharType="separate"/>
        </w:r>
        <w:r w:rsidR="00EC67F1">
          <w:rPr>
            <w:noProof/>
            <w:webHidden/>
          </w:rPr>
          <w:t>14</w:t>
        </w:r>
        <w:r w:rsidR="00EC67F1">
          <w:rPr>
            <w:noProof/>
            <w:webHidden/>
          </w:rPr>
          <w:fldChar w:fldCharType="end"/>
        </w:r>
      </w:hyperlink>
    </w:p>
    <w:p w14:paraId="72570306" w14:textId="6B58F83B" w:rsidR="00EC67F1" w:rsidRDefault="00EC67F1">
      <w:pPr>
        <w:pStyle w:val="TableofFigures"/>
        <w:tabs>
          <w:tab w:val="right" w:leader="dot" w:pos="9016"/>
        </w:tabs>
        <w:rPr>
          <w:rFonts w:eastAsiaTheme="minorEastAsia"/>
          <w:noProof/>
          <w:lang w:eastAsia="en-GB"/>
        </w:rPr>
      </w:pPr>
      <w:hyperlink w:anchor="_Toc240886449" w:history="1">
        <w:r w:rsidRPr="00DB081B">
          <w:rPr>
            <w:rStyle w:val="Hyperlink"/>
            <w:noProof/>
          </w:rPr>
          <w:t>Table 2: Critical Comparison of Phishing Email Detection Approaches</w:t>
        </w:r>
        <w:r>
          <w:rPr>
            <w:noProof/>
            <w:webHidden/>
          </w:rPr>
          <w:tab/>
        </w:r>
        <w:r>
          <w:rPr>
            <w:noProof/>
            <w:webHidden/>
          </w:rPr>
          <w:fldChar w:fldCharType="begin"/>
        </w:r>
        <w:r>
          <w:rPr>
            <w:noProof/>
            <w:webHidden/>
          </w:rPr>
          <w:instrText xml:space="preserve"> PAGEREF _Toc240886449 \h </w:instrText>
        </w:r>
        <w:r>
          <w:rPr>
            <w:noProof/>
            <w:webHidden/>
          </w:rPr>
        </w:r>
        <w:r>
          <w:rPr>
            <w:noProof/>
            <w:webHidden/>
          </w:rPr>
          <w:fldChar w:fldCharType="separate"/>
        </w:r>
        <w:r>
          <w:rPr>
            <w:noProof/>
            <w:webHidden/>
          </w:rPr>
          <w:t>17</w:t>
        </w:r>
        <w:r>
          <w:rPr>
            <w:noProof/>
            <w:webHidden/>
          </w:rPr>
          <w:fldChar w:fldCharType="end"/>
        </w:r>
      </w:hyperlink>
    </w:p>
    <w:p w14:paraId="0F1C0447" w14:textId="2F307A8E" w:rsidR="00EC67F1" w:rsidRDefault="00EC67F1">
      <w:pPr>
        <w:pStyle w:val="TableofFigures"/>
        <w:tabs>
          <w:tab w:val="right" w:leader="dot" w:pos="9016"/>
        </w:tabs>
        <w:rPr>
          <w:rFonts w:eastAsiaTheme="minorEastAsia"/>
          <w:noProof/>
          <w:lang w:eastAsia="en-GB"/>
        </w:rPr>
      </w:pPr>
      <w:hyperlink w:anchor="_Toc240886450" w:history="1">
        <w:r w:rsidRPr="00DB081B">
          <w:rPr>
            <w:rStyle w:val="Hyperlink"/>
            <w:noProof/>
          </w:rPr>
          <w:t>Table 3: Operationalisation of Suspicious Textual Characteristics</w:t>
        </w:r>
        <w:r>
          <w:rPr>
            <w:noProof/>
            <w:webHidden/>
          </w:rPr>
          <w:tab/>
        </w:r>
        <w:r>
          <w:rPr>
            <w:noProof/>
            <w:webHidden/>
          </w:rPr>
          <w:fldChar w:fldCharType="begin"/>
        </w:r>
        <w:r>
          <w:rPr>
            <w:noProof/>
            <w:webHidden/>
          </w:rPr>
          <w:instrText xml:space="preserve"> PAGEREF _Toc240886450 \h </w:instrText>
        </w:r>
        <w:r>
          <w:rPr>
            <w:noProof/>
            <w:webHidden/>
          </w:rPr>
        </w:r>
        <w:r>
          <w:rPr>
            <w:noProof/>
            <w:webHidden/>
          </w:rPr>
          <w:fldChar w:fldCharType="separate"/>
        </w:r>
        <w:r>
          <w:rPr>
            <w:noProof/>
            <w:webHidden/>
          </w:rPr>
          <w:t>25</w:t>
        </w:r>
        <w:r>
          <w:rPr>
            <w:noProof/>
            <w:webHidden/>
          </w:rPr>
          <w:fldChar w:fldCharType="end"/>
        </w:r>
      </w:hyperlink>
    </w:p>
    <w:p w14:paraId="40DCDE73" w14:textId="5FDC4432" w:rsidR="00EC67F1" w:rsidRDefault="00EC67F1">
      <w:pPr>
        <w:pStyle w:val="TableofFigures"/>
        <w:tabs>
          <w:tab w:val="right" w:leader="dot" w:pos="9016"/>
        </w:tabs>
        <w:rPr>
          <w:rFonts w:eastAsiaTheme="minorEastAsia"/>
          <w:noProof/>
          <w:lang w:eastAsia="en-GB"/>
        </w:rPr>
      </w:pPr>
      <w:hyperlink w:anchor="_Toc240886451" w:history="1">
        <w:r w:rsidRPr="00DB081B">
          <w:rPr>
            <w:rStyle w:val="Hyperlink"/>
            <w:noProof/>
          </w:rPr>
          <w:t>Table 4: Functional Requirements of the Prototype</w:t>
        </w:r>
        <w:r>
          <w:rPr>
            <w:noProof/>
            <w:webHidden/>
          </w:rPr>
          <w:tab/>
        </w:r>
        <w:r>
          <w:rPr>
            <w:noProof/>
            <w:webHidden/>
          </w:rPr>
          <w:fldChar w:fldCharType="begin"/>
        </w:r>
        <w:r>
          <w:rPr>
            <w:noProof/>
            <w:webHidden/>
          </w:rPr>
          <w:instrText xml:space="preserve"> PAGEREF _Toc240886451 \h </w:instrText>
        </w:r>
        <w:r>
          <w:rPr>
            <w:noProof/>
            <w:webHidden/>
          </w:rPr>
        </w:r>
        <w:r>
          <w:rPr>
            <w:noProof/>
            <w:webHidden/>
          </w:rPr>
          <w:fldChar w:fldCharType="separate"/>
        </w:r>
        <w:r>
          <w:rPr>
            <w:noProof/>
            <w:webHidden/>
          </w:rPr>
          <w:t>25</w:t>
        </w:r>
        <w:r>
          <w:rPr>
            <w:noProof/>
            <w:webHidden/>
          </w:rPr>
          <w:fldChar w:fldCharType="end"/>
        </w:r>
      </w:hyperlink>
    </w:p>
    <w:p w14:paraId="744EC6A1" w14:textId="1929E00C" w:rsidR="00EC67F1" w:rsidRDefault="00EC67F1">
      <w:pPr>
        <w:pStyle w:val="TableofFigures"/>
        <w:tabs>
          <w:tab w:val="right" w:leader="dot" w:pos="9016"/>
        </w:tabs>
        <w:rPr>
          <w:rFonts w:eastAsiaTheme="minorEastAsia"/>
          <w:noProof/>
          <w:lang w:eastAsia="en-GB"/>
        </w:rPr>
      </w:pPr>
      <w:hyperlink w:anchor="_Toc240886452" w:history="1">
        <w:r w:rsidRPr="00DB081B">
          <w:rPr>
            <w:rStyle w:val="Hyperlink"/>
            <w:noProof/>
          </w:rPr>
          <w:t>Table 5: Non-Functional Requirements</w:t>
        </w:r>
        <w:r>
          <w:rPr>
            <w:noProof/>
            <w:webHidden/>
          </w:rPr>
          <w:tab/>
        </w:r>
        <w:r>
          <w:rPr>
            <w:noProof/>
            <w:webHidden/>
          </w:rPr>
          <w:fldChar w:fldCharType="begin"/>
        </w:r>
        <w:r>
          <w:rPr>
            <w:noProof/>
            <w:webHidden/>
          </w:rPr>
          <w:instrText xml:space="preserve"> PAGEREF _Toc240886452 \h </w:instrText>
        </w:r>
        <w:r>
          <w:rPr>
            <w:noProof/>
            <w:webHidden/>
          </w:rPr>
        </w:r>
        <w:r>
          <w:rPr>
            <w:noProof/>
            <w:webHidden/>
          </w:rPr>
          <w:fldChar w:fldCharType="separate"/>
        </w:r>
        <w:r>
          <w:rPr>
            <w:noProof/>
            <w:webHidden/>
          </w:rPr>
          <w:t>26</w:t>
        </w:r>
        <w:r>
          <w:rPr>
            <w:noProof/>
            <w:webHidden/>
          </w:rPr>
          <w:fldChar w:fldCharType="end"/>
        </w:r>
      </w:hyperlink>
    </w:p>
    <w:p w14:paraId="0D26FB10" w14:textId="672C3121" w:rsidR="00EC67F1" w:rsidRDefault="00EC67F1">
      <w:pPr>
        <w:pStyle w:val="TableofFigures"/>
        <w:tabs>
          <w:tab w:val="right" w:leader="dot" w:pos="9016"/>
        </w:tabs>
        <w:rPr>
          <w:rFonts w:eastAsiaTheme="minorEastAsia"/>
          <w:noProof/>
          <w:lang w:eastAsia="en-GB"/>
        </w:rPr>
      </w:pPr>
      <w:hyperlink w:anchor="_Toc240886453" w:history="1">
        <w:r w:rsidRPr="00DB081B">
          <w:rPr>
            <w:rStyle w:val="Hyperlink"/>
            <w:noProof/>
          </w:rPr>
          <w:t>Table 6: Heuristic Risk Classification</w:t>
        </w:r>
        <w:r>
          <w:rPr>
            <w:noProof/>
            <w:webHidden/>
          </w:rPr>
          <w:tab/>
        </w:r>
        <w:r>
          <w:rPr>
            <w:noProof/>
            <w:webHidden/>
          </w:rPr>
          <w:fldChar w:fldCharType="begin"/>
        </w:r>
        <w:r>
          <w:rPr>
            <w:noProof/>
            <w:webHidden/>
          </w:rPr>
          <w:instrText xml:space="preserve"> PAGEREF _Toc240886453 \h </w:instrText>
        </w:r>
        <w:r>
          <w:rPr>
            <w:noProof/>
            <w:webHidden/>
          </w:rPr>
        </w:r>
        <w:r>
          <w:rPr>
            <w:noProof/>
            <w:webHidden/>
          </w:rPr>
          <w:fldChar w:fldCharType="separate"/>
        </w:r>
        <w:r>
          <w:rPr>
            <w:noProof/>
            <w:webHidden/>
          </w:rPr>
          <w:t>27</w:t>
        </w:r>
        <w:r>
          <w:rPr>
            <w:noProof/>
            <w:webHidden/>
          </w:rPr>
          <w:fldChar w:fldCharType="end"/>
        </w:r>
      </w:hyperlink>
    </w:p>
    <w:p w14:paraId="2B7A4FEF" w14:textId="49DD9E10" w:rsidR="00EC67F1" w:rsidRDefault="00EC67F1">
      <w:pPr>
        <w:pStyle w:val="TableofFigures"/>
        <w:tabs>
          <w:tab w:val="right" w:leader="dot" w:pos="9016"/>
        </w:tabs>
        <w:rPr>
          <w:rFonts w:eastAsiaTheme="minorEastAsia"/>
          <w:noProof/>
          <w:lang w:eastAsia="en-GB"/>
        </w:rPr>
      </w:pPr>
      <w:hyperlink w:anchor="_Toc240886454" w:history="1">
        <w:r w:rsidRPr="00DB081B">
          <w:rPr>
            <w:rStyle w:val="Hyperlink"/>
            <w:noProof/>
          </w:rPr>
          <w:t>Table 7: Proposed Functional Test Cases</w:t>
        </w:r>
        <w:r>
          <w:rPr>
            <w:noProof/>
            <w:webHidden/>
          </w:rPr>
          <w:tab/>
        </w:r>
        <w:r>
          <w:rPr>
            <w:noProof/>
            <w:webHidden/>
          </w:rPr>
          <w:fldChar w:fldCharType="begin"/>
        </w:r>
        <w:r>
          <w:rPr>
            <w:noProof/>
            <w:webHidden/>
          </w:rPr>
          <w:instrText xml:space="preserve"> PAGEREF _Toc240886454 \h </w:instrText>
        </w:r>
        <w:r>
          <w:rPr>
            <w:noProof/>
            <w:webHidden/>
          </w:rPr>
        </w:r>
        <w:r>
          <w:rPr>
            <w:noProof/>
            <w:webHidden/>
          </w:rPr>
          <w:fldChar w:fldCharType="separate"/>
        </w:r>
        <w:r>
          <w:rPr>
            <w:noProof/>
            <w:webHidden/>
          </w:rPr>
          <w:t>28</w:t>
        </w:r>
        <w:r>
          <w:rPr>
            <w:noProof/>
            <w:webHidden/>
          </w:rPr>
          <w:fldChar w:fldCharType="end"/>
        </w:r>
      </w:hyperlink>
    </w:p>
    <w:p w14:paraId="0E59435E" w14:textId="2F60A3FB" w:rsidR="00EC67F1" w:rsidRDefault="00EC67F1">
      <w:pPr>
        <w:pStyle w:val="TableofFigures"/>
        <w:tabs>
          <w:tab w:val="right" w:leader="dot" w:pos="9016"/>
        </w:tabs>
        <w:rPr>
          <w:rFonts w:eastAsiaTheme="minorEastAsia"/>
          <w:noProof/>
          <w:lang w:eastAsia="en-GB"/>
        </w:rPr>
      </w:pPr>
      <w:hyperlink w:anchor="_Toc240886455" w:history="1">
        <w:r w:rsidRPr="00DB081B">
          <w:rPr>
            <w:rStyle w:val="Hyperlink"/>
            <w:noProof/>
          </w:rPr>
          <w:t>Table 8: Functional Test Results for Suspicious Characteristic Combinations</w:t>
        </w:r>
        <w:r>
          <w:rPr>
            <w:noProof/>
            <w:webHidden/>
          </w:rPr>
          <w:tab/>
        </w:r>
        <w:r>
          <w:rPr>
            <w:noProof/>
            <w:webHidden/>
          </w:rPr>
          <w:fldChar w:fldCharType="begin"/>
        </w:r>
        <w:r>
          <w:rPr>
            <w:noProof/>
            <w:webHidden/>
          </w:rPr>
          <w:instrText xml:space="preserve"> PAGEREF _Toc240886455 \h </w:instrText>
        </w:r>
        <w:r>
          <w:rPr>
            <w:noProof/>
            <w:webHidden/>
          </w:rPr>
        </w:r>
        <w:r>
          <w:rPr>
            <w:noProof/>
            <w:webHidden/>
          </w:rPr>
          <w:fldChar w:fldCharType="separate"/>
        </w:r>
        <w:r>
          <w:rPr>
            <w:noProof/>
            <w:webHidden/>
          </w:rPr>
          <w:t>41</w:t>
        </w:r>
        <w:r>
          <w:rPr>
            <w:noProof/>
            <w:webHidden/>
          </w:rPr>
          <w:fldChar w:fldCharType="end"/>
        </w:r>
      </w:hyperlink>
    </w:p>
    <w:p w14:paraId="117A21D4" w14:textId="22F06618" w:rsidR="00EC67F1" w:rsidRDefault="00EC67F1">
      <w:pPr>
        <w:pStyle w:val="TableofFigures"/>
        <w:tabs>
          <w:tab w:val="right" w:leader="dot" w:pos="9016"/>
        </w:tabs>
        <w:rPr>
          <w:rFonts w:eastAsiaTheme="minorEastAsia"/>
          <w:noProof/>
          <w:lang w:eastAsia="en-GB"/>
        </w:rPr>
      </w:pPr>
      <w:hyperlink w:anchor="_Toc240886456" w:history="1">
        <w:r w:rsidRPr="00DB081B">
          <w:rPr>
            <w:rStyle w:val="Hyperlink"/>
            <w:noProof/>
          </w:rPr>
          <w:t>Table 9: Results of Additional Functional Tests</w:t>
        </w:r>
        <w:r>
          <w:rPr>
            <w:noProof/>
            <w:webHidden/>
          </w:rPr>
          <w:tab/>
        </w:r>
        <w:r>
          <w:rPr>
            <w:noProof/>
            <w:webHidden/>
          </w:rPr>
          <w:fldChar w:fldCharType="begin"/>
        </w:r>
        <w:r>
          <w:rPr>
            <w:noProof/>
            <w:webHidden/>
          </w:rPr>
          <w:instrText xml:space="preserve"> PAGEREF _Toc240886456 \h </w:instrText>
        </w:r>
        <w:r>
          <w:rPr>
            <w:noProof/>
            <w:webHidden/>
          </w:rPr>
        </w:r>
        <w:r>
          <w:rPr>
            <w:noProof/>
            <w:webHidden/>
          </w:rPr>
          <w:fldChar w:fldCharType="separate"/>
        </w:r>
        <w:r>
          <w:rPr>
            <w:noProof/>
            <w:webHidden/>
          </w:rPr>
          <w:t>42</w:t>
        </w:r>
        <w:r>
          <w:rPr>
            <w:noProof/>
            <w:webHidden/>
          </w:rPr>
          <w:fldChar w:fldCharType="end"/>
        </w:r>
      </w:hyperlink>
    </w:p>
    <w:p w14:paraId="35CD7248" w14:textId="157069BB" w:rsidR="00842139" w:rsidRDefault="00486F41" w:rsidP="00291C25">
      <w:r>
        <w:fldChar w:fldCharType="end"/>
      </w:r>
    </w:p>
    <w:p w14:paraId="4789B0F6" w14:textId="77777777" w:rsidR="00842139" w:rsidRDefault="00842139">
      <w:r>
        <w:br w:type="page"/>
      </w:r>
    </w:p>
    <w:p w14:paraId="7C91AAD3" w14:textId="77777777" w:rsidR="00860B77" w:rsidRDefault="00860B77" w:rsidP="00291C25"/>
    <w:p w14:paraId="7A4FD3F6" w14:textId="6A998B01" w:rsidR="00592BCD" w:rsidRPr="00C050EE" w:rsidRDefault="00EE3516" w:rsidP="00C050EE">
      <w:pPr>
        <w:pStyle w:val="Heading1"/>
      </w:pPr>
      <w:bookmarkStart w:id="1" w:name="_Toc240886377"/>
      <w:r w:rsidRPr="00C73AAB">
        <w:t>1</w:t>
      </w:r>
      <w:r w:rsidR="0061561B" w:rsidRPr="00C73AAB">
        <w:t>.</w:t>
      </w:r>
      <w:r w:rsidR="009B3A50" w:rsidRPr="00C73AAB">
        <w:t xml:space="preserve"> Introduction</w:t>
      </w:r>
      <w:bookmarkEnd w:id="1"/>
    </w:p>
    <w:p w14:paraId="71099F94" w14:textId="02B1D548" w:rsidR="00293B77" w:rsidRDefault="009B3A50" w:rsidP="00C050EE">
      <w:pPr>
        <w:pStyle w:val="Heading2"/>
      </w:pPr>
      <w:bookmarkStart w:id="2" w:name="_Toc240886378"/>
      <w:r w:rsidRPr="00C73AAB">
        <w:t>1.1 Introduction</w:t>
      </w:r>
      <w:bookmarkEnd w:id="2"/>
    </w:p>
    <w:p w14:paraId="4CA8F01C" w14:textId="77777777" w:rsidR="00293B77" w:rsidRDefault="00293B77" w:rsidP="00293B77">
      <w:r>
        <w:t xml:space="preserve">Digital communication and online services have become integral to everyday life, significantly increasing the volume of sensitive data transmitted and shared online. Consequently, protecting personal data is no longer solely a technical requirement; it has become a major cybersecurity and privacy concern. </w:t>
      </w:r>
      <w:r w:rsidRPr="0035558D">
        <w:t>The continued development of cyber threats creates risks for both data security and individual privacy.</w:t>
      </w:r>
      <w:r>
        <w:t xml:space="preserve"> Addressing these risks requires effective security measures that protect personal information and help users recognise and respond to potential cyber threats.</w:t>
      </w:r>
    </w:p>
    <w:p w14:paraId="081052F1" w14:textId="77777777" w:rsidR="00293B77" w:rsidRDefault="00293B77" w:rsidP="00293B77">
      <w:r w:rsidRPr="009B3A50">
        <w:t>Among the various forms of cyber threats, phishing is widely regarded as one of the most prevalent and harmful strategies employed by malicious actors. This method uses deceptive communications, commonly delivered through emails, SMS messages, or phone calls, to persuade individuals to perform actions that could compromise their security. In many cases, victims are induced to disclose sensitive credentials, reveal personal information, or navigate</w:t>
      </w:r>
      <w:r w:rsidRPr="0074312E">
        <w:t xml:space="preserve"> to fraudulent or malicious websites</w:t>
      </w:r>
      <w:r>
        <w:t xml:space="preserve"> [1]</w:t>
      </w:r>
      <w:r w:rsidRPr="009B3A50">
        <w:t xml:space="preserve">. According to the UK’s National Cyber Security Centre (NCSC), phishing uses fraudulent communications to deceive individuals, often </w:t>
      </w:r>
      <w:r>
        <w:t>to obtain sensitive information or direct</w:t>
      </w:r>
      <w:r w:rsidRPr="009B3A50">
        <w:t xml:space="preserve"> victims to malicious websites [</w:t>
      </w:r>
      <w:r>
        <w:t>2</w:t>
      </w:r>
      <w:r w:rsidRPr="009B3A50">
        <w:t>].</w:t>
      </w:r>
    </w:p>
    <w:p w14:paraId="379F6D34" w14:textId="283F505A" w:rsidR="00B5252B" w:rsidRDefault="00293B77" w:rsidP="00293B77">
      <w:r>
        <w:t xml:space="preserve">Importantly, contemporary phishing attacks do not rely solely on technical vulnerabilities; they also exploit human psychology and language. </w:t>
      </w:r>
      <w:r w:rsidRPr="00326E67">
        <w:t xml:space="preserve">Attackers can use </w:t>
      </w:r>
      <w:r>
        <w:t xml:space="preserve">message wording </w:t>
      </w:r>
      <w:r w:rsidRPr="00326E67">
        <w:t>to create pressure and encourage users to respond quickly without properly checking whether the communication is legitimate.</w:t>
      </w:r>
      <w:r>
        <w:t xml:space="preserve"> </w:t>
      </w:r>
      <w:r w:rsidRPr="004128D9">
        <w:t xml:space="preserve">Research </w:t>
      </w:r>
      <w:r>
        <w:t>on phishing susceptibility has identified urgency as a</w:t>
      </w:r>
      <w:r w:rsidRPr="004128D9">
        <w:t xml:space="preserve"> technique used in phishing emails, where time pressure can encourage recipients to respond quickly [3].</w:t>
      </w:r>
      <w:r>
        <w:t xml:space="preserve"> These linguistic and behavioural characteristics show the importance of helping users recognise potentially suspicious elements in email content.</w:t>
      </w:r>
    </w:p>
    <w:p w14:paraId="4E5049D3" w14:textId="6E1C5AC4" w:rsidR="00592BCD" w:rsidRDefault="00293B77">
      <w:r>
        <w:t xml:space="preserve">The difficulty of recognising phishing emails can vary depending on the message's characteristics, cues, and their relevance to the intended recipient [4]. This difficulty highlights the need for accessible and understandable approaches to email analysis. To address this challenge, this research presents a desktop-based Phishing Email Analysis Tool designed to help users evaluate email content. The application identifies predefined suspicious characteristics, including Urgent Language, Action Requests, and Promotional Language; calculates a risk score and corresponding risk level; </w:t>
      </w:r>
      <w:r w:rsidRPr="00B870C8">
        <w:t>and provides clear, actionable recommendations to help users make more informed decisions.</w:t>
      </w:r>
    </w:p>
    <w:p w14:paraId="4597C722" w14:textId="25F47BA3" w:rsidR="00686960" w:rsidRDefault="00686960" w:rsidP="00E960F0">
      <w:pPr>
        <w:pStyle w:val="Heading2"/>
      </w:pPr>
      <w:bookmarkStart w:id="3" w:name="_Toc240886379"/>
      <w:r w:rsidRPr="00686960">
        <w:lastRenderedPageBreak/>
        <w:t>1.2 Background and Context</w:t>
      </w:r>
      <w:bookmarkEnd w:id="3"/>
    </w:p>
    <w:p w14:paraId="5A470AD4" w14:textId="77777777" w:rsidR="00293B77" w:rsidRDefault="00293B77" w:rsidP="00293B77">
      <w:r w:rsidRPr="00D6080A">
        <w:t xml:space="preserve">Phishing has evolved </w:t>
      </w:r>
      <w:r>
        <w:t>from relatively simple mass campaigns to more sophisticated,</w:t>
      </w:r>
      <w:r w:rsidRPr="00D6080A">
        <w:t xml:space="preserve"> targeted attacks.</w:t>
      </w:r>
      <w:r>
        <w:t xml:space="preserve"> While earlier phishing attempts were often broadly distributed and contained limited contextual information, modern attacks can be more tailored and contextually convincing. A prominent example is spear phishing, which targets specific individuals or organisations and may incorporate information about the intended victim to increase the communication's perceived legitimacy. As phishing attacks become more targeted and convincing, distinguishing fraudulent communications from legitimate interactions can become increasingly challenging for end-users [5].</w:t>
      </w:r>
    </w:p>
    <w:p w14:paraId="72774BA4" w14:textId="77777777" w:rsidR="00293B77" w:rsidRDefault="00293B77" w:rsidP="00293B77">
      <w:r>
        <w:t xml:space="preserve">Email remains an important channel for phishing attacks because of its widespread use in both professional and personal communication, giving attackers a direct way to reach potential targets [1]. </w:t>
      </w:r>
      <w:r w:rsidRPr="00C249E6">
        <w:t>Phishing emails often rely on social engineering techniques that exploit human behaviour rather than purely technical vulnerabilities.</w:t>
      </w:r>
      <w:r>
        <w:t xml:space="preserve"> Phishing emails can be worded and structured to influence user judgement and encourage responses. For example, deceptive messages may use urgency or perceived authority to push recipients to respond quickly without verifying the request's legitimacy [3]. Such responses may include disclosing sensitive credentials, following malicious links, or performing other potentially harmful actions [1].</w:t>
      </w:r>
    </w:p>
    <w:p w14:paraId="74860FCF" w14:textId="24F1CD12" w:rsidR="00B5252B" w:rsidRDefault="00293B77" w:rsidP="00293B77">
      <w:r>
        <w:t>To counteract these evolving threats, researchers have developed various automated approaches for phishing detection. Traditional methods include rule-based techniques, blacklists, signature-based detection, and the analysis of predefined features. More recent research has increasingly explored machine learning (ML) and Natural Language Processing (NLP) techniques to identify patterns associated with phishing emails. NLP is particularly relevant to email analysis because it enables the extraction and examination of textual and linguistic features within message content. Research in this area demonstrates that email content and its associated features can provide useful information for automated phishing detection [6].</w:t>
      </w:r>
    </w:p>
    <w:p w14:paraId="0B52A60A" w14:textId="32FA859D" w:rsidR="00686960" w:rsidRPr="0000156A" w:rsidRDefault="00293B77">
      <w:r>
        <w:t>While advanced phishing detection approaches exist, this project does not attempt to replace or compete with sophisticated machine learning and NLP-based detection systems. Instead, it explores a transparent, characteristic-based approach that gives users clear information about potentially suspicious email content. The application identifies three predefined suspicious characteristics: Urgent Language, Action Requests, and Promotional Language. The system uses these findings to calculate a risk score and corresponding risk level, then provides recommendations related to the identified characteristics. This approach helps users recognise potentially suspicious elements and make more informed decisions when evaluating email messages.</w:t>
      </w:r>
    </w:p>
    <w:p w14:paraId="038F3E11" w14:textId="1B8DC9E2" w:rsidR="00861C37" w:rsidRDefault="006A7337" w:rsidP="00861C37">
      <w:pPr>
        <w:pStyle w:val="Heading2"/>
      </w:pPr>
      <w:bookmarkStart w:id="4" w:name="_Toc240886380"/>
      <w:r w:rsidRPr="006A7337">
        <w:lastRenderedPageBreak/>
        <w:t>1.3 Research Problem</w:t>
      </w:r>
      <w:bookmarkEnd w:id="4"/>
    </w:p>
    <w:p w14:paraId="0BDC86CD" w14:textId="77777777" w:rsidR="00861C37" w:rsidRDefault="00861C37" w:rsidP="00861C37">
      <w:r>
        <w:t>Phishing messages can be designed to appear credible to recipients by incorporating social engineering and linguistic cues that influence human judgement. Attackers may use techniques such as perceived authority and urgency to encourage recipients to respond quickly without sufficiently verifying the legitimacy of a message [3]. The difficulty of recognising phishing can also vary depending on the cues in an email and how closely its premise aligns with the recipient’s expectations and context [4]. As a result, users may fail to recognise potentially suspicious characteristics and may take actions that compromise sensitive information or their personal cybersecurity.</w:t>
      </w:r>
    </w:p>
    <w:p w14:paraId="262C1C0D" w14:textId="77777777" w:rsidR="00861C37" w:rsidRDefault="00861C37" w:rsidP="00861C37">
      <w:r>
        <w:t>Although automated phishing detection has advanced considerably through machine learning and NLP techniques, effective classification is only one aspect of the problem. Phishing detection research commonly evaluates models using metrics such as accuracy and F1-score; however, interpretability also matters when users need to understand automated decisions [7]. Explainable Artificial Intelligence (XAI) techniques can provide greater transparency by identifying the features or factors that contribute to a classification decision [7]. Such explanations can help users understand why an email is classified as potentially suspicious, rather than relying solely on a binary phishing or legitimate result.</w:t>
      </w:r>
    </w:p>
    <w:p w14:paraId="1D4CBAC5" w14:textId="4855C843" w:rsidR="00C4357B" w:rsidRDefault="00861C37">
      <w:r w:rsidRPr="00263C40">
        <w:t>To address this problem, the study investigates a transparent, characteristic-based approach to email analysis.</w:t>
      </w:r>
      <w:r>
        <w:t xml:space="preserve"> The developed artefact identifies three predefined suspicious characteristics: Urgent Language, Action Requests, and Promotional Language. These characteristics are used to calculate a structured risk score and corresponding risk level, after which the system provides clear, understandable recommendations. Rather than replacing advanced phishing detection systems, this approach aims to help end-users evaluate and understand potentially suspicious email messages.</w:t>
      </w:r>
    </w:p>
    <w:p w14:paraId="74E666A4" w14:textId="4E5A1ACE" w:rsidR="00861C37" w:rsidRDefault="003B7D20" w:rsidP="00861C37">
      <w:pPr>
        <w:pStyle w:val="Heading2"/>
      </w:pPr>
      <w:bookmarkStart w:id="5" w:name="_Toc240886381"/>
      <w:r w:rsidRPr="003B7D20">
        <w:t>1.4 Research Aim and Objectives</w:t>
      </w:r>
      <w:bookmarkEnd w:id="5"/>
    </w:p>
    <w:p w14:paraId="620782E2" w14:textId="5C9D538C" w:rsidR="003C4235" w:rsidRDefault="00861C37" w:rsidP="00861C37">
      <w:r>
        <w:t>The overarching research aim of this study is to design, develop, and evaluate a desktop-based Phishing Email Analysis Tool that identifies predefined suspicious characteristics in email content, assesses the associated risk, and provides clear recommendations to help users recognise potentially suspicious emails.</w:t>
      </w:r>
    </w:p>
    <w:p w14:paraId="10AD57AA" w14:textId="52945027" w:rsidR="00861C37" w:rsidRPr="003D06C4" w:rsidRDefault="00861C37" w:rsidP="005008FE">
      <w:pPr>
        <w:pStyle w:val="ListParagraph"/>
        <w:numPr>
          <w:ilvl w:val="0"/>
          <w:numId w:val="8"/>
        </w:numPr>
      </w:pPr>
      <w:r w:rsidRPr="005008FE">
        <w:rPr>
          <w:rStyle w:val="Strong"/>
          <w:b w:val="0"/>
          <w:bCs w:val="0"/>
        </w:rPr>
        <w:t>Objective 1:</w:t>
      </w:r>
      <w:r w:rsidRPr="003D06C4">
        <w:t xml:space="preserve"> To critically review existing literature on phishing emails, social engineering techniques, suspicious textual characteristics, and contemporary automated phishing detection approaches.</w:t>
      </w:r>
    </w:p>
    <w:p w14:paraId="06F916F5" w14:textId="345C1DAF" w:rsidR="00861C37" w:rsidRPr="003D06C4" w:rsidRDefault="00861C37" w:rsidP="005008FE">
      <w:pPr>
        <w:pStyle w:val="ListParagraph"/>
        <w:numPr>
          <w:ilvl w:val="0"/>
          <w:numId w:val="8"/>
        </w:numPr>
      </w:pPr>
      <w:r w:rsidRPr="005008FE">
        <w:rPr>
          <w:rStyle w:val="Strong"/>
          <w:b w:val="0"/>
          <w:bCs w:val="0"/>
        </w:rPr>
        <w:t>Objective 2:</w:t>
      </w:r>
      <w:r w:rsidRPr="003D06C4">
        <w:t xml:space="preserve"> To identify and define relevant textual characteristics suitable for integration within a transparent, rule-based phishing email analysis approach.</w:t>
      </w:r>
    </w:p>
    <w:p w14:paraId="1B769EA9" w14:textId="3D73339C" w:rsidR="00861C37" w:rsidRPr="003D06C4" w:rsidRDefault="00861C37" w:rsidP="005008FE">
      <w:pPr>
        <w:pStyle w:val="ListParagraph"/>
        <w:numPr>
          <w:ilvl w:val="0"/>
          <w:numId w:val="8"/>
        </w:numPr>
      </w:pPr>
      <w:r w:rsidRPr="005008FE">
        <w:rPr>
          <w:rStyle w:val="Strong"/>
          <w:b w:val="0"/>
          <w:bCs w:val="0"/>
        </w:rPr>
        <w:lastRenderedPageBreak/>
        <w:t>Objective 3:</w:t>
      </w:r>
      <w:r w:rsidRPr="003D06C4">
        <w:t xml:space="preserve"> To design and develop a desktop-based software application capable of loading and browsing a public email dataset and analysing selected email content.</w:t>
      </w:r>
    </w:p>
    <w:p w14:paraId="104430CB" w14:textId="76456C9E" w:rsidR="00861C37" w:rsidRPr="003D06C4" w:rsidRDefault="00861C37" w:rsidP="005008FE">
      <w:pPr>
        <w:pStyle w:val="ListParagraph"/>
        <w:numPr>
          <w:ilvl w:val="0"/>
          <w:numId w:val="8"/>
        </w:numPr>
      </w:pPr>
      <w:r w:rsidRPr="005008FE">
        <w:rPr>
          <w:rStyle w:val="Strong"/>
          <w:b w:val="0"/>
          <w:bCs w:val="0"/>
        </w:rPr>
        <w:t>Objective 4:</w:t>
      </w:r>
      <w:r w:rsidRPr="003D06C4">
        <w:t xml:space="preserve"> To implement a transparent rule-based risk-assessment mechanism that calculates a risk score and corresponding risk level based on the detection of predefined suspicious characteristics.</w:t>
      </w:r>
    </w:p>
    <w:p w14:paraId="4F5E77D7" w14:textId="1D157DC7" w:rsidR="00861C37" w:rsidRPr="003D06C4" w:rsidRDefault="00861C37" w:rsidP="005008FE">
      <w:pPr>
        <w:pStyle w:val="ListParagraph"/>
        <w:numPr>
          <w:ilvl w:val="0"/>
          <w:numId w:val="8"/>
        </w:numPr>
      </w:pPr>
      <w:r w:rsidRPr="005008FE">
        <w:rPr>
          <w:rStyle w:val="Strong"/>
          <w:b w:val="0"/>
          <w:bCs w:val="0"/>
        </w:rPr>
        <w:t>Objective 5:</w:t>
      </w:r>
      <w:r w:rsidRPr="003D06C4">
        <w:t xml:space="preserve"> To provide clear and understandable recommendations based on the suspicious characteristics identified within the analysed email and its corresponding risk assessment.</w:t>
      </w:r>
    </w:p>
    <w:p w14:paraId="532297DD" w14:textId="6675C19D" w:rsidR="003A0F6E" w:rsidRPr="00A53B62" w:rsidRDefault="00861C37" w:rsidP="00A53B62">
      <w:pPr>
        <w:pStyle w:val="ListParagraph"/>
        <w:numPr>
          <w:ilvl w:val="0"/>
          <w:numId w:val="8"/>
        </w:numPr>
      </w:pPr>
      <w:r w:rsidRPr="005008FE">
        <w:rPr>
          <w:rStyle w:val="Strong"/>
          <w:b w:val="0"/>
          <w:bCs w:val="0"/>
        </w:rPr>
        <w:t>Objective 6:</w:t>
      </w:r>
      <w:r w:rsidRPr="003D06C4">
        <w:t xml:space="preserve"> To evaluate the functionality and limitations of the developed prototype through systematic functional</w:t>
      </w:r>
      <w:r w:rsidRPr="003A0F6E">
        <w:t xml:space="preserve"> testing of its core features and analysis workflow.</w:t>
      </w:r>
    </w:p>
    <w:p w14:paraId="17025E1F" w14:textId="32A4B4B6" w:rsidR="00431B86" w:rsidRDefault="003A0F6E" w:rsidP="00431B86">
      <w:pPr>
        <w:pStyle w:val="Heading2"/>
      </w:pPr>
      <w:bookmarkStart w:id="6" w:name="_Toc240886382"/>
      <w:r w:rsidRPr="003A0F6E">
        <w:t>1.5 Research Questions</w:t>
      </w:r>
      <w:bookmarkEnd w:id="6"/>
    </w:p>
    <w:p w14:paraId="50E19690" w14:textId="77777777" w:rsidR="00431B86" w:rsidRPr="003A0F6E" w:rsidRDefault="00431B86" w:rsidP="00431B86">
      <w:pPr>
        <w:pStyle w:val="pdq2pgselectionanchorcontainer"/>
        <w:rPr>
          <w:rFonts w:asciiTheme="minorHAnsi" w:hAnsiTheme="minorHAnsi"/>
        </w:rPr>
      </w:pPr>
      <w:r w:rsidRPr="003A0F6E">
        <w:rPr>
          <w:rFonts w:asciiTheme="minorHAnsi" w:hAnsiTheme="minorHAnsi"/>
        </w:rPr>
        <w:t>To provide a clear analytical focus for this investigation and guide the development and evaluation of the system, this study addresses three research questions:</w:t>
      </w:r>
    </w:p>
    <w:p w14:paraId="0CED2181" w14:textId="2FA128A8" w:rsidR="00431B86" w:rsidRPr="00A53B62" w:rsidRDefault="00431B86" w:rsidP="00A53B62">
      <w:pPr>
        <w:pStyle w:val="NormalWeb"/>
        <w:numPr>
          <w:ilvl w:val="0"/>
          <w:numId w:val="9"/>
        </w:numPr>
        <w:rPr>
          <w:rFonts w:asciiTheme="minorHAnsi" w:hAnsiTheme="minorHAnsi"/>
        </w:rPr>
      </w:pPr>
      <w:r w:rsidRPr="003D06C4">
        <w:rPr>
          <w:rStyle w:val="Strong"/>
          <w:rFonts w:asciiTheme="minorHAnsi" w:hAnsiTheme="minorHAnsi"/>
          <w:b w:val="0"/>
          <w:bCs w:val="0"/>
        </w:rPr>
        <w:t>RQ1:</w:t>
      </w:r>
      <w:r w:rsidRPr="003A0F6E">
        <w:rPr>
          <w:rFonts w:asciiTheme="minorHAnsi" w:hAnsiTheme="minorHAnsi"/>
        </w:rPr>
        <w:t xml:space="preserve"> What textual characteristics within phishing emails can be identified to support a transparent, rule-based email analysis approach?</w:t>
      </w:r>
    </w:p>
    <w:p w14:paraId="0C593937" w14:textId="4A322318" w:rsidR="00431B86" w:rsidRPr="00A53B62" w:rsidRDefault="00431B86" w:rsidP="00A53B62">
      <w:pPr>
        <w:pStyle w:val="NormalWeb"/>
        <w:numPr>
          <w:ilvl w:val="0"/>
          <w:numId w:val="9"/>
        </w:numPr>
        <w:rPr>
          <w:rFonts w:asciiTheme="minorHAnsi" w:hAnsiTheme="minorHAnsi"/>
        </w:rPr>
      </w:pPr>
      <w:r w:rsidRPr="003D06C4">
        <w:rPr>
          <w:rStyle w:val="Strong"/>
          <w:rFonts w:asciiTheme="minorHAnsi" w:hAnsiTheme="minorHAnsi"/>
          <w:b w:val="0"/>
          <w:bCs w:val="0"/>
        </w:rPr>
        <w:t>RQ2:</w:t>
      </w:r>
      <w:r w:rsidRPr="003A0F6E">
        <w:rPr>
          <w:rFonts w:asciiTheme="minorHAnsi" w:hAnsiTheme="minorHAnsi"/>
        </w:rPr>
        <w:t xml:space="preserve"> How can predefined suspicious characteristics be used to generate an interpretable risk assessment and understandable recommendations for end-users?</w:t>
      </w:r>
    </w:p>
    <w:p w14:paraId="170CD850" w14:textId="72061230" w:rsidR="00592BCD" w:rsidRPr="00352ECB" w:rsidRDefault="00431B86" w:rsidP="00352ECB">
      <w:pPr>
        <w:pStyle w:val="NormalWeb"/>
        <w:numPr>
          <w:ilvl w:val="0"/>
          <w:numId w:val="9"/>
        </w:numPr>
        <w:rPr>
          <w:rFonts w:asciiTheme="minorHAnsi" w:hAnsiTheme="minorHAnsi"/>
        </w:rPr>
      </w:pPr>
      <w:r w:rsidRPr="003D06C4">
        <w:rPr>
          <w:rStyle w:val="Strong"/>
          <w:rFonts w:asciiTheme="minorHAnsi" w:hAnsiTheme="minorHAnsi"/>
          <w:b w:val="0"/>
          <w:bCs w:val="0"/>
        </w:rPr>
        <w:t>RQ3:</w:t>
      </w:r>
      <w:r w:rsidRPr="003A0F6E">
        <w:rPr>
          <w:rFonts w:asciiTheme="minorHAnsi" w:hAnsiTheme="minorHAnsi"/>
        </w:rPr>
        <w:t xml:space="preserve"> To what extent does the developed desktop-based Phishing Email Analysis Tool perform its intended functions, and what limitations can be identified through systematic functional testing?</w:t>
      </w:r>
    </w:p>
    <w:p w14:paraId="1952E2C5" w14:textId="07E07DDB" w:rsidR="001D41B6" w:rsidRPr="00A53813" w:rsidRDefault="00762C09" w:rsidP="00E960F0">
      <w:pPr>
        <w:pStyle w:val="Heading2"/>
      </w:pPr>
      <w:bookmarkStart w:id="7" w:name="_Toc240886383"/>
      <w:r w:rsidRPr="00A53813">
        <w:t>1.6 Research Scope and Limitations</w:t>
      </w:r>
      <w:bookmarkEnd w:id="7"/>
    </w:p>
    <w:p w14:paraId="56E25FB7" w14:textId="15402778" w:rsidR="00D76168" w:rsidRPr="00A53813" w:rsidRDefault="00D76168" w:rsidP="00D76168">
      <w:pPr>
        <w:pStyle w:val="NormalWeb"/>
        <w:rPr>
          <w:rFonts w:asciiTheme="minorHAnsi" w:hAnsiTheme="minorHAnsi"/>
        </w:rPr>
      </w:pPr>
      <w:r>
        <w:rPr>
          <w:rFonts w:asciiTheme="minorHAnsi" w:hAnsiTheme="minorHAnsi"/>
        </w:rPr>
        <w:t>This</w:t>
      </w:r>
      <w:r w:rsidRPr="00A53813">
        <w:rPr>
          <w:rFonts w:asciiTheme="minorHAnsi" w:hAnsiTheme="minorHAnsi"/>
        </w:rPr>
        <w:t xml:space="preserve"> research is limited to </w:t>
      </w:r>
      <w:r>
        <w:rPr>
          <w:rFonts w:asciiTheme="minorHAnsi" w:hAnsiTheme="minorHAnsi"/>
        </w:rPr>
        <w:t>designing, developing, and functionally evaluating</w:t>
      </w:r>
      <w:r w:rsidRPr="00A53813">
        <w:rPr>
          <w:rFonts w:asciiTheme="minorHAnsi" w:hAnsiTheme="minorHAnsi"/>
        </w:rPr>
        <w:t xml:space="preserve"> a desktop-based prototype for analysing potentially suspicious email content. The study focuses specifically on textual and linguistic characteristics contained within email bodies using a transparent, rule-based approach. The analysis is restricted to identifying three predefined suspicious characteristics: Urgent Language, Action Requests, and Promotional Language.</w:t>
      </w:r>
      <w:r w:rsidRPr="0094265B">
        <w:rPr>
          <w:rFonts w:asciiTheme="minorHAnsi" w:eastAsiaTheme="minorHAnsi" w:hAnsiTheme="minorHAnsi" w:cstheme="minorBidi"/>
          <w:kern w:val="2"/>
          <w:lang w:eastAsia="en-US"/>
          <w14:ligatures w14:val="standardContextual"/>
        </w:rPr>
        <w:t xml:space="preserve"> </w:t>
      </w:r>
      <w:r w:rsidRPr="0094265B">
        <w:rPr>
          <w:rFonts w:asciiTheme="minorHAnsi" w:hAnsiTheme="minorHAnsi"/>
        </w:rPr>
        <w:t>The system uses a publicly available phishing email dataset</w:t>
      </w:r>
      <w:r w:rsidRPr="00A53813">
        <w:rPr>
          <w:rFonts w:asciiTheme="minorHAnsi" w:hAnsiTheme="minorHAnsi"/>
        </w:rPr>
        <w:t xml:space="preserve">. </w:t>
      </w:r>
      <w:r w:rsidR="00855A06">
        <w:rPr>
          <w:rFonts w:asciiTheme="minorHAnsi" w:hAnsiTheme="minorHAnsi"/>
        </w:rPr>
        <w:t>It</w:t>
      </w:r>
      <w:r w:rsidRPr="00A53813">
        <w:rPr>
          <w:rFonts w:asciiTheme="minorHAnsi" w:hAnsiTheme="minorHAnsi"/>
        </w:rPr>
        <w:t xml:space="preserve"> produces a risk score and corresponding risk level based on the identified characteristics and provides understandable recommendations to the user. The </w:t>
      </w:r>
      <w:r>
        <w:rPr>
          <w:rFonts w:asciiTheme="minorHAnsi" w:hAnsiTheme="minorHAnsi"/>
        </w:rPr>
        <w:t>prototype evaluation is limited to systematic functional testing to determine whether its core features operate as intended</w:t>
      </w:r>
      <w:r w:rsidRPr="00A53813">
        <w:rPr>
          <w:rFonts w:asciiTheme="minorHAnsi" w:hAnsiTheme="minorHAnsi"/>
        </w:rPr>
        <w:t>.</w:t>
      </w:r>
    </w:p>
    <w:p w14:paraId="457EC13A" w14:textId="77777777" w:rsidR="00D76168" w:rsidRDefault="00D76168" w:rsidP="00D76168">
      <w:pPr>
        <w:pStyle w:val="NormalWeb"/>
        <w:rPr>
          <w:rFonts w:asciiTheme="minorHAnsi" w:hAnsiTheme="minorHAnsi"/>
        </w:rPr>
      </w:pPr>
      <w:r w:rsidRPr="00CB76D3">
        <w:rPr>
          <w:rFonts w:asciiTheme="minorHAnsi" w:hAnsiTheme="minorHAnsi"/>
        </w:rPr>
        <w:t>The prototype also has several technical and methodological limitations.</w:t>
      </w:r>
      <w:r>
        <w:rPr>
          <w:rFonts w:asciiTheme="minorHAnsi" w:hAnsiTheme="minorHAnsi"/>
        </w:rPr>
        <w:t xml:space="preserve"> </w:t>
      </w:r>
      <w:r w:rsidRPr="00A53813">
        <w:rPr>
          <w:rFonts w:asciiTheme="minorHAnsi" w:hAnsiTheme="minorHAnsi"/>
        </w:rPr>
        <w:t xml:space="preserve">Because the system relies on a rule-based framework limited to three predefined suspicious characteristics, it does not function as a comprehensive email security solution. </w:t>
      </w:r>
      <w:r w:rsidRPr="00665D4D">
        <w:rPr>
          <w:rFonts w:asciiTheme="minorHAnsi" w:hAnsiTheme="minorHAnsi"/>
        </w:rPr>
        <w:t xml:space="preserve">Future versions could include additional suspicious characteristic categories to broaden the </w:t>
      </w:r>
      <w:r w:rsidRPr="00665D4D">
        <w:rPr>
          <w:rFonts w:asciiTheme="minorHAnsi" w:hAnsiTheme="minorHAnsi"/>
        </w:rPr>
        <w:lastRenderedPageBreak/>
        <w:t>scope of the analysis.</w:t>
      </w:r>
      <w:r>
        <w:rPr>
          <w:rFonts w:asciiTheme="minorHAnsi" w:hAnsiTheme="minorHAnsi"/>
        </w:rPr>
        <w:t xml:space="preserve"> </w:t>
      </w:r>
      <w:r w:rsidRPr="00A53813">
        <w:rPr>
          <w:rFonts w:asciiTheme="minorHAnsi" w:hAnsiTheme="minorHAnsi"/>
        </w:rPr>
        <w:t xml:space="preserve">The application does not </w:t>
      </w:r>
      <w:r>
        <w:rPr>
          <w:rFonts w:asciiTheme="minorHAnsi" w:hAnsiTheme="minorHAnsi"/>
        </w:rPr>
        <w:t xml:space="preserve">use machine learning or deep learning techniques and may therefore fail to identify suspicious characteristics </w:t>
      </w:r>
      <w:r w:rsidRPr="00A53813">
        <w:rPr>
          <w:rFonts w:asciiTheme="minorHAnsi" w:hAnsiTheme="minorHAnsi"/>
        </w:rPr>
        <w:t>outside its predefined rules and terms. Furthermore, the tool does not analyse email attachments, headers, or routing information, nor does it perform live URL checking through external threat-intelligence services or integrate directly with live email accounts. Most importantly, the resulting risk score and corresponding risk levels represent an internally defined, rule-based assessment rather than an independently validated statistical probability that an email is malicious.</w:t>
      </w:r>
    </w:p>
    <w:p w14:paraId="17B9208B" w14:textId="252AE2A3" w:rsidR="00D2764B" w:rsidRDefault="00D76168" w:rsidP="003A0F6E">
      <w:pPr>
        <w:pStyle w:val="NormalWeb"/>
        <w:rPr>
          <w:rFonts w:asciiTheme="minorHAnsi" w:hAnsiTheme="minorHAnsi"/>
        </w:rPr>
      </w:pPr>
      <w:r w:rsidRPr="004922AF">
        <w:rPr>
          <w:rFonts w:asciiTheme="minorHAnsi" w:hAnsiTheme="minorHAnsi"/>
        </w:rPr>
        <w:t>The evaluation is limited to systematic functional testing of the prototype.</w:t>
      </w:r>
      <w:r>
        <w:rPr>
          <w:rFonts w:asciiTheme="minorHAnsi" w:hAnsiTheme="minorHAnsi"/>
        </w:rPr>
        <w:t xml:space="preserve"> </w:t>
      </w:r>
      <w:r w:rsidRPr="00A53813">
        <w:rPr>
          <w:rFonts w:asciiTheme="minorHAnsi" w:hAnsiTheme="minorHAnsi"/>
        </w:rPr>
        <w:t xml:space="preserve">Consequently, the assessment does not include human participants or a user-oriented study. The research therefore does not measure whether use of the tool improves an individual’s ability to recognise phishing emails or respond appropriately to social engineering attempts in real-world situations. Furthermore, the evaluation does not compare the </w:t>
      </w:r>
      <w:r>
        <w:rPr>
          <w:rFonts w:asciiTheme="minorHAnsi" w:hAnsiTheme="minorHAnsi"/>
        </w:rPr>
        <w:t xml:space="preserve">prototype's detection performance </w:t>
      </w:r>
      <w:r w:rsidRPr="00A53813">
        <w:rPr>
          <w:rFonts w:asciiTheme="minorHAnsi" w:hAnsiTheme="minorHAnsi"/>
        </w:rPr>
        <w:t xml:space="preserve">with commercial email security solutions or machine learning-based detection systems. Instead, </w:t>
      </w:r>
      <w:r>
        <w:rPr>
          <w:rFonts w:asciiTheme="minorHAnsi" w:hAnsiTheme="minorHAnsi"/>
        </w:rPr>
        <w:t xml:space="preserve">functional testing focuses on whether the prototype's core features </w:t>
      </w:r>
      <w:r w:rsidRPr="00A53813">
        <w:rPr>
          <w:rFonts w:asciiTheme="minorHAnsi" w:hAnsiTheme="minorHAnsi"/>
        </w:rPr>
        <w:t>operate as intended and produce the expected outputs according to the defined system requirements. The findings should therefore be interpreted within the scope and limitations of the developed prototype.</w:t>
      </w:r>
    </w:p>
    <w:p w14:paraId="7E64FFAA" w14:textId="2B03303F" w:rsidR="00A53813" w:rsidRDefault="00A53813" w:rsidP="00E960F0">
      <w:pPr>
        <w:pStyle w:val="Heading2"/>
      </w:pPr>
      <w:bookmarkStart w:id="8" w:name="_Toc240886384"/>
      <w:r w:rsidRPr="00A53813">
        <w:t>1.7 Dissertation Structure</w:t>
      </w:r>
      <w:bookmarkEnd w:id="8"/>
    </w:p>
    <w:p w14:paraId="6D22B70D" w14:textId="227E05B4" w:rsidR="004E6854" w:rsidRDefault="007311A1" w:rsidP="003A0F6E">
      <w:pPr>
        <w:pStyle w:val="NormalWeb"/>
        <w:rPr>
          <w:rFonts w:asciiTheme="minorHAnsi" w:hAnsiTheme="minorHAnsi"/>
        </w:rPr>
      </w:pPr>
      <w:r w:rsidRPr="00906ACD">
        <w:rPr>
          <w:rFonts w:asciiTheme="minorHAnsi" w:hAnsiTheme="minorHAnsi"/>
        </w:rPr>
        <w:t xml:space="preserve">This dissertation is organised into six chapters. Chapter 1 introduces the research context, research problem, aim, objectives, research questions, scope, and limitations of the study. Chapter 2 provides a critical review of the literature on phishing, social engineering techniques, human factors, suspicious textual characteristics, contemporary machine learning and Natural Language Processing approaches, and model explainability. Chapter 3 outlines the research methodology, including the Design Science Research approach, </w:t>
      </w:r>
      <w:r>
        <w:rPr>
          <w:rFonts w:asciiTheme="minorHAnsi" w:hAnsiTheme="minorHAnsi"/>
        </w:rPr>
        <w:t xml:space="preserve">the use of a public email dataset, the selection and operationalisation of suspicious textual characteristics, system requirements, the </w:t>
      </w:r>
      <w:r w:rsidRPr="00906ACD">
        <w:rPr>
          <w:rFonts w:asciiTheme="minorHAnsi" w:hAnsiTheme="minorHAnsi"/>
        </w:rPr>
        <w:t xml:space="preserve">functional testing approach, and ethical considerations. Chapter 4 presents the design and implementation of the Python and Tkinter desktop prototype, including dataset handling and email navigation, </w:t>
      </w:r>
      <w:r>
        <w:rPr>
          <w:rFonts w:asciiTheme="minorHAnsi" w:hAnsiTheme="minorHAnsi"/>
        </w:rPr>
        <w:t>detection of textual characteristics</w:t>
      </w:r>
      <w:r w:rsidRPr="00906ACD">
        <w:rPr>
          <w:rFonts w:asciiTheme="minorHAnsi" w:hAnsiTheme="minorHAnsi"/>
        </w:rPr>
        <w:t xml:space="preserve">, the rule-based risk-assessment mechanism, recommendation generation, report export, and input validation. Chapter 5 presents the functional testing, results, and evaluation of the developed prototype against predefined test cases and expected system behaviour. Finally, Chapter 6 concludes the study by evaluating </w:t>
      </w:r>
      <w:r>
        <w:rPr>
          <w:rFonts w:asciiTheme="minorHAnsi" w:hAnsiTheme="minorHAnsi"/>
        </w:rPr>
        <w:t>achievement of the research aim and objectives, answering the Research Questions, summarising the study's contribution and limitations</w:t>
      </w:r>
      <w:r w:rsidRPr="00906ACD">
        <w:rPr>
          <w:rFonts w:asciiTheme="minorHAnsi" w:hAnsiTheme="minorHAnsi"/>
        </w:rPr>
        <w:t>, and identifying directions for future development.</w:t>
      </w:r>
    </w:p>
    <w:p w14:paraId="0BEFB558" w14:textId="2F1C500A" w:rsidR="00A871FB" w:rsidRPr="00A871FB" w:rsidRDefault="003D06C4" w:rsidP="00352ECB">
      <w:pPr>
        <w:pStyle w:val="Heading1"/>
      </w:pPr>
      <w:bookmarkStart w:id="9" w:name="_Toc240886385"/>
      <w:r w:rsidRPr="003D06C4">
        <w:t>2. Literature Review</w:t>
      </w:r>
      <w:bookmarkEnd w:id="9"/>
    </w:p>
    <w:p w14:paraId="15B8DC1D" w14:textId="5289F9D6" w:rsidR="00EA6C7E" w:rsidRPr="00EA6C7E" w:rsidRDefault="00D0145A" w:rsidP="00EA6C7E">
      <w:pPr>
        <w:pStyle w:val="Heading2"/>
      </w:pPr>
      <w:bookmarkStart w:id="10" w:name="_Toc240886386"/>
      <w:r w:rsidRPr="00D0145A">
        <w:t>2.1 Introduction</w:t>
      </w:r>
      <w:bookmarkEnd w:id="10"/>
    </w:p>
    <w:p w14:paraId="1FD12E14" w14:textId="1DFA7D49" w:rsidR="00477FA6" w:rsidRPr="00477FA6" w:rsidRDefault="00EA6C7E" w:rsidP="003A0F6E">
      <w:pPr>
        <w:pStyle w:val="NormalWeb"/>
        <w:rPr>
          <w:rFonts w:asciiTheme="minorHAnsi" w:hAnsiTheme="minorHAnsi"/>
        </w:rPr>
      </w:pPr>
      <w:r w:rsidRPr="00C524E9">
        <w:rPr>
          <w:rFonts w:asciiTheme="minorHAnsi" w:hAnsiTheme="minorHAnsi"/>
        </w:rPr>
        <w:t xml:space="preserve">This chapter critically reviews </w:t>
      </w:r>
      <w:r>
        <w:rPr>
          <w:rFonts w:asciiTheme="minorHAnsi" w:hAnsiTheme="minorHAnsi"/>
        </w:rPr>
        <w:t>academic literature on</w:t>
      </w:r>
      <w:r w:rsidRPr="00C524E9">
        <w:rPr>
          <w:rFonts w:asciiTheme="minorHAnsi" w:hAnsiTheme="minorHAnsi"/>
        </w:rPr>
        <w:t xml:space="preserve"> phishing email analysis and detection, with particular emphasis on the relationship between textual </w:t>
      </w:r>
      <w:r w:rsidRPr="00C524E9">
        <w:rPr>
          <w:rFonts w:asciiTheme="minorHAnsi" w:hAnsiTheme="minorHAnsi"/>
        </w:rPr>
        <w:lastRenderedPageBreak/>
        <w:t xml:space="preserve">characteristics, human factors, and automated detection approaches. The </w:t>
      </w:r>
      <w:r>
        <w:rPr>
          <w:rFonts w:asciiTheme="minorHAnsi" w:hAnsiTheme="minorHAnsi"/>
        </w:rPr>
        <w:t xml:space="preserve">review examines how social engineering techniques and email content characteristics </w:t>
      </w:r>
      <w:r w:rsidRPr="00C524E9">
        <w:rPr>
          <w:rFonts w:asciiTheme="minorHAnsi" w:hAnsiTheme="minorHAnsi"/>
        </w:rPr>
        <w:t xml:space="preserve">can influence user susceptibility and contribute to phishing detection. The discussion first considers the development of phishing attacks before examining social engineering techniques and the human factors associated with phishing susceptibility. It then explores suspicious textual characteristics, with particular attention to Urgent Language, Action Requests, and Promotional Language. Following this, the chapter reviews existing phishing detection approaches, including traditional techniques, machine learning, and Natural Language Processing, before considering the role of explainability and user-oriented interpretation. </w:t>
      </w:r>
      <w:r w:rsidRPr="004F67FE">
        <w:rPr>
          <w:rFonts w:asciiTheme="minorHAnsi" w:hAnsiTheme="minorHAnsi"/>
        </w:rPr>
        <w:t>Through critical comparison and synthesis, the chapter identifies limitations and research gaps and provides the academic rationale for the transparent, characteristic-based approach used in this study.</w:t>
      </w:r>
    </w:p>
    <w:p w14:paraId="1AA0E003" w14:textId="4C4BF7F1" w:rsidR="00D0145A" w:rsidRDefault="00586DE4" w:rsidP="00E960F0">
      <w:pPr>
        <w:pStyle w:val="Heading2"/>
      </w:pPr>
      <w:bookmarkStart w:id="11" w:name="_Toc240886387"/>
      <w:r w:rsidRPr="00586DE4">
        <w:t>2.2 Phishing and the Evolution of Email-Based Attacks</w:t>
      </w:r>
      <w:bookmarkEnd w:id="11"/>
    </w:p>
    <w:p w14:paraId="680A8065" w14:textId="77777777" w:rsidR="007134E4" w:rsidRPr="00876B3A" w:rsidRDefault="007134E4" w:rsidP="007134E4">
      <w:pPr>
        <w:pStyle w:val="pdq2pgselectionanchorcontainer"/>
        <w:rPr>
          <w:rFonts w:asciiTheme="minorHAnsi" w:hAnsiTheme="minorHAnsi"/>
          <w:b/>
          <w:bCs/>
        </w:rPr>
      </w:pPr>
      <w:r w:rsidRPr="00876B3A">
        <w:rPr>
          <w:rStyle w:val="Strong"/>
          <w:rFonts w:asciiTheme="minorHAnsi" w:hAnsiTheme="minorHAnsi"/>
          <w:b w:val="0"/>
          <w:bCs w:val="0"/>
        </w:rPr>
        <w:t xml:space="preserve">Phishing has evolved from relatively simple email scams </w:t>
      </w:r>
      <w:r>
        <w:rPr>
          <w:rStyle w:val="Strong"/>
          <w:rFonts w:asciiTheme="minorHAnsi" w:hAnsiTheme="minorHAnsi"/>
          <w:b w:val="0"/>
          <w:bCs w:val="0"/>
        </w:rPr>
        <w:t>to increasingly sophisticated and targeted attacks</w:t>
      </w:r>
      <w:r w:rsidRPr="00876B3A">
        <w:rPr>
          <w:rStyle w:val="Strong"/>
          <w:rFonts w:asciiTheme="minorHAnsi" w:hAnsiTheme="minorHAnsi"/>
          <w:b w:val="0"/>
          <w:bCs w:val="0"/>
        </w:rPr>
        <w:t>. Osamor et al. [5] associate this development with technological advances, the growth of social media, and the increasing availability of personal information online.</w:t>
      </w:r>
      <w:r w:rsidRPr="00A00F93">
        <w:rPr>
          <w:rFonts w:asciiTheme="minorHAnsi" w:eastAsiaTheme="minorHAnsi" w:hAnsiTheme="minorHAnsi" w:cstheme="minorBidi"/>
          <w:kern w:val="2"/>
          <w:lang w:eastAsia="en-US"/>
          <w14:ligatures w14:val="standardContextual"/>
        </w:rPr>
        <w:t xml:space="preserve"> </w:t>
      </w:r>
      <w:r w:rsidRPr="00A00F93">
        <w:rPr>
          <w:rFonts w:asciiTheme="minorHAnsi" w:hAnsiTheme="minorHAnsi"/>
        </w:rPr>
        <w:t>These developments have given attackers more opportunities to create targeted and convincing deceptive messages</w:t>
      </w:r>
      <w:r w:rsidRPr="00876B3A">
        <w:rPr>
          <w:rStyle w:val="Strong"/>
          <w:rFonts w:asciiTheme="minorHAnsi" w:hAnsiTheme="minorHAnsi"/>
          <w:b w:val="0"/>
          <w:bCs w:val="0"/>
        </w:rPr>
        <w:t>. The evolution of phishing therefore reflects not only changes in technical capabilities but also an increasing ability to exploit information about potential targets.</w:t>
      </w:r>
    </w:p>
    <w:p w14:paraId="75EC83B8" w14:textId="77777777" w:rsidR="007134E4" w:rsidRPr="00876B3A" w:rsidRDefault="007134E4" w:rsidP="007134E4">
      <w:pPr>
        <w:pStyle w:val="NormalWeb"/>
        <w:rPr>
          <w:rFonts w:asciiTheme="minorHAnsi" w:hAnsiTheme="minorHAnsi"/>
          <w:b/>
          <w:bCs/>
        </w:rPr>
      </w:pPr>
      <w:r w:rsidRPr="00876B3A">
        <w:rPr>
          <w:rStyle w:val="Strong"/>
          <w:rFonts w:asciiTheme="minorHAnsi" w:hAnsiTheme="minorHAnsi"/>
          <w:b w:val="0"/>
          <w:bCs w:val="0"/>
        </w:rPr>
        <w:t xml:space="preserve">One important development has been the growth of targeted approaches such as spear phishing. Unlike broadly distributed phishing campaigns, spear phishing </w:t>
      </w:r>
      <w:r>
        <w:rPr>
          <w:rStyle w:val="Strong"/>
          <w:rFonts w:asciiTheme="minorHAnsi" w:hAnsiTheme="minorHAnsi"/>
          <w:b w:val="0"/>
          <w:bCs w:val="0"/>
        </w:rPr>
        <w:t>targets specific individuals or organisations and can incorporate contextual information to increase a message's credibility</w:t>
      </w:r>
      <w:r w:rsidRPr="00876B3A">
        <w:rPr>
          <w:rStyle w:val="Strong"/>
          <w:rFonts w:asciiTheme="minorHAnsi" w:hAnsiTheme="minorHAnsi"/>
          <w:b w:val="0"/>
          <w:bCs w:val="0"/>
        </w:rPr>
        <w:t xml:space="preserve"> [5]. This increased personalisation can make fraudulent communications more difficult for recipients to distinguish from legitimate interactions.</w:t>
      </w:r>
      <w:r w:rsidRPr="00E848F1">
        <w:rPr>
          <w:rFonts w:asciiTheme="minorHAnsi" w:eastAsiaTheme="minorHAnsi" w:hAnsiTheme="minorHAnsi" w:cstheme="minorBidi"/>
          <w:kern w:val="2"/>
          <w:lang w:eastAsia="en-US"/>
          <w14:ligatures w14:val="standardContextual"/>
        </w:rPr>
        <w:t xml:space="preserve"> </w:t>
      </w:r>
      <w:r w:rsidRPr="00E848F1">
        <w:rPr>
          <w:rFonts w:asciiTheme="minorHAnsi" w:hAnsiTheme="minorHAnsi"/>
        </w:rPr>
        <w:t>The shift from generic campaigns to more targeted attacks shows how phishing increasingly combines technical delivery methods with carefully constructed deceptive content.</w:t>
      </w:r>
    </w:p>
    <w:p w14:paraId="0D8632AB" w14:textId="77777777" w:rsidR="007134E4" w:rsidRPr="0019617D" w:rsidRDefault="007134E4" w:rsidP="007134E4">
      <w:pPr>
        <w:pStyle w:val="NormalWeb"/>
        <w:rPr>
          <w:rFonts w:asciiTheme="minorHAnsi" w:hAnsiTheme="minorHAnsi"/>
        </w:rPr>
      </w:pPr>
      <w:r w:rsidRPr="00876B3A">
        <w:rPr>
          <w:rStyle w:val="Strong"/>
          <w:rFonts w:asciiTheme="minorHAnsi" w:hAnsiTheme="minorHAnsi"/>
          <w:b w:val="0"/>
          <w:bCs w:val="0"/>
        </w:rPr>
        <w:t xml:space="preserve">Email </w:t>
      </w:r>
      <w:r>
        <w:rPr>
          <w:rStyle w:val="Strong"/>
          <w:rFonts w:asciiTheme="minorHAnsi" w:hAnsiTheme="minorHAnsi"/>
          <w:b w:val="0"/>
          <w:bCs w:val="0"/>
        </w:rPr>
        <w:t>remains an important environment for these</w:t>
      </w:r>
      <w:r w:rsidRPr="00876B3A">
        <w:rPr>
          <w:rStyle w:val="Strong"/>
          <w:rFonts w:asciiTheme="minorHAnsi" w:hAnsiTheme="minorHAnsi"/>
          <w:b w:val="0"/>
          <w:bCs w:val="0"/>
        </w:rPr>
        <w:t xml:space="preserve"> attacks. Recent research </w:t>
      </w:r>
      <w:r>
        <w:rPr>
          <w:rStyle w:val="Strong"/>
          <w:rFonts w:asciiTheme="minorHAnsi" w:hAnsiTheme="minorHAnsi"/>
          <w:b w:val="0"/>
          <w:bCs w:val="0"/>
        </w:rPr>
        <w:t>shows that email-based deception can involve multiple message elements, not just text</w:t>
      </w:r>
      <w:r w:rsidRPr="00876B3A">
        <w:rPr>
          <w:rStyle w:val="Strong"/>
          <w:rFonts w:asciiTheme="minorHAnsi" w:hAnsiTheme="minorHAnsi"/>
          <w:b w:val="0"/>
          <w:bCs w:val="0"/>
        </w:rPr>
        <w:t xml:space="preserve">. A systematic review by </w:t>
      </w:r>
      <w:r w:rsidRPr="00365E76">
        <w:rPr>
          <w:rFonts w:asciiTheme="minorHAnsi" w:hAnsiTheme="minorHAnsi"/>
        </w:rPr>
        <w:t>Veit et al.</w:t>
      </w:r>
      <w:r w:rsidRPr="00876B3A">
        <w:rPr>
          <w:rStyle w:val="Strong"/>
          <w:rFonts w:asciiTheme="minorHAnsi" w:hAnsiTheme="minorHAnsi"/>
          <w:b w:val="0"/>
          <w:bCs w:val="0"/>
        </w:rPr>
        <w:t xml:space="preserve"> [8] identified 23 deception techniques reported in the literature concerning sender identity, link targets, and attachments. Importantly, the study found that some of these techniques could potentially be addressed by email clients, whereas others require additional information or user judgement. This distinction demonstrates that technical protections alone may not address every form of deception encountered within email communication [8].</w:t>
      </w:r>
    </w:p>
    <w:p w14:paraId="0FC0A585" w14:textId="674CA823" w:rsidR="007134E4" w:rsidRPr="007134E4" w:rsidRDefault="007134E4" w:rsidP="003A0F6E">
      <w:pPr>
        <w:pStyle w:val="NormalWeb"/>
        <w:rPr>
          <w:rFonts w:asciiTheme="minorHAnsi" w:hAnsiTheme="minorHAnsi"/>
          <w:b/>
          <w:bCs/>
        </w:rPr>
      </w:pPr>
      <w:r w:rsidRPr="00876B3A">
        <w:rPr>
          <w:rStyle w:val="Strong"/>
          <w:rFonts w:asciiTheme="minorHAnsi" w:hAnsiTheme="minorHAnsi"/>
          <w:b w:val="0"/>
          <w:bCs w:val="0"/>
        </w:rPr>
        <w:t xml:space="preserve">The evolution of phishing therefore </w:t>
      </w:r>
      <w:r>
        <w:rPr>
          <w:rStyle w:val="Strong"/>
          <w:rFonts w:asciiTheme="minorHAnsi" w:hAnsiTheme="minorHAnsi"/>
          <w:b w:val="0"/>
          <w:bCs w:val="0"/>
        </w:rPr>
        <w:t>reflects an interaction between increasingly sophisticated technical mechanisms and how</w:t>
      </w:r>
      <w:r w:rsidRPr="00876B3A">
        <w:rPr>
          <w:rStyle w:val="Strong"/>
          <w:rFonts w:asciiTheme="minorHAnsi" w:hAnsiTheme="minorHAnsi"/>
          <w:b w:val="0"/>
          <w:bCs w:val="0"/>
        </w:rPr>
        <w:t xml:space="preserve"> recipients interpret deceptive communications. Although technical protections remain important, users may still need to evaluate contextual and textual information when determining whether an email is trustworthy.</w:t>
      </w:r>
      <w:r w:rsidRPr="00994B4E">
        <w:rPr>
          <w:rFonts w:asciiTheme="minorHAnsi" w:eastAsiaTheme="minorHAnsi" w:hAnsiTheme="minorHAnsi" w:cstheme="minorBidi"/>
          <w:kern w:val="2"/>
          <w:lang w:eastAsia="en-US"/>
          <w14:ligatures w14:val="standardContextual"/>
        </w:rPr>
        <w:t xml:space="preserve"> </w:t>
      </w:r>
      <w:r w:rsidRPr="00994B4E">
        <w:rPr>
          <w:rFonts w:asciiTheme="minorHAnsi" w:hAnsiTheme="minorHAnsi"/>
        </w:rPr>
        <w:t xml:space="preserve">Understanding these human factors is therefore important when </w:t>
      </w:r>
      <w:r w:rsidRPr="00994B4E">
        <w:rPr>
          <w:rFonts w:asciiTheme="minorHAnsi" w:hAnsiTheme="minorHAnsi"/>
        </w:rPr>
        <w:lastRenderedPageBreak/>
        <w:t>examining why phishing attempts succeed and how users can be helped to recognise potentially suspicious messages</w:t>
      </w:r>
      <w:r w:rsidRPr="00876B3A">
        <w:rPr>
          <w:rStyle w:val="Strong"/>
          <w:rFonts w:asciiTheme="minorHAnsi" w:hAnsiTheme="minorHAnsi"/>
          <w:b w:val="0"/>
          <w:bCs w:val="0"/>
        </w:rPr>
        <w:t>. This provides the basis for the following section, which examines social engineering and human factors in phishing.</w:t>
      </w:r>
    </w:p>
    <w:p w14:paraId="4B17C890" w14:textId="2964F342" w:rsidR="00592BCD" w:rsidRPr="00B96C87" w:rsidRDefault="00586DE4" w:rsidP="00B96C87">
      <w:pPr>
        <w:pStyle w:val="Heading2"/>
      </w:pPr>
      <w:bookmarkStart w:id="12" w:name="_Toc240886388"/>
      <w:r w:rsidRPr="00586DE4">
        <w:t>2.3 Social Engineering and Human Factors in Phishing</w:t>
      </w:r>
      <w:bookmarkEnd w:id="12"/>
    </w:p>
    <w:p w14:paraId="7ADDDD0E" w14:textId="77777777" w:rsidR="00B96C87" w:rsidRDefault="00B96C87" w:rsidP="00B96C87">
      <w:pPr>
        <w:pStyle w:val="NormalWeb"/>
        <w:rPr>
          <w:rFonts w:asciiTheme="minorHAnsi" w:hAnsiTheme="minorHAnsi" w:cs="Arial"/>
        </w:rPr>
      </w:pPr>
      <w:r w:rsidRPr="0009043E">
        <w:rPr>
          <w:rFonts w:asciiTheme="minorHAnsi" w:hAnsiTheme="minorHAnsi" w:cs="Arial"/>
        </w:rPr>
        <w:t xml:space="preserve">The effectiveness of phishing cannot be understood solely through its technical delivery mechanisms, as social engineering plays </w:t>
      </w:r>
      <w:r>
        <w:rPr>
          <w:rFonts w:asciiTheme="minorHAnsi" w:hAnsiTheme="minorHAnsi" w:cs="Arial"/>
        </w:rPr>
        <w:t>a key role in shaping</w:t>
      </w:r>
      <w:r w:rsidRPr="0009043E">
        <w:rPr>
          <w:rFonts w:asciiTheme="minorHAnsi" w:hAnsiTheme="minorHAnsi" w:cs="Arial"/>
        </w:rPr>
        <w:t xml:space="preserve"> how recipients interpret and respond to deceptive communications. Rather than relying exclusively on technical exploitation, social engineering </w:t>
      </w:r>
      <w:r>
        <w:rPr>
          <w:rFonts w:asciiTheme="minorHAnsi" w:hAnsiTheme="minorHAnsi" w:cs="Arial"/>
        </w:rPr>
        <w:t>influences human decision-making by presenting messages that appear credible or prompt a response</w:t>
      </w:r>
      <w:r w:rsidRPr="0009043E">
        <w:rPr>
          <w:rFonts w:asciiTheme="minorHAnsi" w:hAnsiTheme="minorHAnsi" w:cs="Arial"/>
        </w:rPr>
        <w:t>.</w:t>
      </w:r>
      <w:r>
        <w:rPr>
          <w:rFonts w:asciiTheme="minorHAnsi" w:hAnsiTheme="minorHAnsi" w:cs="Arial"/>
        </w:rPr>
        <w:t xml:space="preserve"> </w:t>
      </w:r>
      <w:r w:rsidRPr="00FC5443">
        <w:rPr>
          <w:rFonts w:asciiTheme="minorHAnsi" w:hAnsiTheme="minorHAnsi" w:cs="Arial"/>
        </w:rPr>
        <w:t xml:space="preserve">When receiving an email, users assess its source, content, and apparent purpose while </w:t>
      </w:r>
      <w:r>
        <w:rPr>
          <w:rFonts w:asciiTheme="minorHAnsi" w:hAnsiTheme="minorHAnsi" w:cs="Arial"/>
        </w:rPr>
        <w:t>facing varying</w:t>
      </w:r>
      <w:r w:rsidRPr="00FC5443">
        <w:rPr>
          <w:rFonts w:asciiTheme="minorHAnsi" w:hAnsiTheme="minorHAnsi" w:cs="Arial"/>
        </w:rPr>
        <w:t xml:space="preserve"> levels of attention and pressure.</w:t>
      </w:r>
      <w:r w:rsidRPr="0009043E">
        <w:rPr>
          <w:rFonts w:asciiTheme="minorHAnsi" w:hAnsiTheme="minorHAnsi" w:cs="Arial"/>
        </w:rPr>
        <w:t xml:space="preserve"> Attackers can exploit this process through persuasive cues that influence judgement and encourage users to act without sufficient verification. </w:t>
      </w:r>
      <w:r w:rsidRPr="002905DF">
        <w:rPr>
          <w:rFonts w:asciiTheme="minorHAnsi" w:hAnsiTheme="minorHAnsi" w:cs="Arial"/>
        </w:rPr>
        <w:t>These factors are important when examining why users may be susceptible to phishing.</w:t>
      </w:r>
    </w:p>
    <w:p w14:paraId="2C766A88" w14:textId="77777777" w:rsidR="00B96C87" w:rsidRDefault="00B96C87" w:rsidP="00B96C87">
      <w:pPr>
        <w:pStyle w:val="NormalWeb"/>
        <w:rPr>
          <w:rFonts w:asciiTheme="minorHAnsi" w:hAnsiTheme="minorHAnsi" w:cs="Arial"/>
        </w:rPr>
      </w:pPr>
      <w:r w:rsidRPr="00254356">
        <w:rPr>
          <w:rFonts w:asciiTheme="minorHAnsi" w:hAnsiTheme="minorHAnsi" w:cs="Arial"/>
        </w:rPr>
        <w:t xml:space="preserve">Persuasion cues embedded </w:t>
      </w:r>
      <w:r>
        <w:rPr>
          <w:rFonts w:asciiTheme="minorHAnsi" w:hAnsiTheme="minorHAnsi" w:cs="Arial"/>
        </w:rPr>
        <w:t>in phishing messages can shape how recipients respond, with authority and urgency as two key</w:t>
      </w:r>
      <w:r w:rsidRPr="00254356">
        <w:rPr>
          <w:rFonts w:asciiTheme="minorHAnsi" w:hAnsiTheme="minorHAnsi" w:cs="Arial"/>
        </w:rPr>
        <w:t xml:space="preserve"> examples [3</w:t>
      </w:r>
      <w:r w:rsidRPr="00365E76">
        <w:rPr>
          <w:rFonts w:asciiTheme="minorHAnsi" w:hAnsiTheme="minorHAnsi" w:cs="Arial"/>
        </w:rPr>
        <w:t xml:space="preserve">], [9], [10]. </w:t>
      </w:r>
      <w:r w:rsidRPr="00254356">
        <w:rPr>
          <w:rFonts w:asciiTheme="minorHAnsi" w:hAnsiTheme="minorHAnsi" w:cs="Arial"/>
        </w:rPr>
        <w:t xml:space="preserve">Research analysing persuasion </w:t>
      </w:r>
      <w:r>
        <w:rPr>
          <w:rFonts w:asciiTheme="minorHAnsi" w:hAnsiTheme="minorHAnsi" w:cs="Arial"/>
        </w:rPr>
        <w:t>in phishing email subject lines has also identified principles including authority, strong affect, integrity, and reciprocation, demonstrating the range of persuasive mechanisms that may be incorporated into</w:t>
      </w:r>
      <w:r w:rsidRPr="00254356">
        <w:rPr>
          <w:rFonts w:asciiTheme="minorHAnsi" w:hAnsiTheme="minorHAnsi" w:cs="Arial"/>
        </w:rPr>
        <w:t xml:space="preserve"> deceptive email </w:t>
      </w:r>
      <w:r w:rsidRPr="00365E76">
        <w:rPr>
          <w:rFonts w:asciiTheme="minorHAnsi" w:hAnsiTheme="minorHAnsi" w:cs="Arial"/>
        </w:rPr>
        <w:t xml:space="preserve">communication [10]. </w:t>
      </w:r>
      <w:r w:rsidRPr="00A45359">
        <w:rPr>
          <w:rFonts w:asciiTheme="minorHAnsi" w:hAnsiTheme="minorHAnsi" w:cs="Arial"/>
        </w:rPr>
        <w:t>Other research examining phishing emails over time has similarly identified multiple persuasion principles, including authority, social proof, scarcity, reciprocation, commitment/consistency, and liking/</w:t>
      </w:r>
      <w:r w:rsidRPr="00365E76">
        <w:rPr>
          <w:rFonts w:asciiTheme="minorHAnsi" w:hAnsiTheme="minorHAnsi" w:cs="Arial"/>
        </w:rPr>
        <w:t xml:space="preserve">similarity [11]. </w:t>
      </w:r>
      <w:r w:rsidRPr="0009043E">
        <w:rPr>
          <w:rFonts w:asciiTheme="minorHAnsi" w:hAnsiTheme="minorHAnsi" w:cs="Arial"/>
        </w:rPr>
        <w:t xml:space="preserve">Williams et al. [3] examined phishing susceptibility using data from a large-scale organisational phishing simulation involving approximately 62,000 employees. Their findings identified significant relationships between authority and urgency cues and clicking behaviour. However, the study also indicates that </w:t>
      </w:r>
      <w:r>
        <w:rPr>
          <w:rFonts w:asciiTheme="minorHAnsi" w:hAnsiTheme="minorHAnsi" w:cs="Arial"/>
        </w:rPr>
        <w:t>message content alone cannot explain responses to phishing</w:t>
      </w:r>
      <w:r w:rsidRPr="0009043E">
        <w:rPr>
          <w:rFonts w:asciiTheme="minorHAnsi" w:hAnsiTheme="minorHAnsi" w:cs="Arial"/>
        </w:rPr>
        <w:t xml:space="preserve">, as individual and contextual factors can influence susceptibility. These findings demonstrate the importance of examining linguistic and persuasive characteristics while avoiding the assumption that cues will affect all recipients in the same </w:t>
      </w:r>
      <w:r w:rsidRPr="00365E76">
        <w:rPr>
          <w:rFonts w:asciiTheme="minorHAnsi" w:hAnsiTheme="minorHAnsi" w:cs="Arial"/>
        </w:rPr>
        <w:t>way [9], [12].</w:t>
      </w:r>
    </w:p>
    <w:p w14:paraId="55E1B467" w14:textId="77777777" w:rsidR="00B96C87" w:rsidRDefault="00B96C87" w:rsidP="00B96C87">
      <w:pPr>
        <w:pStyle w:val="NormalWeb"/>
        <w:rPr>
          <w:rFonts w:asciiTheme="minorHAnsi" w:hAnsiTheme="minorHAnsi" w:cs="Arial"/>
        </w:rPr>
      </w:pPr>
      <w:r w:rsidRPr="0009043E">
        <w:rPr>
          <w:rFonts w:asciiTheme="minorHAnsi" w:hAnsiTheme="minorHAnsi" w:cs="Arial"/>
        </w:rPr>
        <w:t>Importantly, phishing susceptibility should not be treated as a static or universal characteristic of users. Research indicates that susceptibility can be influenced by interactions between individual, contextual, and message-related factors.</w:t>
      </w:r>
      <w:r>
        <w:rPr>
          <w:rFonts w:asciiTheme="minorHAnsi" w:hAnsiTheme="minorHAnsi" w:cs="Arial"/>
        </w:rPr>
        <w:t xml:space="preserve"> </w:t>
      </w:r>
      <w:r w:rsidRPr="00994256">
        <w:rPr>
          <w:rFonts w:asciiTheme="minorHAnsi" w:hAnsiTheme="minorHAnsi" w:cs="Arial"/>
        </w:rPr>
        <w:t xml:space="preserve">A recent systematic review similarly identifies phishing susceptibility as a multifactorial phenomenon involving individual and environmental factors, further demonstrating that susceptibility cannot be attributed to a single user </w:t>
      </w:r>
      <w:r w:rsidRPr="00365E76">
        <w:rPr>
          <w:rFonts w:asciiTheme="minorHAnsi" w:hAnsiTheme="minorHAnsi" w:cs="Arial"/>
        </w:rPr>
        <w:t>characteristic [13].</w:t>
      </w:r>
      <w:r w:rsidRPr="00365E76">
        <w:rPr>
          <w:rFonts w:asciiTheme="minorHAnsi" w:eastAsiaTheme="minorHAnsi" w:hAnsiTheme="minorHAnsi" w:cstheme="minorBidi"/>
          <w:kern w:val="2"/>
          <w:lang w:eastAsia="en-US"/>
          <w14:ligatures w14:val="standardContextual"/>
        </w:rPr>
        <w:t xml:space="preserve"> </w:t>
      </w:r>
      <w:r w:rsidRPr="00365E76">
        <w:rPr>
          <w:rFonts w:asciiTheme="minorHAnsi" w:hAnsiTheme="minorHAnsi" w:cs="Arial"/>
        </w:rPr>
        <w:t xml:space="preserve">Parsons </w:t>
      </w:r>
      <w:r w:rsidRPr="00254356">
        <w:rPr>
          <w:rFonts w:asciiTheme="minorHAnsi" w:hAnsiTheme="minorHAnsi" w:cs="Arial"/>
        </w:rPr>
        <w:t xml:space="preserve">et al. </w:t>
      </w:r>
      <w:r w:rsidRPr="00365E76">
        <w:rPr>
          <w:rFonts w:asciiTheme="minorHAnsi" w:hAnsiTheme="minorHAnsi" w:cs="Arial"/>
        </w:rPr>
        <w:t xml:space="preserve">[14] further </w:t>
      </w:r>
      <w:r w:rsidRPr="00254356">
        <w:rPr>
          <w:rFonts w:asciiTheme="minorHAnsi" w:hAnsiTheme="minorHAnsi" w:cs="Arial"/>
        </w:rPr>
        <w:t>found that individual susceptibility to social influence was associated with susceptibility to phishing emails, reinforcing the importance of considering differences between recipients rather than treating phishing susceptibility as uniform.</w:t>
      </w:r>
      <w:r w:rsidRPr="0009043E">
        <w:rPr>
          <w:rFonts w:asciiTheme="minorHAnsi" w:hAnsiTheme="minorHAnsi" w:cs="Arial"/>
        </w:rPr>
        <w:t xml:space="preserve"> The human-centred phishing susceptibility framework synthesises these influences </w:t>
      </w:r>
      <w:r>
        <w:rPr>
          <w:rFonts w:asciiTheme="minorHAnsi" w:hAnsiTheme="minorHAnsi" w:cs="Arial"/>
        </w:rPr>
        <w:t>into a multi-stage model, illustrating the complexity of how</w:t>
      </w:r>
      <w:r w:rsidRPr="0009043E">
        <w:rPr>
          <w:rFonts w:asciiTheme="minorHAnsi" w:hAnsiTheme="minorHAnsi" w:cs="Arial"/>
        </w:rPr>
        <w:t xml:space="preserve"> users encounter, interpret, and respond to phishing </w:t>
      </w:r>
      <w:r w:rsidRPr="00365E76">
        <w:rPr>
          <w:rFonts w:asciiTheme="minorHAnsi" w:hAnsiTheme="minorHAnsi" w:cs="Arial"/>
        </w:rPr>
        <w:t xml:space="preserve">attempts [15]. Steves </w:t>
      </w:r>
      <w:r w:rsidRPr="0009043E">
        <w:rPr>
          <w:rFonts w:asciiTheme="minorHAnsi" w:hAnsiTheme="minorHAnsi" w:cs="Arial"/>
        </w:rPr>
        <w:t xml:space="preserve">et al. [4] similarly </w:t>
      </w:r>
      <w:r>
        <w:rPr>
          <w:rFonts w:asciiTheme="minorHAnsi" w:hAnsiTheme="minorHAnsi" w:cs="Arial"/>
        </w:rPr>
        <w:t>show that phishing difficulty varies with message characteristics, including the presence of observable cues and the extent to which an email's premise</w:t>
      </w:r>
      <w:r w:rsidRPr="0009043E">
        <w:rPr>
          <w:rFonts w:asciiTheme="minorHAnsi" w:hAnsiTheme="minorHAnsi" w:cs="Arial"/>
        </w:rPr>
        <w:t xml:space="preserve"> aligns with the recipient’s expectations and context. </w:t>
      </w:r>
      <w:r w:rsidRPr="0009043E">
        <w:rPr>
          <w:rFonts w:asciiTheme="minorHAnsi" w:hAnsiTheme="minorHAnsi" w:cs="Arial"/>
        </w:rPr>
        <w:lastRenderedPageBreak/>
        <w:t>Collectively, these studies suggest that susceptibility cannot be adequately explained by a simple assumption that users represent a uniform “weakest link”</w:t>
      </w:r>
      <w:r>
        <w:rPr>
          <w:rFonts w:asciiTheme="minorHAnsi" w:hAnsiTheme="minorHAnsi" w:cs="Arial"/>
        </w:rPr>
        <w:t xml:space="preserve">. </w:t>
      </w:r>
    </w:p>
    <w:p w14:paraId="66F70B5C" w14:textId="25600992" w:rsidR="00B96C87" w:rsidRDefault="00B96C87" w:rsidP="003A0F6E">
      <w:pPr>
        <w:pStyle w:val="NormalWeb"/>
        <w:rPr>
          <w:rFonts w:asciiTheme="minorHAnsi" w:hAnsiTheme="minorHAnsi" w:cs="Arial"/>
        </w:rPr>
      </w:pPr>
      <w:r>
        <w:rPr>
          <w:rFonts w:asciiTheme="minorHAnsi" w:hAnsiTheme="minorHAnsi" w:cs="Arial"/>
        </w:rPr>
        <w:t>T</w:t>
      </w:r>
      <w:r w:rsidRPr="0009043E">
        <w:rPr>
          <w:rFonts w:asciiTheme="minorHAnsi" w:hAnsiTheme="minorHAnsi" w:cs="Arial"/>
        </w:rPr>
        <w:t xml:space="preserve">he influence of message-related cues on phishing susceptibility provides a rationale for examining the textual characteristics used within deceptive communications. </w:t>
      </w:r>
      <w:r w:rsidRPr="00B26745">
        <w:rPr>
          <w:rFonts w:asciiTheme="minorHAnsi" w:hAnsiTheme="minorHAnsi" w:cs="Arial"/>
        </w:rPr>
        <w:t>Identifying and categorising these characteristics can help explain how phishing messages attempt to influence recipients and can also provide useful features for automated email analysis.</w:t>
      </w:r>
      <w:r>
        <w:rPr>
          <w:rFonts w:asciiTheme="minorHAnsi" w:hAnsiTheme="minorHAnsi" w:cs="Arial"/>
        </w:rPr>
        <w:t xml:space="preserve"> </w:t>
      </w:r>
      <w:r w:rsidRPr="0009043E">
        <w:rPr>
          <w:rFonts w:asciiTheme="minorHAnsi" w:hAnsiTheme="minorHAnsi" w:cs="Arial"/>
        </w:rPr>
        <w:t xml:space="preserve">However, the relevance and influence of individual characteristics may vary </w:t>
      </w:r>
      <w:r>
        <w:rPr>
          <w:rFonts w:asciiTheme="minorHAnsi" w:hAnsiTheme="minorHAnsi" w:cs="Arial"/>
        </w:rPr>
        <w:t>by message context and recipient factors, so</w:t>
      </w:r>
      <w:r w:rsidRPr="0009043E">
        <w:rPr>
          <w:rFonts w:asciiTheme="minorHAnsi" w:hAnsiTheme="minorHAnsi" w:cs="Arial"/>
        </w:rPr>
        <w:t xml:space="preserve"> they should not be interpreted as definitive indicators of phishing </w:t>
      </w:r>
      <w:r>
        <w:rPr>
          <w:rFonts w:asciiTheme="minorHAnsi" w:hAnsiTheme="minorHAnsi" w:cs="Arial"/>
        </w:rPr>
        <w:t>on their own</w:t>
      </w:r>
      <w:r w:rsidRPr="0009043E">
        <w:rPr>
          <w:rFonts w:asciiTheme="minorHAnsi" w:hAnsiTheme="minorHAnsi" w:cs="Arial"/>
        </w:rPr>
        <w:t>. The following section therefore examines suspicious textual characteristics in greater detail, with particular attention to Urgent Language, Action Requests, and Promotional Language, which form the three predefined categories implemented within the developed prototype.</w:t>
      </w:r>
    </w:p>
    <w:p w14:paraId="3260E491" w14:textId="01935825" w:rsidR="00B96C87" w:rsidRPr="00B96C87" w:rsidRDefault="00586DE4" w:rsidP="00B96C87">
      <w:pPr>
        <w:pStyle w:val="Heading2"/>
      </w:pPr>
      <w:bookmarkStart w:id="13" w:name="_Toc240886389"/>
      <w:r w:rsidRPr="001167C7">
        <w:t>2.4 Suspicious Textual and Linguistic Characteristics</w:t>
      </w:r>
      <w:bookmarkEnd w:id="13"/>
    </w:p>
    <w:p w14:paraId="71ABD535" w14:textId="19350CF0" w:rsidR="00CA1794" w:rsidRPr="00CA1794" w:rsidRDefault="00B96C87" w:rsidP="003A0F6E">
      <w:pPr>
        <w:pStyle w:val="NormalWeb"/>
        <w:rPr>
          <w:rFonts w:asciiTheme="minorHAnsi" w:hAnsiTheme="minorHAnsi"/>
        </w:rPr>
      </w:pPr>
      <w:r w:rsidRPr="001167C7">
        <w:rPr>
          <w:rFonts w:asciiTheme="minorHAnsi" w:hAnsiTheme="minorHAnsi"/>
        </w:rPr>
        <w:t xml:space="preserve">Email content can contain textual and linguistic characteristics that </w:t>
      </w:r>
      <w:r>
        <w:rPr>
          <w:rFonts w:asciiTheme="minorHAnsi" w:hAnsiTheme="minorHAnsi"/>
        </w:rPr>
        <w:t>help identify</w:t>
      </w:r>
      <w:r w:rsidRPr="001167C7">
        <w:rPr>
          <w:rFonts w:asciiTheme="minorHAnsi" w:hAnsiTheme="minorHAnsi"/>
        </w:rPr>
        <w:t xml:space="preserve"> potentially suspicious communications. Research in Natural Language Processing and phishing detection has examined such features as potential inputs for automated email analysis [6]. However, individual textual characteristics should not be interpreted as definitive evidence that an email is phishing, as similar language may also occur in legitimate communications. This section therefore examines three predefined suspicious characteristics implemented within the developed prototype: Urgent Language, Action Requests, and Promotional Language. </w:t>
      </w:r>
      <w:r>
        <w:rPr>
          <w:rFonts w:asciiTheme="minorHAnsi" w:hAnsiTheme="minorHAnsi"/>
        </w:rPr>
        <w:t xml:space="preserve">This section considers their relevance, supporting evidence, and limitations </w:t>
      </w:r>
      <w:r w:rsidRPr="001167C7">
        <w:rPr>
          <w:rFonts w:asciiTheme="minorHAnsi" w:hAnsiTheme="minorHAnsi"/>
        </w:rPr>
        <w:t>in relation to characteristic-based phishing email analysis.</w:t>
      </w:r>
    </w:p>
    <w:p w14:paraId="40DB0841" w14:textId="77777777" w:rsidR="007D0DD3" w:rsidRPr="00F75C5F" w:rsidRDefault="007D0DD3" w:rsidP="00F75C5F">
      <w:pPr>
        <w:pStyle w:val="Heading3"/>
      </w:pPr>
      <w:bookmarkStart w:id="14" w:name="_Toc240886390"/>
      <w:r w:rsidRPr="00F75C5F">
        <w:t xml:space="preserve">2.4.1 </w:t>
      </w:r>
      <w:r w:rsidR="00586DE4" w:rsidRPr="00F75C5F">
        <w:t>Urgent Language</w:t>
      </w:r>
      <w:bookmarkEnd w:id="14"/>
      <w:r w:rsidR="00586DE4" w:rsidRPr="00F75C5F">
        <w:t xml:space="preserve"> </w:t>
      </w:r>
    </w:p>
    <w:p w14:paraId="6C65E5C4" w14:textId="5C12FB31" w:rsidR="00693EA8" w:rsidRPr="001167C7" w:rsidRDefault="00693EA8" w:rsidP="004C09C7">
      <w:pPr>
        <w:pStyle w:val="NormalWeb"/>
        <w:rPr>
          <w:rFonts w:asciiTheme="minorHAnsi" w:hAnsiTheme="minorHAnsi"/>
        </w:rPr>
      </w:pPr>
      <w:r w:rsidRPr="001167C7">
        <w:rPr>
          <w:rFonts w:asciiTheme="minorHAnsi" w:hAnsiTheme="minorHAnsi"/>
        </w:rPr>
        <w:t xml:space="preserve">Urgent Language is frequently associated with social engineering attempts that encourage recipients to act within a limited period. Williams et al. [3] identified a significant relationship between urgency cues and clicking behaviour in their large-scale organisational phishing study, suggesting that time-related pressure can influence phishing susceptibility. However, </w:t>
      </w:r>
      <w:r>
        <w:rPr>
          <w:rFonts w:asciiTheme="minorHAnsi" w:hAnsiTheme="minorHAnsi"/>
        </w:rPr>
        <w:t>these cues should not be considered in isolation</w:t>
      </w:r>
      <w:r w:rsidRPr="001167C7">
        <w:rPr>
          <w:rFonts w:asciiTheme="minorHAnsi" w:hAnsiTheme="minorHAnsi"/>
        </w:rPr>
        <w:t>.</w:t>
      </w:r>
      <w:r>
        <w:rPr>
          <w:rFonts w:asciiTheme="minorHAnsi" w:hAnsiTheme="minorHAnsi"/>
        </w:rPr>
        <w:t xml:space="preserve"> Auton and Sturman [12] further support the relevance of time pressure by experimentally examining phishing-email judgements under different time constraints, showing</w:t>
      </w:r>
      <w:r w:rsidRPr="005D425D">
        <w:rPr>
          <w:rFonts w:asciiTheme="minorHAnsi" w:hAnsiTheme="minorHAnsi"/>
        </w:rPr>
        <w:t xml:space="preserve"> that the conditions under which recipients evaluate messages can influence phishing susceptibility.</w:t>
      </w:r>
      <w:r w:rsidRPr="001167C7">
        <w:rPr>
          <w:rFonts w:asciiTheme="minorHAnsi" w:hAnsiTheme="minorHAnsi"/>
        </w:rPr>
        <w:t xml:space="preserve"> Steves et al. [4] </w:t>
      </w:r>
      <w:r>
        <w:rPr>
          <w:rFonts w:asciiTheme="minorHAnsi" w:hAnsiTheme="minorHAnsi"/>
        </w:rPr>
        <w:t xml:space="preserve">show that phishing difficulty can vary with the cues in a message and how well its premise aligns </w:t>
      </w:r>
      <w:r w:rsidRPr="001167C7">
        <w:rPr>
          <w:rFonts w:asciiTheme="minorHAnsi" w:hAnsiTheme="minorHAnsi"/>
        </w:rPr>
        <w:t xml:space="preserve">with the recipient’s expectations. More recent eye-tracking research also suggests that urgency-related cues may receive limited visual attention during email </w:t>
      </w:r>
      <w:r w:rsidRPr="00365E76">
        <w:rPr>
          <w:rFonts w:asciiTheme="minorHAnsi" w:hAnsiTheme="minorHAnsi"/>
        </w:rPr>
        <w:t xml:space="preserve">assessment [16]. </w:t>
      </w:r>
      <w:r w:rsidRPr="001167C7">
        <w:rPr>
          <w:rFonts w:asciiTheme="minorHAnsi" w:hAnsiTheme="minorHAnsi"/>
        </w:rPr>
        <w:t xml:space="preserve">Collectively, these findings support </w:t>
      </w:r>
      <w:r>
        <w:rPr>
          <w:rFonts w:asciiTheme="minorHAnsi" w:hAnsiTheme="minorHAnsi"/>
        </w:rPr>
        <w:t>including Urgent Language as a potentially informative suspicious characteristic, while also showing</w:t>
      </w:r>
      <w:r w:rsidRPr="001167C7">
        <w:rPr>
          <w:rFonts w:asciiTheme="minorHAnsi" w:hAnsiTheme="minorHAnsi"/>
        </w:rPr>
        <w:t xml:space="preserve"> that urgency alone cannot determine whether an email is fraudulent.</w:t>
      </w:r>
    </w:p>
    <w:p w14:paraId="59FBD0A8" w14:textId="77777777" w:rsidR="007D0DD3" w:rsidRPr="00E14FC5" w:rsidRDefault="007D0DD3" w:rsidP="00F91C27">
      <w:pPr>
        <w:pStyle w:val="Heading3"/>
      </w:pPr>
      <w:bookmarkStart w:id="15" w:name="_Toc240886391"/>
      <w:r w:rsidRPr="00E14FC5">
        <w:lastRenderedPageBreak/>
        <w:t xml:space="preserve">2.4.2 </w:t>
      </w:r>
      <w:r w:rsidR="00586DE4" w:rsidRPr="00E14FC5">
        <w:t>Action Requests</w:t>
      </w:r>
      <w:bookmarkEnd w:id="15"/>
      <w:r w:rsidR="00586DE4" w:rsidRPr="00E14FC5">
        <w:t xml:space="preserve"> </w:t>
      </w:r>
    </w:p>
    <w:p w14:paraId="2A58594E" w14:textId="1D3C30C2" w:rsidR="0019617D" w:rsidRPr="001167C7" w:rsidRDefault="00096555" w:rsidP="004C09C7">
      <w:pPr>
        <w:pStyle w:val="NormalWeb"/>
        <w:rPr>
          <w:rFonts w:asciiTheme="minorHAnsi" w:hAnsiTheme="minorHAnsi"/>
        </w:rPr>
      </w:pPr>
      <w:r w:rsidRPr="00E14FC5">
        <w:rPr>
          <w:rFonts w:asciiTheme="minorHAnsi" w:hAnsiTheme="minorHAnsi"/>
        </w:rPr>
        <w:t xml:space="preserve">Action </w:t>
      </w:r>
      <w:r>
        <w:rPr>
          <w:rFonts w:asciiTheme="minorHAnsi" w:hAnsiTheme="minorHAnsi"/>
        </w:rPr>
        <w:t>requests are another relevant characteristic of phishing communication because deceptive messages often</w:t>
      </w:r>
      <w:r w:rsidRPr="00E14FC5">
        <w:rPr>
          <w:rFonts w:asciiTheme="minorHAnsi" w:hAnsiTheme="minorHAnsi"/>
        </w:rPr>
        <w:t xml:space="preserve"> </w:t>
      </w:r>
      <w:r>
        <w:rPr>
          <w:rFonts w:asciiTheme="minorHAnsi" w:hAnsiTheme="minorHAnsi"/>
        </w:rPr>
        <w:t>try to persuade recipients to take a specific</w:t>
      </w:r>
      <w:r w:rsidRPr="00E14FC5">
        <w:rPr>
          <w:rFonts w:asciiTheme="minorHAnsi" w:hAnsiTheme="minorHAnsi"/>
        </w:rPr>
        <w:t xml:space="preserve"> action. Such requests may involve following a link, providing information, opening an attachment, or completing another instructed task [17]. Research examining linguistic features of phishing emails has considered action-oriented terms and their semantic relationships as potential features for automated detection [17]. However, action-related words such as “click”, “verify”, or “update” can also occur in legitimate communications. Their presence should therefore be interpreted in relation to the surrounding context rather than treated as independent evidence of phishing. This overlap </w:t>
      </w:r>
      <w:r>
        <w:rPr>
          <w:rFonts w:asciiTheme="minorHAnsi" w:hAnsiTheme="minorHAnsi"/>
        </w:rPr>
        <w:t>is an important limitation of rule-based analysis and supports using</w:t>
      </w:r>
      <w:r w:rsidRPr="002416A1">
        <w:rPr>
          <w:rFonts w:asciiTheme="minorHAnsi" w:hAnsiTheme="minorHAnsi"/>
        </w:rPr>
        <w:t xml:space="preserve"> Action Requests as one component of a broader characteristic-based risk assessment.</w:t>
      </w:r>
    </w:p>
    <w:p w14:paraId="388CE696" w14:textId="743F5828" w:rsidR="00096555" w:rsidRDefault="007D0DD3" w:rsidP="00096555">
      <w:pPr>
        <w:pStyle w:val="Heading3"/>
      </w:pPr>
      <w:bookmarkStart w:id="16" w:name="_Toc240886392"/>
      <w:r w:rsidRPr="00F91C27">
        <w:t xml:space="preserve">2.4.3 </w:t>
      </w:r>
      <w:r w:rsidR="00586DE4" w:rsidRPr="00F91C27">
        <w:t>Promotional Language</w:t>
      </w:r>
      <w:bookmarkEnd w:id="16"/>
      <w:r w:rsidR="003238A9" w:rsidRPr="00F91C27">
        <w:t xml:space="preserve"> </w:t>
      </w:r>
    </w:p>
    <w:p w14:paraId="6C889E6B" w14:textId="036F3873" w:rsidR="0019617D" w:rsidRPr="001167C7" w:rsidRDefault="00096555" w:rsidP="004C09C7">
      <w:pPr>
        <w:pStyle w:val="NormalWeb"/>
        <w:rPr>
          <w:rFonts w:asciiTheme="minorHAnsi" w:hAnsiTheme="minorHAnsi"/>
        </w:rPr>
      </w:pPr>
      <w:r w:rsidRPr="001167C7">
        <w:rPr>
          <w:rFonts w:asciiTheme="minorHAnsi" w:hAnsiTheme="minorHAnsi"/>
        </w:rPr>
        <w:t xml:space="preserve">Promotional Language </w:t>
      </w:r>
      <w:r>
        <w:rPr>
          <w:rFonts w:asciiTheme="minorHAnsi" w:hAnsiTheme="minorHAnsi"/>
        </w:rPr>
        <w:t>is another</w:t>
      </w:r>
      <w:r w:rsidRPr="001167C7">
        <w:rPr>
          <w:rFonts w:asciiTheme="minorHAnsi" w:hAnsiTheme="minorHAnsi"/>
        </w:rPr>
        <w:t xml:space="preserve"> category of potentially suspicious email content in which messages use rewards, benefits, prizes, discounts, or other incentives to encourage recipient engagement.</w:t>
      </w:r>
      <w:r>
        <w:rPr>
          <w:rFonts w:asciiTheme="minorHAnsi" w:hAnsiTheme="minorHAnsi"/>
        </w:rPr>
        <w:t xml:space="preserve"> </w:t>
      </w:r>
      <w:r w:rsidRPr="00B34DE5">
        <w:rPr>
          <w:rFonts w:asciiTheme="minorHAnsi" w:hAnsiTheme="minorHAnsi"/>
        </w:rPr>
        <w:t xml:space="preserve">Research examining persuasive and contextual characteristics within phishing messages has identified rewards and promised benefits as potentially relevant influence </w:t>
      </w:r>
      <w:r w:rsidRPr="00365E76">
        <w:rPr>
          <w:rFonts w:asciiTheme="minorHAnsi" w:hAnsiTheme="minorHAnsi"/>
        </w:rPr>
        <w:t>mechanisms [</w:t>
      </w:r>
      <w:r>
        <w:rPr>
          <w:rFonts w:asciiTheme="minorHAnsi" w:hAnsiTheme="minorHAnsi"/>
        </w:rPr>
        <w:t>9</w:t>
      </w:r>
      <w:r w:rsidRPr="00365E76">
        <w:rPr>
          <w:rFonts w:asciiTheme="minorHAnsi" w:hAnsiTheme="minorHAnsi"/>
        </w:rPr>
        <w:t>], [</w:t>
      </w:r>
      <w:r>
        <w:rPr>
          <w:rFonts w:asciiTheme="minorHAnsi" w:hAnsiTheme="minorHAnsi"/>
        </w:rPr>
        <w:t>18</w:t>
      </w:r>
      <w:r w:rsidRPr="00365E76">
        <w:rPr>
          <w:rFonts w:asciiTheme="minorHAnsi" w:hAnsiTheme="minorHAnsi"/>
        </w:rPr>
        <w:t xml:space="preserve">]. Such </w:t>
      </w:r>
      <w:r w:rsidRPr="001167C7">
        <w:rPr>
          <w:rFonts w:asciiTheme="minorHAnsi" w:hAnsiTheme="minorHAnsi"/>
        </w:rPr>
        <w:t xml:space="preserve">language may </w:t>
      </w:r>
      <w:r>
        <w:rPr>
          <w:rFonts w:asciiTheme="minorHAnsi" w:hAnsiTheme="minorHAnsi"/>
        </w:rPr>
        <w:t>increase a message's attractiveness</w:t>
      </w:r>
      <w:r w:rsidRPr="001167C7">
        <w:rPr>
          <w:rFonts w:asciiTheme="minorHAnsi" w:hAnsiTheme="minorHAnsi"/>
        </w:rPr>
        <w:t xml:space="preserve"> and encourage recipients to respond to an offer or follow a requested action. However, promotional terminology is also widely present in legitimate marketing communications. Promotional Language should therefore not be interpreted as evidence of phishing in isolation, but rather as an additional contextual characteristic that may contribute to a broader assessment of potentially suspicious email content.</w:t>
      </w:r>
    </w:p>
    <w:p w14:paraId="3C250002" w14:textId="4DB6233C" w:rsidR="00785708" w:rsidRDefault="007D0DD3" w:rsidP="00785708">
      <w:pPr>
        <w:pStyle w:val="Heading3"/>
      </w:pPr>
      <w:bookmarkStart w:id="17" w:name="_Toc240886393"/>
      <w:r w:rsidRPr="00F91C27">
        <w:t xml:space="preserve">2.4.4 </w:t>
      </w:r>
      <w:r w:rsidR="00D30A66" w:rsidRPr="00F91C27">
        <w:t>Critical Comparison and Selection of Characteristics</w:t>
      </w:r>
      <w:bookmarkEnd w:id="17"/>
      <w:r w:rsidR="004C09C7" w:rsidRPr="00F91C27">
        <w:t xml:space="preserve"> </w:t>
      </w:r>
    </w:p>
    <w:p w14:paraId="3FAD745F" w14:textId="77777777" w:rsidR="00785708" w:rsidRDefault="00785708" w:rsidP="00785708">
      <w:pPr>
        <w:pStyle w:val="NormalWeb"/>
        <w:rPr>
          <w:rFonts w:asciiTheme="minorHAnsi" w:hAnsiTheme="minorHAnsi"/>
        </w:rPr>
      </w:pPr>
      <w:r w:rsidRPr="004C09C7">
        <w:rPr>
          <w:rFonts w:asciiTheme="minorHAnsi" w:hAnsiTheme="minorHAnsi"/>
        </w:rPr>
        <w:t>The reviewed literature demonstrates that phishing emails can contain a broad range of linguistic, contextual, and persuasive characteristics rather than a single universal indicator. For example, previous research has examined influence techniques including urgency, authority, reward, scarcity, loss, reciprocity, and social proof [3], while other studies have investigated action requests and their semantic relationships as potential features for phishing detecti</w:t>
      </w:r>
      <w:r w:rsidRPr="00365E76">
        <w:rPr>
          <w:rFonts w:asciiTheme="minorHAnsi" w:hAnsiTheme="minorHAnsi"/>
        </w:rPr>
        <w:t>on [17]. Consequently</w:t>
      </w:r>
      <w:r w:rsidRPr="004C09C7">
        <w:rPr>
          <w:rFonts w:asciiTheme="minorHAnsi" w:hAnsiTheme="minorHAnsi"/>
        </w:rPr>
        <w:t>, the three characteristics selected for the developed prototype should not be interpreted as an exhaustive representation of phishing behaviour.</w:t>
      </w:r>
    </w:p>
    <w:p w14:paraId="7C564955" w14:textId="77777777" w:rsidR="00785708" w:rsidRPr="004C09C7" w:rsidRDefault="00785708" w:rsidP="00785708">
      <w:pPr>
        <w:pStyle w:val="NormalWeb"/>
        <w:rPr>
          <w:rFonts w:asciiTheme="minorHAnsi" w:hAnsiTheme="minorHAnsi"/>
        </w:rPr>
      </w:pPr>
      <w:r w:rsidRPr="004C09C7">
        <w:rPr>
          <w:rFonts w:asciiTheme="minorHAnsi" w:hAnsiTheme="minorHAnsi"/>
        </w:rPr>
        <w:t xml:space="preserve">Urgent Language, Action Requests, and Promotional Language were selected because each represents a distinct and textually identifiable aspect of potentially suspicious email communication supported by the reviewed literature. Urgent Language captures time-related pressure that may encourage rapid responses [3], while Action Requests represent instructions intended to </w:t>
      </w:r>
      <w:r>
        <w:rPr>
          <w:rFonts w:asciiTheme="minorHAnsi" w:hAnsiTheme="minorHAnsi"/>
        </w:rPr>
        <w:t>prompt recipients to act</w:t>
      </w:r>
      <w:r w:rsidRPr="004C09C7">
        <w:rPr>
          <w:rFonts w:asciiTheme="minorHAnsi" w:hAnsiTheme="minorHAnsi"/>
        </w:rPr>
        <w:t xml:space="preserve"> </w:t>
      </w:r>
      <w:r w:rsidRPr="00365E76">
        <w:rPr>
          <w:rFonts w:asciiTheme="minorHAnsi" w:hAnsiTheme="minorHAnsi"/>
        </w:rPr>
        <w:t xml:space="preserve">[17]. </w:t>
      </w:r>
      <w:r w:rsidRPr="004C09C7">
        <w:rPr>
          <w:rFonts w:asciiTheme="minorHAnsi" w:hAnsiTheme="minorHAnsi"/>
        </w:rPr>
        <w:t xml:space="preserve">Promotional Language captures reward- and benefit-oriented content that may increase recipient </w:t>
      </w:r>
      <w:r w:rsidRPr="00365E76">
        <w:rPr>
          <w:rFonts w:asciiTheme="minorHAnsi" w:hAnsiTheme="minorHAnsi"/>
        </w:rPr>
        <w:t xml:space="preserve">engagement [18]. </w:t>
      </w:r>
      <w:r w:rsidRPr="004C09C7">
        <w:rPr>
          <w:rFonts w:asciiTheme="minorHAnsi" w:hAnsiTheme="minorHAnsi"/>
        </w:rPr>
        <w:t xml:space="preserve">However, each category also has important limitations because similar language </w:t>
      </w:r>
      <w:r w:rsidRPr="004C09C7">
        <w:rPr>
          <w:rFonts w:asciiTheme="minorHAnsi" w:hAnsiTheme="minorHAnsi"/>
        </w:rPr>
        <w:lastRenderedPageBreak/>
        <w:t>can occur within legitimate emails.</w:t>
      </w:r>
      <w:r>
        <w:rPr>
          <w:rFonts w:asciiTheme="minorHAnsi" w:hAnsiTheme="minorHAnsi"/>
        </w:rPr>
        <w:t xml:space="preserve"> </w:t>
      </w:r>
      <w:r w:rsidRPr="00B34DE5">
        <w:rPr>
          <w:rFonts w:asciiTheme="minorHAnsi" w:hAnsiTheme="minorHAnsi"/>
        </w:rPr>
        <w:t xml:space="preserve">This distinction </w:t>
      </w:r>
      <w:r>
        <w:rPr>
          <w:rFonts w:asciiTheme="minorHAnsi" w:hAnsiTheme="minorHAnsi"/>
        </w:rPr>
        <w:t>matters because research indicates that similarities between phishing and benign email characteristics can make phishing messages harder</w:t>
      </w:r>
      <w:r w:rsidRPr="00B34DE5">
        <w:rPr>
          <w:rFonts w:asciiTheme="minorHAnsi" w:hAnsiTheme="minorHAnsi"/>
        </w:rPr>
        <w:t xml:space="preserve"> for users to distinguish </w:t>
      </w:r>
      <w:r w:rsidRPr="00365E76">
        <w:rPr>
          <w:rFonts w:asciiTheme="minorHAnsi" w:hAnsiTheme="minorHAnsi"/>
        </w:rPr>
        <w:t xml:space="preserve">accurately [19]. Urgency </w:t>
      </w:r>
      <w:r w:rsidRPr="004C09C7">
        <w:rPr>
          <w:rFonts w:asciiTheme="minorHAnsi" w:hAnsiTheme="minorHAnsi"/>
        </w:rPr>
        <w:t>may be appropriate in genuine time-sensitive communications, action requests are common in routine professional correspondence, and promotional terminology frequently appears in legitimate marketing messages.</w:t>
      </w:r>
      <w:r>
        <w:rPr>
          <w:rFonts w:asciiTheme="minorHAnsi" w:hAnsiTheme="minorHAnsi"/>
        </w:rPr>
        <w:t xml:space="preserve"> </w:t>
      </w:r>
      <w:r w:rsidRPr="002631B0">
        <w:rPr>
          <w:rFonts w:asciiTheme="minorHAnsi" w:hAnsiTheme="minorHAnsi"/>
        </w:rPr>
        <w:t xml:space="preserve">Recent content analysis further indicates that the persuasive strategies used within phishing emails can change over time, reinforcing the limitation of relying on a fixed set of textual characteristics for </w:t>
      </w:r>
      <w:r w:rsidRPr="00365E76">
        <w:rPr>
          <w:rFonts w:asciiTheme="minorHAnsi" w:hAnsiTheme="minorHAnsi"/>
        </w:rPr>
        <w:t>detection [20].</w:t>
      </w:r>
    </w:p>
    <w:p w14:paraId="15484681" w14:textId="77777777" w:rsidR="00785708" w:rsidRDefault="00785708" w:rsidP="00785708">
      <w:pPr>
        <w:pStyle w:val="NormalWeb"/>
        <w:rPr>
          <w:rFonts w:asciiTheme="minorHAnsi" w:hAnsiTheme="minorHAnsi"/>
        </w:rPr>
      </w:pPr>
      <w:r w:rsidRPr="00E11DEE">
        <w:rPr>
          <w:rFonts w:asciiTheme="minorHAnsi" w:hAnsiTheme="minorHAnsi"/>
        </w:rPr>
        <w:t>The three categories were therefore selected as a practical design choice rather than as an attempt to represent every possible phishing characteristic.</w:t>
      </w:r>
    </w:p>
    <w:p w14:paraId="69B13DE0" w14:textId="197C7601" w:rsidR="00F24B2C" w:rsidRDefault="00785708" w:rsidP="00A8402B">
      <w:pPr>
        <w:pStyle w:val="NormalWeb"/>
        <w:rPr>
          <w:rFonts w:asciiTheme="minorHAnsi" w:hAnsiTheme="minorHAnsi"/>
        </w:rPr>
      </w:pPr>
      <w:r w:rsidRPr="00236BE9">
        <w:rPr>
          <w:rFonts w:asciiTheme="minorHAnsi" w:hAnsiTheme="minorHAnsi"/>
        </w:rPr>
        <w:t>They provide a manageable and transparent basis for the rule-based prototype</w:t>
      </w:r>
      <w:r>
        <w:rPr>
          <w:rFonts w:asciiTheme="minorHAnsi" w:hAnsiTheme="minorHAnsi"/>
        </w:rPr>
        <w:t xml:space="preserve"> </w:t>
      </w:r>
      <w:r w:rsidRPr="004C09C7">
        <w:rPr>
          <w:rFonts w:asciiTheme="minorHAnsi" w:hAnsiTheme="minorHAnsi"/>
        </w:rPr>
        <w:t xml:space="preserve">while allowing the identified characteristics to be presented directly to users. </w:t>
      </w:r>
      <w:r>
        <w:rPr>
          <w:rFonts w:asciiTheme="minorHAnsi" w:hAnsiTheme="minorHAnsi"/>
        </w:rPr>
        <w:t>Future versions could add categories such as authority, scarcity, threats, or requests for sensitive information to broaden the system's analytical coverage</w:t>
      </w:r>
      <w:r w:rsidRPr="004C09C7">
        <w:rPr>
          <w:rFonts w:asciiTheme="minorHAnsi" w:hAnsiTheme="minorHAnsi"/>
        </w:rPr>
        <w:t>.</w:t>
      </w:r>
    </w:p>
    <w:p w14:paraId="6D1C2128" w14:textId="77777777" w:rsidR="008800C8" w:rsidRPr="00CA1794" w:rsidRDefault="008800C8" w:rsidP="00A8402B">
      <w:pPr>
        <w:pStyle w:val="NormalWeb"/>
        <w:rPr>
          <w:rFonts w:asciiTheme="minorHAnsi" w:hAnsiTheme="minorHAnsi"/>
        </w:rPr>
      </w:pPr>
    </w:p>
    <w:p w14:paraId="4622A75F" w14:textId="526826F2" w:rsidR="00DE2F3D" w:rsidRPr="00DE2F3D" w:rsidRDefault="00DE2F3D" w:rsidP="00DE2F3D">
      <w:pPr>
        <w:pStyle w:val="Caption"/>
        <w:keepNext/>
        <w:jc w:val="center"/>
        <w:rPr>
          <w:sz w:val="24"/>
          <w:szCs w:val="24"/>
        </w:rPr>
      </w:pPr>
      <w:bookmarkStart w:id="18" w:name="_Toc240886448"/>
      <w:r w:rsidRPr="00DE2F3D">
        <w:rPr>
          <w:sz w:val="24"/>
          <w:szCs w:val="24"/>
        </w:rPr>
        <w:t xml:space="preserve">Table </w:t>
      </w:r>
      <w:r w:rsidRPr="00DE2F3D">
        <w:rPr>
          <w:sz w:val="24"/>
          <w:szCs w:val="24"/>
        </w:rPr>
        <w:fldChar w:fldCharType="begin"/>
      </w:r>
      <w:r w:rsidRPr="00DE2F3D">
        <w:rPr>
          <w:sz w:val="24"/>
          <w:szCs w:val="24"/>
        </w:rPr>
        <w:instrText xml:space="preserve"> SEQ Table \* ARABIC </w:instrText>
      </w:r>
      <w:r w:rsidRPr="00DE2F3D">
        <w:rPr>
          <w:sz w:val="24"/>
          <w:szCs w:val="24"/>
        </w:rPr>
        <w:fldChar w:fldCharType="separate"/>
      </w:r>
      <w:r w:rsidR="00EC67F1">
        <w:rPr>
          <w:noProof/>
          <w:sz w:val="24"/>
          <w:szCs w:val="24"/>
        </w:rPr>
        <w:t>1</w:t>
      </w:r>
      <w:r w:rsidRPr="00DE2F3D">
        <w:rPr>
          <w:sz w:val="24"/>
          <w:szCs w:val="24"/>
        </w:rPr>
        <w:fldChar w:fldCharType="end"/>
      </w:r>
      <w:r w:rsidRPr="00DE2F3D">
        <w:rPr>
          <w:sz w:val="24"/>
          <w:szCs w:val="24"/>
        </w:rPr>
        <w:t>: Critical Comparison of Selected Suspicious Textual Characteristics</w:t>
      </w:r>
      <w:bookmarkEnd w:id="18"/>
    </w:p>
    <w:tbl>
      <w:tblPr>
        <w:tblStyle w:val="TableGrid"/>
        <w:tblW w:w="0" w:type="auto"/>
        <w:jc w:val="center"/>
        <w:tblLook w:val="04A0" w:firstRow="1" w:lastRow="0" w:firstColumn="1" w:lastColumn="0" w:noHBand="0" w:noVBand="1"/>
      </w:tblPr>
      <w:tblGrid>
        <w:gridCol w:w="1844"/>
        <w:gridCol w:w="2594"/>
        <w:gridCol w:w="2569"/>
        <w:gridCol w:w="2009"/>
      </w:tblGrid>
      <w:tr w:rsidR="00DA2C31" w:rsidRPr="00DA2C31" w14:paraId="363B238B" w14:textId="77777777" w:rsidTr="004F1AE8">
        <w:trPr>
          <w:trHeight w:val="436"/>
          <w:jc w:val="center"/>
        </w:trPr>
        <w:tc>
          <w:tcPr>
            <w:tcW w:w="0" w:type="auto"/>
            <w:hideMark/>
          </w:tcPr>
          <w:p w14:paraId="74C3B6F1" w14:textId="77777777" w:rsidR="00DA2C31" w:rsidRPr="00DA2C31" w:rsidRDefault="00DA2C31" w:rsidP="00DA2C31">
            <w:pPr>
              <w:jc w:val="center"/>
              <w:rPr>
                <w:rFonts w:ascii="Times New Roman" w:eastAsia="Times New Roman" w:hAnsi="Times New Roman" w:cs="Times New Roman"/>
                <w:b/>
                <w:bCs/>
                <w:kern w:val="0"/>
                <w:lang w:eastAsia="en-GB"/>
                <w14:ligatures w14:val="none"/>
              </w:rPr>
            </w:pPr>
            <w:r w:rsidRPr="00DA2C31">
              <w:rPr>
                <w:rFonts w:ascii="Times New Roman" w:eastAsia="Times New Roman" w:hAnsi="Times New Roman" w:cs="Times New Roman"/>
                <w:b/>
                <w:bCs/>
                <w:kern w:val="0"/>
                <w:lang w:eastAsia="en-GB"/>
                <w14:ligatures w14:val="none"/>
              </w:rPr>
              <w:t>Characteristic</w:t>
            </w:r>
          </w:p>
        </w:tc>
        <w:tc>
          <w:tcPr>
            <w:tcW w:w="0" w:type="auto"/>
            <w:hideMark/>
          </w:tcPr>
          <w:p w14:paraId="134E2846" w14:textId="77777777" w:rsidR="00DA2C31" w:rsidRPr="00DA2C31" w:rsidRDefault="00DA2C31" w:rsidP="00DA2C31">
            <w:pPr>
              <w:jc w:val="center"/>
              <w:rPr>
                <w:rFonts w:ascii="Times New Roman" w:eastAsia="Times New Roman" w:hAnsi="Times New Roman" w:cs="Times New Roman"/>
                <w:b/>
                <w:bCs/>
                <w:kern w:val="0"/>
                <w:lang w:eastAsia="en-GB"/>
                <w14:ligatures w14:val="none"/>
              </w:rPr>
            </w:pPr>
            <w:r w:rsidRPr="00DA2C31">
              <w:rPr>
                <w:rFonts w:ascii="Times New Roman" w:eastAsia="Times New Roman" w:hAnsi="Times New Roman" w:cs="Times New Roman"/>
                <w:b/>
                <w:bCs/>
                <w:kern w:val="0"/>
                <w:lang w:eastAsia="en-GB"/>
                <w14:ligatures w14:val="none"/>
              </w:rPr>
              <w:t>Literature rationale</w:t>
            </w:r>
          </w:p>
        </w:tc>
        <w:tc>
          <w:tcPr>
            <w:tcW w:w="0" w:type="auto"/>
            <w:hideMark/>
          </w:tcPr>
          <w:p w14:paraId="386BCE7C" w14:textId="77777777" w:rsidR="00DA2C31" w:rsidRPr="00DA2C31" w:rsidRDefault="00DA2C31" w:rsidP="00DA2C31">
            <w:pPr>
              <w:jc w:val="center"/>
              <w:rPr>
                <w:rFonts w:ascii="Times New Roman" w:eastAsia="Times New Roman" w:hAnsi="Times New Roman" w:cs="Times New Roman"/>
                <w:b/>
                <w:bCs/>
                <w:kern w:val="0"/>
                <w:lang w:eastAsia="en-GB"/>
                <w14:ligatures w14:val="none"/>
              </w:rPr>
            </w:pPr>
            <w:r w:rsidRPr="00DA2C31">
              <w:rPr>
                <w:rFonts w:ascii="Times New Roman" w:eastAsia="Times New Roman" w:hAnsi="Times New Roman" w:cs="Times New Roman"/>
                <w:b/>
                <w:bCs/>
                <w:kern w:val="0"/>
                <w:lang w:eastAsia="en-GB"/>
                <w14:ligatures w14:val="none"/>
              </w:rPr>
              <w:t>Key limitation</w:t>
            </w:r>
          </w:p>
        </w:tc>
        <w:tc>
          <w:tcPr>
            <w:tcW w:w="0" w:type="auto"/>
            <w:hideMark/>
          </w:tcPr>
          <w:p w14:paraId="1ADD48B6" w14:textId="77777777" w:rsidR="00DA2C31" w:rsidRPr="00DA2C31" w:rsidRDefault="00DA2C31" w:rsidP="00DA2C31">
            <w:pPr>
              <w:jc w:val="center"/>
              <w:rPr>
                <w:rFonts w:ascii="Times New Roman" w:eastAsia="Times New Roman" w:hAnsi="Times New Roman" w:cs="Times New Roman"/>
                <w:b/>
                <w:bCs/>
                <w:kern w:val="0"/>
                <w:lang w:eastAsia="en-GB"/>
                <w14:ligatures w14:val="none"/>
              </w:rPr>
            </w:pPr>
            <w:r w:rsidRPr="00DA2C31">
              <w:rPr>
                <w:rFonts w:ascii="Times New Roman" w:eastAsia="Times New Roman" w:hAnsi="Times New Roman" w:cs="Times New Roman"/>
                <w:b/>
                <w:bCs/>
                <w:kern w:val="0"/>
                <w:lang w:eastAsia="en-GB"/>
                <w14:ligatures w14:val="none"/>
              </w:rPr>
              <w:t>Role in prototype</w:t>
            </w:r>
          </w:p>
        </w:tc>
      </w:tr>
      <w:tr w:rsidR="00DA2C31" w:rsidRPr="00DA2C31" w14:paraId="46787A4A" w14:textId="77777777" w:rsidTr="0072489C">
        <w:trPr>
          <w:trHeight w:val="1286"/>
          <w:jc w:val="center"/>
        </w:trPr>
        <w:tc>
          <w:tcPr>
            <w:tcW w:w="0" w:type="auto"/>
            <w:hideMark/>
          </w:tcPr>
          <w:p w14:paraId="15CF5288" w14:textId="77777777" w:rsidR="00DA2C31" w:rsidRPr="00DA2C31" w:rsidRDefault="00DA2C31" w:rsidP="00DA2C31">
            <w:pPr>
              <w:rPr>
                <w:rFonts w:ascii="Times New Roman" w:eastAsia="Times New Roman" w:hAnsi="Times New Roman" w:cs="Times New Roman"/>
                <w:kern w:val="0"/>
                <w:lang w:eastAsia="en-GB"/>
                <w14:ligatures w14:val="none"/>
              </w:rPr>
            </w:pPr>
            <w:r w:rsidRPr="00DA2C31">
              <w:rPr>
                <w:rFonts w:ascii="Times New Roman" w:eastAsia="Times New Roman" w:hAnsi="Times New Roman" w:cs="Times New Roman"/>
                <w:kern w:val="0"/>
                <w:lang w:eastAsia="en-GB"/>
                <w14:ligatures w14:val="none"/>
              </w:rPr>
              <w:t>Urgent Language</w:t>
            </w:r>
          </w:p>
        </w:tc>
        <w:tc>
          <w:tcPr>
            <w:tcW w:w="0" w:type="auto"/>
            <w:hideMark/>
          </w:tcPr>
          <w:p w14:paraId="4D9DE660" w14:textId="3D801645" w:rsidR="00DA2C31" w:rsidRPr="00DA2C31" w:rsidRDefault="00DA2C31" w:rsidP="00DA2C31">
            <w:pPr>
              <w:rPr>
                <w:rFonts w:ascii="Times New Roman" w:eastAsia="Times New Roman" w:hAnsi="Times New Roman" w:cs="Times New Roman"/>
                <w:kern w:val="0"/>
                <w:lang w:eastAsia="en-GB"/>
                <w14:ligatures w14:val="none"/>
              </w:rPr>
            </w:pPr>
            <w:r w:rsidRPr="00DA2C31">
              <w:rPr>
                <w:rFonts w:ascii="Times New Roman" w:eastAsia="Times New Roman" w:hAnsi="Times New Roman" w:cs="Times New Roman"/>
                <w:kern w:val="0"/>
                <w:lang w:eastAsia="en-GB"/>
                <w14:ligatures w14:val="none"/>
              </w:rPr>
              <w:t xml:space="preserve">Time pressure may influence user response [3], </w:t>
            </w:r>
            <w:r w:rsidRPr="00365E76">
              <w:rPr>
                <w:rFonts w:ascii="Times New Roman" w:eastAsia="Times New Roman" w:hAnsi="Times New Roman" w:cs="Times New Roman"/>
                <w:kern w:val="0"/>
                <w:lang w:eastAsia="en-GB"/>
                <w14:ligatures w14:val="none"/>
              </w:rPr>
              <w:t>[</w:t>
            </w:r>
            <w:r w:rsidR="00963711" w:rsidRPr="00365E76">
              <w:rPr>
                <w:rFonts w:ascii="Times New Roman" w:eastAsia="Times New Roman" w:hAnsi="Times New Roman" w:cs="Times New Roman"/>
                <w:kern w:val="0"/>
                <w:lang w:eastAsia="en-GB"/>
                <w14:ligatures w14:val="none"/>
              </w:rPr>
              <w:t>16</w:t>
            </w:r>
            <w:r w:rsidRPr="00365E76">
              <w:rPr>
                <w:rFonts w:ascii="Times New Roman" w:eastAsia="Times New Roman" w:hAnsi="Times New Roman" w:cs="Times New Roman"/>
                <w:kern w:val="0"/>
                <w:lang w:eastAsia="en-GB"/>
                <w14:ligatures w14:val="none"/>
              </w:rPr>
              <w:t>]</w:t>
            </w:r>
          </w:p>
        </w:tc>
        <w:tc>
          <w:tcPr>
            <w:tcW w:w="0" w:type="auto"/>
            <w:hideMark/>
          </w:tcPr>
          <w:p w14:paraId="3D9BC8D7" w14:textId="77777777" w:rsidR="00DA2C31" w:rsidRPr="00DA2C31" w:rsidRDefault="00DA2C31" w:rsidP="00DA2C31">
            <w:pPr>
              <w:rPr>
                <w:rFonts w:ascii="Times New Roman" w:eastAsia="Times New Roman" w:hAnsi="Times New Roman" w:cs="Times New Roman"/>
                <w:kern w:val="0"/>
                <w:lang w:eastAsia="en-GB"/>
                <w14:ligatures w14:val="none"/>
              </w:rPr>
            </w:pPr>
            <w:r w:rsidRPr="00DA2C31">
              <w:rPr>
                <w:rFonts w:ascii="Times New Roman" w:eastAsia="Times New Roman" w:hAnsi="Times New Roman" w:cs="Times New Roman"/>
                <w:kern w:val="0"/>
                <w:lang w:eastAsia="en-GB"/>
                <w14:ligatures w14:val="none"/>
              </w:rPr>
              <w:t>Also occurs in legitimate time-sensitive communication</w:t>
            </w:r>
          </w:p>
        </w:tc>
        <w:tc>
          <w:tcPr>
            <w:tcW w:w="0" w:type="auto"/>
            <w:hideMark/>
          </w:tcPr>
          <w:p w14:paraId="1C74C363" w14:textId="77777777" w:rsidR="00DA2C31" w:rsidRPr="00DA2C31" w:rsidRDefault="00DA2C31" w:rsidP="00DA2C31">
            <w:pPr>
              <w:rPr>
                <w:rFonts w:ascii="Times New Roman" w:eastAsia="Times New Roman" w:hAnsi="Times New Roman" w:cs="Times New Roman"/>
                <w:kern w:val="0"/>
                <w:lang w:eastAsia="en-GB"/>
                <w14:ligatures w14:val="none"/>
              </w:rPr>
            </w:pPr>
            <w:r w:rsidRPr="00DA2C31">
              <w:rPr>
                <w:rFonts w:ascii="Times New Roman" w:eastAsia="Times New Roman" w:hAnsi="Times New Roman" w:cs="Times New Roman"/>
                <w:kern w:val="0"/>
                <w:lang w:eastAsia="en-GB"/>
                <w14:ligatures w14:val="none"/>
              </w:rPr>
              <w:t>Identifies urgency-related terms</w:t>
            </w:r>
          </w:p>
        </w:tc>
      </w:tr>
      <w:tr w:rsidR="00DA2C31" w:rsidRPr="00DA2C31" w14:paraId="513E6457" w14:textId="77777777" w:rsidTr="0072489C">
        <w:trPr>
          <w:trHeight w:val="1261"/>
          <w:jc w:val="center"/>
        </w:trPr>
        <w:tc>
          <w:tcPr>
            <w:tcW w:w="0" w:type="auto"/>
            <w:hideMark/>
          </w:tcPr>
          <w:p w14:paraId="16F8541C" w14:textId="77777777" w:rsidR="00DA2C31" w:rsidRPr="00DA2C31" w:rsidRDefault="00DA2C31" w:rsidP="00DA2C31">
            <w:pPr>
              <w:rPr>
                <w:rFonts w:ascii="Times New Roman" w:eastAsia="Times New Roman" w:hAnsi="Times New Roman" w:cs="Times New Roman"/>
                <w:kern w:val="0"/>
                <w:lang w:eastAsia="en-GB"/>
                <w14:ligatures w14:val="none"/>
              </w:rPr>
            </w:pPr>
            <w:r w:rsidRPr="00DA2C31">
              <w:rPr>
                <w:rFonts w:ascii="Times New Roman" w:eastAsia="Times New Roman" w:hAnsi="Times New Roman" w:cs="Times New Roman"/>
                <w:kern w:val="0"/>
                <w:lang w:eastAsia="en-GB"/>
                <w14:ligatures w14:val="none"/>
              </w:rPr>
              <w:t>Action Requests</w:t>
            </w:r>
          </w:p>
        </w:tc>
        <w:tc>
          <w:tcPr>
            <w:tcW w:w="0" w:type="auto"/>
            <w:hideMark/>
          </w:tcPr>
          <w:p w14:paraId="4FBF66E0" w14:textId="7B8A69AD" w:rsidR="00DA2C31" w:rsidRPr="00365E76" w:rsidRDefault="00DA2C31" w:rsidP="00DA2C31">
            <w:pPr>
              <w:rPr>
                <w:rFonts w:ascii="Times New Roman" w:eastAsia="Times New Roman" w:hAnsi="Times New Roman" w:cs="Times New Roman"/>
                <w:kern w:val="0"/>
                <w:lang w:eastAsia="en-GB"/>
                <w14:ligatures w14:val="none"/>
              </w:rPr>
            </w:pPr>
            <w:r w:rsidRPr="00365E76">
              <w:rPr>
                <w:rFonts w:ascii="Times New Roman" w:eastAsia="Times New Roman" w:hAnsi="Times New Roman" w:cs="Times New Roman"/>
                <w:kern w:val="0"/>
                <w:lang w:eastAsia="en-GB"/>
                <w14:ligatures w14:val="none"/>
              </w:rPr>
              <w:t>Action-oriented language can provide features for phishing analysis [</w:t>
            </w:r>
            <w:r w:rsidR="00674784" w:rsidRPr="00365E76">
              <w:rPr>
                <w:rFonts w:ascii="Times New Roman" w:eastAsia="Times New Roman" w:hAnsi="Times New Roman" w:cs="Times New Roman"/>
                <w:kern w:val="0"/>
                <w:lang w:eastAsia="en-GB"/>
                <w14:ligatures w14:val="none"/>
              </w:rPr>
              <w:t>17</w:t>
            </w:r>
            <w:r w:rsidRPr="00365E76">
              <w:rPr>
                <w:rFonts w:ascii="Times New Roman" w:eastAsia="Times New Roman" w:hAnsi="Times New Roman" w:cs="Times New Roman"/>
                <w:kern w:val="0"/>
                <w:lang w:eastAsia="en-GB"/>
                <w14:ligatures w14:val="none"/>
              </w:rPr>
              <w:t>]</w:t>
            </w:r>
          </w:p>
        </w:tc>
        <w:tc>
          <w:tcPr>
            <w:tcW w:w="0" w:type="auto"/>
            <w:hideMark/>
          </w:tcPr>
          <w:p w14:paraId="7CDA7BC2" w14:textId="77777777" w:rsidR="00DA2C31" w:rsidRPr="00DA2C31" w:rsidRDefault="00DA2C31" w:rsidP="00DA2C31">
            <w:pPr>
              <w:rPr>
                <w:rFonts w:ascii="Times New Roman" w:eastAsia="Times New Roman" w:hAnsi="Times New Roman" w:cs="Times New Roman"/>
                <w:kern w:val="0"/>
                <w:lang w:eastAsia="en-GB"/>
                <w14:ligatures w14:val="none"/>
              </w:rPr>
            </w:pPr>
            <w:r w:rsidRPr="00DA2C31">
              <w:rPr>
                <w:rFonts w:ascii="Times New Roman" w:eastAsia="Times New Roman" w:hAnsi="Times New Roman" w:cs="Times New Roman"/>
                <w:kern w:val="0"/>
                <w:lang w:eastAsia="en-GB"/>
                <w14:ligatures w14:val="none"/>
              </w:rPr>
              <w:t>Common in legitimate instructions and requests</w:t>
            </w:r>
          </w:p>
        </w:tc>
        <w:tc>
          <w:tcPr>
            <w:tcW w:w="0" w:type="auto"/>
            <w:hideMark/>
          </w:tcPr>
          <w:p w14:paraId="64CAC041" w14:textId="77777777" w:rsidR="00DA2C31" w:rsidRPr="00DA2C31" w:rsidRDefault="00DA2C31" w:rsidP="00DA2C31">
            <w:pPr>
              <w:rPr>
                <w:rFonts w:ascii="Times New Roman" w:eastAsia="Times New Roman" w:hAnsi="Times New Roman" w:cs="Times New Roman"/>
                <w:kern w:val="0"/>
                <w:lang w:eastAsia="en-GB"/>
                <w14:ligatures w14:val="none"/>
              </w:rPr>
            </w:pPr>
            <w:r w:rsidRPr="00DA2C31">
              <w:rPr>
                <w:rFonts w:ascii="Times New Roman" w:eastAsia="Times New Roman" w:hAnsi="Times New Roman" w:cs="Times New Roman"/>
                <w:kern w:val="0"/>
                <w:lang w:eastAsia="en-GB"/>
                <w14:ligatures w14:val="none"/>
              </w:rPr>
              <w:t>Identifies predefined action-related terms</w:t>
            </w:r>
          </w:p>
        </w:tc>
      </w:tr>
      <w:tr w:rsidR="00DA2C31" w:rsidRPr="00DA2C31" w14:paraId="65D90F4D" w14:textId="77777777" w:rsidTr="0072489C">
        <w:trPr>
          <w:trHeight w:val="981"/>
          <w:jc w:val="center"/>
        </w:trPr>
        <w:tc>
          <w:tcPr>
            <w:tcW w:w="0" w:type="auto"/>
            <w:hideMark/>
          </w:tcPr>
          <w:p w14:paraId="619C3891" w14:textId="77777777" w:rsidR="00DA2C31" w:rsidRPr="00DA2C31" w:rsidRDefault="00DA2C31" w:rsidP="00DA2C31">
            <w:pPr>
              <w:rPr>
                <w:rFonts w:ascii="Times New Roman" w:eastAsia="Times New Roman" w:hAnsi="Times New Roman" w:cs="Times New Roman"/>
                <w:kern w:val="0"/>
                <w:lang w:eastAsia="en-GB"/>
                <w14:ligatures w14:val="none"/>
              </w:rPr>
            </w:pPr>
            <w:r w:rsidRPr="00DA2C31">
              <w:rPr>
                <w:rFonts w:ascii="Times New Roman" w:eastAsia="Times New Roman" w:hAnsi="Times New Roman" w:cs="Times New Roman"/>
                <w:kern w:val="0"/>
                <w:lang w:eastAsia="en-GB"/>
                <w14:ligatures w14:val="none"/>
              </w:rPr>
              <w:t>Promotional Language</w:t>
            </w:r>
          </w:p>
        </w:tc>
        <w:tc>
          <w:tcPr>
            <w:tcW w:w="0" w:type="auto"/>
            <w:hideMark/>
          </w:tcPr>
          <w:p w14:paraId="41330025" w14:textId="230F0C49" w:rsidR="00DA2C31" w:rsidRPr="00365E76" w:rsidRDefault="00DA2C31" w:rsidP="00DA2C31">
            <w:pPr>
              <w:rPr>
                <w:rFonts w:ascii="Times New Roman" w:eastAsia="Times New Roman" w:hAnsi="Times New Roman" w:cs="Times New Roman"/>
                <w:kern w:val="0"/>
                <w:lang w:eastAsia="en-GB"/>
                <w14:ligatures w14:val="none"/>
              </w:rPr>
            </w:pPr>
            <w:r w:rsidRPr="00365E76">
              <w:rPr>
                <w:rFonts w:ascii="Times New Roman" w:eastAsia="Times New Roman" w:hAnsi="Times New Roman" w:cs="Times New Roman"/>
                <w:kern w:val="0"/>
                <w:lang w:eastAsia="en-GB"/>
                <w14:ligatures w14:val="none"/>
              </w:rPr>
              <w:t>Rewards and benefits can occur as persuasive phishing cues [3], [</w:t>
            </w:r>
            <w:r w:rsidR="00C126DD" w:rsidRPr="00365E76">
              <w:rPr>
                <w:rFonts w:ascii="Times New Roman" w:eastAsia="Times New Roman" w:hAnsi="Times New Roman" w:cs="Times New Roman"/>
                <w:kern w:val="0"/>
                <w:lang w:eastAsia="en-GB"/>
                <w14:ligatures w14:val="none"/>
              </w:rPr>
              <w:t>18</w:t>
            </w:r>
            <w:r w:rsidRPr="00365E76">
              <w:rPr>
                <w:rFonts w:ascii="Times New Roman" w:eastAsia="Times New Roman" w:hAnsi="Times New Roman" w:cs="Times New Roman"/>
                <w:kern w:val="0"/>
                <w:lang w:eastAsia="en-GB"/>
                <w14:ligatures w14:val="none"/>
              </w:rPr>
              <w:t>]</w:t>
            </w:r>
          </w:p>
        </w:tc>
        <w:tc>
          <w:tcPr>
            <w:tcW w:w="0" w:type="auto"/>
            <w:hideMark/>
          </w:tcPr>
          <w:p w14:paraId="5C9973BD" w14:textId="77777777" w:rsidR="00DA2C31" w:rsidRPr="00DA2C31" w:rsidRDefault="00DA2C31" w:rsidP="00DA2C31">
            <w:pPr>
              <w:rPr>
                <w:rFonts w:ascii="Times New Roman" w:eastAsia="Times New Roman" w:hAnsi="Times New Roman" w:cs="Times New Roman"/>
                <w:kern w:val="0"/>
                <w:lang w:eastAsia="en-GB"/>
                <w14:ligatures w14:val="none"/>
              </w:rPr>
            </w:pPr>
            <w:r w:rsidRPr="00DA2C31">
              <w:rPr>
                <w:rFonts w:ascii="Times New Roman" w:eastAsia="Times New Roman" w:hAnsi="Times New Roman" w:cs="Times New Roman"/>
                <w:kern w:val="0"/>
                <w:lang w:eastAsia="en-GB"/>
                <w14:ligatures w14:val="none"/>
              </w:rPr>
              <w:t>Common in legitimate advertising and marketing</w:t>
            </w:r>
          </w:p>
        </w:tc>
        <w:tc>
          <w:tcPr>
            <w:tcW w:w="0" w:type="auto"/>
            <w:hideMark/>
          </w:tcPr>
          <w:p w14:paraId="05FA13DF" w14:textId="77777777" w:rsidR="00DA2C31" w:rsidRPr="00DA2C31" w:rsidRDefault="00DA2C31" w:rsidP="00DA2C31">
            <w:pPr>
              <w:rPr>
                <w:rFonts w:ascii="Times New Roman" w:eastAsia="Times New Roman" w:hAnsi="Times New Roman" w:cs="Times New Roman"/>
                <w:kern w:val="0"/>
                <w:lang w:eastAsia="en-GB"/>
                <w14:ligatures w14:val="none"/>
              </w:rPr>
            </w:pPr>
            <w:r w:rsidRPr="00DA2C31">
              <w:rPr>
                <w:rFonts w:ascii="Times New Roman" w:eastAsia="Times New Roman" w:hAnsi="Times New Roman" w:cs="Times New Roman"/>
                <w:kern w:val="0"/>
                <w:lang w:eastAsia="en-GB"/>
                <w14:ligatures w14:val="none"/>
              </w:rPr>
              <w:t>Identifies predefined promotional terms</w:t>
            </w:r>
          </w:p>
        </w:tc>
      </w:tr>
    </w:tbl>
    <w:p w14:paraId="2D4D42A8" w14:textId="77777777" w:rsidR="003F66AC" w:rsidRPr="00586DE4" w:rsidRDefault="003F66AC" w:rsidP="0019617D">
      <w:pPr>
        <w:pStyle w:val="NormalWeb"/>
        <w:rPr>
          <w:rFonts w:asciiTheme="minorHAnsi" w:hAnsiTheme="minorHAnsi"/>
        </w:rPr>
      </w:pPr>
    </w:p>
    <w:p w14:paraId="3DAB5572" w14:textId="4A78B062" w:rsidR="00785708" w:rsidRPr="00785708" w:rsidRDefault="00586DE4" w:rsidP="00785708">
      <w:pPr>
        <w:pStyle w:val="Heading2"/>
      </w:pPr>
      <w:bookmarkStart w:id="19" w:name="_Toc240886394"/>
      <w:r w:rsidRPr="00586DE4">
        <w:t>2.5 Existing Approaches to Phishing Email Detection</w:t>
      </w:r>
      <w:bookmarkEnd w:id="19"/>
    </w:p>
    <w:p w14:paraId="79006B21" w14:textId="2E327796" w:rsidR="009B5A70" w:rsidRDefault="00785708" w:rsidP="003A0F6E">
      <w:pPr>
        <w:pStyle w:val="NormalWeb"/>
        <w:rPr>
          <w:rFonts w:asciiTheme="minorHAnsi" w:hAnsiTheme="minorHAnsi"/>
        </w:rPr>
      </w:pPr>
      <w:r w:rsidRPr="008D02F4">
        <w:rPr>
          <w:rFonts w:asciiTheme="minorHAnsi" w:hAnsiTheme="minorHAnsi"/>
        </w:rPr>
        <w:t xml:space="preserve">The </w:t>
      </w:r>
      <w:r>
        <w:rPr>
          <w:rFonts w:asciiTheme="minorHAnsi" w:hAnsiTheme="minorHAnsi"/>
        </w:rPr>
        <w:t xml:space="preserve">ongoing evolution of phishing attacks has led to </w:t>
      </w:r>
      <w:r w:rsidRPr="008D02F4">
        <w:rPr>
          <w:rFonts w:asciiTheme="minorHAnsi" w:hAnsiTheme="minorHAnsi"/>
        </w:rPr>
        <w:t xml:space="preserve">a wide range of automated detection approaches. </w:t>
      </w:r>
      <w:r w:rsidRPr="00B04718">
        <w:rPr>
          <w:rFonts w:asciiTheme="minorHAnsi" w:hAnsiTheme="minorHAnsi"/>
        </w:rPr>
        <w:t>These methods differ in the information they analyse, the techniques they use, and the complexity of the resulting classification process.</w:t>
      </w:r>
      <w:r>
        <w:rPr>
          <w:rFonts w:asciiTheme="minorHAnsi" w:hAnsiTheme="minorHAnsi"/>
        </w:rPr>
        <w:t xml:space="preserve"> </w:t>
      </w:r>
      <w:r w:rsidRPr="008D02F4">
        <w:rPr>
          <w:rFonts w:asciiTheme="minorHAnsi" w:hAnsiTheme="minorHAnsi"/>
        </w:rPr>
        <w:t xml:space="preserve">Traditional approaches have commonly </w:t>
      </w:r>
      <w:r>
        <w:rPr>
          <w:rFonts w:asciiTheme="minorHAnsi" w:hAnsiTheme="minorHAnsi"/>
        </w:rPr>
        <w:t>used predefined rules, signatures, and blacklists to identify known indicators of</w:t>
      </w:r>
      <w:r w:rsidRPr="008D02F4">
        <w:rPr>
          <w:rFonts w:asciiTheme="minorHAnsi" w:hAnsiTheme="minorHAnsi"/>
        </w:rPr>
        <w:t xml:space="preserve"> malicious communications. More recent research has increasingly explored machine learning (ML) and Natural Language Processing (NLP) techniques to identify patterns within email data and textual content [6]. These approaches differ in their adaptability, feature requirements, computational </w:t>
      </w:r>
      <w:r w:rsidRPr="008D02F4">
        <w:rPr>
          <w:rFonts w:asciiTheme="minorHAnsi" w:hAnsiTheme="minorHAnsi"/>
        </w:rPr>
        <w:lastRenderedPageBreak/>
        <w:t>complexity, and interpretability. The following sections critically examine these approaches and their respective strengths and limitations.</w:t>
      </w:r>
    </w:p>
    <w:p w14:paraId="2F8D1AE1" w14:textId="38477944" w:rsidR="00691A3D" w:rsidRDefault="00B6448D" w:rsidP="00691A3D">
      <w:pPr>
        <w:pStyle w:val="Heading3"/>
      </w:pPr>
      <w:bookmarkStart w:id="20" w:name="_Toc240886395"/>
      <w:r w:rsidRPr="00B6448D">
        <w:t xml:space="preserve">2.5.1 </w:t>
      </w:r>
      <w:r w:rsidR="005C0389" w:rsidRPr="00B6448D">
        <w:t>Traditional and Rule-Based Approaches</w:t>
      </w:r>
      <w:bookmarkEnd w:id="20"/>
    </w:p>
    <w:p w14:paraId="49B8F668" w14:textId="1B64750E" w:rsidR="00691A3D" w:rsidRDefault="00691A3D" w:rsidP="003F66AC">
      <w:pPr>
        <w:pStyle w:val="NormalWeb"/>
        <w:ind w:left="360"/>
        <w:rPr>
          <w:rFonts w:asciiTheme="minorHAnsi" w:hAnsiTheme="minorHAnsi"/>
        </w:rPr>
      </w:pPr>
      <w:r w:rsidRPr="00E80D01">
        <w:rPr>
          <w:rFonts w:asciiTheme="minorHAnsi" w:hAnsiTheme="minorHAnsi"/>
        </w:rPr>
        <w:t xml:space="preserve">Traditional phishing detection approaches have commonly relied on predefined rules, signatures, blacklists, and known indicators associated with malicious senders, domains, URLs, or message characteristics [1]. A key advantage of rule-based approaches is their relative transparency, as detection decisions can often be traced to explicitly defined conditions. They can therefore be effective when the characteristics of a known threat are already represented within the detection rules. However, their dependence on predefined information can limit their ability to respond to previously unseen or modified phishing attempts. Attackers may alter message content, URLs, sender information, or other characteristics, requiring </w:t>
      </w:r>
      <w:r>
        <w:rPr>
          <w:rFonts w:asciiTheme="minorHAnsi" w:hAnsiTheme="minorHAnsi"/>
        </w:rPr>
        <w:t>continual updates to rules and threat lists</w:t>
      </w:r>
      <w:r w:rsidRPr="00E80D01">
        <w:rPr>
          <w:rFonts w:asciiTheme="minorHAnsi" w:hAnsiTheme="minorHAnsi"/>
        </w:rPr>
        <w:t xml:space="preserve">. More recent reviews similarly identify limited adaptability to evolving phishing techniques as an important limitation of traditional blacklist- and heuristic-based detection </w:t>
      </w:r>
      <w:r w:rsidRPr="00365E76">
        <w:rPr>
          <w:rFonts w:asciiTheme="minorHAnsi" w:hAnsiTheme="minorHAnsi"/>
        </w:rPr>
        <w:t xml:space="preserve">approaches [21]. </w:t>
      </w:r>
      <w:r w:rsidRPr="00E80D01">
        <w:rPr>
          <w:rFonts w:asciiTheme="minorHAnsi" w:hAnsiTheme="minorHAnsi"/>
        </w:rPr>
        <w:t xml:space="preserve">This dependence on previously defined indicators has </w:t>
      </w:r>
      <w:r>
        <w:rPr>
          <w:rFonts w:asciiTheme="minorHAnsi" w:hAnsiTheme="minorHAnsi"/>
        </w:rPr>
        <w:t>driven research into</w:t>
      </w:r>
      <w:r w:rsidRPr="00E80D01">
        <w:rPr>
          <w:rFonts w:asciiTheme="minorHAnsi" w:hAnsiTheme="minorHAnsi"/>
        </w:rPr>
        <w:t xml:space="preserve"> more adaptive approaches to phishing detection.</w:t>
      </w:r>
    </w:p>
    <w:p w14:paraId="79780511" w14:textId="4CAD65D4" w:rsidR="00792C96" w:rsidRDefault="00B6448D" w:rsidP="00792C96">
      <w:pPr>
        <w:pStyle w:val="Heading3"/>
      </w:pPr>
      <w:bookmarkStart w:id="21" w:name="_Toc240886396"/>
      <w:r w:rsidRPr="00B6448D">
        <w:t>2.5.</w:t>
      </w:r>
      <w:r>
        <w:t>2</w:t>
      </w:r>
      <w:r w:rsidRPr="00B6448D">
        <w:t xml:space="preserve"> </w:t>
      </w:r>
      <w:r w:rsidR="005C0389" w:rsidRPr="00B6448D">
        <w:t>Machine Learning Approaches</w:t>
      </w:r>
      <w:bookmarkEnd w:id="21"/>
    </w:p>
    <w:p w14:paraId="4D478066" w14:textId="54A4FD4F" w:rsidR="009B5A70" w:rsidRDefault="00792C96" w:rsidP="00BE5A74">
      <w:pPr>
        <w:pStyle w:val="NormalWeb"/>
        <w:ind w:left="360"/>
        <w:rPr>
          <w:rFonts w:asciiTheme="minorHAnsi" w:hAnsiTheme="minorHAnsi"/>
        </w:rPr>
      </w:pPr>
      <w:r w:rsidRPr="005C0389">
        <w:rPr>
          <w:rFonts w:asciiTheme="minorHAnsi" w:hAnsiTheme="minorHAnsi"/>
        </w:rPr>
        <w:t xml:space="preserve">Machine learning approaches </w:t>
      </w:r>
      <w:r>
        <w:rPr>
          <w:rFonts w:asciiTheme="minorHAnsi" w:hAnsiTheme="minorHAnsi"/>
        </w:rPr>
        <w:t>address some limitations of static detection by learning patterns from labelled data and using them</w:t>
      </w:r>
      <w:r w:rsidRPr="005C0389">
        <w:rPr>
          <w:rFonts w:asciiTheme="minorHAnsi" w:hAnsiTheme="minorHAnsi"/>
        </w:rPr>
        <w:t xml:space="preserve"> to classify previously unseen emails. Rather than relying exclusively on exact matches with predefined indicators, ML models can combine multiple features extracted from message content, metadata, URLs, or other email characteristics. The systematic review </w:t>
      </w:r>
      <w:r>
        <w:rPr>
          <w:rFonts w:asciiTheme="minorHAnsi" w:hAnsiTheme="minorHAnsi"/>
        </w:rPr>
        <w:t>by Salloum et al. [6] shows the extensive use of machine learning in</w:t>
      </w:r>
      <w:r w:rsidRPr="005C0389">
        <w:rPr>
          <w:rFonts w:asciiTheme="minorHAnsi" w:hAnsiTheme="minorHAnsi"/>
        </w:rPr>
        <w:t xml:space="preserve"> phishing email detection research and identifies algorithms such as Support Vector Machines, Naïve Bayes, and Decision Trees among the approaches examined in the literature</w:t>
      </w:r>
      <w:r w:rsidRPr="001167C7">
        <w:rPr>
          <w:rFonts w:asciiTheme="minorHAnsi" w:hAnsiTheme="minorHAnsi"/>
        </w:rPr>
        <w:t>. For example, Butt et al.</w:t>
      </w:r>
      <w:r w:rsidRPr="00365E76">
        <w:rPr>
          <w:rFonts w:asciiTheme="minorHAnsi" w:hAnsiTheme="minorHAnsi"/>
        </w:rPr>
        <w:t xml:space="preserve"> [22] </w:t>
      </w:r>
      <w:r w:rsidRPr="001167C7">
        <w:rPr>
          <w:rFonts w:asciiTheme="minorHAnsi" w:hAnsiTheme="minorHAnsi"/>
        </w:rPr>
        <w:t xml:space="preserve">experimentally compared SVM, Naïve Bayes, and LSTM approaches for phishing email classification, demonstrating that different machine and deep learning techniques can achieve strong classification performance under the evaluated conditions. However, </w:t>
      </w:r>
      <w:r>
        <w:rPr>
          <w:rFonts w:asciiTheme="minorHAnsi" w:hAnsiTheme="minorHAnsi"/>
        </w:rPr>
        <w:t>reported performance remains dependent on the dataset, selected features, and experimental design, so</w:t>
      </w:r>
      <w:r w:rsidRPr="001167C7">
        <w:rPr>
          <w:rFonts w:asciiTheme="minorHAnsi" w:hAnsiTheme="minorHAnsi"/>
        </w:rPr>
        <w:t xml:space="preserve"> results from individual studies should not be interpreted as universally applicable detection rates</w:t>
      </w:r>
      <w:r w:rsidRPr="005C0389">
        <w:rPr>
          <w:rFonts w:asciiTheme="minorHAnsi" w:hAnsiTheme="minorHAnsi"/>
        </w:rPr>
        <w:t>.</w:t>
      </w:r>
      <w:r w:rsidRPr="00CF5CF7">
        <w:t xml:space="preserve"> </w:t>
      </w:r>
      <w:r>
        <w:rPr>
          <w:rFonts w:asciiTheme="minorHAnsi" w:hAnsiTheme="minorHAnsi"/>
        </w:rPr>
        <w:t>Researchers have also investigated feature-selection approaches to identify</w:t>
      </w:r>
      <w:r w:rsidRPr="00CF5CF7">
        <w:rPr>
          <w:rFonts w:asciiTheme="minorHAnsi" w:hAnsiTheme="minorHAnsi"/>
        </w:rPr>
        <w:t xml:space="preserve"> informative characteristics for phishing email </w:t>
      </w:r>
      <w:r w:rsidRPr="00365E76">
        <w:rPr>
          <w:rFonts w:asciiTheme="minorHAnsi" w:hAnsiTheme="minorHAnsi"/>
        </w:rPr>
        <w:t xml:space="preserve">classification [23]. Systematic </w:t>
      </w:r>
      <w:r w:rsidRPr="00296A2D">
        <w:rPr>
          <w:rFonts w:asciiTheme="minorHAnsi" w:hAnsiTheme="minorHAnsi"/>
        </w:rPr>
        <w:t xml:space="preserve">research has also shown that deep-learning approaches to phishing detection employ a range of architectures, including deep neural networks, convolutional neural networks, and recurrent neural networks, reflecting the diversity of computational methods applied within this </w:t>
      </w:r>
      <w:r w:rsidRPr="00365E76">
        <w:rPr>
          <w:rFonts w:asciiTheme="minorHAnsi" w:hAnsiTheme="minorHAnsi"/>
        </w:rPr>
        <w:t xml:space="preserve">area [24]. ML and </w:t>
      </w:r>
      <w:r w:rsidRPr="000C00E7">
        <w:rPr>
          <w:rFonts w:asciiTheme="minorHAnsi" w:hAnsiTheme="minorHAnsi"/>
        </w:rPr>
        <w:t>deep</w:t>
      </w:r>
      <w:r>
        <w:rPr>
          <w:rFonts w:asciiTheme="minorHAnsi" w:hAnsiTheme="minorHAnsi"/>
        </w:rPr>
        <w:t>-</w:t>
      </w:r>
      <w:r w:rsidRPr="000C00E7">
        <w:rPr>
          <w:rFonts w:asciiTheme="minorHAnsi" w:hAnsiTheme="minorHAnsi"/>
        </w:rPr>
        <w:t xml:space="preserve">learning methods can support the analysis of complex </w:t>
      </w:r>
      <w:r>
        <w:rPr>
          <w:rFonts w:asciiTheme="minorHAnsi" w:hAnsiTheme="minorHAnsi"/>
        </w:rPr>
        <w:t>feature combinations; however, their performance still depends on factors such as</w:t>
      </w:r>
      <w:r w:rsidRPr="000C00E7">
        <w:rPr>
          <w:rFonts w:asciiTheme="minorHAnsi" w:hAnsiTheme="minorHAnsi"/>
        </w:rPr>
        <w:t xml:space="preserve"> dataset quality, feature representation, model architecture, and evaluation </w:t>
      </w:r>
      <w:r w:rsidRPr="00365E76">
        <w:rPr>
          <w:rFonts w:asciiTheme="minorHAnsi" w:hAnsiTheme="minorHAnsi"/>
        </w:rPr>
        <w:t xml:space="preserve">conditions [6], [25]. Recent systematic </w:t>
      </w:r>
      <w:r>
        <w:rPr>
          <w:rFonts w:asciiTheme="minorHAnsi" w:hAnsiTheme="minorHAnsi"/>
        </w:rPr>
        <w:t>analyses also identify</w:t>
      </w:r>
      <w:r w:rsidRPr="00365E76">
        <w:rPr>
          <w:rFonts w:asciiTheme="minorHAnsi" w:hAnsiTheme="minorHAnsi"/>
        </w:rPr>
        <w:t xml:space="preserve"> adaptability to changing phishing behaviours as an important area for improvement in phishing email detection [25]. </w:t>
      </w:r>
      <w:r w:rsidRPr="00650FC0">
        <w:rPr>
          <w:rFonts w:asciiTheme="minorHAnsi" w:hAnsiTheme="minorHAnsi"/>
        </w:rPr>
        <w:t xml:space="preserve">False positives </w:t>
      </w:r>
      <w:r w:rsidRPr="00650FC0">
        <w:rPr>
          <w:rFonts w:asciiTheme="minorHAnsi" w:hAnsiTheme="minorHAnsi"/>
        </w:rPr>
        <w:lastRenderedPageBreak/>
        <w:t>and false negatives therefore remain important when assessing the practical effectiveness of these approaches.</w:t>
      </w:r>
    </w:p>
    <w:p w14:paraId="418BD9EA" w14:textId="7F3E4773" w:rsidR="00E40068" w:rsidRDefault="00B6448D" w:rsidP="00E40068">
      <w:pPr>
        <w:pStyle w:val="Heading3"/>
      </w:pPr>
      <w:bookmarkStart w:id="22" w:name="_Toc240886397"/>
      <w:r w:rsidRPr="00B6448D">
        <w:t>2.5.</w:t>
      </w:r>
      <w:r>
        <w:t>3</w:t>
      </w:r>
      <w:r w:rsidRPr="00B6448D">
        <w:t xml:space="preserve"> </w:t>
      </w:r>
      <w:r w:rsidR="005C0389" w:rsidRPr="00B6448D">
        <w:t>Natural Language Processing Approaches</w:t>
      </w:r>
      <w:bookmarkEnd w:id="22"/>
    </w:p>
    <w:p w14:paraId="6459B924" w14:textId="4F38DCC7" w:rsidR="009B5A70" w:rsidRDefault="00E40068" w:rsidP="00BE5A74">
      <w:pPr>
        <w:pStyle w:val="NormalWeb"/>
        <w:ind w:left="360"/>
        <w:rPr>
          <w:rFonts w:asciiTheme="minorHAnsi" w:hAnsiTheme="minorHAnsi"/>
        </w:rPr>
      </w:pPr>
      <w:r w:rsidRPr="005C0389">
        <w:rPr>
          <w:rFonts w:asciiTheme="minorHAnsi" w:hAnsiTheme="minorHAnsi"/>
        </w:rPr>
        <w:t>Natural Language Processing techniques provide methods for analysing the textual and linguistic content of email messages and have increasingly been applied within phishing detection research</w:t>
      </w:r>
      <w:r>
        <w:rPr>
          <w:rFonts w:asciiTheme="minorHAnsi" w:hAnsiTheme="minorHAnsi"/>
        </w:rPr>
        <w:t xml:space="preserve"> </w:t>
      </w:r>
      <w:r w:rsidRPr="00AD7C0C">
        <w:rPr>
          <w:rFonts w:asciiTheme="minorHAnsi" w:hAnsiTheme="minorHAnsi"/>
        </w:rPr>
        <w:t>[6</w:t>
      </w:r>
      <w:r w:rsidRPr="00365E76">
        <w:rPr>
          <w:rFonts w:asciiTheme="minorHAnsi" w:hAnsiTheme="minorHAnsi"/>
        </w:rPr>
        <w:t xml:space="preserve">], [26]. </w:t>
      </w:r>
      <w:r w:rsidRPr="005C0389">
        <w:rPr>
          <w:rFonts w:asciiTheme="minorHAnsi" w:hAnsiTheme="minorHAnsi"/>
        </w:rPr>
        <w:t xml:space="preserve">Salloum et al. [6] identify feature extraction and feature selection as important components of phishing email detection and report the use of techniques including Term Frequency-Inverse </w:t>
      </w:r>
      <w:r w:rsidRPr="001167C7">
        <w:rPr>
          <w:rFonts w:asciiTheme="minorHAnsi" w:hAnsiTheme="minorHAnsi"/>
        </w:rPr>
        <w:t xml:space="preserve">Document Frequency (TF-IDF) and word embeddings for representing textual information. A more specialised example is </w:t>
      </w:r>
      <w:r>
        <w:rPr>
          <w:rFonts w:asciiTheme="minorHAnsi" w:hAnsiTheme="minorHAnsi"/>
        </w:rPr>
        <w:t>Alhogail and Alsabih [27], who combined NLP-based analysis of email body text with a Graph Convolutional Network and reported 98.2% accuracy in</w:t>
      </w:r>
      <w:r w:rsidRPr="001167C7">
        <w:rPr>
          <w:rFonts w:asciiTheme="minorHAnsi" w:hAnsiTheme="minorHAnsi"/>
        </w:rPr>
        <w:t xml:space="preserve"> their experimental setting. </w:t>
      </w:r>
      <w:r w:rsidRPr="008D358C">
        <w:rPr>
          <w:rFonts w:asciiTheme="minorHAnsi" w:hAnsiTheme="minorHAnsi"/>
        </w:rPr>
        <w:t>More recent empirical research has similarly combined NLP-based</w:t>
      </w:r>
      <w:r w:rsidRPr="00BD0170">
        <w:t xml:space="preserve"> </w:t>
      </w:r>
      <w:r w:rsidRPr="00BD0170">
        <w:rPr>
          <w:rFonts w:asciiTheme="minorHAnsi" w:hAnsiTheme="minorHAnsi"/>
        </w:rPr>
        <w:t>textual feature extraction</w:t>
      </w:r>
      <w:r>
        <w:rPr>
          <w:rFonts w:asciiTheme="minorHAnsi" w:hAnsiTheme="minorHAnsi"/>
        </w:rPr>
        <w:t xml:space="preserve"> </w:t>
      </w:r>
      <w:r w:rsidRPr="008D358C">
        <w:rPr>
          <w:rFonts w:asciiTheme="minorHAnsi" w:hAnsiTheme="minorHAnsi"/>
        </w:rPr>
        <w:t xml:space="preserve">with machine learning classification, demonstrating the continuing relevance of linguistic information in automated phishing email </w:t>
      </w:r>
      <w:r w:rsidRPr="00365E76">
        <w:rPr>
          <w:rFonts w:asciiTheme="minorHAnsi" w:hAnsiTheme="minorHAnsi"/>
        </w:rPr>
        <w:t xml:space="preserve">detection [28]. </w:t>
      </w:r>
      <w:r w:rsidRPr="001B64A2">
        <w:rPr>
          <w:rFonts w:asciiTheme="minorHAnsi" w:hAnsiTheme="minorHAnsi"/>
        </w:rPr>
        <w:t xml:space="preserve">However, </w:t>
      </w:r>
      <w:r>
        <w:rPr>
          <w:rFonts w:asciiTheme="minorHAnsi" w:hAnsiTheme="minorHAnsi"/>
        </w:rPr>
        <w:t>Fahim et al. [28] limited their study</w:t>
      </w:r>
      <w:r w:rsidRPr="001B64A2">
        <w:rPr>
          <w:rFonts w:asciiTheme="minorHAnsi" w:hAnsiTheme="minorHAnsi"/>
        </w:rPr>
        <w:t xml:space="preserve"> to English-language emails and excluded URL and attachment analysis, showing that reported detection performance must be interpreted within the boundaries of the data and features examined.</w:t>
      </w:r>
      <w:r>
        <w:rPr>
          <w:rFonts w:asciiTheme="minorHAnsi" w:hAnsiTheme="minorHAnsi"/>
        </w:rPr>
        <w:t xml:space="preserve"> </w:t>
      </w:r>
      <w:r w:rsidRPr="001167C7">
        <w:rPr>
          <w:rFonts w:asciiTheme="minorHAnsi" w:hAnsiTheme="minorHAnsi"/>
        </w:rPr>
        <w:t xml:space="preserve">Such representations </w:t>
      </w:r>
      <w:r>
        <w:rPr>
          <w:rFonts w:asciiTheme="minorHAnsi" w:hAnsiTheme="minorHAnsi"/>
        </w:rPr>
        <w:t xml:space="preserve">transform textual content into features that can </w:t>
      </w:r>
      <w:r w:rsidRPr="001167C7">
        <w:rPr>
          <w:rFonts w:asciiTheme="minorHAnsi" w:hAnsiTheme="minorHAnsi"/>
        </w:rPr>
        <w:t xml:space="preserve">be analysed using machine learning or other classification methods. NLP-based approaches can therefore </w:t>
      </w:r>
      <w:r w:rsidRPr="005C0389">
        <w:rPr>
          <w:rFonts w:asciiTheme="minorHAnsi" w:hAnsiTheme="minorHAnsi"/>
        </w:rPr>
        <w:t>capture patterns within email language that may not be represented through sender- or URL-based indicators alone. However, the effectiveness of these approaches depends on the selected textual representation, dataset, and classification method, while more complex representations may also reduce the transparency of the resulting classification process.</w:t>
      </w:r>
    </w:p>
    <w:p w14:paraId="3D9CAE74" w14:textId="49D3A546" w:rsidR="009455B6" w:rsidRPr="009455B6" w:rsidRDefault="00B6448D" w:rsidP="009455B6">
      <w:pPr>
        <w:pStyle w:val="Heading3"/>
      </w:pPr>
      <w:bookmarkStart w:id="23" w:name="_Toc240886398"/>
      <w:r w:rsidRPr="00B6448D">
        <w:t xml:space="preserve">2.5.4 </w:t>
      </w:r>
      <w:r w:rsidR="005C0389" w:rsidRPr="00B6448D">
        <w:t>Critical Comparison</w:t>
      </w:r>
      <w:bookmarkEnd w:id="23"/>
    </w:p>
    <w:p w14:paraId="50960757" w14:textId="01F1C21E" w:rsidR="00075375" w:rsidRDefault="00F07E74" w:rsidP="009455B6">
      <w:pPr>
        <w:pStyle w:val="NormalWeb"/>
        <w:ind w:left="360"/>
        <w:rPr>
          <w:rFonts w:asciiTheme="minorHAnsi" w:hAnsiTheme="minorHAnsi"/>
        </w:rPr>
      </w:pPr>
      <w:r w:rsidRPr="00FB340B">
        <w:rPr>
          <w:rFonts w:asciiTheme="minorHAnsi" w:hAnsiTheme="minorHAnsi"/>
        </w:rPr>
        <w:t>The reviewed approaches demonstrate that different phishing detection methods involve distinct strengths and limitations. Traditional rule-based techniques can provide relatively transparent and interpretable decisions but depend heavily on predefined indicators and require continued updating as phishing techniques evolve [</w:t>
      </w:r>
      <w:r w:rsidRPr="00365E76">
        <w:rPr>
          <w:rFonts w:asciiTheme="minorHAnsi" w:hAnsiTheme="minorHAnsi"/>
        </w:rPr>
        <w:t xml:space="preserve">1], [21]. </w:t>
      </w:r>
      <w:r w:rsidRPr="00FB340B">
        <w:rPr>
          <w:rFonts w:asciiTheme="minorHAnsi" w:hAnsiTheme="minorHAnsi"/>
        </w:rPr>
        <w:t>Machine learning and deep</w:t>
      </w:r>
      <w:r>
        <w:rPr>
          <w:rFonts w:asciiTheme="minorHAnsi" w:hAnsiTheme="minorHAnsi"/>
        </w:rPr>
        <w:t xml:space="preserve"> </w:t>
      </w:r>
      <w:r w:rsidRPr="00FB340B">
        <w:rPr>
          <w:rFonts w:asciiTheme="minorHAnsi" w:hAnsiTheme="minorHAnsi"/>
        </w:rPr>
        <w:t xml:space="preserve">learning approaches can analyse combinations of multiple features and identify patterns beyond exact rule matching, although their effectiveness remains dependent on the quality and representativeness of the data, selected features, model design, and evaluation </w:t>
      </w:r>
      <w:r w:rsidRPr="00365E76">
        <w:rPr>
          <w:rFonts w:asciiTheme="minorHAnsi" w:hAnsiTheme="minorHAnsi"/>
        </w:rPr>
        <w:t xml:space="preserve">conditions [6], [25]. NLP </w:t>
      </w:r>
      <w:r w:rsidRPr="00FB340B">
        <w:rPr>
          <w:rFonts w:asciiTheme="minorHAnsi" w:hAnsiTheme="minorHAnsi"/>
        </w:rPr>
        <w:t xml:space="preserve">techniques further extend this capability by enabling textual and </w:t>
      </w:r>
      <w:r w:rsidRPr="00365E76">
        <w:rPr>
          <w:rFonts w:asciiTheme="minorHAnsi" w:hAnsiTheme="minorHAnsi"/>
        </w:rPr>
        <w:t xml:space="preserve">linguistic information </w:t>
      </w:r>
      <w:r>
        <w:rPr>
          <w:rFonts w:asciiTheme="minorHAnsi" w:hAnsiTheme="minorHAnsi"/>
        </w:rPr>
        <w:t>in email content to be represented and analysed [6], [26]; however, increasingly complex representations can make the reasoning behind individual classifications harder</w:t>
      </w:r>
      <w:r w:rsidRPr="00FB340B">
        <w:rPr>
          <w:rFonts w:asciiTheme="minorHAnsi" w:hAnsiTheme="minorHAnsi"/>
        </w:rPr>
        <w:t xml:space="preserve"> to communicate to end-users.</w:t>
      </w:r>
    </w:p>
    <w:p w14:paraId="4E54DE41" w14:textId="77777777" w:rsidR="008800C8" w:rsidRDefault="008800C8" w:rsidP="009455B6">
      <w:pPr>
        <w:pStyle w:val="NormalWeb"/>
        <w:ind w:left="360"/>
        <w:rPr>
          <w:rFonts w:asciiTheme="minorHAnsi" w:hAnsiTheme="minorHAnsi"/>
        </w:rPr>
      </w:pPr>
    </w:p>
    <w:p w14:paraId="601F2EB4" w14:textId="7D0FD597" w:rsidR="009C5D40" w:rsidRPr="009C5D40" w:rsidRDefault="009C5D40" w:rsidP="009C5D40">
      <w:pPr>
        <w:pStyle w:val="Caption"/>
        <w:keepNext/>
        <w:jc w:val="center"/>
        <w:rPr>
          <w:sz w:val="24"/>
          <w:szCs w:val="24"/>
        </w:rPr>
      </w:pPr>
      <w:bookmarkStart w:id="24" w:name="_Toc240886449"/>
      <w:r w:rsidRPr="009C5D40">
        <w:rPr>
          <w:sz w:val="24"/>
          <w:szCs w:val="24"/>
        </w:rPr>
        <w:lastRenderedPageBreak/>
        <w:t xml:space="preserve">Table </w:t>
      </w:r>
      <w:r w:rsidRPr="009C5D40">
        <w:rPr>
          <w:sz w:val="24"/>
          <w:szCs w:val="24"/>
        </w:rPr>
        <w:fldChar w:fldCharType="begin"/>
      </w:r>
      <w:r w:rsidRPr="009C5D40">
        <w:rPr>
          <w:sz w:val="24"/>
          <w:szCs w:val="24"/>
        </w:rPr>
        <w:instrText xml:space="preserve"> SEQ Table \* ARABIC </w:instrText>
      </w:r>
      <w:r w:rsidRPr="009C5D40">
        <w:rPr>
          <w:sz w:val="24"/>
          <w:szCs w:val="24"/>
        </w:rPr>
        <w:fldChar w:fldCharType="separate"/>
      </w:r>
      <w:r w:rsidR="00EC67F1">
        <w:rPr>
          <w:noProof/>
          <w:sz w:val="24"/>
          <w:szCs w:val="24"/>
        </w:rPr>
        <w:t>2</w:t>
      </w:r>
      <w:r w:rsidRPr="009C5D40">
        <w:rPr>
          <w:sz w:val="24"/>
          <w:szCs w:val="24"/>
        </w:rPr>
        <w:fldChar w:fldCharType="end"/>
      </w:r>
      <w:r w:rsidRPr="009C5D40">
        <w:rPr>
          <w:sz w:val="24"/>
          <w:szCs w:val="24"/>
        </w:rPr>
        <w:t>: Critical Comparison of Phishing Email Detection Approaches</w:t>
      </w:r>
      <w:bookmarkEnd w:id="24"/>
    </w:p>
    <w:tbl>
      <w:tblPr>
        <w:tblStyle w:val="TableGrid"/>
        <w:tblW w:w="9720" w:type="dxa"/>
        <w:jc w:val="center"/>
        <w:tblLook w:val="04A0" w:firstRow="1" w:lastRow="0" w:firstColumn="1" w:lastColumn="0" w:noHBand="0" w:noVBand="1"/>
      </w:tblPr>
      <w:tblGrid>
        <w:gridCol w:w="1601"/>
        <w:gridCol w:w="2320"/>
        <w:gridCol w:w="3184"/>
        <w:gridCol w:w="2615"/>
      </w:tblGrid>
      <w:tr w:rsidR="00075375" w:rsidRPr="00075375" w14:paraId="192245C8" w14:textId="77777777" w:rsidTr="004F1AE8">
        <w:trPr>
          <w:trHeight w:val="494"/>
          <w:jc w:val="center"/>
        </w:trPr>
        <w:tc>
          <w:tcPr>
            <w:tcW w:w="0" w:type="auto"/>
            <w:hideMark/>
          </w:tcPr>
          <w:p w14:paraId="7F153543" w14:textId="77777777" w:rsidR="00075375" w:rsidRPr="00075375" w:rsidRDefault="00075375" w:rsidP="00075375">
            <w:pPr>
              <w:jc w:val="center"/>
              <w:rPr>
                <w:rFonts w:ascii="Times New Roman" w:eastAsia="Times New Roman" w:hAnsi="Times New Roman" w:cs="Times New Roman"/>
                <w:b/>
                <w:bCs/>
                <w:kern w:val="0"/>
                <w:lang w:eastAsia="en-GB"/>
                <w14:ligatures w14:val="none"/>
              </w:rPr>
            </w:pPr>
            <w:r w:rsidRPr="00075375">
              <w:rPr>
                <w:rFonts w:ascii="Times New Roman" w:eastAsia="Times New Roman" w:hAnsi="Times New Roman" w:cs="Times New Roman"/>
                <w:b/>
                <w:bCs/>
                <w:kern w:val="0"/>
                <w:lang w:eastAsia="en-GB"/>
                <w14:ligatures w14:val="none"/>
              </w:rPr>
              <w:t>Approach</w:t>
            </w:r>
          </w:p>
        </w:tc>
        <w:tc>
          <w:tcPr>
            <w:tcW w:w="0" w:type="auto"/>
            <w:hideMark/>
          </w:tcPr>
          <w:p w14:paraId="6BA93B95" w14:textId="77777777" w:rsidR="00075375" w:rsidRPr="00075375" w:rsidRDefault="00075375" w:rsidP="00075375">
            <w:pPr>
              <w:jc w:val="center"/>
              <w:rPr>
                <w:rFonts w:ascii="Times New Roman" w:eastAsia="Times New Roman" w:hAnsi="Times New Roman" w:cs="Times New Roman"/>
                <w:b/>
                <w:bCs/>
                <w:kern w:val="0"/>
                <w:lang w:eastAsia="en-GB"/>
                <w14:ligatures w14:val="none"/>
              </w:rPr>
            </w:pPr>
            <w:r w:rsidRPr="00075375">
              <w:rPr>
                <w:rFonts w:ascii="Times New Roman" w:eastAsia="Times New Roman" w:hAnsi="Times New Roman" w:cs="Times New Roman"/>
                <w:b/>
                <w:bCs/>
                <w:kern w:val="0"/>
                <w:lang w:eastAsia="en-GB"/>
                <w14:ligatures w14:val="none"/>
              </w:rPr>
              <w:t>Main strengths</w:t>
            </w:r>
          </w:p>
        </w:tc>
        <w:tc>
          <w:tcPr>
            <w:tcW w:w="0" w:type="auto"/>
            <w:hideMark/>
          </w:tcPr>
          <w:p w14:paraId="565FA0DD" w14:textId="77777777" w:rsidR="00075375" w:rsidRPr="00075375" w:rsidRDefault="00075375" w:rsidP="00075375">
            <w:pPr>
              <w:jc w:val="center"/>
              <w:rPr>
                <w:rFonts w:ascii="Times New Roman" w:eastAsia="Times New Roman" w:hAnsi="Times New Roman" w:cs="Times New Roman"/>
                <w:b/>
                <w:bCs/>
                <w:kern w:val="0"/>
                <w:lang w:eastAsia="en-GB"/>
                <w14:ligatures w14:val="none"/>
              </w:rPr>
            </w:pPr>
            <w:r w:rsidRPr="00075375">
              <w:rPr>
                <w:rFonts w:ascii="Times New Roman" w:eastAsia="Times New Roman" w:hAnsi="Times New Roman" w:cs="Times New Roman"/>
                <w:b/>
                <w:bCs/>
                <w:kern w:val="0"/>
                <w:lang w:eastAsia="en-GB"/>
                <w14:ligatures w14:val="none"/>
              </w:rPr>
              <w:t>Key limitations</w:t>
            </w:r>
          </w:p>
        </w:tc>
        <w:tc>
          <w:tcPr>
            <w:tcW w:w="0" w:type="auto"/>
            <w:hideMark/>
          </w:tcPr>
          <w:p w14:paraId="2DAB211E" w14:textId="77777777" w:rsidR="00075375" w:rsidRPr="00075375" w:rsidRDefault="00075375" w:rsidP="00075375">
            <w:pPr>
              <w:jc w:val="center"/>
              <w:rPr>
                <w:rFonts w:ascii="Times New Roman" w:eastAsia="Times New Roman" w:hAnsi="Times New Roman" w:cs="Times New Roman"/>
                <w:b/>
                <w:bCs/>
                <w:kern w:val="0"/>
                <w:lang w:eastAsia="en-GB"/>
                <w14:ligatures w14:val="none"/>
              </w:rPr>
            </w:pPr>
            <w:r w:rsidRPr="00075375">
              <w:rPr>
                <w:rFonts w:ascii="Times New Roman" w:eastAsia="Times New Roman" w:hAnsi="Times New Roman" w:cs="Times New Roman"/>
                <w:b/>
                <w:bCs/>
                <w:kern w:val="0"/>
                <w:lang w:eastAsia="en-GB"/>
                <w14:ligatures w14:val="none"/>
              </w:rPr>
              <w:t>Relevance to this study</w:t>
            </w:r>
          </w:p>
        </w:tc>
      </w:tr>
      <w:tr w:rsidR="00075375" w:rsidRPr="00075375" w14:paraId="5F7C760E" w14:textId="77777777" w:rsidTr="0034466B">
        <w:trPr>
          <w:trHeight w:val="1310"/>
          <w:jc w:val="center"/>
        </w:trPr>
        <w:tc>
          <w:tcPr>
            <w:tcW w:w="0" w:type="auto"/>
            <w:hideMark/>
          </w:tcPr>
          <w:p w14:paraId="52DBC0E1" w14:textId="77777777" w:rsidR="00075375" w:rsidRPr="00075375" w:rsidRDefault="00075375" w:rsidP="00075375">
            <w:pPr>
              <w:rPr>
                <w:rFonts w:ascii="Times New Roman" w:eastAsia="Times New Roman" w:hAnsi="Times New Roman" w:cs="Times New Roman"/>
                <w:kern w:val="0"/>
                <w:lang w:eastAsia="en-GB"/>
                <w14:ligatures w14:val="none"/>
              </w:rPr>
            </w:pPr>
            <w:r w:rsidRPr="00075375">
              <w:rPr>
                <w:rFonts w:ascii="Times New Roman" w:eastAsia="Times New Roman" w:hAnsi="Times New Roman" w:cs="Times New Roman"/>
                <w:kern w:val="0"/>
                <w:lang w:eastAsia="en-GB"/>
                <w14:ligatures w14:val="none"/>
              </w:rPr>
              <w:t>Rule-based</w:t>
            </w:r>
          </w:p>
        </w:tc>
        <w:tc>
          <w:tcPr>
            <w:tcW w:w="0" w:type="auto"/>
            <w:hideMark/>
          </w:tcPr>
          <w:p w14:paraId="53834C8E" w14:textId="77777777" w:rsidR="00075375" w:rsidRPr="00075375" w:rsidRDefault="00075375" w:rsidP="00075375">
            <w:pPr>
              <w:rPr>
                <w:rFonts w:ascii="Times New Roman" w:eastAsia="Times New Roman" w:hAnsi="Times New Roman" w:cs="Times New Roman"/>
                <w:kern w:val="0"/>
                <w:lang w:eastAsia="en-GB"/>
                <w14:ligatures w14:val="none"/>
              </w:rPr>
            </w:pPr>
            <w:r w:rsidRPr="00075375">
              <w:rPr>
                <w:rFonts w:ascii="Times New Roman" w:eastAsia="Times New Roman" w:hAnsi="Times New Roman" w:cs="Times New Roman"/>
                <w:kern w:val="0"/>
                <w:lang w:eastAsia="en-GB"/>
                <w14:ligatures w14:val="none"/>
              </w:rPr>
              <w:t>Transparent; predefined decisions are relatively easy to trace</w:t>
            </w:r>
          </w:p>
        </w:tc>
        <w:tc>
          <w:tcPr>
            <w:tcW w:w="0" w:type="auto"/>
            <w:hideMark/>
          </w:tcPr>
          <w:p w14:paraId="6F1CD51A" w14:textId="77777777" w:rsidR="00075375" w:rsidRPr="00075375" w:rsidRDefault="00075375" w:rsidP="00075375">
            <w:pPr>
              <w:rPr>
                <w:rFonts w:ascii="Times New Roman" w:eastAsia="Times New Roman" w:hAnsi="Times New Roman" w:cs="Times New Roman"/>
                <w:kern w:val="0"/>
                <w:lang w:eastAsia="en-GB"/>
                <w14:ligatures w14:val="none"/>
              </w:rPr>
            </w:pPr>
            <w:r w:rsidRPr="00075375">
              <w:rPr>
                <w:rFonts w:ascii="Times New Roman" w:eastAsia="Times New Roman" w:hAnsi="Times New Roman" w:cs="Times New Roman"/>
                <w:kern w:val="0"/>
                <w:lang w:eastAsia="en-GB"/>
                <w14:ligatures w14:val="none"/>
              </w:rPr>
              <w:t>Limited by predefined rules; requires updating</w:t>
            </w:r>
          </w:p>
        </w:tc>
        <w:tc>
          <w:tcPr>
            <w:tcW w:w="0" w:type="auto"/>
            <w:hideMark/>
          </w:tcPr>
          <w:p w14:paraId="40282767" w14:textId="77777777" w:rsidR="00075375" w:rsidRPr="00075375" w:rsidRDefault="00075375" w:rsidP="00075375">
            <w:pPr>
              <w:rPr>
                <w:rFonts w:ascii="Times New Roman" w:eastAsia="Times New Roman" w:hAnsi="Times New Roman" w:cs="Times New Roman"/>
                <w:kern w:val="0"/>
                <w:lang w:eastAsia="en-GB"/>
                <w14:ligatures w14:val="none"/>
              </w:rPr>
            </w:pPr>
            <w:r w:rsidRPr="00075375">
              <w:rPr>
                <w:rFonts w:ascii="Times New Roman" w:eastAsia="Times New Roman" w:hAnsi="Times New Roman" w:cs="Times New Roman"/>
                <w:kern w:val="0"/>
                <w:lang w:eastAsia="en-GB"/>
                <w14:ligatures w14:val="none"/>
              </w:rPr>
              <w:t>Provides conceptual basis for transparent characteristic-based analysis</w:t>
            </w:r>
          </w:p>
        </w:tc>
      </w:tr>
      <w:tr w:rsidR="00075375" w:rsidRPr="00075375" w14:paraId="396653DD" w14:textId="77777777" w:rsidTr="0072489C">
        <w:trPr>
          <w:trHeight w:val="1191"/>
          <w:jc w:val="center"/>
        </w:trPr>
        <w:tc>
          <w:tcPr>
            <w:tcW w:w="0" w:type="auto"/>
            <w:hideMark/>
          </w:tcPr>
          <w:p w14:paraId="44C9D68B" w14:textId="77777777" w:rsidR="00075375" w:rsidRPr="00075375" w:rsidRDefault="00075375" w:rsidP="00075375">
            <w:pPr>
              <w:rPr>
                <w:rFonts w:ascii="Times New Roman" w:eastAsia="Times New Roman" w:hAnsi="Times New Roman" w:cs="Times New Roman"/>
                <w:kern w:val="0"/>
                <w:lang w:eastAsia="en-GB"/>
                <w14:ligatures w14:val="none"/>
              </w:rPr>
            </w:pPr>
            <w:r w:rsidRPr="00075375">
              <w:rPr>
                <w:rFonts w:ascii="Times New Roman" w:eastAsia="Times New Roman" w:hAnsi="Times New Roman" w:cs="Times New Roman"/>
                <w:kern w:val="0"/>
                <w:lang w:eastAsia="en-GB"/>
                <w14:ligatures w14:val="none"/>
              </w:rPr>
              <w:t>Machine Learning</w:t>
            </w:r>
          </w:p>
        </w:tc>
        <w:tc>
          <w:tcPr>
            <w:tcW w:w="0" w:type="auto"/>
            <w:hideMark/>
          </w:tcPr>
          <w:p w14:paraId="0E387C13" w14:textId="77777777" w:rsidR="00075375" w:rsidRPr="00075375" w:rsidRDefault="00075375" w:rsidP="00075375">
            <w:pPr>
              <w:rPr>
                <w:rFonts w:ascii="Times New Roman" w:eastAsia="Times New Roman" w:hAnsi="Times New Roman" w:cs="Times New Roman"/>
                <w:kern w:val="0"/>
                <w:lang w:eastAsia="en-GB"/>
                <w14:ligatures w14:val="none"/>
              </w:rPr>
            </w:pPr>
            <w:r w:rsidRPr="00075375">
              <w:rPr>
                <w:rFonts w:ascii="Times New Roman" w:eastAsia="Times New Roman" w:hAnsi="Times New Roman" w:cs="Times New Roman"/>
                <w:kern w:val="0"/>
                <w:lang w:eastAsia="en-GB"/>
                <w14:ligatures w14:val="none"/>
              </w:rPr>
              <w:t>Can combine multiple features and learn patterns from data</w:t>
            </w:r>
          </w:p>
        </w:tc>
        <w:tc>
          <w:tcPr>
            <w:tcW w:w="0" w:type="auto"/>
            <w:hideMark/>
          </w:tcPr>
          <w:p w14:paraId="27FC95C2" w14:textId="77777777" w:rsidR="00075375" w:rsidRPr="00075375" w:rsidRDefault="00075375" w:rsidP="00075375">
            <w:pPr>
              <w:rPr>
                <w:rFonts w:ascii="Times New Roman" w:eastAsia="Times New Roman" w:hAnsi="Times New Roman" w:cs="Times New Roman"/>
                <w:kern w:val="0"/>
                <w:lang w:eastAsia="en-GB"/>
                <w14:ligatures w14:val="none"/>
              </w:rPr>
            </w:pPr>
            <w:r w:rsidRPr="00075375">
              <w:rPr>
                <w:rFonts w:ascii="Times New Roman" w:eastAsia="Times New Roman" w:hAnsi="Times New Roman" w:cs="Times New Roman"/>
                <w:kern w:val="0"/>
                <w:lang w:eastAsia="en-GB"/>
                <w14:ligatures w14:val="none"/>
              </w:rPr>
              <w:t>Dependent on training data, features, and model selection</w:t>
            </w:r>
          </w:p>
        </w:tc>
        <w:tc>
          <w:tcPr>
            <w:tcW w:w="0" w:type="auto"/>
            <w:hideMark/>
          </w:tcPr>
          <w:p w14:paraId="2009F770" w14:textId="77777777" w:rsidR="00075375" w:rsidRPr="00075375" w:rsidRDefault="00075375" w:rsidP="00075375">
            <w:pPr>
              <w:rPr>
                <w:rFonts w:ascii="Times New Roman" w:eastAsia="Times New Roman" w:hAnsi="Times New Roman" w:cs="Times New Roman"/>
                <w:kern w:val="0"/>
                <w:lang w:eastAsia="en-GB"/>
                <w14:ligatures w14:val="none"/>
              </w:rPr>
            </w:pPr>
            <w:r w:rsidRPr="00075375">
              <w:rPr>
                <w:rFonts w:ascii="Times New Roman" w:eastAsia="Times New Roman" w:hAnsi="Times New Roman" w:cs="Times New Roman"/>
                <w:kern w:val="0"/>
                <w:lang w:eastAsia="en-GB"/>
                <w14:ligatures w14:val="none"/>
              </w:rPr>
              <w:t>Provides comparison with more adaptive detection approaches</w:t>
            </w:r>
          </w:p>
        </w:tc>
      </w:tr>
      <w:tr w:rsidR="00075375" w:rsidRPr="00075375" w14:paraId="0B09F80F" w14:textId="77777777" w:rsidTr="0072489C">
        <w:trPr>
          <w:trHeight w:val="1320"/>
          <w:jc w:val="center"/>
        </w:trPr>
        <w:tc>
          <w:tcPr>
            <w:tcW w:w="0" w:type="auto"/>
            <w:hideMark/>
          </w:tcPr>
          <w:p w14:paraId="25AC0666" w14:textId="77777777" w:rsidR="00075375" w:rsidRPr="00075375" w:rsidRDefault="00075375" w:rsidP="00075375">
            <w:pPr>
              <w:rPr>
                <w:rFonts w:ascii="Times New Roman" w:eastAsia="Times New Roman" w:hAnsi="Times New Roman" w:cs="Times New Roman"/>
                <w:kern w:val="0"/>
                <w:lang w:eastAsia="en-GB"/>
                <w14:ligatures w14:val="none"/>
              </w:rPr>
            </w:pPr>
            <w:r w:rsidRPr="00075375">
              <w:rPr>
                <w:rFonts w:ascii="Times New Roman" w:eastAsia="Times New Roman" w:hAnsi="Times New Roman" w:cs="Times New Roman"/>
                <w:kern w:val="0"/>
                <w:lang w:eastAsia="en-GB"/>
                <w14:ligatures w14:val="none"/>
              </w:rPr>
              <w:t>Natural Language Processing</w:t>
            </w:r>
          </w:p>
        </w:tc>
        <w:tc>
          <w:tcPr>
            <w:tcW w:w="0" w:type="auto"/>
            <w:hideMark/>
          </w:tcPr>
          <w:p w14:paraId="537E4AF9" w14:textId="77777777" w:rsidR="00075375" w:rsidRPr="00075375" w:rsidRDefault="00075375" w:rsidP="00075375">
            <w:pPr>
              <w:rPr>
                <w:rFonts w:ascii="Times New Roman" w:eastAsia="Times New Roman" w:hAnsi="Times New Roman" w:cs="Times New Roman"/>
                <w:kern w:val="0"/>
                <w:lang w:eastAsia="en-GB"/>
                <w14:ligatures w14:val="none"/>
              </w:rPr>
            </w:pPr>
            <w:r w:rsidRPr="00075375">
              <w:rPr>
                <w:rFonts w:ascii="Times New Roman" w:eastAsia="Times New Roman" w:hAnsi="Times New Roman" w:cs="Times New Roman"/>
                <w:kern w:val="0"/>
                <w:lang w:eastAsia="en-GB"/>
                <w14:ligatures w14:val="none"/>
              </w:rPr>
              <w:t>Enables analysis of textual and linguistic email content</w:t>
            </w:r>
          </w:p>
        </w:tc>
        <w:tc>
          <w:tcPr>
            <w:tcW w:w="0" w:type="auto"/>
            <w:hideMark/>
          </w:tcPr>
          <w:p w14:paraId="2F0F1D15" w14:textId="77777777" w:rsidR="00075375" w:rsidRPr="00075375" w:rsidRDefault="00075375" w:rsidP="00075375">
            <w:pPr>
              <w:rPr>
                <w:rFonts w:ascii="Times New Roman" w:eastAsia="Times New Roman" w:hAnsi="Times New Roman" w:cs="Times New Roman"/>
                <w:kern w:val="0"/>
                <w:lang w:eastAsia="en-GB"/>
                <w14:ligatures w14:val="none"/>
              </w:rPr>
            </w:pPr>
            <w:r w:rsidRPr="00075375">
              <w:rPr>
                <w:rFonts w:ascii="Times New Roman" w:eastAsia="Times New Roman" w:hAnsi="Times New Roman" w:cs="Times New Roman"/>
                <w:kern w:val="0"/>
                <w:lang w:eastAsia="en-GB"/>
                <w14:ligatures w14:val="none"/>
              </w:rPr>
              <w:t>Effectiveness depends on representation and model; complex methods may reduce interpretability</w:t>
            </w:r>
          </w:p>
        </w:tc>
        <w:tc>
          <w:tcPr>
            <w:tcW w:w="0" w:type="auto"/>
            <w:hideMark/>
          </w:tcPr>
          <w:p w14:paraId="71DB744F" w14:textId="77777777" w:rsidR="00075375" w:rsidRPr="00075375" w:rsidRDefault="00075375" w:rsidP="00075375">
            <w:pPr>
              <w:rPr>
                <w:rFonts w:ascii="Times New Roman" w:eastAsia="Times New Roman" w:hAnsi="Times New Roman" w:cs="Times New Roman"/>
                <w:kern w:val="0"/>
                <w:lang w:eastAsia="en-GB"/>
                <w14:ligatures w14:val="none"/>
              </w:rPr>
            </w:pPr>
            <w:r w:rsidRPr="00075375">
              <w:rPr>
                <w:rFonts w:ascii="Times New Roman" w:eastAsia="Times New Roman" w:hAnsi="Times New Roman" w:cs="Times New Roman"/>
                <w:kern w:val="0"/>
                <w:lang w:eastAsia="en-GB"/>
                <w14:ligatures w14:val="none"/>
              </w:rPr>
              <w:t>Demonstrates the value of email text as an analytical source</w:t>
            </w:r>
          </w:p>
        </w:tc>
      </w:tr>
    </w:tbl>
    <w:p w14:paraId="41B8007F" w14:textId="77777777" w:rsidR="002C2A83" w:rsidRDefault="002C2A83" w:rsidP="00C8671E">
      <w:pPr>
        <w:pStyle w:val="NormalWeb"/>
        <w:rPr>
          <w:rFonts w:asciiTheme="minorHAnsi" w:hAnsiTheme="minorHAnsi"/>
        </w:rPr>
      </w:pPr>
    </w:p>
    <w:p w14:paraId="0E414448" w14:textId="79E0D77E" w:rsidR="005C0389" w:rsidRPr="008D02F4" w:rsidRDefault="00F07E74" w:rsidP="00C8671E">
      <w:pPr>
        <w:pStyle w:val="NormalWeb"/>
        <w:rPr>
          <w:rFonts w:asciiTheme="minorHAnsi" w:hAnsiTheme="minorHAnsi"/>
        </w:rPr>
      </w:pPr>
      <w:r w:rsidRPr="005C0389">
        <w:rPr>
          <w:rFonts w:asciiTheme="minorHAnsi" w:hAnsiTheme="minorHAnsi"/>
        </w:rPr>
        <w:t xml:space="preserve">These differences are particularly relevant to the present research. The developed prototype does not seek to reproduce the predictive capabilities of machine learning or advanced NLP-based classifiers. Instead, it adopts a deliberately limited rule-based approach in which predefined textual characteristics and their contribution to the resulting risk assessment can be presented directly to the user. This design prioritises transparency and interpretability within the </w:t>
      </w:r>
      <w:r>
        <w:rPr>
          <w:rFonts w:asciiTheme="minorHAnsi" w:hAnsiTheme="minorHAnsi"/>
        </w:rPr>
        <w:t xml:space="preserve">prototype's defined scope </w:t>
      </w:r>
      <w:r w:rsidRPr="005C0389">
        <w:rPr>
          <w:rFonts w:asciiTheme="minorHAnsi" w:hAnsiTheme="minorHAnsi"/>
        </w:rPr>
        <w:t xml:space="preserve">rather than comprehensive automated phishing classification. The question of how </w:t>
      </w:r>
      <w:r>
        <w:rPr>
          <w:rFonts w:asciiTheme="minorHAnsi" w:hAnsiTheme="minorHAnsi"/>
        </w:rPr>
        <w:t xml:space="preserve">to make automated detection decisions </w:t>
      </w:r>
      <w:r w:rsidRPr="005C0389">
        <w:rPr>
          <w:rFonts w:asciiTheme="minorHAnsi" w:hAnsiTheme="minorHAnsi"/>
        </w:rPr>
        <w:t>understandable to users therefore becomes particularly important and is examined in the following section on explainability and user-centred phishing detection.</w:t>
      </w:r>
    </w:p>
    <w:p w14:paraId="219936CC" w14:textId="014248D3" w:rsidR="00AE1756" w:rsidRPr="00AE1756" w:rsidRDefault="00586DE4" w:rsidP="00AE1756">
      <w:pPr>
        <w:pStyle w:val="Heading2"/>
      </w:pPr>
      <w:bookmarkStart w:id="25" w:name="_Toc240886399"/>
      <w:r w:rsidRPr="00586DE4">
        <w:t>2.6 Explainability and User-Centred Phishing Detection</w:t>
      </w:r>
      <w:bookmarkEnd w:id="25"/>
    </w:p>
    <w:p w14:paraId="516C2FE6" w14:textId="77777777" w:rsidR="00AE1756" w:rsidRDefault="00AE1756" w:rsidP="00AE1756">
      <w:pPr>
        <w:pStyle w:val="NormalWeb"/>
        <w:rPr>
          <w:rFonts w:asciiTheme="minorHAnsi" w:hAnsiTheme="minorHAnsi"/>
        </w:rPr>
      </w:pPr>
      <w:r w:rsidRPr="009D558F">
        <w:rPr>
          <w:rFonts w:asciiTheme="minorHAnsi" w:hAnsiTheme="minorHAnsi"/>
        </w:rPr>
        <w:t xml:space="preserve">Although increasingly sophisticated machine learning and NLP approaches have demonstrated strong potential for phishing email classification, classification performance alone does not address how users understand the reasoning behind a detection decision. As automated detection models </w:t>
      </w:r>
      <w:r>
        <w:rPr>
          <w:rFonts w:asciiTheme="minorHAnsi" w:hAnsiTheme="minorHAnsi"/>
        </w:rPr>
        <w:t>grow more complex, some become harder for users to interpret, especially when the factors driving</w:t>
      </w:r>
      <w:r w:rsidRPr="009D558F">
        <w:rPr>
          <w:rFonts w:asciiTheme="minorHAnsi" w:hAnsiTheme="minorHAnsi"/>
        </w:rPr>
        <w:t xml:space="preserve"> a classification are not directly visible. Metrics such as accuracy and F1-score are important for evaluating classification performance, but they do not necessarily indicate whether the resulting decision is understandable to an end-user. Interpretability is therefore an important consideration in user-facing security applications, where a binary classification such as “phishing” or “legitimate” may provide limited information about the characteristics that contributed to the decision. </w:t>
      </w:r>
      <w:r w:rsidRPr="00B75FA8">
        <w:rPr>
          <w:rFonts w:asciiTheme="minorHAnsi" w:hAnsiTheme="minorHAnsi"/>
        </w:rPr>
        <w:t>Clear explanations can make automated security decisions more transparent and give users additional context when evaluating potentially suspicious messages</w:t>
      </w:r>
      <w:r>
        <w:rPr>
          <w:rFonts w:asciiTheme="minorHAnsi" w:hAnsiTheme="minorHAnsi"/>
        </w:rPr>
        <w:t>.</w:t>
      </w:r>
    </w:p>
    <w:p w14:paraId="3E7669CA" w14:textId="77777777" w:rsidR="00AE1756" w:rsidRDefault="00AE1756" w:rsidP="00AE1756">
      <w:pPr>
        <w:pStyle w:val="NormalWeb"/>
        <w:rPr>
          <w:rFonts w:asciiTheme="minorHAnsi" w:hAnsiTheme="minorHAnsi"/>
        </w:rPr>
      </w:pPr>
      <w:r w:rsidRPr="009156DD">
        <w:rPr>
          <w:rFonts w:asciiTheme="minorHAnsi" w:hAnsiTheme="minorHAnsi"/>
        </w:rPr>
        <w:lastRenderedPageBreak/>
        <w:t>Explainable Artificial Intelligence (XAI) has emerged as one approach for increasing the interpretability of complex automated classification systems. Techniques such as Local Interpretable Model-Agnostic Explanations (LIME) and SHapley Additive exPlanations (SHAP) can identify features that contribute to individual model predictions. Phishing detection research has applied such techniques to provide greater visibility into the features influencing automated classifications [</w:t>
      </w:r>
      <w:r>
        <w:rPr>
          <w:rFonts w:asciiTheme="minorHAnsi" w:hAnsiTheme="minorHAnsi"/>
        </w:rPr>
        <w:t>7</w:t>
      </w:r>
      <w:r w:rsidRPr="009156DD">
        <w:rPr>
          <w:rFonts w:asciiTheme="minorHAnsi" w:hAnsiTheme="minorHAnsi"/>
        </w:rPr>
        <w:t xml:space="preserve">]. This can make the reasoning behind a prediction more accessible than presenting a classification result alone. However, exposing influential model features does not necessarily ensure that the resulting explanation is meaningful or understandable to a non-technical user. Feature-level explanations may still contain technical information that requires interpretation, demonstrating an important distinction between model </w:t>
      </w:r>
      <w:r w:rsidRPr="00365E76">
        <w:rPr>
          <w:rFonts w:asciiTheme="minorHAnsi" w:hAnsiTheme="minorHAnsi"/>
        </w:rPr>
        <w:t xml:space="preserve">explainability and explanations designed to support end-user understanding. </w:t>
      </w:r>
      <w:r>
        <w:rPr>
          <w:rFonts w:asciiTheme="minorHAnsi" w:hAnsiTheme="minorHAnsi"/>
        </w:rPr>
        <w:t>Desolda et al. [29] support this distinction: their</w:t>
      </w:r>
      <w:r w:rsidRPr="00365E76">
        <w:rPr>
          <w:rFonts w:asciiTheme="minorHAnsi" w:hAnsiTheme="minorHAnsi"/>
        </w:rPr>
        <w:t xml:space="preserve"> evaluation of phishing warning </w:t>
      </w:r>
      <w:r>
        <w:rPr>
          <w:rFonts w:asciiTheme="minorHAnsi" w:hAnsiTheme="minorHAnsi"/>
        </w:rPr>
        <w:t>dialogues</w:t>
      </w:r>
      <w:r w:rsidRPr="00365E76">
        <w:rPr>
          <w:rFonts w:asciiTheme="minorHAnsi" w:hAnsiTheme="minorHAnsi"/>
        </w:rPr>
        <w:t xml:space="preserve"> found that explanations describing why a website was considered suspicious were generally understandable and familiar to users, while also showing potential to discourage access to malicious websites. More recent research further illustrates this distinction between technical explainability and user-facing explanation. Desolda et al. [30] developed APOLLO, a phishing email detection tool that generates explanatory warnings describing why a particular email may be dangerous. Their exploratory user study found that the generated explanations were perceived positively in terms of qualities </w:t>
      </w:r>
      <w:r>
        <w:rPr>
          <w:rFonts w:asciiTheme="minorHAnsi" w:hAnsiTheme="minorHAnsi"/>
        </w:rPr>
        <w:t xml:space="preserve">such as understandability and trustworthiness </w:t>
      </w:r>
      <w:r w:rsidRPr="00365E76">
        <w:rPr>
          <w:rFonts w:asciiTheme="minorHAnsi" w:hAnsiTheme="minorHAnsi"/>
        </w:rPr>
        <w:t xml:space="preserve">compared with established warning approaches [30]. </w:t>
      </w:r>
      <w:r w:rsidRPr="00EB0CE5">
        <w:rPr>
          <w:rFonts w:asciiTheme="minorHAnsi" w:hAnsiTheme="minorHAnsi"/>
        </w:rPr>
        <w:t>This shows the value of translating detection results into explanations that communicate suspicious characteristics in a form that end-users can understand.</w:t>
      </w:r>
    </w:p>
    <w:p w14:paraId="5FC53F0D" w14:textId="77777777" w:rsidR="00AE1756" w:rsidRDefault="00AE1756" w:rsidP="00AE1756">
      <w:pPr>
        <w:pStyle w:val="NormalWeb"/>
        <w:rPr>
          <w:rFonts w:asciiTheme="minorHAnsi" w:hAnsiTheme="minorHAnsi"/>
        </w:rPr>
      </w:pPr>
      <w:r w:rsidRPr="009156DD">
        <w:rPr>
          <w:rFonts w:asciiTheme="minorHAnsi" w:hAnsiTheme="minorHAnsi"/>
        </w:rPr>
        <w:t xml:space="preserve">From a user-centred perspective, </w:t>
      </w:r>
      <w:r>
        <w:rPr>
          <w:rFonts w:asciiTheme="minorHAnsi" w:hAnsiTheme="minorHAnsi"/>
        </w:rPr>
        <w:t xml:space="preserve">an explanation's value depends not only on whether a system can expose the factors behind its decision, but also on whether those factors are presented in a form </w:t>
      </w:r>
      <w:r w:rsidRPr="009156DD">
        <w:rPr>
          <w:rFonts w:asciiTheme="minorHAnsi" w:hAnsiTheme="minorHAnsi"/>
        </w:rPr>
        <w:t xml:space="preserve">users can understand and apply. </w:t>
      </w:r>
      <w:r w:rsidRPr="00206884">
        <w:rPr>
          <w:rFonts w:asciiTheme="minorHAnsi" w:hAnsiTheme="minorHAnsi"/>
        </w:rPr>
        <w:t xml:space="preserve">Research on explainable and user-centred phishing warnings suggests that </w:t>
      </w:r>
      <w:r>
        <w:rPr>
          <w:rFonts w:asciiTheme="minorHAnsi" w:hAnsiTheme="minorHAnsi"/>
        </w:rPr>
        <w:t xml:space="preserve">how explanatory information is presented </w:t>
      </w:r>
      <w:r w:rsidRPr="00206884">
        <w:rPr>
          <w:rFonts w:asciiTheme="minorHAnsi" w:hAnsiTheme="minorHAnsi"/>
        </w:rPr>
        <w:t xml:space="preserve">can influence </w:t>
      </w:r>
      <w:r w:rsidRPr="006F09CE">
        <w:rPr>
          <w:rFonts w:asciiTheme="minorHAnsi" w:hAnsiTheme="minorHAnsi"/>
        </w:rPr>
        <w:t xml:space="preserve">how users interpret and respond to security alerts [31]. </w:t>
      </w:r>
      <w:r>
        <w:rPr>
          <w:rFonts w:asciiTheme="minorHAnsi" w:hAnsiTheme="minorHAnsi"/>
        </w:rPr>
        <w:t>Greco et al. [32] further support this, finding that including</w:t>
      </w:r>
      <w:r w:rsidRPr="006F09CE">
        <w:rPr>
          <w:rFonts w:asciiTheme="minorHAnsi" w:hAnsiTheme="minorHAnsi"/>
        </w:rPr>
        <w:t xml:space="preserve"> explanations in phishing warnings reduced users’ click-through behaviour, highlighting the potential importance of explanatory information in user-facing phishing defences. Wagner et al. [31], for example, found that an XAI-enabled phishing warning improved phishing-detection accuracy </w:t>
      </w:r>
      <w:r w:rsidRPr="00206884">
        <w:rPr>
          <w:rFonts w:asciiTheme="minorHAnsi" w:hAnsiTheme="minorHAnsi"/>
        </w:rPr>
        <w:t>relative to the comparison conditions in their experiment, while also reducing aspects of cognitive load.</w:t>
      </w:r>
      <w:r>
        <w:rPr>
          <w:rFonts w:asciiTheme="minorHAnsi" w:hAnsiTheme="minorHAnsi"/>
        </w:rPr>
        <w:t xml:space="preserve"> </w:t>
      </w:r>
      <w:r w:rsidRPr="009156DD">
        <w:rPr>
          <w:rFonts w:asciiTheme="minorHAnsi" w:hAnsiTheme="minorHAnsi"/>
        </w:rPr>
        <w:t xml:space="preserve">Rather than presenting classification outcomes alone, user-facing explanations can provide additional context about the characteristics associated with a potential threat and guidance on appropriate responses. However, the effectiveness of such explanations may depend on factors including their content, presentation, and the context in which </w:t>
      </w:r>
      <w:r>
        <w:rPr>
          <w:rFonts w:asciiTheme="minorHAnsi" w:hAnsiTheme="minorHAnsi"/>
        </w:rPr>
        <w:t>users encounter them</w:t>
      </w:r>
      <w:r w:rsidRPr="009156DD">
        <w:rPr>
          <w:rFonts w:asciiTheme="minorHAnsi" w:hAnsiTheme="minorHAnsi"/>
        </w:rPr>
        <w:t>. Providing an explanation therefore does not automatically ensure improved user behaviour. These findings suggest that explainability in phishing detection should consider not only the transparency of the underlying model but also the clarity, relevance, and actionability of the information presented to the recipient.</w:t>
      </w:r>
    </w:p>
    <w:p w14:paraId="60296ACC" w14:textId="73B13497" w:rsidR="00AE1756" w:rsidRPr="009D558F" w:rsidRDefault="00AE1756" w:rsidP="00B055E5">
      <w:pPr>
        <w:pStyle w:val="NormalWeb"/>
        <w:rPr>
          <w:rFonts w:asciiTheme="minorHAnsi" w:hAnsiTheme="minorHAnsi"/>
        </w:rPr>
      </w:pPr>
      <w:r w:rsidRPr="009156DD">
        <w:rPr>
          <w:rFonts w:asciiTheme="minorHAnsi" w:hAnsiTheme="minorHAnsi"/>
        </w:rPr>
        <w:t xml:space="preserve">In contrast to explainability approaches </w:t>
      </w:r>
      <w:r>
        <w:rPr>
          <w:rFonts w:asciiTheme="minorHAnsi" w:hAnsiTheme="minorHAnsi"/>
        </w:rPr>
        <w:t xml:space="preserve">applied to complex machine learning models after classification, the prototype developed in this study makes transparency </w:t>
      </w:r>
      <w:r w:rsidRPr="009156DD">
        <w:rPr>
          <w:rFonts w:asciiTheme="minorHAnsi" w:hAnsiTheme="minorHAnsi"/>
        </w:rPr>
        <w:t xml:space="preserve">an </w:t>
      </w:r>
      <w:r w:rsidRPr="009156DD">
        <w:rPr>
          <w:rFonts w:asciiTheme="minorHAnsi" w:hAnsiTheme="minorHAnsi"/>
        </w:rPr>
        <w:lastRenderedPageBreak/>
        <w:t xml:space="preserve">inherent feature of its rule-based design. Rather than relying on post-hoc explanation methods to interpret complex model predictions, the system uses predefined rules to identify specific textual characteristics and contribute to a structured risk assessment. This approach </w:t>
      </w:r>
      <w:r>
        <w:rPr>
          <w:rFonts w:asciiTheme="minorHAnsi" w:hAnsiTheme="minorHAnsi"/>
        </w:rPr>
        <w:t xml:space="preserve">keeps the relationship between detected characteristics, risk score, corresponding risk level, and recommendations </w:t>
      </w:r>
      <w:r w:rsidRPr="009156DD">
        <w:rPr>
          <w:rFonts w:asciiTheme="minorHAnsi" w:hAnsiTheme="minorHAnsi"/>
        </w:rPr>
        <w:t xml:space="preserve">directly traceable. However, this transparency is achieved within a deliberately restricted analytical scope, because the system can </w:t>
      </w:r>
      <w:r>
        <w:rPr>
          <w:rFonts w:asciiTheme="minorHAnsi" w:hAnsiTheme="minorHAnsi"/>
        </w:rPr>
        <w:t>identify only characteristics represented in</w:t>
      </w:r>
      <w:r w:rsidRPr="009156DD">
        <w:rPr>
          <w:rFonts w:asciiTheme="minorHAnsi" w:hAnsiTheme="minorHAnsi"/>
        </w:rPr>
        <w:t xml:space="preserve"> its predefined rules. Consequently, the tool cannot independently recognise semantic variations or emerging social engineering techniques that fall outside the characteristics and terms represented within its rule set. This trade-off between analytical complexity and transparency contributes to the research gap examined in the following section.</w:t>
      </w:r>
    </w:p>
    <w:p w14:paraId="774D2AC3" w14:textId="0F2DCF4D" w:rsidR="00B055E5" w:rsidRPr="00B055E5" w:rsidRDefault="00586DE4" w:rsidP="00B055E5">
      <w:pPr>
        <w:pStyle w:val="Heading2"/>
      </w:pPr>
      <w:bookmarkStart w:id="26" w:name="_Toc240886400"/>
      <w:r w:rsidRPr="00586DE4">
        <w:t>2.7 Critical Synthesis and Research Gap</w:t>
      </w:r>
      <w:bookmarkEnd w:id="26"/>
    </w:p>
    <w:p w14:paraId="740B87BA" w14:textId="77777777" w:rsidR="00B055E5" w:rsidRDefault="00B055E5" w:rsidP="00B055E5">
      <w:pPr>
        <w:pStyle w:val="NormalWeb"/>
        <w:rPr>
          <w:rFonts w:asciiTheme="minorHAnsi" w:hAnsiTheme="minorHAnsi"/>
        </w:rPr>
      </w:pPr>
      <w:r w:rsidRPr="00A1146D">
        <w:rPr>
          <w:rFonts w:asciiTheme="minorHAnsi" w:hAnsiTheme="minorHAnsi"/>
        </w:rPr>
        <w:t xml:space="preserve">The literature reviewed in this chapter demonstrates that phishing email detection involves an interaction between technical characteristics, linguistic content, and human interpretation rather than a single identifiable indicator of malicious intent. </w:t>
      </w:r>
      <w:r>
        <w:rPr>
          <w:rFonts w:asciiTheme="minorHAnsi" w:hAnsiTheme="minorHAnsi"/>
        </w:rPr>
        <w:t>Phishing has evolved into increasingly targeted and contextually convincing attacks, while social engineering continues to shape</w:t>
      </w:r>
      <w:r w:rsidRPr="00A1146D">
        <w:rPr>
          <w:rFonts w:asciiTheme="minorHAnsi" w:hAnsiTheme="minorHAnsi"/>
        </w:rPr>
        <w:t xml:space="preserve"> how recipients interpret and respond to deceptive communications [5]. Research has identified a range of potentially relevant textual and persuasive characteristics, </w:t>
      </w:r>
      <w:r w:rsidRPr="006F09CE">
        <w:rPr>
          <w:rFonts w:asciiTheme="minorHAnsi" w:hAnsiTheme="minorHAnsi"/>
        </w:rPr>
        <w:t xml:space="preserve">including urgency, action-oriented language, and reward- or benefit-related content [3], [17], [18]. However, these characteristics should not be interpreted as definitive evidence of phishing when considered in isolation. </w:t>
      </w:r>
      <w:r>
        <w:rPr>
          <w:rFonts w:asciiTheme="minorHAnsi" w:hAnsiTheme="minorHAnsi"/>
        </w:rPr>
        <w:t>Legitimate communications can also use similar linguistic features</w:t>
      </w:r>
      <w:r w:rsidRPr="006F09CE">
        <w:rPr>
          <w:rFonts w:asciiTheme="minorHAnsi" w:hAnsiTheme="minorHAnsi"/>
        </w:rPr>
        <w:t xml:space="preserve">; for example, action-oriented terms may appear in both phishing and legitimate emails [17]. Furthermore, research on phishing susceptibility indicates that message characteristics interact with contextual and recipient-related factors [4], [15]. </w:t>
      </w:r>
      <w:r w:rsidRPr="00A1146D">
        <w:rPr>
          <w:rFonts w:asciiTheme="minorHAnsi" w:hAnsiTheme="minorHAnsi"/>
        </w:rPr>
        <w:t>Consequently, the significance of individual textual cues depends partly on the context in which they are presented and interpreted.</w:t>
      </w:r>
    </w:p>
    <w:p w14:paraId="7962E659" w14:textId="77777777" w:rsidR="00B055E5" w:rsidRDefault="00B055E5" w:rsidP="00B055E5">
      <w:pPr>
        <w:pStyle w:val="NormalWeb"/>
        <w:rPr>
          <w:rFonts w:asciiTheme="minorHAnsi" w:hAnsiTheme="minorHAnsi"/>
        </w:rPr>
      </w:pPr>
      <w:r w:rsidRPr="006F09CE">
        <w:rPr>
          <w:rFonts w:asciiTheme="minorHAnsi" w:hAnsiTheme="minorHAnsi"/>
        </w:rPr>
        <w:t xml:space="preserve">Alongside research into phishing characteristics and human susceptibility, substantial progress has been made in automated phishing email detection through machine learning, deep learning, and Natural Language Processing techniques. Systematic reviews demonstrate that these approaches can analyse complex combinations of textual and other email features, while individual studies have reported strong classification performance under specific experimental conditions [6], [22], [25], [27]. However, such performance </w:t>
      </w:r>
      <w:r>
        <w:rPr>
          <w:rFonts w:asciiTheme="minorHAnsi" w:hAnsiTheme="minorHAnsi"/>
        </w:rPr>
        <w:t>depends on factors including dataset quality and representativeness</w:t>
      </w:r>
      <w:r w:rsidRPr="006F09CE">
        <w:rPr>
          <w:rFonts w:asciiTheme="minorHAnsi" w:hAnsiTheme="minorHAnsi"/>
        </w:rPr>
        <w:t xml:space="preserve">, selected features, model architecture, and evaluation conditions [6], [25]. Furthermore, strong classification performance does not necessarily address the interpretability of an automated decision for an end-user. Explainable Artificial Intelligence (XAI) approaches seek to address this issue by providing greater visibility into the features or factors contributing to model predictions [7]. Recent phishing research has </w:t>
      </w:r>
      <w:r>
        <w:rPr>
          <w:rFonts w:asciiTheme="minorHAnsi" w:hAnsiTheme="minorHAnsi"/>
        </w:rPr>
        <w:t>also explored generating</w:t>
      </w:r>
      <w:r w:rsidRPr="006F09CE">
        <w:rPr>
          <w:rFonts w:asciiTheme="minorHAnsi" w:hAnsiTheme="minorHAnsi"/>
        </w:rPr>
        <w:t xml:space="preserve"> explanatory warnings intended to communicate why a particular email may be dangerous [30]. Nevertheless, exposing technical feature contributions or generating explanations does not automatically ensure that the resulting information is meaningful, understandable, or actionable for non-technical users [30], [31]. This distinction indicates </w:t>
      </w:r>
      <w:r w:rsidRPr="00290136">
        <w:rPr>
          <w:rFonts w:asciiTheme="minorHAnsi" w:hAnsiTheme="minorHAnsi"/>
        </w:rPr>
        <w:t xml:space="preserve">that model performance, technical </w:t>
      </w:r>
      <w:r w:rsidRPr="00290136">
        <w:rPr>
          <w:rFonts w:asciiTheme="minorHAnsi" w:hAnsiTheme="minorHAnsi"/>
        </w:rPr>
        <w:lastRenderedPageBreak/>
        <w:t xml:space="preserve">explainability, and end-user understanding </w:t>
      </w:r>
      <w:r>
        <w:rPr>
          <w:rFonts w:asciiTheme="minorHAnsi" w:hAnsiTheme="minorHAnsi"/>
        </w:rPr>
        <w:t>are related but separate considerations in designing</w:t>
      </w:r>
      <w:r w:rsidRPr="00290136">
        <w:rPr>
          <w:rFonts w:asciiTheme="minorHAnsi" w:hAnsiTheme="minorHAnsi"/>
        </w:rPr>
        <w:t xml:space="preserve"> phishing detection systems.</w:t>
      </w:r>
    </w:p>
    <w:p w14:paraId="38A88A97" w14:textId="1B0BD67B" w:rsidR="008F1661" w:rsidRPr="00A1146D" w:rsidRDefault="00B055E5" w:rsidP="003A0F6E">
      <w:pPr>
        <w:pStyle w:val="NormalWeb"/>
        <w:rPr>
          <w:rFonts w:asciiTheme="minorHAnsi" w:hAnsiTheme="minorHAnsi"/>
        </w:rPr>
      </w:pPr>
      <w:r w:rsidRPr="00BF19FA">
        <w:rPr>
          <w:rFonts w:asciiTheme="minorHAnsi" w:hAnsiTheme="minorHAnsi"/>
        </w:rPr>
        <w:t>The literature reviewed in this study gives comparatively less attention to simple, transparent approaches</w:t>
      </w:r>
      <w:r>
        <w:rPr>
          <w:rFonts w:asciiTheme="minorHAnsi" w:hAnsiTheme="minorHAnsi"/>
        </w:rPr>
        <w:t xml:space="preserve"> </w:t>
      </w:r>
      <w:r w:rsidRPr="008F1661">
        <w:rPr>
          <w:rFonts w:asciiTheme="minorHAnsi" w:hAnsiTheme="minorHAnsi"/>
        </w:rPr>
        <w:t>that expose predefined suspicious textual characteristics directly to users while linking those characteristics to an interpretable risk assessment and corresponding recommendations. This study addresses this specific gap by investigating a transparent, characteristic-based desktop prototype built around an explicit rule-based design. The prototype focuses on three predefined textual characteristics</w:t>
      </w:r>
      <w:r>
        <w:rPr>
          <w:rFonts w:asciiTheme="minorHAnsi" w:hAnsiTheme="minorHAnsi"/>
        </w:rPr>
        <w:t xml:space="preserve">: </w:t>
      </w:r>
      <w:r w:rsidRPr="008F1661">
        <w:rPr>
          <w:rFonts w:asciiTheme="minorHAnsi" w:hAnsiTheme="minorHAnsi"/>
        </w:rPr>
        <w:t>Urgent Language, Action Requests, and Promotional Language</w:t>
      </w:r>
      <w:r>
        <w:rPr>
          <w:rFonts w:asciiTheme="minorHAnsi" w:hAnsiTheme="minorHAnsi"/>
        </w:rPr>
        <w:t xml:space="preserve"> </w:t>
      </w:r>
      <w:r w:rsidRPr="008F1661">
        <w:rPr>
          <w:rFonts w:asciiTheme="minorHAnsi" w:hAnsiTheme="minorHAnsi"/>
        </w:rPr>
        <w:t xml:space="preserve">and maps their detection to a directly traceable risk assessment framework. </w:t>
      </w:r>
      <w:r>
        <w:rPr>
          <w:rFonts w:asciiTheme="minorHAnsi" w:hAnsiTheme="minorHAnsi"/>
        </w:rPr>
        <w:t>This approach does not aim to outperform sophisticated machine learning or NLP-based detection systems or</w:t>
      </w:r>
      <w:r w:rsidRPr="008F1661">
        <w:rPr>
          <w:rFonts w:asciiTheme="minorHAnsi" w:hAnsiTheme="minorHAnsi"/>
        </w:rPr>
        <w:t xml:space="preserve"> provide a comprehensive phishing filter. Instead, the study </w:t>
      </w:r>
      <w:r>
        <w:rPr>
          <w:rFonts w:asciiTheme="minorHAnsi" w:hAnsiTheme="minorHAnsi"/>
        </w:rPr>
        <w:t xml:space="preserve">examines how clearly identified textual characteristics, interpretable risk information, and actionable recommendations can </w:t>
      </w:r>
      <w:r w:rsidRPr="008F1661">
        <w:rPr>
          <w:rFonts w:asciiTheme="minorHAnsi" w:hAnsiTheme="minorHAnsi"/>
        </w:rPr>
        <w:t>support users when evaluating potentially suspicious email content. By prioritising transparency and direct interpretability within a deliberately bounded analytical scope, the research complements existing work on automated phishing detection and addresses the distinction between technical model explainability and user-oriented transparency identified within the reviewed literature. This focus directly supports the research aim established in Chapter 1.</w:t>
      </w:r>
    </w:p>
    <w:p w14:paraId="3A8834A8" w14:textId="531F7E94" w:rsidR="00B055E5" w:rsidRDefault="00586DE4" w:rsidP="00B055E5">
      <w:pPr>
        <w:pStyle w:val="Heading2"/>
      </w:pPr>
      <w:bookmarkStart w:id="27" w:name="_Toc240886401"/>
      <w:r w:rsidRPr="00586DE4">
        <w:t>2.8 Chapter Summary</w:t>
      </w:r>
      <w:bookmarkEnd w:id="27"/>
    </w:p>
    <w:p w14:paraId="76DC2580" w14:textId="5FE43A66" w:rsidR="009455B6" w:rsidRPr="00622CF2" w:rsidRDefault="00B055E5" w:rsidP="00B055E5">
      <w:pPr>
        <w:pStyle w:val="NormalWeb"/>
        <w:rPr>
          <w:rFonts w:asciiTheme="minorHAnsi" w:hAnsiTheme="minorHAnsi"/>
        </w:rPr>
      </w:pPr>
      <w:r w:rsidRPr="00622CF2">
        <w:rPr>
          <w:rFonts w:asciiTheme="minorHAnsi" w:hAnsiTheme="minorHAnsi"/>
        </w:rPr>
        <w:t>This chapter critically reviewed the literature relevant to phishing email analysis, with particular attention to the interaction between phishing techniques, human susceptibility, textual characteristics, automated detection approaches, and explainability. The review examined the evolution of email-based phishing from relatively generic campaigns towards increasingly targeted and contextually convincing attacks and highlighted the continuing importance of social engineering and human interpretation. Specific textual characteristics, including Urgent Language, Action Requests, and Promotional Language, were identified as potentially informative indicators for email analysis; however, the literature also demonstrated that such characteristics could occur within legitimate communications and should therefore not be interpreted as definitive evidence of phishing in isolation.</w:t>
      </w:r>
    </w:p>
    <w:p w14:paraId="485B8BF8" w14:textId="68B92156" w:rsidR="00B055E5" w:rsidRPr="009455B6" w:rsidRDefault="00B055E5" w:rsidP="0006378F">
      <w:pPr>
        <w:pStyle w:val="NormalWeb"/>
        <w:rPr>
          <w:rFonts w:asciiTheme="minorHAnsi" w:hAnsiTheme="minorHAnsi"/>
        </w:rPr>
      </w:pPr>
      <w:r w:rsidRPr="00622CF2">
        <w:rPr>
          <w:rFonts w:asciiTheme="minorHAnsi" w:hAnsiTheme="minorHAnsi"/>
        </w:rPr>
        <w:t>The chapter further examined traditional rule-based, machine learning, and Natural Language Processing approaches, identifying different strengths and limitations relating to adaptability, feature representation, and interpretability. The review of explainability research additionally highlighted the distinction between exposing the technical factors contributing to an automated classification and presenting information in a form that is understandable and actionable for end-users.</w:t>
      </w:r>
      <w:r>
        <w:rPr>
          <w:rFonts w:asciiTheme="minorHAnsi" w:hAnsiTheme="minorHAnsi"/>
        </w:rPr>
        <w:t xml:space="preserve"> </w:t>
      </w:r>
      <w:r w:rsidRPr="003D4597">
        <w:rPr>
          <w:rFonts w:asciiTheme="minorHAnsi" w:hAnsiTheme="minorHAnsi"/>
        </w:rPr>
        <w:t>This distinction provided the rationale for investigating a transparent, characteristic-based approach within this study.</w:t>
      </w:r>
      <w:r w:rsidRPr="00622CF2">
        <w:rPr>
          <w:rFonts w:asciiTheme="minorHAnsi" w:hAnsiTheme="minorHAnsi"/>
        </w:rPr>
        <w:t xml:space="preserve"> Building on this literature-based rationale, the following chapter presents the research methodology used to design, develop, and functionally evaluate the proposed Phishing Email Analysis Tool.</w:t>
      </w:r>
    </w:p>
    <w:p w14:paraId="125DB3FA" w14:textId="51A13B43" w:rsidR="005D361B" w:rsidRPr="00F91C27" w:rsidRDefault="00217EF1" w:rsidP="00F91C27">
      <w:pPr>
        <w:pStyle w:val="Heading1"/>
        <w:rPr>
          <w:rStyle w:val="Strong"/>
          <w:b w:val="0"/>
          <w:bCs w:val="0"/>
        </w:rPr>
      </w:pPr>
      <w:bookmarkStart w:id="28" w:name="_Toc240886402"/>
      <w:r w:rsidRPr="00F91C27">
        <w:rPr>
          <w:rStyle w:val="Strong"/>
          <w:b w:val="0"/>
          <w:bCs w:val="0"/>
        </w:rPr>
        <w:lastRenderedPageBreak/>
        <w:t>3. Research Methodology</w:t>
      </w:r>
      <w:bookmarkEnd w:id="28"/>
    </w:p>
    <w:p w14:paraId="53AE29B7" w14:textId="40CB95C0" w:rsidR="001F0F75" w:rsidRPr="001F0F75" w:rsidRDefault="00217EF1" w:rsidP="001F0F75">
      <w:pPr>
        <w:pStyle w:val="Heading2"/>
      </w:pPr>
      <w:bookmarkStart w:id="29" w:name="_Toc240886403"/>
      <w:r w:rsidRPr="00F91C27">
        <w:rPr>
          <w:rStyle w:val="Strong"/>
          <w:b w:val="0"/>
          <w:bCs w:val="0"/>
        </w:rPr>
        <w:t>3.1 Introduction</w:t>
      </w:r>
      <w:bookmarkEnd w:id="29"/>
    </w:p>
    <w:p w14:paraId="6468FF78" w14:textId="4CBBCD4F" w:rsidR="00E3453A" w:rsidRPr="002B6E62" w:rsidRDefault="001F0F75" w:rsidP="0006378F">
      <w:pPr>
        <w:pStyle w:val="NormalWeb"/>
        <w:rPr>
          <w:rFonts w:asciiTheme="minorHAnsi" w:hAnsiTheme="minorHAnsi"/>
        </w:rPr>
      </w:pPr>
      <w:r w:rsidRPr="002B6E62">
        <w:rPr>
          <w:rFonts w:asciiTheme="minorHAnsi" w:hAnsiTheme="minorHAnsi"/>
        </w:rPr>
        <w:t xml:space="preserve">This chapter presents the research methodology </w:t>
      </w:r>
      <w:r>
        <w:rPr>
          <w:rFonts w:asciiTheme="minorHAnsi" w:hAnsiTheme="minorHAnsi"/>
        </w:rPr>
        <w:t>used to design, develop, and functionally evaluate</w:t>
      </w:r>
      <w:r w:rsidRPr="002B6E62">
        <w:rPr>
          <w:rFonts w:asciiTheme="minorHAnsi" w:hAnsiTheme="minorHAnsi"/>
        </w:rPr>
        <w:t xml:space="preserve"> the Phishing Email Analysis Tool. Building on the research aim and objectives established in Chapter 1 and the literature-based rationale developed in Chapter 2, the methodology was structured to support the development of a transparent, characteristic-based desktop prototype for analysing potentially suspicious email content. The system was developed as a standalone desktop application using </w:t>
      </w:r>
      <w:r>
        <w:rPr>
          <w:rFonts w:asciiTheme="minorHAnsi" w:hAnsiTheme="minorHAnsi"/>
        </w:rPr>
        <w:t xml:space="preserve">Python </w:t>
      </w:r>
      <w:r w:rsidRPr="002B6E62">
        <w:rPr>
          <w:rFonts w:asciiTheme="minorHAnsi" w:hAnsiTheme="minorHAnsi"/>
        </w:rPr>
        <w:t xml:space="preserve">and the Tkinter graphical user interface toolkit. </w:t>
      </w:r>
      <w:r w:rsidRPr="00351E50">
        <w:rPr>
          <w:rFonts w:asciiTheme="minorHAnsi" w:hAnsiTheme="minorHAnsi"/>
        </w:rPr>
        <w:t xml:space="preserve">Its analytical approach </w:t>
      </w:r>
      <w:r>
        <w:rPr>
          <w:rFonts w:asciiTheme="minorHAnsi" w:hAnsiTheme="minorHAnsi"/>
        </w:rPr>
        <w:t>relies on predefined textual characteristics and a rule-defined heuristic mechanism that maps detected characteristics to a risk score and corresponding risk level, while characteristic-specific recommendations guide users on</w:t>
      </w:r>
      <w:r w:rsidRPr="00351E50">
        <w:rPr>
          <w:rFonts w:asciiTheme="minorHAnsi" w:hAnsiTheme="minorHAnsi"/>
        </w:rPr>
        <w:t xml:space="preserve"> the identified suspicious content.</w:t>
      </w:r>
      <w:r w:rsidRPr="002B6E62">
        <w:rPr>
          <w:rFonts w:asciiTheme="minorHAnsi" w:hAnsiTheme="minorHAnsi"/>
        </w:rPr>
        <w:t xml:space="preserve"> A public email dataset </w:t>
      </w:r>
      <w:r>
        <w:rPr>
          <w:rFonts w:asciiTheme="minorHAnsi" w:hAnsiTheme="minorHAnsi"/>
        </w:rPr>
        <w:t>provides email samples for developing and functionally evaluating</w:t>
      </w:r>
      <w:r w:rsidRPr="002B6E62">
        <w:rPr>
          <w:rFonts w:asciiTheme="minorHAnsi" w:hAnsiTheme="minorHAnsi"/>
        </w:rPr>
        <w:t xml:space="preserve"> the prototype.</w:t>
      </w:r>
      <w:r w:rsidRPr="00BF4B5B">
        <w:rPr>
          <w:rFonts w:asciiTheme="minorHAnsi" w:eastAsiaTheme="minorHAnsi" w:hAnsiTheme="minorHAnsi" w:cstheme="minorBidi"/>
          <w:kern w:val="2"/>
          <w:lang w:eastAsia="en-US"/>
          <w14:ligatures w14:val="standardContextual"/>
        </w:rPr>
        <w:t xml:space="preserve"> </w:t>
      </w:r>
      <w:r w:rsidRPr="00BF4B5B">
        <w:rPr>
          <w:rFonts w:asciiTheme="minorHAnsi" w:hAnsiTheme="minorHAnsi"/>
        </w:rPr>
        <w:t>The evaluation uses systematic functional testing to determine whether the analysis, risk-assessment, and recommendation functions operate as intended</w:t>
      </w:r>
      <w:r w:rsidRPr="002B6E62">
        <w:rPr>
          <w:rFonts w:asciiTheme="minorHAnsi" w:hAnsiTheme="minorHAnsi"/>
        </w:rPr>
        <w:t>. The remainder of this chapter describes the research and development approach, dataset selection and preparation, operationalisation of suspicious characteristics, system requirements, risk-assessment and recommendation methodology, functional testing strategy, ethical considerations, and methodological limitations.</w:t>
      </w:r>
    </w:p>
    <w:p w14:paraId="44CDB097" w14:textId="6E1CA5C5" w:rsidR="00E07847" w:rsidRPr="00E07847" w:rsidRDefault="00217EF1" w:rsidP="00E07847">
      <w:pPr>
        <w:pStyle w:val="Heading2"/>
      </w:pPr>
      <w:bookmarkStart w:id="30" w:name="_Toc240886404"/>
      <w:r w:rsidRPr="00F91C27">
        <w:rPr>
          <w:rStyle w:val="Strong"/>
          <w:b w:val="0"/>
          <w:bCs w:val="0"/>
        </w:rPr>
        <w:t>3.2 Research Approach and Methodological Design</w:t>
      </w:r>
      <w:bookmarkEnd w:id="30"/>
    </w:p>
    <w:p w14:paraId="2DA6BF76" w14:textId="77777777" w:rsidR="00E07847" w:rsidRDefault="00E07847" w:rsidP="00E07847">
      <w:pPr>
        <w:pStyle w:val="NormalWeb"/>
        <w:rPr>
          <w:rFonts w:asciiTheme="minorHAnsi" w:hAnsiTheme="minorHAnsi"/>
        </w:rPr>
      </w:pPr>
      <w:r w:rsidRPr="003F7766">
        <w:rPr>
          <w:rFonts w:asciiTheme="minorHAnsi" w:hAnsiTheme="minorHAnsi"/>
        </w:rPr>
        <w:t xml:space="preserve">This study adopts a Design Science Research (DSR) approach centred on </w:t>
      </w:r>
      <w:r>
        <w:rPr>
          <w:rFonts w:asciiTheme="minorHAnsi" w:hAnsiTheme="minorHAnsi"/>
        </w:rPr>
        <w:t>designing, developing, and evaluating</w:t>
      </w:r>
      <w:r w:rsidRPr="003F7766">
        <w:rPr>
          <w:rFonts w:asciiTheme="minorHAnsi" w:hAnsiTheme="minorHAnsi"/>
        </w:rPr>
        <w:t xml:space="preserve"> a software artefact. DSR is appropriate </w:t>
      </w:r>
      <w:r>
        <w:rPr>
          <w:rFonts w:asciiTheme="minorHAnsi" w:hAnsiTheme="minorHAnsi"/>
        </w:rPr>
        <w:t>because the study seeks not only to examine suspicious characteristics in</w:t>
      </w:r>
      <w:r w:rsidRPr="003F7766">
        <w:rPr>
          <w:rFonts w:asciiTheme="minorHAnsi" w:hAnsiTheme="minorHAnsi"/>
        </w:rPr>
        <w:t xml:space="preserve"> phishing emails but also to translate this knowledge into a functioning technological artefact. The methodological approach </w:t>
      </w:r>
      <w:r>
        <w:rPr>
          <w:rFonts w:asciiTheme="minorHAnsi" w:hAnsiTheme="minorHAnsi"/>
        </w:rPr>
        <w:t>follows</w:t>
      </w:r>
      <w:r w:rsidRPr="003F7766">
        <w:rPr>
          <w:rFonts w:asciiTheme="minorHAnsi" w:hAnsiTheme="minorHAnsi"/>
        </w:rPr>
        <w:t xml:space="preserve"> the framework proposed by Johannesson and </w:t>
      </w:r>
      <w:r w:rsidRPr="006F09CE">
        <w:rPr>
          <w:rFonts w:asciiTheme="minorHAnsi" w:hAnsiTheme="minorHAnsi"/>
        </w:rPr>
        <w:t xml:space="preserve">Perjons [33], which </w:t>
      </w:r>
      <w:r w:rsidRPr="003F7766">
        <w:rPr>
          <w:rFonts w:asciiTheme="minorHAnsi" w:hAnsiTheme="minorHAnsi"/>
        </w:rPr>
        <w:t>structures Design Science Research around five core activities: Explicate Problem, Define Requirements, Design and Develop Artefact, Demonstrate Artefact, and Evaluate Artefact. Within this study, these activities provide a structured connection between the research problem identified through the literature, the requirements of the proposed Phishing Email Analysis Tool, its practical implementation as a desktop application, and its subsequent functional evaluation</w:t>
      </w:r>
      <w:r>
        <w:rPr>
          <w:rFonts w:asciiTheme="minorHAnsi" w:hAnsiTheme="minorHAnsi"/>
        </w:rPr>
        <w:t xml:space="preserve">. </w:t>
      </w:r>
      <w:r w:rsidRPr="003F3940">
        <w:rPr>
          <w:rFonts w:asciiTheme="minorHAnsi" w:hAnsiTheme="minorHAnsi"/>
        </w:rPr>
        <w:t xml:space="preserve">The framework therefore provides a clear path from the </w:t>
      </w:r>
      <w:r>
        <w:rPr>
          <w:rFonts w:asciiTheme="minorHAnsi" w:hAnsiTheme="minorHAnsi"/>
        </w:rPr>
        <w:t xml:space="preserve">research's theoretical foundation </w:t>
      </w:r>
      <w:r w:rsidRPr="003F3940">
        <w:rPr>
          <w:rFonts w:asciiTheme="minorHAnsi" w:hAnsiTheme="minorHAnsi"/>
        </w:rPr>
        <w:t>to the development and evaluation of the prototype.</w:t>
      </w:r>
    </w:p>
    <w:p w14:paraId="710BEE53" w14:textId="77777777" w:rsidR="00E07847" w:rsidRDefault="00E07847" w:rsidP="00E07847">
      <w:pPr>
        <w:pStyle w:val="NormalWeb"/>
        <w:rPr>
          <w:rFonts w:asciiTheme="minorHAnsi" w:hAnsiTheme="minorHAnsi"/>
        </w:rPr>
      </w:pPr>
      <w:r>
        <w:rPr>
          <w:rFonts w:asciiTheme="minorHAnsi" w:hAnsiTheme="minorHAnsi"/>
        </w:rPr>
        <w:t>This project applied the DSR framework</w:t>
      </w:r>
      <w:r w:rsidRPr="000676C7">
        <w:rPr>
          <w:rFonts w:asciiTheme="minorHAnsi" w:hAnsiTheme="minorHAnsi"/>
        </w:rPr>
        <w:t xml:space="preserve"> through a sequence of interconnected activities. The Explicate Problem stage </w:t>
      </w:r>
      <w:r>
        <w:rPr>
          <w:rFonts w:asciiTheme="minorHAnsi" w:hAnsiTheme="minorHAnsi"/>
        </w:rPr>
        <w:t>drew on the research problem and literature review, which identified the ongoing difficulty of recognising suspicious phishing email characteristics and the gap</w:t>
      </w:r>
      <w:r w:rsidRPr="000676C7">
        <w:rPr>
          <w:rFonts w:asciiTheme="minorHAnsi" w:hAnsiTheme="minorHAnsi"/>
        </w:rPr>
        <w:t xml:space="preserve"> between automated detection performance and user-oriented transparency. During the Define Requirements stage, the functional requirements of the prototype were established, including the ability to load email data, analyse message content for predefined suspicious characteristics, calculate a </w:t>
      </w:r>
      <w:r w:rsidRPr="000676C7">
        <w:rPr>
          <w:rFonts w:asciiTheme="minorHAnsi" w:hAnsiTheme="minorHAnsi"/>
        </w:rPr>
        <w:lastRenderedPageBreak/>
        <w:t xml:space="preserve">heuristic risk score and corresponding risk level, provide recommendations, and support the presentation and export of analysis results. The Design and Develop Artefact stage involved translating these requirements into a Python- and Tkinter-based desktop application incorporating rule-based textual analysis and a graphical user interface. The Demonstrate Artefact stage involved applying the implemented functionality to selected email samples to demonstrate the complete analysis workflow. Finally, the Evaluate Artefact stage used systematic functional testing to determine whether the implemented functions operated according to the defined requirements and to identify limitations within the prototype’s analytical </w:t>
      </w:r>
      <w:r w:rsidRPr="006F09CE">
        <w:rPr>
          <w:rFonts w:asciiTheme="minorHAnsi" w:hAnsiTheme="minorHAnsi"/>
        </w:rPr>
        <w:t>scope [33].</w:t>
      </w:r>
    </w:p>
    <w:p w14:paraId="46D2245E" w14:textId="62AE79A0" w:rsidR="00E07847" w:rsidRPr="003F7766" w:rsidRDefault="00E07847" w:rsidP="0006378F">
      <w:pPr>
        <w:pStyle w:val="NormalWeb"/>
        <w:rPr>
          <w:rFonts w:asciiTheme="minorHAnsi" w:hAnsiTheme="minorHAnsi"/>
        </w:rPr>
      </w:pPr>
      <w:r w:rsidRPr="001E5872">
        <w:rPr>
          <w:rFonts w:asciiTheme="minorHAnsi" w:hAnsiTheme="minorHAnsi"/>
        </w:rPr>
        <w:t xml:space="preserve">The selected methodological framework also provides a direct structure for addressing the Research Questions defined in Chapter 1. Specifically, RQ1 is primarily addressed through the Explicate Problem and Define Requirements activities, where literature-informed analysis supports </w:t>
      </w:r>
      <w:r>
        <w:rPr>
          <w:rFonts w:asciiTheme="minorHAnsi" w:hAnsiTheme="minorHAnsi"/>
        </w:rPr>
        <w:t>identifying and justifying the suspicious textual characteristics incorporated into</w:t>
      </w:r>
      <w:r w:rsidRPr="001E5872">
        <w:rPr>
          <w:rFonts w:asciiTheme="minorHAnsi" w:hAnsiTheme="minorHAnsi"/>
        </w:rPr>
        <w:t xml:space="preserve"> the prototype. RQ2 is addressed through the Define Requirements, Design and Develop Artefact, and Demonstrate Artefact activities, which translate these selected characteristics into functional rule-based detection logic, a heuristic risk-assessment mechanism, and corresponding user recommendations. Finally, RQ3 is addressed through the Evaluate Artefact activity, where systematic functional testing </w:t>
      </w:r>
      <w:r>
        <w:rPr>
          <w:rFonts w:asciiTheme="minorHAnsi" w:hAnsiTheme="minorHAnsi"/>
        </w:rPr>
        <w:t>examines whether the developed application performs its intended detection, classification, and recommendation functions and identifies architectural limitations in</w:t>
      </w:r>
      <w:r w:rsidRPr="001E5872">
        <w:rPr>
          <w:rFonts w:asciiTheme="minorHAnsi" w:hAnsiTheme="minorHAnsi"/>
        </w:rPr>
        <w:t xml:space="preserve"> the implemented design. The evaluation does not involve human participants and therefore does not attempt to measure changes in user behaviour or phishing-recognition ability. It also does not seek to establish statistical generalisability or experimentally benchmark the prototype against commercial, machine learning, or NLP-based phishing detection systems. Instead, the evaluation is deliberately bounded to determining whether the developed software artefact operates in accordance with its predefined requirements and rule-based analytical logic.</w:t>
      </w:r>
    </w:p>
    <w:p w14:paraId="3B9D6814" w14:textId="459F4649" w:rsidR="00690D59" w:rsidRPr="00690D59" w:rsidRDefault="00217EF1" w:rsidP="00690D59">
      <w:pPr>
        <w:pStyle w:val="Heading2"/>
      </w:pPr>
      <w:bookmarkStart w:id="31" w:name="_Toc240886405"/>
      <w:r w:rsidRPr="00F91C27">
        <w:rPr>
          <w:rStyle w:val="Strong"/>
          <w:b w:val="0"/>
          <w:bCs w:val="0"/>
        </w:rPr>
        <w:t>3.3 System Development Approach</w:t>
      </w:r>
      <w:bookmarkEnd w:id="31"/>
    </w:p>
    <w:p w14:paraId="6A47E123" w14:textId="20428507" w:rsidR="00690D59" w:rsidRDefault="00690D59" w:rsidP="00690D59">
      <w:pPr>
        <w:pStyle w:val="NormalWeb"/>
        <w:rPr>
          <w:rFonts w:asciiTheme="minorHAnsi" w:hAnsiTheme="minorHAnsi"/>
        </w:rPr>
      </w:pPr>
      <w:r w:rsidRPr="00A40C3E">
        <w:rPr>
          <w:rFonts w:asciiTheme="minorHAnsi" w:hAnsiTheme="minorHAnsi"/>
        </w:rPr>
        <w:t>The software artefact was developed through an incremental and iterative process, with the prototype constructed and refined as individual functional components were introduced.</w:t>
      </w:r>
      <w:r>
        <w:rPr>
          <w:rFonts w:asciiTheme="minorHAnsi" w:hAnsiTheme="minorHAnsi"/>
        </w:rPr>
        <w:t xml:space="preserve"> </w:t>
      </w:r>
      <w:r w:rsidRPr="00E26164">
        <w:rPr>
          <w:rFonts w:asciiTheme="minorHAnsi" w:hAnsiTheme="minorHAnsi"/>
        </w:rPr>
        <w:t xml:space="preserve">Rather than implementing the complete application </w:t>
      </w:r>
      <w:r>
        <w:rPr>
          <w:rFonts w:asciiTheme="minorHAnsi" w:hAnsiTheme="minorHAnsi"/>
        </w:rPr>
        <w:t xml:space="preserve">in a single development stage, individual functions were introduced progressively and reviewed before </w:t>
      </w:r>
      <w:r w:rsidRPr="00E26164">
        <w:rPr>
          <w:rFonts w:asciiTheme="minorHAnsi" w:hAnsiTheme="minorHAnsi"/>
        </w:rPr>
        <w:t>integration into the wider system.</w:t>
      </w:r>
      <w:r w:rsidRPr="00A135F3">
        <w:rPr>
          <w:rFonts w:asciiTheme="minorHAnsi" w:eastAsiaTheme="minorHAnsi" w:hAnsiTheme="minorHAnsi" w:cstheme="minorBidi"/>
          <w:kern w:val="2"/>
          <w:lang w:eastAsia="en-US"/>
          <w14:ligatures w14:val="standardContextual"/>
        </w:rPr>
        <w:t xml:space="preserve"> </w:t>
      </w:r>
      <w:r w:rsidRPr="00A135F3">
        <w:rPr>
          <w:rFonts w:asciiTheme="minorHAnsi" w:hAnsiTheme="minorHAnsi"/>
        </w:rPr>
        <w:t>This approach allowed the requirements defined during the DSR process to be gradually translated into a working desktop prototype</w:t>
      </w:r>
      <w:r w:rsidRPr="00E26164">
        <w:rPr>
          <w:rFonts w:asciiTheme="minorHAnsi" w:hAnsiTheme="minorHAnsi"/>
        </w:rPr>
        <w:t xml:space="preserve">. Development was conducted locally in a Windows 11 environment using Visual Studio Code, with Python selected as the primary programming language and Tkinter used to construct the graphical user interface. The application uses the </w:t>
      </w:r>
      <w:r w:rsidR="000E68A5">
        <w:rPr>
          <w:rFonts w:asciiTheme="minorHAnsi" w:hAnsiTheme="minorHAnsi"/>
        </w:rPr>
        <w:t>p</w:t>
      </w:r>
      <w:r w:rsidRPr="00E26164">
        <w:rPr>
          <w:rFonts w:asciiTheme="minorHAnsi" w:hAnsiTheme="minorHAnsi"/>
        </w:rPr>
        <w:t xml:space="preserve">andas library to load email data from a structured CSV dataset and processes the textual content </w:t>
      </w:r>
      <w:r>
        <w:rPr>
          <w:rFonts w:asciiTheme="minorHAnsi" w:hAnsiTheme="minorHAnsi"/>
        </w:rPr>
        <w:t>through predefined,</w:t>
      </w:r>
      <w:r w:rsidRPr="00E26164">
        <w:rPr>
          <w:rFonts w:asciiTheme="minorHAnsi" w:hAnsiTheme="minorHAnsi"/>
        </w:rPr>
        <w:t xml:space="preserve"> rule-based matching logic.</w:t>
      </w:r>
    </w:p>
    <w:p w14:paraId="6294F52C" w14:textId="77777777" w:rsidR="00690D59" w:rsidRDefault="00690D59" w:rsidP="00690D59">
      <w:pPr>
        <w:pStyle w:val="NormalWeb"/>
        <w:rPr>
          <w:rFonts w:asciiTheme="minorHAnsi" w:hAnsiTheme="minorHAnsi"/>
        </w:rPr>
      </w:pPr>
      <w:r w:rsidRPr="00574C6A">
        <w:rPr>
          <w:rFonts w:asciiTheme="minorHAnsi" w:hAnsiTheme="minorHAnsi"/>
        </w:rPr>
        <w:t>Development focused on interconnected components that form the application workflow</w:t>
      </w:r>
      <w:r>
        <w:rPr>
          <w:rFonts w:asciiTheme="minorHAnsi" w:hAnsiTheme="minorHAnsi"/>
        </w:rPr>
        <w:t xml:space="preserve">. </w:t>
      </w:r>
      <w:r w:rsidRPr="00E26164">
        <w:rPr>
          <w:rFonts w:asciiTheme="minorHAnsi" w:hAnsiTheme="minorHAnsi"/>
        </w:rPr>
        <w:t xml:space="preserve">The initial interface provided controls </w:t>
      </w:r>
      <w:r>
        <w:rPr>
          <w:rFonts w:asciiTheme="minorHAnsi" w:hAnsiTheme="minorHAnsi"/>
        </w:rPr>
        <w:t>to load the dataset, browse individual emails, initiate analysis, view recommendations, and export</w:t>
      </w:r>
      <w:r w:rsidRPr="00E26164">
        <w:rPr>
          <w:rFonts w:asciiTheme="minorHAnsi" w:hAnsiTheme="minorHAnsi"/>
        </w:rPr>
        <w:t xml:space="preserve"> results. </w:t>
      </w:r>
      <w:r>
        <w:rPr>
          <w:rFonts w:asciiTheme="minorHAnsi" w:hAnsiTheme="minorHAnsi"/>
        </w:rPr>
        <w:t xml:space="preserve">The dataset handling used pandas, retrieving individual email messages from the text_combined </w:t>
      </w:r>
      <w:r>
        <w:rPr>
          <w:rFonts w:asciiTheme="minorHAnsi" w:hAnsiTheme="minorHAnsi"/>
        </w:rPr>
        <w:lastRenderedPageBreak/>
        <w:t>field and displaying them</w:t>
      </w:r>
      <w:r w:rsidRPr="00E26164">
        <w:rPr>
          <w:rFonts w:asciiTheme="minorHAnsi" w:hAnsiTheme="minorHAnsi"/>
        </w:rPr>
        <w:t xml:space="preserve"> through the Tkinter interface. The analysis component converts the selected email content to lowercase and compares it against three predefined groups of textual terms representing Urgent Language, Action Requests, and Promotional Language. </w:t>
      </w:r>
      <w:r>
        <w:rPr>
          <w:rFonts w:asciiTheme="minorHAnsi" w:hAnsiTheme="minorHAnsi"/>
        </w:rPr>
        <w:t>If it detects one or more terms in a category, it records that category as a suspicious characteristic and adds</w:t>
      </w:r>
      <w:r w:rsidRPr="00E26164">
        <w:rPr>
          <w:rFonts w:asciiTheme="minorHAnsi" w:hAnsiTheme="minorHAnsi"/>
        </w:rPr>
        <w:t xml:space="preserve"> one point to the heuristic risk score. The resulting score is subsequently mapped to a Low, Medium, or High</w:t>
      </w:r>
      <w:r>
        <w:rPr>
          <w:rFonts w:asciiTheme="minorHAnsi" w:hAnsiTheme="minorHAnsi"/>
        </w:rPr>
        <w:t xml:space="preserve"> </w:t>
      </w:r>
      <w:r w:rsidRPr="00E26164">
        <w:rPr>
          <w:rFonts w:asciiTheme="minorHAnsi" w:hAnsiTheme="minorHAnsi"/>
        </w:rPr>
        <w:t xml:space="preserve">Risk classification. </w:t>
      </w:r>
      <w:r>
        <w:rPr>
          <w:rFonts w:asciiTheme="minorHAnsi" w:hAnsiTheme="minorHAnsi"/>
        </w:rPr>
        <w:t xml:space="preserve">The system also uses detected characteristics to generate corresponding behavioural recommendations, and the export function saves the resulting risk level, score, detected characteristics, and recommendations </w:t>
      </w:r>
      <w:r w:rsidRPr="00E26164">
        <w:rPr>
          <w:rFonts w:asciiTheme="minorHAnsi" w:hAnsiTheme="minorHAnsi"/>
        </w:rPr>
        <w:t>as a text report.</w:t>
      </w:r>
    </w:p>
    <w:p w14:paraId="6433F3D4" w14:textId="4E7BB1B3" w:rsidR="00690D59" w:rsidRPr="0092241C" w:rsidRDefault="00690D59" w:rsidP="0006378F">
      <w:pPr>
        <w:pStyle w:val="NormalWeb"/>
        <w:rPr>
          <w:rFonts w:asciiTheme="minorHAnsi" w:hAnsiTheme="minorHAnsi"/>
        </w:rPr>
      </w:pPr>
      <w:r w:rsidRPr="0092241C">
        <w:rPr>
          <w:rFonts w:asciiTheme="minorHAnsi" w:hAnsiTheme="minorHAnsi"/>
        </w:rPr>
        <w:t xml:space="preserve">The incremental development process supported </w:t>
      </w:r>
      <w:r>
        <w:rPr>
          <w:rFonts w:asciiTheme="minorHAnsi" w:hAnsiTheme="minorHAnsi"/>
        </w:rPr>
        <w:t>separating the application into distinct but connected functional components, allowing individual behaviours to be examined during implementation before considering the complete workflow</w:t>
      </w:r>
      <w:r w:rsidRPr="0092241C">
        <w:rPr>
          <w:rFonts w:asciiTheme="minorHAnsi" w:hAnsiTheme="minorHAnsi"/>
        </w:rPr>
        <w:t xml:space="preserve">. This modular structure also maintained a clear relationship between the defined system requirements and the implemented functions, including dataset handling, email browsing, textual analysis, risk assessment, recommendation generation, and report export. Development-stage checks </w:t>
      </w:r>
      <w:r>
        <w:rPr>
          <w:rFonts w:asciiTheme="minorHAnsi" w:hAnsiTheme="minorHAnsi"/>
        </w:rPr>
        <w:t>identified implementation issues and refined</w:t>
      </w:r>
      <w:r w:rsidRPr="0092241C">
        <w:rPr>
          <w:rFonts w:asciiTheme="minorHAnsi" w:hAnsiTheme="minorHAnsi"/>
        </w:rPr>
        <w:t xml:space="preserve"> individual functions as the prototype evolved. </w:t>
      </w:r>
      <w:r>
        <w:rPr>
          <w:rFonts w:asciiTheme="minorHAnsi" w:hAnsiTheme="minorHAnsi"/>
        </w:rPr>
        <w:t>After integrating</w:t>
      </w:r>
      <w:r w:rsidRPr="0092241C">
        <w:rPr>
          <w:rFonts w:asciiTheme="minorHAnsi" w:hAnsiTheme="minorHAnsi"/>
        </w:rPr>
        <w:t xml:space="preserve"> these components, the completed application was prepared for the systematic functional evaluation described later in this chapter. This separation between development-stage checking and formal functional evaluation ensured that the final testing phase focused on verifying the completed prototype against its predefined requirements and analytical logic.</w:t>
      </w:r>
    </w:p>
    <w:p w14:paraId="7548DE17" w14:textId="16098D42" w:rsidR="00690D59" w:rsidRPr="00690D59" w:rsidRDefault="00217EF1" w:rsidP="00690D59">
      <w:pPr>
        <w:pStyle w:val="Heading2"/>
      </w:pPr>
      <w:bookmarkStart w:id="32" w:name="_Toc240886406"/>
      <w:r w:rsidRPr="00F91C27">
        <w:rPr>
          <w:rStyle w:val="Strong"/>
          <w:b w:val="0"/>
          <w:bCs w:val="0"/>
        </w:rPr>
        <w:t>3.4 Dataset Selection and Preparation</w:t>
      </w:r>
      <w:bookmarkEnd w:id="32"/>
    </w:p>
    <w:p w14:paraId="3D4BE49D" w14:textId="77777777" w:rsidR="00690D59" w:rsidRDefault="00690D59" w:rsidP="00690D59">
      <w:pPr>
        <w:pStyle w:val="NormalWeb"/>
        <w:rPr>
          <w:rFonts w:asciiTheme="minorHAnsi" w:hAnsiTheme="minorHAnsi"/>
        </w:rPr>
      </w:pPr>
      <w:r w:rsidRPr="00686310">
        <w:rPr>
          <w:rFonts w:asciiTheme="minorHAnsi" w:hAnsiTheme="minorHAnsi"/>
        </w:rPr>
        <w:t xml:space="preserve">A publicly available email dataset was selected to provide the textual samples used </w:t>
      </w:r>
      <w:r>
        <w:rPr>
          <w:rFonts w:asciiTheme="minorHAnsi" w:hAnsiTheme="minorHAnsi"/>
        </w:rPr>
        <w:t>for the prototype's development and functional evaluation</w:t>
      </w:r>
      <w:r w:rsidRPr="00686310">
        <w:rPr>
          <w:rFonts w:asciiTheme="minorHAnsi" w:hAnsiTheme="minorHAnsi"/>
        </w:rPr>
        <w:t>. The Phishing Email Dataset, obtained from Kaggle, combines email data originating from six constituent collections: CEAS 2008, Enron, Ling, Nazario, Nigerian Fraud, and SpamAssass</w:t>
      </w:r>
      <w:r w:rsidRPr="006F09CE">
        <w:rPr>
          <w:rFonts w:asciiTheme="minorHAnsi" w:hAnsiTheme="minorHAnsi"/>
        </w:rPr>
        <w:t xml:space="preserve">in [34]. </w:t>
      </w:r>
      <w:r w:rsidRPr="00686310">
        <w:rPr>
          <w:rFonts w:asciiTheme="minorHAnsi" w:hAnsiTheme="minorHAnsi"/>
        </w:rPr>
        <w:t xml:space="preserve">The downloaded package </w:t>
      </w:r>
      <w:r>
        <w:rPr>
          <w:rFonts w:asciiTheme="minorHAnsi" w:hAnsiTheme="minorHAnsi"/>
        </w:rPr>
        <w:t>includes the individual source datasets and</w:t>
      </w:r>
      <w:r w:rsidRPr="00686310">
        <w:rPr>
          <w:rFonts w:asciiTheme="minorHAnsi" w:hAnsiTheme="minorHAnsi"/>
        </w:rPr>
        <w:t xml:space="preserve"> a consolidated phishing_email.csv file. For this study, the prototype uses the consolidated file rather than processing or merging the individual collections separately. The selected file contains 82,486 email records and provides a sufficiently large collection of email content for browsing, characteristic-based analysis, and </w:t>
      </w:r>
      <w:r>
        <w:rPr>
          <w:rFonts w:asciiTheme="minorHAnsi" w:hAnsiTheme="minorHAnsi"/>
        </w:rPr>
        <w:t>selecting</w:t>
      </w:r>
      <w:r w:rsidRPr="00686310">
        <w:rPr>
          <w:rFonts w:asciiTheme="minorHAnsi" w:hAnsiTheme="minorHAnsi"/>
        </w:rPr>
        <w:t xml:space="preserve"> samples for functional testing. </w:t>
      </w:r>
      <w:r w:rsidRPr="00247E0E">
        <w:rPr>
          <w:rFonts w:asciiTheme="minorHAnsi" w:hAnsiTheme="minorHAnsi"/>
        </w:rPr>
        <w:t>Using a publicly available dataset also allows the prototype to be developed and evaluated without collecting personal email data from research participants.</w:t>
      </w:r>
    </w:p>
    <w:p w14:paraId="5B9C5E8E" w14:textId="6362DBA4" w:rsidR="00690D59" w:rsidRDefault="00690D59" w:rsidP="00690D59">
      <w:pPr>
        <w:pStyle w:val="NormalWeb"/>
        <w:rPr>
          <w:rFonts w:asciiTheme="minorHAnsi" w:hAnsiTheme="minorHAnsi"/>
        </w:rPr>
      </w:pPr>
      <w:r w:rsidRPr="00A373CE">
        <w:rPr>
          <w:rFonts w:asciiTheme="minorHAnsi" w:hAnsiTheme="minorHAnsi"/>
        </w:rPr>
        <w:t xml:space="preserve">The consolidated dataset is structured around two fields: text_combined and label. The text_combined field contains the </w:t>
      </w:r>
      <w:r>
        <w:rPr>
          <w:rFonts w:asciiTheme="minorHAnsi" w:hAnsiTheme="minorHAnsi"/>
        </w:rPr>
        <w:t>email text used as input for analysis, while the label field provides the existing class information for</w:t>
      </w:r>
      <w:r w:rsidRPr="00A373CE">
        <w:rPr>
          <w:rFonts w:asciiTheme="minorHAnsi" w:hAnsiTheme="minorHAnsi"/>
        </w:rPr>
        <w:t xml:space="preserve"> each record. </w:t>
      </w:r>
      <w:r>
        <w:rPr>
          <w:rFonts w:asciiTheme="minorHAnsi" w:hAnsiTheme="minorHAnsi"/>
        </w:rPr>
        <w:t>In the developed application, the rule-based analysis engine uses only the text_combined field</w:t>
      </w:r>
      <w:r w:rsidRPr="00A373CE">
        <w:rPr>
          <w:rFonts w:asciiTheme="minorHAnsi" w:hAnsiTheme="minorHAnsi"/>
        </w:rPr>
        <w:t xml:space="preserve">. When an email is selected, </w:t>
      </w:r>
      <w:r>
        <w:rPr>
          <w:rFonts w:asciiTheme="minorHAnsi" w:hAnsiTheme="minorHAnsi"/>
        </w:rPr>
        <w:t>the system retrieves its text and converts it to lowercase before comparing it</w:t>
      </w:r>
      <w:r w:rsidRPr="00A373CE">
        <w:rPr>
          <w:rFonts w:asciiTheme="minorHAnsi" w:hAnsiTheme="minorHAnsi"/>
        </w:rPr>
        <w:t xml:space="preserve"> with the predefined terms associated with Urgent Language, Action Requests, and Promotional Language. The existing label field is not used to determine </w:t>
      </w:r>
      <w:r w:rsidRPr="00A373CE">
        <w:rPr>
          <w:rFonts w:asciiTheme="minorHAnsi" w:hAnsiTheme="minorHAnsi"/>
        </w:rPr>
        <w:lastRenderedPageBreak/>
        <w:t>the prototype’s heuristic risk score or corresponding risk level. This separation is methodologically important because the system generates its assessment from the presence of its predefined textual characteristics rather than reproducing the existing dataset classification.</w:t>
      </w:r>
    </w:p>
    <w:p w14:paraId="1838E139" w14:textId="051C6496" w:rsidR="00A07A15" w:rsidRDefault="00690D59" w:rsidP="0006378F">
      <w:pPr>
        <w:pStyle w:val="NormalWeb"/>
        <w:rPr>
          <w:rFonts w:asciiTheme="minorHAnsi" w:hAnsiTheme="minorHAnsi"/>
        </w:rPr>
      </w:pPr>
      <w:r w:rsidRPr="00A373CE">
        <w:rPr>
          <w:rFonts w:asciiTheme="minorHAnsi" w:hAnsiTheme="minorHAnsi"/>
        </w:rPr>
        <w:t>Dataset preparation was deliberately minimal because the prototype does not train a statistical or machine learning classification model. The consolidated CSV file was retained in its existing structure and loaded directly by the application</w:t>
      </w:r>
      <w:r>
        <w:rPr>
          <w:rFonts w:asciiTheme="minorHAnsi" w:hAnsiTheme="minorHAnsi"/>
        </w:rPr>
        <w:t>, without a train-test split, feature-vector generation, stemming, or other model-oriented preprocessing</w:t>
      </w:r>
      <w:r w:rsidRPr="00A373CE">
        <w:rPr>
          <w:rFonts w:asciiTheme="minorHAnsi" w:hAnsiTheme="minorHAnsi"/>
        </w:rPr>
        <w:t xml:space="preserve">. Text normalisation occurs at the point of analysis, where the selected email content is converted to lowercase to enable case-insensitive comparison with the predefined textual terms. No modification is made to the original dataset labels, and these labels remain independent of the prototype’s heuristic assessment. This limited preparation </w:t>
      </w:r>
      <w:r>
        <w:rPr>
          <w:rFonts w:asciiTheme="minorHAnsi" w:hAnsiTheme="minorHAnsi"/>
        </w:rPr>
        <w:t>aligns with the artefact's purpose: to examine a transparent, predefined,</w:t>
      </w:r>
      <w:r w:rsidRPr="00A373CE">
        <w:rPr>
          <w:rFonts w:asciiTheme="minorHAnsi" w:hAnsiTheme="minorHAnsi"/>
        </w:rPr>
        <w:t xml:space="preserve"> characteristic-based analysis mechanism rather than to learn predictive relationships from labelled training data.</w:t>
      </w:r>
    </w:p>
    <w:p w14:paraId="7400512A" w14:textId="345F6A55" w:rsidR="00520B09" w:rsidRPr="00520B09" w:rsidRDefault="00217EF1" w:rsidP="00520B09">
      <w:pPr>
        <w:pStyle w:val="Heading2"/>
      </w:pPr>
      <w:bookmarkStart w:id="33" w:name="_Toc240886407"/>
      <w:r w:rsidRPr="00F91C27">
        <w:rPr>
          <w:rStyle w:val="Strong"/>
          <w:b w:val="0"/>
          <w:bCs w:val="0"/>
        </w:rPr>
        <w:t>3.5 Selection and Operationalisation of Suspicious Characteristics</w:t>
      </w:r>
      <w:bookmarkEnd w:id="33"/>
    </w:p>
    <w:p w14:paraId="4B88BC75" w14:textId="77777777" w:rsidR="00520B09" w:rsidRPr="00CA735B" w:rsidRDefault="00520B09" w:rsidP="00520B09">
      <w:pPr>
        <w:pStyle w:val="NormalWeb"/>
        <w:rPr>
          <w:rStyle w:val="Strong"/>
          <w:rFonts w:asciiTheme="minorHAnsi" w:hAnsiTheme="minorHAnsi"/>
          <w:b w:val="0"/>
          <w:bCs w:val="0"/>
        </w:rPr>
      </w:pPr>
      <w:r w:rsidRPr="00A373CE">
        <w:rPr>
          <w:rStyle w:val="Strong"/>
          <w:rFonts w:asciiTheme="minorHAnsi" w:hAnsiTheme="minorHAnsi"/>
          <w:b w:val="0"/>
          <w:bCs w:val="0"/>
        </w:rPr>
        <w:t xml:space="preserve">The selection of suspicious textual characteristics was informed by the literature reviewed in Chapter 2 and </w:t>
      </w:r>
      <w:r>
        <w:rPr>
          <w:rStyle w:val="Strong"/>
          <w:rFonts w:asciiTheme="minorHAnsi" w:hAnsiTheme="minorHAnsi"/>
          <w:b w:val="0"/>
          <w:bCs w:val="0"/>
        </w:rPr>
        <w:t>the need to maintain a transparent,</w:t>
      </w:r>
      <w:r w:rsidRPr="00A373CE">
        <w:rPr>
          <w:rStyle w:val="Strong"/>
          <w:rFonts w:asciiTheme="minorHAnsi" w:hAnsiTheme="minorHAnsi"/>
          <w:b w:val="0"/>
          <w:bCs w:val="0"/>
        </w:rPr>
        <w:t xml:space="preserve"> computationally lightweight analysis mechanism. </w:t>
      </w:r>
      <w:r w:rsidRPr="008D13BD">
        <w:rPr>
          <w:rStyle w:val="Strong"/>
          <w:rFonts w:asciiTheme="minorHAnsi" w:hAnsiTheme="minorHAnsi"/>
          <w:b w:val="0"/>
          <w:bCs w:val="0"/>
        </w:rPr>
        <w:t>Three categories were selected for implementation: Urgent Language, Action Requests, and Promotional Language.</w:t>
      </w:r>
      <w:r>
        <w:rPr>
          <w:rStyle w:val="Strong"/>
          <w:rFonts w:asciiTheme="minorHAnsi" w:hAnsiTheme="minorHAnsi"/>
          <w:b w:val="0"/>
          <w:bCs w:val="0"/>
        </w:rPr>
        <w:t xml:space="preserve"> </w:t>
      </w:r>
      <w:r w:rsidRPr="00A373CE">
        <w:rPr>
          <w:rStyle w:val="Strong"/>
          <w:rFonts w:asciiTheme="minorHAnsi" w:hAnsiTheme="minorHAnsi"/>
          <w:b w:val="0"/>
          <w:bCs w:val="0"/>
        </w:rPr>
        <w:t xml:space="preserve">As discussed in Section 2.4, these categories represent distinct forms of textual content that may occur within phishing and social engineering communications, while also appearing in legitimate emails. Their inclusion </w:t>
      </w:r>
      <w:r>
        <w:rPr>
          <w:rStyle w:val="Strong"/>
          <w:rFonts w:asciiTheme="minorHAnsi" w:hAnsiTheme="minorHAnsi"/>
          <w:b w:val="0"/>
          <w:bCs w:val="0"/>
        </w:rPr>
        <w:t xml:space="preserve">in the prototype therefore does not imply that </w:t>
      </w:r>
      <w:r w:rsidRPr="00A373CE">
        <w:rPr>
          <w:rStyle w:val="Strong"/>
          <w:rFonts w:asciiTheme="minorHAnsi" w:hAnsiTheme="minorHAnsi"/>
          <w:b w:val="0"/>
          <w:bCs w:val="0"/>
        </w:rPr>
        <w:t>any individual characteristic provides definitive evidence of phishing. Instead, the selected categories are operationalised as predefined indicators that contribute to the prototype’s heuristic assessment of potentially suspicious email content.</w:t>
      </w:r>
      <w:r w:rsidRPr="00832DB3">
        <w:rPr>
          <w:rFonts w:asciiTheme="minorHAnsi" w:eastAsiaTheme="minorHAnsi" w:hAnsiTheme="minorHAnsi" w:cstheme="minorBidi"/>
          <w:kern w:val="2"/>
          <w:lang w:eastAsia="en-US"/>
          <w14:ligatures w14:val="standardContextual"/>
        </w:rPr>
        <w:t xml:space="preserve"> </w:t>
      </w:r>
      <w:r w:rsidRPr="00832DB3">
        <w:rPr>
          <w:rFonts w:asciiTheme="minorHAnsi" w:hAnsiTheme="minorHAnsi"/>
        </w:rPr>
        <w:t xml:space="preserve">This limited selection also maintains a clear link between the textual characteristics </w:t>
      </w:r>
      <w:r>
        <w:rPr>
          <w:rFonts w:asciiTheme="minorHAnsi" w:hAnsiTheme="minorHAnsi"/>
        </w:rPr>
        <w:t xml:space="preserve">the application identifies </w:t>
      </w:r>
      <w:r w:rsidRPr="00832DB3">
        <w:rPr>
          <w:rFonts w:asciiTheme="minorHAnsi" w:hAnsiTheme="minorHAnsi"/>
        </w:rPr>
        <w:t>and the risk assessment presented to the user</w:t>
      </w:r>
      <w:r w:rsidRPr="00CA735B">
        <w:rPr>
          <w:rStyle w:val="Strong"/>
          <w:rFonts w:asciiTheme="minorHAnsi" w:hAnsiTheme="minorHAnsi"/>
          <w:b w:val="0"/>
          <w:bCs w:val="0"/>
        </w:rPr>
        <w:t>.</w:t>
      </w:r>
    </w:p>
    <w:p w14:paraId="57B2C412" w14:textId="77777777" w:rsidR="00520B09" w:rsidRDefault="00520B09" w:rsidP="00520B09">
      <w:pPr>
        <w:pStyle w:val="NormalWeb"/>
        <w:rPr>
          <w:rFonts w:asciiTheme="minorHAnsi" w:hAnsiTheme="minorHAnsi"/>
        </w:rPr>
      </w:pPr>
      <w:r w:rsidRPr="00CA735B">
        <w:rPr>
          <w:rFonts w:asciiTheme="minorHAnsi" w:hAnsiTheme="minorHAnsi"/>
        </w:rPr>
        <w:t>To operationalise the three characteristics within the software artefact, each category was represented by a predefined set of textual terms and phrases. During analysis, the selected email content is converted to lowercase and compared with the terms</w:t>
      </w:r>
      <w:r w:rsidRPr="00A373CE">
        <w:rPr>
          <w:rFonts w:asciiTheme="minorHAnsi" w:hAnsiTheme="minorHAnsi"/>
        </w:rPr>
        <w:t xml:space="preserve"> assigned to each category. Urgent Language is represented by terms associated with time pressure or immediate response, Action Requests by terms that instruct or encourage the recipient to perform an action, and Promotional Language by terms associated with offers, rewards, discounts, or similar incentives. This explicit</w:t>
      </w:r>
      <w:r>
        <w:rPr>
          <w:rFonts w:asciiTheme="minorHAnsi" w:hAnsiTheme="minorHAnsi"/>
        </w:rPr>
        <w:t xml:space="preserve">, term-based representation was selected to preserve transparency in the analysis process, as each detected category can be traced directly to identifiable textual content rather than </w:t>
      </w:r>
      <w:r w:rsidRPr="00A373CE">
        <w:rPr>
          <w:rFonts w:asciiTheme="minorHAnsi" w:hAnsiTheme="minorHAnsi"/>
        </w:rPr>
        <w:t>an opaque statistical prediction.</w:t>
      </w:r>
    </w:p>
    <w:p w14:paraId="089892E7" w14:textId="77777777" w:rsidR="00FB45F9" w:rsidRDefault="00FB45F9" w:rsidP="0006378F">
      <w:pPr>
        <w:pStyle w:val="NormalWeb"/>
        <w:rPr>
          <w:rFonts w:asciiTheme="minorHAnsi" w:hAnsiTheme="minorHAnsi"/>
        </w:rPr>
      </w:pPr>
    </w:p>
    <w:p w14:paraId="1201B268" w14:textId="4470CC04" w:rsidR="003D0B24" w:rsidRPr="003D0B24" w:rsidRDefault="003D0B24" w:rsidP="003D0B24">
      <w:pPr>
        <w:pStyle w:val="Caption"/>
        <w:keepNext/>
        <w:jc w:val="center"/>
        <w:rPr>
          <w:sz w:val="24"/>
          <w:szCs w:val="24"/>
        </w:rPr>
      </w:pPr>
      <w:bookmarkStart w:id="34" w:name="_Toc240886450"/>
      <w:r w:rsidRPr="003D0B24">
        <w:rPr>
          <w:sz w:val="24"/>
          <w:szCs w:val="24"/>
        </w:rPr>
        <w:lastRenderedPageBreak/>
        <w:t xml:space="preserve">Table </w:t>
      </w:r>
      <w:r w:rsidRPr="003D0B24">
        <w:rPr>
          <w:sz w:val="24"/>
          <w:szCs w:val="24"/>
        </w:rPr>
        <w:fldChar w:fldCharType="begin"/>
      </w:r>
      <w:r w:rsidRPr="003D0B24">
        <w:rPr>
          <w:sz w:val="24"/>
          <w:szCs w:val="24"/>
        </w:rPr>
        <w:instrText xml:space="preserve"> SEQ Table \* ARABIC </w:instrText>
      </w:r>
      <w:r w:rsidRPr="003D0B24">
        <w:rPr>
          <w:sz w:val="24"/>
          <w:szCs w:val="24"/>
        </w:rPr>
        <w:fldChar w:fldCharType="separate"/>
      </w:r>
      <w:r w:rsidR="00EC67F1">
        <w:rPr>
          <w:noProof/>
          <w:sz w:val="24"/>
          <w:szCs w:val="24"/>
        </w:rPr>
        <w:t>3</w:t>
      </w:r>
      <w:r w:rsidRPr="003D0B24">
        <w:rPr>
          <w:sz w:val="24"/>
          <w:szCs w:val="24"/>
        </w:rPr>
        <w:fldChar w:fldCharType="end"/>
      </w:r>
      <w:r w:rsidRPr="003D0B24">
        <w:rPr>
          <w:sz w:val="24"/>
          <w:szCs w:val="24"/>
        </w:rPr>
        <w:t>: Operationalisation of Suspicious Textual Characteristics</w:t>
      </w:r>
      <w:bookmarkEnd w:id="34"/>
    </w:p>
    <w:tbl>
      <w:tblPr>
        <w:tblStyle w:val="TableGrid"/>
        <w:tblW w:w="0" w:type="auto"/>
        <w:jc w:val="center"/>
        <w:tblLook w:val="04A0" w:firstRow="1" w:lastRow="0" w:firstColumn="1" w:lastColumn="0" w:noHBand="0" w:noVBand="1"/>
      </w:tblPr>
      <w:tblGrid>
        <w:gridCol w:w="1696"/>
        <w:gridCol w:w="3997"/>
        <w:gridCol w:w="3323"/>
      </w:tblGrid>
      <w:tr w:rsidR="00FB45F9" w:rsidRPr="00FB45F9" w14:paraId="628FC09A" w14:textId="77777777" w:rsidTr="005E1662">
        <w:trPr>
          <w:trHeight w:val="868"/>
          <w:jc w:val="center"/>
        </w:trPr>
        <w:tc>
          <w:tcPr>
            <w:tcW w:w="1696" w:type="dxa"/>
            <w:hideMark/>
          </w:tcPr>
          <w:p w14:paraId="6D2739DD" w14:textId="77777777" w:rsidR="00FB45F9" w:rsidRPr="00FB45F9" w:rsidRDefault="00FB45F9" w:rsidP="009E4704">
            <w:pPr>
              <w:pStyle w:val="NormalWeb"/>
              <w:jc w:val="center"/>
              <w:rPr>
                <w:b/>
                <w:bCs/>
              </w:rPr>
            </w:pPr>
            <w:r w:rsidRPr="00FB45F9">
              <w:rPr>
                <w:b/>
                <w:bCs/>
              </w:rPr>
              <w:t>Characteristic</w:t>
            </w:r>
          </w:p>
        </w:tc>
        <w:tc>
          <w:tcPr>
            <w:tcW w:w="3997" w:type="dxa"/>
            <w:hideMark/>
          </w:tcPr>
          <w:p w14:paraId="14E3C75A" w14:textId="149561C9" w:rsidR="007377BC" w:rsidRPr="00FB45F9" w:rsidRDefault="00FB45F9" w:rsidP="007377BC">
            <w:pPr>
              <w:pStyle w:val="NormalWeb"/>
              <w:jc w:val="center"/>
              <w:rPr>
                <w:b/>
                <w:bCs/>
              </w:rPr>
            </w:pPr>
            <w:r w:rsidRPr="00FB45F9">
              <w:rPr>
                <w:b/>
                <w:bCs/>
              </w:rPr>
              <w:t>Predefined terms implemented in prototype</w:t>
            </w:r>
          </w:p>
        </w:tc>
        <w:tc>
          <w:tcPr>
            <w:tcW w:w="3323" w:type="dxa"/>
            <w:noWrap/>
            <w:hideMark/>
          </w:tcPr>
          <w:p w14:paraId="0163891D" w14:textId="77777777" w:rsidR="00FB45F9" w:rsidRPr="00FB45F9" w:rsidRDefault="00FB45F9" w:rsidP="009E4704">
            <w:pPr>
              <w:pStyle w:val="NormalWeb"/>
              <w:jc w:val="center"/>
              <w:rPr>
                <w:b/>
                <w:bCs/>
              </w:rPr>
            </w:pPr>
            <w:r w:rsidRPr="00FB45F9">
              <w:rPr>
                <w:b/>
                <w:bCs/>
              </w:rPr>
              <w:t>Detection rule</w:t>
            </w:r>
          </w:p>
        </w:tc>
      </w:tr>
      <w:tr w:rsidR="00FB45F9" w:rsidRPr="00FB45F9" w14:paraId="1B33329C" w14:textId="77777777" w:rsidTr="005E1662">
        <w:trPr>
          <w:trHeight w:val="700"/>
          <w:jc w:val="center"/>
        </w:trPr>
        <w:tc>
          <w:tcPr>
            <w:tcW w:w="1696" w:type="dxa"/>
            <w:hideMark/>
          </w:tcPr>
          <w:p w14:paraId="3FDCAE16" w14:textId="77777777" w:rsidR="00FB45F9" w:rsidRPr="00FB45F9" w:rsidRDefault="00FB45F9" w:rsidP="00FB45F9">
            <w:pPr>
              <w:pStyle w:val="NormalWeb"/>
            </w:pPr>
            <w:r w:rsidRPr="00FB45F9">
              <w:t>Urgent Language</w:t>
            </w:r>
          </w:p>
        </w:tc>
        <w:tc>
          <w:tcPr>
            <w:tcW w:w="3997" w:type="dxa"/>
            <w:noWrap/>
            <w:hideMark/>
          </w:tcPr>
          <w:p w14:paraId="100F54A4" w14:textId="77777777" w:rsidR="00FB45F9" w:rsidRPr="00FB45F9" w:rsidRDefault="00FB45F9" w:rsidP="00FB45F9">
            <w:pPr>
              <w:pStyle w:val="NormalWeb"/>
            </w:pPr>
            <w:r w:rsidRPr="00FB45F9">
              <w:t>urgent, immediately, act now, limited time, warning</w:t>
            </w:r>
          </w:p>
        </w:tc>
        <w:tc>
          <w:tcPr>
            <w:tcW w:w="3323" w:type="dxa"/>
            <w:noWrap/>
            <w:hideMark/>
          </w:tcPr>
          <w:p w14:paraId="372ED878" w14:textId="77777777" w:rsidR="00FB45F9" w:rsidRPr="00FB45F9" w:rsidRDefault="00FB45F9" w:rsidP="00FB45F9">
            <w:pPr>
              <w:pStyle w:val="NormalWeb"/>
            </w:pPr>
            <w:r w:rsidRPr="00FB45F9">
              <w:t>Category detected if ≥1 term is present</w:t>
            </w:r>
          </w:p>
        </w:tc>
      </w:tr>
      <w:tr w:rsidR="00FB45F9" w:rsidRPr="00FB45F9" w14:paraId="01D10139" w14:textId="77777777" w:rsidTr="005E1662">
        <w:trPr>
          <w:trHeight w:val="700"/>
          <w:jc w:val="center"/>
        </w:trPr>
        <w:tc>
          <w:tcPr>
            <w:tcW w:w="1696" w:type="dxa"/>
            <w:hideMark/>
          </w:tcPr>
          <w:p w14:paraId="16295B4C" w14:textId="77777777" w:rsidR="00FB45F9" w:rsidRPr="00FB45F9" w:rsidRDefault="00FB45F9" w:rsidP="00FB45F9">
            <w:pPr>
              <w:pStyle w:val="NormalWeb"/>
            </w:pPr>
            <w:r w:rsidRPr="00FB45F9">
              <w:t>Action Requests</w:t>
            </w:r>
          </w:p>
        </w:tc>
        <w:tc>
          <w:tcPr>
            <w:tcW w:w="3997" w:type="dxa"/>
            <w:noWrap/>
            <w:hideMark/>
          </w:tcPr>
          <w:p w14:paraId="4BA0372B" w14:textId="77777777" w:rsidR="00FB45F9" w:rsidRPr="00FB45F9" w:rsidRDefault="00FB45F9" w:rsidP="00FB45F9">
            <w:pPr>
              <w:pStyle w:val="NormalWeb"/>
            </w:pPr>
            <w:r w:rsidRPr="00FB45F9">
              <w:t>click, verify, confirm, login, update, password</w:t>
            </w:r>
          </w:p>
        </w:tc>
        <w:tc>
          <w:tcPr>
            <w:tcW w:w="3323" w:type="dxa"/>
            <w:noWrap/>
            <w:hideMark/>
          </w:tcPr>
          <w:p w14:paraId="5C714E2D" w14:textId="77777777" w:rsidR="00FB45F9" w:rsidRPr="00FB45F9" w:rsidRDefault="00FB45F9" w:rsidP="00FB45F9">
            <w:pPr>
              <w:pStyle w:val="NormalWeb"/>
            </w:pPr>
            <w:r w:rsidRPr="00FB45F9">
              <w:t>Category detected if ≥1 term is present</w:t>
            </w:r>
          </w:p>
        </w:tc>
      </w:tr>
      <w:tr w:rsidR="00FB45F9" w:rsidRPr="00FB45F9" w14:paraId="20C43BE9" w14:textId="77777777" w:rsidTr="005E1662">
        <w:trPr>
          <w:trHeight w:val="700"/>
          <w:jc w:val="center"/>
        </w:trPr>
        <w:tc>
          <w:tcPr>
            <w:tcW w:w="1696" w:type="dxa"/>
            <w:hideMark/>
          </w:tcPr>
          <w:p w14:paraId="4A289843" w14:textId="77777777" w:rsidR="00FB45F9" w:rsidRPr="00FB45F9" w:rsidRDefault="00FB45F9" w:rsidP="00FB45F9">
            <w:pPr>
              <w:pStyle w:val="NormalWeb"/>
            </w:pPr>
            <w:r w:rsidRPr="00FB45F9">
              <w:t>Promotional Language</w:t>
            </w:r>
          </w:p>
        </w:tc>
        <w:tc>
          <w:tcPr>
            <w:tcW w:w="3997" w:type="dxa"/>
            <w:noWrap/>
            <w:hideMark/>
          </w:tcPr>
          <w:p w14:paraId="126610CC" w14:textId="77777777" w:rsidR="00FB45F9" w:rsidRPr="00FB45F9" w:rsidRDefault="00FB45F9" w:rsidP="00FB45F9">
            <w:pPr>
              <w:pStyle w:val="NormalWeb"/>
            </w:pPr>
            <w:r w:rsidRPr="00FB45F9">
              <w:t>winner, prize, free, offer, discount</w:t>
            </w:r>
          </w:p>
        </w:tc>
        <w:tc>
          <w:tcPr>
            <w:tcW w:w="3323" w:type="dxa"/>
            <w:noWrap/>
            <w:hideMark/>
          </w:tcPr>
          <w:p w14:paraId="709F0D0A" w14:textId="77777777" w:rsidR="00FB45F9" w:rsidRPr="00FB45F9" w:rsidRDefault="00FB45F9" w:rsidP="00FB45F9">
            <w:pPr>
              <w:pStyle w:val="NormalWeb"/>
            </w:pPr>
            <w:r w:rsidRPr="00FB45F9">
              <w:t>Category detected if ≥1 term is present</w:t>
            </w:r>
          </w:p>
        </w:tc>
      </w:tr>
    </w:tbl>
    <w:p w14:paraId="19129B69" w14:textId="77777777" w:rsidR="002C2A83" w:rsidRDefault="002C2A83" w:rsidP="0006378F">
      <w:pPr>
        <w:pStyle w:val="NormalWeb"/>
        <w:rPr>
          <w:rFonts w:asciiTheme="minorHAnsi" w:hAnsiTheme="minorHAnsi"/>
        </w:rPr>
      </w:pPr>
    </w:p>
    <w:p w14:paraId="32331301" w14:textId="4A4D7872" w:rsidR="00520B09" w:rsidRDefault="00520B09" w:rsidP="0006378F">
      <w:pPr>
        <w:pStyle w:val="NormalWeb"/>
        <w:rPr>
          <w:rFonts w:asciiTheme="minorHAnsi" w:hAnsiTheme="minorHAnsi"/>
        </w:rPr>
      </w:pPr>
      <w:r w:rsidRPr="000D477B">
        <w:rPr>
          <w:rFonts w:asciiTheme="minorHAnsi" w:hAnsiTheme="minorHAnsi"/>
        </w:rPr>
        <w:t xml:space="preserve">A characteristic is recorded as detected when at least one predefined term associated with that category is found within the analysed email content. Multiple matching terms within the same category do not increase the category’s contribution to the risk score; each of the three categories can contribute </w:t>
      </w:r>
      <w:r>
        <w:rPr>
          <w:rFonts w:asciiTheme="minorHAnsi" w:hAnsiTheme="minorHAnsi"/>
        </w:rPr>
        <w:t>at most</w:t>
      </w:r>
      <w:r w:rsidRPr="000D477B">
        <w:rPr>
          <w:rFonts w:asciiTheme="minorHAnsi" w:hAnsiTheme="minorHAnsi"/>
        </w:rPr>
        <w:t xml:space="preserve"> one point. Consequently, the analysis evaluates the presence of characteristic categories rather than the frequency of individual matching terms.</w:t>
      </w:r>
      <w:r w:rsidRPr="00312F39">
        <w:rPr>
          <w:rFonts w:asciiTheme="minorHAnsi" w:eastAsiaTheme="minorHAnsi" w:hAnsiTheme="minorHAnsi" w:cstheme="minorBidi"/>
          <w:kern w:val="2"/>
          <w:lang w:eastAsia="en-US"/>
          <w14:ligatures w14:val="standardContextual"/>
        </w:rPr>
        <w:t xml:space="preserve"> </w:t>
      </w:r>
      <w:r w:rsidRPr="00312F39">
        <w:rPr>
          <w:rFonts w:asciiTheme="minorHAnsi" w:hAnsiTheme="minorHAnsi"/>
        </w:rPr>
        <w:t>This design maintains a simple and clear relationship between textual matching and the resulting risk assessment</w:t>
      </w:r>
      <w:r w:rsidRPr="000D477B">
        <w:rPr>
          <w:rFonts w:asciiTheme="minorHAnsi" w:hAnsiTheme="minorHAnsi"/>
        </w:rPr>
        <w:t xml:space="preserve">. However, the approach is inherently limited by its predefined vocabulary and does not independently interpret semantic context, distinguish all legitimate uses of matching terms, or recognise linguistic variations </w:t>
      </w:r>
      <w:r>
        <w:rPr>
          <w:rFonts w:asciiTheme="minorHAnsi" w:hAnsiTheme="minorHAnsi"/>
        </w:rPr>
        <w:t>not represented in</w:t>
      </w:r>
      <w:r w:rsidRPr="000D477B">
        <w:rPr>
          <w:rFonts w:asciiTheme="minorHAnsi" w:hAnsiTheme="minorHAnsi"/>
        </w:rPr>
        <w:t xml:space="preserve"> the implemented term sets. </w:t>
      </w:r>
      <w:r>
        <w:rPr>
          <w:rFonts w:asciiTheme="minorHAnsi" w:hAnsiTheme="minorHAnsi"/>
        </w:rPr>
        <w:t>Section 3.10 and the prototype evaluation discuss these limitations further</w:t>
      </w:r>
      <w:r w:rsidRPr="000D477B">
        <w:rPr>
          <w:rFonts w:asciiTheme="minorHAnsi" w:hAnsiTheme="minorHAnsi"/>
        </w:rPr>
        <w:t>.</w:t>
      </w:r>
    </w:p>
    <w:p w14:paraId="1806EE1F" w14:textId="305187D5" w:rsidR="003428BB" w:rsidRPr="00520B09" w:rsidRDefault="00217EF1" w:rsidP="00520B09">
      <w:pPr>
        <w:pStyle w:val="Heading2"/>
      </w:pPr>
      <w:bookmarkStart w:id="35" w:name="_Toc240886408"/>
      <w:r w:rsidRPr="00F91C27">
        <w:rPr>
          <w:rStyle w:val="Strong"/>
          <w:b w:val="0"/>
          <w:bCs w:val="0"/>
        </w:rPr>
        <w:t>3.6 System Requirements</w:t>
      </w:r>
      <w:bookmarkEnd w:id="35"/>
    </w:p>
    <w:p w14:paraId="0EA69952" w14:textId="616A64F0" w:rsidR="00CA62B9" w:rsidRDefault="00520B09" w:rsidP="0006378F">
      <w:pPr>
        <w:pStyle w:val="NormalWeb"/>
        <w:rPr>
          <w:rFonts w:asciiTheme="minorHAnsi" w:hAnsiTheme="minorHAnsi"/>
        </w:rPr>
      </w:pPr>
      <w:r w:rsidRPr="005B6AFB">
        <w:rPr>
          <w:rFonts w:asciiTheme="minorHAnsi" w:hAnsiTheme="minorHAnsi"/>
        </w:rPr>
        <w:t>The system requirements were defined from the research objectives, literature-informed design decisions, and the intended scope of the prototype. They were divided into functional requirements, which specify the operations that the application must perform, and non-functional requirements, which describe the broader qualities and constraints of the developed artefact. The requirements were deliberately bounded to the functionality necessary for a transparent desktop-based phishing email analysis prototype and subsequently provided the basis for implementation and functional evaluation.</w:t>
      </w:r>
    </w:p>
    <w:p w14:paraId="55A3D2D6" w14:textId="7B05ED05" w:rsidR="00FE741B" w:rsidRPr="00FE741B" w:rsidRDefault="00FE741B" w:rsidP="00FE741B">
      <w:pPr>
        <w:pStyle w:val="Caption"/>
        <w:keepNext/>
        <w:jc w:val="center"/>
        <w:rPr>
          <w:sz w:val="24"/>
          <w:szCs w:val="24"/>
        </w:rPr>
      </w:pPr>
      <w:bookmarkStart w:id="36" w:name="_Toc240886451"/>
      <w:r w:rsidRPr="00FE741B">
        <w:rPr>
          <w:sz w:val="24"/>
          <w:szCs w:val="24"/>
        </w:rPr>
        <w:t xml:space="preserve">Table </w:t>
      </w:r>
      <w:r w:rsidRPr="00FE741B">
        <w:rPr>
          <w:sz w:val="24"/>
          <w:szCs w:val="24"/>
        </w:rPr>
        <w:fldChar w:fldCharType="begin"/>
      </w:r>
      <w:r w:rsidRPr="00FE741B">
        <w:rPr>
          <w:sz w:val="24"/>
          <w:szCs w:val="24"/>
        </w:rPr>
        <w:instrText xml:space="preserve"> SEQ Table \* ARABIC </w:instrText>
      </w:r>
      <w:r w:rsidRPr="00FE741B">
        <w:rPr>
          <w:sz w:val="24"/>
          <w:szCs w:val="24"/>
        </w:rPr>
        <w:fldChar w:fldCharType="separate"/>
      </w:r>
      <w:r w:rsidR="00EC67F1">
        <w:rPr>
          <w:noProof/>
          <w:sz w:val="24"/>
          <w:szCs w:val="24"/>
        </w:rPr>
        <w:t>4</w:t>
      </w:r>
      <w:r w:rsidRPr="00FE741B">
        <w:rPr>
          <w:sz w:val="24"/>
          <w:szCs w:val="24"/>
        </w:rPr>
        <w:fldChar w:fldCharType="end"/>
      </w:r>
      <w:r w:rsidRPr="00FE741B">
        <w:rPr>
          <w:sz w:val="24"/>
          <w:szCs w:val="24"/>
        </w:rPr>
        <w:t>: Functional Requirements of the Prototype</w:t>
      </w:r>
      <w:bookmarkEnd w:id="36"/>
    </w:p>
    <w:tbl>
      <w:tblPr>
        <w:tblStyle w:val="TableGrid"/>
        <w:tblW w:w="0" w:type="auto"/>
        <w:jc w:val="center"/>
        <w:tblLook w:val="04A0" w:firstRow="1" w:lastRow="0" w:firstColumn="1" w:lastColumn="0" w:noHBand="0" w:noVBand="1"/>
      </w:tblPr>
      <w:tblGrid>
        <w:gridCol w:w="1860"/>
        <w:gridCol w:w="7000"/>
      </w:tblGrid>
      <w:tr w:rsidR="003428BB" w:rsidRPr="003428BB" w14:paraId="61EBF5E8" w14:textId="77777777" w:rsidTr="00B83023">
        <w:trPr>
          <w:trHeight w:val="455"/>
          <w:jc w:val="center"/>
        </w:trPr>
        <w:tc>
          <w:tcPr>
            <w:tcW w:w="1860" w:type="dxa"/>
            <w:hideMark/>
          </w:tcPr>
          <w:p w14:paraId="4432D0D6" w14:textId="77777777" w:rsidR="003428BB" w:rsidRPr="003428BB" w:rsidRDefault="003428BB" w:rsidP="003428BB">
            <w:pPr>
              <w:pStyle w:val="NormalWeb"/>
              <w:rPr>
                <w:b/>
                <w:bCs/>
              </w:rPr>
            </w:pPr>
            <w:r w:rsidRPr="003428BB">
              <w:rPr>
                <w:b/>
                <w:bCs/>
              </w:rPr>
              <w:t>ID</w:t>
            </w:r>
          </w:p>
        </w:tc>
        <w:tc>
          <w:tcPr>
            <w:tcW w:w="7000" w:type="dxa"/>
            <w:hideMark/>
          </w:tcPr>
          <w:p w14:paraId="6C826866" w14:textId="77777777" w:rsidR="003428BB" w:rsidRPr="003428BB" w:rsidRDefault="003428BB" w:rsidP="003428BB">
            <w:pPr>
              <w:pStyle w:val="NormalWeb"/>
              <w:rPr>
                <w:b/>
                <w:bCs/>
              </w:rPr>
            </w:pPr>
            <w:r w:rsidRPr="003428BB">
              <w:rPr>
                <w:b/>
                <w:bCs/>
              </w:rPr>
              <w:t>Functional requirement</w:t>
            </w:r>
          </w:p>
        </w:tc>
      </w:tr>
      <w:tr w:rsidR="003428BB" w:rsidRPr="003428BB" w14:paraId="27699BAA" w14:textId="77777777" w:rsidTr="004405A0">
        <w:trPr>
          <w:trHeight w:val="728"/>
          <w:jc w:val="center"/>
        </w:trPr>
        <w:tc>
          <w:tcPr>
            <w:tcW w:w="1860" w:type="dxa"/>
            <w:hideMark/>
          </w:tcPr>
          <w:p w14:paraId="3445B201" w14:textId="77777777" w:rsidR="003428BB" w:rsidRPr="002F7AA7" w:rsidRDefault="003428BB" w:rsidP="003428BB">
            <w:pPr>
              <w:pStyle w:val="NormalWeb"/>
            </w:pPr>
            <w:r w:rsidRPr="002F7AA7">
              <w:t>FR1</w:t>
            </w:r>
          </w:p>
        </w:tc>
        <w:tc>
          <w:tcPr>
            <w:tcW w:w="7000" w:type="dxa"/>
            <w:hideMark/>
          </w:tcPr>
          <w:p w14:paraId="70CA9957" w14:textId="77777777" w:rsidR="003428BB" w:rsidRPr="003428BB" w:rsidRDefault="003428BB" w:rsidP="003428BB">
            <w:pPr>
              <w:pStyle w:val="NormalWeb"/>
            </w:pPr>
            <w:r w:rsidRPr="003428BB">
              <w:t>The system shall allow the user to load a structured CSV email dataset.</w:t>
            </w:r>
          </w:p>
        </w:tc>
      </w:tr>
      <w:tr w:rsidR="003428BB" w:rsidRPr="003428BB" w14:paraId="1BAD4F05" w14:textId="77777777" w:rsidTr="005E1662">
        <w:trPr>
          <w:trHeight w:val="870"/>
          <w:jc w:val="center"/>
        </w:trPr>
        <w:tc>
          <w:tcPr>
            <w:tcW w:w="1860" w:type="dxa"/>
            <w:hideMark/>
          </w:tcPr>
          <w:p w14:paraId="19858261" w14:textId="77777777" w:rsidR="003428BB" w:rsidRPr="002F7AA7" w:rsidRDefault="003428BB" w:rsidP="003428BB">
            <w:pPr>
              <w:pStyle w:val="NormalWeb"/>
            </w:pPr>
            <w:r w:rsidRPr="002F7AA7">
              <w:t>FR2</w:t>
            </w:r>
          </w:p>
        </w:tc>
        <w:tc>
          <w:tcPr>
            <w:tcW w:w="7000" w:type="dxa"/>
            <w:hideMark/>
          </w:tcPr>
          <w:p w14:paraId="31E790DD" w14:textId="77777777" w:rsidR="003428BB" w:rsidRPr="003428BB" w:rsidRDefault="003428BB" w:rsidP="003428BB">
            <w:pPr>
              <w:pStyle w:val="NormalWeb"/>
            </w:pPr>
            <w:r w:rsidRPr="003428BB">
              <w:t>The system shall allow the user to browse individual email records and navigate between them.</w:t>
            </w:r>
          </w:p>
        </w:tc>
      </w:tr>
      <w:tr w:rsidR="003428BB" w:rsidRPr="003428BB" w14:paraId="62B576E1" w14:textId="77777777" w:rsidTr="005E1662">
        <w:trPr>
          <w:trHeight w:val="580"/>
          <w:jc w:val="center"/>
        </w:trPr>
        <w:tc>
          <w:tcPr>
            <w:tcW w:w="1860" w:type="dxa"/>
            <w:hideMark/>
          </w:tcPr>
          <w:p w14:paraId="62BD3966" w14:textId="77777777" w:rsidR="003428BB" w:rsidRPr="002F7AA7" w:rsidRDefault="003428BB" w:rsidP="003428BB">
            <w:pPr>
              <w:pStyle w:val="NormalWeb"/>
            </w:pPr>
            <w:r w:rsidRPr="002F7AA7">
              <w:lastRenderedPageBreak/>
              <w:t>FR3</w:t>
            </w:r>
          </w:p>
        </w:tc>
        <w:tc>
          <w:tcPr>
            <w:tcW w:w="7000" w:type="dxa"/>
            <w:hideMark/>
          </w:tcPr>
          <w:p w14:paraId="104FDBF1" w14:textId="708589C8" w:rsidR="003428BB" w:rsidRPr="003428BB" w:rsidRDefault="003428BB" w:rsidP="003428BB">
            <w:pPr>
              <w:pStyle w:val="NormalWeb"/>
            </w:pPr>
            <w:r w:rsidRPr="003428BB">
              <w:t xml:space="preserve">The system shall retrieve and display the </w:t>
            </w:r>
            <w:r w:rsidR="00845A68">
              <w:t>selected email's text</w:t>
            </w:r>
            <w:r w:rsidRPr="003428BB">
              <w:t>.</w:t>
            </w:r>
          </w:p>
        </w:tc>
      </w:tr>
      <w:tr w:rsidR="003428BB" w:rsidRPr="003428BB" w14:paraId="5E6E2194" w14:textId="77777777" w:rsidTr="004405A0">
        <w:trPr>
          <w:trHeight w:val="963"/>
          <w:jc w:val="center"/>
        </w:trPr>
        <w:tc>
          <w:tcPr>
            <w:tcW w:w="1860" w:type="dxa"/>
            <w:hideMark/>
          </w:tcPr>
          <w:p w14:paraId="669E76C5" w14:textId="77777777" w:rsidR="003428BB" w:rsidRPr="002F7AA7" w:rsidRDefault="003428BB" w:rsidP="003428BB">
            <w:pPr>
              <w:pStyle w:val="NormalWeb"/>
            </w:pPr>
            <w:r w:rsidRPr="002F7AA7">
              <w:t>FR4</w:t>
            </w:r>
          </w:p>
        </w:tc>
        <w:tc>
          <w:tcPr>
            <w:tcW w:w="7000" w:type="dxa"/>
            <w:hideMark/>
          </w:tcPr>
          <w:p w14:paraId="683F4605" w14:textId="6D1BAD9B" w:rsidR="003428BB" w:rsidRPr="003428BB" w:rsidRDefault="003428BB" w:rsidP="003428BB">
            <w:pPr>
              <w:pStyle w:val="NormalWeb"/>
            </w:pPr>
            <w:r w:rsidRPr="003428BB">
              <w:t>The system shall analyse the selected email for predefined Urgent Language, Action Request</w:t>
            </w:r>
            <w:r w:rsidR="00BB77F6">
              <w:t>s</w:t>
            </w:r>
            <w:r w:rsidRPr="003428BB">
              <w:t>, and Promotional Language characteristics.</w:t>
            </w:r>
          </w:p>
        </w:tc>
      </w:tr>
      <w:tr w:rsidR="003428BB" w:rsidRPr="003428BB" w14:paraId="48EB080A" w14:textId="77777777" w:rsidTr="004405A0">
        <w:trPr>
          <w:trHeight w:val="692"/>
          <w:jc w:val="center"/>
        </w:trPr>
        <w:tc>
          <w:tcPr>
            <w:tcW w:w="1860" w:type="dxa"/>
            <w:hideMark/>
          </w:tcPr>
          <w:p w14:paraId="420B1CF5" w14:textId="77777777" w:rsidR="003428BB" w:rsidRPr="002F7AA7" w:rsidRDefault="003428BB" w:rsidP="003428BB">
            <w:pPr>
              <w:pStyle w:val="NormalWeb"/>
            </w:pPr>
            <w:r w:rsidRPr="002F7AA7">
              <w:t>FR5</w:t>
            </w:r>
          </w:p>
        </w:tc>
        <w:tc>
          <w:tcPr>
            <w:tcW w:w="7000" w:type="dxa"/>
            <w:hideMark/>
          </w:tcPr>
          <w:p w14:paraId="3F62B5F3" w14:textId="77777777" w:rsidR="003428BB" w:rsidRPr="003428BB" w:rsidRDefault="003428BB" w:rsidP="003428BB">
            <w:pPr>
              <w:pStyle w:val="NormalWeb"/>
            </w:pPr>
            <w:r w:rsidRPr="003428BB">
              <w:t>The system shall calculate a heuristic risk score based on the number of detected characteristic categories.</w:t>
            </w:r>
          </w:p>
        </w:tc>
      </w:tr>
      <w:tr w:rsidR="003428BB" w:rsidRPr="003428BB" w14:paraId="7F1DFD17" w14:textId="77777777" w:rsidTr="004405A0">
        <w:trPr>
          <w:trHeight w:val="702"/>
          <w:jc w:val="center"/>
        </w:trPr>
        <w:tc>
          <w:tcPr>
            <w:tcW w:w="1860" w:type="dxa"/>
            <w:hideMark/>
          </w:tcPr>
          <w:p w14:paraId="7BA03C86" w14:textId="77777777" w:rsidR="003428BB" w:rsidRPr="002F7AA7" w:rsidRDefault="003428BB" w:rsidP="003428BB">
            <w:pPr>
              <w:pStyle w:val="NormalWeb"/>
            </w:pPr>
            <w:r w:rsidRPr="002F7AA7">
              <w:t>FR6</w:t>
            </w:r>
          </w:p>
        </w:tc>
        <w:tc>
          <w:tcPr>
            <w:tcW w:w="7000" w:type="dxa"/>
            <w:hideMark/>
          </w:tcPr>
          <w:p w14:paraId="4D3ED92A" w14:textId="2D3276B6" w:rsidR="003428BB" w:rsidRPr="003428BB" w:rsidRDefault="003428BB" w:rsidP="003428BB">
            <w:pPr>
              <w:pStyle w:val="NormalWeb"/>
            </w:pPr>
            <w:r w:rsidRPr="003428BB">
              <w:t>The system shall assign a corresponding Low, Medium, or High</w:t>
            </w:r>
            <w:r w:rsidR="00C84F6A">
              <w:t xml:space="preserve"> </w:t>
            </w:r>
            <w:r w:rsidRPr="003428BB">
              <w:t>Risk classification.</w:t>
            </w:r>
          </w:p>
        </w:tc>
      </w:tr>
      <w:tr w:rsidR="003428BB" w:rsidRPr="003428BB" w14:paraId="0FB3EDF2" w14:textId="77777777" w:rsidTr="004405A0">
        <w:trPr>
          <w:trHeight w:val="698"/>
          <w:jc w:val="center"/>
        </w:trPr>
        <w:tc>
          <w:tcPr>
            <w:tcW w:w="1860" w:type="dxa"/>
            <w:hideMark/>
          </w:tcPr>
          <w:p w14:paraId="3C835D95" w14:textId="77777777" w:rsidR="003428BB" w:rsidRPr="002F7AA7" w:rsidRDefault="003428BB" w:rsidP="003428BB">
            <w:pPr>
              <w:pStyle w:val="NormalWeb"/>
            </w:pPr>
            <w:r w:rsidRPr="002F7AA7">
              <w:t>FR7</w:t>
            </w:r>
          </w:p>
        </w:tc>
        <w:tc>
          <w:tcPr>
            <w:tcW w:w="7000" w:type="dxa"/>
            <w:hideMark/>
          </w:tcPr>
          <w:p w14:paraId="16A9EB48" w14:textId="77777777" w:rsidR="003428BB" w:rsidRPr="003428BB" w:rsidRDefault="003428BB" w:rsidP="003428BB">
            <w:pPr>
              <w:pStyle w:val="NormalWeb"/>
            </w:pPr>
            <w:r w:rsidRPr="003428BB">
              <w:t>The system shall display the suspicious characteristics identified during analysis.</w:t>
            </w:r>
          </w:p>
        </w:tc>
      </w:tr>
      <w:tr w:rsidR="003428BB" w:rsidRPr="003428BB" w14:paraId="1471799B" w14:textId="77777777" w:rsidTr="004405A0">
        <w:trPr>
          <w:trHeight w:val="694"/>
          <w:jc w:val="center"/>
        </w:trPr>
        <w:tc>
          <w:tcPr>
            <w:tcW w:w="1860" w:type="dxa"/>
            <w:hideMark/>
          </w:tcPr>
          <w:p w14:paraId="04BC06A7" w14:textId="77777777" w:rsidR="003428BB" w:rsidRPr="002F7AA7" w:rsidRDefault="003428BB" w:rsidP="003428BB">
            <w:pPr>
              <w:pStyle w:val="NormalWeb"/>
            </w:pPr>
            <w:r w:rsidRPr="002F7AA7">
              <w:t>FR8</w:t>
            </w:r>
          </w:p>
        </w:tc>
        <w:tc>
          <w:tcPr>
            <w:tcW w:w="7000" w:type="dxa"/>
            <w:hideMark/>
          </w:tcPr>
          <w:p w14:paraId="3C57EED0" w14:textId="77777777" w:rsidR="003428BB" w:rsidRPr="003428BB" w:rsidRDefault="003428BB" w:rsidP="003428BB">
            <w:pPr>
              <w:pStyle w:val="NormalWeb"/>
            </w:pPr>
            <w:r w:rsidRPr="003428BB">
              <w:t>The system shall provide recommendations corresponding to the detected suspicious characteristics.</w:t>
            </w:r>
          </w:p>
        </w:tc>
      </w:tr>
      <w:tr w:rsidR="003428BB" w:rsidRPr="003428BB" w14:paraId="1F8A97BF" w14:textId="77777777" w:rsidTr="004405A0">
        <w:trPr>
          <w:trHeight w:val="704"/>
          <w:jc w:val="center"/>
        </w:trPr>
        <w:tc>
          <w:tcPr>
            <w:tcW w:w="1860" w:type="dxa"/>
            <w:hideMark/>
          </w:tcPr>
          <w:p w14:paraId="6052F331" w14:textId="77777777" w:rsidR="003428BB" w:rsidRPr="002F7AA7" w:rsidRDefault="003428BB" w:rsidP="003428BB">
            <w:pPr>
              <w:pStyle w:val="NormalWeb"/>
            </w:pPr>
            <w:r w:rsidRPr="002F7AA7">
              <w:t>FR9</w:t>
            </w:r>
          </w:p>
        </w:tc>
        <w:tc>
          <w:tcPr>
            <w:tcW w:w="7000" w:type="dxa"/>
            <w:hideMark/>
          </w:tcPr>
          <w:p w14:paraId="69488E5E" w14:textId="3AFF47BF" w:rsidR="003428BB" w:rsidRPr="003428BB" w:rsidRDefault="003428BB" w:rsidP="003428BB">
            <w:pPr>
              <w:pStyle w:val="NormalWeb"/>
            </w:pPr>
            <w:r w:rsidRPr="003428BB">
              <w:t xml:space="preserve">The system shall allow </w:t>
            </w:r>
            <w:r w:rsidR="00845A68">
              <w:t xml:space="preserve">exporting the analysis results and recommendations </w:t>
            </w:r>
            <w:r w:rsidRPr="003428BB">
              <w:t>as a text report.</w:t>
            </w:r>
          </w:p>
        </w:tc>
      </w:tr>
      <w:tr w:rsidR="003428BB" w:rsidRPr="003428BB" w14:paraId="05BCC19A" w14:textId="77777777" w:rsidTr="004405A0">
        <w:trPr>
          <w:trHeight w:val="984"/>
          <w:jc w:val="center"/>
        </w:trPr>
        <w:tc>
          <w:tcPr>
            <w:tcW w:w="1860" w:type="dxa"/>
            <w:hideMark/>
          </w:tcPr>
          <w:p w14:paraId="22EC4DEF" w14:textId="77777777" w:rsidR="003428BB" w:rsidRPr="002F7AA7" w:rsidRDefault="003428BB" w:rsidP="003428BB">
            <w:pPr>
              <w:pStyle w:val="NormalWeb"/>
            </w:pPr>
            <w:r w:rsidRPr="002F7AA7">
              <w:t>FR10</w:t>
            </w:r>
          </w:p>
        </w:tc>
        <w:tc>
          <w:tcPr>
            <w:tcW w:w="7000" w:type="dxa"/>
            <w:hideMark/>
          </w:tcPr>
          <w:p w14:paraId="5E76919B" w14:textId="77777777" w:rsidR="003428BB" w:rsidRPr="003428BB" w:rsidRDefault="003428BB" w:rsidP="003428BB">
            <w:pPr>
              <w:pStyle w:val="NormalWeb"/>
            </w:pPr>
            <w:r w:rsidRPr="003428BB">
              <w:t>The system shall provide appropriate status or validation messages when required operations cannot be completed, such as attempting analysis before loading a dataset.</w:t>
            </w:r>
          </w:p>
        </w:tc>
      </w:tr>
    </w:tbl>
    <w:p w14:paraId="708ED4D6" w14:textId="77777777" w:rsidR="005E1662" w:rsidRDefault="005E1662" w:rsidP="003428BB">
      <w:pPr>
        <w:pStyle w:val="NormalWeb"/>
        <w:rPr>
          <w:rFonts w:asciiTheme="minorHAnsi" w:hAnsiTheme="minorHAnsi"/>
        </w:rPr>
      </w:pPr>
    </w:p>
    <w:p w14:paraId="4BE4C43C" w14:textId="1E43F1B7" w:rsidR="00FE741B" w:rsidRPr="00FE741B" w:rsidRDefault="00FE741B" w:rsidP="00FE741B">
      <w:pPr>
        <w:pStyle w:val="Caption"/>
        <w:keepNext/>
        <w:jc w:val="center"/>
        <w:rPr>
          <w:sz w:val="24"/>
          <w:szCs w:val="24"/>
        </w:rPr>
      </w:pPr>
      <w:bookmarkStart w:id="37" w:name="_Toc240886452"/>
      <w:r w:rsidRPr="00FE741B">
        <w:rPr>
          <w:sz w:val="24"/>
          <w:szCs w:val="24"/>
        </w:rPr>
        <w:t xml:space="preserve">Table </w:t>
      </w:r>
      <w:r w:rsidRPr="00FE741B">
        <w:rPr>
          <w:sz w:val="24"/>
          <w:szCs w:val="24"/>
        </w:rPr>
        <w:fldChar w:fldCharType="begin"/>
      </w:r>
      <w:r w:rsidRPr="00FE741B">
        <w:rPr>
          <w:sz w:val="24"/>
          <w:szCs w:val="24"/>
        </w:rPr>
        <w:instrText xml:space="preserve"> SEQ Table \* ARABIC </w:instrText>
      </w:r>
      <w:r w:rsidRPr="00FE741B">
        <w:rPr>
          <w:sz w:val="24"/>
          <w:szCs w:val="24"/>
        </w:rPr>
        <w:fldChar w:fldCharType="separate"/>
      </w:r>
      <w:r w:rsidR="00EC67F1">
        <w:rPr>
          <w:noProof/>
          <w:sz w:val="24"/>
          <w:szCs w:val="24"/>
        </w:rPr>
        <w:t>5</w:t>
      </w:r>
      <w:r w:rsidRPr="00FE741B">
        <w:rPr>
          <w:sz w:val="24"/>
          <w:szCs w:val="24"/>
        </w:rPr>
        <w:fldChar w:fldCharType="end"/>
      </w:r>
      <w:r w:rsidRPr="00FE741B">
        <w:rPr>
          <w:sz w:val="24"/>
          <w:szCs w:val="24"/>
        </w:rPr>
        <w:t>: Non-Functional Requirements</w:t>
      </w:r>
      <w:bookmarkEnd w:id="37"/>
    </w:p>
    <w:tbl>
      <w:tblPr>
        <w:tblStyle w:val="TableGrid"/>
        <w:tblW w:w="0" w:type="auto"/>
        <w:jc w:val="center"/>
        <w:tblLook w:val="04A0" w:firstRow="1" w:lastRow="0" w:firstColumn="1" w:lastColumn="0" w:noHBand="0" w:noVBand="1"/>
      </w:tblPr>
      <w:tblGrid>
        <w:gridCol w:w="2806"/>
        <w:gridCol w:w="6210"/>
      </w:tblGrid>
      <w:tr w:rsidR="003428BB" w:rsidRPr="003428BB" w14:paraId="3F56A2B2" w14:textId="77777777" w:rsidTr="005515C2">
        <w:trPr>
          <w:trHeight w:val="479"/>
          <w:jc w:val="center"/>
        </w:trPr>
        <w:tc>
          <w:tcPr>
            <w:tcW w:w="2860" w:type="dxa"/>
            <w:hideMark/>
          </w:tcPr>
          <w:p w14:paraId="6F7CCD65" w14:textId="77777777" w:rsidR="003428BB" w:rsidRPr="003428BB" w:rsidRDefault="003428BB" w:rsidP="003428BB">
            <w:pPr>
              <w:pStyle w:val="NormalWeb"/>
              <w:rPr>
                <w:b/>
                <w:bCs/>
              </w:rPr>
            </w:pPr>
            <w:r w:rsidRPr="003428BB">
              <w:rPr>
                <w:b/>
                <w:bCs/>
              </w:rPr>
              <w:t>ID</w:t>
            </w:r>
          </w:p>
        </w:tc>
        <w:tc>
          <w:tcPr>
            <w:tcW w:w="6420" w:type="dxa"/>
            <w:hideMark/>
          </w:tcPr>
          <w:p w14:paraId="21E0923B" w14:textId="77777777" w:rsidR="003428BB" w:rsidRPr="003428BB" w:rsidRDefault="003428BB" w:rsidP="003428BB">
            <w:pPr>
              <w:pStyle w:val="NormalWeb"/>
              <w:rPr>
                <w:b/>
                <w:bCs/>
              </w:rPr>
            </w:pPr>
            <w:r w:rsidRPr="003428BB">
              <w:rPr>
                <w:b/>
                <w:bCs/>
              </w:rPr>
              <w:t>Non-functional requirement</w:t>
            </w:r>
          </w:p>
        </w:tc>
      </w:tr>
      <w:tr w:rsidR="003428BB" w:rsidRPr="003428BB" w14:paraId="3E18D189" w14:textId="77777777" w:rsidTr="00B83023">
        <w:trPr>
          <w:trHeight w:val="980"/>
          <w:jc w:val="center"/>
        </w:trPr>
        <w:tc>
          <w:tcPr>
            <w:tcW w:w="2860" w:type="dxa"/>
            <w:hideMark/>
          </w:tcPr>
          <w:p w14:paraId="79AC6884" w14:textId="77777777" w:rsidR="003428BB" w:rsidRPr="000B1AB0" w:rsidRDefault="003428BB" w:rsidP="003428BB">
            <w:pPr>
              <w:pStyle w:val="NormalWeb"/>
            </w:pPr>
            <w:r w:rsidRPr="000B1AB0">
              <w:t>NFR1 – Transparency</w:t>
            </w:r>
          </w:p>
        </w:tc>
        <w:tc>
          <w:tcPr>
            <w:tcW w:w="6420" w:type="dxa"/>
            <w:hideMark/>
          </w:tcPr>
          <w:p w14:paraId="663298B2" w14:textId="77777777" w:rsidR="003428BB" w:rsidRPr="003428BB" w:rsidRDefault="003428BB" w:rsidP="003428BB">
            <w:pPr>
              <w:pStyle w:val="NormalWeb"/>
            </w:pPr>
            <w:r w:rsidRPr="003428BB">
              <w:t>The relationship between detected textual characteristics, risk score, risk level, and recommendations should remain directly understandable and traceable.</w:t>
            </w:r>
          </w:p>
        </w:tc>
      </w:tr>
      <w:tr w:rsidR="003428BB" w:rsidRPr="003428BB" w14:paraId="37884FA0" w14:textId="77777777" w:rsidTr="00B83023">
        <w:trPr>
          <w:trHeight w:val="979"/>
          <w:jc w:val="center"/>
        </w:trPr>
        <w:tc>
          <w:tcPr>
            <w:tcW w:w="2860" w:type="dxa"/>
            <w:hideMark/>
          </w:tcPr>
          <w:p w14:paraId="592B4BAF" w14:textId="77777777" w:rsidR="003428BB" w:rsidRPr="000B1AB0" w:rsidRDefault="003428BB" w:rsidP="003428BB">
            <w:pPr>
              <w:pStyle w:val="NormalWeb"/>
            </w:pPr>
            <w:r w:rsidRPr="000B1AB0">
              <w:t>NFR2 – Usability</w:t>
            </w:r>
          </w:p>
        </w:tc>
        <w:tc>
          <w:tcPr>
            <w:tcW w:w="6420" w:type="dxa"/>
            <w:hideMark/>
          </w:tcPr>
          <w:p w14:paraId="6D036D63" w14:textId="77777777" w:rsidR="003428BB" w:rsidRPr="003428BB" w:rsidRDefault="003428BB" w:rsidP="003428BB">
            <w:pPr>
              <w:pStyle w:val="NormalWeb"/>
            </w:pPr>
            <w:r w:rsidRPr="003428BB">
              <w:t>The principal analysis functions should be accessible through a graphical desktop interface without requiring direct interaction with the source code.</w:t>
            </w:r>
          </w:p>
        </w:tc>
      </w:tr>
      <w:tr w:rsidR="003428BB" w:rsidRPr="003428BB" w14:paraId="172EEDDC" w14:textId="77777777" w:rsidTr="00B83023">
        <w:trPr>
          <w:trHeight w:val="980"/>
          <w:jc w:val="center"/>
        </w:trPr>
        <w:tc>
          <w:tcPr>
            <w:tcW w:w="2860" w:type="dxa"/>
            <w:hideMark/>
          </w:tcPr>
          <w:p w14:paraId="03636CE5" w14:textId="77777777" w:rsidR="003428BB" w:rsidRPr="000B1AB0" w:rsidRDefault="003428BB" w:rsidP="003428BB">
            <w:pPr>
              <w:pStyle w:val="NormalWeb"/>
            </w:pPr>
            <w:r w:rsidRPr="000B1AB0">
              <w:t>NFR3 – Simplicity</w:t>
            </w:r>
          </w:p>
        </w:tc>
        <w:tc>
          <w:tcPr>
            <w:tcW w:w="6420" w:type="dxa"/>
            <w:hideMark/>
          </w:tcPr>
          <w:p w14:paraId="18553069" w14:textId="77777777" w:rsidR="003428BB" w:rsidRPr="003428BB" w:rsidRDefault="003428BB" w:rsidP="003428BB">
            <w:pPr>
              <w:pStyle w:val="NormalWeb"/>
            </w:pPr>
            <w:r w:rsidRPr="003428BB">
              <w:t>The prototype should use a lightweight rule-based analytical mechanism without requiring model training or complex computational infrastructure.</w:t>
            </w:r>
          </w:p>
        </w:tc>
      </w:tr>
      <w:tr w:rsidR="003428BB" w:rsidRPr="003428BB" w14:paraId="1F7C584F" w14:textId="77777777" w:rsidTr="00B83023">
        <w:trPr>
          <w:trHeight w:val="980"/>
          <w:jc w:val="center"/>
        </w:trPr>
        <w:tc>
          <w:tcPr>
            <w:tcW w:w="2860" w:type="dxa"/>
            <w:hideMark/>
          </w:tcPr>
          <w:p w14:paraId="7E67CFDC" w14:textId="77777777" w:rsidR="003428BB" w:rsidRPr="000B1AB0" w:rsidRDefault="003428BB" w:rsidP="003428BB">
            <w:pPr>
              <w:pStyle w:val="NormalWeb"/>
            </w:pPr>
            <w:r w:rsidRPr="000B1AB0">
              <w:t>NFR4 – Local operation</w:t>
            </w:r>
          </w:p>
        </w:tc>
        <w:tc>
          <w:tcPr>
            <w:tcW w:w="6420" w:type="dxa"/>
            <w:hideMark/>
          </w:tcPr>
          <w:p w14:paraId="6F9E1AF0" w14:textId="77777777" w:rsidR="003428BB" w:rsidRPr="003428BB" w:rsidRDefault="003428BB" w:rsidP="003428BB">
            <w:pPr>
              <w:pStyle w:val="NormalWeb"/>
            </w:pPr>
            <w:r w:rsidRPr="003428BB">
              <w:t>The application should perform its core email analysis locally within the desktop environment without requiring an external online analysis service.</w:t>
            </w:r>
          </w:p>
        </w:tc>
      </w:tr>
      <w:tr w:rsidR="003428BB" w:rsidRPr="003428BB" w14:paraId="31AC6637" w14:textId="77777777" w:rsidTr="0077135F">
        <w:trPr>
          <w:trHeight w:val="1278"/>
          <w:jc w:val="center"/>
        </w:trPr>
        <w:tc>
          <w:tcPr>
            <w:tcW w:w="2860" w:type="dxa"/>
            <w:hideMark/>
          </w:tcPr>
          <w:p w14:paraId="00549091" w14:textId="77777777" w:rsidR="003428BB" w:rsidRPr="000B1AB0" w:rsidRDefault="003428BB" w:rsidP="003428BB">
            <w:pPr>
              <w:pStyle w:val="NormalWeb"/>
            </w:pPr>
            <w:r w:rsidRPr="000B1AB0">
              <w:t>NFR5 – Maintainability</w:t>
            </w:r>
          </w:p>
        </w:tc>
        <w:tc>
          <w:tcPr>
            <w:tcW w:w="6420" w:type="dxa"/>
            <w:hideMark/>
          </w:tcPr>
          <w:p w14:paraId="473AB130" w14:textId="77777777" w:rsidR="003428BB" w:rsidRPr="003428BB" w:rsidRDefault="003428BB" w:rsidP="003428BB">
            <w:pPr>
              <w:pStyle w:val="NormalWeb"/>
            </w:pPr>
            <w:r w:rsidRPr="003428BB">
              <w:t>Suspicious term categories, scoring logic, and recommendation rules should remain explicitly represented within the source code so that they can be inspected or modified during future development.</w:t>
            </w:r>
          </w:p>
        </w:tc>
      </w:tr>
    </w:tbl>
    <w:p w14:paraId="14EC5A36" w14:textId="77777777" w:rsidR="002C2A83" w:rsidRDefault="002C2A83" w:rsidP="00F97E0F">
      <w:pPr>
        <w:pStyle w:val="NormalWeb"/>
        <w:rPr>
          <w:rFonts w:asciiTheme="minorHAnsi" w:hAnsiTheme="minorHAnsi"/>
        </w:rPr>
      </w:pPr>
    </w:p>
    <w:p w14:paraId="2C784A67" w14:textId="56083BD6" w:rsidR="00F91C27" w:rsidRPr="00B8650C" w:rsidRDefault="00845A68" w:rsidP="00F97E0F">
      <w:pPr>
        <w:pStyle w:val="NormalWeb"/>
        <w:rPr>
          <w:rFonts w:asciiTheme="minorHAnsi" w:hAnsiTheme="minorHAnsi"/>
        </w:rPr>
      </w:pPr>
      <w:r>
        <w:rPr>
          <w:rFonts w:asciiTheme="minorHAnsi" w:hAnsiTheme="minorHAnsi"/>
        </w:rPr>
        <w:lastRenderedPageBreak/>
        <w:t>T</w:t>
      </w:r>
      <w:r w:rsidRPr="002272B5">
        <w:rPr>
          <w:rFonts w:asciiTheme="minorHAnsi" w:hAnsiTheme="minorHAnsi"/>
        </w:rPr>
        <w:t>ogether, these requirements define the functional and structural scope of the prototype.</w:t>
      </w:r>
      <w:r w:rsidRPr="00F97E0F">
        <w:rPr>
          <w:rFonts w:asciiTheme="minorHAnsi" w:hAnsiTheme="minorHAnsi"/>
        </w:rPr>
        <w:t xml:space="preserve"> They also establish explicit criteria against which the completed artefact can be examined during functional testing, thereby maintaining traceability between the requirements defined during the DSR process, their implementation, and the subsequent evaluation.</w:t>
      </w:r>
    </w:p>
    <w:p w14:paraId="28927618" w14:textId="4EEC25EA" w:rsidR="0095762E" w:rsidRPr="0095762E" w:rsidRDefault="00217EF1" w:rsidP="0095762E">
      <w:pPr>
        <w:pStyle w:val="Heading2"/>
      </w:pPr>
      <w:bookmarkStart w:id="38" w:name="_Toc240886409"/>
      <w:r w:rsidRPr="00F91C27">
        <w:rPr>
          <w:rStyle w:val="Strong"/>
          <w:b w:val="0"/>
          <w:bCs w:val="0"/>
        </w:rPr>
        <w:t>3.7 Risk Assessment and Recommendation Methodology</w:t>
      </w:r>
      <w:bookmarkEnd w:id="38"/>
    </w:p>
    <w:p w14:paraId="069163DA" w14:textId="116B0861" w:rsidR="004A4F7D" w:rsidRDefault="0095762E" w:rsidP="0006378F">
      <w:pPr>
        <w:pStyle w:val="NormalWeb"/>
        <w:rPr>
          <w:rFonts w:asciiTheme="minorHAnsi" w:hAnsiTheme="minorHAnsi"/>
        </w:rPr>
      </w:pPr>
      <w:r w:rsidRPr="00021C89">
        <w:rPr>
          <w:rFonts w:asciiTheme="minorHAnsi" w:hAnsiTheme="minorHAnsi"/>
        </w:rPr>
        <w:t>Following the detection of suspicious textual characteristics, the prototype applies a deterministic heuristic scoring mechanism to produce an interpretable risk assessment. Each of the three implemented characteristic categories contributes one point when detected, regardless of the number of individual matching terms found within that category. Urgent Language, Action Requests, and Promotional Language therefore have equal weighting, and the resulting cumulative risk score ranges from 0 to 3. The scoring mechanism was intentionally designed to remain simple and directly traceable, allowing the user to understand how the presence of detected characteristics contributes to the resulting assessment.</w:t>
      </w:r>
    </w:p>
    <w:p w14:paraId="7532E199" w14:textId="77777777" w:rsidR="00125130" w:rsidRDefault="00125130" w:rsidP="0006378F">
      <w:pPr>
        <w:pStyle w:val="NormalWeb"/>
        <w:rPr>
          <w:rFonts w:asciiTheme="minorHAnsi" w:hAnsiTheme="minorHAnsi"/>
        </w:rPr>
      </w:pPr>
    </w:p>
    <w:p w14:paraId="71ECA7A7" w14:textId="5AD2E66E" w:rsidR="00F236D8" w:rsidRPr="00F236D8" w:rsidRDefault="00F236D8" w:rsidP="00F236D8">
      <w:pPr>
        <w:pStyle w:val="Caption"/>
        <w:keepNext/>
        <w:jc w:val="center"/>
        <w:rPr>
          <w:sz w:val="24"/>
          <w:szCs w:val="24"/>
        </w:rPr>
      </w:pPr>
      <w:bookmarkStart w:id="39" w:name="_Toc240886453"/>
      <w:r w:rsidRPr="00F236D8">
        <w:rPr>
          <w:sz w:val="24"/>
          <w:szCs w:val="24"/>
        </w:rPr>
        <w:t xml:space="preserve">Table </w:t>
      </w:r>
      <w:r w:rsidRPr="00F236D8">
        <w:rPr>
          <w:sz w:val="24"/>
          <w:szCs w:val="24"/>
        </w:rPr>
        <w:fldChar w:fldCharType="begin"/>
      </w:r>
      <w:r w:rsidRPr="00F236D8">
        <w:rPr>
          <w:sz w:val="24"/>
          <w:szCs w:val="24"/>
        </w:rPr>
        <w:instrText xml:space="preserve"> SEQ Table \* ARABIC </w:instrText>
      </w:r>
      <w:r w:rsidRPr="00F236D8">
        <w:rPr>
          <w:sz w:val="24"/>
          <w:szCs w:val="24"/>
        </w:rPr>
        <w:fldChar w:fldCharType="separate"/>
      </w:r>
      <w:r w:rsidR="00EC67F1">
        <w:rPr>
          <w:noProof/>
          <w:sz w:val="24"/>
          <w:szCs w:val="24"/>
        </w:rPr>
        <w:t>6</w:t>
      </w:r>
      <w:r w:rsidRPr="00F236D8">
        <w:rPr>
          <w:sz w:val="24"/>
          <w:szCs w:val="24"/>
        </w:rPr>
        <w:fldChar w:fldCharType="end"/>
      </w:r>
      <w:r w:rsidRPr="00F236D8">
        <w:rPr>
          <w:sz w:val="24"/>
          <w:szCs w:val="24"/>
        </w:rPr>
        <w:t>: Heuristic Risk Classification</w:t>
      </w:r>
      <w:bookmarkEnd w:id="39"/>
    </w:p>
    <w:tbl>
      <w:tblPr>
        <w:tblStyle w:val="TableGrid"/>
        <w:tblW w:w="0" w:type="auto"/>
        <w:jc w:val="center"/>
        <w:tblLook w:val="04A0" w:firstRow="1" w:lastRow="0" w:firstColumn="1" w:lastColumn="0" w:noHBand="0" w:noVBand="1"/>
      </w:tblPr>
      <w:tblGrid>
        <w:gridCol w:w="1720"/>
        <w:gridCol w:w="2280"/>
        <w:gridCol w:w="2280"/>
      </w:tblGrid>
      <w:tr w:rsidR="00C93E65" w:rsidRPr="00C93E65" w14:paraId="34EC5FF8" w14:textId="77777777" w:rsidTr="0031264A">
        <w:trPr>
          <w:trHeight w:val="580"/>
          <w:jc w:val="center"/>
        </w:trPr>
        <w:tc>
          <w:tcPr>
            <w:tcW w:w="1720" w:type="dxa"/>
            <w:hideMark/>
          </w:tcPr>
          <w:p w14:paraId="131E7EE9" w14:textId="77777777" w:rsidR="00C93E65" w:rsidRPr="00C93E65" w:rsidRDefault="00C93E65" w:rsidP="00C93E65">
            <w:pPr>
              <w:pStyle w:val="NormalWeb"/>
              <w:rPr>
                <w:b/>
                <w:bCs/>
              </w:rPr>
            </w:pPr>
            <w:r w:rsidRPr="00C93E65">
              <w:rPr>
                <w:b/>
                <w:bCs/>
              </w:rPr>
              <w:t>Risk score</w:t>
            </w:r>
          </w:p>
        </w:tc>
        <w:tc>
          <w:tcPr>
            <w:tcW w:w="2280" w:type="dxa"/>
            <w:hideMark/>
          </w:tcPr>
          <w:p w14:paraId="13F76C84" w14:textId="77777777" w:rsidR="00C93E65" w:rsidRPr="00C93E65" w:rsidRDefault="00C93E65" w:rsidP="00C93E65">
            <w:pPr>
              <w:pStyle w:val="NormalWeb"/>
              <w:rPr>
                <w:b/>
                <w:bCs/>
              </w:rPr>
            </w:pPr>
            <w:r w:rsidRPr="00C93E65">
              <w:rPr>
                <w:b/>
                <w:bCs/>
              </w:rPr>
              <w:t>Detected categories</w:t>
            </w:r>
          </w:p>
        </w:tc>
        <w:tc>
          <w:tcPr>
            <w:tcW w:w="2280" w:type="dxa"/>
            <w:hideMark/>
          </w:tcPr>
          <w:p w14:paraId="160ABC74" w14:textId="77777777" w:rsidR="00C93E65" w:rsidRPr="00C93E65" w:rsidRDefault="00C93E65" w:rsidP="00C93E65">
            <w:pPr>
              <w:pStyle w:val="NormalWeb"/>
              <w:rPr>
                <w:b/>
                <w:bCs/>
              </w:rPr>
            </w:pPr>
            <w:r w:rsidRPr="00C93E65">
              <w:rPr>
                <w:b/>
                <w:bCs/>
              </w:rPr>
              <w:t>Risk classification</w:t>
            </w:r>
          </w:p>
        </w:tc>
      </w:tr>
      <w:tr w:rsidR="00C93E65" w:rsidRPr="00C93E65" w14:paraId="3186F072" w14:textId="77777777" w:rsidTr="0031264A">
        <w:trPr>
          <w:trHeight w:val="290"/>
          <w:jc w:val="center"/>
        </w:trPr>
        <w:tc>
          <w:tcPr>
            <w:tcW w:w="1720" w:type="dxa"/>
            <w:hideMark/>
          </w:tcPr>
          <w:p w14:paraId="6B2A7EEA" w14:textId="77777777" w:rsidR="00C93E65" w:rsidRPr="00C93E65" w:rsidRDefault="00C93E65" w:rsidP="00C93E65">
            <w:pPr>
              <w:pStyle w:val="NormalWeb"/>
            </w:pPr>
            <w:r w:rsidRPr="00C93E65">
              <w:t>0</w:t>
            </w:r>
          </w:p>
        </w:tc>
        <w:tc>
          <w:tcPr>
            <w:tcW w:w="2280" w:type="dxa"/>
            <w:hideMark/>
          </w:tcPr>
          <w:p w14:paraId="5853BE55" w14:textId="77777777" w:rsidR="00C93E65" w:rsidRPr="00C93E65" w:rsidRDefault="00C93E65" w:rsidP="00C93E65">
            <w:pPr>
              <w:pStyle w:val="NormalWeb"/>
            </w:pPr>
            <w:r w:rsidRPr="00C93E65">
              <w:t>0</w:t>
            </w:r>
          </w:p>
        </w:tc>
        <w:tc>
          <w:tcPr>
            <w:tcW w:w="2280" w:type="dxa"/>
            <w:hideMark/>
          </w:tcPr>
          <w:p w14:paraId="1FB9AF4D" w14:textId="77777777" w:rsidR="00C93E65" w:rsidRPr="00C93E65" w:rsidRDefault="00C93E65" w:rsidP="00C93E65">
            <w:pPr>
              <w:pStyle w:val="NormalWeb"/>
            </w:pPr>
            <w:r w:rsidRPr="00C93E65">
              <w:t>Low Risk</w:t>
            </w:r>
          </w:p>
        </w:tc>
      </w:tr>
      <w:tr w:rsidR="00C93E65" w:rsidRPr="00C93E65" w14:paraId="6B69FC38" w14:textId="77777777" w:rsidTr="0031264A">
        <w:trPr>
          <w:trHeight w:val="290"/>
          <w:jc w:val="center"/>
        </w:trPr>
        <w:tc>
          <w:tcPr>
            <w:tcW w:w="1720" w:type="dxa"/>
            <w:hideMark/>
          </w:tcPr>
          <w:p w14:paraId="20C3063B" w14:textId="77777777" w:rsidR="00C93E65" w:rsidRPr="00C93E65" w:rsidRDefault="00C93E65" w:rsidP="00C93E65">
            <w:pPr>
              <w:pStyle w:val="NormalWeb"/>
            </w:pPr>
            <w:r w:rsidRPr="00C93E65">
              <w:t>1</w:t>
            </w:r>
          </w:p>
        </w:tc>
        <w:tc>
          <w:tcPr>
            <w:tcW w:w="2280" w:type="dxa"/>
            <w:hideMark/>
          </w:tcPr>
          <w:p w14:paraId="74D2BD7A" w14:textId="77777777" w:rsidR="00C93E65" w:rsidRPr="00C93E65" w:rsidRDefault="00C93E65" w:rsidP="00C93E65">
            <w:pPr>
              <w:pStyle w:val="NormalWeb"/>
            </w:pPr>
            <w:r w:rsidRPr="00C93E65">
              <w:t>1</w:t>
            </w:r>
          </w:p>
        </w:tc>
        <w:tc>
          <w:tcPr>
            <w:tcW w:w="2280" w:type="dxa"/>
            <w:hideMark/>
          </w:tcPr>
          <w:p w14:paraId="53BBEC6D" w14:textId="77777777" w:rsidR="00C93E65" w:rsidRPr="00C93E65" w:rsidRDefault="00C93E65" w:rsidP="00C93E65">
            <w:pPr>
              <w:pStyle w:val="NormalWeb"/>
            </w:pPr>
            <w:r w:rsidRPr="00C93E65">
              <w:t>Medium Risk</w:t>
            </w:r>
          </w:p>
        </w:tc>
      </w:tr>
      <w:tr w:rsidR="00C93E65" w:rsidRPr="00C93E65" w14:paraId="3ED0DB92" w14:textId="77777777" w:rsidTr="0031264A">
        <w:trPr>
          <w:trHeight w:val="290"/>
          <w:jc w:val="center"/>
        </w:trPr>
        <w:tc>
          <w:tcPr>
            <w:tcW w:w="1720" w:type="dxa"/>
            <w:hideMark/>
          </w:tcPr>
          <w:p w14:paraId="5BFDDC64" w14:textId="77777777" w:rsidR="00C93E65" w:rsidRPr="00C93E65" w:rsidRDefault="00C93E65" w:rsidP="00C93E65">
            <w:pPr>
              <w:pStyle w:val="NormalWeb"/>
            </w:pPr>
            <w:r w:rsidRPr="00C93E65">
              <w:t>2</w:t>
            </w:r>
          </w:p>
        </w:tc>
        <w:tc>
          <w:tcPr>
            <w:tcW w:w="2280" w:type="dxa"/>
            <w:hideMark/>
          </w:tcPr>
          <w:p w14:paraId="34FCBF79" w14:textId="77777777" w:rsidR="00C93E65" w:rsidRPr="00C93E65" w:rsidRDefault="00C93E65" w:rsidP="00C93E65">
            <w:pPr>
              <w:pStyle w:val="NormalWeb"/>
            </w:pPr>
            <w:r w:rsidRPr="00C93E65">
              <w:t>2</w:t>
            </w:r>
          </w:p>
        </w:tc>
        <w:tc>
          <w:tcPr>
            <w:tcW w:w="2280" w:type="dxa"/>
            <w:hideMark/>
          </w:tcPr>
          <w:p w14:paraId="5F4A41F2" w14:textId="77777777" w:rsidR="00C93E65" w:rsidRPr="00C93E65" w:rsidRDefault="00C93E65" w:rsidP="00C93E65">
            <w:pPr>
              <w:pStyle w:val="NormalWeb"/>
            </w:pPr>
            <w:r w:rsidRPr="00C93E65">
              <w:t>Medium Risk</w:t>
            </w:r>
          </w:p>
        </w:tc>
      </w:tr>
      <w:tr w:rsidR="00C93E65" w:rsidRPr="00C93E65" w14:paraId="0BB3C8C2" w14:textId="77777777" w:rsidTr="0031264A">
        <w:trPr>
          <w:trHeight w:val="290"/>
          <w:jc w:val="center"/>
        </w:trPr>
        <w:tc>
          <w:tcPr>
            <w:tcW w:w="1720" w:type="dxa"/>
            <w:hideMark/>
          </w:tcPr>
          <w:p w14:paraId="6D845723" w14:textId="77777777" w:rsidR="00C93E65" w:rsidRPr="00C93E65" w:rsidRDefault="00C93E65" w:rsidP="00C93E65">
            <w:pPr>
              <w:pStyle w:val="NormalWeb"/>
            </w:pPr>
            <w:r w:rsidRPr="00C93E65">
              <w:t>3</w:t>
            </w:r>
          </w:p>
        </w:tc>
        <w:tc>
          <w:tcPr>
            <w:tcW w:w="2280" w:type="dxa"/>
            <w:hideMark/>
          </w:tcPr>
          <w:p w14:paraId="090FD786" w14:textId="77777777" w:rsidR="00C93E65" w:rsidRPr="00C93E65" w:rsidRDefault="00C93E65" w:rsidP="00C93E65">
            <w:pPr>
              <w:pStyle w:val="NormalWeb"/>
            </w:pPr>
            <w:r w:rsidRPr="00C93E65">
              <w:t>3</w:t>
            </w:r>
          </w:p>
        </w:tc>
        <w:tc>
          <w:tcPr>
            <w:tcW w:w="2280" w:type="dxa"/>
            <w:hideMark/>
          </w:tcPr>
          <w:p w14:paraId="3FCBE242" w14:textId="35B0EAF4" w:rsidR="00C93E65" w:rsidRPr="00C93E65" w:rsidRDefault="00C93E65" w:rsidP="00C93E65">
            <w:pPr>
              <w:pStyle w:val="NormalWeb"/>
            </w:pPr>
            <w:r w:rsidRPr="00C93E65">
              <w:t>High</w:t>
            </w:r>
            <w:r w:rsidR="00C84F6A">
              <w:t xml:space="preserve"> </w:t>
            </w:r>
            <w:r w:rsidRPr="00C93E65">
              <w:t>Risk</w:t>
            </w:r>
          </w:p>
        </w:tc>
      </w:tr>
    </w:tbl>
    <w:p w14:paraId="408CB1BB" w14:textId="77777777" w:rsidR="00125130" w:rsidRDefault="00125130" w:rsidP="00D025B3">
      <w:pPr>
        <w:pStyle w:val="NormalWeb"/>
        <w:rPr>
          <w:rFonts w:asciiTheme="minorHAnsi" w:hAnsiTheme="minorHAnsi"/>
        </w:rPr>
      </w:pPr>
    </w:p>
    <w:p w14:paraId="488DE495" w14:textId="3C05AB62" w:rsidR="00D025B3" w:rsidRDefault="00D025B3" w:rsidP="00D025B3">
      <w:pPr>
        <w:pStyle w:val="NormalWeb"/>
        <w:rPr>
          <w:rFonts w:asciiTheme="minorHAnsi" w:hAnsiTheme="minorHAnsi"/>
        </w:rPr>
      </w:pPr>
      <w:r w:rsidRPr="003C33AD">
        <w:rPr>
          <w:rFonts w:asciiTheme="minorHAnsi" w:hAnsiTheme="minorHAnsi"/>
        </w:rPr>
        <w:t xml:space="preserve">The resulting classification </w:t>
      </w:r>
      <w:r>
        <w:rPr>
          <w:rFonts w:asciiTheme="minorHAnsi" w:hAnsiTheme="minorHAnsi"/>
        </w:rPr>
        <w:t>is a heuristic indication of suspicious textual content, not</w:t>
      </w:r>
      <w:r w:rsidRPr="003C33AD">
        <w:rPr>
          <w:rFonts w:asciiTheme="minorHAnsi" w:hAnsiTheme="minorHAnsi"/>
        </w:rPr>
        <w:t xml:space="preserve"> a definitive phishing determination. The score does not estimate a statistical probability and is not derived from the existing dataset label. Instead, it communicates how many of the three predefined characteristic categories are present within the analysed email. Consequently, a Low</w:t>
      </w:r>
      <w:r>
        <w:rPr>
          <w:rFonts w:asciiTheme="minorHAnsi" w:hAnsiTheme="minorHAnsi"/>
        </w:rPr>
        <w:t xml:space="preserve"> </w:t>
      </w:r>
      <w:r w:rsidRPr="003C33AD">
        <w:rPr>
          <w:rFonts w:asciiTheme="minorHAnsi" w:hAnsiTheme="minorHAnsi"/>
        </w:rPr>
        <w:t xml:space="preserve">Risk classification indicates that none of the implemented characteristics </w:t>
      </w:r>
      <w:r>
        <w:rPr>
          <w:rFonts w:asciiTheme="minorHAnsi" w:hAnsiTheme="minorHAnsi"/>
        </w:rPr>
        <w:t>was</w:t>
      </w:r>
      <w:r w:rsidRPr="003C33AD">
        <w:rPr>
          <w:rFonts w:asciiTheme="minorHAnsi" w:hAnsiTheme="minorHAnsi"/>
        </w:rPr>
        <w:t xml:space="preserve"> detected, while a High</w:t>
      </w:r>
      <w:r>
        <w:rPr>
          <w:rFonts w:asciiTheme="minorHAnsi" w:hAnsiTheme="minorHAnsi"/>
        </w:rPr>
        <w:t xml:space="preserve"> </w:t>
      </w:r>
      <w:r w:rsidRPr="003C33AD">
        <w:rPr>
          <w:rFonts w:asciiTheme="minorHAnsi" w:hAnsiTheme="minorHAnsi"/>
        </w:rPr>
        <w:t xml:space="preserve">Risk classification indicates that all three categories were detected. Legitimate emails may </w:t>
      </w:r>
      <w:r>
        <w:rPr>
          <w:rFonts w:asciiTheme="minorHAnsi" w:hAnsiTheme="minorHAnsi"/>
        </w:rPr>
        <w:t xml:space="preserve">still contain matching terms, and phishing emails may omit the predefined vocabulary. </w:t>
      </w:r>
      <w:r w:rsidRPr="007B61AB">
        <w:rPr>
          <w:rFonts w:asciiTheme="minorHAnsi" w:hAnsiTheme="minorHAnsi"/>
        </w:rPr>
        <w:t>The classification should therefore be interpreted within the prototype's limited analytical scope.</w:t>
      </w:r>
    </w:p>
    <w:p w14:paraId="6174A3F9" w14:textId="423E076E" w:rsidR="00B04935" w:rsidRPr="004A4F7D" w:rsidRDefault="00D025B3" w:rsidP="0006378F">
      <w:pPr>
        <w:pStyle w:val="NormalWeb"/>
        <w:rPr>
          <w:rStyle w:val="Strong"/>
          <w:rFonts w:asciiTheme="minorHAnsi" w:hAnsiTheme="minorHAnsi"/>
          <w:b w:val="0"/>
          <w:bCs w:val="0"/>
        </w:rPr>
      </w:pPr>
      <w:r w:rsidRPr="00FD5614">
        <w:rPr>
          <w:rStyle w:val="Strong"/>
          <w:rFonts w:asciiTheme="minorHAnsi" w:hAnsiTheme="minorHAnsi"/>
          <w:b w:val="0"/>
          <w:bCs w:val="0"/>
        </w:rPr>
        <w:t xml:space="preserve">Recommendations are generated independently from the numerical risk classification and are linked directly to the suspicious characteristics identified during analysis. Detection of Urgent Language produces guidance encouraging the user not to act immediately and to verify the sender and request. Detection of an Action Request generates guidance to avoid clicking links or entering credentials until the sender and destination have been verified. Promotional Language produces a caution regarding </w:t>
      </w:r>
      <w:r w:rsidRPr="00FD5614">
        <w:rPr>
          <w:rStyle w:val="Strong"/>
          <w:rFonts w:asciiTheme="minorHAnsi" w:hAnsiTheme="minorHAnsi"/>
          <w:b w:val="0"/>
          <w:bCs w:val="0"/>
        </w:rPr>
        <w:lastRenderedPageBreak/>
        <w:t>unexpected offers, prizes, discounts, or promotional messages. When no suspicious characteristics are detected, the application still provides a general recommendation to verify unexpected emails before acting. Multiple detected categories result in the corresponding recommendations being presented together. This characteristic-specific approach maintains a direct relationship between the reason a message was flagged and the behavioural guidance presented to the user.</w:t>
      </w:r>
    </w:p>
    <w:p w14:paraId="1865AA2A" w14:textId="63EC4E16" w:rsidR="00E94CEF" w:rsidRPr="00E94CEF" w:rsidRDefault="00217EF1" w:rsidP="00E94CEF">
      <w:pPr>
        <w:pStyle w:val="Heading2"/>
      </w:pPr>
      <w:bookmarkStart w:id="40" w:name="_Toc240886410"/>
      <w:r w:rsidRPr="00F91C27">
        <w:rPr>
          <w:rStyle w:val="Strong"/>
          <w:b w:val="0"/>
          <w:bCs w:val="0"/>
        </w:rPr>
        <w:t>3.8 Functional Testing and Evaluation Approach</w:t>
      </w:r>
      <w:bookmarkEnd w:id="40"/>
    </w:p>
    <w:p w14:paraId="0570CC04" w14:textId="77777777" w:rsidR="00E94CEF" w:rsidRDefault="00E94CEF" w:rsidP="00E94CEF">
      <w:pPr>
        <w:pStyle w:val="NormalWeb"/>
        <w:rPr>
          <w:rFonts w:asciiTheme="minorHAnsi" w:hAnsiTheme="minorHAnsi"/>
        </w:rPr>
      </w:pPr>
      <w:r w:rsidRPr="00545215">
        <w:rPr>
          <w:rFonts w:asciiTheme="minorHAnsi" w:hAnsiTheme="minorHAnsi"/>
        </w:rPr>
        <w:t>The completed prototype was evaluated through systematic functional testing</w:t>
      </w:r>
      <w:r w:rsidRPr="004245AB">
        <w:rPr>
          <w:rFonts w:asciiTheme="minorHAnsi" w:hAnsiTheme="minorHAnsi"/>
        </w:rPr>
        <w:t xml:space="preserve"> designed to verify whether the implemented application behaved according to its</w:t>
      </w:r>
      <w:r w:rsidRPr="00B04935">
        <w:rPr>
          <w:rFonts w:asciiTheme="minorHAnsi" w:hAnsiTheme="minorHAnsi"/>
        </w:rPr>
        <w:t xml:space="preserve"> predefined functional requirements and rule-based analytical logic. The testing strategy focused on observable system behaviour rather than predictive classification accuracy, as the prototype was not developed as a trained machine learning classifier. Each test case was defined by an input or user action, an expected outcome derived from the system requirements, and the observed outcome produced by the application. </w:t>
      </w:r>
      <w:r w:rsidRPr="003D2564">
        <w:rPr>
          <w:rFonts w:asciiTheme="minorHAnsi" w:hAnsiTheme="minorHAnsi"/>
        </w:rPr>
        <w:t>This allowed individual functions and the complete analysis workflow to be tested in a structured and reproducible way.</w:t>
      </w:r>
    </w:p>
    <w:p w14:paraId="720EE764" w14:textId="44CDE8AC" w:rsidR="00E94CEF" w:rsidRDefault="00E94CEF" w:rsidP="0006378F">
      <w:pPr>
        <w:pStyle w:val="NormalWeb"/>
        <w:rPr>
          <w:rFonts w:asciiTheme="minorHAnsi" w:hAnsiTheme="minorHAnsi"/>
        </w:rPr>
      </w:pPr>
      <w:r w:rsidRPr="005E170D">
        <w:rPr>
          <w:rFonts w:asciiTheme="minorHAnsi" w:hAnsiTheme="minorHAnsi"/>
        </w:rPr>
        <w:t>Functional testing covered the principal components of the prototype, including dataset loading, email browsing and navigation, textual characteristic detection, heuristic risk scoring and classification, recommendation generation, report export, and validation behaviour. Attention was given to the analytical logic by constructing test conditions representing zero, one, two, and three detected characteristic categories. This allowed each possible risk-score outcome from 0 to 3 to be examined against its predefined classification threshold. Additional tests examined whether multiple matching terms within a single category continued to contribute only one point and whether recommendations corresponded to the characteristics detected during analysis.</w:t>
      </w:r>
    </w:p>
    <w:p w14:paraId="30CFB2CB" w14:textId="6B1D16CF" w:rsidR="003F75FD" w:rsidRPr="003F75FD" w:rsidRDefault="003F75FD" w:rsidP="003F75FD">
      <w:pPr>
        <w:pStyle w:val="Caption"/>
        <w:keepNext/>
        <w:jc w:val="center"/>
        <w:rPr>
          <w:sz w:val="24"/>
          <w:szCs w:val="24"/>
        </w:rPr>
      </w:pPr>
      <w:bookmarkStart w:id="41" w:name="_Toc240886454"/>
      <w:r w:rsidRPr="003F75FD">
        <w:rPr>
          <w:sz w:val="24"/>
          <w:szCs w:val="24"/>
        </w:rPr>
        <w:t xml:space="preserve">Table </w:t>
      </w:r>
      <w:r w:rsidRPr="003F75FD">
        <w:rPr>
          <w:sz w:val="24"/>
          <w:szCs w:val="24"/>
        </w:rPr>
        <w:fldChar w:fldCharType="begin"/>
      </w:r>
      <w:r w:rsidRPr="003F75FD">
        <w:rPr>
          <w:sz w:val="24"/>
          <w:szCs w:val="24"/>
        </w:rPr>
        <w:instrText xml:space="preserve"> SEQ Table \* ARABIC </w:instrText>
      </w:r>
      <w:r w:rsidRPr="003F75FD">
        <w:rPr>
          <w:sz w:val="24"/>
          <w:szCs w:val="24"/>
        </w:rPr>
        <w:fldChar w:fldCharType="separate"/>
      </w:r>
      <w:r w:rsidR="00EC67F1">
        <w:rPr>
          <w:noProof/>
          <w:sz w:val="24"/>
          <w:szCs w:val="24"/>
        </w:rPr>
        <w:t>7</w:t>
      </w:r>
      <w:r w:rsidRPr="003F75FD">
        <w:rPr>
          <w:sz w:val="24"/>
          <w:szCs w:val="24"/>
        </w:rPr>
        <w:fldChar w:fldCharType="end"/>
      </w:r>
      <w:r w:rsidRPr="003F75FD">
        <w:rPr>
          <w:sz w:val="24"/>
          <w:szCs w:val="24"/>
        </w:rPr>
        <w:t>: Proposed Functional Test Cases</w:t>
      </w:r>
      <w:bookmarkEnd w:id="41"/>
    </w:p>
    <w:tbl>
      <w:tblPr>
        <w:tblStyle w:val="TableGrid"/>
        <w:tblW w:w="0" w:type="auto"/>
        <w:jc w:val="center"/>
        <w:tblLook w:val="04A0" w:firstRow="1" w:lastRow="0" w:firstColumn="1" w:lastColumn="0" w:noHBand="0" w:noVBand="1"/>
      </w:tblPr>
      <w:tblGrid>
        <w:gridCol w:w="1310"/>
        <w:gridCol w:w="1911"/>
        <w:gridCol w:w="2533"/>
        <w:gridCol w:w="2533"/>
      </w:tblGrid>
      <w:tr w:rsidR="00D526A6" w:rsidRPr="00D526A6" w14:paraId="4DF81870" w14:textId="77777777" w:rsidTr="00765807">
        <w:trPr>
          <w:trHeight w:val="398"/>
          <w:jc w:val="center"/>
        </w:trPr>
        <w:tc>
          <w:tcPr>
            <w:tcW w:w="1310" w:type="dxa"/>
            <w:hideMark/>
          </w:tcPr>
          <w:p w14:paraId="18EE29FE" w14:textId="77777777" w:rsidR="00D526A6" w:rsidRPr="00D526A6" w:rsidRDefault="00D526A6" w:rsidP="00D526A6">
            <w:pPr>
              <w:pStyle w:val="NormalWeb"/>
              <w:rPr>
                <w:b/>
                <w:bCs/>
              </w:rPr>
            </w:pPr>
            <w:r w:rsidRPr="00D526A6">
              <w:rPr>
                <w:b/>
                <w:bCs/>
              </w:rPr>
              <w:t>Test</w:t>
            </w:r>
          </w:p>
        </w:tc>
        <w:tc>
          <w:tcPr>
            <w:tcW w:w="1911" w:type="dxa"/>
            <w:hideMark/>
          </w:tcPr>
          <w:p w14:paraId="03CDC0CE" w14:textId="77777777" w:rsidR="00D526A6" w:rsidRPr="00D526A6" w:rsidRDefault="00D526A6" w:rsidP="00D526A6">
            <w:pPr>
              <w:pStyle w:val="NormalWeb"/>
              <w:rPr>
                <w:b/>
                <w:bCs/>
              </w:rPr>
            </w:pPr>
            <w:r w:rsidRPr="00D526A6">
              <w:rPr>
                <w:b/>
                <w:bCs/>
              </w:rPr>
              <w:t>Requirement</w:t>
            </w:r>
          </w:p>
        </w:tc>
        <w:tc>
          <w:tcPr>
            <w:tcW w:w="2533" w:type="dxa"/>
            <w:hideMark/>
          </w:tcPr>
          <w:p w14:paraId="076A55E9" w14:textId="77777777" w:rsidR="00D526A6" w:rsidRPr="00D526A6" w:rsidRDefault="00D526A6" w:rsidP="00D526A6">
            <w:pPr>
              <w:pStyle w:val="NormalWeb"/>
              <w:rPr>
                <w:b/>
                <w:bCs/>
              </w:rPr>
            </w:pPr>
            <w:r w:rsidRPr="00D526A6">
              <w:rPr>
                <w:b/>
                <w:bCs/>
              </w:rPr>
              <w:t>Test condition</w:t>
            </w:r>
          </w:p>
        </w:tc>
        <w:tc>
          <w:tcPr>
            <w:tcW w:w="2533" w:type="dxa"/>
            <w:hideMark/>
          </w:tcPr>
          <w:p w14:paraId="156E9288" w14:textId="77777777" w:rsidR="00D526A6" w:rsidRPr="00D526A6" w:rsidRDefault="00D526A6" w:rsidP="00D526A6">
            <w:pPr>
              <w:pStyle w:val="NormalWeb"/>
              <w:rPr>
                <w:b/>
                <w:bCs/>
              </w:rPr>
            </w:pPr>
            <w:r w:rsidRPr="00D526A6">
              <w:rPr>
                <w:b/>
                <w:bCs/>
              </w:rPr>
              <w:t>Expected result</w:t>
            </w:r>
          </w:p>
        </w:tc>
      </w:tr>
      <w:tr w:rsidR="00D526A6" w:rsidRPr="00D526A6" w14:paraId="50000A47" w14:textId="77777777" w:rsidTr="00765807">
        <w:trPr>
          <w:trHeight w:val="702"/>
          <w:jc w:val="center"/>
        </w:trPr>
        <w:tc>
          <w:tcPr>
            <w:tcW w:w="1310" w:type="dxa"/>
            <w:hideMark/>
          </w:tcPr>
          <w:p w14:paraId="41CE60E5" w14:textId="77777777" w:rsidR="00D526A6" w:rsidRPr="004F347F" w:rsidRDefault="00D526A6" w:rsidP="00D526A6">
            <w:pPr>
              <w:pStyle w:val="NormalWeb"/>
            </w:pPr>
            <w:r w:rsidRPr="004F347F">
              <w:t>TC01</w:t>
            </w:r>
          </w:p>
        </w:tc>
        <w:tc>
          <w:tcPr>
            <w:tcW w:w="1911" w:type="dxa"/>
            <w:hideMark/>
          </w:tcPr>
          <w:p w14:paraId="256813B9" w14:textId="77777777" w:rsidR="00D526A6" w:rsidRPr="00D526A6" w:rsidRDefault="00D526A6" w:rsidP="00D526A6">
            <w:pPr>
              <w:pStyle w:val="NormalWeb"/>
            </w:pPr>
            <w:r w:rsidRPr="00D526A6">
              <w:t>FR1</w:t>
            </w:r>
          </w:p>
        </w:tc>
        <w:tc>
          <w:tcPr>
            <w:tcW w:w="2533" w:type="dxa"/>
            <w:hideMark/>
          </w:tcPr>
          <w:p w14:paraId="24C97494" w14:textId="77777777" w:rsidR="00D526A6" w:rsidRPr="00D526A6" w:rsidRDefault="00D526A6" w:rsidP="00D526A6">
            <w:pPr>
              <w:pStyle w:val="NormalWeb"/>
            </w:pPr>
            <w:r w:rsidRPr="00D526A6">
              <w:t>Load valid phishing_email.csv</w:t>
            </w:r>
          </w:p>
        </w:tc>
        <w:tc>
          <w:tcPr>
            <w:tcW w:w="2533" w:type="dxa"/>
            <w:hideMark/>
          </w:tcPr>
          <w:p w14:paraId="5F8A1978" w14:textId="77777777" w:rsidR="00D526A6" w:rsidRPr="00D526A6" w:rsidRDefault="00D526A6" w:rsidP="00D526A6">
            <w:pPr>
              <w:pStyle w:val="NormalWeb"/>
            </w:pPr>
            <w:r w:rsidRPr="00D526A6">
              <w:t>Dataset loads successfully</w:t>
            </w:r>
          </w:p>
        </w:tc>
      </w:tr>
      <w:tr w:rsidR="00D526A6" w:rsidRPr="00D526A6" w14:paraId="15A89502" w14:textId="77777777" w:rsidTr="00765807">
        <w:trPr>
          <w:trHeight w:val="698"/>
          <w:jc w:val="center"/>
        </w:trPr>
        <w:tc>
          <w:tcPr>
            <w:tcW w:w="1310" w:type="dxa"/>
            <w:hideMark/>
          </w:tcPr>
          <w:p w14:paraId="2C971F09" w14:textId="77777777" w:rsidR="00D526A6" w:rsidRPr="004F347F" w:rsidRDefault="00D526A6" w:rsidP="00D526A6">
            <w:pPr>
              <w:pStyle w:val="NormalWeb"/>
            </w:pPr>
            <w:r w:rsidRPr="004F347F">
              <w:t>TC02</w:t>
            </w:r>
          </w:p>
        </w:tc>
        <w:tc>
          <w:tcPr>
            <w:tcW w:w="1911" w:type="dxa"/>
            <w:hideMark/>
          </w:tcPr>
          <w:p w14:paraId="3C8E5C8F" w14:textId="77777777" w:rsidR="00D526A6" w:rsidRPr="00D526A6" w:rsidRDefault="00D526A6" w:rsidP="00D526A6">
            <w:pPr>
              <w:pStyle w:val="NormalWeb"/>
            </w:pPr>
            <w:r w:rsidRPr="00D526A6">
              <w:t>FR2–FR3</w:t>
            </w:r>
          </w:p>
        </w:tc>
        <w:tc>
          <w:tcPr>
            <w:tcW w:w="2533" w:type="dxa"/>
            <w:hideMark/>
          </w:tcPr>
          <w:p w14:paraId="3C81ADF2" w14:textId="77777777" w:rsidR="00D526A6" w:rsidRPr="00D526A6" w:rsidRDefault="00D526A6" w:rsidP="00D526A6">
            <w:pPr>
              <w:pStyle w:val="NormalWeb"/>
            </w:pPr>
            <w:r w:rsidRPr="00D526A6">
              <w:t>Browse and navigate between emails</w:t>
            </w:r>
          </w:p>
        </w:tc>
        <w:tc>
          <w:tcPr>
            <w:tcW w:w="2533" w:type="dxa"/>
            <w:hideMark/>
          </w:tcPr>
          <w:p w14:paraId="55FAE824" w14:textId="77777777" w:rsidR="00D526A6" w:rsidRPr="00D526A6" w:rsidRDefault="00D526A6" w:rsidP="00D526A6">
            <w:pPr>
              <w:pStyle w:val="NormalWeb"/>
            </w:pPr>
            <w:r w:rsidRPr="00D526A6">
              <w:t>Selected email content is displayed correctly</w:t>
            </w:r>
          </w:p>
        </w:tc>
      </w:tr>
      <w:tr w:rsidR="00D526A6" w:rsidRPr="00D526A6" w14:paraId="2591DCBD" w14:textId="77777777" w:rsidTr="00765807">
        <w:trPr>
          <w:trHeight w:val="695"/>
          <w:jc w:val="center"/>
        </w:trPr>
        <w:tc>
          <w:tcPr>
            <w:tcW w:w="1310" w:type="dxa"/>
            <w:hideMark/>
          </w:tcPr>
          <w:p w14:paraId="7F691EBA" w14:textId="77777777" w:rsidR="00D526A6" w:rsidRPr="004F347F" w:rsidRDefault="00D526A6" w:rsidP="00D526A6">
            <w:pPr>
              <w:pStyle w:val="NormalWeb"/>
            </w:pPr>
            <w:r w:rsidRPr="004F347F">
              <w:t>TC03</w:t>
            </w:r>
          </w:p>
        </w:tc>
        <w:tc>
          <w:tcPr>
            <w:tcW w:w="1911" w:type="dxa"/>
            <w:hideMark/>
          </w:tcPr>
          <w:p w14:paraId="7ECCBDD4" w14:textId="77777777" w:rsidR="00D526A6" w:rsidRPr="00D526A6" w:rsidRDefault="00D526A6" w:rsidP="00D526A6">
            <w:pPr>
              <w:pStyle w:val="NormalWeb"/>
            </w:pPr>
            <w:r w:rsidRPr="00D526A6">
              <w:t>FR4–FR6</w:t>
            </w:r>
          </w:p>
        </w:tc>
        <w:tc>
          <w:tcPr>
            <w:tcW w:w="2533" w:type="dxa"/>
            <w:hideMark/>
          </w:tcPr>
          <w:p w14:paraId="0F9B5C63" w14:textId="77777777" w:rsidR="00D526A6" w:rsidRPr="00D526A6" w:rsidRDefault="00D526A6" w:rsidP="00D526A6">
            <w:pPr>
              <w:pStyle w:val="NormalWeb"/>
            </w:pPr>
            <w:r w:rsidRPr="00D526A6">
              <w:t>Email containing none of the three categories</w:t>
            </w:r>
          </w:p>
        </w:tc>
        <w:tc>
          <w:tcPr>
            <w:tcW w:w="2533" w:type="dxa"/>
            <w:hideMark/>
          </w:tcPr>
          <w:p w14:paraId="56340ADE" w14:textId="77777777" w:rsidR="00D526A6" w:rsidRPr="00D526A6" w:rsidRDefault="00D526A6" w:rsidP="00D526A6">
            <w:pPr>
              <w:pStyle w:val="NormalWeb"/>
            </w:pPr>
            <w:r w:rsidRPr="00D526A6">
              <w:t>Score 0; Low Risk</w:t>
            </w:r>
          </w:p>
        </w:tc>
      </w:tr>
      <w:tr w:rsidR="00D526A6" w:rsidRPr="00D526A6" w14:paraId="5F357C74" w14:textId="77777777" w:rsidTr="00765807">
        <w:trPr>
          <w:trHeight w:val="704"/>
          <w:jc w:val="center"/>
        </w:trPr>
        <w:tc>
          <w:tcPr>
            <w:tcW w:w="1310" w:type="dxa"/>
            <w:hideMark/>
          </w:tcPr>
          <w:p w14:paraId="67CDFC53" w14:textId="77777777" w:rsidR="00D526A6" w:rsidRPr="004F347F" w:rsidRDefault="00D526A6" w:rsidP="00D526A6">
            <w:pPr>
              <w:pStyle w:val="NormalWeb"/>
            </w:pPr>
            <w:r w:rsidRPr="004F347F">
              <w:t>TC04</w:t>
            </w:r>
          </w:p>
        </w:tc>
        <w:tc>
          <w:tcPr>
            <w:tcW w:w="1911" w:type="dxa"/>
            <w:hideMark/>
          </w:tcPr>
          <w:p w14:paraId="6455E8CC" w14:textId="77777777" w:rsidR="00D526A6" w:rsidRPr="00D526A6" w:rsidRDefault="00D526A6" w:rsidP="00D526A6">
            <w:pPr>
              <w:pStyle w:val="NormalWeb"/>
            </w:pPr>
            <w:r w:rsidRPr="00D526A6">
              <w:t>FR4–FR6</w:t>
            </w:r>
          </w:p>
        </w:tc>
        <w:tc>
          <w:tcPr>
            <w:tcW w:w="2533" w:type="dxa"/>
            <w:hideMark/>
          </w:tcPr>
          <w:p w14:paraId="4ED0C27C" w14:textId="77777777" w:rsidR="00D526A6" w:rsidRPr="00D526A6" w:rsidRDefault="00D526A6" w:rsidP="00D526A6">
            <w:pPr>
              <w:pStyle w:val="NormalWeb"/>
            </w:pPr>
            <w:r w:rsidRPr="00D526A6">
              <w:t>Email containing one category</w:t>
            </w:r>
          </w:p>
        </w:tc>
        <w:tc>
          <w:tcPr>
            <w:tcW w:w="2533" w:type="dxa"/>
            <w:hideMark/>
          </w:tcPr>
          <w:p w14:paraId="39C1E9DC" w14:textId="77777777" w:rsidR="00D526A6" w:rsidRPr="00D526A6" w:rsidRDefault="00D526A6" w:rsidP="00D526A6">
            <w:pPr>
              <w:pStyle w:val="NormalWeb"/>
            </w:pPr>
            <w:r w:rsidRPr="00D526A6">
              <w:t>Score 1; Medium Risk</w:t>
            </w:r>
          </w:p>
        </w:tc>
      </w:tr>
      <w:tr w:rsidR="00D526A6" w:rsidRPr="00D526A6" w14:paraId="7EF7F87E" w14:textId="77777777" w:rsidTr="00765807">
        <w:trPr>
          <w:trHeight w:val="700"/>
          <w:jc w:val="center"/>
        </w:trPr>
        <w:tc>
          <w:tcPr>
            <w:tcW w:w="1310" w:type="dxa"/>
            <w:hideMark/>
          </w:tcPr>
          <w:p w14:paraId="21F45EAF" w14:textId="77777777" w:rsidR="00D526A6" w:rsidRPr="004F347F" w:rsidRDefault="00D526A6" w:rsidP="00D526A6">
            <w:pPr>
              <w:pStyle w:val="NormalWeb"/>
            </w:pPr>
            <w:r w:rsidRPr="004F347F">
              <w:t>TC05</w:t>
            </w:r>
          </w:p>
        </w:tc>
        <w:tc>
          <w:tcPr>
            <w:tcW w:w="1911" w:type="dxa"/>
            <w:hideMark/>
          </w:tcPr>
          <w:p w14:paraId="36E132AC" w14:textId="77777777" w:rsidR="00D526A6" w:rsidRPr="00D526A6" w:rsidRDefault="00D526A6" w:rsidP="00D526A6">
            <w:pPr>
              <w:pStyle w:val="NormalWeb"/>
            </w:pPr>
            <w:r w:rsidRPr="00D526A6">
              <w:t>FR4–FR6</w:t>
            </w:r>
          </w:p>
        </w:tc>
        <w:tc>
          <w:tcPr>
            <w:tcW w:w="2533" w:type="dxa"/>
            <w:hideMark/>
          </w:tcPr>
          <w:p w14:paraId="7861B4D1" w14:textId="1A66FD58" w:rsidR="00675430" w:rsidRPr="00D526A6" w:rsidRDefault="00D526A6" w:rsidP="00D526A6">
            <w:pPr>
              <w:pStyle w:val="NormalWeb"/>
            </w:pPr>
            <w:r w:rsidRPr="00D526A6">
              <w:t>Email containing two categories</w:t>
            </w:r>
          </w:p>
        </w:tc>
        <w:tc>
          <w:tcPr>
            <w:tcW w:w="2533" w:type="dxa"/>
            <w:hideMark/>
          </w:tcPr>
          <w:p w14:paraId="5762A8F1" w14:textId="77777777" w:rsidR="00D526A6" w:rsidRPr="00D526A6" w:rsidRDefault="00D526A6" w:rsidP="00D526A6">
            <w:pPr>
              <w:pStyle w:val="NormalWeb"/>
            </w:pPr>
            <w:r w:rsidRPr="00D526A6">
              <w:t>Score 2; Medium Risk</w:t>
            </w:r>
          </w:p>
        </w:tc>
      </w:tr>
      <w:tr w:rsidR="00D526A6" w:rsidRPr="00D526A6" w14:paraId="04572957" w14:textId="77777777" w:rsidTr="00675430">
        <w:trPr>
          <w:trHeight w:val="699"/>
          <w:jc w:val="center"/>
        </w:trPr>
        <w:tc>
          <w:tcPr>
            <w:tcW w:w="1310" w:type="dxa"/>
            <w:hideMark/>
          </w:tcPr>
          <w:p w14:paraId="0A04FCE7" w14:textId="77777777" w:rsidR="00D526A6" w:rsidRPr="004F347F" w:rsidRDefault="00D526A6" w:rsidP="00D526A6">
            <w:pPr>
              <w:pStyle w:val="NormalWeb"/>
            </w:pPr>
            <w:r w:rsidRPr="004F347F">
              <w:lastRenderedPageBreak/>
              <w:t>TC06</w:t>
            </w:r>
          </w:p>
        </w:tc>
        <w:tc>
          <w:tcPr>
            <w:tcW w:w="1911" w:type="dxa"/>
            <w:hideMark/>
          </w:tcPr>
          <w:p w14:paraId="7C66D898" w14:textId="77777777" w:rsidR="00D526A6" w:rsidRPr="00D526A6" w:rsidRDefault="00D526A6" w:rsidP="00D526A6">
            <w:pPr>
              <w:pStyle w:val="NormalWeb"/>
            </w:pPr>
            <w:r w:rsidRPr="00D526A6">
              <w:t>FR4–FR6</w:t>
            </w:r>
          </w:p>
        </w:tc>
        <w:tc>
          <w:tcPr>
            <w:tcW w:w="2533" w:type="dxa"/>
            <w:hideMark/>
          </w:tcPr>
          <w:p w14:paraId="109045A5" w14:textId="087E21A6" w:rsidR="00675430" w:rsidRPr="00D526A6" w:rsidRDefault="00D526A6" w:rsidP="00D526A6">
            <w:pPr>
              <w:pStyle w:val="NormalWeb"/>
            </w:pPr>
            <w:r w:rsidRPr="00D526A6">
              <w:t>Email containing all three categories</w:t>
            </w:r>
          </w:p>
        </w:tc>
        <w:tc>
          <w:tcPr>
            <w:tcW w:w="2533" w:type="dxa"/>
            <w:hideMark/>
          </w:tcPr>
          <w:p w14:paraId="09CC7953" w14:textId="7312BD81" w:rsidR="00D526A6" w:rsidRPr="00D526A6" w:rsidRDefault="00D526A6" w:rsidP="00D526A6">
            <w:pPr>
              <w:pStyle w:val="NormalWeb"/>
            </w:pPr>
            <w:r w:rsidRPr="00D526A6">
              <w:t>Score 3; High</w:t>
            </w:r>
            <w:r w:rsidR="00C84F6A">
              <w:t xml:space="preserve"> </w:t>
            </w:r>
            <w:r w:rsidRPr="00D526A6">
              <w:t>Risk</w:t>
            </w:r>
          </w:p>
        </w:tc>
      </w:tr>
      <w:tr w:rsidR="00D526A6" w:rsidRPr="00D526A6" w14:paraId="07964632" w14:textId="77777777" w:rsidTr="00765807">
        <w:trPr>
          <w:trHeight w:val="983"/>
          <w:jc w:val="center"/>
        </w:trPr>
        <w:tc>
          <w:tcPr>
            <w:tcW w:w="1310" w:type="dxa"/>
            <w:hideMark/>
          </w:tcPr>
          <w:p w14:paraId="1ED9AD53" w14:textId="77777777" w:rsidR="00D526A6" w:rsidRPr="004F347F" w:rsidRDefault="00D526A6" w:rsidP="00D526A6">
            <w:pPr>
              <w:pStyle w:val="NormalWeb"/>
            </w:pPr>
            <w:r w:rsidRPr="004F347F">
              <w:t>TC07</w:t>
            </w:r>
          </w:p>
        </w:tc>
        <w:tc>
          <w:tcPr>
            <w:tcW w:w="1911" w:type="dxa"/>
            <w:hideMark/>
          </w:tcPr>
          <w:p w14:paraId="1FDAFDE7" w14:textId="77777777" w:rsidR="00D526A6" w:rsidRPr="00D526A6" w:rsidRDefault="00D526A6" w:rsidP="00D526A6">
            <w:pPr>
              <w:pStyle w:val="NormalWeb"/>
            </w:pPr>
            <w:r w:rsidRPr="00D526A6">
              <w:t>FR4–FR5</w:t>
            </w:r>
          </w:p>
        </w:tc>
        <w:tc>
          <w:tcPr>
            <w:tcW w:w="2533" w:type="dxa"/>
            <w:hideMark/>
          </w:tcPr>
          <w:p w14:paraId="2F4B5BF7" w14:textId="47BC6788" w:rsidR="00D526A6" w:rsidRPr="00D526A6" w:rsidRDefault="008B0AC7" w:rsidP="00D526A6">
            <w:pPr>
              <w:pStyle w:val="NormalWeb"/>
            </w:pPr>
            <w:r w:rsidRPr="008B0AC7">
              <w:t>Multiple keyword matches within a single characteristic category</w:t>
            </w:r>
          </w:p>
        </w:tc>
        <w:tc>
          <w:tcPr>
            <w:tcW w:w="2533" w:type="dxa"/>
            <w:hideMark/>
          </w:tcPr>
          <w:p w14:paraId="7913CC6C" w14:textId="77777777" w:rsidR="00D526A6" w:rsidRPr="00D526A6" w:rsidRDefault="00D526A6" w:rsidP="00D526A6">
            <w:pPr>
              <w:pStyle w:val="NormalWeb"/>
            </w:pPr>
            <w:r w:rsidRPr="00D526A6">
              <w:t>Category recorded once; score increases by 1 only</w:t>
            </w:r>
          </w:p>
        </w:tc>
      </w:tr>
      <w:tr w:rsidR="00D526A6" w:rsidRPr="00D526A6" w14:paraId="33B0979D" w14:textId="77777777" w:rsidTr="00765807">
        <w:trPr>
          <w:trHeight w:val="1267"/>
          <w:jc w:val="center"/>
        </w:trPr>
        <w:tc>
          <w:tcPr>
            <w:tcW w:w="1310" w:type="dxa"/>
            <w:hideMark/>
          </w:tcPr>
          <w:p w14:paraId="2B0FA27D" w14:textId="77777777" w:rsidR="00D526A6" w:rsidRPr="004F347F" w:rsidRDefault="00D526A6" w:rsidP="00D526A6">
            <w:pPr>
              <w:pStyle w:val="NormalWeb"/>
            </w:pPr>
            <w:r w:rsidRPr="004F347F">
              <w:t>TC08</w:t>
            </w:r>
          </w:p>
        </w:tc>
        <w:tc>
          <w:tcPr>
            <w:tcW w:w="1911" w:type="dxa"/>
            <w:hideMark/>
          </w:tcPr>
          <w:p w14:paraId="11D96357" w14:textId="77777777" w:rsidR="00D526A6" w:rsidRPr="00D526A6" w:rsidRDefault="00D526A6" w:rsidP="00D526A6">
            <w:pPr>
              <w:pStyle w:val="NormalWeb"/>
            </w:pPr>
            <w:r w:rsidRPr="00D526A6">
              <w:t>FR7</w:t>
            </w:r>
          </w:p>
        </w:tc>
        <w:tc>
          <w:tcPr>
            <w:tcW w:w="2533" w:type="dxa"/>
            <w:hideMark/>
          </w:tcPr>
          <w:p w14:paraId="5BC4B07C" w14:textId="77777777" w:rsidR="00D526A6" w:rsidRPr="00D526A6" w:rsidRDefault="00D526A6" w:rsidP="00D526A6">
            <w:pPr>
              <w:pStyle w:val="NormalWeb"/>
            </w:pPr>
            <w:r w:rsidRPr="00D526A6">
              <w:t>Analyse email containing identifiable suspicious characteristics</w:t>
            </w:r>
          </w:p>
        </w:tc>
        <w:tc>
          <w:tcPr>
            <w:tcW w:w="2533" w:type="dxa"/>
            <w:hideMark/>
          </w:tcPr>
          <w:p w14:paraId="23B36183" w14:textId="77777777" w:rsidR="00D526A6" w:rsidRPr="00D526A6" w:rsidRDefault="00D526A6" w:rsidP="00D526A6">
            <w:pPr>
              <w:pStyle w:val="NormalWeb"/>
            </w:pPr>
            <w:r w:rsidRPr="00D526A6">
              <w:t>Correct detected categories are displayed</w:t>
            </w:r>
          </w:p>
        </w:tc>
      </w:tr>
      <w:tr w:rsidR="00D526A6" w:rsidRPr="00D526A6" w14:paraId="693AC1A2" w14:textId="77777777" w:rsidTr="00765807">
        <w:trPr>
          <w:trHeight w:val="986"/>
          <w:jc w:val="center"/>
        </w:trPr>
        <w:tc>
          <w:tcPr>
            <w:tcW w:w="1310" w:type="dxa"/>
            <w:hideMark/>
          </w:tcPr>
          <w:p w14:paraId="18B51E48" w14:textId="77777777" w:rsidR="00D526A6" w:rsidRPr="004F347F" w:rsidRDefault="00D526A6" w:rsidP="00D526A6">
            <w:pPr>
              <w:pStyle w:val="NormalWeb"/>
            </w:pPr>
            <w:r w:rsidRPr="004F347F">
              <w:t>TC09</w:t>
            </w:r>
          </w:p>
        </w:tc>
        <w:tc>
          <w:tcPr>
            <w:tcW w:w="1911" w:type="dxa"/>
            <w:hideMark/>
          </w:tcPr>
          <w:p w14:paraId="77576521" w14:textId="77777777" w:rsidR="00D526A6" w:rsidRPr="00D526A6" w:rsidRDefault="00D526A6" w:rsidP="00D526A6">
            <w:pPr>
              <w:pStyle w:val="NormalWeb"/>
            </w:pPr>
            <w:r w:rsidRPr="00D526A6">
              <w:t>FR8</w:t>
            </w:r>
          </w:p>
        </w:tc>
        <w:tc>
          <w:tcPr>
            <w:tcW w:w="2533" w:type="dxa"/>
            <w:hideMark/>
          </w:tcPr>
          <w:p w14:paraId="6ECF8CEF" w14:textId="77777777" w:rsidR="00D526A6" w:rsidRPr="00D526A6" w:rsidRDefault="00D526A6" w:rsidP="00D526A6">
            <w:pPr>
              <w:pStyle w:val="NormalWeb"/>
            </w:pPr>
            <w:r w:rsidRPr="00D526A6">
              <w:t>Request recommendations after analysis</w:t>
            </w:r>
          </w:p>
        </w:tc>
        <w:tc>
          <w:tcPr>
            <w:tcW w:w="2533" w:type="dxa"/>
            <w:hideMark/>
          </w:tcPr>
          <w:p w14:paraId="2B5EA709" w14:textId="77777777" w:rsidR="00D526A6" w:rsidRPr="00D526A6" w:rsidRDefault="00D526A6" w:rsidP="00D526A6">
            <w:pPr>
              <w:pStyle w:val="NormalWeb"/>
            </w:pPr>
            <w:r w:rsidRPr="00D526A6">
              <w:t>Recommendations correspond to detected categories</w:t>
            </w:r>
          </w:p>
        </w:tc>
      </w:tr>
      <w:tr w:rsidR="00D526A6" w:rsidRPr="00D526A6" w14:paraId="1F34D47B" w14:textId="77777777" w:rsidTr="00765807">
        <w:trPr>
          <w:trHeight w:val="972"/>
          <w:jc w:val="center"/>
        </w:trPr>
        <w:tc>
          <w:tcPr>
            <w:tcW w:w="1310" w:type="dxa"/>
            <w:hideMark/>
          </w:tcPr>
          <w:p w14:paraId="0E235AFE" w14:textId="77777777" w:rsidR="00D526A6" w:rsidRPr="004F347F" w:rsidRDefault="00D526A6" w:rsidP="00D526A6">
            <w:pPr>
              <w:pStyle w:val="NormalWeb"/>
            </w:pPr>
            <w:r w:rsidRPr="004F347F">
              <w:t>TC10</w:t>
            </w:r>
          </w:p>
        </w:tc>
        <w:tc>
          <w:tcPr>
            <w:tcW w:w="1911" w:type="dxa"/>
            <w:hideMark/>
          </w:tcPr>
          <w:p w14:paraId="7D666E67" w14:textId="77777777" w:rsidR="00D526A6" w:rsidRPr="00D526A6" w:rsidRDefault="00D526A6" w:rsidP="00D526A6">
            <w:pPr>
              <w:pStyle w:val="NormalWeb"/>
            </w:pPr>
            <w:r w:rsidRPr="00D526A6">
              <w:t>FR8</w:t>
            </w:r>
          </w:p>
        </w:tc>
        <w:tc>
          <w:tcPr>
            <w:tcW w:w="2533" w:type="dxa"/>
            <w:hideMark/>
          </w:tcPr>
          <w:p w14:paraId="5DA66518" w14:textId="77777777" w:rsidR="00D526A6" w:rsidRPr="00D526A6" w:rsidRDefault="00D526A6" w:rsidP="00D526A6">
            <w:pPr>
              <w:pStyle w:val="NormalWeb"/>
            </w:pPr>
            <w:r w:rsidRPr="00D526A6">
              <w:t>Analyse email with no detected characteristics</w:t>
            </w:r>
          </w:p>
        </w:tc>
        <w:tc>
          <w:tcPr>
            <w:tcW w:w="2533" w:type="dxa"/>
            <w:hideMark/>
          </w:tcPr>
          <w:p w14:paraId="53813757" w14:textId="77777777" w:rsidR="00D526A6" w:rsidRPr="00D526A6" w:rsidRDefault="00D526A6" w:rsidP="00D526A6">
            <w:pPr>
              <w:pStyle w:val="NormalWeb"/>
            </w:pPr>
            <w:r w:rsidRPr="00D526A6">
              <w:t>General cautionary recommendation is displayed</w:t>
            </w:r>
          </w:p>
        </w:tc>
      </w:tr>
      <w:tr w:rsidR="00D526A6" w:rsidRPr="00D526A6" w14:paraId="1B04D9FD" w14:textId="77777777" w:rsidTr="00765807">
        <w:trPr>
          <w:trHeight w:val="1269"/>
          <w:jc w:val="center"/>
        </w:trPr>
        <w:tc>
          <w:tcPr>
            <w:tcW w:w="1310" w:type="dxa"/>
            <w:hideMark/>
          </w:tcPr>
          <w:p w14:paraId="48C83E49" w14:textId="77777777" w:rsidR="00D526A6" w:rsidRPr="004F347F" w:rsidRDefault="00D526A6" w:rsidP="00D526A6">
            <w:pPr>
              <w:pStyle w:val="NormalWeb"/>
            </w:pPr>
            <w:r w:rsidRPr="004F347F">
              <w:t>TC11</w:t>
            </w:r>
          </w:p>
        </w:tc>
        <w:tc>
          <w:tcPr>
            <w:tcW w:w="1911" w:type="dxa"/>
            <w:hideMark/>
          </w:tcPr>
          <w:p w14:paraId="450A5AEC" w14:textId="77777777" w:rsidR="00D526A6" w:rsidRPr="00D526A6" w:rsidRDefault="00D526A6" w:rsidP="00D526A6">
            <w:pPr>
              <w:pStyle w:val="NormalWeb"/>
            </w:pPr>
            <w:r w:rsidRPr="00D526A6">
              <w:t>FR9</w:t>
            </w:r>
          </w:p>
        </w:tc>
        <w:tc>
          <w:tcPr>
            <w:tcW w:w="2533" w:type="dxa"/>
            <w:hideMark/>
          </w:tcPr>
          <w:p w14:paraId="394EF8DC" w14:textId="77777777" w:rsidR="00D526A6" w:rsidRPr="00D526A6" w:rsidRDefault="00D526A6" w:rsidP="00D526A6">
            <w:pPr>
              <w:pStyle w:val="NormalWeb"/>
            </w:pPr>
            <w:r w:rsidRPr="00D526A6">
              <w:t>Export completed analysis</w:t>
            </w:r>
          </w:p>
        </w:tc>
        <w:tc>
          <w:tcPr>
            <w:tcW w:w="2533" w:type="dxa"/>
            <w:hideMark/>
          </w:tcPr>
          <w:p w14:paraId="25ADE3B2" w14:textId="77777777" w:rsidR="00D526A6" w:rsidRPr="00D526A6" w:rsidRDefault="00D526A6" w:rsidP="00D526A6">
            <w:pPr>
              <w:pStyle w:val="NormalWeb"/>
            </w:pPr>
            <w:r w:rsidRPr="00D526A6">
              <w:t>Text report contains risk level, score, characteristics and recommendations</w:t>
            </w:r>
          </w:p>
        </w:tc>
      </w:tr>
      <w:tr w:rsidR="00D526A6" w:rsidRPr="00D526A6" w14:paraId="0C7B7FC8" w14:textId="77777777" w:rsidTr="00765807">
        <w:trPr>
          <w:trHeight w:val="976"/>
          <w:jc w:val="center"/>
        </w:trPr>
        <w:tc>
          <w:tcPr>
            <w:tcW w:w="1310" w:type="dxa"/>
            <w:hideMark/>
          </w:tcPr>
          <w:p w14:paraId="242B8CD6" w14:textId="77777777" w:rsidR="00D526A6" w:rsidRPr="004F347F" w:rsidRDefault="00D526A6" w:rsidP="00D526A6">
            <w:pPr>
              <w:pStyle w:val="NormalWeb"/>
            </w:pPr>
            <w:r w:rsidRPr="004F347F">
              <w:t>TC12</w:t>
            </w:r>
          </w:p>
        </w:tc>
        <w:tc>
          <w:tcPr>
            <w:tcW w:w="1911" w:type="dxa"/>
            <w:hideMark/>
          </w:tcPr>
          <w:p w14:paraId="35C6C3FC" w14:textId="77777777" w:rsidR="00D526A6" w:rsidRPr="00D526A6" w:rsidRDefault="00D526A6" w:rsidP="00D526A6">
            <w:pPr>
              <w:pStyle w:val="NormalWeb"/>
            </w:pPr>
            <w:r w:rsidRPr="00D526A6">
              <w:t>FR10</w:t>
            </w:r>
          </w:p>
        </w:tc>
        <w:tc>
          <w:tcPr>
            <w:tcW w:w="2533" w:type="dxa"/>
            <w:hideMark/>
          </w:tcPr>
          <w:p w14:paraId="25597703" w14:textId="77777777" w:rsidR="00D526A6" w:rsidRPr="00D526A6" w:rsidRDefault="00D526A6" w:rsidP="00D526A6">
            <w:pPr>
              <w:pStyle w:val="NormalWeb"/>
            </w:pPr>
            <w:r w:rsidRPr="00D526A6">
              <w:t>Attempt analysis before loading dataset</w:t>
            </w:r>
          </w:p>
        </w:tc>
        <w:tc>
          <w:tcPr>
            <w:tcW w:w="2533" w:type="dxa"/>
            <w:hideMark/>
          </w:tcPr>
          <w:p w14:paraId="7437671B" w14:textId="77777777" w:rsidR="00D526A6" w:rsidRPr="00D526A6" w:rsidRDefault="00D526A6" w:rsidP="00D526A6">
            <w:pPr>
              <w:pStyle w:val="NormalWeb"/>
            </w:pPr>
            <w:r w:rsidRPr="00D526A6">
              <w:t>Appropriate validation/status message is displayed</w:t>
            </w:r>
          </w:p>
        </w:tc>
      </w:tr>
    </w:tbl>
    <w:p w14:paraId="0D56CD22" w14:textId="77777777" w:rsidR="002C2A83" w:rsidRDefault="002C2A83" w:rsidP="0006378F">
      <w:pPr>
        <w:pStyle w:val="NormalWeb"/>
        <w:rPr>
          <w:rFonts w:asciiTheme="minorHAnsi" w:hAnsiTheme="minorHAnsi"/>
        </w:rPr>
      </w:pPr>
    </w:p>
    <w:p w14:paraId="5A6F169B" w14:textId="07095D8E" w:rsidR="00E52F2C" w:rsidRDefault="00E52F2C" w:rsidP="0006378F">
      <w:pPr>
        <w:pStyle w:val="NormalWeb"/>
        <w:rPr>
          <w:rFonts w:asciiTheme="minorHAnsi" w:hAnsiTheme="minorHAnsi"/>
        </w:rPr>
      </w:pPr>
      <w:r w:rsidRPr="002C42BE">
        <w:rPr>
          <w:rFonts w:asciiTheme="minorHAnsi" w:hAnsiTheme="minorHAnsi"/>
        </w:rPr>
        <w:t xml:space="preserve">The functional tests </w:t>
      </w:r>
      <w:r>
        <w:rPr>
          <w:rFonts w:asciiTheme="minorHAnsi" w:hAnsiTheme="minorHAnsi"/>
        </w:rPr>
        <w:t>verify implementation correctness within the predefined prototype environment rather than establishing</w:t>
      </w:r>
      <w:r w:rsidRPr="002C42BE">
        <w:rPr>
          <w:rFonts w:asciiTheme="minorHAnsi" w:hAnsiTheme="minorHAnsi"/>
        </w:rPr>
        <w:t xml:space="preserve"> phishing-detection accuracy against dataset ground-truth labels. </w:t>
      </w:r>
      <w:r w:rsidRPr="00CD57E5">
        <w:rPr>
          <w:rFonts w:asciiTheme="minorHAnsi" w:hAnsiTheme="minorHAnsi"/>
        </w:rPr>
        <w:t>Accordingly, the evaluation does not calculate metrics such as accuracy, precision, recall, and F1-score, and the test results are not interpreted as evidence that the prototype outperforms existing phishing detection systems.</w:t>
      </w:r>
      <w:r>
        <w:rPr>
          <w:rFonts w:asciiTheme="minorHAnsi" w:hAnsiTheme="minorHAnsi"/>
        </w:rPr>
        <w:t xml:space="preserve"> </w:t>
      </w:r>
      <w:r w:rsidRPr="002C42BE">
        <w:rPr>
          <w:rFonts w:asciiTheme="minorHAnsi" w:hAnsiTheme="minorHAnsi"/>
        </w:rPr>
        <w:t>No human participants are involved, and the evaluation does not measure whether interaction with the application improves users’ ability to recognise phishing over time. The findings reported in Chapter 5 are therefore interpreted strictly as evidence of functional behaviour and implementation consistency within the defined heuristic design.</w:t>
      </w:r>
    </w:p>
    <w:p w14:paraId="4C96F131" w14:textId="674D6B18" w:rsidR="000B6222" w:rsidRPr="000B6222" w:rsidRDefault="00217EF1" w:rsidP="000B6222">
      <w:pPr>
        <w:pStyle w:val="Heading2"/>
        <w:rPr>
          <w:rStyle w:val="Strong"/>
          <w:b w:val="0"/>
          <w:bCs w:val="0"/>
        </w:rPr>
      </w:pPr>
      <w:bookmarkStart w:id="42" w:name="_Toc240886411"/>
      <w:r w:rsidRPr="00F91C27">
        <w:rPr>
          <w:rStyle w:val="Strong"/>
          <w:b w:val="0"/>
          <w:bCs w:val="0"/>
        </w:rPr>
        <w:t>3.9 Ethical Considerations</w:t>
      </w:r>
      <w:bookmarkEnd w:id="42"/>
    </w:p>
    <w:p w14:paraId="32E36E0B" w14:textId="77777777" w:rsidR="000B6222" w:rsidRPr="00A24997" w:rsidRDefault="000B6222" w:rsidP="000B6222">
      <w:pPr>
        <w:pStyle w:val="NormalWeb"/>
        <w:rPr>
          <w:rStyle w:val="Strong"/>
          <w:rFonts w:asciiTheme="minorHAnsi" w:hAnsiTheme="minorHAnsi"/>
          <w:b w:val="0"/>
          <w:bCs w:val="0"/>
        </w:rPr>
      </w:pPr>
      <w:r w:rsidRPr="00A24997">
        <w:rPr>
          <w:rStyle w:val="Strong"/>
          <w:rFonts w:asciiTheme="minorHAnsi" w:hAnsiTheme="minorHAnsi"/>
          <w:b w:val="0"/>
          <w:bCs w:val="0"/>
        </w:rPr>
        <w:t xml:space="preserve">Ethical considerations were incorporated into the research design despite the absence of direct human participation. The study does not collect personal information from participants, conduct interviews or questionnaires, or require access to users’ private email accounts. Instead, </w:t>
      </w:r>
      <w:r>
        <w:rPr>
          <w:rStyle w:val="Strong"/>
          <w:rFonts w:asciiTheme="minorHAnsi" w:hAnsiTheme="minorHAnsi"/>
          <w:b w:val="0"/>
          <w:bCs w:val="0"/>
        </w:rPr>
        <w:t>the study conducts development and functional evaluation using an existing,</w:t>
      </w:r>
      <w:r w:rsidRPr="00A24997">
        <w:rPr>
          <w:rStyle w:val="Strong"/>
          <w:rFonts w:asciiTheme="minorHAnsi" w:hAnsiTheme="minorHAnsi"/>
          <w:b w:val="0"/>
          <w:bCs w:val="0"/>
        </w:rPr>
        <w:t xml:space="preserve"> publicly available email dataset obtained from Kaggle </w:t>
      </w:r>
      <w:r w:rsidRPr="00D13B8F">
        <w:rPr>
          <w:rStyle w:val="Strong"/>
          <w:rFonts w:asciiTheme="minorHAnsi" w:hAnsiTheme="minorHAnsi"/>
          <w:b w:val="0"/>
          <w:bCs w:val="0"/>
        </w:rPr>
        <w:t>[34</w:t>
      </w:r>
      <w:r w:rsidRPr="00A24997">
        <w:rPr>
          <w:rStyle w:val="Strong"/>
          <w:rFonts w:asciiTheme="minorHAnsi" w:hAnsiTheme="minorHAnsi"/>
          <w:b w:val="0"/>
          <w:bCs w:val="0"/>
        </w:rPr>
        <w:t xml:space="preserve">]. The </w:t>
      </w:r>
      <w:r w:rsidRPr="00A24997">
        <w:rPr>
          <w:rStyle w:val="Strong"/>
          <w:rFonts w:asciiTheme="minorHAnsi" w:hAnsiTheme="minorHAnsi"/>
          <w:b w:val="0"/>
          <w:bCs w:val="0"/>
        </w:rPr>
        <w:lastRenderedPageBreak/>
        <w:t xml:space="preserve">dataset </w:t>
      </w:r>
      <w:r>
        <w:rPr>
          <w:rStyle w:val="Strong"/>
          <w:rFonts w:asciiTheme="minorHAnsi" w:hAnsiTheme="minorHAnsi"/>
          <w:b w:val="0"/>
          <w:bCs w:val="0"/>
        </w:rPr>
        <w:t xml:space="preserve">provides textual email samples for operating and testing the prototype, avoiding the collection of new personal communication data </w:t>
      </w:r>
      <w:r w:rsidRPr="00A24997">
        <w:rPr>
          <w:rStyle w:val="Strong"/>
          <w:rFonts w:asciiTheme="minorHAnsi" w:hAnsiTheme="minorHAnsi"/>
          <w:b w:val="0"/>
          <w:bCs w:val="0"/>
        </w:rPr>
        <w:t>for this research.</w:t>
      </w:r>
    </w:p>
    <w:p w14:paraId="5A016C05" w14:textId="77777777" w:rsidR="000B6222" w:rsidRPr="00A24997" w:rsidRDefault="000B6222" w:rsidP="000B6222">
      <w:pPr>
        <w:pStyle w:val="NormalWeb"/>
        <w:rPr>
          <w:rStyle w:val="Strong"/>
          <w:rFonts w:asciiTheme="minorHAnsi" w:hAnsiTheme="minorHAnsi"/>
          <w:b w:val="0"/>
          <w:bCs w:val="0"/>
        </w:rPr>
      </w:pPr>
      <w:r w:rsidRPr="00A24997">
        <w:rPr>
          <w:rStyle w:val="Strong"/>
          <w:rFonts w:asciiTheme="minorHAnsi" w:hAnsiTheme="minorHAnsi"/>
          <w:b w:val="0"/>
          <w:bCs w:val="0"/>
        </w:rPr>
        <w:t xml:space="preserve">The developed application also operates locally and does not transmit analysed email content to an external analysis service. This design reduces additional privacy exposure during prototype operation and is consistent with the project’s focus on client-side analysis. The existing dataset labels are retained in the source file but are not used to train a predictive model or determine the prototype’s heuristic risk classification. </w:t>
      </w:r>
      <w:r w:rsidRPr="00C24A8D">
        <w:rPr>
          <w:rFonts w:asciiTheme="minorHAnsi" w:hAnsiTheme="minorHAnsi"/>
        </w:rPr>
        <w:t xml:space="preserve">The research therefore remains focused on </w:t>
      </w:r>
      <w:r>
        <w:rPr>
          <w:rFonts w:asciiTheme="minorHAnsi" w:hAnsiTheme="minorHAnsi"/>
        </w:rPr>
        <w:t>developing and functionally evaluating</w:t>
      </w:r>
      <w:r w:rsidRPr="00C24A8D">
        <w:rPr>
          <w:rFonts w:asciiTheme="minorHAnsi" w:hAnsiTheme="minorHAnsi"/>
        </w:rPr>
        <w:t xml:space="preserve"> the software artefact within the approved scope of the study.</w:t>
      </w:r>
    </w:p>
    <w:p w14:paraId="54C0CDC3" w14:textId="3715F592" w:rsidR="000B6222" w:rsidRDefault="000B6222" w:rsidP="00A24997">
      <w:pPr>
        <w:pStyle w:val="NormalWeb"/>
        <w:rPr>
          <w:rStyle w:val="Strong"/>
          <w:rFonts w:asciiTheme="minorHAnsi" w:hAnsiTheme="minorHAnsi"/>
          <w:b w:val="0"/>
          <w:bCs w:val="0"/>
        </w:rPr>
      </w:pPr>
      <w:r>
        <w:rPr>
          <w:rStyle w:val="Strong"/>
          <w:rFonts w:asciiTheme="minorHAnsi" w:hAnsiTheme="minorHAnsi"/>
          <w:b w:val="0"/>
          <w:bCs w:val="0"/>
        </w:rPr>
        <w:t>The research also took care to avoid overstating the prototype's security capability</w:t>
      </w:r>
      <w:r w:rsidRPr="00A24997">
        <w:rPr>
          <w:rStyle w:val="Strong"/>
          <w:rFonts w:asciiTheme="minorHAnsi" w:hAnsiTheme="minorHAnsi"/>
          <w:b w:val="0"/>
          <w:bCs w:val="0"/>
        </w:rPr>
        <w:t xml:space="preserve">. The generated risk classifications and recommendations are treated as decision-support information rather than definitive determinations that an email is legitimate or malicious. This distinction </w:t>
      </w:r>
      <w:r>
        <w:rPr>
          <w:rStyle w:val="Strong"/>
          <w:rFonts w:asciiTheme="minorHAnsi" w:hAnsiTheme="minorHAnsi"/>
          <w:b w:val="0"/>
          <w:bCs w:val="0"/>
        </w:rPr>
        <w:t>matters because the rule-based mechanism operates within a restricted set of predefined textual characteristics and may miss indicators or flag legitimate communications as suspicious</w:t>
      </w:r>
      <w:r w:rsidRPr="00A24997">
        <w:rPr>
          <w:rStyle w:val="Strong"/>
          <w:rFonts w:asciiTheme="minorHAnsi" w:hAnsiTheme="minorHAnsi"/>
          <w:b w:val="0"/>
          <w:bCs w:val="0"/>
        </w:rPr>
        <w:t xml:space="preserve">. </w:t>
      </w:r>
      <w:r>
        <w:rPr>
          <w:rStyle w:val="Strong"/>
          <w:rFonts w:asciiTheme="minorHAnsi" w:hAnsiTheme="minorHAnsi"/>
          <w:b w:val="0"/>
          <w:bCs w:val="0"/>
        </w:rPr>
        <w:t>The study explicitly acknowledges these limitations when interpreting the results.</w:t>
      </w:r>
    </w:p>
    <w:p w14:paraId="7BF1D40C" w14:textId="1E8EBCC9" w:rsidR="000B6222" w:rsidRPr="000B6222" w:rsidRDefault="00217EF1" w:rsidP="000B6222">
      <w:pPr>
        <w:pStyle w:val="Heading2"/>
      </w:pPr>
      <w:bookmarkStart w:id="43" w:name="_Toc240886412"/>
      <w:r w:rsidRPr="00F91C27">
        <w:rPr>
          <w:rStyle w:val="Strong"/>
          <w:b w:val="0"/>
          <w:bCs w:val="0"/>
        </w:rPr>
        <w:t>3.10 Methodological Limitations</w:t>
      </w:r>
      <w:bookmarkEnd w:id="43"/>
    </w:p>
    <w:p w14:paraId="1473D54D" w14:textId="77777777" w:rsidR="000B6222" w:rsidRPr="00525167" w:rsidRDefault="000B6222" w:rsidP="000B6222">
      <w:pPr>
        <w:pStyle w:val="NormalWeb"/>
        <w:rPr>
          <w:rStyle w:val="Strong"/>
          <w:rFonts w:asciiTheme="minorHAnsi" w:hAnsiTheme="minorHAnsi"/>
          <w:b w:val="0"/>
          <w:bCs w:val="0"/>
        </w:rPr>
      </w:pPr>
      <w:r w:rsidRPr="002E050B">
        <w:rPr>
          <w:rFonts w:asciiTheme="minorHAnsi" w:hAnsiTheme="minorHAnsi"/>
        </w:rPr>
        <w:t xml:space="preserve">Several methodological limitations should be considered when interpreting </w:t>
      </w:r>
      <w:r>
        <w:rPr>
          <w:rFonts w:asciiTheme="minorHAnsi" w:hAnsiTheme="minorHAnsi"/>
        </w:rPr>
        <w:t>this study's results</w:t>
      </w:r>
      <w:r w:rsidRPr="002E050B">
        <w:rPr>
          <w:rFonts w:asciiTheme="minorHAnsi" w:hAnsiTheme="minorHAnsi"/>
        </w:rPr>
        <w:t>.</w:t>
      </w:r>
      <w:r>
        <w:rPr>
          <w:rFonts w:asciiTheme="minorHAnsi" w:hAnsiTheme="minorHAnsi"/>
        </w:rPr>
        <w:t xml:space="preserve"> </w:t>
      </w:r>
      <w:r w:rsidRPr="00525167">
        <w:rPr>
          <w:rStyle w:val="Strong"/>
          <w:rFonts w:asciiTheme="minorHAnsi" w:hAnsiTheme="minorHAnsi"/>
          <w:b w:val="0"/>
          <w:bCs w:val="0"/>
        </w:rPr>
        <w:t>First, the prototype uses a deliberately restricted rule-based vocabulary representing only three categories of suspicious textual characteristics: Urgent Language, Action Requests, and Promotional Language. Although these categories were selected based on the literature reviewed in Chapter 2, they do not represent the full range of linguistic, structural, contextual, or technical indicators associated with phishing. Emails employing alternative wording or more sophisticated social engineering techniques may therefore fall outside the analytical scope of the implemented rules.</w:t>
      </w:r>
    </w:p>
    <w:p w14:paraId="3ACAA079" w14:textId="77777777" w:rsidR="000B6222" w:rsidRDefault="000B6222" w:rsidP="000B6222">
      <w:pPr>
        <w:pStyle w:val="NormalWeb"/>
        <w:rPr>
          <w:rStyle w:val="Strong"/>
          <w:rFonts w:asciiTheme="minorHAnsi" w:hAnsiTheme="minorHAnsi"/>
          <w:b w:val="0"/>
          <w:bCs w:val="0"/>
        </w:rPr>
      </w:pPr>
      <w:r w:rsidRPr="00525167">
        <w:rPr>
          <w:rStyle w:val="Strong"/>
          <w:rFonts w:asciiTheme="minorHAnsi" w:hAnsiTheme="minorHAnsi"/>
          <w:b w:val="0"/>
          <w:bCs w:val="0"/>
        </w:rPr>
        <w:t xml:space="preserve">Second, the implemented matching mechanism identifies predefined terms through direct case-insensitive substring comparison rather than through contextual semantic interpretation. Consequently, the system does not determine the meaning or intent of a matched term within its surrounding sentence. A term may therefore contribute to a suspicious characteristic when it occurs within legitimate correspondence, while semantically similar suspicious language may remain undetected when different vocabulary is used. In addition, multiple matching terms within the same category do not increase the score because each characteristic category contributes </w:t>
      </w:r>
      <w:r>
        <w:rPr>
          <w:rStyle w:val="Strong"/>
          <w:rFonts w:asciiTheme="minorHAnsi" w:hAnsiTheme="minorHAnsi"/>
          <w:b w:val="0"/>
          <w:bCs w:val="0"/>
        </w:rPr>
        <w:t>at most</w:t>
      </w:r>
      <w:r w:rsidRPr="00525167">
        <w:rPr>
          <w:rStyle w:val="Strong"/>
          <w:rFonts w:asciiTheme="minorHAnsi" w:hAnsiTheme="minorHAnsi"/>
          <w:b w:val="0"/>
          <w:bCs w:val="0"/>
        </w:rPr>
        <w:t xml:space="preserve"> one point. These constraints reflect the deliberate trade-off between analytical sophistication and transparency within the prototype design.</w:t>
      </w:r>
    </w:p>
    <w:p w14:paraId="0A7B0FF6" w14:textId="77777777" w:rsidR="000B6222" w:rsidRPr="00525167" w:rsidRDefault="000B6222" w:rsidP="000B6222">
      <w:pPr>
        <w:pStyle w:val="NormalWeb"/>
        <w:rPr>
          <w:rFonts w:asciiTheme="minorHAnsi" w:hAnsiTheme="minorHAnsi"/>
        </w:rPr>
      </w:pPr>
      <w:r w:rsidRPr="00525167">
        <w:rPr>
          <w:rFonts w:asciiTheme="minorHAnsi" w:hAnsiTheme="minorHAnsi"/>
        </w:rPr>
        <w:t>Third, the heuristic risk-assessment mechanism assigns equal weight to each of the three detected characteristic categories. The resulting score therefore represents the number of implemented categories detected rather than an empirically derived probability that an email is phishing. The Low, Medium, and High</w:t>
      </w:r>
      <w:r>
        <w:rPr>
          <w:rFonts w:asciiTheme="minorHAnsi" w:hAnsiTheme="minorHAnsi"/>
        </w:rPr>
        <w:t xml:space="preserve"> </w:t>
      </w:r>
      <w:r w:rsidRPr="00525167">
        <w:rPr>
          <w:rFonts w:asciiTheme="minorHAnsi" w:hAnsiTheme="minorHAnsi"/>
        </w:rPr>
        <w:t xml:space="preserve">Risk classifications should consequently be interpreted as transparent indicators within the prototype’s </w:t>
      </w:r>
      <w:r w:rsidRPr="00525167">
        <w:rPr>
          <w:rFonts w:asciiTheme="minorHAnsi" w:hAnsiTheme="minorHAnsi"/>
        </w:rPr>
        <w:lastRenderedPageBreak/>
        <w:t>predefined analytical framework rather than statistically validated measures of maliciousness.</w:t>
      </w:r>
    </w:p>
    <w:p w14:paraId="25C111FF" w14:textId="3B249C1C" w:rsidR="000B6222" w:rsidRDefault="000B6222" w:rsidP="00525167">
      <w:pPr>
        <w:pStyle w:val="NormalWeb"/>
        <w:rPr>
          <w:rFonts w:asciiTheme="minorHAnsi" w:hAnsiTheme="minorHAnsi"/>
        </w:rPr>
      </w:pPr>
      <w:r w:rsidRPr="00525167">
        <w:rPr>
          <w:rFonts w:asciiTheme="minorHAnsi" w:hAnsiTheme="minorHAnsi"/>
        </w:rPr>
        <w:t>Finally, the evaluation is limited to systematic functional testing of the completed software artefact. It does not measure classification performance against the dataset labels, compare the prototype experimentally with machine learning, NLP, or commercial phishing detection systems, or evaluate usability and behavioural outcomes with human participants. The findings can therefore establish whether the prototype performs its intended functions consistently with its predefined requirements, but they cannot establish general phishing-detection accuracy, user effectiveness, or generalisability beyond the implemented testing environment.</w:t>
      </w:r>
    </w:p>
    <w:p w14:paraId="0628AFC4" w14:textId="1EF31211" w:rsidR="005D361B" w:rsidRPr="004A4F7D" w:rsidRDefault="00217EF1" w:rsidP="004A4F7D">
      <w:pPr>
        <w:pStyle w:val="Heading2"/>
      </w:pPr>
      <w:bookmarkStart w:id="44" w:name="_Toc240886413"/>
      <w:r w:rsidRPr="00F91C27">
        <w:rPr>
          <w:rStyle w:val="Strong"/>
          <w:b w:val="0"/>
          <w:bCs w:val="0"/>
        </w:rPr>
        <w:t>3.11 Chapter Summary</w:t>
      </w:r>
      <w:bookmarkEnd w:id="44"/>
    </w:p>
    <w:p w14:paraId="7A15D691" w14:textId="77777777" w:rsidR="0098716F" w:rsidRPr="00AB60EF" w:rsidRDefault="0098716F" w:rsidP="0098716F">
      <w:pPr>
        <w:pStyle w:val="pdq2pgselectionanchorcontainer"/>
        <w:rPr>
          <w:rFonts w:asciiTheme="minorHAnsi" w:hAnsiTheme="minorHAnsi"/>
          <w:b/>
          <w:bCs/>
        </w:rPr>
      </w:pPr>
      <w:r w:rsidRPr="00AB60EF">
        <w:rPr>
          <w:rStyle w:val="Strong"/>
          <w:rFonts w:asciiTheme="minorHAnsi" w:hAnsiTheme="minorHAnsi"/>
          <w:b w:val="0"/>
          <w:bCs w:val="0"/>
        </w:rPr>
        <w:t xml:space="preserve">This chapter presented the methodological framework used to design, develop, and functionally evaluate the Phishing Email Analysis Tool. A Design Science Research approach </w:t>
      </w:r>
      <w:r>
        <w:rPr>
          <w:rStyle w:val="Strong"/>
          <w:rFonts w:asciiTheme="minorHAnsi" w:hAnsiTheme="minorHAnsi"/>
          <w:b w:val="0"/>
          <w:bCs w:val="0"/>
        </w:rPr>
        <w:t>structured the progression from identifying the phishing-related problem and system requirements to developing and evaluating</w:t>
      </w:r>
      <w:r w:rsidRPr="00AB60EF">
        <w:rPr>
          <w:rStyle w:val="Strong"/>
          <w:rFonts w:asciiTheme="minorHAnsi" w:hAnsiTheme="minorHAnsi"/>
          <w:b w:val="0"/>
          <w:bCs w:val="0"/>
        </w:rPr>
        <w:t xml:space="preserve"> the software artefact. The prototype was developed incrementally as a standalone Python and Tkinter desktop application using a publicly available email dataset to provide textual samples for analysis and testing.</w:t>
      </w:r>
    </w:p>
    <w:p w14:paraId="32D575E2" w14:textId="77777777" w:rsidR="0098716F" w:rsidRPr="00AB60EF" w:rsidRDefault="0098716F" w:rsidP="0098716F">
      <w:pPr>
        <w:pStyle w:val="NormalWeb"/>
        <w:rPr>
          <w:rFonts w:asciiTheme="minorHAnsi" w:hAnsiTheme="minorHAnsi"/>
          <w:b/>
          <w:bCs/>
        </w:rPr>
      </w:pPr>
      <w:r w:rsidRPr="00AB60EF">
        <w:rPr>
          <w:rStyle w:val="Strong"/>
          <w:rFonts w:asciiTheme="minorHAnsi" w:hAnsiTheme="minorHAnsi"/>
          <w:b w:val="0"/>
          <w:bCs w:val="0"/>
        </w:rPr>
        <w:t>The methodology operationalised three literature-informed suspicious textual characteristics—Urgent Language, Action Requests, and Promotional Language—through predefined rule-based term matching. Detected characteristic categories contribute equally to a transparent heuristic risk score ranging from 0 to 3, which is mapped to Low, Medium, or High</w:t>
      </w:r>
      <w:r>
        <w:rPr>
          <w:rStyle w:val="Strong"/>
          <w:rFonts w:asciiTheme="minorHAnsi" w:hAnsiTheme="minorHAnsi"/>
          <w:b w:val="0"/>
          <w:bCs w:val="0"/>
        </w:rPr>
        <w:t xml:space="preserve"> </w:t>
      </w:r>
      <w:r w:rsidRPr="00AB60EF">
        <w:rPr>
          <w:rStyle w:val="Strong"/>
          <w:rFonts w:asciiTheme="minorHAnsi" w:hAnsiTheme="minorHAnsi"/>
          <w:b w:val="0"/>
          <w:bCs w:val="0"/>
        </w:rPr>
        <w:t xml:space="preserve">Risk, while characteristic-specific recommendations provide corresponding behavioural guidance. Functional and non-functional requirements were defined to establish the </w:t>
      </w:r>
      <w:r>
        <w:rPr>
          <w:rStyle w:val="Strong"/>
          <w:rFonts w:asciiTheme="minorHAnsi" w:hAnsiTheme="minorHAnsi"/>
          <w:b w:val="0"/>
          <w:bCs w:val="0"/>
        </w:rPr>
        <w:t>artefact's boundaries</w:t>
      </w:r>
      <w:r w:rsidRPr="00AB60EF">
        <w:rPr>
          <w:rStyle w:val="Strong"/>
          <w:rFonts w:asciiTheme="minorHAnsi" w:hAnsiTheme="minorHAnsi"/>
          <w:b w:val="0"/>
          <w:bCs w:val="0"/>
        </w:rPr>
        <w:t>, and systematic functional testing was selected to evaluate whether the completed prototype operates according to these predefined requirements and analytical rules.</w:t>
      </w:r>
    </w:p>
    <w:p w14:paraId="218A395F" w14:textId="42D338F3" w:rsidR="00CB333B" w:rsidRPr="00485BCE" w:rsidRDefault="0098716F" w:rsidP="004A4F7D">
      <w:pPr>
        <w:pStyle w:val="NormalWeb"/>
        <w:rPr>
          <w:rFonts w:asciiTheme="minorHAnsi" w:hAnsiTheme="minorHAnsi"/>
        </w:rPr>
      </w:pPr>
      <w:r w:rsidRPr="00AB60EF">
        <w:rPr>
          <w:rStyle w:val="Strong"/>
          <w:rFonts w:asciiTheme="minorHAnsi" w:hAnsiTheme="minorHAnsi"/>
          <w:b w:val="0"/>
          <w:bCs w:val="0"/>
        </w:rPr>
        <w:t xml:space="preserve">The methodological scope deliberately excludes predictive model training, statistical classification-performance evaluation, human-participant testing, and comparison with commercial or machine-learning-based phishing detection systems. These boundaries preserve the study’s focus on </w:t>
      </w:r>
      <w:r>
        <w:rPr>
          <w:rStyle w:val="Strong"/>
          <w:rFonts w:asciiTheme="minorHAnsi" w:hAnsiTheme="minorHAnsi"/>
          <w:b w:val="0"/>
          <w:bCs w:val="0"/>
        </w:rPr>
        <w:t>designing and functionally evaluating</w:t>
      </w:r>
      <w:r w:rsidRPr="00AB60EF">
        <w:rPr>
          <w:rStyle w:val="Strong"/>
          <w:rFonts w:asciiTheme="minorHAnsi" w:hAnsiTheme="minorHAnsi"/>
          <w:b w:val="0"/>
          <w:bCs w:val="0"/>
        </w:rPr>
        <w:t xml:space="preserve"> a transparent, characteristic-based decision-support prototype. Building on this methodological foundation, the following chapter presents the system design and implementation of the Phishing Email Analysis Tool in greater technical detail.</w:t>
      </w:r>
    </w:p>
    <w:p w14:paraId="409A9048" w14:textId="5CB5AB12" w:rsidR="003B5DD9" w:rsidRPr="004A4F7D" w:rsidRDefault="001C5BA3" w:rsidP="004A4F7D">
      <w:pPr>
        <w:pStyle w:val="Heading1"/>
      </w:pPr>
      <w:bookmarkStart w:id="45" w:name="_Toc240886414"/>
      <w:r w:rsidRPr="00F91C27">
        <w:t>4. System Design and Implementation</w:t>
      </w:r>
      <w:bookmarkEnd w:id="45"/>
    </w:p>
    <w:p w14:paraId="5B98FC3F" w14:textId="77777777" w:rsidR="001C5BA3" w:rsidRPr="00F91C27" w:rsidRDefault="001C5BA3" w:rsidP="00E960F0">
      <w:pPr>
        <w:pStyle w:val="Heading2"/>
        <w:rPr>
          <w:rStyle w:val="Strong"/>
          <w:b w:val="0"/>
          <w:bCs w:val="0"/>
        </w:rPr>
      </w:pPr>
      <w:bookmarkStart w:id="46" w:name="_Toc240886415"/>
      <w:r w:rsidRPr="00F91C27">
        <w:rPr>
          <w:rStyle w:val="Strong"/>
          <w:b w:val="0"/>
          <w:bCs w:val="0"/>
        </w:rPr>
        <w:t>4.1 Introduction</w:t>
      </w:r>
      <w:bookmarkEnd w:id="46"/>
    </w:p>
    <w:p w14:paraId="04B2D5C4" w14:textId="286D16A8" w:rsidR="00166CCB" w:rsidRPr="003B5DD9" w:rsidRDefault="00166CCB" w:rsidP="00166CCB">
      <w:pPr>
        <w:pStyle w:val="NormalWeb"/>
        <w:rPr>
          <w:rFonts w:asciiTheme="minorHAnsi" w:hAnsiTheme="minorHAnsi"/>
        </w:rPr>
      </w:pPr>
      <w:r w:rsidRPr="003B5DD9">
        <w:rPr>
          <w:rFonts w:asciiTheme="minorHAnsi" w:hAnsiTheme="minorHAnsi"/>
        </w:rPr>
        <w:t xml:space="preserve">This chapter presents the design and implementation of the Phishing Email Analysis Tool developed as the software artefact for this study. Building on the methodological </w:t>
      </w:r>
      <w:r w:rsidRPr="003B5DD9">
        <w:rPr>
          <w:rFonts w:asciiTheme="minorHAnsi" w:hAnsiTheme="minorHAnsi"/>
        </w:rPr>
        <w:lastRenderedPageBreak/>
        <w:t xml:space="preserve">framework and system requirements established in Chapter 3, the chapter describes how the proposed characteristic-based analysis approach was translated into a functioning desktop application. The prototype was implemented in Python using Tkinter for the graphical user interface and </w:t>
      </w:r>
      <w:r w:rsidR="000E68A5">
        <w:rPr>
          <w:rFonts w:asciiTheme="minorHAnsi" w:hAnsiTheme="minorHAnsi"/>
        </w:rPr>
        <w:t>p</w:t>
      </w:r>
      <w:r w:rsidRPr="003B5DD9">
        <w:rPr>
          <w:rFonts w:asciiTheme="minorHAnsi" w:hAnsiTheme="minorHAnsi"/>
        </w:rPr>
        <w:t xml:space="preserve">andas </w:t>
      </w:r>
      <w:r>
        <w:rPr>
          <w:rFonts w:asciiTheme="minorHAnsi" w:hAnsiTheme="minorHAnsi"/>
        </w:rPr>
        <w:t>to load and access</w:t>
      </w:r>
      <w:r w:rsidRPr="003B5DD9">
        <w:rPr>
          <w:rFonts w:asciiTheme="minorHAnsi" w:hAnsiTheme="minorHAnsi"/>
        </w:rPr>
        <w:t xml:space="preserve"> the structured email dataset.</w:t>
      </w:r>
    </w:p>
    <w:p w14:paraId="7A71476F" w14:textId="0E9663FC" w:rsidR="00166CCB" w:rsidRPr="003B5DD9" w:rsidRDefault="00166CCB" w:rsidP="00166CCB">
      <w:pPr>
        <w:pStyle w:val="NormalWeb"/>
        <w:rPr>
          <w:rFonts w:asciiTheme="minorHAnsi" w:hAnsiTheme="minorHAnsi"/>
        </w:rPr>
      </w:pPr>
      <w:r w:rsidRPr="003B5DD9">
        <w:rPr>
          <w:rFonts w:asciiTheme="minorHAnsi" w:hAnsiTheme="minorHAnsi"/>
        </w:rPr>
        <w:t xml:space="preserve">The system </w:t>
      </w:r>
      <w:r>
        <w:rPr>
          <w:rFonts w:asciiTheme="minorHAnsi" w:hAnsiTheme="minorHAnsi"/>
        </w:rPr>
        <w:t>follows a sequential workflow: the user loads the email dataset, browses and selects an email, initiates textual analysis, and receives an interpretable risk assessment based on suspicious characteristics detected in</w:t>
      </w:r>
      <w:r w:rsidRPr="003B5DD9">
        <w:rPr>
          <w:rFonts w:asciiTheme="minorHAnsi" w:hAnsiTheme="minorHAnsi"/>
        </w:rPr>
        <w:t xml:space="preserve"> the message. The implemented analysis identifies Urgent Language, Action Requests, and Promotional Language through predefined textual matching rules. These </w:t>
      </w:r>
      <w:r>
        <w:rPr>
          <w:rFonts w:asciiTheme="minorHAnsi" w:hAnsiTheme="minorHAnsi"/>
        </w:rPr>
        <w:t>categories contribute to the heuristic risk score and corresponding risk level, while characteristic-specific recommendations provide guidance related to the identified suspicious content</w:t>
      </w:r>
      <w:r w:rsidRPr="003B5DD9">
        <w:rPr>
          <w:rFonts w:asciiTheme="minorHAnsi" w:hAnsiTheme="minorHAnsi"/>
        </w:rPr>
        <w:t>. The application additionally supports navigation between dataset records, status and validation messages, and export of the completed analysis as a text report.</w:t>
      </w:r>
    </w:p>
    <w:p w14:paraId="02E40949" w14:textId="3302A1E3" w:rsidR="009C50C6" w:rsidRDefault="00166CCB" w:rsidP="003B5DD9">
      <w:pPr>
        <w:pStyle w:val="NormalWeb"/>
        <w:rPr>
          <w:rFonts w:asciiTheme="minorHAnsi" w:hAnsiTheme="minorHAnsi"/>
        </w:rPr>
      </w:pPr>
      <w:r w:rsidRPr="003B5DD9">
        <w:rPr>
          <w:rFonts w:asciiTheme="minorHAnsi" w:hAnsiTheme="minorHAnsi"/>
        </w:rPr>
        <w:t xml:space="preserve">The remainder of this chapter describes the application architecture and workflow, graphical user interface, dataset handling and email navigation, textual characteristic detection, risk-scoring and classification logic, recommendation generation, report export functionality, and implemented validation mechanisms. </w:t>
      </w:r>
      <w:r w:rsidRPr="00D24081">
        <w:rPr>
          <w:rFonts w:asciiTheme="minorHAnsi" w:hAnsiTheme="minorHAnsi"/>
        </w:rPr>
        <w:t>Together, these components show how the requirements and methodological design described in the previous chapters were implemented in the completed software prototype.</w:t>
      </w:r>
    </w:p>
    <w:p w14:paraId="41C9D1E3" w14:textId="06B53462" w:rsidR="00330C2A" w:rsidRPr="00330C2A" w:rsidRDefault="001C5BA3" w:rsidP="00330C2A">
      <w:pPr>
        <w:pStyle w:val="Heading2"/>
      </w:pPr>
      <w:bookmarkStart w:id="47" w:name="_Toc240886416"/>
      <w:r w:rsidRPr="00F91C27">
        <w:rPr>
          <w:rStyle w:val="Strong"/>
          <w:b w:val="0"/>
          <w:bCs w:val="0"/>
        </w:rPr>
        <w:t>4.2 System Architecture and Application Workflow</w:t>
      </w:r>
      <w:bookmarkEnd w:id="47"/>
    </w:p>
    <w:p w14:paraId="5B57F9E4" w14:textId="77777777" w:rsidR="00330C2A" w:rsidRDefault="00330C2A" w:rsidP="00330C2A">
      <w:pPr>
        <w:pStyle w:val="NormalWeb"/>
        <w:rPr>
          <w:rFonts w:asciiTheme="minorHAnsi" w:hAnsiTheme="minorHAnsi"/>
        </w:rPr>
      </w:pPr>
      <w:r w:rsidRPr="009560DC">
        <w:rPr>
          <w:rFonts w:asciiTheme="minorHAnsi" w:hAnsiTheme="minorHAnsi"/>
        </w:rPr>
        <w:t xml:space="preserve">The Phishing Email Analysis Tool follows a modular desktop architecture in which dataset handling, email navigation, textual analysis, risk assessment, recommendation generation, and report export operate as interconnected functional components. The Tkinter graphical user interface provides the interaction layer through which the user accesses these functions, while the underlying Python logic manages dataset records and performs the rule-based analysis. Pandas </w:t>
      </w:r>
      <w:r>
        <w:rPr>
          <w:rFonts w:asciiTheme="minorHAnsi" w:hAnsiTheme="minorHAnsi"/>
        </w:rPr>
        <w:t>loads the CSV dataset and provides</w:t>
      </w:r>
      <w:r w:rsidRPr="009560DC">
        <w:rPr>
          <w:rFonts w:asciiTheme="minorHAnsi" w:hAnsiTheme="minorHAnsi"/>
        </w:rPr>
        <w:t xml:space="preserve"> access to the </w:t>
      </w:r>
      <w:r w:rsidRPr="009560DC">
        <w:rPr>
          <w:rStyle w:val="HTMLCode"/>
          <w:rFonts w:asciiTheme="minorHAnsi" w:hAnsiTheme="minorHAnsi"/>
          <w:sz w:val="24"/>
          <w:szCs w:val="24"/>
        </w:rPr>
        <w:t>text_combined</w:t>
      </w:r>
      <w:r w:rsidRPr="009560DC">
        <w:rPr>
          <w:rFonts w:asciiTheme="minorHAnsi" w:hAnsiTheme="minorHAnsi"/>
        </w:rPr>
        <w:t xml:space="preserve"> field containing the email content. </w:t>
      </w:r>
      <w:r w:rsidRPr="00391716">
        <w:rPr>
          <w:rFonts w:asciiTheme="minorHAnsi" w:hAnsiTheme="minorHAnsi"/>
        </w:rPr>
        <w:t xml:space="preserve">The architecture </w:t>
      </w:r>
      <w:r>
        <w:rPr>
          <w:rFonts w:asciiTheme="minorHAnsi" w:hAnsiTheme="minorHAnsi"/>
        </w:rPr>
        <w:t>maintains a clear,</w:t>
      </w:r>
      <w:r w:rsidRPr="00391716">
        <w:rPr>
          <w:rFonts w:asciiTheme="minorHAnsi" w:hAnsiTheme="minorHAnsi"/>
        </w:rPr>
        <w:t xml:space="preserve"> traceable link between the selected email text and the analytical results presented to the user.</w:t>
      </w:r>
    </w:p>
    <w:p w14:paraId="36E79211" w14:textId="63589F05" w:rsidR="009C50C6" w:rsidRDefault="00330C2A" w:rsidP="003B5DD9">
      <w:pPr>
        <w:pStyle w:val="NormalWeb"/>
        <w:rPr>
          <w:sz w:val="32"/>
          <w:szCs w:val="32"/>
        </w:rPr>
      </w:pPr>
      <w:r w:rsidRPr="009560DC">
        <w:rPr>
          <w:rFonts w:asciiTheme="minorHAnsi" w:hAnsiTheme="minorHAnsi"/>
        </w:rPr>
        <w:t xml:space="preserve">The application workflow begins when the user loads the consolidated CSV dataset through the graphical interface. Once the dataset is available, </w:t>
      </w:r>
      <w:r>
        <w:rPr>
          <w:rFonts w:asciiTheme="minorHAnsi" w:hAnsiTheme="minorHAnsi"/>
        </w:rPr>
        <w:t>users can browse individual email records</w:t>
      </w:r>
      <w:r w:rsidRPr="009560DC">
        <w:rPr>
          <w:rFonts w:asciiTheme="minorHAnsi" w:hAnsiTheme="minorHAnsi"/>
        </w:rPr>
        <w:t xml:space="preserve"> using sequential navigation or direct selection by email number. The selected record then becomes the input to the analysis component. During analysis, the email content is normalised to lowercase and compared against the predefined textual terms representing Urgent Language, Action Requests, and Promotional Language. Each detected characteristic category contributes one point to the heuristic risk score, which is subsequently mapped to the corresponding Low, Medium, or High</w:t>
      </w:r>
      <w:r>
        <w:rPr>
          <w:rFonts w:asciiTheme="minorHAnsi" w:hAnsiTheme="minorHAnsi"/>
        </w:rPr>
        <w:t xml:space="preserve"> </w:t>
      </w:r>
      <w:r w:rsidRPr="009560DC">
        <w:rPr>
          <w:rFonts w:asciiTheme="minorHAnsi" w:hAnsiTheme="minorHAnsi"/>
        </w:rPr>
        <w:t xml:space="preserve">Risk classification. The </w:t>
      </w:r>
      <w:r>
        <w:rPr>
          <w:rFonts w:asciiTheme="minorHAnsi" w:hAnsiTheme="minorHAnsi"/>
        </w:rPr>
        <w:t>tool retains the detected characteristics to generate characteristic-specific recommendations, and the completed assessment can then</w:t>
      </w:r>
      <w:r w:rsidRPr="009560DC">
        <w:rPr>
          <w:rFonts w:asciiTheme="minorHAnsi" w:hAnsiTheme="minorHAnsi"/>
        </w:rPr>
        <w:t xml:space="preserve"> be exported as a text report.</w:t>
      </w:r>
    </w:p>
    <w:p w14:paraId="0F04F48A" w14:textId="77777777" w:rsidR="00B23381" w:rsidRDefault="00D733C9" w:rsidP="00B23381">
      <w:pPr>
        <w:pStyle w:val="NormalWeb"/>
        <w:keepNext/>
        <w:jc w:val="center"/>
      </w:pPr>
      <w:r>
        <w:rPr>
          <w:rFonts w:asciiTheme="minorHAnsi" w:hAnsiTheme="minorHAnsi"/>
          <w:noProof/>
          <w14:ligatures w14:val="standardContextual"/>
        </w:rPr>
        <w:lastRenderedPageBreak/>
        <w:drawing>
          <wp:inline distT="0" distB="0" distL="0" distR="0" wp14:anchorId="3D1CFEC5" wp14:editId="3FDAC236">
            <wp:extent cx="4427172" cy="7842250"/>
            <wp:effectExtent l="0" t="0" r="0" b="6350"/>
            <wp:docPr id="582715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715720" name="Picture 582715720"/>
                    <pic:cNvPicPr/>
                  </pic:nvPicPr>
                  <pic:blipFill>
                    <a:blip r:embed="rId8">
                      <a:extLst>
                        <a:ext uri="{28A0092B-C50C-407E-A947-70E740481C1C}">
                          <a14:useLocalDpi xmlns:a14="http://schemas.microsoft.com/office/drawing/2010/main" val="0"/>
                        </a:ext>
                      </a:extLst>
                    </a:blip>
                    <a:stretch>
                      <a:fillRect/>
                    </a:stretch>
                  </pic:blipFill>
                  <pic:spPr>
                    <a:xfrm>
                      <a:off x="0" y="0"/>
                      <a:ext cx="4431008" cy="7849044"/>
                    </a:xfrm>
                    <a:prstGeom prst="rect">
                      <a:avLst/>
                    </a:prstGeom>
                  </pic:spPr>
                </pic:pic>
              </a:graphicData>
            </a:graphic>
          </wp:inline>
        </w:drawing>
      </w:r>
    </w:p>
    <w:p w14:paraId="59D67AE2" w14:textId="229950BF" w:rsidR="00C73F5C" w:rsidRPr="00C73F5C" w:rsidRDefault="00B23381" w:rsidP="00C73F5C">
      <w:pPr>
        <w:pStyle w:val="Caption"/>
        <w:jc w:val="center"/>
        <w:rPr>
          <w:sz w:val="24"/>
          <w:szCs w:val="24"/>
        </w:rPr>
      </w:pPr>
      <w:bookmarkStart w:id="48" w:name="_Toc240886441"/>
      <w:r w:rsidRPr="00B23381">
        <w:rPr>
          <w:sz w:val="24"/>
          <w:szCs w:val="24"/>
        </w:rPr>
        <w:t xml:space="preserve">Figure </w:t>
      </w:r>
      <w:r w:rsidRPr="00B23381">
        <w:rPr>
          <w:sz w:val="24"/>
          <w:szCs w:val="24"/>
        </w:rPr>
        <w:fldChar w:fldCharType="begin"/>
      </w:r>
      <w:r w:rsidRPr="00B23381">
        <w:rPr>
          <w:sz w:val="24"/>
          <w:szCs w:val="24"/>
        </w:rPr>
        <w:instrText xml:space="preserve"> SEQ Figure \* ARABIC </w:instrText>
      </w:r>
      <w:r w:rsidRPr="00B23381">
        <w:rPr>
          <w:sz w:val="24"/>
          <w:szCs w:val="24"/>
        </w:rPr>
        <w:fldChar w:fldCharType="separate"/>
      </w:r>
      <w:r w:rsidR="00EC67F1">
        <w:rPr>
          <w:noProof/>
          <w:sz w:val="24"/>
          <w:szCs w:val="24"/>
        </w:rPr>
        <w:t>1</w:t>
      </w:r>
      <w:r w:rsidRPr="00B23381">
        <w:rPr>
          <w:sz w:val="24"/>
          <w:szCs w:val="24"/>
        </w:rPr>
        <w:fldChar w:fldCharType="end"/>
      </w:r>
      <w:r w:rsidRPr="00B23381">
        <w:rPr>
          <w:sz w:val="24"/>
          <w:szCs w:val="24"/>
        </w:rPr>
        <w:t>: Application Workflow of the Phishing Email Analysis Tool</w:t>
      </w:r>
      <w:bookmarkEnd w:id="48"/>
    </w:p>
    <w:p w14:paraId="00C6FD30" w14:textId="7D44FA11" w:rsidR="00C45C5F" w:rsidRDefault="00330C2A" w:rsidP="003B5DD9">
      <w:pPr>
        <w:pStyle w:val="NormalWeb"/>
        <w:rPr>
          <w:rFonts w:asciiTheme="minorHAnsi" w:hAnsiTheme="minorHAnsi"/>
        </w:rPr>
      </w:pPr>
      <w:r w:rsidRPr="00E73D3C">
        <w:rPr>
          <w:rFonts w:asciiTheme="minorHAnsi" w:hAnsiTheme="minorHAnsi"/>
        </w:rPr>
        <w:t xml:space="preserve">As illustrated in Figure 1, the detected characteristics represent the central analytical output from which two related processes proceed. First, the number of detected </w:t>
      </w:r>
      <w:r w:rsidRPr="00E73D3C">
        <w:rPr>
          <w:rFonts w:asciiTheme="minorHAnsi" w:hAnsiTheme="minorHAnsi"/>
        </w:rPr>
        <w:lastRenderedPageBreak/>
        <w:t xml:space="preserve">categories determines the cumulative heuristic risk score and corresponding risk level. Second, the individual characteristics determine the behavioural recommendations </w:t>
      </w:r>
      <w:r>
        <w:rPr>
          <w:rFonts w:asciiTheme="minorHAnsi" w:hAnsiTheme="minorHAnsi"/>
        </w:rPr>
        <w:t xml:space="preserve">the application presents. </w:t>
      </w:r>
      <w:r w:rsidRPr="00714CDC">
        <w:rPr>
          <w:rFonts w:asciiTheme="minorHAnsi" w:hAnsiTheme="minorHAnsi"/>
        </w:rPr>
        <w:t>Keeping these processes separate ensures that recommendations are based on the specific characteristics detected rather than only on the overall risk classification. This maintains a clear link between the suspicious content identified and the guidance provided to the user.</w:t>
      </w:r>
    </w:p>
    <w:p w14:paraId="273CD958" w14:textId="5757B50B" w:rsidR="000D5363" w:rsidRPr="002D7EA6" w:rsidRDefault="001C5BA3" w:rsidP="002D7EA6">
      <w:pPr>
        <w:pStyle w:val="Heading2"/>
      </w:pPr>
      <w:bookmarkStart w:id="49" w:name="_Toc240886417"/>
      <w:r w:rsidRPr="00C45C5F">
        <w:rPr>
          <w:rStyle w:val="Strong"/>
          <w:b w:val="0"/>
          <w:bCs w:val="0"/>
        </w:rPr>
        <w:t>4.3 Graphical User Interface Design</w:t>
      </w:r>
      <w:bookmarkEnd w:id="49"/>
    </w:p>
    <w:p w14:paraId="2BD3EA31" w14:textId="77777777" w:rsidR="000D5363" w:rsidRDefault="000D5363" w:rsidP="000D5363">
      <w:pPr>
        <w:pStyle w:val="NormalWeb"/>
        <w:rPr>
          <w:rFonts w:asciiTheme="minorHAnsi" w:hAnsiTheme="minorHAnsi"/>
        </w:rPr>
      </w:pPr>
      <w:r w:rsidRPr="00DF009A">
        <w:rPr>
          <w:rFonts w:asciiTheme="minorHAnsi" w:hAnsiTheme="minorHAnsi"/>
        </w:rPr>
        <w:t xml:space="preserve">The graphical user interface was implemented using Tkinter to provide a single desktop environment through which the user can access the </w:t>
      </w:r>
      <w:r>
        <w:rPr>
          <w:rFonts w:asciiTheme="minorHAnsi" w:hAnsiTheme="minorHAnsi"/>
        </w:rPr>
        <w:t>prototype's principal functions</w:t>
      </w:r>
      <w:r w:rsidRPr="00DF009A">
        <w:rPr>
          <w:rFonts w:asciiTheme="minorHAnsi" w:hAnsiTheme="minorHAnsi"/>
        </w:rPr>
        <w:t xml:space="preserve">. The interface was designed to support a sequential interaction process without requiring the user to interact directly with the underlying Python code. From the main application window, the user can load the email dataset, browse available email records, initiate analysis of a selected email, view the generated recommendations, and export the resulting assessment. A status area provides additional feedback </w:t>
      </w:r>
      <w:r>
        <w:rPr>
          <w:rFonts w:asciiTheme="minorHAnsi" w:hAnsiTheme="minorHAnsi"/>
        </w:rPr>
        <w:t xml:space="preserve">on the application's current state </w:t>
      </w:r>
      <w:r w:rsidRPr="00DF009A">
        <w:rPr>
          <w:rFonts w:asciiTheme="minorHAnsi" w:hAnsiTheme="minorHAnsi"/>
        </w:rPr>
        <w:t>and the completion of user-initiated operations.</w:t>
      </w:r>
    </w:p>
    <w:p w14:paraId="3FC82D91" w14:textId="2211A799" w:rsidR="00FD6E32" w:rsidRDefault="000D5363" w:rsidP="003B5DD9">
      <w:pPr>
        <w:pStyle w:val="NormalWeb"/>
        <w:rPr>
          <w:rFonts w:asciiTheme="minorHAnsi" w:hAnsiTheme="minorHAnsi"/>
        </w:rPr>
      </w:pPr>
      <w:r w:rsidRPr="003B5BFF">
        <w:rPr>
          <w:rFonts w:asciiTheme="minorHAnsi" w:hAnsiTheme="minorHAnsi"/>
        </w:rPr>
        <w:t>The interface design reflects the workflow presented in Figure 1 by providing clearly identifiable controls for the main operations</w:t>
      </w:r>
      <w:r w:rsidRPr="00DF009A">
        <w:rPr>
          <w:rFonts w:asciiTheme="minorHAnsi" w:hAnsiTheme="minorHAnsi"/>
        </w:rPr>
        <w:t xml:space="preserve">. </w:t>
      </w:r>
      <w:r>
        <w:rPr>
          <w:rFonts w:asciiTheme="minorHAnsi" w:hAnsiTheme="minorHAnsi"/>
        </w:rPr>
        <w:t>The system loads the dataset</w:t>
      </w:r>
      <w:r w:rsidRPr="00DF009A">
        <w:rPr>
          <w:rFonts w:asciiTheme="minorHAnsi" w:hAnsiTheme="minorHAnsi"/>
        </w:rPr>
        <w:t xml:space="preserve"> before email analysis, after which the user can inspect individual records and initiate the rule-based analytical process. Analysis outputs </w:t>
      </w:r>
      <w:r>
        <w:rPr>
          <w:rFonts w:asciiTheme="minorHAnsi" w:hAnsiTheme="minorHAnsi"/>
        </w:rPr>
        <w:t>appear in the same desktop environment, allowing the user to review the detected suspicious characteristics alongside</w:t>
      </w:r>
      <w:r w:rsidRPr="00DF009A">
        <w:rPr>
          <w:rFonts w:asciiTheme="minorHAnsi" w:hAnsiTheme="minorHAnsi"/>
        </w:rPr>
        <w:t xml:space="preserve"> the calculated risk assessment. Recommendations are accessed through a dedicated interface control and remain linked to the characteristics identified during the most recent analysis. This arrangement was intended to maintain a clear relationship between user actions, analytical results, and subsequent guidance.</w:t>
      </w:r>
    </w:p>
    <w:p w14:paraId="4A3FE077" w14:textId="77777777" w:rsidR="004D103A" w:rsidRDefault="002723F5" w:rsidP="004D103A">
      <w:pPr>
        <w:pStyle w:val="NormalWeb"/>
        <w:keepNext/>
        <w:jc w:val="center"/>
      </w:pPr>
      <w:r>
        <w:rPr>
          <w:rFonts w:asciiTheme="minorHAnsi" w:hAnsiTheme="minorHAnsi"/>
          <w:noProof/>
          <w14:ligatures w14:val="standardContextual"/>
        </w:rPr>
        <w:drawing>
          <wp:inline distT="0" distB="0" distL="0" distR="0" wp14:anchorId="749FA3A7" wp14:editId="101135F5">
            <wp:extent cx="5645245" cy="2628735"/>
            <wp:effectExtent l="0" t="0" r="0" b="635"/>
            <wp:docPr id="12559320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932083" name="Picture 1255932083"/>
                    <pic:cNvPicPr/>
                  </pic:nvPicPr>
                  <pic:blipFill>
                    <a:blip r:embed="rId9">
                      <a:extLst>
                        <a:ext uri="{28A0092B-C50C-407E-A947-70E740481C1C}">
                          <a14:useLocalDpi xmlns:a14="http://schemas.microsoft.com/office/drawing/2010/main" val="0"/>
                        </a:ext>
                      </a:extLst>
                    </a:blip>
                    <a:stretch>
                      <a:fillRect/>
                    </a:stretch>
                  </pic:blipFill>
                  <pic:spPr>
                    <a:xfrm>
                      <a:off x="0" y="0"/>
                      <a:ext cx="5674272" cy="2642251"/>
                    </a:xfrm>
                    <a:prstGeom prst="rect">
                      <a:avLst/>
                    </a:prstGeom>
                  </pic:spPr>
                </pic:pic>
              </a:graphicData>
            </a:graphic>
          </wp:inline>
        </w:drawing>
      </w:r>
    </w:p>
    <w:p w14:paraId="3DB0759B" w14:textId="2B53784C" w:rsidR="002D7EA6" w:rsidRPr="00FD6E32" w:rsidRDefault="004D103A" w:rsidP="00FD6E32">
      <w:pPr>
        <w:pStyle w:val="Caption"/>
        <w:jc w:val="center"/>
        <w:rPr>
          <w:sz w:val="24"/>
          <w:szCs w:val="24"/>
        </w:rPr>
      </w:pPr>
      <w:bookmarkStart w:id="50" w:name="_Toc240886442"/>
      <w:r w:rsidRPr="004D103A">
        <w:rPr>
          <w:sz w:val="24"/>
          <w:szCs w:val="24"/>
        </w:rPr>
        <w:t xml:space="preserve">Figure </w:t>
      </w:r>
      <w:r w:rsidRPr="004D103A">
        <w:rPr>
          <w:sz w:val="24"/>
          <w:szCs w:val="24"/>
        </w:rPr>
        <w:fldChar w:fldCharType="begin"/>
      </w:r>
      <w:r w:rsidRPr="004D103A">
        <w:rPr>
          <w:sz w:val="24"/>
          <w:szCs w:val="24"/>
        </w:rPr>
        <w:instrText xml:space="preserve"> SEQ Figure \* ARABIC </w:instrText>
      </w:r>
      <w:r w:rsidRPr="004D103A">
        <w:rPr>
          <w:sz w:val="24"/>
          <w:szCs w:val="24"/>
        </w:rPr>
        <w:fldChar w:fldCharType="separate"/>
      </w:r>
      <w:r w:rsidR="00EC67F1">
        <w:rPr>
          <w:noProof/>
          <w:sz w:val="24"/>
          <w:szCs w:val="24"/>
        </w:rPr>
        <w:t>2</w:t>
      </w:r>
      <w:r w:rsidRPr="004D103A">
        <w:rPr>
          <w:sz w:val="24"/>
          <w:szCs w:val="24"/>
        </w:rPr>
        <w:fldChar w:fldCharType="end"/>
      </w:r>
      <w:r w:rsidRPr="004D103A">
        <w:rPr>
          <w:sz w:val="24"/>
          <w:szCs w:val="24"/>
        </w:rPr>
        <w:t>: Phishing Email Analysis Tool Showing Email Analysis Results and Characteristic-Specific Recommendations</w:t>
      </w:r>
      <w:bookmarkEnd w:id="50"/>
    </w:p>
    <w:p w14:paraId="4F1CBB39" w14:textId="0F7DA479" w:rsidR="00C45C5F" w:rsidRDefault="002D7EA6" w:rsidP="003B5DD9">
      <w:pPr>
        <w:pStyle w:val="NormalWeb"/>
        <w:rPr>
          <w:rFonts w:asciiTheme="minorHAnsi" w:hAnsiTheme="minorHAnsi"/>
        </w:rPr>
      </w:pPr>
      <w:r w:rsidRPr="00DF009A">
        <w:rPr>
          <w:rFonts w:asciiTheme="minorHAnsi" w:hAnsiTheme="minorHAnsi"/>
        </w:rPr>
        <w:lastRenderedPageBreak/>
        <w:t xml:space="preserve">As </w:t>
      </w:r>
      <w:r w:rsidRPr="00956C47">
        <w:rPr>
          <w:rFonts w:asciiTheme="minorHAnsi" w:hAnsiTheme="minorHAnsi"/>
        </w:rPr>
        <w:t xml:space="preserve">shown in Figure 2, the interface provides access to the </w:t>
      </w:r>
      <w:r>
        <w:rPr>
          <w:rFonts w:asciiTheme="minorHAnsi" w:hAnsiTheme="minorHAnsi"/>
        </w:rPr>
        <w:t>main application functions through a single window, while separate windows are used to browse email records and display</w:t>
      </w:r>
      <w:r w:rsidRPr="00956C47">
        <w:rPr>
          <w:rFonts w:asciiTheme="minorHAnsi" w:hAnsiTheme="minorHAnsi"/>
        </w:rPr>
        <w:t xml:space="preserve"> analytical outputs. The </w:t>
      </w:r>
      <w:r>
        <w:rPr>
          <w:rFonts w:asciiTheme="minorHAnsi" w:hAnsiTheme="minorHAnsi"/>
        </w:rPr>
        <w:t>example shows</w:t>
      </w:r>
      <w:r w:rsidRPr="00956C47">
        <w:rPr>
          <w:rFonts w:asciiTheme="minorHAnsi" w:hAnsiTheme="minorHAnsi"/>
        </w:rPr>
        <w:t xml:space="preserve"> detection of all three implemented suspicious characteristics, producing a risk score of 3 and a corresponding High</w:t>
      </w:r>
      <w:r>
        <w:rPr>
          <w:rFonts w:asciiTheme="minorHAnsi" w:hAnsiTheme="minorHAnsi"/>
        </w:rPr>
        <w:t xml:space="preserve"> Risk</w:t>
      </w:r>
      <w:r w:rsidRPr="00956C47">
        <w:rPr>
          <w:rFonts w:asciiTheme="minorHAnsi" w:hAnsiTheme="minorHAnsi"/>
        </w:rPr>
        <w:t xml:space="preserve"> classification. The recommendation window separately presents guidance </w:t>
      </w:r>
      <w:r>
        <w:rPr>
          <w:rFonts w:asciiTheme="minorHAnsi" w:hAnsiTheme="minorHAnsi"/>
        </w:rPr>
        <w:t xml:space="preserve">for each detected characteristic, maintaining a direct link between the identified suspicious content </w:t>
      </w:r>
      <w:r w:rsidRPr="00956C47">
        <w:rPr>
          <w:rFonts w:asciiTheme="minorHAnsi" w:hAnsiTheme="minorHAnsi"/>
        </w:rPr>
        <w:t xml:space="preserve">and the user-facing advice. </w:t>
      </w:r>
      <w:r w:rsidRPr="00DC2D3A">
        <w:rPr>
          <w:rFonts w:asciiTheme="minorHAnsi" w:hAnsiTheme="minorHAnsi"/>
        </w:rPr>
        <w:t>This keeps the main interface relatively simple while allowing the user to inspect email content, analysis results, and recommendations without interacting directly with the underlying Python code.</w:t>
      </w:r>
    </w:p>
    <w:p w14:paraId="5362FEA0" w14:textId="12EF7ED6" w:rsidR="00032805" w:rsidRPr="00C45C5F" w:rsidRDefault="001C5BA3" w:rsidP="00E960F0">
      <w:pPr>
        <w:pStyle w:val="Heading2"/>
        <w:rPr>
          <w:b/>
          <w:bCs/>
        </w:rPr>
      </w:pPr>
      <w:bookmarkStart w:id="51" w:name="_Toc240886418"/>
      <w:r w:rsidRPr="00C45C5F">
        <w:rPr>
          <w:rStyle w:val="Strong"/>
          <w:b w:val="0"/>
          <w:bCs w:val="0"/>
        </w:rPr>
        <w:t>4.4 Dataset Loading and Email Navigation</w:t>
      </w:r>
      <w:bookmarkEnd w:id="51"/>
    </w:p>
    <w:p w14:paraId="53D5C811" w14:textId="4D36F726" w:rsidR="00E7440F" w:rsidRDefault="00E7440F" w:rsidP="00E7440F">
      <w:pPr>
        <w:pStyle w:val="NormalWeb"/>
        <w:rPr>
          <w:rFonts w:asciiTheme="minorHAnsi" w:hAnsiTheme="minorHAnsi"/>
        </w:rPr>
      </w:pPr>
      <w:r w:rsidRPr="00044FCD">
        <w:rPr>
          <w:rFonts w:asciiTheme="minorHAnsi" w:hAnsiTheme="minorHAnsi"/>
        </w:rPr>
        <w:t xml:space="preserve">The dataset-loading component connects the external CSV file </w:t>
      </w:r>
      <w:r>
        <w:rPr>
          <w:rFonts w:asciiTheme="minorHAnsi" w:hAnsiTheme="minorHAnsi"/>
        </w:rPr>
        <w:t>to the application's analytical functions</w:t>
      </w:r>
      <w:r w:rsidRPr="00044FCD">
        <w:rPr>
          <w:rFonts w:asciiTheme="minorHAnsi" w:hAnsiTheme="minorHAnsi"/>
        </w:rPr>
        <w:t xml:space="preserve">. When the user selects Load Dataset, the consolidated file is loaded into a </w:t>
      </w:r>
      <w:r w:rsidR="000E68A5">
        <w:rPr>
          <w:rFonts w:asciiTheme="minorHAnsi" w:hAnsiTheme="minorHAnsi"/>
        </w:rPr>
        <w:t>p</w:t>
      </w:r>
      <w:r w:rsidRPr="00044FCD">
        <w:rPr>
          <w:rFonts w:asciiTheme="minorHAnsi" w:hAnsiTheme="minorHAnsi"/>
        </w:rPr>
        <w:t>andas DataFrame, with the text_combined field providing the email content used for analysis. The original dataset labels do not determine the prototype’s risk assessment</w:t>
      </w:r>
      <w:r>
        <w:rPr>
          <w:rFonts w:asciiTheme="minorHAnsi" w:hAnsiTheme="minorHAnsi"/>
        </w:rPr>
        <w:t xml:space="preserve">; it is generated independently through </w:t>
      </w:r>
      <w:r w:rsidRPr="00044FCD">
        <w:rPr>
          <w:rFonts w:asciiTheme="minorHAnsi" w:hAnsiTheme="minorHAnsi"/>
        </w:rPr>
        <w:t>predefined textual-characteristic rules.</w:t>
      </w:r>
    </w:p>
    <w:p w14:paraId="55734894" w14:textId="16B5156F" w:rsidR="0073469E" w:rsidRDefault="00E7440F" w:rsidP="00A4069D">
      <w:pPr>
        <w:pStyle w:val="NormalWeb"/>
        <w:rPr>
          <w:rFonts w:asciiTheme="minorHAnsi" w:hAnsiTheme="minorHAnsi"/>
        </w:rPr>
      </w:pPr>
      <w:r>
        <w:rPr>
          <w:rFonts w:asciiTheme="minorHAnsi" w:hAnsiTheme="minorHAnsi"/>
        </w:rPr>
        <w:t>After loading, users can inspect individual records in</w:t>
      </w:r>
      <w:r w:rsidRPr="00044FCD">
        <w:rPr>
          <w:rFonts w:asciiTheme="minorHAnsi" w:hAnsiTheme="minorHAnsi"/>
        </w:rPr>
        <w:t xml:space="preserve"> the Browse Emails window. Previous and Next controls support sequential navigation, while the Go to email function allows direct access to a specified record, as illustrated in Figure </w:t>
      </w:r>
      <w:r>
        <w:rPr>
          <w:rFonts w:asciiTheme="minorHAnsi" w:hAnsiTheme="minorHAnsi"/>
        </w:rPr>
        <w:t>3</w:t>
      </w:r>
      <w:r w:rsidRPr="00044FCD">
        <w:rPr>
          <w:rFonts w:asciiTheme="minorHAnsi" w:hAnsiTheme="minorHAnsi"/>
        </w:rPr>
        <w:t>. The selected text_combined record becomes the active input for subsequent analysis, allowing multiple emails to be browsed and analysed without reloading the dataset.</w:t>
      </w:r>
    </w:p>
    <w:p w14:paraId="51507AF6" w14:textId="77777777" w:rsidR="0090441A" w:rsidRDefault="005801B4" w:rsidP="0090441A">
      <w:pPr>
        <w:pStyle w:val="NormalWeb"/>
        <w:keepNext/>
        <w:jc w:val="center"/>
      </w:pPr>
      <w:r>
        <w:rPr>
          <w:rFonts w:asciiTheme="minorHAnsi" w:hAnsiTheme="minorHAnsi"/>
          <w:noProof/>
          <w14:ligatures w14:val="standardContextual"/>
        </w:rPr>
        <w:drawing>
          <wp:inline distT="0" distB="0" distL="0" distR="0" wp14:anchorId="06B09133" wp14:editId="1966E222">
            <wp:extent cx="4135120" cy="3683000"/>
            <wp:effectExtent l="0" t="0" r="0" b="0"/>
            <wp:docPr id="1566819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81999" name="Picture 156681999"/>
                    <pic:cNvPicPr/>
                  </pic:nvPicPr>
                  <pic:blipFill>
                    <a:blip r:embed="rId10">
                      <a:extLst>
                        <a:ext uri="{28A0092B-C50C-407E-A947-70E740481C1C}">
                          <a14:useLocalDpi xmlns:a14="http://schemas.microsoft.com/office/drawing/2010/main" val="0"/>
                        </a:ext>
                      </a:extLst>
                    </a:blip>
                    <a:stretch>
                      <a:fillRect/>
                    </a:stretch>
                  </pic:blipFill>
                  <pic:spPr>
                    <a:xfrm>
                      <a:off x="0" y="0"/>
                      <a:ext cx="4148336" cy="3694771"/>
                    </a:xfrm>
                    <a:prstGeom prst="rect">
                      <a:avLst/>
                    </a:prstGeom>
                  </pic:spPr>
                </pic:pic>
              </a:graphicData>
            </a:graphic>
          </wp:inline>
        </w:drawing>
      </w:r>
    </w:p>
    <w:p w14:paraId="1A81165C" w14:textId="6A83B9E7" w:rsidR="00606001" w:rsidRPr="0073469E" w:rsidRDefault="0090441A" w:rsidP="0073469E">
      <w:pPr>
        <w:pStyle w:val="Caption"/>
        <w:jc w:val="center"/>
        <w:rPr>
          <w:sz w:val="24"/>
          <w:szCs w:val="24"/>
        </w:rPr>
      </w:pPr>
      <w:bookmarkStart w:id="52" w:name="_Toc240886443"/>
      <w:r w:rsidRPr="0090441A">
        <w:rPr>
          <w:sz w:val="24"/>
          <w:szCs w:val="24"/>
        </w:rPr>
        <w:t xml:space="preserve">Figure </w:t>
      </w:r>
      <w:r w:rsidRPr="0090441A">
        <w:rPr>
          <w:sz w:val="24"/>
          <w:szCs w:val="24"/>
        </w:rPr>
        <w:fldChar w:fldCharType="begin"/>
      </w:r>
      <w:r w:rsidRPr="0090441A">
        <w:rPr>
          <w:sz w:val="24"/>
          <w:szCs w:val="24"/>
        </w:rPr>
        <w:instrText xml:space="preserve"> SEQ Figure \* ARABIC </w:instrText>
      </w:r>
      <w:r w:rsidRPr="0090441A">
        <w:rPr>
          <w:sz w:val="24"/>
          <w:szCs w:val="24"/>
        </w:rPr>
        <w:fldChar w:fldCharType="separate"/>
      </w:r>
      <w:r w:rsidR="00EC67F1">
        <w:rPr>
          <w:noProof/>
          <w:sz w:val="24"/>
          <w:szCs w:val="24"/>
        </w:rPr>
        <w:t>3</w:t>
      </w:r>
      <w:r w:rsidRPr="0090441A">
        <w:rPr>
          <w:sz w:val="24"/>
          <w:szCs w:val="24"/>
        </w:rPr>
        <w:fldChar w:fldCharType="end"/>
      </w:r>
      <w:r w:rsidRPr="0090441A">
        <w:rPr>
          <w:sz w:val="24"/>
          <w:szCs w:val="24"/>
        </w:rPr>
        <w:t>: Browse Emails Window Showing Dataset Record Navigation</w:t>
      </w:r>
      <w:bookmarkEnd w:id="52"/>
    </w:p>
    <w:p w14:paraId="0ACE4D6C" w14:textId="784FAA35" w:rsidR="00044FCD" w:rsidRPr="00C45C5F" w:rsidRDefault="001C5BA3" w:rsidP="00E960F0">
      <w:pPr>
        <w:pStyle w:val="Heading2"/>
        <w:rPr>
          <w:rStyle w:val="Strong"/>
          <w:b w:val="0"/>
          <w:bCs w:val="0"/>
        </w:rPr>
      </w:pPr>
      <w:bookmarkStart w:id="53" w:name="_Toc240886419"/>
      <w:r w:rsidRPr="00C45C5F">
        <w:rPr>
          <w:rStyle w:val="Strong"/>
          <w:b w:val="0"/>
          <w:bCs w:val="0"/>
        </w:rPr>
        <w:lastRenderedPageBreak/>
        <w:t>4.5 Textual Characteristic Detection Implementation</w:t>
      </w:r>
      <w:bookmarkEnd w:id="53"/>
    </w:p>
    <w:p w14:paraId="1BC70180" w14:textId="77777777" w:rsidR="003A34BD" w:rsidRPr="00A4069D" w:rsidRDefault="003A34BD" w:rsidP="003A34BD">
      <w:pPr>
        <w:pStyle w:val="NormalWeb"/>
        <w:rPr>
          <w:sz w:val="32"/>
          <w:szCs w:val="32"/>
        </w:rPr>
      </w:pPr>
      <w:r w:rsidRPr="00A4069D">
        <w:rPr>
          <w:rFonts w:asciiTheme="minorHAnsi" w:hAnsiTheme="minorHAnsi"/>
        </w:rPr>
        <w:t>The textual-analysis component implements the three suspicious characteristics defined in the methodological design: Urgent Language, Action Requests, and Promotional Language.</w:t>
      </w:r>
      <w:r w:rsidRPr="00DE0283">
        <w:rPr>
          <w:rFonts w:asciiTheme="minorHAnsi" w:eastAsiaTheme="minorHAnsi" w:hAnsiTheme="minorHAnsi" w:cstheme="minorBidi"/>
          <w:kern w:val="2"/>
          <w:lang w:eastAsia="en-US"/>
          <w14:ligatures w14:val="standardContextual"/>
        </w:rPr>
        <w:t xml:space="preserve"> </w:t>
      </w:r>
      <w:r w:rsidRPr="00DE0283">
        <w:rPr>
          <w:rFonts w:asciiTheme="minorHAnsi" w:hAnsiTheme="minorHAnsi"/>
        </w:rPr>
        <w:t>When an email is selected for analysis, its text_combined content is converted to lowercase to allow case-insensitive matching</w:t>
      </w:r>
      <w:r w:rsidRPr="00A4069D">
        <w:rPr>
          <w:rFonts w:asciiTheme="minorHAnsi" w:hAnsiTheme="minorHAnsi"/>
        </w:rPr>
        <w:t>. The normalised text is then compared with predefined collections of terms associated with each characteristic category. This process uses deterministic rule-based matching rather than a trained statistical or machine-learning model.</w:t>
      </w:r>
    </w:p>
    <w:p w14:paraId="6570CBA6" w14:textId="431C5ADD" w:rsidR="003A34BD" w:rsidRDefault="003A34BD" w:rsidP="00A4069D">
      <w:pPr>
        <w:pStyle w:val="NormalWeb"/>
        <w:rPr>
          <w:rFonts w:asciiTheme="minorHAnsi" w:hAnsiTheme="minorHAnsi"/>
        </w:rPr>
      </w:pPr>
      <w:r w:rsidRPr="00711A83">
        <w:rPr>
          <w:rFonts w:asciiTheme="minorHAnsi" w:hAnsiTheme="minorHAnsi"/>
        </w:rPr>
        <w:t>Each characteristic is recorded as detected when at least one of its predefined terms appears in the analysed email.</w:t>
      </w:r>
      <w:r>
        <w:rPr>
          <w:rFonts w:asciiTheme="minorHAnsi" w:hAnsiTheme="minorHAnsi"/>
        </w:rPr>
        <w:t xml:space="preserve"> </w:t>
      </w:r>
      <w:r w:rsidRPr="00A4069D">
        <w:rPr>
          <w:rFonts w:asciiTheme="minorHAnsi" w:hAnsiTheme="minorHAnsi"/>
        </w:rPr>
        <w:t xml:space="preserve">Multiple matching terms </w:t>
      </w:r>
      <w:r>
        <w:rPr>
          <w:rFonts w:asciiTheme="minorHAnsi" w:hAnsiTheme="minorHAnsi"/>
        </w:rPr>
        <w:t>in the same category do not create additional detections or increase the risk score further; each category contributes</w:t>
      </w:r>
      <w:r w:rsidRPr="00A4069D">
        <w:rPr>
          <w:rFonts w:asciiTheme="minorHAnsi" w:hAnsiTheme="minorHAnsi"/>
        </w:rPr>
        <w:t xml:space="preserve"> only once. The resulting set of detected characteristics is then passed to the risk-assessment and recommendation components</w:t>
      </w:r>
      <w:r>
        <w:rPr>
          <w:rFonts w:asciiTheme="minorHAnsi" w:hAnsiTheme="minorHAnsi"/>
        </w:rPr>
        <w:t xml:space="preserve">. </w:t>
      </w:r>
      <w:r w:rsidRPr="00FE4C44">
        <w:rPr>
          <w:rFonts w:asciiTheme="minorHAnsi" w:hAnsiTheme="minorHAnsi"/>
        </w:rPr>
        <w:t xml:space="preserve">This </w:t>
      </w:r>
      <w:r>
        <w:rPr>
          <w:rFonts w:asciiTheme="minorHAnsi" w:hAnsiTheme="minorHAnsi"/>
        </w:rPr>
        <w:t xml:space="preserve">links the detected textual matches </w:t>
      </w:r>
      <w:r w:rsidRPr="00FE4C44">
        <w:rPr>
          <w:rFonts w:asciiTheme="minorHAnsi" w:hAnsiTheme="minorHAnsi"/>
        </w:rPr>
        <w:t>to the analytical results presented to the user.</w:t>
      </w:r>
    </w:p>
    <w:p w14:paraId="3A222FF3" w14:textId="77777777" w:rsidR="008F27FF" w:rsidRDefault="008A7B87" w:rsidP="008F27FF">
      <w:pPr>
        <w:pStyle w:val="NormalWeb"/>
        <w:keepNext/>
        <w:jc w:val="center"/>
      </w:pPr>
      <w:r>
        <w:rPr>
          <w:rFonts w:asciiTheme="minorHAnsi" w:hAnsiTheme="minorHAnsi"/>
          <w:noProof/>
          <w14:ligatures w14:val="standardContextual"/>
        </w:rPr>
        <w:drawing>
          <wp:inline distT="0" distB="0" distL="0" distR="0" wp14:anchorId="738196CB" wp14:editId="7CD530FC">
            <wp:extent cx="4060208" cy="4170540"/>
            <wp:effectExtent l="0" t="0" r="0" b="1905"/>
            <wp:docPr id="21467332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733240" name="Picture 2146733240"/>
                    <pic:cNvPicPr/>
                  </pic:nvPicPr>
                  <pic:blipFill>
                    <a:blip r:embed="rId11">
                      <a:extLst>
                        <a:ext uri="{28A0092B-C50C-407E-A947-70E740481C1C}">
                          <a14:useLocalDpi xmlns:a14="http://schemas.microsoft.com/office/drawing/2010/main" val="0"/>
                        </a:ext>
                      </a:extLst>
                    </a:blip>
                    <a:stretch>
                      <a:fillRect/>
                    </a:stretch>
                  </pic:blipFill>
                  <pic:spPr>
                    <a:xfrm>
                      <a:off x="0" y="0"/>
                      <a:ext cx="4080128" cy="4191001"/>
                    </a:xfrm>
                    <a:prstGeom prst="rect">
                      <a:avLst/>
                    </a:prstGeom>
                  </pic:spPr>
                </pic:pic>
              </a:graphicData>
            </a:graphic>
          </wp:inline>
        </w:drawing>
      </w:r>
    </w:p>
    <w:p w14:paraId="54FECD5D" w14:textId="6650830F" w:rsidR="00F51162" w:rsidRDefault="008F27FF" w:rsidP="0016327D">
      <w:pPr>
        <w:pStyle w:val="Caption"/>
        <w:jc w:val="center"/>
        <w:rPr>
          <w:sz w:val="24"/>
          <w:szCs w:val="24"/>
        </w:rPr>
      </w:pPr>
      <w:bookmarkStart w:id="54" w:name="_Toc240886444"/>
      <w:r w:rsidRPr="008F27FF">
        <w:rPr>
          <w:sz w:val="24"/>
          <w:szCs w:val="24"/>
        </w:rPr>
        <w:t xml:space="preserve">Figure </w:t>
      </w:r>
      <w:r w:rsidRPr="008F27FF">
        <w:rPr>
          <w:sz w:val="24"/>
          <w:szCs w:val="24"/>
        </w:rPr>
        <w:fldChar w:fldCharType="begin"/>
      </w:r>
      <w:r w:rsidRPr="008F27FF">
        <w:rPr>
          <w:sz w:val="24"/>
          <w:szCs w:val="24"/>
        </w:rPr>
        <w:instrText xml:space="preserve"> SEQ Figure \* ARABIC </w:instrText>
      </w:r>
      <w:r w:rsidRPr="008F27FF">
        <w:rPr>
          <w:sz w:val="24"/>
          <w:szCs w:val="24"/>
        </w:rPr>
        <w:fldChar w:fldCharType="separate"/>
      </w:r>
      <w:r w:rsidR="00EC67F1">
        <w:rPr>
          <w:noProof/>
          <w:sz w:val="24"/>
          <w:szCs w:val="24"/>
        </w:rPr>
        <w:t>4</w:t>
      </w:r>
      <w:r w:rsidRPr="008F27FF">
        <w:rPr>
          <w:sz w:val="24"/>
          <w:szCs w:val="24"/>
        </w:rPr>
        <w:fldChar w:fldCharType="end"/>
      </w:r>
      <w:r w:rsidRPr="008F27FF">
        <w:rPr>
          <w:sz w:val="24"/>
          <w:szCs w:val="24"/>
        </w:rPr>
        <w:t>: Implementation of Rule-Based Textual Characteristic Detection</w:t>
      </w:r>
      <w:bookmarkEnd w:id="54"/>
    </w:p>
    <w:p w14:paraId="52EDF71D" w14:textId="77777777" w:rsidR="0016327D" w:rsidRPr="0016327D" w:rsidRDefault="0016327D" w:rsidP="0016327D"/>
    <w:p w14:paraId="7357DE4E" w14:textId="3C55B0C5" w:rsidR="008A7B87" w:rsidRDefault="00F51162" w:rsidP="0016327D">
      <w:pPr>
        <w:pStyle w:val="NormalWeb"/>
        <w:rPr>
          <w:rFonts w:asciiTheme="minorHAnsi" w:hAnsiTheme="minorHAnsi"/>
        </w:rPr>
      </w:pPr>
      <w:r w:rsidRPr="00FC5C6C">
        <w:rPr>
          <w:rFonts w:asciiTheme="minorHAnsi" w:hAnsiTheme="minorHAnsi"/>
        </w:rPr>
        <w:t xml:space="preserve">As shown in Figure </w:t>
      </w:r>
      <w:r>
        <w:rPr>
          <w:rFonts w:asciiTheme="minorHAnsi" w:hAnsiTheme="minorHAnsi"/>
        </w:rPr>
        <w:t>4</w:t>
      </w:r>
      <w:r w:rsidRPr="00FC5C6C">
        <w:rPr>
          <w:rFonts w:asciiTheme="minorHAnsi" w:hAnsiTheme="minorHAnsi"/>
        </w:rPr>
        <w:t xml:space="preserve">, the implementation normalises the selected email content to lowercase before applying predefined term lists to each suspicious characteristic category. The any() conditions record each category once when at least one </w:t>
      </w:r>
      <w:r w:rsidRPr="00FC5C6C">
        <w:rPr>
          <w:rFonts w:asciiTheme="minorHAnsi" w:hAnsiTheme="minorHAnsi"/>
        </w:rPr>
        <w:lastRenderedPageBreak/>
        <w:t>corresponding term is detected, with each detected category contributing one point to the cumulative risk score.</w:t>
      </w:r>
    </w:p>
    <w:p w14:paraId="61FC636F" w14:textId="1C597D6F" w:rsidR="004F2525" w:rsidRPr="00576E66" w:rsidRDefault="001C5BA3" w:rsidP="00E960F0">
      <w:pPr>
        <w:pStyle w:val="Heading2"/>
        <w:rPr>
          <w:rStyle w:val="Strong"/>
          <w:b w:val="0"/>
          <w:bCs w:val="0"/>
        </w:rPr>
      </w:pPr>
      <w:bookmarkStart w:id="55" w:name="_Toc240886420"/>
      <w:r w:rsidRPr="00576E66">
        <w:rPr>
          <w:rStyle w:val="Strong"/>
          <w:b w:val="0"/>
          <w:bCs w:val="0"/>
        </w:rPr>
        <w:t>4.6 Risk Scoring and Classification Implementation</w:t>
      </w:r>
      <w:bookmarkEnd w:id="55"/>
    </w:p>
    <w:p w14:paraId="09D276B4" w14:textId="5FAA19D7" w:rsidR="0016327D" w:rsidRPr="0016327D" w:rsidRDefault="00F56C96" w:rsidP="0016327D">
      <w:pPr>
        <w:pStyle w:val="NormalWeb"/>
        <w:rPr>
          <w:rStyle w:val="Strong"/>
          <w:rFonts w:asciiTheme="minorHAnsi" w:hAnsiTheme="minorHAnsi"/>
          <w:b w:val="0"/>
          <w:bCs w:val="0"/>
        </w:rPr>
      </w:pPr>
      <w:r w:rsidRPr="0048336F">
        <w:rPr>
          <w:rFonts w:asciiTheme="minorHAnsi" w:hAnsiTheme="minorHAnsi"/>
        </w:rPr>
        <w:t xml:space="preserve">The risk-assessment component converts the detected suspicious characteristics into a cumulative heuristic score. As shown in </w:t>
      </w:r>
      <w:r w:rsidRPr="00B67B82">
        <w:rPr>
          <w:rFonts w:asciiTheme="minorHAnsi" w:hAnsiTheme="minorHAnsi"/>
        </w:rPr>
        <w:t xml:space="preserve">Figure </w:t>
      </w:r>
      <w:r>
        <w:rPr>
          <w:rFonts w:asciiTheme="minorHAnsi" w:hAnsiTheme="minorHAnsi"/>
        </w:rPr>
        <w:t>4</w:t>
      </w:r>
      <w:r w:rsidRPr="0048336F">
        <w:rPr>
          <w:rFonts w:asciiTheme="minorHAnsi" w:hAnsiTheme="minorHAnsi"/>
        </w:rPr>
        <w:t>, each detected category contributes one point to risk_score, meaning that the resulting score ranges from 0 to 3. The implementation therefore measures the number of detected characteristic categories rather than the total number of individual keyword matches.</w:t>
      </w:r>
    </w:p>
    <w:p w14:paraId="5CDD2188" w14:textId="77777777" w:rsidR="009104E3" w:rsidRDefault="00DA1725" w:rsidP="009104E3">
      <w:pPr>
        <w:pStyle w:val="NormalWeb"/>
        <w:keepNext/>
        <w:jc w:val="center"/>
      </w:pPr>
      <w:r>
        <w:rPr>
          <w:b/>
          <w:bCs/>
          <w:noProof/>
          <w:sz w:val="32"/>
          <w:szCs w:val="32"/>
          <w14:ligatures w14:val="standardContextual"/>
        </w:rPr>
        <w:drawing>
          <wp:inline distT="0" distB="0" distL="0" distR="0" wp14:anchorId="7CC971AB" wp14:editId="73053E88">
            <wp:extent cx="3511619" cy="882650"/>
            <wp:effectExtent l="0" t="0" r="0" b="0"/>
            <wp:docPr id="3673604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360435" name="Picture 367360435"/>
                    <pic:cNvPicPr/>
                  </pic:nvPicPr>
                  <pic:blipFill>
                    <a:blip r:embed="rId12">
                      <a:extLst>
                        <a:ext uri="{28A0092B-C50C-407E-A947-70E740481C1C}">
                          <a14:useLocalDpi xmlns:a14="http://schemas.microsoft.com/office/drawing/2010/main" val="0"/>
                        </a:ext>
                      </a:extLst>
                    </a:blip>
                    <a:stretch>
                      <a:fillRect/>
                    </a:stretch>
                  </pic:blipFill>
                  <pic:spPr>
                    <a:xfrm>
                      <a:off x="0" y="0"/>
                      <a:ext cx="3572682" cy="897998"/>
                    </a:xfrm>
                    <a:prstGeom prst="rect">
                      <a:avLst/>
                    </a:prstGeom>
                  </pic:spPr>
                </pic:pic>
              </a:graphicData>
            </a:graphic>
          </wp:inline>
        </w:drawing>
      </w:r>
    </w:p>
    <w:p w14:paraId="521CAB2B" w14:textId="541A2DAC" w:rsidR="0016327D" w:rsidRPr="00570032" w:rsidRDefault="009104E3" w:rsidP="00570032">
      <w:pPr>
        <w:pStyle w:val="Caption"/>
        <w:jc w:val="center"/>
        <w:rPr>
          <w:sz w:val="24"/>
          <w:szCs w:val="24"/>
        </w:rPr>
      </w:pPr>
      <w:bookmarkStart w:id="56" w:name="_Toc240886445"/>
      <w:r w:rsidRPr="009104E3">
        <w:rPr>
          <w:sz w:val="24"/>
          <w:szCs w:val="24"/>
        </w:rPr>
        <w:t xml:space="preserve">Figure </w:t>
      </w:r>
      <w:r w:rsidRPr="009104E3">
        <w:rPr>
          <w:sz w:val="24"/>
          <w:szCs w:val="24"/>
        </w:rPr>
        <w:fldChar w:fldCharType="begin"/>
      </w:r>
      <w:r w:rsidRPr="009104E3">
        <w:rPr>
          <w:sz w:val="24"/>
          <w:szCs w:val="24"/>
        </w:rPr>
        <w:instrText xml:space="preserve"> SEQ Figure \* ARABIC </w:instrText>
      </w:r>
      <w:r w:rsidRPr="009104E3">
        <w:rPr>
          <w:sz w:val="24"/>
          <w:szCs w:val="24"/>
        </w:rPr>
        <w:fldChar w:fldCharType="separate"/>
      </w:r>
      <w:r w:rsidR="00EC67F1">
        <w:rPr>
          <w:noProof/>
          <w:sz w:val="24"/>
          <w:szCs w:val="24"/>
        </w:rPr>
        <w:t>5</w:t>
      </w:r>
      <w:r w:rsidRPr="009104E3">
        <w:rPr>
          <w:sz w:val="24"/>
          <w:szCs w:val="24"/>
        </w:rPr>
        <w:fldChar w:fldCharType="end"/>
      </w:r>
      <w:r w:rsidRPr="009104E3">
        <w:rPr>
          <w:sz w:val="24"/>
          <w:szCs w:val="24"/>
        </w:rPr>
        <w:t>: Implementation of Heuristic Risk Classification</w:t>
      </w:r>
      <w:bookmarkEnd w:id="56"/>
    </w:p>
    <w:p w14:paraId="1F56047D" w14:textId="05D5647D" w:rsidR="00DC520A" w:rsidRPr="0016327D" w:rsidRDefault="004E46A5" w:rsidP="00044FCD">
      <w:pPr>
        <w:pStyle w:val="NormalWeb"/>
        <w:rPr>
          <w:rStyle w:val="Strong"/>
          <w:rFonts w:asciiTheme="minorHAnsi" w:hAnsiTheme="minorHAnsi"/>
          <w:b w:val="0"/>
          <w:bCs w:val="0"/>
        </w:rPr>
      </w:pPr>
      <w:r w:rsidRPr="0048336F">
        <w:rPr>
          <w:rFonts w:asciiTheme="minorHAnsi" w:hAnsiTheme="minorHAnsi"/>
        </w:rPr>
        <w:t xml:space="preserve">The resulting score is mapped to a predefined risk level using the conditional logic shown in Figure </w:t>
      </w:r>
      <w:r>
        <w:rPr>
          <w:rFonts w:asciiTheme="minorHAnsi" w:hAnsiTheme="minorHAnsi"/>
        </w:rPr>
        <w:t>5</w:t>
      </w:r>
      <w:r w:rsidRPr="0048336F">
        <w:rPr>
          <w:rFonts w:asciiTheme="minorHAnsi" w:hAnsiTheme="minorHAnsi"/>
        </w:rPr>
        <w:t>. A score of 0 produces Low Risk, scores of 1 or 2 produce Medium Risk, and a score of 3 produces High</w:t>
      </w:r>
      <w:r>
        <w:rPr>
          <w:rFonts w:asciiTheme="minorHAnsi" w:hAnsiTheme="minorHAnsi"/>
        </w:rPr>
        <w:t xml:space="preserve"> </w:t>
      </w:r>
      <w:r w:rsidRPr="0048336F">
        <w:rPr>
          <w:rFonts w:asciiTheme="minorHAnsi" w:hAnsiTheme="minorHAnsi"/>
        </w:rPr>
        <w:t>Risk. This direct mapping preserves the transparency of the rule-based design because the displayed classification can be traced to the characteristics identified during analysis.</w:t>
      </w:r>
    </w:p>
    <w:p w14:paraId="3A1FB0F8" w14:textId="6CA1F4B4" w:rsidR="00DC520A" w:rsidRPr="008C6330" w:rsidRDefault="001C5BA3" w:rsidP="00E960F0">
      <w:pPr>
        <w:pStyle w:val="Heading2"/>
        <w:rPr>
          <w:rStyle w:val="Strong"/>
          <w:b w:val="0"/>
          <w:bCs w:val="0"/>
        </w:rPr>
      </w:pPr>
      <w:bookmarkStart w:id="57" w:name="_Toc240886421"/>
      <w:r w:rsidRPr="008C6330">
        <w:rPr>
          <w:rStyle w:val="Strong"/>
          <w:b w:val="0"/>
          <w:bCs w:val="0"/>
        </w:rPr>
        <w:t>4.7 Recommendation Generation</w:t>
      </w:r>
      <w:bookmarkEnd w:id="57"/>
    </w:p>
    <w:p w14:paraId="3AC26F08" w14:textId="77777777" w:rsidR="002F7554" w:rsidRPr="00A54827" w:rsidRDefault="002F7554" w:rsidP="002F7554">
      <w:pPr>
        <w:pStyle w:val="NormalWeb"/>
        <w:rPr>
          <w:rStyle w:val="Strong"/>
          <w:rFonts w:asciiTheme="minorHAnsi" w:hAnsiTheme="minorHAnsi"/>
          <w:b w:val="0"/>
          <w:bCs w:val="0"/>
        </w:rPr>
      </w:pPr>
      <w:r w:rsidRPr="00A54827">
        <w:rPr>
          <w:rStyle w:val="Strong"/>
          <w:rFonts w:asciiTheme="minorHAnsi" w:hAnsiTheme="minorHAnsi"/>
          <w:b w:val="0"/>
          <w:bCs w:val="0"/>
        </w:rPr>
        <w:t>The recommendation component provides user-facing guidance based directly on the suspicious characteristics identified during email analysis. Rather than selecting recommendations according to the overall Low, Medium, or High</w:t>
      </w:r>
      <w:r>
        <w:rPr>
          <w:rStyle w:val="Strong"/>
          <w:rFonts w:asciiTheme="minorHAnsi" w:hAnsiTheme="minorHAnsi"/>
          <w:b w:val="0"/>
          <w:bCs w:val="0"/>
        </w:rPr>
        <w:t xml:space="preserve"> </w:t>
      </w:r>
      <w:r w:rsidRPr="00A54827">
        <w:rPr>
          <w:rStyle w:val="Strong"/>
          <w:rFonts w:asciiTheme="minorHAnsi" w:hAnsiTheme="minorHAnsi"/>
          <w:b w:val="0"/>
          <w:bCs w:val="0"/>
        </w:rPr>
        <w:t xml:space="preserve">Risk classification, the implementation checks the detected characteristic categories and associates each one with corresponding behavioural guidance. </w:t>
      </w:r>
      <w:r w:rsidRPr="00623364">
        <w:rPr>
          <w:rFonts w:asciiTheme="minorHAnsi" w:hAnsiTheme="minorHAnsi"/>
        </w:rPr>
        <w:t>This creates a clear link between the suspicious characteristics identified and the advice presented to the user.</w:t>
      </w:r>
    </w:p>
    <w:p w14:paraId="26DE7693" w14:textId="4E32304D" w:rsidR="006F517D" w:rsidRDefault="002F7554" w:rsidP="00A54827">
      <w:pPr>
        <w:pStyle w:val="NormalWeb"/>
        <w:rPr>
          <w:rStyle w:val="Strong"/>
          <w:rFonts w:asciiTheme="minorHAnsi" w:hAnsiTheme="minorHAnsi"/>
          <w:b w:val="0"/>
          <w:bCs w:val="0"/>
        </w:rPr>
      </w:pPr>
      <w:r w:rsidRPr="00A54827">
        <w:rPr>
          <w:rStyle w:val="Strong"/>
          <w:rFonts w:asciiTheme="minorHAnsi" w:hAnsiTheme="minorHAnsi"/>
          <w:b w:val="0"/>
          <w:bCs w:val="0"/>
        </w:rPr>
        <w:t xml:space="preserve">For example, detection of Urgent Language produces guidance encouraging the user not to act immediately and to verify the sender and request before acting. Action Requests generate advice to avoid clicking links or entering credentials until the sender and destination have been verified, while Promotional Language </w:t>
      </w:r>
      <w:r>
        <w:rPr>
          <w:rStyle w:val="Strong"/>
          <w:rFonts w:asciiTheme="minorHAnsi" w:hAnsiTheme="minorHAnsi"/>
          <w:b w:val="0"/>
          <w:bCs w:val="0"/>
        </w:rPr>
        <w:t>cautions against</w:t>
      </w:r>
      <w:r w:rsidRPr="00A54827">
        <w:rPr>
          <w:rStyle w:val="Strong"/>
          <w:rFonts w:asciiTheme="minorHAnsi" w:hAnsiTheme="minorHAnsi"/>
          <w:b w:val="0"/>
          <w:bCs w:val="0"/>
        </w:rPr>
        <w:t xml:space="preserve"> unexpected offers, prizes, discounts, or promotional messages. </w:t>
      </w:r>
      <w:r w:rsidRPr="00EE1B84">
        <w:rPr>
          <w:rFonts w:asciiTheme="minorHAnsi" w:hAnsiTheme="minorHAnsi"/>
        </w:rPr>
        <w:t>These messages help the user understand both the calculated risk assessment and the recommended actions associated with the detected suspicious characteristics.</w:t>
      </w:r>
    </w:p>
    <w:p w14:paraId="2B3B4205" w14:textId="77777777" w:rsidR="00B04E7B" w:rsidRDefault="006F517D" w:rsidP="00B04E7B">
      <w:pPr>
        <w:pStyle w:val="NormalWeb"/>
        <w:keepNext/>
        <w:jc w:val="center"/>
      </w:pPr>
      <w:r>
        <w:rPr>
          <w:rFonts w:asciiTheme="minorHAnsi" w:hAnsiTheme="minorHAnsi"/>
          <w:noProof/>
          <w14:ligatures w14:val="standardContextual"/>
        </w:rPr>
        <w:lastRenderedPageBreak/>
        <w:drawing>
          <wp:inline distT="0" distB="0" distL="0" distR="0" wp14:anchorId="7B8E62B2" wp14:editId="6D335A61">
            <wp:extent cx="4436198" cy="2660674"/>
            <wp:effectExtent l="0" t="0" r="2540" b="6350"/>
            <wp:docPr id="70759229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592298" name="Picture 707592298"/>
                    <pic:cNvPicPr/>
                  </pic:nvPicPr>
                  <pic:blipFill>
                    <a:blip r:embed="rId13">
                      <a:extLst>
                        <a:ext uri="{28A0092B-C50C-407E-A947-70E740481C1C}">
                          <a14:useLocalDpi xmlns:a14="http://schemas.microsoft.com/office/drawing/2010/main" val="0"/>
                        </a:ext>
                      </a:extLst>
                    </a:blip>
                    <a:stretch>
                      <a:fillRect/>
                    </a:stretch>
                  </pic:blipFill>
                  <pic:spPr>
                    <a:xfrm>
                      <a:off x="0" y="0"/>
                      <a:ext cx="4537842" cy="2721636"/>
                    </a:xfrm>
                    <a:prstGeom prst="rect">
                      <a:avLst/>
                    </a:prstGeom>
                  </pic:spPr>
                </pic:pic>
              </a:graphicData>
            </a:graphic>
          </wp:inline>
        </w:drawing>
      </w:r>
    </w:p>
    <w:p w14:paraId="21DC9415" w14:textId="172ADD2C" w:rsidR="006F517D" w:rsidRPr="00A16B0A" w:rsidRDefault="00B04E7B" w:rsidP="00A16B0A">
      <w:pPr>
        <w:pStyle w:val="Caption"/>
        <w:jc w:val="center"/>
        <w:rPr>
          <w:sz w:val="24"/>
          <w:szCs w:val="24"/>
        </w:rPr>
      </w:pPr>
      <w:bookmarkStart w:id="58" w:name="_Toc240886446"/>
      <w:r w:rsidRPr="00B04E7B">
        <w:rPr>
          <w:sz w:val="24"/>
          <w:szCs w:val="24"/>
        </w:rPr>
        <w:t xml:space="preserve">Figure </w:t>
      </w:r>
      <w:r w:rsidRPr="00B04E7B">
        <w:rPr>
          <w:sz w:val="24"/>
          <w:szCs w:val="24"/>
        </w:rPr>
        <w:fldChar w:fldCharType="begin"/>
      </w:r>
      <w:r w:rsidRPr="00B04E7B">
        <w:rPr>
          <w:sz w:val="24"/>
          <w:szCs w:val="24"/>
        </w:rPr>
        <w:instrText xml:space="preserve"> SEQ Figure \* ARABIC </w:instrText>
      </w:r>
      <w:r w:rsidRPr="00B04E7B">
        <w:rPr>
          <w:sz w:val="24"/>
          <w:szCs w:val="24"/>
        </w:rPr>
        <w:fldChar w:fldCharType="separate"/>
      </w:r>
      <w:r w:rsidR="00EC67F1">
        <w:rPr>
          <w:noProof/>
          <w:sz w:val="24"/>
          <w:szCs w:val="24"/>
        </w:rPr>
        <w:t>6</w:t>
      </w:r>
      <w:r w:rsidRPr="00B04E7B">
        <w:rPr>
          <w:sz w:val="24"/>
          <w:szCs w:val="24"/>
        </w:rPr>
        <w:fldChar w:fldCharType="end"/>
      </w:r>
      <w:r w:rsidRPr="00B04E7B">
        <w:rPr>
          <w:sz w:val="24"/>
          <w:szCs w:val="24"/>
        </w:rPr>
        <w:t>: Implementation of Characteristic-Specific Recommendation Logic</w:t>
      </w:r>
      <w:bookmarkEnd w:id="58"/>
    </w:p>
    <w:p w14:paraId="20D5F559" w14:textId="36594835" w:rsidR="00A54827" w:rsidRPr="00A54827" w:rsidRDefault="001A248A" w:rsidP="00044FCD">
      <w:pPr>
        <w:pStyle w:val="NormalWeb"/>
        <w:rPr>
          <w:rStyle w:val="Strong"/>
          <w:rFonts w:asciiTheme="minorHAnsi" w:hAnsiTheme="minorHAnsi"/>
          <w:b w:val="0"/>
          <w:bCs w:val="0"/>
        </w:rPr>
      </w:pPr>
      <w:r w:rsidRPr="006F517D">
        <w:rPr>
          <w:rFonts w:asciiTheme="minorHAnsi" w:hAnsiTheme="minorHAnsi"/>
        </w:rPr>
        <w:t xml:space="preserve">As shown in Figure </w:t>
      </w:r>
      <w:r>
        <w:rPr>
          <w:rFonts w:asciiTheme="minorHAnsi" w:hAnsiTheme="minorHAnsi"/>
        </w:rPr>
        <w:t>6</w:t>
      </w:r>
      <w:r w:rsidRPr="006F517D">
        <w:rPr>
          <w:rFonts w:asciiTheme="minorHAnsi" w:hAnsiTheme="minorHAnsi"/>
        </w:rPr>
        <w:t>, each recommendation is conditionally displayed according to its corresponding entry in last_suspicious_features, while a separate general cautionary message is provided when no suspicious characteristics are detected.</w:t>
      </w:r>
    </w:p>
    <w:p w14:paraId="2E5F745A" w14:textId="1C3587CB" w:rsidR="004E2537" w:rsidRPr="008C6330" w:rsidRDefault="001C5BA3" w:rsidP="00E960F0">
      <w:pPr>
        <w:pStyle w:val="Heading2"/>
        <w:rPr>
          <w:rStyle w:val="Strong"/>
          <w:b w:val="0"/>
          <w:bCs w:val="0"/>
        </w:rPr>
      </w:pPr>
      <w:bookmarkStart w:id="59" w:name="_Toc240886422"/>
      <w:r w:rsidRPr="008C6330">
        <w:rPr>
          <w:rStyle w:val="Strong"/>
          <w:b w:val="0"/>
          <w:bCs w:val="0"/>
        </w:rPr>
        <w:t>4.8 Report Export Functionality</w:t>
      </w:r>
      <w:bookmarkEnd w:id="59"/>
    </w:p>
    <w:p w14:paraId="0D5AF89C" w14:textId="307040BC" w:rsidR="00335EE7" w:rsidRPr="0033312D" w:rsidRDefault="0015617B" w:rsidP="0015617B">
      <w:pPr>
        <w:pStyle w:val="NormalWeb"/>
        <w:rPr>
          <w:rStyle w:val="Strong"/>
          <w:rFonts w:asciiTheme="minorHAnsi" w:hAnsiTheme="minorHAnsi"/>
          <w:b w:val="0"/>
          <w:bCs w:val="0"/>
        </w:rPr>
      </w:pPr>
      <w:r w:rsidRPr="0033312D">
        <w:rPr>
          <w:rStyle w:val="Strong"/>
          <w:rFonts w:asciiTheme="minorHAnsi" w:hAnsiTheme="minorHAnsi"/>
          <w:b w:val="0"/>
          <w:bCs w:val="0"/>
        </w:rPr>
        <w:t xml:space="preserve">The prototype includes an export function that </w:t>
      </w:r>
      <w:r>
        <w:rPr>
          <w:rStyle w:val="Strong"/>
          <w:rFonts w:asciiTheme="minorHAnsi" w:hAnsiTheme="minorHAnsi"/>
          <w:b w:val="0"/>
          <w:bCs w:val="0"/>
        </w:rPr>
        <w:t xml:space="preserve">lets users save the results of the most recent email analysis </w:t>
      </w:r>
      <w:r w:rsidRPr="0033312D">
        <w:rPr>
          <w:rStyle w:val="Strong"/>
          <w:rFonts w:asciiTheme="minorHAnsi" w:hAnsiTheme="minorHAnsi"/>
          <w:b w:val="0"/>
          <w:bCs w:val="0"/>
        </w:rPr>
        <w:t xml:space="preserve">as an external text report. The exported output records the calculated risk level and risk score, detected suspicious characteristics, and corresponding recommendations. </w:t>
      </w:r>
      <w:r w:rsidRPr="004E45F4">
        <w:rPr>
          <w:rFonts w:asciiTheme="minorHAnsi" w:hAnsiTheme="minorHAnsi"/>
        </w:rPr>
        <w:t>This allows the user to save a record of the analysis without modifying the original dataset.</w:t>
      </w:r>
    </w:p>
    <w:p w14:paraId="6F2BCB72" w14:textId="179AD280" w:rsidR="0033312D" w:rsidRPr="00A16B0A" w:rsidRDefault="0015617B" w:rsidP="0033312D">
      <w:pPr>
        <w:pStyle w:val="NormalWeb"/>
        <w:rPr>
          <w:rStyle w:val="Strong"/>
          <w:b w:val="0"/>
          <w:bCs w:val="0"/>
        </w:rPr>
      </w:pPr>
      <w:r w:rsidRPr="0033312D">
        <w:rPr>
          <w:rStyle w:val="Strong"/>
          <w:rFonts w:asciiTheme="minorHAnsi" w:hAnsiTheme="minorHAnsi"/>
          <w:b w:val="0"/>
          <w:bCs w:val="0"/>
        </w:rPr>
        <w:t xml:space="preserve">The export mechanism uses the results retained from the most recent analysis rather than performing a separate assessment. Before creating the report, the application verifies that an email has already been analysed and prompts the user to select a destination and filename. If the </w:t>
      </w:r>
      <w:r>
        <w:rPr>
          <w:rStyle w:val="Strong"/>
          <w:rFonts w:asciiTheme="minorHAnsi" w:hAnsiTheme="minorHAnsi"/>
          <w:b w:val="0"/>
          <w:bCs w:val="0"/>
        </w:rPr>
        <w:t>user cancels the export, the application displays a corresponding status message; otherwise, it writes the report as a UTF-8-encoded .txt file and confirms successful completion in</w:t>
      </w:r>
      <w:r w:rsidRPr="0033312D">
        <w:rPr>
          <w:rStyle w:val="Strong"/>
          <w:rFonts w:asciiTheme="minorHAnsi" w:hAnsiTheme="minorHAnsi"/>
          <w:b w:val="0"/>
          <w:bCs w:val="0"/>
        </w:rPr>
        <w:t xml:space="preserve"> the application status area.</w:t>
      </w:r>
      <w:r w:rsidRPr="0033312D">
        <w:t xml:space="preserve"> </w:t>
      </w:r>
    </w:p>
    <w:p w14:paraId="51EB6C0C" w14:textId="77777777" w:rsidR="00DA37CA" w:rsidRDefault="0033312D" w:rsidP="00DA37CA">
      <w:pPr>
        <w:pStyle w:val="NormalWeb"/>
        <w:keepNext/>
        <w:jc w:val="center"/>
      </w:pPr>
      <w:r>
        <w:rPr>
          <w:rFonts w:asciiTheme="minorHAnsi" w:hAnsiTheme="minorHAnsi"/>
          <w:noProof/>
          <w14:ligatures w14:val="standardContextual"/>
        </w:rPr>
        <w:drawing>
          <wp:inline distT="0" distB="0" distL="0" distR="0" wp14:anchorId="47EE6527" wp14:editId="236374E4">
            <wp:extent cx="3621648" cy="1681480"/>
            <wp:effectExtent l="0" t="0" r="0" b="0"/>
            <wp:docPr id="195902679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026799" name="Picture 1959026799"/>
                    <pic:cNvPicPr/>
                  </pic:nvPicPr>
                  <pic:blipFill>
                    <a:blip r:embed="rId14">
                      <a:extLst>
                        <a:ext uri="{28A0092B-C50C-407E-A947-70E740481C1C}">
                          <a14:useLocalDpi xmlns:a14="http://schemas.microsoft.com/office/drawing/2010/main" val="0"/>
                        </a:ext>
                      </a:extLst>
                    </a:blip>
                    <a:stretch>
                      <a:fillRect/>
                    </a:stretch>
                  </pic:blipFill>
                  <pic:spPr>
                    <a:xfrm>
                      <a:off x="0" y="0"/>
                      <a:ext cx="3666636" cy="1702367"/>
                    </a:xfrm>
                    <a:prstGeom prst="rect">
                      <a:avLst/>
                    </a:prstGeom>
                  </pic:spPr>
                </pic:pic>
              </a:graphicData>
            </a:graphic>
          </wp:inline>
        </w:drawing>
      </w:r>
    </w:p>
    <w:p w14:paraId="36370A49" w14:textId="68D1B80F" w:rsidR="00335EE7" w:rsidRPr="00335EE7" w:rsidRDefault="00DA37CA" w:rsidP="00335EE7">
      <w:pPr>
        <w:pStyle w:val="Caption"/>
        <w:jc w:val="center"/>
        <w:rPr>
          <w:sz w:val="24"/>
          <w:szCs w:val="24"/>
        </w:rPr>
      </w:pPr>
      <w:bookmarkStart w:id="60" w:name="_Toc240886447"/>
      <w:r w:rsidRPr="00DA37CA">
        <w:rPr>
          <w:sz w:val="24"/>
          <w:szCs w:val="24"/>
        </w:rPr>
        <w:t xml:space="preserve">Figure </w:t>
      </w:r>
      <w:r w:rsidRPr="00DA37CA">
        <w:rPr>
          <w:sz w:val="24"/>
          <w:szCs w:val="24"/>
        </w:rPr>
        <w:fldChar w:fldCharType="begin"/>
      </w:r>
      <w:r w:rsidRPr="00DA37CA">
        <w:rPr>
          <w:sz w:val="24"/>
          <w:szCs w:val="24"/>
        </w:rPr>
        <w:instrText xml:space="preserve"> SEQ Figure \* ARABIC </w:instrText>
      </w:r>
      <w:r w:rsidRPr="00DA37CA">
        <w:rPr>
          <w:sz w:val="24"/>
          <w:szCs w:val="24"/>
        </w:rPr>
        <w:fldChar w:fldCharType="separate"/>
      </w:r>
      <w:r w:rsidR="00EC67F1">
        <w:rPr>
          <w:noProof/>
          <w:sz w:val="24"/>
          <w:szCs w:val="24"/>
        </w:rPr>
        <w:t>7</w:t>
      </w:r>
      <w:r w:rsidRPr="00DA37CA">
        <w:rPr>
          <w:sz w:val="24"/>
          <w:szCs w:val="24"/>
        </w:rPr>
        <w:fldChar w:fldCharType="end"/>
      </w:r>
      <w:r w:rsidRPr="00DA37CA">
        <w:rPr>
          <w:sz w:val="24"/>
          <w:szCs w:val="24"/>
        </w:rPr>
        <w:t>: Example of an Exported Phishing Email Analysis Report</w:t>
      </w:r>
      <w:bookmarkEnd w:id="60"/>
    </w:p>
    <w:p w14:paraId="4BC8D00F" w14:textId="38BD11C2" w:rsidR="0033312D" w:rsidRPr="00AF064A" w:rsidRDefault="00F77F86" w:rsidP="004E2537">
      <w:pPr>
        <w:pStyle w:val="NormalWeb"/>
        <w:rPr>
          <w:rFonts w:asciiTheme="minorHAnsi" w:hAnsiTheme="minorHAnsi"/>
        </w:rPr>
      </w:pPr>
      <w:r w:rsidRPr="0033312D">
        <w:rPr>
          <w:rStyle w:val="Strong"/>
          <w:rFonts w:asciiTheme="minorHAnsi" w:hAnsiTheme="minorHAnsi"/>
          <w:b w:val="0"/>
          <w:bCs w:val="0"/>
        </w:rPr>
        <w:lastRenderedPageBreak/>
        <w:t xml:space="preserve">Figure </w:t>
      </w:r>
      <w:r>
        <w:rPr>
          <w:rStyle w:val="Strong"/>
          <w:rFonts w:asciiTheme="minorHAnsi" w:hAnsiTheme="minorHAnsi"/>
          <w:b w:val="0"/>
          <w:bCs w:val="0"/>
        </w:rPr>
        <w:t>7</w:t>
      </w:r>
      <w:r w:rsidRPr="0033312D">
        <w:rPr>
          <w:rStyle w:val="Strong"/>
          <w:rFonts w:asciiTheme="minorHAnsi" w:hAnsiTheme="minorHAnsi"/>
          <w:b w:val="0"/>
          <w:bCs w:val="0"/>
        </w:rPr>
        <w:t xml:space="preserve"> illustrates an exported report for an analysis in which all three suspicious characteristic categories were detected, resulting in a risk score of 3 and a High</w:t>
      </w:r>
      <w:r>
        <w:rPr>
          <w:rStyle w:val="Strong"/>
          <w:rFonts w:asciiTheme="minorHAnsi" w:hAnsiTheme="minorHAnsi"/>
          <w:b w:val="0"/>
          <w:bCs w:val="0"/>
        </w:rPr>
        <w:t xml:space="preserve"> </w:t>
      </w:r>
      <w:r w:rsidRPr="0033312D">
        <w:rPr>
          <w:rStyle w:val="Strong"/>
          <w:rFonts w:asciiTheme="minorHAnsi" w:hAnsiTheme="minorHAnsi"/>
          <w:b w:val="0"/>
          <w:bCs w:val="0"/>
        </w:rPr>
        <w:t>Risk classification.</w:t>
      </w:r>
    </w:p>
    <w:p w14:paraId="484BC554" w14:textId="4CA72786" w:rsidR="00487B2A" w:rsidRPr="008C6330" w:rsidRDefault="001C5BA3" w:rsidP="00E960F0">
      <w:pPr>
        <w:pStyle w:val="Heading2"/>
        <w:rPr>
          <w:b/>
          <w:bCs/>
        </w:rPr>
      </w:pPr>
      <w:bookmarkStart w:id="61" w:name="_Toc240886423"/>
      <w:r w:rsidRPr="008C6330">
        <w:rPr>
          <w:rStyle w:val="Strong"/>
          <w:b w:val="0"/>
          <w:bCs w:val="0"/>
        </w:rPr>
        <w:t>4.9 Error Handling and Input Validation</w:t>
      </w:r>
      <w:bookmarkEnd w:id="61"/>
      <w:r w:rsidR="00487B2A" w:rsidRPr="008C6330">
        <w:rPr>
          <w:b/>
          <w:bCs/>
        </w:rPr>
        <w:t xml:space="preserve"> </w:t>
      </w:r>
    </w:p>
    <w:p w14:paraId="2E38C59B" w14:textId="77777777" w:rsidR="004D36A7" w:rsidRPr="00487B2A" w:rsidRDefault="004D36A7" w:rsidP="004D36A7">
      <w:pPr>
        <w:pStyle w:val="NormalWeb"/>
        <w:rPr>
          <w:rStyle w:val="Strong"/>
          <w:rFonts w:asciiTheme="minorHAnsi" w:hAnsiTheme="minorHAnsi"/>
          <w:b w:val="0"/>
          <w:bCs w:val="0"/>
        </w:rPr>
      </w:pPr>
      <w:r w:rsidRPr="007C015A">
        <w:rPr>
          <w:rFonts w:asciiTheme="minorHAnsi" w:hAnsiTheme="minorHAnsi"/>
        </w:rPr>
        <w:t xml:space="preserve">The prototype includes basic validation to prevent operations </w:t>
      </w:r>
      <w:r>
        <w:rPr>
          <w:rFonts w:asciiTheme="minorHAnsi" w:hAnsiTheme="minorHAnsi"/>
        </w:rPr>
        <w:t xml:space="preserve">when required conditions are not </w:t>
      </w:r>
      <w:r w:rsidRPr="007C015A">
        <w:rPr>
          <w:rFonts w:asciiTheme="minorHAnsi" w:hAnsiTheme="minorHAnsi"/>
        </w:rPr>
        <w:t>met</w:t>
      </w:r>
      <w:r w:rsidRPr="00487B2A">
        <w:rPr>
          <w:rStyle w:val="Strong"/>
          <w:rFonts w:asciiTheme="minorHAnsi" w:hAnsiTheme="minorHAnsi"/>
          <w:b w:val="0"/>
          <w:bCs w:val="0"/>
        </w:rPr>
        <w:t xml:space="preserve">. For example, analysis cannot proceed before the dataset </w:t>
      </w:r>
      <w:r>
        <w:rPr>
          <w:rStyle w:val="Strong"/>
          <w:rFonts w:asciiTheme="minorHAnsi" w:hAnsiTheme="minorHAnsi"/>
          <w:b w:val="0"/>
          <w:bCs w:val="0"/>
        </w:rPr>
        <w:t>is loaded, and report export is prevented until an analysis result is</w:t>
      </w:r>
      <w:r w:rsidRPr="00487B2A">
        <w:rPr>
          <w:rStyle w:val="Strong"/>
          <w:rFonts w:asciiTheme="minorHAnsi" w:hAnsiTheme="minorHAnsi"/>
          <w:b w:val="0"/>
          <w:bCs w:val="0"/>
        </w:rPr>
        <w:t xml:space="preserve"> generated. Where an operation cannot be completed, the application communicates the condition through status messages rather than continuing with invalid or incomplete data.</w:t>
      </w:r>
    </w:p>
    <w:p w14:paraId="70AD4F69" w14:textId="24140ADA" w:rsidR="008C6330" w:rsidRPr="00AF064A" w:rsidRDefault="004D36A7" w:rsidP="00487B2A">
      <w:pPr>
        <w:pStyle w:val="NormalWeb"/>
        <w:rPr>
          <w:rStyle w:val="Strong"/>
          <w:rFonts w:asciiTheme="minorHAnsi" w:hAnsiTheme="minorHAnsi"/>
        </w:rPr>
      </w:pPr>
      <w:r w:rsidRPr="00487B2A">
        <w:rPr>
          <w:rStyle w:val="Strong"/>
          <w:rFonts w:asciiTheme="minorHAnsi" w:hAnsiTheme="minorHAnsi"/>
          <w:b w:val="0"/>
          <w:bCs w:val="0"/>
        </w:rPr>
        <w:t>Additional validation is applied during direct email navigation and report export. The Go to email function converts the entered value to an integer and verifies that it falls within the available dataset range; non-</w:t>
      </w:r>
      <w:r w:rsidRPr="000B6694">
        <w:rPr>
          <w:rStyle w:val="Strong"/>
          <w:rFonts w:asciiTheme="minorHAnsi" w:hAnsiTheme="minorHAnsi"/>
          <w:b w:val="0"/>
          <w:bCs w:val="0"/>
        </w:rPr>
        <w:t>numeric or out-of-range values generate a validation message instead of changing the current record. The system also handles export cancellation without creating an output file. These controls help the application behave predictably and prevent invalid user actions from interrupting the intended workflow.</w:t>
      </w:r>
      <w:r w:rsidRPr="000B6694">
        <w:rPr>
          <w:rFonts w:asciiTheme="minorHAnsi" w:hAnsiTheme="minorHAnsi"/>
          <w:b/>
          <w:bCs/>
        </w:rPr>
        <w:t xml:space="preserve"> </w:t>
      </w:r>
    </w:p>
    <w:p w14:paraId="0B4BBB80" w14:textId="43A42309" w:rsidR="001C5BA3" w:rsidRPr="008C6330" w:rsidRDefault="001C5BA3" w:rsidP="00E960F0">
      <w:pPr>
        <w:pStyle w:val="Heading2"/>
        <w:rPr>
          <w:rFonts w:asciiTheme="minorHAnsi" w:hAnsiTheme="minorHAnsi"/>
          <w:b/>
          <w:bCs/>
        </w:rPr>
      </w:pPr>
      <w:bookmarkStart w:id="62" w:name="_Toc240886424"/>
      <w:r w:rsidRPr="008C6330">
        <w:rPr>
          <w:rStyle w:val="Strong"/>
          <w:b w:val="0"/>
          <w:bCs w:val="0"/>
        </w:rPr>
        <w:t>4.10 Chapter Summary</w:t>
      </w:r>
      <w:bookmarkEnd w:id="62"/>
    </w:p>
    <w:p w14:paraId="155ABD6E" w14:textId="77777777" w:rsidR="005473B6" w:rsidRPr="0055045C" w:rsidRDefault="005473B6" w:rsidP="005473B6">
      <w:pPr>
        <w:pStyle w:val="NormalWeb"/>
        <w:rPr>
          <w:rFonts w:asciiTheme="minorHAnsi" w:hAnsiTheme="minorHAnsi"/>
        </w:rPr>
      </w:pPr>
      <w:r w:rsidRPr="00C647BE">
        <w:rPr>
          <w:rFonts w:asciiTheme="minorHAnsi" w:hAnsiTheme="minorHAnsi"/>
        </w:rPr>
        <w:t>This chapter presented the design and implementation of the Phishing Email Analysis Tool and showed how the requirements established in Chapter 3 were translated into a functioning desktop application.</w:t>
      </w:r>
      <w:r>
        <w:rPr>
          <w:rFonts w:asciiTheme="minorHAnsi" w:hAnsiTheme="minorHAnsi"/>
        </w:rPr>
        <w:t xml:space="preserve"> </w:t>
      </w:r>
      <w:r w:rsidRPr="0055045C">
        <w:rPr>
          <w:rFonts w:asciiTheme="minorHAnsi" w:hAnsiTheme="minorHAnsi"/>
        </w:rPr>
        <w:t>The implemented architecture integrates dataset loading and email navigation, rule-based textual analysis, heuristic risk assessment, characteristic-specific recommendations, report export, and basic input validation within a Tkinter graphical interface.</w:t>
      </w:r>
    </w:p>
    <w:p w14:paraId="5521E207" w14:textId="77777777" w:rsidR="005473B6" w:rsidRPr="0055045C" w:rsidRDefault="005473B6" w:rsidP="005473B6">
      <w:pPr>
        <w:pStyle w:val="NormalWeb"/>
        <w:rPr>
          <w:rFonts w:asciiTheme="minorHAnsi" w:hAnsiTheme="minorHAnsi"/>
        </w:rPr>
      </w:pPr>
      <w:r w:rsidRPr="0055045C">
        <w:rPr>
          <w:rFonts w:asciiTheme="minorHAnsi" w:hAnsiTheme="minorHAnsi"/>
        </w:rPr>
        <w:t xml:space="preserve">The core analytical component examines email content for three predefined suspicious characteristics: Urgent Language, Action Requests, and Promotional Language. Each detected category </w:t>
      </w:r>
      <w:r>
        <w:rPr>
          <w:rFonts w:asciiTheme="minorHAnsi" w:hAnsiTheme="minorHAnsi"/>
        </w:rPr>
        <w:t>adds one point to the cumulative risk score, which maps</w:t>
      </w:r>
      <w:r w:rsidRPr="0055045C">
        <w:rPr>
          <w:rFonts w:asciiTheme="minorHAnsi" w:hAnsiTheme="minorHAnsi"/>
        </w:rPr>
        <w:t xml:space="preserve"> to a Low, Medium, or High</w:t>
      </w:r>
      <w:r>
        <w:rPr>
          <w:rFonts w:asciiTheme="minorHAnsi" w:hAnsiTheme="minorHAnsi"/>
        </w:rPr>
        <w:t xml:space="preserve"> </w:t>
      </w:r>
      <w:r w:rsidRPr="0055045C">
        <w:rPr>
          <w:rFonts w:asciiTheme="minorHAnsi" w:hAnsiTheme="minorHAnsi"/>
        </w:rPr>
        <w:t>Risk classification. Recommendations are generated separately according to the characteristics detected, preserving a direct and transparent relationship between identified suspicious content and the guidance presented to the user. The implementation also provides navigation controls, including direct email selection, and enables completed analysis results to be exported as text reports.</w:t>
      </w:r>
    </w:p>
    <w:p w14:paraId="7A02C0B4" w14:textId="66D0D6C7" w:rsidR="00302FBA" w:rsidRDefault="005473B6" w:rsidP="0055045C">
      <w:pPr>
        <w:pStyle w:val="NormalWeb"/>
        <w:rPr>
          <w:rFonts w:asciiTheme="minorHAnsi" w:hAnsiTheme="minorHAnsi"/>
        </w:rPr>
      </w:pPr>
      <w:r w:rsidRPr="0055045C">
        <w:rPr>
          <w:rFonts w:asciiTheme="minorHAnsi" w:hAnsiTheme="minorHAnsi"/>
        </w:rPr>
        <w:t>Having established the design and implementation of the completed software artefact, the following chapter presents its functional testing and evaluation against the requirements and test conditions defined in Chapter 3.</w:t>
      </w:r>
    </w:p>
    <w:p w14:paraId="38F0DAF1" w14:textId="04C34ACB" w:rsidR="004C213D" w:rsidRPr="004C213D" w:rsidRDefault="00302FBA" w:rsidP="00AF064A">
      <w:pPr>
        <w:pStyle w:val="Heading1"/>
      </w:pPr>
      <w:bookmarkStart w:id="63" w:name="_Toc240886425"/>
      <w:r>
        <w:lastRenderedPageBreak/>
        <w:t xml:space="preserve">5. </w:t>
      </w:r>
      <w:r w:rsidRPr="00302FBA">
        <w:t>Testing, Results and Evaluation</w:t>
      </w:r>
      <w:bookmarkEnd w:id="63"/>
    </w:p>
    <w:p w14:paraId="1999214D" w14:textId="77777777" w:rsidR="00302FBA" w:rsidRPr="00123DA7" w:rsidRDefault="00302FBA" w:rsidP="00123DA7">
      <w:pPr>
        <w:pStyle w:val="Heading2"/>
        <w:rPr>
          <w:rStyle w:val="Strong"/>
          <w:b w:val="0"/>
          <w:bCs w:val="0"/>
        </w:rPr>
      </w:pPr>
      <w:bookmarkStart w:id="64" w:name="_Toc240886426"/>
      <w:r w:rsidRPr="00123DA7">
        <w:rPr>
          <w:rStyle w:val="Strong"/>
          <w:b w:val="0"/>
          <w:bCs w:val="0"/>
        </w:rPr>
        <w:t>5.1 Introduction</w:t>
      </w:r>
      <w:bookmarkEnd w:id="64"/>
    </w:p>
    <w:p w14:paraId="4A0AC229" w14:textId="77777777" w:rsidR="00AA7B65" w:rsidRPr="00302FBA" w:rsidRDefault="00AA7B65" w:rsidP="00AA7B65">
      <w:pPr>
        <w:pStyle w:val="NormalWeb"/>
        <w:rPr>
          <w:rStyle w:val="Strong"/>
          <w:rFonts w:asciiTheme="minorHAnsi" w:hAnsiTheme="minorHAnsi"/>
          <w:b w:val="0"/>
          <w:bCs w:val="0"/>
        </w:rPr>
      </w:pPr>
      <w:r w:rsidRPr="00302FBA">
        <w:rPr>
          <w:rStyle w:val="Strong"/>
          <w:rFonts w:asciiTheme="minorHAnsi" w:hAnsiTheme="minorHAnsi"/>
          <w:b w:val="0"/>
          <w:bCs w:val="0"/>
        </w:rPr>
        <w:t xml:space="preserve">This chapter presents the functional testing results and evaluation of the completed Phishing Email Analysis Tool. </w:t>
      </w:r>
      <w:r w:rsidRPr="00755552">
        <w:rPr>
          <w:rFonts w:asciiTheme="minorHAnsi" w:hAnsiTheme="minorHAnsi"/>
        </w:rPr>
        <w:t>Building on the testing strategy and test cases defined in Chapter 3, the evaluation examines whether the prototype performs its intended functions consistently with the specified system requirements and rule-based logic.</w:t>
      </w:r>
      <w:r>
        <w:rPr>
          <w:rStyle w:val="Strong"/>
          <w:rFonts w:asciiTheme="minorHAnsi" w:hAnsiTheme="minorHAnsi"/>
          <w:b w:val="0"/>
          <w:bCs w:val="0"/>
        </w:rPr>
        <w:t xml:space="preserve"> </w:t>
      </w:r>
      <w:r w:rsidRPr="00302FBA">
        <w:rPr>
          <w:rStyle w:val="Strong"/>
          <w:rFonts w:asciiTheme="minorHAnsi" w:hAnsiTheme="minorHAnsi"/>
          <w:b w:val="0"/>
          <w:bCs w:val="0"/>
        </w:rPr>
        <w:t>The evaluation focuses on functional correctness rather than predictive classification accuracy, as the prototype was designed as a transparent characteristic-based decision-support tool rather than a trained machine-learning classifier.</w:t>
      </w:r>
    </w:p>
    <w:p w14:paraId="2616EE73" w14:textId="26C5FB9B" w:rsidR="00123DA7" w:rsidRDefault="00AA7B65" w:rsidP="00302FBA">
      <w:pPr>
        <w:pStyle w:val="NormalWeb"/>
        <w:rPr>
          <w:rStyle w:val="Strong"/>
          <w:rFonts w:asciiTheme="minorHAnsi" w:hAnsiTheme="minorHAnsi"/>
          <w:b w:val="0"/>
          <w:bCs w:val="0"/>
        </w:rPr>
      </w:pPr>
      <w:r w:rsidRPr="00302FBA">
        <w:rPr>
          <w:rStyle w:val="Strong"/>
          <w:rFonts w:asciiTheme="minorHAnsi" w:hAnsiTheme="minorHAnsi"/>
          <w:b w:val="0"/>
          <w:bCs w:val="0"/>
        </w:rPr>
        <w:t>The testing covers dataset loading and navigation, textual characteristic detection, heuristic risk scoring and classification, recommendation generation, report export, and validation behaviour.</w:t>
      </w:r>
      <w:r w:rsidRPr="00315788">
        <w:rPr>
          <w:rFonts w:asciiTheme="minorHAnsi" w:eastAsiaTheme="minorHAnsi" w:hAnsiTheme="minorHAnsi" w:cstheme="minorBidi"/>
          <w:kern w:val="2"/>
          <w:lang w:eastAsia="en-US"/>
          <w14:ligatures w14:val="standardContextual"/>
        </w:rPr>
        <w:t xml:space="preserve"> </w:t>
      </w:r>
      <w:r w:rsidRPr="00315788">
        <w:rPr>
          <w:rFonts w:asciiTheme="minorHAnsi" w:hAnsiTheme="minorHAnsi"/>
        </w:rPr>
        <w:t>The testing also examines the relationship between detected characteristics, calculated risk scores, resulting risk levels, and characteristic-specific recommendations</w:t>
      </w:r>
      <w:r w:rsidRPr="00302FBA">
        <w:rPr>
          <w:rStyle w:val="Strong"/>
          <w:rFonts w:asciiTheme="minorHAnsi" w:hAnsiTheme="minorHAnsi"/>
          <w:b w:val="0"/>
          <w:bCs w:val="0"/>
        </w:rPr>
        <w:t xml:space="preserve">. The results are </w:t>
      </w:r>
      <w:r>
        <w:rPr>
          <w:rStyle w:val="Strong"/>
          <w:rFonts w:asciiTheme="minorHAnsi" w:hAnsiTheme="minorHAnsi"/>
          <w:b w:val="0"/>
          <w:bCs w:val="0"/>
        </w:rPr>
        <w:t>then evaluated against the study's objectives and research questions</w:t>
      </w:r>
      <w:r w:rsidRPr="00302FBA">
        <w:rPr>
          <w:rStyle w:val="Strong"/>
          <w:rFonts w:asciiTheme="minorHAnsi" w:hAnsiTheme="minorHAnsi"/>
          <w:b w:val="0"/>
          <w:bCs w:val="0"/>
        </w:rPr>
        <w:t>, while recognising the methodological boundaries established in Chapter 3.</w:t>
      </w:r>
    </w:p>
    <w:p w14:paraId="457CE6C8" w14:textId="2FA59D6F" w:rsidR="00977BE8" w:rsidRPr="00123DA7" w:rsidRDefault="00302FBA" w:rsidP="00123DA7">
      <w:pPr>
        <w:pStyle w:val="Heading2"/>
        <w:rPr>
          <w:rStyle w:val="Strong"/>
          <w:b w:val="0"/>
          <w:bCs w:val="0"/>
        </w:rPr>
      </w:pPr>
      <w:bookmarkStart w:id="65" w:name="_Toc240886427"/>
      <w:r w:rsidRPr="00123DA7">
        <w:rPr>
          <w:rStyle w:val="Strong"/>
          <w:b w:val="0"/>
          <w:bCs w:val="0"/>
        </w:rPr>
        <w:t>5.2 Functional Testing Procedure</w:t>
      </w:r>
      <w:bookmarkEnd w:id="65"/>
    </w:p>
    <w:p w14:paraId="61CBC7D1" w14:textId="1B6CF97B" w:rsidR="00274181" w:rsidRPr="005041DA" w:rsidRDefault="00D816A1" w:rsidP="00D816A1">
      <w:pPr>
        <w:pStyle w:val="NormalWeb"/>
        <w:rPr>
          <w:rStyle w:val="Strong"/>
          <w:rFonts w:asciiTheme="minorHAnsi" w:hAnsiTheme="minorHAnsi"/>
          <w:b w:val="0"/>
          <w:bCs w:val="0"/>
        </w:rPr>
      </w:pPr>
      <w:r w:rsidRPr="00977BE8">
        <w:rPr>
          <w:rStyle w:val="Strong"/>
          <w:rFonts w:asciiTheme="minorHAnsi" w:hAnsiTheme="minorHAnsi"/>
          <w:b w:val="0"/>
          <w:bCs w:val="0"/>
        </w:rPr>
        <w:t xml:space="preserve">Functional testing was conducted on the completed prototype using the test cases defined in Chapter 3. Each test was performed within the local Windows 11 development environment using the final version of the application and the consolidated email dataset. </w:t>
      </w:r>
      <w:r w:rsidRPr="00C10C69">
        <w:rPr>
          <w:rFonts w:asciiTheme="minorHAnsi" w:hAnsiTheme="minorHAnsi"/>
        </w:rPr>
        <w:t>The observed behaviour was compared with the expected outcome for each test case, and the result was recorded as Pass when the application performed as expected.</w:t>
      </w:r>
    </w:p>
    <w:p w14:paraId="0B210839" w14:textId="5B84171A" w:rsidR="00144F97" w:rsidRDefault="00D816A1" w:rsidP="00977BE8">
      <w:pPr>
        <w:pStyle w:val="NormalWeb"/>
        <w:rPr>
          <w:rStyle w:val="Strong"/>
          <w:rFonts w:asciiTheme="minorHAnsi" w:hAnsiTheme="minorHAnsi"/>
          <w:b w:val="0"/>
          <w:bCs w:val="0"/>
        </w:rPr>
      </w:pPr>
      <w:r w:rsidRPr="00977BE8">
        <w:rPr>
          <w:rStyle w:val="Strong"/>
          <w:rFonts w:asciiTheme="minorHAnsi" w:hAnsiTheme="minorHAnsi"/>
          <w:b w:val="0"/>
          <w:bCs w:val="0"/>
        </w:rPr>
        <w:t>For the core analytical logic, testing included all eight possible combinations of the three suspicious characteristic categories: no characteristics, each characteristic individually, each possible pair of characteristics, and all three characteristics together.</w:t>
      </w:r>
      <w:r w:rsidRPr="002B1425">
        <w:t xml:space="preserve"> </w:t>
      </w:r>
      <w:r w:rsidRPr="002B1425">
        <w:rPr>
          <w:rStyle w:val="Strong"/>
          <w:rFonts w:asciiTheme="minorHAnsi" w:hAnsiTheme="minorHAnsi"/>
          <w:b w:val="0"/>
          <w:bCs w:val="0"/>
        </w:rPr>
        <w:t>Specific email records from the dataset were selected to represent these combinations.</w:t>
      </w:r>
      <w:r w:rsidRPr="00977BE8">
        <w:rPr>
          <w:rStyle w:val="Strong"/>
          <w:rFonts w:asciiTheme="minorHAnsi" w:hAnsiTheme="minorHAnsi"/>
          <w:b w:val="0"/>
          <w:bCs w:val="0"/>
        </w:rPr>
        <w:t xml:space="preserve"> </w:t>
      </w:r>
      <w:r>
        <w:rPr>
          <w:rStyle w:val="Strong"/>
          <w:rFonts w:asciiTheme="minorHAnsi" w:hAnsiTheme="minorHAnsi"/>
          <w:b w:val="0"/>
          <w:bCs w:val="0"/>
        </w:rPr>
        <w:t xml:space="preserve"> </w:t>
      </w:r>
      <w:r w:rsidRPr="00977BE8">
        <w:rPr>
          <w:rStyle w:val="Strong"/>
          <w:rFonts w:asciiTheme="minorHAnsi" w:hAnsiTheme="minorHAnsi"/>
          <w:b w:val="0"/>
          <w:bCs w:val="0"/>
        </w:rPr>
        <w:t xml:space="preserve">Additional tests examined dataset loading and navigation, recommendation generation, report export, and input-validation behaviour. This approach enabled </w:t>
      </w:r>
      <w:r>
        <w:rPr>
          <w:rStyle w:val="Strong"/>
          <w:rFonts w:asciiTheme="minorHAnsi" w:hAnsiTheme="minorHAnsi"/>
          <w:b w:val="0"/>
          <w:bCs w:val="0"/>
        </w:rPr>
        <w:t>systematic evaluation of the prototype's principal functions</w:t>
      </w:r>
      <w:r w:rsidRPr="00977BE8">
        <w:rPr>
          <w:rStyle w:val="Strong"/>
          <w:rFonts w:asciiTheme="minorHAnsi" w:hAnsiTheme="minorHAnsi"/>
          <w:b w:val="0"/>
          <w:bCs w:val="0"/>
        </w:rPr>
        <w:t xml:space="preserve"> without involving human participants.</w:t>
      </w:r>
    </w:p>
    <w:p w14:paraId="21873835" w14:textId="0BCFE234" w:rsidR="00B80153" w:rsidRPr="00144F97" w:rsidRDefault="00144F97" w:rsidP="00144F97">
      <w:pPr>
        <w:rPr>
          <w:rStyle w:val="Strong"/>
          <w:rFonts w:eastAsia="Times New Roman" w:cs="Times New Roman"/>
          <w:b w:val="0"/>
          <w:bCs w:val="0"/>
          <w:kern w:val="0"/>
          <w:lang w:eastAsia="en-GB"/>
          <w14:ligatures w14:val="none"/>
        </w:rPr>
      </w:pPr>
      <w:r>
        <w:rPr>
          <w:rStyle w:val="Strong"/>
          <w:b w:val="0"/>
          <w:bCs w:val="0"/>
        </w:rPr>
        <w:br w:type="page"/>
      </w:r>
    </w:p>
    <w:p w14:paraId="5A32AD41" w14:textId="4DF8BD23" w:rsidR="00A71A05" w:rsidRPr="00A71A05" w:rsidRDefault="00302FBA" w:rsidP="00A71A05">
      <w:pPr>
        <w:pStyle w:val="Heading2"/>
      </w:pPr>
      <w:bookmarkStart w:id="66" w:name="_Toc240886428"/>
      <w:r w:rsidRPr="00123DA7">
        <w:rPr>
          <w:rStyle w:val="Strong"/>
          <w:b w:val="0"/>
          <w:bCs w:val="0"/>
        </w:rPr>
        <w:lastRenderedPageBreak/>
        <w:t>5.3 Functional Test Results</w:t>
      </w:r>
      <w:bookmarkEnd w:id="66"/>
    </w:p>
    <w:p w14:paraId="679163A7" w14:textId="2C6B7C7B" w:rsidR="004D0EF5" w:rsidRPr="004D0EF5" w:rsidRDefault="004D0EF5" w:rsidP="004D0EF5">
      <w:pPr>
        <w:pStyle w:val="Caption"/>
        <w:keepNext/>
        <w:jc w:val="center"/>
        <w:rPr>
          <w:sz w:val="24"/>
          <w:szCs w:val="24"/>
        </w:rPr>
      </w:pPr>
      <w:bookmarkStart w:id="67" w:name="_Toc240886455"/>
      <w:r w:rsidRPr="004D0EF5">
        <w:rPr>
          <w:sz w:val="24"/>
          <w:szCs w:val="24"/>
        </w:rPr>
        <w:t xml:space="preserve">Table </w:t>
      </w:r>
      <w:r w:rsidRPr="004D0EF5">
        <w:rPr>
          <w:sz w:val="24"/>
          <w:szCs w:val="24"/>
        </w:rPr>
        <w:fldChar w:fldCharType="begin"/>
      </w:r>
      <w:r w:rsidRPr="004D0EF5">
        <w:rPr>
          <w:sz w:val="24"/>
          <w:szCs w:val="24"/>
        </w:rPr>
        <w:instrText xml:space="preserve"> SEQ Table \* ARABIC </w:instrText>
      </w:r>
      <w:r w:rsidRPr="004D0EF5">
        <w:rPr>
          <w:sz w:val="24"/>
          <w:szCs w:val="24"/>
        </w:rPr>
        <w:fldChar w:fldCharType="separate"/>
      </w:r>
      <w:r w:rsidR="00EC67F1">
        <w:rPr>
          <w:noProof/>
          <w:sz w:val="24"/>
          <w:szCs w:val="24"/>
        </w:rPr>
        <w:t>8</w:t>
      </w:r>
      <w:r w:rsidRPr="004D0EF5">
        <w:rPr>
          <w:sz w:val="24"/>
          <w:szCs w:val="24"/>
        </w:rPr>
        <w:fldChar w:fldCharType="end"/>
      </w:r>
      <w:r w:rsidRPr="004D0EF5">
        <w:rPr>
          <w:sz w:val="24"/>
          <w:szCs w:val="24"/>
        </w:rPr>
        <w:t>: Functional Test Results for Suspicious Characteristic Combinations</w:t>
      </w:r>
      <w:bookmarkEnd w:id="67"/>
    </w:p>
    <w:tbl>
      <w:tblPr>
        <w:tblStyle w:val="TableGrid"/>
        <w:tblW w:w="9872" w:type="dxa"/>
        <w:jc w:val="center"/>
        <w:tblLook w:val="04A0" w:firstRow="1" w:lastRow="0" w:firstColumn="1" w:lastColumn="0" w:noHBand="0" w:noVBand="1"/>
      </w:tblPr>
      <w:tblGrid>
        <w:gridCol w:w="1150"/>
        <w:gridCol w:w="1090"/>
        <w:gridCol w:w="2235"/>
        <w:gridCol w:w="2184"/>
        <w:gridCol w:w="2077"/>
        <w:gridCol w:w="1136"/>
      </w:tblGrid>
      <w:tr w:rsidR="00332F82" w:rsidRPr="00332F82" w14:paraId="561A5B1B" w14:textId="77777777" w:rsidTr="00091BC4">
        <w:trPr>
          <w:trHeight w:val="657"/>
          <w:jc w:val="center"/>
        </w:trPr>
        <w:tc>
          <w:tcPr>
            <w:tcW w:w="1150" w:type="dxa"/>
            <w:hideMark/>
          </w:tcPr>
          <w:p w14:paraId="273FFABB" w14:textId="77777777" w:rsidR="00332F82" w:rsidRPr="00C7514F" w:rsidRDefault="00332F82" w:rsidP="00332F82">
            <w:pPr>
              <w:pStyle w:val="NormalWeb"/>
              <w:rPr>
                <w:b/>
                <w:bCs/>
              </w:rPr>
            </w:pPr>
            <w:r w:rsidRPr="00C7514F">
              <w:rPr>
                <w:b/>
                <w:bCs/>
              </w:rPr>
              <w:t>Test</w:t>
            </w:r>
          </w:p>
        </w:tc>
        <w:tc>
          <w:tcPr>
            <w:tcW w:w="1090" w:type="dxa"/>
            <w:hideMark/>
          </w:tcPr>
          <w:p w14:paraId="5C829380" w14:textId="77777777" w:rsidR="00332F82" w:rsidRPr="00C7514F" w:rsidRDefault="00332F82" w:rsidP="00332F82">
            <w:pPr>
              <w:pStyle w:val="NormalWeb"/>
              <w:rPr>
                <w:b/>
                <w:bCs/>
              </w:rPr>
            </w:pPr>
            <w:r w:rsidRPr="00C7514F">
              <w:rPr>
                <w:b/>
                <w:bCs/>
              </w:rPr>
              <w:t>Email No.</w:t>
            </w:r>
          </w:p>
        </w:tc>
        <w:tc>
          <w:tcPr>
            <w:tcW w:w="2235" w:type="dxa"/>
            <w:hideMark/>
          </w:tcPr>
          <w:p w14:paraId="18617EDA" w14:textId="77777777" w:rsidR="00332F82" w:rsidRPr="00C7514F" w:rsidRDefault="00332F82" w:rsidP="00332F82">
            <w:pPr>
              <w:pStyle w:val="NormalWeb"/>
              <w:rPr>
                <w:b/>
                <w:bCs/>
              </w:rPr>
            </w:pPr>
            <w:r w:rsidRPr="00C7514F">
              <w:rPr>
                <w:b/>
                <w:bCs/>
              </w:rPr>
              <w:t>Detected characteristics</w:t>
            </w:r>
          </w:p>
        </w:tc>
        <w:tc>
          <w:tcPr>
            <w:tcW w:w="2184" w:type="dxa"/>
            <w:hideMark/>
          </w:tcPr>
          <w:p w14:paraId="6F4C3381" w14:textId="77777777" w:rsidR="00332F82" w:rsidRPr="00C7514F" w:rsidRDefault="00332F82" w:rsidP="00332F82">
            <w:pPr>
              <w:pStyle w:val="NormalWeb"/>
              <w:rPr>
                <w:b/>
                <w:bCs/>
              </w:rPr>
            </w:pPr>
            <w:r w:rsidRPr="00C7514F">
              <w:rPr>
                <w:b/>
                <w:bCs/>
              </w:rPr>
              <w:t>Expected result</w:t>
            </w:r>
          </w:p>
        </w:tc>
        <w:tc>
          <w:tcPr>
            <w:tcW w:w="2077" w:type="dxa"/>
            <w:hideMark/>
          </w:tcPr>
          <w:p w14:paraId="5960D28C" w14:textId="77777777" w:rsidR="00332F82" w:rsidRPr="00C7514F" w:rsidRDefault="00332F82" w:rsidP="00332F82">
            <w:pPr>
              <w:pStyle w:val="NormalWeb"/>
              <w:rPr>
                <w:b/>
                <w:bCs/>
              </w:rPr>
            </w:pPr>
            <w:r w:rsidRPr="00C7514F">
              <w:rPr>
                <w:b/>
                <w:bCs/>
              </w:rPr>
              <w:t>Observed result</w:t>
            </w:r>
          </w:p>
        </w:tc>
        <w:tc>
          <w:tcPr>
            <w:tcW w:w="1136" w:type="dxa"/>
            <w:hideMark/>
          </w:tcPr>
          <w:p w14:paraId="727A3A45" w14:textId="77777777" w:rsidR="00332F82" w:rsidRPr="00C7514F" w:rsidRDefault="00332F82" w:rsidP="00332F82">
            <w:pPr>
              <w:pStyle w:val="NormalWeb"/>
              <w:rPr>
                <w:b/>
                <w:bCs/>
              </w:rPr>
            </w:pPr>
            <w:r w:rsidRPr="00C7514F">
              <w:rPr>
                <w:b/>
                <w:bCs/>
              </w:rPr>
              <w:t>Result</w:t>
            </w:r>
          </w:p>
        </w:tc>
      </w:tr>
      <w:tr w:rsidR="00332F82" w:rsidRPr="00332F82" w14:paraId="4BB0D0C7" w14:textId="77777777" w:rsidTr="007117ED">
        <w:trPr>
          <w:trHeight w:val="1275"/>
          <w:jc w:val="center"/>
        </w:trPr>
        <w:tc>
          <w:tcPr>
            <w:tcW w:w="1150" w:type="dxa"/>
            <w:hideMark/>
          </w:tcPr>
          <w:p w14:paraId="4C260655" w14:textId="77777777" w:rsidR="00332F82" w:rsidRPr="00F00DCB" w:rsidRDefault="00332F82" w:rsidP="00332F82">
            <w:pPr>
              <w:pStyle w:val="NormalWeb"/>
            </w:pPr>
            <w:r w:rsidRPr="00F00DCB">
              <w:t>TC03</w:t>
            </w:r>
          </w:p>
        </w:tc>
        <w:tc>
          <w:tcPr>
            <w:tcW w:w="1090" w:type="dxa"/>
            <w:hideMark/>
          </w:tcPr>
          <w:p w14:paraId="69CDB774" w14:textId="77777777" w:rsidR="00332F82" w:rsidRPr="00F00DCB" w:rsidRDefault="00332F82" w:rsidP="00332F82">
            <w:pPr>
              <w:pStyle w:val="NormalWeb"/>
            </w:pPr>
            <w:r w:rsidRPr="00F00DCB">
              <w:t>33333</w:t>
            </w:r>
          </w:p>
        </w:tc>
        <w:tc>
          <w:tcPr>
            <w:tcW w:w="2235" w:type="dxa"/>
            <w:hideMark/>
          </w:tcPr>
          <w:p w14:paraId="1403CF69" w14:textId="77777777" w:rsidR="00332F82" w:rsidRPr="00F00DCB" w:rsidRDefault="00332F82" w:rsidP="00332F82">
            <w:pPr>
              <w:pStyle w:val="NormalWeb"/>
            </w:pPr>
            <w:r w:rsidRPr="00F00DCB">
              <w:t>None</w:t>
            </w:r>
          </w:p>
        </w:tc>
        <w:tc>
          <w:tcPr>
            <w:tcW w:w="2184" w:type="dxa"/>
            <w:hideMark/>
          </w:tcPr>
          <w:p w14:paraId="7138A2B1" w14:textId="77777777" w:rsidR="00332F82" w:rsidRPr="00F00DCB" w:rsidRDefault="00332F82" w:rsidP="00332F82">
            <w:pPr>
              <w:pStyle w:val="NormalWeb"/>
            </w:pPr>
            <w:r w:rsidRPr="00F00DCB">
              <w:t>Score 0; Low Risk</w:t>
            </w:r>
          </w:p>
        </w:tc>
        <w:tc>
          <w:tcPr>
            <w:tcW w:w="2077" w:type="dxa"/>
            <w:hideMark/>
          </w:tcPr>
          <w:p w14:paraId="24C65F4E" w14:textId="77777777" w:rsidR="00332F82" w:rsidRPr="00F00DCB" w:rsidRDefault="00332F82" w:rsidP="00332F82">
            <w:pPr>
              <w:pStyle w:val="NormalWeb"/>
            </w:pPr>
            <w:r w:rsidRPr="00F00DCB">
              <w:t>Score 0; Low Risk; No suspicious characteristics detected</w:t>
            </w:r>
          </w:p>
        </w:tc>
        <w:tc>
          <w:tcPr>
            <w:tcW w:w="1136" w:type="dxa"/>
            <w:hideMark/>
          </w:tcPr>
          <w:p w14:paraId="694308AD" w14:textId="77777777" w:rsidR="00332F82" w:rsidRPr="00F00DCB" w:rsidRDefault="00332F82" w:rsidP="00332F82">
            <w:pPr>
              <w:pStyle w:val="NormalWeb"/>
            </w:pPr>
            <w:r w:rsidRPr="00F00DCB">
              <w:t>Pass</w:t>
            </w:r>
          </w:p>
        </w:tc>
      </w:tr>
      <w:tr w:rsidR="00332F82" w:rsidRPr="00332F82" w14:paraId="77C8C3D1" w14:textId="77777777" w:rsidTr="007117ED">
        <w:trPr>
          <w:trHeight w:val="1269"/>
          <w:jc w:val="center"/>
        </w:trPr>
        <w:tc>
          <w:tcPr>
            <w:tcW w:w="1150" w:type="dxa"/>
            <w:hideMark/>
          </w:tcPr>
          <w:p w14:paraId="59464CC4" w14:textId="77777777" w:rsidR="00332F82" w:rsidRPr="00F00DCB" w:rsidRDefault="00332F82" w:rsidP="00332F82">
            <w:pPr>
              <w:pStyle w:val="NormalWeb"/>
            </w:pPr>
            <w:r w:rsidRPr="00F00DCB">
              <w:t>TC04a</w:t>
            </w:r>
          </w:p>
        </w:tc>
        <w:tc>
          <w:tcPr>
            <w:tcW w:w="1090" w:type="dxa"/>
            <w:hideMark/>
          </w:tcPr>
          <w:p w14:paraId="78FBD94F" w14:textId="77777777" w:rsidR="00332F82" w:rsidRPr="00F00DCB" w:rsidRDefault="00332F82" w:rsidP="00332F82">
            <w:pPr>
              <w:pStyle w:val="NormalWeb"/>
            </w:pPr>
            <w:r w:rsidRPr="00F00DCB">
              <w:t>4355</w:t>
            </w:r>
          </w:p>
        </w:tc>
        <w:tc>
          <w:tcPr>
            <w:tcW w:w="2235" w:type="dxa"/>
            <w:hideMark/>
          </w:tcPr>
          <w:p w14:paraId="70CCB14B" w14:textId="77777777" w:rsidR="00332F82" w:rsidRPr="00F00DCB" w:rsidRDefault="00332F82" w:rsidP="00332F82">
            <w:pPr>
              <w:pStyle w:val="NormalWeb"/>
            </w:pPr>
            <w:r w:rsidRPr="00F00DCB">
              <w:t>Urgent Language</w:t>
            </w:r>
          </w:p>
        </w:tc>
        <w:tc>
          <w:tcPr>
            <w:tcW w:w="2184" w:type="dxa"/>
            <w:hideMark/>
          </w:tcPr>
          <w:p w14:paraId="77BA855A" w14:textId="77777777" w:rsidR="00332F82" w:rsidRPr="00F00DCB" w:rsidRDefault="00332F82" w:rsidP="00332F82">
            <w:pPr>
              <w:pStyle w:val="NormalWeb"/>
            </w:pPr>
            <w:r w:rsidRPr="00F00DCB">
              <w:t>Score 1; Medium Risk</w:t>
            </w:r>
          </w:p>
        </w:tc>
        <w:tc>
          <w:tcPr>
            <w:tcW w:w="2077" w:type="dxa"/>
            <w:hideMark/>
          </w:tcPr>
          <w:p w14:paraId="499AB851" w14:textId="77777777" w:rsidR="00332F82" w:rsidRPr="00F00DCB" w:rsidRDefault="00332F82" w:rsidP="00332F82">
            <w:pPr>
              <w:pStyle w:val="NormalWeb"/>
            </w:pPr>
            <w:r w:rsidRPr="00F00DCB">
              <w:t>Score 1; Medium Risk; Urgent Language detected</w:t>
            </w:r>
          </w:p>
        </w:tc>
        <w:tc>
          <w:tcPr>
            <w:tcW w:w="1136" w:type="dxa"/>
            <w:hideMark/>
          </w:tcPr>
          <w:p w14:paraId="4F9DE78C" w14:textId="77777777" w:rsidR="00332F82" w:rsidRPr="00F00DCB" w:rsidRDefault="00332F82" w:rsidP="00332F82">
            <w:pPr>
              <w:pStyle w:val="NormalWeb"/>
            </w:pPr>
            <w:r w:rsidRPr="00F00DCB">
              <w:t>Pass</w:t>
            </w:r>
          </w:p>
        </w:tc>
      </w:tr>
      <w:tr w:rsidR="00332F82" w:rsidRPr="00332F82" w14:paraId="1475654A" w14:textId="77777777" w:rsidTr="007117ED">
        <w:trPr>
          <w:trHeight w:val="1286"/>
          <w:jc w:val="center"/>
        </w:trPr>
        <w:tc>
          <w:tcPr>
            <w:tcW w:w="1150" w:type="dxa"/>
            <w:hideMark/>
          </w:tcPr>
          <w:p w14:paraId="6C0D2095" w14:textId="77777777" w:rsidR="00332F82" w:rsidRPr="00F00DCB" w:rsidRDefault="00332F82" w:rsidP="00332F82">
            <w:pPr>
              <w:pStyle w:val="NormalWeb"/>
            </w:pPr>
            <w:r w:rsidRPr="00F00DCB">
              <w:t>TC04b</w:t>
            </w:r>
          </w:p>
        </w:tc>
        <w:tc>
          <w:tcPr>
            <w:tcW w:w="1090" w:type="dxa"/>
            <w:hideMark/>
          </w:tcPr>
          <w:p w14:paraId="4EA7F77A" w14:textId="77777777" w:rsidR="00332F82" w:rsidRPr="00F00DCB" w:rsidRDefault="00332F82" w:rsidP="00332F82">
            <w:pPr>
              <w:pStyle w:val="NormalWeb"/>
            </w:pPr>
            <w:r w:rsidRPr="00F00DCB">
              <w:t>55555</w:t>
            </w:r>
          </w:p>
        </w:tc>
        <w:tc>
          <w:tcPr>
            <w:tcW w:w="2235" w:type="dxa"/>
            <w:hideMark/>
          </w:tcPr>
          <w:p w14:paraId="1CCDED32" w14:textId="77777777" w:rsidR="00332F82" w:rsidRPr="00F00DCB" w:rsidRDefault="00332F82" w:rsidP="00332F82">
            <w:pPr>
              <w:pStyle w:val="NormalWeb"/>
            </w:pPr>
            <w:r w:rsidRPr="00F00DCB">
              <w:t>Action Requests</w:t>
            </w:r>
          </w:p>
        </w:tc>
        <w:tc>
          <w:tcPr>
            <w:tcW w:w="2184" w:type="dxa"/>
            <w:hideMark/>
          </w:tcPr>
          <w:p w14:paraId="231163E5" w14:textId="77777777" w:rsidR="00332F82" w:rsidRPr="00F00DCB" w:rsidRDefault="00332F82" w:rsidP="00332F82">
            <w:pPr>
              <w:pStyle w:val="NormalWeb"/>
            </w:pPr>
            <w:r w:rsidRPr="00F00DCB">
              <w:t>Score 1; Medium Risk</w:t>
            </w:r>
          </w:p>
        </w:tc>
        <w:tc>
          <w:tcPr>
            <w:tcW w:w="2077" w:type="dxa"/>
            <w:hideMark/>
          </w:tcPr>
          <w:p w14:paraId="6D31FBAA" w14:textId="36EDBE7B" w:rsidR="00332F82" w:rsidRPr="00F00DCB" w:rsidRDefault="00332F82" w:rsidP="00332F82">
            <w:pPr>
              <w:pStyle w:val="NormalWeb"/>
            </w:pPr>
            <w:r w:rsidRPr="00F00DCB">
              <w:t>Score 1; Medium Risk; Action Request</w:t>
            </w:r>
            <w:r w:rsidR="00526022">
              <w:t>s</w:t>
            </w:r>
            <w:r w:rsidRPr="00F00DCB">
              <w:t xml:space="preserve"> detected</w:t>
            </w:r>
          </w:p>
        </w:tc>
        <w:tc>
          <w:tcPr>
            <w:tcW w:w="1136" w:type="dxa"/>
            <w:hideMark/>
          </w:tcPr>
          <w:p w14:paraId="3190A0CB" w14:textId="77777777" w:rsidR="00332F82" w:rsidRPr="00F00DCB" w:rsidRDefault="00332F82" w:rsidP="00332F82">
            <w:pPr>
              <w:pStyle w:val="NormalWeb"/>
            </w:pPr>
            <w:r w:rsidRPr="00F00DCB">
              <w:t>Pass</w:t>
            </w:r>
          </w:p>
        </w:tc>
      </w:tr>
      <w:tr w:rsidR="00332F82" w:rsidRPr="00332F82" w14:paraId="6D4D0776" w14:textId="77777777" w:rsidTr="007117ED">
        <w:trPr>
          <w:trHeight w:val="1259"/>
          <w:jc w:val="center"/>
        </w:trPr>
        <w:tc>
          <w:tcPr>
            <w:tcW w:w="1150" w:type="dxa"/>
            <w:hideMark/>
          </w:tcPr>
          <w:p w14:paraId="76BB7DAE" w14:textId="77777777" w:rsidR="00332F82" w:rsidRPr="00F00DCB" w:rsidRDefault="00332F82" w:rsidP="00332F82">
            <w:pPr>
              <w:pStyle w:val="NormalWeb"/>
            </w:pPr>
            <w:r w:rsidRPr="00F00DCB">
              <w:t>TC04c</w:t>
            </w:r>
          </w:p>
        </w:tc>
        <w:tc>
          <w:tcPr>
            <w:tcW w:w="1090" w:type="dxa"/>
            <w:hideMark/>
          </w:tcPr>
          <w:p w14:paraId="11D16616" w14:textId="77777777" w:rsidR="00332F82" w:rsidRPr="00F00DCB" w:rsidRDefault="00332F82" w:rsidP="00332F82">
            <w:pPr>
              <w:pStyle w:val="NormalWeb"/>
            </w:pPr>
            <w:r w:rsidRPr="00F00DCB">
              <w:t>44444</w:t>
            </w:r>
          </w:p>
        </w:tc>
        <w:tc>
          <w:tcPr>
            <w:tcW w:w="2235" w:type="dxa"/>
            <w:hideMark/>
          </w:tcPr>
          <w:p w14:paraId="294626CC" w14:textId="77777777" w:rsidR="00332F82" w:rsidRPr="00F00DCB" w:rsidRDefault="00332F82" w:rsidP="00332F82">
            <w:pPr>
              <w:pStyle w:val="NormalWeb"/>
            </w:pPr>
            <w:r w:rsidRPr="00F00DCB">
              <w:t>Promotional Language</w:t>
            </w:r>
          </w:p>
        </w:tc>
        <w:tc>
          <w:tcPr>
            <w:tcW w:w="2184" w:type="dxa"/>
            <w:hideMark/>
          </w:tcPr>
          <w:p w14:paraId="034B1A8F" w14:textId="77777777" w:rsidR="00332F82" w:rsidRPr="00F00DCB" w:rsidRDefault="00332F82" w:rsidP="00332F82">
            <w:pPr>
              <w:pStyle w:val="NormalWeb"/>
            </w:pPr>
            <w:r w:rsidRPr="00F00DCB">
              <w:t>Score 1; Medium Risk</w:t>
            </w:r>
          </w:p>
        </w:tc>
        <w:tc>
          <w:tcPr>
            <w:tcW w:w="2077" w:type="dxa"/>
            <w:hideMark/>
          </w:tcPr>
          <w:p w14:paraId="73468722" w14:textId="77777777" w:rsidR="00332F82" w:rsidRPr="00F00DCB" w:rsidRDefault="00332F82" w:rsidP="00332F82">
            <w:pPr>
              <w:pStyle w:val="NormalWeb"/>
            </w:pPr>
            <w:r w:rsidRPr="00F00DCB">
              <w:t>Score 1; Medium Risk; Promotional Language detected</w:t>
            </w:r>
          </w:p>
        </w:tc>
        <w:tc>
          <w:tcPr>
            <w:tcW w:w="1136" w:type="dxa"/>
            <w:hideMark/>
          </w:tcPr>
          <w:p w14:paraId="73BB237A" w14:textId="77777777" w:rsidR="00332F82" w:rsidRPr="00F00DCB" w:rsidRDefault="00332F82" w:rsidP="00332F82">
            <w:pPr>
              <w:pStyle w:val="NormalWeb"/>
            </w:pPr>
            <w:r w:rsidRPr="00F00DCB">
              <w:t>Pass</w:t>
            </w:r>
          </w:p>
        </w:tc>
      </w:tr>
      <w:tr w:rsidR="00332F82" w:rsidRPr="00332F82" w14:paraId="25141A4F" w14:textId="77777777" w:rsidTr="007117ED">
        <w:trPr>
          <w:trHeight w:val="1278"/>
          <w:jc w:val="center"/>
        </w:trPr>
        <w:tc>
          <w:tcPr>
            <w:tcW w:w="1150" w:type="dxa"/>
            <w:hideMark/>
          </w:tcPr>
          <w:p w14:paraId="3F243BB8" w14:textId="77777777" w:rsidR="00332F82" w:rsidRPr="00F00DCB" w:rsidRDefault="00332F82" w:rsidP="00332F82">
            <w:pPr>
              <w:pStyle w:val="NormalWeb"/>
            </w:pPr>
            <w:r w:rsidRPr="00F00DCB">
              <w:t>TC05a</w:t>
            </w:r>
          </w:p>
        </w:tc>
        <w:tc>
          <w:tcPr>
            <w:tcW w:w="1090" w:type="dxa"/>
            <w:hideMark/>
          </w:tcPr>
          <w:p w14:paraId="6C13D370" w14:textId="77777777" w:rsidR="00332F82" w:rsidRPr="00F00DCB" w:rsidRDefault="00332F82" w:rsidP="00332F82">
            <w:pPr>
              <w:pStyle w:val="NormalWeb"/>
            </w:pPr>
            <w:r w:rsidRPr="00F00DCB">
              <w:t>4347</w:t>
            </w:r>
          </w:p>
        </w:tc>
        <w:tc>
          <w:tcPr>
            <w:tcW w:w="2235" w:type="dxa"/>
            <w:hideMark/>
          </w:tcPr>
          <w:p w14:paraId="4FA36879" w14:textId="3DD5326C" w:rsidR="00332F82" w:rsidRPr="00F00DCB" w:rsidRDefault="00526022" w:rsidP="00332F82">
            <w:pPr>
              <w:pStyle w:val="NormalWeb"/>
            </w:pPr>
            <w:r w:rsidRPr="00F00DCB">
              <w:t>Urgent Language + Action</w:t>
            </w:r>
            <w:r>
              <w:t xml:space="preserve"> </w:t>
            </w:r>
            <w:r w:rsidRPr="00F00DCB">
              <w:t>Request</w:t>
            </w:r>
            <w:r>
              <w:t>s</w:t>
            </w:r>
          </w:p>
        </w:tc>
        <w:tc>
          <w:tcPr>
            <w:tcW w:w="2184" w:type="dxa"/>
            <w:hideMark/>
          </w:tcPr>
          <w:p w14:paraId="4AEBBC4E" w14:textId="77777777" w:rsidR="00332F82" w:rsidRPr="00F00DCB" w:rsidRDefault="00332F82" w:rsidP="00332F82">
            <w:pPr>
              <w:pStyle w:val="NormalWeb"/>
            </w:pPr>
            <w:r w:rsidRPr="00F00DCB">
              <w:t>Score 2; Medium Risk</w:t>
            </w:r>
          </w:p>
        </w:tc>
        <w:tc>
          <w:tcPr>
            <w:tcW w:w="2077" w:type="dxa"/>
            <w:hideMark/>
          </w:tcPr>
          <w:p w14:paraId="50A3C7B7" w14:textId="77777777" w:rsidR="00332F82" w:rsidRPr="00F00DCB" w:rsidRDefault="00332F82" w:rsidP="00332F82">
            <w:pPr>
              <w:pStyle w:val="NormalWeb"/>
            </w:pPr>
            <w:r w:rsidRPr="00F00DCB">
              <w:t>Score 2; Medium Risk; both characteristics detected</w:t>
            </w:r>
          </w:p>
        </w:tc>
        <w:tc>
          <w:tcPr>
            <w:tcW w:w="1136" w:type="dxa"/>
            <w:hideMark/>
          </w:tcPr>
          <w:p w14:paraId="363186FB" w14:textId="77777777" w:rsidR="00332F82" w:rsidRPr="00F00DCB" w:rsidRDefault="00332F82" w:rsidP="00332F82">
            <w:pPr>
              <w:pStyle w:val="NormalWeb"/>
            </w:pPr>
            <w:r w:rsidRPr="00F00DCB">
              <w:t>Pass</w:t>
            </w:r>
          </w:p>
        </w:tc>
      </w:tr>
      <w:tr w:rsidR="00332F82" w:rsidRPr="00332F82" w14:paraId="2A8ED490" w14:textId="77777777" w:rsidTr="007117ED">
        <w:trPr>
          <w:trHeight w:val="1284"/>
          <w:jc w:val="center"/>
        </w:trPr>
        <w:tc>
          <w:tcPr>
            <w:tcW w:w="1150" w:type="dxa"/>
            <w:hideMark/>
          </w:tcPr>
          <w:p w14:paraId="0F421B59" w14:textId="77777777" w:rsidR="00332F82" w:rsidRPr="00F00DCB" w:rsidRDefault="00332F82" w:rsidP="00332F82">
            <w:pPr>
              <w:pStyle w:val="NormalWeb"/>
            </w:pPr>
            <w:r w:rsidRPr="00F00DCB">
              <w:t>TC05b</w:t>
            </w:r>
          </w:p>
        </w:tc>
        <w:tc>
          <w:tcPr>
            <w:tcW w:w="1090" w:type="dxa"/>
            <w:hideMark/>
          </w:tcPr>
          <w:p w14:paraId="761FE638" w14:textId="77777777" w:rsidR="00332F82" w:rsidRPr="00F00DCB" w:rsidRDefault="00332F82" w:rsidP="00332F82">
            <w:pPr>
              <w:pStyle w:val="NormalWeb"/>
            </w:pPr>
            <w:r w:rsidRPr="00F00DCB">
              <w:t>3983</w:t>
            </w:r>
          </w:p>
        </w:tc>
        <w:tc>
          <w:tcPr>
            <w:tcW w:w="2235" w:type="dxa"/>
            <w:hideMark/>
          </w:tcPr>
          <w:p w14:paraId="40CFD7B9" w14:textId="6CC60EE3" w:rsidR="00332F82" w:rsidRPr="00F00DCB" w:rsidRDefault="00526022" w:rsidP="00332F82">
            <w:pPr>
              <w:pStyle w:val="NormalWeb"/>
            </w:pPr>
            <w:r w:rsidRPr="00F00DCB">
              <w:t xml:space="preserve">Urgent Language </w:t>
            </w:r>
            <w:r>
              <w:t xml:space="preserve"> </w:t>
            </w:r>
            <w:r w:rsidRPr="00F00DCB">
              <w:t>+ Promotional</w:t>
            </w:r>
            <w:r>
              <w:t xml:space="preserve"> </w:t>
            </w:r>
            <w:r w:rsidRPr="00F00DCB">
              <w:t>Language</w:t>
            </w:r>
          </w:p>
        </w:tc>
        <w:tc>
          <w:tcPr>
            <w:tcW w:w="2184" w:type="dxa"/>
            <w:hideMark/>
          </w:tcPr>
          <w:p w14:paraId="0093A4E9" w14:textId="77777777" w:rsidR="00332F82" w:rsidRPr="00F00DCB" w:rsidRDefault="00332F82" w:rsidP="00332F82">
            <w:pPr>
              <w:pStyle w:val="NormalWeb"/>
            </w:pPr>
            <w:r w:rsidRPr="00F00DCB">
              <w:t>Score 2; Medium Risk</w:t>
            </w:r>
          </w:p>
        </w:tc>
        <w:tc>
          <w:tcPr>
            <w:tcW w:w="2077" w:type="dxa"/>
            <w:hideMark/>
          </w:tcPr>
          <w:p w14:paraId="3B2A23CF" w14:textId="77777777" w:rsidR="00332F82" w:rsidRPr="00F00DCB" w:rsidRDefault="00332F82" w:rsidP="00332F82">
            <w:pPr>
              <w:pStyle w:val="NormalWeb"/>
            </w:pPr>
            <w:r w:rsidRPr="00F00DCB">
              <w:t>Score 2; Medium Risk; both characteristics detected</w:t>
            </w:r>
          </w:p>
        </w:tc>
        <w:tc>
          <w:tcPr>
            <w:tcW w:w="1136" w:type="dxa"/>
            <w:hideMark/>
          </w:tcPr>
          <w:p w14:paraId="5AAC99A2" w14:textId="77777777" w:rsidR="00332F82" w:rsidRPr="00F00DCB" w:rsidRDefault="00332F82" w:rsidP="00332F82">
            <w:pPr>
              <w:pStyle w:val="NormalWeb"/>
            </w:pPr>
            <w:r w:rsidRPr="00F00DCB">
              <w:t>Pass</w:t>
            </w:r>
          </w:p>
        </w:tc>
      </w:tr>
      <w:tr w:rsidR="00332F82" w:rsidRPr="00332F82" w14:paraId="6071003E" w14:textId="77777777" w:rsidTr="007117ED">
        <w:trPr>
          <w:trHeight w:val="1268"/>
          <w:jc w:val="center"/>
        </w:trPr>
        <w:tc>
          <w:tcPr>
            <w:tcW w:w="1150" w:type="dxa"/>
            <w:hideMark/>
          </w:tcPr>
          <w:p w14:paraId="447D63B1" w14:textId="77777777" w:rsidR="00332F82" w:rsidRPr="00F00DCB" w:rsidRDefault="00332F82" w:rsidP="00332F82">
            <w:pPr>
              <w:pStyle w:val="NormalWeb"/>
            </w:pPr>
            <w:r w:rsidRPr="00F00DCB">
              <w:t>TC05c</w:t>
            </w:r>
          </w:p>
        </w:tc>
        <w:tc>
          <w:tcPr>
            <w:tcW w:w="1090" w:type="dxa"/>
            <w:hideMark/>
          </w:tcPr>
          <w:p w14:paraId="19664CCD" w14:textId="77777777" w:rsidR="00332F82" w:rsidRPr="00F00DCB" w:rsidRDefault="00332F82" w:rsidP="00332F82">
            <w:pPr>
              <w:pStyle w:val="NormalWeb"/>
            </w:pPr>
            <w:r w:rsidRPr="00F00DCB">
              <w:t>3577</w:t>
            </w:r>
          </w:p>
        </w:tc>
        <w:tc>
          <w:tcPr>
            <w:tcW w:w="2235" w:type="dxa"/>
            <w:hideMark/>
          </w:tcPr>
          <w:p w14:paraId="362204B3" w14:textId="756BAB3B" w:rsidR="00332F82" w:rsidRDefault="00526022" w:rsidP="00332F82">
            <w:pPr>
              <w:pStyle w:val="NormalWeb"/>
            </w:pPr>
            <w:r w:rsidRPr="00F00DCB">
              <w:t>Action</w:t>
            </w:r>
            <w:r>
              <w:t xml:space="preserve"> </w:t>
            </w:r>
            <w:r w:rsidRPr="00F00DCB">
              <w:t>Request</w:t>
            </w:r>
            <w:r>
              <w:t>s</w:t>
            </w:r>
            <w:r w:rsidRPr="00F00DCB">
              <w:t xml:space="preserve"> + Promotional</w:t>
            </w:r>
            <w:r>
              <w:t xml:space="preserve"> </w:t>
            </w:r>
            <w:r w:rsidRPr="00F00DCB">
              <w:t>Language</w:t>
            </w:r>
          </w:p>
          <w:p w14:paraId="769A8CE0" w14:textId="77777777" w:rsidR="00526022" w:rsidRDefault="00526022" w:rsidP="00526022">
            <w:pPr>
              <w:jc w:val="center"/>
              <w:rPr>
                <w:rFonts w:ascii="Times New Roman" w:eastAsia="Times New Roman" w:hAnsi="Times New Roman" w:cs="Times New Roman"/>
                <w:kern w:val="0"/>
                <w:lang w:eastAsia="en-GB"/>
                <w14:ligatures w14:val="none"/>
              </w:rPr>
            </w:pPr>
          </w:p>
          <w:p w14:paraId="049D239A" w14:textId="77777777" w:rsidR="00526022" w:rsidRPr="00526022" w:rsidRDefault="00526022" w:rsidP="00526022">
            <w:pPr>
              <w:rPr>
                <w:lang w:eastAsia="en-GB"/>
              </w:rPr>
            </w:pPr>
          </w:p>
        </w:tc>
        <w:tc>
          <w:tcPr>
            <w:tcW w:w="2184" w:type="dxa"/>
            <w:hideMark/>
          </w:tcPr>
          <w:p w14:paraId="1B6B773B" w14:textId="77777777" w:rsidR="00332F82" w:rsidRPr="00F00DCB" w:rsidRDefault="00332F82" w:rsidP="00332F82">
            <w:pPr>
              <w:pStyle w:val="NormalWeb"/>
            </w:pPr>
            <w:r w:rsidRPr="00F00DCB">
              <w:t>Score 2; Medium Risk</w:t>
            </w:r>
          </w:p>
        </w:tc>
        <w:tc>
          <w:tcPr>
            <w:tcW w:w="2077" w:type="dxa"/>
            <w:hideMark/>
          </w:tcPr>
          <w:p w14:paraId="04C9D353" w14:textId="77777777" w:rsidR="00332F82" w:rsidRPr="00F00DCB" w:rsidRDefault="00332F82" w:rsidP="00332F82">
            <w:pPr>
              <w:pStyle w:val="NormalWeb"/>
            </w:pPr>
            <w:r w:rsidRPr="00F00DCB">
              <w:t>Score 2; Medium Risk; both characteristics detected</w:t>
            </w:r>
          </w:p>
        </w:tc>
        <w:tc>
          <w:tcPr>
            <w:tcW w:w="1136" w:type="dxa"/>
            <w:hideMark/>
          </w:tcPr>
          <w:p w14:paraId="4DBCD62B" w14:textId="77777777" w:rsidR="00332F82" w:rsidRPr="00F00DCB" w:rsidRDefault="00332F82" w:rsidP="00332F82">
            <w:pPr>
              <w:pStyle w:val="NormalWeb"/>
            </w:pPr>
            <w:r w:rsidRPr="00F00DCB">
              <w:t>Pass</w:t>
            </w:r>
          </w:p>
        </w:tc>
      </w:tr>
      <w:tr w:rsidR="00332F82" w:rsidRPr="00332F82" w14:paraId="3599488B" w14:textId="77777777" w:rsidTr="007117ED">
        <w:trPr>
          <w:trHeight w:val="988"/>
          <w:jc w:val="center"/>
        </w:trPr>
        <w:tc>
          <w:tcPr>
            <w:tcW w:w="1150" w:type="dxa"/>
            <w:hideMark/>
          </w:tcPr>
          <w:p w14:paraId="6A233572" w14:textId="77777777" w:rsidR="00332F82" w:rsidRPr="00F00DCB" w:rsidRDefault="00332F82" w:rsidP="00332F82">
            <w:pPr>
              <w:pStyle w:val="NormalWeb"/>
            </w:pPr>
            <w:r w:rsidRPr="00F00DCB">
              <w:t>TC06</w:t>
            </w:r>
          </w:p>
        </w:tc>
        <w:tc>
          <w:tcPr>
            <w:tcW w:w="1090" w:type="dxa"/>
            <w:hideMark/>
          </w:tcPr>
          <w:p w14:paraId="63C637F8" w14:textId="77777777" w:rsidR="00332F82" w:rsidRPr="00F00DCB" w:rsidRDefault="00332F82" w:rsidP="00332F82">
            <w:pPr>
              <w:pStyle w:val="NormalWeb"/>
            </w:pPr>
            <w:r w:rsidRPr="00F00DCB">
              <w:t>77777</w:t>
            </w:r>
          </w:p>
        </w:tc>
        <w:tc>
          <w:tcPr>
            <w:tcW w:w="2235" w:type="dxa"/>
            <w:hideMark/>
          </w:tcPr>
          <w:p w14:paraId="38A6B0DB" w14:textId="59B31273" w:rsidR="00526022" w:rsidRDefault="00526022" w:rsidP="00526022">
            <w:pPr>
              <w:pStyle w:val="NormalWeb"/>
            </w:pPr>
            <w:r w:rsidRPr="00F00DCB">
              <w:t>Urgent Language + Action</w:t>
            </w:r>
            <w:r>
              <w:t xml:space="preserve"> </w:t>
            </w:r>
            <w:r w:rsidRPr="00F00DCB">
              <w:t>Request</w:t>
            </w:r>
            <w:r>
              <w:t>s</w:t>
            </w:r>
            <w:r w:rsidRPr="00F00DCB">
              <w:t xml:space="preserve"> </w:t>
            </w:r>
            <w:r>
              <w:t xml:space="preserve">+ </w:t>
            </w:r>
            <w:r w:rsidRPr="00F00DCB">
              <w:t>Promotional</w:t>
            </w:r>
            <w:r>
              <w:t xml:space="preserve"> </w:t>
            </w:r>
            <w:r w:rsidRPr="00F00DCB">
              <w:t>Language</w:t>
            </w:r>
          </w:p>
          <w:p w14:paraId="465E11F7" w14:textId="2A23EA7B" w:rsidR="00332F82" w:rsidRPr="00F00DCB" w:rsidRDefault="00332F82" w:rsidP="00332F82">
            <w:pPr>
              <w:pStyle w:val="NormalWeb"/>
            </w:pPr>
          </w:p>
        </w:tc>
        <w:tc>
          <w:tcPr>
            <w:tcW w:w="2184" w:type="dxa"/>
            <w:hideMark/>
          </w:tcPr>
          <w:p w14:paraId="21E407A6" w14:textId="351F9D8B" w:rsidR="00332F82" w:rsidRPr="00F00DCB" w:rsidRDefault="00332F82" w:rsidP="00332F82">
            <w:pPr>
              <w:pStyle w:val="NormalWeb"/>
            </w:pPr>
            <w:r w:rsidRPr="00F00DCB">
              <w:t>Score 3; High</w:t>
            </w:r>
            <w:r w:rsidR="00154584">
              <w:t xml:space="preserve"> </w:t>
            </w:r>
            <w:r w:rsidRPr="00F00DCB">
              <w:t>Risk</w:t>
            </w:r>
          </w:p>
        </w:tc>
        <w:tc>
          <w:tcPr>
            <w:tcW w:w="2077" w:type="dxa"/>
            <w:hideMark/>
          </w:tcPr>
          <w:p w14:paraId="440639C1" w14:textId="2538B7AD" w:rsidR="00332F82" w:rsidRPr="00F00DCB" w:rsidRDefault="00332F82" w:rsidP="00332F82">
            <w:pPr>
              <w:pStyle w:val="NormalWeb"/>
            </w:pPr>
            <w:r w:rsidRPr="00F00DCB">
              <w:t>Score 3; High</w:t>
            </w:r>
            <w:r w:rsidR="00154584">
              <w:t xml:space="preserve"> </w:t>
            </w:r>
            <w:r w:rsidRPr="00F00DCB">
              <w:t>Risk; all three characteristics detected</w:t>
            </w:r>
          </w:p>
        </w:tc>
        <w:tc>
          <w:tcPr>
            <w:tcW w:w="1136" w:type="dxa"/>
            <w:hideMark/>
          </w:tcPr>
          <w:p w14:paraId="3DE281C5" w14:textId="77777777" w:rsidR="00332F82" w:rsidRPr="00F00DCB" w:rsidRDefault="00332F82" w:rsidP="00332F82">
            <w:pPr>
              <w:pStyle w:val="NormalWeb"/>
            </w:pPr>
            <w:r w:rsidRPr="00F00DCB">
              <w:t>Pass</w:t>
            </w:r>
          </w:p>
        </w:tc>
      </w:tr>
    </w:tbl>
    <w:p w14:paraId="50C77100" w14:textId="063D4DE7" w:rsidR="00835BE2" w:rsidRDefault="00526022" w:rsidP="00332F82">
      <w:pPr>
        <w:pStyle w:val="NormalWeb"/>
        <w:rPr>
          <w:rFonts w:asciiTheme="minorHAnsi" w:hAnsiTheme="minorHAnsi"/>
        </w:rPr>
      </w:pPr>
      <w:r w:rsidRPr="00332F82">
        <w:rPr>
          <w:rFonts w:asciiTheme="minorHAnsi" w:hAnsiTheme="minorHAnsi"/>
        </w:rPr>
        <w:t>The analytical test set covered all eight possible combinations of the three implemented suspicious characteristic categories. The observed results matched the predefined heuristic logic in every case: zero detected categories produced Low Risk, one or two categories produced Medium Risk, and detection of all three categories produced High</w:t>
      </w:r>
      <w:r>
        <w:rPr>
          <w:rFonts w:asciiTheme="minorHAnsi" w:hAnsiTheme="minorHAnsi"/>
        </w:rPr>
        <w:t xml:space="preserve"> </w:t>
      </w:r>
      <w:r w:rsidRPr="00332F82">
        <w:rPr>
          <w:rFonts w:asciiTheme="minorHAnsi" w:hAnsiTheme="minorHAnsi"/>
        </w:rPr>
        <w:t xml:space="preserve">Risk. </w:t>
      </w:r>
      <w:r w:rsidRPr="00AE5482">
        <w:rPr>
          <w:rFonts w:asciiTheme="minorHAnsi" w:hAnsiTheme="minorHAnsi"/>
        </w:rPr>
        <w:t xml:space="preserve">Testing all eight combinations confirms that the scoring and </w:t>
      </w:r>
      <w:r w:rsidRPr="00AE5482">
        <w:rPr>
          <w:rFonts w:asciiTheme="minorHAnsi" w:hAnsiTheme="minorHAnsi"/>
        </w:rPr>
        <w:lastRenderedPageBreak/>
        <w:t>classification mechanism behaves consistently with the rule-based design defined in Chapter 3.</w:t>
      </w:r>
    </w:p>
    <w:p w14:paraId="79770123" w14:textId="566F122E" w:rsidR="004D0EF5" w:rsidRPr="004D0EF5" w:rsidRDefault="004D0EF5" w:rsidP="004D0EF5">
      <w:pPr>
        <w:pStyle w:val="Caption"/>
        <w:keepNext/>
        <w:jc w:val="center"/>
        <w:rPr>
          <w:sz w:val="24"/>
          <w:szCs w:val="24"/>
        </w:rPr>
      </w:pPr>
      <w:bookmarkStart w:id="68" w:name="_Toc240886456"/>
      <w:r w:rsidRPr="004D0EF5">
        <w:rPr>
          <w:sz w:val="24"/>
          <w:szCs w:val="24"/>
        </w:rPr>
        <w:t xml:space="preserve">Table </w:t>
      </w:r>
      <w:r w:rsidRPr="004D0EF5">
        <w:rPr>
          <w:sz w:val="24"/>
          <w:szCs w:val="24"/>
        </w:rPr>
        <w:fldChar w:fldCharType="begin"/>
      </w:r>
      <w:r w:rsidRPr="004D0EF5">
        <w:rPr>
          <w:sz w:val="24"/>
          <w:szCs w:val="24"/>
        </w:rPr>
        <w:instrText xml:space="preserve"> SEQ Table \* ARABIC </w:instrText>
      </w:r>
      <w:r w:rsidRPr="004D0EF5">
        <w:rPr>
          <w:sz w:val="24"/>
          <w:szCs w:val="24"/>
        </w:rPr>
        <w:fldChar w:fldCharType="separate"/>
      </w:r>
      <w:r w:rsidR="00EC67F1">
        <w:rPr>
          <w:noProof/>
          <w:sz w:val="24"/>
          <w:szCs w:val="24"/>
        </w:rPr>
        <w:t>9</w:t>
      </w:r>
      <w:r w:rsidRPr="004D0EF5">
        <w:rPr>
          <w:sz w:val="24"/>
          <w:szCs w:val="24"/>
        </w:rPr>
        <w:fldChar w:fldCharType="end"/>
      </w:r>
      <w:r w:rsidRPr="004D0EF5">
        <w:rPr>
          <w:sz w:val="24"/>
          <w:szCs w:val="24"/>
        </w:rPr>
        <w:t>: Results of Additional Functional Tests</w:t>
      </w:r>
      <w:bookmarkEnd w:id="68"/>
    </w:p>
    <w:tbl>
      <w:tblPr>
        <w:tblStyle w:val="TableGrid"/>
        <w:tblW w:w="9976" w:type="dxa"/>
        <w:jc w:val="center"/>
        <w:tblLook w:val="04A0" w:firstRow="1" w:lastRow="0" w:firstColumn="1" w:lastColumn="0" w:noHBand="0" w:noVBand="1"/>
      </w:tblPr>
      <w:tblGrid>
        <w:gridCol w:w="1602"/>
        <w:gridCol w:w="3221"/>
        <w:gridCol w:w="3551"/>
        <w:gridCol w:w="1602"/>
      </w:tblGrid>
      <w:tr w:rsidR="00C16AD7" w:rsidRPr="00C16AD7" w14:paraId="18C93335" w14:textId="77777777" w:rsidTr="000B6252">
        <w:trPr>
          <w:trHeight w:val="411"/>
          <w:jc w:val="center"/>
        </w:trPr>
        <w:tc>
          <w:tcPr>
            <w:tcW w:w="1602" w:type="dxa"/>
            <w:hideMark/>
          </w:tcPr>
          <w:p w14:paraId="32F15634" w14:textId="77777777" w:rsidR="00C16AD7" w:rsidRPr="00C16AD7" w:rsidRDefault="00C16AD7" w:rsidP="00C16AD7">
            <w:pPr>
              <w:pStyle w:val="NormalWeb"/>
              <w:jc w:val="center"/>
              <w:rPr>
                <w:b/>
                <w:bCs/>
              </w:rPr>
            </w:pPr>
            <w:r w:rsidRPr="00C16AD7">
              <w:rPr>
                <w:b/>
                <w:bCs/>
              </w:rPr>
              <w:t>Test</w:t>
            </w:r>
          </w:p>
        </w:tc>
        <w:tc>
          <w:tcPr>
            <w:tcW w:w="3221" w:type="dxa"/>
            <w:hideMark/>
          </w:tcPr>
          <w:p w14:paraId="6F84DDA2" w14:textId="77777777" w:rsidR="00C16AD7" w:rsidRPr="00C16AD7" w:rsidRDefault="00C16AD7" w:rsidP="00C16AD7">
            <w:pPr>
              <w:pStyle w:val="NormalWeb"/>
              <w:jc w:val="center"/>
              <w:rPr>
                <w:b/>
                <w:bCs/>
              </w:rPr>
            </w:pPr>
            <w:r w:rsidRPr="00C16AD7">
              <w:rPr>
                <w:b/>
                <w:bCs/>
              </w:rPr>
              <w:t>Test Condition</w:t>
            </w:r>
          </w:p>
        </w:tc>
        <w:tc>
          <w:tcPr>
            <w:tcW w:w="3551" w:type="dxa"/>
            <w:hideMark/>
          </w:tcPr>
          <w:p w14:paraId="57377A66" w14:textId="77777777" w:rsidR="00C16AD7" w:rsidRPr="00C16AD7" w:rsidRDefault="00C16AD7" w:rsidP="00C16AD7">
            <w:pPr>
              <w:pStyle w:val="NormalWeb"/>
              <w:jc w:val="center"/>
              <w:rPr>
                <w:b/>
                <w:bCs/>
              </w:rPr>
            </w:pPr>
            <w:r w:rsidRPr="00C16AD7">
              <w:rPr>
                <w:b/>
                <w:bCs/>
              </w:rPr>
              <w:t>Observed Result</w:t>
            </w:r>
          </w:p>
        </w:tc>
        <w:tc>
          <w:tcPr>
            <w:tcW w:w="1602" w:type="dxa"/>
            <w:hideMark/>
          </w:tcPr>
          <w:p w14:paraId="065F8049" w14:textId="77777777" w:rsidR="00C16AD7" w:rsidRPr="00C16AD7" w:rsidRDefault="00C16AD7" w:rsidP="00C16AD7">
            <w:pPr>
              <w:pStyle w:val="NormalWeb"/>
              <w:jc w:val="center"/>
              <w:rPr>
                <w:b/>
                <w:bCs/>
              </w:rPr>
            </w:pPr>
            <w:r w:rsidRPr="00C16AD7">
              <w:rPr>
                <w:b/>
                <w:bCs/>
              </w:rPr>
              <w:t>Result</w:t>
            </w:r>
          </w:p>
        </w:tc>
      </w:tr>
      <w:tr w:rsidR="00C16AD7" w:rsidRPr="00C16AD7" w14:paraId="256A9A17" w14:textId="77777777" w:rsidTr="000B6252">
        <w:trPr>
          <w:trHeight w:val="1197"/>
          <w:jc w:val="center"/>
        </w:trPr>
        <w:tc>
          <w:tcPr>
            <w:tcW w:w="1602" w:type="dxa"/>
            <w:hideMark/>
          </w:tcPr>
          <w:p w14:paraId="79BE450D" w14:textId="77777777" w:rsidR="00C16AD7" w:rsidRPr="00C16AD7" w:rsidRDefault="00C16AD7" w:rsidP="00C16AD7">
            <w:pPr>
              <w:pStyle w:val="NormalWeb"/>
            </w:pPr>
            <w:r w:rsidRPr="00C16AD7">
              <w:t>TC01</w:t>
            </w:r>
          </w:p>
        </w:tc>
        <w:tc>
          <w:tcPr>
            <w:tcW w:w="3221" w:type="dxa"/>
            <w:hideMark/>
          </w:tcPr>
          <w:p w14:paraId="136C0AE5" w14:textId="77777777" w:rsidR="00C16AD7" w:rsidRPr="00C16AD7" w:rsidRDefault="00C16AD7" w:rsidP="00C16AD7">
            <w:pPr>
              <w:pStyle w:val="NormalWeb"/>
            </w:pPr>
            <w:r w:rsidRPr="00C16AD7">
              <w:t>Load valid dataset</w:t>
            </w:r>
          </w:p>
        </w:tc>
        <w:tc>
          <w:tcPr>
            <w:tcW w:w="3551" w:type="dxa"/>
            <w:hideMark/>
          </w:tcPr>
          <w:p w14:paraId="32EAC0BE" w14:textId="77777777" w:rsidR="00C16AD7" w:rsidRPr="00C16AD7" w:rsidRDefault="00C16AD7" w:rsidP="00C16AD7">
            <w:pPr>
              <w:pStyle w:val="NormalWeb"/>
            </w:pPr>
            <w:r w:rsidRPr="00C16AD7">
              <w:t>Dataset loaded successfully; application displayed “Status: Dataset loaded successfully – 82,486 emails”</w:t>
            </w:r>
          </w:p>
        </w:tc>
        <w:tc>
          <w:tcPr>
            <w:tcW w:w="1602" w:type="dxa"/>
            <w:hideMark/>
          </w:tcPr>
          <w:p w14:paraId="72F112C9" w14:textId="77777777" w:rsidR="00C16AD7" w:rsidRPr="00C16AD7" w:rsidRDefault="00C16AD7" w:rsidP="00C16AD7">
            <w:pPr>
              <w:pStyle w:val="NormalWeb"/>
            </w:pPr>
            <w:r w:rsidRPr="00C16AD7">
              <w:t>Pass</w:t>
            </w:r>
          </w:p>
        </w:tc>
      </w:tr>
      <w:tr w:rsidR="00C16AD7" w:rsidRPr="00C16AD7" w14:paraId="390E870B" w14:textId="77777777" w:rsidTr="000B6252">
        <w:trPr>
          <w:trHeight w:val="1842"/>
          <w:jc w:val="center"/>
        </w:trPr>
        <w:tc>
          <w:tcPr>
            <w:tcW w:w="1602" w:type="dxa"/>
            <w:hideMark/>
          </w:tcPr>
          <w:p w14:paraId="05A61B95" w14:textId="77777777" w:rsidR="00C16AD7" w:rsidRPr="00C16AD7" w:rsidRDefault="00C16AD7" w:rsidP="00C16AD7">
            <w:pPr>
              <w:pStyle w:val="NormalWeb"/>
            </w:pPr>
            <w:r w:rsidRPr="00C16AD7">
              <w:t>TC02</w:t>
            </w:r>
          </w:p>
        </w:tc>
        <w:tc>
          <w:tcPr>
            <w:tcW w:w="3221" w:type="dxa"/>
            <w:hideMark/>
          </w:tcPr>
          <w:p w14:paraId="507CD195" w14:textId="77777777" w:rsidR="00C16AD7" w:rsidRPr="00C16AD7" w:rsidRDefault="00C16AD7" w:rsidP="00C16AD7">
            <w:pPr>
              <w:pStyle w:val="NormalWeb"/>
            </w:pPr>
            <w:r w:rsidRPr="00C16AD7">
              <w:t>Browse and navigate between emails</w:t>
            </w:r>
          </w:p>
        </w:tc>
        <w:tc>
          <w:tcPr>
            <w:tcW w:w="3551" w:type="dxa"/>
            <w:hideMark/>
          </w:tcPr>
          <w:p w14:paraId="5F8132A5" w14:textId="5D0CEE5C" w:rsidR="00C16AD7" w:rsidRPr="00C16AD7" w:rsidRDefault="00C16AD7" w:rsidP="00C16AD7">
            <w:pPr>
              <w:pStyle w:val="NormalWeb"/>
            </w:pPr>
            <w:r w:rsidRPr="00C16AD7">
              <w:t>Browse Emails opened correctly; Previous and Next navigated between records, while direct navigation loaded the specified email using either Go</w:t>
            </w:r>
            <w:r>
              <w:t xml:space="preserve"> button</w:t>
            </w:r>
            <w:r w:rsidRPr="00C16AD7">
              <w:t xml:space="preserve"> or the Enter key</w:t>
            </w:r>
          </w:p>
        </w:tc>
        <w:tc>
          <w:tcPr>
            <w:tcW w:w="1602" w:type="dxa"/>
            <w:hideMark/>
          </w:tcPr>
          <w:p w14:paraId="7A80C4E5" w14:textId="77777777" w:rsidR="00C16AD7" w:rsidRPr="00C16AD7" w:rsidRDefault="00C16AD7" w:rsidP="00C16AD7">
            <w:pPr>
              <w:pStyle w:val="NormalWeb"/>
            </w:pPr>
            <w:r w:rsidRPr="00C16AD7">
              <w:t>Pass</w:t>
            </w:r>
          </w:p>
        </w:tc>
      </w:tr>
      <w:tr w:rsidR="00C16AD7" w:rsidRPr="00C16AD7" w14:paraId="68D436D1" w14:textId="77777777" w:rsidTr="000B6252">
        <w:trPr>
          <w:trHeight w:val="1840"/>
          <w:jc w:val="center"/>
        </w:trPr>
        <w:tc>
          <w:tcPr>
            <w:tcW w:w="1602" w:type="dxa"/>
            <w:hideMark/>
          </w:tcPr>
          <w:p w14:paraId="7D5F8297" w14:textId="77777777" w:rsidR="00C16AD7" w:rsidRPr="00C16AD7" w:rsidRDefault="00C16AD7" w:rsidP="00C16AD7">
            <w:pPr>
              <w:pStyle w:val="NormalWeb"/>
            </w:pPr>
            <w:r w:rsidRPr="00C16AD7">
              <w:t>TC07</w:t>
            </w:r>
          </w:p>
        </w:tc>
        <w:tc>
          <w:tcPr>
            <w:tcW w:w="3221" w:type="dxa"/>
            <w:hideMark/>
          </w:tcPr>
          <w:p w14:paraId="5421D3A4" w14:textId="0D273E20" w:rsidR="00C16AD7" w:rsidRPr="00C16AD7" w:rsidRDefault="00C16AD7" w:rsidP="00C16AD7">
            <w:pPr>
              <w:pStyle w:val="NormalWeb"/>
            </w:pPr>
            <w:r w:rsidRPr="00C16AD7">
              <w:t>Multiple keywords</w:t>
            </w:r>
            <w:r>
              <w:t xml:space="preserve"> </w:t>
            </w:r>
            <w:r w:rsidRPr="00C16AD7">
              <w:t>match within a single characteristic category</w:t>
            </w:r>
          </w:p>
        </w:tc>
        <w:tc>
          <w:tcPr>
            <w:tcW w:w="3551" w:type="dxa"/>
            <w:hideMark/>
          </w:tcPr>
          <w:p w14:paraId="30C10CED" w14:textId="5257EE85" w:rsidR="00C16AD7" w:rsidRPr="00C16AD7" w:rsidRDefault="00C16AD7" w:rsidP="00C16AD7">
            <w:pPr>
              <w:pStyle w:val="NormalWeb"/>
            </w:pPr>
            <w:r w:rsidRPr="00C16AD7">
              <w:t>Email 55555 contained multiple matches within the Action Request</w:t>
            </w:r>
            <w:r w:rsidR="00D73285">
              <w:t xml:space="preserve">s </w:t>
            </w:r>
            <w:r w:rsidRPr="00C16AD7">
              <w:t>category; the category was recorded once and contributed only one point, producing Risk Score 1</w:t>
            </w:r>
          </w:p>
        </w:tc>
        <w:tc>
          <w:tcPr>
            <w:tcW w:w="1602" w:type="dxa"/>
            <w:hideMark/>
          </w:tcPr>
          <w:p w14:paraId="7919AB79" w14:textId="77777777" w:rsidR="00C16AD7" w:rsidRPr="00C16AD7" w:rsidRDefault="00C16AD7" w:rsidP="00C16AD7">
            <w:pPr>
              <w:pStyle w:val="NormalWeb"/>
            </w:pPr>
            <w:r w:rsidRPr="00C16AD7">
              <w:t>Pass</w:t>
            </w:r>
          </w:p>
        </w:tc>
      </w:tr>
      <w:tr w:rsidR="00C16AD7" w:rsidRPr="00C16AD7" w14:paraId="7C152A63" w14:textId="77777777" w:rsidTr="000B6252">
        <w:trPr>
          <w:trHeight w:val="1553"/>
          <w:jc w:val="center"/>
        </w:trPr>
        <w:tc>
          <w:tcPr>
            <w:tcW w:w="1602" w:type="dxa"/>
            <w:hideMark/>
          </w:tcPr>
          <w:p w14:paraId="3047E57D" w14:textId="77777777" w:rsidR="00C16AD7" w:rsidRPr="00C16AD7" w:rsidRDefault="00C16AD7" w:rsidP="00C16AD7">
            <w:pPr>
              <w:pStyle w:val="NormalWeb"/>
            </w:pPr>
            <w:r w:rsidRPr="00C16AD7">
              <w:t>TC08</w:t>
            </w:r>
          </w:p>
        </w:tc>
        <w:tc>
          <w:tcPr>
            <w:tcW w:w="3221" w:type="dxa"/>
            <w:hideMark/>
          </w:tcPr>
          <w:p w14:paraId="513BC606" w14:textId="77777777" w:rsidR="00C16AD7" w:rsidRPr="00C16AD7" w:rsidRDefault="00C16AD7" w:rsidP="00C16AD7">
            <w:pPr>
              <w:pStyle w:val="NormalWeb"/>
            </w:pPr>
            <w:r w:rsidRPr="00C16AD7">
              <w:t>Analyse email containing identifiable suspicious characteristics</w:t>
            </w:r>
          </w:p>
        </w:tc>
        <w:tc>
          <w:tcPr>
            <w:tcW w:w="3551" w:type="dxa"/>
            <w:hideMark/>
          </w:tcPr>
          <w:p w14:paraId="7D28B74E" w14:textId="12664B6C" w:rsidR="00C16AD7" w:rsidRPr="00C16AD7" w:rsidRDefault="00C16AD7" w:rsidP="00C16AD7">
            <w:pPr>
              <w:pStyle w:val="NormalWeb"/>
            </w:pPr>
            <w:r w:rsidRPr="00C16AD7">
              <w:t>Email 77777 correctly displayed Urgent Language, Action Request</w:t>
            </w:r>
            <w:r w:rsidR="00D73285">
              <w:t>s</w:t>
            </w:r>
            <w:r w:rsidRPr="00C16AD7">
              <w:t>, and Promotional Language, with no additional categories displayed</w:t>
            </w:r>
          </w:p>
        </w:tc>
        <w:tc>
          <w:tcPr>
            <w:tcW w:w="1602" w:type="dxa"/>
            <w:hideMark/>
          </w:tcPr>
          <w:p w14:paraId="1E0D3774" w14:textId="77777777" w:rsidR="00C16AD7" w:rsidRPr="00C16AD7" w:rsidRDefault="00C16AD7" w:rsidP="00C16AD7">
            <w:pPr>
              <w:pStyle w:val="NormalWeb"/>
            </w:pPr>
            <w:r w:rsidRPr="00C16AD7">
              <w:t>Pass</w:t>
            </w:r>
          </w:p>
        </w:tc>
      </w:tr>
      <w:tr w:rsidR="00C16AD7" w:rsidRPr="00C16AD7" w14:paraId="6E7CA73D" w14:textId="77777777" w:rsidTr="000B6252">
        <w:trPr>
          <w:trHeight w:val="1276"/>
          <w:jc w:val="center"/>
        </w:trPr>
        <w:tc>
          <w:tcPr>
            <w:tcW w:w="1602" w:type="dxa"/>
            <w:hideMark/>
          </w:tcPr>
          <w:p w14:paraId="53082295" w14:textId="77777777" w:rsidR="00C16AD7" w:rsidRPr="00C16AD7" w:rsidRDefault="00C16AD7" w:rsidP="00C16AD7">
            <w:pPr>
              <w:pStyle w:val="NormalWeb"/>
            </w:pPr>
            <w:r w:rsidRPr="00C16AD7">
              <w:t>TC09</w:t>
            </w:r>
          </w:p>
        </w:tc>
        <w:tc>
          <w:tcPr>
            <w:tcW w:w="3221" w:type="dxa"/>
            <w:hideMark/>
          </w:tcPr>
          <w:p w14:paraId="7A238977" w14:textId="77777777" w:rsidR="00C16AD7" w:rsidRPr="00C16AD7" w:rsidRDefault="00C16AD7" w:rsidP="00C16AD7">
            <w:pPr>
              <w:pStyle w:val="NormalWeb"/>
            </w:pPr>
            <w:r w:rsidRPr="00C16AD7">
              <w:t>Request recommendations after analysis</w:t>
            </w:r>
          </w:p>
        </w:tc>
        <w:tc>
          <w:tcPr>
            <w:tcW w:w="3551" w:type="dxa"/>
            <w:hideMark/>
          </w:tcPr>
          <w:p w14:paraId="405D842E" w14:textId="77777777" w:rsidR="00C16AD7" w:rsidRPr="00C16AD7" w:rsidRDefault="00C16AD7" w:rsidP="00C16AD7">
            <w:pPr>
              <w:pStyle w:val="NormalWeb"/>
            </w:pPr>
            <w:r w:rsidRPr="00C16AD7">
              <w:t>Email 77777 generated recommendations corresponding to each of the three detected characteristics</w:t>
            </w:r>
          </w:p>
        </w:tc>
        <w:tc>
          <w:tcPr>
            <w:tcW w:w="1602" w:type="dxa"/>
            <w:hideMark/>
          </w:tcPr>
          <w:p w14:paraId="5EA4AC8E" w14:textId="77777777" w:rsidR="00C16AD7" w:rsidRPr="00C16AD7" w:rsidRDefault="00C16AD7" w:rsidP="00C16AD7">
            <w:pPr>
              <w:pStyle w:val="NormalWeb"/>
            </w:pPr>
            <w:r w:rsidRPr="00C16AD7">
              <w:t>Pass</w:t>
            </w:r>
          </w:p>
        </w:tc>
      </w:tr>
      <w:tr w:rsidR="00C16AD7" w:rsidRPr="00C16AD7" w14:paraId="670C4BDC" w14:textId="77777777" w:rsidTr="00B80153">
        <w:trPr>
          <w:trHeight w:val="1247"/>
          <w:jc w:val="center"/>
        </w:trPr>
        <w:tc>
          <w:tcPr>
            <w:tcW w:w="1602" w:type="dxa"/>
            <w:hideMark/>
          </w:tcPr>
          <w:p w14:paraId="3F28BF54" w14:textId="77777777" w:rsidR="00C16AD7" w:rsidRPr="00C16AD7" w:rsidRDefault="00C16AD7" w:rsidP="00C16AD7">
            <w:pPr>
              <w:pStyle w:val="NormalWeb"/>
            </w:pPr>
            <w:r w:rsidRPr="00C16AD7">
              <w:t>TC10</w:t>
            </w:r>
          </w:p>
        </w:tc>
        <w:tc>
          <w:tcPr>
            <w:tcW w:w="3221" w:type="dxa"/>
            <w:hideMark/>
          </w:tcPr>
          <w:p w14:paraId="1940D036" w14:textId="77777777" w:rsidR="00C16AD7" w:rsidRPr="00C16AD7" w:rsidRDefault="00C16AD7" w:rsidP="00C16AD7">
            <w:pPr>
              <w:pStyle w:val="NormalWeb"/>
            </w:pPr>
            <w:r w:rsidRPr="00C16AD7">
              <w:t>Analyse email with no detected characteristics</w:t>
            </w:r>
          </w:p>
        </w:tc>
        <w:tc>
          <w:tcPr>
            <w:tcW w:w="3551" w:type="dxa"/>
            <w:hideMark/>
          </w:tcPr>
          <w:p w14:paraId="66806129" w14:textId="77777777" w:rsidR="00C16AD7" w:rsidRPr="00C16AD7" w:rsidRDefault="00C16AD7" w:rsidP="00C16AD7">
            <w:pPr>
              <w:pStyle w:val="NormalWeb"/>
            </w:pPr>
            <w:r w:rsidRPr="00C16AD7">
              <w:t>Email 33333 displayed the general cautionary recommendation when no suspicious characteristics were detected</w:t>
            </w:r>
          </w:p>
        </w:tc>
        <w:tc>
          <w:tcPr>
            <w:tcW w:w="1602" w:type="dxa"/>
            <w:hideMark/>
          </w:tcPr>
          <w:p w14:paraId="661C4EEA" w14:textId="77777777" w:rsidR="00C16AD7" w:rsidRPr="00C16AD7" w:rsidRDefault="00C16AD7" w:rsidP="00C16AD7">
            <w:pPr>
              <w:pStyle w:val="NormalWeb"/>
            </w:pPr>
            <w:r w:rsidRPr="00C16AD7">
              <w:t>Pass</w:t>
            </w:r>
          </w:p>
        </w:tc>
      </w:tr>
      <w:tr w:rsidR="00C16AD7" w:rsidRPr="00C16AD7" w14:paraId="0289C54D" w14:textId="77777777" w:rsidTr="00B80153">
        <w:trPr>
          <w:trHeight w:val="1548"/>
          <w:jc w:val="center"/>
        </w:trPr>
        <w:tc>
          <w:tcPr>
            <w:tcW w:w="1602" w:type="dxa"/>
            <w:hideMark/>
          </w:tcPr>
          <w:p w14:paraId="5DC7237E" w14:textId="77777777" w:rsidR="00C16AD7" w:rsidRPr="00C16AD7" w:rsidRDefault="00C16AD7" w:rsidP="00C16AD7">
            <w:pPr>
              <w:pStyle w:val="NormalWeb"/>
            </w:pPr>
            <w:r w:rsidRPr="00C16AD7">
              <w:t>TC11</w:t>
            </w:r>
          </w:p>
        </w:tc>
        <w:tc>
          <w:tcPr>
            <w:tcW w:w="3221" w:type="dxa"/>
            <w:hideMark/>
          </w:tcPr>
          <w:p w14:paraId="3BA97A2E" w14:textId="77777777" w:rsidR="00C16AD7" w:rsidRPr="00C16AD7" w:rsidRDefault="00C16AD7" w:rsidP="00C16AD7">
            <w:pPr>
              <w:pStyle w:val="NormalWeb"/>
            </w:pPr>
            <w:r w:rsidRPr="00C16AD7">
              <w:t>Export completed analysis</w:t>
            </w:r>
          </w:p>
        </w:tc>
        <w:tc>
          <w:tcPr>
            <w:tcW w:w="3551" w:type="dxa"/>
            <w:hideMark/>
          </w:tcPr>
          <w:p w14:paraId="6FC115A4" w14:textId="77777777" w:rsidR="00C16AD7" w:rsidRPr="00C16AD7" w:rsidRDefault="00C16AD7" w:rsidP="00C16AD7">
            <w:pPr>
              <w:pStyle w:val="NormalWeb"/>
            </w:pPr>
            <w:r w:rsidRPr="00C16AD7">
              <w:t>Email 77777 was successfully exported as a text report containing the risk level, score, detected characteristics, and corresponding recommendations</w:t>
            </w:r>
          </w:p>
        </w:tc>
        <w:tc>
          <w:tcPr>
            <w:tcW w:w="1602" w:type="dxa"/>
            <w:hideMark/>
          </w:tcPr>
          <w:p w14:paraId="5D683A19" w14:textId="77777777" w:rsidR="00C16AD7" w:rsidRPr="00C16AD7" w:rsidRDefault="00C16AD7" w:rsidP="00C16AD7">
            <w:pPr>
              <w:pStyle w:val="NormalWeb"/>
            </w:pPr>
            <w:r w:rsidRPr="00C16AD7">
              <w:t>Pass</w:t>
            </w:r>
          </w:p>
        </w:tc>
      </w:tr>
      <w:tr w:rsidR="00C16AD7" w:rsidRPr="00C16AD7" w14:paraId="33C97CFE" w14:textId="77777777" w:rsidTr="000B6252">
        <w:trPr>
          <w:trHeight w:val="1001"/>
          <w:jc w:val="center"/>
        </w:trPr>
        <w:tc>
          <w:tcPr>
            <w:tcW w:w="1602" w:type="dxa"/>
            <w:hideMark/>
          </w:tcPr>
          <w:p w14:paraId="7A62C3E1" w14:textId="77777777" w:rsidR="00C16AD7" w:rsidRPr="00C16AD7" w:rsidRDefault="00C16AD7" w:rsidP="00C16AD7">
            <w:pPr>
              <w:pStyle w:val="NormalWeb"/>
            </w:pPr>
            <w:r w:rsidRPr="00C16AD7">
              <w:t>TC12</w:t>
            </w:r>
          </w:p>
        </w:tc>
        <w:tc>
          <w:tcPr>
            <w:tcW w:w="3221" w:type="dxa"/>
            <w:hideMark/>
          </w:tcPr>
          <w:p w14:paraId="3A0195B0" w14:textId="77777777" w:rsidR="00C16AD7" w:rsidRPr="00C16AD7" w:rsidRDefault="00C16AD7" w:rsidP="00C16AD7">
            <w:pPr>
              <w:pStyle w:val="NormalWeb"/>
            </w:pPr>
            <w:r w:rsidRPr="00C16AD7">
              <w:t>Attempt analysis before loading dataset</w:t>
            </w:r>
          </w:p>
        </w:tc>
        <w:tc>
          <w:tcPr>
            <w:tcW w:w="3551" w:type="dxa"/>
            <w:hideMark/>
          </w:tcPr>
          <w:p w14:paraId="69D85096" w14:textId="77777777" w:rsidR="00C16AD7" w:rsidRPr="00C16AD7" w:rsidRDefault="00C16AD7" w:rsidP="00C16AD7">
            <w:pPr>
              <w:pStyle w:val="NormalWeb"/>
            </w:pPr>
            <w:r w:rsidRPr="00C16AD7">
              <w:t>Application prevented analysis and displayed “Status: Please load the dataset first”</w:t>
            </w:r>
          </w:p>
        </w:tc>
        <w:tc>
          <w:tcPr>
            <w:tcW w:w="1602" w:type="dxa"/>
            <w:hideMark/>
          </w:tcPr>
          <w:p w14:paraId="2A98678E" w14:textId="77777777" w:rsidR="00C16AD7" w:rsidRPr="00C16AD7" w:rsidRDefault="00C16AD7" w:rsidP="00C16AD7">
            <w:pPr>
              <w:pStyle w:val="NormalWeb"/>
            </w:pPr>
            <w:r w:rsidRPr="00C16AD7">
              <w:t>Pass</w:t>
            </w:r>
          </w:p>
        </w:tc>
      </w:tr>
    </w:tbl>
    <w:p w14:paraId="42A6A01F" w14:textId="645D0599" w:rsidR="00332F82" w:rsidRPr="00D01238" w:rsidRDefault="00D56126" w:rsidP="00332F82">
      <w:pPr>
        <w:pStyle w:val="NormalWeb"/>
        <w:rPr>
          <w:rStyle w:val="Strong"/>
          <w:rFonts w:asciiTheme="minorHAnsi" w:hAnsiTheme="minorHAnsi"/>
          <w:b w:val="0"/>
          <w:bCs w:val="0"/>
        </w:rPr>
      </w:pPr>
      <w:r w:rsidRPr="00AF731F">
        <w:rPr>
          <w:rFonts w:asciiTheme="minorHAnsi" w:hAnsiTheme="minorHAnsi"/>
        </w:rPr>
        <w:lastRenderedPageBreak/>
        <w:t xml:space="preserve">All additional functional tests produced the expected outcomes. Dataset loading and navigation operated correctly, repeated keyword matches within a single category did not inflate the risk score, and the displayed characteristics and recommendations remained consistent with the implemented analytical logic. Report export successfully preserved the generated assessment, while input validation prevented analysis before the required dataset had been loaded. </w:t>
      </w:r>
      <w:r w:rsidRPr="00C65071">
        <w:rPr>
          <w:rFonts w:asciiTheme="minorHAnsi" w:hAnsiTheme="minorHAnsi"/>
        </w:rPr>
        <w:t>Overall, Tables 8 and 9 show that the principal functional requirements defined in Chapter 3 were successfully implemented and operated as intended during testing.</w:t>
      </w:r>
    </w:p>
    <w:p w14:paraId="613889E2" w14:textId="77777777" w:rsidR="00263452" w:rsidRPr="00123DA7" w:rsidRDefault="00302FBA" w:rsidP="00123DA7">
      <w:pPr>
        <w:pStyle w:val="Heading2"/>
        <w:rPr>
          <w:rStyle w:val="Strong"/>
          <w:b w:val="0"/>
          <w:bCs w:val="0"/>
        </w:rPr>
      </w:pPr>
      <w:bookmarkStart w:id="69" w:name="_Toc240886429"/>
      <w:r w:rsidRPr="00123DA7">
        <w:rPr>
          <w:rStyle w:val="Strong"/>
          <w:b w:val="0"/>
          <w:bCs w:val="0"/>
        </w:rPr>
        <w:t>5.4 Evaluation of the Prototype</w:t>
      </w:r>
      <w:bookmarkEnd w:id="69"/>
    </w:p>
    <w:p w14:paraId="73D78CB4" w14:textId="77777777" w:rsidR="00341917" w:rsidRPr="00263452" w:rsidRDefault="00341917" w:rsidP="00341917">
      <w:pPr>
        <w:pStyle w:val="NormalWeb"/>
        <w:rPr>
          <w:rStyle w:val="Strong"/>
          <w:rFonts w:asciiTheme="minorHAnsi" w:hAnsiTheme="minorHAnsi"/>
          <w:b w:val="0"/>
          <w:bCs w:val="0"/>
        </w:rPr>
      </w:pPr>
      <w:r w:rsidRPr="00531A52">
        <w:rPr>
          <w:rFonts w:asciiTheme="minorHAnsi" w:hAnsiTheme="minorHAnsi"/>
        </w:rPr>
        <w:t>The functional testing results show that the prototype performs the main functions specified during the design stage</w:t>
      </w:r>
      <w:r>
        <w:rPr>
          <w:rFonts w:asciiTheme="minorHAnsi" w:hAnsiTheme="minorHAnsi"/>
        </w:rPr>
        <w:t xml:space="preserve">. </w:t>
      </w:r>
      <w:r w:rsidRPr="00263452">
        <w:rPr>
          <w:rStyle w:val="Strong"/>
          <w:rFonts w:asciiTheme="minorHAnsi" w:hAnsiTheme="minorHAnsi"/>
          <w:b w:val="0"/>
          <w:bCs w:val="0"/>
        </w:rPr>
        <w:t xml:space="preserve">As shown in Tables 8 and 9, the application consistently loaded and navigated the dataset, identified predefined suspicious textual characteristics, calculated the corresponding heuristic risk score, displayed the appropriate risk classification, generated characteristic-specific recommendations, and exported the completed assessment. All predefined functional test cases produced the expected outcomes during </w:t>
      </w:r>
      <w:r>
        <w:rPr>
          <w:rStyle w:val="Strong"/>
          <w:rFonts w:asciiTheme="minorHAnsi" w:hAnsiTheme="minorHAnsi"/>
          <w:b w:val="0"/>
          <w:bCs w:val="0"/>
        </w:rPr>
        <w:t>final testing</w:t>
      </w:r>
      <w:r w:rsidRPr="00263452">
        <w:rPr>
          <w:rStyle w:val="Strong"/>
          <w:rFonts w:asciiTheme="minorHAnsi" w:hAnsiTheme="minorHAnsi"/>
          <w:b w:val="0"/>
          <w:bCs w:val="0"/>
        </w:rPr>
        <w:t>.</w:t>
      </w:r>
    </w:p>
    <w:p w14:paraId="2F3DD24C" w14:textId="77777777" w:rsidR="00341917" w:rsidRPr="00263452" w:rsidRDefault="00341917" w:rsidP="00341917">
      <w:pPr>
        <w:pStyle w:val="NormalWeb"/>
        <w:rPr>
          <w:rStyle w:val="Strong"/>
          <w:rFonts w:asciiTheme="minorHAnsi" w:hAnsiTheme="minorHAnsi"/>
          <w:b w:val="0"/>
          <w:bCs w:val="0"/>
        </w:rPr>
      </w:pPr>
      <w:r w:rsidRPr="00531A52">
        <w:rPr>
          <w:rFonts w:asciiTheme="minorHAnsi" w:hAnsiTheme="minorHAnsi"/>
        </w:rPr>
        <w:t>Testing all eight possible combinations of Urgent Language, Action Requests, and Promotional Language confirmed the internal consistency of the analytical mechanism.</w:t>
      </w:r>
      <w:r>
        <w:rPr>
          <w:rFonts w:asciiTheme="minorHAnsi" w:hAnsiTheme="minorHAnsi"/>
        </w:rPr>
        <w:t xml:space="preserve"> </w:t>
      </w:r>
      <w:r w:rsidRPr="00263452">
        <w:rPr>
          <w:rStyle w:val="Strong"/>
          <w:rFonts w:asciiTheme="minorHAnsi" w:hAnsiTheme="minorHAnsi"/>
          <w:b w:val="0"/>
          <w:bCs w:val="0"/>
        </w:rPr>
        <w:t>The results confirmed that each characteristic category contributes only once to the cumulative score and that the implemented thresholds consistently produce Low Risk for zero detected categories, Medium Risk for one or two categories, and High</w:t>
      </w:r>
      <w:r>
        <w:rPr>
          <w:rStyle w:val="Strong"/>
          <w:rFonts w:asciiTheme="minorHAnsi" w:hAnsiTheme="minorHAnsi"/>
          <w:b w:val="0"/>
          <w:bCs w:val="0"/>
        </w:rPr>
        <w:t xml:space="preserve"> </w:t>
      </w:r>
      <w:r w:rsidRPr="00263452">
        <w:rPr>
          <w:rStyle w:val="Strong"/>
          <w:rFonts w:asciiTheme="minorHAnsi" w:hAnsiTheme="minorHAnsi"/>
          <w:b w:val="0"/>
          <w:bCs w:val="0"/>
        </w:rPr>
        <w:t xml:space="preserve">Risk when all three categories are detected. The testing also confirmed that recommendations remain linked to the detected characteristics rather than being determined solely by the resulting risk level. </w:t>
      </w:r>
      <w:r w:rsidRPr="005A2CEE">
        <w:rPr>
          <w:rFonts w:asciiTheme="minorHAnsi" w:hAnsiTheme="minorHAnsi"/>
        </w:rPr>
        <w:t xml:space="preserve">This supports the </w:t>
      </w:r>
      <w:r>
        <w:rPr>
          <w:rFonts w:asciiTheme="minorHAnsi" w:hAnsiTheme="minorHAnsi"/>
        </w:rPr>
        <w:t>prototype's transparency</w:t>
      </w:r>
      <w:r w:rsidRPr="005A2CEE">
        <w:rPr>
          <w:rFonts w:asciiTheme="minorHAnsi" w:hAnsiTheme="minorHAnsi"/>
        </w:rPr>
        <w:t xml:space="preserve"> because the detected textual features can be clearly linked to the risk assessment and subsequent guidance.</w:t>
      </w:r>
    </w:p>
    <w:p w14:paraId="6054B34E" w14:textId="6694B5A8" w:rsidR="00123DA7" w:rsidRDefault="00341917" w:rsidP="00263452">
      <w:pPr>
        <w:pStyle w:val="NormalWeb"/>
        <w:rPr>
          <w:rStyle w:val="Strong"/>
          <w:rFonts w:asciiTheme="minorHAnsi" w:hAnsiTheme="minorHAnsi"/>
          <w:b w:val="0"/>
          <w:bCs w:val="0"/>
        </w:rPr>
      </w:pPr>
      <w:r w:rsidRPr="005A2CEE">
        <w:rPr>
          <w:rFonts w:asciiTheme="minorHAnsi" w:hAnsiTheme="minorHAnsi"/>
        </w:rPr>
        <w:t>In relation to the Research Questions, the prototype shows how the suspicious textual characteristics identified through the literature review were implemented in practice (RQ1). It also demonstrates how these characteristics can be incorporated into a rule-based desktop application that provides risk assessment and user guidance (RQ2).</w:t>
      </w:r>
      <w:r>
        <w:rPr>
          <w:rFonts w:asciiTheme="minorHAnsi" w:hAnsiTheme="minorHAnsi"/>
        </w:rPr>
        <w:t xml:space="preserve"> </w:t>
      </w:r>
      <w:r w:rsidRPr="00263452">
        <w:rPr>
          <w:rStyle w:val="Strong"/>
          <w:rFonts w:asciiTheme="minorHAnsi" w:hAnsiTheme="minorHAnsi"/>
          <w:b w:val="0"/>
          <w:bCs w:val="0"/>
        </w:rPr>
        <w:t>The systematic functional testing undertaken for RQ3 demonstrates that the implemented software behaves consistently with its predefined requirements and analytical logic across the tested conditions. However, these results should not be interpreted as evidence of predictive phishing-detection accuracy or improved human phishing-recognition ability. Such claims would require a different evaluation design involving labelled performance assessment and/or human participants, both of which fall outside the scope of the present study.</w:t>
      </w:r>
    </w:p>
    <w:p w14:paraId="1048C7F5" w14:textId="316320E8" w:rsidR="009B3D5E" w:rsidRPr="00123DA7" w:rsidRDefault="00302FBA" w:rsidP="00123DA7">
      <w:pPr>
        <w:pStyle w:val="Heading2"/>
        <w:rPr>
          <w:rStyle w:val="Strong"/>
          <w:b w:val="0"/>
          <w:bCs w:val="0"/>
        </w:rPr>
      </w:pPr>
      <w:bookmarkStart w:id="70" w:name="_Toc240886430"/>
      <w:r w:rsidRPr="00123DA7">
        <w:rPr>
          <w:rStyle w:val="Strong"/>
          <w:b w:val="0"/>
          <w:bCs w:val="0"/>
        </w:rPr>
        <w:t>5.5 Limitations and Interpretation of Results</w:t>
      </w:r>
      <w:bookmarkEnd w:id="70"/>
    </w:p>
    <w:p w14:paraId="4E1934A5" w14:textId="77777777" w:rsidR="00C46FB7" w:rsidRPr="009B3D5E" w:rsidRDefault="00C46FB7" w:rsidP="00C46FB7">
      <w:pPr>
        <w:pStyle w:val="NormalWeb"/>
        <w:rPr>
          <w:rFonts w:asciiTheme="minorHAnsi" w:hAnsiTheme="minorHAnsi"/>
        </w:rPr>
      </w:pPr>
      <w:r w:rsidRPr="00D01618">
        <w:rPr>
          <w:rFonts w:asciiTheme="minorHAnsi" w:hAnsiTheme="minorHAnsi"/>
        </w:rPr>
        <w:t xml:space="preserve">Although the prototype passed all predefined functional tests, the findings should be interpreted within its technical </w:t>
      </w:r>
      <w:r w:rsidRPr="00276F88">
        <w:rPr>
          <w:rFonts w:asciiTheme="minorHAnsi" w:hAnsiTheme="minorHAnsi"/>
        </w:rPr>
        <w:t xml:space="preserve">scope. During development, extending the analytical </w:t>
      </w:r>
      <w:r w:rsidRPr="00276F88">
        <w:rPr>
          <w:rFonts w:asciiTheme="minorHAnsi" w:hAnsiTheme="minorHAnsi"/>
        </w:rPr>
        <w:lastRenderedPageBreak/>
        <w:t>model beyond the three implemented categories was considered, including the introduction of additional suspicious-characteristic groups. However,</w:t>
      </w:r>
      <w:r w:rsidRPr="009B3D5E">
        <w:rPr>
          <w:rFonts w:asciiTheme="minorHAnsi" w:hAnsiTheme="minorHAnsi"/>
        </w:rPr>
        <w:t xml:space="preserve"> Urgent Language, Action Requests, and Promotional Language were retained as the defined analytical scope to </w:t>
      </w:r>
      <w:r>
        <w:rPr>
          <w:rFonts w:asciiTheme="minorHAnsi" w:hAnsiTheme="minorHAnsi"/>
        </w:rPr>
        <w:t xml:space="preserve">keep the prototype focused and transparent </w:t>
      </w:r>
      <w:r w:rsidRPr="009B3D5E">
        <w:rPr>
          <w:rFonts w:asciiTheme="minorHAnsi" w:hAnsiTheme="minorHAnsi"/>
        </w:rPr>
        <w:t xml:space="preserve">within the available development timeframe. This decision enabled the complete rule-based workflow, including characteristic detection, risk scoring, recommendations, and functional testing, to be implemented and evaluated consistently. Consequently, the prototype does not attempt to capture the full range of linguistic, contextual, or structural indicators that may occur in phishing emails. Future development could extend the characteristic taxonomy while preserving the same transparent analytical framework. The equal weighting of the three implemented categories </w:t>
      </w:r>
      <w:r>
        <w:rPr>
          <w:rFonts w:asciiTheme="minorHAnsi" w:hAnsiTheme="minorHAnsi"/>
        </w:rPr>
        <w:t xml:space="preserve">is another simplification, as each detected category contributes one point regardless of the number, context, or potential severity of </w:t>
      </w:r>
      <w:r w:rsidRPr="009B3D5E">
        <w:rPr>
          <w:rFonts w:asciiTheme="minorHAnsi" w:hAnsiTheme="minorHAnsi"/>
        </w:rPr>
        <w:t>individual matches.</w:t>
      </w:r>
    </w:p>
    <w:p w14:paraId="38057828" w14:textId="77777777" w:rsidR="00C46FB7" w:rsidRPr="009B3D5E" w:rsidRDefault="00C46FB7" w:rsidP="00C46FB7">
      <w:pPr>
        <w:pStyle w:val="NormalWeb"/>
        <w:rPr>
          <w:rFonts w:asciiTheme="minorHAnsi" w:hAnsiTheme="minorHAnsi"/>
        </w:rPr>
      </w:pPr>
      <w:r w:rsidRPr="009B3D5E">
        <w:rPr>
          <w:rFonts w:asciiTheme="minorHAnsi" w:hAnsiTheme="minorHAnsi"/>
        </w:rPr>
        <w:t>A further limitation arises from the use of substring-based matching. Because the implementation checks whether predefined strings occur within the normalised email content, a keyword may occasionally be detected as part of a longer string rather than as an independent semantic term.</w:t>
      </w:r>
      <w:r w:rsidRPr="00381F78">
        <w:rPr>
          <w:rFonts w:asciiTheme="minorHAnsi" w:eastAsiaTheme="minorHAnsi" w:hAnsiTheme="minorHAnsi" w:cstheme="minorBidi"/>
          <w:kern w:val="2"/>
          <w:lang w:eastAsia="en-US"/>
          <w14:ligatures w14:val="standardContextual"/>
        </w:rPr>
        <w:t xml:space="preserve"> </w:t>
      </w:r>
      <w:r w:rsidRPr="00381F78">
        <w:rPr>
          <w:rFonts w:asciiTheme="minorHAnsi" w:hAnsiTheme="minorHAnsi"/>
        </w:rPr>
        <w:t>This behaviour was observed during functional testing and shows that successful rule execution does not necessarily mean that the matched content has been interpreted in context</w:t>
      </w:r>
      <w:r w:rsidRPr="009B3D5E">
        <w:rPr>
          <w:rFonts w:asciiTheme="minorHAnsi" w:hAnsiTheme="minorHAnsi"/>
        </w:rPr>
        <w:t>. More sophisticated tokenisation, word-boundary matching, contextual analysis, or natural language processing could reduce such ambiguity in future development.</w:t>
      </w:r>
    </w:p>
    <w:p w14:paraId="114DC4D6" w14:textId="4374C0FE" w:rsidR="00670747" w:rsidRDefault="00C46FB7" w:rsidP="009B3D5E">
      <w:pPr>
        <w:pStyle w:val="NormalWeb"/>
        <w:rPr>
          <w:rFonts w:asciiTheme="minorHAnsi" w:hAnsiTheme="minorHAnsi"/>
        </w:rPr>
      </w:pPr>
      <w:r w:rsidRPr="009B3D5E">
        <w:rPr>
          <w:rFonts w:asciiTheme="minorHAnsi" w:hAnsiTheme="minorHAnsi"/>
        </w:rPr>
        <w:t>The evaluation was additionally limited to functional testing of the software artefact. It did not measure classification metrics such as accuracy, precision, recall, or F1-score, nor did it compare the prototype with commercial phishing-detection systems or machine-learning approaches. No human participants were involved, meaning that the study cannot establish whether exposure to the generated risk assessments and recommendations improves users’ ability to recognise phishing attempts. Consequently, the results demonstrate functional correctness and consistency with the predefined design requirements, rather than real-world phishing-detection effectiveness or behavioural impact.</w:t>
      </w:r>
    </w:p>
    <w:p w14:paraId="329C46A5" w14:textId="6B0E8304" w:rsidR="00302FBA" w:rsidRPr="00670747" w:rsidRDefault="00302FBA" w:rsidP="00670747">
      <w:pPr>
        <w:pStyle w:val="Heading2"/>
      </w:pPr>
      <w:bookmarkStart w:id="71" w:name="_Toc240886431"/>
      <w:r w:rsidRPr="00670747">
        <w:rPr>
          <w:rStyle w:val="Strong"/>
          <w:b w:val="0"/>
          <w:bCs w:val="0"/>
        </w:rPr>
        <w:t>5.6 Chapter Summary</w:t>
      </w:r>
      <w:bookmarkEnd w:id="71"/>
    </w:p>
    <w:p w14:paraId="64457C6B" w14:textId="77777777" w:rsidR="00E473FF" w:rsidRPr="000A6648" w:rsidRDefault="00E473FF" w:rsidP="00E473FF">
      <w:pPr>
        <w:pStyle w:val="NormalWeb"/>
        <w:rPr>
          <w:rFonts w:asciiTheme="minorHAnsi" w:hAnsiTheme="minorHAnsi"/>
        </w:rPr>
      </w:pPr>
      <w:r w:rsidRPr="000A6648">
        <w:rPr>
          <w:rFonts w:asciiTheme="minorHAnsi" w:hAnsiTheme="minorHAnsi"/>
        </w:rPr>
        <w:t>This chapter presented the functional testing and evaluation of the completed Phishing Email Analysis Tool. The testing examined the principal application functions and included all eight possible combinations of the three implemented suspicious characteristic categories. Across the predefined test cases, the prototype produced the expected results for characteristic detection, heuristic risk scoring and classification, recommendation generation, dataset navigation, report export, and input validation.</w:t>
      </w:r>
    </w:p>
    <w:p w14:paraId="377EE472" w14:textId="21685E17" w:rsidR="005D16D9" w:rsidRPr="00D01238" w:rsidRDefault="00E473FF" w:rsidP="000A6648">
      <w:pPr>
        <w:pStyle w:val="NormalWeb"/>
        <w:rPr>
          <w:rStyle w:val="Strong"/>
          <w:rFonts w:asciiTheme="minorHAnsi" w:hAnsiTheme="minorHAnsi"/>
          <w:b w:val="0"/>
          <w:bCs w:val="0"/>
        </w:rPr>
      </w:pPr>
      <w:r w:rsidRPr="000A6648">
        <w:rPr>
          <w:rFonts w:asciiTheme="minorHAnsi" w:hAnsiTheme="minorHAnsi"/>
        </w:rPr>
        <w:t xml:space="preserve">The evaluation demonstrated that the prototype operates consistently with its defined requirements and transparent rule-based design. </w:t>
      </w:r>
      <w:r>
        <w:rPr>
          <w:rFonts w:asciiTheme="minorHAnsi" w:hAnsiTheme="minorHAnsi"/>
        </w:rPr>
        <w:t>However, the findings are limited by the three-category taxonomy, equal-weight scoring mechanism, substring-based detection approach, and the evaluation's functional scope</w:t>
      </w:r>
      <w:r w:rsidRPr="00EE5354">
        <w:rPr>
          <w:rFonts w:asciiTheme="minorHAnsi" w:hAnsiTheme="minorHAnsi"/>
        </w:rPr>
        <w:t>.</w:t>
      </w:r>
      <w:r>
        <w:rPr>
          <w:rFonts w:asciiTheme="minorHAnsi" w:hAnsiTheme="minorHAnsi"/>
        </w:rPr>
        <w:t xml:space="preserve"> </w:t>
      </w:r>
      <w:r w:rsidRPr="00EE5354">
        <w:rPr>
          <w:rFonts w:asciiTheme="minorHAnsi" w:hAnsiTheme="minorHAnsi"/>
        </w:rPr>
        <w:t xml:space="preserve">The results therefore demonstrate that the artefact was implemented successfully and performed </w:t>
      </w:r>
      <w:r w:rsidRPr="00EE5354">
        <w:rPr>
          <w:rFonts w:asciiTheme="minorHAnsi" w:hAnsiTheme="minorHAnsi"/>
        </w:rPr>
        <w:lastRenderedPageBreak/>
        <w:t>consistently during testing, rather than establishing predictive phishing-detection accuracy or behavioural effectiveness</w:t>
      </w:r>
      <w:r>
        <w:rPr>
          <w:rFonts w:asciiTheme="minorHAnsi" w:hAnsiTheme="minorHAnsi"/>
        </w:rPr>
        <w:t xml:space="preserve">. </w:t>
      </w:r>
      <w:r w:rsidRPr="000A6648">
        <w:rPr>
          <w:rFonts w:asciiTheme="minorHAnsi" w:hAnsiTheme="minorHAnsi"/>
        </w:rPr>
        <w:t>The following chapter concludes the study by revisiting the research aim, objectives, and research questions, summarising the principal contributions and limitations, and identifying opportunities for future development.</w:t>
      </w:r>
    </w:p>
    <w:p w14:paraId="50C8F777" w14:textId="7C9229AB" w:rsidR="002C6BBA" w:rsidRPr="00D01238" w:rsidRDefault="005D16D9" w:rsidP="00D01238">
      <w:pPr>
        <w:pStyle w:val="Heading1"/>
        <w:rPr>
          <w:rStyle w:val="Strong"/>
          <w:b w:val="0"/>
          <w:bCs w:val="0"/>
        </w:rPr>
      </w:pPr>
      <w:bookmarkStart w:id="72" w:name="_Toc240886432"/>
      <w:r>
        <w:t xml:space="preserve">6. </w:t>
      </w:r>
      <w:r w:rsidRPr="005D16D9">
        <w:t>Conclusion and Future Work</w:t>
      </w:r>
      <w:bookmarkEnd w:id="72"/>
    </w:p>
    <w:p w14:paraId="364CBE81" w14:textId="77777777" w:rsidR="00FB4377" w:rsidRPr="00936328" w:rsidRDefault="005D16D9" w:rsidP="00936328">
      <w:pPr>
        <w:pStyle w:val="Heading2"/>
        <w:rPr>
          <w:rStyle w:val="Strong"/>
          <w:b w:val="0"/>
          <w:bCs w:val="0"/>
        </w:rPr>
      </w:pPr>
      <w:bookmarkStart w:id="73" w:name="_Toc240886433"/>
      <w:r w:rsidRPr="00936328">
        <w:rPr>
          <w:rStyle w:val="Strong"/>
          <w:b w:val="0"/>
          <w:bCs w:val="0"/>
        </w:rPr>
        <w:t>6.1 Introduction</w:t>
      </w:r>
      <w:bookmarkEnd w:id="73"/>
    </w:p>
    <w:p w14:paraId="2383A390" w14:textId="77777777" w:rsidR="0058669F" w:rsidRPr="00FB4377" w:rsidRDefault="0058669F" w:rsidP="0058669F">
      <w:pPr>
        <w:pStyle w:val="NormalWeb"/>
        <w:rPr>
          <w:rStyle w:val="Strong"/>
          <w:rFonts w:asciiTheme="minorHAnsi" w:hAnsiTheme="minorHAnsi"/>
          <w:b w:val="0"/>
          <w:bCs w:val="0"/>
        </w:rPr>
      </w:pPr>
      <w:r w:rsidRPr="00FB4377">
        <w:rPr>
          <w:rStyle w:val="Strong"/>
          <w:rFonts w:asciiTheme="minorHAnsi" w:hAnsiTheme="minorHAnsi"/>
          <w:b w:val="0"/>
          <w:bCs w:val="0"/>
        </w:rPr>
        <w:t xml:space="preserve">This chapter concludes the study by reviewing the development and evaluation of the Phishing Email Analysis Tool </w:t>
      </w:r>
      <w:r>
        <w:rPr>
          <w:rStyle w:val="Strong"/>
          <w:rFonts w:asciiTheme="minorHAnsi" w:hAnsiTheme="minorHAnsi"/>
          <w:b w:val="0"/>
          <w:bCs w:val="0"/>
        </w:rPr>
        <w:t>against</w:t>
      </w:r>
      <w:r w:rsidRPr="00FB4377">
        <w:rPr>
          <w:rStyle w:val="Strong"/>
          <w:rFonts w:asciiTheme="minorHAnsi" w:hAnsiTheme="minorHAnsi"/>
          <w:b w:val="0"/>
          <w:bCs w:val="0"/>
        </w:rPr>
        <w:t xml:space="preserve"> the research aim, objectives, and Research Questions established in Chapter 1. The study investigated how suspicious textual characteristics associated with phishing emails could be translated into a transparent rule-based desktop application that provides risk assessment and user-facing guidance. </w:t>
      </w:r>
      <w:r w:rsidRPr="00D63F4C">
        <w:rPr>
          <w:rFonts w:asciiTheme="minorHAnsi" w:hAnsiTheme="minorHAnsi"/>
        </w:rPr>
        <w:t>The completed artefact puts this approach into practice by detecting predefined textual characteristics, generating a heuristic risk score and classification, providing characteristic-specific recommendations, and producing analysis reports.</w:t>
      </w:r>
    </w:p>
    <w:p w14:paraId="21E398A5" w14:textId="5F9B7C30" w:rsidR="00936328" w:rsidRDefault="0058669F" w:rsidP="00FB4377">
      <w:pPr>
        <w:pStyle w:val="NormalWeb"/>
        <w:rPr>
          <w:rStyle w:val="Strong"/>
          <w:rFonts w:asciiTheme="minorHAnsi" w:hAnsiTheme="minorHAnsi"/>
          <w:b w:val="0"/>
          <w:bCs w:val="0"/>
        </w:rPr>
      </w:pPr>
      <w:r w:rsidRPr="00FB4377">
        <w:rPr>
          <w:rStyle w:val="Strong"/>
          <w:rFonts w:asciiTheme="minorHAnsi" w:hAnsiTheme="minorHAnsi"/>
          <w:b w:val="0"/>
          <w:bCs w:val="0"/>
        </w:rPr>
        <w:t xml:space="preserve">The chapter summarises the extent to which the research aim and objectives were achieved, provides explicit answers to the three Research Questions, and identifies the </w:t>
      </w:r>
      <w:r>
        <w:rPr>
          <w:rStyle w:val="Strong"/>
          <w:rFonts w:asciiTheme="minorHAnsi" w:hAnsiTheme="minorHAnsi"/>
          <w:b w:val="0"/>
          <w:bCs w:val="0"/>
        </w:rPr>
        <w:t>artefact's principal contribution</w:t>
      </w:r>
      <w:r w:rsidRPr="00FB4377">
        <w:rPr>
          <w:rStyle w:val="Strong"/>
          <w:rFonts w:asciiTheme="minorHAnsi" w:hAnsiTheme="minorHAnsi"/>
          <w:b w:val="0"/>
          <w:bCs w:val="0"/>
        </w:rPr>
        <w:t>. It also reflects on the limitations identified during implementation and functional evaluation and outlines opportunities for future development.</w:t>
      </w:r>
    </w:p>
    <w:p w14:paraId="61234DF4" w14:textId="24791BA1" w:rsidR="007A7A3A" w:rsidRPr="00936328" w:rsidRDefault="005D16D9" w:rsidP="00936328">
      <w:pPr>
        <w:pStyle w:val="Heading2"/>
        <w:rPr>
          <w:rStyle w:val="Strong"/>
          <w:b w:val="0"/>
          <w:bCs w:val="0"/>
        </w:rPr>
      </w:pPr>
      <w:bookmarkStart w:id="74" w:name="_Toc240886434"/>
      <w:r w:rsidRPr="00936328">
        <w:rPr>
          <w:rStyle w:val="Strong"/>
          <w:b w:val="0"/>
          <w:bCs w:val="0"/>
        </w:rPr>
        <w:t>6.2 Achievement of the Research Aim and Objectives</w:t>
      </w:r>
      <w:bookmarkEnd w:id="74"/>
    </w:p>
    <w:p w14:paraId="10714AE3" w14:textId="77777777" w:rsidR="009D09D0" w:rsidRPr="007A7A3A" w:rsidRDefault="009D09D0" w:rsidP="009D09D0">
      <w:pPr>
        <w:pStyle w:val="NormalWeb"/>
        <w:rPr>
          <w:rStyle w:val="Strong"/>
          <w:rFonts w:asciiTheme="minorHAnsi" w:hAnsiTheme="minorHAnsi"/>
          <w:b w:val="0"/>
          <w:bCs w:val="0"/>
        </w:rPr>
      </w:pPr>
      <w:r w:rsidRPr="007A7A3A">
        <w:rPr>
          <w:rStyle w:val="Strong"/>
          <w:rFonts w:asciiTheme="minorHAnsi" w:hAnsiTheme="minorHAnsi"/>
          <w:b w:val="0"/>
          <w:bCs w:val="0"/>
        </w:rPr>
        <w:t xml:space="preserve">The overarching research aim was achieved through the design, development, and functional evaluation of a desktop-based Phishing Email Analysis </w:t>
      </w:r>
      <w:r w:rsidRPr="00545215">
        <w:rPr>
          <w:rStyle w:val="Strong"/>
          <w:rFonts w:asciiTheme="minorHAnsi" w:hAnsiTheme="minorHAnsi"/>
          <w:b w:val="0"/>
          <w:bCs w:val="0"/>
        </w:rPr>
        <w:t>Tool. The completed prototype analyses email content for three predefined suspicious characteristic</w:t>
      </w:r>
      <w:r w:rsidRPr="007A7A3A">
        <w:rPr>
          <w:rStyle w:val="Strong"/>
          <w:rFonts w:asciiTheme="minorHAnsi" w:hAnsiTheme="minorHAnsi"/>
          <w:b w:val="0"/>
          <w:bCs w:val="0"/>
        </w:rPr>
        <w:t xml:space="preserve"> categories</w:t>
      </w:r>
      <w:r>
        <w:rPr>
          <w:rStyle w:val="Strong"/>
          <w:rFonts w:asciiTheme="minorHAnsi" w:hAnsiTheme="minorHAnsi"/>
          <w:b w:val="0"/>
          <w:bCs w:val="0"/>
        </w:rPr>
        <w:t xml:space="preserve">: </w:t>
      </w:r>
      <w:r w:rsidRPr="007A7A3A">
        <w:rPr>
          <w:rStyle w:val="Strong"/>
          <w:rFonts w:asciiTheme="minorHAnsi" w:hAnsiTheme="minorHAnsi"/>
          <w:b w:val="0"/>
          <w:bCs w:val="0"/>
        </w:rPr>
        <w:t>Urgent Language, Action Requests, and Promotional Language</w:t>
      </w:r>
      <w:r>
        <w:rPr>
          <w:rStyle w:val="Strong"/>
          <w:rFonts w:asciiTheme="minorHAnsi" w:hAnsiTheme="minorHAnsi"/>
          <w:b w:val="0"/>
          <w:bCs w:val="0"/>
        </w:rPr>
        <w:t xml:space="preserve">, </w:t>
      </w:r>
      <w:r w:rsidRPr="007A7A3A">
        <w:rPr>
          <w:rStyle w:val="Strong"/>
          <w:rFonts w:asciiTheme="minorHAnsi" w:hAnsiTheme="minorHAnsi"/>
          <w:b w:val="0"/>
          <w:bCs w:val="0"/>
        </w:rPr>
        <w:t xml:space="preserve">and translates their detection into a transparent heuristic risk score and corresponding risk level. It </w:t>
      </w:r>
      <w:r>
        <w:rPr>
          <w:rStyle w:val="Strong"/>
          <w:rFonts w:asciiTheme="minorHAnsi" w:hAnsiTheme="minorHAnsi"/>
          <w:b w:val="0"/>
          <w:bCs w:val="0"/>
        </w:rPr>
        <w:t>also provides characteristic-specific recommendations to help users interpret the suspicious content identified in</w:t>
      </w:r>
      <w:r w:rsidRPr="007A7A3A">
        <w:rPr>
          <w:rStyle w:val="Strong"/>
          <w:rFonts w:asciiTheme="minorHAnsi" w:hAnsiTheme="minorHAnsi"/>
          <w:b w:val="0"/>
          <w:bCs w:val="0"/>
        </w:rPr>
        <w:t xml:space="preserve"> an analysed email.</w:t>
      </w:r>
    </w:p>
    <w:p w14:paraId="65528DA7" w14:textId="77777777" w:rsidR="009D09D0" w:rsidRPr="007A7A3A" w:rsidRDefault="009D09D0" w:rsidP="009D09D0">
      <w:pPr>
        <w:pStyle w:val="NormalWeb"/>
        <w:rPr>
          <w:rStyle w:val="Strong"/>
          <w:rFonts w:asciiTheme="minorHAnsi" w:hAnsiTheme="minorHAnsi"/>
          <w:b w:val="0"/>
          <w:bCs w:val="0"/>
        </w:rPr>
      </w:pPr>
      <w:r w:rsidRPr="007A7A3A">
        <w:rPr>
          <w:rStyle w:val="Strong"/>
          <w:rFonts w:asciiTheme="minorHAnsi" w:hAnsiTheme="minorHAnsi"/>
          <w:b w:val="0"/>
          <w:bCs w:val="0"/>
        </w:rPr>
        <w:t xml:space="preserve">Objectives 1 and 2 were addressed through </w:t>
      </w:r>
      <w:r>
        <w:rPr>
          <w:rStyle w:val="Strong"/>
          <w:rFonts w:asciiTheme="minorHAnsi" w:hAnsiTheme="minorHAnsi"/>
          <w:b w:val="0"/>
          <w:bCs w:val="0"/>
        </w:rPr>
        <w:t>a critical review of literature on</w:t>
      </w:r>
      <w:r w:rsidRPr="007A7A3A">
        <w:rPr>
          <w:rStyle w:val="Strong"/>
          <w:rFonts w:asciiTheme="minorHAnsi" w:hAnsiTheme="minorHAnsi"/>
          <w:b w:val="0"/>
          <w:bCs w:val="0"/>
        </w:rPr>
        <w:t xml:space="preserve"> phishing, social engineering, suspicious textual characteristics, human factors, and automated detection approaches. This review informed the selection and definition of textual characteristics suitable for the transparent rule-based approach adopted in the prototype. Objective 3 was achieved </w:t>
      </w:r>
      <w:r>
        <w:rPr>
          <w:rStyle w:val="Strong"/>
          <w:rFonts w:asciiTheme="minorHAnsi" w:hAnsiTheme="minorHAnsi"/>
          <w:b w:val="0"/>
          <w:bCs w:val="0"/>
        </w:rPr>
        <w:t>by implementing</w:t>
      </w:r>
      <w:r w:rsidRPr="007A7A3A">
        <w:rPr>
          <w:rStyle w:val="Strong"/>
          <w:rFonts w:asciiTheme="minorHAnsi" w:hAnsiTheme="minorHAnsi"/>
          <w:b w:val="0"/>
          <w:bCs w:val="0"/>
        </w:rPr>
        <w:t xml:space="preserve"> a Python and Tkinter desktop application capable of loading the selected public email dataset, browsing individual records, and analysing selected email content. Objective 4 was addressed </w:t>
      </w:r>
      <w:r>
        <w:rPr>
          <w:rStyle w:val="Strong"/>
          <w:rFonts w:asciiTheme="minorHAnsi" w:hAnsiTheme="minorHAnsi"/>
          <w:b w:val="0"/>
          <w:bCs w:val="0"/>
        </w:rPr>
        <w:t>by implementing a rule-based scoring mechanism in which each detected characteristic category contributes one point to a cumulative score, which is then</w:t>
      </w:r>
      <w:r w:rsidRPr="007A7A3A">
        <w:rPr>
          <w:rStyle w:val="Strong"/>
          <w:rFonts w:asciiTheme="minorHAnsi" w:hAnsiTheme="minorHAnsi"/>
          <w:b w:val="0"/>
          <w:bCs w:val="0"/>
        </w:rPr>
        <w:t xml:space="preserve"> mapped to a Low, Medium, or High</w:t>
      </w:r>
      <w:r>
        <w:rPr>
          <w:rStyle w:val="Strong"/>
          <w:rFonts w:asciiTheme="minorHAnsi" w:hAnsiTheme="minorHAnsi"/>
          <w:b w:val="0"/>
          <w:bCs w:val="0"/>
        </w:rPr>
        <w:t xml:space="preserve"> </w:t>
      </w:r>
      <w:r w:rsidRPr="007A7A3A">
        <w:rPr>
          <w:rStyle w:val="Strong"/>
          <w:rFonts w:asciiTheme="minorHAnsi" w:hAnsiTheme="minorHAnsi"/>
          <w:b w:val="0"/>
          <w:bCs w:val="0"/>
        </w:rPr>
        <w:t>Risk classification.</w:t>
      </w:r>
    </w:p>
    <w:p w14:paraId="1D210AC8" w14:textId="18D79DFA" w:rsidR="001C28AB" w:rsidRDefault="009D09D0" w:rsidP="007A7A3A">
      <w:pPr>
        <w:pStyle w:val="NormalWeb"/>
        <w:rPr>
          <w:rStyle w:val="Strong"/>
          <w:rFonts w:asciiTheme="minorHAnsi" w:hAnsiTheme="minorHAnsi"/>
          <w:b w:val="0"/>
          <w:bCs w:val="0"/>
        </w:rPr>
      </w:pPr>
      <w:r w:rsidRPr="007A7A3A">
        <w:rPr>
          <w:rStyle w:val="Strong"/>
          <w:rFonts w:asciiTheme="minorHAnsi" w:hAnsiTheme="minorHAnsi"/>
          <w:b w:val="0"/>
          <w:bCs w:val="0"/>
        </w:rPr>
        <w:lastRenderedPageBreak/>
        <w:t xml:space="preserve">Objective 5 was achieved </w:t>
      </w:r>
      <w:r>
        <w:rPr>
          <w:rStyle w:val="Strong"/>
          <w:rFonts w:asciiTheme="minorHAnsi" w:hAnsiTheme="minorHAnsi"/>
          <w:b w:val="0"/>
          <w:bCs w:val="0"/>
        </w:rPr>
        <w:t>by implementing</w:t>
      </w:r>
      <w:r w:rsidRPr="007A7A3A">
        <w:rPr>
          <w:rStyle w:val="Strong"/>
          <w:rFonts w:asciiTheme="minorHAnsi" w:hAnsiTheme="minorHAnsi"/>
          <w:b w:val="0"/>
          <w:bCs w:val="0"/>
        </w:rPr>
        <w:t xml:space="preserve"> characteristic-specific recommendations linked directly to the suspicious characteristics detected during analysis. Finally, Objective 6 was addressed through systematic functional testing of the completed artefact. Testing covered the principal application functions and all eight possible combinations of the three implemented characteristic categories. The observed results were consistent with the predefined system requirements and analytical logic, while the evaluation also identified limitations associated with the restricted characteristic taxonomy, equal-weight scoring, and substring-based matching. </w:t>
      </w:r>
      <w:r w:rsidRPr="00F75836">
        <w:rPr>
          <w:rFonts w:asciiTheme="minorHAnsi" w:hAnsiTheme="minorHAnsi"/>
        </w:rPr>
        <w:t xml:space="preserve">Overall, the completed artefact and its functional evaluation show that the research aim and objectives were achieved within the </w:t>
      </w:r>
      <w:r>
        <w:rPr>
          <w:rFonts w:asciiTheme="minorHAnsi" w:hAnsiTheme="minorHAnsi"/>
        </w:rPr>
        <w:t>study's scope.</w:t>
      </w:r>
    </w:p>
    <w:p w14:paraId="45705085" w14:textId="4066C9FD" w:rsidR="00CD2211" w:rsidRPr="00936328" w:rsidRDefault="005D16D9" w:rsidP="00936328">
      <w:pPr>
        <w:pStyle w:val="Heading2"/>
        <w:rPr>
          <w:rStyle w:val="Strong"/>
          <w:b w:val="0"/>
          <w:bCs w:val="0"/>
        </w:rPr>
      </w:pPr>
      <w:bookmarkStart w:id="75" w:name="_Toc240886435"/>
      <w:r w:rsidRPr="00936328">
        <w:rPr>
          <w:rStyle w:val="Strong"/>
          <w:b w:val="0"/>
          <w:bCs w:val="0"/>
        </w:rPr>
        <w:t>6.3 Answers to the Research Questions</w:t>
      </w:r>
      <w:bookmarkEnd w:id="75"/>
    </w:p>
    <w:p w14:paraId="4FA60E3B" w14:textId="77777777" w:rsidR="00663A3D" w:rsidRPr="00CD2211" w:rsidRDefault="00663A3D" w:rsidP="00C412A6">
      <w:pPr>
        <w:pStyle w:val="NormalWeb"/>
        <w:numPr>
          <w:ilvl w:val="0"/>
          <w:numId w:val="10"/>
        </w:numPr>
        <w:rPr>
          <w:rStyle w:val="Strong"/>
          <w:rFonts w:asciiTheme="minorHAnsi" w:hAnsiTheme="minorHAnsi"/>
          <w:b w:val="0"/>
          <w:bCs w:val="0"/>
        </w:rPr>
      </w:pPr>
      <w:r w:rsidRPr="00CD2211">
        <w:rPr>
          <w:rStyle w:val="Strong"/>
          <w:rFonts w:asciiTheme="minorHAnsi" w:hAnsiTheme="minorHAnsi"/>
          <w:b w:val="0"/>
          <w:bCs w:val="0"/>
        </w:rPr>
        <w:t>RQ1: What textual characteristics within phishing emails can be identified to support a transparent, rule-based email analysis approach?</w:t>
      </w:r>
    </w:p>
    <w:p w14:paraId="3C604C56" w14:textId="080C1F3A" w:rsidR="00663A3D" w:rsidRPr="00CD2211" w:rsidRDefault="00663A3D" w:rsidP="00663A3D">
      <w:pPr>
        <w:pStyle w:val="NormalWeb"/>
        <w:rPr>
          <w:rStyle w:val="Strong"/>
          <w:rFonts w:asciiTheme="minorHAnsi" w:hAnsiTheme="minorHAnsi"/>
          <w:b w:val="0"/>
          <w:bCs w:val="0"/>
        </w:rPr>
      </w:pPr>
      <w:r w:rsidRPr="00CD2211">
        <w:rPr>
          <w:rStyle w:val="Strong"/>
          <w:rFonts w:asciiTheme="minorHAnsi" w:hAnsiTheme="minorHAnsi"/>
          <w:b w:val="0"/>
          <w:bCs w:val="0"/>
        </w:rPr>
        <w:t xml:space="preserve">The literature review identified a range of linguistic and behavioural indicators associated with phishing and social engineering. </w:t>
      </w:r>
      <w:r w:rsidRPr="000C235A">
        <w:rPr>
          <w:rFonts w:asciiTheme="minorHAnsi" w:hAnsiTheme="minorHAnsi"/>
        </w:rPr>
        <w:t>For the developed prototype, these findings were translated into three textual characteristic categories: Urgent Language, Action Requests, and Promotional Language.</w:t>
      </w:r>
      <w:r>
        <w:rPr>
          <w:rFonts w:asciiTheme="minorHAnsi" w:hAnsiTheme="minorHAnsi"/>
        </w:rPr>
        <w:t xml:space="preserve"> </w:t>
      </w:r>
      <w:r w:rsidRPr="00CD2211">
        <w:rPr>
          <w:rStyle w:val="Strong"/>
          <w:rFonts w:asciiTheme="minorHAnsi" w:hAnsiTheme="minorHAnsi"/>
          <w:b w:val="0"/>
          <w:bCs w:val="0"/>
        </w:rPr>
        <w:t xml:space="preserve">These categories were selected because they </w:t>
      </w:r>
      <w:r>
        <w:rPr>
          <w:rStyle w:val="Strong"/>
          <w:rFonts w:asciiTheme="minorHAnsi" w:hAnsiTheme="minorHAnsi"/>
          <w:b w:val="0"/>
          <w:bCs w:val="0"/>
        </w:rPr>
        <w:t>can be represented through explicit,</w:t>
      </w:r>
      <w:r w:rsidRPr="00CD2211">
        <w:rPr>
          <w:rStyle w:val="Strong"/>
          <w:rFonts w:asciiTheme="minorHAnsi" w:hAnsiTheme="minorHAnsi"/>
          <w:b w:val="0"/>
          <w:bCs w:val="0"/>
        </w:rPr>
        <w:t xml:space="preserve"> traceable rules, allowing the system to identify predefined textual indicators without relying on an opaque predictive model. </w:t>
      </w:r>
      <w:r w:rsidRPr="00BA0E27">
        <w:rPr>
          <w:rFonts w:asciiTheme="minorHAnsi" w:hAnsiTheme="minorHAnsi"/>
        </w:rPr>
        <w:t>The study therefore shows that selected suspicious textual characteristics can be translated into a transparent rule-based analytical structure. However, the three implemented categories represent only a limited subset of the wider range of phishing indicators discussed in the literature.</w:t>
      </w:r>
    </w:p>
    <w:p w14:paraId="38AA303A" w14:textId="77777777" w:rsidR="001170F8" w:rsidRDefault="00663A3D" w:rsidP="00663A3D">
      <w:pPr>
        <w:pStyle w:val="NormalWeb"/>
        <w:numPr>
          <w:ilvl w:val="0"/>
          <w:numId w:val="10"/>
        </w:numPr>
        <w:rPr>
          <w:rStyle w:val="Strong"/>
          <w:rFonts w:asciiTheme="minorHAnsi" w:hAnsiTheme="minorHAnsi"/>
          <w:b w:val="0"/>
          <w:bCs w:val="0"/>
        </w:rPr>
      </w:pPr>
      <w:r w:rsidRPr="00CD2211">
        <w:rPr>
          <w:rStyle w:val="Strong"/>
          <w:rFonts w:asciiTheme="minorHAnsi" w:hAnsiTheme="minorHAnsi"/>
          <w:b w:val="0"/>
          <w:bCs w:val="0"/>
        </w:rPr>
        <w:t>RQ2: How can predefined suspicious characteristics be used to generate an interpretable risk assessment and understandable recommendations for end-users?</w:t>
      </w:r>
    </w:p>
    <w:p w14:paraId="5F8989D1" w14:textId="653B8D57" w:rsidR="00663A3D" w:rsidRPr="001170F8" w:rsidRDefault="00663A3D" w:rsidP="001170F8">
      <w:pPr>
        <w:pStyle w:val="NormalWeb"/>
        <w:rPr>
          <w:rStyle w:val="Strong"/>
          <w:rFonts w:asciiTheme="minorHAnsi" w:hAnsiTheme="minorHAnsi"/>
          <w:b w:val="0"/>
          <w:bCs w:val="0"/>
        </w:rPr>
      </w:pPr>
      <w:r w:rsidRPr="001170F8">
        <w:rPr>
          <w:rStyle w:val="Strong"/>
          <w:rFonts w:asciiTheme="minorHAnsi" w:hAnsiTheme="minorHAnsi"/>
          <w:b w:val="0"/>
          <w:bCs w:val="0"/>
        </w:rPr>
        <w:t xml:space="preserve">The developed prototype demonstrates that predefined suspicious characteristics can be converted into an interpretable assessment through a simple heuristic scoring mechanism. Each detected characteristic category contributes one point to the cumulative risk score, which is subsequently mapped to a Low, Medium, or High Risk classification. </w:t>
      </w:r>
      <w:r w:rsidRPr="001170F8">
        <w:rPr>
          <w:rFonts w:asciiTheme="minorHAnsi" w:hAnsiTheme="minorHAnsi"/>
        </w:rPr>
        <w:t>Predefined recommendations are provided separately based on the specific characteristics detected rather than solely on the overall risk level. This allows the user to link both the risk assessment and the associated guidance to the characteristics identified in the analysed email, supporting the system's transparency and interpretability.</w:t>
      </w:r>
    </w:p>
    <w:p w14:paraId="3A78FF27" w14:textId="77777777" w:rsidR="00663A3D" w:rsidRPr="00CD2211" w:rsidRDefault="00663A3D" w:rsidP="00C412A6">
      <w:pPr>
        <w:pStyle w:val="NormalWeb"/>
        <w:numPr>
          <w:ilvl w:val="0"/>
          <w:numId w:val="10"/>
        </w:numPr>
        <w:rPr>
          <w:rStyle w:val="Strong"/>
          <w:rFonts w:asciiTheme="minorHAnsi" w:hAnsiTheme="minorHAnsi"/>
          <w:b w:val="0"/>
          <w:bCs w:val="0"/>
        </w:rPr>
      </w:pPr>
      <w:r w:rsidRPr="00CD2211">
        <w:rPr>
          <w:rStyle w:val="Strong"/>
          <w:rFonts w:asciiTheme="minorHAnsi" w:hAnsiTheme="minorHAnsi"/>
          <w:b w:val="0"/>
          <w:bCs w:val="0"/>
        </w:rPr>
        <w:t>RQ3: To what extent does the developed desktop-based Phishing Email Analysis Tool perform its intended functions, and what limitations can be identified through systematic functional testing?</w:t>
      </w:r>
    </w:p>
    <w:p w14:paraId="088E75A0" w14:textId="011F8BE2" w:rsidR="00936328" w:rsidRDefault="00663A3D" w:rsidP="00CD2211">
      <w:pPr>
        <w:pStyle w:val="NormalWeb"/>
        <w:rPr>
          <w:rStyle w:val="Strong"/>
          <w:rFonts w:asciiTheme="minorHAnsi" w:hAnsiTheme="minorHAnsi"/>
          <w:b w:val="0"/>
          <w:bCs w:val="0"/>
        </w:rPr>
      </w:pPr>
      <w:r w:rsidRPr="00CD2211">
        <w:rPr>
          <w:rStyle w:val="Strong"/>
          <w:rFonts w:asciiTheme="minorHAnsi" w:hAnsiTheme="minorHAnsi"/>
          <w:b w:val="0"/>
          <w:bCs w:val="0"/>
        </w:rPr>
        <w:t xml:space="preserve">Systematic functional testing demonstrated that the completed prototype performed its intended functions consistently across the predefined test conditions. The </w:t>
      </w:r>
      <w:r w:rsidRPr="00CD2211">
        <w:rPr>
          <w:rStyle w:val="Strong"/>
          <w:rFonts w:asciiTheme="minorHAnsi" w:hAnsiTheme="minorHAnsi"/>
          <w:b w:val="0"/>
          <w:bCs w:val="0"/>
        </w:rPr>
        <w:lastRenderedPageBreak/>
        <w:t xml:space="preserve">application successfully loaded and navigated the dataset, detected the implemented suspicious characteristics, generated the expected risk scores and classifications, displayed characteristic-specific recommendations, exported analysis reports, and handled the tested invalid application states. Testing of all eight possible combinations of the three characteristic categories produced results consistent with the predefined scoring logic. However, the evaluation also identified limitations arising from the restricted three-category taxonomy, equal weighting of detected categories, and substring-based keyword matching. Furthermore, functional testing does not establish predictive phishing-detection accuracy or behavioural effectiveness. </w:t>
      </w:r>
      <w:r w:rsidRPr="000258DC">
        <w:rPr>
          <w:rFonts w:asciiTheme="minorHAnsi" w:hAnsiTheme="minorHAnsi"/>
        </w:rPr>
        <w:t>RQ3 can therefore be answered within the defined scope: the prototype performed its specified functions consistently during testing. However, this study did not evaluate its effectiveness as a real-world phishing-detection or user-training system</w:t>
      </w:r>
      <w:r>
        <w:rPr>
          <w:rFonts w:asciiTheme="minorHAnsi" w:hAnsiTheme="minorHAnsi"/>
        </w:rPr>
        <w:t>.</w:t>
      </w:r>
    </w:p>
    <w:p w14:paraId="6DCD94A4" w14:textId="5A8DE6D2" w:rsidR="00CD2211" w:rsidRPr="00936328" w:rsidRDefault="005D16D9" w:rsidP="00936328">
      <w:pPr>
        <w:pStyle w:val="Heading2"/>
        <w:rPr>
          <w:rStyle w:val="Strong"/>
          <w:b w:val="0"/>
          <w:bCs w:val="0"/>
        </w:rPr>
      </w:pPr>
      <w:bookmarkStart w:id="76" w:name="_Toc240886436"/>
      <w:r w:rsidRPr="00936328">
        <w:rPr>
          <w:rStyle w:val="Strong"/>
          <w:b w:val="0"/>
          <w:bCs w:val="0"/>
        </w:rPr>
        <w:t>6.4 Research Contribution</w:t>
      </w:r>
      <w:bookmarkEnd w:id="76"/>
    </w:p>
    <w:p w14:paraId="3BBE77FD" w14:textId="45C4C422" w:rsidR="0021367E" w:rsidRPr="00CD2211" w:rsidRDefault="0021367E" w:rsidP="0021367E">
      <w:pPr>
        <w:pStyle w:val="NormalWeb"/>
        <w:rPr>
          <w:rStyle w:val="Strong"/>
          <w:rFonts w:asciiTheme="minorHAnsi" w:hAnsiTheme="minorHAnsi"/>
          <w:b w:val="0"/>
          <w:bCs w:val="0"/>
        </w:rPr>
      </w:pPr>
      <w:r w:rsidRPr="00385164">
        <w:rPr>
          <w:rFonts w:asciiTheme="minorHAnsi" w:hAnsiTheme="minorHAnsi"/>
        </w:rPr>
        <w:t>The main contribution of this study is a transparent desktop-based prototype that shows how selected suspicious textual characteristics can be incorporated into an interpretable phishing email analysis workflow.</w:t>
      </w:r>
      <w:r>
        <w:rPr>
          <w:rFonts w:asciiTheme="minorHAnsi" w:hAnsiTheme="minorHAnsi"/>
        </w:rPr>
        <w:t xml:space="preserve"> </w:t>
      </w:r>
      <w:r w:rsidRPr="00CD2211">
        <w:rPr>
          <w:rStyle w:val="Strong"/>
          <w:rFonts w:asciiTheme="minorHAnsi" w:hAnsiTheme="minorHAnsi"/>
          <w:b w:val="0"/>
          <w:bCs w:val="0"/>
        </w:rPr>
        <w:t>Rather than relying on a complex predictive model, the artefact makes the relationship between detected characteristics, heuristic risk assessment, and user-facing recommendations explicit and traceable. This provides a practical demonstration of how literature-informed phishing indicators can be translated into a functioning rule-based software artefact.</w:t>
      </w:r>
    </w:p>
    <w:p w14:paraId="29F990F8" w14:textId="5D08605D" w:rsidR="002731A8" w:rsidRDefault="0021367E" w:rsidP="00CD2211">
      <w:pPr>
        <w:pStyle w:val="NormalWeb"/>
        <w:rPr>
          <w:rStyle w:val="Strong"/>
          <w:rFonts w:asciiTheme="minorHAnsi" w:hAnsiTheme="minorHAnsi"/>
          <w:b w:val="0"/>
          <w:bCs w:val="0"/>
        </w:rPr>
      </w:pPr>
      <w:r w:rsidRPr="00CD2211">
        <w:rPr>
          <w:rStyle w:val="Strong"/>
          <w:rFonts w:asciiTheme="minorHAnsi" w:hAnsiTheme="minorHAnsi"/>
          <w:b w:val="0"/>
          <w:bCs w:val="0"/>
        </w:rPr>
        <w:t xml:space="preserve">A further contribution is </w:t>
      </w:r>
      <w:r>
        <w:rPr>
          <w:rStyle w:val="Strong"/>
          <w:rFonts w:asciiTheme="minorHAnsi" w:hAnsiTheme="minorHAnsi"/>
          <w:b w:val="0"/>
          <w:bCs w:val="0"/>
        </w:rPr>
        <w:t>integrating</w:t>
      </w:r>
      <w:r w:rsidRPr="00CD2211">
        <w:rPr>
          <w:rStyle w:val="Strong"/>
          <w:rFonts w:asciiTheme="minorHAnsi" w:hAnsiTheme="minorHAnsi"/>
          <w:b w:val="0"/>
          <w:bCs w:val="0"/>
        </w:rPr>
        <w:t xml:space="preserve"> analysis and user guidance within the same application. </w:t>
      </w:r>
      <w:r w:rsidRPr="004937DD">
        <w:rPr>
          <w:rFonts w:asciiTheme="minorHAnsi" w:hAnsiTheme="minorHAnsi"/>
        </w:rPr>
        <w:t>The prototype not only presents a risk classification but also identifies the characteristics contributing to the assessment and provides recommendations corresponding to those characteristics.</w:t>
      </w:r>
      <w:r>
        <w:rPr>
          <w:rFonts w:asciiTheme="minorHAnsi" w:hAnsiTheme="minorHAnsi"/>
        </w:rPr>
        <w:t xml:space="preserve"> </w:t>
      </w:r>
      <w:r>
        <w:rPr>
          <w:rStyle w:val="Strong"/>
          <w:rFonts w:asciiTheme="minorHAnsi" w:hAnsiTheme="minorHAnsi"/>
          <w:b w:val="0"/>
          <w:bCs w:val="0"/>
        </w:rPr>
        <w:t>Systematic evaluation of all eight possible combinations of the three implemented categories also demonstrates the design's internal consistency</w:t>
      </w:r>
      <w:r w:rsidRPr="00CD2211">
        <w:rPr>
          <w:rStyle w:val="Strong"/>
          <w:rFonts w:asciiTheme="minorHAnsi" w:hAnsiTheme="minorHAnsi"/>
          <w:b w:val="0"/>
          <w:bCs w:val="0"/>
        </w:rPr>
        <w:t>. Although the prototype is deliberately limited in scope and is not intended to replace advanced phishing-detection systems, it provides a reproducible foundation that could be extended with additional characteristics and more sophisticated analytical techniques in future work.</w:t>
      </w:r>
    </w:p>
    <w:p w14:paraId="12A140C2" w14:textId="77777777" w:rsidR="002731A8" w:rsidRPr="002731A8" w:rsidRDefault="002731A8" w:rsidP="002731A8">
      <w:pPr>
        <w:pStyle w:val="Heading2"/>
        <w:rPr>
          <w:rStyle w:val="Strong"/>
          <w:b w:val="0"/>
          <w:bCs w:val="0"/>
        </w:rPr>
      </w:pPr>
      <w:bookmarkStart w:id="77" w:name="_Toc240886437"/>
      <w:r w:rsidRPr="002731A8">
        <w:rPr>
          <w:rStyle w:val="Strong"/>
          <w:b w:val="0"/>
          <w:bCs w:val="0"/>
        </w:rPr>
        <w:t>6.5 Critical Reflection</w:t>
      </w:r>
      <w:bookmarkEnd w:id="77"/>
    </w:p>
    <w:p w14:paraId="1B393558" w14:textId="77777777" w:rsidR="003C62CD" w:rsidRPr="00CA712F" w:rsidRDefault="003C62CD" w:rsidP="003C62CD">
      <w:pPr>
        <w:pStyle w:val="NormalWeb"/>
        <w:rPr>
          <w:rStyle w:val="Strong"/>
          <w:rFonts w:asciiTheme="minorHAnsi" w:hAnsiTheme="minorHAnsi"/>
          <w:b w:val="0"/>
          <w:bCs w:val="0"/>
        </w:rPr>
      </w:pPr>
      <w:r w:rsidRPr="00CA712F">
        <w:rPr>
          <w:rStyle w:val="Strong"/>
          <w:rFonts w:asciiTheme="minorHAnsi" w:hAnsiTheme="minorHAnsi"/>
          <w:b w:val="0"/>
          <w:bCs w:val="0"/>
        </w:rPr>
        <w:t xml:space="preserve">During </w:t>
      </w:r>
      <w:r>
        <w:rPr>
          <w:rStyle w:val="Strong"/>
          <w:rFonts w:asciiTheme="minorHAnsi" w:hAnsiTheme="minorHAnsi"/>
          <w:b w:val="0"/>
          <w:bCs w:val="0"/>
        </w:rPr>
        <w:t>prototype development, an important design decision was to limit the application's analytical scope</w:t>
      </w:r>
      <w:r w:rsidRPr="00CA712F">
        <w:rPr>
          <w:rStyle w:val="Strong"/>
          <w:rFonts w:asciiTheme="minorHAnsi" w:hAnsiTheme="minorHAnsi"/>
          <w:b w:val="0"/>
          <w:bCs w:val="0"/>
        </w:rPr>
        <w:t xml:space="preserve">. During the initial design phase, I considered extending the number of suspicious characteristic categories to include a wider range of linguistic patterns. However, I decided to retain three core categories: Urgent Language, Action Requests, and Promotional Language. This </w:t>
      </w:r>
      <w:r>
        <w:rPr>
          <w:rStyle w:val="Strong"/>
          <w:rFonts w:asciiTheme="minorHAnsi" w:hAnsiTheme="minorHAnsi"/>
          <w:b w:val="0"/>
          <w:bCs w:val="0"/>
        </w:rPr>
        <w:t xml:space="preserve">kept the analysis </w:t>
      </w:r>
      <w:r w:rsidRPr="00CA712F">
        <w:rPr>
          <w:rStyle w:val="Strong"/>
          <w:rFonts w:asciiTheme="minorHAnsi" w:hAnsiTheme="minorHAnsi"/>
          <w:b w:val="0"/>
          <w:bCs w:val="0"/>
        </w:rPr>
        <w:t>focused and transparent, making it easier to understand how each detected characteristic contributed to the calculated risk score.</w:t>
      </w:r>
    </w:p>
    <w:p w14:paraId="7CC02497" w14:textId="77777777" w:rsidR="003C62CD" w:rsidRPr="00CA712F" w:rsidRDefault="003C62CD" w:rsidP="003C62CD">
      <w:pPr>
        <w:pStyle w:val="NormalWeb"/>
        <w:rPr>
          <w:rStyle w:val="Strong"/>
          <w:rFonts w:asciiTheme="minorHAnsi" w:hAnsiTheme="minorHAnsi"/>
          <w:b w:val="0"/>
          <w:bCs w:val="0"/>
        </w:rPr>
      </w:pPr>
      <w:r w:rsidRPr="00CA712F">
        <w:rPr>
          <w:rStyle w:val="Strong"/>
          <w:rFonts w:asciiTheme="minorHAnsi" w:hAnsiTheme="minorHAnsi"/>
          <w:b w:val="0"/>
          <w:bCs w:val="0"/>
        </w:rPr>
        <w:t xml:space="preserve">This decision also simplified </w:t>
      </w:r>
      <w:r>
        <w:rPr>
          <w:rStyle w:val="Strong"/>
          <w:rFonts w:asciiTheme="minorHAnsi" w:hAnsiTheme="minorHAnsi"/>
          <w:b w:val="0"/>
          <w:bCs w:val="0"/>
        </w:rPr>
        <w:t>implementation and testing because each category contributed at most</w:t>
      </w:r>
      <w:r w:rsidRPr="00CA712F">
        <w:rPr>
          <w:rStyle w:val="Strong"/>
          <w:rFonts w:asciiTheme="minorHAnsi" w:hAnsiTheme="minorHAnsi"/>
          <w:b w:val="0"/>
          <w:bCs w:val="0"/>
        </w:rPr>
        <w:t xml:space="preserve"> one point to the overall risk score. As a result, the relationship between the detected characteristics, the calculated score, and the final risk </w:t>
      </w:r>
      <w:r w:rsidRPr="00CA712F">
        <w:rPr>
          <w:rStyle w:val="Strong"/>
          <w:rFonts w:asciiTheme="minorHAnsi" w:hAnsiTheme="minorHAnsi"/>
          <w:b w:val="0"/>
          <w:bCs w:val="0"/>
        </w:rPr>
        <w:lastRenderedPageBreak/>
        <w:t>classification remained predictable and traceable. However, this simplicity also introduced an important limitation. The application may not identify more sophisticated phishing or social engineering techniques when the email does not contain the predefined keywords associated with the three implemented categories.</w:t>
      </w:r>
    </w:p>
    <w:p w14:paraId="3D119E3C" w14:textId="1DC108C8" w:rsidR="00936328" w:rsidRDefault="003C62CD" w:rsidP="00CD2211">
      <w:pPr>
        <w:pStyle w:val="NormalWeb"/>
        <w:rPr>
          <w:rStyle w:val="Strong"/>
          <w:rFonts w:asciiTheme="minorHAnsi" w:hAnsiTheme="minorHAnsi"/>
          <w:b w:val="0"/>
          <w:bCs w:val="0"/>
        </w:rPr>
      </w:pPr>
      <w:r w:rsidRPr="00CA712F">
        <w:rPr>
          <w:rStyle w:val="Strong"/>
          <w:rFonts w:asciiTheme="minorHAnsi" w:hAnsiTheme="minorHAnsi"/>
          <w:b w:val="0"/>
          <w:bCs w:val="0"/>
        </w:rPr>
        <w:t xml:space="preserve">Reflecting on this design decision, the development process demonstrated an important trade-off between transparency and detection breadth. The rule-based approach made the analysis understandable to the user and supported the aim of providing clear cybersecurity recommendations, but it also limited the range of suspicious characteristics that the prototype could identify. If the application were developed further, additional characteristics and more flexible </w:t>
      </w:r>
      <w:r>
        <w:rPr>
          <w:rStyle w:val="Strong"/>
          <w:rFonts w:asciiTheme="minorHAnsi" w:hAnsiTheme="minorHAnsi"/>
          <w:b w:val="0"/>
          <w:bCs w:val="0"/>
        </w:rPr>
        <w:t xml:space="preserve">textual analysis methods </w:t>
      </w:r>
      <w:r w:rsidRPr="00CA712F">
        <w:rPr>
          <w:rStyle w:val="Strong"/>
          <w:rFonts w:asciiTheme="minorHAnsi" w:hAnsiTheme="minorHAnsi"/>
          <w:b w:val="0"/>
          <w:bCs w:val="0"/>
        </w:rPr>
        <w:t>could be investigated while maintaining the transparency and explainability of the current approach.</w:t>
      </w:r>
    </w:p>
    <w:p w14:paraId="5976291A" w14:textId="40811D74" w:rsidR="00CD2211" w:rsidRPr="00936328" w:rsidRDefault="005D16D9" w:rsidP="00936328">
      <w:pPr>
        <w:pStyle w:val="Heading2"/>
        <w:rPr>
          <w:rStyle w:val="Strong"/>
          <w:b w:val="0"/>
          <w:bCs w:val="0"/>
        </w:rPr>
      </w:pPr>
      <w:bookmarkStart w:id="78" w:name="_Toc240886438"/>
      <w:r w:rsidRPr="00936328">
        <w:rPr>
          <w:rStyle w:val="Strong"/>
          <w:b w:val="0"/>
          <w:bCs w:val="0"/>
        </w:rPr>
        <w:t>6.</w:t>
      </w:r>
      <w:r w:rsidR="002731A8">
        <w:rPr>
          <w:rStyle w:val="Strong"/>
          <w:b w:val="0"/>
          <w:bCs w:val="0"/>
        </w:rPr>
        <w:t>6</w:t>
      </w:r>
      <w:r w:rsidRPr="00936328">
        <w:rPr>
          <w:rStyle w:val="Strong"/>
          <w:b w:val="0"/>
          <w:bCs w:val="0"/>
        </w:rPr>
        <w:t xml:space="preserve"> Limitations and Future Work</w:t>
      </w:r>
      <w:bookmarkEnd w:id="78"/>
    </w:p>
    <w:p w14:paraId="4F94D054" w14:textId="77777777" w:rsidR="006002E0" w:rsidRPr="00C52E56" w:rsidRDefault="006002E0" w:rsidP="006002E0">
      <w:pPr>
        <w:pStyle w:val="NormalWeb"/>
        <w:rPr>
          <w:rFonts w:asciiTheme="minorHAnsi" w:hAnsiTheme="minorHAnsi"/>
        </w:rPr>
      </w:pPr>
      <w:r w:rsidRPr="00C52E56">
        <w:rPr>
          <w:rFonts w:asciiTheme="minorHAnsi" w:hAnsiTheme="minorHAnsi"/>
        </w:rPr>
        <w:t xml:space="preserve">Several limitations identified during prototype development and evaluation also suggest areas for future improvement. </w:t>
      </w:r>
    </w:p>
    <w:p w14:paraId="1B0900CF" w14:textId="77777777" w:rsidR="006002E0" w:rsidRPr="00C52E56" w:rsidRDefault="006002E0" w:rsidP="006002E0">
      <w:pPr>
        <w:pStyle w:val="NormalWeb"/>
        <w:rPr>
          <w:rStyle w:val="Strong"/>
          <w:rFonts w:asciiTheme="minorHAnsi" w:hAnsiTheme="minorHAnsi"/>
          <w:b w:val="0"/>
          <w:bCs w:val="0"/>
        </w:rPr>
      </w:pPr>
      <w:r w:rsidRPr="00C52E56">
        <w:rPr>
          <w:rStyle w:val="Strong"/>
          <w:rFonts w:asciiTheme="minorHAnsi" w:hAnsiTheme="minorHAnsi"/>
          <w:b w:val="0"/>
          <w:bCs w:val="0"/>
        </w:rPr>
        <w:t>The current prototype is intentionally restricted to three suspicious characteristic categories: Urgent Language, Action Requests, and Promotional Language. Although extending the analytical model with additional categories was considered during development, the three-category structure was retained to keep the implementation focused and transparent within the scope of the study. Future versions could incorporate a broader range of phishing indicators while preserving the analysis's characteristic-based, interpretable nature.</w:t>
      </w:r>
    </w:p>
    <w:p w14:paraId="4370B3F4" w14:textId="77777777" w:rsidR="006002E0" w:rsidRPr="00C52E56" w:rsidRDefault="006002E0" w:rsidP="006002E0">
      <w:pPr>
        <w:pStyle w:val="NormalWeb"/>
        <w:rPr>
          <w:rStyle w:val="Strong"/>
          <w:rFonts w:asciiTheme="minorHAnsi" w:hAnsiTheme="minorHAnsi"/>
          <w:b w:val="0"/>
          <w:bCs w:val="0"/>
        </w:rPr>
      </w:pPr>
      <w:r w:rsidRPr="00C52E56">
        <w:rPr>
          <w:rStyle w:val="Strong"/>
          <w:rFonts w:asciiTheme="minorHAnsi" w:hAnsiTheme="minorHAnsi"/>
          <w:b w:val="0"/>
          <w:bCs w:val="0"/>
        </w:rPr>
        <w:t>The current detection mechanism could also be improved beyond substring-based keyword matching. Future development could introduce word-boundary matching, tokenisation, phrase-level analysis, or contextual natural language processing to distinguish relevant suspicious expressions from incidental matches occurring within longer strings. The equal-weight scoring model could similarly be refined by assigning different weights to characteristics according to their relative significance or by considering combinations of indicators rather than treating every detected category equally. Such modifications would require appropriate empirical validation rather than assuming that a more complex scoring mechanism is necessarily more accurate.</w:t>
      </w:r>
    </w:p>
    <w:p w14:paraId="670106ED" w14:textId="3B2C62DD" w:rsidR="00936328" w:rsidRDefault="006002E0" w:rsidP="00CD2211">
      <w:pPr>
        <w:pStyle w:val="NormalWeb"/>
        <w:rPr>
          <w:rStyle w:val="Strong"/>
          <w:rFonts w:asciiTheme="minorHAnsi" w:hAnsiTheme="minorHAnsi"/>
          <w:b w:val="0"/>
          <w:bCs w:val="0"/>
        </w:rPr>
      </w:pPr>
      <w:r w:rsidRPr="00C52E56">
        <w:rPr>
          <w:rStyle w:val="Strong"/>
          <w:rFonts w:asciiTheme="minorHAnsi" w:hAnsiTheme="minorHAnsi"/>
          <w:b w:val="0"/>
          <w:bCs w:val="0"/>
        </w:rPr>
        <w:t>Future evaluation could extend beyond functional correctness by using labelled email data to measure classification performance through metrics such as precision, recall, F1-score, and false-positive and false-negative rates. Subject to appropriate ethical approval, subsequent research could also involve end-users to investigate whether the transparent presentation of detected characteristics and corresponding recommendations improves phishing awareness or decision-making. These extensions would enable future work to assess not only whether the software operates as designed, but also its effectiveness in practical phishing-recognition contexts.</w:t>
      </w:r>
    </w:p>
    <w:p w14:paraId="3394136E" w14:textId="4892FCF0" w:rsidR="005D16D9" w:rsidRPr="00936328" w:rsidRDefault="005D16D9" w:rsidP="00936328">
      <w:pPr>
        <w:pStyle w:val="Heading2"/>
        <w:rPr>
          <w:rStyle w:val="Strong"/>
          <w:b w:val="0"/>
          <w:bCs w:val="0"/>
        </w:rPr>
      </w:pPr>
      <w:bookmarkStart w:id="79" w:name="_Toc240886439"/>
      <w:r w:rsidRPr="00936328">
        <w:rPr>
          <w:rStyle w:val="Strong"/>
          <w:b w:val="0"/>
          <w:bCs w:val="0"/>
        </w:rPr>
        <w:lastRenderedPageBreak/>
        <w:t>6.</w:t>
      </w:r>
      <w:r w:rsidR="002731A8">
        <w:rPr>
          <w:rStyle w:val="Strong"/>
          <w:b w:val="0"/>
          <w:bCs w:val="0"/>
        </w:rPr>
        <w:t>7</w:t>
      </w:r>
      <w:r w:rsidRPr="00936328">
        <w:rPr>
          <w:rStyle w:val="Strong"/>
          <w:b w:val="0"/>
          <w:bCs w:val="0"/>
        </w:rPr>
        <w:t xml:space="preserve"> Final Conclusion</w:t>
      </w:r>
      <w:bookmarkEnd w:id="79"/>
    </w:p>
    <w:p w14:paraId="2EA58E03" w14:textId="77777777" w:rsidR="006002E0" w:rsidRPr="00C52E56" w:rsidRDefault="006002E0" w:rsidP="006002E0">
      <w:pPr>
        <w:pStyle w:val="NormalWeb"/>
        <w:rPr>
          <w:rStyle w:val="Strong"/>
          <w:rFonts w:asciiTheme="minorHAnsi" w:hAnsiTheme="minorHAnsi"/>
          <w:b w:val="0"/>
          <w:bCs w:val="0"/>
        </w:rPr>
      </w:pPr>
      <w:r w:rsidRPr="00C52E56">
        <w:rPr>
          <w:rStyle w:val="Strong"/>
          <w:rFonts w:asciiTheme="minorHAnsi" w:hAnsiTheme="minorHAnsi"/>
          <w:b w:val="0"/>
          <w:bCs w:val="0"/>
        </w:rPr>
        <w:t>This study designed, developed, and functionally evaluated a desktop-based Phishing Email Analysis Tool intended to provide a transparent approach to analysing potentially suspicious email content. Drawing on the literature reviewed within the study, three suspicious textual characteristic categories (Urgent Language, Action Requests, and Promotional Language) were operationalised within a rule-based analytical mechanism. The system used their detection to generate an interpretable risk score and corresponding risk level, while characteristic-specific recommendations provided guidance directly related to the identified suspicious content.</w:t>
      </w:r>
    </w:p>
    <w:p w14:paraId="2045E5A1" w14:textId="77777777" w:rsidR="006002E0" w:rsidRPr="00C52E56" w:rsidRDefault="006002E0" w:rsidP="006002E0">
      <w:pPr>
        <w:pStyle w:val="NormalWeb"/>
        <w:rPr>
          <w:rStyle w:val="Strong"/>
          <w:rFonts w:asciiTheme="minorHAnsi" w:hAnsiTheme="minorHAnsi"/>
          <w:b w:val="0"/>
          <w:bCs w:val="0"/>
        </w:rPr>
      </w:pPr>
      <w:r w:rsidRPr="00C52E56">
        <w:rPr>
          <w:rFonts w:asciiTheme="minorHAnsi" w:hAnsiTheme="minorHAnsi"/>
        </w:rPr>
        <w:t xml:space="preserve">The completed prototype showed that these components could be successfully integrated into a functional desktop application. </w:t>
      </w:r>
      <w:r w:rsidRPr="00C52E56">
        <w:rPr>
          <w:rStyle w:val="Strong"/>
          <w:rFonts w:asciiTheme="minorHAnsi" w:hAnsiTheme="minorHAnsi"/>
          <w:b w:val="0"/>
          <w:bCs w:val="0"/>
        </w:rPr>
        <w:t xml:space="preserve">Systematic testing confirmed that the implemented functions behaved consistently with the predefined requirements and analytical rules across the tested conditions. At the same time, the study identified clear limitations associated with the restricted characteristic taxonomy, simplified scoring mechanism, substring-based detection, and the evaluation's functional scope. </w:t>
      </w:r>
      <w:r w:rsidRPr="00C52E56">
        <w:rPr>
          <w:rFonts w:asciiTheme="minorHAnsi" w:hAnsiTheme="minorHAnsi"/>
        </w:rPr>
        <w:t>These limitations also identify areas for further development and more extensive empirical evaluation.</w:t>
      </w:r>
    </w:p>
    <w:p w14:paraId="727F28CD" w14:textId="4F233FBA" w:rsidR="004A4313" w:rsidRDefault="006002E0" w:rsidP="004A4313">
      <w:pPr>
        <w:pStyle w:val="NormalWeb"/>
        <w:rPr>
          <w:rStyle w:val="Strong"/>
          <w:rFonts w:asciiTheme="minorHAnsi" w:hAnsiTheme="minorHAnsi"/>
          <w:b w:val="0"/>
          <w:bCs w:val="0"/>
        </w:rPr>
      </w:pPr>
      <w:r w:rsidRPr="00C52E56">
        <w:rPr>
          <w:rStyle w:val="Strong"/>
          <w:rFonts w:asciiTheme="minorHAnsi" w:hAnsiTheme="minorHAnsi"/>
          <w:b w:val="0"/>
          <w:bCs w:val="0"/>
        </w:rPr>
        <w:t>Overall, the study demonstrates the feasibility of translating selected phishing-related textual characteristics into a transparent and interpretable software artefact. While the developed prototype is not intended to replace advanced phishing-detection technologies, it provides a practical foundation for further investigation into explainable approaches that combine suspicious-content identification, risk assessment, and user-oriented guidance.</w:t>
      </w:r>
    </w:p>
    <w:p w14:paraId="1650AB2C" w14:textId="77777777" w:rsidR="004A4313" w:rsidRDefault="004A4313">
      <w:pPr>
        <w:rPr>
          <w:rStyle w:val="Strong"/>
          <w:rFonts w:eastAsia="Times New Roman" w:cs="Times New Roman"/>
          <w:b w:val="0"/>
          <w:bCs w:val="0"/>
          <w:kern w:val="0"/>
          <w:lang w:eastAsia="en-GB"/>
          <w14:ligatures w14:val="none"/>
        </w:rPr>
      </w:pPr>
      <w:r>
        <w:rPr>
          <w:rStyle w:val="Strong"/>
          <w:b w:val="0"/>
          <w:bCs w:val="0"/>
        </w:rPr>
        <w:br w:type="page"/>
      </w:r>
    </w:p>
    <w:p w14:paraId="5D0976E6" w14:textId="77777777" w:rsidR="003A0F6E" w:rsidRPr="004A4313" w:rsidRDefault="003A0F6E" w:rsidP="004A4313">
      <w:pPr>
        <w:pStyle w:val="NormalWeb"/>
        <w:rPr>
          <w:rFonts w:asciiTheme="minorHAnsi" w:hAnsiTheme="minorHAnsi"/>
          <w:sz w:val="32"/>
          <w:szCs w:val="32"/>
        </w:rPr>
      </w:pPr>
    </w:p>
    <w:p w14:paraId="5F5F8F89" w14:textId="42A51584" w:rsidR="004128D9" w:rsidRPr="003A0F6E" w:rsidRDefault="004128D9" w:rsidP="000243AF">
      <w:pPr>
        <w:pStyle w:val="Heading1"/>
        <w:rPr>
          <w:rFonts w:asciiTheme="minorHAnsi" w:hAnsiTheme="minorHAnsi"/>
        </w:rPr>
      </w:pPr>
      <w:bookmarkStart w:id="80" w:name="_Toc240886440"/>
      <w:r w:rsidRPr="004128D9">
        <w:t>References</w:t>
      </w:r>
      <w:bookmarkEnd w:id="80"/>
    </w:p>
    <w:p w14:paraId="33DE0D07" w14:textId="77777777" w:rsidR="004128D9" w:rsidRDefault="004128D9" w:rsidP="004128D9">
      <w:pPr>
        <w:pStyle w:val="pdq2pgselectionanchorcontainer"/>
      </w:pPr>
      <w:r>
        <w:rPr>
          <w:rStyle w:val="Strong"/>
        </w:rPr>
        <w:t>[1]</w:t>
      </w:r>
      <w:r>
        <w:t xml:space="preserve"> A. Aleroud and L. Zhou, “Phishing environments, techniques, and countermeasures: A survey,” </w:t>
      </w:r>
      <w:r>
        <w:rPr>
          <w:rStyle w:val="Emphasis"/>
        </w:rPr>
        <w:t>Computers &amp; Security</w:t>
      </w:r>
      <w:r>
        <w:t xml:space="preserve">, vol. 68, pp. 160–196, Jul. 2017, doi: 10.1016/j.cose.2017.04.006. </w:t>
      </w:r>
    </w:p>
    <w:p w14:paraId="0D93FDC4" w14:textId="2F68B918" w:rsidR="00080487" w:rsidRPr="00080487" w:rsidRDefault="00080487" w:rsidP="004128D9">
      <w:pPr>
        <w:pStyle w:val="NormalWeb"/>
      </w:pPr>
      <w:r w:rsidRPr="00080487">
        <w:rPr>
          <w:b/>
          <w:bCs/>
        </w:rPr>
        <w:t>[2]</w:t>
      </w:r>
      <w:r w:rsidRPr="00080487">
        <w:t xml:space="preserve"> National Cyber Security Centre, “Phishing scams: how to spot and report them,” NCSC, 2021. [Online]. Available: </w:t>
      </w:r>
      <w:hyperlink r:id="rId15" w:tgtFrame="_new" w:history="1">
        <w:r w:rsidRPr="00080487">
          <w:rPr>
            <w:rStyle w:val="Hyperlink"/>
          </w:rPr>
          <w:t>https://www.ncsc.gov.uk/collection/phishing-scams</w:t>
        </w:r>
      </w:hyperlink>
      <w:r w:rsidRPr="00080487">
        <w:t xml:space="preserve">. [Accessed: Sep. 4, 2026]. </w:t>
      </w:r>
    </w:p>
    <w:p w14:paraId="5BE9BC83" w14:textId="6980CF0C" w:rsidR="004128D9" w:rsidRDefault="004128D9" w:rsidP="004128D9">
      <w:pPr>
        <w:pStyle w:val="NormalWeb"/>
      </w:pPr>
      <w:r>
        <w:rPr>
          <w:rStyle w:val="Strong"/>
        </w:rPr>
        <w:t>[3]</w:t>
      </w:r>
      <w:r>
        <w:t xml:space="preserve"> E. J. Williams, J. Hinds, and A. N. Joinson, “Exploring susceptibility to phishing in the workplace,” </w:t>
      </w:r>
      <w:r>
        <w:rPr>
          <w:rStyle w:val="Emphasis"/>
        </w:rPr>
        <w:t>International Journal of Human-Computer Studies</w:t>
      </w:r>
      <w:r>
        <w:t xml:space="preserve">, vol. 120, pp. 1–13, Dec. 2018, doi: 10.1016/j.ijhcs.2018.06.004. </w:t>
      </w:r>
    </w:p>
    <w:p w14:paraId="28DBD4B7" w14:textId="31F82884" w:rsidR="004128D9" w:rsidRDefault="004128D9" w:rsidP="00AB14EC">
      <w:pPr>
        <w:pStyle w:val="NormalWeb"/>
      </w:pPr>
      <w:r>
        <w:rPr>
          <w:rStyle w:val="Strong"/>
        </w:rPr>
        <w:t>[4]</w:t>
      </w:r>
      <w:r>
        <w:t xml:space="preserve"> M. P. Steves, K. K. Greene, and M. F. Theofanos, “Categorizing human phishing difficulty: A Phish Scale,” </w:t>
      </w:r>
      <w:r>
        <w:rPr>
          <w:rStyle w:val="Emphasis"/>
        </w:rPr>
        <w:t>Journal of Cybersecurity</w:t>
      </w:r>
      <w:r>
        <w:t xml:space="preserve">, vol. 6, no. 1, Art. no. tyaa009, 2020, doi: 10.1093/cybsec/tyaa009. </w:t>
      </w:r>
    </w:p>
    <w:p w14:paraId="15DE12D8" w14:textId="4C926A4E" w:rsidR="00AB14EC" w:rsidRDefault="00AB14EC" w:rsidP="00AB14EC">
      <w:pPr>
        <w:pStyle w:val="NormalWeb"/>
      </w:pPr>
      <w:r>
        <w:rPr>
          <w:rStyle w:val="Strong"/>
        </w:rPr>
        <w:t>[5]</w:t>
      </w:r>
      <w:r>
        <w:t xml:space="preserve"> J. Osamor, M. A. Ashawa, A. Shahrabi, A. Philip, and C. Iwendi, “The Evolution of Phishing and Future Directions: A Review,” </w:t>
      </w:r>
      <w:r>
        <w:rPr>
          <w:rStyle w:val="Emphasis"/>
        </w:rPr>
        <w:t>International Conference on Cyber Warfare and Security</w:t>
      </w:r>
      <w:r>
        <w:t>, vol. 20, no. 1, pp. 361–368, 2025, doi: 10.34190/iccws.20.1.3366.</w:t>
      </w:r>
    </w:p>
    <w:p w14:paraId="2B0F1ABF" w14:textId="02A64B91" w:rsidR="00AB14EC" w:rsidRDefault="00AB14EC" w:rsidP="00AB14EC">
      <w:pPr>
        <w:pStyle w:val="NormalWeb"/>
      </w:pPr>
      <w:r>
        <w:rPr>
          <w:rStyle w:val="Strong"/>
        </w:rPr>
        <w:t>[6]</w:t>
      </w:r>
      <w:r>
        <w:t xml:space="preserve"> S. A. Salloum, T. Gaber, S. Vadera, and K. Shaalan, “A Systematic Literature Review on Phishing Email Detection Using Natural Language Processing Techniques,” </w:t>
      </w:r>
      <w:r>
        <w:rPr>
          <w:rStyle w:val="Emphasis"/>
        </w:rPr>
        <w:t>IEEE Access</w:t>
      </w:r>
      <w:r>
        <w:t>, vol. 10, pp. 65703–65727, 2022, doi: 10.1109/ACCESS.2022.3183083.</w:t>
      </w:r>
    </w:p>
    <w:p w14:paraId="20B51699" w14:textId="56BA81AB" w:rsidR="00AB14EC" w:rsidRDefault="006A7337" w:rsidP="00AB14EC">
      <w:pPr>
        <w:pStyle w:val="NormalWeb"/>
      </w:pPr>
      <w:r>
        <w:rPr>
          <w:rStyle w:val="Strong"/>
        </w:rPr>
        <w:t>[7]</w:t>
      </w:r>
      <w:r>
        <w:t xml:space="preserve"> A. Al-Subaiey, M. Al-Thani, N. A. Alam, K. F. Antora, A. Khandakar, and S. A. U. Zaman, “Novel interpretable and robust web-based AI platform for phishing email detection,” </w:t>
      </w:r>
      <w:r>
        <w:rPr>
          <w:rStyle w:val="Emphasis"/>
        </w:rPr>
        <w:t>Computers &amp; Electrical Engineering</w:t>
      </w:r>
      <w:r>
        <w:t>, vol. 120, Art. no. 109625, Dec. 2024, doi: 10.1016/j.compeleceng.2024.109625.</w:t>
      </w:r>
    </w:p>
    <w:p w14:paraId="5B8443C9" w14:textId="1F70CE0A" w:rsidR="00477FA6" w:rsidRDefault="00477FA6" w:rsidP="00AB14EC">
      <w:pPr>
        <w:pStyle w:val="NormalWeb"/>
      </w:pPr>
      <w:r>
        <w:rPr>
          <w:rStyle w:val="Strong"/>
        </w:rPr>
        <w:t>[8]</w:t>
      </w:r>
      <w:r>
        <w:t xml:space="preserve"> M. F. Veit, O. Wiese, F. L. Ballreich, M. Volkamer, D. Engels, and P. Mayer, “SoK: The past decade of user deception in emails and today’s email clients’ susceptibility to phishing techniques,” </w:t>
      </w:r>
      <w:r>
        <w:rPr>
          <w:rStyle w:val="Emphasis"/>
        </w:rPr>
        <w:t>Computers &amp; Security</w:t>
      </w:r>
      <w:r>
        <w:t>, vol. 150, Art. no. 104197, Mar. 2025, doi: 10.1016/j.cose.2024.104197.</w:t>
      </w:r>
    </w:p>
    <w:p w14:paraId="05341C9F" w14:textId="77777777" w:rsidR="00237ED2" w:rsidRPr="006F09CE" w:rsidRDefault="00237ED2" w:rsidP="00237ED2">
      <w:pPr>
        <w:pStyle w:val="NormalWeb"/>
      </w:pPr>
      <w:r w:rsidRPr="006F09CE">
        <w:rPr>
          <w:rStyle w:val="Strong"/>
        </w:rPr>
        <w:t>[9]</w:t>
      </w:r>
      <w:r w:rsidRPr="006F09CE">
        <w:t xml:space="preserve"> E. J. Williams and D. Polage, “How persuasive is phishing email? The role of authentic design, influence and current events in email judgements,” </w:t>
      </w:r>
      <w:r w:rsidRPr="006F09CE">
        <w:rPr>
          <w:rStyle w:val="Emphasis"/>
        </w:rPr>
        <w:t>Behaviour &amp; Information Technology</w:t>
      </w:r>
      <w:r w:rsidRPr="006F09CE">
        <w:t>, vol. 38, no. 2, pp. 184–197, 2019, doi: 10.1080/0144929X.2018.1519599.</w:t>
      </w:r>
    </w:p>
    <w:p w14:paraId="3B3AB4D0" w14:textId="77777777" w:rsidR="00237ED2" w:rsidRPr="006F09CE" w:rsidRDefault="00237ED2" w:rsidP="00237ED2">
      <w:pPr>
        <w:pStyle w:val="NormalWeb"/>
      </w:pPr>
      <w:r w:rsidRPr="006F09CE">
        <w:rPr>
          <w:rStyle w:val="Strong"/>
        </w:rPr>
        <w:t>[10]</w:t>
      </w:r>
      <w:r w:rsidRPr="006F09CE">
        <w:t xml:space="preserve"> A. Ferreira and S. Teles, “Persuasion: How phishing emails can influence users and bypass security measures,” </w:t>
      </w:r>
      <w:r w:rsidRPr="006F09CE">
        <w:rPr>
          <w:rStyle w:val="Emphasis"/>
        </w:rPr>
        <w:t>International Journal of Human-Computer Studies</w:t>
      </w:r>
      <w:r w:rsidRPr="006F09CE">
        <w:t>, vol. 125, pp. 19–31, May 2019, doi: 10.1016/j.ijhcs.2018.12.004.</w:t>
      </w:r>
    </w:p>
    <w:p w14:paraId="298D26A7" w14:textId="77777777" w:rsidR="00281AA1" w:rsidRDefault="00237ED2" w:rsidP="00237ED2">
      <w:pPr>
        <w:pStyle w:val="NormalWeb"/>
      </w:pPr>
      <w:r w:rsidRPr="006F09CE">
        <w:rPr>
          <w:b/>
          <w:bCs/>
        </w:rPr>
        <w:t>[11]</w:t>
      </w:r>
      <w:r w:rsidRPr="006F09CE">
        <w:t xml:space="preserve"> O. A. Zielinska, A. K. Welk, C. B. Mayhorn, and E. Murphy-Hill, “A Temporal Analysis of Persuasion Principles in Phishing Emails,” </w:t>
      </w:r>
      <w:r w:rsidRPr="006F09CE">
        <w:rPr>
          <w:i/>
          <w:iCs/>
        </w:rPr>
        <w:t xml:space="preserve">Proceedings of the Human Factors </w:t>
      </w:r>
      <w:r w:rsidRPr="006F09CE">
        <w:rPr>
          <w:i/>
          <w:iCs/>
        </w:rPr>
        <w:lastRenderedPageBreak/>
        <w:t>and Ergonomics Society Annual Meeting</w:t>
      </w:r>
      <w:r w:rsidRPr="006F09CE">
        <w:t>, vol. 60, no. 1, pp. 765–769, 2016, doi: 10.1177</w:t>
      </w:r>
      <w:r w:rsidRPr="007A0213">
        <w:t>/1541931213601175.</w:t>
      </w:r>
    </w:p>
    <w:p w14:paraId="56375A1D" w14:textId="2DAEE4D2" w:rsidR="00237ED2" w:rsidRPr="006F09CE" w:rsidRDefault="00237ED2" w:rsidP="00237ED2">
      <w:pPr>
        <w:pStyle w:val="NormalWeb"/>
      </w:pPr>
      <w:r w:rsidRPr="006F09CE">
        <w:rPr>
          <w:rStyle w:val="Strong"/>
        </w:rPr>
        <w:t>[12]</w:t>
      </w:r>
      <w:r w:rsidRPr="006F09CE">
        <w:t xml:space="preserve"> J. C. Auton and D. Sturman, “Persuasion under pressure: the influence of persuasion principles and time constraints on phishing email susceptibility,” </w:t>
      </w:r>
      <w:r w:rsidRPr="006F09CE">
        <w:rPr>
          <w:rStyle w:val="Emphasis"/>
        </w:rPr>
        <w:t>Information and Computer Security</w:t>
      </w:r>
      <w:r w:rsidRPr="006F09CE">
        <w:t>, vol. 33, no. 5, pp. 845–859, 2025, doi: 10.1108/ICS-07-2024-0163.</w:t>
      </w:r>
    </w:p>
    <w:p w14:paraId="76FC57B9" w14:textId="77777777" w:rsidR="00B058A6" w:rsidRPr="006F09CE" w:rsidRDefault="00B058A6" w:rsidP="00B058A6">
      <w:pPr>
        <w:pStyle w:val="NormalWeb"/>
      </w:pPr>
      <w:r w:rsidRPr="006F09CE">
        <w:rPr>
          <w:b/>
          <w:bCs/>
        </w:rPr>
        <w:t>[13]</w:t>
      </w:r>
      <w:r w:rsidRPr="006F09CE">
        <w:t xml:space="preserve"> M. Spicer and J. R. C. Nurse, “What makes people susceptible to phishing attacks: A systematic literature review and future research agenda,” </w:t>
      </w:r>
      <w:r w:rsidRPr="006F09CE">
        <w:rPr>
          <w:i/>
          <w:iCs/>
        </w:rPr>
        <w:t>Computers &amp; Security</w:t>
      </w:r>
      <w:r w:rsidRPr="006F09CE">
        <w:t>, 2026, doi: 10.1016/j.cose.2026.105096.</w:t>
      </w:r>
    </w:p>
    <w:p w14:paraId="33A2B0DF" w14:textId="77777777" w:rsidR="00967C01" w:rsidRPr="006F09CE" w:rsidRDefault="00967C01" w:rsidP="00967C01">
      <w:pPr>
        <w:pStyle w:val="NormalWeb"/>
      </w:pPr>
      <w:r w:rsidRPr="006F09CE">
        <w:rPr>
          <w:b/>
          <w:bCs/>
        </w:rPr>
        <w:t>[14]</w:t>
      </w:r>
      <w:r w:rsidRPr="006F09CE">
        <w:t xml:space="preserve"> K. Parsons, M. Butavicius, P. Delfabbro, and M. Lillie, “Predicting susceptibility to social influence in phishing emails,” </w:t>
      </w:r>
      <w:r w:rsidRPr="006F09CE">
        <w:rPr>
          <w:i/>
          <w:iCs/>
        </w:rPr>
        <w:t>International Journal of Human-Computer Studies</w:t>
      </w:r>
      <w:r w:rsidRPr="006F09CE">
        <w:t>, vol. 128, pp. 17–26, Aug. 2019, doi: 10.1016/j.ijhcs.2019.02.007.</w:t>
      </w:r>
    </w:p>
    <w:p w14:paraId="34E363CD" w14:textId="6F3E0E60" w:rsidR="0009043E" w:rsidRDefault="0009043E" w:rsidP="00AB14EC">
      <w:pPr>
        <w:pStyle w:val="NormalWeb"/>
      </w:pPr>
      <w:r w:rsidRPr="006F09CE">
        <w:rPr>
          <w:b/>
          <w:bCs/>
        </w:rPr>
        <w:t>[</w:t>
      </w:r>
      <w:r w:rsidR="00FF3962" w:rsidRPr="006F09CE">
        <w:rPr>
          <w:b/>
          <w:bCs/>
        </w:rPr>
        <w:t>15</w:t>
      </w:r>
      <w:r w:rsidRPr="006F09CE">
        <w:rPr>
          <w:b/>
          <w:bCs/>
        </w:rPr>
        <w:t>]</w:t>
      </w:r>
      <w:r w:rsidRPr="006F09CE">
        <w:t xml:space="preserve"> S. Zhuo, R. Biddle, Y. S. Koh, D. Lottridge, and G. Russello, “SoK: Human-centered phishing susceptibility,” </w:t>
      </w:r>
      <w:r w:rsidRPr="006F09CE">
        <w:rPr>
          <w:i/>
          <w:iCs/>
        </w:rPr>
        <w:t>ACM Transactions on Privacy and Security</w:t>
      </w:r>
      <w:r w:rsidRPr="006F09CE">
        <w:t>, vol. 26, no. 3, Art. no. 24, pp. 1–27</w:t>
      </w:r>
      <w:r w:rsidRPr="0009043E">
        <w:t>, 2023, doi: 10.1145/3575797.</w:t>
      </w:r>
    </w:p>
    <w:p w14:paraId="10D7BF41" w14:textId="6D5B728B" w:rsidR="0009043E" w:rsidRPr="006F09CE" w:rsidRDefault="00415A85" w:rsidP="00AB14EC">
      <w:pPr>
        <w:pStyle w:val="NormalWeb"/>
      </w:pPr>
      <w:r w:rsidRPr="006F09CE">
        <w:rPr>
          <w:b/>
          <w:bCs/>
        </w:rPr>
        <w:t>[</w:t>
      </w:r>
      <w:r w:rsidR="00333633" w:rsidRPr="006F09CE">
        <w:rPr>
          <w:b/>
          <w:bCs/>
        </w:rPr>
        <w:t>16</w:t>
      </w:r>
      <w:r w:rsidRPr="006F09CE">
        <w:rPr>
          <w:b/>
          <w:bCs/>
        </w:rPr>
        <w:t>]</w:t>
      </w:r>
      <w:r w:rsidRPr="006F09CE">
        <w:t xml:space="preserve"> S. Oh, Y. Bae, I. A. Thompson, and Y. Im, “Uncovering the Dark Patterns of Phishing Emails: An Eye-Tracking Analysis,” </w:t>
      </w:r>
      <w:r w:rsidRPr="006F09CE">
        <w:rPr>
          <w:i/>
          <w:iCs/>
        </w:rPr>
        <w:t>IEEE Access</w:t>
      </w:r>
      <w:r w:rsidRPr="006F09CE">
        <w:t>, vol. 13, pp. 197634–197644, 2025, doi: 10.1109/ACCESS.2025.3633616.</w:t>
      </w:r>
    </w:p>
    <w:p w14:paraId="0BD46E05" w14:textId="6943168C" w:rsidR="00415A85" w:rsidRPr="006F09CE" w:rsidRDefault="00415A85" w:rsidP="00AB14EC">
      <w:pPr>
        <w:pStyle w:val="NormalWeb"/>
      </w:pPr>
      <w:r w:rsidRPr="006F09CE">
        <w:rPr>
          <w:b/>
          <w:bCs/>
        </w:rPr>
        <w:t>[</w:t>
      </w:r>
      <w:r w:rsidR="0085542A" w:rsidRPr="006F09CE">
        <w:rPr>
          <w:b/>
          <w:bCs/>
        </w:rPr>
        <w:t>17</w:t>
      </w:r>
      <w:r w:rsidRPr="006F09CE">
        <w:rPr>
          <w:b/>
          <w:bCs/>
        </w:rPr>
        <w:t>]</w:t>
      </w:r>
      <w:r w:rsidRPr="006F09CE">
        <w:t xml:space="preserve"> G. Park and J. Rayz, “Ontological detection of phishing emails,” in </w:t>
      </w:r>
      <w:r w:rsidRPr="006F09CE">
        <w:rPr>
          <w:i/>
          <w:iCs/>
        </w:rPr>
        <w:t>2018 IEEE International Conference on Systems, Man, and Cybernetics (SMC)</w:t>
      </w:r>
      <w:r w:rsidRPr="006F09CE">
        <w:t>, 2018, pp. 2858–2863, doi: 10.1109/SMC.2018.00486.</w:t>
      </w:r>
    </w:p>
    <w:p w14:paraId="39CD7DDF" w14:textId="12536EE3" w:rsidR="00415A85" w:rsidRPr="006F09CE" w:rsidRDefault="00415A85" w:rsidP="00AB14EC">
      <w:pPr>
        <w:pStyle w:val="NormalWeb"/>
      </w:pPr>
      <w:r w:rsidRPr="006F09CE">
        <w:rPr>
          <w:b/>
          <w:bCs/>
        </w:rPr>
        <w:t>[</w:t>
      </w:r>
      <w:r w:rsidR="005C3321" w:rsidRPr="006F09CE">
        <w:rPr>
          <w:b/>
          <w:bCs/>
        </w:rPr>
        <w:t>18</w:t>
      </w:r>
      <w:r w:rsidRPr="006F09CE">
        <w:rPr>
          <w:b/>
          <w:bCs/>
        </w:rPr>
        <w:t>]</w:t>
      </w:r>
      <w:r w:rsidRPr="006F09CE">
        <w:t xml:space="preserve"> L. Sawe, J. Gikandi, J. Kamau, and D. Njuguna, “Sentence Level Analysis Model for Phishing Detection Using KNN,” </w:t>
      </w:r>
      <w:r w:rsidRPr="006F09CE">
        <w:rPr>
          <w:i/>
          <w:iCs/>
        </w:rPr>
        <w:t>Journal of Cyber Security</w:t>
      </w:r>
      <w:r w:rsidRPr="006F09CE">
        <w:t>, vol. 6, no. 1, pp. 25–39, 2024, doi: 10.32604/jcs.2023.045859.</w:t>
      </w:r>
    </w:p>
    <w:p w14:paraId="53735138" w14:textId="77777777" w:rsidR="00AE2940" w:rsidRPr="006F09CE" w:rsidRDefault="00AE2940" w:rsidP="00AE2940">
      <w:pPr>
        <w:pStyle w:val="NormalWeb"/>
      </w:pPr>
      <w:r w:rsidRPr="006F09CE">
        <w:rPr>
          <w:rStyle w:val="Strong"/>
        </w:rPr>
        <w:t>[19]</w:t>
      </w:r>
      <w:r w:rsidRPr="006F09CE">
        <w:t xml:space="preserve"> K. Singh, P. Aggarwal, P. Rajivan, and C. Gonzalez, “What makes phishing emails hard for humans to detect?,” </w:t>
      </w:r>
      <w:r w:rsidRPr="006F09CE">
        <w:rPr>
          <w:rStyle w:val="Emphasis"/>
        </w:rPr>
        <w:t>Proceedings of the Human Factors and Ergonomics Society Annual Meeting</w:t>
      </w:r>
      <w:r w:rsidRPr="006F09CE">
        <w:t>, vol. 64, no. 1, 2020, doi: 10.1177/1071181320641097.</w:t>
      </w:r>
    </w:p>
    <w:p w14:paraId="460C82F5" w14:textId="56269AE9" w:rsidR="009C3913" w:rsidRDefault="00E3788E" w:rsidP="00AB14EC">
      <w:pPr>
        <w:pStyle w:val="NormalWeb"/>
      </w:pPr>
      <w:r w:rsidRPr="006F09CE">
        <w:rPr>
          <w:b/>
          <w:bCs/>
        </w:rPr>
        <w:t>[20]</w:t>
      </w:r>
      <w:r w:rsidRPr="006F09CE">
        <w:t xml:space="preserve"> K. Khadka, A. B. Ullah, and E. Martinez Marroquin, “Unmasking persuasion in phishing: a content analysis of principles of persuasion in emails and subject lines,” </w:t>
      </w:r>
      <w:r w:rsidRPr="006F09CE">
        <w:rPr>
          <w:i/>
          <w:iCs/>
        </w:rPr>
        <w:t>Information and Computer Security</w:t>
      </w:r>
      <w:r w:rsidRPr="006F09CE">
        <w:t>, vol. 34, no. 1, pp. 104–121, 2026, doi: 10.1108/ICS-12-2024-0321.</w:t>
      </w:r>
    </w:p>
    <w:p w14:paraId="1DC33703" w14:textId="0008B4F8" w:rsidR="009C3913" w:rsidRPr="009C3913" w:rsidRDefault="009C3913" w:rsidP="00AB14EC">
      <w:pPr>
        <w:pStyle w:val="NormalWeb"/>
      </w:pPr>
      <w:r w:rsidRPr="009C3913">
        <w:rPr>
          <w:b/>
          <w:bCs/>
        </w:rPr>
        <w:t>[21]</w:t>
      </w:r>
      <w:r w:rsidRPr="009C3913">
        <w:t xml:space="preserve"> E. Kytidou, T. Tsikriki, G. Drosatos, and K. Rantos, “Machine learning techniques for phishing detection: A review of methods, challenges, and future directions,” </w:t>
      </w:r>
      <w:r w:rsidRPr="009C3913">
        <w:rPr>
          <w:i/>
          <w:iCs/>
        </w:rPr>
        <w:t>Intelligent Decision Technologies</w:t>
      </w:r>
      <w:r w:rsidRPr="009C3913">
        <w:t>, vol. 19, no. 6, pp. 4356–4379, 2025, doi: 10.1177/18724981251366763.</w:t>
      </w:r>
    </w:p>
    <w:p w14:paraId="0C2F4A17" w14:textId="38DB099C" w:rsidR="00550269" w:rsidRPr="006F09CE" w:rsidRDefault="008729D6" w:rsidP="00AB14EC">
      <w:pPr>
        <w:pStyle w:val="NormalWeb"/>
      </w:pPr>
      <w:r w:rsidRPr="006F09CE">
        <w:rPr>
          <w:b/>
          <w:bCs/>
        </w:rPr>
        <w:t>[</w:t>
      </w:r>
      <w:r w:rsidR="00E473C3" w:rsidRPr="006F09CE">
        <w:rPr>
          <w:b/>
          <w:bCs/>
        </w:rPr>
        <w:t>22</w:t>
      </w:r>
      <w:r w:rsidRPr="006F09CE">
        <w:rPr>
          <w:b/>
          <w:bCs/>
        </w:rPr>
        <w:t>]</w:t>
      </w:r>
      <w:r w:rsidRPr="006F09CE">
        <w:t xml:space="preserve"> U. A. Butt, R. Amin, H. Aldabbas, S. Mohan, B. Alouffi, and A. Ahmadian, “Cloud-based email phishing attack using machine and deep learning algorithm,” </w:t>
      </w:r>
      <w:r w:rsidRPr="006F09CE">
        <w:rPr>
          <w:i/>
          <w:iCs/>
        </w:rPr>
        <w:t>Complex &amp; Intelligent Systems</w:t>
      </w:r>
      <w:r w:rsidRPr="006F09CE">
        <w:t>, vol. 9, no. 3, pp. 3043–3070, 2023, doi: 10.1007/s40747-022-00760-3.</w:t>
      </w:r>
    </w:p>
    <w:p w14:paraId="0619D5AE" w14:textId="77777777" w:rsidR="00394AE1" w:rsidRDefault="00394AE1" w:rsidP="00394AE1">
      <w:pPr>
        <w:pStyle w:val="NormalWeb"/>
      </w:pPr>
      <w:r w:rsidRPr="006F09CE">
        <w:rPr>
          <w:rStyle w:val="Strong"/>
        </w:rPr>
        <w:lastRenderedPageBreak/>
        <w:t>[23]</w:t>
      </w:r>
      <w:r w:rsidRPr="006F09CE">
        <w:t xml:space="preserve"> G. Sonowal, “Phishing Email Detection Based on Binary Search Feature Selection,” </w:t>
      </w:r>
      <w:r w:rsidRPr="006F09CE">
        <w:rPr>
          <w:rStyle w:val="Emphasis"/>
        </w:rPr>
        <w:t xml:space="preserve">SN </w:t>
      </w:r>
      <w:r>
        <w:rPr>
          <w:rStyle w:val="Emphasis"/>
        </w:rPr>
        <w:t>Computer Science</w:t>
      </w:r>
      <w:r>
        <w:t>, vol. 1, Art. no. 191, 2020, doi: 10.1007/s42979-020-00194-z.</w:t>
      </w:r>
    </w:p>
    <w:p w14:paraId="52402824" w14:textId="77777777" w:rsidR="005075FB" w:rsidRPr="006F09CE" w:rsidRDefault="005075FB" w:rsidP="005075FB">
      <w:pPr>
        <w:pStyle w:val="NormalWeb"/>
      </w:pPr>
      <w:r w:rsidRPr="006F09CE">
        <w:rPr>
          <w:b/>
          <w:bCs/>
        </w:rPr>
        <w:t>[24]</w:t>
      </w:r>
      <w:r w:rsidRPr="006F09CE">
        <w:t xml:space="preserve"> C. Catal, G. Giray, B. Tekinerdogan, S. Kumar, and S. Shukla, “Applications of deep learning for phishing detection: A systematic literature review,” </w:t>
      </w:r>
      <w:r w:rsidRPr="006F09CE">
        <w:rPr>
          <w:i/>
          <w:iCs/>
        </w:rPr>
        <w:t>Knowledge and Information Systems</w:t>
      </w:r>
      <w:r w:rsidRPr="006F09CE">
        <w:t>, vol. 64, no. 6, pp. 1457–1500, Jun. 2022, doi: 10.1007/s10115-022-01672-x.</w:t>
      </w:r>
    </w:p>
    <w:p w14:paraId="6C4B1C0A" w14:textId="77777777" w:rsidR="00976E94" w:rsidRPr="006F09CE" w:rsidRDefault="00976E94" w:rsidP="00976E94">
      <w:pPr>
        <w:pStyle w:val="NormalWeb"/>
      </w:pPr>
      <w:r w:rsidRPr="006F09CE">
        <w:rPr>
          <w:rStyle w:val="Strong"/>
        </w:rPr>
        <w:t>[25]</w:t>
      </w:r>
      <w:r w:rsidRPr="006F09CE">
        <w:t xml:space="preserve"> P. H. Kyaw, J. Gutierrez, and A. Ghobakhlou, “A Systematic Review of Deep Learning Techniques for Phishing Email Detection,” </w:t>
      </w:r>
      <w:r w:rsidRPr="006F09CE">
        <w:rPr>
          <w:rStyle w:val="Emphasis"/>
        </w:rPr>
        <w:t>Electronics</w:t>
      </w:r>
      <w:r w:rsidRPr="006F09CE">
        <w:t>, vol. 13, no. 19, Art. no. 3823, Sep. 2024, doi: 10.3390/electronics13193823.</w:t>
      </w:r>
    </w:p>
    <w:p w14:paraId="4B68949B" w14:textId="1B7CC5F6" w:rsidR="00394AE1" w:rsidRPr="006F09CE" w:rsidRDefault="00976E94" w:rsidP="00AB14EC">
      <w:pPr>
        <w:pStyle w:val="NormalWeb"/>
      </w:pPr>
      <w:r w:rsidRPr="006F09CE">
        <w:rPr>
          <w:rStyle w:val="Strong"/>
        </w:rPr>
        <w:t>[26]</w:t>
      </w:r>
      <w:r w:rsidRPr="006F09CE">
        <w:t xml:space="preserve"> M. F. Rabbi, A. I. Champa, and M. F. Zibran, “Phishy? Detecting Phishing Emails Using ML and NLP,” in </w:t>
      </w:r>
      <w:r w:rsidRPr="006F09CE">
        <w:rPr>
          <w:rStyle w:val="Emphasis"/>
        </w:rPr>
        <w:t>2023 IEEE/ACIS 21st International Conference on Software Engineering Research, Management and Applications (SERA)</w:t>
      </w:r>
      <w:r w:rsidRPr="006F09CE">
        <w:t>, 2023, doi: 10.1109/SERA57763.2023.10197758.</w:t>
      </w:r>
    </w:p>
    <w:p w14:paraId="0790A6D4" w14:textId="738B2394" w:rsidR="008729D6" w:rsidRPr="006F09CE" w:rsidRDefault="008729D6" w:rsidP="00AB14EC">
      <w:pPr>
        <w:pStyle w:val="NormalWeb"/>
      </w:pPr>
      <w:r w:rsidRPr="006F09CE">
        <w:rPr>
          <w:b/>
          <w:bCs/>
        </w:rPr>
        <w:t>[</w:t>
      </w:r>
      <w:r w:rsidR="005061C9" w:rsidRPr="006F09CE">
        <w:rPr>
          <w:b/>
          <w:bCs/>
        </w:rPr>
        <w:t>27</w:t>
      </w:r>
      <w:r w:rsidRPr="006F09CE">
        <w:rPr>
          <w:b/>
          <w:bCs/>
        </w:rPr>
        <w:t>]</w:t>
      </w:r>
      <w:r w:rsidRPr="006F09CE">
        <w:t xml:space="preserve"> A. A. Alhogail and A. Alsabih, “Applying machine learning and natural language processing to detect phishing email,” </w:t>
      </w:r>
      <w:r w:rsidRPr="006F09CE">
        <w:rPr>
          <w:i/>
          <w:iCs/>
        </w:rPr>
        <w:t>Computers &amp; Security</w:t>
      </w:r>
      <w:r w:rsidRPr="006F09CE">
        <w:t>, vol. 110, Art. no. 102414, Nov. 2021, doi: 10.1016/j.cose.2021.102414.</w:t>
      </w:r>
    </w:p>
    <w:p w14:paraId="61F5BFB5" w14:textId="77777777" w:rsidR="006F794C" w:rsidRPr="006F09CE" w:rsidRDefault="006F794C" w:rsidP="006F794C">
      <w:pPr>
        <w:pStyle w:val="NormalWeb"/>
      </w:pPr>
      <w:r w:rsidRPr="006F09CE">
        <w:rPr>
          <w:b/>
          <w:bCs/>
        </w:rPr>
        <w:t>[28]</w:t>
      </w:r>
      <w:r w:rsidRPr="006F09CE">
        <w:t xml:space="preserve"> R. A. Fahim, M. S. Arman, I. Sultana, N. Tasnim, K. R. Ahmed, and I. Mahmud, “PhishGuard: Leveraging NLP and Machine Learning for Email Phishing Detection,” in </w:t>
      </w:r>
      <w:r w:rsidRPr="006F09CE">
        <w:rPr>
          <w:i/>
          <w:iCs/>
        </w:rPr>
        <w:t>2024 International Conference on Big Data Analytics in Bioinformatics (DABCon)</w:t>
      </w:r>
      <w:r w:rsidRPr="006F09CE">
        <w:t>, Kolkata, India, 2024, doi: 10.1109/DABCon63472.2024.10919349.</w:t>
      </w:r>
    </w:p>
    <w:p w14:paraId="66886D76" w14:textId="77777777" w:rsidR="006F794C" w:rsidRPr="006F09CE" w:rsidRDefault="006F794C" w:rsidP="006F794C">
      <w:pPr>
        <w:pStyle w:val="NormalWeb"/>
      </w:pPr>
      <w:r w:rsidRPr="006F09CE">
        <w:rPr>
          <w:b/>
          <w:bCs/>
        </w:rPr>
        <w:t>[29]</w:t>
      </w:r>
      <w:r w:rsidRPr="006F09CE">
        <w:t xml:space="preserve"> G. Desolda, J. Aneke, C. Ardito, R. Lanzilotti, and M. F. Costabile, “Explanations in warning dialogs to help users defend against phishing attacks,” </w:t>
      </w:r>
      <w:r w:rsidRPr="006F09CE">
        <w:rPr>
          <w:i/>
          <w:iCs/>
        </w:rPr>
        <w:t>International Journal of Human-Computer Studies</w:t>
      </w:r>
      <w:r w:rsidRPr="006F09CE">
        <w:t>, vol. 176, Art. no. 103056, Aug. 2023, doi: 10.1016/j.ijhcs.2023.103056.</w:t>
      </w:r>
    </w:p>
    <w:p w14:paraId="05DF02AB" w14:textId="0C843026" w:rsidR="002A0114" w:rsidRDefault="006F794C" w:rsidP="00AB14EC">
      <w:pPr>
        <w:pStyle w:val="NormalWeb"/>
      </w:pPr>
      <w:r w:rsidRPr="006F09CE">
        <w:rPr>
          <w:b/>
          <w:bCs/>
        </w:rPr>
        <w:t>[30]</w:t>
      </w:r>
      <w:r w:rsidRPr="006F09CE">
        <w:t xml:space="preserve"> G. Desolda, F. Greco, and L. Viganò, “APOLLO: A GPT-based tool to detect phishing emails and generate explanations that warn users,” </w:t>
      </w:r>
      <w:r w:rsidRPr="006F09CE">
        <w:rPr>
          <w:i/>
          <w:iCs/>
        </w:rPr>
        <w:t>Proceedings of the ACM on Human-</w:t>
      </w:r>
      <w:r w:rsidRPr="00AA60DB">
        <w:rPr>
          <w:i/>
          <w:iCs/>
        </w:rPr>
        <w:t>Computer Interaction</w:t>
      </w:r>
      <w:r w:rsidRPr="00AA60DB">
        <w:t>, vol. 9, no. 4, pp. 1–33, 2025, doi: 10.1145/3733049.</w:t>
      </w:r>
    </w:p>
    <w:p w14:paraId="30F1A194" w14:textId="471D7055" w:rsidR="00194BED" w:rsidRPr="006F09CE" w:rsidRDefault="00194BED" w:rsidP="00AB14EC">
      <w:pPr>
        <w:pStyle w:val="NormalWeb"/>
      </w:pPr>
      <w:r w:rsidRPr="006F09CE">
        <w:rPr>
          <w:b/>
          <w:bCs/>
        </w:rPr>
        <w:t>[</w:t>
      </w:r>
      <w:r w:rsidR="006C3BF1" w:rsidRPr="006F09CE">
        <w:rPr>
          <w:b/>
          <w:bCs/>
        </w:rPr>
        <w:t>31</w:t>
      </w:r>
      <w:r w:rsidRPr="006F09CE">
        <w:rPr>
          <w:b/>
          <w:bCs/>
        </w:rPr>
        <w:t>]</w:t>
      </w:r>
      <w:r w:rsidRPr="006F09CE">
        <w:t xml:space="preserve"> M. Wagner, B. M. Ampel, M. J. Hashim, and H. Chen, “Email phishing prevention: An explainable nudging approach,” </w:t>
      </w:r>
      <w:r w:rsidRPr="006F09CE">
        <w:rPr>
          <w:i/>
          <w:iCs/>
        </w:rPr>
        <w:t>Proceedings of the 20th Pre-ICIS Workshop on Information Security and Privacy (WISP 2025)</w:t>
      </w:r>
      <w:r w:rsidRPr="006F09CE">
        <w:t>, Nashville, TN, USA, Dec. 2025</w:t>
      </w:r>
      <w:r w:rsidR="008F4FB7">
        <w:t>.</w:t>
      </w:r>
    </w:p>
    <w:p w14:paraId="6FC7BFC4" w14:textId="19338AEF" w:rsidR="00281AA1" w:rsidRPr="006F09CE" w:rsidRDefault="00281AA1" w:rsidP="00AB14EC">
      <w:pPr>
        <w:pStyle w:val="NormalWeb"/>
      </w:pPr>
      <w:r w:rsidRPr="006F09CE">
        <w:rPr>
          <w:b/>
          <w:bCs/>
        </w:rPr>
        <w:t>[32]</w:t>
      </w:r>
      <w:r w:rsidRPr="006F09CE">
        <w:t xml:space="preserve"> F. Greco, G. Desolda, P. Buono, and A. Piccinno, “Enhancing phishing defenses: The impact of timing and explanations in warnings for email clients,” </w:t>
      </w:r>
      <w:r w:rsidRPr="006F09CE">
        <w:rPr>
          <w:i/>
          <w:iCs/>
        </w:rPr>
        <w:t>Computer Standards &amp; Interfaces</w:t>
      </w:r>
      <w:r w:rsidRPr="006F09CE">
        <w:t>, vol. 93, Art. no. 103982, 2025, doi: 10.1016/j.csi.2025.103982.</w:t>
      </w:r>
    </w:p>
    <w:p w14:paraId="08AC72C6" w14:textId="13088F7C" w:rsidR="00194BED" w:rsidRPr="006F09CE" w:rsidRDefault="000A1219" w:rsidP="00AB14EC">
      <w:pPr>
        <w:pStyle w:val="NormalWeb"/>
      </w:pPr>
      <w:r w:rsidRPr="006F09CE">
        <w:rPr>
          <w:rStyle w:val="Strong"/>
        </w:rPr>
        <w:t>[</w:t>
      </w:r>
      <w:r w:rsidR="00424C6D" w:rsidRPr="006F09CE">
        <w:rPr>
          <w:rStyle w:val="Strong"/>
        </w:rPr>
        <w:t>33</w:t>
      </w:r>
      <w:r w:rsidRPr="006F09CE">
        <w:rPr>
          <w:rStyle w:val="Strong"/>
        </w:rPr>
        <w:t>]</w:t>
      </w:r>
      <w:r w:rsidRPr="006F09CE">
        <w:t xml:space="preserve"> P. Johannesson and E. Perjons, </w:t>
      </w:r>
      <w:r w:rsidRPr="006F09CE">
        <w:rPr>
          <w:rStyle w:val="Emphasis"/>
        </w:rPr>
        <w:t>An Introduction to Design Science</w:t>
      </w:r>
      <w:r w:rsidRPr="006F09CE">
        <w:t>, 2nd ed. Cham, Switzerland: Springer, 2021, doi: 10.1007/978-3-030-78132-3.</w:t>
      </w:r>
    </w:p>
    <w:p w14:paraId="07F2373C" w14:textId="6D0A81D7" w:rsidR="009D25F9" w:rsidRDefault="00F0178C" w:rsidP="00AB14EC">
      <w:pPr>
        <w:pStyle w:val="NormalWeb"/>
      </w:pPr>
      <w:r w:rsidRPr="006F09CE">
        <w:rPr>
          <w:b/>
          <w:bCs/>
        </w:rPr>
        <w:t>[</w:t>
      </w:r>
      <w:r w:rsidR="00557183" w:rsidRPr="006F09CE">
        <w:rPr>
          <w:b/>
          <w:bCs/>
        </w:rPr>
        <w:t>34</w:t>
      </w:r>
      <w:r w:rsidRPr="006F09CE">
        <w:rPr>
          <w:b/>
          <w:bCs/>
        </w:rPr>
        <w:t>]</w:t>
      </w:r>
      <w:r w:rsidRPr="006F09CE">
        <w:t xml:space="preserve"> </w:t>
      </w:r>
      <w:r w:rsidRPr="00F0178C">
        <w:t xml:space="preserve">N. A. Alam, “Phishing Email Dataset,” </w:t>
      </w:r>
      <w:r w:rsidRPr="00F0178C">
        <w:rPr>
          <w:i/>
          <w:iCs/>
        </w:rPr>
        <w:t>Kaggle</w:t>
      </w:r>
      <w:r w:rsidRPr="00F0178C">
        <w:t xml:space="preserve">. [Online]. Available: </w:t>
      </w:r>
      <w:hyperlink r:id="rId16" w:tgtFrame="_blank" w:history="1">
        <w:r w:rsidRPr="00F0178C">
          <w:rPr>
            <w:rStyle w:val="Hyperlink"/>
          </w:rPr>
          <w:t>Kaggle dataset page</w:t>
        </w:r>
      </w:hyperlink>
      <w:r w:rsidRPr="00F0178C">
        <w:t>. [Accessed: Sep. 8, 2026].</w:t>
      </w:r>
    </w:p>
    <w:sectPr w:rsidR="009D25F9" w:rsidSect="007A2331">
      <w:head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BA4ACF" w14:textId="77777777" w:rsidR="00A65075" w:rsidRDefault="00A65075" w:rsidP="007010A5">
      <w:pPr>
        <w:spacing w:after="0" w:line="240" w:lineRule="auto"/>
      </w:pPr>
      <w:r>
        <w:separator/>
      </w:r>
    </w:p>
  </w:endnote>
  <w:endnote w:type="continuationSeparator" w:id="0">
    <w:p w14:paraId="206F8E53" w14:textId="77777777" w:rsidR="00A65075" w:rsidRDefault="00A65075" w:rsidP="007010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AF6CDA" w14:textId="77777777" w:rsidR="00A65075" w:rsidRDefault="00A65075" w:rsidP="007010A5">
      <w:pPr>
        <w:spacing w:after="0" w:line="240" w:lineRule="auto"/>
      </w:pPr>
      <w:r>
        <w:separator/>
      </w:r>
    </w:p>
  </w:footnote>
  <w:footnote w:type="continuationSeparator" w:id="0">
    <w:p w14:paraId="759347FF" w14:textId="77777777" w:rsidR="00A65075" w:rsidRDefault="00A65075" w:rsidP="007010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9676908"/>
      <w:docPartObj>
        <w:docPartGallery w:val="Page Numbers (Top of Page)"/>
        <w:docPartUnique/>
      </w:docPartObj>
    </w:sdtPr>
    <w:sdtEndPr>
      <w:rPr>
        <w:noProof/>
        <w:color w:val="0F4761" w:themeColor="accent1" w:themeShade="BF"/>
      </w:rPr>
    </w:sdtEndPr>
    <w:sdtContent>
      <w:p w14:paraId="0CE2509A" w14:textId="36CCED56" w:rsidR="00D22BE0" w:rsidRPr="00AC622D" w:rsidRDefault="00D22BE0">
        <w:pPr>
          <w:pStyle w:val="Header"/>
          <w:jc w:val="right"/>
          <w:rPr>
            <w:color w:val="0F4761" w:themeColor="accent1" w:themeShade="BF"/>
          </w:rPr>
        </w:pPr>
        <w:r w:rsidRPr="00AC622D">
          <w:rPr>
            <w:color w:val="0A2F41" w:themeColor="accent1" w:themeShade="80"/>
          </w:rPr>
          <w:fldChar w:fldCharType="begin"/>
        </w:r>
        <w:r w:rsidRPr="00AC622D">
          <w:rPr>
            <w:color w:val="0A2F41" w:themeColor="accent1" w:themeShade="80"/>
          </w:rPr>
          <w:instrText xml:space="preserve"> PAGE   \* MERGEFORMAT </w:instrText>
        </w:r>
        <w:r w:rsidRPr="00AC622D">
          <w:rPr>
            <w:color w:val="0A2F41" w:themeColor="accent1" w:themeShade="80"/>
          </w:rPr>
          <w:fldChar w:fldCharType="separate"/>
        </w:r>
        <w:r w:rsidRPr="00AC622D">
          <w:rPr>
            <w:noProof/>
            <w:color w:val="0A2F41" w:themeColor="accent1" w:themeShade="80"/>
          </w:rPr>
          <w:t>2</w:t>
        </w:r>
        <w:r w:rsidRPr="00AC622D">
          <w:rPr>
            <w:noProof/>
            <w:color w:val="0A2F41" w:themeColor="accent1" w:themeShade="80"/>
          </w:rPr>
          <w:fldChar w:fldCharType="end"/>
        </w:r>
      </w:p>
    </w:sdtContent>
  </w:sdt>
  <w:p w14:paraId="20643EFA" w14:textId="77777777" w:rsidR="009D3DC1" w:rsidRDefault="009D3D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85DEB"/>
    <w:multiLevelType w:val="hybridMultilevel"/>
    <w:tmpl w:val="720CC2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3584E76"/>
    <w:multiLevelType w:val="hybridMultilevel"/>
    <w:tmpl w:val="96FCC3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DC4B06"/>
    <w:multiLevelType w:val="hybridMultilevel"/>
    <w:tmpl w:val="D764A0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085848"/>
    <w:multiLevelType w:val="hybridMultilevel"/>
    <w:tmpl w:val="07D01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8860B4"/>
    <w:multiLevelType w:val="hybridMultilevel"/>
    <w:tmpl w:val="430A2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00779D"/>
    <w:multiLevelType w:val="hybridMultilevel"/>
    <w:tmpl w:val="25CC7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7A4C3E"/>
    <w:multiLevelType w:val="hybridMultilevel"/>
    <w:tmpl w:val="3FF2A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1E5E3E"/>
    <w:multiLevelType w:val="hybridMultilevel"/>
    <w:tmpl w:val="36746E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B10645E"/>
    <w:multiLevelType w:val="hybridMultilevel"/>
    <w:tmpl w:val="5426B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C5700C"/>
    <w:multiLevelType w:val="hybridMultilevel"/>
    <w:tmpl w:val="249CE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6740836">
    <w:abstractNumId w:val="7"/>
  </w:num>
  <w:num w:numId="2" w16cid:durableId="1775857356">
    <w:abstractNumId w:val="6"/>
  </w:num>
  <w:num w:numId="3" w16cid:durableId="1436946314">
    <w:abstractNumId w:val="3"/>
  </w:num>
  <w:num w:numId="4" w16cid:durableId="2011716163">
    <w:abstractNumId w:val="8"/>
  </w:num>
  <w:num w:numId="5" w16cid:durableId="421150128">
    <w:abstractNumId w:val="4"/>
  </w:num>
  <w:num w:numId="6" w16cid:durableId="328211915">
    <w:abstractNumId w:val="2"/>
  </w:num>
  <w:num w:numId="7" w16cid:durableId="57291969">
    <w:abstractNumId w:val="1"/>
  </w:num>
  <w:num w:numId="8" w16cid:durableId="613489348">
    <w:abstractNumId w:val="0"/>
  </w:num>
  <w:num w:numId="9" w16cid:durableId="1312254521">
    <w:abstractNumId w:val="5"/>
  </w:num>
  <w:num w:numId="10" w16cid:durableId="192140559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1DD"/>
    <w:rsid w:val="0000156A"/>
    <w:rsid w:val="00016126"/>
    <w:rsid w:val="00021259"/>
    <w:rsid w:val="00021C89"/>
    <w:rsid w:val="000243AF"/>
    <w:rsid w:val="000258DC"/>
    <w:rsid w:val="00026B5D"/>
    <w:rsid w:val="000326B6"/>
    <w:rsid w:val="00032805"/>
    <w:rsid w:val="0003533A"/>
    <w:rsid w:val="00044FCD"/>
    <w:rsid w:val="0006378F"/>
    <w:rsid w:val="000676C7"/>
    <w:rsid w:val="00075375"/>
    <w:rsid w:val="00080487"/>
    <w:rsid w:val="000849A8"/>
    <w:rsid w:val="0009043E"/>
    <w:rsid w:val="00091BC4"/>
    <w:rsid w:val="00096330"/>
    <w:rsid w:val="00096555"/>
    <w:rsid w:val="000A1219"/>
    <w:rsid w:val="000A3CF9"/>
    <w:rsid w:val="000A6648"/>
    <w:rsid w:val="000B0F15"/>
    <w:rsid w:val="000B1AB0"/>
    <w:rsid w:val="000B6222"/>
    <w:rsid w:val="000B6252"/>
    <w:rsid w:val="000B7EA7"/>
    <w:rsid w:val="000C00E7"/>
    <w:rsid w:val="000C0BC7"/>
    <w:rsid w:val="000C21DC"/>
    <w:rsid w:val="000C235A"/>
    <w:rsid w:val="000C2CCA"/>
    <w:rsid w:val="000C4EA1"/>
    <w:rsid w:val="000D3D6D"/>
    <w:rsid w:val="000D477B"/>
    <w:rsid w:val="000D5363"/>
    <w:rsid w:val="000E68A5"/>
    <w:rsid w:val="000F1022"/>
    <w:rsid w:val="000F5D2F"/>
    <w:rsid w:val="00103F1B"/>
    <w:rsid w:val="001167C7"/>
    <w:rsid w:val="001170F8"/>
    <w:rsid w:val="00120707"/>
    <w:rsid w:val="00123DA7"/>
    <w:rsid w:val="00125130"/>
    <w:rsid w:val="001347D6"/>
    <w:rsid w:val="001349C5"/>
    <w:rsid w:val="00141D2D"/>
    <w:rsid w:val="00143FE7"/>
    <w:rsid w:val="00144F97"/>
    <w:rsid w:val="0014617C"/>
    <w:rsid w:val="00154584"/>
    <w:rsid w:val="0015617B"/>
    <w:rsid w:val="00156CE0"/>
    <w:rsid w:val="00162223"/>
    <w:rsid w:val="0016327D"/>
    <w:rsid w:val="00166CCB"/>
    <w:rsid w:val="00176DEF"/>
    <w:rsid w:val="00180659"/>
    <w:rsid w:val="0018186F"/>
    <w:rsid w:val="00194BED"/>
    <w:rsid w:val="0019617D"/>
    <w:rsid w:val="0019760D"/>
    <w:rsid w:val="001A248A"/>
    <w:rsid w:val="001A2901"/>
    <w:rsid w:val="001B64A2"/>
    <w:rsid w:val="001C1FDC"/>
    <w:rsid w:val="001C28AB"/>
    <w:rsid w:val="001C5BA3"/>
    <w:rsid w:val="001D41B6"/>
    <w:rsid w:val="001E5872"/>
    <w:rsid w:val="001F0F75"/>
    <w:rsid w:val="001F647A"/>
    <w:rsid w:val="001F73E5"/>
    <w:rsid w:val="00206884"/>
    <w:rsid w:val="0021367E"/>
    <w:rsid w:val="00217EF1"/>
    <w:rsid w:val="002272B5"/>
    <w:rsid w:val="00236BE9"/>
    <w:rsid w:val="00237ED2"/>
    <w:rsid w:val="002404E7"/>
    <w:rsid w:val="002416A1"/>
    <w:rsid w:val="00242AA4"/>
    <w:rsid w:val="00247E0E"/>
    <w:rsid w:val="00250D89"/>
    <w:rsid w:val="00254356"/>
    <w:rsid w:val="00262D7A"/>
    <w:rsid w:val="002631B0"/>
    <w:rsid w:val="00263452"/>
    <w:rsid w:val="00263C40"/>
    <w:rsid w:val="002723F5"/>
    <w:rsid w:val="00272EB8"/>
    <w:rsid w:val="002731A8"/>
    <w:rsid w:val="00274181"/>
    <w:rsid w:val="00274ACE"/>
    <w:rsid w:val="00276CC8"/>
    <w:rsid w:val="0027704B"/>
    <w:rsid w:val="00281AA1"/>
    <w:rsid w:val="00290136"/>
    <w:rsid w:val="002905DF"/>
    <w:rsid w:val="00291C25"/>
    <w:rsid w:val="00293B77"/>
    <w:rsid w:val="00296A2D"/>
    <w:rsid w:val="002A0114"/>
    <w:rsid w:val="002B17E5"/>
    <w:rsid w:val="002B3776"/>
    <w:rsid w:val="002B6E62"/>
    <w:rsid w:val="002C2A83"/>
    <w:rsid w:val="002C42BE"/>
    <w:rsid w:val="002C6BBA"/>
    <w:rsid w:val="002D219B"/>
    <w:rsid w:val="002D497B"/>
    <w:rsid w:val="002D7EA6"/>
    <w:rsid w:val="002E050B"/>
    <w:rsid w:val="002E5644"/>
    <w:rsid w:val="002F2EEA"/>
    <w:rsid w:val="002F3E58"/>
    <w:rsid w:val="002F7554"/>
    <w:rsid w:val="002F7AA7"/>
    <w:rsid w:val="002F7BD5"/>
    <w:rsid w:val="00302FBA"/>
    <w:rsid w:val="00303822"/>
    <w:rsid w:val="0031264A"/>
    <w:rsid w:val="00312F39"/>
    <w:rsid w:val="00313B89"/>
    <w:rsid w:val="00315788"/>
    <w:rsid w:val="003219E0"/>
    <w:rsid w:val="00322244"/>
    <w:rsid w:val="003238A9"/>
    <w:rsid w:val="00326E67"/>
    <w:rsid w:val="003272CD"/>
    <w:rsid w:val="00330129"/>
    <w:rsid w:val="00330C2A"/>
    <w:rsid w:val="00332F82"/>
    <w:rsid w:val="0033312D"/>
    <w:rsid w:val="00333633"/>
    <w:rsid w:val="00335EE7"/>
    <w:rsid w:val="00341917"/>
    <w:rsid w:val="003428BB"/>
    <w:rsid w:val="0034466B"/>
    <w:rsid w:val="003455AC"/>
    <w:rsid w:val="00351E50"/>
    <w:rsid w:val="00352ECB"/>
    <w:rsid w:val="0035558D"/>
    <w:rsid w:val="00365E76"/>
    <w:rsid w:val="00381F78"/>
    <w:rsid w:val="0038223F"/>
    <w:rsid w:val="00385164"/>
    <w:rsid w:val="00391716"/>
    <w:rsid w:val="00394AE1"/>
    <w:rsid w:val="00396A44"/>
    <w:rsid w:val="003A0F6E"/>
    <w:rsid w:val="003A18F8"/>
    <w:rsid w:val="003A34BD"/>
    <w:rsid w:val="003B5BFF"/>
    <w:rsid w:val="003B5DD9"/>
    <w:rsid w:val="003B7ADE"/>
    <w:rsid w:val="003B7D20"/>
    <w:rsid w:val="003C33AD"/>
    <w:rsid w:val="003C4235"/>
    <w:rsid w:val="003C5FFB"/>
    <w:rsid w:val="003C62CD"/>
    <w:rsid w:val="003D06C4"/>
    <w:rsid w:val="003D0B24"/>
    <w:rsid w:val="003D2564"/>
    <w:rsid w:val="003D384F"/>
    <w:rsid w:val="003D4597"/>
    <w:rsid w:val="003D745B"/>
    <w:rsid w:val="003E0879"/>
    <w:rsid w:val="003E2540"/>
    <w:rsid w:val="003F3931"/>
    <w:rsid w:val="003F3940"/>
    <w:rsid w:val="003F4437"/>
    <w:rsid w:val="003F66AC"/>
    <w:rsid w:val="003F75FD"/>
    <w:rsid w:val="003F7766"/>
    <w:rsid w:val="003F7C70"/>
    <w:rsid w:val="00400664"/>
    <w:rsid w:val="004009AF"/>
    <w:rsid w:val="0040752B"/>
    <w:rsid w:val="004128D9"/>
    <w:rsid w:val="00415A85"/>
    <w:rsid w:val="004245AB"/>
    <w:rsid w:val="00424C6D"/>
    <w:rsid w:val="004311C6"/>
    <w:rsid w:val="00431B86"/>
    <w:rsid w:val="004405A0"/>
    <w:rsid w:val="00440A5E"/>
    <w:rsid w:val="0046163A"/>
    <w:rsid w:val="0046625A"/>
    <w:rsid w:val="00467631"/>
    <w:rsid w:val="0046784E"/>
    <w:rsid w:val="004742BC"/>
    <w:rsid w:val="00477FA6"/>
    <w:rsid w:val="004821C7"/>
    <w:rsid w:val="0048336F"/>
    <w:rsid w:val="00485BCE"/>
    <w:rsid w:val="00486F41"/>
    <w:rsid w:val="00487868"/>
    <w:rsid w:val="00487B2A"/>
    <w:rsid w:val="004922AF"/>
    <w:rsid w:val="00493660"/>
    <w:rsid w:val="004937DD"/>
    <w:rsid w:val="00495AD4"/>
    <w:rsid w:val="004A4313"/>
    <w:rsid w:val="004A4F7D"/>
    <w:rsid w:val="004B4B2B"/>
    <w:rsid w:val="004C09C7"/>
    <w:rsid w:val="004C213D"/>
    <w:rsid w:val="004C5C03"/>
    <w:rsid w:val="004D0EF5"/>
    <w:rsid w:val="004D103A"/>
    <w:rsid w:val="004D36A7"/>
    <w:rsid w:val="004E2537"/>
    <w:rsid w:val="004E45F4"/>
    <w:rsid w:val="004E46A5"/>
    <w:rsid w:val="004E6854"/>
    <w:rsid w:val="004F1AE8"/>
    <w:rsid w:val="004F2448"/>
    <w:rsid w:val="004F2525"/>
    <w:rsid w:val="004F347F"/>
    <w:rsid w:val="004F50B6"/>
    <w:rsid w:val="004F67FE"/>
    <w:rsid w:val="005008FE"/>
    <w:rsid w:val="005041DA"/>
    <w:rsid w:val="005061C9"/>
    <w:rsid w:val="005075FB"/>
    <w:rsid w:val="00510EFC"/>
    <w:rsid w:val="00520B09"/>
    <w:rsid w:val="00520C45"/>
    <w:rsid w:val="00525167"/>
    <w:rsid w:val="00526022"/>
    <w:rsid w:val="00530F22"/>
    <w:rsid w:val="00531A52"/>
    <w:rsid w:val="00535961"/>
    <w:rsid w:val="005374CF"/>
    <w:rsid w:val="00545215"/>
    <w:rsid w:val="00545790"/>
    <w:rsid w:val="005473B6"/>
    <w:rsid w:val="00550258"/>
    <w:rsid w:val="00550269"/>
    <w:rsid w:val="0055045C"/>
    <w:rsid w:val="005515C2"/>
    <w:rsid w:val="00552886"/>
    <w:rsid w:val="00557183"/>
    <w:rsid w:val="00565890"/>
    <w:rsid w:val="00570032"/>
    <w:rsid w:val="00572942"/>
    <w:rsid w:val="00574C6A"/>
    <w:rsid w:val="00575FB8"/>
    <w:rsid w:val="00576E66"/>
    <w:rsid w:val="005801B4"/>
    <w:rsid w:val="005815B4"/>
    <w:rsid w:val="005854AD"/>
    <w:rsid w:val="0058669F"/>
    <w:rsid w:val="00586DE4"/>
    <w:rsid w:val="00592BCD"/>
    <w:rsid w:val="005A2CEE"/>
    <w:rsid w:val="005B6AFB"/>
    <w:rsid w:val="005C0389"/>
    <w:rsid w:val="005C2B99"/>
    <w:rsid w:val="005C3321"/>
    <w:rsid w:val="005C74DE"/>
    <w:rsid w:val="005D16D9"/>
    <w:rsid w:val="005D361B"/>
    <w:rsid w:val="005D425D"/>
    <w:rsid w:val="005E1662"/>
    <w:rsid w:val="005E170D"/>
    <w:rsid w:val="005F0EA1"/>
    <w:rsid w:val="005F3D20"/>
    <w:rsid w:val="006000E4"/>
    <w:rsid w:val="006002E0"/>
    <w:rsid w:val="00606001"/>
    <w:rsid w:val="0061561B"/>
    <w:rsid w:val="00622CF2"/>
    <w:rsid w:val="00623364"/>
    <w:rsid w:val="0063061D"/>
    <w:rsid w:val="00640F84"/>
    <w:rsid w:val="00647184"/>
    <w:rsid w:val="00650FC0"/>
    <w:rsid w:val="006510BE"/>
    <w:rsid w:val="00654243"/>
    <w:rsid w:val="00663A3D"/>
    <w:rsid w:val="00665D4D"/>
    <w:rsid w:val="00670747"/>
    <w:rsid w:val="0067433B"/>
    <w:rsid w:val="00674784"/>
    <w:rsid w:val="006749DD"/>
    <w:rsid w:val="00675430"/>
    <w:rsid w:val="006834C0"/>
    <w:rsid w:val="0068392B"/>
    <w:rsid w:val="00686310"/>
    <w:rsid w:val="00686960"/>
    <w:rsid w:val="00690D59"/>
    <w:rsid w:val="00691A3D"/>
    <w:rsid w:val="00693EA8"/>
    <w:rsid w:val="006A7337"/>
    <w:rsid w:val="006B7B03"/>
    <w:rsid w:val="006C3BF1"/>
    <w:rsid w:val="006D0508"/>
    <w:rsid w:val="006D0B1A"/>
    <w:rsid w:val="006D35FC"/>
    <w:rsid w:val="006D3A05"/>
    <w:rsid w:val="006D54E1"/>
    <w:rsid w:val="006E4033"/>
    <w:rsid w:val="006E5C60"/>
    <w:rsid w:val="006F027C"/>
    <w:rsid w:val="006F09CE"/>
    <w:rsid w:val="006F517D"/>
    <w:rsid w:val="006F59C1"/>
    <w:rsid w:val="006F794C"/>
    <w:rsid w:val="007010A5"/>
    <w:rsid w:val="007027A1"/>
    <w:rsid w:val="0070547B"/>
    <w:rsid w:val="007117ED"/>
    <w:rsid w:val="007134E4"/>
    <w:rsid w:val="00713E01"/>
    <w:rsid w:val="0071484F"/>
    <w:rsid w:val="00714CDC"/>
    <w:rsid w:val="00721D1D"/>
    <w:rsid w:val="0072489C"/>
    <w:rsid w:val="007311A1"/>
    <w:rsid w:val="0073469E"/>
    <w:rsid w:val="00735C55"/>
    <w:rsid w:val="007377BC"/>
    <w:rsid w:val="00737B23"/>
    <w:rsid w:val="0074312E"/>
    <w:rsid w:val="007433C2"/>
    <w:rsid w:val="0074605B"/>
    <w:rsid w:val="00752765"/>
    <w:rsid w:val="00755552"/>
    <w:rsid w:val="00756FE8"/>
    <w:rsid w:val="00757E43"/>
    <w:rsid w:val="00762C09"/>
    <w:rsid w:val="00765807"/>
    <w:rsid w:val="0076728A"/>
    <w:rsid w:val="00767450"/>
    <w:rsid w:val="0077135F"/>
    <w:rsid w:val="00785708"/>
    <w:rsid w:val="007923F4"/>
    <w:rsid w:val="00792C96"/>
    <w:rsid w:val="007A0213"/>
    <w:rsid w:val="007A2331"/>
    <w:rsid w:val="007A3036"/>
    <w:rsid w:val="007A7A3A"/>
    <w:rsid w:val="007C015A"/>
    <w:rsid w:val="007D0DD3"/>
    <w:rsid w:val="007D3327"/>
    <w:rsid w:val="007D48E6"/>
    <w:rsid w:val="007F0901"/>
    <w:rsid w:val="00802686"/>
    <w:rsid w:val="00822061"/>
    <w:rsid w:val="008259CB"/>
    <w:rsid w:val="00832DB3"/>
    <w:rsid w:val="00835BE2"/>
    <w:rsid w:val="00836A1C"/>
    <w:rsid w:val="00842139"/>
    <w:rsid w:val="00843C66"/>
    <w:rsid w:val="00845A68"/>
    <w:rsid w:val="0085542A"/>
    <w:rsid w:val="00855A06"/>
    <w:rsid w:val="00856654"/>
    <w:rsid w:val="008577AA"/>
    <w:rsid w:val="00860B77"/>
    <w:rsid w:val="00861C37"/>
    <w:rsid w:val="00864898"/>
    <w:rsid w:val="00870405"/>
    <w:rsid w:val="008729D6"/>
    <w:rsid w:val="00874650"/>
    <w:rsid w:val="00876B3A"/>
    <w:rsid w:val="008800C8"/>
    <w:rsid w:val="00884A57"/>
    <w:rsid w:val="00890C79"/>
    <w:rsid w:val="0089346E"/>
    <w:rsid w:val="008962B1"/>
    <w:rsid w:val="008A26B3"/>
    <w:rsid w:val="008A4577"/>
    <w:rsid w:val="008A7B87"/>
    <w:rsid w:val="008B0051"/>
    <w:rsid w:val="008B0AC7"/>
    <w:rsid w:val="008C5D05"/>
    <w:rsid w:val="008C5DB0"/>
    <w:rsid w:val="008C6330"/>
    <w:rsid w:val="008C7C8A"/>
    <w:rsid w:val="008D02F4"/>
    <w:rsid w:val="008D10DA"/>
    <w:rsid w:val="008D358C"/>
    <w:rsid w:val="008D5FB0"/>
    <w:rsid w:val="008D67E5"/>
    <w:rsid w:val="008F1661"/>
    <w:rsid w:val="008F1CC8"/>
    <w:rsid w:val="008F27FF"/>
    <w:rsid w:val="008F4FB7"/>
    <w:rsid w:val="0090441A"/>
    <w:rsid w:val="00906ACD"/>
    <w:rsid w:val="00907E33"/>
    <w:rsid w:val="0091025E"/>
    <w:rsid w:val="009104E3"/>
    <w:rsid w:val="009156DD"/>
    <w:rsid w:val="0092030B"/>
    <w:rsid w:val="0092241C"/>
    <w:rsid w:val="0093501C"/>
    <w:rsid w:val="00936328"/>
    <w:rsid w:val="0094265B"/>
    <w:rsid w:val="009455B6"/>
    <w:rsid w:val="009560DC"/>
    <w:rsid w:val="00956C47"/>
    <w:rsid w:val="0095762E"/>
    <w:rsid w:val="00963711"/>
    <w:rsid w:val="00965937"/>
    <w:rsid w:val="00966D1B"/>
    <w:rsid w:val="009674EE"/>
    <w:rsid w:val="00967C01"/>
    <w:rsid w:val="00976E94"/>
    <w:rsid w:val="00977BE8"/>
    <w:rsid w:val="00977CB4"/>
    <w:rsid w:val="0098716F"/>
    <w:rsid w:val="00992F1C"/>
    <w:rsid w:val="00994256"/>
    <w:rsid w:val="00994B4E"/>
    <w:rsid w:val="009B3A50"/>
    <w:rsid w:val="009B3D5E"/>
    <w:rsid w:val="009B46CC"/>
    <w:rsid w:val="009B5A70"/>
    <w:rsid w:val="009C0923"/>
    <w:rsid w:val="009C0F85"/>
    <w:rsid w:val="009C1B63"/>
    <w:rsid w:val="009C1F57"/>
    <w:rsid w:val="009C3913"/>
    <w:rsid w:val="009C3C71"/>
    <w:rsid w:val="009C50C6"/>
    <w:rsid w:val="009C5D40"/>
    <w:rsid w:val="009C7872"/>
    <w:rsid w:val="009D09D0"/>
    <w:rsid w:val="009D1C5B"/>
    <w:rsid w:val="009D25F9"/>
    <w:rsid w:val="009D3DC1"/>
    <w:rsid w:val="009D558F"/>
    <w:rsid w:val="009E4704"/>
    <w:rsid w:val="009F3A87"/>
    <w:rsid w:val="009F7E95"/>
    <w:rsid w:val="00A00F93"/>
    <w:rsid w:val="00A07716"/>
    <w:rsid w:val="00A07A15"/>
    <w:rsid w:val="00A1146D"/>
    <w:rsid w:val="00A135F3"/>
    <w:rsid w:val="00A16B0A"/>
    <w:rsid w:val="00A174FC"/>
    <w:rsid w:val="00A17D58"/>
    <w:rsid w:val="00A24997"/>
    <w:rsid w:val="00A3331B"/>
    <w:rsid w:val="00A373CE"/>
    <w:rsid w:val="00A4069D"/>
    <w:rsid w:val="00A40C3E"/>
    <w:rsid w:val="00A44C7B"/>
    <w:rsid w:val="00A45359"/>
    <w:rsid w:val="00A47402"/>
    <w:rsid w:val="00A53813"/>
    <w:rsid w:val="00A53B62"/>
    <w:rsid w:val="00A54827"/>
    <w:rsid w:val="00A549CA"/>
    <w:rsid w:val="00A54FA0"/>
    <w:rsid w:val="00A6147E"/>
    <w:rsid w:val="00A65075"/>
    <w:rsid w:val="00A71A05"/>
    <w:rsid w:val="00A8402B"/>
    <w:rsid w:val="00A8523D"/>
    <w:rsid w:val="00A871FB"/>
    <w:rsid w:val="00A97AB0"/>
    <w:rsid w:val="00AA60DB"/>
    <w:rsid w:val="00AA7B65"/>
    <w:rsid w:val="00AB14EC"/>
    <w:rsid w:val="00AB60EF"/>
    <w:rsid w:val="00AB64BD"/>
    <w:rsid w:val="00AC622D"/>
    <w:rsid w:val="00AD14BD"/>
    <w:rsid w:val="00AD7C0C"/>
    <w:rsid w:val="00AE01C6"/>
    <w:rsid w:val="00AE0DB4"/>
    <w:rsid w:val="00AE1756"/>
    <w:rsid w:val="00AE2940"/>
    <w:rsid w:val="00AE5482"/>
    <w:rsid w:val="00AF064A"/>
    <w:rsid w:val="00AF731F"/>
    <w:rsid w:val="00B03FEF"/>
    <w:rsid w:val="00B04718"/>
    <w:rsid w:val="00B04935"/>
    <w:rsid w:val="00B04E7B"/>
    <w:rsid w:val="00B055E5"/>
    <w:rsid w:val="00B058A6"/>
    <w:rsid w:val="00B177F1"/>
    <w:rsid w:val="00B23381"/>
    <w:rsid w:val="00B26745"/>
    <w:rsid w:val="00B31BC7"/>
    <w:rsid w:val="00B34DE5"/>
    <w:rsid w:val="00B44615"/>
    <w:rsid w:val="00B447DF"/>
    <w:rsid w:val="00B46F90"/>
    <w:rsid w:val="00B47D75"/>
    <w:rsid w:val="00B51C09"/>
    <w:rsid w:val="00B5252B"/>
    <w:rsid w:val="00B6448D"/>
    <w:rsid w:val="00B64877"/>
    <w:rsid w:val="00B651AE"/>
    <w:rsid w:val="00B67B82"/>
    <w:rsid w:val="00B75FA8"/>
    <w:rsid w:val="00B80153"/>
    <w:rsid w:val="00B83023"/>
    <w:rsid w:val="00B8650C"/>
    <w:rsid w:val="00B870C8"/>
    <w:rsid w:val="00B92C72"/>
    <w:rsid w:val="00B96C87"/>
    <w:rsid w:val="00BA0E27"/>
    <w:rsid w:val="00BA4589"/>
    <w:rsid w:val="00BB2A78"/>
    <w:rsid w:val="00BB77F6"/>
    <w:rsid w:val="00BC4E46"/>
    <w:rsid w:val="00BC4F56"/>
    <w:rsid w:val="00BD0170"/>
    <w:rsid w:val="00BD579E"/>
    <w:rsid w:val="00BD674A"/>
    <w:rsid w:val="00BD763F"/>
    <w:rsid w:val="00BE5A74"/>
    <w:rsid w:val="00BF19FA"/>
    <w:rsid w:val="00BF4B5B"/>
    <w:rsid w:val="00BF7683"/>
    <w:rsid w:val="00C0409F"/>
    <w:rsid w:val="00C050EE"/>
    <w:rsid w:val="00C067D9"/>
    <w:rsid w:val="00C10C69"/>
    <w:rsid w:val="00C126DD"/>
    <w:rsid w:val="00C16917"/>
    <w:rsid w:val="00C16AD7"/>
    <w:rsid w:val="00C249E6"/>
    <w:rsid w:val="00C24A8D"/>
    <w:rsid w:val="00C261AC"/>
    <w:rsid w:val="00C412A6"/>
    <w:rsid w:val="00C4357B"/>
    <w:rsid w:val="00C44DF6"/>
    <w:rsid w:val="00C45C5F"/>
    <w:rsid w:val="00C46FB7"/>
    <w:rsid w:val="00C524E9"/>
    <w:rsid w:val="00C52E56"/>
    <w:rsid w:val="00C647BE"/>
    <w:rsid w:val="00C65071"/>
    <w:rsid w:val="00C735DD"/>
    <w:rsid w:val="00C73AAB"/>
    <w:rsid w:val="00C73E09"/>
    <w:rsid w:val="00C73F5C"/>
    <w:rsid w:val="00C7514F"/>
    <w:rsid w:val="00C84F6A"/>
    <w:rsid w:val="00C8671E"/>
    <w:rsid w:val="00C93E65"/>
    <w:rsid w:val="00CA1794"/>
    <w:rsid w:val="00CA3B19"/>
    <w:rsid w:val="00CA62B9"/>
    <w:rsid w:val="00CA735B"/>
    <w:rsid w:val="00CB0E15"/>
    <w:rsid w:val="00CB333B"/>
    <w:rsid w:val="00CB4FC4"/>
    <w:rsid w:val="00CB76D3"/>
    <w:rsid w:val="00CC01DD"/>
    <w:rsid w:val="00CC1A01"/>
    <w:rsid w:val="00CC2367"/>
    <w:rsid w:val="00CC2D85"/>
    <w:rsid w:val="00CD2211"/>
    <w:rsid w:val="00CD6DEC"/>
    <w:rsid w:val="00CF5CF7"/>
    <w:rsid w:val="00D01238"/>
    <w:rsid w:val="00D0145A"/>
    <w:rsid w:val="00D025B3"/>
    <w:rsid w:val="00D03130"/>
    <w:rsid w:val="00D04983"/>
    <w:rsid w:val="00D13B8F"/>
    <w:rsid w:val="00D22BE0"/>
    <w:rsid w:val="00D24081"/>
    <w:rsid w:val="00D2764B"/>
    <w:rsid w:val="00D30A66"/>
    <w:rsid w:val="00D37E1D"/>
    <w:rsid w:val="00D4060D"/>
    <w:rsid w:val="00D4127F"/>
    <w:rsid w:val="00D42862"/>
    <w:rsid w:val="00D526A6"/>
    <w:rsid w:val="00D559F9"/>
    <w:rsid w:val="00D56126"/>
    <w:rsid w:val="00D6080A"/>
    <w:rsid w:val="00D60D26"/>
    <w:rsid w:val="00D63F4C"/>
    <w:rsid w:val="00D660FA"/>
    <w:rsid w:val="00D66A9A"/>
    <w:rsid w:val="00D70B2F"/>
    <w:rsid w:val="00D73285"/>
    <w:rsid w:val="00D733C9"/>
    <w:rsid w:val="00D734A4"/>
    <w:rsid w:val="00D76168"/>
    <w:rsid w:val="00D816A1"/>
    <w:rsid w:val="00D83CEC"/>
    <w:rsid w:val="00D92CA7"/>
    <w:rsid w:val="00D93229"/>
    <w:rsid w:val="00D939E4"/>
    <w:rsid w:val="00DA1725"/>
    <w:rsid w:val="00DA2C31"/>
    <w:rsid w:val="00DA37CA"/>
    <w:rsid w:val="00DA67B0"/>
    <w:rsid w:val="00DC2D3A"/>
    <w:rsid w:val="00DC520A"/>
    <w:rsid w:val="00DC6EEC"/>
    <w:rsid w:val="00DD18A2"/>
    <w:rsid w:val="00DD2A8D"/>
    <w:rsid w:val="00DD6CE3"/>
    <w:rsid w:val="00DE0283"/>
    <w:rsid w:val="00DE0D49"/>
    <w:rsid w:val="00DE2F3D"/>
    <w:rsid w:val="00DE4E89"/>
    <w:rsid w:val="00DF009A"/>
    <w:rsid w:val="00E03639"/>
    <w:rsid w:val="00E07847"/>
    <w:rsid w:val="00E11DEE"/>
    <w:rsid w:val="00E14FC5"/>
    <w:rsid w:val="00E16915"/>
    <w:rsid w:val="00E26164"/>
    <w:rsid w:val="00E27254"/>
    <w:rsid w:val="00E33CAF"/>
    <w:rsid w:val="00E3453A"/>
    <w:rsid w:val="00E3527F"/>
    <w:rsid w:val="00E3788E"/>
    <w:rsid w:val="00E40065"/>
    <w:rsid w:val="00E40068"/>
    <w:rsid w:val="00E41436"/>
    <w:rsid w:val="00E473C3"/>
    <w:rsid w:val="00E473FF"/>
    <w:rsid w:val="00E52F2C"/>
    <w:rsid w:val="00E53CAC"/>
    <w:rsid w:val="00E56352"/>
    <w:rsid w:val="00E61F90"/>
    <w:rsid w:val="00E627D9"/>
    <w:rsid w:val="00E73D3C"/>
    <w:rsid w:val="00E7440F"/>
    <w:rsid w:val="00E80D01"/>
    <w:rsid w:val="00E83552"/>
    <w:rsid w:val="00E83BD9"/>
    <w:rsid w:val="00E848F1"/>
    <w:rsid w:val="00E8773F"/>
    <w:rsid w:val="00E94CEF"/>
    <w:rsid w:val="00E960F0"/>
    <w:rsid w:val="00EA29AB"/>
    <w:rsid w:val="00EA422D"/>
    <w:rsid w:val="00EA48B1"/>
    <w:rsid w:val="00EA6C7E"/>
    <w:rsid w:val="00EA7E65"/>
    <w:rsid w:val="00EB0CE5"/>
    <w:rsid w:val="00EB3ADB"/>
    <w:rsid w:val="00EC02EA"/>
    <w:rsid w:val="00EC317F"/>
    <w:rsid w:val="00EC67F1"/>
    <w:rsid w:val="00EE1B84"/>
    <w:rsid w:val="00EE2EB8"/>
    <w:rsid w:val="00EE3516"/>
    <w:rsid w:val="00EE5354"/>
    <w:rsid w:val="00EF09E9"/>
    <w:rsid w:val="00EF3E72"/>
    <w:rsid w:val="00EF760B"/>
    <w:rsid w:val="00F00DCB"/>
    <w:rsid w:val="00F0178C"/>
    <w:rsid w:val="00F07E74"/>
    <w:rsid w:val="00F12330"/>
    <w:rsid w:val="00F1340F"/>
    <w:rsid w:val="00F236D8"/>
    <w:rsid w:val="00F24B2C"/>
    <w:rsid w:val="00F31FA3"/>
    <w:rsid w:val="00F3690F"/>
    <w:rsid w:val="00F37848"/>
    <w:rsid w:val="00F418F7"/>
    <w:rsid w:val="00F51162"/>
    <w:rsid w:val="00F5291F"/>
    <w:rsid w:val="00F548FA"/>
    <w:rsid w:val="00F56C96"/>
    <w:rsid w:val="00F75425"/>
    <w:rsid w:val="00F75836"/>
    <w:rsid w:val="00F75C5F"/>
    <w:rsid w:val="00F769B2"/>
    <w:rsid w:val="00F77F86"/>
    <w:rsid w:val="00F808AF"/>
    <w:rsid w:val="00F91C27"/>
    <w:rsid w:val="00F97A0B"/>
    <w:rsid w:val="00F97E0F"/>
    <w:rsid w:val="00FA2A17"/>
    <w:rsid w:val="00FA614A"/>
    <w:rsid w:val="00FB340B"/>
    <w:rsid w:val="00FB35DA"/>
    <w:rsid w:val="00FB4377"/>
    <w:rsid w:val="00FB45F9"/>
    <w:rsid w:val="00FB6AB9"/>
    <w:rsid w:val="00FC3925"/>
    <w:rsid w:val="00FC5443"/>
    <w:rsid w:val="00FC56A6"/>
    <w:rsid w:val="00FC5C6C"/>
    <w:rsid w:val="00FD5614"/>
    <w:rsid w:val="00FD6E32"/>
    <w:rsid w:val="00FE2052"/>
    <w:rsid w:val="00FE4C44"/>
    <w:rsid w:val="00FE741B"/>
    <w:rsid w:val="00FF39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935B4A"/>
  <w15:chartTrackingRefBased/>
  <w15:docId w15:val="{B28FB20B-BB2C-407B-BED6-6FA142AC3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01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C01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C01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C01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01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01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01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01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01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01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C01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C01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C01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01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01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01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01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01DD"/>
    <w:rPr>
      <w:rFonts w:eastAsiaTheme="majorEastAsia" w:cstheme="majorBidi"/>
      <w:color w:val="272727" w:themeColor="text1" w:themeTint="D8"/>
    </w:rPr>
  </w:style>
  <w:style w:type="paragraph" w:styleId="Title">
    <w:name w:val="Title"/>
    <w:basedOn w:val="Normal"/>
    <w:next w:val="Normal"/>
    <w:link w:val="TitleChar"/>
    <w:uiPriority w:val="10"/>
    <w:qFormat/>
    <w:rsid w:val="00CC01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01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01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01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01DD"/>
    <w:pPr>
      <w:spacing w:before="160"/>
      <w:jc w:val="center"/>
    </w:pPr>
    <w:rPr>
      <w:i/>
      <w:iCs/>
      <w:color w:val="404040" w:themeColor="text1" w:themeTint="BF"/>
    </w:rPr>
  </w:style>
  <w:style w:type="character" w:customStyle="1" w:styleId="QuoteChar">
    <w:name w:val="Quote Char"/>
    <w:basedOn w:val="DefaultParagraphFont"/>
    <w:link w:val="Quote"/>
    <w:uiPriority w:val="29"/>
    <w:rsid w:val="00CC01DD"/>
    <w:rPr>
      <w:i/>
      <w:iCs/>
      <w:color w:val="404040" w:themeColor="text1" w:themeTint="BF"/>
    </w:rPr>
  </w:style>
  <w:style w:type="paragraph" w:styleId="ListParagraph">
    <w:name w:val="List Paragraph"/>
    <w:basedOn w:val="Normal"/>
    <w:uiPriority w:val="34"/>
    <w:qFormat/>
    <w:rsid w:val="00CC01DD"/>
    <w:pPr>
      <w:ind w:left="720"/>
      <w:contextualSpacing/>
    </w:pPr>
  </w:style>
  <w:style w:type="character" w:styleId="IntenseEmphasis">
    <w:name w:val="Intense Emphasis"/>
    <w:basedOn w:val="DefaultParagraphFont"/>
    <w:uiPriority w:val="21"/>
    <w:qFormat/>
    <w:rsid w:val="00CC01DD"/>
    <w:rPr>
      <w:i/>
      <w:iCs/>
      <w:color w:val="0F4761" w:themeColor="accent1" w:themeShade="BF"/>
    </w:rPr>
  </w:style>
  <w:style w:type="paragraph" w:styleId="IntenseQuote">
    <w:name w:val="Intense Quote"/>
    <w:basedOn w:val="Normal"/>
    <w:next w:val="Normal"/>
    <w:link w:val="IntenseQuoteChar"/>
    <w:uiPriority w:val="30"/>
    <w:qFormat/>
    <w:rsid w:val="00CC01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01DD"/>
    <w:rPr>
      <w:i/>
      <w:iCs/>
      <w:color w:val="0F4761" w:themeColor="accent1" w:themeShade="BF"/>
    </w:rPr>
  </w:style>
  <w:style w:type="character" w:styleId="IntenseReference">
    <w:name w:val="Intense Reference"/>
    <w:basedOn w:val="DefaultParagraphFont"/>
    <w:uiPriority w:val="32"/>
    <w:qFormat/>
    <w:rsid w:val="00CC01DD"/>
    <w:rPr>
      <w:b/>
      <w:bCs/>
      <w:smallCaps/>
      <w:color w:val="0F4761" w:themeColor="accent1" w:themeShade="BF"/>
      <w:spacing w:val="5"/>
    </w:rPr>
  </w:style>
  <w:style w:type="paragraph" w:customStyle="1" w:styleId="pdq2pgselectionanchorcontainer">
    <w:name w:val="pdq2pg_selectionanchorcontainer"/>
    <w:basedOn w:val="Normal"/>
    <w:rsid w:val="004128D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128D9"/>
    <w:rPr>
      <w:b/>
      <w:bCs/>
    </w:rPr>
  </w:style>
  <w:style w:type="character" w:styleId="Emphasis">
    <w:name w:val="Emphasis"/>
    <w:basedOn w:val="DefaultParagraphFont"/>
    <w:uiPriority w:val="20"/>
    <w:qFormat/>
    <w:rsid w:val="004128D9"/>
    <w:rPr>
      <w:i/>
      <w:iCs/>
    </w:rPr>
  </w:style>
  <w:style w:type="character" w:customStyle="1" w:styleId="contents">
    <w:name w:val="contents"/>
    <w:basedOn w:val="DefaultParagraphFont"/>
    <w:rsid w:val="004128D9"/>
  </w:style>
  <w:style w:type="paragraph" w:styleId="NormalWeb">
    <w:name w:val="Normal (Web)"/>
    <w:basedOn w:val="Normal"/>
    <w:uiPriority w:val="99"/>
    <w:unhideWhenUsed/>
    <w:rsid w:val="004128D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4128D9"/>
    <w:rPr>
      <w:color w:val="0000FF"/>
      <w:u w:val="single"/>
    </w:rPr>
  </w:style>
  <w:style w:type="character" w:styleId="UnresolvedMention">
    <w:name w:val="Unresolved Mention"/>
    <w:basedOn w:val="DefaultParagraphFont"/>
    <w:uiPriority w:val="99"/>
    <w:semiHidden/>
    <w:unhideWhenUsed/>
    <w:rsid w:val="00080487"/>
    <w:rPr>
      <w:color w:val="605E5C"/>
      <w:shd w:val="clear" w:color="auto" w:fill="E1DFDD"/>
    </w:rPr>
  </w:style>
  <w:style w:type="table" w:styleId="TableGrid">
    <w:name w:val="Table Grid"/>
    <w:basedOn w:val="TableNormal"/>
    <w:uiPriority w:val="39"/>
    <w:rsid w:val="00F369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ode">
    <w:name w:val="HTML Code"/>
    <w:basedOn w:val="DefaultParagraphFont"/>
    <w:uiPriority w:val="99"/>
    <w:semiHidden/>
    <w:unhideWhenUsed/>
    <w:rsid w:val="009560DC"/>
    <w:rPr>
      <w:rFonts w:ascii="Courier New" w:eastAsia="Times New Roman" w:hAnsi="Courier New" w:cs="Courier New"/>
      <w:sz w:val="20"/>
      <w:szCs w:val="20"/>
    </w:rPr>
  </w:style>
  <w:style w:type="paragraph" w:styleId="Header">
    <w:name w:val="header"/>
    <w:basedOn w:val="Normal"/>
    <w:link w:val="HeaderChar"/>
    <w:uiPriority w:val="99"/>
    <w:unhideWhenUsed/>
    <w:rsid w:val="007010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10A5"/>
  </w:style>
  <w:style w:type="paragraph" w:styleId="Footer">
    <w:name w:val="footer"/>
    <w:basedOn w:val="Normal"/>
    <w:link w:val="FooterChar"/>
    <w:uiPriority w:val="99"/>
    <w:unhideWhenUsed/>
    <w:rsid w:val="007010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10A5"/>
  </w:style>
  <w:style w:type="paragraph" w:styleId="NoSpacing">
    <w:name w:val="No Spacing"/>
    <w:link w:val="NoSpacingChar"/>
    <w:uiPriority w:val="1"/>
    <w:qFormat/>
    <w:rsid w:val="007A233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A2331"/>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C73AA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73AAB"/>
    <w:pPr>
      <w:spacing w:after="100"/>
    </w:pPr>
  </w:style>
  <w:style w:type="paragraph" w:styleId="TOC2">
    <w:name w:val="toc 2"/>
    <w:basedOn w:val="Normal"/>
    <w:next w:val="Normal"/>
    <w:autoRedefine/>
    <w:uiPriority w:val="39"/>
    <w:unhideWhenUsed/>
    <w:rsid w:val="00C73AAB"/>
    <w:pPr>
      <w:spacing w:after="100"/>
      <w:ind w:left="240"/>
    </w:pPr>
  </w:style>
  <w:style w:type="paragraph" w:styleId="TOC3">
    <w:name w:val="toc 3"/>
    <w:basedOn w:val="Normal"/>
    <w:next w:val="Normal"/>
    <w:autoRedefine/>
    <w:uiPriority w:val="39"/>
    <w:unhideWhenUsed/>
    <w:rsid w:val="00C73AAB"/>
    <w:pPr>
      <w:spacing w:after="100"/>
      <w:ind w:left="480"/>
    </w:pPr>
  </w:style>
  <w:style w:type="paragraph" w:styleId="Caption">
    <w:name w:val="caption"/>
    <w:basedOn w:val="Normal"/>
    <w:next w:val="Normal"/>
    <w:uiPriority w:val="35"/>
    <w:unhideWhenUsed/>
    <w:qFormat/>
    <w:rsid w:val="00B23381"/>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EF760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kaggle.com/datasets/naserabdullahalam/phishing-email-dataset?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ncsc.gov.uk/collection/phishing-scams?utm_source=chatgpt.com"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0FA438-AFE9-48B2-A631-B7C631E99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4072</TotalTime>
  <Pages>53</Pages>
  <Words>20521</Words>
  <Characters>116974</Characters>
  <Application>Microsoft Office Word</Application>
  <DocSecurity>0</DocSecurity>
  <Lines>974</Lines>
  <Paragraphs>274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Phishing Email Analysis Tool for Improving Personal Privacy and Cybersecurity Online</dc:title>
  <dc:subject/>
  <dc:creator>Donka Ivanova</dc:creator>
  <cp:keywords/>
  <dc:description/>
  <cp:lastModifiedBy>Donka Ivanova</cp:lastModifiedBy>
  <cp:revision>713</cp:revision>
  <dcterms:created xsi:type="dcterms:W3CDTF">2026-09-04T11:03:00Z</dcterms:created>
  <dcterms:modified xsi:type="dcterms:W3CDTF">2026-09-21T11:33:00Z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56504a98-a78d-497e-b361-a489d5369679</vt:lpwstr>
  </property>
</Properties>
</file>