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73BD2" w14:textId="77777777" w:rsidR="001C0DBB" w:rsidRDefault="001C0DBB" w:rsidP="007103AC">
      <w:pPr>
        <w:jc w:val="left"/>
        <w:rPr>
          <w:sz w:val="44"/>
        </w:rPr>
      </w:pPr>
    </w:p>
    <w:p w14:paraId="53482F84" w14:textId="77777777" w:rsidR="001C0DBB" w:rsidRDefault="001C0DBB" w:rsidP="001A652B">
      <w:pPr>
        <w:jc w:val="center"/>
        <w:rPr>
          <w:sz w:val="44"/>
        </w:rPr>
      </w:pPr>
    </w:p>
    <w:p w14:paraId="14D704A9" w14:textId="5398A92E" w:rsidR="001F3909" w:rsidRPr="001C0DBB" w:rsidRDefault="001C0DBB" w:rsidP="001A652B">
      <w:pPr>
        <w:jc w:val="center"/>
        <w:rPr>
          <w:b/>
          <w:bCs/>
          <w:sz w:val="44"/>
        </w:rPr>
      </w:pPr>
      <w:r w:rsidRPr="001C0DBB">
        <w:rPr>
          <w:b/>
          <w:bCs/>
          <w:sz w:val="44"/>
        </w:rPr>
        <w:t xml:space="preserve">Module Number: </w:t>
      </w:r>
      <w:r w:rsidR="001A652B" w:rsidRPr="001C0DBB">
        <w:rPr>
          <w:b/>
          <w:bCs/>
          <w:sz w:val="44"/>
        </w:rPr>
        <w:t>ECIE4003</w:t>
      </w:r>
    </w:p>
    <w:p w14:paraId="17DA9194" w14:textId="77777777" w:rsidR="001A652B" w:rsidRPr="001C0DBB" w:rsidRDefault="001A652B" w:rsidP="001A652B">
      <w:pPr>
        <w:jc w:val="center"/>
        <w:rPr>
          <w:b/>
          <w:bCs/>
          <w:sz w:val="44"/>
        </w:rPr>
      </w:pPr>
    </w:p>
    <w:p w14:paraId="370F8780" w14:textId="77777777" w:rsidR="001A652B" w:rsidRPr="001C0DBB" w:rsidRDefault="001A652B" w:rsidP="001A652B">
      <w:pPr>
        <w:jc w:val="center"/>
        <w:rPr>
          <w:b/>
          <w:bCs/>
          <w:iCs/>
          <w:sz w:val="44"/>
        </w:rPr>
      </w:pPr>
      <w:r w:rsidRPr="001C0DBB">
        <w:rPr>
          <w:b/>
          <w:bCs/>
          <w:iCs/>
          <w:sz w:val="44"/>
        </w:rPr>
        <w:t>Additional Needs in Context</w:t>
      </w:r>
    </w:p>
    <w:p w14:paraId="69CDFDD5" w14:textId="77777777" w:rsidR="001A652B" w:rsidRPr="001C0DBB" w:rsidRDefault="001A652B" w:rsidP="001A652B">
      <w:pPr>
        <w:jc w:val="center"/>
        <w:rPr>
          <w:b/>
          <w:bCs/>
          <w:iCs/>
          <w:sz w:val="44"/>
        </w:rPr>
      </w:pPr>
    </w:p>
    <w:p w14:paraId="1E8FC765" w14:textId="77777777" w:rsidR="001A652B" w:rsidRPr="001C0DBB" w:rsidRDefault="001A652B" w:rsidP="001A652B">
      <w:pPr>
        <w:jc w:val="center"/>
        <w:rPr>
          <w:b/>
          <w:bCs/>
          <w:iCs/>
          <w:sz w:val="44"/>
        </w:rPr>
      </w:pPr>
      <w:r w:rsidRPr="001C0DBB">
        <w:rPr>
          <w:b/>
          <w:bCs/>
          <w:iCs/>
          <w:sz w:val="44"/>
        </w:rPr>
        <w:t>Portfolio</w:t>
      </w:r>
    </w:p>
    <w:p w14:paraId="30D0C4A5" w14:textId="77777777" w:rsidR="001C0DBB" w:rsidRPr="001C0DBB" w:rsidRDefault="001C0DBB" w:rsidP="001A652B">
      <w:pPr>
        <w:jc w:val="center"/>
        <w:rPr>
          <w:b/>
          <w:bCs/>
          <w:iCs/>
          <w:sz w:val="44"/>
        </w:rPr>
      </w:pPr>
    </w:p>
    <w:p w14:paraId="3B63BF49" w14:textId="4A885D3A" w:rsidR="001C0DBB" w:rsidRPr="001C0DBB" w:rsidRDefault="001C0DBB" w:rsidP="001A652B">
      <w:pPr>
        <w:jc w:val="center"/>
        <w:rPr>
          <w:b/>
          <w:bCs/>
          <w:iCs/>
          <w:sz w:val="44"/>
        </w:rPr>
      </w:pPr>
      <w:r w:rsidRPr="001C0DBB">
        <w:rPr>
          <w:b/>
          <w:bCs/>
          <w:iCs/>
          <w:sz w:val="44"/>
        </w:rPr>
        <w:t>Name: Stef Blakemore</w:t>
      </w:r>
    </w:p>
    <w:p w14:paraId="0CE14091" w14:textId="77777777" w:rsidR="001A652B" w:rsidRPr="001C0DBB" w:rsidRDefault="001A652B" w:rsidP="001A652B">
      <w:pPr>
        <w:jc w:val="center"/>
        <w:rPr>
          <w:b/>
          <w:bCs/>
          <w:iCs/>
          <w:sz w:val="44"/>
        </w:rPr>
      </w:pPr>
    </w:p>
    <w:p w14:paraId="3876AA1B" w14:textId="0875EF73" w:rsidR="001A652B" w:rsidRPr="001C0DBB" w:rsidRDefault="001A652B" w:rsidP="001A652B">
      <w:pPr>
        <w:jc w:val="center"/>
        <w:rPr>
          <w:b/>
          <w:bCs/>
          <w:iCs/>
          <w:sz w:val="44"/>
        </w:rPr>
      </w:pPr>
      <w:r w:rsidRPr="001C0DBB">
        <w:rPr>
          <w:b/>
          <w:bCs/>
          <w:iCs/>
          <w:sz w:val="44"/>
        </w:rPr>
        <w:t xml:space="preserve">Student Number: </w:t>
      </w:r>
      <w:r w:rsidR="0033345B" w:rsidRPr="001C0DBB">
        <w:rPr>
          <w:b/>
          <w:bCs/>
          <w:iCs/>
          <w:sz w:val="44"/>
        </w:rPr>
        <w:t>1351571</w:t>
      </w:r>
    </w:p>
    <w:p w14:paraId="3FF71223" w14:textId="77777777" w:rsidR="001C0DBB" w:rsidRPr="00431CFE" w:rsidRDefault="001C0DBB" w:rsidP="001A652B">
      <w:pPr>
        <w:jc w:val="center"/>
        <w:rPr>
          <w:iCs/>
          <w:sz w:val="44"/>
        </w:rPr>
      </w:pPr>
    </w:p>
    <w:p w14:paraId="3B68A6D3" w14:textId="77777777" w:rsidR="001A652B" w:rsidRPr="00431CFE" w:rsidRDefault="001A652B" w:rsidP="001A652B">
      <w:pPr>
        <w:jc w:val="center"/>
        <w:rPr>
          <w:iCs/>
          <w:sz w:val="44"/>
        </w:rPr>
      </w:pPr>
    </w:p>
    <w:p w14:paraId="13BCBF9D" w14:textId="20CBB5DE" w:rsidR="001A652B" w:rsidRDefault="001A652B" w:rsidP="00AF42A8">
      <w:pPr>
        <w:jc w:val="left"/>
        <w:rPr>
          <w:i/>
          <w:iCs/>
          <w:sz w:val="44"/>
        </w:rPr>
      </w:pPr>
    </w:p>
    <w:p w14:paraId="4B0FB629" w14:textId="05D489BF" w:rsidR="001A652B" w:rsidRDefault="006233B3" w:rsidP="001A652B">
      <w:pPr>
        <w:jc w:val="center"/>
        <w:rPr>
          <w:b/>
          <w:bCs/>
          <w:i/>
          <w:iCs/>
          <w:sz w:val="44"/>
        </w:rPr>
      </w:pPr>
      <w:r w:rsidRPr="006233B3">
        <w:rPr>
          <w:b/>
          <w:bCs/>
          <w:i/>
          <w:iCs/>
          <w:sz w:val="44"/>
        </w:rPr>
        <w:lastRenderedPageBreak/>
        <w:t>Table of Contents</w:t>
      </w:r>
    </w:p>
    <w:p w14:paraId="6AFA58A6" w14:textId="77777777" w:rsidR="00DD29BD" w:rsidRDefault="00DD29BD" w:rsidP="001A652B">
      <w:pPr>
        <w:jc w:val="center"/>
        <w:rPr>
          <w:b/>
          <w:bCs/>
          <w:i/>
          <w:iCs/>
          <w:sz w:val="44"/>
        </w:rPr>
      </w:pPr>
    </w:p>
    <w:p w14:paraId="0FCC6F02" w14:textId="3D15E594" w:rsidR="00DD29BD" w:rsidRPr="00C11A7B" w:rsidRDefault="00DD29BD" w:rsidP="00C11A7B">
      <w:pPr>
        <w:jc w:val="left"/>
        <w:rPr>
          <w:b/>
          <w:bCs/>
          <w:i/>
          <w:iCs/>
          <w:sz w:val="44"/>
          <w:u w:val="single"/>
        </w:rPr>
      </w:pPr>
      <w:r>
        <w:rPr>
          <w:b/>
          <w:bCs/>
          <w:i/>
          <w:iCs/>
          <w:sz w:val="44"/>
        </w:rPr>
        <w:t>Element 1</w:t>
      </w:r>
      <w:r w:rsidR="007017A9">
        <w:rPr>
          <w:b/>
          <w:bCs/>
          <w:i/>
          <w:iCs/>
          <w:sz w:val="44"/>
        </w:rPr>
        <w:t>_</w:t>
      </w:r>
      <w:r w:rsidR="00C11A7B">
        <w:rPr>
          <w:b/>
          <w:bCs/>
          <w:i/>
          <w:iCs/>
          <w:sz w:val="44"/>
        </w:rPr>
        <w:t>________________________</w:t>
      </w:r>
      <w:r w:rsidR="00D30801">
        <w:rPr>
          <w:b/>
          <w:bCs/>
          <w:i/>
          <w:iCs/>
          <w:sz w:val="44"/>
        </w:rPr>
        <w:t>4</w:t>
      </w:r>
    </w:p>
    <w:p w14:paraId="63E98FD8" w14:textId="4A0B736D" w:rsidR="00DD29BD" w:rsidRDefault="00DD29BD" w:rsidP="00C11A7B">
      <w:pPr>
        <w:rPr>
          <w:b/>
          <w:bCs/>
          <w:i/>
          <w:iCs/>
          <w:sz w:val="44"/>
        </w:rPr>
      </w:pPr>
      <w:r>
        <w:rPr>
          <w:b/>
          <w:bCs/>
          <w:i/>
          <w:iCs/>
          <w:sz w:val="44"/>
        </w:rPr>
        <w:t>References</w:t>
      </w:r>
      <w:r w:rsidR="00C11A7B">
        <w:rPr>
          <w:b/>
          <w:bCs/>
          <w:i/>
          <w:iCs/>
          <w:sz w:val="44"/>
        </w:rPr>
        <w:t>________________________</w:t>
      </w:r>
      <w:r w:rsidR="00D30801">
        <w:rPr>
          <w:b/>
          <w:bCs/>
          <w:i/>
          <w:iCs/>
          <w:sz w:val="44"/>
        </w:rPr>
        <w:t>5-6</w:t>
      </w:r>
    </w:p>
    <w:p w14:paraId="469B9B66" w14:textId="77777777" w:rsidR="00DD29BD" w:rsidRDefault="00DD29BD" w:rsidP="00DD29BD">
      <w:pPr>
        <w:rPr>
          <w:b/>
          <w:bCs/>
          <w:i/>
          <w:iCs/>
          <w:sz w:val="44"/>
        </w:rPr>
      </w:pPr>
    </w:p>
    <w:p w14:paraId="01B705F9" w14:textId="1E62BA67" w:rsidR="00DD29BD" w:rsidRDefault="00DD29BD" w:rsidP="00DD29BD">
      <w:pPr>
        <w:jc w:val="left"/>
        <w:rPr>
          <w:b/>
          <w:bCs/>
          <w:i/>
          <w:iCs/>
          <w:sz w:val="44"/>
        </w:rPr>
      </w:pPr>
      <w:r>
        <w:rPr>
          <w:b/>
          <w:bCs/>
          <w:i/>
          <w:iCs/>
          <w:sz w:val="44"/>
        </w:rPr>
        <w:t>Element 2</w:t>
      </w:r>
      <w:r w:rsidR="007017A9">
        <w:rPr>
          <w:b/>
          <w:bCs/>
          <w:i/>
          <w:iCs/>
          <w:sz w:val="44"/>
        </w:rPr>
        <w:t>_________________________</w:t>
      </w:r>
      <w:r w:rsidR="0097102F">
        <w:rPr>
          <w:b/>
          <w:bCs/>
          <w:i/>
          <w:iCs/>
          <w:sz w:val="44"/>
        </w:rPr>
        <w:t>7-9</w:t>
      </w:r>
    </w:p>
    <w:p w14:paraId="38662B36" w14:textId="4BB35201" w:rsidR="00DD29BD" w:rsidRDefault="00DD29BD" w:rsidP="00DD29BD">
      <w:pPr>
        <w:rPr>
          <w:b/>
          <w:bCs/>
          <w:i/>
          <w:iCs/>
          <w:sz w:val="44"/>
        </w:rPr>
      </w:pPr>
      <w:r>
        <w:rPr>
          <w:b/>
          <w:bCs/>
          <w:i/>
          <w:iCs/>
          <w:sz w:val="44"/>
        </w:rPr>
        <w:t>References</w:t>
      </w:r>
      <w:r w:rsidR="007017A9">
        <w:rPr>
          <w:b/>
          <w:bCs/>
          <w:i/>
          <w:iCs/>
          <w:sz w:val="44"/>
        </w:rPr>
        <w:t>________________________</w:t>
      </w:r>
      <w:r w:rsidR="0097102F">
        <w:rPr>
          <w:b/>
          <w:bCs/>
          <w:i/>
          <w:iCs/>
          <w:sz w:val="44"/>
        </w:rPr>
        <w:t>10-11</w:t>
      </w:r>
    </w:p>
    <w:p w14:paraId="1ABB5116" w14:textId="77777777" w:rsidR="00DD29BD" w:rsidRDefault="00DD29BD" w:rsidP="00DD29BD">
      <w:pPr>
        <w:jc w:val="left"/>
        <w:rPr>
          <w:b/>
          <w:bCs/>
          <w:i/>
          <w:iCs/>
          <w:sz w:val="44"/>
        </w:rPr>
      </w:pPr>
    </w:p>
    <w:p w14:paraId="06324D74" w14:textId="68006FE0" w:rsidR="00DD29BD" w:rsidRDefault="00DD29BD" w:rsidP="00DD29BD">
      <w:pPr>
        <w:rPr>
          <w:b/>
          <w:bCs/>
          <w:i/>
          <w:iCs/>
          <w:sz w:val="44"/>
        </w:rPr>
      </w:pPr>
      <w:r>
        <w:rPr>
          <w:b/>
          <w:bCs/>
          <w:i/>
          <w:iCs/>
          <w:sz w:val="44"/>
        </w:rPr>
        <w:t>Element 3</w:t>
      </w:r>
      <w:r w:rsidR="007017A9">
        <w:rPr>
          <w:b/>
          <w:bCs/>
          <w:i/>
          <w:iCs/>
          <w:sz w:val="44"/>
        </w:rPr>
        <w:t>_________________________</w:t>
      </w:r>
      <w:r w:rsidR="0097102F">
        <w:rPr>
          <w:b/>
          <w:bCs/>
          <w:i/>
          <w:iCs/>
          <w:sz w:val="44"/>
        </w:rPr>
        <w:t>12-16</w:t>
      </w:r>
    </w:p>
    <w:p w14:paraId="0914ED56" w14:textId="77777777" w:rsidR="00DD29BD" w:rsidRDefault="00DD29BD" w:rsidP="00DD29BD">
      <w:pPr>
        <w:jc w:val="left"/>
        <w:rPr>
          <w:b/>
          <w:bCs/>
          <w:i/>
          <w:iCs/>
          <w:sz w:val="44"/>
        </w:rPr>
      </w:pPr>
    </w:p>
    <w:p w14:paraId="5A90C639" w14:textId="31A62A74" w:rsidR="00DD29BD" w:rsidRPr="006233B3" w:rsidRDefault="00DD29BD" w:rsidP="00DD29BD">
      <w:pPr>
        <w:jc w:val="left"/>
        <w:rPr>
          <w:b/>
          <w:bCs/>
          <w:i/>
          <w:iCs/>
          <w:sz w:val="44"/>
        </w:rPr>
      </w:pPr>
      <w:r>
        <w:rPr>
          <w:b/>
          <w:bCs/>
          <w:i/>
          <w:iCs/>
          <w:sz w:val="44"/>
        </w:rPr>
        <w:t>Element 4</w:t>
      </w:r>
      <w:r w:rsidR="007017A9">
        <w:rPr>
          <w:b/>
          <w:bCs/>
          <w:i/>
          <w:iCs/>
          <w:sz w:val="44"/>
        </w:rPr>
        <w:t>_________________________</w:t>
      </w:r>
      <w:r w:rsidR="0097102F">
        <w:rPr>
          <w:b/>
          <w:bCs/>
          <w:i/>
          <w:iCs/>
          <w:sz w:val="44"/>
        </w:rPr>
        <w:t>17-21</w:t>
      </w:r>
    </w:p>
    <w:p w14:paraId="50F97898" w14:textId="77777777" w:rsidR="006233B3" w:rsidRDefault="006233B3" w:rsidP="001A652B">
      <w:pPr>
        <w:jc w:val="center"/>
        <w:rPr>
          <w:i/>
          <w:iCs/>
          <w:sz w:val="44"/>
        </w:rPr>
      </w:pPr>
    </w:p>
    <w:p w14:paraId="08D6D7B7" w14:textId="77777777" w:rsidR="006233B3" w:rsidRDefault="006233B3" w:rsidP="006233B3">
      <w:pPr>
        <w:jc w:val="left"/>
        <w:rPr>
          <w:i/>
          <w:iCs/>
          <w:sz w:val="44"/>
        </w:rPr>
      </w:pPr>
    </w:p>
    <w:p w14:paraId="34CC31B7" w14:textId="77777777" w:rsidR="001A652B" w:rsidRDefault="001A652B" w:rsidP="001A652B">
      <w:pPr>
        <w:jc w:val="center"/>
        <w:rPr>
          <w:i/>
          <w:iCs/>
          <w:sz w:val="44"/>
        </w:rPr>
      </w:pPr>
    </w:p>
    <w:p w14:paraId="189C05C3" w14:textId="77777777" w:rsidR="001A652B" w:rsidRDefault="001A652B" w:rsidP="001A652B">
      <w:pPr>
        <w:jc w:val="center"/>
        <w:rPr>
          <w:i/>
          <w:iCs/>
          <w:sz w:val="44"/>
        </w:rPr>
      </w:pPr>
    </w:p>
    <w:p w14:paraId="3495B9DF" w14:textId="77777777" w:rsidR="001A652B" w:rsidRDefault="001A652B" w:rsidP="001A652B">
      <w:pPr>
        <w:jc w:val="center"/>
        <w:rPr>
          <w:i/>
          <w:iCs/>
          <w:sz w:val="44"/>
        </w:rPr>
      </w:pPr>
    </w:p>
    <w:p w14:paraId="6F08640B" w14:textId="77777777" w:rsidR="001A652B" w:rsidRDefault="001A652B" w:rsidP="001A652B">
      <w:pPr>
        <w:jc w:val="center"/>
        <w:rPr>
          <w:i/>
          <w:iCs/>
          <w:sz w:val="44"/>
        </w:rPr>
      </w:pPr>
    </w:p>
    <w:p w14:paraId="552A3D95" w14:textId="77777777" w:rsidR="006233B3" w:rsidRDefault="006233B3" w:rsidP="006233B3">
      <w:pPr>
        <w:rPr>
          <w:i/>
          <w:iCs/>
          <w:sz w:val="44"/>
        </w:rPr>
      </w:pPr>
    </w:p>
    <w:p w14:paraId="41332A3F" w14:textId="77777777" w:rsidR="006233B3" w:rsidRDefault="006233B3" w:rsidP="006233B3">
      <w:pPr>
        <w:jc w:val="left"/>
        <w:rPr>
          <w:i/>
          <w:iCs/>
          <w:sz w:val="44"/>
        </w:rPr>
      </w:pPr>
    </w:p>
    <w:p w14:paraId="340FFF08" w14:textId="77777777" w:rsidR="00F74263" w:rsidRDefault="00F74263" w:rsidP="005379EB">
      <w:pPr>
        <w:jc w:val="left"/>
        <w:rPr>
          <w:b/>
          <w:iCs/>
          <w:sz w:val="44"/>
        </w:rPr>
        <w:sectPr w:rsidR="00F74263">
          <w:footerReference w:type="default" r:id="rId8"/>
          <w:pgSz w:w="11906" w:h="16838"/>
          <w:pgMar w:top="1440" w:right="1440" w:bottom="1440" w:left="1440" w:header="708" w:footer="708" w:gutter="0"/>
          <w:cols w:space="708"/>
          <w:docGrid w:linePitch="360"/>
        </w:sectPr>
      </w:pPr>
    </w:p>
    <w:p w14:paraId="2CF81930" w14:textId="77777777" w:rsidR="001A652B" w:rsidRPr="00431CFE" w:rsidRDefault="001A652B" w:rsidP="005379EB">
      <w:pPr>
        <w:jc w:val="center"/>
        <w:rPr>
          <w:b/>
          <w:iCs/>
          <w:sz w:val="44"/>
        </w:rPr>
      </w:pPr>
      <w:r w:rsidRPr="00431CFE">
        <w:rPr>
          <w:b/>
          <w:iCs/>
          <w:sz w:val="44"/>
        </w:rPr>
        <w:lastRenderedPageBreak/>
        <w:t>Element 1</w:t>
      </w:r>
    </w:p>
    <w:p w14:paraId="3A63E686" w14:textId="26D9CFBC" w:rsidR="006233B3" w:rsidRDefault="00E9325F" w:rsidP="005379EB">
      <w:pPr>
        <w:jc w:val="center"/>
        <w:rPr>
          <w:i/>
          <w:iCs/>
          <w:sz w:val="44"/>
        </w:rPr>
      </w:pPr>
      <w:r>
        <w:rPr>
          <w:noProof/>
        </w:rPr>
        <w:drawing>
          <wp:inline distT="0" distB="0" distL="0" distR="0" wp14:anchorId="0D03164C" wp14:editId="7B25F516">
            <wp:extent cx="9103359" cy="5057140"/>
            <wp:effectExtent l="0" t="0" r="3175" b="0"/>
            <wp:docPr id="19603552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355270" name=""/>
                    <pic:cNvPicPr/>
                  </pic:nvPicPr>
                  <pic:blipFill>
                    <a:blip r:embed="rId9">
                      <a:extLst>
                        <a:ext uri="{96DAC541-7B7A-43D3-8B79-37D633B846F1}">
                          <asvg:svgBlip xmlns:asvg="http://schemas.microsoft.com/office/drawing/2016/SVG/main" r:embed="rId10"/>
                        </a:ext>
                      </a:extLst>
                    </a:blip>
                    <a:stretch>
                      <a:fillRect/>
                    </a:stretch>
                  </pic:blipFill>
                  <pic:spPr>
                    <a:xfrm>
                      <a:off x="0" y="0"/>
                      <a:ext cx="9103359" cy="5057140"/>
                    </a:xfrm>
                    <a:prstGeom prst="rect">
                      <a:avLst/>
                    </a:prstGeom>
                  </pic:spPr>
                </pic:pic>
              </a:graphicData>
            </a:graphic>
          </wp:inline>
        </w:drawing>
      </w:r>
    </w:p>
    <w:p w14:paraId="64B7AB66" w14:textId="77777777" w:rsidR="00F74263" w:rsidRDefault="00F74263" w:rsidP="00565FD9">
      <w:pPr>
        <w:rPr>
          <w:i/>
          <w:iCs/>
          <w:sz w:val="44"/>
        </w:rPr>
        <w:sectPr w:rsidR="00F74263" w:rsidSect="00F74263">
          <w:pgSz w:w="16838" w:h="11906" w:orient="landscape"/>
          <w:pgMar w:top="1440" w:right="1440" w:bottom="1440" w:left="1440" w:header="709" w:footer="709" w:gutter="0"/>
          <w:cols w:space="708"/>
          <w:docGrid w:linePitch="360"/>
        </w:sectPr>
      </w:pPr>
    </w:p>
    <w:p w14:paraId="0170FF4A" w14:textId="327E63C2" w:rsidR="00AF42A8" w:rsidRDefault="001A652B" w:rsidP="00565FD9">
      <w:pPr>
        <w:rPr>
          <w:rFonts w:cstheme="minorHAnsi"/>
          <w:b/>
          <w:bCs/>
          <w:sz w:val="24"/>
          <w:szCs w:val="24"/>
          <w:u w:val="single"/>
        </w:rPr>
      </w:pPr>
      <w:r w:rsidRPr="00FC19F4">
        <w:rPr>
          <w:rFonts w:cstheme="minorHAnsi"/>
          <w:b/>
          <w:bCs/>
          <w:sz w:val="24"/>
          <w:szCs w:val="24"/>
          <w:u w:val="single"/>
        </w:rPr>
        <w:lastRenderedPageBreak/>
        <w:t>References</w:t>
      </w:r>
    </w:p>
    <w:p w14:paraId="00A64F05" w14:textId="77777777" w:rsidR="00FC19F4" w:rsidRPr="00FC19F4" w:rsidRDefault="00FC19F4" w:rsidP="00565FD9">
      <w:pPr>
        <w:rPr>
          <w:rFonts w:cstheme="minorHAnsi"/>
          <w:b/>
          <w:bCs/>
          <w:sz w:val="24"/>
          <w:szCs w:val="24"/>
          <w:u w:val="single"/>
        </w:rPr>
      </w:pPr>
    </w:p>
    <w:p w14:paraId="5F911627" w14:textId="77777777" w:rsidR="007103AC" w:rsidRDefault="00E466C4" w:rsidP="00565FD9">
      <w:pPr>
        <w:rPr>
          <w:sz w:val="24"/>
          <w:szCs w:val="24"/>
        </w:rPr>
      </w:pPr>
      <w:proofErr w:type="spellStart"/>
      <w:r w:rsidRPr="00E466C4">
        <w:rPr>
          <w:sz w:val="24"/>
          <w:szCs w:val="24"/>
        </w:rPr>
        <w:t>Manikiza</w:t>
      </w:r>
      <w:proofErr w:type="spellEnd"/>
      <w:r w:rsidRPr="00E466C4">
        <w:rPr>
          <w:sz w:val="24"/>
          <w:szCs w:val="24"/>
        </w:rPr>
        <w:t xml:space="preserve"> Johanna (2015) </w:t>
      </w:r>
      <w:r w:rsidRPr="00E466C4">
        <w:rPr>
          <w:i/>
          <w:iCs/>
          <w:sz w:val="24"/>
          <w:szCs w:val="24"/>
        </w:rPr>
        <w:t xml:space="preserve">Autism: A Guide for Mainstream Primary Schools, </w:t>
      </w:r>
      <w:r w:rsidRPr="00E466C4">
        <w:rPr>
          <w:sz w:val="24"/>
          <w:szCs w:val="24"/>
        </w:rPr>
        <w:t>Welsh Local Government Association</w:t>
      </w:r>
      <w:r w:rsidR="007103AC">
        <w:rPr>
          <w:sz w:val="24"/>
          <w:szCs w:val="24"/>
        </w:rPr>
        <w:t xml:space="preserve">. </w:t>
      </w:r>
    </w:p>
    <w:p w14:paraId="2025D8B2" w14:textId="270E02E0" w:rsidR="00E466C4" w:rsidRPr="007103AC" w:rsidRDefault="007103AC" w:rsidP="00565FD9">
      <w:pPr>
        <w:rPr>
          <w:sz w:val="24"/>
          <w:szCs w:val="24"/>
        </w:rPr>
      </w:pPr>
      <w:r>
        <w:rPr>
          <w:sz w:val="24"/>
          <w:szCs w:val="24"/>
        </w:rPr>
        <w:t xml:space="preserve">Available at </w:t>
      </w:r>
      <w:hyperlink r:id="rId11" w:history="1">
        <w:r w:rsidRPr="00F259D0">
          <w:rPr>
            <w:rStyle w:val="Hyperlink"/>
            <w:sz w:val="24"/>
            <w:szCs w:val="24"/>
          </w:rPr>
          <w:t>https://hwbwave15.sharepoint.com/:w:/r/sites/wholeschool/_layouts/15/doc2.aspx?sourcedoc=%7BAC21DEAD-663F-49B4-A2F4-A17B76CD8D71%7D&amp;file=ALN%20policy%20May%202023%20V2%20(1).docx&amp;action=default&amp;mobileredirect=true</w:t>
        </w:r>
      </w:hyperlink>
      <w:r>
        <w:rPr>
          <w:sz w:val="24"/>
          <w:szCs w:val="24"/>
        </w:rPr>
        <w:t xml:space="preserve">  (</w:t>
      </w:r>
      <w:r w:rsidR="00E466C4" w:rsidRPr="00E466C4">
        <w:rPr>
          <w:sz w:val="24"/>
          <w:szCs w:val="24"/>
        </w:rPr>
        <w:t xml:space="preserve">Accessed </w:t>
      </w:r>
      <w:r>
        <w:rPr>
          <w:sz w:val="24"/>
          <w:szCs w:val="24"/>
        </w:rPr>
        <w:t>on 28.10.23)</w:t>
      </w:r>
    </w:p>
    <w:p w14:paraId="68179B59" w14:textId="77777777" w:rsidR="000D77E3" w:rsidRPr="00E466C4" w:rsidRDefault="000D77E3" w:rsidP="00565FD9">
      <w:pPr>
        <w:rPr>
          <w:sz w:val="24"/>
          <w:szCs w:val="24"/>
        </w:rPr>
      </w:pPr>
    </w:p>
    <w:p w14:paraId="47DEC94E" w14:textId="19D6ADAE" w:rsidR="00AF42A8" w:rsidRPr="00E466C4" w:rsidRDefault="00AF42A8" w:rsidP="00565FD9">
      <w:pPr>
        <w:jc w:val="left"/>
        <w:rPr>
          <w:sz w:val="24"/>
          <w:szCs w:val="24"/>
        </w:rPr>
      </w:pPr>
      <w:proofErr w:type="spellStart"/>
      <w:r w:rsidRPr="00E466C4">
        <w:rPr>
          <w:sz w:val="24"/>
          <w:szCs w:val="24"/>
        </w:rPr>
        <w:t>Knelston</w:t>
      </w:r>
      <w:proofErr w:type="spellEnd"/>
      <w:r w:rsidRPr="00E466C4">
        <w:rPr>
          <w:sz w:val="24"/>
          <w:szCs w:val="24"/>
        </w:rPr>
        <w:t xml:space="preserve"> </w:t>
      </w:r>
      <w:proofErr w:type="spellStart"/>
      <w:r w:rsidRPr="00E466C4">
        <w:rPr>
          <w:sz w:val="24"/>
          <w:szCs w:val="24"/>
        </w:rPr>
        <w:t>Primay</w:t>
      </w:r>
      <w:proofErr w:type="spellEnd"/>
      <w:r w:rsidRPr="00E466C4">
        <w:rPr>
          <w:sz w:val="24"/>
          <w:szCs w:val="24"/>
        </w:rPr>
        <w:t xml:space="preserve"> School</w:t>
      </w:r>
      <w:r w:rsidR="00521C54">
        <w:rPr>
          <w:sz w:val="24"/>
          <w:szCs w:val="24"/>
        </w:rPr>
        <w:t xml:space="preserve"> (2023)</w:t>
      </w:r>
      <w:r w:rsidRPr="00E466C4">
        <w:rPr>
          <w:sz w:val="24"/>
          <w:szCs w:val="24"/>
        </w:rPr>
        <w:t xml:space="preserve"> – </w:t>
      </w:r>
      <w:r w:rsidRPr="00A8195F">
        <w:rPr>
          <w:i/>
          <w:iCs/>
          <w:sz w:val="24"/>
          <w:szCs w:val="24"/>
        </w:rPr>
        <w:t>Additional Learning Needs Policy</w:t>
      </w:r>
      <w:r w:rsidR="007103AC">
        <w:rPr>
          <w:i/>
          <w:iCs/>
          <w:sz w:val="24"/>
          <w:szCs w:val="24"/>
        </w:rPr>
        <w:t xml:space="preserve">. </w:t>
      </w:r>
      <w:r w:rsidR="007103AC" w:rsidRPr="007103AC">
        <w:rPr>
          <w:sz w:val="24"/>
          <w:szCs w:val="24"/>
        </w:rPr>
        <w:t>Available at</w:t>
      </w:r>
    </w:p>
    <w:p w14:paraId="59A7465A" w14:textId="30C6DF6F" w:rsidR="00AF42A8" w:rsidRDefault="00AF42A8">
      <w:pPr>
        <w:rPr>
          <w:sz w:val="24"/>
          <w:szCs w:val="24"/>
        </w:rPr>
      </w:pPr>
      <w:hyperlink r:id="rId12" w:history="1">
        <w:r w:rsidRPr="00E466C4">
          <w:rPr>
            <w:rStyle w:val="Hyperlink"/>
            <w:sz w:val="24"/>
            <w:szCs w:val="24"/>
          </w:rPr>
          <w:t>ALN policy May 2023 V2 (1).docx (sharepoint.com)</w:t>
        </w:r>
      </w:hyperlink>
      <w:r w:rsidRPr="00E466C4">
        <w:rPr>
          <w:sz w:val="24"/>
          <w:szCs w:val="24"/>
        </w:rPr>
        <w:t xml:space="preserve"> </w:t>
      </w:r>
      <w:hyperlink r:id="rId13" w:history="1">
        <w:r w:rsidRPr="00E466C4">
          <w:rPr>
            <w:rStyle w:val="Hyperlink"/>
            <w:sz w:val="24"/>
            <w:szCs w:val="24"/>
          </w:rPr>
          <w:t>https://hwbwave15.sharepoint.com/:w:/r/sites/wholeschool/_layouts/15/doc2.aspx?sourcedoc=%7BAC21DEAD-663F-49B4-A2F4-A17B76CD8D71%7D&amp;file=ALN%20policy%20May%202023%20V2%20(1).docx&amp;action=default&amp;mobileredirect=true</w:t>
        </w:r>
      </w:hyperlink>
      <w:r w:rsidRPr="00E466C4">
        <w:rPr>
          <w:sz w:val="24"/>
          <w:szCs w:val="24"/>
        </w:rPr>
        <w:t xml:space="preserve"> </w:t>
      </w:r>
      <w:r w:rsidR="00E466C4">
        <w:rPr>
          <w:sz w:val="24"/>
          <w:szCs w:val="24"/>
        </w:rPr>
        <w:t xml:space="preserve"> </w:t>
      </w:r>
      <w:r w:rsidR="007103AC">
        <w:rPr>
          <w:sz w:val="24"/>
          <w:szCs w:val="24"/>
        </w:rPr>
        <w:t>(</w:t>
      </w:r>
      <w:r w:rsidR="00E466C4">
        <w:rPr>
          <w:sz w:val="24"/>
          <w:szCs w:val="24"/>
        </w:rPr>
        <w:t>Accessed on</w:t>
      </w:r>
      <w:r w:rsidR="007103AC">
        <w:rPr>
          <w:sz w:val="24"/>
          <w:szCs w:val="24"/>
        </w:rPr>
        <w:t xml:space="preserve"> 28.10.23)</w:t>
      </w:r>
    </w:p>
    <w:p w14:paraId="72296B89" w14:textId="77777777" w:rsidR="00E466C4" w:rsidRDefault="00E466C4">
      <w:pPr>
        <w:rPr>
          <w:sz w:val="24"/>
          <w:szCs w:val="24"/>
        </w:rPr>
      </w:pPr>
    </w:p>
    <w:p w14:paraId="429B1371" w14:textId="448F3793" w:rsidR="00C23AE0" w:rsidRPr="007103AC" w:rsidRDefault="00BE5AB8">
      <w:pPr>
        <w:rPr>
          <w:i/>
          <w:iCs/>
          <w:sz w:val="24"/>
          <w:szCs w:val="24"/>
        </w:rPr>
      </w:pPr>
      <w:r>
        <w:rPr>
          <w:sz w:val="24"/>
          <w:szCs w:val="24"/>
        </w:rPr>
        <w:t xml:space="preserve">Wikipedia (2021, </w:t>
      </w:r>
      <w:proofErr w:type="gramStart"/>
      <w:r>
        <w:rPr>
          <w:sz w:val="24"/>
          <w:szCs w:val="24"/>
        </w:rPr>
        <w:t>May,</w:t>
      </w:r>
      <w:proofErr w:type="gramEnd"/>
      <w:r>
        <w:rPr>
          <w:sz w:val="24"/>
          <w:szCs w:val="24"/>
        </w:rPr>
        <w:t xml:space="preserve"> 16)</w:t>
      </w:r>
      <w:r w:rsidR="00A8195F">
        <w:rPr>
          <w:sz w:val="24"/>
          <w:szCs w:val="24"/>
        </w:rPr>
        <w:t xml:space="preserve"> </w:t>
      </w:r>
      <w:r w:rsidR="00A8195F" w:rsidRPr="00A8195F">
        <w:rPr>
          <w:i/>
          <w:iCs/>
          <w:sz w:val="24"/>
          <w:szCs w:val="24"/>
        </w:rPr>
        <w:t>Maslow’s Hierarchy of Needs</w:t>
      </w:r>
      <w:r w:rsidR="007103AC">
        <w:rPr>
          <w:i/>
          <w:iCs/>
          <w:sz w:val="24"/>
          <w:szCs w:val="24"/>
        </w:rPr>
        <w:t xml:space="preserve">. </w:t>
      </w:r>
      <w:r w:rsidR="007103AC" w:rsidRPr="007103AC">
        <w:rPr>
          <w:sz w:val="24"/>
          <w:szCs w:val="24"/>
        </w:rPr>
        <w:t>Available</w:t>
      </w:r>
      <w:r w:rsidR="007103AC">
        <w:rPr>
          <w:sz w:val="24"/>
          <w:szCs w:val="24"/>
        </w:rPr>
        <w:t xml:space="preserve"> at </w:t>
      </w:r>
      <w:hyperlink r:id="rId14" w:history="1">
        <w:r w:rsidR="007103AC" w:rsidRPr="00F259D0">
          <w:rPr>
            <w:rStyle w:val="Hyperlink"/>
            <w:sz w:val="24"/>
            <w:szCs w:val="24"/>
          </w:rPr>
          <w:t>http://en.wikipedia.org/wiki/Maslow’s_hierarchy_of_needs</w:t>
        </w:r>
      </w:hyperlink>
    </w:p>
    <w:p w14:paraId="3B151137" w14:textId="7F06E2D5" w:rsidR="00C001F2" w:rsidRDefault="007103AC">
      <w:pPr>
        <w:rPr>
          <w:sz w:val="24"/>
          <w:szCs w:val="24"/>
        </w:rPr>
      </w:pPr>
      <w:r>
        <w:rPr>
          <w:sz w:val="24"/>
          <w:szCs w:val="24"/>
        </w:rPr>
        <w:t>(</w:t>
      </w:r>
      <w:r w:rsidR="00C001F2">
        <w:rPr>
          <w:sz w:val="24"/>
          <w:szCs w:val="24"/>
        </w:rPr>
        <w:t>Accessed on</w:t>
      </w:r>
      <w:r>
        <w:rPr>
          <w:sz w:val="24"/>
          <w:szCs w:val="24"/>
        </w:rPr>
        <w:t xml:space="preserve"> 28.10.23)</w:t>
      </w:r>
    </w:p>
    <w:p w14:paraId="66E27DE1" w14:textId="1511F477" w:rsidR="00C001F2" w:rsidRDefault="00C001F2">
      <w:pPr>
        <w:rPr>
          <w:sz w:val="24"/>
          <w:szCs w:val="24"/>
        </w:rPr>
      </w:pPr>
    </w:p>
    <w:p w14:paraId="55A702A8" w14:textId="047DE257" w:rsidR="00542E51" w:rsidRDefault="00542E51">
      <w:pPr>
        <w:rPr>
          <w:sz w:val="24"/>
          <w:szCs w:val="24"/>
        </w:rPr>
      </w:pPr>
      <w:r>
        <w:rPr>
          <w:sz w:val="24"/>
          <w:szCs w:val="24"/>
        </w:rPr>
        <w:t>Yu</w:t>
      </w:r>
      <w:r w:rsidR="004830CF">
        <w:rPr>
          <w:sz w:val="24"/>
          <w:szCs w:val="24"/>
        </w:rPr>
        <w:t>, T. (2022) ‘</w:t>
      </w:r>
      <w:r w:rsidR="004830CF" w:rsidRPr="00804A7A">
        <w:rPr>
          <w:i/>
          <w:iCs/>
          <w:sz w:val="24"/>
          <w:szCs w:val="24"/>
        </w:rPr>
        <w:t xml:space="preserve">Sailing Away </w:t>
      </w:r>
      <w:proofErr w:type="gramStart"/>
      <w:r w:rsidR="004830CF" w:rsidRPr="00804A7A">
        <w:rPr>
          <w:i/>
          <w:iCs/>
          <w:sz w:val="24"/>
          <w:szCs w:val="24"/>
        </w:rPr>
        <w:t>From</w:t>
      </w:r>
      <w:proofErr w:type="gramEnd"/>
      <w:r w:rsidR="004830CF" w:rsidRPr="00804A7A">
        <w:rPr>
          <w:i/>
          <w:iCs/>
          <w:sz w:val="24"/>
          <w:szCs w:val="24"/>
        </w:rPr>
        <w:t xml:space="preserve"> the Pyramid</w:t>
      </w:r>
      <w:r w:rsidR="005B23C3" w:rsidRPr="00804A7A">
        <w:rPr>
          <w:i/>
          <w:iCs/>
          <w:sz w:val="24"/>
          <w:szCs w:val="24"/>
        </w:rPr>
        <w:t>: A revised visual representation of Maslow’s Theory Z’</w:t>
      </w:r>
      <w:r w:rsidR="005B23C3">
        <w:rPr>
          <w:sz w:val="24"/>
          <w:szCs w:val="24"/>
        </w:rPr>
        <w:t xml:space="preserve"> </w:t>
      </w:r>
      <w:r w:rsidR="00804A7A">
        <w:rPr>
          <w:sz w:val="24"/>
          <w:szCs w:val="24"/>
        </w:rPr>
        <w:t>1(21) Journal of Humanistic Psychology pp2-3</w:t>
      </w:r>
    </w:p>
    <w:p w14:paraId="0464AA32" w14:textId="77777777" w:rsidR="00555E7A" w:rsidRDefault="00555E7A">
      <w:pPr>
        <w:rPr>
          <w:sz w:val="24"/>
          <w:szCs w:val="24"/>
        </w:rPr>
      </w:pPr>
    </w:p>
    <w:p w14:paraId="24370F10" w14:textId="7B2DF343" w:rsidR="00211D16" w:rsidRDefault="00211D16">
      <w:pPr>
        <w:rPr>
          <w:sz w:val="24"/>
          <w:szCs w:val="24"/>
        </w:rPr>
      </w:pPr>
      <w:r>
        <w:rPr>
          <w:sz w:val="24"/>
          <w:szCs w:val="24"/>
        </w:rPr>
        <w:t>UNICEF –</w:t>
      </w:r>
      <w:r w:rsidR="00875F01">
        <w:rPr>
          <w:sz w:val="24"/>
          <w:szCs w:val="24"/>
        </w:rPr>
        <w:t xml:space="preserve"> (2020)</w:t>
      </w:r>
      <w:r>
        <w:rPr>
          <w:sz w:val="24"/>
          <w:szCs w:val="24"/>
        </w:rPr>
        <w:t xml:space="preserve"> </w:t>
      </w:r>
      <w:r w:rsidRPr="00875F01">
        <w:rPr>
          <w:i/>
          <w:iCs/>
          <w:sz w:val="24"/>
          <w:szCs w:val="24"/>
        </w:rPr>
        <w:t xml:space="preserve">The UN Convention on </w:t>
      </w:r>
      <w:r w:rsidR="00835E2E" w:rsidRPr="00875F01">
        <w:rPr>
          <w:i/>
          <w:iCs/>
          <w:sz w:val="24"/>
          <w:szCs w:val="24"/>
        </w:rPr>
        <w:t>t</w:t>
      </w:r>
      <w:r w:rsidRPr="00875F01">
        <w:rPr>
          <w:i/>
          <w:iCs/>
          <w:sz w:val="24"/>
          <w:szCs w:val="24"/>
        </w:rPr>
        <w:t>he rights of the child</w:t>
      </w:r>
      <w:r w:rsidR="007103AC">
        <w:rPr>
          <w:sz w:val="24"/>
          <w:szCs w:val="24"/>
        </w:rPr>
        <w:t>. Available at</w:t>
      </w:r>
    </w:p>
    <w:p w14:paraId="32638F7D" w14:textId="2A227127" w:rsidR="00D81100" w:rsidRDefault="00211D16">
      <w:pPr>
        <w:rPr>
          <w:sz w:val="24"/>
          <w:szCs w:val="24"/>
        </w:rPr>
      </w:pPr>
      <w:hyperlink r:id="rId15" w:history="1">
        <w:r w:rsidRPr="00F259D0">
          <w:rPr>
            <w:rStyle w:val="Hyperlink"/>
            <w:sz w:val="24"/>
            <w:szCs w:val="24"/>
          </w:rPr>
          <w:t>https://www.unicef.org.uk/rights-respecting-schools/resources/teaching-resources/</w:t>
        </w:r>
      </w:hyperlink>
    </w:p>
    <w:p w14:paraId="753E7B69" w14:textId="42ACE1B4" w:rsidR="00FC19F4" w:rsidRDefault="007103AC">
      <w:pPr>
        <w:rPr>
          <w:sz w:val="24"/>
          <w:szCs w:val="24"/>
        </w:rPr>
      </w:pPr>
      <w:r>
        <w:rPr>
          <w:sz w:val="24"/>
          <w:szCs w:val="24"/>
        </w:rPr>
        <w:lastRenderedPageBreak/>
        <w:t>(</w:t>
      </w:r>
      <w:r w:rsidR="00835E2E">
        <w:rPr>
          <w:sz w:val="24"/>
          <w:szCs w:val="24"/>
        </w:rPr>
        <w:t>Accessed o</w:t>
      </w:r>
      <w:r>
        <w:rPr>
          <w:sz w:val="24"/>
          <w:szCs w:val="24"/>
        </w:rPr>
        <w:t>n 28.10.23)</w:t>
      </w:r>
    </w:p>
    <w:p w14:paraId="59B97F06" w14:textId="77777777" w:rsidR="00E9325F" w:rsidRDefault="00E9325F">
      <w:pPr>
        <w:rPr>
          <w:sz w:val="24"/>
          <w:szCs w:val="24"/>
        </w:rPr>
      </w:pPr>
    </w:p>
    <w:p w14:paraId="2E5B4EB8" w14:textId="21DD1E1F" w:rsidR="00E9325F" w:rsidRPr="00FC19F4" w:rsidRDefault="00E9325F">
      <w:pPr>
        <w:rPr>
          <w:sz w:val="24"/>
          <w:szCs w:val="24"/>
        </w:rPr>
      </w:pPr>
      <w:r>
        <w:rPr>
          <w:sz w:val="24"/>
          <w:szCs w:val="24"/>
        </w:rPr>
        <w:t>Breakey, C</w:t>
      </w:r>
      <w:r w:rsidR="00AB4EB8">
        <w:rPr>
          <w:sz w:val="24"/>
          <w:szCs w:val="24"/>
        </w:rPr>
        <w:t>.</w:t>
      </w:r>
      <w:r>
        <w:rPr>
          <w:sz w:val="24"/>
          <w:szCs w:val="24"/>
        </w:rPr>
        <w:t xml:space="preserve"> (2006)</w:t>
      </w:r>
      <w:r w:rsidR="00AB4EB8">
        <w:rPr>
          <w:sz w:val="24"/>
          <w:szCs w:val="24"/>
        </w:rPr>
        <w:t xml:space="preserve"> The Autism Spectrum and Further Education:</w:t>
      </w:r>
      <w:r w:rsidR="00C940DD">
        <w:rPr>
          <w:sz w:val="24"/>
          <w:szCs w:val="24"/>
        </w:rPr>
        <w:t xml:space="preserve"> </w:t>
      </w:r>
      <w:r w:rsidR="00AB4EB8">
        <w:rPr>
          <w:sz w:val="24"/>
          <w:szCs w:val="24"/>
        </w:rPr>
        <w:t>A Guide to Good Practice</w:t>
      </w:r>
      <w:r w:rsidR="00C940DD">
        <w:rPr>
          <w:sz w:val="24"/>
          <w:szCs w:val="24"/>
        </w:rPr>
        <w:t>, London, UK, Jessica Kingsley Publishers.</w:t>
      </w:r>
    </w:p>
    <w:p w14:paraId="155E4DE1" w14:textId="77777777" w:rsidR="007103AC" w:rsidRDefault="001C0DBB" w:rsidP="001C0DBB">
      <w:pPr>
        <w:rPr>
          <w:rFonts w:cstheme="minorHAnsi"/>
          <w:b/>
          <w:iCs/>
          <w:sz w:val="44"/>
        </w:rPr>
      </w:pPr>
      <w:r w:rsidRPr="00FC19F4">
        <w:rPr>
          <w:rFonts w:cstheme="minorHAnsi"/>
          <w:b/>
          <w:iCs/>
          <w:sz w:val="44"/>
        </w:rPr>
        <w:t xml:space="preserve">                                         </w:t>
      </w:r>
    </w:p>
    <w:p w14:paraId="3B075D80" w14:textId="77777777" w:rsidR="007103AC" w:rsidRDefault="007103AC" w:rsidP="001C0DBB">
      <w:pPr>
        <w:rPr>
          <w:rFonts w:cstheme="minorHAnsi"/>
          <w:b/>
          <w:iCs/>
          <w:sz w:val="44"/>
        </w:rPr>
      </w:pPr>
    </w:p>
    <w:p w14:paraId="6415947D" w14:textId="77777777" w:rsidR="007103AC" w:rsidRDefault="007103AC" w:rsidP="001C0DBB">
      <w:pPr>
        <w:rPr>
          <w:rFonts w:cstheme="minorHAnsi"/>
          <w:b/>
          <w:iCs/>
          <w:sz w:val="44"/>
        </w:rPr>
      </w:pPr>
    </w:p>
    <w:p w14:paraId="18103953" w14:textId="77777777" w:rsidR="007103AC" w:rsidRDefault="007103AC" w:rsidP="001C0DBB">
      <w:pPr>
        <w:rPr>
          <w:rFonts w:cstheme="minorHAnsi"/>
          <w:b/>
          <w:iCs/>
          <w:sz w:val="44"/>
        </w:rPr>
      </w:pPr>
    </w:p>
    <w:p w14:paraId="17ABA33C" w14:textId="77777777" w:rsidR="007103AC" w:rsidRDefault="007103AC" w:rsidP="001C0DBB">
      <w:pPr>
        <w:rPr>
          <w:rFonts w:cstheme="minorHAnsi"/>
          <w:b/>
          <w:iCs/>
          <w:sz w:val="44"/>
        </w:rPr>
      </w:pPr>
    </w:p>
    <w:p w14:paraId="181B8BC8" w14:textId="77777777" w:rsidR="007103AC" w:rsidRDefault="007103AC" w:rsidP="001C0DBB">
      <w:pPr>
        <w:rPr>
          <w:rFonts w:cstheme="minorHAnsi"/>
          <w:b/>
          <w:iCs/>
          <w:sz w:val="44"/>
        </w:rPr>
      </w:pPr>
    </w:p>
    <w:p w14:paraId="475C68E5" w14:textId="77777777" w:rsidR="007103AC" w:rsidRDefault="007103AC" w:rsidP="001C0DBB">
      <w:pPr>
        <w:rPr>
          <w:rFonts w:cstheme="minorHAnsi"/>
          <w:b/>
          <w:iCs/>
          <w:sz w:val="44"/>
        </w:rPr>
      </w:pPr>
    </w:p>
    <w:p w14:paraId="533BD356" w14:textId="77777777" w:rsidR="007103AC" w:rsidRDefault="007103AC" w:rsidP="001C0DBB">
      <w:pPr>
        <w:rPr>
          <w:rFonts w:cstheme="minorHAnsi"/>
          <w:b/>
          <w:iCs/>
          <w:sz w:val="44"/>
        </w:rPr>
      </w:pPr>
    </w:p>
    <w:p w14:paraId="39B56E97" w14:textId="77777777" w:rsidR="007103AC" w:rsidRDefault="007103AC" w:rsidP="001C0DBB">
      <w:pPr>
        <w:rPr>
          <w:rFonts w:cstheme="minorHAnsi"/>
          <w:b/>
          <w:iCs/>
          <w:sz w:val="44"/>
        </w:rPr>
      </w:pPr>
    </w:p>
    <w:p w14:paraId="0F9F2507" w14:textId="77777777" w:rsidR="007103AC" w:rsidRDefault="007103AC" w:rsidP="001C0DBB">
      <w:pPr>
        <w:rPr>
          <w:rFonts w:cstheme="minorHAnsi"/>
          <w:b/>
          <w:iCs/>
          <w:sz w:val="44"/>
        </w:rPr>
      </w:pPr>
    </w:p>
    <w:p w14:paraId="58471C0B" w14:textId="77777777" w:rsidR="007103AC" w:rsidRDefault="007103AC" w:rsidP="001C0DBB">
      <w:pPr>
        <w:rPr>
          <w:rFonts w:cstheme="minorHAnsi"/>
          <w:b/>
          <w:iCs/>
          <w:sz w:val="44"/>
        </w:rPr>
      </w:pPr>
    </w:p>
    <w:p w14:paraId="7AC2309F" w14:textId="77777777" w:rsidR="007103AC" w:rsidRDefault="007103AC" w:rsidP="001C0DBB">
      <w:pPr>
        <w:rPr>
          <w:rFonts w:cstheme="minorHAnsi"/>
          <w:b/>
          <w:iCs/>
          <w:sz w:val="44"/>
        </w:rPr>
      </w:pPr>
    </w:p>
    <w:p w14:paraId="28087F4F" w14:textId="7F870B1C" w:rsidR="001A652B" w:rsidRPr="00FC19F4" w:rsidRDefault="001A652B" w:rsidP="007103AC">
      <w:pPr>
        <w:jc w:val="center"/>
        <w:rPr>
          <w:rFonts w:cstheme="minorHAnsi"/>
          <w:b/>
          <w:iCs/>
          <w:sz w:val="44"/>
        </w:rPr>
      </w:pPr>
      <w:r w:rsidRPr="00FC19F4">
        <w:rPr>
          <w:rFonts w:cstheme="minorHAnsi"/>
          <w:b/>
          <w:iCs/>
          <w:sz w:val="44"/>
        </w:rPr>
        <w:lastRenderedPageBreak/>
        <w:t>Element 2</w:t>
      </w:r>
    </w:p>
    <w:p w14:paraId="0F35AE83" w14:textId="6E0711ED" w:rsidR="00FA10A1" w:rsidRPr="00FC19F4" w:rsidRDefault="00FC3CCC" w:rsidP="001A652B">
      <w:pPr>
        <w:jc w:val="center"/>
        <w:rPr>
          <w:rFonts w:cstheme="minorHAnsi"/>
          <w:b/>
          <w:bCs/>
          <w:sz w:val="24"/>
          <w:szCs w:val="24"/>
        </w:rPr>
      </w:pPr>
      <w:r w:rsidRPr="00FC19F4">
        <w:rPr>
          <w:rFonts w:cstheme="minorHAnsi"/>
          <w:i/>
          <w:iCs/>
          <w:sz w:val="24"/>
          <w:szCs w:val="24"/>
        </w:rPr>
        <w:t xml:space="preserve"> </w:t>
      </w:r>
      <w:r w:rsidRPr="00FC19F4">
        <w:rPr>
          <w:rFonts w:cstheme="minorHAnsi"/>
          <w:b/>
          <w:bCs/>
          <w:sz w:val="24"/>
          <w:szCs w:val="24"/>
        </w:rPr>
        <w:t xml:space="preserve">Essay – Explore the wide and </w:t>
      </w:r>
      <w:r w:rsidR="00C921A8" w:rsidRPr="00FC19F4">
        <w:rPr>
          <w:rFonts w:cstheme="minorHAnsi"/>
          <w:b/>
          <w:bCs/>
          <w:sz w:val="24"/>
          <w:szCs w:val="24"/>
        </w:rPr>
        <w:t>complex spectrum of additional needs.</w:t>
      </w:r>
    </w:p>
    <w:p w14:paraId="7184C718" w14:textId="4459E9D5" w:rsidR="00CD3421" w:rsidRDefault="003764F5" w:rsidP="00C921A8">
      <w:pPr>
        <w:rPr>
          <w:rFonts w:cstheme="minorHAnsi"/>
          <w:sz w:val="24"/>
          <w:szCs w:val="24"/>
        </w:rPr>
      </w:pPr>
      <w:r w:rsidRPr="00FC19F4">
        <w:rPr>
          <w:rFonts w:cstheme="minorHAnsi"/>
          <w:sz w:val="24"/>
          <w:szCs w:val="24"/>
        </w:rPr>
        <w:t>The spectrum of additional needs has changed significantly over the last fifty years.</w:t>
      </w:r>
      <w:r w:rsidR="000E41C3" w:rsidRPr="00FC19F4">
        <w:rPr>
          <w:rFonts w:cstheme="minorHAnsi"/>
          <w:sz w:val="24"/>
          <w:szCs w:val="24"/>
        </w:rPr>
        <w:t xml:space="preserve"> </w:t>
      </w:r>
      <w:r w:rsidR="00CD3421" w:rsidRPr="00FC19F4">
        <w:rPr>
          <w:rFonts w:cstheme="minorHAnsi"/>
          <w:sz w:val="24"/>
          <w:szCs w:val="24"/>
        </w:rPr>
        <w:t xml:space="preserve">The language and terms now used </w:t>
      </w:r>
      <w:r w:rsidR="00EB57F5" w:rsidRPr="00FC19F4">
        <w:rPr>
          <w:rFonts w:cstheme="minorHAnsi"/>
          <w:sz w:val="24"/>
          <w:szCs w:val="24"/>
        </w:rPr>
        <w:t>to explain additional learning needs is complex and descriptive however, it is important to consider that these changes are absolutely neede</w:t>
      </w:r>
      <w:r w:rsidR="00154695" w:rsidRPr="00FC19F4">
        <w:rPr>
          <w:rFonts w:cstheme="minorHAnsi"/>
          <w:sz w:val="24"/>
          <w:szCs w:val="24"/>
        </w:rPr>
        <w:t xml:space="preserve">d </w:t>
      </w:r>
      <w:r w:rsidR="00EB57F5" w:rsidRPr="00FC19F4">
        <w:rPr>
          <w:rFonts w:cstheme="minorHAnsi"/>
          <w:sz w:val="24"/>
          <w:szCs w:val="24"/>
        </w:rPr>
        <w:t xml:space="preserve">to ensure that all </w:t>
      </w:r>
      <w:r w:rsidR="00154695" w:rsidRPr="00FC19F4">
        <w:rPr>
          <w:rFonts w:cstheme="minorHAnsi"/>
          <w:sz w:val="24"/>
          <w:szCs w:val="24"/>
        </w:rPr>
        <w:t xml:space="preserve">learners are included, have sustained opportunities and </w:t>
      </w:r>
      <w:r w:rsidR="0042570D" w:rsidRPr="00FC19F4">
        <w:rPr>
          <w:rFonts w:cstheme="minorHAnsi"/>
          <w:sz w:val="24"/>
          <w:szCs w:val="24"/>
        </w:rPr>
        <w:t>have</w:t>
      </w:r>
      <w:r w:rsidR="002B5223" w:rsidRPr="00FC19F4">
        <w:rPr>
          <w:rFonts w:cstheme="minorHAnsi"/>
          <w:sz w:val="24"/>
          <w:szCs w:val="24"/>
        </w:rPr>
        <w:t xml:space="preserve"> equality in terms of having the same</w:t>
      </w:r>
      <w:r w:rsidR="0042570D" w:rsidRPr="00FC19F4">
        <w:rPr>
          <w:rFonts w:cstheme="minorHAnsi"/>
          <w:sz w:val="24"/>
          <w:szCs w:val="24"/>
        </w:rPr>
        <w:t xml:space="preserve"> access </w:t>
      </w:r>
      <w:r w:rsidR="002B5223" w:rsidRPr="00FC19F4">
        <w:rPr>
          <w:rFonts w:cstheme="minorHAnsi"/>
          <w:sz w:val="24"/>
          <w:szCs w:val="24"/>
        </w:rPr>
        <w:t xml:space="preserve">to </w:t>
      </w:r>
      <w:r w:rsidR="0042570D" w:rsidRPr="00FC19F4">
        <w:rPr>
          <w:rFonts w:cstheme="minorHAnsi"/>
          <w:sz w:val="24"/>
          <w:szCs w:val="24"/>
        </w:rPr>
        <w:t>the curriculum</w:t>
      </w:r>
      <w:r w:rsidR="002B5223" w:rsidRPr="00FC19F4">
        <w:rPr>
          <w:rFonts w:cstheme="minorHAnsi"/>
          <w:sz w:val="24"/>
          <w:szCs w:val="24"/>
        </w:rPr>
        <w:t xml:space="preserve"> that </w:t>
      </w:r>
      <w:r w:rsidR="0022276C" w:rsidRPr="00FC19F4">
        <w:rPr>
          <w:rFonts w:cstheme="minorHAnsi"/>
          <w:sz w:val="24"/>
          <w:szCs w:val="24"/>
        </w:rPr>
        <w:t>other</w:t>
      </w:r>
      <w:r w:rsidR="002B5223" w:rsidRPr="00FC19F4">
        <w:rPr>
          <w:rFonts w:cstheme="minorHAnsi"/>
          <w:sz w:val="24"/>
          <w:szCs w:val="24"/>
        </w:rPr>
        <w:t xml:space="preserve"> learners have</w:t>
      </w:r>
      <w:r w:rsidR="001A10D4" w:rsidRPr="00FC19F4">
        <w:rPr>
          <w:rFonts w:cstheme="minorHAnsi"/>
          <w:sz w:val="24"/>
          <w:szCs w:val="24"/>
        </w:rPr>
        <w:t>.</w:t>
      </w:r>
      <w:r w:rsidR="00245986" w:rsidRPr="00FC19F4">
        <w:rPr>
          <w:rFonts w:cstheme="minorHAnsi"/>
          <w:sz w:val="24"/>
          <w:szCs w:val="24"/>
        </w:rPr>
        <w:t xml:space="preserve"> </w:t>
      </w:r>
      <w:r w:rsidR="00264989" w:rsidRPr="00FC19F4">
        <w:rPr>
          <w:rFonts w:cstheme="minorHAnsi"/>
          <w:sz w:val="24"/>
          <w:szCs w:val="24"/>
        </w:rPr>
        <w:t xml:space="preserve">Recent changes in legislation in the last twenty to thirty years has supported this view of inclusiveness for all. </w:t>
      </w:r>
      <w:r w:rsidR="00136E4A" w:rsidRPr="00FC19F4">
        <w:rPr>
          <w:rFonts w:cstheme="minorHAnsi"/>
          <w:sz w:val="24"/>
          <w:szCs w:val="24"/>
        </w:rPr>
        <w:t xml:space="preserve"> </w:t>
      </w:r>
      <w:r w:rsidR="00CF7900" w:rsidRPr="00FC19F4">
        <w:rPr>
          <w:rFonts w:cstheme="minorHAnsi"/>
          <w:sz w:val="24"/>
          <w:szCs w:val="24"/>
        </w:rPr>
        <w:t>(The Additional Learning Needs Code for Wales</w:t>
      </w:r>
      <w:r w:rsidR="00333405" w:rsidRPr="00FC19F4">
        <w:rPr>
          <w:rFonts w:cstheme="minorHAnsi"/>
          <w:sz w:val="24"/>
          <w:szCs w:val="24"/>
        </w:rPr>
        <w:t xml:space="preserve">, 2021) defines an </w:t>
      </w:r>
      <w:r w:rsidR="00FC19F4" w:rsidRPr="00FC19F4">
        <w:rPr>
          <w:rFonts w:cstheme="minorHAnsi"/>
          <w:sz w:val="24"/>
          <w:szCs w:val="24"/>
        </w:rPr>
        <w:t>additional learning need</w:t>
      </w:r>
      <w:r w:rsidR="00333405" w:rsidRPr="00FC19F4">
        <w:rPr>
          <w:rFonts w:cstheme="minorHAnsi"/>
          <w:sz w:val="24"/>
          <w:szCs w:val="24"/>
        </w:rPr>
        <w:t xml:space="preserve"> as ‘A person has </w:t>
      </w:r>
      <w:r w:rsidR="00640AD8" w:rsidRPr="00FC19F4">
        <w:rPr>
          <w:rFonts w:cstheme="minorHAnsi"/>
          <w:sz w:val="24"/>
          <w:szCs w:val="24"/>
        </w:rPr>
        <w:t>additional</w:t>
      </w:r>
      <w:r w:rsidR="00333405" w:rsidRPr="00FC19F4">
        <w:rPr>
          <w:rFonts w:cstheme="minorHAnsi"/>
          <w:sz w:val="24"/>
          <w:szCs w:val="24"/>
        </w:rPr>
        <w:t xml:space="preserve"> learning needs if he or she has a learning difficulty or disability (whether the learning difficulty or disability arises from a medical condition or otherwise</w:t>
      </w:r>
      <w:r w:rsidR="00640AD8" w:rsidRPr="00FC19F4">
        <w:rPr>
          <w:rFonts w:cstheme="minorHAnsi"/>
          <w:sz w:val="24"/>
          <w:szCs w:val="24"/>
        </w:rPr>
        <w:t xml:space="preserve">) which calls for additional learning provision. </w:t>
      </w:r>
      <w:r w:rsidR="006C66E6">
        <w:rPr>
          <w:rFonts w:cstheme="minorHAnsi"/>
          <w:sz w:val="24"/>
          <w:szCs w:val="24"/>
        </w:rPr>
        <w:t xml:space="preserve">Weddell, K. (2017) </w:t>
      </w:r>
      <w:r w:rsidR="00B853CF">
        <w:rPr>
          <w:rFonts w:cstheme="minorHAnsi"/>
          <w:sz w:val="24"/>
          <w:szCs w:val="24"/>
        </w:rPr>
        <w:t xml:space="preserve">states that ‘A child or young person has (special educational needs) if they </w:t>
      </w:r>
      <w:r w:rsidR="00600A14">
        <w:rPr>
          <w:rFonts w:cstheme="minorHAnsi"/>
          <w:sz w:val="24"/>
          <w:szCs w:val="24"/>
        </w:rPr>
        <w:t>have a learning difficulty which calls for special educational provision to be made for him or her’.</w:t>
      </w:r>
    </w:p>
    <w:p w14:paraId="3535087B" w14:textId="438E662F" w:rsidR="00865BF4" w:rsidRPr="00FC19F4" w:rsidRDefault="00181996" w:rsidP="00C921A8">
      <w:pPr>
        <w:rPr>
          <w:rFonts w:cstheme="minorHAnsi"/>
          <w:sz w:val="24"/>
          <w:szCs w:val="24"/>
        </w:rPr>
      </w:pPr>
      <w:r>
        <w:rPr>
          <w:rFonts w:cstheme="minorHAnsi"/>
          <w:sz w:val="24"/>
          <w:szCs w:val="24"/>
        </w:rPr>
        <w:t>The Salamanca Statement</w:t>
      </w:r>
      <w:r w:rsidR="003F71A3">
        <w:rPr>
          <w:rFonts w:cstheme="minorHAnsi"/>
          <w:sz w:val="24"/>
          <w:szCs w:val="24"/>
        </w:rPr>
        <w:t xml:space="preserve"> (1994)</w:t>
      </w:r>
      <w:r>
        <w:rPr>
          <w:rFonts w:cstheme="minorHAnsi"/>
          <w:sz w:val="24"/>
          <w:szCs w:val="24"/>
        </w:rPr>
        <w:t xml:space="preserve"> </w:t>
      </w:r>
      <w:r w:rsidR="00AC4EFD">
        <w:rPr>
          <w:rFonts w:cstheme="minorHAnsi"/>
          <w:sz w:val="24"/>
          <w:szCs w:val="24"/>
        </w:rPr>
        <w:t xml:space="preserve">significantly changed the inclusivity around special needs education. </w:t>
      </w:r>
      <w:r w:rsidR="00AB02C3">
        <w:rPr>
          <w:rFonts w:cstheme="minorHAnsi"/>
          <w:sz w:val="24"/>
          <w:szCs w:val="24"/>
        </w:rPr>
        <w:t xml:space="preserve"> </w:t>
      </w:r>
      <w:r w:rsidR="003F71A3">
        <w:rPr>
          <w:rFonts w:cstheme="minorHAnsi"/>
          <w:sz w:val="24"/>
          <w:szCs w:val="24"/>
        </w:rPr>
        <w:t xml:space="preserve">It provided a framework for inclusive education and more importantly education for </w:t>
      </w:r>
      <w:r w:rsidR="00941F0C">
        <w:rPr>
          <w:rFonts w:cstheme="minorHAnsi"/>
          <w:sz w:val="24"/>
          <w:szCs w:val="24"/>
        </w:rPr>
        <w:t xml:space="preserve">everyone.  </w:t>
      </w:r>
      <w:r w:rsidR="00B76D1B">
        <w:rPr>
          <w:rFonts w:cstheme="minorHAnsi"/>
          <w:sz w:val="24"/>
          <w:szCs w:val="24"/>
        </w:rPr>
        <w:t xml:space="preserve">The statement paved the way for the subsequent legislation cementing inclusivity for all and </w:t>
      </w:r>
      <w:r w:rsidR="00B15F55">
        <w:rPr>
          <w:rFonts w:cstheme="minorHAnsi"/>
          <w:sz w:val="24"/>
          <w:szCs w:val="24"/>
        </w:rPr>
        <w:t xml:space="preserve">emphasised the fact that no learner should be discriminated </w:t>
      </w:r>
      <w:r w:rsidR="005543A3">
        <w:rPr>
          <w:rFonts w:cstheme="minorHAnsi"/>
          <w:sz w:val="24"/>
          <w:szCs w:val="24"/>
        </w:rPr>
        <w:t>against</w:t>
      </w:r>
      <w:r w:rsidR="00B15F55">
        <w:rPr>
          <w:rFonts w:cstheme="minorHAnsi"/>
          <w:sz w:val="24"/>
          <w:szCs w:val="24"/>
        </w:rPr>
        <w:t xml:space="preserve"> based on a disability </w:t>
      </w:r>
      <w:r w:rsidR="005543A3">
        <w:rPr>
          <w:rFonts w:cstheme="minorHAnsi"/>
          <w:sz w:val="24"/>
          <w:szCs w:val="24"/>
        </w:rPr>
        <w:t xml:space="preserve">or special educational need. </w:t>
      </w:r>
      <w:r w:rsidR="00865BF4">
        <w:rPr>
          <w:rFonts w:cstheme="minorHAnsi"/>
          <w:sz w:val="24"/>
          <w:szCs w:val="24"/>
        </w:rPr>
        <w:t xml:space="preserve">Further progression was made to the inclusion agenda with the </w:t>
      </w:r>
      <w:r w:rsidR="006B1D50">
        <w:rPr>
          <w:rFonts w:cstheme="minorHAnsi"/>
          <w:sz w:val="24"/>
          <w:szCs w:val="24"/>
        </w:rPr>
        <w:t xml:space="preserve">United Nations Convention on the Rights of Persons with Disabilities (2006). </w:t>
      </w:r>
      <w:r w:rsidR="00FE7C66">
        <w:rPr>
          <w:rFonts w:cstheme="minorHAnsi"/>
          <w:sz w:val="24"/>
          <w:szCs w:val="24"/>
        </w:rPr>
        <w:t xml:space="preserve"> Ain</w:t>
      </w:r>
      <w:r w:rsidR="000572DD">
        <w:rPr>
          <w:rFonts w:cstheme="minorHAnsi"/>
          <w:sz w:val="24"/>
          <w:szCs w:val="24"/>
        </w:rPr>
        <w:t>scow, Slee &amp; Best (2019) p1-6 state that ‘specifically Article 24</w:t>
      </w:r>
      <w:r w:rsidR="00D66282">
        <w:rPr>
          <w:rFonts w:cstheme="minorHAnsi"/>
          <w:sz w:val="24"/>
          <w:szCs w:val="24"/>
        </w:rPr>
        <w:t xml:space="preserve"> which points to ‘the right of persons with disabilities in education’ and the </w:t>
      </w:r>
      <w:r w:rsidR="006B515F">
        <w:rPr>
          <w:rFonts w:cstheme="minorHAnsi"/>
          <w:sz w:val="24"/>
          <w:szCs w:val="24"/>
        </w:rPr>
        <w:t>right to ‘an inclusive education system at all levels</w:t>
      </w:r>
      <w:r w:rsidR="00EC4385">
        <w:rPr>
          <w:rFonts w:cstheme="minorHAnsi"/>
          <w:sz w:val="24"/>
          <w:szCs w:val="24"/>
        </w:rPr>
        <w:t xml:space="preserve"> and lifelong learning’.</w:t>
      </w:r>
    </w:p>
    <w:p w14:paraId="165EC63E" w14:textId="2C497750" w:rsidR="0063791A" w:rsidRDefault="00264989" w:rsidP="00C921A8">
      <w:pPr>
        <w:rPr>
          <w:rFonts w:cstheme="minorHAnsi"/>
          <w:sz w:val="24"/>
          <w:szCs w:val="24"/>
        </w:rPr>
      </w:pPr>
      <w:r w:rsidRPr="00FC19F4">
        <w:rPr>
          <w:rFonts w:cstheme="minorHAnsi"/>
          <w:sz w:val="24"/>
          <w:szCs w:val="24"/>
        </w:rPr>
        <w:t xml:space="preserve"> </w:t>
      </w:r>
      <w:r w:rsidR="00AA5825">
        <w:rPr>
          <w:rFonts w:cstheme="minorHAnsi"/>
          <w:sz w:val="24"/>
          <w:szCs w:val="24"/>
        </w:rPr>
        <w:t xml:space="preserve">The progression in legislation can be seen as significant given the previous models that were used to define </w:t>
      </w:r>
      <w:r w:rsidR="00236124">
        <w:rPr>
          <w:rFonts w:cstheme="minorHAnsi"/>
          <w:sz w:val="24"/>
          <w:szCs w:val="24"/>
        </w:rPr>
        <w:t xml:space="preserve">needs of the learner. </w:t>
      </w:r>
      <w:r w:rsidR="00CD207B" w:rsidRPr="00FC19F4">
        <w:rPr>
          <w:rFonts w:cstheme="minorHAnsi"/>
          <w:sz w:val="24"/>
          <w:szCs w:val="24"/>
        </w:rPr>
        <w:t xml:space="preserve">The </w:t>
      </w:r>
      <w:r w:rsidR="0029666A" w:rsidRPr="00FC19F4">
        <w:rPr>
          <w:rFonts w:cstheme="minorHAnsi"/>
          <w:sz w:val="24"/>
          <w:szCs w:val="24"/>
        </w:rPr>
        <w:t>Medical model of disability focused on the individual being unable to complete activity due to their medical condition.</w:t>
      </w:r>
      <w:r w:rsidR="005C36DB" w:rsidRPr="00FC19F4">
        <w:rPr>
          <w:rFonts w:cstheme="minorHAnsi"/>
          <w:sz w:val="24"/>
          <w:szCs w:val="24"/>
        </w:rPr>
        <w:t xml:space="preserve"> </w:t>
      </w:r>
      <w:r w:rsidR="00E31B1F" w:rsidRPr="00FC19F4">
        <w:rPr>
          <w:rFonts w:cstheme="minorHAnsi"/>
          <w:sz w:val="24"/>
          <w:szCs w:val="24"/>
        </w:rPr>
        <w:t xml:space="preserve">(Zaks, 2023, p1) states that </w:t>
      </w:r>
      <w:r w:rsidR="00AE61E6" w:rsidRPr="00FC19F4">
        <w:rPr>
          <w:rFonts w:cstheme="minorHAnsi"/>
          <w:sz w:val="24"/>
          <w:szCs w:val="24"/>
        </w:rPr>
        <w:t xml:space="preserve">‘The medical </w:t>
      </w:r>
      <w:r w:rsidR="008D530D" w:rsidRPr="00FC19F4">
        <w:rPr>
          <w:rFonts w:cstheme="minorHAnsi"/>
          <w:sz w:val="24"/>
          <w:szCs w:val="24"/>
        </w:rPr>
        <w:t xml:space="preserve">model of disability describes a widespread approach to disability common since the 1800s, </w:t>
      </w:r>
      <w:r w:rsidR="004913F0" w:rsidRPr="00FC19F4">
        <w:rPr>
          <w:rFonts w:cstheme="minorHAnsi"/>
          <w:sz w:val="24"/>
          <w:szCs w:val="24"/>
        </w:rPr>
        <w:t xml:space="preserve">that views </w:t>
      </w:r>
      <w:r w:rsidR="006C12CD" w:rsidRPr="00FC19F4">
        <w:rPr>
          <w:rFonts w:cstheme="minorHAnsi"/>
          <w:sz w:val="24"/>
          <w:szCs w:val="24"/>
        </w:rPr>
        <w:t>disabilities of all sorts</w:t>
      </w:r>
      <w:r w:rsidR="004913F0" w:rsidRPr="00FC19F4">
        <w:rPr>
          <w:rFonts w:cstheme="minorHAnsi"/>
          <w:sz w:val="24"/>
          <w:szCs w:val="24"/>
        </w:rPr>
        <w:t xml:space="preserve"> as abnormalities that need to be </w:t>
      </w:r>
      <w:r w:rsidR="00A101E4" w:rsidRPr="00FC19F4">
        <w:rPr>
          <w:rFonts w:cstheme="minorHAnsi"/>
          <w:sz w:val="24"/>
          <w:szCs w:val="24"/>
        </w:rPr>
        <w:t>cured or eradicated’.</w:t>
      </w:r>
      <w:r w:rsidR="006C12CD" w:rsidRPr="00FC19F4">
        <w:rPr>
          <w:rFonts w:cstheme="minorHAnsi"/>
          <w:sz w:val="24"/>
          <w:szCs w:val="24"/>
        </w:rPr>
        <w:t xml:space="preserve"> </w:t>
      </w:r>
      <w:r w:rsidR="008D530D" w:rsidRPr="00FC19F4">
        <w:rPr>
          <w:rFonts w:cstheme="minorHAnsi"/>
          <w:sz w:val="24"/>
          <w:szCs w:val="24"/>
        </w:rPr>
        <w:t xml:space="preserve"> </w:t>
      </w:r>
      <w:r w:rsidR="002442DB" w:rsidRPr="00FC19F4">
        <w:rPr>
          <w:rFonts w:cstheme="minorHAnsi"/>
          <w:sz w:val="24"/>
          <w:szCs w:val="24"/>
        </w:rPr>
        <w:t xml:space="preserve">This model does not support those </w:t>
      </w:r>
      <w:r w:rsidR="0066074A" w:rsidRPr="00FC19F4">
        <w:rPr>
          <w:rFonts w:cstheme="minorHAnsi"/>
          <w:sz w:val="24"/>
          <w:szCs w:val="24"/>
        </w:rPr>
        <w:t xml:space="preserve">learners who have additional needs. It also </w:t>
      </w:r>
      <w:r w:rsidR="0066074A" w:rsidRPr="00FC19F4">
        <w:rPr>
          <w:rFonts w:cstheme="minorHAnsi"/>
          <w:sz w:val="24"/>
          <w:szCs w:val="24"/>
        </w:rPr>
        <w:lastRenderedPageBreak/>
        <w:t xml:space="preserve">does not </w:t>
      </w:r>
      <w:r w:rsidR="00870547" w:rsidRPr="00FC19F4">
        <w:rPr>
          <w:rFonts w:cstheme="minorHAnsi"/>
          <w:sz w:val="24"/>
          <w:szCs w:val="24"/>
        </w:rPr>
        <w:t>allow learners</w:t>
      </w:r>
      <w:r w:rsidR="0066074A" w:rsidRPr="00FC19F4">
        <w:rPr>
          <w:rFonts w:cstheme="minorHAnsi"/>
          <w:sz w:val="24"/>
          <w:szCs w:val="24"/>
        </w:rPr>
        <w:t xml:space="preserve"> to access the curriculum holistically. </w:t>
      </w:r>
      <w:r w:rsidR="00870547" w:rsidRPr="00FC19F4">
        <w:rPr>
          <w:rFonts w:cstheme="minorHAnsi"/>
          <w:sz w:val="24"/>
          <w:szCs w:val="24"/>
        </w:rPr>
        <w:t>(Scope, 202</w:t>
      </w:r>
      <w:r w:rsidR="00AF3397" w:rsidRPr="00FC19F4">
        <w:rPr>
          <w:rFonts w:cstheme="minorHAnsi"/>
          <w:sz w:val="24"/>
          <w:szCs w:val="24"/>
        </w:rPr>
        <w:t>3</w:t>
      </w:r>
      <w:r w:rsidR="00870547" w:rsidRPr="00FC19F4">
        <w:rPr>
          <w:rFonts w:cstheme="minorHAnsi"/>
          <w:sz w:val="24"/>
          <w:szCs w:val="24"/>
        </w:rPr>
        <w:t>) states that</w:t>
      </w:r>
      <w:r w:rsidR="00AF3397" w:rsidRPr="00FC19F4">
        <w:rPr>
          <w:rFonts w:cstheme="minorHAnsi"/>
          <w:sz w:val="24"/>
          <w:szCs w:val="24"/>
        </w:rPr>
        <w:t xml:space="preserve"> ‘</w:t>
      </w:r>
      <w:r w:rsidR="00870547" w:rsidRPr="00FC19F4">
        <w:rPr>
          <w:rFonts w:cstheme="minorHAnsi"/>
          <w:sz w:val="24"/>
          <w:szCs w:val="24"/>
        </w:rPr>
        <w:t xml:space="preserve">The Social Model of disability is a way of describing how people </w:t>
      </w:r>
      <w:r w:rsidR="0023588A" w:rsidRPr="00FC19F4">
        <w:rPr>
          <w:rFonts w:cstheme="minorHAnsi"/>
          <w:sz w:val="24"/>
          <w:szCs w:val="24"/>
        </w:rPr>
        <w:t>are disabled. It differs from the tradition</w:t>
      </w:r>
      <w:r w:rsidR="00061671" w:rsidRPr="00FC19F4">
        <w:rPr>
          <w:rFonts w:cstheme="minorHAnsi"/>
          <w:sz w:val="24"/>
          <w:szCs w:val="24"/>
        </w:rPr>
        <w:t>al ‘medical model of disability by centring external factors, and not the impaired body</w:t>
      </w:r>
      <w:r w:rsidR="003F77C3" w:rsidRPr="00FC19F4">
        <w:rPr>
          <w:rFonts w:cstheme="minorHAnsi"/>
          <w:sz w:val="24"/>
          <w:szCs w:val="24"/>
        </w:rPr>
        <w:t>, as the cause of disability’.</w:t>
      </w:r>
      <w:r w:rsidR="00AF3397" w:rsidRPr="00FC19F4">
        <w:rPr>
          <w:rFonts w:cstheme="minorHAnsi"/>
          <w:sz w:val="24"/>
          <w:szCs w:val="24"/>
        </w:rPr>
        <w:t xml:space="preserve"> The model itself </w:t>
      </w:r>
      <w:r w:rsidR="006D3DED" w:rsidRPr="00FC19F4">
        <w:rPr>
          <w:rFonts w:cstheme="minorHAnsi"/>
          <w:sz w:val="24"/>
          <w:szCs w:val="24"/>
        </w:rPr>
        <w:t>was adopted by the government’s equalities office for use in all government departments</w:t>
      </w:r>
      <w:r w:rsidR="00CD3421" w:rsidRPr="00FC19F4">
        <w:rPr>
          <w:rFonts w:cstheme="minorHAnsi"/>
          <w:sz w:val="24"/>
          <w:szCs w:val="24"/>
        </w:rPr>
        <w:t xml:space="preserve">. </w:t>
      </w:r>
      <w:r w:rsidR="001A10D4" w:rsidRPr="00FC19F4">
        <w:rPr>
          <w:rFonts w:cstheme="minorHAnsi"/>
          <w:sz w:val="24"/>
          <w:szCs w:val="24"/>
        </w:rPr>
        <w:t>T</w:t>
      </w:r>
      <w:r w:rsidR="00B820A6" w:rsidRPr="00FC19F4">
        <w:rPr>
          <w:rFonts w:cstheme="minorHAnsi"/>
          <w:sz w:val="24"/>
          <w:szCs w:val="24"/>
        </w:rPr>
        <w:t xml:space="preserve">he Social Model of disability is the model currently adopted within Education to ensure all learners are treated </w:t>
      </w:r>
      <w:r w:rsidR="0022276C" w:rsidRPr="00FC19F4">
        <w:rPr>
          <w:rFonts w:cstheme="minorHAnsi"/>
          <w:sz w:val="24"/>
          <w:szCs w:val="24"/>
        </w:rPr>
        <w:t>equitably</w:t>
      </w:r>
      <w:r w:rsidR="00B820A6" w:rsidRPr="00FC19F4">
        <w:rPr>
          <w:rFonts w:cstheme="minorHAnsi"/>
          <w:sz w:val="24"/>
          <w:szCs w:val="24"/>
        </w:rPr>
        <w:t xml:space="preserve"> and</w:t>
      </w:r>
      <w:r w:rsidR="00E96AE7" w:rsidRPr="00FC19F4">
        <w:rPr>
          <w:rFonts w:cstheme="minorHAnsi"/>
          <w:sz w:val="24"/>
          <w:szCs w:val="24"/>
        </w:rPr>
        <w:t xml:space="preserve"> fairly, regardless</w:t>
      </w:r>
      <w:r w:rsidR="00B820A6" w:rsidRPr="00FC19F4">
        <w:rPr>
          <w:rFonts w:cstheme="minorHAnsi"/>
          <w:sz w:val="24"/>
          <w:szCs w:val="24"/>
        </w:rPr>
        <w:t xml:space="preserve"> of their </w:t>
      </w:r>
      <w:r w:rsidR="0022276C" w:rsidRPr="00FC19F4">
        <w:rPr>
          <w:rFonts w:cstheme="minorHAnsi"/>
          <w:sz w:val="24"/>
          <w:szCs w:val="24"/>
        </w:rPr>
        <w:t>learning need.</w:t>
      </w:r>
      <w:r w:rsidRPr="00FC19F4">
        <w:rPr>
          <w:rFonts w:cstheme="minorHAnsi"/>
          <w:sz w:val="24"/>
          <w:szCs w:val="24"/>
        </w:rPr>
        <w:t xml:space="preserve"> The Social Model of Disability removes barriers creating equality for all. By eliminating the barriers, the same opportunities and experiences are open to all learners.   </w:t>
      </w:r>
    </w:p>
    <w:p w14:paraId="3F6F86B9" w14:textId="5A15101B" w:rsidR="00264989" w:rsidRPr="00FC19F4" w:rsidRDefault="0063791A" w:rsidP="00C921A8">
      <w:pPr>
        <w:rPr>
          <w:rFonts w:cstheme="minorHAnsi"/>
          <w:sz w:val="24"/>
          <w:szCs w:val="24"/>
        </w:rPr>
      </w:pPr>
      <w:r>
        <w:rPr>
          <w:rFonts w:cstheme="minorHAnsi"/>
          <w:sz w:val="24"/>
          <w:szCs w:val="24"/>
        </w:rPr>
        <w:t xml:space="preserve"> Maslow’s </w:t>
      </w:r>
      <w:r w:rsidR="00A1174C">
        <w:rPr>
          <w:rFonts w:cstheme="minorHAnsi"/>
          <w:sz w:val="24"/>
          <w:szCs w:val="24"/>
        </w:rPr>
        <w:t>Hierarchy</w:t>
      </w:r>
      <w:r>
        <w:rPr>
          <w:rFonts w:cstheme="minorHAnsi"/>
          <w:sz w:val="24"/>
          <w:szCs w:val="24"/>
        </w:rPr>
        <w:t xml:space="preserve"> of Needs illustrates how we need ou</w:t>
      </w:r>
      <w:r w:rsidR="00236124">
        <w:rPr>
          <w:rFonts w:cstheme="minorHAnsi"/>
          <w:sz w:val="24"/>
          <w:szCs w:val="24"/>
        </w:rPr>
        <w:t>r</w:t>
      </w:r>
      <w:r>
        <w:rPr>
          <w:rFonts w:cstheme="minorHAnsi"/>
          <w:sz w:val="24"/>
          <w:szCs w:val="24"/>
        </w:rPr>
        <w:t xml:space="preserve"> basic needs to</w:t>
      </w:r>
      <w:r w:rsidR="00A1174C">
        <w:rPr>
          <w:rFonts w:cstheme="minorHAnsi"/>
          <w:sz w:val="24"/>
          <w:szCs w:val="24"/>
        </w:rPr>
        <w:t xml:space="preserve"> be </w:t>
      </w:r>
      <w:r>
        <w:rPr>
          <w:rFonts w:cstheme="minorHAnsi"/>
          <w:sz w:val="24"/>
          <w:szCs w:val="24"/>
        </w:rPr>
        <w:t xml:space="preserve">met before we can reach out full potential. By </w:t>
      </w:r>
      <w:r w:rsidR="00754FE3">
        <w:rPr>
          <w:rFonts w:cstheme="minorHAnsi"/>
          <w:sz w:val="24"/>
          <w:szCs w:val="24"/>
        </w:rPr>
        <w:t xml:space="preserve">changing our legislation, policies and procedures to be more inclusive we are enabling generations of learners to be the </w:t>
      </w:r>
      <w:r w:rsidR="00A1174C">
        <w:rPr>
          <w:rFonts w:cstheme="minorHAnsi"/>
          <w:sz w:val="24"/>
          <w:szCs w:val="24"/>
        </w:rPr>
        <w:t>best</w:t>
      </w:r>
      <w:r w:rsidR="00754FE3">
        <w:rPr>
          <w:rFonts w:cstheme="minorHAnsi"/>
          <w:sz w:val="24"/>
          <w:szCs w:val="24"/>
        </w:rPr>
        <w:t xml:space="preserve"> that </w:t>
      </w:r>
      <w:r w:rsidR="00A1174C">
        <w:rPr>
          <w:rFonts w:cstheme="minorHAnsi"/>
          <w:sz w:val="24"/>
          <w:szCs w:val="24"/>
        </w:rPr>
        <w:t>they</w:t>
      </w:r>
      <w:r w:rsidR="00754FE3">
        <w:rPr>
          <w:rFonts w:cstheme="minorHAnsi"/>
          <w:sz w:val="24"/>
          <w:szCs w:val="24"/>
        </w:rPr>
        <w:t xml:space="preserve"> can be with the </w:t>
      </w:r>
      <w:r w:rsidR="00A1174C">
        <w:rPr>
          <w:rFonts w:cstheme="minorHAnsi"/>
          <w:sz w:val="24"/>
          <w:szCs w:val="24"/>
        </w:rPr>
        <w:t>right support and guidance through the education settings.</w:t>
      </w:r>
      <w:r w:rsidR="00C35B6C">
        <w:rPr>
          <w:rFonts w:cstheme="minorHAnsi"/>
          <w:sz w:val="24"/>
          <w:szCs w:val="24"/>
        </w:rPr>
        <w:t xml:space="preserve"> </w:t>
      </w:r>
      <w:r w:rsidR="00B1328C">
        <w:rPr>
          <w:rFonts w:cstheme="minorHAnsi"/>
          <w:sz w:val="24"/>
          <w:szCs w:val="24"/>
        </w:rPr>
        <w:t xml:space="preserve">The agenda of inclusion ensures that all learners are presented with same opportunities and can access learning but </w:t>
      </w:r>
      <w:r w:rsidR="00FE0320">
        <w:rPr>
          <w:rFonts w:cstheme="minorHAnsi"/>
          <w:sz w:val="24"/>
          <w:szCs w:val="24"/>
        </w:rPr>
        <w:t>to</w:t>
      </w:r>
      <w:r w:rsidR="00B1328C">
        <w:rPr>
          <w:rFonts w:cstheme="minorHAnsi"/>
          <w:sz w:val="24"/>
          <w:szCs w:val="24"/>
        </w:rPr>
        <w:t xml:space="preserve"> do that </w:t>
      </w:r>
      <w:r w:rsidR="00042C3E">
        <w:rPr>
          <w:rFonts w:cstheme="minorHAnsi"/>
          <w:sz w:val="24"/>
          <w:szCs w:val="24"/>
        </w:rPr>
        <w:t xml:space="preserve">learners will need to feel safe in that environment and able to learn. Maslow’s theory reinforces this </w:t>
      </w:r>
      <w:r w:rsidR="00FE0320">
        <w:rPr>
          <w:rFonts w:cstheme="minorHAnsi"/>
          <w:sz w:val="24"/>
          <w:szCs w:val="24"/>
        </w:rPr>
        <w:t>concept that the learner’s basic needs to be met before they can reach their full potential.</w:t>
      </w:r>
      <w:r w:rsidR="004E03F0">
        <w:rPr>
          <w:rFonts w:cstheme="minorHAnsi"/>
          <w:sz w:val="24"/>
          <w:szCs w:val="24"/>
        </w:rPr>
        <w:t xml:space="preserve"> Education settings provide Additional Learning</w:t>
      </w:r>
      <w:r w:rsidR="00F94457">
        <w:rPr>
          <w:rFonts w:cstheme="minorHAnsi"/>
          <w:sz w:val="24"/>
          <w:szCs w:val="24"/>
        </w:rPr>
        <w:t xml:space="preserve">, Behaviour and Inclusivity policies which provide the frameworks and guidance for </w:t>
      </w:r>
      <w:r w:rsidR="00552476">
        <w:rPr>
          <w:rFonts w:cstheme="minorHAnsi"/>
          <w:sz w:val="24"/>
          <w:szCs w:val="24"/>
        </w:rPr>
        <w:t>integrating the legislation.</w:t>
      </w:r>
    </w:p>
    <w:p w14:paraId="197489CB" w14:textId="7517B113" w:rsidR="00FA10A1" w:rsidRPr="00FC19F4" w:rsidRDefault="00552476" w:rsidP="00C921A8">
      <w:pPr>
        <w:rPr>
          <w:rFonts w:cstheme="minorHAnsi"/>
          <w:sz w:val="24"/>
          <w:szCs w:val="24"/>
        </w:rPr>
      </w:pPr>
      <w:r>
        <w:rPr>
          <w:rFonts w:cstheme="minorHAnsi"/>
          <w:sz w:val="24"/>
          <w:szCs w:val="24"/>
        </w:rPr>
        <w:t xml:space="preserve"> </w:t>
      </w:r>
      <w:r w:rsidR="000E41C3" w:rsidRPr="00FC19F4">
        <w:rPr>
          <w:rFonts w:cstheme="minorHAnsi"/>
          <w:sz w:val="24"/>
          <w:szCs w:val="24"/>
        </w:rPr>
        <w:t xml:space="preserve">Statistics state that there has been a significant increase in the rise of children presenting with </w:t>
      </w:r>
      <w:r w:rsidR="00FA15B3" w:rsidRPr="00FC19F4">
        <w:rPr>
          <w:rFonts w:cstheme="minorHAnsi"/>
          <w:sz w:val="24"/>
          <w:szCs w:val="24"/>
        </w:rPr>
        <w:t>Autistic Spectrum Disorder (ASD)</w:t>
      </w:r>
      <w:r w:rsidR="008751E2" w:rsidRPr="00FC19F4">
        <w:rPr>
          <w:rFonts w:cstheme="minorHAnsi"/>
          <w:sz w:val="24"/>
          <w:szCs w:val="24"/>
        </w:rPr>
        <w:t xml:space="preserve"> in the last 10 years.</w:t>
      </w:r>
      <w:r w:rsidR="00525F61" w:rsidRPr="00FC19F4">
        <w:rPr>
          <w:rFonts w:cstheme="minorHAnsi"/>
          <w:sz w:val="24"/>
          <w:szCs w:val="24"/>
        </w:rPr>
        <w:t xml:space="preserve"> </w:t>
      </w:r>
      <w:r w:rsidR="001D1F6B" w:rsidRPr="00FC19F4">
        <w:rPr>
          <w:rFonts w:cstheme="minorHAnsi"/>
          <w:sz w:val="24"/>
          <w:szCs w:val="24"/>
        </w:rPr>
        <w:t>(</w:t>
      </w:r>
      <w:r w:rsidR="00DC2D68" w:rsidRPr="00FC19F4">
        <w:rPr>
          <w:rFonts w:cstheme="minorHAnsi"/>
          <w:sz w:val="24"/>
          <w:szCs w:val="24"/>
        </w:rPr>
        <w:t>Macintyre</w:t>
      </w:r>
      <w:r w:rsidR="00D6260D" w:rsidRPr="00FC19F4">
        <w:rPr>
          <w:rFonts w:cstheme="minorHAnsi"/>
          <w:sz w:val="24"/>
          <w:szCs w:val="24"/>
        </w:rPr>
        <w:t>, 2015, p11</w:t>
      </w:r>
      <w:r w:rsidR="001D1F6B" w:rsidRPr="00FC19F4">
        <w:rPr>
          <w:rFonts w:cstheme="minorHAnsi"/>
          <w:sz w:val="24"/>
          <w:szCs w:val="24"/>
        </w:rPr>
        <w:t>)</w:t>
      </w:r>
      <w:r w:rsidR="00D6260D" w:rsidRPr="00FC19F4">
        <w:rPr>
          <w:rFonts w:cstheme="minorHAnsi"/>
          <w:sz w:val="24"/>
          <w:szCs w:val="24"/>
        </w:rPr>
        <w:t xml:space="preserve"> confirms </w:t>
      </w:r>
      <w:r w:rsidR="00AE61E6" w:rsidRPr="00FC19F4">
        <w:rPr>
          <w:rFonts w:cstheme="minorHAnsi"/>
          <w:sz w:val="24"/>
          <w:szCs w:val="24"/>
        </w:rPr>
        <w:t>‘</w:t>
      </w:r>
      <w:r w:rsidR="00D6260D" w:rsidRPr="00FC19F4">
        <w:rPr>
          <w:rFonts w:cstheme="minorHAnsi"/>
          <w:sz w:val="24"/>
          <w:szCs w:val="24"/>
        </w:rPr>
        <w:t xml:space="preserve">that </w:t>
      </w:r>
      <w:r w:rsidR="00F973B8" w:rsidRPr="00FC19F4">
        <w:rPr>
          <w:rFonts w:cstheme="minorHAnsi"/>
          <w:sz w:val="24"/>
          <w:szCs w:val="24"/>
        </w:rPr>
        <w:t>ratios for autistic spectrum disorders as chan</w:t>
      </w:r>
      <w:r w:rsidR="00DC2D68" w:rsidRPr="00FC19F4">
        <w:rPr>
          <w:rFonts w:cstheme="minorHAnsi"/>
          <w:sz w:val="24"/>
          <w:szCs w:val="24"/>
        </w:rPr>
        <w:t>ging</w:t>
      </w:r>
      <w:r w:rsidR="00F973B8" w:rsidRPr="00FC19F4">
        <w:rPr>
          <w:rFonts w:cstheme="minorHAnsi"/>
          <w:sz w:val="24"/>
          <w:szCs w:val="24"/>
        </w:rPr>
        <w:t xml:space="preserve"> from 1:1000 </w:t>
      </w:r>
      <w:r w:rsidR="00DC2D68" w:rsidRPr="00FC19F4">
        <w:rPr>
          <w:rFonts w:cstheme="minorHAnsi"/>
          <w:sz w:val="24"/>
          <w:szCs w:val="24"/>
        </w:rPr>
        <w:t>children</w:t>
      </w:r>
      <w:r w:rsidR="00F973B8" w:rsidRPr="00FC19F4">
        <w:rPr>
          <w:rFonts w:cstheme="minorHAnsi"/>
          <w:sz w:val="24"/>
          <w:szCs w:val="24"/>
        </w:rPr>
        <w:t xml:space="preserve"> to 1:100 to 1:88 within the last 20 years. The National </w:t>
      </w:r>
      <w:r w:rsidR="00DC2D68" w:rsidRPr="00FC19F4">
        <w:rPr>
          <w:rFonts w:cstheme="minorHAnsi"/>
          <w:sz w:val="24"/>
          <w:szCs w:val="24"/>
        </w:rPr>
        <w:t>Autistic</w:t>
      </w:r>
      <w:r w:rsidR="00F973B8" w:rsidRPr="00FC19F4">
        <w:rPr>
          <w:rFonts w:cstheme="minorHAnsi"/>
          <w:sz w:val="24"/>
          <w:szCs w:val="24"/>
        </w:rPr>
        <w:t xml:space="preserve"> Society ex</w:t>
      </w:r>
      <w:r w:rsidR="00DC2D68" w:rsidRPr="00FC19F4">
        <w:rPr>
          <w:rFonts w:cstheme="minorHAnsi"/>
          <w:sz w:val="24"/>
          <w:szCs w:val="24"/>
        </w:rPr>
        <w:t>plains</w:t>
      </w:r>
      <w:r w:rsidR="00F973B8" w:rsidRPr="00FC19F4">
        <w:rPr>
          <w:rFonts w:cstheme="minorHAnsi"/>
          <w:sz w:val="24"/>
          <w:szCs w:val="24"/>
        </w:rPr>
        <w:t xml:space="preserve"> that there are 106,000 children registered in the UK</w:t>
      </w:r>
      <w:r w:rsidR="00AE61E6" w:rsidRPr="00FC19F4">
        <w:rPr>
          <w:rFonts w:cstheme="minorHAnsi"/>
          <w:sz w:val="24"/>
          <w:szCs w:val="24"/>
        </w:rPr>
        <w:t>’</w:t>
      </w:r>
      <w:r w:rsidR="00F973B8" w:rsidRPr="00FC19F4">
        <w:rPr>
          <w:rFonts w:cstheme="minorHAnsi"/>
          <w:sz w:val="24"/>
          <w:szCs w:val="24"/>
        </w:rPr>
        <w:t>.</w:t>
      </w:r>
      <w:r w:rsidR="00C17486" w:rsidRPr="00FC19F4">
        <w:rPr>
          <w:rFonts w:cstheme="minorHAnsi"/>
          <w:sz w:val="24"/>
          <w:szCs w:val="24"/>
        </w:rPr>
        <w:t xml:space="preserve"> With this increase in </w:t>
      </w:r>
      <w:r w:rsidR="00816D35" w:rsidRPr="00FC19F4">
        <w:rPr>
          <w:rFonts w:cstheme="minorHAnsi"/>
          <w:sz w:val="24"/>
          <w:szCs w:val="24"/>
        </w:rPr>
        <w:t>children</w:t>
      </w:r>
      <w:r w:rsidR="00C17486" w:rsidRPr="00FC19F4">
        <w:rPr>
          <w:rFonts w:cstheme="minorHAnsi"/>
          <w:sz w:val="24"/>
          <w:szCs w:val="24"/>
        </w:rPr>
        <w:t xml:space="preserve"> presenting with ASD it is </w:t>
      </w:r>
      <w:r w:rsidR="00816D35" w:rsidRPr="00FC19F4">
        <w:rPr>
          <w:rFonts w:cstheme="minorHAnsi"/>
          <w:sz w:val="24"/>
          <w:szCs w:val="24"/>
        </w:rPr>
        <w:t>vitally</w:t>
      </w:r>
      <w:r w:rsidR="00C17486" w:rsidRPr="00FC19F4">
        <w:rPr>
          <w:rFonts w:cstheme="minorHAnsi"/>
          <w:sz w:val="24"/>
          <w:szCs w:val="24"/>
        </w:rPr>
        <w:t xml:space="preserve"> important that out policies and legislation remove barriers </w:t>
      </w:r>
      <w:r w:rsidR="00816D35" w:rsidRPr="00FC19F4">
        <w:rPr>
          <w:rFonts w:cstheme="minorHAnsi"/>
          <w:sz w:val="24"/>
          <w:szCs w:val="24"/>
        </w:rPr>
        <w:t xml:space="preserve">to having access to the curriculum. </w:t>
      </w:r>
      <w:r w:rsidR="00055E02" w:rsidRPr="00FC19F4">
        <w:rPr>
          <w:rFonts w:cstheme="minorHAnsi"/>
          <w:sz w:val="24"/>
          <w:szCs w:val="24"/>
        </w:rPr>
        <w:t>C</w:t>
      </w:r>
      <w:r w:rsidR="009E3ADC" w:rsidRPr="00FC19F4">
        <w:rPr>
          <w:rFonts w:cstheme="minorHAnsi"/>
          <w:sz w:val="24"/>
          <w:szCs w:val="24"/>
        </w:rPr>
        <w:t xml:space="preserve">onn &amp; Hutt (2020) state that ‘If the focus on developing a broader approach to teaching </w:t>
      </w:r>
      <w:r w:rsidR="008161BC" w:rsidRPr="00FC19F4">
        <w:rPr>
          <w:rFonts w:cstheme="minorHAnsi"/>
          <w:sz w:val="24"/>
          <w:szCs w:val="24"/>
        </w:rPr>
        <w:t>and learning, using pedagogy</w:t>
      </w:r>
      <w:r w:rsidR="00271289" w:rsidRPr="00FC19F4">
        <w:rPr>
          <w:rFonts w:cstheme="minorHAnsi"/>
          <w:sz w:val="24"/>
          <w:szCs w:val="24"/>
        </w:rPr>
        <w:t xml:space="preserve"> really</w:t>
      </w:r>
      <w:r w:rsidR="008161BC" w:rsidRPr="00FC19F4">
        <w:rPr>
          <w:rFonts w:cstheme="minorHAnsi"/>
          <w:sz w:val="24"/>
          <w:szCs w:val="24"/>
        </w:rPr>
        <w:t xml:space="preserve"> </w:t>
      </w:r>
      <w:r w:rsidR="00271289" w:rsidRPr="00FC19F4">
        <w:rPr>
          <w:rFonts w:cstheme="minorHAnsi"/>
          <w:sz w:val="24"/>
          <w:szCs w:val="24"/>
        </w:rPr>
        <w:t>intelligently</w:t>
      </w:r>
      <w:r w:rsidR="008161BC" w:rsidRPr="00FC19F4">
        <w:rPr>
          <w:rFonts w:cstheme="minorHAnsi"/>
          <w:sz w:val="24"/>
          <w:szCs w:val="24"/>
        </w:rPr>
        <w:t xml:space="preserve">, then that can only support young people with </w:t>
      </w:r>
      <w:r w:rsidR="0027055E" w:rsidRPr="00FC19F4">
        <w:rPr>
          <w:rFonts w:cstheme="minorHAnsi"/>
          <w:sz w:val="24"/>
          <w:szCs w:val="24"/>
        </w:rPr>
        <w:t>additional</w:t>
      </w:r>
      <w:r w:rsidR="008161BC" w:rsidRPr="00FC19F4">
        <w:rPr>
          <w:rFonts w:cstheme="minorHAnsi"/>
          <w:sz w:val="24"/>
          <w:szCs w:val="24"/>
        </w:rPr>
        <w:t xml:space="preserve"> learning needs</w:t>
      </w:r>
      <w:proofErr w:type="gramStart"/>
      <w:r w:rsidR="008161BC" w:rsidRPr="00FC19F4">
        <w:rPr>
          <w:rFonts w:cstheme="minorHAnsi"/>
          <w:sz w:val="24"/>
          <w:szCs w:val="24"/>
        </w:rPr>
        <w:t>…..</w:t>
      </w:r>
      <w:proofErr w:type="gramEnd"/>
      <w:r w:rsidR="008161BC" w:rsidRPr="00FC19F4">
        <w:rPr>
          <w:rFonts w:cstheme="minorHAnsi"/>
          <w:sz w:val="24"/>
          <w:szCs w:val="24"/>
        </w:rPr>
        <w:t xml:space="preserve"> Ped</w:t>
      </w:r>
      <w:r w:rsidR="00FE291B" w:rsidRPr="00FC19F4">
        <w:rPr>
          <w:rFonts w:cstheme="minorHAnsi"/>
          <w:sz w:val="24"/>
          <w:szCs w:val="24"/>
        </w:rPr>
        <w:t xml:space="preserve">agogy is at best the heart of the new curriculum and pedagogy, if it’s done </w:t>
      </w:r>
      <w:r w:rsidR="0027055E" w:rsidRPr="00FC19F4">
        <w:rPr>
          <w:rFonts w:cstheme="minorHAnsi"/>
          <w:sz w:val="24"/>
          <w:szCs w:val="24"/>
        </w:rPr>
        <w:t>properly</w:t>
      </w:r>
      <w:r w:rsidR="00FE291B" w:rsidRPr="00FC19F4">
        <w:rPr>
          <w:rFonts w:cstheme="minorHAnsi"/>
          <w:sz w:val="24"/>
          <w:szCs w:val="24"/>
        </w:rPr>
        <w:t xml:space="preserve">, should </w:t>
      </w:r>
      <w:r w:rsidR="00F26382" w:rsidRPr="00FC19F4">
        <w:rPr>
          <w:rFonts w:cstheme="minorHAnsi"/>
          <w:sz w:val="24"/>
          <w:szCs w:val="24"/>
        </w:rPr>
        <w:t xml:space="preserve">take account of differences in learning’. This demonstrates the significant developments in education making it more inclusive for all learners which </w:t>
      </w:r>
      <w:r w:rsidR="0027055E" w:rsidRPr="00FC19F4">
        <w:rPr>
          <w:rFonts w:cstheme="minorHAnsi"/>
          <w:sz w:val="24"/>
          <w:szCs w:val="24"/>
        </w:rPr>
        <w:t>must</w:t>
      </w:r>
      <w:r w:rsidR="00F26382" w:rsidRPr="00FC19F4">
        <w:rPr>
          <w:rFonts w:cstheme="minorHAnsi"/>
          <w:sz w:val="24"/>
          <w:szCs w:val="24"/>
        </w:rPr>
        <w:t xml:space="preserve"> be </w:t>
      </w:r>
      <w:r w:rsidR="0027055E" w:rsidRPr="00FC19F4">
        <w:rPr>
          <w:rFonts w:cstheme="minorHAnsi"/>
          <w:sz w:val="24"/>
          <w:szCs w:val="24"/>
        </w:rPr>
        <w:t>goal</w:t>
      </w:r>
      <w:r w:rsidR="004A1162" w:rsidRPr="00FC19F4">
        <w:rPr>
          <w:rFonts w:cstheme="minorHAnsi"/>
          <w:sz w:val="24"/>
          <w:szCs w:val="24"/>
        </w:rPr>
        <w:t>.</w:t>
      </w:r>
      <w:r w:rsidR="00C94386">
        <w:rPr>
          <w:rFonts w:cstheme="minorHAnsi"/>
          <w:sz w:val="24"/>
          <w:szCs w:val="24"/>
        </w:rPr>
        <w:t xml:space="preserve"> It is vitally important that we work together and support all our learners and provide an </w:t>
      </w:r>
      <w:r w:rsidR="000E5E30">
        <w:rPr>
          <w:rFonts w:cstheme="minorHAnsi"/>
          <w:sz w:val="24"/>
          <w:szCs w:val="24"/>
        </w:rPr>
        <w:t>environment</w:t>
      </w:r>
      <w:r w:rsidR="00C94386">
        <w:rPr>
          <w:rFonts w:cstheme="minorHAnsi"/>
          <w:sz w:val="24"/>
          <w:szCs w:val="24"/>
        </w:rPr>
        <w:t xml:space="preserve"> that is inclusive and </w:t>
      </w:r>
      <w:r w:rsidR="000E5E30">
        <w:rPr>
          <w:rFonts w:cstheme="minorHAnsi"/>
          <w:sz w:val="24"/>
          <w:szCs w:val="24"/>
        </w:rPr>
        <w:t>equitable to all and not just the few.</w:t>
      </w:r>
    </w:p>
    <w:p w14:paraId="49D79E08" w14:textId="68949B68" w:rsidR="00CA7CEF" w:rsidRDefault="00081037" w:rsidP="00C921A8">
      <w:pPr>
        <w:rPr>
          <w:rFonts w:cstheme="minorHAnsi"/>
          <w:sz w:val="24"/>
          <w:szCs w:val="24"/>
        </w:rPr>
      </w:pPr>
      <w:r w:rsidRPr="00FC19F4">
        <w:rPr>
          <w:rFonts w:cstheme="minorHAnsi"/>
          <w:sz w:val="24"/>
          <w:szCs w:val="24"/>
        </w:rPr>
        <w:lastRenderedPageBreak/>
        <w:t xml:space="preserve">The United Nations Convention on the Rights of the Child (UNCRC) in 1989 </w:t>
      </w:r>
      <w:r w:rsidR="005A67DA" w:rsidRPr="00FC19F4">
        <w:rPr>
          <w:rFonts w:cstheme="minorHAnsi"/>
          <w:sz w:val="24"/>
          <w:szCs w:val="24"/>
        </w:rPr>
        <w:t>again provided further rights for children of all abilities and learning needs. Article 12 of the UN</w:t>
      </w:r>
      <w:r w:rsidR="00590886" w:rsidRPr="00FC19F4">
        <w:rPr>
          <w:rFonts w:cstheme="minorHAnsi"/>
          <w:sz w:val="24"/>
          <w:szCs w:val="24"/>
        </w:rPr>
        <w:t>CRC states that ‘</w:t>
      </w:r>
      <w:r w:rsidR="005B6536" w:rsidRPr="00FC19F4">
        <w:rPr>
          <w:rFonts w:cstheme="minorHAnsi"/>
          <w:sz w:val="24"/>
          <w:szCs w:val="24"/>
        </w:rPr>
        <w:t xml:space="preserve">Every child </w:t>
      </w:r>
      <w:r w:rsidR="00174F85" w:rsidRPr="00FC19F4">
        <w:rPr>
          <w:rFonts w:cstheme="minorHAnsi"/>
          <w:sz w:val="24"/>
          <w:szCs w:val="24"/>
        </w:rPr>
        <w:t xml:space="preserve">has the right </w:t>
      </w:r>
      <w:r w:rsidR="003A6BE8">
        <w:rPr>
          <w:rFonts w:cstheme="minorHAnsi"/>
          <w:sz w:val="24"/>
          <w:szCs w:val="24"/>
        </w:rPr>
        <w:t>t</w:t>
      </w:r>
      <w:r w:rsidR="00174F85" w:rsidRPr="00FC19F4">
        <w:rPr>
          <w:rFonts w:cstheme="minorHAnsi"/>
          <w:sz w:val="24"/>
          <w:szCs w:val="24"/>
        </w:rPr>
        <w:t xml:space="preserve">o express their views, feelings and wishes in all matters affecting </w:t>
      </w:r>
      <w:r w:rsidR="00FE79D1" w:rsidRPr="00FC19F4">
        <w:rPr>
          <w:rFonts w:cstheme="minorHAnsi"/>
          <w:sz w:val="24"/>
          <w:szCs w:val="24"/>
        </w:rPr>
        <w:t>them, and to have their views considered and taken seriously’.</w:t>
      </w:r>
      <w:r w:rsidR="00991794">
        <w:rPr>
          <w:rFonts w:cstheme="minorHAnsi"/>
          <w:sz w:val="24"/>
          <w:szCs w:val="24"/>
        </w:rPr>
        <w:t xml:space="preserve"> This illustrates the changing nature and global support for those learners who have </w:t>
      </w:r>
      <w:r w:rsidR="00414A42">
        <w:rPr>
          <w:rFonts w:cstheme="minorHAnsi"/>
          <w:sz w:val="24"/>
          <w:szCs w:val="24"/>
        </w:rPr>
        <w:t>difficulties,</w:t>
      </w:r>
      <w:r w:rsidR="00991794">
        <w:rPr>
          <w:rFonts w:cstheme="minorHAnsi"/>
          <w:sz w:val="24"/>
          <w:szCs w:val="24"/>
        </w:rPr>
        <w:t xml:space="preserve"> and </w:t>
      </w:r>
      <w:r w:rsidR="009A7595">
        <w:rPr>
          <w:rFonts w:cstheme="minorHAnsi"/>
          <w:sz w:val="24"/>
          <w:szCs w:val="24"/>
        </w:rPr>
        <w:t>it also pro</w:t>
      </w:r>
      <w:r w:rsidR="00853C02">
        <w:rPr>
          <w:rFonts w:cstheme="minorHAnsi"/>
          <w:sz w:val="24"/>
          <w:szCs w:val="24"/>
        </w:rPr>
        <w:t>vides</w:t>
      </w:r>
      <w:r w:rsidR="009A7595">
        <w:rPr>
          <w:rFonts w:cstheme="minorHAnsi"/>
          <w:sz w:val="24"/>
          <w:szCs w:val="24"/>
        </w:rPr>
        <w:t xml:space="preserve"> a framework and guidance of </w:t>
      </w:r>
      <w:r w:rsidR="00853C02">
        <w:rPr>
          <w:rFonts w:cstheme="minorHAnsi"/>
          <w:sz w:val="24"/>
          <w:szCs w:val="24"/>
        </w:rPr>
        <w:t>governments</w:t>
      </w:r>
      <w:r w:rsidR="009A7595">
        <w:rPr>
          <w:rFonts w:cstheme="minorHAnsi"/>
          <w:sz w:val="24"/>
          <w:szCs w:val="24"/>
        </w:rPr>
        <w:t xml:space="preserve"> and educations </w:t>
      </w:r>
      <w:r w:rsidR="00853C02">
        <w:rPr>
          <w:rFonts w:cstheme="minorHAnsi"/>
          <w:sz w:val="24"/>
          <w:szCs w:val="24"/>
        </w:rPr>
        <w:t>settings</w:t>
      </w:r>
      <w:r w:rsidR="009A7595">
        <w:rPr>
          <w:rFonts w:cstheme="minorHAnsi"/>
          <w:sz w:val="24"/>
          <w:szCs w:val="24"/>
        </w:rPr>
        <w:t xml:space="preserve"> in ensuring that all learners </w:t>
      </w:r>
      <w:r w:rsidR="00414A42">
        <w:rPr>
          <w:rFonts w:cstheme="minorHAnsi"/>
          <w:sz w:val="24"/>
          <w:szCs w:val="24"/>
        </w:rPr>
        <w:t>can</w:t>
      </w:r>
      <w:r w:rsidR="009A7595">
        <w:rPr>
          <w:rFonts w:cstheme="minorHAnsi"/>
          <w:sz w:val="24"/>
          <w:szCs w:val="24"/>
        </w:rPr>
        <w:t xml:space="preserve"> </w:t>
      </w:r>
      <w:r w:rsidR="003A6BE8">
        <w:rPr>
          <w:rFonts w:cstheme="minorHAnsi"/>
          <w:sz w:val="24"/>
          <w:szCs w:val="24"/>
        </w:rPr>
        <w:t>have the opportunity to l</w:t>
      </w:r>
      <w:r w:rsidR="009A7595">
        <w:rPr>
          <w:rFonts w:cstheme="minorHAnsi"/>
          <w:sz w:val="24"/>
          <w:szCs w:val="24"/>
        </w:rPr>
        <w:t xml:space="preserve">earn regardless of any additional needs or </w:t>
      </w:r>
      <w:r w:rsidR="00853C02">
        <w:rPr>
          <w:rFonts w:cstheme="minorHAnsi"/>
          <w:sz w:val="24"/>
          <w:szCs w:val="24"/>
        </w:rPr>
        <w:t>special educational needs.</w:t>
      </w:r>
    </w:p>
    <w:p w14:paraId="16289C5D" w14:textId="6B7D8EE7" w:rsidR="000E5E30" w:rsidRPr="00FC19F4" w:rsidRDefault="000E5E30" w:rsidP="00C921A8">
      <w:pPr>
        <w:rPr>
          <w:rFonts w:cstheme="minorHAnsi"/>
          <w:sz w:val="24"/>
          <w:szCs w:val="24"/>
        </w:rPr>
      </w:pPr>
      <w:r>
        <w:rPr>
          <w:rFonts w:cstheme="minorHAnsi"/>
          <w:sz w:val="24"/>
          <w:szCs w:val="24"/>
        </w:rPr>
        <w:t xml:space="preserve">We need to continue to support education settings in </w:t>
      </w:r>
      <w:r w:rsidR="002473D4">
        <w:rPr>
          <w:rFonts w:cstheme="minorHAnsi"/>
          <w:sz w:val="24"/>
          <w:szCs w:val="24"/>
        </w:rPr>
        <w:t xml:space="preserve">moving forwards and </w:t>
      </w:r>
      <w:r w:rsidR="00414A42">
        <w:rPr>
          <w:rFonts w:cstheme="minorHAnsi"/>
          <w:sz w:val="24"/>
          <w:szCs w:val="24"/>
        </w:rPr>
        <w:t>ensuring</w:t>
      </w:r>
      <w:r w:rsidR="002473D4">
        <w:rPr>
          <w:rFonts w:cstheme="minorHAnsi"/>
          <w:sz w:val="24"/>
          <w:szCs w:val="24"/>
        </w:rPr>
        <w:t xml:space="preserve"> we have the right policies and legislation in place to support those learners with additional needs and those with special education needs. </w:t>
      </w:r>
      <w:r w:rsidR="00414A42">
        <w:rPr>
          <w:rFonts w:cstheme="minorHAnsi"/>
          <w:sz w:val="24"/>
          <w:szCs w:val="24"/>
        </w:rPr>
        <w:t>Moving forwards requires us to constantly review and reflect what is working well and what can we do better to ensure that we always create an environment of inclusivity and fairness for all our learners.</w:t>
      </w:r>
      <w:r w:rsidR="00735E15">
        <w:rPr>
          <w:rFonts w:cstheme="minorHAnsi"/>
          <w:sz w:val="24"/>
          <w:szCs w:val="24"/>
        </w:rPr>
        <w:t xml:space="preserve"> Conn</w:t>
      </w:r>
      <w:r w:rsidR="00036FC2">
        <w:rPr>
          <w:rFonts w:cstheme="minorHAnsi"/>
          <w:sz w:val="24"/>
          <w:szCs w:val="24"/>
        </w:rPr>
        <w:t xml:space="preserve">, C. &amp; Hutt, M. (2020) confirm that ‘The new </w:t>
      </w:r>
      <w:r w:rsidR="001A03DC">
        <w:rPr>
          <w:rFonts w:cstheme="minorHAnsi"/>
          <w:sz w:val="24"/>
          <w:szCs w:val="24"/>
        </w:rPr>
        <w:t xml:space="preserve">curriculum is seen as benefiting all learners including those with additional learning </w:t>
      </w:r>
      <w:r w:rsidR="009632A8">
        <w:rPr>
          <w:rFonts w:cstheme="minorHAnsi"/>
          <w:sz w:val="24"/>
          <w:szCs w:val="24"/>
        </w:rPr>
        <w:t>needs’</w:t>
      </w:r>
      <w:r w:rsidR="001A03DC">
        <w:rPr>
          <w:rFonts w:cstheme="minorHAnsi"/>
          <w:sz w:val="24"/>
          <w:szCs w:val="24"/>
        </w:rPr>
        <w:t xml:space="preserve">. </w:t>
      </w:r>
      <w:r w:rsidR="0055074A">
        <w:rPr>
          <w:rFonts w:cstheme="minorHAnsi"/>
          <w:sz w:val="24"/>
          <w:szCs w:val="24"/>
        </w:rPr>
        <w:t>This supports the new curriculum in Wales and its inclusivity for all learners</w:t>
      </w:r>
      <w:r w:rsidR="00E37FB5">
        <w:rPr>
          <w:rFonts w:cstheme="minorHAnsi"/>
          <w:sz w:val="24"/>
          <w:szCs w:val="24"/>
        </w:rPr>
        <w:t xml:space="preserve"> regardless of their learning needs or special educational needs.</w:t>
      </w:r>
      <w:r w:rsidR="009632A8">
        <w:rPr>
          <w:rFonts w:cstheme="minorHAnsi"/>
          <w:sz w:val="24"/>
          <w:szCs w:val="24"/>
        </w:rPr>
        <w:t xml:space="preserve"> </w:t>
      </w:r>
      <w:r w:rsidR="00E27A12">
        <w:rPr>
          <w:rFonts w:cstheme="minorHAnsi"/>
          <w:sz w:val="24"/>
          <w:szCs w:val="24"/>
        </w:rPr>
        <w:t xml:space="preserve">It is clear from the </w:t>
      </w:r>
      <w:r w:rsidR="005D6EE3">
        <w:rPr>
          <w:rFonts w:cstheme="minorHAnsi"/>
          <w:sz w:val="24"/>
          <w:szCs w:val="24"/>
        </w:rPr>
        <w:t>evidence and legislation that progress is being made but to continue doing the best for our learner</w:t>
      </w:r>
      <w:r w:rsidR="00A77C5E">
        <w:rPr>
          <w:rFonts w:cstheme="minorHAnsi"/>
          <w:sz w:val="24"/>
          <w:szCs w:val="24"/>
        </w:rPr>
        <w:t>s</w:t>
      </w:r>
      <w:r w:rsidR="005D6EE3">
        <w:rPr>
          <w:rFonts w:cstheme="minorHAnsi"/>
          <w:sz w:val="24"/>
          <w:szCs w:val="24"/>
        </w:rPr>
        <w:t xml:space="preserve"> we </w:t>
      </w:r>
      <w:r w:rsidR="009B5ACF">
        <w:rPr>
          <w:rFonts w:cstheme="minorHAnsi"/>
          <w:sz w:val="24"/>
          <w:szCs w:val="24"/>
        </w:rPr>
        <w:t xml:space="preserve">must unequivocally </w:t>
      </w:r>
      <w:r w:rsidR="00A77C5E">
        <w:rPr>
          <w:rFonts w:cstheme="minorHAnsi"/>
          <w:sz w:val="24"/>
          <w:szCs w:val="24"/>
        </w:rPr>
        <w:t xml:space="preserve">continue moving forwards with reforms and practices that promote and support the inclusivity agenda. </w:t>
      </w:r>
    </w:p>
    <w:p w14:paraId="55DB6078" w14:textId="0DBC27C6" w:rsidR="00C871C8" w:rsidRPr="00FC19F4" w:rsidRDefault="00713D02" w:rsidP="00C921A8">
      <w:pPr>
        <w:rPr>
          <w:rFonts w:cstheme="minorHAnsi"/>
          <w:sz w:val="24"/>
          <w:szCs w:val="24"/>
        </w:rPr>
      </w:pPr>
      <w:r>
        <w:rPr>
          <w:rFonts w:cstheme="minorHAnsi"/>
          <w:sz w:val="24"/>
          <w:szCs w:val="24"/>
        </w:rPr>
        <w:t>Break</w:t>
      </w:r>
      <w:r w:rsidR="00D45731">
        <w:rPr>
          <w:rFonts w:cstheme="minorHAnsi"/>
          <w:sz w:val="24"/>
          <w:szCs w:val="24"/>
        </w:rPr>
        <w:t xml:space="preserve">ey, </w:t>
      </w:r>
      <w:r>
        <w:rPr>
          <w:rFonts w:cstheme="minorHAnsi"/>
          <w:sz w:val="24"/>
          <w:szCs w:val="24"/>
        </w:rPr>
        <w:t xml:space="preserve">C. (2006) states that </w:t>
      </w:r>
      <w:r w:rsidR="00197443">
        <w:rPr>
          <w:rFonts w:cstheme="minorHAnsi"/>
          <w:sz w:val="24"/>
          <w:szCs w:val="24"/>
        </w:rPr>
        <w:t>‘Autistic</w:t>
      </w:r>
      <w:r w:rsidR="00F22301">
        <w:rPr>
          <w:rFonts w:cstheme="minorHAnsi"/>
          <w:sz w:val="24"/>
          <w:szCs w:val="24"/>
        </w:rPr>
        <w:t xml:space="preserve"> people are </w:t>
      </w:r>
      <w:r w:rsidR="00197443">
        <w:rPr>
          <w:rFonts w:cstheme="minorHAnsi"/>
          <w:sz w:val="24"/>
          <w:szCs w:val="24"/>
        </w:rPr>
        <w:t xml:space="preserve">not neuro-typical people with something missing something extra added on. They are different. If we are serious about equality and inclusion within any </w:t>
      </w:r>
      <w:proofErr w:type="gramStart"/>
      <w:r w:rsidR="00197443">
        <w:rPr>
          <w:rFonts w:cstheme="minorHAnsi"/>
          <w:sz w:val="24"/>
          <w:szCs w:val="24"/>
        </w:rPr>
        <w:t>area</w:t>
      </w:r>
      <w:proofErr w:type="gramEnd"/>
      <w:r w:rsidR="00197443">
        <w:rPr>
          <w:rFonts w:cstheme="minorHAnsi"/>
          <w:sz w:val="24"/>
          <w:szCs w:val="24"/>
        </w:rPr>
        <w:t xml:space="preserve"> </w:t>
      </w:r>
      <w:r w:rsidR="004641D1">
        <w:rPr>
          <w:rFonts w:cstheme="minorHAnsi"/>
          <w:sz w:val="24"/>
          <w:szCs w:val="24"/>
        </w:rPr>
        <w:t xml:space="preserve">then we </w:t>
      </w:r>
      <w:r w:rsidR="00197443">
        <w:rPr>
          <w:rFonts w:cstheme="minorHAnsi"/>
          <w:sz w:val="24"/>
          <w:szCs w:val="24"/>
        </w:rPr>
        <w:t>must first of all understand that difference’.</w:t>
      </w:r>
    </w:p>
    <w:p w14:paraId="0ACA9572" w14:textId="77777777" w:rsidR="00C871C8" w:rsidRPr="00FC19F4" w:rsidRDefault="00C871C8" w:rsidP="00C921A8">
      <w:pPr>
        <w:rPr>
          <w:rFonts w:cstheme="minorHAnsi"/>
          <w:sz w:val="24"/>
          <w:szCs w:val="24"/>
        </w:rPr>
      </w:pPr>
    </w:p>
    <w:p w14:paraId="7F49DE60" w14:textId="77777777" w:rsidR="00DB2EF6" w:rsidRPr="00FC19F4" w:rsidRDefault="00DB2EF6" w:rsidP="00C921A8">
      <w:pPr>
        <w:jc w:val="left"/>
        <w:rPr>
          <w:rFonts w:cstheme="minorHAnsi"/>
          <w:sz w:val="24"/>
          <w:szCs w:val="24"/>
        </w:rPr>
      </w:pPr>
    </w:p>
    <w:p w14:paraId="26D6FF0C" w14:textId="77777777" w:rsidR="00FA10A1" w:rsidRPr="00FC19F4" w:rsidRDefault="00FA10A1" w:rsidP="001A652B">
      <w:pPr>
        <w:jc w:val="center"/>
        <w:rPr>
          <w:rFonts w:cstheme="minorHAnsi"/>
          <w:i/>
          <w:iCs/>
          <w:sz w:val="44"/>
        </w:rPr>
      </w:pPr>
    </w:p>
    <w:p w14:paraId="7A21019F" w14:textId="77777777" w:rsidR="001C0DBB" w:rsidRPr="00FC19F4" w:rsidRDefault="001C0DBB" w:rsidP="001A652B">
      <w:pPr>
        <w:jc w:val="center"/>
        <w:rPr>
          <w:rFonts w:cstheme="minorHAnsi"/>
          <w:i/>
          <w:iCs/>
          <w:sz w:val="44"/>
        </w:rPr>
      </w:pPr>
    </w:p>
    <w:p w14:paraId="60BE2E14" w14:textId="77777777" w:rsidR="00FE0320" w:rsidRDefault="00FE0320" w:rsidP="0038679C">
      <w:pPr>
        <w:rPr>
          <w:b/>
          <w:bCs/>
          <w:i/>
          <w:iCs/>
          <w:sz w:val="24"/>
          <w:szCs w:val="24"/>
          <w:u w:val="single"/>
        </w:rPr>
      </w:pPr>
    </w:p>
    <w:p w14:paraId="5DD1E971" w14:textId="17D51473" w:rsidR="007E068A" w:rsidRPr="00FC19F4" w:rsidRDefault="001A652B" w:rsidP="007103AC">
      <w:pPr>
        <w:rPr>
          <w:rFonts w:cstheme="minorHAnsi"/>
          <w:b/>
          <w:bCs/>
          <w:sz w:val="24"/>
          <w:szCs w:val="24"/>
          <w:u w:val="single"/>
        </w:rPr>
      </w:pPr>
      <w:r w:rsidRPr="00FC19F4">
        <w:rPr>
          <w:rFonts w:cstheme="minorHAnsi"/>
          <w:b/>
          <w:bCs/>
          <w:sz w:val="24"/>
          <w:szCs w:val="24"/>
          <w:u w:val="single"/>
        </w:rPr>
        <w:lastRenderedPageBreak/>
        <w:t>References</w:t>
      </w:r>
    </w:p>
    <w:p w14:paraId="6F1EDD00" w14:textId="77777777" w:rsidR="00F6251D" w:rsidRPr="00C209D1" w:rsidRDefault="00F6251D" w:rsidP="007103AC">
      <w:pPr>
        <w:rPr>
          <w:rFonts w:cstheme="minorHAnsi"/>
          <w:i/>
          <w:iCs/>
          <w:sz w:val="24"/>
          <w:szCs w:val="24"/>
        </w:rPr>
      </w:pPr>
    </w:p>
    <w:p w14:paraId="5BE165DA" w14:textId="37C401FA" w:rsidR="007E068A" w:rsidRPr="00C209D1" w:rsidRDefault="00DD17ED" w:rsidP="007103AC">
      <w:pPr>
        <w:rPr>
          <w:rFonts w:cstheme="minorHAnsi"/>
          <w:sz w:val="24"/>
          <w:szCs w:val="24"/>
        </w:rPr>
      </w:pPr>
      <w:r w:rsidRPr="00C209D1">
        <w:rPr>
          <w:rFonts w:cstheme="minorHAnsi"/>
          <w:sz w:val="24"/>
          <w:szCs w:val="24"/>
        </w:rPr>
        <w:t>Macintyre, Christine</w:t>
      </w:r>
      <w:r w:rsidR="00F658FF" w:rsidRPr="00C209D1">
        <w:rPr>
          <w:rFonts w:cstheme="minorHAnsi"/>
          <w:sz w:val="24"/>
          <w:szCs w:val="24"/>
        </w:rPr>
        <w:t xml:space="preserve">. (2015) </w:t>
      </w:r>
      <w:r w:rsidR="00F658FF" w:rsidRPr="00C209D1">
        <w:rPr>
          <w:rFonts w:cstheme="minorHAnsi"/>
          <w:i/>
          <w:iCs/>
          <w:sz w:val="24"/>
          <w:szCs w:val="24"/>
        </w:rPr>
        <w:t xml:space="preserve">Identifying Additional </w:t>
      </w:r>
      <w:r w:rsidR="00B224D7" w:rsidRPr="00C209D1">
        <w:rPr>
          <w:rFonts w:cstheme="minorHAnsi"/>
          <w:i/>
          <w:iCs/>
          <w:sz w:val="24"/>
          <w:szCs w:val="24"/>
        </w:rPr>
        <w:t>Learning Needs in the Early Years</w:t>
      </w:r>
      <w:r w:rsidR="00B224D7" w:rsidRPr="00C209D1">
        <w:rPr>
          <w:rFonts w:cstheme="minorHAnsi"/>
          <w:sz w:val="24"/>
          <w:szCs w:val="24"/>
        </w:rPr>
        <w:t>. 2</w:t>
      </w:r>
      <w:r w:rsidR="00B224D7" w:rsidRPr="00C209D1">
        <w:rPr>
          <w:rFonts w:cstheme="minorHAnsi"/>
          <w:sz w:val="24"/>
          <w:szCs w:val="24"/>
          <w:vertAlign w:val="superscript"/>
        </w:rPr>
        <w:t>nd</w:t>
      </w:r>
      <w:r w:rsidR="00B224D7" w:rsidRPr="00C209D1">
        <w:rPr>
          <w:rFonts w:cstheme="minorHAnsi"/>
          <w:sz w:val="24"/>
          <w:szCs w:val="24"/>
        </w:rPr>
        <w:t xml:space="preserve"> edn. </w:t>
      </w:r>
      <w:r w:rsidR="008C7A57" w:rsidRPr="00C209D1">
        <w:rPr>
          <w:rFonts w:cstheme="minorHAnsi"/>
          <w:sz w:val="24"/>
          <w:szCs w:val="24"/>
        </w:rPr>
        <w:t>Oxon: Routledge</w:t>
      </w:r>
      <w:r w:rsidR="00F6251D" w:rsidRPr="00C209D1">
        <w:rPr>
          <w:rFonts w:cstheme="minorHAnsi"/>
          <w:sz w:val="24"/>
          <w:szCs w:val="24"/>
        </w:rPr>
        <w:t>.</w:t>
      </w:r>
    </w:p>
    <w:p w14:paraId="127B8B14" w14:textId="77777777" w:rsidR="00AF3397" w:rsidRPr="00C209D1" w:rsidRDefault="00AF3397" w:rsidP="007103AC">
      <w:pPr>
        <w:rPr>
          <w:rFonts w:cstheme="minorHAnsi"/>
          <w:sz w:val="24"/>
          <w:szCs w:val="24"/>
        </w:rPr>
      </w:pPr>
    </w:p>
    <w:p w14:paraId="48E4016A" w14:textId="1EE5F1AD" w:rsidR="00770A74" w:rsidRPr="00C209D1" w:rsidRDefault="003530F4" w:rsidP="007103AC">
      <w:pPr>
        <w:rPr>
          <w:rFonts w:cstheme="minorHAnsi"/>
          <w:sz w:val="24"/>
          <w:szCs w:val="24"/>
        </w:rPr>
      </w:pPr>
      <w:r w:rsidRPr="00C209D1">
        <w:rPr>
          <w:rFonts w:cstheme="minorHAnsi"/>
          <w:sz w:val="24"/>
          <w:szCs w:val="24"/>
        </w:rPr>
        <w:t>Zaks,</w:t>
      </w:r>
      <w:r w:rsidR="001652D7" w:rsidRPr="00C209D1">
        <w:rPr>
          <w:rFonts w:cstheme="minorHAnsi"/>
          <w:sz w:val="24"/>
          <w:szCs w:val="24"/>
        </w:rPr>
        <w:t xml:space="preserve"> Zosia (2022) ‘Changing the medi</w:t>
      </w:r>
      <w:r w:rsidR="00F8136A" w:rsidRPr="00C209D1">
        <w:rPr>
          <w:rFonts w:cstheme="minorHAnsi"/>
          <w:sz w:val="24"/>
          <w:szCs w:val="24"/>
        </w:rPr>
        <w:t>cal model of disability to the normalization model of disability</w:t>
      </w:r>
      <w:r w:rsidR="005B1397" w:rsidRPr="00C209D1">
        <w:rPr>
          <w:rFonts w:cstheme="minorHAnsi"/>
          <w:sz w:val="24"/>
          <w:szCs w:val="24"/>
        </w:rPr>
        <w:t>: clarifying the past to create a new future direction</w:t>
      </w:r>
      <w:r w:rsidR="007E068A" w:rsidRPr="00C209D1">
        <w:rPr>
          <w:rFonts w:cstheme="minorHAnsi"/>
          <w:sz w:val="24"/>
          <w:szCs w:val="24"/>
        </w:rPr>
        <w:t xml:space="preserve">’ </w:t>
      </w:r>
      <w:r w:rsidR="007E068A" w:rsidRPr="00C209D1">
        <w:rPr>
          <w:rFonts w:cstheme="minorHAnsi"/>
          <w:i/>
          <w:iCs/>
          <w:sz w:val="24"/>
          <w:szCs w:val="24"/>
        </w:rPr>
        <w:t>Disability &amp; Society Journal</w:t>
      </w:r>
      <w:r w:rsidR="007E068A" w:rsidRPr="00C209D1">
        <w:rPr>
          <w:rFonts w:cstheme="minorHAnsi"/>
          <w:sz w:val="24"/>
          <w:szCs w:val="24"/>
        </w:rPr>
        <w:t>, Vol.10</w:t>
      </w:r>
      <w:r w:rsidR="007103AC">
        <w:rPr>
          <w:rFonts w:cstheme="minorHAnsi"/>
          <w:sz w:val="24"/>
          <w:szCs w:val="24"/>
        </w:rPr>
        <w:t xml:space="preserve"> </w:t>
      </w:r>
      <w:r w:rsidR="007E068A" w:rsidRPr="00C209D1">
        <w:rPr>
          <w:rFonts w:cstheme="minorHAnsi"/>
          <w:sz w:val="24"/>
          <w:szCs w:val="24"/>
        </w:rPr>
        <w:t>p1-129</w:t>
      </w:r>
      <w:r w:rsidR="004B6BCE">
        <w:rPr>
          <w:rFonts w:cstheme="minorHAnsi"/>
          <w:sz w:val="24"/>
          <w:szCs w:val="24"/>
        </w:rPr>
        <w:t xml:space="preserve">. Available at </w:t>
      </w:r>
      <w:hyperlink r:id="rId16" w:history="1">
        <w:r w:rsidR="004B6BCE" w:rsidRPr="00F259D0">
          <w:rPr>
            <w:rStyle w:val="Hyperlink"/>
            <w:rFonts w:cstheme="minorHAnsi"/>
            <w:sz w:val="24"/>
            <w:szCs w:val="24"/>
          </w:rPr>
          <w:t>https://www.tandfonline.com/doi/full/10.1080/09687599.2023.2255926</w:t>
        </w:r>
      </w:hyperlink>
      <w:r w:rsidR="004B6BCE">
        <w:rPr>
          <w:rFonts w:cstheme="minorHAnsi"/>
          <w:sz w:val="24"/>
          <w:szCs w:val="24"/>
        </w:rPr>
        <w:t xml:space="preserve"> </w:t>
      </w:r>
      <w:r w:rsidR="00FC19F4">
        <w:rPr>
          <w:rFonts w:cstheme="minorHAnsi"/>
          <w:sz w:val="24"/>
          <w:szCs w:val="24"/>
        </w:rPr>
        <w:t>(</w:t>
      </w:r>
      <w:r w:rsidR="004B6BCE">
        <w:rPr>
          <w:rFonts w:cstheme="minorHAnsi"/>
          <w:sz w:val="24"/>
          <w:szCs w:val="24"/>
        </w:rPr>
        <w:t>Accessed 28</w:t>
      </w:r>
      <w:r w:rsidR="00FC19F4">
        <w:rPr>
          <w:rFonts w:cstheme="minorHAnsi"/>
          <w:sz w:val="24"/>
          <w:szCs w:val="24"/>
        </w:rPr>
        <w:t>.10.2023)</w:t>
      </w:r>
    </w:p>
    <w:p w14:paraId="04B339D9" w14:textId="77777777" w:rsidR="00F6251D" w:rsidRPr="00C209D1" w:rsidRDefault="00F6251D" w:rsidP="007103AC">
      <w:pPr>
        <w:rPr>
          <w:rFonts w:cstheme="minorHAnsi"/>
          <w:sz w:val="24"/>
          <w:szCs w:val="24"/>
        </w:rPr>
      </w:pPr>
    </w:p>
    <w:p w14:paraId="1863E133" w14:textId="74413DD9" w:rsidR="00F6251D" w:rsidRPr="00C209D1" w:rsidRDefault="00275350" w:rsidP="007103AC">
      <w:pPr>
        <w:rPr>
          <w:rFonts w:cstheme="minorHAnsi"/>
          <w:sz w:val="24"/>
          <w:szCs w:val="24"/>
        </w:rPr>
      </w:pPr>
      <w:r w:rsidRPr="00C209D1">
        <w:rPr>
          <w:rFonts w:cstheme="minorHAnsi"/>
          <w:sz w:val="24"/>
          <w:szCs w:val="24"/>
        </w:rPr>
        <w:t>Scope</w:t>
      </w:r>
      <w:r w:rsidR="00FE7186">
        <w:rPr>
          <w:rFonts w:cstheme="minorHAnsi"/>
          <w:sz w:val="24"/>
          <w:szCs w:val="24"/>
        </w:rPr>
        <w:t xml:space="preserve"> </w:t>
      </w:r>
      <w:r w:rsidRPr="00C209D1">
        <w:rPr>
          <w:rFonts w:cstheme="minorHAnsi"/>
          <w:sz w:val="24"/>
          <w:szCs w:val="24"/>
        </w:rPr>
        <w:t>(2023)</w:t>
      </w:r>
      <w:r w:rsidR="00D96DA7">
        <w:rPr>
          <w:rFonts w:cstheme="minorHAnsi"/>
          <w:sz w:val="24"/>
          <w:szCs w:val="24"/>
        </w:rPr>
        <w:t xml:space="preserve"> Social Disability Model. Available at </w:t>
      </w:r>
      <w:hyperlink r:id="rId17" w:history="1">
        <w:r w:rsidR="00D96DA7" w:rsidRPr="00F259D0">
          <w:rPr>
            <w:rStyle w:val="Hyperlink"/>
            <w:rFonts w:cstheme="minorHAnsi"/>
            <w:sz w:val="24"/>
            <w:szCs w:val="24"/>
          </w:rPr>
          <w:t>https://forum.scope.org.uk/discussion/80584/hi-im-sophiesoph-im-studying-social-model-of-disability-in-the-workplace?_ga=2.27601721.428042446.1698547337-933843670.1698547337</w:t>
        </w:r>
      </w:hyperlink>
      <w:r w:rsidRPr="00C209D1">
        <w:rPr>
          <w:rFonts w:cstheme="minorHAnsi"/>
          <w:sz w:val="24"/>
          <w:szCs w:val="24"/>
        </w:rPr>
        <w:t xml:space="preserve"> </w:t>
      </w:r>
      <w:r w:rsidR="004B6BCE">
        <w:rPr>
          <w:rFonts w:cstheme="minorHAnsi"/>
          <w:sz w:val="24"/>
          <w:szCs w:val="24"/>
        </w:rPr>
        <w:t xml:space="preserve"> (Accessed 29.10.2023)</w:t>
      </w:r>
    </w:p>
    <w:p w14:paraId="5DFF6C58" w14:textId="77777777" w:rsidR="0027055E" w:rsidRPr="00C209D1" w:rsidRDefault="0027055E" w:rsidP="007103AC">
      <w:pPr>
        <w:rPr>
          <w:rFonts w:cstheme="minorHAnsi"/>
          <w:sz w:val="24"/>
          <w:szCs w:val="24"/>
        </w:rPr>
      </w:pPr>
    </w:p>
    <w:p w14:paraId="58EBA044" w14:textId="77777777" w:rsidR="0027055E" w:rsidRPr="00C209D1" w:rsidRDefault="0027055E" w:rsidP="007103AC">
      <w:pPr>
        <w:rPr>
          <w:rFonts w:cstheme="minorHAnsi"/>
          <w:sz w:val="24"/>
          <w:szCs w:val="24"/>
        </w:rPr>
      </w:pPr>
      <w:r w:rsidRPr="00C209D1">
        <w:rPr>
          <w:rFonts w:cstheme="minorHAnsi"/>
          <w:sz w:val="24"/>
          <w:szCs w:val="24"/>
        </w:rPr>
        <w:t xml:space="preserve">Conn, Carmel.   </w:t>
      </w:r>
      <w:r w:rsidR="00271289" w:rsidRPr="00C209D1">
        <w:rPr>
          <w:rFonts w:cstheme="minorHAnsi"/>
          <w:sz w:val="24"/>
          <w:szCs w:val="24"/>
        </w:rPr>
        <w:t>Hutt, Matt.</w:t>
      </w:r>
      <w:r w:rsidR="00AA1166" w:rsidRPr="00C209D1">
        <w:rPr>
          <w:rFonts w:cstheme="minorHAnsi"/>
          <w:sz w:val="24"/>
          <w:szCs w:val="24"/>
        </w:rPr>
        <w:t xml:space="preserve">  (2020) </w:t>
      </w:r>
      <w:r w:rsidR="000E302E" w:rsidRPr="00C209D1">
        <w:rPr>
          <w:rFonts w:cstheme="minorHAnsi"/>
          <w:sz w:val="24"/>
          <w:szCs w:val="24"/>
        </w:rPr>
        <w:t>‘</w:t>
      </w:r>
      <w:r w:rsidR="004A1162" w:rsidRPr="00C209D1">
        <w:rPr>
          <w:rFonts w:cstheme="minorHAnsi"/>
          <w:sz w:val="24"/>
          <w:szCs w:val="24"/>
        </w:rPr>
        <w:t xml:space="preserve">Successful futures for all?’ Additional learning </w:t>
      </w:r>
      <w:r w:rsidR="00221595" w:rsidRPr="00C209D1">
        <w:rPr>
          <w:rFonts w:cstheme="minorHAnsi"/>
          <w:sz w:val="24"/>
          <w:szCs w:val="24"/>
        </w:rPr>
        <w:t>needs in Wales in the light of curriculum reform’</w:t>
      </w:r>
      <w:r w:rsidR="00BB39C7" w:rsidRPr="00C209D1">
        <w:rPr>
          <w:rFonts w:cstheme="minorHAnsi"/>
          <w:sz w:val="24"/>
          <w:szCs w:val="24"/>
        </w:rPr>
        <w:t xml:space="preserve">, </w:t>
      </w:r>
      <w:r w:rsidR="007F48BF" w:rsidRPr="00C209D1">
        <w:rPr>
          <w:rFonts w:cstheme="minorHAnsi"/>
          <w:i/>
          <w:iCs/>
          <w:sz w:val="24"/>
          <w:szCs w:val="24"/>
        </w:rPr>
        <w:t xml:space="preserve">British Journal of Special </w:t>
      </w:r>
      <w:r w:rsidR="005936B2" w:rsidRPr="00C209D1">
        <w:rPr>
          <w:rFonts w:cstheme="minorHAnsi"/>
          <w:i/>
          <w:iCs/>
          <w:sz w:val="24"/>
          <w:szCs w:val="24"/>
        </w:rPr>
        <w:t>Education</w:t>
      </w:r>
      <w:r w:rsidR="005936B2" w:rsidRPr="00C209D1">
        <w:rPr>
          <w:rFonts w:cstheme="minorHAnsi"/>
          <w:sz w:val="24"/>
          <w:szCs w:val="24"/>
        </w:rPr>
        <w:t>,</w:t>
      </w:r>
      <w:r w:rsidR="007F48BF" w:rsidRPr="00C209D1">
        <w:rPr>
          <w:rFonts w:cstheme="minorHAnsi"/>
          <w:sz w:val="24"/>
          <w:szCs w:val="24"/>
        </w:rPr>
        <w:t xml:space="preserve"> Vol. </w:t>
      </w:r>
      <w:r w:rsidR="001305C9" w:rsidRPr="00C209D1">
        <w:rPr>
          <w:rFonts w:cstheme="minorHAnsi"/>
          <w:sz w:val="24"/>
          <w:szCs w:val="24"/>
        </w:rPr>
        <w:t xml:space="preserve"> </w:t>
      </w:r>
      <w:r w:rsidR="005936B2" w:rsidRPr="00C209D1">
        <w:rPr>
          <w:rFonts w:cstheme="minorHAnsi"/>
          <w:sz w:val="24"/>
          <w:szCs w:val="24"/>
        </w:rPr>
        <w:t>47 (</w:t>
      </w:r>
      <w:r w:rsidR="001305C9" w:rsidRPr="00C209D1">
        <w:rPr>
          <w:rFonts w:cstheme="minorHAnsi"/>
          <w:sz w:val="24"/>
          <w:szCs w:val="24"/>
        </w:rPr>
        <w:t>2), pp</w:t>
      </w:r>
      <w:r w:rsidR="005936B2" w:rsidRPr="00C209D1">
        <w:rPr>
          <w:rFonts w:cstheme="minorHAnsi"/>
          <w:sz w:val="24"/>
          <w:szCs w:val="24"/>
        </w:rPr>
        <w:t>1-18</w:t>
      </w:r>
    </w:p>
    <w:p w14:paraId="2EFC8BF3" w14:textId="77777777" w:rsidR="00FE79D1" w:rsidRPr="00C209D1" w:rsidRDefault="00FE79D1" w:rsidP="007103AC">
      <w:pPr>
        <w:rPr>
          <w:rFonts w:cstheme="minorHAnsi"/>
          <w:sz w:val="24"/>
          <w:szCs w:val="24"/>
        </w:rPr>
      </w:pPr>
    </w:p>
    <w:p w14:paraId="1C3B391D" w14:textId="115E83EF" w:rsidR="008C7A57" w:rsidRDefault="004E72F8" w:rsidP="007103AC">
      <w:pPr>
        <w:rPr>
          <w:rFonts w:cstheme="minorHAnsi"/>
          <w:sz w:val="24"/>
          <w:szCs w:val="24"/>
        </w:rPr>
      </w:pPr>
      <w:r w:rsidRPr="00C209D1">
        <w:rPr>
          <w:rFonts w:cstheme="minorHAnsi"/>
          <w:sz w:val="24"/>
          <w:szCs w:val="24"/>
        </w:rPr>
        <w:t>United Nations Convention on the Rights of the Child (</w:t>
      </w:r>
      <w:r w:rsidR="00E60E84" w:rsidRPr="00C209D1">
        <w:rPr>
          <w:rFonts w:cstheme="minorHAnsi"/>
          <w:sz w:val="24"/>
          <w:szCs w:val="24"/>
        </w:rPr>
        <w:t>UNCRC) (</w:t>
      </w:r>
      <w:r w:rsidRPr="00C209D1">
        <w:rPr>
          <w:rFonts w:cstheme="minorHAnsi"/>
          <w:sz w:val="24"/>
          <w:szCs w:val="24"/>
        </w:rPr>
        <w:t>1989)</w:t>
      </w:r>
      <w:r w:rsidR="00A53E06">
        <w:rPr>
          <w:rFonts w:cstheme="minorHAnsi"/>
          <w:sz w:val="24"/>
          <w:szCs w:val="24"/>
        </w:rPr>
        <w:t xml:space="preserve">. Available at </w:t>
      </w:r>
      <w:hyperlink r:id="rId18" w:history="1">
        <w:r w:rsidR="00A53E06" w:rsidRPr="00F259D0">
          <w:rPr>
            <w:rStyle w:val="Hyperlink"/>
            <w:rFonts w:cstheme="minorHAnsi"/>
            <w:sz w:val="24"/>
            <w:szCs w:val="24"/>
          </w:rPr>
          <w:t>https://www.unicef.org.uk/wp-content/uploads/2019/10/UNCRC_summary-1_1.pdf</w:t>
        </w:r>
      </w:hyperlink>
      <w:r w:rsidR="00A53E06">
        <w:rPr>
          <w:rFonts w:cstheme="minorHAnsi"/>
          <w:sz w:val="24"/>
          <w:szCs w:val="24"/>
        </w:rPr>
        <w:t xml:space="preserve"> </w:t>
      </w:r>
      <w:r w:rsidR="0031161A">
        <w:rPr>
          <w:rFonts w:cstheme="minorHAnsi"/>
          <w:sz w:val="24"/>
          <w:szCs w:val="24"/>
        </w:rPr>
        <w:t>(</w:t>
      </w:r>
      <w:r w:rsidR="008C7A57" w:rsidRPr="00C209D1">
        <w:rPr>
          <w:rFonts w:cstheme="minorHAnsi"/>
          <w:sz w:val="24"/>
          <w:szCs w:val="24"/>
        </w:rPr>
        <w:t>Accessed</w:t>
      </w:r>
      <w:r w:rsidR="00A53E06">
        <w:rPr>
          <w:rFonts w:cstheme="minorHAnsi"/>
          <w:sz w:val="24"/>
          <w:szCs w:val="24"/>
        </w:rPr>
        <w:t xml:space="preserve"> 29.10.2023</w:t>
      </w:r>
      <w:r w:rsidR="0031161A">
        <w:rPr>
          <w:rFonts w:cstheme="minorHAnsi"/>
          <w:sz w:val="24"/>
          <w:szCs w:val="24"/>
        </w:rPr>
        <w:t>)</w:t>
      </w:r>
    </w:p>
    <w:p w14:paraId="0CB83875" w14:textId="77777777" w:rsidR="007103AC" w:rsidRPr="00C209D1" w:rsidRDefault="007103AC" w:rsidP="007103AC">
      <w:pPr>
        <w:rPr>
          <w:rFonts w:cstheme="minorHAnsi"/>
          <w:sz w:val="24"/>
          <w:szCs w:val="24"/>
        </w:rPr>
      </w:pPr>
    </w:p>
    <w:p w14:paraId="52EF2555" w14:textId="2EF346E7" w:rsidR="00C209D1" w:rsidRPr="00C209D1" w:rsidRDefault="00C209D1" w:rsidP="007103AC">
      <w:pPr>
        <w:pStyle w:val="NormalWeb"/>
        <w:spacing w:before="200" w:beforeAutospacing="0" w:after="0" w:afterAutospacing="0" w:line="360" w:lineRule="auto"/>
        <w:rPr>
          <w:rFonts w:asciiTheme="minorHAnsi" w:hAnsiTheme="minorHAnsi" w:cstheme="minorHAnsi"/>
        </w:rPr>
      </w:pPr>
      <w:r w:rsidRPr="00C209D1">
        <w:rPr>
          <w:rFonts w:asciiTheme="minorHAnsi" w:eastAsia="+mn-ea" w:hAnsiTheme="minorHAnsi" w:cstheme="minorHAnsi"/>
          <w:kern w:val="24"/>
        </w:rPr>
        <w:t xml:space="preserve">Government (2021) </w:t>
      </w:r>
      <w:r w:rsidRPr="00C209D1">
        <w:rPr>
          <w:rFonts w:asciiTheme="minorHAnsi" w:eastAsia="+mn-ea" w:hAnsiTheme="minorHAnsi" w:cstheme="minorHAnsi"/>
          <w:i/>
          <w:iCs/>
          <w:kern w:val="24"/>
        </w:rPr>
        <w:t>ALN Code of Practice Wales.</w:t>
      </w:r>
      <w:r>
        <w:rPr>
          <w:rFonts w:asciiTheme="minorHAnsi" w:eastAsia="+mn-ea" w:hAnsiTheme="minorHAnsi" w:cstheme="minorHAnsi"/>
          <w:kern w:val="24"/>
        </w:rPr>
        <w:t xml:space="preserve"> </w:t>
      </w:r>
      <w:r w:rsidRPr="00C209D1">
        <w:rPr>
          <w:rFonts w:asciiTheme="minorHAnsi" w:eastAsia="+mn-ea" w:hAnsiTheme="minorHAnsi" w:cstheme="minorHAnsi"/>
          <w:kern w:val="24"/>
        </w:rPr>
        <w:t xml:space="preserve"> Available at </w:t>
      </w:r>
      <w:hyperlink r:id="rId19" w:history="1">
        <w:r w:rsidRPr="00C209D1">
          <w:rPr>
            <w:rStyle w:val="Hyperlink"/>
            <w:rFonts w:asciiTheme="minorHAnsi" w:eastAsia="+mn-ea" w:hAnsiTheme="minorHAnsi" w:cstheme="minorHAnsi"/>
            <w:color w:val="auto"/>
            <w:kern w:val="24"/>
          </w:rPr>
          <w:t>https://gov.wales/sites/default/files/publications/2022-06/220622-the-additional-learning-needs-code-for-wales-2021.pdf</w:t>
        </w:r>
      </w:hyperlink>
      <w:r w:rsidRPr="00C209D1">
        <w:rPr>
          <w:rFonts w:asciiTheme="minorHAnsi" w:eastAsia="+mn-ea" w:hAnsiTheme="minorHAnsi" w:cstheme="minorHAnsi"/>
          <w:kern w:val="24"/>
        </w:rPr>
        <w:t xml:space="preserve">   </w:t>
      </w:r>
      <w:r>
        <w:rPr>
          <w:rFonts w:asciiTheme="minorHAnsi" w:eastAsia="+mn-ea" w:hAnsiTheme="minorHAnsi" w:cstheme="minorHAnsi"/>
          <w:kern w:val="24"/>
        </w:rPr>
        <w:t xml:space="preserve"> </w:t>
      </w:r>
      <w:r w:rsidR="0031161A">
        <w:rPr>
          <w:rFonts w:asciiTheme="minorHAnsi" w:eastAsia="+mn-ea" w:hAnsiTheme="minorHAnsi" w:cstheme="minorHAnsi"/>
          <w:kern w:val="24"/>
        </w:rPr>
        <w:t>(</w:t>
      </w:r>
      <w:r w:rsidRPr="00C209D1">
        <w:rPr>
          <w:rFonts w:asciiTheme="minorHAnsi" w:eastAsia="+mn-ea" w:hAnsiTheme="minorHAnsi" w:cstheme="minorHAnsi"/>
          <w:kern w:val="24"/>
        </w:rPr>
        <w:t xml:space="preserve">Accessed </w:t>
      </w:r>
      <w:r w:rsidR="00FC19F4">
        <w:rPr>
          <w:rFonts w:asciiTheme="minorHAnsi" w:eastAsia="+mn-ea" w:hAnsiTheme="minorHAnsi" w:cstheme="minorHAnsi"/>
          <w:kern w:val="24"/>
        </w:rPr>
        <w:t>29.10.2023)</w:t>
      </w:r>
    </w:p>
    <w:p w14:paraId="5A1E74DD" w14:textId="394DD04E" w:rsidR="00E60E84" w:rsidRDefault="002A4F1D" w:rsidP="003530F4">
      <w:pPr>
        <w:rPr>
          <w:sz w:val="24"/>
          <w:szCs w:val="24"/>
        </w:rPr>
      </w:pPr>
      <w:r>
        <w:rPr>
          <w:sz w:val="24"/>
          <w:szCs w:val="24"/>
        </w:rPr>
        <w:lastRenderedPageBreak/>
        <w:t>Ain</w:t>
      </w:r>
      <w:r w:rsidR="00C668B4">
        <w:rPr>
          <w:sz w:val="24"/>
          <w:szCs w:val="24"/>
        </w:rPr>
        <w:t>scow, Mel. Slee, Roger. Best, Marnie. (2019) ‘Editorial</w:t>
      </w:r>
      <w:r w:rsidR="00101085">
        <w:rPr>
          <w:sz w:val="24"/>
          <w:szCs w:val="24"/>
        </w:rPr>
        <w:t>: the Salamanca Statement: 25 years on’</w:t>
      </w:r>
      <w:r w:rsidR="00CF061F">
        <w:rPr>
          <w:sz w:val="24"/>
          <w:szCs w:val="24"/>
        </w:rPr>
        <w:t xml:space="preserve">, </w:t>
      </w:r>
      <w:r w:rsidR="00CF061F" w:rsidRPr="00CF061F">
        <w:rPr>
          <w:i/>
          <w:iCs/>
          <w:sz w:val="24"/>
          <w:szCs w:val="24"/>
        </w:rPr>
        <w:t>International Journal of Inclusive Education</w:t>
      </w:r>
      <w:r w:rsidR="00CF061F">
        <w:rPr>
          <w:sz w:val="24"/>
          <w:szCs w:val="24"/>
        </w:rPr>
        <w:t xml:space="preserve"> </w:t>
      </w:r>
      <w:r w:rsidR="0060327E">
        <w:rPr>
          <w:sz w:val="24"/>
          <w:szCs w:val="24"/>
        </w:rPr>
        <w:t>vol. 7-8, pp671-676</w:t>
      </w:r>
    </w:p>
    <w:p w14:paraId="7147C180" w14:textId="77777777" w:rsidR="00735F8C" w:rsidRDefault="00735F8C" w:rsidP="003530F4">
      <w:pPr>
        <w:rPr>
          <w:sz w:val="24"/>
          <w:szCs w:val="24"/>
        </w:rPr>
      </w:pPr>
    </w:p>
    <w:p w14:paraId="7C0732B9" w14:textId="5A918AFF" w:rsidR="00FE0320" w:rsidRDefault="00FE0320" w:rsidP="003530F4">
      <w:pPr>
        <w:rPr>
          <w:sz w:val="24"/>
          <w:szCs w:val="24"/>
        </w:rPr>
      </w:pPr>
      <w:r>
        <w:rPr>
          <w:sz w:val="24"/>
          <w:szCs w:val="24"/>
        </w:rPr>
        <w:t>Wedell, K. (2017)</w:t>
      </w:r>
      <w:r w:rsidR="0097683E">
        <w:rPr>
          <w:sz w:val="24"/>
          <w:szCs w:val="24"/>
        </w:rPr>
        <w:t xml:space="preserve"> ‘Points from the SENCo – Forum – SENCos coping with the relative definition of special educational needs</w:t>
      </w:r>
      <w:r w:rsidR="003E59CA">
        <w:rPr>
          <w:sz w:val="24"/>
          <w:szCs w:val="24"/>
        </w:rPr>
        <w:t>’</w:t>
      </w:r>
      <w:r w:rsidR="003E59CA" w:rsidRPr="008F2008">
        <w:rPr>
          <w:i/>
          <w:iCs/>
          <w:sz w:val="24"/>
          <w:szCs w:val="24"/>
        </w:rPr>
        <w:t>, British Journal of Special Education</w:t>
      </w:r>
      <w:r w:rsidR="003E59CA">
        <w:rPr>
          <w:sz w:val="24"/>
          <w:szCs w:val="24"/>
        </w:rPr>
        <w:t xml:space="preserve"> vol.</w:t>
      </w:r>
      <w:r w:rsidR="005D5FFE">
        <w:rPr>
          <w:sz w:val="24"/>
          <w:szCs w:val="24"/>
        </w:rPr>
        <w:t>44 (2)</w:t>
      </w:r>
      <w:r w:rsidR="008F2008">
        <w:rPr>
          <w:sz w:val="24"/>
          <w:szCs w:val="24"/>
        </w:rPr>
        <w:t xml:space="preserve"> pp220-</w:t>
      </w:r>
      <w:proofErr w:type="gramStart"/>
      <w:r w:rsidR="008F2008">
        <w:rPr>
          <w:sz w:val="24"/>
          <w:szCs w:val="24"/>
        </w:rPr>
        <w:t>223</w:t>
      </w:r>
      <w:proofErr w:type="gramEnd"/>
    </w:p>
    <w:p w14:paraId="79DD7854" w14:textId="77777777" w:rsidR="00735F8C" w:rsidRDefault="00E60E84" w:rsidP="003530F4">
      <w:pPr>
        <w:rPr>
          <w:sz w:val="24"/>
          <w:szCs w:val="24"/>
        </w:rPr>
      </w:pPr>
      <w:r>
        <w:rPr>
          <w:sz w:val="24"/>
          <w:szCs w:val="24"/>
        </w:rPr>
        <w:t xml:space="preserve"> </w:t>
      </w:r>
    </w:p>
    <w:p w14:paraId="5E5F614D" w14:textId="60413B73" w:rsidR="004641D1" w:rsidRPr="00C871C8" w:rsidRDefault="004641D1" w:rsidP="003530F4">
      <w:pPr>
        <w:rPr>
          <w:sz w:val="24"/>
          <w:szCs w:val="24"/>
        </w:rPr>
        <w:sectPr w:rsidR="004641D1" w:rsidRPr="00C871C8">
          <w:pgSz w:w="11906" w:h="16838"/>
          <w:pgMar w:top="1440" w:right="1440" w:bottom="1440" w:left="1440" w:header="708" w:footer="708" w:gutter="0"/>
          <w:cols w:space="708"/>
          <w:docGrid w:linePitch="360"/>
        </w:sectPr>
      </w:pPr>
      <w:r>
        <w:rPr>
          <w:sz w:val="24"/>
          <w:szCs w:val="24"/>
        </w:rPr>
        <w:t>Break</w:t>
      </w:r>
      <w:r w:rsidR="00D45731">
        <w:rPr>
          <w:sz w:val="24"/>
          <w:szCs w:val="24"/>
        </w:rPr>
        <w:t>ey</w:t>
      </w:r>
      <w:r>
        <w:rPr>
          <w:sz w:val="24"/>
          <w:szCs w:val="24"/>
        </w:rPr>
        <w:t xml:space="preserve">, </w:t>
      </w:r>
      <w:proofErr w:type="gramStart"/>
      <w:r>
        <w:rPr>
          <w:sz w:val="24"/>
          <w:szCs w:val="24"/>
        </w:rPr>
        <w:t>C .</w:t>
      </w:r>
      <w:proofErr w:type="gramEnd"/>
      <w:r>
        <w:rPr>
          <w:sz w:val="24"/>
          <w:szCs w:val="24"/>
        </w:rPr>
        <w:t xml:space="preserve"> (200^0 The Autism Spectrum and Further </w:t>
      </w:r>
      <w:r w:rsidR="00F17901">
        <w:rPr>
          <w:sz w:val="24"/>
          <w:szCs w:val="24"/>
        </w:rPr>
        <w:t>Education: A</w:t>
      </w:r>
      <w:r>
        <w:rPr>
          <w:sz w:val="24"/>
          <w:szCs w:val="24"/>
        </w:rPr>
        <w:t xml:space="preserve"> Guide</w:t>
      </w:r>
      <w:r w:rsidR="00F17901">
        <w:rPr>
          <w:sz w:val="24"/>
          <w:szCs w:val="24"/>
        </w:rPr>
        <w:t xml:space="preserve"> to</w:t>
      </w:r>
      <w:r>
        <w:rPr>
          <w:sz w:val="24"/>
          <w:szCs w:val="24"/>
        </w:rPr>
        <w:t xml:space="preserve"> Good </w:t>
      </w:r>
      <w:proofErr w:type="gramStart"/>
      <w:r>
        <w:rPr>
          <w:sz w:val="24"/>
          <w:szCs w:val="24"/>
        </w:rPr>
        <w:t xml:space="preserve">Practice </w:t>
      </w:r>
      <w:r w:rsidR="00F17901">
        <w:rPr>
          <w:sz w:val="24"/>
          <w:szCs w:val="24"/>
        </w:rPr>
        <w:t>,</w:t>
      </w:r>
      <w:proofErr w:type="gramEnd"/>
      <w:r w:rsidR="00F17901">
        <w:rPr>
          <w:sz w:val="24"/>
          <w:szCs w:val="24"/>
        </w:rPr>
        <w:t xml:space="preserve"> London UK, Jessica King</w:t>
      </w:r>
      <w:r w:rsidR="00D45731">
        <w:rPr>
          <w:sz w:val="24"/>
          <w:szCs w:val="24"/>
        </w:rPr>
        <w:t>sley</w:t>
      </w:r>
      <w:r w:rsidR="00F17901">
        <w:rPr>
          <w:sz w:val="24"/>
          <w:szCs w:val="24"/>
        </w:rPr>
        <w:t xml:space="preserve"> Publishers</w:t>
      </w:r>
    </w:p>
    <w:p w14:paraId="0C24BE56" w14:textId="77777777" w:rsidR="001A652B" w:rsidRPr="00431CFE" w:rsidRDefault="001A652B" w:rsidP="001A652B">
      <w:pPr>
        <w:jc w:val="center"/>
        <w:rPr>
          <w:b/>
          <w:iCs/>
          <w:sz w:val="44"/>
        </w:rPr>
      </w:pPr>
      <w:r w:rsidRPr="00431CFE">
        <w:rPr>
          <w:b/>
          <w:iCs/>
          <w:sz w:val="44"/>
        </w:rPr>
        <w:lastRenderedPageBreak/>
        <w:t xml:space="preserve">Element 3 </w:t>
      </w:r>
    </w:p>
    <w:p w14:paraId="78A6AA47" w14:textId="77777777" w:rsidR="001A652B" w:rsidRDefault="00FA10A1" w:rsidP="001A652B">
      <w:pPr>
        <w:jc w:val="center"/>
        <w:rPr>
          <w:i/>
          <w:iCs/>
          <w:sz w:val="44"/>
        </w:rPr>
      </w:pPr>
      <w:r w:rsidRPr="00FA10A1">
        <w:rPr>
          <w:i/>
          <w:iCs/>
          <w:sz w:val="44"/>
        </w:rPr>
        <w:t>Explore and summarise the additional learning needs of a pupil using a person centred planning approach.</w:t>
      </w:r>
      <w:r>
        <w:rPr>
          <w:i/>
          <w:iCs/>
          <w:sz w:val="44"/>
        </w:rPr>
        <w:t xml:space="preserve"> </w:t>
      </w:r>
    </w:p>
    <w:p w14:paraId="2CDF591C" w14:textId="77777777" w:rsidR="00FA10A1" w:rsidRDefault="00FA10A1" w:rsidP="001A652B">
      <w:pPr>
        <w:jc w:val="center"/>
        <w:rPr>
          <w:iCs/>
        </w:rPr>
      </w:pPr>
      <w:r w:rsidRPr="00FA10A1">
        <w:rPr>
          <w:iCs/>
        </w:rPr>
        <w:t xml:space="preserve">(Based upon Section 1C </w:t>
      </w:r>
      <w:proofErr w:type="gramStart"/>
      <w:r w:rsidRPr="00FA10A1">
        <w:rPr>
          <w:iCs/>
        </w:rPr>
        <w:t>IDP :</w:t>
      </w:r>
      <w:proofErr w:type="gramEnd"/>
      <w:r w:rsidRPr="00FA10A1">
        <w:rPr>
          <w:iCs/>
        </w:rPr>
        <w:t xml:space="preserve"> Profile (About me) </w:t>
      </w:r>
    </w:p>
    <w:p w14:paraId="0F6A4FA1" w14:textId="77777777" w:rsidR="00FA10A1" w:rsidRDefault="00FA10A1" w:rsidP="00FA10A1">
      <w:pPr>
        <w:jc w:val="center"/>
        <w:rPr>
          <w:iCs/>
        </w:rPr>
      </w:pPr>
      <w:r>
        <w:rPr>
          <w:iCs/>
        </w:rPr>
        <w:t>a</w:t>
      </w:r>
      <w:r w:rsidRPr="00FA10A1">
        <w:rPr>
          <w:iCs/>
        </w:rPr>
        <w:t>nd</w:t>
      </w:r>
    </w:p>
    <w:p w14:paraId="7C7D9FC3" w14:textId="77777777" w:rsidR="00FA10A1" w:rsidRPr="00FA10A1" w:rsidRDefault="00FA10A1" w:rsidP="001A652B">
      <w:pPr>
        <w:jc w:val="center"/>
        <w:rPr>
          <w:iCs/>
        </w:rPr>
      </w:pPr>
      <w:r w:rsidRPr="00FA10A1">
        <w:rPr>
          <w:iCs/>
        </w:rPr>
        <w:t xml:space="preserve"> 2A </w:t>
      </w:r>
      <w:proofErr w:type="gramStart"/>
      <w:r w:rsidRPr="00FA10A1">
        <w:rPr>
          <w:iCs/>
        </w:rPr>
        <w:t>IDP :</w:t>
      </w:r>
      <w:proofErr w:type="gramEnd"/>
      <w:r w:rsidRPr="00FA10A1">
        <w:rPr>
          <w:iCs/>
        </w:rPr>
        <w:t xml:space="preserve"> Description of the child or young person’s additional learning needs (ALN))</w:t>
      </w:r>
    </w:p>
    <w:p w14:paraId="7A66F898" w14:textId="77777777" w:rsidR="006058B6" w:rsidRDefault="006058B6">
      <w:pPr>
        <w:rPr>
          <w:i/>
          <w:iCs/>
          <w:sz w:val="44"/>
        </w:rPr>
        <w:sectPr w:rsidR="006058B6" w:rsidSect="006058B6">
          <w:pgSz w:w="11906" w:h="16838"/>
          <w:pgMar w:top="1440" w:right="1440" w:bottom="1440" w:left="1440" w:header="709" w:footer="709" w:gutter="0"/>
          <w:cols w:space="708"/>
          <w:docGrid w:linePitch="360"/>
        </w:sectPr>
      </w:pPr>
    </w:p>
    <w:tbl>
      <w:tblPr>
        <w:tblStyle w:val="TableGrid"/>
        <w:tblW w:w="0" w:type="auto"/>
        <w:tblLook w:val="04A0" w:firstRow="1" w:lastRow="0" w:firstColumn="1" w:lastColumn="0" w:noHBand="0" w:noVBand="1"/>
      </w:tblPr>
      <w:tblGrid>
        <w:gridCol w:w="13948"/>
      </w:tblGrid>
      <w:tr w:rsidR="00431CFE" w14:paraId="6B55697C" w14:textId="77777777" w:rsidTr="00431CFE">
        <w:tc>
          <w:tcPr>
            <w:tcW w:w="13948" w:type="dxa"/>
          </w:tcPr>
          <w:p w14:paraId="5B5BC9B1" w14:textId="77777777" w:rsidR="00091DF8" w:rsidRPr="00FA10A1" w:rsidRDefault="001A652B" w:rsidP="00FA10A1">
            <w:pPr>
              <w:jc w:val="center"/>
              <w:rPr>
                <w:rFonts w:ascii="Calibri-Bold" w:hAnsi="Calibri-Bold" w:cs="Calibri-Bold"/>
                <w:b/>
                <w:bCs/>
                <w:sz w:val="28"/>
                <w:szCs w:val="28"/>
              </w:rPr>
            </w:pPr>
            <w:r>
              <w:rPr>
                <w:i/>
                <w:iCs/>
                <w:sz w:val="44"/>
              </w:rPr>
              <w:lastRenderedPageBreak/>
              <w:br w:type="page"/>
            </w:r>
            <w:r w:rsidR="00431CFE" w:rsidRPr="00FA10A1">
              <w:rPr>
                <w:rFonts w:ascii="Calibri-Bold" w:hAnsi="Calibri-Bold" w:cs="Calibri-Bold"/>
                <w:b/>
                <w:bCs/>
                <w:color w:val="C7037E"/>
                <w:sz w:val="28"/>
                <w:szCs w:val="28"/>
              </w:rPr>
              <w:t>Section 1C: Profile (About me)</w:t>
            </w:r>
          </w:p>
        </w:tc>
      </w:tr>
      <w:tr w:rsidR="00431CFE" w14:paraId="02A82D6A" w14:textId="77777777" w:rsidTr="00431CFE">
        <w:tc>
          <w:tcPr>
            <w:tcW w:w="13948" w:type="dxa"/>
          </w:tcPr>
          <w:p w14:paraId="4D5C87CC" w14:textId="77777777" w:rsidR="00431CFE" w:rsidRPr="00807993" w:rsidRDefault="00431CFE" w:rsidP="00431CFE">
            <w:pPr>
              <w:autoSpaceDE w:val="0"/>
              <w:autoSpaceDN w:val="0"/>
              <w:adjustRightInd w:val="0"/>
              <w:rPr>
                <w:rFonts w:ascii="Calibri-Italic" w:hAnsi="Calibri-Italic" w:cs="Calibri-Italic"/>
                <w:i/>
                <w:iCs/>
                <w:sz w:val="24"/>
                <w:szCs w:val="24"/>
              </w:rPr>
            </w:pPr>
          </w:p>
          <w:p w14:paraId="71D28110" w14:textId="77777777" w:rsidR="00431CFE" w:rsidRDefault="00431CFE" w:rsidP="00431CFE">
            <w:pPr>
              <w:autoSpaceDE w:val="0"/>
              <w:autoSpaceDN w:val="0"/>
              <w:adjustRightInd w:val="0"/>
              <w:rPr>
                <w:rFonts w:ascii="Arial" w:hAnsi="Arial" w:cs="Arial"/>
                <w:b/>
                <w:iCs/>
                <w:sz w:val="24"/>
                <w:szCs w:val="24"/>
              </w:rPr>
            </w:pPr>
            <w:r w:rsidRPr="00807993">
              <w:rPr>
                <w:rFonts w:ascii="SymbolMT" w:hAnsi="SymbolMT" w:cs="SymbolMT"/>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to </w:t>
            </w:r>
            <w:r w:rsidR="00091DF8" w:rsidRPr="00807993">
              <w:rPr>
                <w:rFonts w:ascii="Arial" w:hAnsi="Arial" w:cs="Arial"/>
                <w:b/>
                <w:iCs/>
                <w:sz w:val="24"/>
                <w:szCs w:val="24"/>
              </w:rPr>
              <w:t>the learner</w:t>
            </w:r>
          </w:p>
          <w:p w14:paraId="5B0C1142" w14:textId="1D7F1979" w:rsidR="000069EA" w:rsidRPr="009C53FC" w:rsidRDefault="000069EA" w:rsidP="00431CFE">
            <w:pPr>
              <w:autoSpaceDE w:val="0"/>
              <w:autoSpaceDN w:val="0"/>
              <w:adjustRightInd w:val="0"/>
              <w:rPr>
                <w:rFonts w:ascii="Arial" w:hAnsi="Arial" w:cs="Arial"/>
                <w:bCs/>
                <w:iCs/>
                <w:sz w:val="24"/>
                <w:szCs w:val="24"/>
              </w:rPr>
            </w:pPr>
            <w:r w:rsidRPr="009C53FC">
              <w:rPr>
                <w:rFonts w:ascii="Arial" w:hAnsi="Arial" w:cs="Arial"/>
                <w:bCs/>
                <w:iCs/>
                <w:sz w:val="24"/>
                <w:szCs w:val="24"/>
              </w:rPr>
              <w:t>To be in a calm and quiet area.</w:t>
            </w:r>
          </w:p>
          <w:p w14:paraId="2FEEE1D3" w14:textId="3ACA2B41" w:rsidR="000069EA" w:rsidRPr="009C53FC" w:rsidRDefault="000069EA" w:rsidP="00431CFE">
            <w:pPr>
              <w:autoSpaceDE w:val="0"/>
              <w:autoSpaceDN w:val="0"/>
              <w:adjustRightInd w:val="0"/>
              <w:rPr>
                <w:rFonts w:ascii="Arial" w:hAnsi="Arial" w:cs="Arial"/>
                <w:bCs/>
                <w:iCs/>
                <w:sz w:val="24"/>
                <w:szCs w:val="24"/>
              </w:rPr>
            </w:pPr>
            <w:r w:rsidRPr="009C53FC">
              <w:rPr>
                <w:rFonts w:ascii="Arial" w:hAnsi="Arial" w:cs="Arial"/>
                <w:bCs/>
                <w:iCs/>
                <w:sz w:val="24"/>
                <w:szCs w:val="24"/>
              </w:rPr>
              <w:t>To have access to fidget toys</w:t>
            </w:r>
            <w:r w:rsidR="00A65C09" w:rsidRPr="009C53FC">
              <w:rPr>
                <w:rFonts w:ascii="Arial" w:hAnsi="Arial" w:cs="Arial"/>
                <w:bCs/>
                <w:iCs/>
                <w:sz w:val="24"/>
                <w:szCs w:val="24"/>
              </w:rPr>
              <w:t xml:space="preserve">, construction toys for example Lego and Knex and drawing materials. </w:t>
            </w:r>
          </w:p>
          <w:p w14:paraId="05B399D2" w14:textId="43DBB999" w:rsidR="000069EA" w:rsidRPr="009C53FC" w:rsidRDefault="000069EA" w:rsidP="00431CFE">
            <w:pPr>
              <w:autoSpaceDE w:val="0"/>
              <w:autoSpaceDN w:val="0"/>
              <w:adjustRightInd w:val="0"/>
              <w:rPr>
                <w:rFonts w:ascii="Arial" w:hAnsi="Arial" w:cs="Arial"/>
                <w:bCs/>
                <w:iCs/>
                <w:sz w:val="24"/>
                <w:szCs w:val="24"/>
              </w:rPr>
            </w:pPr>
            <w:r w:rsidRPr="009C53FC">
              <w:rPr>
                <w:rFonts w:ascii="Arial" w:hAnsi="Arial" w:cs="Arial"/>
                <w:bCs/>
                <w:iCs/>
                <w:sz w:val="24"/>
                <w:szCs w:val="24"/>
              </w:rPr>
              <w:t xml:space="preserve">Using a calm and quiet time to reflect if the setting is too loud and </w:t>
            </w:r>
            <w:r w:rsidR="00A65C09" w:rsidRPr="009C53FC">
              <w:rPr>
                <w:rFonts w:ascii="Arial" w:hAnsi="Arial" w:cs="Arial"/>
                <w:bCs/>
                <w:iCs/>
                <w:sz w:val="24"/>
                <w:szCs w:val="24"/>
              </w:rPr>
              <w:t>chaotic</w:t>
            </w:r>
            <w:r w:rsidRPr="009C53FC">
              <w:rPr>
                <w:rFonts w:ascii="Arial" w:hAnsi="Arial" w:cs="Arial"/>
                <w:bCs/>
                <w:iCs/>
                <w:sz w:val="24"/>
                <w:szCs w:val="24"/>
              </w:rPr>
              <w:t xml:space="preserve">. The learner chooses if they wish to </w:t>
            </w:r>
            <w:r w:rsidR="00A65C09" w:rsidRPr="009C53FC">
              <w:rPr>
                <w:rFonts w:ascii="Arial" w:hAnsi="Arial" w:cs="Arial"/>
                <w:bCs/>
                <w:iCs/>
                <w:sz w:val="24"/>
                <w:szCs w:val="24"/>
              </w:rPr>
              <w:t>wear</w:t>
            </w:r>
            <w:r w:rsidRPr="009C53FC">
              <w:rPr>
                <w:rFonts w:ascii="Arial" w:hAnsi="Arial" w:cs="Arial"/>
                <w:bCs/>
                <w:iCs/>
                <w:sz w:val="24"/>
                <w:szCs w:val="24"/>
              </w:rPr>
              <w:t xml:space="preserve"> ear defenders to help them settle in the classroom.</w:t>
            </w:r>
            <w:r w:rsidR="00A65C09" w:rsidRPr="009C53FC">
              <w:rPr>
                <w:rFonts w:ascii="Arial" w:hAnsi="Arial" w:cs="Arial"/>
                <w:bCs/>
                <w:iCs/>
                <w:sz w:val="24"/>
                <w:szCs w:val="24"/>
              </w:rPr>
              <w:t xml:space="preserve"> We also have agreed with the learner that they can leave the classroom with the </w:t>
            </w:r>
            <w:r w:rsidR="00BD683D">
              <w:rPr>
                <w:rFonts w:ascii="Arial" w:hAnsi="Arial" w:cs="Arial"/>
                <w:bCs/>
                <w:iCs/>
                <w:sz w:val="24"/>
                <w:szCs w:val="24"/>
              </w:rPr>
              <w:t>Teaching Assistant (TA)</w:t>
            </w:r>
            <w:r w:rsidR="00A65C09" w:rsidRPr="009C53FC">
              <w:rPr>
                <w:rFonts w:ascii="Arial" w:hAnsi="Arial" w:cs="Arial"/>
                <w:bCs/>
                <w:iCs/>
                <w:sz w:val="24"/>
                <w:szCs w:val="24"/>
              </w:rPr>
              <w:t xml:space="preserve"> should they wish if it is too unsettling.</w:t>
            </w:r>
          </w:p>
          <w:p w14:paraId="33AE287E" w14:textId="129B86B5" w:rsidR="00091DF8" w:rsidRPr="009C53FC" w:rsidRDefault="000069EA" w:rsidP="00431CFE">
            <w:pPr>
              <w:autoSpaceDE w:val="0"/>
              <w:autoSpaceDN w:val="0"/>
              <w:adjustRightInd w:val="0"/>
              <w:rPr>
                <w:rFonts w:ascii="Arial" w:hAnsi="Arial" w:cs="Arial"/>
                <w:bCs/>
                <w:iCs/>
                <w:sz w:val="24"/>
                <w:szCs w:val="24"/>
              </w:rPr>
            </w:pPr>
            <w:r w:rsidRPr="009C53FC">
              <w:rPr>
                <w:rFonts w:ascii="Arial" w:hAnsi="Arial" w:cs="Arial"/>
                <w:bCs/>
                <w:iCs/>
                <w:sz w:val="24"/>
                <w:szCs w:val="24"/>
              </w:rPr>
              <w:t>Independent learning that takes place when completing topic work is aided by the TA supporting the le</w:t>
            </w:r>
            <w:r w:rsidR="00A65C09" w:rsidRPr="009C53FC">
              <w:rPr>
                <w:rFonts w:ascii="Arial" w:hAnsi="Arial" w:cs="Arial"/>
                <w:bCs/>
                <w:iCs/>
                <w:sz w:val="24"/>
                <w:szCs w:val="24"/>
              </w:rPr>
              <w:t>arner</w:t>
            </w:r>
            <w:r w:rsidRPr="009C53FC">
              <w:rPr>
                <w:rFonts w:ascii="Arial" w:hAnsi="Arial" w:cs="Arial"/>
                <w:bCs/>
                <w:iCs/>
                <w:sz w:val="24"/>
                <w:szCs w:val="24"/>
              </w:rPr>
              <w:t xml:space="preserve"> to help structure and present visuals of the work.</w:t>
            </w:r>
          </w:p>
          <w:p w14:paraId="3B542FFB" w14:textId="77777777" w:rsidR="00091DF8" w:rsidRPr="00807993" w:rsidRDefault="00091DF8" w:rsidP="00431CFE">
            <w:pPr>
              <w:autoSpaceDE w:val="0"/>
              <w:autoSpaceDN w:val="0"/>
              <w:adjustRightInd w:val="0"/>
              <w:rPr>
                <w:rFonts w:ascii="Arial" w:hAnsi="Arial" w:cs="Arial"/>
                <w:b/>
                <w:iCs/>
                <w:sz w:val="24"/>
                <w:szCs w:val="24"/>
              </w:rPr>
            </w:pPr>
          </w:p>
          <w:p w14:paraId="27C19198" w14:textId="77777777" w:rsidR="00091DF8" w:rsidRPr="00807993" w:rsidRDefault="00091DF8" w:rsidP="00431CFE">
            <w:pPr>
              <w:autoSpaceDE w:val="0"/>
              <w:autoSpaceDN w:val="0"/>
              <w:adjustRightInd w:val="0"/>
              <w:rPr>
                <w:rFonts w:ascii="Arial" w:hAnsi="Arial" w:cs="Arial"/>
                <w:b/>
                <w:iCs/>
                <w:sz w:val="24"/>
                <w:szCs w:val="24"/>
              </w:rPr>
            </w:pPr>
          </w:p>
          <w:p w14:paraId="47FB2CCA" w14:textId="77777777" w:rsidR="00431CFE" w:rsidRPr="00807993" w:rsidRDefault="00431CFE" w:rsidP="00431CFE">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for </w:t>
            </w:r>
            <w:r w:rsidR="00091DF8" w:rsidRPr="00807993">
              <w:rPr>
                <w:rFonts w:ascii="Arial" w:hAnsi="Arial" w:cs="Arial"/>
                <w:b/>
                <w:iCs/>
                <w:sz w:val="24"/>
                <w:szCs w:val="24"/>
              </w:rPr>
              <w:t>the learner</w:t>
            </w:r>
          </w:p>
          <w:p w14:paraId="09F2208C" w14:textId="2330D873" w:rsidR="00091DF8" w:rsidRPr="009C53FC" w:rsidRDefault="000069EA" w:rsidP="00431CFE">
            <w:pPr>
              <w:autoSpaceDE w:val="0"/>
              <w:autoSpaceDN w:val="0"/>
              <w:adjustRightInd w:val="0"/>
              <w:rPr>
                <w:rFonts w:ascii="Arial" w:hAnsi="Arial" w:cs="Arial"/>
                <w:bCs/>
                <w:iCs/>
                <w:sz w:val="24"/>
                <w:szCs w:val="24"/>
              </w:rPr>
            </w:pPr>
            <w:r w:rsidRPr="009C53FC">
              <w:rPr>
                <w:rFonts w:ascii="Arial" w:hAnsi="Arial" w:cs="Arial"/>
                <w:bCs/>
                <w:iCs/>
                <w:sz w:val="24"/>
                <w:szCs w:val="24"/>
              </w:rPr>
              <w:t xml:space="preserve">The learner is full of </w:t>
            </w:r>
            <w:r w:rsidR="001C0DBB" w:rsidRPr="009C53FC">
              <w:rPr>
                <w:rFonts w:ascii="Arial" w:hAnsi="Arial" w:cs="Arial"/>
                <w:bCs/>
                <w:iCs/>
                <w:sz w:val="24"/>
                <w:szCs w:val="24"/>
              </w:rPr>
              <w:t>ideas,</w:t>
            </w:r>
            <w:r w:rsidRPr="009C53FC">
              <w:rPr>
                <w:rFonts w:ascii="Arial" w:hAnsi="Arial" w:cs="Arial"/>
                <w:bCs/>
                <w:iCs/>
                <w:sz w:val="24"/>
                <w:szCs w:val="24"/>
              </w:rPr>
              <w:t xml:space="preserve"> and it is important they have an area in the classroom with their drawing material</w:t>
            </w:r>
            <w:r w:rsidR="00A65C09" w:rsidRPr="009C53FC">
              <w:rPr>
                <w:rFonts w:ascii="Arial" w:hAnsi="Arial" w:cs="Arial"/>
                <w:bCs/>
                <w:iCs/>
                <w:sz w:val="24"/>
                <w:szCs w:val="24"/>
              </w:rPr>
              <w:t>s</w:t>
            </w:r>
            <w:r w:rsidRPr="009C53FC">
              <w:rPr>
                <w:rFonts w:ascii="Arial" w:hAnsi="Arial" w:cs="Arial"/>
                <w:bCs/>
                <w:iCs/>
                <w:sz w:val="24"/>
                <w:szCs w:val="24"/>
              </w:rPr>
              <w:t>, construction toys and fidgets. It is important to the learner to know where they are sitting in the classroom and with whom and which TA will be supporting them.</w:t>
            </w:r>
          </w:p>
          <w:p w14:paraId="635EBEEB" w14:textId="4E2DF492" w:rsidR="000069EA" w:rsidRPr="009C53FC" w:rsidRDefault="000069EA" w:rsidP="00431CFE">
            <w:pPr>
              <w:autoSpaceDE w:val="0"/>
              <w:autoSpaceDN w:val="0"/>
              <w:adjustRightInd w:val="0"/>
              <w:rPr>
                <w:rFonts w:ascii="Arial" w:hAnsi="Arial" w:cs="Arial"/>
                <w:bCs/>
                <w:iCs/>
                <w:sz w:val="24"/>
                <w:szCs w:val="24"/>
              </w:rPr>
            </w:pPr>
            <w:r w:rsidRPr="009C53FC">
              <w:rPr>
                <w:rFonts w:ascii="Arial" w:hAnsi="Arial" w:cs="Arial"/>
                <w:bCs/>
                <w:iCs/>
                <w:sz w:val="24"/>
                <w:szCs w:val="24"/>
              </w:rPr>
              <w:t>The learner likes building planes, drawing and animating and learning about the World War 1 and World War</w:t>
            </w:r>
            <w:r w:rsidR="007017A9">
              <w:rPr>
                <w:rFonts w:ascii="Arial" w:hAnsi="Arial" w:cs="Arial"/>
                <w:bCs/>
                <w:iCs/>
                <w:sz w:val="24"/>
                <w:szCs w:val="24"/>
              </w:rPr>
              <w:t xml:space="preserve"> 2</w:t>
            </w:r>
            <w:r w:rsidRPr="009C53FC">
              <w:rPr>
                <w:rFonts w:ascii="Arial" w:hAnsi="Arial" w:cs="Arial"/>
                <w:bCs/>
                <w:iCs/>
                <w:sz w:val="24"/>
                <w:szCs w:val="24"/>
              </w:rPr>
              <w:t>.</w:t>
            </w:r>
          </w:p>
          <w:p w14:paraId="733F624B" w14:textId="5384E6EE" w:rsidR="00A65C09" w:rsidRDefault="00A65C09" w:rsidP="00431CFE">
            <w:pPr>
              <w:autoSpaceDE w:val="0"/>
              <w:autoSpaceDN w:val="0"/>
              <w:adjustRightInd w:val="0"/>
              <w:rPr>
                <w:rFonts w:ascii="Arial" w:hAnsi="Arial" w:cs="Arial"/>
                <w:bCs/>
                <w:iCs/>
                <w:sz w:val="24"/>
                <w:szCs w:val="24"/>
              </w:rPr>
            </w:pPr>
            <w:r w:rsidRPr="009C53FC">
              <w:rPr>
                <w:rFonts w:ascii="Arial" w:hAnsi="Arial" w:cs="Arial"/>
                <w:bCs/>
                <w:iCs/>
                <w:sz w:val="24"/>
                <w:szCs w:val="24"/>
              </w:rPr>
              <w:t>Visual timetables for daily activities are always provided on the whiteboard to ensure the learner knows the structure of the day and this is reiterated at the start of the day by the class teacher and the TA working with the learner.</w:t>
            </w:r>
          </w:p>
          <w:p w14:paraId="20F35779" w14:textId="7CDE2560" w:rsidR="007A6957" w:rsidRPr="009C53FC" w:rsidRDefault="007A6957" w:rsidP="00431CFE">
            <w:pPr>
              <w:autoSpaceDE w:val="0"/>
              <w:autoSpaceDN w:val="0"/>
              <w:adjustRightInd w:val="0"/>
              <w:rPr>
                <w:rFonts w:ascii="Arial" w:hAnsi="Arial" w:cs="Arial"/>
                <w:bCs/>
                <w:iCs/>
                <w:sz w:val="24"/>
                <w:szCs w:val="24"/>
              </w:rPr>
            </w:pPr>
            <w:r>
              <w:rPr>
                <w:rFonts w:ascii="Arial" w:hAnsi="Arial" w:cs="Arial"/>
                <w:bCs/>
                <w:iCs/>
                <w:sz w:val="24"/>
                <w:szCs w:val="24"/>
              </w:rPr>
              <w:t xml:space="preserve">It is important that the learner is given the same opportunities as their peers and has full access to the curriculum and </w:t>
            </w:r>
            <w:r w:rsidR="003A3D84">
              <w:rPr>
                <w:rFonts w:ascii="Arial" w:hAnsi="Arial" w:cs="Arial"/>
                <w:bCs/>
                <w:iCs/>
                <w:sz w:val="24"/>
                <w:szCs w:val="24"/>
              </w:rPr>
              <w:t>experiences.</w:t>
            </w:r>
          </w:p>
          <w:p w14:paraId="7943537B" w14:textId="77777777" w:rsidR="00A65C09" w:rsidRPr="00807993" w:rsidRDefault="00A65C09" w:rsidP="00431CFE">
            <w:pPr>
              <w:autoSpaceDE w:val="0"/>
              <w:autoSpaceDN w:val="0"/>
              <w:adjustRightInd w:val="0"/>
              <w:rPr>
                <w:rFonts w:ascii="Arial" w:hAnsi="Arial" w:cs="Arial"/>
                <w:b/>
                <w:iCs/>
                <w:sz w:val="24"/>
                <w:szCs w:val="24"/>
              </w:rPr>
            </w:pPr>
          </w:p>
          <w:p w14:paraId="28D74233" w14:textId="77777777" w:rsidR="00091DF8" w:rsidRPr="00807993" w:rsidRDefault="00091DF8" w:rsidP="00431CFE">
            <w:pPr>
              <w:autoSpaceDE w:val="0"/>
              <w:autoSpaceDN w:val="0"/>
              <w:adjustRightInd w:val="0"/>
              <w:rPr>
                <w:rFonts w:ascii="Arial" w:hAnsi="Arial" w:cs="Arial"/>
                <w:b/>
                <w:iCs/>
                <w:sz w:val="24"/>
                <w:szCs w:val="24"/>
              </w:rPr>
            </w:pPr>
          </w:p>
          <w:p w14:paraId="65135FDD" w14:textId="77777777" w:rsidR="00091DF8" w:rsidRPr="00807993" w:rsidRDefault="00091DF8" w:rsidP="00431CFE">
            <w:pPr>
              <w:autoSpaceDE w:val="0"/>
              <w:autoSpaceDN w:val="0"/>
              <w:adjustRightInd w:val="0"/>
              <w:rPr>
                <w:rFonts w:ascii="Arial" w:hAnsi="Arial" w:cs="Arial"/>
                <w:b/>
                <w:iCs/>
                <w:sz w:val="24"/>
                <w:szCs w:val="24"/>
              </w:rPr>
            </w:pPr>
          </w:p>
          <w:p w14:paraId="33518A1C" w14:textId="77777777" w:rsidR="00431CFE" w:rsidRDefault="00431CFE" w:rsidP="00431CFE">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w:t>
            </w:r>
            <w:r w:rsidR="00091DF8" w:rsidRPr="00807993">
              <w:rPr>
                <w:rFonts w:ascii="Arial" w:hAnsi="Arial" w:cs="Arial"/>
                <w:b/>
                <w:iCs/>
                <w:sz w:val="24"/>
                <w:szCs w:val="24"/>
              </w:rPr>
              <w:t xml:space="preserve"> working and should be built on</w:t>
            </w:r>
          </w:p>
          <w:p w14:paraId="34A68DF8" w14:textId="01982A40" w:rsidR="000069EA" w:rsidRPr="009C53FC" w:rsidRDefault="000069EA" w:rsidP="00431CFE">
            <w:pPr>
              <w:autoSpaceDE w:val="0"/>
              <w:autoSpaceDN w:val="0"/>
              <w:adjustRightInd w:val="0"/>
              <w:rPr>
                <w:rFonts w:ascii="Arial" w:hAnsi="Arial" w:cs="Arial"/>
                <w:bCs/>
                <w:iCs/>
                <w:sz w:val="24"/>
                <w:szCs w:val="24"/>
              </w:rPr>
            </w:pPr>
            <w:r w:rsidRPr="009C53FC">
              <w:rPr>
                <w:rFonts w:ascii="Arial" w:hAnsi="Arial" w:cs="Arial"/>
                <w:bCs/>
                <w:iCs/>
                <w:sz w:val="24"/>
                <w:szCs w:val="24"/>
              </w:rPr>
              <w:t>Visual aids to help writing and routines</w:t>
            </w:r>
            <w:r w:rsidR="00804A7A">
              <w:rPr>
                <w:rFonts w:ascii="Arial" w:hAnsi="Arial" w:cs="Arial"/>
                <w:bCs/>
                <w:iCs/>
                <w:sz w:val="24"/>
                <w:szCs w:val="24"/>
              </w:rPr>
              <w:t xml:space="preserve"> to ensure </w:t>
            </w:r>
            <w:r w:rsidR="006C55C5">
              <w:rPr>
                <w:rFonts w:ascii="Arial" w:hAnsi="Arial" w:cs="Arial"/>
                <w:bCs/>
                <w:iCs/>
                <w:sz w:val="24"/>
                <w:szCs w:val="24"/>
              </w:rPr>
              <w:t>a safe and secure environment for the learner. Learner expectations to be clarified</w:t>
            </w:r>
            <w:r w:rsidR="00A414A4">
              <w:rPr>
                <w:rFonts w:ascii="Arial" w:hAnsi="Arial" w:cs="Arial"/>
                <w:bCs/>
                <w:iCs/>
                <w:sz w:val="24"/>
                <w:szCs w:val="24"/>
              </w:rPr>
              <w:t xml:space="preserve"> at transition points throughout the day.</w:t>
            </w:r>
          </w:p>
          <w:p w14:paraId="0F1A3C2B" w14:textId="77777777" w:rsidR="003F628F" w:rsidRDefault="000069EA" w:rsidP="00431CFE">
            <w:pPr>
              <w:autoSpaceDE w:val="0"/>
              <w:autoSpaceDN w:val="0"/>
              <w:adjustRightInd w:val="0"/>
              <w:rPr>
                <w:rFonts w:ascii="Arial" w:hAnsi="Arial" w:cs="Arial"/>
                <w:bCs/>
                <w:iCs/>
                <w:sz w:val="24"/>
                <w:szCs w:val="24"/>
              </w:rPr>
            </w:pPr>
            <w:r w:rsidRPr="009C53FC">
              <w:rPr>
                <w:rFonts w:ascii="Arial" w:hAnsi="Arial" w:cs="Arial"/>
                <w:bCs/>
                <w:iCs/>
                <w:sz w:val="24"/>
                <w:szCs w:val="24"/>
              </w:rPr>
              <w:t>Encouraging the learner to use the outdoor area of the classroom at breaktimes and lunchtimes. The learner does not like to cold, wind or rain and we have encouraged them to take activities outside</w:t>
            </w:r>
            <w:r w:rsidR="003F628F">
              <w:rPr>
                <w:rFonts w:ascii="Arial" w:hAnsi="Arial" w:cs="Arial"/>
                <w:bCs/>
                <w:iCs/>
                <w:sz w:val="24"/>
                <w:szCs w:val="24"/>
              </w:rPr>
              <w:t xml:space="preserve"> for 10-15 minutes at a time.</w:t>
            </w:r>
          </w:p>
          <w:p w14:paraId="059B3C33" w14:textId="376DEC97" w:rsidR="000069EA" w:rsidRDefault="000069EA" w:rsidP="00431CFE">
            <w:pPr>
              <w:autoSpaceDE w:val="0"/>
              <w:autoSpaceDN w:val="0"/>
              <w:adjustRightInd w:val="0"/>
              <w:rPr>
                <w:rFonts w:ascii="Arial" w:hAnsi="Arial" w:cs="Arial"/>
                <w:bCs/>
                <w:iCs/>
                <w:sz w:val="24"/>
                <w:szCs w:val="24"/>
              </w:rPr>
            </w:pPr>
            <w:r w:rsidRPr="009C53FC">
              <w:rPr>
                <w:rFonts w:ascii="Arial" w:hAnsi="Arial" w:cs="Arial"/>
                <w:bCs/>
                <w:iCs/>
                <w:sz w:val="24"/>
                <w:szCs w:val="24"/>
              </w:rPr>
              <w:t>Sensory activities for Numeracy and literacy to continue and build upon the engagement and positive success and progression.</w:t>
            </w:r>
          </w:p>
          <w:p w14:paraId="28C1D3D9" w14:textId="3467F7B0" w:rsidR="003A3D84" w:rsidRPr="009C53FC" w:rsidRDefault="003A3D84" w:rsidP="00431CFE">
            <w:pPr>
              <w:autoSpaceDE w:val="0"/>
              <w:autoSpaceDN w:val="0"/>
              <w:adjustRightInd w:val="0"/>
              <w:rPr>
                <w:rFonts w:ascii="Arial" w:hAnsi="Arial" w:cs="Arial"/>
                <w:bCs/>
                <w:iCs/>
                <w:sz w:val="24"/>
                <w:szCs w:val="24"/>
              </w:rPr>
            </w:pPr>
            <w:r>
              <w:rPr>
                <w:rFonts w:ascii="Arial" w:hAnsi="Arial" w:cs="Arial"/>
                <w:bCs/>
                <w:iCs/>
                <w:sz w:val="24"/>
                <w:szCs w:val="24"/>
              </w:rPr>
              <w:t xml:space="preserve">The learner has attended several school trips this half-term and </w:t>
            </w:r>
            <w:r w:rsidR="00E06245">
              <w:rPr>
                <w:rFonts w:ascii="Arial" w:hAnsi="Arial" w:cs="Arial"/>
                <w:bCs/>
                <w:iCs/>
                <w:sz w:val="24"/>
                <w:szCs w:val="24"/>
              </w:rPr>
              <w:t xml:space="preserve">did very well and participated in them well. The learner has the opportunity for a week’s residential </w:t>
            </w:r>
            <w:r w:rsidR="007017A9">
              <w:rPr>
                <w:rFonts w:ascii="Arial" w:hAnsi="Arial" w:cs="Arial"/>
                <w:bCs/>
                <w:iCs/>
                <w:sz w:val="24"/>
                <w:szCs w:val="24"/>
              </w:rPr>
              <w:t>course,</w:t>
            </w:r>
            <w:r w:rsidR="00E06245">
              <w:rPr>
                <w:rFonts w:ascii="Arial" w:hAnsi="Arial" w:cs="Arial"/>
                <w:bCs/>
                <w:iCs/>
                <w:sz w:val="24"/>
                <w:szCs w:val="24"/>
              </w:rPr>
              <w:t xml:space="preserve"> and we are currently working on </w:t>
            </w:r>
            <w:r w:rsidR="00DD29BD">
              <w:rPr>
                <w:rFonts w:ascii="Arial" w:hAnsi="Arial" w:cs="Arial"/>
                <w:bCs/>
                <w:iCs/>
                <w:sz w:val="24"/>
                <w:szCs w:val="24"/>
              </w:rPr>
              <w:t xml:space="preserve">providing some information every week so that they </w:t>
            </w:r>
            <w:r w:rsidR="00DD29BD">
              <w:rPr>
                <w:rFonts w:ascii="Arial" w:hAnsi="Arial" w:cs="Arial"/>
                <w:bCs/>
                <w:iCs/>
                <w:sz w:val="24"/>
                <w:szCs w:val="24"/>
              </w:rPr>
              <w:lastRenderedPageBreak/>
              <w:t>can ask questions and see where the residential will be, the accommodation, food, the types of activities that we will be taking part in.</w:t>
            </w:r>
          </w:p>
          <w:p w14:paraId="5A2C326E" w14:textId="77777777" w:rsidR="00091DF8" w:rsidRPr="00807993" w:rsidRDefault="00091DF8" w:rsidP="00431CFE">
            <w:pPr>
              <w:autoSpaceDE w:val="0"/>
              <w:autoSpaceDN w:val="0"/>
              <w:adjustRightInd w:val="0"/>
              <w:rPr>
                <w:rFonts w:ascii="Arial" w:hAnsi="Arial" w:cs="Arial"/>
                <w:b/>
                <w:iCs/>
                <w:sz w:val="24"/>
                <w:szCs w:val="24"/>
              </w:rPr>
            </w:pPr>
          </w:p>
          <w:p w14:paraId="0DF44BC8" w14:textId="77777777" w:rsidR="00091DF8" w:rsidRDefault="00091DF8" w:rsidP="00431CFE">
            <w:pPr>
              <w:autoSpaceDE w:val="0"/>
              <w:autoSpaceDN w:val="0"/>
              <w:adjustRightInd w:val="0"/>
              <w:rPr>
                <w:rFonts w:ascii="Arial" w:hAnsi="Arial" w:cs="Arial"/>
                <w:b/>
                <w:iCs/>
                <w:sz w:val="24"/>
                <w:szCs w:val="24"/>
              </w:rPr>
            </w:pPr>
          </w:p>
          <w:p w14:paraId="2D1535D4" w14:textId="77777777" w:rsidR="000069EA" w:rsidRDefault="000069EA" w:rsidP="00431CFE">
            <w:pPr>
              <w:autoSpaceDE w:val="0"/>
              <w:autoSpaceDN w:val="0"/>
              <w:adjustRightInd w:val="0"/>
              <w:rPr>
                <w:rFonts w:ascii="Arial" w:hAnsi="Arial" w:cs="Arial"/>
                <w:b/>
                <w:iCs/>
                <w:sz w:val="24"/>
                <w:szCs w:val="24"/>
              </w:rPr>
            </w:pPr>
          </w:p>
          <w:p w14:paraId="5D8C3A59" w14:textId="77777777" w:rsidR="00BD683D" w:rsidRPr="00807993" w:rsidRDefault="00BD683D" w:rsidP="00431CFE">
            <w:pPr>
              <w:autoSpaceDE w:val="0"/>
              <w:autoSpaceDN w:val="0"/>
              <w:adjustRightInd w:val="0"/>
              <w:rPr>
                <w:rFonts w:ascii="Arial" w:hAnsi="Arial" w:cs="Arial"/>
                <w:b/>
                <w:iCs/>
                <w:sz w:val="24"/>
                <w:szCs w:val="24"/>
              </w:rPr>
            </w:pPr>
          </w:p>
          <w:p w14:paraId="00A9C22E" w14:textId="3407D143" w:rsidR="00196AA3" w:rsidRDefault="00431CFE" w:rsidP="00FA10A1">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 not working and needs to change</w:t>
            </w:r>
          </w:p>
          <w:p w14:paraId="0E48583A" w14:textId="34A96D9A" w:rsidR="000069EA" w:rsidRPr="009C53FC" w:rsidRDefault="000069EA" w:rsidP="00FA10A1">
            <w:pPr>
              <w:autoSpaceDE w:val="0"/>
              <w:autoSpaceDN w:val="0"/>
              <w:adjustRightInd w:val="0"/>
              <w:rPr>
                <w:rFonts w:ascii="Arial" w:hAnsi="Arial" w:cs="Arial"/>
                <w:bCs/>
                <w:iCs/>
                <w:sz w:val="24"/>
                <w:szCs w:val="24"/>
              </w:rPr>
            </w:pPr>
            <w:r w:rsidRPr="009C53FC">
              <w:rPr>
                <w:rFonts w:ascii="Arial" w:hAnsi="Arial" w:cs="Arial"/>
                <w:bCs/>
                <w:iCs/>
                <w:sz w:val="24"/>
                <w:szCs w:val="24"/>
              </w:rPr>
              <w:t>Further support needs to be given to aid the learner in developing their handwriting and pencil control</w:t>
            </w:r>
            <w:r w:rsidR="00CB2715">
              <w:rPr>
                <w:rFonts w:ascii="Arial" w:hAnsi="Arial" w:cs="Arial"/>
                <w:bCs/>
                <w:iCs/>
                <w:sz w:val="24"/>
                <w:szCs w:val="24"/>
              </w:rPr>
              <w:t>.</w:t>
            </w:r>
          </w:p>
          <w:p w14:paraId="30B5FC38" w14:textId="0ED713D5" w:rsidR="00FA10A1" w:rsidRPr="009C53FC" w:rsidRDefault="000069EA" w:rsidP="00FA10A1">
            <w:pPr>
              <w:autoSpaceDE w:val="0"/>
              <w:autoSpaceDN w:val="0"/>
              <w:adjustRightInd w:val="0"/>
              <w:rPr>
                <w:rFonts w:ascii="Arial" w:hAnsi="Arial" w:cs="Arial"/>
                <w:bCs/>
                <w:iCs/>
                <w:sz w:val="24"/>
                <w:szCs w:val="24"/>
              </w:rPr>
            </w:pPr>
            <w:r w:rsidRPr="009C53FC">
              <w:rPr>
                <w:rFonts w:ascii="Arial" w:hAnsi="Arial" w:cs="Arial"/>
                <w:bCs/>
                <w:iCs/>
                <w:sz w:val="24"/>
                <w:szCs w:val="24"/>
              </w:rPr>
              <w:t xml:space="preserve">Further differentiation of the tasks </w:t>
            </w:r>
            <w:r w:rsidR="00CB2715" w:rsidRPr="009C53FC">
              <w:rPr>
                <w:rFonts w:ascii="Arial" w:hAnsi="Arial" w:cs="Arial"/>
                <w:bCs/>
                <w:iCs/>
                <w:sz w:val="24"/>
                <w:szCs w:val="24"/>
              </w:rPr>
              <w:t>is</w:t>
            </w:r>
            <w:r w:rsidRPr="009C53FC">
              <w:rPr>
                <w:rFonts w:ascii="Arial" w:hAnsi="Arial" w:cs="Arial"/>
                <w:bCs/>
                <w:iCs/>
                <w:sz w:val="24"/>
                <w:szCs w:val="24"/>
              </w:rPr>
              <w:t xml:space="preserve"> needed as the current level is not suitable for the learner. Further assessment is needed to ensure the work set is suitable and attainable for the learner to achieve.</w:t>
            </w:r>
            <w:r w:rsidR="00C76C8A">
              <w:rPr>
                <w:rFonts w:ascii="Arial" w:hAnsi="Arial" w:cs="Arial"/>
                <w:bCs/>
                <w:iCs/>
                <w:sz w:val="24"/>
                <w:szCs w:val="24"/>
              </w:rPr>
              <w:t xml:space="preserve"> We need to incorporate further visual aids into tasks to ensure they are manageable enough and that the learner has the best chance of success.</w:t>
            </w:r>
          </w:p>
          <w:p w14:paraId="329E7069" w14:textId="22A1E2CB" w:rsidR="000069EA" w:rsidRPr="00196AA3" w:rsidRDefault="00A83E15" w:rsidP="00FA10A1">
            <w:pPr>
              <w:autoSpaceDE w:val="0"/>
              <w:autoSpaceDN w:val="0"/>
              <w:adjustRightInd w:val="0"/>
              <w:rPr>
                <w:rFonts w:ascii="Arial" w:hAnsi="Arial" w:cs="Arial"/>
                <w:bCs/>
                <w:iCs/>
                <w:sz w:val="24"/>
                <w:szCs w:val="24"/>
              </w:rPr>
            </w:pPr>
            <w:r w:rsidRPr="00196AA3">
              <w:rPr>
                <w:rFonts w:ascii="Arial" w:hAnsi="Arial" w:cs="Arial"/>
                <w:bCs/>
                <w:iCs/>
                <w:sz w:val="24"/>
                <w:szCs w:val="24"/>
              </w:rPr>
              <w:t xml:space="preserve">Further support is needed to help the learner engage with their peers in group and independent </w:t>
            </w:r>
            <w:r w:rsidR="00CB2715" w:rsidRPr="00196AA3">
              <w:rPr>
                <w:rFonts w:ascii="Arial" w:hAnsi="Arial" w:cs="Arial"/>
                <w:bCs/>
                <w:iCs/>
                <w:sz w:val="24"/>
                <w:szCs w:val="24"/>
              </w:rPr>
              <w:t>work.</w:t>
            </w:r>
          </w:p>
          <w:p w14:paraId="5F68C200" w14:textId="5E440D96" w:rsidR="00A83E15" w:rsidRDefault="00196AA3" w:rsidP="00FA10A1">
            <w:pPr>
              <w:autoSpaceDE w:val="0"/>
              <w:autoSpaceDN w:val="0"/>
              <w:adjustRightInd w:val="0"/>
              <w:rPr>
                <w:rFonts w:ascii="Arial" w:hAnsi="Arial" w:cs="Arial"/>
                <w:bCs/>
                <w:iCs/>
                <w:sz w:val="24"/>
                <w:szCs w:val="24"/>
              </w:rPr>
            </w:pPr>
            <w:r w:rsidRPr="00196AA3">
              <w:rPr>
                <w:rFonts w:ascii="Arial" w:hAnsi="Arial" w:cs="Arial"/>
                <w:bCs/>
                <w:iCs/>
                <w:sz w:val="24"/>
                <w:szCs w:val="24"/>
              </w:rPr>
              <w:t>The learner needs more support when set independent work and we need to provide shorter tasks with visual aids to help the learner understand and complete the task set.</w:t>
            </w:r>
          </w:p>
          <w:p w14:paraId="364D8EDA" w14:textId="1F2F09F7" w:rsidR="00CB2715" w:rsidRDefault="006A2301" w:rsidP="00FA10A1">
            <w:pPr>
              <w:autoSpaceDE w:val="0"/>
              <w:autoSpaceDN w:val="0"/>
              <w:adjustRightInd w:val="0"/>
              <w:rPr>
                <w:rFonts w:ascii="Arial" w:hAnsi="Arial" w:cs="Arial"/>
                <w:bCs/>
                <w:iCs/>
                <w:sz w:val="24"/>
                <w:szCs w:val="24"/>
              </w:rPr>
            </w:pPr>
            <w:r>
              <w:rPr>
                <w:rFonts w:ascii="Arial" w:hAnsi="Arial" w:cs="Arial"/>
                <w:bCs/>
                <w:iCs/>
                <w:sz w:val="24"/>
                <w:szCs w:val="24"/>
              </w:rPr>
              <w:t>We need to set clear expectations of what the learner is expected to do when given a task and what resources/support will be provided to them.</w:t>
            </w:r>
          </w:p>
          <w:p w14:paraId="4B120138" w14:textId="07E4CCF1" w:rsidR="006A2301" w:rsidRDefault="007A6957" w:rsidP="00FA10A1">
            <w:pPr>
              <w:autoSpaceDE w:val="0"/>
              <w:autoSpaceDN w:val="0"/>
              <w:adjustRightInd w:val="0"/>
              <w:rPr>
                <w:rFonts w:ascii="Arial" w:hAnsi="Arial" w:cs="Arial"/>
                <w:bCs/>
                <w:iCs/>
                <w:sz w:val="24"/>
                <w:szCs w:val="24"/>
              </w:rPr>
            </w:pPr>
            <w:r>
              <w:rPr>
                <w:rFonts w:ascii="Arial" w:hAnsi="Arial" w:cs="Arial"/>
                <w:bCs/>
                <w:iCs/>
                <w:sz w:val="24"/>
                <w:szCs w:val="24"/>
              </w:rPr>
              <w:t>Transitions</w:t>
            </w:r>
            <w:r w:rsidR="005D71F8">
              <w:rPr>
                <w:rFonts w:ascii="Arial" w:hAnsi="Arial" w:cs="Arial"/>
                <w:bCs/>
                <w:iCs/>
                <w:sz w:val="24"/>
                <w:szCs w:val="24"/>
              </w:rPr>
              <w:t xml:space="preserve"> throughout the day also need to be incorporated – arriving in the morning, break times and </w:t>
            </w:r>
            <w:r w:rsidR="007017A9">
              <w:rPr>
                <w:rFonts w:ascii="Arial" w:hAnsi="Arial" w:cs="Arial"/>
                <w:bCs/>
                <w:iCs/>
                <w:sz w:val="24"/>
                <w:szCs w:val="24"/>
              </w:rPr>
              <w:t>lunch times</w:t>
            </w:r>
            <w:r>
              <w:rPr>
                <w:rFonts w:ascii="Arial" w:hAnsi="Arial" w:cs="Arial"/>
                <w:bCs/>
                <w:iCs/>
                <w:sz w:val="24"/>
                <w:szCs w:val="24"/>
              </w:rPr>
              <w:t>.</w:t>
            </w:r>
          </w:p>
          <w:p w14:paraId="79275B9F" w14:textId="7E53EF77" w:rsidR="007017A9" w:rsidRPr="00196AA3" w:rsidRDefault="007017A9" w:rsidP="00FA10A1">
            <w:pPr>
              <w:autoSpaceDE w:val="0"/>
              <w:autoSpaceDN w:val="0"/>
              <w:adjustRightInd w:val="0"/>
              <w:rPr>
                <w:rFonts w:ascii="Arial" w:hAnsi="Arial" w:cs="Arial"/>
                <w:bCs/>
                <w:iCs/>
                <w:sz w:val="24"/>
                <w:szCs w:val="24"/>
              </w:rPr>
            </w:pPr>
            <w:r>
              <w:rPr>
                <w:rFonts w:ascii="Arial" w:hAnsi="Arial" w:cs="Arial"/>
                <w:bCs/>
                <w:iCs/>
                <w:sz w:val="24"/>
                <w:szCs w:val="24"/>
              </w:rPr>
              <w:t>Training is needed for the Class teacher and Teaching Assistant to ensure that they have the updated knowledge, skills and techniques to help the learner.</w:t>
            </w:r>
          </w:p>
          <w:p w14:paraId="756798A7" w14:textId="77777777" w:rsidR="000069EA" w:rsidRDefault="000069EA" w:rsidP="00FA10A1">
            <w:pPr>
              <w:autoSpaceDE w:val="0"/>
              <w:autoSpaceDN w:val="0"/>
              <w:adjustRightInd w:val="0"/>
              <w:rPr>
                <w:rFonts w:ascii="Arial" w:hAnsi="Arial" w:cs="Arial"/>
                <w:b/>
                <w:iCs/>
                <w:sz w:val="24"/>
                <w:szCs w:val="24"/>
              </w:rPr>
            </w:pPr>
          </w:p>
          <w:p w14:paraId="2DC46173" w14:textId="77777777" w:rsidR="000069EA" w:rsidRDefault="000069EA" w:rsidP="00FA10A1">
            <w:pPr>
              <w:autoSpaceDE w:val="0"/>
              <w:autoSpaceDN w:val="0"/>
              <w:adjustRightInd w:val="0"/>
              <w:rPr>
                <w:rFonts w:ascii="Arial" w:hAnsi="Arial" w:cs="Arial"/>
                <w:b/>
                <w:iCs/>
                <w:sz w:val="24"/>
                <w:szCs w:val="24"/>
              </w:rPr>
            </w:pPr>
          </w:p>
          <w:p w14:paraId="315FDE39" w14:textId="77777777" w:rsidR="000069EA" w:rsidRDefault="000069EA" w:rsidP="00FA10A1">
            <w:pPr>
              <w:autoSpaceDE w:val="0"/>
              <w:autoSpaceDN w:val="0"/>
              <w:adjustRightInd w:val="0"/>
              <w:rPr>
                <w:rFonts w:ascii="Arial" w:hAnsi="Arial" w:cs="Arial"/>
                <w:b/>
                <w:iCs/>
                <w:sz w:val="24"/>
                <w:szCs w:val="24"/>
              </w:rPr>
            </w:pPr>
          </w:p>
          <w:p w14:paraId="4CB68559" w14:textId="77777777" w:rsidR="000069EA" w:rsidRDefault="000069EA" w:rsidP="00FA10A1">
            <w:pPr>
              <w:autoSpaceDE w:val="0"/>
              <w:autoSpaceDN w:val="0"/>
              <w:adjustRightInd w:val="0"/>
              <w:rPr>
                <w:rFonts w:ascii="Arial" w:hAnsi="Arial" w:cs="Arial"/>
                <w:b/>
                <w:iCs/>
                <w:sz w:val="24"/>
                <w:szCs w:val="24"/>
              </w:rPr>
            </w:pPr>
          </w:p>
          <w:p w14:paraId="4F351095" w14:textId="77777777" w:rsidR="000069EA" w:rsidRDefault="000069EA" w:rsidP="00FA10A1">
            <w:pPr>
              <w:autoSpaceDE w:val="0"/>
              <w:autoSpaceDN w:val="0"/>
              <w:adjustRightInd w:val="0"/>
              <w:rPr>
                <w:rFonts w:ascii="Arial" w:hAnsi="Arial" w:cs="Arial"/>
                <w:b/>
                <w:iCs/>
                <w:sz w:val="24"/>
                <w:szCs w:val="24"/>
              </w:rPr>
            </w:pPr>
          </w:p>
          <w:p w14:paraId="7FCA261D" w14:textId="77777777" w:rsidR="00BD683D" w:rsidRDefault="00BD683D" w:rsidP="00FA10A1">
            <w:pPr>
              <w:autoSpaceDE w:val="0"/>
              <w:autoSpaceDN w:val="0"/>
              <w:adjustRightInd w:val="0"/>
              <w:rPr>
                <w:rFonts w:ascii="Arial" w:hAnsi="Arial" w:cs="Arial"/>
                <w:b/>
                <w:iCs/>
                <w:sz w:val="24"/>
                <w:szCs w:val="24"/>
              </w:rPr>
            </w:pPr>
          </w:p>
          <w:p w14:paraId="6E9731A6" w14:textId="77777777" w:rsidR="00BD683D" w:rsidRDefault="00BD683D" w:rsidP="00FA10A1">
            <w:pPr>
              <w:autoSpaceDE w:val="0"/>
              <w:autoSpaceDN w:val="0"/>
              <w:adjustRightInd w:val="0"/>
              <w:rPr>
                <w:rFonts w:ascii="Arial" w:hAnsi="Arial" w:cs="Arial"/>
                <w:b/>
                <w:iCs/>
                <w:sz w:val="24"/>
                <w:szCs w:val="24"/>
              </w:rPr>
            </w:pPr>
          </w:p>
          <w:p w14:paraId="15A6F85C" w14:textId="77777777" w:rsidR="00BD683D" w:rsidRDefault="00BD683D" w:rsidP="00FA10A1">
            <w:pPr>
              <w:autoSpaceDE w:val="0"/>
              <w:autoSpaceDN w:val="0"/>
              <w:adjustRightInd w:val="0"/>
              <w:rPr>
                <w:rFonts w:ascii="Arial" w:hAnsi="Arial" w:cs="Arial"/>
                <w:b/>
                <w:iCs/>
                <w:sz w:val="24"/>
                <w:szCs w:val="24"/>
              </w:rPr>
            </w:pPr>
          </w:p>
          <w:p w14:paraId="3033240C" w14:textId="77777777" w:rsidR="00BD683D" w:rsidRDefault="00BD683D" w:rsidP="00FA10A1">
            <w:pPr>
              <w:autoSpaceDE w:val="0"/>
              <w:autoSpaceDN w:val="0"/>
              <w:adjustRightInd w:val="0"/>
              <w:rPr>
                <w:rFonts w:ascii="Arial" w:hAnsi="Arial" w:cs="Arial"/>
                <w:b/>
                <w:iCs/>
                <w:sz w:val="24"/>
                <w:szCs w:val="24"/>
              </w:rPr>
            </w:pPr>
          </w:p>
          <w:p w14:paraId="0E1A127E" w14:textId="77777777" w:rsidR="00BD683D" w:rsidRDefault="00BD683D" w:rsidP="00FA10A1">
            <w:pPr>
              <w:autoSpaceDE w:val="0"/>
              <w:autoSpaceDN w:val="0"/>
              <w:adjustRightInd w:val="0"/>
              <w:rPr>
                <w:rFonts w:ascii="Arial" w:hAnsi="Arial" w:cs="Arial"/>
                <w:b/>
                <w:iCs/>
                <w:sz w:val="24"/>
                <w:szCs w:val="24"/>
              </w:rPr>
            </w:pPr>
          </w:p>
          <w:p w14:paraId="6619444A" w14:textId="77777777" w:rsidR="00BD683D" w:rsidRDefault="00BD683D" w:rsidP="00FA10A1">
            <w:pPr>
              <w:autoSpaceDE w:val="0"/>
              <w:autoSpaceDN w:val="0"/>
              <w:adjustRightInd w:val="0"/>
              <w:rPr>
                <w:rFonts w:ascii="Arial" w:hAnsi="Arial" w:cs="Arial"/>
                <w:b/>
                <w:iCs/>
                <w:sz w:val="24"/>
                <w:szCs w:val="24"/>
              </w:rPr>
            </w:pPr>
          </w:p>
          <w:p w14:paraId="6FCDAFAF" w14:textId="77777777" w:rsidR="00E11A0D" w:rsidRDefault="00E11A0D" w:rsidP="00FA10A1">
            <w:pPr>
              <w:autoSpaceDE w:val="0"/>
              <w:autoSpaceDN w:val="0"/>
              <w:adjustRightInd w:val="0"/>
              <w:rPr>
                <w:rFonts w:ascii="Arial" w:hAnsi="Arial" w:cs="Arial"/>
                <w:b/>
                <w:iCs/>
                <w:sz w:val="24"/>
                <w:szCs w:val="24"/>
              </w:rPr>
            </w:pPr>
          </w:p>
          <w:p w14:paraId="15DAB6EC" w14:textId="0D370FB8" w:rsidR="00BD683D" w:rsidRPr="000069EA" w:rsidRDefault="00BD683D" w:rsidP="00FA10A1">
            <w:pPr>
              <w:autoSpaceDE w:val="0"/>
              <w:autoSpaceDN w:val="0"/>
              <w:adjustRightInd w:val="0"/>
              <w:rPr>
                <w:rFonts w:ascii="Arial" w:hAnsi="Arial" w:cs="Arial"/>
                <w:b/>
                <w:iCs/>
                <w:sz w:val="24"/>
                <w:szCs w:val="24"/>
              </w:rPr>
            </w:pPr>
          </w:p>
        </w:tc>
      </w:tr>
      <w:tr w:rsidR="00FA10A1" w14:paraId="076C8EE7" w14:textId="77777777" w:rsidTr="00FA10A1">
        <w:trPr>
          <w:trHeight w:val="481"/>
        </w:trPr>
        <w:tc>
          <w:tcPr>
            <w:tcW w:w="13948" w:type="dxa"/>
          </w:tcPr>
          <w:p w14:paraId="08E2FF66" w14:textId="77777777" w:rsidR="00FA10A1" w:rsidRDefault="00FA10A1" w:rsidP="00EF362F">
            <w:pPr>
              <w:jc w:val="center"/>
              <w:rPr>
                <w:rFonts w:hAnsi="Calibri"/>
                <w:color w:val="000000" w:themeColor="text1"/>
                <w:kern w:val="24"/>
                <w:sz w:val="32"/>
                <w:szCs w:val="32"/>
              </w:rPr>
            </w:pPr>
            <w:r>
              <w:rPr>
                <w:rFonts w:ascii="Calibri-Bold" w:hAnsi="Calibri-Bold" w:cs="Calibri-Bold"/>
                <w:b/>
                <w:bCs/>
                <w:color w:val="C7037E"/>
                <w:sz w:val="28"/>
                <w:szCs w:val="28"/>
              </w:rPr>
              <w:lastRenderedPageBreak/>
              <w:t>Section 2A: Description of the child or young person’s additional learning needs (ALN)</w:t>
            </w:r>
          </w:p>
        </w:tc>
      </w:tr>
      <w:tr w:rsidR="00FA10A1" w14:paraId="7ABA8F14" w14:textId="77777777" w:rsidTr="00FA10A1">
        <w:trPr>
          <w:trHeight w:val="5975"/>
        </w:trPr>
        <w:tc>
          <w:tcPr>
            <w:tcW w:w="13948" w:type="dxa"/>
          </w:tcPr>
          <w:p w14:paraId="6AB2E9C8" w14:textId="77777777" w:rsidR="00FA10A1" w:rsidRPr="00807993" w:rsidRDefault="00FA10A1" w:rsidP="00EF362F">
            <w:pPr>
              <w:autoSpaceDE w:val="0"/>
              <w:autoSpaceDN w:val="0"/>
              <w:adjustRightInd w:val="0"/>
              <w:rPr>
                <w:rFonts w:hAnsi="Calibri"/>
                <w:color w:val="000000" w:themeColor="text1"/>
                <w:kern w:val="24"/>
                <w:sz w:val="28"/>
                <w:szCs w:val="32"/>
              </w:rPr>
            </w:pPr>
          </w:p>
          <w:p w14:paraId="6CBF7F3D" w14:textId="77777777"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Cognition and Learning</w:t>
            </w:r>
          </w:p>
          <w:p w14:paraId="3DD28105" w14:textId="3682D359" w:rsidR="00807993" w:rsidRPr="009C53FC" w:rsidRDefault="001E72C2" w:rsidP="001E72C2">
            <w:pPr>
              <w:tabs>
                <w:tab w:val="left" w:pos="1643"/>
              </w:tabs>
              <w:autoSpaceDE w:val="0"/>
              <w:autoSpaceDN w:val="0"/>
              <w:adjustRightInd w:val="0"/>
              <w:rPr>
                <w:rFonts w:ascii="Arial" w:hAnsi="Arial" w:cs="Arial"/>
                <w:bCs/>
                <w:iCs/>
                <w:sz w:val="24"/>
                <w:szCs w:val="24"/>
              </w:rPr>
            </w:pPr>
            <w:r w:rsidRPr="009C53FC">
              <w:rPr>
                <w:rFonts w:ascii="Arial" w:hAnsi="Arial" w:cs="Arial"/>
                <w:bCs/>
                <w:iCs/>
                <w:sz w:val="24"/>
                <w:szCs w:val="24"/>
              </w:rPr>
              <w:t>The learner has a wide vocabulary of knowledge and interest in certain topics which they will engage with when they are happy to do so.</w:t>
            </w:r>
          </w:p>
          <w:p w14:paraId="722F89CE" w14:textId="0FCA2937" w:rsidR="001E72C2" w:rsidRPr="009C53FC" w:rsidRDefault="001E72C2" w:rsidP="001E72C2">
            <w:pPr>
              <w:tabs>
                <w:tab w:val="left" w:pos="1643"/>
              </w:tabs>
              <w:autoSpaceDE w:val="0"/>
              <w:autoSpaceDN w:val="0"/>
              <w:adjustRightInd w:val="0"/>
              <w:rPr>
                <w:rFonts w:ascii="Arial" w:hAnsi="Arial" w:cs="Arial"/>
                <w:bCs/>
                <w:iCs/>
                <w:sz w:val="24"/>
                <w:szCs w:val="24"/>
              </w:rPr>
            </w:pPr>
            <w:r w:rsidRPr="009C53FC">
              <w:rPr>
                <w:rFonts w:ascii="Arial" w:hAnsi="Arial" w:cs="Arial"/>
                <w:bCs/>
                <w:iCs/>
                <w:sz w:val="24"/>
                <w:szCs w:val="24"/>
              </w:rPr>
              <w:t>Literacy focus has been to improve handwriting and letter formation using sensory tools to aid engagement.</w:t>
            </w:r>
          </w:p>
          <w:p w14:paraId="213F3EA4" w14:textId="238E35D9" w:rsidR="001E72C2" w:rsidRPr="009C53FC" w:rsidRDefault="001E72C2" w:rsidP="001E72C2">
            <w:pPr>
              <w:tabs>
                <w:tab w:val="left" w:pos="1643"/>
              </w:tabs>
              <w:autoSpaceDE w:val="0"/>
              <w:autoSpaceDN w:val="0"/>
              <w:adjustRightInd w:val="0"/>
              <w:rPr>
                <w:rFonts w:ascii="Arial" w:hAnsi="Arial" w:cs="Arial"/>
                <w:bCs/>
                <w:iCs/>
                <w:sz w:val="24"/>
                <w:szCs w:val="24"/>
              </w:rPr>
            </w:pPr>
            <w:r w:rsidRPr="009C53FC">
              <w:rPr>
                <w:rFonts w:ascii="Arial" w:hAnsi="Arial" w:cs="Arial"/>
                <w:bCs/>
                <w:iCs/>
                <w:sz w:val="24"/>
                <w:szCs w:val="24"/>
              </w:rPr>
              <w:t>Numeracy focus has been to build confidence using the four operations (addition, subtraction, multiplication and division) in number. We have also focused on number formation and timetables.</w:t>
            </w:r>
          </w:p>
          <w:p w14:paraId="33C05165" w14:textId="77777777" w:rsidR="001E72C2" w:rsidRPr="00807993" w:rsidRDefault="001E72C2" w:rsidP="001E72C2">
            <w:pPr>
              <w:tabs>
                <w:tab w:val="left" w:pos="1643"/>
              </w:tabs>
              <w:autoSpaceDE w:val="0"/>
              <w:autoSpaceDN w:val="0"/>
              <w:adjustRightInd w:val="0"/>
              <w:rPr>
                <w:rFonts w:ascii="Arial" w:hAnsi="Arial" w:cs="Arial"/>
                <w:b/>
                <w:iCs/>
                <w:sz w:val="24"/>
                <w:szCs w:val="24"/>
                <w:u w:val="single"/>
              </w:rPr>
            </w:pPr>
          </w:p>
          <w:p w14:paraId="4FAC7947" w14:textId="77777777" w:rsid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Communication and Interaction</w:t>
            </w:r>
          </w:p>
          <w:p w14:paraId="29F465FC" w14:textId="6973F104" w:rsidR="001E72C2" w:rsidRPr="009C53FC" w:rsidRDefault="001E72C2" w:rsidP="00807993">
            <w:pPr>
              <w:autoSpaceDE w:val="0"/>
              <w:autoSpaceDN w:val="0"/>
              <w:adjustRightInd w:val="0"/>
              <w:rPr>
                <w:rFonts w:ascii="Arial" w:hAnsi="Arial" w:cs="Arial"/>
                <w:bCs/>
                <w:iCs/>
                <w:sz w:val="24"/>
                <w:szCs w:val="24"/>
              </w:rPr>
            </w:pPr>
            <w:r w:rsidRPr="009C53FC">
              <w:rPr>
                <w:rFonts w:ascii="Arial" w:hAnsi="Arial" w:cs="Arial"/>
                <w:bCs/>
                <w:iCs/>
                <w:sz w:val="24"/>
                <w:szCs w:val="24"/>
              </w:rPr>
              <w:t xml:space="preserve">Limited interaction with peers during the school day and at break and lunch times. The learner prefers to be playing on their own in a quite space usually indoors with limited interaction from peers. The learner enjoys and does participate in class discussion. The learner </w:t>
            </w:r>
            <w:proofErr w:type="gramStart"/>
            <w:r w:rsidRPr="009C53FC">
              <w:rPr>
                <w:rFonts w:ascii="Arial" w:hAnsi="Arial" w:cs="Arial"/>
                <w:bCs/>
                <w:iCs/>
                <w:sz w:val="24"/>
                <w:szCs w:val="24"/>
              </w:rPr>
              <w:t>is able to</w:t>
            </w:r>
            <w:proofErr w:type="gramEnd"/>
            <w:r w:rsidRPr="009C53FC">
              <w:rPr>
                <w:rFonts w:ascii="Arial" w:hAnsi="Arial" w:cs="Arial"/>
                <w:bCs/>
                <w:iCs/>
                <w:sz w:val="24"/>
                <w:szCs w:val="24"/>
              </w:rPr>
              <w:t xml:space="preserve"> give their opinion when asked a question on a topic for example </w:t>
            </w:r>
            <w:r w:rsidR="009C53FC" w:rsidRPr="009C53FC">
              <w:rPr>
                <w:rFonts w:ascii="Arial" w:hAnsi="Arial" w:cs="Arial"/>
                <w:bCs/>
                <w:iCs/>
                <w:sz w:val="24"/>
                <w:szCs w:val="24"/>
              </w:rPr>
              <w:t>‘</w:t>
            </w:r>
            <w:r w:rsidRPr="009C53FC">
              <w:rPr>
                <w:rFonts w:ascii="Arial" w:hAnsi="Arial" w:cs="Arial"/>
                <w:bCs/>
                <w:iCs/>
                <w:sz w:val="24"/>
                <w:szCs w:val="24"/>
              </w:rPr>
              <w:t xml:space="preserve">What do you think will happen next in the story?’. </w:t>
            </w:r>
            <w:r w:rsidR="00C77969">
              <w:rPr>
                <w:rFonts w:ascii="Arial" w:hAnsi="Arial" w:cs="Arial"/>
                <w:bCs/>
                <w:iCs/>
                <w:sz w:val="24"/>
                <w:szCs w:val="24"/>
              </w:rPr>
              <w:t>The learner does repeat certain phrases and sentences.</w:t>
            </w:r>
          </w:p>
          <w:p w14:paraId="26B5782E" w14:textId="77777777" w:rsidR="00807993" w:rsidRPr="00807993" w:rsidRDefault="00807993" w:rsidP="00807993">
            <w:pPr>
              <w:autoSpaceDE w:val="0"/>
              <w:autoSpaceDN w:val="0"/>
              <w:adjustRightInd w:val="0"/>
              <w:rPr>
                <w:rFonts w:ascii="Arial" w:hAnsi="Arial" w:cs="Arial"/>
                <w:b/>
                <w:iCs/>
                <w:sz w:val="24"/>
                <w:szCs w:val="24"/>
                <w:u w:val="single"/>
              </w:rPr>
            </w:pPr>
          </w:p>
          <w:p w14:paraId="1AD038F5" w14:textId="77777777" w:rsidR="00807993" w:rsidRPr="00807993" w:rsidRDefault="00807993" w:rsidP="00807993">
            <w:pPr>
              <w:autoSpaceDE w:val="0"/>
              <w:autoSpaceDN w:val="0"/>
              <w:adjustRightInd w:val="0"/>
              <w:rPr>
                <w:rFonts w:ascii="Arial" w:hAnsi="Arial" w:cs="Arial"/>
                <w:b/>
                <w:iCs/>
                <w:sz w:val="24"/>
                <w:szCs w:val="24"/>
                <w:u w:val="single"/>
              </w:rPr>
            </w:pPr>
          </w:p>
          <w:p w14:paraId="4125C3FA" w14:textId="77777777" w:rsid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Sensory and/or Physical</w:t>
            </w:r>
          </w:p>
          <w:p w14:paraId="05933315" w14:textId="74CA50A4" w:rsidR="001E72C2" w:rsidRPr="009C53FC" w:rsidRDefault="001E72C2" w:rsidP="00807993">
            <w:pPr>
              <w:autoSpaceDE w:val="0"/>
              <w:autoSpaceDN w:val="0"/>
              <w:adjustRightInd w:val="0"/>
              <w:rPr>
                <w:rFonts w:ascii="Arial" w:hAnsi="Arial" w:cs="Arial"/>
                <w:bCs/>
                <w:iCs/>
                <w:sz w:val="24"/>
                <w:szCs w:val="24"/>
              </w:rPr>
            </w:pPr>
            <w:r w:rsidRPr="009C53FC">
              <w:rPr>
                <w:rFonts w:ascii="Arial" w:hAnsi="Arial" w:cs="Arial"/>
                <w:bCs/>
                <w:iCs/>
                <w:sz w:val="24"/>
                <w:szCs w:val="24"/>
              </w:rPr>
              <w:t>Learner enjoys anything tactile and squashable</w:t>
            </w:r>
            <w:r w:rsidR="00BD683D">
              <w:rPr>
                <w:rFonts w:ascii="Arial" w:hAnsi="Arial" w:cs="Arial"/>
                <w:bCs/>
                <w:iCs/>
                <w:sz w:val="24"/>
                <w:szCs w:val="24"/>
              </w:rPr>
              <w:t xml:space="preserve"> to touch and feel</w:t>
            </w:r>
            <w:r w:rsidRPr="009C53FC">
              <w:rPr>
                <w:rFonts w:ascii="Arial" w:hAnsi="Arial" w:cs="Arial"/>
                <w:bCs/>
                <w:iCs/>
                <w:sz w:val="24"/>
                <w:szCs w:val="24"/>
              </w:rPr>
              <w:t xml:space="preserve"> – playdough, blue tac, clay.</w:t>
            </w:r>
          </w:p>
          <w:p w14:paraId="2BECC5D3" w14:textId="10849745" w:rsidR="001E72C2" w:rsidRPr="009C53FC" w:rsidRDefault="001E72C2" w:rsidP="00807993">
            <w:pPr>
              <w:autoSpaceDE w:val="0"/>
              <w:autoSpaceDN w:val="0"/>
              <w:adjustRightInd w:val="0"/>
              <w:rPr>
                <w:rFonts w:ascii="Arial" w:hAnsi="Arial" w:cs="Arial"/>
                <w:bCs/>
                <w:iCs/>
                <w:sz w:val="24"/>
                <w:szCs w:val="24"/>
              </w:rPr>
            </w:pPr>
            <w:r w:rsidRPr="009C53FC">
              <w:rPr>
                <w:rFonts w:ascii="Arial" w:hAnsi="Arial" w:cs="Arial"/>
                <w:bCs/>
                <w:iCs/>
                <w:sz w:val="24"/>
                <w:szCs w:val="24"/>
              </w:rPr>
              <w:t>Learner has limited attention and prefers to use</w:t>
            </w:r>
            <w:r w:rsidR="00BD683D">
              <w:rPr>
                <w:rFonts w:ascii="Arial" w:hAnsi="Arial" w:cs="Arial"/>
                <w:bCs/>
                <w:iCs/>
                <w:sz w:val="24"/>
                <w:szCs w:val="24"/>
              </w:rPr>
              <w:t xml:space="preserve"> </w:t>
            </w:r>
            <w:r w:rsidRPr="009C53FC">
              <w:rPr>
                <w:rFonts w:ascii="Arial" w:hAnsi="Arial" w:cs="Arial"/>
                <w:bCs/>
                <w:iCs/>
                <w:sz w:val="24"/>
                <w:szCs w:val="24"/>
              </w:rPr>
              <w:t>fidget toys to help during teacher introductions to a task or piece of work. We also use these as a reward to completing work for a set amount of time and then introduce a break 10 minutes before moving onto the next step.</w:t>
            </w:r>
          </w:p>
          <w:p w14:paraId="60DC37C4" w14:textId="77777777" w:rsidR="00807993" w:rsidRPr="00807993" w:rsidRDefault="00807993" w:rsidP="00807993">
            <w:pPr>
              <w:autoSpaceDE w:val="0"/>
              <w:autoSpaceDN w:val="0"/>
              <w:adjustRightInd w:val="0"/>
              <w:rPr>
                <w:rFonts w:ascii="Arial" w:hAnsi="Arial" w:cs="Arial"/>
                <w:b/>
                <w:iCs/>
                <w:sz w:val="24"/>
                <w:szCs w:val="24"/>
                <w:u w:val="single"/>
              </w:rPr>
            </w:pPr>
          </w:p>
          <w:p w14:paraId="7B545442" w14:textId="77777777" w:rsidR="00807993" w:rsidRPr="00807993" w:rsidRDefault="00807993" w:rsidP="00807993">
            <w:pPr>
              <w:autoSpaceDE w:val="0"/>
              <w:autoSpaceDN w:val="0"/>
              <w:adjustRightInd w:val="0"/>
              <w:rPr>
                <w:rFonts w:ascii="Arial" w:hAnsi="Arial" w:cs="Arial"/>
                <w:b/>
                <w:iCs/>
                <w:sz w:val="24"/>
                <w:szCs w:val="24"/>
                <w:u w:val="single"/>
              </w:rPr>
            </w:pPr>
          </w:p>
          <w:p w14:paraId="6D31640E" w14:textId="77777777" w:rsidR="00FA10A1"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Behaviour, Emotional and social development</w:t>
            </w:r>
          </w:p>
          <w:p w14:paraId="440E9758" w14:textId="735D6210" w:rsidR="00C76C8A" w:rsidRDefault="009C53FC" w:rsidP="00EF362F">
            <w:pPr>
              <w:autoSpaceDE w:val="0"/>
              <w:autoSpaceDN w:val="0"/>
              <w:adjustRightInd w:val="0"/>
              <w:rPr>
                <w:rFonts w:ascii="Arial" w:hAnsi="Arial" w:cs="Arial"/>
                <w:color w:val="000000" w:themeColor="text1"/>
                <w:kern w:val="24"/>
                <w:sz w:val="24"/>
                <w:szCs w:val="24"/>
              </w:rPr>
            </w:pPr>
            <w:r w:rsidRPr="009C53FC">
              <w:rPr>
                <w:rFonts w:ascii="Arial" w:hAnsi="Arial" w:cs="Arial"/>
                <w:color w:val="000000" w:themeColor="text1"/>
                <w:kern w:val="24"/>
                <w:sz w:val="24"/>
                <w:szCs w:val="24"/>
              </w:rPr>
              <w:t>The learner finds it difficult to emotionally regulate and can develop ticks when they are finding a situation particularly stressful for example if the classroom noise level starts to increase the ticks be</w:t>
            </w:r>
            <w:r w:rsidR="00C76C8A">
              <w:rPr>
                <w:rFonts w:ascii="Arial" w:hAnsi="Arial" w:cs="Arial"/>
                <w:color w:val="000000" w:themeColor="text1"/>
                <w:kern w:val="24"/>
                <w:sz w:val="24"/>
                <w:szCs w:val="24"/>
              </w:rPr>
              <w:t>l</w:t>
            </w:r>
            <w:r w:rsidRPr="009C53FC">
              <w:rPr>
                <w:rFonts w:ascii="Arial" w:hAnsi="Arial" w:cs="Arial"/>
                <w:color w:val="000000" w:themeColor="text1"/>
                <w:kern w:val="24"/>
                <w:sz w:val="24"/>
                <w:szCs w:val="24"/>
              </w:rPr>
              <w:t>ow louder and louder. This is also apparent when there is independent learning, and the classroom is busy and more chaotic than normal.</w:t>
            </w:r>
            <w:r w:rsidR="00C76C8A">
              <w:rPr>
                <w:rFonts w:ascii="Arial" w:hAnsi="Arial" w:cs="Arial"/>
                <w:color w:val="000000" w:themeColor="text1"/>
                <w:kern w:val="24"/>
                <w:sz w:val="24"/>
                <w:szCs w:val="24"/>
              </w:rPr>
              <w:t xml:space="preserve"> We have a quiet area that we can </w:t>
            </w:r>
            <w:r w:rsidR="0022415B">
              <w:rPr>
                <w:rFonts w:ascii="Arial" w:hAnsi="Arial" w:cs="Arial"/>
                <w:color w:val="000000" w:themeColor="text1"/>
                <w:kern w:val="24"/>
                <w:sz w:val="24"/>
                <w:szCs w:val="24"/>
              </w:rPr>
              <w:t>use,</w:t>
            </w:r>
            <w:r w:rsidR="00C76C8A">
              <w:rPr>
                <w:rFonts w:ascii="Arial" w:hAnsi="Arial" w:cs="Arial"/>
                <w:color w:val="000000" w:themeColor="text1"/>
                <w:kern w:val="24"/>
                <w:sz w:val="24"/>
                <w:szCs w:val="24"/>
              </w:rPr>
              <w:t xml:space="preserve"> and TA support is in place to be able to identify these behaviours and move the learner to a more comfortable setting to reduce stress.</w:t>
            </w:r>
          </w:p>
          <w:p w14:paraId="1AD86580" w14:textId="07C8D62A" w:rsidR="00C76C8A" w:rsidRPr="009C53FC" w:rsidRDefault="00C76C8A" w:rsidP="00EF362F">
            <w:pPr>
              <w:autoSpaceDE w:val="0"/>
              <w:autoSpaceDN w:val="0"/>
              <w:adjustRightInd w:val="0"/>
              <w:rPr>
                <w:rFonts w:ascii="Arial" w:hAnsi="Arial" w:cs="Arial"/>
                <w:color w:val="000000" w:themeColor="text1"/>
                <w:kern w:val="24"/>
                <w:sz w:val="24"/>
                <w:szCs w:val="24"/>
              </w:rPr>
            </w:pPr>
            <w:r>
              <w:rPr>
                <w:rFonts w:ascii="Arial" w:hAnsi="Arial" w:cs="Arial"/>
                <w:color w:val="000000" w:themeColor="text1"/>
                <w:kern w:val="24"/>
                <w:sz w:val="24"/>
                <w:szCs w:val="24"/>
              </w:rPr>
              <w:t>We encouraged the leaner to interact with peers for short periods of time for example during group work, break times and lunch times. The lea</w:t>
            </w:r>
            <w:r w:rsidR="00C77969">
              <w:rPr>
                <w:rFonts w:ascii="Arial" w:hAnsi="Arial" w:cs="Arial"/>
                <w:color w:val="000000" w:themeColor="text1"/>
                <w:kern w:val="24"/>
                <w:sz w:val="24"/>
                <w:szCs w:val="24"/>
              </w:rPr>
              <w:t>r</w:t>
            </w:r>
            <w:r>
              <w:rPr>
                <w:rFonts w:ascii="Arial" w:hAnsi="Arial" w:cs="Arial"/>
                <w:color w:val="000000" w:themeColor="text1"/>
                <w:kern w:val="24"/>
                <w:sz w:val="24"/>
                <w:szCs w:val="24"/>
              </w:rPr>
              <w:t>ner has also taken part in the school concert with a short part and attended a school disco and residential which is an incredible achievement.</w:t>
            </w:r>
            <w:r w:rsidR="00C77969">
              <w:rPr>
                <w:rFonts w:ascii="Arial" w:hAnsi="Arial" w:cs="Arial"/>
                <w:color w:val="000000" w:themeColor="text1"/>
                <w:kern w:val="24"/>
                <w:sz w:val="24"/>
                <w:szCs w:val="24"/>
              </w:rPr>
              <w:t xml:space="preserve"> The learner has limited empathy with his peers and adults and finds it difficult to regulate their own </w:t>
            </w:r>
            <w:r w:rsidR="00C77969">
              <w:rPr>
                <w:rFonts w:ascii="Arial" w:hAnsi="Arial" w:cs="Arial"/>
                <w:color w:val="000000" w:themeColor="text1"/>
                <w:kern w:val="24"/>
                <w:sz w:val="24"/>
                <w:szCs w:val="24"/>
              </w:rPr>
              <w:lastRenderedPageBreak/>
              <w:t xml:space="preserve">behaviour in stressful situations. </w:t>
            </w:r>
            <w:r w:rsidR="0022415B">
              <w:rPr>
                <w:rFonts w:ascii="Arial" w:hAnsi="Arial" w:cs="Arial"/>
                <w:color w:val="000000" w:themeColor="text1"/>
                <w:kern w:val="24"/>
                <w:sz w:val="24"/>
                <w:szCs w:val="24"/>
              </w:rPr>
              <w:t>However,</w:t>
            </w:r>
            <w:r w:rsidR="00C77969">
              <w:rPr>
                <w:rFonts w:ascii="Arial" w:hAnsi="Arial" w:cs="Arial"/>
                <w:color w:val="000000" w:themeColor="text1"/>
                <w:kern w:val="24"/>
                <w:sz w:val="24"/>
                <w:szCs w:val="24"/>
              </w:rPr>
              <w:t xml:space="preserve"> the learner does participate in PE with the rest of his peers and will take part in games and circuits in team activities. </w:t>
            </w:r>
          </w:p>
        </w:tc>
      </w:tr>
    </w:tbl>
    <w:p w14:paraId="620FD937" w14:textId="77777777" w:rsidR="001A652B" w:rsidRDefault="001A652B">
      <w:pPr>
        <w:rPr>
          <w:i/>
          <w:iCs/>
          <w:sz w:val="44"/>
        </w:rPr>
      </w:pPr>
    </w:p>
    <w:p w14:paraId="150D0300" w14:textId="77777777" w:rsidR="00431CFE" w:rsidRDefault="00431CFE">
      <w:pPr>
        <w:rPr>
          <w:i/>
          <w:iCs/>
          <w:sz w:val="44"/>
        </w:rPr>
      </w:pPr>
      <w:r>
        <w:rPr>
          <w:i/>
          <w:iCs/>
          <w:sz w:val="44"/>
        </w:rPr>
        <w:br w:type="page"/>
      </w:r>
    </w:p>
    <w:p w14:paraId="2F38DFAF" w14:textId="77777777" w:rsidR="00FA10A1" w:rsidRPr="00931D41" w:rsidRDefault="00FA10A1" w:rsidP="00FA10A1">
      <w:pPr>
        <w:jc w:val="center"/>
        <w:rPr>
          <w:b/>
          <w:iCs/>
          <w:sz w:val="44"/>
          <w:u w:val="single"/>
        </w:rPr>
      </w:pPr>
      <w:r w:rsidRPr="00931D41">
        <w:rPr>
          <w:b/>
          <w:iCs/>
          <w:sz w:val="44"/>
          <w:u w:val="single"/>
        </w:rPr>
        <w:lastRenderedPageBreak/>
        <w:t xml:space="preserve">Element 4 </w:t>
      </w:r>
    </w:p>
    <w:p w14:paraId="33E9F765" w14:textId="77777777" w:rsidR="00FA10A1" w:rsidRPr="00931D41" w:rsidRDefault="00FA10A1" w:rsidP="00FA10A1">
      <w:pPr>
        <w:jc w:val="center"/>
        <w:rPr>
          <w:b/>
          <w:i/>
          <w:iCs/>
          <w:sz w:val="44"/>
        </w:rPr>
      </w:pPr>
      <w:r w:rsidRPr="00931D41">
        <w:rPr>
          <w:b/>
          <w:i/>
          <w:iCs/>
          <w:sz w:val="44"/>
        </w:rPr>
        <w:t>Discuss the potential support provided to your chosen pupil (utilising the key principles, approaches and policies that guide inclusive practice).</w:t>
      </w:r>
    </w:p>
    <w:p w14:paraId="31C4A7B9" w14:textId="77777777" w:rsidR="00FA10A1" w:rsidRPr="00931D41" w:rsidRDefault="00FA10A1" w:rsidP="00FA10A1">
      <w:pPr>
        <w:jc w:val="center"/>
        <w:rPr>
          <w:b/>
          <w:iCs/>
        </w:rPr>
      </w:pPr>
      <w:r w:rsidRPr="00931D41">
        <w:rPr>
          <w:b/>
          <w:iCs/>
        </w:rPr>
        <w:t xml:space="preserve">Based upon Section 2B </w:t>
      </w:r>
      <w:proofErr w:type="gramStart"/>
      <w:r w:rsidRPr="00931D41">
        <w:rPr>
          <w:b/>
          <w:iCs/>
        </w:rPr>
        <w:t>IDP :</w:t>
      </w:r>
      <w:proofErr w:type="gramEnd"/>
      <w:r w:rsidRPr="00931D41">
        <w:rPr>
          <w:b/>
          <w:iCs/>
        </w:rPr>
        <w:t xml:space="preserve"> Description and delivery of the child or young person’s additional learning provision (ALP)</w:t>
      </w:r>
    </w:p>
    <w:p w14:paraId="6063295D" w14:textId="77777777" w:rsidR="0000666B" w:rsidRDefault="0000666B" w:rsidP="00FA10A1">
      <w:pPr>
        <w:jc w:val="center"/>
        <w:rPr>
          <w:iCs/>
        </w:rPr>
      </w:pPr>
    </w:p>
    <w:p w14:paraId="6753951D" w14:textId="77777777" w:rsidR="00FA10A1" w:rsidRDefault="00FA10A1" w:rsidP="00FA10A1">
      <w:pPr>
        <w:jc w:val="center"/>
        <w:rPr>
          <w:i/>
          <w:iCs/>
          <w:sz w:val="44"/>
        </w:rPr>
      </w:pPr>
    </w:p>
    <w:p w14:paraId="0C8C65E3" w14:textId="77777777" w:rsidR="0000666B" w:rsidRDefault="0000666B">
      <w:pPr>
        <w:rPr>
          <w:rFonts w:hAnsi="Calibri"/>
          <w:color w:val="000000" w:themeColor="text1"/>
          <w:kern w:val="24"/>
          <w:sz w:val="32"/>
          <w:szCs w:val="32"/>
        </w:rPr>
      </w:pPr>
      <w:r>
        <w:rPr>
          <w:rFonts w:hAnsi="Calibri"/>
          <w:color w:val="000000" w:themeColor="text1"/>
          <w:kern w:val="24"/>
          <w:sz w:val="32"/>
          <w:szCs w:val="32"/>
        </w:rPr>
        <w:br w:type="page"/>
      </w:r>
    </w:p>
    <w:tbl>
      <w:tblPr>
        <w:tblStyle w:val="TableGrid"/>
        <w:tblW w:w="15735" w:type="dxa"/>
        <w:tblInd w:w="-856" w:type="dxa"/>
        <w:tblLayout w:type="fixed"/>
        <w:tblLook w:val="04A0" w:firstRow="1" w:lastRow="0" w:firstColumn="1" w:lastColumn="0" w:noHBand="0" w:noVBand="1"/>
      </w:tblPr>
      <w:tblGrid>
        <w:gridCol w:w="4610"/>
        <w:gridCol w:w="4321"/>
        <w:gridCol w:w="1418"/>
        <w:gridCol w:w="2409"/>
        <w:gridCol w:w="1276"/>
        <w:gridCol w:w="1701"/>
      </w:tblGrid>
      <w:tr w:rsidR="00431CFE" w:rsidRPr="0000666B" w14:paraId="44200E3E" w14:textId="77777777" w:rsidTr="0000666B">
        <w:trPr>
          <w:trHeight w:val="274"/>
        </w:trPr>
        <w:tc>
          <w:tcPr>
            <w:tcW w:w="15735" w:type="dxa"/>
            <w:gridSpan w:val="6"/>
            <w:vAlign w:val="center"/>
          </w:tcPr>
          <w:p w14:paraId="012D5B9C" w14:textId="77777777" w:rsidR="00431CFE" w:rsidRPr="0000666B" w:rsidRDefault="00431CFE" w:rsidP="00091DF8">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sidR="0000666B">
              <w:rPr>
                <w:rFonts w:ascii="Arial" w:hAnsi="Arial" w:cs="Arial"/>
                <w:b/>
                <w:bCs/>
                <w:color w:val="C7037E"/>
                <w:sz w:val="20"/>
                <w:szCs w:val="20"/>
              </w:rPr>
              <w:t>1</w:t>
            </w:r>
            <w:r w:rsidRPr="0000666B">
              <w:rPr>
                <w:rFonts w:ascii="Arial" w:hAnsi="Arial" w:cs="Arial"/>
                <w:b/>
                <w:bCs/>
                <w:color w:val="C7037E"/>
                <w:sz w:val="20"/>
                <w:szCs w:val="20"/>
              </w:rPr>
              <w:t>: Description and delivery of the child or young person’s additional learning provision (ALP)</w:t>
            </w:r>
          </w:p>
        </w:tc>
      </w:tr>
      <w:tr w:rsidR="007A6DA8" w:rsidRPr="0000666B" w14:paraId="4CC98331" w14:textId="77777777" w:rsidTr="0000666B">
        <w:trPr>
          <w:trHeight w:val="1270"/>
        </w:trPr>
        <w:tc>
          <w:tcPr>
            <w:tcW w:w="4610" w:type="dxa"/>
            <w:vAlign w:val="center"/>
          </w:tcPr>
          <w:p w14:paraId="1CCF3E90" w14:textId="77777777" w:rsidR="007A6DA8" w:rsidRPr="0000666B" w:rsidRDefault="007A6DA8" w:rsidP="00091DF8">
            <w:pPr>
              <w:autoSpaceDE w:val="0"/>
              <w:autoSpaceDN w:val="0"/>
              <w:adjustRightInd w:val="0"/>
              <w:jc w:val="center"/>
              <w:rPr>
                <w:rFonts w:ascii="Arial" w:hAnsi="Arial" w:cs="Arial"/>
                <w:b/>
                <w:bCs/>
                <w:sz w:val="20"/>
                <w:szCs w:val="20"/>
              </w:rPr>
            </w:pPr>
            <w:r w:rsidRPr="0000666B">
              <w:rPr>
                <w:rFonts w:ascii="Arial" w:hAnsi="Arial" w:cs="Arial"/>
                <w:b/>
                <w:bCs/>
                <w:sz w:val="20"/>
                <w:szCs w:val="20"/>
              </w:rPr>
              <w:t>2B1.1) Intended outcome:</w:t>
            </w:r>
          </w:p>
          <w:p w14:paraId="559FD7AE" w14:textId="77777777" w:rsidR="007A6DA8" w:rsidRPr="0000666B" w:rsidRDefault="007A6DA8" w:rsidP="00091DF8">
            <w:pPr>
              <w:autoSpaceDE w:val="0"/>
              <w:autoSpaceDN w:val="0"/>
              <w:adjustRightInd w:val="0"/>
              <w:jc w:val="center"/>
              <w:rPr>
                <w:rFonts w:ascii="Arial" w:hAnsi="Arial" w:cs="Arial"/>
                <w:b/>
                <w:bCs/>
                <w:sz w:val="20"/>
                <w:szCs w:val="20"/>
              </w:rPr>
            </w:pPr>
          </w:p>
          <w:p w14:paraId="7021FEFB"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633FDC0B"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7E7C733E" w14:textId="17010C71" w:rsidR="007A6DA8" w:rsidRDefault="00787D7E" w:rsidP="001A652B">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Developing fine motor skills – Improve handwriting and letter </w:t>
            </w:r>
            <w:r w:rsidR="00F556BB">
              <w:rPr>
                <w:rFonts w:ascii="Arial" w:hAnsi="Arial" w:cs="Arial"/>
                <w:color w:val="000000" w:themeColor="text1"/>
                <w:kern w:val="24"/>
                <w:sz w:val="20"/>
                <w:szCs w:val="20"/>
              </w:rPr>
              <w:t>formation.</w:t>
            </w:r>
          </w:p>
          <w:p w14:paraId="23E96B63" w14:textId="70F251FD" w:rsidR="00376860" w:rsidRPr="0000666B" w:rsidRDefault="00376860" w:rsidP="001A652B">
            <w:pPr>
              <w:jc w:val="center"/>
              <w:rPr>
                <w:rFonts w:ascii="Arial" w:hAnsi="Arial" w:cs="Arial"/>
                <w:color w:val="000000" w:themeColor="text1"/>
                <w:kern w:val="24"/>
                <w:sz w:val="20"/>
                <w:szCs w:val="20"/>
              </w:rPr>
            </w:pPr>
            <w:r>
              <w:rPr>
                <w:rFonts w:ascii="Arial" w:hAnsi="Arial" w:cs="Arial"/>
                <w:color w:val="000000" w:themeColor="text1"/>
                <w:kern w:val="24"/>
                <w:sz w:val="20"/>
                <w:szCs w:val="20"/>
              </w:rPr>
              <w:t>To form letters</w:t>
            </w:r>
            <w:r w:rsidR="00514B16">
              <w:rPr>
                <w:rFonts w:ascii="Arial" w:hAnsi="Arial" w:cs="Arial"/>
                <w:color w:val="000000" w:themeColor="text1"/>
                <w:kern w:val="24"/>
                <w:sz w:val="20"/>
                <w:szCs w:val="20"/>
              </w:rPr>
              <w:t xml:space="preserve">, a, b, </w:t>
            </w:r>
            <w:proofErr w:type="gramStart"/>
            <w:r w:rsidR="00514B16">
              <w:rPr>
                <w:rFonts w:ascii="Arial" w:hAnsi="Arial" w:cs="Arial"/>
                <w:color w:val="000000" w:themeColor="text1"/>
                <w:kern w:val="24"/>
                <w:sz w:val="20"/>
                <w:szCs w:val="20"/>
              </w:rPr>
              <w:t>d ,</w:t>
            </w:r>
            <w:proofErr w:type="gramEnd"/>
            <w:r w:rsidR="00514B16">
              <w:rPr>
                <w:rFonts w:ascii="Arial" w:hAnsi="Arial" w:cs="Arial"/>
                <w:color w:val="000000" w:themeColor="text1"/>
                <w:kern w:val="24"/>
                <w:sz w:val="20"/>
                <w:szCs w:val="20"/>
              </w:rPr>
              <w:t xml:space="preserve"> n, m , </w:t>
            </w:r>
            <w:r w:rsidR="00D15800">
              <w:rPr>
                <w:rFonts w:ascii="Arial" w:hAnsi="Arial" w:cs="Arial"/>
                <w:color w:val="000000" w:themeColor="text1"/>
                <w:kern w:val="24"/>
                <w:sz w:val="20"/>
                <w:szCs w:val="20"/>
              </w:rPr>
              <w:t xml:space="preserve">p, h correctly when </w:t>
            </w:r>
            <w:r w:rsidR="00B47054">
              <w:rPr>
                <w:rFonts w:ascii="Arial" w:hAnsi="Arial" w:cs="Arial"/>
                <w:color w:val="000000" w:themeColor="text1"/>
                <w:kern w:val="24"/>
                <w:sz w:val="20"/>
                <w:szCs w:val="20"/>
              </w:rPr>
              <w:t>independently writing</w:t>
            </w:r>
          </w:p>
        </w:tc>
      </w:tr>
      <w:tr w:rsidR="007A6DA8" w:rsidRPr="0000666B" w14:paraId="0EF0B6AC" w14:textId="77777777" w:rsidTr="00A32D20">
        <w:tc>
          <w:tcPr>
            <w:tcW w:w="8931" w:type="dxa"/>
            <w:gridSpan w:val="2"/>
            <w:vAlign w:val="center"/>
          </w:tcPr>
          <w:p w14:paraId="69BABA8D" w14:textId="77777777" w:rsidR="001A652B" w:rsidRPr="0000666B" w:rsidRDefault="00431CFE" w:rsidP="00091DF8">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.2) ALP to be provided:</w:t>
            </w:r>
          </w:p>
          <w:p w14:paraId="3B93A590" w14:textId="77777777" w:rsidR="00091DF8" w:rsidRPr="0000666B" w:rsidRDefault="00091DF8" w:rsidP="00091DF8">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2A436632" w14:textId="77777777" w:rsidR="001A652B" w:rsidRPr="0000666B" w:rsidRDefault="00431CFE" w:rsidP="00091DF8">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.3) Should the ALP</w:t>
            </w:r>
            <w:r w:rsidR="00091DF8" w:rsidRPr="0000666B">
              <w:rPr>
                <w:rFonts w:ascii="Arial" w:hAnsi="Arial" w:cs="Arial"/>
                <w:b/>
                <w:bCs/>
                <w:color w:val="000000" w:themeColor="text1"/>
                <w:sz w:val="20"/>
                <w:szCs w:val="20"/>
              </w:rPr>
              <w:t xml:space="preserve"> </w:t>
            </w:r>
            <w:r w:rsidRPr="0000666B">
              <w:rPr>
                <w:rFonts w:ascii="Arial" w:hAnsi="Arial" w:cs="Arial"/>
                <w:b/>
                <w:bCs/>
                <w:color w:val="000000" w:themeColor="text1"/>
                <w:sz w:val="20"/>
                <w:szCs w:val="20"/>
              </w:rPr>
              <w:t>be provided in Welsh?</w:t>
            </w:r>
          </w:p>
        </w:tc>
        <w:tc>
          <w:tcPr>
            <w:tcW w:w="2409" w:type="dxa"/>
            <w:vAlign w:val="center"/>
          </w:tcPr>
          <w:p w14:paraId="76B460AE" w14:textId="77777777" w:rsidR="00431CFE" w:rsidRPr="0000666B" w:rsidRDefault="00431CFE" w:rsidP="00091DF8">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.4) Organisation/</w:t>
            </w:r>
          </w:p>
          <w:p w14:paraId="00EDEF39" w14:textId="77777777" w:rsidR="001A652B" w:rsidRPr="0000666B" w:rsidRDefault="00091DF8" w:rsidP="00091DF8">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w:t>
            </w:r>
            <w:r w:rsidR="00431CFE" w:rsidRPr="0000666B">
              <w:rPr>
                <w:rFonts w:ascii="Arial" w:hAnsi="Arial" w:cs="Arial"/>
                <w:b/>
                <w:bCs/>
                <w:color w:val="000000" w:themeColor="text1"/>
                <w:sz w:val="20"/>
                <w:szCs w:val="20"/>
              </w:rPr>
              <w:t xml:space="preserve"> to provide the</w:t>
            </w:r>
            <w:r w:rsidRPr="0000666B">
              <w:rPr>
                <w:rFonts w:ascii="Arial" w:hAnsi="Arial" w:cs="Arial"/>
                <w:b/>
                <w:bCs/>
                <w:color w:val="000000" w:themeColor="text1"/>
                <w:sz w:val="20"/>
                <w:szCs w:val="20"/>
              </w:rPr>
              <w:t xml:space="preserve"> </w:t>
            </w:r>
            <w:r w:rsidR="00431CFE" w:rsidRPr="0000666B">
              <w:rPr>
                <w:rFonts w:ascii="Arial" w:hAnsi="Arial" w:cs="Arial"/>
                <w:b/>
                <w:bCs/>
                <w:color w:val="000000" w:themeColor="text1"/>
                <w:sz w:val="20"/>
                <w:szCs w:val="20"/>
              </w:rPr>
              <w:t>ALP, (</w:t>
            </w:r>
            <w:r w:rsidRPr="0000666B">
              <w:rPr>
                <w:rFonts w:ascii="Arial" w:hAnsi="Arial" w:cs="Arial"/>
                <w:b/>
                <w:bCs/>
                <w:color w:val="000000" w:themeColor="text1"/>
                <w:sz w:val="20"/>
                <w:szCs w:val="20"/>
              </w:rPr>
              <w:t>e.g. NHS, Inclusion Service, Specialist Teacher, etc.</w:t>
            </w:r>
            <w:r w:rsidR="00431CFE" w:rsidRPr="0000666B">
              <w:rPr>
                <w:rFonts w:ascii="Arial" w:hAnsi="Arial" w:cs="Arial"/>
                <w:b/>
                <w:bCs/>
                <w:color w:val="000000" w:themeColor="text1"/>
                <w:sz w:val="20"/>
                <w:szCs w:val="20"/>
              </w:rPr>
              <w:t>):</w:t>
            </w:r>
          </w:p>
        </w:tc>
        <w:tc>
          <w:tcPr>
            <w:tcW w:w="1276" w:type="dxa"/>
            <w:vAlign w:val="center"/>
          </w:tcPr>
          <w:p w14:paraId="42FF027F" w14:textId="77777777" w:rsidR="001A652B" w:rsidRPr="0000666B" w:rsidRDefault="00431CFE" w:rsidP="00091DF8">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.5) Start date:</w:t>
            </w:r>
          </w:p>
        </w:tc>
        <w:tc>
          <w:tcPr>
            <w:tcW w:w="1701" w:type="dxa"/>
            <w:vAlign w:val="center"/>
          </w:tcPr>
          <w:p w14:paraId="4C0FA318" w14:textId="77777777" w:rsidR="001A652B" w:rsidRPr="0000666B" w:rsidRDefault="00DC016B" w:rsidP="00091DF8">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.6) End / R</w:t>
            </w:r>
            <w:r w:rsidR="00431CFE" w:rsidRPr="0000666B">
              <w:rPr>
                <w:rFonts w:ascii="Arial" w:hAnsi="Arial" w:cs="Arial"/>
                <w:b/>
                <w:bCs/>
                <w:color w:val="000000" w:themeColor="text1"/>
                <w:sz w:val="20"/>
                <w:szCs w:val="20"/>
              </w:rPr>
              <w:t>eview date:</w:t>
            </w:r>
          </w:p>
        </w:tc>
      </w:tr>
      <w:tr w:rsidR="007A6DA8" w:rsidRPr="0000666B" w14:paraId="47D88C22" w14:textId="77777777" w:rsidTr="00A32D20">
        <w:trPr>
          <w:cantSplit/>
          <w:trHeight w:val="2964"/>
        </w:trPr>
        <w:tc>
          <w:tcPr>
            <w:tcW w:w="8931" w:type="dxa"/>
            <w:gridSpan w:val="2"/>
            <w:vAlign w:val="center"/>
          </w:tcPr>
          <w:p w14:paraId="2C3F2309" w14:textId="49F3BFF0" w:rsidR="001A652B" w:rsidRPr="00AA3511" w:rsidRDefault="00D168FA" w:rsidP="00AA3511">
            <w:pPr>
              <w:pStyle w:val="ListParagraph"/>
              <w:numPr>
                <w:ilvl w:val="0"/>
                <w:numId w:val="4"/>
              </w:numPr>
              <w:autoSpaceDE w:val="0"/>
              <w:autoSpaceDN w:val="0"/>
              <w:adjustRightInd w:val="0"/>
              <w:rPr>
                <w:rFonts w:ascii="Arial" w:hAnsi="Arial" w:cs="Arial"/>
                <w:color w:val="000000" w:themeColor="text1"/>
                <w:kern w:val="24"/>
                <w:sz w:val="20"/>
                <w:szCs w:val="20"/>
              </w:rPr>
            </w:pPr>
            <w:r w:rsidRPr="00AA3511">
              <w:rPr>
                <w:rFonts w:ascii="Arial" w:hAnsi="Arial" w:cs="Arial"/>
                <w:color w:val="000000" w:themeColor="text1"/>
                <w:kern w:val="24"/>
                <w:sz w:val="20"/>
                <w:szCs w:val="20"/>
              </w:rPr>
              <w:t xml:space="preserve">To develop </w:t>
            </w:r>
            <w:r w:rsidR="00426B29" w:rsidRPr="00AA3511">
              <w:rPr>
                <w:rFonts w:ascii="Arial" w:hAnsi="Arial" w:cs="Arial"/>
                <w:color w:val="000000" w:themeColor="text1"/>
                <w:kern w:val="24"/>
                <w:sz w:val="20"/>
                <w:szCs w:val="20"/>
              </w:rPr>
              <w:t xml:space="preserve">fine motor skills – Improve handwriting and letter </w:t>
            </w:r>
            <w:r w:rsidR="00AA3511" w:rsidRPr="00AA3511">
              <w:rPr>
                <w:rFonts w:ascii="Arial" w:hAnsi="Arial" w:cs="Arial"/>
                <w:color w:val="000000" w:themeColor="text1"/>
                <w:kern w:val="24"/>
                <w:sz w:val="20"/>
                <w:szCs w:val="20"/>
              </w:rPr>
              <w:t>formation.</w:t>
            </w:r>
          </w:p>
          <w:p w14:paraId="01888D9B" w14:textId="77777777" w:rsidR="00426B29" w:rsidRDefault="00426B29" w:rsidP="00D47262">
            <w:pPr>
              <w:autoSpaceDE w:val="0"/>
              <w:autoSpaceDN w:val="0"/>
              <w:adjustRightInd w:val="0"/>
              <w:jc w:val="center"/>
              <w:rPr>
                <w:rFonts w:ascii="Arial" w:hAnsi="Arial" w:cs="Arial"/>
                <w:color w:val="000000" w:themeColor="text1"/>
                <w:kern w:val="24"/>
                <w:sz w:val="20"/>
                <w:szCs w:val="20"/>
              </w:rPr>
            </w:pPr>
          </w:p>
          <w:p w14:paraId="44E8BC9C" w14:textId="7B9EFAEE" w:rsidR="008D2286" w:rsidRPr="00AA3511" w:rsidRDefault="00426B29" w:rsidP="00AA3511">
            <w:pPr>
              <w:pStyle w:val="ListParagraph"/>
              <w:numPr>
                <w:ilvl w:val="0"/>
                <w:numId w:val="4"/>
              </w:numPr>
              <w:autoSpaceDE w:val="0"/>
              <w:autoSpaceDN w:val="0"/>
              <w:adjustRightInd w:val="0"/>
              <w:rPr>
                <w:rFonts w:ascii="Arial" w:hAnsi="Arial" w:cs="Arial"/>
                <w:color w:val="000000" w:themeColor="text1"/>
                <w:kern w:val="24"/>
                <w:sz w:val="20"/>
                <w:szCs w:val="20"/>
              </w:rPr>
            </w:pPr>
            <w:r w:rsidRPr="00AA3511">
              <w:rPr>
                <w:rFonts w:ascii="Arial" w:hAnsi="Arial" w:cs="Arial"/>
                <w:color w:val="000000" w:themeColor="text1"/>
                <w:kern w:val="24"/>
                <w:sz w:val="20"/>
                <w:szCs w:val="20"/>
              </w:rPr>
              <w:t xml:space="preserve">Support should be 1 to 1 with Teaching Assistant (15-20 minutes per session) </w:t>
            </w:r>
            <w:r w:rsidR="005721D4" w:rsidRPr="00AA3511">
              <w:rPr>
                <w:rFonts w:ascii="Arial" w:hAnsi="Arial" w:cs="Arial"/>
                <w:color w:val="000000" w:themeColor="text1"/>
                <w:kern w:val="24"/>
                <w:sz w:val="20"/>
                <w:szCs w:val="20"/>
              </w:rPr>
              <w:t>twice per week</w:t>
            </w:r>
            <w:r w:rsidR="00AA3511">
              <w:rPr>
                <w:rFonts w:ascii="Arial" w:hAnsi="Arial" w:cs="Arial"/>
                <w:color w:val="000000" w:themeColor="text1"/>
                <w:kern w:val="24"/>
                <w:sz w:val="20"/>
                <w:szCs w:val="20"/>
              </w:rPr>
              <w:t xml:space="preserve">. </w:t>
            </w:r>
            <w:r w:rsidR="008D2286" w:rsidRPr="00AA3511">
              <w:rPr>
                <w:rFonts w:ascii="Arial" w:hAnsi="Arial" w:cs="Arial"/>
                <w:color w:val="000000" w:themeColor="text1"/>
                <w:kern w:val="24"/>
                <w:sz w:val="20"/>
                <w:szCs w:val="20"/>
              </w:rPr>
              <w:t xml:space="preserve">Teaching Assistant will need to have relevant training in </w:t>
            </w:r>
            <w:r w:rsidR="00513A33" w:rsidRPr="00AA3511">
              <w:rPr>
                <w:rFonts w:ascii="Arial" w:hAnsi="Arial" w:cs="Arial"/>
                <w:color w:val="000000" w:themeColor="text1"/>
                <w:kern w:val="24"/>
                <w:sz w:val="20"/>
                <w:szCs w:val="20"/>
              </w:rPr>
              <w:t xml:space="preserve">Catch-up </w:t>
            </w:r>
            <w:r w:rsidR="00AA3511" w:rsidRPr="00AA3511">
              <w:rPr>
                <w:rFonts w:ascii="Arial" w:hAnsi="Arial" w:cs="Arial"/>
                <w:color w:val="000000" w:themeColor="text1"/>
                <w:kern w:val="24"/>
                <w:sz w:val="20"/>
                <w:szCs w:val="20"/>
              </w:rPr>
              <w:t>interventions.</w:t>
            </w:r>
          </w:p>
          <w:p w14:paraId="610BE12F" w14:textId="77777777" w:rsidR="005721D4" w:rsidRDefault="005721D4" w:rsidP="00D47262">
            <w:pPr>
              <w:autoSpaceDE w:val="0"/>
              <w:autoSpaceDN w:val="0"/>
              <w:adjustRightInd w:val="0"/>
              <w:jc w:val="center"/>
              <w:rPr>
                <w:rFonts w:ascii="Arial" w:hAnsi="Arial" w:cs="Arial"/>
                <w:color w:val="000000" w:themeColor="text1"/>
                <w:kern w:val="24"/>
                <w:sz w:val="20"/>
                <w:szCs w:val="20"/>
              </w:rPr>
            </w:pPr>
          </w:p>
          <w:p w14:paraId="578F33C0" w14:textId="78FD2AEF" w:rsidR="005721D4" w:rsidRPr="00AA3511" w:rsidRDefault="005721D4" w:rsidP="00AA3511">
            <w:pPr>
              <w:pStyle w:val="ListParagraph"/>
              <w:numPr>
                <w:ilvl w:val="0"/>
                <w:numId w:val="4"/>
              </w:numPr>
              <w:autoSpaceDE w:val="0"/>
              <w:autoSpaceDN w:val="0"/>
              <w:adjustRightInd w:val="0"/>
              <w:rPr>
                <w:rFonts w:ascii="Arial" w:hAnsi="Arial" w:cs="Arial"/>
                <w:color w:val="000000" w:themeColor="text1"/>
                <w:kern w:val="24"/>
                <w:sz w:val="20"/>
                <w:szCs w:val="20"/>
              </w:rPr>
            </w:pPr>
            <w:r w:rsidRPr="00AA3511">
              <w:rPr>
                <w:rFonts w:ascii="Arial" w:hAnsi="Arial" w:cs="Arial"/>
                <w:color w:val="000000" w:themeColor="text1"/>
                <w:kern w:val="24"/>
                <w:sz w:val="20"/>
                <w:szCs w:val="20"/>
              </w:rPr>
              <w:t>Activity should be sensory based using foam, playdough, water beads</w:t>
            </w:r>
            <w:r w:rsidR="00677A48" w:rsidRPr="00AA3511">
              <w:rPr>
                <w:rFonts w:ascii="Arial" w:hAnsi="Arial" w:cs="Arial"/>
                <w:color w:val="000000" w:themeColor="text1"/>
                <w:kern w:val="24"/>
                <w:sz w:val="20"/>
                <w:szCs w:val="20"/>
              </w:rPr>
              <w:t xml:space="preserve"> or modelling </w:t>
            </w:r>
            <w:r w:rsidR="00AA3511" w:rsidRPr="00AA3511">
              <w:rPr>
                <w:rFonts w:ascii="Arial" w:hAnsi="Arial" w:cs="Arial"/>
                <w:color w:val="000000" w:themeColor="text1"/>
                <w:kern w:val="24"/>
                <w:sz w:val="20"/>
                <w:szCs w:val="20"/>
              </w:rPr>
              <w:t>clay.</w:t>
            </w:r>
          </w:p>
          <w:p w14:paraId="16C4F0EB" w14:textId="77777777" w:rsidR="00776AE9" w:rsidRDefault="00776AE9" w:rsidP="00D47262">
            <w:pPr>
              <w:autoSpaceDE w:val="0"/>
              <w:autoSpaceDN w:val="0"/>
              <w:adjustRightInd w:val="0"/>
              <w:jc w:val="center"/>
              <w:rPr>
                <w:rFonts w:ascii="Arial" w:hAnsi="Arial" w:cs="Arial"/>
                <w:color w:val="000000" w:themeColor="text1"/>
                <w:kern w:val="24"/>
                <w:sz w:val="20"/>
                <w:szCs w:val="20"/>
              </w:rPr>
            </w:pPr>
          </w:p>
          <w:p w14:paraId="6F32DC37" w14:textId="6350D4D0" w:rsidR="00776AE9" w:rsidRPr="00AA3511" w:rsidRDefault="00776AE9" w:rsidP="00AA3511">
            <w:pPr>
              <w:pStyle w:val="ListParagraph"/>
              <w:numPr>
                <w:ilvl w:val="0"/>
                <w:numId w:val="4"/>
              </w:numPr>
              <w:autoSpaceDE w:val="0"/>
              <w:autoSpaceDN w:val="0"/>
              <w:adjustRightInd w:val="0"/>
              <w:rPr>
                <w:rFonts w:ascii="Arial" w:hAnsi="Arial" w:cs="Arial"/>
                <w:color w:val="000000" w:themeColor="text1"/>
                <w:kern w:val="24"/>
                <w:sz w:val="20"/>
                <w:szCs w:val="20"/>
              </w:rPr>
            </w:pPr>
            <w:r w:rsidRPr="00AA3511">
              <w:rPr>
                <w:rFonts w:ascii="Arial" w:hAnsi="Arial" w:cs="Arial"/>
                <w:color w:val="000000" w:themeColor="text1"/>
                <w:kern w:val="24"/>
                <w:sz w:val="20"/>
                <w:szCs w:val="20"/>
              </w:rPr>
              <w:t>Activity should include exercises to warm up fine motor skills</w:t>
            </w:r>
            <w:r w:rsidR="00414B26" w:rsidRPr="00AA3511">
              <w:rPr>
                <w:rFonts w:ascii="Arial" w:hAnsi="Arial" w:cs="Arial"/>
                <w:color w:val="000000" w:themeColor="text1"/>
                <w:kern w:val="24"/>
                <w:sz w:val="20"/>
                <w:szCs w:val="20"/>
              </w:rPr>
              <w:t xml:space="preserve"> – dough disco could be used to </w:t>
            </w:r>
            <w:r w:rsidR="00132AA1" w:rsidRPr="00AA3511">
              <w:rPr>
                <w:rFonts w:ascii="Arial" w:hAnsi="Arial" w:cs="Arial"/>
                <w:color w:val="000000" w:themeColor="text1"/>
                <w:kern w:val="24"/>
                <w:sz w:val="20"/>
                <w:szCs w:val="20"/>
              </w:rPr>
              <w:t>help</w:t>
            </w:r>
            <w:r w:rsidR="00414B26" w:rsidRPr="00AA3511">
              <w:rPr>
                <w:rFonts w:ascii="Arial" w:hAnsi="Arial" w:cs="Arial"/>
                <w:color w:val="000000" w:themeColor="text1"/>
                <w:kern w:val="24"/>
                <w:sz w:val="20"/>
                <w:szCs w:val="20"/>
              </w:rPr>
              <w:t xml:space="preserve"> and engage the learner.</w:t>
            </w:r>
          </w:p>
          <w:p w14:paraId="4B7815EB" w14:textId="77777777" w:rsidR="00414B26" w:rsidRDefault="00414B26" w:rsidP="00D47262">
            <w:pPr>
              <w:autoSpaceDE w:val="0"/>
              <w:autoSpaceDN w:val="0"/>
              <w:adjustRightInd w:val="0"/>
              <w:jc w:val="center"/>
              <w:rPr>
                <w:rFonts w:ascii="Arial" w:hAnsi="Arial" w:cs="Arial"/>
                <w:color w:val="000000" w:themeColor="text1"/>
                <w:kern w:val="24"/>
                <w:sz w:val="20"/>
                <w:szCs w:val="20"/>
              </w:rPr>
            </w:pPr>
          </w:p>
          <w:p w14:paraId="2EF1BE00" w14:textId="77777777" w:rsidR="00677A48" w:rsidRDefault="00677A48" w:rsidP="00D47262">
            <w:pPr>
              <w:autoSpaceDE w:val="0"/>
              <w:autoSpaceDN w:val="0"/>
              <w:adjustRightInd w:val="0"/>
              <w:jc w:val="center"/>
              <w:rPr>
                <w:rFonts w:ascii="Arial" w:hAnsi="Arial" w:cs="Arial"/>
                <w:color w:val="000000" w:themeColor="text1"/>
                <w:kern w:val="24"/>
                <w:sz w:val="20"/>
                <w:szCs w:val="20"/>
              </w:rPr>
            </w:pPr>
          </w:p>
          <w:p w14:paraId="439CADFD" w14:textId="29EA90C8" w:rsidR="00677A48" w:rsidRPr="0000666B" w:rsidRDefault="00677A48" w:rsidP="00D47262">
            <w:pPr>
              <w:autoSpaceDE w:val="0"/>
              <w:autoSpaceDN w:val="0"/>
              <w:adjustRightInd w:val="0"/>
              <w:jc w:val="center"/>
              <w:rPr>
                <w:rFonts w:ascii="Arial" w:hAnsi="Arial" w:cs="Arial"/>
                <w:color w:val="000000" w:themeColor="text1"/>
                <w:kern w:val="24"/>
                <w:sz w:val="20"/>
                <w:szCs w:val="20"/>
              </w:rPr>
            </w:pPr>
          </w:p>
        </w:tc>
        <w:tc>
          <w:tcPr>
            <w:tcW w:w="1418" w:type="dxa"/>
            <w:vAlign w:val="center"/>
          </w:tcPr>
          <w:p w14:paraId="6CCBA404" w14:textId="14A838DE" w:rsidR="001A652B" w:rsidRPr="0000666B" w:rsidRDefault="00376860" w:rsidP="00D47262">
            <w:pPr>
              <w:jc w:val="center"/>
              <w:rPr>
                <w:rFonts w:ascii="Arial" w:hAnsi="Arial" w:cs="Arial"/>
                <w:color w:val="000000" w:themeColor="text1"/>
                <w:kern w:val="24"/>
                <w:sz w:val="20"/>
                <w:szCs w:val="20"/>
              </w:rPr>
            </w:pPr>
            <w:r>
              <w:rPr>
                <w:rFonts w:ascii="Arial" w:hAnsi="Arial" w:cs="Arial"/>
                <w:iCs/>
                <w:sz w:val="20"/>
                <w:szCs w:val="20"/>
              </w:rPr>
              <w:t>No</w:t>
            </w:r>
          </w:p>
        </w:tc>
        <w:tc>
          <w:tcPr>
            <w:tcW w:w="2409" w:type="dxa"/>
            <w:vAlign w:val="center"/>
          </w:tcPr>
          <w:p w14:paraId="4B855F04" w14:textId="77777777" w:rsidR="001A652B" w:rsidRDefault="00B47054" w:rsidP="00D47262">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Teaching Assistant </w:t>
            </w:r>
          </w:p>
          <w:p w14:paraId="13B0785C" w14:textId="77777777" w:rsidR="00B47054" w:rsidRDefault="00B47054" w:rsidP="00D47262">
            <w:pPr>
              <w:jc w:val="center"/>
              <w:rPr>
                <w:rFonts w:ascii="Arial" w:hAnsi="Arial" w:cs="Arial"/>
                <w:color w:val="000000" w:themeColor="text1"/>
                <w:kern w:val="24"/>
                <w:sz w:val="20"/>
                <w:szCs w:val="20"/>
              </w:rPr>
            </w:pPr>
          </w:p>
          <w:p w14:paraId="3B4BA697" w14:textId="77777777" w:rsidR="00B47054" w:rsidRDefault="00B47054" w:rsidP="00D47262">
            <w:pPr>
              <w:jc w:val="center"/>
              <w:rPr>
                <w:rFonts w:ascii="Arial" w:hAnsi="Arial" w:cs="Arial"/>
                <w:color w:val="000000" w:themeColor="text1"/>
                <w:kern w:val="24"/>
                <w:sz w:val="20"/>
                <w:szCs w:val="20"/>
              </w:rPr>
            </w:pPr>
            <w:r>
              <w:rPr>
                <w:rFonts w:ascii="Arial" w:hAnsi="Arial" w:cs="Arial"/>
                <w:color w:val="000000" w:themeColor="text1"/>
                <w:kern w:val="24"/>
                <w:sz w:val="20"/>
                <w:szCs w:val="20"/>
              </w:rPr>
              <w:t>Class Teacher</w:t>
            </w:r>
          </w:p>
          <w:p w14:paraId="57E92E09" w14:textId="77777777" w:rsidR="00513A33" w:rsidRDefault="00513A33" w:rsidP="00D47262">
            <w:pPr>
              <w:jc w:val="center"/>
              <w:rPr>
                <w:rFonts w:ascii="Arial" w:hAnsi="Arial" w:cs="Arial"/>
                <w:color w:val="000000" w:themeColor="text1"/>
                <w:kern w:val="24"/>
                <w:sz w:val="20"/>
                <w:szCs w:val="20"/>
              </w:rPr>
            </w:pPr>
          </w:p>
          <w:p w14:paraId="09E22854" w14:textId="7865F17B" w:rsidR="00513A33" w:rsidRDefault="00513A33" w:rsidP="00D47262">
            <w:pPr>
              <w:jc w:val="center"/>
              <w:rPr>
                <w:rFonts w:ascii="Arial" w:hAnsi="Arial" w:cs="Arial"/>
                <w:color w:val="000000" w:themeColor="text1"/>
                <w:kern w:val="24"/>
                <w:sz w:val="20"/>
                <w:szCs w:val="20"/>
              </w:rPr>
            </w:pPr>
            <w:r>
              <w:rPr>
                <w:rFonts w:ascii="Arial" w:hAnsi="Arial" w:cs="Arial"/>
                <w:color w:val="000000" w:themeColor="text1"/>
                <w:kern w:val="24"/>
                <w:sz w:val="20"/>
                <w:szCs w:val="20"/>
              </w:rPr>
              <w:t>External course provider for Catch-up intervention pr</w:t>
            </w:r>
            <w:r w:rsidR="00A32D20">
              <w:rPr>
                <w:rFonts w:ascii="Arial" w:hAnsi="Arial" w:cs="Arial"/>
                <w:color w:val="000000" w:themeColor="text1"/>
                <w:kern w:val="24"/>
                <w:sz w:val="20"/>
                <w:szCs w:val="20"/>
              </w:rPr>
              <w:t>ogramme</w:t>
            </w:r>
          </w:p>
          <w:p w14:paraId="7C792D93" w14:textId="77777777" w:rsidR="00B47054" w:rsidRDefault="00B47054" w:rsidP="00D47262">
            <w:pPr>
              <w:jc w:val="center"/>
              <w:rPr>
                <w:rFonts w:ascii="Arial" w:hAnsi="Arial" w:cs="Arial"/>
                <w:color w:val="000000" w:themeColor="text1"/>
                <w:kern w:val="24"/>
                <w:sz w:val="20"/>
                <w:szCs w:val="20"/>
              </w:rPr>
            </w:pPr>
          </w:p>
          <w:p w14:paraId="5B6016E0" w14:textId="74B202C1" w:rsidR="00B47054" w:rsidRPr="0000666B" w:rsidRDefault="00B47054" w:rsidP="00D47262">
            <w:pPr>
              <w:jc w:val="center"/>
              <w:rPr>
                <w:rFonts w:ascii="Arial" w:hAnsi="Arial" w:cs="Arial"/>
                <w:color w:val="000000" w:themeColor="text1"/>
                <w:kern w:val="24"/>
                <w:sz w:val="20"/>
                <w:szCs w:val="20"/>
              </w:rPr>
            </w:pPr>
          </w:p>
        </w:tc>
        <w:tc>
          <w:tcPr>
            <w:tcW w:w="1276" w:type="dxa"/>
            <w:vAlign w:val="center"/>
          </w:tcPr>
          <w:p w14:paraId="05DB7F8F" w14:textId="77777777" w:rsidR="00A32D20" w:rsidRDefault="000400AC" w:rsidP="00A32D20">
            <w:pPr>
              <w:jc w:val="center"/>
              <w:rPr>
                <w:rFonts w:ascii="Arial" w:hAnsi="Arial" w:cs="Arial"/>
                <w:color w:val="000000" w:themeColor="text1"/>
                <w:kern w:val="24"/>
                <w:sz w:val="20"/>
                <w:szCs w:val="20"/>
              </w:rPr>
            </w:pPr>
            <w:r>
              <w:rPr>
                <w:rFonts w:ascii="Arial" w:hAnsi="Arial" w:cs="Arial"/>
                <w:color w:val="000000" w:themeColor="text1"/>
                <w:kern w:val="24"/>
                <w:sz w:val="20"/>
                <w:szCs w:val="20"/>
              </w:rPr>
              <w:t>1</w:t>
            </w:r>
            <w:r w:rsidRPr="000400AC">
              <w:rPr>
                <w:rFonts w:ascii="Arial" w:hAnsi="Arial" w:cs="Arial"/>
                <w:color w:val="000000" w:themeColor="text1"/>
                <w:kern w:val="24"/>
                <w:sz w:val="20"/>
                <w:szCs w:val="20"/>
                <w:vertAlign w:val="superscript"/>
              </w:rPr>
              <w:t>st</w:t>
            </w:r>
            <w:r>
              <w:rPr>
                <w:rFonts w:ascii="Arial" w:hAnsi="Arial" w:cs="Arial"/>
                <w:color w:val="000000" w:themeColor="text1"/>
                <w:kern w:val="24"/>
                <w:sz w:val="20"/>
                <w:szCs w:val="20"/>
              </w:rPr>
              <w:t xml:space="preserve"> September </w:t>
            </w:r>
          </w:p>
          <w:p w14:paraId="105A7F19" w14:textId="01110AE4" w:rsidR="001A652B" w:rsidRPr="0000666B" w:rsidRDefault="000400AC" w:rsidP="00A32D20">
            <w:pPr>
              <w:jc w:val="center"/>
              <w:rPr>
                <w:rFonts w:ascii="Arial" w:hAnsi="Arial" w:cs="Arial"/>
                <w:color w:val="000000" w:themeColor="text1"/>
                <w:kern w:val="24"/>
                <w:sz w:val="20"/>
                <w:szCs w:val="20"/>
              </w:rPr>
            </w:pPr>
            <w:r>
              <w:rPr>
                <w:rFonts w:ascii="Arial" w:hAnsi="Arial" w:cs="Arial"/>
                <w:color w:val="000000" w:themeColor="text1"/>
                <w:kern w:val="24"/>
                <w:sz w:val="20"/>
                <w:szCs w:val="20"/>
              </w:rPr>
              <w:t>2023</w:t>
            </w:r>
          </w:p>
        </w:tc>
        <w:tc>
          <w:tcPr>
            <w:tcW w:w="1701" w:type="dxa"/>
            <w:vAlign w:val="center"/>
          </w:tcPr>
          <w:p w14:paraId="278642C0" w14:textId="77777777" w:rsidR="001A652B" w:rsidRDefault="00A32D20" w:rsidP="00A32D20">
            <w:pPr>
              <w:jc w:val="center"/>
              <w:rPr>
                <w:rFonts w:ascii="Arial" w:hAnsi="Arial" w:cs="Arial"/>
                <w:color w:val="000000" w:themeColor="text1"/>
                <w:kern w:val="24"/>
                <w:sz w:val="20"/>
                <w:szCs w:val="20"/>
              </w:rPr>
            </w:pPr>
            <w:r>
              <w:rPr>
                <w:rFonts w:ascii="Arial" w:hAnsi="Arial" w:cs="Arial"/>
                <w:color w:val="000000" w:themeColor="text1"/>
                <w:kern w:val="24"/>
                <w:sz w:val="20"/>
                <w:szCs w:val="20"/>
              </w:rPr>
              <w:t>31</w:t>
            </w:r>
            <w:r w:rsidRPr="00A32D20">
              <w:rPr>
                <w:rFonts w:ascii="Arial" w:hAnsi="Arial" w:cs="Arial"/>
                <w:color w:val="000000" w:themeColor="text1"/>
                <w:kern w:val="24"/>
                <w:sz w:val="20"/>
                <w:szCs w:val="20"/>
                <w:vertAlign w:val="superscript"/>
              </w:rPr>
              <w:t>st</w:t>
            </w:r>
            <w:r>
              <w:rPr>
                <w:rFonts w:ascii="Arial" w:hAnsi="Arial" w:cs="Arial"/>
                <w:color w:val="000000" w:themeColor="text1"/>
                <w:kern w:val="24"/>
                <w:sz w:val="20"/>
                <w:szCs w:val="20"/>
              </w:rPr>
              <w:t xml:space="preserve"> </w:t>
            </w:r>
            <w:r w:rsidR="000400AC">
              <w:rPr>
                <w:rFonts w:ascii="Arial" w:hAnsi="Arial" w:cs="Arial"/>
                <w:color w:val="000000" w:themeColor="text1"/>
                <w:kern w:val="24"/>
                <w:sz w:val="20"/>
                <w:szCs w:val="20"/>
              </w:rPr>
              <w:t>October 2023</w:t>
            </w:r>
          </w:p>
          <w:p w14:paraId="07E116FE" w14:textId="77777777" w:rsidR="00A32D20" w:rsidRDefault="00A32D20" w:rsidP="00A32D20">
            <w:pPr>
              <w:jc w:val="center"/>
              <w:rPr>
                <w:rFonts w:ascii="Arial" w:hAnsi="Arial" w:cs="Arial"/>
                <w:color w:val="000000" w:themeColor="text1"/>
                <w:kern w:val="24"/>
                <w:sz w:val="20"/>
                <w:szCs w:val="20"/>
              </w:rPr>
            </w:pPr>
          </w:p>
          <w:p w14:paraId="7ACA8EE3" w14:textId="41A3700E" w:rsidR="00A32D20" w:rsidRPr="0000666B" w:rsidRDefault="00A32D20" w:rsidP="00A32D20">
            <w:pPr>
              <w:jc w:val="center"/>
              <w:rPr>
                <w:rFonts w:ascii="Arial" w:hAnsi="Arial" w:cs="Arial"/>
                <w:color w:val="000000" w:themeColor="text1"/>
                <w:kern w:val="24"/>
                <w:sz w:val="20"/>
                <w:szCs w:val="20"/>
              </w:rPr>
            </w:pPr>
            <w:r>
              <w:rPr>
                <w:rFonts w:ascii="Arial" w:hAnsi="Arial" w:cs="Arial"/>
                <w:color w:val="000000" w:themeColor="text1"/>
                <w:kern w:val="24"/>
                <w:sz w:val="20"/>
                <w:szCs w:val="20"/>
              </w:rPr>
              <w:t>Review every half-term</w:t>
            </w:r>
          </w:p>
        </w:tc>
      </w:tr>
      <w:tr w:rsidR="00431CFE" w:rsidRPr="0000666B" w14:paraId="26D4DCD6" w14:textId="77777777" w:rsidTr="0000666B">
        <w:trPr>
          <w:trHeight w:val="2960"/>
        </w:trPr>
        <w:tc>
          <w:tcPr>
            <w:tcW w:w="8931" w:type="dxa"/>
            <w:gridSpan w:val="2"/>
          </w:tcPr>
          <w:p w14:paraId="5984BCF5" w14:textId="77777777" w:rsidR="00431CFE" w:rsidRPr="0000666B" w:rsidRDefault="00431CFE" w:rsidP="00431CFE">
            <w:pPr>
              <w:autoSpaceDE w:val="0"/>
              <w:autoSpaceDN w:val="0"/>
              <w:adjustRightInd w:val="0"/>
              <w:rPr>
                <w:rFonts w:ascii="Arial" w:hAnsi="Arial" w:cs="Arial"/>
                <w:b/>
                <w:bCs/>
                <w:sz w:val="20"/>
                <w:szCs w:val="20"/>
              </w:rPr>
            </w:pPr>
            <w:r w:rsidRPr="0000666B">
              <w:rPr>
                <w:rFonts w:ascii="Arial" w:hAnsi="Arial" w:cs="Arial"/>
                <w:b/>
                <w:bCs/>
                <w:sz w:val="20"/>
                <w:szCs w:val="20"/>
              </w:rPr>
              <w:t>2B</w:t>
            </w:r>
            <w:r w:rsidR="007A6DA8" w:rsidRPr="0000666B">
              <w:rPr>
                <w:rFonts w:ascii="Arial" w:hAnsi="Arial" w:cs="Arial"/>
                <w:b/>
                <w:bCs/>
                <w:sz w:val="20"/>
                <w:szCs w:val="20"/>
              </w:rPr>
              <w:t>1</w:t>
            </w:r>
            <w:r w:rsidRPr="0000666B">
              <w:rPr>
                <w:rFonts w:ascii="Arial" w:hAnsi="Arial" w:cs="Arial"/>
                <w:b/>
                <w:bCs/>
                <w:sz w:val="20"/>
                <w:szCs w:val="20"/>
              </w:rPr>
              <w:t>.7) Rationale for the ALP listed above:</w:t>
            </w:r>
          </w:p>
          <w:p w14:paraId="5451DD37" w14:textId="77777777" w:rsidR="00431CFE" w:rsidRPr="0000666B"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w:t>
            </w:r>
            <w:r w:rsidR="007A6DA8" w:rsidRPr="0000666B">
              <w:rPr>
                <w:rFonts w:ascii="Arial" w:hAnsi="Arial" w:cs="Arial"/>
                <w:i/>
                <w:iCs/>
                <w:sz w:val="20"/>
                <w:szCs w:val="20"/>
              </w:rPr>
              <w:t xml:space="preserve"> </w:t>
            </w:r>
            <w:r w:rsidRPr="0000666B">
              <w:rPr>
                <w:rFonts w:ascii="Arial" w:hAnsi="Arial" w:cs="Arial"/>
                <w:i/>
                <w:iCs/>
                <w:sz w:val="20"/>
                <w:szCs w:val="20"/>
              </w:rPr>
              <w:t>recorded here e.g. a difference of opinion</w:t>
            </w:r>
            <w:r w:rsidR="007A6DA8" w:rsidRPr="0000666B">
              <w:rPr>
                <w:rFonts w:ascii="Arial" w:hAnsi="Arial" w:cs="Arial"/>
                <w:i/>
                <w:iCs/>
                <w:sz w:val="20"/>
                <w:szCs w:val="20"/>
              </w:rPr>
              <w:t xml:space="preserve"> </w:t>
            </w:r>
            <w:r w:rsidRPr="0000666B">
              <w:rPr>
                <w:rFonts w:ascii="Arial" w:hAnsi="Arial" w:cs="Arial"/>
                <w:i/>
                <w:iCs/>
                <w:sz w:val="20"/>
                <w:szCs w:val="20"/>
              </w:rPr>
              <w:t>between the child, child’s parent or young</w:t>
            </w:r>
          </w:p>
          <w:p w14:paraId="63A07B7E" w14:textId="77777777" w:rsidR="00431CFE" w:rsidRPr="0000666B"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w:t>
            </w:r>
            <w:r w:rsidR="007A6DA8" w:rsidRPr="0000666B">
              <w:rPr>
                <w:rFonts w:ascii="Arial" w:hAnsi="Arial" w:cs="Arial"/>
                <w:i/>
                <w:iCs/>
                <w:sz w:val="20"/>
                <w:szCs w:val="20"/>
              </w:rPr>
              <w:t xml:space="preserve"> </w:t>
            </w:r>
            <w:r w:rsidRPr="0000666B">
              <w:rPr>
                <w:rFonts w:ascii="Arial" w:hAnsi="Arial" w:cs="Arial"/>
                <w:i/>
                <w:iCs/>
                <w:sz w:val="20"/>
                <w:szCs w:val="20"/>
              </w:rPr>
              <w:t>explain how different opinions have been taken</w:t>
            </w:r>
            <w:r w:rsidR="007A6DA8" w:rsidRPr="0000666B">
              <w:rPr>
                <w:rFonts w:ascii="Arial" w:hAnsi="Arial" w:cs="Arial"/>
                <w:i/>
                <w:iCs/>
                <w:sz w:val="20"/>
                <w:szCs w:val="20"/>
              </w:rPr>
              <w:t xml:space="preserve"> </w:t>
            </w:r>
            <w:r w:rsidRPr="0000666B">
              <w:rPr>
                <w:rFonts w:ascii="Arial" w:hAnsi="Arial" w:cs="Arial"/>
                <w:i/>
                <w:iCs/>
                <w:sz w:val="20"/>
                <w:szCs w:val="20"/>
              </w:rPr>
              <w:t>into consideration before a particular decision</w:t>
            </w:r>
            <w:r w:rsidR="007A6DA8" w:rsidRPr="0000666B">
              <w:rPr>
                <w:rFonts w:ascii="Arial" w:hAnsi="Arial" w:cs="Arial"/>
                <w:i/>
                <w:iCs/>
                <w:sz w:val="20"/>
                <w:szCs w:val="20"/>
              </w:rPr>
              <w:t xml:space="preserve"> </w:t>
            </w:r>
            <w:r w:rsidRPr="0000666B">
              <w:rPr>
                <w:rFonts w:ascii="Arial" w:hAnsi="Arial" w:cs="Arial"/>
                <w:i/>
                <w:iCs/>
                <w:sz w:val="20"/>
                <w:szCs w:val="20"/>
              </w:rPr>
              <w:t>was reached.</w:t>
            </w:r>
          </w:p>
        </w:tc>
        <w:tc>
          <w:tcPr>
            <w:tcW w:w="6804" w:type="dxa"/>
            <w:gridSpan w:val="4"/>
            <w:vAlign w:val="center"/>
          </w:tcPr>
          <w:p w14:paraId="1EAE7BEC" w14:textId="77777777" w:rsidR="00431CFE" w:rsidRPr="0000666B" w:rsidRDefault="00431CFE" w:rsidP="00D47262">
            <w:pPr>
              <w:autoSpaceDE w:val="0"/>
              <w:autoSpaceDN w:val="0"/>
              <w:adjustRightInd w:val="0"/>
              <w:jc w:val="center"/>
              <w:rPr>
                <w:rFonts w:ascii="Arial" w:hAnsi="Arial" w:cs="Arial"/>
                <w:iCs/>
                <w:sz w:val="20"/>
                <w:szCs w:val="20"/>
              </w:rPr>
            </w:pPr>
          </w:p>
        </w:tc>
      </w:tr>
      <w:tr w:rsidR="0000666B" w:rsidRPr="0000666B" w14:paraId="68235781" w14:textId="77777777" w:rsidTr="00EF362F">
        <w:trPr>
          <w:trHeight w:val="274"/>
        </w:trPr>
        <w:tc>
          <w:tcPr>
            <w:tcW w:w="15735" w:type="dxa"/>
            <w:gridSpan w:val="6"/>
            <w:vAlign w:val="center"/>
          </w:tcPr>
          <w:p w14:paraId="4F28B7E3"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2</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16DC9575" w14:textId="77777777" w:rsidTr="00EF362F">
        <w:trPr>
          <w:trHeight w:val="1270"/>
        </w:trPr>
        <w:tc>
          <w:tcPr>
            <w:tcW w:w="4610" w:type="dxa"/>
            <w:vAlign w:val="center"/>
          </w:tcPr>
          <w:p w14:paraId="2EE0DA1D"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.1) Intended outcome:</w:t>
            </w:r>
          </w:p>
          <w:p w14:paraId="031C53BF" w14:textId="77777777" w:rsidR="0000666B" w:rsidRPr="0000666B" w:rsidRDefault="0000666B" w:rsidP="00EF362F">
            <w:pPr>
              <w:autoSpaceDE w:val="0"/>
              <w:autoSpaceDN w:val="0"/>
              <w:adjustRightInd w:val="0"/>
              <w:jc w:val="center"/>
              <w:rPr>
                <w:rFonts w:ascii="Arial" w:hAnsi="Arial" w:cs="Arial"/>
                <w:b/>
                <w:bCs/>
                <w:sz w:val="20"/>
                <w:szCs w:val="20"/>
              </w:rPr>
            </w:pPr>
          </w:p>
          <w:p w14:paraId="70C56541"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5FCA6886"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7318BB76" w14:textId="30EC6030" w:rsidR="0000666B" w:rsidRPr="0000666B" w:rsidRDefault="00450101"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To develop social and communication skills</w:t>
            </w:r>
          </w:p>
        </w:tc>
      </w:tr>
      <w:tr w:rsidR="0000666B" w:rsidRPr="0000666B" w14:paraId="24B022FF" w14:textId="77777777" w:rsidTr="00A32D20">
        <w:tc>
          <w:tcPr>
            <w:tcW w:w="8931" w:type="dxa"/>
            <w:gridSpan w:val="2"/>
            <w:vAlign w:val="center"/>
          </w:tcPr>
          <w:p w14:paraId="275E5916"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.2) ALP to be provided:</w:t>
            </w:r>
          </w:p>
          <w:p w14:paraId="698C6194"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49885AA2"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.3) Should the ALP be provided in Welsh?</w:t>
            </w:r>
          </w:p>
        </w:tc>
        <w:tc>
          <w:tcPr>
            <w:tcW w:w="2409" w:type="dxa"/>
            <w:vAlign w:val="center"/>
          </w:tcPr>
          <w:p w14:paraId="0F09D9F6"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.4) Organisation/</w:t>
            </w:r>
          </w:p>
          <w:p w14:paraId="07FB756F"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276" w:type="dxa"/>
            <w:vAlign w:val="center"/>
          </w:tcPr>
          <w:p w14:paraId="54D4C63D"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.5) Start date:</w:t>
            </w:r>
          </w:p>
        </w:tc>
        <w:tc>
          <w:tcPr>
            <w:tcW w:w="1701" w:type="dxa"/>
            <w:vAlign w:val="center"/>
          </w:tcPr>
          <w:p w14:paraId="01C604BB"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.6) End / Review date:</w:t>
            </w:r>
          </w:p>
        </w:tc>
      </w:tr>
      <w:tr w:rsidR="0000666B" w:rsidRPr="0000666B" w14:paraId="4817B850" w14:textId="77777777" w:rsidTr="00EC05A6">
        <w:trPr>
          <w:cantSplit/>
          <w:trHeight w:val="2964"/>
        </w:trPr>
        <w:tc>
          <w:tcPr>
            <w:tcW w:w="8931" w:type="dxa"/>
            <w:gridSpan w:val="2"/>
            <w:vAlign w:val="center"/>
          </w:tcPr>
          <w:p w14:paraId="3CD3CB39" w14:textId="2C0C7C09" w:rsidR="00843FB9" w:rsidRPr="00AA3511" w:rsidRDefault="00CA3911" w:rsidP="00AA3511">
            <w:pPr>
              <w:pStyle w:val="ListParagraph"/>
              <w:numPr>
                <w:ilvl w:val="0"/>
                <w:numId w:val="3"/>
              </w:numPr>
              <w:autoSpaceDE w:val="0"/>
              <w:autoSpaceDN w:val="0"/>
              <w:adjustRightInd w:val="0"/>
              <w:rPr>
                <w:rFonts w:ascii="Arial" w:hAnsi="Arial" w:cs="Arial"/>
                <w:color w:val="000000" w:themeColor="text1"/>
                <w:kern w:val="24"/>
                <w:sz w:val="20"/>
                <w:szCs w:val="20"/>
              </w:rPr>
            </w:pPr>
            <w:r w:rsidRPr="00AA3511">
              <w:rPr>
                <w:rFonts w:ascii="Arial" w:hAnsi="Arial" w:cs="Arial"/>
                <w:color w:val="000000" w:themeColor="text1"/>
                <w:kern w:val="24"/>
                <w:sz w:val="20"/>
                <w:szCs w:val="20"/>
              </w:rPr>
              <w:t xml:space="preserve">Support should be weekly – ELSA Teaching Assistant (3 times per week for </w:t>
            </w:r>
            <w:r w:rsidR="00843FB9" w:rsidRPr="00AA3511">
              <w:rPr>
                <w:rFonts w:ascii="Arial" w:hAnsi="Arial" w:cs="Arial"/>
                <w:color w:val="000000" w:themeColor="text1"/>
                <w:kern w:val="24"/>
                <w:sz w:val="20"/>
                <w:szCs w:val="20"/>
              </w:rPr>
              <w:t xml:space="preserve">20 minutes or when required) Timings and allocation to be decided once intervention has </w:t>
            </w:r>
            <w:r w:rsidR="00EC4DCA" w:rsidRPr="00AA3511">
              <w:rPr>
                <w:rFonts w:ascii="Arial" w:hAnsi="Arial" w:cs="Arial"/>
                <w:color w:val="000000" w:themeColor="text1"/>
                <w:kern w:val="24"/>
                <w:sz w:val="20"/>
                <w:szCs w:val="20"/>
              </w:rPr>
              <w:t>begun</w:t>
            </w:r>
            <w:r w:rsidR="00843FB9" w:rsidRPr="00AA3511">
              <w:rPr>
                <w:rFonts w:ascii="Arial" w:hAnsi="Arial" w:cs="Arial"/>
                <w:color w:val="000000" w:themeColor="text1"/>
                <w:kern w:val="24"/>
                <w:sz w:val="20"/>
                <w:szCs w:val="20"/>
              </w:rPr>
              <w:t>.</w:t>
            </w:r>
          </w:p>
          <w:p w14:paraId="2E14B474" w14:textId="4CCE9B54" w:rsidR="00843FB9" w:rsidRPr="00AA3511" w:rsidRDefault="00843FB9" w:rsidP="00AA3511">
            <w:pPr>
              <w:pStyle w:val="ListParagraph"/>
              <w:numPr>
                <w:ilvl w:val="0"/>
                <w:numId w:val="3"/>
              </w:numPr>
              <w:autoSpaceDE w:val="0"/>
              <w:autoSpaceDN w:val="0"/>
              <w:adjustRightInd w:val="0"/>
              <w:rPr>
                <w:rFonts w:ascii="Arial" w:hAnsi="Arial" w:cs="Arial"/>
                <w:color w:val="000000" w:themeColor="text1"/>
                <w:kern w:val="24"/>
                <w:sz w:val="20"/>
                <w:szCs w:val="20"/>
              </w:rPr>
            </w:pPr>
            <w:r w:rsidRPr="00AA3511">
              <w:rPr>
                <w:rFonts w:ascii="Arial" w:hAnsi="Arial" w:cs="Arial"/>
                <w:color w:val="000000" w:themeColor="text1"/>
                <w:kern w:val="24"/>
                <w:sz w:val="20"/>
                <w:szCs w:val="20"/>
              </w:rPr>
              <w:t xml:space="preserve">Referral required for Speech and Language Therapist to advise on potential activities and resources we can use to help the learner communicate on a day-to-day </w:t>
            </w:r>
            <w:r w:rsidR="00EC4DCA" w:rsidRPr="00AA3511">
              <w:rPr>
                <w:rFonts w:ascii="Arial" w:hAnsi="Arial" w:cs="Arial"/>
                <w:color w:val="000000" w:themeColor="text1"/>
                <w:kern w:val="24"/>
                <w:sz w:val="20"/>
                <w:szCs w:val="20"/>
              </w:rPr>
              <w:t>basis.</w:t>
            </w:r>
          </w:p>
          <w:p w14:paraId="5C505F35" w14:textId="77777777" w:rsidR="00843FB9" w:rsidRPr="00AA3511" w:rsidRDefault="00C81023" w:rsidP="00AA3511">
            <w:pPr>
              <w:pStyle w:val="ListParagraph"/>
              <w:numPr>
                <w:ilvl w:val="0"/>
                <w:numId w:val="3"/>
              </w:numPr>
              <w:autoSpaceDE w:val="0"/>
              <w:autoSpaceDN w:val="0"/>
              <w:adjustRightInd w:val="0"/>
              <w:rPr>
                <w:rFonts w:ascii="Arial" w:hAnsi="Arial" w:cs="Arial"/>
                <w:color w:val="000000" w:themeColor="text1"/>
                <w:kern w:val="24"/>
                <w:sz w:val="20"/>
                <w:szCs w:val="20"/>
              </w:rPr>
            </w:pPr>
            <w:r w:rsidRPr="00AA3511">
              <w:rPr>
                <w:rFonts w:ascii="Arial" w:hAnsi="Arial" w:cs="Arial"/>
                <w:color w:val="000000" w:themeColor="text1"/>
                <w:kern w:val="24"/>
                <w:sz w:val="20"/>
                <w:szCs w:val="20"/>
              </w:rPr>
              <w:t xml:space="preserve">Use Visual Timetables with the learner to help during the transition points </w:t>
            </w:r>
            <w:r w:rsidR="00EC4DCA" w:rsidRPr="00AA3511">
              <w:rPr>
                <w:rFonts w:ascii="Arial" w:hAnsi="Arial" w:cs="Arial"/>
                <w:color w:val="000000" w:themeColor="text1"/>
                <w:kern w:val="24"/>
                <w:sz w:val="20"/>
                <w:szCs w:val="20"/>
              </w:rPr>
              <w:t>during the day (coming into class in the morning, break time, lunchtimes, assemblies and independent learning)</w:t>
            </w:r>
          </w:p>
          <w:p w14:paraId="16DB7BFC" w14:textId="6C9EB503" w:rsidR="00EC4DCA" w:rsidRPr="00AA3511" w:rsidRDefault="00EC4DCA" w:rsidP="00AA3511">
            <w:pPr>
              <w:pStyle w:val="ListParagraph"/>
              <w:numPr>
                <w:ilvl w:val="0"/>
                <w:numId w:val="3"/>
              </w:numPr>
              <w:autoSpaceDE w:val="0"/>
              <w:autoSpaceDN w:val="0"/>
              <w:adjustRightInd w:val="0"/>
              <w:rPr>
                <w:rFonts w:ascii="Arial" w:hAnsi="Arial" w:cs="Arial"/>
                <w:color w:val="000000" w:themeColor="text1"/>
                <w:kern w:val="24"/>
                <w:sz w:val="20"/>
                <w:szCs w:val="20"/>
              </w:rPr>
            </w:pPr>
            <w:r w:rsidRPr="00AA3511">
              <w:rPr>
                <w:rFonts w:ascii="Arial" w:hAnsi="Arial" w:cs="Arial"/>
                <w:color w:val="000000" w:themeColor="text1"/>
                <w:kern w:val="24"/>
                <w:sz w:val="20"/>
                <w:szCs w:val="20"/>
              </w:rPr>
              <w:t xml:space="preserve">Teaching Assistant (TA) </w:t>
            </w:r>
            <w:r w:rsidR="00315B2B" w:rsidRPr="00AA3511">
              <w:rPr>
                <w:rFonts w:ascii="Arial" w:hAnsi="Arial" w:cs="Arial"/>
                <w:color w:val="000000" w:themeColor="text1"/>
                <w:kern w:val="24"/>
                <w:sz w:val="20"/>
                <w:szCs w:val="20"/>
              </w:rPr>
              <w:t>to work</w:t>
            </w:r>
            <w:r w:rsidRPr="00AA3511">
              <w:rPr>
                <w:rFonts w:ascii="Arial" w:hAnsi="Arial" w:cs="Arial"/>
                <w:color w:val="000000" w:themeColor="text1"/>
                <w:kern w:val="24"/>
                <w:sz w:val="20"/>
                <w:szCs w:val="20"/>
              </w:rPr>
              <w:t xml:space="preserve"> with the learner in group work and </w:t>
            </w:r>
            <w:r w:rsidR="00315B2B" w:rsidRPr="00AA3511">
              <w:rPr>
                <w:rFonts w:ascii="Arial" w:hAnsi="Arial" w:cs="Arial"/>
                <w:color w:val="000000" w:themeColor="text1"/>
                <w:kern w:val="24"/>
                <w:sz w:val="20"/>
                <w:szCs w:val="20"/>
              </w:rPr>
              <w:t xml:space="preserve">provide support in social </w:t>
            </w:r>
            <w:r w:rsidR="00AA3511" w:rsidRPr="00AA3511">
              <w:rPr>
                <w:rFonts w:ascii="Arial" w:hAnsi="Arial" w:cs="Arial"/>
                <w:color w:val="000000" w:themeColor="text1"/>
                <w:kern w:val="24"/>
                <w:sz w:val="20"/>
                <w:szCs w:val="20"/>
              </w:rPr>
              <w:t>situations.</w:t>
            </w:r>
          </w:p>
          <w:p w14:paraId="143B58CC" w14:textId="1DB2A4A3" w:rsidR="00315B2B" w:rsidRPr="00AA3511" w:rsidRDefault="00315B2B" w:rsidP="00AA3511">
            <w:pPr>
              <w:pStyle w:val="ListParagraph"/>
              <w:numPr>
                <w:ilvl w:val="0"/>
                <w:numId w:val="3"/>
              </w:numPr>
              <w:autoSpaceDE w:val="0"/>
              <w:autoSpaceDN w:val="0"/>
              <w:adjustRightInd w:val="0"/>
              <w:rPr>
                <w:rFonts w:ascii="Arial" w:hAnsi="Arial" w:cs="Arial"/>
                <w:color w:val="000000" w:themeColor="text1"/>
                <w:kern w:val="24"/>
                <w:sz w:val="20"/>
                <w:szCs w:val="20"/>
              </w:rPr>
            </w:pPr>
            <w:r w:rsidRPr="00AA3511">
              <w:rPr>
                <w:rFonts w:ascii="Arial" w:hAnsi="Arial" w:cs="Arial"/>
                <w:color w:val="000000" w:themeColor="text1"/>
                <w:kern w:val="24"/>
                <w:sz w:val="20"/>
                <w:szCs w:val="20"/>
              </w:rPr>
              <w:t xml:space="preserve">Use sensory circuits with the learner – 3 mornings a week before entering the classroom to reduce </w:t>
            </w:r>
            <w:r w:rsidR="00AA3511" w:rsidRPr="00AA3511">
              <w:rPr>
                <w:rFonts w:ascii="Arial" w:hAnsi="Arial" w:cs="Arial"/>
                <w:color w:val="000000" w:themeColor="text1"/>
                <w:kern w:val="24"/>
                <w:sz w:val="20"/>
                <w:szCs w:val="20"/>
              </w:rPr>
              <w:t xml:space="preserve">transition issues to class and help with concentration </w:t>
            </w:r>
          </w:p>
        </w:tc>
        <w:tc>
          <w:tcPr>
            <w:tcW w:w="1418" w:type="dxa"/>
            <w:vAlign w:val="center"/>
          </w:tcPr>
          <w:p w14:paraId="43CA5184" w14:textId="08AD66BD"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Cs/>
                <w:sz w:val="20"/>
                <w:szCs w:val="20"/>
              </w:rPr>
              <w:t>No</w:t>
            </w:r>
          </w:p>
        </w:tc>
        <w:tc>
          <w:tcPr>
            <w:tcW w:w="2409" w:type="dxa"/>
            <w:vAlign w:val="center"/>
          </w:tcPr>
          <w:p w14:paraId="1C07D746" w14:textId="52FE2ED3" w:rsidR="00843FB9" w:rsidRDefault="00843FB9" w:rsidP="00EF362F">
            <w:pPr>
              <w:jc w:val="center"/>
              <w:rPr>
                <w:rFonts w:ascii="Arial" w:hAnsi="Arial" w:cs="Arial"/>
                <w:color w:val="000000" w:themeColor="text1"/>
                <w:kern w:val="24"/>
                <w:sz w:val="20"/>
                <w:szCs w:val="20"/>
              </w:rPr>
            </w:pPr>
            <w:proofErr w:type="spellStart"/>
            <w:r>
              <w:rPr>
                <w:rFonts w:ascii="Arial" w:hAnsi="Arial" w:cs="Arial"/>
                <w:color w:val="000000" w:themeColor="text1"/>
                <w:kern w:val="24"/>
                <w:sz w:val="20"/>
                <w:szCs w:val="20"/>
              </w:rPr>
              <w:t>ALNCo</w:t>
            </w:r>
            <w:proofErr w:type="spellEnd"/>
          </w:p>
          <w:p w14:paraId="37B0A8AC" w14:textId="77777777" w:rsidR="00843FB9" w:rsidRDefault="00843FB9" w:rsidP="00EF362F">
            <w:pPr>
              <w:jc w:val="center"/>
              <w:rPr>
                <w:rFonts w:ascii="Arial" w:hAnsi="Arial" w:cs="Arial"/>
                <w:color w:val="000000" w:themeColor="text1"/>
                <w:kern w:val="24"/>
                <w:sz w:val="20"/>
                <w:szCs w:val="20"/>
              </w:rPr>
            </w:pPr>
          </w:p>
          <w:p w14:paraId="7314465F" w14:textId="341EC8BD" w:rsidR="0000666B" w:rsidRDefault="00450101"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Referral </w:t>
            </w:r>
            <w:r w:rsidR="0027754D">
              <w:rPr>
                <w:rFonts w:ascii="Arial" w:hAnsi="Arial" w:cs="Arial"/>
                <w:color w:val="000000" w:themeColor="text1"/>
                <w:kern w:val="24"/>
                <w:sz w:val="20"/>
                <w:szCs w:val="20"/>
              </w:rPr>
              <w:t>to Speech &amp; Language Therapist</w:t>
            </w:r>
          </w:p>
          <w:p w14:paraId="0B434398" w14:textId="77777777" w:rsidR="0027754D" w:rsidRDefault="0027754D" w:rsidP="00EF362F">
            <w:pPr>
              <w:jc w:val="center"/>
              <w:rPr>
                <w:rFonts w:ascii="Arial" w:hAnsi="Arial" w:cs="Arial"/>
                <w:color w:val="000000" w:themeColor="text1"/>
                <w:kern w:val="24"/>
                <w:sz w:val="20"/>
                <w:szCs w:val="20"/>
              </w:rPr>
            </w:pPr>
          </w:p>
          <w:p w14:paraId="2EEFD252" w14:textId="77777777" w:rsidR="0027754D" w:rsidRDefault="0027754D"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Class Teacher</w:t>
            </w:r>
          </w:p>
          <w:p w14:paraId="458962C1" w14:textId="77777777" w:rsidR="0027754D" w:rsidRDefault="0027754D" w:rsidP="00EF362F">
            <w:pPr>
              <w:jc w:val="center"/>
              <w:rPr>
                <w:rFonts w:ascii="Arial" w:hAnsi="Arial" w:cs="Arial"/>
                <w:color w:val="000000" w:themeColor="text1"/>
                <w:kern w:val="24"/>
                <w:sz w:val="20"/>
                <w:szCs w:val="20"/>
              </w:rPr>
            </w:pPr>
          </w:p>
          <w:p w14:paraId="43A612C3" w14:textId="2F05EEB2" w:rsidR="0027754D" w:rsidRPr="0000666B" w:rsidRDefault="0027754D"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EL</w:t>
            </w:r>
            <w:r w:rsidR="00EC05A6">
              <w:rPr>
                <w:rFonts w:ascii="Arial" w:hAnsi="Arial" w:cs="Arial"/>
                <w:color w:val="000000" w:themeColor="text1"/>
                <w:kern w:val="24"/>
                <w:sz w:val="20"/>
                <w:szCs w:val="20"/>
              </w:rPr>
              <w:t>SA Teaching Assistant</w:t>
            </w:r>
          </w:p>
        </w:tc>
        <w:tc>
          <w:tcPr>
            <w:tcW w:w="1276" w:type="dxa"/>
            <w:vAlign w:val="center"/>
          </w:tcPr>
          <w:p w14:paraId="552AAC90" w14:textId="5AC51313" w:rsidR="0000666B" w:rsidRPr="0000666B" w:rsidRDefault="00EC05A6" w:rsidP="00EC05A6">
            <w:pPr>
              <w:jc w:val="center"/>
              <w:rPr>
                <w:rFonts w:ascii="Arial" w:hAnsi="Arial" w:cs="Arial"/>
                <w:color w:val="000000" w:themeColor="text1"/>
                <w:kern w:val="24"/>
                <w:sz w:val="20"/>
                <w:szCs w:val="20"/>
              </w:rPr>
            </w:pPr>
            <w:r>
              <w:rPr>
                <w:rFonts w:ascii="Arial" w:hAnsi="Arial" w:cs="Arial"/>
                <w:color w:val="000000" w:themeColor="text1"/>
                <w:kern w:val="24"/>
                <w:sz w:val="20"/>
                <w:szCs w:val="20"/>
              </w:rPr>
              <w:t>1</w:t>
            </w:r>
            <w:r w:rsidRPr="00EC05A6">
              <w:rPr>
                <w:rFonts w:ascii="Arial" w:hAnsi="Arial" w:cs="Arial"/>
                <w:color w:val="000000" w:themeColor="text1"/>
                <w:kern w:val="24"/>
                <w:sz w:val="20"/>
                <w:szCs w:val="20"/>
                <w:vertAlign w:val="superscript"/>
              </w:rPr>
              <w:t>st</w:t>
            </w:r>
            <w:r>
              <w:rPr>
                <w:rFonts w:ascii="Arial" w:hAnsi="Arial" w:cs="Arial"/>
                <w:color w:val="000000" w:themeColor="text1"/>
                <w:kern w:val="24"/>
                <w:sz w:val="20"/>
                <w:szCs w:val="20"/>
              </w:rPr>
              <w:t xml:space="preserve"> September 2023</w:t>
            </w:r>
          </w:p>
        </w:tc>
        <w:tc>
          <w:tcPr>
            <w:tcW w:w="1701" w:type="dxa"/>
            <w:vAlign w:val="center"/>
          </w:tcPr>
          <w:p w14:paraId="0E78A6D3" w14:textId="77777777" w:rsidR="0000666B" w:rsidRDefault="00EC05A6" w:rsidP="00EC05A6">
            <w:pPr>
              <w:jc w:val="center"/>
              <w:rPr>
                <w:rFonts w:ascii="Arial" w:hAnsi="Arial" w:cs="Arial"/>
                <w:color w:val="000000" w:themeColor="text1"/>
                <w:kern w:val="24"/>
                <w:sz w:val="20"/>
                <w:szCs w:val="20"/>
              </w:rPr>
            </w:pPr>
            <w:r>
              <w:rPr>
                <w:rFonts w:ascii="Arial" w:hAnsi="Arial" w:cs="Arial"/>
                <w:color w:val="000000" w:themeColor="text1"/>
                <w:kern w:val="24"/>
                <w:sz w:val="20"/>
                <w:szCs w:val="20"/>
              </w:rPr>
              <w:t>30</w:t>
            </w:r>
            <w:r w:rsidRPr="00EC05A6">
              <w:rPr>
                <w:rFonts w:ascii="Arial" w:hAnsi="Arial" w:cs="Arial"/>
                <w:color w:val="000000" w:themeColor="text1"/>
                <w:kern w:val="24"/>
                <w:sz w:val="20"/>
                <w:szCs w:val="20"/>
                <w:vertAlign w:val="superscript"/>
              </w:rPr>
              <w:t>th</w:t>
            </w:r>
            <w:r>
              <w:rPr>
                <w:rFonts w:ascii="Arial" w:hAnsi="Arial" w:cs="Arial"/>
                <w:color w:val="000000" w:themeColor="text1"/>
                <w:kern w:val="24"/>
                <w:sz w:val="20"/>
                <w:szCs w:val="20"/>
              </w:rPr>
              <w:t xml:space="preserve"> September 2023</w:t>
            </w:r>
          </w:p>
          <w:p w14:paraId="37816360" w14:textId="77777777" w:rsidR="00EC05A6" w:rsidRDefault="00EC05A6" w:rsidP="00EC05A6">
            <w:pPr>
              <w:rPr>
                <w:rFonts w:ascii="Arial" w:hAnsi="Arial" w:cs="Arial"/>
                <w:color w:val="000000" w:themeColor="text1"/>
                <w:kern w:val="24"/>
                <w:sz w:val="20"/>
                <w:szCs w:val="20"/>
              </w:rPr>
            </w:pPr>
          </w:p>
          <w:p w14:paraId="612AF577" w14:textId="3F1CBE6F" w:rsidR="00EC05A6" w:rsidRPr="0000666B" w:rsidRDefault="00EC4DCA" w:rsidP="00EC05A6">
            <w:pPr>
              <w:jc w:val="left"/>
              <w:rPr>
                <w:rFonts w:ascii="Arial" w:hAnsi="Arial" w:cs="Arial"/>
                <w:color w:val="000000" w:themeColor="text1"/>
                <w:kern w:val="24"/>
                <w:sz w:val="20"/>
                <w:szCs w:val="20"/>
              </w:rPr>
            </w:pPr>
            <w:r>
              <w:rPr>
                <w:rFonts w:ascii="Arial" w:hAnsi="Arial" w:cs="Arial"/>
                <w:color w:val="000000" w:themeColor="text1"/>
                <w:kern w:val="24"/>
                <w:sz w:val="20"/>
                <w:szCs w:val="20"/>
              </w:rPr>
              <w:t>Review monthly</w:t>
            </w:r>
            <w:r w:rsidR="00EC05A6">
              <w:rPr>
                <w:rFonts w:ascii="Arial" w:hAnsi="Arial" w:cs="Arial"/>
                <w:color w:val="000000" w:themeColor="text1"/>
                <w:kern w:val="24"/>
                <w:sz w:val="20"/>
                <w:szCs w:val="20"/>
              </w:rPr>
              <w:t xml:space="preserve"> </w:t>
            </w:r>
          </w:p>
        </w:tc>
      </w:tr>
      <w:tr w:rsidR="0000666B" w:rsidRPr="0000666B" w14:paraId="5AC3ED60" w14:textId="77777777" w:rsidTr="00EF362F">
        <w:trPr>
          <w:trHeight w:val="2960"/>
        </w:trPr>
        <w:tc>
          <w:tcPr>
            <w:tcW w:w="8931" w:type="dxa"/>
            <w:gridSpan w:val="2"/>
          </w:tcPr>
          <w:p w14:paraId="5106A5FC"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.7) Rationale for the ALP listed above:</w:t>
            </w:r>
          </w:p>
          <w:p w14:paraId="071A94FC"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21D23242"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17DED5FC" w14:textId="77777777" w:rsidR="0000666B" w:rsidRPr="0000666B" w:rsidRDefault="0000666B" w:rsidP="00EF362F">
            <w:pPr>
              <w:autoSpaceDE w:val="0"/>
              <w:autoSpaceDN w:val="0"/>
              <w:adjustRightInd w:val="0"/>
              <w:jc w:val="center"/>
              <w:rPr>
                <w:rFonts w:ascii="Arial" w:hAnsi="Arial" w:cs="Arial"/>
                <w:iCs/>
                <w:sz w:val="20"/>
                <w:szCs w:val="20"/>
              </w:rPr>
            </w:pPr>
          </w:p>
        </w:tc>
      </w:tr>
      <w:tr w:rsidR="0000666B" w:rsidRPr="0000666B" w14:paraId="3EF37A6D" w14:textId="77777777" w:rsidTr="00EF362F">
        <w:trPr>
          <w:trHeight w:val="274"/>
        </w:trPr>
        <w:tc>
          <w:tcPr>
            <w:tcW w:w="15735" w:type="dxa"/>
            <w:gridSpan w:val="6"/>
            <w:vAlign w:val="center"/>
          </w:tcPr>
          <w:p w14:paraId="29766AFF"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3</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2342EE79" w14:textId="77777777" w:rsidTr="00EF362F">
        <w:trPr>
          <w:trHeight w:val="1270"/>
        </w:trPr>
        <w:tc>
          <w:tcPr>
            <w:tcW w:w="4610" w:type="dxa"/>
            <w:vAlign w:val="center"/>
          </w:tcPr>
          <w:p w14:paraId="1DAC6D82"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.1) Intended outcome:</w:t>
            </w:r>
          </w:p>
          <w:p w14:paraId="7AF1D9C2" w14:textId="77777777" w:rsidR="0000666B" w:rsidRPr="0000666B" w:rsidRDefault="0000666B" w:rsidP="00EF362F">
            <w:pPr>
              <w:autoSpaceDE w:val="0"/>
              <w:autoSpaceDN w:val="0"/>
              <w:adjustRightInd w:val="0"/>
              <w:jc w:val="center"/>
              <w:rPr>
                <w:rFonts w:ascii="Arial" w:hAnsi="Arial" w:cs="Arial"/>
                <w:b/>
                <w:bCs/>
                <w:sz w:val="20"/>
                <w:szCs w:val="20"/>
              </w:rPr>
            </w:pPr>
          </w:p>
          <w:p w14:paraId="2B3BD6E6"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31AFECEE"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452122DA" w14:textId="21D73743" w:rsidR="0000666B" w:rsidRPr="0000666B" w:rsidRDefault="00DE511A"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To </w:t>
            </w:r>
            <w:r w:rsidR="008447A6">
              <w:rPr>
                <w:rFonts w:ascii="Arial" w:hAnsi="Arial" w:cs="Arial"/>
                <w:color w:val="000000" w:themeColor="text1"/>
                <w:kern w:val="24"/>
                <w:sz w:val="20"/>
                <w:szCs w:val="20"/>
              </w:rPr>
              <w:t>continue to improve relationship with peers</w:t>
            </w:r>
            <w:r w:rsidR="0027671E">
              <w:rPr>
                <w:rFonts w:ascii="Arial" w:hAnsi="Arial" w:cs="Arial"/>
                <w:color w:val="000000" w:themeColor="text1"/>
                <w:kern w:val="24"/>
                <w:sz w:val="20"/>
                <w:szCs w:val="20"/>
              </w:rPr>
              <w:t xml:space="preserve"> – to interact with a</w:t>
            </w:r>
            <w:r w:rsidR="0045704E">
              <w:rPr>
                <w:rFonts w:ascii="Arial" w:hAnsi="Arial" w:cs="Arial"/>
                <w:color w:val="000000" w:themeColor="text1"/>
                <w:kern w:val="24"/>
                <w:sz w:val="20"/>
                <w:szCs w:val="20"/>
              </w:rPr>
              <w:t xml:space="preserve"> peer</w:t>
            </w:r>
            <w:r w:rsidR="00845B91">
              <w:rPr>
                <w:rFonts w:ascii="Arial" w:hAnsi="Arial" w:cs="Arial"/>
                <w:color w:val="000000" w:themeColor="text1"/>
                <w:kern w:val="24"/>
                <w:sz w:val="20"/>
                <w:szCs w:val="20"/>
              </w:rPr>
              <w:t xml:space="preserve"> once a day for 10 minutes without involving an adult</w:t>
            </w:r>
          </w:p>
        </w:tc>
      </w:tr>
      <w:tr w:rsidR="0000666B" w:rsidRPr="0000666B" w14:paraId="432A8B70" w14:textId="77777777" w:rsidTr="00A32D20">
        <w:tc>
          <w:tcPr>
            <w:tcW w:w="8931" w:type="dxa"/>
            <w:gridSpan w:val="2"/>
            <w:vAlign w:val="center"/>
          </w:tcPr>
          <w:p w14:paraId="59C3534D"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.2) ALP to be provided:</w:t>
            </w:r>
          </w:p>
          <w:p w14:paraId="355F856B"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2C8E288C"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.3) Should the ALP be provided in Welsh?</w:t>
            </w:r>
          </w:p>
        </w:tc>
        <w:tc>
          <w:tcPr>
            <w:tcW w:w="2409" w:type="dxa"/>
            <w:vAlign w:val="center"/>
          </w:tcPr>
          <w:p w14:paraId="64B6520F"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.4) Organisation/</w:t>
            </w:r>
          </w:p>
          <w:p w14:paraId="4176E310"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276" w:type="dxa"/>
            <w:vAlign w:val="center"/>
          </w:tcPr>
          <w:p w14:paraId="08F1BFF2"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.5) Start date:</w:t>
            </w:r>
          </w:p>
        </w:tc>
        <w:tc>
          <w:tcPr>
            <w:tcW w:w="1701" w:type="dxa"/>
            <w:vAlign w:val="center"/>
          </w:tcPr>
          <w:p w14:paraId="3D5D664E"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.6) End / Review date:</w:t>
            </w:r>
          </w:p>
        </w:tc>
      </w:tr>
      <w:tr w:rsidR="0000666B" w:rsidRPr="0000666B" w14:paraId="0639DA63" w14:textId="77777777" w:rsidTr="006C53D4">
        <w:trPr>
          <w:cantSplit/>
          <w:trHeight w:val="2964"/>
        </w:trPr>
        <w:tc>
          <w:tcPr>
            <w:tcW w:w="8931" w:type="dxa"/>
            <w:gridSpan w:val="2"/>
            <w:vAlign w:val="center"/>
          </w:tcPr>
          <w:p w14:paraId="4C7F8B36" w14:textId="56305DBE" w:rsidR="0000666B" w:rsidRPr="00A430D7" w:rsidRDefault="0017276E" w:rsidP="00A430D7">
            <w:pPr>
              <w:pStyle w:val="ListParagraph"/>
              <w:numPr>
                <w:ilvl w:val="0"/>
                <w:numId w:val="7"/>
              </w:numPr>
              <w:autoSpaceDE w:val="0"/>
              <w:autoSpaceDN w:val="0"/>
              <w:adjustRightInd w:val="0"/>
              <w:rPr>
                <w:rFonts w:ascii="Arial" w:hAnsi="Arial" w:cs="Arial"/>
                <w:color w:val="000000" w:themeColor="text1"/>
                <w:kern w:val="24"/>
                <w:sz w:val="20"/>
                <w:szCs w:val="20"/>
              </w:rPr>
            </w:pPr>
            <w:r w:rsidRPr="00A430D7">
              <w:rPr>
                <w:rFonts w:ascii="Arial" w:hAnsi="Arial" w:cs="Arial"/>
                <w:color w:val="000000" w:themeColor="text1"/>
                <w:kern w:val="24"/>
                <w:sz w:val="20"/>
                <w:szCs w:val="20"/>
              </w:rPr>
              <w:t>Class teacher/Teaching Assistant</w:t>
            </w:r>
            <w:r w:rsidR="00216FDA" w:rsidRPr="00A430D7">
              <w:rPr>
                <w:rFonts w:ascii="Arial" w:hAnsi="Arial" w:cs="Arial"/>
                <w:color w:val="000000" w:themeColor="text1"/>
                <w:kern w:val="24"/>
                <w:sz w:val="20"/>
                <w:szCs w:val="20"/>
              </w:rPr>
              <w:t xml:space="preserve"> to supervise interaction with peers.</w:t>
            </w:r>
          </w:p>
          <w:p w14:paraId="7BC5FFC3" w14:textId="77777777" w:rsidR="00216FDA" w:rsidRDefault="00216FDA" w:rsidP="00EF362F">
            <w:pPr>
              <w:autoSpaceDE w:val="0"/>
              <w:autoSpaceDN w:val="0"/>
              <w:adjustRightInd w:val="0"/>
              <w:jc w:val="center"/>
              <w:rPr>
                <w:rFonts w:ascii="Arial" w:hAnsi="Arial" w:cs="Arial"/>
                <w:color w:val="000000" w:themeColor="text1"/>
                <w:kern w:val="24"/>
                <w:sz w:val="20"/>
                <w:szCs w:val="20"/>
              </w:rPr>
            </w:pPr>
          </w:p>
          <w:p w14:paraId="37EC8161" w14:textId="253A2549" w:rsidR="00216FDA" w:rsidRDefault="00216FDA" w:rsidP="00A430D7">
            <w:pPr>
              <w:pStyle w:val="ListParagraph"/>
              <w:numPr>
                <w:ilvl w:val="0"/>
                <w:numId w:val="6"/>
              </w:numPr>
              <w:autoSpaceDE w:val="0"/>
              <w:autoSpaceDN w:val="0"/>
              <w:adjustRightInd w:val="0"/>
              <w:rPr>
                <w:rFonts w:ascii="Arial" w:hAnsi="Arial" w:cs="Arial"/>
                <w:color w:val="000000" w:themeColor="text1"/>
                <w:kern w:val="24"/>
                <w:sz w:val="20"/>
                <w:szCs w:val="20"/>
              </w:rPr>
            </w:pPr>
            <w:r w:rsidRPr="00A430D7">
              <w:rPr>
                <w:rFonts w:ascii="Arial" w:hAnsi="Arial" w:cs="Arial"/>
                <w:color w:val="000000" w:themeColor="text1"/>
                <w:kern w:val="24"/>
                <w:sz w:val="20"/>
                <w:szCs w:val="20"/>
              </w:rPr>
              <w:t xml:space="preserve">Clear expectations are to be given to the </w:t>
            </w:r>
            <w:r w:rsidR="009A0142" w:rsidRPr="00A430D7">
              <w:rPr>
                <w:rFonts w:ascii="Arial" w:hAnsi="Arial" w:cs="Arial"/>
                <w:color w:val="000000" w:themeColor="text1"/>
                <w:kern w:val="24"/>
                <w:sz w:val="20"/>
                <w:szCs w:val="20"/>
              </w:rPr>
              <w:t>learner.</w:t>
            </w:r>
          </w:p>
          <w:p w14:paraId="19ECA433" w14:textId="77777777" w:rsidR="00A430D7" w:rsidRDefault="00A430D7" w:rsidP="00A430D7">
            <w:pPr>
              <w:autoSpaceDE w:val="0"/>
              <w:autoSpaceDN w:val="0"/>
              <w:adjustRightInd w:val="0"/>
              <w:rPr>
                <w:rFonts w:ascii="Arial" w:hAnsi="Arial" w:cs="Arial"/>
                <w:color w:val="000000" w:themeColor="text1"/>
                <w:kern w:val="24"/>
                <w:sz w:val="20"/>
                <w:szCs w:val="20"/>
              </w:rPr>
            </w:pPr>
          </w:p>
          <w:p w14:paraId="1C209787" w14:textId="6804238F" w:rsidR="00A430D7" w:rsidRDefault="00260752" w:rsidP="00A430D7">
            <w:pPr>
              <w:pStyle w:val="ListParagraph"/>
              <w:numPr>
                <w:ilvl w:val="0"/>
                <w:numId w:val="6"/>
              </w:num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 xml:space="preserve">Consider using a simple reward for </w:t>
            </w:r>
            <w:r w:rsidR="00BF5857">
              <w:rPr>
                <w:rFonts w:ascii="Arial" w:hAnsi="Arial" w:cs="Arial"/>
                <w:color w:val="000000" w:themeColor="text1"/>
                <w:kern w:val="24"/>
                <w:sz w:val="20"/>
                <w:szCs w:val="20"/>
              </w:rPr>
              <w:t>interacting</w:t>
            </w:r>
            <w:r>
              <w:rPr>
                <w:rFonts w:ascii="Arial" w:hAnsi="Arial" w:cs="Arial"/>
                <w:color w:val="000000" w:themeColor="text1"/>
                <w:kern w:val="24"/>
                <w:sz w:val="20"/>
                <w:szCs w:val="20"/>
              </w:rPr>
              <w:t xml:space="preserve"> in an acceptable manner for example time to </w:t>
            </w:r>
            <w:r w:rsidR="00BF5857">
              <w:rPr>
                <w:rFonts w:ascii="Arial" w:hAnsi="Arial" w:cs="Arial"/>
                <w:color w:val="000000" w:themeColor="text1"/>
                <w:kern w:val="24"/>
                <w:sz w:val="20"/>
                <w:szCs w:val="20"/>
              </w:rPr>
              <w:t>play with the Lego or Knex and/or construction toys.</w:t>
            </w:r>
          </w:p>
          <w:p w14:paraId="205C92BB" w14:textId="77777777" w:rsidR="00BF5857" w:rsidRPr="00BF5857" w:rsidRDefault="00BF5857" w:rsidP="00BF5857">
            <w:pPr>
              <w:pStyle w:val="ListParagraph"/>
              <w:rPr>
                <w:rFonts w:ascii="Arial" w:hAnsi="Arial" w:cs="Arial"/>
                <w:color w:val="000000" w:themeColor="text1"/>
                <w:kern w:val="24"/>
                <w:sz w:val="20"/>
                <w:szCs w:val="20"/>
              </w:rPr>
            </w:pPr>
          </w:p>
          <w:p w14:paraId="0C9DE4BB" w14:textId="29C0F537" w:rsidR="00BF5857" w:rsidRDefault="00BB2449" w:rsidP="00A430D7">
            <w:pPr>
              <w:pStyle w:val="ListParagraph"/>
              <w:numPr>
                <w:ilvl w:val="0"/>
                <w:numId w:val="6"/>
              </w:num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 xml:space="preserve">ELSA Teaching Assistant to review and aid in supporting the </w:t>
            </w:r>
            <w:r w:rsidR="006D6250">
              <w:rPr>
                <w:rFonts w:ascii="Arial" w:hAnsi="Arial" w:cs="Arial"/>
                <w:color w:val="000000" w:themeColor="text1"/>
                <w:kern w:val="24"/>
                <w:sz w:val="20"/>
                <w:szCs w:val="20"/>
              </w:rPr>
              <w:t>classroom-based</w:t>
            </w:r>
            <w:r>
              <w:rPr>
                <w:rFonts w:ascii="Arial" w:hAnsi="Arial" w:cs="Arial"/>
                <w:color w:val="000000" w:themeColor="text1"/>
                <w:kern w:val="24"/>
                <w:sz w:val="20"/>
                <w:szCs w:val="20"/>
              </w:rPr>
              <w:t xml:space="preserve"> </w:t>
            </w:r>
            <w:r w:rsidR="006D6250">
              <w:rPr>
                <w:rFonts w:ascii="Arial" w:hAnsi="Arial" w:cs="Arial"/>
                <w:color w:val="000000" w:themeColor="text1"/>
                <w:kern w:val="24"/>
                <w:sz w:val="20"/>
                <w:szCs w:val="20"/>
              </w:rPr>
              <w:t>activities.</w:t>
            </w:r>
          </w:p>
          <w:p w14:paraId="3AE8BB6E" w14:textId="77777777" w:rsidR="006D6250" w:rsidRPr="006D6250" w:rsidRDefault="006D6250" w:rsidP="006D6250">
            <w:pPr>
              <w:pStyle w:val="ListParagraph"/>
              <w:rPr>
                <w:rFonts w:ascii="Arial" w:hAnsi="Arial" w:cs="Arial"/>
                <w:color w:val="000000" w:themeColor="text1"/>
                <w:kern w:val="24"/>
                <w:sz w:val="20"/>
                <w:szCs w:val="20"/>
              </w:rPr>
            </w:pPr>
          </w:p>
          <w:p w14:paraId="16BBBA5A" w14:textId="696D5B2E" w:rsidR="006D6250" w:rsidRPr="00A430D7" w:rsidRDefault="006D6250" w:rsidP="00A430D7">
            <w:pPr>
              <w:pStyle w:val="ListParagraph"/>
              <w:numPr>
                <w:ilvl w:val="0"/>
                <w:numId w:val="6"/>
              </w:num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 xml:space="preserve">Sensory audit of the classroom to ensure any adjustments </w:t>
            </w:r>
            <w:r w:rsidR="000F5D49">
              <w:rPr>
                <w:rFonts w:ascii="Arial" w:hAnsi="Arial" w:cs="Arial"/>
                <w:color w:val="000000" w:themeColor="text1"/>
                <w:kern w:val="24"/>
                <w:sz w:val="20"/>
                <w:szCs w:val="20"/>
              </w:rPr>
              <w:t>that can be made to support the learning environment.</w:t>
            </w:r>
          </w:p>
          <w:p w14:paraId="44F40FD9" w14:textId="77777777" w:rsidR="009A0142" w:rsidRDefault="009A0142" w:rsidP="00EF362F">
            <w:pPr>
              <w:autoSpaceDE w:val="0"/>
              <w:autoSpaceDN w:val="0"/>
              <w:adjustRightInd w:val="0"/>
              <w:jc w:val="center"/>
              <w:rPr>
                <w:rFonts w:ascii="Arial" w:hAnsi="Arial" w:cs="Arial"/>
                <w:color w:val="000000" w:themeColor="text1"/>
                <w:kern w:val="24"/>
                <w:sz w:val="20"/>
                <w:szCs w:val="20"/>
              </w:rPr>
            </w:pPr>
          </w:p>
          <w:p w14:paraId="52341E01" w14:textId="0E29122E" w:rsidR="009A0142" w:rsidRPr="0000666B" w:rsidRDefault="009A0142" w:rsidP="00EF362F">
            <w:pPr>
              <w:autoSpaceDE w:val="0"/>
              <w:autoSpaceDN w:val="0"/>
              <w:adjustRightInd w:val="0"/>
              <w:jc w:val="center"/>
              <w:rPr>
                <w:rFonts w:ascii="Arial" w:hAnsi="Arial" w:cs="Arial"/>
                <w:color w:val="000000" w:themeColor="text1"/>
                <w:kern w:val="24"/>
                <w:sz w:val="20"/>
                <w:szCs w:val="20"/>
              </w:rPr>
            </w:pPr>
          </w:p>
        </w:tc>
        <w:tc>
          <w:tcPr>
            <w:tcW w:w="1418" w:type="dxa"/>
            <w:vAlign w:val="center"/>
          </w:tcPr>
          <w:p w14:paraId="346FEFCB" w14:textId="60CDA9CD"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Cs/>
                <w:sz w:val="20"/>
                <w:szCs w:val="20"/>
              </w:rPr>
              <w:t>No</w:t>
            </w:r>
          </w:p>
        </w:tc>
        <w:tc>
          <w:tcPr>
            <w:tcW w:w="2409" w:type="dxa"/>
            <w:vAlign w:val="center"/>
          </w:tcPr>
          <w:p w14:paraId="4306213A" w14:textId="77777777" w:rsidR="0000666B" w:rsidRDefault="008447A6"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Class Teacher</w:t>
            </w:r>
          </w:p>
          <w:p w14:paraId="686CB5AB" w14:textId="77777777" w:rsidR="008447A6" w:rsidRDefault="008447A6" w:rsidP="00EF362F">
            <w:pPr>
              <w:jc w:val="center"/>
              <w:rPr>
                <w:rFonts w:ascii="Arial" w:hAnsi="Arial" w:cs="Arial"/>
                <w:color w:val="000000" w:themeColor="text1"/>
                <w:kern w:val="24"/>
                <w:sz w:val="20"/>
                <w:szCs w:val="20"/>
              </w:rPr>
            </w:pPr>
          </w:p>
          <w:p w14:paraId="02B1F490" w14:textId="77777777" w:rsidR="008447A6" w:rsidRDefault="008447A6"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ELSA Teaching Assistant</w:t>
            </w:r>
          </w:p>
          <w:p w14:paraId="1A4A1BF0" w14:textId="77777777" w:rsidR="008447A6" w:rsidRDefault="008447A6" w:rsidP="00EF362F">
            <w:pPr>
              <w:jc w:val="center"/>
              <w:rPr>
                <w:rFonts w:ascii="Arial" w:hAnsi="Arial" w:cs="Arial"/>
                <w:color w:val="000000" w:themeColor="text1"/>
                <w:kern w:val="24"/>
                <w:sz w:val="20"/>
                <w:szCs w:val="20"/>
              </w:rPr>
            </w:pPr>
          </w:p>
          <w:p w14:paraId="454F1A02" w14:textId="3A72D62A" w:rsidR="008447A6" w:rsidRPr="0000666B" w:rsidRDefault="008447A6"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Teaching Assistant - Classroom based</w:t>
            </w:r>
          </w:p>
        </w:tc>
        <w:tc>
          <w:tcPr>
            <w:tcW w:w="1276" w:type="dxa"/>
            <w:vAlign w:val="center"/>
          </w:tcPr>
          <w:p w14:paraId="06A5A1B6" w14:textId="77065B07" w:rsidR="0000666B" w:rsidRPr="0000666B" w:rsidRDefault="008447A6" w:rsidP="006C53D4">
            <w:pPr>
              <w:jc w:val="center"/>
              <w:rPr>
                <w:rFonts w:ascii="Arial" w:hAnsi="Arial" w:cs="Arial"/>
                <w:color w:val="000000" w:themeColor="text1"/>
                <w:kern w:val="24"/>
                <w:sz w:val="20"/>
                <w:szCs w:val="20"/>
              </w:rPr>
            </w:pPr>
            <w:r>
              <w:rPr>
                <w:rFonts w:ascii="Arial" w:hAnsi="Arial" w:cs="Arial"/>
                <w:color w:val="000000" w:themeColor="text1"/>
                <w:kern w:val="24"/>
                <w:sz w:val="20"/>
                <w:szCs w:val="20"/>
              </w:rPr>
              <w:t>1</w:t>
            </w:r>
            <w:r w:rsidRPr="008447A6">
              <w:rPr>
                <w:rFonts w:ascii="Arial" w:hAnsi="Arial" w:cs="Arial"/>
                <w:color w:val="000000" w:themeColor="text1"/>
                <w:kern w:val="24"/>
                <w:sz w:val="20"/>
                <w:szCs w:val="20"/>
                <w:vertAlign w:val="superscript"/>
              </w:rPr>
              <w:t>st</w:t>
            </w:r>
            <w:r>
              <w:rPr>
                <w:rFonts w:ascii="Arial" w:hAnsi="Arial" w:cs="Arial"/>
                <w:color w:val="000000" w:themeColor="text1"/>
                <w:kern w:val="24"/>
                <w:sz w:val="20"/>
                <w:szCs w:val="20"/>
              </w:rPr>
              <w:t xml:space="preserve"> September 2023</w:t>
            </w:r>
          </w:p>
        </w:tc>
        <w:tc>
          <w:tcPr>
            <w:tcW w:w="1701" w:type="dxa"/>
            <w:vAlign w:val="center"/>
          </w:tcPr>
          <w:p w14:paraId="277AE1BB" w14:textId="77777777" w:rsidR="0000666B" w:rsidRDefault="008447A6" w:rsidP="006C53D4">
            <w:pPr>
              <w:jc w:val="center"/>
              <w:rPr>
                <w:rFonts w:ascii="Arial" w:hAnsi="Arial" w:cs="Arial"/>
                <w:color w:val="000000" w:themeColor="text1"/>
                <w:kern w:val="24"/>
                <w:sz w:val="20"/>
                <w:szCs w:val="20"/>
              </w:rPr>
            </w:pPr>
            <w:r>
              <w:rPr>
                <w:rFonts w:ascii="Arial" w:hAnsi="Arial" w:cs="Arial"/>
                <w:color w:val="000000" w:themeColor="text1"/>
                <w:kern w:val="24"/>
                <w:sz w:val="20"/>
                <w:szCs w:val="20"/>
              </w:rPr>
              <w:t>30</w:t>
            </w:r>
            <w:r w:rsidRPr="008447A6">
              <w:rPr>
                <w:rFonts w:ascii="Arial" w:hAnsi="Arial" w:cs="Arial"/>
                <w:color w:val="000000" w:themeColor="text1"/>
                <w:kern w:val="24"/>
                <w:sz w:val="20"/>
                <w:szCs w:val="20"/>
                <w:vertAlign w:val="superscript"/>
              </w:rPr>
              <w:t>th</w:t>
            </w:r>
            <w:r>
              <w:rPr>
                <w:rFonts w:ascii="Arial" w:hAnsi="Arial" w:cs="Arial"/>
                <w:color w:val="000000" w:themeColor="text1"/>
                <w:kern w:val="24"/>
                <w:sz w:val="20"/>
                <w:szCs w:val="20"/>
              </w:rPr>
              <w:t xml:space="preserve"> September 2023</w:t>
            </w:r>
          </w:p>
          <w:p w14:paraId="1C3A3D34" w14:textId="77777777" w:rsidR="006C53D4" w:rsidRDefault="006C53D4" w:rsidP="006C53D4">
            <w:pPr>
              <w:jc w:val="center"/>
              <w:rPr>
                <w:rFonts w:ascii="Arial" w:hAnsi="Arial" w:cs="Arial"/>
                <w:color w:val="000000" w:themeColor="text1"/>
                <w:kern w:val="24"/>
                <w:sz w:val="20"/>
                <w:szCs w:val="20"/>
              </w:rPr>
            </w:pPr>
          </w:p>
          <w:p w14:paraId="1B397493" w14:textId="2782C23D" w:rsidR="006C53D4" w:rsidRPr="0000666B" w:rsidRDefault="006C53D4" w:rsidP="006C53D4">
            <w:pPr>
              <w:jc w:val="center"/>
              <w:rPr>
                <w:rFonts w:ascii="Arial" w:hAnsi="Arial" w:cs="Arial"/>
                <w:color w:val="000000" w:themeColor="text1"/>
                <w:kern w:val="24"/>
                <w:sz w:val="20"/>
                <w:szCs w:val="20"/>
              </w:rPr>
            </w:pPr>
            <w:r>
              <w:rPr>
                <w:rFonts w:ascii="Arial" w:hAnsi="Arial" w:cs="Arial"/>
                <w:color w:val="000000" w:themeColor="text1"/>
                <w:kern w:val="24"/>
                <w:sz w:val="20"/>
                <w:szCs w:val="20"/>
              </w:rPr>
              <w:t>Review monthly</w:t>
            </w:r>
          </w:p>
        </w:tc>
      </w:tr>
      <w:tr w:rsidR="0000666B" w:rsidRPr="0000666B" w14:paraId="34D942D0" w14:textId="77777777" w:rsidTr="00EF362F">
        <w:trPr>
          <w:trHeight w:val="2960"/>
        </w:trPr>
        <w:tc>
          <w:tcPr>
            <w:tcW w:w="8931" w:type="dxa"/>
            <w:gridSpan w:val="2"/>
          </w:tcPr>
          <w:p w14:paraId="747BB72B"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.7) Rationale for the ALP listed above:</w:t>
            </w:r>
          </w:p>
          <w:p w14:paraId="492ED718"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24FE91E8"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5530311F" w14:textId="77777777" w:rsidR="0000666B" w:rsidRPr="0000666B" w:rsidRDefault="0000666B" w:rsidP="00EF362F">
            <w:pPr>
              <w:autoSpaceDE w:val="0"/>
              <w:autoSpaceDN w:val="0"/>
              <w:adjustRightInd w:val="0"/>
              <w:jc w:val="center"/>
              <w:rPr>
                <w:rFonts w:ascii="Arial" w:hAnsi="Arial" w:cs="Arial"/>
                <w:iCs/>
                <w:sz w:val="20"/>
                <w:szCs w:val="20"/>
              </w:rPr>
            </w:pPr>
          </w:p>
        </w:tc>
      </w:tr>
      <w:tr w:rsidR="0000666B" w:rsidRPr="0000666B" w14:paraId="20EB34D9" w14:textId="77777777" w:rsidTr="00EF362F">
        <w:trPr>
          <w:trHeight w:val="274"/>
        </w:trPr>
        <w:tc>
          <w:tcPr>
            <w:tcW w:w="15735" w:type="dxa"/>
            <w:gridSpan w:val="6"/>
            <w:vAlign w:val="center"/>
          </w:tcPr>
          <w:p w14:paraId="0DE4E328"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4</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4286FBF0" w14:textId="77777777" w:rsidTr="00EF362F">
        <w:trPr>
          <w:trHeight w:val="1270"/>
        </w:trPr>
        <w:tc>
          <w:tcPr>
            <w:tcW w:w="4610" w:type="dxa"/>
            <w:vAlign w:val="center"/>
          </w:tcPr>
          <w:p w14:paraId="7A572EF6" w14:textId="0918AB07" w:rsidR="0000666B" w:rsidRPr="0000666B" w:rsidRDefault="006A0391" w:rsidP="00EF362F">
            <w:pPr>
              <w:autoSpaceDE w:val="0"/>
              <w:autoSpaceDN w:val="0"/>
              <w:adjustRightInd w:val="0"/>
              <w:jc w:val="center"/>
              <w:rPr>
                <w:rFonts w:ascii="Arial" w:hAnsi="Arial" w:cs="Arial"/>
                <w:b/>
                <w:bCs/>
                <w:sz w:val="20"/>
                <w:szCs w:val="20"/>
              </w:rPr>
            </w:pPr>
            <w:r>
              <w:rPr>
                <w:rFonts w:ascii="Arial" w:hAnsi="Arial" w:cs="Arial"/>
                <w:b/>
                <w:bCs/>
                <w:sz w:val="20"/>
                <w:szCs w:val="20"/>
              </w:rPr>
              <w:t xml:space="preserve">  </w:t>
            </w:r>
            <w:r w:rsidR="0000666B" w:rsidRPr="0000666B">
              <w:rPr>
                <w:rFonts w:ascii="Arial" w:hAnsi="Arial" w:cs="Arial"/>
                <w:b/>
                <w:bCs/>
                <w:sz w:val="20"/>
                <w:szCs w:val="20"/>
              </w:rPr>
              <w:t>2B</w:t>
            </w:r>
            <w:r w:rsidR="0000666B">
              <w:rPr>
                <w:rFonts w:ascii="Arial" w:hAnsi="Arial" w:cs="Arial"/>
                <w:b/>
                <w:bCs/>
                <w:sz w:val="20"/>
                <w:szCs w:val="20"/>
              </w:rPr>
              <w:t>4</w:t>
            </w:r>
            <w:r w:rsidR="0000666B" w:rsidRPr="0000666B">
              <w:rPr>
                <w:rFonts w:ascii="Arial" w:hAnsi="Arial" w:cs="Arial"/>
                <w:b/>
                <w:bCs/>
                <w:sz w:val="20"/>
                <w:szCs w:val="20"/>
              </w:rPr>
              <w:t>.1) Intended outcome:</w:t>
            </w:r>
          </w:p>
          <w:p w14:paraId="7DB1942A" w14:textId="77777777" w:rsidR="0000666B" w:rsidRPr="0000666B" w:rsidRDefault="0000666B" w:rsidP="00EF362F">
            <w:pPr>
              <w:autoSpaceDE w:val="0"/>
              <w:autoSpaceDN w:val="0"/>
              <w:adjustRightInd w:val="0"/>
              <w:jc w:val="center"/>
              <w:rPr>
                <w:rFonts w:ascii="Arial" w:hAnsi="Arial" w:cs="Arial"/>
                <w:b/>
                <w:bCs/>
                <w:sz w:val="20"/>
                <w:szCs w:val="20"/>
              </w:rPr>
            </w:pPr>
          </w:p>
          <w:p w14:paraId="208E18C1"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06586395"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07F0F8D7" w14:textId="70D54673" w:rsidR="0000666B" w:rsidRPr="0000666B" w:rsidRDefault="00E9530E"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To work more independently </w:t>
            </w:r>
            <w:r w:rsidR="00B54890">
              <w:rPr>
                <w:rFonts w:ascii="Arial" w:hAnsi="Arial" w:cs="Arial"/>
                <w:color w:val="000000" w:themeColor="text1"/>
                <w:kern w:val="24"/>
                <w:sz w:val="20"/>
                <w:szCs w:val="20"/>
              </w:rPr>
              <w:t>in the classroom</w:t>
            </w:r>
          </w:p>
        </w:tc>
      </w:tr>
      <w:tr w:rsidR="0000666B" w:rsidRPr="0000666B" w14:paraId="44C32DE7" w14:textId="77777777" w:rsidTr="00A32D20">
        <w:tc>
          <w:tcPr>
            <w:tcW w:w="8931" w:type="dxa"/>
            <w:gridSpan w:val="2"/>
            <w:vAlign w:val="center"/>
          </w:tcPr>
          <w:p w14:paraId="4F7C09FE"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.2) ALP to be provided:</w:t>
            </w:r>
          </w:p>
          <w:p w14:paraId="64982D03"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3D03C0D4"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.3) Should the ALP be provided in Welsh?</w:t>
            </w:r>
          </w:p>
        </w:tc>
        <w:tc>
          <w:tcPr>
            <w:tcW w:w="2409" w:type="dxa"/>
            <w:vAlign w:val="center"/>
          </w:tcPr>
          <w:p w14:paraId="54095EB4"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.4) Organisation/</w:t>
            </w:r>
          </w:p>
          <w:p w14:paraId="0683097E"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276" w:type="dxa"/>
            <w:vAlign w:val="center"/>
          </w:tcPr>
          <w:p w14:paraId="6C0FE20A"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.5) Start date:</w:t>
            </w:r>
          </w:p>
        </w:tc>
        <w:tc>
          <w:tcPr>
            <w:tcW w:w="1701" w:type="dxa"/>
            <w:vAlign w:val="center"/>
          </w:tcPr>
          <w:p w14:paraId="385F8D79"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.6) End / Review date:</w:t>
            </w:r>
          </w:p>
        </w:tc>
      </w:tr>
      <w:tr w:rsidR="0000666B" w:rsidRPr="0000666B" w14:paraId="404FE1F5" w14:textId="77777777" w:rsidTr="00042861">
        <w:trPr>
          <w:cantSplit/>
          <w:trHeight w:val="2964"/>
        </w:trPr>
        <w:tc>
          <w:tcPr>
            <w:tcW w:w="8931" w:type="dxa"/>
            <w:gridSpan w:val="2"/>
            <w:vAlign w:val="center"/>
          </w:tcPr>
          <w:p w14:paraId="1902F8A4" w14:textId="4AB2AFEC" w:rsidR="0000666B" w:rsidRDefault="00244AA9" w:rsidP="00931D41">
            <w:pPr>
              <w:pStyle w:val="ListParagraph"/>
              <w:numPr>
                <w:ilvl w:val="0"/>
                <w:numId w:val="8"/>
              </w:numPr>
              <w:autoSpaceDE w:val="0"/>
              <w:autoSpaceDN w:val="0"/>
              <w:adjustRightInd w:val="0"/>
              <w:jc w:val="left"/>
              <w:rPr>
                <w:rFonts w:ascii="Arial" w:hAnsi="Arial" w:cs="Arial"/>
                <w:color w:val="000000" w:themeColor="text1"/>
                <w:kern w:val="24"/>
                <w:sz w:val="20"/>
                <w:szCs w:val="20"/>
              </w:rPr>
            </w:pPr>
            <w:r>
              <w:rPr>
                <w:rFonts w:ascii="Arial" w:hAnsi="Arial" w:cs="Arial"/>
                <w:color w:val="000000" w:themeColor="text1"/>
                <w:kern w:val="24"/>
                <w:sz w:val="20"/>
                <w:szCs w:val="20"/>
              </w:rPr>
              <w:t xml:space="preserve">Set clear expectation with the learner at the start of each </w:t>
            </w:r>
            <w:r w:rsidR="00884179">
              <w:rPr>
                <w:rFonts w:ascii="Arial" w:hAnsi="Arial" w:cs="Arial"/>
                <w:color w:val="000000" w:themeColor="text1"/>
                <w:kern w:val="24"/>
                <w:sz w:val="20"/>
                <w:szCs w:val="20"/>
              </w:rPr>
              <w:t>task.</w:t>
            </w:r>
          </w:p>
          <w:p w14:paraId="4C3D950B" w14:textId="77777777" w:rsidR="00244AA9" w:rsidRDefault="00244AA9" w:rsidP="00931D41">
            <w:pPr>
              <w:autoSpaceDE w:val="0"/>
              <w:autoSpaceDN w:val="0"/>
              <w:adjustRightInd w:val="0"/>
              <w:jc w:val="left"/>
              <w:rPr>
                <w:rFonts w:ascii="Arial" w:hAnsi="Arial" w:cs="Arial"/>
                <w:color w:val="000000" w:themeColor="text1"/>
                <w:kern w:val="24"/>
                <w:sz w:val="20"/>
                <w:szCs w:val="20"/>
              </w:rPr>
            </w:pPr>
          </w:p>
          <w:p w14:paraId="168D27BB" w14:textId="07D2A2D0" w:rsidR="00244AA9" w:rsidRDefault="00FC3D95" w:rsidP="00931D41">
            <w:pPr>
              <w:pStyle w:val="ListParagraph"/>
              <w:numPr>
                <w:ilvl w:val="0"/>
                <w:numId w:val="8"/>
              </w:numPr>
              <w:autoSpaceDE w:val="0"/>
              <w:autoSpaceDN w:val="0"/>
              <w:adjustRightInd w:val="0"/>
              <w:jc w:val="left"/>
              <w:rPr>
                <w:rFonts w:ascii="Arial" w:hAnsi="Arial" w:cs="Arial"/>
                <w:color w:val="000000" w:themeColor="text1"/>
                <w:kern w:val="24"/>
                <w:sz w:val="20"/>
                <w:szCs w:val="20"/>
              </w:rPr>
            </w:pPr>
            <w:r>
              <w:rPr>
                <w:rFonts w:ascii="Arial" w:hAnsi="Arial" w:cs="Arial"/>
                <w:color w:val="000000" w:themeColor="text1"/>
                <w:kern w:val="24"/>
                <w:sz w:val="20"/>
                <w:szCs w:val="20"/>
              </w:rPr>
              <w:t>Provide suitable building blocks for task such as visual aids/</w:t>
            </w:r>
            <w:r w:rsidR="007C63D5">
              <w:rPr>
                <w:rFonts w:ascii="Arial" w:hAnsi="Arial" w:cs="Arial"/>
                <w:color w:val="000000" w:themeColor="text1"/>
                <w:kern w:val="24"/>
                <w:sz w:val="20"/>
                <w:szCs w:val="20"/>
              </w:rPr>
              <w:t>pictures.</w:t>
            </w:r>
            <w:r>
              <w:rPr>
                <w:rFonts w:ascii="Arial" w:hAnsi="Arial" w:cs="Arial"/>
                <w:color w:val="000000" w:themeColor="text1"/>
                <w:kern w:val="24"/>
                <w:sz w:val="20"/>
                <w:szCs w:val="20"/>
              </w:rPr>
              <w:t xml:space="preserve"> </w:t>
            </w:r>
          </w:p>
          <w:p w14:paraId="4039F3C5" w14:textId="77777777" w:rsidR="00FC3D95" w:rsidRPr="00FC3D95" w:rsidRDefault="00FC3D95" w:rsidP="00931D41">
            <w:pPr>
              <w:pStyle w:val="ListParagraph"/>
              <w:jc w:val="left"/>
              <w:rPr>
                <w:rFonts w:ascii="Arial" w:hAnsi="Arial" w:cs="Arial"/>
                <w:color w:val="000000" w:themeColor="text1"/>
                <w:kern w:val="24"/>
                <w:sz w:val="20"/>
                <w:szCs w:val="20"/>
              </w:rPr>
            </w:pPr>
          </w:p>
          <w:p w14:paraId="63B15C23" w14:textId="77777777" w:rsidR="00FC3D95" w:rsidRDefault="007C63D5" w:rsidP="00931D41">
            <w:pPr>
              <w:pStyle w:val="ListParagraph"/>
              <w:numPr>
                <w:ilvl w:val="0"/>
                <w:numId w:val="8"/>
              </w:numPr>
              <w:autoSpaceDE w:val="0"/>
              <w:autoSpaceDN w:val="0"/>
              <w:adjustRightInd w:val="0"/>
              <w:jc w:val="left"/>
              <w:rPr>
                <w:rFonts w:ascii="Arial" w:hAnsi="Arial" w:cs="Arial"/>
                <w:color w:val="000000" w:themeColor="text1"/>
                <w:kern w:val="24"/>
                <w:sz w:val="20"/>
                <w:szCs w:val="20"/>
              </w:rPr>
            </w:pPr>
            <w:r>
              <w:rPr>
                <w:rFonts w:ascii="Arial" w:hAnsi="Arial" w:cs="Arial"/>
                <w:color w:val="000000" w:themeColor="text1"/>
                <w:kern w:val="24"/>
                <w:sz w:val="20"/>
                <w:szCs w:val="20"/>
              </w:rPr>
              <w:t xml:space="preserve">Use of Help desk resources for literacy and numeracy </w:t>
            </w:r>
          </w:p>
          <w:p w14:paraId="2628A693" w14:textId="77777777" w:rsidR="007C63D5" w:rsidRPr="007C63D5" w:rsidRDefault="007C63D5" w:rsidP="00931D41">
            <w:pPr>
              <w:pStyle w:val="ListParagraph"/>
              <w:jc w:val="left"/>
              <w:rPr>
                <w:rFonts w:ascii="Arial" w:hAnsi="Arial" w:cs="Arial"/>
                <w:color w:val="000000" w:themeColor="text1"/>
                <w:kern w:val="24"/>
                <w:sz w:val="20"/>
                <w:szCs w:val="20"/>
              </w:rPr>
            </w:pPr>
          </w:p>
          <w:p w14:paraId="0EC4D3AF" w14:textId="7640CE8C" w:rsidR="007C63D5" w:rsidRPr="00244AA9" w:rsidRDefault="00470D02" w:rsidP="00931D41">
            <w:pPr>
              <w:pStyle w:val="ListParagraph"/>
              <w:numPr>
                <w:ilvl w:val="0"/>
                <w:numId w:val="8"/>
              </w:numPr>
              <w:autoSpaceDE w:val="0"/>
              <w:autoSpaceDN w:val="0"/>
              <w:adjustRightInd w:val="0"/>
              <w:jc w:val="left"/>
              <w:rPr>
                <w:rFonts w:ascii="Arial" w:hAnsi="Arial" w:cs="Arial"/>
                <w:color w:val="000000" w:themeColor="text1"/>
                <w:kern w:val="24"/>
                <w:sz w:val="20"/>
                <w:szCs w:val="20"/>
              </w:rPr>
            </w:pPr>
            <w:r>
              <w:rPr>
                <w:rFonts w:ascii="Arial" w:hAnsi="Arial" w:cs="Arial"/>
                <w:color w:val="000000" w:themeColor="text1"/>
                <w:kern w:val="24"/>
                <w:sz w:val="20"/>
                <w:szCs w:val="20"/>
              </w:rPr>
              <w:t xml:space="preserve">Set out a timed period for work to be complete for example 20 minutes and a </w:t>
            </w:r>
            <w:r w:rsidR="006233B3">
              <w:rPr>
                <w:rFonts w:ascii="Arial" w:hAnsi="Arial" w:cs="Arial"/>
                <w:color w:val="000000" w:themeColor="text1"/>
                <w:kern w:val="24"/>
                <w:sz w:val="20"/>
                <w:szCs w:val="20"/>
              </w:rPr>
              <w:t>10-minute</w:t>
            </w:r>
            <w:r>
              <w:rPr>
                <w:rFonts w:ascii="Arial" w:hAnsi="Arial" w:cs="Arial"/>
                <w:color w:val="000000" w:themeColor="text1"/>
                <w:kern w:val="24"/>
                <w:sz w:val="20"/>
                <w:szCs w:val="20"/>
              </w:rPr>
              <w:t xml:space="preserve"> </w:t>
            </w:r>
            <w:r w:rsidR="00CE2608">
              <w:rPr>
                <w:rFonts w:ascii="Arial" w:hAnsi="Arial" w:cs="Arial"/>
                <w:color w:val="000000" w:themeColor="text1"/>
                <w:kern w:val="24"/>
                <w:sz w:val="20"/>
                <w:szCs w:val="20"/>
              </w:rPr>
              <w:t xml:space="preserve">break where the learner can play with construction toys, draw or listen to a book </w:t>
            </w:r>
            <w:r w:rsidR="00931D41">
              <w:rPr>
                <w:rFonts w:ascii="Arial" w:hAnsi="Arial" w:cs="Arial"/>
                <w:color w:val="000000" w:themeColor="text1"/>
                <w:kern w:val="24"/>
                <w:sz w:val="20"/>
                <w:szCs w:val="20"/>
              </w:rPr>
              <w:t>before resuming work on the set task.</w:t>
            </w:r>
          </w:p>
        </w:tc>
        <w:tc>
          <w:tcPr>
            <w:tcW w:w="1418" w:type="dxa"/>
            <w:vAlign w:val="center"/>
          </w:tcPr>
          <w:p w14:paraId="2FF98F1B" w14:textId="118DD202"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Cs/>
                <w:sz w:val="20"/>
                <w:szCs w:val="20"/>
              </w:rPr>
              <w:t>No</w:t>
            </w:r>
          </w:p>
        </w:tc>
        <w:tc>
          <w:tcPr>
            <w:tcW w:w="2409" w:type="dxa"/>
            <w:vAlign w:val="center"/>
          </w:tcPr>
          <w:p w14:paraId="260AD09A" w14:textId="77777777" w:rsidR="0000666B" w:rsidRDefault="00B54890"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Class Teacher</w:t>
            </w:r>
          </w:p>
          <w:p w14:paraId="52FB21A7" w14:textId="77777777" w:rsidR="00B54890" w:rsidRDefault="00B54890" w:rsidP="00EF362F">
            <w:pPr>
              <w:jc w:val="center"/>
              <w:rPr>
                <w:rFonts w:ascii="Arial" w:hAnsi="Arial" w:cs="Arial"/>
                <w:color w:val="000000" w:themeColor="text1"/>
                <w:kern w:val="24"/>
                <w:sz w:val="20"/>
                <w:szCs w:val="20"/>
              </w:rPr>
            </w:pPr>
          </w:p>
          <w:p w14:paraId="71240F3E" w14:textId="77777777" w:rsidR="00B54890" w:rsidRDefault="00B54890"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Teaching Assistant</w:t>
            </w:r>
          </w:p>
          <w:p w14:paraId="66A33A1C" w14:textId="77777777" w:rsidR="00B54890" w:rsidRDefault="00B54890" w:rsidP="00EF362F">
            <w:pPr>
              <w:jc w:val="center"/>
              <w:rPr>
                <w:rFonts w:ascii="Arial" w:hAnsi="Arial" w:cs="Arial"/>
                <w:color w:val="000000" w:themeColor="text1"/>
                <w:kern w:val="24"/>
                <w:sz w:val="20"/>
                <w:szCs w:val="20"/>
              </w:rPr>
            </w:pPr>
          </w:p>
          <w:p w14:paraId="13F3D0EF" w14:textId="281466F4" w:rsidR="00B54890" w:rsidRPr="0000666B" w:rsidRDefault="00B54890" w:rsidP="00EF362F">
            <w:pPr>
              <w:jc w:val="center"/>
              <w:rPr>
                <w:rFonts w:ascii="Arial" w:hAnsi="Arial" w:cs="Arial"/>
                <w:color w:val="000000" w:themeColor="text1"/>
                <w:kern w:val="24"/>
                <w:sz w:val="20"/>
                <w:szCs w:val="20"/>
              </w:rPr>
            </w:pPr>
          </w:p>
        </w:tc>
        <w:tc>
          <w:tcPr>
            <w:tcW w:w="1276" w:type="dxa"/>
            <w:vAlign w:val="center"/>
          </w:tcPr>
          <w:p w14:paraId="0BA3174D" w14:textId="74EB82BB" w:rsidR="0000666B" w:rsidRPr="0000666B" w:rsidRDefault="00B54890" w:rsidP="00042861">
            <w:pPr>
              <w:jc w:val="center"/>
              <w:rPr>
                <w:rFonts w:ascii="Arial" w:hAnsi="Arial" w:cs="Arial"/>
                <w:color w:val="000000" w:themeColor="text1"/>
                <w:kern w:val="24"/>
                <w:sz w:val="20"/>
                <w:szCs w:val="20"/>
              </w:rPr>
            </w:pPr>
            <w:r>
              <w:rPr>
                <w:rFonts w:ascii="Arial" w:hAnsi="Arial" w:cs="Arial"/>
                <w:color w:val="000000" w:themeColor="text1"/>
                <w:kern w:val="24"/>
                <w:sz w:val="20"/>
                <w:szCs w:val="20"/>
              </w:rPr>
              <w:t>1</w:t>
            </w:r>
            <w:r w:rsidRPr="00B54890">
              <w:rPr>
                <w:rFonts w:ascii="Arial" w:hAnsi="Arial" w:cs="Arial"/>
                <w:color w:val="000000" w:themeColor="text1"/>
                <w:kern w:val="24"/>
                <w:sz w:val="20"/>
                <w:szCs w:val="20"/>
                <w:vertAlign w:val="superscript"/>
              </w:rPr>
              <w:t>st</w:t>
            </w:r>
            <w:r>
              <w:rPr>
                <w:rFonts w:ascii="Arial" w:hAnsi="Arial" w:cs="Arial"/>
                <w:color w:val="000000" w:themeColor="text1"/>
                <w:kern w:val="24"/>
                <w:sz w:val="20"/>
                <w:szCs w:val="20"/>
              </w:rPr>
              <w:t xml:space="preserve"> September 2023</w:t>
            </w:r>
          </w:p>
        </w:tc>
        <w:tc>
          <w:tcPr>
            <w:tcW w:w="1701" w:type="dxa"/>
            <w:vAlign w:val="center"/>
          </w:tcPr>
          <w:p w14:paraId="0F1E8987" w14:textId="77777777" w:rsidR="0000666B" w:rsidRDefault="00042861" w:rsidP="00042861">
            <w:pPr>
              <w:jc w:val="center"/>
              <w:rPr>
                <w:rFonts w:ascii="Arial" w:hAnsi="Arial" w:cs="Arial"/>
                <w:color w:val="000000" w:themeColor="text1"/>
                <w:kern w:val="24"/>
                <w:sz w:val="20"/>
                <w:szCs w:val="20"/>
              </w:rPr>
            </w:pPr>
            <w:r>
              <w:rPr>
                <w:rFonts w:ascii="Arial" w:hAnsi="Arial" w:cs="Arial"/>
                <w:color w:val="000000" w:themeColor="text1"/>
                <w:kern w:val="24"/>
                <w:sz w:val="20"/>
                <w:szCs w:val="20"/>
              </w:rPr>
              <w:t>31</w:t>
            </w:r>
            <w:r w:rsidRPr="00042861">
              <w:rPr>
                <w:rFonts w:ascii="Arial" w:hAnsi="Arial" w:cs="Arial"/>
                <w:color w:val="000000" w:themeColor="text1"/>
                <w:kern w:val="24"/>
                <w:sz w:val="20"/>
                <w:szCs w:val="20"/>
                <w:vertAlign w:val="superscript"/>
              </w:rPr>
              <w:t>st</w:t>
            </w:r>
            <w:r>
              <w:rPr>
                <w:rFonts w:ascii="Arial" w:hAnsi="Arial" w:cs="Arial"/>
                <w:color w:val="000000" w:themeColor="text1"/>
                <w:kern w:val="24"/>
                <w:sz w:val="20"/>
                <w:szCs w:val="20"/>
              </w:rPr>
              <w:t xml:space="preserve"> October 2023</w:t>
            </w:r>
          </w:p>
          <w:p w14:paraId="7B58BDAC" w14:textId="77777777" w:rsidR="00042861" w:rsidRDefault="00042861" w:rsidP="00042861">
            <w:pPr>
              <w:jc w:val="center"/>
              <w:rPr>
                <w:rFonts w:ascii="Arial" w:hAnsi="Arial" w:cs="Arial"/>
                <w:color w:val="000000" w:themeColor="text1"/>
                <w:kern w:val="24"/>
                <w:sz w:val="20"/>
                <w:szCs w:val="20"/>
              </w:rPr>
            </w:pPr>
          </w:p>
          <w:p w14:paraId="0AC19A7A" w14:textId="046931DA" w:rsidR="00042861" w:rsidRPr="0000666B" w:rsidRDefault="00042861" w:rsidP="00042861">
            <w:pPr>
              <w:jc w:val="center"/>
              <w:rPr>
                <w:rFonts w:ascii="Arial" w:hAnsi="Arial" w:cs="Arial"/>
                <w:color w:val="000000" w:themeColor="text1"/>
                <w:kern w:val="24"/>
                <w:sz w:val="20"/>
                <w:szCs w:val="20"/>
              </w:rPr>
            </w:pPr>
            <w:r>
              <w:rPr>
                <w:rFonts w:ascii="Arial" w:hAnsi="Arial" w:cs="Arial"/>
                <w:color w:val="000000" w:themeColor="text1"/>
                <w:kern w:val="24"/>
                <w:sz w:val="20"/>
                <w:szCs w:val="20"/>
              </w:rPr>
              <w:t>Review every half-term</w:t>
            </w:r>
          </w:p>
        </w:tc>
      </w:tr>
      <w:tr w:rsidR="0000666B" w:rsidRPr="0000666B" w14:paraId="57879FA5" w14:textId="77777777" w:rsidTr="00EF362F">
        <w:trPr>
          <w:trHeight w:val="2960"/>
        </w:trPr>
        <w:tc>
          <w:tcPr>
            <w:tcW w:w="8931" w:type="dxa"/>
            <w:gridSpan w:val="2"/>
          </w:tcPr>
          <w:p w14:paraId="539C5137"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.7) Rationale for the ALP listed above:</w:t>
            </w:r>
          </w:p>
          <w:p w14:paraId="2EE48353"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0F8EC08D"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727D99F1" w14:textId="77777777" w:rsidR="0000666B" w:rsidRPr="0000666B" w:rsidRDefault="0000666B" w:rsidP="00EF362F">
            <w:pPr>
              <w:autoSpaceDE w:val="0"/>
              <w:autoSpaceDN w:val="0"/>
              <w:adjustRightInd w:val="0"/>
              <w:jc w:val="center"/>
              <w:rPr>
                <w:rFonts w:ascii="Arial" w:hAnsi="Arial" w:cs="Arial"/>
                <w:iCs/>
                <w:sz w:val="20"/>
                <w:szCs w:val="20"/>
              </w:rPr>
            </w:pPr>
          </w:p>
        </w:tc>
      </w:tr>
    </w:tbl>
    <w:p w14:paraId="4E670D2A" w14:textId="21B437D9" w:rsidR="00CB2715" w:rsidRPr="00CB2715" w:rsidRDefault="00CB2715" w:rsidP="00CB2715">
      <w:pPr>
        <w:tabs>
          <w:tab w:val="left" w:pos="8875"/>
        </w:tabs>
        <w:rPr>
          <w:rFonts w:hAnsi="Calibri"/>
          <w:sz w:val="32"/>
          <w:szCs w:val="32"/>
        </w:rPr>
      </w:pPr>
    </w:p>
    <w:sectPr w:rsidR="00CB2715" w:rsidRPr="00CB2715" w:rsidSect="0000666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9E5B6" w14:textId="77777777" w:rsidR="00C86EBD" w:rsidRDefault="00C86EBD" w:rsidP="0000666B">
      <w:pPr>
        <w:spacing w:after="0" w:line="240" w:lineRule="auto"/>
      </w:pPr>
      <w:r>
        <w:separator/>
      </w:r>
    </w:p>
  </w:endnote>
  <w:endnote w:type="continuationSeparator" w:id="0">
    <w:p w14:paraId="38CAE119" w14:textId="77777777" w:rsidR="00C86EBD" w:rsidRDefault="00C86EBD" w:rsidP="00006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TPreCursivefk">
    <w:altName w:val="Calibri"/>
    <w:charset w:val="00"/>
    <w:family w:val="script"/>
    <w:pitch w:val="variable"/>
    <w:sig w:usb0="00000003" w:usb1="10000000" w:usb2="00000000" w:usb3="00000000" w:csb0="00000001" w:csb1="00000000"/>
  </w:font>
  <w:font w:name="+mn-ea">
    <w:panose1 w:val="00000000000000000000"/>
    <w:charset w:val="00"/>
    <w:family w:val="roman"/>
    <w:notTrueType/>
    <w:pitch w:val="default"/>
  </w:font>
  <w:font w:name="Calibri-Bold">
    <w:altName w:val="Calibri"/>
    <w:panose1 w:val="00000000000000000000"/>
    <w:charset w:val="00"/>
    <w:family w:val="auto"/>
    <w:notTrueType/>
    <w:pitch w:val="default"/>
    <w:sig w:usb0="00000003" w:usb1="00000000" w:usb2="00000000" w:usb3="00000000" w:csb0="00000001" w:csb1="00000000"/>
  </w:font>
  <w:font w:name="Calibri-Italic">
    <w:altName w:val="Calibri"/>
    <w:panose1 w:val="00000000000000000000"/>
    <w:charset w:val="00"/>
    <w:family w:val="auto"/>
    <w:notTrueType/>
    <w:pitch w:val="default"/>
    <w:sig w:usb0="00000003" w:usb1="00000000" w:usb2="00000000" w:usb3="00000000" w:csb0="00000001" w:csb1="00000000"/>
  </w:font>
  <w:font w:name="SymbolM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1954715"/>
      <w:docPartObj>
        <w:docPartGallery w:val="Page Numbers (Bottom of Page)"/>
        <w:docPartUnique/>
      </w:docPartObj>
    </w:sdtPr>
    <w:sdtEndPr>
      <w:rPr>
        <w:noProof/>
      </w:rPr>
    </w:sdtEndPr>
    <w:sdtContent>
      <w:p w14:paraId="673A2DE9" w14:textId="0E2E380B" w:rsidR="00931D41" w:rsidRDefault="00931D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D49A72" w14:textId="766B5074" w:rsidR="00931D41" w:rsidRDefault="00AF16D2">
    <w:pPr>
      <w:pStyle w:val="Footer"/>
    </w:pPr>
    <w:r>
      <w:t>Student Number - 135</w:t>
    </w:r>
    <w:r w:rsidR="003C0FC9">
      <w:t>1571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3E94B" w14:textId="77777777" w:rsidR="00C86EBD" w:rsidRDefault="00C86EBD" w:rsidP="0000666B">
      <w:pPr>
        <w:spacing w:after="0" w:line="240" w:lineRule="auto"/>
      </w:pPr>
      <w:r>
        <w:separator/>
      </w:r>
    </w:p>
  </w:footnote>
  <w:footnote w:type="continuationSeparator" w:id="0">
    <w:p w14:paraId="65725E2B" w14:textId="77777777" w:rsidR="00C86EBD" w:rsidRDefault="00C86EBD" w:rsidP="000066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A4F63"/>
    <w:multiLevelType w:val="hybridMultilevel"/>
    <w:tmpl w:val="CEC4C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9F3818"/>
    <w:multiLevelType w:val="hybridMultilevel"/>
    <w:tmpl w:val="51F6A500"/>
    <w:lvl w:ilvl="0" w:tplc="08090001">
      <w:start w:val="1"/>
      <w:numFmt w:val="bullet"/>
      <w:lvlText w:val=""/>
      <w:lvlJc w:val="left"/>
      <w:pPr>
        <w:ind w:left="2050" w:hanging="360"/>
      </w:pPr>
      <w:rPr>
        <w:rFonts w:ascii="Symbol" w:hAnsi="Symbol" w:hint="default"/>
      </w:rPr>
    </w:lvl>
    <w:lvl w:ilvl="1" w:tplc="08090003" w:tentative="1">
      <w:start w:val="1"/>
      <w:numFmt w:val="bullet"/>
      <w:lvlText w:val="o"/>
      <w:lvlJc w:val="left"/>
      <w:pPr>
        <w:ind w:left="2770" w:hanging="360"/>
      </w:pPr>
      <w:rPr>
        <w:rFonts w:ascii="Courier New" w:hAnsi="Courier New" w:cs="Courier New" w:hint="default"/>
      </w:rPr>
    </w:lvl>
    <w:lvl w:ilvl="2" w:tplc="08090005" w:tentative="1">
      <w:start w:val="1"/>
      <w:numFmt w:val="bullet"/>
      <w:lvlText w:val=""/>
      <w:lvlJc w:val="left"/>
      <w:pPr>
        <w:ind w:left="3490" w:hanging="360"/>
      </w:pPr>
      <w:rPr>
        <w:rFonts w:ascii="Wingdings" w:hAnsi="Wingdings" w:hint="default"/>
      </w:rPr>
    </w:lvl>
    <w:lvl w:ilvl="3" w:tplc="08090001" w:tentative="1">
      <w:start w:val="1"/>
      <w:numFmt w:val="bullet"/>
      <w:lvlText w:val=""/>
      <w:lvlJc w:val="left"/>
      <w:pPr>
        <w:ind w:left="4210" w:hanging="360"/>
      </w:pPr>
      <w:rPr>
        <w:rFonts w:ascii="Symbol" w:hAnsi="Symbol" w:hint="default"/>
      </w:rPr>
    </w:lvl>
    <w:lvl w:ilvl="4" w:tplc="08090003" w:tentative="1">
      <w:start w:val="1"/>
      <w:numFmt w:val="bullet"/>
      <w:lvlText w:val="o"/>
      <w:lvlJc w:val="left"/>
      <w:pPr>
        <w:ind w:left="4930" w:hanging="360"/>
      </w:pPr>
      <w:rPr>
        <w:rFonts w:ascii="Courier New" w:hAnsi="Courier New" w:cs="Courier New" w:hint="default"/>
      </w:rPr>
    </w:lvl>
    <w:lvl w:ilvl="5" w:tplc="08090005" w:tentative="1">
      <w:start w:val="1"/>
      <w:numFmt w:val="bullet"/>
      <w:lvlText w:val=""/>
      <w:lvlJc w:val="left"/>
      <w:pPr>
        <w:ind w:left="5650" w:hanging="360"/>
      </w:pPr>
      <w:rPr>
        <w:rFonts w:ascii="Wingdings" w:hAnsi="Wingdings" w:hint="default"/>
      </w:rPr>
    </w:lvl>
    <w:lvl w:ilvl="6" w:tplc="08090001" w:tentative="1">
      <w:start w:val="1"/>
      <w:numFmt w:val="bullet"/>
      <w:lvlText w:val=""/>
      <w:lvlJc w:val="left"/>
      <w:pPr>
        <w:ind w:left="6370" w:hanging="360"/>
      </w:pPr>
      <w:rPr>
        <w:rFonts w:ascii="Symbol" w:hAnsi="Symbol" w:hint="default"/>
      </w:rPr>
    </w:lvl>
    <w:lvl w:ilvl="7" w:tplc="08090003" w:tentative="1">
      <w:start w:val="1"/>
      <w:numFmt w:val="bullet"/>
      <w:lvlText w:val="o"/>
      <w:lvlJc w:val="left"/>
      <w:pPr>
        <w:ind w:left="7090" w:hanging="360"/>
      </w:pPr>
      <w:rPr>
        <w:rFonts w:ascii="Courier New" w:hAnsi="Courier New" w:cs="Courier New" w:hint="default"/>
      </w:rPr>
    </w:lvl>
    <w:lvl w:ilvl="8" w:tplc="08090005" w:tentative="1">
      <w:start w:val="1"/>
      <w:numFmt w:val="bullet"/>
      <w:lvlText w:val=""/>
      <w:lvlJc w:val="left"/>
      <w:pPr>
        <w:ind w:left="7810" w:hanging="360"/>
      </w:pPr>
      <w:rPr>
        <w:rFonts w:ascii="Wingdings" w:hAnsi="Wingdings" w:hint="default"/>
      </w:rPr>
    </w:lvl>
  </w:abstractNum>
  <w:abstractNum w:abstractNumId="2" w15:restartNumberingAfterBreak="0">
    <w:nsid w:val="38060ED0"/>
    <w:multiLevelType w:val="hybridMultilevel"/>
    <w:tmpl w:val="2C5C2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9350D9"/>
    <w:multiLevelType w:val="hybridMultilevel"/>
    <w:tmpl w:val="EA52D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11347A"/>
    <w:multiLevelType w:val="hybridMultilevel"/>
    <w:tmpl w:val="E98AE004"/>
    <w:lvl w:ilvl="0" w:tplc="08090001">
      <w:start w:val="1"/>
      <w:numFmt w:val="bullet"/>
      <w:lvlText w:val=""/>
      <w:lvlJc w:val="left"/>
      <w:pPr>
        <w:ind w:left="720" w:hanging="360"/>
      </w:pPr>
      <w:rPr>
        <w:rFonts w:ascii="Symbol" w:hAnsi="Symbol" w:hint="default"/>
      </w:rPr>
    </w:lvl>
    <w:lvl w:ilvl="1" w:tplc="B5C6E53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0E5199"/>
    <w:multiLevelType w:val="hybridMultilevel"/>
    <w:tmpl w:val="57804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C11085"/>
    <w:multiLevelType w:val="hybridMultilevel"/>
    <w:tmpl w:val="E47E4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591F4A"/>
    <w:multiLevelType w:val="hybridMultilevel"/>
    <w:tmpl w:val="48B0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2728055">
    <w:abstractNumId w:val="4"/>
  </w:num>
  <w:num w:numId="2" w16cid:durableId="664749943">
    <w:abstractNumId w:val="7"/>
  </w:num>
  <w:num w:numId="3" w16cid:durableId="295070890">
    <w:abstractNumId w:val="6"/>
  </w:num>
  <w:num w:numId="4" w16cid:durableId="721715005">
    <w:abstractNumId w:val="0"/>
  </w:num>
  <w:num w:numId="5" w16cid:durableId="115998730">
    <w:abstractNumId w:val="1"/>
  </w:num>
  <w:num w:numId="6" w16cid:durableId="609971752">
    <w:abstractNumId w:val="2"/>
  </w:num>
  <w:num w:numId="7" w16cid:durableId="1392730854">
    <w:abstractNumId w:val="5"/>
  </w:num>
  <w:num w:numId="8" w16cid:durableId="8684951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52B"/>
    <w:rsid w:val="0000666B"/>
    <w:rsid w:val="000069EA"/>
    <w:rsid w:val="00014691"/>
    <w:rsid w:val="00017DCC"/>
    <w:rsid w:val="00036FC2"/>
    <w:rsid w:val="000400AC"/>
    <w:rsid w:val="00042861"/>
    <w:rsid w:val="00042C3E"/>
    <w:rsid w:val="00055E02"/>
    <w:rsid w:val="000572DD"/>
    <w:rsid w:val="00061671"/>
    <w:rsid w:val="00061ACD"/>
    <w:rsid w:val="00081037"/>
    <w:rsid w:val="00091DF8"/>
    <w:rsid w:val="0009578D"/>
    <w:rsid w:val="000C4D9F"/>
    <w:rsid w:val="000D77E3"/>
    <w:rsid w:val="000E302E"/>
    <w:rsid w:val="000E41C3"/>
    <w:rsid w:val="000E5E30"/>
    <w:rsid w:val="000F5D49"/>
    <w:rsid w:val="00101085"/>
    <w:rsid w:val="001305C9"/>
    <w:rsid w:val="00132AA1"/>
    <w:rsid w:val="00136E4A"/>
    <w:rsid w:val="00154695"/>
    <w:rsid w:val="001652D7"/>
    <w:rsid w:val="0017276E"/>
    <w:rsid w:val="00174F85"/>
    <w:rsid w:val="00181996"/>
    <w:rsid w:val="00196AA3"/>
    <w:rsid w:val="00197443"/>
    <w:rsid w:val="001A03DC"/>
    <w:rsid w:val="001A10D4"/>
    <w:rsid w:val="001A652B"/>
    <w:rsid w:val="001C0DBB"/>
    <w:rsid w:val="001D1F6B"/>
    <w:rsid w:val="001E72C2"/>
    <w:rsid w:val="00211D16"/>
    <w:rsid w:val="00216FDA"/>
    <w:rsid w:val="00221595"/>
    <w:rsid w:val="0022276C"/>
    <w:rsid w:val="0022415B"/>
    <w:rsid w:val="0023588A"/>
    <w:rsid w:val="00236124"/>
    <w:rsid w:val="002442DB"/>
    <w:rsid w:val="00244AA9"/>
    <w:rsid w:val="00245986"/>
    <w:rsid w:val="002473D4"/>
    <w:rsid w:val="00260752"/>
    <w:rsid w:val="0026483C"/>
    <w:rsid w:val="00264989"/>
    <w:rsid w:val="0027055E"/>
    <w:rsid w:val="00271289"/>
    <w:rsid w:val="00275350"/>
    <w:rsid w:val="0027671E"/>
    <w:rsid w:val="0027754D"/>
    <w:rsid w:val="0029666A"/>
    <w:rsid w:val="002A4F1D"/>
    <w:rsid w:val="002B5223"/>
    <w:rsid w:val="0030245F"/>
    <w:rsid w:val="0031161A"/>
    <w:rsid w:val="00315B2B"/>
    <w:rsid w:val="00323277"/>
    <w:rsid w:val="00333405"/>
    <w:rsid w:val="0033345B"/>
    <w:rsid w:val="003530F4"/>
    <w:rsid w:val="003764F5"/>
    <w:rsid w:val="00376860"/>
    <w:rsid w:val="0038679C"/>
    <w:rsid w:val="00397E2B"/>
    <w:rsid w:val="003A3D84"/>
    <w:rsid w:val="003A6BE8"/>
    <w:rsid w:val="003C0FC9"/>
    <w:rsid w:val="003E59CA"/>
    <w:rsid w:val="003F628F"/>
    <w:rsid w:val="003F71A3"/>
    <w:rsid w:val="003F77C3"/>
    <w:rsid w:val="00414A42"/>
    <w:rsid w:val="00414B26"/>
    <w:rsid w:val="004207BD"/>
    <w:rsid w:val="0042570D"/>
    <w:rsid w:val="00426B29"/>
    <w:rsid w:val="00431CFE"/>
    <w:rsid w:val="00450101"/>
    <w:rsid w:val="0045704E"/>
    <w:rsid w:val="004641D1"/>
    <w:rsid w:val="00470D02"/>
    <w:rsid w:val="004830CF"/>
    <w:rsid w:val="004913F0"/>
    <w:rsid w:val="004A1162"/>
    <w:rsid w:val="004B6BCE"/>
    <w:rsid w:val="004C323F"/>
    <w:rsid w:val="004E03F0"/>
    <w:rsid w:val="004E72F8"/>
    <w:rsid w:val="00513A33"/>
    <w:rsid w:val="00514B16"/>
    <w:rsid w:val="00515837"/>
    <w:rsid w:val="00521504"/>
    <w:rsid w:val="00521C54"/>
    <w:rsid w:val="00525F61"/>
    <w:rsid w:val="00531FDB"/>
    <w:rsid w:val="005379EB"/>
    <w:rsid w:val="00542E51"/>
    <w:rsid w:val="0055074A"/>
    <w:rsid w:val="00552476"/>
    <w:rsid w:val="005543A3"/>
    <w:rsid w:val="00555E7A"/>
    <w:rsid w:val="00561ED7"/>
    <w:rsid w:val="00565FD9"/>
    <w:rsid w:val="005721D4"/>
    <w:rsid w:val="00590886"/>
    <w:rsid w:val="005936B2"/>
    <w:rsid w:val="005A67DA"/>
    <w:rsid w:val="005B1397"/>
    <w:rsid w:val="005B23C3"/>
    <w:rsid w:val="005B6536"/>
    <w:rsid w:val="005C36DB"/>
    <w:rsid w:val="005D5FFE"/>
    <w:rsid w:val="005D6EE3"/>
    <w:rsid w:val="005D71F8"/>
    <w:rsid w:val="005E4966"/>
    <w:rsid w:val="00600A14"/>
    <w:rsid w:val="0060327E"/>
    <w:rsid w:val="006058B6"/>
    <w:rsid w:val="006233B3"/>
    <w:rsid w:val="0063791A"/>
    <w:rsid w:val="00640AD8"/>
    <w:rsid w:val="00651E52"/>
    <w:rsid w:val="0066074A"/>
    <w:rsid w:val="00674BBF"/>
    <w:rsid w:val="00677A48"/>
    <w:rsid w:val="006A0391"/>
    <w:rsid w:val="006A2301"/>
    <w:rsid w:val="006B1D50"/>
    <w:rsid w:val="006B515F"/>
    <w:rsid w:val="006C12CD"/>
    <w:rsid w:val="006C53D4"/>
    <w:rsid w:val="006C55C5"/>
    <w:rsid w:val="006C66E6"/>
    <w:rsid w:val="006D3DED"/>
    <w:rsid w:val="006D6250"/>
    <w:rsid w:val="006E4568"/>
    <w:rsid w:val="007017A9"/>
    <w:rsid w:val="007048A7"/>
    <w:rsid w:val="007103AC"/>
    <w:rsid w:val="00713D02"/>
    <w:rsid w:val="00715849"/>
    <w:rsid w:val="00717567"/>
    <w:rsid w:val="00735E15"/>
    <w:rsid w:val="00735F8C"/>
    <w:rsid w:val="007540D9"/>
    <w:rsid w:val="00754FE3"/>
    <w:rsid w:val="00770A74"/>
    <w:rsid w:val="00776AE9"/>
    <w:rsid w:val="00787D7E"/>
    <w:rsid w:val="007A6957"/>
    <w:rsid w:val="007A6DA8"/>
    <w:rsid w:val="007B4D80"/>
    <w:rsid w:val="007C63D5"/>
    <w:rsid w:val="007E068A"/>
    <w:rsid w:val="007F48BF"/>
    <w:rsid w:val="00804A7A"/>
    <w:rsid w:val="00807993"/>
    <w:rsid w:val="008161BC"/>
    <w:rsid w:val="00816D35"/>
    <w:rsid w:val="00835E2E"/>
    <w:rsid w:val="00843FB9"/>
    <w:rsid w:val="008447A6"/>
    <w:rsid w:val="00845B91"/>
    <w:rsid w:val="00853C02"/>
    <w:rsid w:val="00860128"/>
    <w:rsid w:val="008626FB"/>
    <w:rsid w:val="00865BF4"/>
    <w:rsid w:val="00867E9B"/>
    <w:rsid w:val="00870547"/>
    <w:rsid w:val="008751E2"/>
    <w:rsid w:val="00875F01"/>
    <w:rsid w:val="00884179"/>
    <w:rsid w:val="008C7A57"/>
    <w:rsid w:val="008D2286"/>
    <w:rsid w:val="008D530D"/>
    <w:rsid w:val="008F2008"/>
    <w:rsid w:val="00931D41"/>
    <w:rsid w:val="00941F0C"/>
    <w:rsid w:val="009632A8"/>
    <w:rsid w:val="0097102F"/>
    <w:rsid w:val="00972479"/>
    <w:rsid w:val="0097683E"/>
    <w:rsid w:val="00991794"/>
    <w:rsid w:val="009A0142"/>
    <w:rsid w:val="009A7595"/>
    <w:rsid w:val="009B5ACF"/>
    <w:rsid w:val="009C53FC"/>
    <w:rsid w:val="009E3ADC"/>
    <w:rsid w:val="00A101E4"/>
    <w:rsid w:val="00A1174C"/>
    <w:rsid w:val="00A32D20"/>
    <w:rsid w:val="00A414A4"/>
    <w:rsid w:val="00A430D7"/>
    <w:rsid w:val="00A53E06"/>
    <w:rsid w:val="00A65C09"/>
    <w:rsid w:val="00A77C5E"/>
    <w:rsid w:val="00A8195F"/>
    <w:rsid w:val="00A83E15"/>
    <w:rsid w:val="00AA1166"/>
    <w:rsid w:val="00AA3511"/>
    <w:rsid w:val="00AA5825"/>
    <w:rsid w:val="00AB02C3"/>
    <w:rsid w:val="00AB4EB8"/>
    <w:rsid w:val="00AC1401"/>
    <w:rsid w:val="00AC4EFD"/>
    <w:rsid w:val="00AD326C"/>
    <w:rsid w:val="00AE61E6"/>
    <w:rsid w:val="00AF16D2"/>
    <w:rsid w:val="00AF3397"/>
    <w:rsid w:val="00AF42A8"/>
    <w:rsid w:val="00B1328C"/>
    <w:rsid w:val="00B15F55"/>
    <w:rsid w:val="00B224D7"/>
    <w:rsid w:val="00B47054"/>
    <w:rsid w:val="00B54890"/>
    <w:rsid w:val="00B700D5"/>
    <w:rsid w:val="00B705C9"/>
    <w:rsid w:val="00B76D1B"/>
    <w:rsid w:val="00B820A6"/>
    <w:rsid w:val="00B853CF"/>
    <w:rsid w:val="00B854E0"/>
    <w:rsid w:val="00BB2449"/>
    <w:rsid w:val="00BB39C7"/>
    <w:rsid w:val="00BD683D"/>
    <w:rsid w:val="00BE2FB4"/>
    <w:rsid w:val="00BE5AB8"/>
    <w:rsid w:val="00BF5857"/>
    <w:rsid w:val="00C001F2"/>
    <w:rsid w:val="00C11A7B"/>
    <w:rsid w:val="00C17486"/>
    <w:rsid w:val="00C209D1"/>
    <w:rsid w:val="00C23AE0"/>
    <w:rsid w:val="00C35B6C"/>
    <w:rsid w:val="00C63D65"/>
    <w:rsid w:val="00C668B4"/>
    <w:rsid w:val="00C7089F"/>
    <w:rsid w:val="00C76C8A"/>
    <w:rsid w:val="00C77969"/>
    <w:rsid w:val="00C81023"/>
    <w:rsid w:val="00C86EBD"/>
    <w:rsid w:val="00C871C8"/>
    <w:rsid w:val="00C921A8"/>
    <w:rsid w:val="00C940DD"/>
    <w:rsid w:val="00C94386"/>
    <w:rsid w:val="00CA3911"/>
    <w:rsid w:val="00CA7CEF"/>
    <w:rsid w:val="00CB2715"/>
    <w:rsid w:val="00CC49AB"/>
    <w:rsid w:val="00CD207B"/>
    <w:rsid w:val="00CD3421"/>
    <w:rsid w:val="00CE2608"/>
    <w:rsid w:val="00CE5929"/>
    <w:rsid w:val="00CF061F"/>
    <w:rsid w:val="00CF7900"/>
    <w:rsid w:val="00D15800"/>
    <w:rsid w:val="00D168FA"/>
    <w:rsid w:val="00D30801"/>
    <w:rsid w:val="00D45731"/>
    <w:rsid w:val="00D47262"/>
    <w:rsid w:val="00D6260D"/>
    <w:rsid w:val="00D66282"/>
    <w:rsid w:val="00D81100"/>
    <w:rsid w:val="00D86B8C"/>
    <w:rsid w:val="00D96DA7"/>
    <w:rsid w:val="00DA2987"/>
    <w:rsid w:val="00DB2EF6"/>
    <w:rsid w:val="00DC016B"/>
    <w:rsid w:val="00DC2D68"/>
    <w:rsid w:val="00DC54E8"/>
    <w:rsid w:val="00DD17ED"/>
    <w:rsid w:val="00DD29BD"/>
    <w:rsid w:val="00DE511A"/>
    <w:rsid w:val="00E06245"/>
    <w:rsid w:val="00E11A0D"/>
    <w:rsid w:val="00E27A12"/>
    <w:rsid w:val="00E31B1F"/>
    <w:rsid w:val="00E37FB5"/>
    <w:rsid w:val="00E466C4"/>
    <w:rsid w:val="00E60E84"/>
    <w:rsid w:val="00E9325F"/>
    <w:rsid w:val="00E9530E"/>
    <w:rsid w:val="00E96AE7"/>
    <w:rsid w:val="00EB4568"/>
    <w:rsid w:val="00EB57F5"/>
    <w:rsid w:val="00EC05A6"/>
    <w:rsid w:val="00EC4385"/>
    <w:rsid w:val="00EC4DCA"/>
    <w:rsid w:val="00F12179"/>
    <w:rsid w:val="00F17901"/>
    <w:rsid w:val="00F22301"/>
    <w:rsid w:val="00F26382"/>
    <w:rsid w:val="00F556BB"/>
    <w:rsid w:val="00F6251D"/>
    <w:rsid w:val="00F658FF"/>
    <w:rsid w:val="00F74263"/>
    <w:rsid w:val="00F8136A"/>
    <w:rsid w:val="00F94457"/>
    <w:rsid w:val="00F973B8"/>
    <w:rsid w:val="00FA10A1"/>
    <w:rsid w:val="00FA15B3"/>
    <w:rsid w:val="00FB15D7"/>
    <w:rsid w:val="00FC19F4"/>
    <w:rsid w:val="00FC2F92"/>
    <w:rsid w:val="00FC3CCC"/>
    <w:rsid w:val="00FC3D95"/>
    <w:rsid w:val="00FE0320"/>
    <w:rsid w:val="00FE291B"/>
    <w:rsid w:val="00FE7186"/>
    <w:rsid w:val="00FE79D1"/>
    <w:rsid w:val="00FE7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D18A0"/>
  <w15:chartTrackingRefBased/>
  <w15:docId w15:val="{10B85AC7-8E0E-4509-B69E-1F2B48179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rsid w:val="00B854E0"/>
  </w:style>
  <w:style w:type="character" w:customStyle="1" w:styleId="DCF1">
    <w:name w:val="DCF1"/>
    <w:basedOn w:val="DefaultParagraphFont"/>
    <w:uiPriority w:val="1"/>
    <w:qFormat/>
    <w:rsid w:val="00B700D5"/>
    <w:rPr>
      <w:rFonts w:ascii="NTPreCursivefk" w:hAnsi="NTPreCursivefk"/>
      <w:color w:val="7030A0"/>
      <w:sz w:val="20"/>
    </w:rPr>
  </w:style>
  <w:style w:type="character" w:customStyle="1" w:styleId="Voice21Physical">
    <w:name w:val="Voice 21 Physical"/>
    <w:basedOn w:val="DefaultParagraphFont"/>
    <w:uiPriority w:val="1"/>
    <w:qFormat/>
    <w:rsid w:val="0009578D"/>
    <w:rPr>
      <w:rFonts w:ascii="NTPreCursivefk" w:hAnsi="NTPreCursivefk"/>
      <w:color w:val="ED7D31" w:themeColor="accent2"/>
      <w:sz w:val="20"/>
    </w:rPr>
  </w:style>
  <w:style w:type="character" w:customStyle="1" w:styleId="Voice21Linguistic">
    <w:name w:val="Voice 21 Linguistic"/>
    <w:basedOn w:val="DefaultParagraphFont"/>
    <w:uiPriority w:val="1"/>
    <w:qFormat/>
    <w:rsid w:val="0009578D"/>
    <w:rPr>
      <w:rFonts w:ascii="NTPreCursivefk" w:hAnsi="NTPreCursivefk"/>
      <w:color w:val="993366"/>
      <w:sz w:val="20"/>
    </w:rPr>
  </w:style>
  <w:style w:type="character" w:customStyle="1" w:styleId="Voice21Cognitive">
    <w:name w:val="Voice 21 Cognitive"/>
    <w:basedOn w:val="DefaultParagraphFont"/>
    <w:uiPriority w:val="1"/>
    <w:qFormat/>
    <w:rsid w:val="0009578D"/>
    <w:rPr>
      <w:rFonts w:ascii="NTPreCursivefk" w:hAnsi="NTPreCursivefk"/>
      <w:color w:val="FFC000" w:themeColor="accent4"/>
      <w:sz w:val="20"/>
    </w:rPr>
  </w:style>
  <w:style w:type="character" w:customStyle="1" w:styleId="Voice21SocialEmotional">
    <w:name w:val="Voice 21 Social &amp; Emotional"/>
    <w:basedOn w:val="DefaultParagraphFont"/>
    <w:uiPriority w:val="1"/>
    <w:qFormat/>
    <w:rsid w:val="0009578D"/>
    <w:rPr>
      <w:rFonts w:ascii="NTPreCursivefk" w:hAnsi="NTPreCursivefk"/>
      <w:color w:val="00CC99"/>
      <w:sz w:val="20"/>
    </w:rPr>
  </w:style>
  <w:style w:type="character" w:customStyle="1" w:styleId="PlanningStyle">
    <w:name w:val="Planning Style"/>
    <w:basedOn w:val="DefaultParagraphFont"/>
    <w:uiPriority w:val="1"/>
    <w:qFormat/>
    <w:rsid w:val="00FB15D7"/>
    <w:rPr>
      <w:rFonts w:ascii="NTPreCursivefk" w:hAnsi="NTPreCursivefk"/>
      <w:color w:val="000000" w:themeColor="text1"/>
      <w:sz w:val="22"/>
    </w:rPr>
  </w:style>
  <w:style w:type="paragraph" w:styleId="NormalWeb">
    <w:name w:val="Normal (Web)"/>
    <w:basedOn w:val="Normal"/>
    <w:uiPriority w:val="99"/>
    <w:semiHidden/>
    <w:unhideWhenUsed/>
    <w:rsid w:val="001A652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A6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7993"/>
    <w:pPr>
      <w:ind w:left="720"/>
      <w:contextualSpacing/>
    </w:pPr>
  </w:style>
  <w:style w:type="paragraph" w:styleId="Header">
    <w:name w:val="header"/>
    <w:basedOn w:val="Normal"/>
    <w:link w:val="HeaderChar"/>
    <w:uiPriority w:val="99"/>
    <w:unhideWhenUsed/>
    <w:rsid w:val="00006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66B"/>
  </w:style>
  <w:style w:type="paragraph" w:styleId="Footer">
    <w:name w:val="footer"/>
    <w:basedOn w:val="Normal"/>
    <w:link w:val="FooterChar"/>
    <w:uiPriority w:val="99"/>
    <w:unhideWhenUsed/>
    <w:rsid w:val="00006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66B"/>
  </w:style>
  <w:style w:type="character" w:styleId="Hyperlink">
    <w:name w:val="Hyperlink"/>
    <w:basedOn w:val="DefaultParagraphFont"/>
    <w:uiPriority w:val="99"/>
    <w:unhideWhenUsed/>
    <w:rsid w:val="00AF42A8"/>
    <w:rPr>
      <w:color w:val="0000FF"/>
      <w:u w:val="single"/>
    </w:rPr>
  </w:style>
  <w:style w:type="character" w:styleId="UnresolvedMention">
    <w:name w:val="Unresolved Mention"/>
    <w:basedOn w:val="DefaultParagraphFont"/>
    <w:uiPriority w:val="99"/>
    <w:semiHidden/>
    <w:unhideWhenUsed/>
    <w:rsid w:val="00AF42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54193">
      <w:bodyDiv w:val="1"/>
      <w:marLeft w:val="0"/>
      <w:marRight w:val="0"/>
      <w:marTop w:val="0"/>
      <w:marBottom w:val="0"/>
      <w:divBdr>
        <w:top w:val="none" w:sz="0" w:space="0" w:color="auto"/>
        <w:left w:val="none" w:sz="0" w:space="0" w:color="auto"/>
        <w:bottom w:val="none" w:sz="0" w:space="0" w:color="auto"/>
        <w:right w:val="none" w:sz="0" w:space="0" w:color="auto"/>
      </w:divBdr>
    </w:div>
    <w:div w:id="727411367">
      <w:bodyDiv w:val="1"/>
      <w:marLeft w:val="0"/>
      <w:marRight w:val="0"/>
      <w:marTop w:val="0"/>
      <w:marBottom w:val="0"/>
      <w:divBdr>
        <w:top w:val="none" w:sz="0" w:space="0" w:color="auto"/>
        <w:left w:val="none" w:sz="0" w:space="0" w:color="auto"/>
        <w:bottom w:val="none" w:sz="0" w:space="0" w:color="auto"/>
        <w:right w:val="none" w:sz="0" w:space="0" w:color="auto"/>
      </w:divBdr>
    </w:div>
    <w:div w:id="830177088">
      <w:bodyDiv w:val="1"/>
      <w:marLeft w:val="0"/>
      <w:marRight w:val="0"/>
      <w:marTop w:val="0"/>
      <w:marBottom w:val="0"/>
      <w:divBdr>
        <w:top w:val="none" w:sz="0" w:space="0" w:color="auto"/>
        <w:left w:val="none" w:sz="0" w:space="0" w:color="auto"/>
        <w:bottom w:val="none" w:sz="0" w:space="0" w:color="auto"/>
        <w:right w:val="none" w:sz="0" w:space="0" w:color="auto"/>
      </w:divBdr>
    </w:div>
    <w:div w:id="1106537741">
      <w:bodyDiv w:val="1"/>
      <w:marLeft w:val="0"/>
      <w:marRight w:val="0"/>
      <w:marTop w:val="0"/>
      <w:marBottom w:val="0"/>
      <w:divBdr>
        <w:top w:val="none" w:sz="0" w:space="0" w:color="auto"/>
        <w:left w:val="none" w:sz="0" w:space="0" w:color="auto"/>
        <w:bottom w:val="none" w:sz="0" w:space="0" w:color="auto"/>
        <w:right w:val="none" w:sz="0" w:space="0" w:color="auto"/>
      </w:divBdr>
    </w:div>
    <w:div w:id="147541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hwbwave15.sharepoint.com/:w:/r/sites/wholeschool/_layouts/15/doc2.aspx?sourcedoc=%7BAC21DEAD-663F-49B4-A2F4-A17B76CD8D71%7D&amp;file=ALN%20policy%20May%202023%20V2%20(1).docx&amp;action=default&amp;mobileredirect=true" TargetMode="External"/><Relationship Id="rId18" Type="http://schemas.openxmlformats.org/officeDocument/2006/relationships/hyperlink" Target="https://www.unicef.org.uk/wp-content/uploads/2019/10/UNCRC_summary-1_1.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hwbwave15.sharepoint.com/:w:/r/sites/wholeschool/_layouts/15/doc2.aspx?sourcedoc=%7BAC21DEAD-663F-49B4-A2F4-A17B76CD8D71%7D&amp;file=ALN%20policy%20May%202023%20V2%20(1).docx&amp;action=default&amp;mobileredirect=true" TargetMode="External"/><Relationship Id="rId17" Type="http://schemas.openxmlformats.org/officeDocument/2006/relationships/hyperlink" Target="https://forum.scope.org.uk/discussion/80584/hi-im-sophiesoph-im-studying-social-model-of-disability-in-the-workplace?_ga=2.27601721.428042446.1698547337-933843670.1698547337" TargetMode="External"/><Relationship Id="rId2" Type="http://schemas.openxmlformats.org/officeDocument/2006/relationships/numbering" Target="numbering.xml"/><Relationship Id="rId16" Type="http://schemas.openxmlformats.org/officeDocument/2006/relationships/hyperlink" Target="https://www.tandfonline.com/doi/full/10.1080/09687599.2023.225592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wave15.sharepoint.com/:w:/r/sites/wholeschool/_layouts/15/doc2.aspx?sourcedoc=%7BAC21DEAD-663F-49B4-A2F4-A17B76CD8D71%7D&amp;file=ALN%20policy%20May%202023%20V2%20(1).docx&amp;action=default&amp;mobileredirect=true" TargetMode="External"/><Relationship Id="rId5" Type="http://schemas.openxmlformats.org/officeDocument/2006/relationships/webSettings" Target="webSettings.xml"/><Relationship Id="rId15" Type="http://schemas.openxmlformats.org/officeDocument/2006/relationships/hyperlink" Target="https://www.unicef.org.uk/rights-respecting-schools/resources/teaching-resources/" TargetMode="External"/><Relationship Id="rId10" Type="http://schemas.openxmlformats.org/officeDocument/2006/relationships/image" Target="media/image2.svg"/><Relationship Id="rId19" Type="http://schemas.openxmlformats.org/officeDocument/2006/relationships/hyperlink" Target="https://gov.wales/sites/default/files/publications/2022-06/220622-the-additional-learning-needs-code-for-wales-2021.pdf"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en.wikipedia.org/wiki/Maslow&#8217;s_hierarchy_of_nee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D8F12-6B88-4FE4-8E0E-239C3F9D3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3945</Words>
  <Characters>21937</Characters>
  <Application>Microsoft Office Word</Application>
  <DocSecurity>0</DocSecurity>
  <Lines>756</Lines>
  <Paragraphs>340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Girton-Smith</dc:creator>
  <cp:keywords/>
  <dc:description/>
  <cp:lastModifiedBy>Stef Munday</cp:lastModifiedBy>
  <cp:revision>2</cp:revision>
  <dcterms:created xsi:type="dcterms:W3CDTF">2023-10-29T23:40:00Z</dcterms:created>
  <dcterms:modified xsi:type="dcterms:W3CDTF">2023-10-29T23:40:00Z</dcterms:modified>
</cp:coreProperties>
</file>