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3706"/>
        <w:tblW w:w="9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1"/>
        <w:gridCol w:w="3391"/>
        <w:gridCol w:w="1941"/>
        <w:gridCol w:w="2337"/>
      </w:tblGrid>
      <w:tr w:rsidR="00576034" w:rsidRPr="00576034" w14:paraId="56E96D99" w14:textId="77777777" w:rsidTr="00737891">
        <w:trPr>
          <w:trHeight w:val="850"/>
        </w:trPr>
        <w:tc>
          <w:tcPr>
            <w:tcW w:w="2051" w:type="dxa"/>
            <w:shd w:val="clear" w:color="auto" w:fill="D9D9D9"/>
          </w:tcPr>
          <w:p w14:paraId="3BC39065" w14:textId="77777777" w:rsidR="00576034" w:rsidRPr="00576034" w:rsidRDefault="00576034" w:rsidP="00DE3FB2">
            <w:pPr>
              <w:pStyle w:val="TableParagraph"/>
              <w:spacing w:before="120"/>
              <w:ind w:left="107"/>
              <w:rPr>
                <w:rFonts w:ascii="Arial" w:hAnsi="Arial" w:cs="Arial"/>
                <w:b/>
              </w:rPr>
            </w:pPr>
            <w:proofErr w:type="spellStart"/>
            <w:r w:rsidRPr="00576034">
              <w:rPr>
                <w:rFonts w:ascii="Arial" w:hAnsi="Arial" w:cs="Arial"/>
                <w:b/>
              </w:rPr>
              <w:t>Programme</w:t>
            </w:r>
            <w:proofErr w:type="spellEnd"/>
            <w:r w:rsidRPr="00576034">
              <w:rPr>
                <w:rFonts w:ascii="Arial" w:hAnsi="Arial" w:cs="Arial"/>
                <w:b/>
              </w:rPr>
              <w:t>:</w:t>
            </w:r>
          </w:p>
        </w:tc>
        <w:tc>
          <w:tcPr>
            <w:tcW w:w="7669" w:type="dxa"/>
            <w:gridSpan w:val="3"/>
          </w:tcPr>
          <w:p w14:paraId="58873AD9" w14:textId="77777777" w:rsidR="00576034" w:rsidRPr="00576034" w:rsidRDefault="00576034" w:rsidP="00DE3FB2">
            <w:pPr>
              <w:pStyle w:val="TableParagraph"/>
              <w:spacing w:before="120"/>
              <w:ind w:left="105"/>
              <w:rPr>
                <w:rFonts w:ascii="Arial" w:hAnsi="Arial" w:cs="Arial"/>
                <w:b/>
              </w:rPr>
            </w:pPr>
            <w:r w:rsidRPr="00576034">
              <w:rPr>
                <w:rFonts w:ascii="Arial" w:hAnsi="Arial" w:cs="Arial"/>
                <w:b/>
              </w:rPr>
              <w:t>BA Business</w:t>
            </w:r>
            <w:r w:rsidRPr="00576034">
              <w:rPr>
                <w:rFonts w:ascii="Arial" w:hAnsi="Arial" w:cs="Arial"/>
                <w:b/>
                <w:spacing w:val="-4"/>
              </w:rPr>
              <w:t xml:space="preserve"> </w:t>
            </w:r>
            <w:r w:rsidRPr="00576034">
              <w:rPr>
                <w:rFonts w:ascii="Arial" w:hAnsi="Arial" w:cs="Arial"/>
                <w:b/>
              </w:rPr>
              <w:t>Management</w:t>
            </w:r>
          </w:p>
        </w:tc>
      </w:tr>
      <w:tr w:rsidR="00576034" w:rsidRPr="00576034" w14:paraId="4F4DF6A5" w14:textId="77777777" w:rsidTr="00737891">
        <w:trPr>
          <w:trHeight w:val="845"/>
        </w:trPr>
        <w:tc>
          <w:tcPr>
            <w:tcW w:w="2051" w:type="dxa"/>
            <w:shd w:val="clear" w:color="auto" w:fill="D9D9D9"/>
          </w:tcPr>
          <w:p w14:paraId="541E6D75" w14:textId="77777777" w:rsidR="00576034" w:rsidRPr="00576034" w:rsidRDefault="00576034" w:rsidP="00DE3FB2">
            <w:pPr>
              <w:pStyle w:val="TableParagraph"/>
              <w:spacing w:before="120"/>
              <w:ind w:left="107"/>
              <w:rPr>
                <w:rFonts w:ascii="Arial" w:hAnsi="Arial" w:cs="Arial"/>
                <w:b/>
              </w:rPr>
            </w:pPr>
            <w:r w:rsidRPr="00576034">
              <w:rPr>
                <w:rFonts w:ascii="Arial" w:hAnsi="Arial" w:cs="Arial"/>
                <w:b/>
              </w:rPr>
              <w:t>Module:</w:t>
            </w:r>
          </w:p>
        </w:tc>
        <w:tc>
          <w:tcPr>
            <w:tcW w:w="7669" w:type="dxa"/>
            <w:gridSpan w:val="3"/>
          </w:tcPr>
          <w:p w14:paraId="2E5A0A68" w14:textId="77777777" w:rsidR="00576034" w:rsidRPr="00576034" w:rsidRDefault="00576034" w:rsidP="00DE3FB2">
            <w:pPr>
              <w:pStyle w:val="TableParagraph"/>
              <w:spacing w:before="120"/>
              <w:ind w:left="105"/>
              <w:rPr>
                <w:rFonts w:ascii="Arial" w:hAnsi="Arial" w:cs="Arial"/>
                <w:b/>
              </w:rPr>
            </w:pPr>
            <w:r w:rsidRPr="00576034">
              <w:rPr>
                <w:rFonts w:ascii="Arial" w:hAnsi="Arial" w:cs="Arial"/>
                <w:b/>
              </w:rPr>
              <w:t>Strategic</w:t>
            </w:r>
            <w:r w:rsidRPr="00576034">
              <w:rPr>
                <w:rFonts w:ascii="Arial" w:hAnsi="Arial" w:cs="Arial"/>
                <w:b/>
                <w:spacing w:val="-4"/>
              </w:rPr>
              <w:t xml:space="preserve"> </w:t>
            </w:r>
            <w:r w:rsidRPr="00576034">
              <w:rPr>
                <w:rFonts w:ascii="Arial" w:hAnsi="Arial" w:cs="Arial"/>
                <w:b/>
              </w:rPr>
              <w:t>Management</w:t>
            </w:r>
            <w:r w:rsidRPr="00576034">
              <w:rPr>
                <w:rFonts w:ascii="Arial" w:hAnsi="Arial" w:cs="Arial"/>
                <w:b/>
                <w:spacing w:val="-2"/>
              </w:rPr>
              <w:t xml:space="preserve"> </w:t>
            </w:r>
            <w:r w:rsidRPr="00576034">
              <w:rPr>
                <w:rFonts w:ascii="Arial" w:hAnsi="Arial" w:cs="Arial"/>
                <w:b/>
              </w:rPr>
              <w:t>and</w:t>
            </w:r>
            <w:r w:rsidRPr="00576034">
              <w:rPr>
                <w:rFonts w:ascii="Arial" w:hAnsi="Arial" w:cs="Arial"/>
                <w:b/>
                <w:spacing w:val="-2"/>
              </w:rPr>
              <w:t xml:space="preserve"> </w:t>
            </w:r>
            <w:r w:rsidRPr="00576034">
              <w:rPr>
                <w:rFonts w:ascii="Arial" w:hAnsi="Arial" w:cs="Arial"/>
                <w:b/>
              </w:rPr>
              <w:t>Sustainability</w:t>
            </w:r>
          </w:p>
        </w:tc>
      </w:tr>
      <w:tr w:rsidR="00576034" w:rsidRPr="00576034" w14:paraId="31DD5B80" w14:textId="77777777" w:rsidTr="00737891">
        <w:trPr>
          <w:trHeight w:val="1310"/>
        </w:trPr>
        <w:tc>
          <w:tcPr>
            <w:tcW w:w="2051" w:type="dxa"/>
            <w:shd w:val="clear" w:color="auto" w:fill="D9D9D9"/>
          </w:tcPr>
          <w:p w14:paraId="7CFC00FD" w14:textId="77777777" w:rsidR="00576034" w:rsidRPr="00576034" w:rsidRDefault="00576034" w:rsidP="00DE3FB2">
            <w:pPr>
              <w:pStyle w:val="TableParagraph"/>
              <w:spacing w:before="122"/>
              <w:ind w:left="107"/>
              <w:rPr>
                <w:rFonts w:ascii="Arial" w:hAnsi="Arial" w:cs="Arial"/>
                <w:b/>
              </w:rPr>
            </w:pPr>
            <w:r w:rsidRPr="00576034">
              <w:rPr>
                <w:rFonts w:ascii="Arial" w:hAnsi="Arial" w:cs="Arial"/>
                <w:b/>
              </w:rPr>
              <w:t>Module</w:t>
            </w:r>
            <w:r w:rsidRPr="00576034">
              <w:rPr>
                <w:rFonts w:ascii="Arial" w:hAnsi="Arial" w:cs="Arial"/>
                <w:b/>
                <w:spacing w:val="-2"/>
              </w:rPr>
              <w:t xml:space="preserve"> </w:t>
            </w:r>
            <w:r w:rsidRPr="00576034">
              <w:rPr>
                <w:rFonts w:ascii="Arial" w:hAnsi="Arial" w:cs="Arial"/>
                <w:b/>
              </w:rPr>
              <w:t>code:</w:t>
            </w:r>
          </w:p>
        </w:tc>
        <w:tc>
          <w:tcPr>
            <w:tcW w:w="3391" w:type="dxa"/>
          </w:tcPr>
          <w:p w14:paraId="6ABEDD13" w14:textId="77777777" w:rsidR="00576034" w:rsidRPr="00576034" w:rsidRDefault="00576034" w:rsidP="00DE3FB2">
            <w:pPr>
              <w:pStyle w:val="TableParagraph"/>
              <w:spacing w:before="1"/>
              <w:rPr>
                <w:rFonts w:ascii="Arial" w:hAnsi="Arial" w:cs="Arial"/>
                <w:b/>
              </w:rPr>
            </w:pPr>
          </w:p>
          <w:p w14:paraId="373402C9" w14:textId="77777777" w:rsidR="00576034" w:rsidRPr="00576034" w:rsidRDefault="00576034" w:rsidP="00DE3FB2">
            <w:pPr>
              <w:pStyle w:val="TableParagraph"/>
              <w:ind w:left="105"/>
              <w:rPr>
                <w:rFonts w:ascii="Arial" w:hAnsi="Arial" w:cs="Arial"/>
                <w:b/>
              </w:rPr>
            </w:pPr>
            <w:r w:rsidRPr="00576034">
              <w:rPr>
                <w:rFonts w:ascii="Arial" w:hAnsi="Arial" w:cs="Arial"/>
                <w:b/>
              </w:rPr>
              <w:t>LCBB6004</w:t>
            </w:r>
          </w:p>
        </w:tc>
        <w:tc>
          <w:tcPr>
            <w:tcW w:w="1941" w:type="dxa"/>
            <w:shd w:val="clear" w:color="auto" w:fill="D9D9D9"/>
          </w:tcPr>
          <w:p w14:paraId="615BAD89" w14:textId="77777777" w:rsidR="00576034" w:rsidRPr="00576034" w:rsidRDefault="00576034" w:rsidP="00DE3FB2">
            <w:pPr>
              <w:pStyle w:val="TableParagraph"/>
              <w:spacing w:line="252" w:lineRule="exact"/>
              <w:ind w:left="107" w:right="96"/>
              <w:jc w:val="both"/>
              <w:rPr>
                <w:rFonts w:ascii="Arial" w:hAnsi="Arial" w:cs="Arial"/>
                <w:b/>
              </w:rPr>
            </w:pPr>
            <w:r w:rsidRPr="00576034">
              <w:rPr>
                <w:rFonts w:ascii="Arial" w:hAnsi="Arial" w:cs="Arial"/>
                <w:b/>
              </w:rPr>
              <w:t>Contribution</w:t>
            </w:r>
            <w:r w:rsidRPr="00576034">
              <w:rPr>
                <w:rFonts w:ascii="Arial" w:hAnsi="Arial" w:cs="Arial"/>
                <w:b/>
                <w:spacing w:val="1"/>
              </w:rPr>
              <w:t xml:space="preserve"> </w:t>
            </w:r>
            <w:r w:rsidRPr="00576034">
              <w:rPr>
                <w:rFonts w:ascii="Arial" w:hAnsi="Arial" w:cs="Arial"/>
                <w:b/>
              </w:rPr>
              <w:t>to</w:t>
            </w:r>
            <w:r w:rsidRPr="00576034">
              <w:rPr>
                <w:rFonts w:ascii="Arial" w:hAnsi="Arial" w:cs="Arial"/>
                <w:b/>
                <w:spacing w:val="1"/>
              </w:rPr>
              <w:t xml:space="preserve"> </w:t>
            </w:r>
            <w:r w:rsidRPr="00576034">
              <w:rPr>
                <w:rFonts w:ascii="Arial" w:hAnsi="Arial" w:cs="Arial"/>
                <w:b/>
              </w:rPr>
              <w:t>Overall</w:t>
            </w:r>
            <w:r w:rsidRPr="00576034">
              <w:rPr>
                <w:rFonts w:ascii="Arial" w:hAnsi="Arial" w:cs="Arial"/>
                <w:b/>
                <w:spacing w:val="1"/>
              </w:rPr>
              <w:t xml:space="preserve"> </w:t>
            </w:r>
            <w:r w:rsidRPr="00576034">
              <w:rPr>
                <w:rFonts w:ascii="Arial" w:hAnsi="Arial" w:cs="Arial"/>
                <w:b/>
              </w:rPr>
              <w:t>Module</w:t>
            </w:r>
            <w:r w:rsidRPr="00576034">
              <w:rPr>
                <w:rFonts w:ascii="Arial" w:hAnsi="Arial" w:cs="Arial"/>
                <w:b/>
                <w:spacing w:val="1"/>
              </w:rPr>
              <w:t xml:space="preserve"> </w:t>
            </w:r>
            <w:r w:rsidRPr="00576034">
              <w:rPr>
                <w:rFonts w:ascii="Arial" w:hAnsi="Arial" w:cs="Arial"/>
                <w:b/>
                <w:spacing w:val="-1"/>
              </w:rPr>
              <w:t>Assessment</w:t>
            </w:r>
            <w:r w:rsidRPr="00576034">
              <w:rPr>
                <w:rFonts w:ascii="Arial" w:hAnsi="Arial" w:cs="Arial"/>
                <w:b/>
                <w:spacing w:val="-9"/>
              </w:rPr>
              <w:t xml:space="preserve"> </w:t>
            </w:r>
            <w:r w:rsidRPr="00576034">
              <w:rPr>
                <w:rFonts w:ascii="Arial" w:hAnsi="Arial" w:cs="Arial"/>
                <w:b/>
              </w:rPr>
              <w:t>(%):</w:t>
            </w:r>
          </w:p>
        </w:tc>
        <w:tc>
          <w:tcPr>
            <w:tcW w:w="2335" w:type="dxa"/>
          </w:tcPr>
          <w:p w14:paraId="151D5CC7" w14:textId="77777777" w:rsidR="00576034" w:rsidRPr="00576034" w:rsidRDefault="00576034" w:rsidP="00DE3FB2">
            <w:pPr>
              <w:pStyle w:val="TableParagraph"/>
              <w:spacing w:before="1"/>
              <w:rPr>
                <w:rFonts w:ascii="Arial" w:hAnsi="Arial" w:cs="Arial"/>
                <w:b/>
              </w:rPr>
            </w:pPr>
          </w:p>
          <w:p w14:paraId="227D0960" w14:textId="77777777" w:rsidR="00576034" w:rsidRPr="00576034" w:rsidRDefault="00576034" w:rsidP="00DE3FB2">
            <w:pPr>
              <w:pStyle w:val="TableParagraph"/>
              <w:ind w:left="104"/>
              <w:rPr>
                <w:rFonts w:ascii="Arial" w:hAnsi="Arial" w:cs="Arial"/>
                <w:b/>
              </w:rPr>
            </w:pPr>
            <w:r w:rsidRPr="00576034">
              <w:rPr>
                <w:rFonts w:ascii="Arial" w:hAnsi="Arial" w:cs="Arial"/>
                <w:b/>
              </w:rPr>
              <w:t>50%</w:t>
            </w:r>
          </w:p>
        </w:tc>
      </w:tr>
      <w:tr w:rsidR="00576034" w:rsidRPr="00576034" w14:paraId="08959459" w14:textId="77777777" w:rsidTr="00737891">
        <w:trPr>
          <w:trHeight w:val="1719"/>
        </w:trPr>
        <w:tc>
          <w:tcPr>
            <w:tcW w:w="2051" w:type="dxa"/>
            <w:shd w:val="clear" w:color="auto" w:fill="D9D9D9"/>
          </w:tcPr>
          <w:p w14:paraId="140C1D1D" w14:textId="77777777" w:rsidR="00576034" w:rsidRPr="00576034" w:rsidRDefault="00576034" w:rsidP="00DE3FB2">
            <w:pPr>
              <w:pStyle w:val="TableParagraph"/>
              <w:spacing w:before="120"/>
              <w:ind w:left="107" w:right="639"/>
              <w:rPr>
                <w:rFonts w:ascii="Arial" w:hAnsi="Arial" w:cs="Arial"/>
                <w:b/>
              </w:rPr>
            </w:pPr>
            <w:r w:rsidRPr="00576034">
              <w:rPr>
                <w:rFonts w:ascii="Arial" w:hAnsi="Arial" w:cs="Arial"/>
                <w:b/>
              </w:rPr>
              <w:t>Module</w:t>
            </w:r>
            <w:r w:rsidRPr="00576034">
              <w:rPr>
                <w:rFonts w:ascii="Arial" w:hAnsi="Arial" w:cs="Arial"/>
                <w:b/>
                <w:spacing w:val="1"/>
              </w:rPr>
              <w:t xml:space="preserve"> </w:t>
            </w:r>
            <w:r w:rsidRPr="00576034">
              <w:rPr>
                <w:rFonts w:ascii="Arial" w:hAnsi="Arial" w:cs="Arial"/>
                <w:b/>
              </w:rPr>
              <w:t>Coordinator/</w:t>
            </w:r>
            <w:r w:rsidRPr="00576034">
              <w:rPr>
                <w:rFonts w:ascii="Arial" w:hAnsi="Arial" w:cs="Arial"/>
                <w:b/>
                <w:spacing w:val="-59"/>
              </w:rPr>
              <w:t xml:space="preserve"> </w:t>
            </w:r>
            <w:r w:rsidRPr="00576034">
              <w:rPr>
                <w:rFonts w:ascii="Arial" w:hAnsi="Arial" w:cs="Arial"/>
                <w:b/>
              </w:rPr>
              <w:t>Lecturer:</w:t>
            </w:r>
          </w:p>
        </w:tc>
        <w:tc>
          <w:tcPr>
            <w:tcW w:w="3391" w:type="dxa"/>
          </w:tcPr>
          <w:p w14:paraId="2FC58C52" w14:textId="77777777" w:rsidR="00576034" w:rsidRPr="00576034" w:rsidRDefault="00576034" w:rsidP="00DE3FB2">
            <w:pPr>
              <w:pStyle w:val="TableParagraph"/>
              <w:spacing w:before="187" w:line="352" w:lineRule="auto"/>
              <w:ind w:left="105" w:right="767"/>
              <w:rPr>
                <w:rFonts w:ascii="Arial" w:hAnsi="Arial" w:cs="Arial"/>
                <w:b/>
              </w:rPr>
            </w:pPr>
            <w:r w:rsidRPr="00576034">
              <w:rPr>
                <w:rFonts w:ascii="Arial" w:hAnsi="Arial" w:cs="Arial"/>
                <w:b/>
              </w:rPr>
              <w:t>Hossein Shokri-GP1</w:t>
            </w:r>
            <w:r w:rsidRPr="00576034">
              <w:rPr>
                <w:rFonts w:ascii="Arial" w:hAnsi="Arial" w:cs="Arial"/>
                <w:b/>
                <w:spacing w:val="1"/>
              </w:rPr>
              <w:t xml:space="preserve"> </w:t>
            </w:r>
            <w:r w:rsidRPr="00576034">
              <w:rPr>
                <w:rFonts w:ascii="Arial" w:hAnsi="Arial" w:cs="Arial"/>
                <w:b/>
              </w:rPr>
              <w:t>Mohammad</w:t>
            </w:r>
            <w:r w:rsidRPr="00576034">
              <w:rPr>
                <w:rFonts w:ascii="Arial" w:hAnsi="Arial" w:cs="Arial"/>
                <w:b/>
                <w:spacing w:val="-6"/>
              </w:rPr>
              <w:t xml:space="preserve"> </w:t>
            </w:r>
            <w:r w:rsidRPr="00576034">
              <w:rPr>
                <w:rFonts w:ascii="Arial" w:hAnsi="Arial" w:cs="Arial"/>
                <w:b/>
              </w:rPr>
              <w:t>Shaijee-GP2</w:t>
            </w:r>
          </w:p>
        </w:tc>
        <w:tc>
          <w:tcPr>
            <w:tcW w:w="1941" w:type="dxa"/>
            <w:shd w:val="clear" w:color="auto" w:fill="D9D9D9"/>
          </w:tcPr>
          <w:p w14:paraId="1E84B3C5" w14:textId="77777777" w:rsidR="00737891" w:rsidRDefault="00737891" w:rsidP="00DE3FB2">
            <w:pPr>
              <w:pStyle w:val="TableParagraph"/>
              <w:spacing w:before="120"/>
              <w:ind w:left="107"/>
              <w:rPr>
                <w:rFonts w:ascii="Arial" w:hAnsi="Arial" w:cs="Arial"/>
                <w:b/>
              </w:rPr>
            </w:pPr>
          </w:p>
          <w:p w14:paraId="48A4F4C3" w14:textId="00177233" w:rsidR="00576034" w:rsidRPr="00576034" w:rsidRDefault="00576034" w:rsidP="00DE3FB2">
            <w:pPr>
              <w:pStyle w:val="TableParagraph"/>
              <w:spacing w:before="120"/>
              <w:ind w:left="107"/>
              <w:rPr>
                <w:rFonts w:ascii="Arial" w:hAnsi="Arial" w:cs="Arial"/>
                <w:b/>
              </w:rPr>
            </w:pPr>
            <w:r w:rsidRPr="00576034">
              <w:rPr>
                <w:rFonts w:ascii="Arial" w:hAnsi="Arial" w:cs="Arial"/>
                <w:b/>
              </w:rPr>
              <w:t>Internal</w:t>
            </w:r>
            <w:r w:rsidRPr="00576034">
              <w:rPr>
                <w:rFonts w:ascii="Arial" w:hAnsi="Arial" w:cs="Arial"/>
                <w:b/>
                <w:spacing w:val="-1"/>
              </w:rPr>
              <w:t xml:space="preserve"> </w:t>
            </w:r>
            <w:r w:rsidRPr="00576034">
              <w:rPr>
                <w:rFonts w:ascii="Arial" w:hAnsi="Arial" w:cs="Arial"/>
                <w:b/>
              </w:rPr>
              <w:t>Verifier:</w:t>
            </w:r>
          </w:p>
        </w:tc>
        <w:tc>
          <w:tcPr>
            <w:tcW w:w="2335" w:type="dxa"/>
          </w:tcPr>
          <w:p w14:paraId="7B4EC7E9" w14:textId="77777777" w:rsidR="00576034" w:rsidRPr="00576034" w:rsidRDefault="00576034" w:rsidP="00DE3FB2">
            <w:pPr>
              <w:pStyle w:val="TableParagraph"/>
              <w:spacing w:before="5"/>
              <w:rPr>
                <w:rFonts w:ascii="Arial" w:hAnsi="Arial" w:cs="Arial"/>
                <w:b/>
                <w:sz w:val="21"/>
              </w:rPr>
            </w:pPr>
          </w:p>
          <w:p w14:paraId="18582524" w14:textId="77777777" w:rsidR="00576034" w:rsidRPr="00576034" w:rsidRDefault="00576034" w:rsidP="00DE3FB2">
            <w:pPr>
              <w:pStyle w:val="TableParagraph"/>
              <w:ind w:left="104" w:right="1062"/>
              <w:rPr>
                <w:rFonts w:ascii="Arial" w:hAnsi="Arial" w:cs="Arial"/>
                <w:b/>
              </w:rPr>
            </w:pPr>
            <w:r w:rsidRPr="00576034">
              <w:rPr>
                <w:rFonts w:ascii="Arial" w:hAnsi="Arial" w:cs="Arial"/>
                <w:b/>
              </w:rPr>
              <w:t>Dr Anupam</w:t>
            </w:r>
            <w:r w:rsidRPr="00576034">
              <w:rPr>
                <w:rFonts w:ascii="Arial" w:hAnsi="Arial" w:cs="Arial"/>
                <w:b/>
                <w:spacing w:val="-59"/>
              </w:rPr>
              <w:t xml:space="preserve"> </w:t>
            </w:r>
            <w:r w:rsidRPr="00576034">
              <w:rPr>
                <w:rFonts w:ascii="Arial" w:hAnsi="Arial" w:cs="Arial"/>
                <w:b/>
              </w:rPr>
              <w:t>Mazumdar</w:t>
            </w:r>
          </w:p>
        </w:tc>
      </w:tr>
      <w:tr w:rsidR="00576034" w:rsidRPr="00576034" w14:paraId="78196459" w14:textId="77777777" w:rsidTr="00737891">
        <w:trPr>
          <w:trHeight w:val="1283"/>
        </w:trPr>
        <w:tc>
          <w:tcPr>
            <w:tcW w:w="2051" w:type="dxa"/>
            <w:shd w:val="clear" w:color="auto" w:fill="D9D9D9"/>
          </w:tcPr>
          <w:p w14:paraId="6D68CBA2" w14:textId="77777777" w:rsidR="00576034" w:rsidRPr="00576034" w:rsidRDefault="00576034" w:rsidP="00DE3FB2">
            <w:pPr>
              <w:pStyle w:val="TableParagraph"/>
              <w:spacing w:before="120"/>
              <w:ind w:left="107"/>
              <w:rPr>
                <w:rFonts w:ascii="Arial" w:hAnsi="Arial" w:cs="Arial"/>
                <w:b/>
              </w:rPr>
            </w:pPr>
            <w:r w:rsidRPr="00576034">
              <w:rPr>
                <w:rFonts w:ascii="Arial" w:hAnsi="Arial" w:cs="Arial"/>
                <w:b/>
              </w:rPr>
              <w:t>Assignment</w:t>
            </w:r>
            <w:r w:rsidRPr="00576034">
              <w:rPr>
                <w:rFonts w:ascii="Arial" w:hAnsi="Arial" w:cs="Arial"/>
                <w:b/>
                <w:spacing w:val="-5"/>
              </w:rPr>
              <w:t xml:space="preserve"> </w:t>
            </w:r>
            <w:r w:rsidRPr="00576034">
              <w:rPr>
                <w:rFonts w:ascii="Arial" w:hAnsi="Arial" w:cs="Arial"/>
                <w:b/>
              </w:rPr>
              <w:t>Title:</w:t>
            </w:r>
          </w:p>
        </w:tc>
        <w:tc>
          <w:tcPr>
            <w:tcW w:w="3391" w:type="dxa"/>
          </w:tcPr>
          <w:p w14:paraId="6858F39F" w14:textId="77777777" w:rsidR="00576034" w:rsidRPr="00576034" w:rsidRDefault="00576034" w:rsidP="00DE3FB2">
            <w:pPr>
              <w:pStyle w:val="TableParagraph"/>
              <w:spacing w:before="5"/>
              <w:rPr>
                <w:rFonts w:ascii="Arial" w:hAnsi="Arial" w:cs="Arial"/>
                <w:b/>
                <w:sz w:val="21"/>
              </w:rPr>
            </w:pPr>
          </w:p>
          <w:p w14:paraId="3786F8A6" w14:textId="021E888A" w:rsidR="00576034" w:rsidRPr="00576034" w:rsidRDefault="00717EED" w:rsidP="00DE3FB2">
            <w:pPr>
              <w:pStyle w:val="TableParagraph"/>
              <w:ind w:left="105"/>
              <w:rPr>
                <w:rFonts w:ascii="Arial" w:hAnsi="Arial" w:cs="Arial"/>
                <w:b/>
              </w:rPr>
            </w:pPr>
            <w:r>
              <w:rPr>
                <w:rFonts w:ascii="Arial" w:hAnsi="Arial" w:cs="Arial"/>
                <w:b/>
              </w:rPr>
              <w:t xml:space="preserve">RESIT </w:t>
            </w:r>
            <w:r w:rsidR="00F51889">
              <w:rPr>
                <w:rFonts w:ascii="Arial" w:hAnsi="Arial" w:cs="Arial"/>
                <w:b/>
              </w:rPr>
              <w:t>*</w:t>
            </w:r>
            <w:r w:rsidR="00576034" w:rsidRPr="00576034">
              <w:rPr>
                <w:rFonts w:ascii="Arial" w:hAnsi="Arial" w:cs="Arial"/>
                <w:b/>
              </w:rPr>
              <w:t>Assessment 1:</w:t>
            </w:r>
            <w:r w:rsidR="00576034" w:rsidRPr="00576034">
              <w:rPr>
                <w:rFonts w:ascii="Arial" w:hAnsi="Arial" w:cs="Arial"/>
                <w:b/>
                <w:spacing w:val="-2"/>
              </w:rPr>
              <w:t xml:space="preserve"> </w:t>
            </w:r>
            <w:r w:rsidR="00576034" w:rsidRPr="00576034">
              <w:rPr>
                <w:rFonts w:ascii="Arial" w:hAnsi="Arial" w:cs="Arial"/>
                <w:b/>
              </w:rPr>
              <w:t>Written</w:t>
            </w:r>
            <w:r w:rsidR="00576034" w:rsidRPr="00576034">
              <w:rPr>
                <w:rFonts w:ascii="Arial" w:hAnsi="Arial" w:cs="Arial"/>
                <w:b/>
                <w:spacing w:val="-3"/>
              </w:rPr>
              <w:t xml:space="preserve"> </w:t>
            </w:r>
            <w:r w:rsidR="00576034" w:rsidRPr="00576034">
              <w:rPr>
                <w:rFonts w:ascii="Arial" w:hAnsi="Arial" w:cs="Arial"/>
                <w:b/>
              </w:rPr>
              <w:t>Report</w:t>
            </w:r>
          </w:p>
        </w:tc>
        <w:tc>
          <w:tcPr>
            <w:tcW w:w="1941" w:type="dxa"/>
            <w:shd w:val="clear" w:color="auto" w:fill="D9D9D9"/>
          </w:tcPr>
          <w:p w14:paraId="3F5A1721" w14:textId="77777777" w:rsidR="00737891" w:rsidRDefault="00576034" w:rsidP="00DE3FB2">
            <w:pPr>
              <w:pStyle w:val="TableParagraph"/>
              <w:spacing w:before="120"/>
              <w:ind w:left="107"/>
              <w:rPr>
                <w:rFonts w:ascii="Arial" w:hAnsi="Arial" w:cs="Arial"/>
                <w:b/>
                <w:spacing w:val="28"/>
              </w:rPr>
            </w:pPr>
            <w:r w:rsidRPr="00576034">
              <w:rPr>
                <w:rFonts w:ascii="Arial" w:hAnsi="Arial" w:cs="Arial"/>
                <w:b/>
              </w:rPr>
              <w:t>Word</w:t>
            </w:r>
            <w:r w:rsidRPr="00576034">
              <w:rPr>
                <w:rFonts w:ascii="Arial" w:hAnsi="Arial" w:cs="Arial"/>
                <w:b/>
                <w:spacing w:val="29"/>
              </w:rPr>
              <w:t xml:space="preserve"> </w:t>
            </w:r>
            <w:r w:rsidRPr="00576034">
              <w:rPr>
                <w:rFonts w:ascii="Arial" w:hAnsi="Arial" w:cs="Arial"/>
                <w:b/>
              </w:rPr>
              <w:t>count</w:t>
            </w:r>
            <w:r w:rsidRPr="00576034">
              <w:rPr>
                <w:rFonts w:ascii="Arial" w:hAnsi="Arial" w:cs="Arial"/>
                <w:b/>
                <w:spacing w:val="28"/>
              </w:rPr>
              <w:t xml:space="preserve"> </w:t>
            </w:r>
          </w:p>
          <w:p w14:paraId="4FFDC2A2" w14:textId="7E36318A" w:rsidR="00576034" w:rsidRPr="00576034" w:rsidRDefault="00576034" w:rsidP="00DE3FB2">
            <w:pPr>
              <w:pStyle w:val="TableParagraph"/>
              <w:spacing w:before="120"/>
              <w:ind w:left="107"/>
              <w:rPr>
                <w:rFonts w:ascii="Arial" w:hAnsi="Arial" w:cs="Arial"/>
                <w:b/>
              </w:rPr>
            </w:pPr>
            <w:r w:rsidRPr="00576034">
              <w:rPr>
                <w:rFonts w:ascii="Arial" w:hAnsi="Arial" w:cs="Arial"/>
                <w:b/>
              </w:rPr>
              <w:t>(</w:t>
            </w:r>
            <w:proofErr w:type="gramStart"/>
            <w:r w:rsidRPr="00576034">
              <w:rPr>
                <w:rFonts w:ascii="Arial" w:hAnsi="Arial" w:cs="Arial"/>
                <w:b/>
              </w:rPr>
              <w:t>or</w:t>
            </w:r>
            <w:r w:rsidR="00737891">
              <w:rPr>
                <w:rFonts w:ascii="Arial" w:hAnsi="Arial" w:cs="Arial"/>
                <w:b/>
              </w:rPr>
              <w:t xml:space="preserve"> </w:t>
            </w:r>
            <w:r w:rsidRPr="00576034">
              <w:rPr>
                <w:rFonts w:ascii="Arial" w:hAnsi="Arial" w:cs="Arial"/>
                <w:b/>
                <w:spacing w:val="-59"/>
              </w:rPr>
              <w:t xml:space="preserve"> </w:t>
            </w:r>
            <w:r w:rsidRPr="00576034">
              <w:rPr>
                <w:rFonts w:ascii="Arial" w:hAnsi="Arial" w:cs="Arial"/>
                <w:b/>
              </w:rPr>
              <w:t>equivalent</w:t>
            </w:r>
            <w:proofErr w:type="gramEnd"/>
            <w:r w:rsidRPr="00576034">
              <w:rPr>
                <w:rFonts w:ascii="Arial" w:hAnsi="Arial" w:cs="Arial"/>
                <w:b/>
              </w:rPr>
              <w:t>):</w:t>
            </w:r>
          </w:p>
        </w:tc>
        <w:tc>
          <w:tcPr>
            <w:tcW w:w="2335" w:type="dxa"/>
          </w:tcPr>
          <w:p w14:paraId="5520A1E2" w14:textId="77777777" w:rsidR="00576034" w:rsidRPr="00576034" w:rsidRDefault="00576034" w:rsidP="00DE3FB2">
            <w:pPr>
              <w:pStyle w:val="TableParagraph"/>
              <w:spacing w:before="120"/>
              <w:ind w:left="104"/>
              <w:rPr>
                <w:rFonts w:ascii="Arial" w:hAnsi="Arial" w:cs="Arial"/>
                <w:b/>
              </w:rPr>
            </w:pPr>
            <w:r w:rsidRPr="00576034">
              <w:rPr>
                <w:rFonts w:ascii="Arial" w:hAnsi="Arial" w:cs="Arial"/>
                <w:b/>
              </w:rPr>
              <w:t>2500 words</w:t>
            </w:r>
            <w:r w:rsidRPr="00576034">
              <w:rPr>
                <w:rFonts w:ascii="Arial" w:hAnsi="Arial" w:cs="Arial"/>
                <w:b/>
                <w:spacing w:val="-1"/>
              </w:rPr>
              <w:t xml:space="preserve"> </w:t>
            </w:r>
            <w:r w:rsidRPr="00576034">
              <w:rPr>
                <w:rFonts w:ascii="Arial" w:hAnsi="Arial" w:cs="Arial"/>
                <w:b/>
              </w:rPr>
              <w:t>(+/-</w:t>
            </w:r>
          </w:p>
          <w:p w14:paraId="5FEF3D8E" w14:textId="77777777" w:rsidR="00576034" w:rsidRPr="00576034" w:rsidRDefault="00576034" w:rsidP="00DE3FB2">
            <w:pPr>
              <w:pStyle w:val="TableParagraph"/>
              <w:spacing w:before="1"/>
              <w:ind w:left="104"/>
              <w:rPr>
                <w:rFonts w:ascii="Arial" w:hAnsi="Arial" w:cs="Arial"/>
                <w:b/>
              </w:rPr>
            </w:pPr>
            <w:r w:rsidRPr="00576034">
              <w:rPr>
                <w:rFonts w:ascii="Arial" w:hAnsi="Arial" w:cs="Arial"/>
                <w:b/>
              </w:rPr>
              <w:t>10%)</w:t>
            </w:r>
          </w:p>
        </w:tc>
      </w:tr>
      <w:tr w:rsidR="00576034" w:rsidRPr="00576034" w14:paraId="13C53E18" w14:textId="77777777" w:rsidTr="00737891">
        <w:trPr>
          <w:trHeight w:val="2001"/>
        </w:trPr>
        <w:tc>
          <w:tcPr>
            <w:tcW w:w="2051" w:type="dxa"/>
            <w:shd w:val="clear" w:color="auto" w:fill="D9D9D9"/>
          </w:tcPr>
          <w:p w14:paraId="012B9C87" w14:textId="77777777" w:rsidR="00576034" w:rsidRPr="00576034" w:rsidRDefault="00576034" w:rsidP="00DE3FB2">
            <w:pPr>
              <w:pStyle w:val="TableParagraph"/>
              <w:spacing w:before="120"/>
              <w:ind w:left="107" w:right="712"/>
              <w:rPr>
                <w:rFonts w:ascii="Arial" w:hAnsi="Arial" w:cs="Arial"/>
                <w:b/>
              </w:rPr>
            </w:pPr>
            <w:r w:rsidRPr="00576034">
              <w:rPr>
                <w:rFonts w:ascii="Arial" w:hAnsi="Arial" w:cs="Arial"/>
                <w:b/>
              </w:rPr>
              <w:t>Submission</w:t>
            </w:r>
            <w:r w:rsidRPr="00576034">
              <w:rPr>
                <w:rFonts w:ascii="Arial" w:hAnsi="Arial" w:cs="Arial"/>
                <w:b/>
                <w:spacing w:val="-59"/>
              </w:rPr>
              <w:t xml:space="preserve"> </w:t>
            </w:r>
            <w:r w:rsidRPr="00576034">
              <w:rPr>
                <w:rFonts w:ascii="Arial" w:hAnsi="Arial" w:cs="Arial"/>
                <w:b/>
              </w:rPr>
              <w:t>Deadline</w:t>
            </w:r>
          </w:p>
        </w:tc>
        <w:tc>
          <w:tcPr>
            <w:tcW w:w="3391" w:type="dxa"/>
          </w:tcPr>
          <w:p w14:paraId="012093A1" w14:textId="77777777" w:rsidR="00576034" w:rsidRPr="00576034" w:rsidRDefault="00576034" w:rsidP="00DE3FB2">
            <w:pPr>
              <w:pStyle w:val="TableParagraph"/>
              <w:spacing w:before="4"/>
              <w:rPr>
                <w:rFonts w:ascii="Arial" w:hAnsi="Arial" w:cs="Arial"/>
                <w:b/>
                <w:sz w:val="23"/>
              </w:rPr>
            </w:pPr>
          </w:p>
          <w:p w14:paraId="59CC3DE3" w14:textId="48903645" w:rsidR="00576034" w:rsidRPr="00576034" w:rsidRDefault="00576034" w:rsidP="00DE3FB2">
            <w:pPr>
              <w:pStyle w:val="TableParagraph"/>
              <w:spacing w:line="352" w:lineRule="auto"/>
              <w:ind w:left="105" w:right="1139"/>
              <w:rPr>
                <w:rFonts w:ascii="Arial" w:hAnsi="Arial" w:cs="Arial"/>
                <w:b/>
              </w:rPr>
            </w:pPr>
            <w:r w:rsidRPr="00576034">
              <w:rPr>
                <w:rFonts w:ascii="Arial" w:hAnsi="Arial" w:cs="Arial"/>
                <w:b/>
                <w:color w:val="FF0000"/>
              </w:rPr>
              <w:t xml:space="preserve">Weekday: </w:t>
            </w:r>
            <w:r w:rsidR="001222B8">
              <w:rPr>
                <w:rFonts w:ascii="Arial" w:hAnsi="Arial" w:cs="Arial"/>
                <w:b/>
                <w:color w:val="FF0000"/>
              </w:rPr>
              <w:t>08/</w:t>
            </w:r>
            <w:r w:rsidRPr="00576034">
              <w:rPr>
                <w:rFonts w:ascii="Arial" w:hAnsi="Arial" w:cs="Arial"/>
                <w:b/>
                <w:color w:val="FF0000"/>
              </w:rPr>
              <w:t>0</w:t>
            </w:r>
            <w:r w:rsidR="001222B8">
              <w:rPr>
                <w:rFonts w:ascii="Arial" w:hAnsi="Arial" w:cs="Arial"/>
                <w:b/>
                <w:color w:val="FF0000"/>
              </w:rPr>
              <w:t>9</w:t>
            </w:r>
            <w:r w:rsidRPr="00576034">
              <w:rPr>
                <w:rFonts w:ascii="Arial" w:hAnsi="Arial" w:cs="Arial"/>
                <w:b/>
                <w:color w:val="FF0000"/>
              </w:rPr>
              <w:t>/2023</w:t>
            </w:r>
            <w:r w:rsidRPr="00576034">
              <w:rPr>
                <w:rFonts w:ascii="Arial" w:hAnsi="Arial" w:cs="Arial"/>
                <w:b/>
                <w:color w:val="FF0000"/>
                <w:spacing w:val="-59"/>
              </w:rPr>
              <w:t xml:space="preserve"> </w:t>
            </w:r>
            <w:r w:rsidRPr="00576034">
              <w:rPr>
                <w:rFonts w:ascii="Arial" w:hAnsi="Arial" w:cs="Arial"/>
                <w:b/>
                <w:color w:val="FF0000"/>
              </w:rPr>
              <w:t>Weekend:</w:t>
            </w:r>
            <w:r w:rsidRPr="00576034">
              <w:rPr>
                <w:rFonts w:ascii="Arial" w:hAnsi="Arial" w:cs="Arial"/>
                <w:b/>
                <w:color w:val="FF0000"/>
                <w:spacing w:val="-2"/>
              </w:rPr>
              <w:t xml:space="preserve"> </w:t>
            </w:r>
            <w:r w:rsidRPr="00576034">
              <w:rPr>
                <w:rFonts w:ascii="Arial" w:hAnsi="Arial" w:cs="Arial"/>
                <w:b/>
                <w:color w:val="FF0000"/>
              </w:rPr>
              <w:t>N/A</w:t>
            </w:r>
          </w:p>
        </w:tc>
        <w:tc>
          <w:tcPr>
            <w:tcW w:w="1941" w:type="dxa"/>
            <w:shd w:val="clear" w:color="auto" w:fill="D9D9D9"/>
          </w:tcPr>
          <w:p w14:paraId="0B6F0DDC" w14:textId="710EF05B" w:rsidR="00576034" w:rsidRPr="00576034" w:rsidRDefault="00576034" w:rsidP="00737891">
            <w:pPr>
              <w:pStyle w:val="TableParagraph"/>
              <w:tabs>
                <w:tab w:val="left" w:pos="1218"/>
              </w:tabs>
              <w:spacing w:before="119"/>
              <w:ind w:left="107" w:right="100"/>
              <w:jc w:val="center"/>
              <w:rPr>
                <w:rFonts w:ascii="Arial" w:hAnsi="Arial" w:cs="Arial"/>
                <w:b/>
                <w:sz w:val="20"/>
              </w:rPr>
            </w:pPr>
            <w:r w:rsidRPr="00576034">
              <w:rPr>
                <w:rFonts w:ascii="Arial" w:hAnsi="Arial" w:cs="Arial"/>
                <w:b/>
                <w:sz w:val="20"/>
              </w:rPr>
              <w:t>Return</w:t>
            </w:r>
            <w:r w:rsidRPr="00576034">
              <w:rPr>
                <w:rFonts w:ascii="Arial" w:hAnsi="Arial" w:cs="Arial"/>
                <w:b/>
                <w:spacing w:val="1"/>
                <w:sz w:val="20"/>
              </w:rPr>
              <w:t xml:space="preserve"> </w:t>
            </w:r>
            <w:r w:rsidRPr="00576034">
              <w:rPr>
                <w:rFonts w:ascii="Arial" w:hAnsi="Arial" w:cs="Arial"/>
                <w:b/>
                <w:sz w:val="20"/>
              </w:rPr>
              <w:t>date</w:t>
            </w:r>
            <w:r w:rsidRPr="00576034">
              <w:rPr>
                <w:rFonts w:ascii="Arial" w:hAnsi="Arial" w:cs="Arial"/>
                <w:b/>
                <w:spacing w:val="1"/>
                <w:sz w:val="20"/>
              </w:rPr>
              <w:t xml:space="preserve"> </w:t>
            </w:r>
            <w:r w:rsidRPr="00576034">
              <w:rPr>
                <w:rFonts w:ascii="Arial" w:hAnsi="Arial" w:cs="Arial"/>
                <w:b/>
                <w:sz w:val="20"/>
              </w:rPr>
              <w:t>of</w:t>
            </w:r>
            <w:r w:rsidRPr="00576034">
              <w:rPr>
                <w:rFonts w:ascii="Arial" w:hAnsi="Arial" w:cs="Arial"/>
                <w:b/>
                <w:spacing w:val="1"/>
                <w:sz w:val="20"/>
              </w:rPr>
              <w:t xml:space="preserve"> </w:t>
            </w:r>
            <w:r w:rsidRPr="00576034">
              <w:rPr>
                <w:rFonts w:ascii="Arial" w:hAnsi="Arial" w:cs="Arial"/>
                <w:b/>
                <w:sz w:val="20"/>
              </w:rPr>
              <w:t>provisional marks</w:t>
            </w:r>
            <w:r w:rsidRPr="00576034">
              <w:rPr>
                <w:rFonts w:ascii="Arial" w:hAnsi="Arial" w:cs="Arial"/>
                <w:b/>
                <w:spacing w:val="1"/>
                <w:sz w:val="20"/>
              </w:rPr>
              <w:t xml:space="preserve"> </w:t>
            </w:r>
            <w:r w:rsidRPr="00576034">
              <w:rPr>
                <w:rFonts w:ascii="Arial" w:hAnsi="Arial" w:cs="Arial"/>
                <w:b/>
                <w:sz w:val="20"/>
              </w:rPr>
              <w:t>&amp;</w:t>
            </w:r>
            <w:r w:rsidR="00737891">
              <w:rPr>
                <w:rFonts w:ascii="Arial" w:hAnsi="Arial" w:cs="Arial"/>
                <w:b/>
                <w:sz w:val="20"/>
              </w:rPr>
              <w:t xml:space="preserve"> </w:t>
            </w:r>
            <w:r w:rsidRPr="00576034">
              <w:rPr>
                <w:rFonts w:ascii="Arial" w:hAnsi="Arial" w:cs="Arial"/>
                <w:b/>
                <w:spacing w:val="-1"/>
                <w:sz w:val="20"/>
              </w:rPr>
              <w:t>written</w:t>
            </w:r>
          </w:p>
          <w:p w14:paraId="3E737ABA" w14:textId="77777777" w:rsidR="00576034" w:rsidRPr="00576034" w:rsidRDefault="00576034" w:rsidP="00737891">
            <w:pPr>
              <w:pStyle w:val="TableParagraph"/>
              <w:spacing w:before="1"/>
              <w:ind w:left="107"/>
              <w:jc w:val="center"/>
              <w:rPr>
                <w:rFonts w:ascii="Arial" w:hAnsi="Arial" w:cs="Arial"/>
                <w:b/>
                <w:sz w:val="20"/>
              </w:rPr>
            </w:pPr>
            <w:r w:rsidRPr="00576034">
              <w:rPr>
                <w:rFonts w:ascii="Arial" w:hAnsi="Arial" w:cs="Arial"/>
                <w:b/>
                <w:sz w:val="20"/>
              </w:rPr>
              <w:t>feedback:</w:t>
            </w:r>
          </w:p>
        </w:tc>
        <w:tc>
          <w:tcPr>
            <w:tcW w:w="2335" w:type="dxa"/>
          </w:tcPr>
          <w:p w14:paraId="6F38082F" w14:textId="77777777" w:rsidR="00576034" w:rsidRPr="00576034" w:rsidRDefault="00576034" w:rsidP="00DE3FB2">
            <w:pPr>
              <w:pStyle w:val="TableParagraph"/>
              <w:spacing w:before="4"/>
              <w:rPr>
                <w:rFonts w:ascii="Arial" w:hAnsi="Arial" w:cs="Arial"/>
                <w:b/>
                <w:sz w:val="30"/>
              </w:rPr>
            </w:pPr>
          </w:p>
          <w:p w14:paraId="539EF260" w14:textId="77777777" w:rsidR="00576034" w:rsidRPr="00576034" w:rsidRDefault="00576034" w:rsidP="00DE3FB2">
            <w:pPr>
              <w:pStyle w:val="TableParagraph"/>
              <w:spacing w:before="1"/>
              <w:ind w:left="104" w:right="210"/>
              <w:rPr>
                <w:rFonts w:ascii="Arial" w:hAnsi="Arial" w:cs="Arial"/>
                <w:b/>
                <w:sz w:val="20"/>
              </w:rPr>
            </w:pPr>
            <w:r w:rsidRPr="00576034">
              <w:rPr>
                <w:rFonts w:ascii="Arial" w:hAnsi="Arial" w:cs="Arial"/>
                <w:b/>
                <w:color w:val="FF0000"/>
                <w:sz w:val="20"/>
              </w:rPr>
              <w:t>20</w:t>
            </w:r>
            <w:r w:rsidRPr="00576034">
              <w:rPr>
                <w:rFonts w:ascii="Arial" w:hAnsi="Arial" w:cs="Arial"/>
                <w:b/>
                <w:color w:val="FF0000"/>
                <w:spacing w:val="-8"/>
                <w:sz w:val="20"/>
              </w:rPr>
              <w:t xml:space="preserve"> </w:t>
            </w:r>
            <w:r w:rsidRPr="00576034">
              <w:rPr>
                <w:rFonts w:ascii="Arial" w:hAnsi="Arial" w:cs="Arial"/>
                <w:b/>
                <w:color w:val="FF0000"/>
                <w:sz w:val="20"/>
              </w:rPr>
              <w:t>working</w:t>
            </w:r>
            <w:r w:rsidRPr="00576034">
              <w:rPr>
                <w:rFonts w:ascii="Arial" w:hAnsi="Arial" w:cs="Arial"/>
                <w:b/>
                <w:color w:val="FF0000"/>
                <w:spacing w:val="-6"/>
                <w:sz w:val="20"/>
              </w:rPr>
              <w:t xml:space="preserve"> </w:t>
            </w:r>
            <w:r w:rsidRPr="00576034">
              <w:rPr>
                <w:rFonts w:ascii="Arial" w:hAnsi="Arial" w:cs="Arial"/>
                <w:b/>
                <w:color w:val="FF0000"/>
                <w:sz w:val="20"/>
              </w:rPr>
              <w:t>days</w:t>
            </w:r>
            <w:r w:rsidRPr="00576034">
              <w:rPr>
                <w:rFonts w:ascii="Arial" w:hAnsi="Arial" w:cs="Arial"/>
                <w:b/>
                <w:color w:val="FF0000"/>
                <w:spacing w:val="-5"/>
                <w:sz w:val="20"/>
              </w:rPr>
              <w:t xml:space="preserve"> </w:t>
            </w:r>
            <w:r w:rsidRPr="00576034">
              <w:rPr>
                <w:rFonts w:ascii="Arial" w:hAnsi="Arial" w:cs="Arial"/>
                <w:b/>
                <w:color w:val="FF0000"/>
                <w:sz w:val="20"/>
              </w:rPr>
              <w:t>from</w:t>
            </w:r>
            <w:r w:rsidRPr="00576034">
              <w:rPr>
                <w:rFonts w:ascii="Arial" w:hAnsi="Arial" w:cs="Arial"/>
                <w:b/>
                <w:color w:val="FF0000"/>
                <w:spacing w:val="-53"/>
                <w:sz w:val="20"/>
              </w:rPr>
              <w:t xml:space="preserve"> </w:t>
            </w:r>
            <w:r w:rsidRPr="00576034">
              <w:rPr>
                <w:rFonts w:ascii="Arial" w:hAnsi="Arial" w:cs="Arial"/>
                <w:b/>
                <w:color w:val="FF0000"/>
                <w:sz w:val="20"/>
              </w:rPr>
              <w:t>the</w:t>
            </w:r>
            <w:r w:rsidRPr="00576034">
              <w:rPr>
                <w:rFonts w:ascii="Arial" w:hAnsi="Arial" w:cs="Arial"/>
                <w:b/>
                <w:color w:val="FF0000"/>
                <w:spacing w:val="-3"/>
                <w:sz w:val="20"/>
              </w:rPr>
              <w:t xml:space="preserve"> </w:t>
            </w:r>
            <w:r w:rsidRPr="00576034">
              <w:rPr>
                <w:rFonts w:ascii="Arial" w:hAnsi="Arial" w:cs="Arial"/>
                <w:b/>
                <w:color w:val="FF0000"/>
                <w:sz w:val="20"/>
              </w:rPr>
              <w:t>submission</w:t>
            </w:r>
            <w:r w:rsidRPr="00576034">
              <w:rPr>
                <w:rFonts w:ascii="Arial" w:hAnsi="Arial" w:cs="Arial"/>
                <w:b/>
                <w:color w:val="FF0000"/>
                <w:spacing w:val="-1"/>
                <w:sz w:val="20"/>
              </w:rPr>
              <w:t xml:space="preserve"> </w:t>
            </w:r>
            <w:r w:rsidRPr="00576034">
              <w:rPr>
                <w:rFonts w:ascii="Arial" w:hAnsi="Arial" w:cs="Arial"/>
                <w:b/>
                <w:color w:val="FF0000"/>
                <w:sz w:val="20"/>
              </w:rPr>
              <w:t>date</w:t>
            </w:r>
          </w:p>
        </w:tc>
      </w:tr>
    </w:tbl>
    <w:p w14:paraId="10EBE3CE" w14:textId="10764B12" w:rsidR="00EE03DB" w:rsidRDefault="00737891" w:rsidP="0067121B">
      <w:pPr>
        <w:spacing w:line="480" w:lineRule="auto"/>
        <w:rPr>
          <w:rFonts w:cs="Arial"/>
          <w:shd w:val="clear" w:color="auto" w:fill="FFFFFF"/>
        </w:rPr>
      </w:pPr>
      <w:r>
        <w:rPr>
          <w:rFonts w:ascii="Times New Roman" w:hAnsi="Times New Roman" w:cs="Times New Roman"/>
          <w:b/>
          <w:bCs/>
          <w:noProof/>
          <w:szCs w:val="24"/>
        </w:rPr>
        <w:t xml:space="preserve">                                                                        </w:t>
      </w:r>
      <w:r w:rsidR="00DE3FB2">
        <w:rPr>
          <w:rFonts w:ascii="Times New Roman" w:hAnsi="Times New Roman" w:cs="Times New Roman"/>
          <w:b/>
          <w:bCs/>
          <w:noProof/>
          <w:szCs w:val="24"/>
        </w:rPr>
        <w:drawing>
          <wp:inline distT="0" distB="0" distL="0" distR="0" wp14:anchorId="36E93C13" wp14:editId="2CB265DE">
            <wp:extent cx="746760" cy="707122"/>
            <wp:effectExtent l="0" t="0" r="0" b="0"/>
            <wp:docPr id="1942051016" name="Picture 194205101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0780" cy="710929"/>
                    </a:xfrm>
                    <a:prstGeom prst="rect">
                      <a:avLst/>
                    </a:prstGeom>
                    <a:noFill/>
                  </pic:spPr>
                </pic:pic>
              </a:graphicData>
            </a:graphic>
          </wp:inline>
        </w:drawing>
      </w:r>
      <w:r w:rsidR="00223011" w:rsidRPr="00576034">
        <w:rPr>
          <w:rFonts w:cs="Arial"/>
          <w:shd w:val="clear" w:color="auto" w:fill="FFFFFF"/>
        </w:rPr>
        <w:br w:type="page"/>
      </w:r>
    </w:p>
    <w:p w14:paraId="76FF9EBA" w14:textId="77777777" w:rsidR="00DE3FB2" w:rsidRPr="00576034" w:rsidRDefault="00DE3FB2" w:rsidP="0067121B">
      <w:pPr>
        <w:spacing w:line="480" w:lineRule="auto"/>
        <w:rPr>
          <w:rFonts w:cs="Arial"/>
          <w:shd w:val="clear" w:color="auto" w:fill="FFFFFF"/>
        </w:rPr>
      </w:pPr>
    </w:p>
    <w:sdt>
      <w:sdtPr>
        <w:rPr>
          <w:rFonts w:ascii="Arial" w:eastAsiaTheme="minorHAnsi" w:hAnsi="Arial" w:cs="Arial"/>
          <w:color w:val="auto"/>
          <w:sz w:val="24"/>
          <w:szCs w:val="22"/>
        </w:rPr>
        <w:id w:val="2136596798"/>
        <w:docPartObj>
          <w:docPartGallery w:val="Table of Contents"/>
          <w:docPartUnique/>
        </w:docPartObj>
      </w:sdtPr>
      <w:sdtEndPr>
        <w:rPr>
          <w:b/>
          <w:bCs/>
          <w:noProof/>
        </w:rPr>
      </w:sdtEndPr>
      <w:sdtContent>
        <w:p w14:paraId="448F1B72" w14:textId="77777777" w:rsidR="00EE03DB" w:rsidRPr="00576034" w:rsidRDefault="00EE03DB">
          <w:pPr>
            <w:pStyle w:val="TOCHeading"/>
            <w:rPr>
              <w:rFonts w:ascii="Arial" w:hAnsi="Arial" w:cs="Arial"/>
            </w:rPr>
          </w:pPr>
          <w:r w:rsidRPr="00576034">
            <w:rPr>
              <w:rFonts w:ascii="Arial" w:hAnsi="Arial" w:cs="Arial"/>
            </w:rPr>
            <w:t>Table of Contents</w:t>
          </w:r>
        </w:p>
        <w:p w14:paraId="411CB470" w14:textId="77777777" w:rsidR="00CD3818" w:rsidRDefault="00EE03DB">
          <w:pPr>
            <w:pStyle w:val="TOC1"/>
            <w:tabs>
              <w:tab w:val="right" w:leader="dot" w:pos="9350"/>
            </w:tabs>
            <w:rPr>
              <w:rFonts w:asciiTheme="minorHAnsi" w:eastAsiaTheme="minorEastAsia" w:hAnsiTheme="minorHAnsi"/>
              <w:noProof/>
              <w:sz w:val="22"/>
              <w:lang w:val="en-IN" w:eastAsia="en-IN"/>
            </w:rPr>
          </w:pPr>
          <w:r w:rsidRPr="00576034">
            <w:rPr>
              <w:rFonts w:cs="Arial"/>
            </w:rPr>
            <w:fldChar w:fldCharType="begin"/>
          </w:r>
          <w:r w:rsidRPr="00576034">
            <w:rPr>
              <w:rFonts w:cs="Arial"/>
            </w:rPr>
            <w:instrText xml:space="preserve"> TOC \o "1-3" \h \z \u </w:instrText>
          </w:r>
          <w:r w:rsidRPr="00576034">
            <w:rPr>
              <w:rFonts w:cs="Arial"/>
            </w:rPr>
            <w:fldChar w:fldCharType="separate"/>
          </w:r>
          <w:hyperlink w:anchor="_Toc133842104" w:history="1">
            <w:r w:rsidR="00CD3818" w:rsidRPr="00E32FC6">
              <w:rPr>
                <w:rStyle w:val="Hyperlink"/>
                <w:rFonts w:cs="Arial"/>
                <w:noProof/>
                <w:shd w:val="clear" w:color="auto" w:fill="FFFFFF"/>
              </w:rPr>
              <w:t>Introduction:</w:t>
            </w:r>
            <w:r w:rsidR="00CD3818">
              <w:rPr>
                <w:noProof/>
                <w:webHidden/>
              </w:rPr>
              <w:tab/>
            </w:r>
            <w:r w:rsidR="00CD3818">
              <w:rPr>
                <w:noProof/>
                <w:webHidden/>
              </w:rPr>
              <w:fldChar w:fldCharType="begin"/>
            </w:r>
            <w:r w:rsidR="00CD3818">
              <w:rPr>
                <w:noProof/>
                <w:webHidden/>
              </w:rPr>
              <w:instrText xml:space="preserve"> PAGEREF _Toc133842104 \h </w:instrText>
            </w:r>
            <w:r w:rsidR="00CD3818">
              <w:rPr>
                <w:noProof/>
                <w:webHidden/>
              </w:rPr>
            </w:r>
            <w:r w:rsidR="00CD3818">
              <w:rPr>
                <w:noProof/>
                <w:webHidden/>
              </w:rPr>
              <w:fldChar w:fldCharType="separate"/>
            </w:r>
            <w:r w:rsidR="00CD3818">
              <w:rPr>
                <w:noProof/>
                <w:webHidden/>
              </w:rPr>
              <w:t>3</w:t>
            </w:r>
            <w:r w:rsidR="00CD3818">
              <w:rPr>
                <w:noProof/>
                <w:webHidden/>
              </w:rPr>
              <w:fldChar w:fldCharType="end"/>
            </w:r>
          </w:hyperlink>
        </w:p>
        <w:p w14:paraId="0543063B"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05" w:history="1">
            <w:r w:rsidR="00CD3818" w:rsidRPr="00E32FC6">
              <w:rPr>
                <w:rStyle w:val="Hyperlink"/>
                <w:rFonts w:cs="Arial"/>
                <w:noProof/>
              </w:rPr>
              <w:t>Volkswagen-Business Strategies Analysis for the last five years</w:t>
            </w:r>
            <w:r w:rsidR="00CD3818">
              <w:rPr>
                <w:noProof/>
                <w:webHidden/>
              </w:rPr>
              <w:tab/>
            </w:r>
            <w:r w:rsidR="00CD3818">
              <w:rPr>
                <w:noProof/>
                <w:webHidden/>
              </w:rPr>
              <w:fldChar w:fldCharType="begin"/>
            </w:r>
            <w:r w:rsidR="00CD3818">
              <w:rPr>
                <w:noProof/>
                <w:webHidden/>
              </w:rPr>
              <w:instrText xml:space="preserve"> PAGEREF _Toc133842105 \h </w:instrText>
            </w:r>
            <w:r w:rsidR="00CD3818">
              <w:rPr>
                <w:noProof/>
                <w:webHidden/>
              </w:rPr>
            </w:r>
            <w:r w:rsidR="00CD3818">
              <w:rPr>
                <w:noProof/>
                <w:webHidden/>
              </w:rPr>
              <w:fldChar w:fldCharType="separate"/>
            </w:r>
            <w:r w:rsidR="00CD3818">
              <w:rPr>
                <w:noProof/>
                <w:webHidden/>
              </w:rPr>
              <w:t>4</w:t>
            </w:r>
            <w:r w:rsidR="00CD3818">
              <w:rPr>
                <w:noProof/>
                <w:webHidden/>
              </w:rPr>
              <w:fldChar w:fldCharType="end"/>
            </w:r>
          </w:hyperlink>
        </w:p>
        <w:p w14:paraId="7752BB3B"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06" w:history="1">
            <w:r w:rsidR="00CD3818" w:rsidRPr="00E32FC6">
              <w:rPr>
                <w:rStyle w:val="Hyperlink"/>
                <w:rFonts w:cs="Arial"/>
                <w:noProof/>
              </w:rPr>
              <w:t>Alignment of Resources and Capabilities to current strategies</w:t>
            </w:r>
            <w:r w:rsidR="00CD3818">
              <w:rPr>
                <w:noProof/>
                <w:webHidden/>
              </w:rPr>
              <w:tab/>
            </w:r>
            <w:r w:rsidR="00CD3818">
              <w:rPr>
                <w:noProof/>
                <w:webHidden/>
              </w:rPr>
              <w:fldChar w:fldCharType="begin"/>
            </w:r>
            <w:r w:rsidR="00CD3818">
              <w:rPr>
                <w:noProof/>
                <w:webHidden/>
              </w:rPr>
              <w:instrText xml:space="preserve"> PAGEREF _Toc133842106 \h </w:instrText>
            </w:r>
            <w:r w:rsidR="00CD3818">
              <w:rPr>
                <w:noProof/>
                <w:webHidden/>
              </w:rPr>
            </w:r>
            <w:r w:rsidR="00CD3818">
              <w:rPr>
                <w:noProof/>
                <w:webHidden/>
              </w:rPr>
              <w:fldChar w:fldCharType="separate"/>
            </w:r>
            <w:r w:rsidR="00CD3818">
              <w:rPr>
                <w:noProof/>
                <w:webHidden/>
              </w:rPr>
              <w:t>6</w:t>
            </w:r>
            <w:r w:rsidR="00CD3818">
              <w:rPr>
                <w:noProof/>
                <w:webHidden/>
              </w:rPr>
              <w:fldChar w:fldCharType="end"/>
            </w:r>
          </w:hyperlink>
        </w:p>
        <w:p w14:paraId="3BE5B04F"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07" w:history="1">
            <w:r w:rsidR="00CD3818" w:rsidRPr="00E32FC6">
              <w:rPr>
                <w:rStyle w:val="Hyperlink"/>
                <w:rFonts w:cs="Arial"/>
                <w:noProof/>
              </w:rPr>
              <w:t>ESG analysis</w:t>
            </w:r>
            <w:r w:rsidR="00CD3818">
              <w:rPr>
                <w:noProof/>
                <w:webHidden/>
              </w:rPr>
              <w:tab/>
            </w:r>
            <w:r w:rsidR="00CD3818">
              <w:rPr>
                <w:noProof/>
                <w:webHidden/>
              </w:rPr>
              <w:fldChar w:fldCharType="begin"/>
            </w:r>
            <w:r w:rsidR="00CD3818">
              <w:rPr>
                <w:noProof/>
                <w:webHidden/>
              </w:rPr>
              <w:instrText xml:space="preserve"> PAGEREF _Toc133842107 \h </w:instrText>
            </w:r>
            <w:r w:rsidR="00CD3818">
              <w:rPr>
                <w:noProof/>
                <w:webHidden/>
              </w:rPr>
            </w:r>
            <w:r w:rsidR="00CD3818">
              <w:rPr>
                <w:noProof/>
                <w:webHidden/>
              </w:rPr>
              <w:fldChar w:fldCharType="separate"/>
            </w:r>
            <w:r w:rsidR="00CD3818">
              <w:rPr>
                <w:noProof/>
                <w:webHidden/>
              </w:rPr>
              <w:t>8</w:t>
            </w:r>
            <w:r w:rsidR="00CD3818">
              <w:rPr>
                <w:noProof/>
                <w:webHidden/>
              </w:rPr>
              <w:fldChar w:fldCharType="end"/>
            </w:r>
          </w:hyperlink>
        </w:p>
        <w:p w14:paraId="75A9937F" w14:textId="77777777" w:rsidR="00CD3818" w:rsidRDefault="00000000">
          <w:pPr>
            <w:pStyle w:val="TOC2"/>
            <w:tabs>
              <w:tab w:val="right" w:leader="dot" w:pos="9350"/>
            </w:tabs>
            <w:rPr>
              <w:rFonts w:asciiTheme="minorHAnsi" w:eastAsiaTheme="minorEastAsia" w:hAnsiTheme="minorHAnsi"/>
              <w:noProof/>
              <w:sz w:val="22"/>
              <w:lang w:val="en-IN" w:eastAsia="en-IN"/>
            </w:rPr>
          </w:pPr>
          <w:hyperlink w:anchor="_Toc133842108" w:history="1">
            <w:r w:rsidR="00CD3818" w:rsidRPr="00E32FC6">
              <w:rPr>
                <w:rStyle w:val="Hyperlink"/>
                <w:rFonts w:cs="Arial"/>
                <w:noProof/>
              </w:rPr>
              <w:t>Environmental measures</w:t>
            </w:r>
            <w:r w:rsidR="00CD3818">
              <w:rPr>
                <w:noProof/>
                <w:webHidden/>
              </w:rPr>
              <w:tab/>
            </w:r>
            <w:r w:rsidR="00CD3818">
              <w:rPr>
                <w:noProof/>
                <w:webHidden/>
              </w:rPr>
              <w:fldChar w:fldCharType="begin"/>
            </w:r>
            <w:r w:rsidR="00CD3818">
              <w:rPr>
                <w:noProof/>
                <w:webHidden/>
              </w:rPr>
              <w:instrText xml:space="preserve"> PAGEREF _Toc133842108 \h </w:instrText>
            </w:r>
            <w:r w:rsidR="00CD3818">
              <w:rPr>
                <w:noProof/>
                <w:webHidden/>
              </w:rPr>
            </w:r>
            <w:r w:rsidR="00CD3818">
              <w:rPr>
                <w:noProof/>
                <w:webHidden/>
              </w:rPr>
              <w:fldChar w:fldCharType="separate"/>
            </w:r>
            <w:r w:rsidR="00CD3818">
              <w:rPr>
                <w:noProof/>
                <w:webHidden/>
              </w:rPr>
              <w:t>8</w:t>
            </w:r>
            <w:r w:rsidR="00CD3818">
              <w:rPr>
                <w:noProof/>
                <w:webHidden/>
              </w:rPr>
              <w:fldChar w:fldCharType="end"/>
            </w:r>
          </w:hyperlink>
        </w:p>
        <w:p w14:paraId="058C7650" w14:textId="77777777" w:rsidR="00CD3818" w:rsidRDefault="00000000">
          <w:pPr>
            <w:pStyle w:val="TOC2"/>
            <w:tabs>
              <w:tab w:val="right" w:leader="dot" w:pos="9350"/>
            </w:tabs>
            <w:rPr>
              <w:rFonts w:asciiTheme="minorHAnsi" w:eastAsiaTheme="minorEastAsia" w:hAnsiTheme="minorHAnsi"/>
              <w:noProof/>
              <w:sz w:val="22"/>
              <w:lang w:val="en-IN" w:eastAsia="en-IN"/>
            </w:rPr>
          </w:pPr>
          <w:hyperlink w:anchor="_Toc133842109" w:history="1">
            <w:r w:rsidR="00CD3818" w:rsidRPr="00E32FC6">
              <w:rPr>
                <w:rStyle w:val="Hyperlink"/>
                <w:rFonts w:cs="Arial"/>
                <w:noProof/>
              </w:rPr>
              <w:t>Social measures</w:t>
            </w:r>
            <w:r w:rsidR="00CD3818">
              <w:rPr>
                <w:noProof/>
                <w:webHidden/>
              </w:rPr>
              <w:tab/>
            </w:r>
            <w:r w:rsidR="00CD3818">
              <w:rPr>
                <w:noProof/>
                <w:webHidden/>
              </w:rPr>
              <w:fldChar w:fldCharType="begin"/>
            </w:r>
            <w:r w:rsidR="00CD3818">
              <w:rPr>
                <w:noProof/>
                <w:webHidden/>
              </w:rPr>
              <w:instrText xml:space="preserve"> PAGEREF _Toc133842109 \h </w:instrText>
            </w:r>
            <w:r w:rsidR="00CD3818">
              <w:rPr>
                <w:noProof/>
                <w:webHidden/>
              </w:rPr>
            </w:r>
            <w:r w:rsidR="00CD3818">
              <w:rPr>
                <w:noProof/>
                <w:webHidden/>
              </w:rPr>
              <w:fldChar w:fldCharType="separate"/>
            </w:r>
            <w:r w:rsidR="00CD3818">
              <w:rPr>
                <w:noProof/>
                <w:webHidden/>
              </w:rPr>
              <w:t>9</w:t>
            </w:r>
            <w:r w:rsidR="00CD3818">
              <w:rPr>
                <w:noProof/>
                <w:webHidden/>
              </w:rPr>
              <w:fldChar w:fldCharType="end"/>
            </w:r>
          </w:hyperlink>
        </w:p>
        <w:p w14:paraId="78A3823F" w14:textId="77777777" w:rsidR="00CD3818" w:rsidRDefault="00000000">
          <w:pPr>
            <w:pStyle w:val="TOC2"/>
            <w:tabs>
              <w:tab w:val="right" w:leader="dot" w:pos="9350"/>
            </w:tabs>
            <w:rPr>
              <w:rFonts w:asciiTheme="minorHAnsi" w:eastAsiaTheme="minorEastAsia" w:hAnsiTheme="minorHAnsi"/>
              <w:noProof/>
              <w:sz w:val="22"/>
              <w:lang w:val="en-IN" w:eastAsia="en-IN"/>
            </w:rPr>
          </w:pPr>
          <w:hyperlink w:anchor="_Toc133842110" w:history="1">
            <w:r w:rsidR="00CD3818" w:rsidRPr="00E32FC6">
              <w:rPr>
                <w:rStyle w:val="Hyperlink"/>
                <w:rFonts w:cs="Arial"/>
                <w:noProof/>
              </w:rPr>
              <w:t>Governance measures</w:t>
            </w:r>
            <w:r w:rsidR="00CD3818">
              <w:rPr>
                <w:noProof/>
                <w:webHidden/>
              </w:rPr>
              <w:tab/>
            </w:r>
            <w:r w:rsidR="00CD3818">
              <w:rPr>
                <w:noProof/>
                <w:webHidden/>
              </w:rPr>
              <w:fldChar w:fldCharType="begin"/>
            </w:r>
            <w:r w:rsidR="00CD3818">
              <w:rPr>
                <w:noProof/>
                <w:webHidden/>
              </w:rPr>
              <w:instrText xml:space="preserve"> PAGEREF _Toc133842110 \h </w:instrText>
            </w:r>
            <w:r w:rsidR="00CD3818">
              <w:rPr>
                <w:noProof/>
                <w:webHidden/>
              </w:rPr>
            </w:r>
            <w:r w:rsidR="00CD3818">
              <w:rPr>
                <w:noProof/>
                <w:webHidden/>
              </w:rPr>
              <w:fldChar w:fldCharType="separate"/>
            </w:r>
            <w:r w:rsidR="00CD3818">
              <w:rPr>
                <w:noProof/>
                <w:webHidden/>
              </w:rPr>
              <w:t>10</w:t>
            </w:r>
            <w:r w:rsidR="00CD3818">
              <w:rPr>
                <w:noProof/>
                <w:webHidden/>
              </w:rPr>
              <w:fldChar w:fldCharType="end"/>
            </w:r>
          </w:hyperlink>
        </w:p>
        <w:p w14:paraId="33C8AB04"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11" w:history="1">
            <w:r w:rsidR="00CD3818" w:rsidRPr="00E32FC6">
              <w:rPr>
                <w:rStyle w:val="Hyperlink"/>
                <w:rFonts w:cs="Arial"/>
                <w:noProof/>
              </w:rPr>
              <w:t>Recommendations</w:t>
            </w:r>
            <w:r w:rsidR="00CD3818">
              <w:rPr>
                <w:noProof/>
                <w:webHidden/>
              </w:rPr>
              <w:tab/>
            </w:r>
            <w:r w:rsidR="00CD3818">
              <w:rPr>
                <w:noProof/>
                <w:webHidden/>
              </w:rPr>
              <w:fldChar w:fldCharType="begin"/>
            </w:r>
            <w:r w:rsidR="00CD3818">
              <w:rPr>
                <w:noProof/>
                <w:webHidden/>
              </w:rPr>
              <w:instrText xml:space="preserve"> PAGEREF _Toc133842111 \h </w:instrText>
            </w:r>
            <w:r w:rsidR="00CD3818">
              <w:rPr>
                <w:noProof/>
                <w:webHidden/>
              </w:rPr>
            </w:r>
            <w:r w:rsidR="00CD3818">
              <w:rPr>
                <w:noProof/>
                <w:webHidden/>
              </w:rPr>
              <w:fldChar w:fldCharType="separate"/>
            </w:r>
            <w:r w:rsidR="00CD3818">
              <w:rPr>
                <w:noProof/>
                <w:webHidden/>
              </w:rPr>
              <w:t>12</w:t>
            </w:r>
            <w:r w:rsidR="00CD3818">
              <w:rPr>
                <w:noProof/>
                <w:webHidden/>
              </w:rPr>
              <w:fldChar w:fldCharType="end"/>
            </w:r>
          </w:hyperlink>
        </w:p>
        <w:p w14:paraId="3455834F"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12" w:history="1">
            <w:r w:rsidR="00CD3818" w:rsidRPr="00E32FC6">
              <w:rPr>
                <w:rStyle w:val="Hyperlink"/>
                <w:rFonts w:cs="Arial"/>
                <w:noProof/>
              </w:rPr>
              <w:t>Conclusion</w:t>
            </w:r>
            <w:r w:rsidR="00CD3818">
              <w:rPr>
                <w:noProof/>
                <w:webHidden/>
              </w:rPr>
              <w:tab/>
            </w:r>
            <w:r w:rsidR="00CD3818">
              <w:rPr>
                <w:noProof/>
                <w:webHidden/>
              </w:rPr>
              <w:fldChar w:fldCharType="begin"/>
            </w:r>
            <w:r w:rsidR="00CD3818">
              <w:rPr>
                <w:noProof/>
                <w:webHidden/>
              </w:rPr>
              <w:instrText xml:space="preserve"> PAGEREF _Toc133842112 \h </w:instrText>
            </w:r>
            <w:r w:rsidR="00CD3818">
              <w:rPr>
                <w:noProof/>
                <w:webHidden/>
              </w:rPr>
            </w:r>
            <w:r w:rsidR="00CD3818">
              <w:rPr>
                <w:noProof/>
                <w:webHidden/>
              </w:rPr>
              <w:fldChar w:fldCharType="separate"/>
            </w:r>
            <w:r w:rsidR="00CD3818">
              <w:rPr>
                <w:noProof/>
                <w:webHidden/>
              </w:rPr>
              <w:t>13</w:t>
            </w:r>
            <w:r w:rsidR="00CD3818">
              <w:rPr>
                <w:noProof/>
                <w:webHidden/>
              </w:rPr>
              <w:fldChar w:fldCharType="end"/>
            </w:r>
          </w:hyperlink>
        </w:p>
        <w:p w14:paraId="4F9B32C8"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13" w:history="1">
            <w:r w:rsidR="00CD3818" w:rsidRPr="00E32FC6">
              <w:rPr>
                <w:rStyle w:val="Hyperlink"/>
                <w:rFonts w:cs="Arial"/>
                <w:noProof/>
              </w:rPr>
              <w:t>References</w:t>
            </w:r>
            <w:r w:rsidR="00CD3818">
              <w:rPr>
                <w:noProof/>
                <w:webHidden/>
              </w:rPr>
              <w:tab/>
            </w:r>
            <w:r w:rsidR="00CD3818">
              <w:rPr>
                <w:noProof/>
                <w:webHidden/>
              </w:rPr>
              <w:fldChar w:fldCharType="begin"/>
            </w:r>
            <w:r w:rsidR="00CD3818">
              <w:rPr>
                <w:noProof/>
                <w:webHidden/>
              </w:rPr>
              <w:instrText xml:space="preserve"> PAGEREF _Toc133842113 \h </w:instrText>
            </w:r>
            <w:r w:rsidR="00CD3818">
              <w:rPr>
                <w:noProof/>
                <w:webHidden/>
              </w:rPr>
            </w:r>
            <w:r w:rsidR="00CD3818">
              <w:rPr>
                <w:noProof/>
                <w:webHidden/>
              </w:rPr>
              <w:fldChar w:fldCharType="separate"/>
            </w:r>
            <w:r w:rsidR="00CD3818">
              <w:rPr>
                <w:noProof/>
                <w:webHidden/>
              </w:rPr>
              <w:t>14</w:t>
            </w:r>
            <w:r w:rsidR="00CD3818">
              <w:rPr>
                <w:noProof/>
                <w:webHidden/>
              </w:rPr>
              <w:fldChar w:fldCharType="end"/>
            </w:r>
          </w:hyperlink>
        </w:p>
        <w:p w14:paraId="0FF80EA2"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14" w:history="1">
            <w:r w:rsidR="00CD3818" w:rsidRPr="00E32FC6">
              <w:rPr>
                <w:rStyle w:val="Hyperlink"/>
                <w:rFonts w:cs="Arial"/>
                <w:noProof/>
              </w:rPr>
              <w:t>Appendix 1: Porter’s Generic Strategy</w:t>
            </w:r>
            <w:r w:rsidR="00CD3818">
              <w:rPr>
                <w:noProof/>
                <w:webHidden/>
              </w:rPr>
              <w:tab/>
            </w:r>
            <w:r w:rsidR="00CD3818">
              <w:rPr>
                <w:noProof/>
                <w:webHidden/>
              </w:rPr>
              <w:fldChar w:fldCharType="begin"/>
            </w:r>
            <w:r w:rsidR="00CD3818">
              <w:rPr>
                <w:noProof/>
                <w:webHidden/>
              </w:rPr>
              <w:instrText xml:space="preserve"> PAGEREF _Toc133842114 \h </w:instrText>
            </w:r>
            <w:r w:rsidR="00CD3818">
              <w:rPr>
                <w:noProof/>
                <w:webHidden/>
              </w:rPr>
            </w:r>
            <w:r w:rsidR="00CD3818">
              <w:rPr>
                <w:noProof/>
                <w:webHidden/>
              </w:rPr>
              <w:fldChar w:fldCharType="separate"/>
            </w:r>
            <w:r w:rsidR="00CD3818">
              <w:rPr>
                <w:noProof/>
                <w:webHidden/>
              </w:rPr>
              <w:t>17</w:t>
            </w:r>
            <w:r w:rsidR="00CD3818">
              <w:rPr>
                <w:noProof/>
                <w:webHidden/>
              </w:rPr>
              <w:fldChar w:fldCharType="end"/>
            </w:r>
          </w:hyperlink>
        </w:p>
        <w:p w14:paraId="3A560683" w14:textId="77777777" w:rsidR="00CD3818" w:rsidRDefault="00000000">
          <w:pPr>
            <w:pStyle w:val="TOC1"/>
            <w:tabs>
              <w:tab w:val="right" w:leader="dot" w:pos="9350"/>
            </w:tabs>
            <w:rPr>
              <w:rFonts w:asciiTheme="minorHAnsi" w:eastAsiaTheme="minorEastAsia" w:hAnsiTheme="minorHAnsi"/>
              <w:noProof/>
              <w:sz w:val="22"/>
              <w:lang w:val="en-IN" w:eastAsia="en-IN"/>
            </w:rPr>
          </w:pPr>
          <w:hyperlink w:anchor="_Toc133842115" w:history="1">
            <w:r w:rsidR="00CD3818" w:rsidRPr="00E32FC6">
              <w:rPr>
                <w:rStyle w:val="Hyperlink"/>
                <w:rFonts w:cs="Arial"/>
                <w:noProof/>
              </w:rPr>
              <w:t>Appendix 3: ESG framework</w:t>
            </w:r>
            <w:r w:rsidR="00CD3818">
              <w:rPr>
                <w:noProof/>
                <w:webHidden/>
              </w:rPr>
              <w:tab/>
            </w:r>
            <w:r w:rsidR="00CD3818">
              <w:rPr>
                <w:noProof/>
                <w:webHidden/>
              </w:rPr>
              <w:fldChar w:fldCharType="begin"/>
            </w:r>
            <w:r w:rsidR="00CD3818">
              <w:rPr>
                <w:noProof/>
                <w:webHidden/>
              </w:rPr>
              <w:instrText xml:space="preserve"> PAGEREF _Toc133842115 \h </w:instrText>
            </w:r>
            <w:r w:rsidR="00CD3818">
              <w:rPr>
                <w:noProof/>
                <w:webHidden/>
              </w:rPr>
            </w:r>
            <w:r w:rsidR="00CD3818">
              <w:rPr>
                <w:noProof/>
                <w:webHidden/>
              </w:rPr>
              <w:fldChar w:fldCharType="separate"/>
            </w:r>
            <w:r w:rsidR="00CD3818">
              <w:rPr>
                <w:noProof/>
                <w:webHidden/>
              </w:rPr>
              <w:t>21</w:t>
            </w:r>
            <w:r w:rsidR="00CD3818">
              <w:rPr>
                <w:noProof/>
                <w:webHidden/>
              </w:rPr>
              <w:fldChar w:fldCharType="end"/>
            </w:r>
          </w:hyperlink>
        </w:p>
        <w:p w14:paraId="1144A922" w14:textId="77777777" w:rsidR="00EE03DB" w:rsidRPr="00576034" w:rsidRDefault="00EE03DB">
          <w:pPr>
            <w:rPr>
              <w:rFonts w:cs="Arial"/>
            </w:rPr>
          </w:pPr>
          <w:r w:rsidRPr="00576034">
            <w:rPr>
              <w:rFonts w:cs="Arial"/>
              <w:b/>
              <w:bCs/>
              <w:noProof/>
            </w:rPr>
            <w:fldChar w:fldCharType="end"/>
          </w:r>
        </w:p>
      </w:sdtContent>
    </w:sdt>
    <w:p w14:paraId="12193327" w14:textId="77777777" w:rsidR="00EE03DB" w:rsidRPr="00576034" w:rsidRDefault="00EE03DB" w:rsidP="00554BAA">
      <w:pPr>
        <w:spacing w:line="480" w:lineRule="auto"/>
        <w:rPr>
          <w:rFonts w:eastAsiaTheme="majorEastAsia" w:cs="Arial"/>
          <w:spacing w:val="-10"/>
          <w:kern w:val="28"/>
          <w:shd w:val="clear" w:color="auto" w:fill="FFFFFF"/>
        </w:rPr>
      </w:pPr>
    </w:p>
    <w:p w14:paraId="6BCC22AD" w14:textId="77777777" w:rsidR="00436674" w:rsidRPr="00576034" w:rsidRDefault="00436674" w:rsidP="00436674">
      <w:pPr>
        <w:rPr>
          <w:rFonts w:cs="Arial"/>
          <w:shd w:val="clear" w:color="auto" w:fill="FFFFFF"/>
        </w:rPr>
      </w:pPr>
    </w:p>
    <w:p w14:paraId="115B39F1" w14:textId="77777777" w:rsidR="00223011" w:rsidRPr="00576034" w:rsidRDefault="00EE03DB" w:rsidP="00EE03DB">
      <w:pPr>
        <w:pStyle w:val="Heading1"/>
        <w:rPr>
          <w:rFonts w:cs="Arial"/>
          <w:shd w:val="clear" w:color="auto" w:fill="FFFFFF"/>
        </w:rPr>
      </w:pPr>
      <w:r w:rsidRPr="00576034">
        <w:rPr>
          <w:rFonts w:cs="Arial"/>
        </w:rPr>
        <w:br w:type="page"/>
      </w:r>
      <w:bookmarkStart w:id="0" w:name="_Toc133842104"/>
      <w:r w:rsidR="00223011" w:rsidRPr="00576034">
        <w:rPr>
          <w:rFonts w:cs="Arial"/>
          <w:shd w:val="clear" w:color="auto" w:fill="FFFFFF"/>
        </w:rPr>
        <w:lastRenderedPageBreak/>
        <w:t>Introduction:</w:t>
      </w:r>
      <w:bookmarkEnd w:id="0"/>
      <w:r w:rsidR="00223011" w:rsidRPr="00576034">
        <w:rPr>
          <w:rFonts w:cs="Arial"/>
          <w:shd w:val="clear" w:color="auto" w:fill="FFFFFF"/>
        </w:rPr>
        <w:t xml:space="preserve"> </w:t>
      </w:r>
    </w:p>
    <w:p w14:paraId="73CA8606" w14:textId="2280D8E9" w:rsidR="0081486E" w:rsidRPr="00576034" w:rsidRDefault="0081486E" w:rsidP="00554BAA">
      <w:pPr>
        <w:spacing w:line="480" w:lineRule="auto"/>
        <w:rPr>
          <w:rFonts w:cs="Arial"/>
          <w:szCs w:val="24"/>
        </w:rPr>
      </w:pPr>
      <w:r w:rsidRPr="00576034">
        <w:rPr>
          <w:rFonts w:cs="Arial"/>
          <w:szCs w:val="24"/>
        </w:rPr>
        <w:t xml:space="preserve">The report is based on understanding the importance of the factors presented in the business environment and their impact on the operations of the business. The key focus of this report is the multinational automobile company </w:t>
      </w:r>
      <w:r w:rsidR="00A56191" w:rsidRPr="00576034">
        <w:rPr>
          <w:rFonts w:cs="Arial"/>
          <w:szCs w:val="24"/>
        </w:rPr>
        <w:t>that was founded in 1937 in Germany, the headquarter of the company is in Wolfsburg, and the company was founded by the British officer Ivan Hirst</w:t>
      </w:r>
      <w:r w:rsidR="008C67C4" w:rsidRPr="00576034">
        <w:rPr>
          <w:rFonts w:cs="Arial"/>
          <w:szCs w:val="24"/>
        </w:rPr>
        <w:t xml:space="preserve"> (Volkswagen, 2023)</w:t>
      </w:r>
      <w:r w:rsidR="00A56191" w:rsidRPr="00576034">
        <w:rPr>
          <w:rFonts w:cs="Arial"/>
          <w:szCs w:val="24"/>
        </w:rPr>
        <w:t xml:space="preserve">. Volkswagen is one of the known organizations in 2015 the company faced sustainability trouble as the cars produced by the company were emitting 40 times high than the legally permitted amount of nitrogen dioxide. Worldwide 11 million cars were </w:t>
      </w:r>
      <w:r w:rsidR="00D723EB" w:rsidRPr="00576034">
        <w:rPr>
          <w:rFonts w:cs="Arial"/>
          <w:szCs w:val="24"/>
        </w:rPr>
        <w:t>defective,</w:t>
      </w:r>
      <w:r w:rsidR="00A56191" w:rsidRPr="00576034">
        <w:rPr>
          <w:rFonts w:cs="Arial"/>
          <w:szCs w:val="24"/>
        </w:rPr>
        <w:t xml:space="preserve"> and this scandal affected the </w:t>
      </w:r>
      <w:r w:rsidR="00CD3818" w:rsidRPr="00CD3818">
        <w:rPr>
          <w:rFonts w:cs="Arial"/>
          <w:szCs w:val="24"/>
        </w:rPr>
        <w:t>company's market reputation, sales, and brand identity</w:t>
      </w:r>
      <w:r w:rsidR="00A56191" w:rsidRPr="00576034">
        <w:rPr>
          <w:rFonts w:cs="Arial"/>
          <w:szCs w:val="24"/>
        </w:rPr>
        <w:t xml:space="preserve">. </w:t>
      </w:r>
    </w:p>
    <w:p w14:paraId="3B848C37" w14:textId="77777777" w:rsidR="00A56191" w:rsidRPr="00576034" w:rsidRDefault="00A56191" w:rsidP="00554BAA">
      <w:pPr>
        <w:spacing w:line="480" w:lineRule="auto"/>
        <w:rPr>
          <w:rFonts w:cs="Arial"/>
          <w:szCs w:val="24"/>
        </w:rPr>
      </w:pPr>
      <w:r w:rsidRPr="00576034">
        <w:rPr>
          <w:rFonts w:cs="Arial"/>
          <w:szCs w:val="24"/>
        </w:rPr>
        <w:t xml:space="preserve">After this scandal, there are various significant strategies used by </w:t>
      </w:r>
      <w:r w:rsidR="006A5863" w:rsidRPr="00576034">
        <w:rPr>
          <w:rFonts w:cs="Arial"/>
          <w:szCs w:val="24"/>
        </w:rPr>
        <w:t>Volkswagen</w:t>
      </w:r>
      <w:r w:rsidRPr="00576034">
        <w:rPr>
          <w:rFonts w:cs="Arial"/>
          <w:szCs w:val="24"/>
        </w:rPr>
        <w:t xml:space="preserve"> to earn the trust of its customers</w:t>
      </w:r>
      <w:r w:rsidR="000E348D" w:rsidRPr="00576034">
        <w:rPr>
          <w:rFonts w:cs="Arial"/>
          <w:szCs w:val="24"/>
        </w:rPr>
        <w:t xml:space="preserve"> and stakeholders.</w:t>
      </w:r>
      <w:r w:rsidRPr="00576034">
        <w:rPr>
          <w:rFonts w:cs="Arial"/>
          <w:szCs w:val="24"/>
        </w:rPr>
        <w:t xml:space="preserve"> </w:t>
      </w:r>
      <w:r w:rsidR="000E348D" w:rsidRPr="00576034">
        <w:rPr>
          <w:rFonts w:cs="Arial"/>
          <w:szCs w:val="24"/>
        </w:rPr>
        <w:t xml:space="preserve">Volkswagen used different strategies and tactics to make a </w:t>
      </w:r>
      <w:r w:rsidRPr="00576034">
        <w:rPr>
          <w:rFonts w:cs="Arial"/>
          <w:szCs w:val="24"/>
        </w:rPr>
        <w:t xml:space="preserve">positive identity </w:t>
      </w:r>
      <w:r w:rsidR="006A5863" w:rsidRPr="00576034">
        <w:rPr>
          <w:rFonts w:cs="Arial"/>
          <w:szCs w:val="24"/>
        </w:rPr>
        <w:t>for</w:t>
      </w:r>
      <w:r w:rsidRPr="00576034">
        <w:rPr>
          <w:rFonts w:cs="Arial"/>
          <w:szCs w:val="24"/>
        </w:rPr>
        <w:t xml:space="preserve"> the bran</w:t>
      </w:r>
      <w:r w:rsidR="006A5863" w:rsidRPr="00576034">
        <w:rPr>
          <w:rFonts w:cs="Arial"/>
          <w:szCs w:val="24"/>
        </w:rPr>
        <w:t xml:space="preserve">d. The </w:t>
      </w:r>
      <w:r w:rsidR="00CD3818">
        <w:rPr>
          <w:rFonts w:cs="Arial"/>
          <w:szCs w:val="24"/>
        </w:rPr>
        <w:t>report’s main aim</w:t>
      </w:r>
      <w:r w:rsidR="006A5863" w:rsidRPr="00576034">
        <w:rPr>
          <w:rFonts w:cs="Arial"/>
          <w:szCs w:val="24"/>
        </w:rPr>
        <w:t xml:space="preserve"> is to identify the past five years’ business strategies</w:t>
      </w:r>
      <w:r w:rsidR="000E348D" w:rsidRPr="00576034">
        <w:rPr>
          <w:rFonts w:cs="Arial"/>
          <w:szCs w:val="24"/>
        </w:rPr>
        <w:t xml:space="preserve"> used by the company to remain one of the biggest market players in the automobile industry</w:t>
      </w:r>
      <w:r w:rsidR="008C67C4" w:rsidRPr="00576034">
        <w:rPr>
          <w:rFonts w:cs="Arial"/>
          <w:szCs w:val="24"/>
        </w:rPr>
        <w:t xml:space="preserve"> (</w:t>
      </w:r>
      <w:r w:rsidR="008C67C4" w:rsidRPr="00576034">
        <w:rPr>
          <w:rFonts w:cs="Arial"/>
          <w:noProof/>
          <w:color w:val="222222"/>
          <w:szCs w:val="24"/>
          <w:shd w:val="clear" w:color="auto" w:fill="FFFFFF"/>
        </w:rPr>
        <w:t>Anwar, and Hasnu, 2016)</w:t>
      </w:r>
      <w:r w:rsidR="000E348D" w:rsidRPr="00576034">
        <w:rPr>
          <w:rFonts w:cs="Arial"/>
          <w:szCs w:val="24"/>
        </w:rPr>
        <w:t xml:space="preserve">. The report studies the external environment and its impact on the operations of the company by using different analyses and tools. The report also identifies the </w:t>
      </w:r>
      <w:r w:rsidR="006A5863" w:rsidRPr="00576034">
        <w:rPr>
          <w:rFonts w:cs="Arial"/>
          <w:szCs w:val="24"/>
        </w:rPr>
        <w:t>internal capabilities and resource availabilit</w:t>
      </w:r>
      <w:r w:rsidR="000E348D" w:rsidRPr="00576034">
        <w:rPr>
          <w:rFonts w:cs="Arial"/>
          <w:szCs w:val="24"/>
        </w:rPr>
        <w:t>y to understand the competitiveness of the company. The report highlights the</w:t>
      </w:r>
      <w:r w:rsidR="006A5863" w:rsidRPr="00576034">
        <w:rPr>
          <w:rFonts w:cs="Arial"/>
          <w:szCs w:val="24"/>
        </w:rPr>
        <w:t xml:space="preserve"> </w:t>
      </w:r>
      <w:r w:rsidR="000E348D" w:rsidRPr="00576034">
        <w:rPr>
          <w:rFonts w:cs="Arial"/>
          <w:szCs w:val="24"/>
        </w:rPr>
        <w:t xml:space="preserve">sustainable and environmental </w:t>
      </w:r>
      <w:r w:rsidR="006A5863" w:rsidRPr="00576034">
        <w:rPr>
          <w:rFonts w:cs="Arial"/>
          <w:szCs w:val="24"/>
        </w:rPr>
        <w:t xml:space="preserve">strategies </w:t>
      </w:r>
      <w:r w:rsidR="000E348D" w:rsidRPr="00576034">
        <w:rPr>
          <w:rFonts w:cs="Arial"/>
          <w:szCs w:val="24"/>
        </w:rPr>
        <w:t>used by Volkswagen to ensure customers and show</w:t>
      </w:r>
      <w:r w:rsidR="005F0E3F" w:rsidRPr="00576034">
        <w:rPr>
          <w:rFonts w:cs="Arial"/>
          <w:szCs w:val="24"/>
        </w:rPr>
        <w:t xml:space="preserve"> concern for</w:t>
      </w:r>
      <w:r w:rsidR="000E348D" w:rsidRPr="00576034">
        <w:rPr>
          <w:rFonts w:cs="Arial"/>
          <w:szCs w:val="24"/>
        </w:rPr>
        <w:t xml:space="preserve"> corporate social responsibility</w:t>
      </w:r>
      <w:r w:rsidR="00F65032" w:rsidRPr="00576034">
        <w:rPr>
          <w:rFonts w:cs="Arial"/>
          <w:szCs w:val="24"/>
        </w:rPr>
        <w:t xml:space="preserve"> (</w:t>
      </w:r>
      <w:r w:rsidR="00F65032" w:rsidRPr="00576034">
        <w:rPr>
          <w:rFonts w:cs="Arial"/>
          <w:noProof/>
          <w:color w:val="222222"/>
          <w:szCs w:val="24"/>
          <w:shd w:val="clear" w:color="auto" w:fill="FFFFFF"/>
        </w:rPr>
        <w:t>Kumar et al., 2021)</w:t>
      </w:r>
      <w:r w:rsidR="005F0E3F" w:rsidRPr="00576034">
        <w:rPr>
          <w:rFonts w:cs="Arial"/>
          <w:szCs w:val="24"/>
        </w:rPr>
        <w:t>. At the end of the report</w:t>
      </w:r>
      <w:r w:rsidR="00576034" w:rsidRPr="00576034">
        <w:rPr>
          <w:rFonts w:cs="Arial"/>
          <w:szCs w:val="24"/>
        </w:rPr>
        <w:t>, future sustainable practices will be suggested to help the company gain a competitive advantage</w:t>
      </w:r>
      <w:r w:rsidR="006A5863" w:rsidRPr="00576034">
        <w:rPr>
          <w:rFonts w:cs="Arial"/>
          <w:szCs w:val="24"/>
        </w:rPr>
        <w:t xml:space="preserve">. </w:t>
      </w:r>
      <w:r w:rsidR="005F0E3F" w:rsidRPr="00576034">
        <w:rPr>
          <w:rFonts w:cs="Arial"/>
          <w:szCs w:val="24"/>
        </w:rPr>
        <w:t xml:space="preserve">The overall study on Volkswagen is discussed further in the report. </w:t>
      </w:r>
    </w:p>
    <w:p w14:paraId="6703F385" w14:textId="77777777" w:rsidR="00081FB4" w:rsidRPr="00576034" w:rsidRDefault="00081FB4" w:rsidP="00576034">
      <w:pPr>
        <w:pStyle w:val="Heading1"/>
        <w:spacing w:line="480" w:lineRule="auto"/>
        <w:rPr>
          <w:rFonts w:cs="Arial"/>
        </w:rPr>
      </w:pPr>
      <w:bookmarkStart w:id="1" w:name="_Toc133842105"/>
      <w:r w:rsidRPr="00576034">
        <w:rPr>
          <w:rFonts w:cs="Arial"/>
        </w:rPr>
        <w:lastRenderedPageBreak/>
        <w:t>Volkswagen</w:t>
      </w:r>
      <w:r w:rsidR="00F07440" w:rsidRPr="00576034">
        <w:rPr>
          <w:rFonts w:cs="Arial"/>
        </w:rPr>
        <w:t>-B</w:t>
      </w:r>
      <w:r w:rsidRPr="00576034">
        <w:rPr>
          <w:rFonts w:cs="Arial"/>
        </w:rPr>
        <w:t xml:space="preserve">usiness </w:t>
      </w:r>
      <w:r w:rsidR="00F07440" w:rsidRPr="00576034">
        <w:rPr>
          <w:rFonts w:cs="Arial"/>
        </w:rPr>
        <w:t>S</w:t>
      </w:r>
      <w:r w:rsidRPr="00576034">
        <w:rPr>
          <w:rFonts w:cs="Arial"/>
        </w:rPr>
        <w:t xml:space="preserve">trategies </w:t>
      </w:r>
      <w:r w:rsidR="00F07440" w:rsidRPr="00576034">
        <w:rPr>
          <w:rFonts w:cs="Arial"/>
        </w:rPr>
        <w:t>A</w:t>
      </w:r>
      <w:r w:rsidRPr="00576034">
        <w:rPr>
          <w:rFonts w:cs="Arial"/>
        </w:rPr>
        <w:t xml:space="preserve">nalysis for </w:t>
      </w:r>
      <w:r w:rsidR="00F07440" w:rsidRPr="00576034">
        <w:rPr>
          <w:rFonts w:cs="Arial"/>
        </w:rPr>
        <w:t xml:space="preserve">the </w:t>
      </w:r>
      <w:r w:rsidRPr="00576034">
        <w:rPr>
          <w:rFonts w:cs="Arial"/>
        </w:rPr>
        <w:t>last five years</w:t>
      </w:r>
      <w:bookmarkEnd w:id="1"/>
    </w:p>
    <w:p w14:paraId="1DA2117B" w14:textId="77777777" w:rsidR="007E3B3E" w:rsidRPr="00576034" w:rsidRDefault="00B13266" w:rsidP="00554BAA">
      <w:pPr>
        <w:spacing w:line="480" w:lineRule="auto"/>
        <w:rPr>
          <w:rFonts w:cs="Arial"/>
          <w:szCs w:val="24"/>
        </w:rPr>
      </w:pPr>
      <w:r w:rsidRPr="00576034">
        <w:rPr>
          <w:rFonts w:cs="Arial"/>
          <w:szCs w:val="24"/>
        </w:rPr>
        <w:t xml:space="preserve">Volkswagen is a market leader in the automobile industry. That had used several strategies to achieve success goals and objectives by using effective strategies. The reason for the growth and expansion of the company is the effective strategies used. The strategies used by the company over the last five years are as follows: </w:t>
      </w:r>
    </w:p>
    <w:p w14:paraId="6D855F31" w14:textId="77777777" w:rsidR="00B13266" w:rsidRPr="00576034" w:rsidRDefault="00B13266" w:rsidP="00554BAA">
      <w:pPr>
        <w:spacing w:line="480" w:lineRule="auto"/>
        <w:rPr>
          <w:rFonts w:cs="Arial"/>
          <w:szCs w:val="24"/>
        </w:rPr>
      </w:pPr>
      <w:r w:rsidRPr="00576034">
        <w:rPr>
          <w:rFonts w:cs="Arial"/>
          <w:b/>
          <w:szCs w:val="24"/>
        </w:rPr>
        <w:t>In 201</w:t>
      </w:r>
      <w:r w:rsidR="00186620" w:rsidRPr="00576034">
        <w:rPr>
          <w:rFonts w:cs="Arial"/>
          <w:b/>
          <w:szCs w:val="24"/>
        </w:rPr>
        <w:t>8</w:t>
      </w:r>
      <w:r w:rsidRPr="00576034">
        <w:rPr>
          <w:rFonts w:cs="Arial"/>
          <w:b/>
          <w:szCs w:val="24"/>
        </w:rPr>
        <w:t>:</w:t>
      </w:r>
      <w:r w:rsidRPr="00576034">
        <w:rPr>
          <w:rFonts w:cs="Arial"/>
          <w:szCs w:val="24"/>
        </w:rPr>
        <w:t xml:space="preserve"> Volkswagen aimed to make the company </w:t>
      </w:r>
      <w:r w:rsidR="00186620" w:rsidRPr="00576034">
        <w:rPr>
          <w:rFonts w:cs="Arial"/>
          <w:szCs w:val="24"/>
        </w:rPr>
        <w:t>more focused to deliver effective, innovative, customers oriented, and sustainable products. The focus of the group is to systematically earn profits by delivering the best and most satisfactory services to the customers</w:t>
      </w:r>
      <w:r w:rsidR="00551895" w:rsidRPr="00576034">
        <w:rPr>
          <w:rFonts w:cs="Arial"/>
          <w:szCs w:val="24"/>
        </w:rPr>
        <w:t xml:space="preserve"> (</w:t>
      </w:r>
      <w:r w:rsidR="00551895" w:rsidRPr="00576034">
        <w:rPr>
          <w:rFonts w:cs="Arial"/>
          <w:noProof/>
          <w:szCs w:val="24"/>
        </w:rPr>
        <w:t>Volkswagen, 2018)</w:t>
      </w:r>
      <w:r w:rsidR="00186620" w:rsidRPr="00576034">
        <w:rPr>
          <w:rFonts w:cs="Arial"/>
          <w:szCs w:val="24"/>
        </w:rPr>
        <w:t>. Volkswagen came up with the Group strategy with the intention that every employee of Volkswagen should have skills of forward-looking, tailor-made mobility solutions that inspire customers, and meet the need of customers</w:t>
      </w:r>
      <w:r w:rsidR="00551895" w:rsidRPr="00576034">
        <w:rPr>
          <w:rFonts w:cs="Arial"/>
          <w:szCs w:val="24"/>
        </w:rPr>
        <w:t xml:space="preserve"> (Appendix 1)</w:t>
      </w:r>
      <w:r w:rsidR="00186620" w:rsidRPr="00576034">
        <w:rPr>
          <w:rFonts w:cs="Arial"/>
          <w:szCs w:val="24"/>
        </w:rPr>
        <w:t xml:space="preserve">. Volkswagen created a framework that provides a vision of being one of the world’s leading providers of sustainable mobility. </w:t>
      </w:r>
    </w:p>
    <w:p w14:paraId="30A1CDE4" w14:textId="4CB12316" w:rsidR="00186620" w:rsidRPr="00576034" w:rsidRDefault="00186620" w:rsidP="00554BAA">
      <w:pPr>
        <w:spacing w:line="480" w:lineRule="auto"/>
        <w:rPr>
          <w:rFonts w:cs="Arial"/>
          <w:szCs w:val="24"/>
        </w:rPr>
      </w:pPr>
      <w:r w:rsidRPr="00576034">
        <w:rPr>
          <w:rFonts w:cs="Arial"/>
          <w:b/>
          <w:szCs w:val="24"/>
        </w:rPr>
        <w:t>In 2019:</w:t>
      </w:r>
      <w:r w:rsidRPr="00576034">
        <w:rPr>
          <w:rFonts w:cs="Arial"/>
          <w:szCs w:val="24"/>
        </w:rPr>
        <w:t xml:space="preserve"> </w:t>
      </w:r>
      <w:r w:rsidR="00F07440" w:rsidRPr="00576034">
        <w:rPr>
          <w:rFonts w:cs="Arial"/>
          <w:szCs w:val="24"/>
        </w:rPr>
        <w:t xml:space="preserve">Volkswagen </w:t>
      </w:r>
      <w:r w:rsidR="00D723EB" w:rsidRPr="00576034">
        <w:rPr>
          <w:rFonts w:cs="Arial"/>
          <w:szCs w:val="24"/>
        </w:rPr>
        <w:t>enhances</w:t>
      </w:r>
      <w:r w:rsidR="00F07440" w:rsidRPr="00576034">
        <w:rPr>
          <w:rFonts w:cs="Arial"/>
          <w:szCs w:val="24"/>
        </w:rPr>
        <w:t xml:space="preserve"> its program by increasing the momentum for achieving </w:t>
      </w:r>
      <w:r w:rsidR="00DA6091" w:rsidRPr="00576034">
        <w:rPr>
          <w:rFonts w:cs="Arial"/>
          <w:szCs w:val="24"/>
        </w:rPr>
        <w:t>its</w:t>
      </w:r>
      <w:r w:rsidR="00F07440" w:rsidRPr="00576034">
        <w:rPr>
          <w:rFonts w:cs="Arial"/>
          <w:szCs w:val="24"/>
        </w:rPr>
        <w:t xml:space="preserve"> strategic targets </w:t>
      </w:r>
      <w:r w:rsidR="00B47BC6" w:rsidRPr="00576034">
        <w:rPr>
          <w:rFonts w:cs="Arial"/>
          <w:szCs w:val="24"/>
        </w:rPr>
        <w:t>that are set to achieve by 2025. The company has focused on meeting diverse needs by appealing to its product portfolio. The aim of the company for 2019 is “Shaping mobility for generations to come” The strategy aims to actively shape the present and future of generations by including innovation in the products</w:t>
      </w:r>
      <w:r w:rsidR="005702D0" w:rsidRPr="00576034">
        <w:rPr>
          <w:rFonts w:cs="Arial"/>
          <w:szCs w:val="24"/>
        </w:rPr>
        <w:t xml:space="preserve"> (Appendix 1)</w:t>
      </w:r>
      <w:r w:rsidR="00B47BC6" w:rsidRPr="00576034">
        <w:rPr>
          <w:rFonts w:cs="Arial"/>
          <w:szCs w:val="24"/>
        </w:rPr>
        <w:t xml:space="preserve">. </w:t>
      </w:r>
      <w:r w:rsidR="00551895" w:rsidRPr="00576034">
        <w:rPr>
          <w:rFonts w:cs="Arial"/>
          <w:szCs w:val="24"/>
        </w:rPr>
        <w:t>U</w:t>
      </w:r>
      <w:r w:rsidR="00B47BC6" w:rsidRPr="00576034">
        <w:rPr>
          <w:rFonts w:cs="Arial"/>
          <w:szCs w:val="24"/>
        </w:rPr>
        <w:t>se of high technology sus as electric drives, digital connectivity, and autonomous driving at a sustainable and affordable rate</w:t>
      </w:r>
      <w:r w:rsidR="00551895" w:rsidRPr="00576034">
        <w:rPr>
          <w:rFonts w:cs="Arial"/>
          <w:szCs w:val="24"/>
        </w:rPr>
        <w:t xml:space="preserve"> (</w:t>
      </w:r>
      <w:r w:rsidR="00551895" w:rsidRPr="00576034">
        <w:rPr>
          <w:rFonts w:cs="Arial"/>
          <w:noProof/>
          <w:szCs w:val="24"/>
        </w:rPr>
        <w:t>Volkswagen, 2019)</w:t>
      </w:r>
      <w:r w:rsidR="00B47BC6" w:rsidRPr="00576034">
        <w:rPr>
          <w:rFonts w:cs="Arial"/>
          <w:szCs w:val="24"/>
        </w:rPr>
        <w:t xml:space="preserve">. </w:t>
      </w:r>
    </w:p>
    <w:p w14:paraId="4A647DAB" w14:textId="33BA0C74" w:rsidR="00B47BC6" w:rsidRPr="00576034" w:rsidRDefault="00B47BC6" w:rsidP="00554BAA">
      <w:pPr>
        <w:spacing w:line="480" w:lineRule="auto"/>
        <w:rPr>
          <w:rFonts w:cs="Arial"/>
          <w:szCs w:val="24"/>
        </w:rPr>
      </w:pPr>
      <w:r w:rsidRPr="00576034">
        <w:rPr>
          <w:rFonts w:cs="Arial"/>
          <w:b/>
          <w:szCs w:val="24"/>
        </w:rPr>
        <w:t>In 2020:</w:t>
      </w:r>
      <w:r w:rsidR="00B8121E" w:rsidRPr="00576034">
        <w:rPr>
          <w:rFonts w:cs="Arial"/>
          <w:b/>
          <w:szCs w:val="24"/>
        </w:rPr>
        <w:t xml:space="preserve"> </w:t>
      </w:r>
      <w:r w:rsidR="00B8121E" w:rsidRPr="00576034">
        <w:rPr>
          <w:rFonts w:cs="Arial"/>
          <w:szCs w:val="24"/>
        </w:rPr>
        <w:t>In 2019,</w:t>
      </w:r>
      <w:r w:rsidRPr="00576034">
        <w:rPr>
          <w:rFonts w:cs="Arial"/>
          <w:szCs w:val="24"/>
        </w:rPr>
        <w:t xml:space="preserve"> Volkswagen use the build strategy of “Shaping mobility-for generations to come”, the focus of the business is to </w:t>
      </w:r>
      <w:r w:rsidR="00CA3C84" w:rsidRPr="00576034">
        <w:rPr>
          <w:rFonts w:cs="Arial"/>
          <w:szCs w:val="24"/>
        </w:rPr>
        <w:t xml:space="preserve">work for the same strategy by adding several </w:t>
      </w:r>
      <w:r w:rsidR="00CA3C84" w:rsidRPr="00576034">
        <w:rPr>
          <w:rFonts w:cs="Arial"/>
          <w:szCs w:val="24"/>
        </w:rPr>
        <w:lastRenderedPageBreak/>
        <w:t xml:space="preserve">strategic targets and sharpening their focus on making automobile cleaner, intelligent, safer, and quieter. The aim was to make the product more emotive and </w:t>
      </w:r>
      <w:r w:rsidR="005A2295" w:rsidRPr="00576034">
        <w:rPr>
          <w:rFonts w:cs="Arial"/>
          <w:szCs w:val="24"/>
        </w:rPr>
        <w:t>offer</w:t>
      </w:r>
      <w:r w:rsidR="00CA3C84" w:rsidRPr="00576034">
        <w:rPr>
          <w:rFonts w:cs="Arial"/>
          <w:szCs w:val="24"/>
        </w:rPr>
        <w:t xml:space="preserve"> a completely new experience to customers</w:t>
      </w:r>
      <w:r w:rsidR="00B8121E" w:rsidRPr="00576034">
        <w:rPr>
          <w:rFonts w:cs="Arial"/>
          <w:szCs w:val="24"/>
        </w:rPr>
        <w:t xml:space="preserve"> (</w:t>
      </w:r>
      <w:r w:rsidR="00B8121E" w:rsidRPr="00576034">
        <w:rPr>
          <w:rFonts w:cs="Arial"/>
          <w:noProof/>
          <w:szCs w:val="24"/>
        </w:rPr>
        <w:t>Volkswagen, 2020)</w:t>
      </w:r>
      <w:r w:rsidR="00CA3C84" w:rsidRPr="00576034">
        <w:rPr>
          <w:rFonts w:cs="Arial"/>
          <w:szCs w:val="24"/>
        </w:rPr>
        <w:t xml:space="preserve">. </w:t>
      </w:r>
      <w:r w:rsidR="00125C21" w:rsidRPr="00576034">
        <w:rPr>
          <w:rFonts w:cs="Arial"/>
          <w:szCs w:val="24"/>
        </w:rPr>
        <w:t xml:space="preserve">In 2020 the </w:t>
      </w:r>
      <w:r w:rsidR="00F11C31" w:rsidRPr="00576034">
        <w:rPr>
          <w:rFonts w:cs="Arial"/>
          <w:szCs w:val="24"/>
        </w:rPr>
        <w:t>company</w:t>
      </w:r>
      <w:r w:rsidR="00125C21" w:rsidRPr="00576034">
        <w:rPr>
          <w:rFonts w:cs="Arial"/>
          <w:szCs w:val="24"/>
        </w:rPr>
        <w:t xml:space="preserve"> </w:t>
      </w:r>
      <w:r w:rsidR="00F11C31" w:rsidRPr="00576034">
        <w:rPr>
          <w:rFonts w:cs="Arial"/>
          <w:szCs w:val="24"/>
        </w:rPr>
        <w:t>aims</w:t>
      </w:r>
      <w:r w:rsidR="00125C21" w:rsidRPr="00576034">
        <w:rPr>
          <w:rFonts w:cs="Arial"/>
          <w:szCs w:val="24"/>
        </w:rPr>
        <w:t xml:space="preserve"> </w:t>
      </w:r>
      <w:r w:rsidR="005A2295" w:rsidRPr="00576034">
        <w:rPr>
          <w:rFonts w:cs="Arial"/>
          <w:szCs w:val="24"/>
        </w:rPr>
        <w:t>to shape</w:t>
      </w:r>
      <w:r w:rsidR="00F11C31" w:rsidRPr="00576034">
        <w:rPr>
          <w:rFonts w:cs="Arial"/>
          <w:szCs w:val="24"/>
        </w:rPr>
        <w:t xml:space="preserve"> its </w:t>
      </w:r>
      <w:r w:rsidR="00B159EF" w:rsidRPr="00576034">
        <w:rPr>
          <w:rFonts w:cs="Arial"/>
          <w:szCs w:val="24"/>
        </w:rPr>
        <w:t>products</w:t>
      </w:r>
      <w:r w:rsidR="00F11C31" w:rsidRPr="00576034">
        <w:rPr>
          <w:rFonts w:cs="Arial"/>
          <w:szCs w:val="24"/>
        </w:rPr>
        <w:t xml:space="preserve"> and services in a way that positions itself to tackle radical changes. The focus is also on corporate governance, improved performance, increased brand values, and excellent employee management. </w:t>
      </w:r>
    </w:p>
    <w:p w14:paraId="0C35DACC" w14:textId="77777777" w:rsidR="00B8121E" w:rsidRPr="00576034" w:rsidRDefault="00B8121E" w:rsidP="00554BAA">
      <w:pPr>
        <w:spacing w:line="480" w:lineRule="auto"/>
        <w:rPr>
          <w:rFonts w:cs="Arial"/>
          <w:szCs w:val="24"/>
        </w:rPr>
      </w:pPr>
      <w:r w:rsidRPr="00576034">
        <w:rPr>
          <w:rFonts w:cs="Arial"/>
          <w:b/>
          <w:szCs w:val="24"/>
        </w:rPr>
        <w:t>In 2021:</w:t>
      </w:r>
      <w:r w:rsidRPr="00576034">
        <w:rPr>
          <w:rFonts w:cs="Arial"/>
          <w:szCs w:val="24"/>
        </w:rPr>
        <w:t xml:space="preserve"> The company launched a new group strategy </w:t>
      </w:r>
      <w:r w:rsidR="004226FA" w:rsidRPr="00576034">
        <w:rPr>
          <w:rFonts w:cs="Arial"/>
          <w:szCs w:val="24"/>
        </w:rPr>
        <w:t>“</w:t>
      </w:r>
      <w:r w:rsidRPr="00576034">
        <w:rPr>
          <w:rFonts w:cs="Arial"/>
          <w:szCs w:val="24"/>
        </w:rPr>
        <w:t>New Auto</w:t>
      </w:r>
      <w:r w:rsidR="004226FA" w:rsidRPr="00576034">
        <w:rPr>
          <w:rFonts w:cs="Arial"/>
          <w:szCs w:val="24"/>
        </w:rPr>
        <w:t xml:space="preserve">”- </w:t>
      </w:r>
      <w:r w:rsidRPr="00576034">
        <w:rPr>
          <w:rFonts w:cs="Arial"/>
          <w:szCs w:val="24"/>
        </w:rPr>
        <w:t>Mobility for generations to come</w:t>
      </w:r>
      <w:r w:rsidR="004226FA" w:rsidRPr="00576034">
        <w:rPr>
          <w:rFonts w:cs="Arial"/>
          <w:szCs w:val="24"/>
        </w:rPr>
        <w:t xml:space="preserve">, this strategy is to prepare for the global changes in mobility. The </w:t>
      </w:r>
      <w:r w:rsidR="00DA294C" w:rsidRPr="00576034">
        <w:rPr>
          <w:rFonts w:cs="Arial"/>
          <w:szCs w:val="24"/>
        </w:rPr>
        <w:t>company introducing the strategy aim</w:t>
      </w:r>
      <w:r w:rsidR="004226FA" w:rsidRPr="00576034">
        <w:rPr>
          <w:rFonts w:cs="Arial"/>
          <w:szCs w:val="24"/>
        </w:rPr>
        <w:t xml:space="preserve">s to make the group more focused, efficient, innovative, and </w:t>
      </w:r>
      <w:r w:rsidR="00551895" w:rsidRPr="00576034">
        <w:rPr>
          <w:rFonts w:cs="Arial"/>
          <w:szCs w:val="24"/>
        </w:rPr>
        <w:t>customer-oriented (Appendix 1)</w:t>
      </w:r>
      <w:r w:rsidR="004226FA" w:rsidRPr="00576034">
        <w:rPr>
          <w:rFonts w:cs="Arial"/>
          <w:szCs w:val="24"/>
        </w:rPr>
        <w:t>. With the help of new technological trends, the aim is to reach the global economy and continue to grow. The focus is to use sustainable initiatives and strategies in the automobile industry</w:t>
      </w:r>
      <w:r w:rsidR="00095E0C" w:rsidRPr="00576034">
        <w:rPr>
          <w:rFonts w:cs="Arial"/>
          <w:szCs w:val="24"/>
        </w:rPr>
        <w:t xml:space="preserve"> that aware people</w:t>
      </w:r>
      <w:r w:rsidR="009546C0" w:rsidRPr="00576034">
        <w:rPr>
          <w:rFonts w:cs="Arial"/>
          <w:szCs w:val="24"/>
        </w:rPr>
        <w:t xml:space="preserve"> </w:t>
      </w:r>
      <w:r w:rsidR="00DA294C" w:rsidRPr="00576034">
        <w:rPr>
          <w:rFonts w:cs="Arial"/>
          <w:szCs w:val="24"/>
        </w:rPr>
        <w:t xml:space="preserve">for </w:t>
      </w:r>
      <w:r w:rsidR="00095E0C" w:rsidRPr="00576034">
        <w:rPr>
          <w:rFonts w:cs="Arial"/>
          <w:szCs w:val="24"/>
        </w:rPr>
        <w:t xml:space="preserve">sustainable </w:t>
      </w:r>
      <w:r w:rsidR="009546C0" w:rsidRPr="00576034">
        <w:rPr>
          <w:rFonts w:cs="Arial"/>
          <w:szCs w:val="24"/>
        </w:rPr>
        <w:t>lifestyles</w:t>
      </w:r>
      <w:r w:rsidR="00551895" w:rsidRPr="00576034">
        <w:rPr>
          <w:rFonts w:cs="Arial"/>
          <w:szCs w:val="24"/>
        </w:rPr>
        <w:t xml:space="preserve"> (</w:t>
      </w:r>
      <w:r w:rsidR="00551895" w:rsidRPr="00576034">
        <w:rPr>
          <w:rFonts w:cs="Arial"/>
          <w:noProof/>
          <w:szCs w:val="24"/>
        </w:rPr>
        <w:t>Volkswagen, 2021)</w:t>
      </w:r>
      <w:r w:rsidR="00095E0C" w:rsidRPr="00576034">
        <w:rPr>
          <w:rFonts w:cs="Arial"/>
          <w:szCs w:val="24"/>
        </w:rPr>
        <w:t xml:space="preserve">. </w:t>
      </w:r>
    </w:p>
    <w:p w14:paraId="09177724" w14:textId="2A9DB99D" w:rsidR="00095E0C" w:rsidRPr="00576034" w:rsidRDefault="00095E0C" w:rsidP="00554BAA">
      <w:pPr>
        <w:spacing w:line="480" w:lineRule="auto"/>
        <w:rPr>
          <w:rFonts w:cs="Arial"/>
          <w:szCs w:val="24"/>
        </w:rPr>
      </w:pPr>
      <w:r w:rsidRPr="00576034">
        <w:rPr>
          <w:rFonts w:cs="Arial"/>
          <w:b/>
          <w:szCs w:val="24"/>
        </w:rPr>
        <w:t>In 2022:</w:t>
      </w:r>
      <w:r w:rsidRPr="00576034">
        <w:rPr>
          <w:rFonts w:cs="Arial"/>
          <w:szCs w:val="24"/>
        </w:rPr>
        <w:t xml:space="preserve"> In 2022 the company came up with the Battery electric vehicle and </w:t>
      </w:r>
      <w:r w:rsidR="005A2295" w:rsidRPr="00576034">
        <w:rPr>
          <w:rFonts w:cs="Arial"/>
          <w:szCs w:val="24"/>
        </w:rPr>
        <w:t>sales were</w:t>
      </w:r>
      <w:r w:rsidRPr="00576034">
        <w:rPr>
          <w:rFonts w:cs="Arial"/>
          <w:szCs w:val="24"/>
        </w:rPr>
        <w:t xml:space="preserve"> 6.9% which was increased by 5.1% in 2021. With the help of BEV Volkswagen remain the market leader in Europe and reached the fourth position in the US</w:t>
      </w:r>
      <w:r w:rsidR="007C66A4" w:rsidRPr="00576034">
        <w:rPr>
          <w:rFonts w:cs="Arial"/>
          <w:szCs w:val="24"/>
        </w:rPr>
        <w:t xml:space="preserve"> (</w:t>
      </w:r>
      <w:r w:rsidR="007C66A4" w:rsidRPr="00576034">
        <w:rPr>
          <w:rFonts w:cs="Arial"/>
          <w:noProof/>
          <w:szCs w:val="24"/>
        </w:rPr>
        <w:t>Volkswagen, 2023)</w:t>
      </w:r>
      <w:r w:rsidRPr="00576034">
        <w:rPr>
          <w:rFonts w:cs="Arial"/>
          <w:szCs w:val="24"/>
        </w:rPr>
        <w:t xml:space="preserve">. The group initially focused on car manufacturing but </w:t>
      </w:r>
      <w:r w:rsidR="007C66A4" w:rsidRPr="00576034">
        <w:rPr>
          <w:rFonts w:cs="Arial"/>
          <w:szCs w:val="24"/>
        </w:rPr>
        <w:t xml:space="preserve">from 2019 the aim is to produce software-driven sustainable mobility. </w:t>
      </w:r>
    </w:p>
    <w:p w14:paraId="644247F0" w14:textId="77777777" w:rsidR="007C66A4" w:rsidRPr="00576034" w:rsidRDefault="007C66A4" w:rsidP="00554BAA">
      <w:pPr>
        <w:spacing w:line="480" w:lineRule="auto"/>
        <w:rPr>
          <w:rFonts w:cs="Arial"/>
          <w:szCs w:val="24"/>
        </w:rPr>
      </w:pPr>
      <w:r w:rsidRPr="00576034">
        <w:rPr>
          <w:rFonts w:cs="Arial"/>
          <w:b/>
          <w:szCs w:val="24"/>
        </w:rPr>
        <w:t>In 2023:</w:t>
      </w:r>
      <w:r w:rsidRPr="00576034">
        <w:rPr>
          <w:rFonts w:cs="Arial"/>
          <w:szCs w:val="24"/>
        </w:rPr>
        <w:t xml:space="preserve"> The company come up with the Accelerate strategy to initiate transformation, the focus is to increase </w:t>
      </w:r>
      <w:r w:rsidR="009546C0" w:rsidRPr="00576034">
        <w:rPr>
          <w:rFonts w:cs="Arial"/>
          <w:szCs w:val="24"/>
        </w:rPr>
        <w:t xml:space="preserve">the </w:t>
      </w:r>
      <w:r w:rsidRPr="00576034">
        <w:rPr>
          <w:rFonts w:cs="Arial"/>
          <w:szCs w:val="24"/>
        </w:rPr>
        <w:t xml:space="preserve">pace of innovation in </w:t>
      </w:r>
      <w:r w:rsidR="009546C0" w:rsidRPr="00576034">
        <w:rPr>
          <w:rFonts w:cs="Arial"/>
          <w:szCs w:val="24"/>
        </w:rPr>
        <w:t xml:space="preserve">the </w:t>
      </w:r>
      <w:r w:rsidRPr="00576034">
        <w:rPr>
          <w:rFonts w:cs="Arial"/>
          <w:szCs w:val="24"/>
        </w:rPr>
        <w:t xml:space="preserve">industry and new competitors. Volkswagen wants to increase its share of all-electric cars in Europe to 70%, the aim is to significantly exceed </w:t>
      </w:r>
      <w:r w:rsidR="009546C0" w:rsidRPr="00576034">
        <w:rPr>
          <w:rFonts w:cs="Arial"/>
          <w:szCs w:val="24"/>
        </w:rPr>
        <w:t>planned plan</w:t>
      </w:r>
      <w:r w:rsidRPr="00576034">
        <w:rPr>
          <w:rFonts w:cs="Arial"/>
          <w:szCs w:val="24"/>
        </w:rPr>
        <w:t xml:space="preserve"> EO regulations</w:t>
      </w:r>
      <w:r w:rsidR="008270A0" w:rsidRPr="00576034">
        <w:rPr>
          <w:rFonts w:cs="Arial"/>
          <w:szCs w:val="24"/>
        </w:rPr>
        <w:t xml:space="preserve"> (</w:t>
      </w:r>
      <w:r w:rsidR="008270A0" w:rsidRPr="00576034">
        <w:rPr>
          <w:rFonts w:cs="Arial"/>
          <w:noProof/>
          <w:szCs w:val="24"/>
        </w:rPr>
        <w:t>Volkswagen, 2023)</w:t>
      </w:r>
      <w:r w:rsidRPr="00576034">
        <w:rPr>
          <w:rFonts w:cs="Arial"/>
          <w:szCs w:val="24"/>
        </w:rPr>
        <w:t xml:space="preserve">. In 2023 the aim </w:t>
      </w:r>
      <w:r w:rsidRPr="00576034">
        <w:rPr>
          <w:rFonts w:cs="Arial"/>
          <w:szCs w:val="24"/>
        </w:rPr>
        <w:lastRenderedPageBreak/>
        <w:t xml:space="preserve">is to achieve sustainability </w:t>
      </w:r>
      <w:r w:rsidR="008270A0" w:rsidRPr="00576034">
        <w:rPr>
          <w:rFonts w:cs="Arial"/>
          <w:szCs w:val="24"/>
        </w:rPr>
        <w:t xml:space="preserve">by increasing the share of e-cars to 50 percent by 2023. The brand </w:t>
      </w:r>
      <w:r w:rsidR="0086634F" w:rsidRPr="00576034">
        <w:rPr>
          <w:rFonts w:cs="Arial"/>
          <w:szCs w:val="24"/>
        </w:rPr>
        <w:t>aims</w:t>
      </w:r>
      <w:r w:rsidR="008270A0" w:rsidRPr="00576034">
        <w:rPr>
          <w:rFonts w:cs="Arial"/>
          <w:szCs w:val="24"/>
        </w:rPr>
        <w:t xml:space="preserve"> at becoming the market leader for climate-neutral e-mobility. </w:t>
      </w:r>
    </w:p>
    <w:p w14:paraId="5DCEB44D" w14:textId="77777777" w:rsidR="00A3151F" w:rsidRPr="00576034" w:rsidRDefault="00A3151F" w:rsidP="00576034">
      <w:pPr>
        <w:pStyle w:val="Heading1"/>
        <w:rPr>
          <w:rFonts w:cs="Arial"/>
        </w:rPr>
      </w:pPr>
      <w:bookmarkStart w:id="2" w:name="_Toc133842106"/>
      <w:r w:rsidRPr="00576034">
        <w:rPr>
          <w:rFonts w:cs="Arial"/>
        </w:rPr>
        <w:t>Alignment of Resources and Capabilities to current strategies</w:t>
      </w:r>
      <w:bookmarkEnd w:id="2"/>
    </w:p>
    <w:p w14:paraId="5DE7E050" w14:textId="77777777" w:rsidR="00A3151F" w:rsidRPr="00576034" w:rsidRDefault="00A3151F" w:rsidP="00554BAA">
      <w:pPr>
        <w:spacing w:line="480" w:lineRule="auto"/>
        <w:rPr>
          <w:rFonts w:cs="Arial"/>
          <w:szCs w:val="24"/>
        </w:rPr>
      </w:pPr>
      <w:r w:rsidRPr="00576034">
        <w:rPr>
          <w:rFonts w:cs="Arial"/>
          <w:szCs w:val="24"/>
        </w:rPr>
        <w:t xml:space="preserve">With the help of </w:t>
      </w:r>
      <w:r w:rsidR="00B95DEF" w:rsidRPr="00576034">
        <w:rPr>
          <w:rFonts w:cs="Arial"/>
          <w:szCs w:val="24"/>
        </w:rPr>
        <w:t xml:space="preserve">the </w:t>
      </w:r>
      <w:r w:rsidRPr="00576034">
        <w:rPr>
          <w:rFonts w:cs="Arial"/>
          <w:szCs w:val="24"/>
        </w:rPr>
        <w:t xml:space="preserve">VIRO framework, it is easy to analyze the resources and capabilities of the company and understand the alignment of the resources and capabilities with the strategies. When organizational resources and internal capabilities are aligned with the strategies of the company it is simple and easy to achieve the objectives and goals. With the help of the VIRO framework following </w:t>
      </w:r>
      <w:r w:rsidR="00156042" w:rsidRPr="00576034">
        <w:rPr>
          <w:rFonts w:cs="Arial"/>
          <w:szCs w:val="24"/>
        </w:rPr>
        <w:t>elements were analyzed:</w:t>
      </w:r>
    </w:p>
    <w:p w14:paraId="23953DF2" w14:textId="7487E565" w:rsidR="005062AD" w:rsidRPr="00576034" w:rsidRDefault="005062AD" w:rsidP="00554BAA">
      <w:pPr>
        <w:spacing w:line="480" w:lineRule="auto"/>
        <w:rPr>
          <w:rFonts w:cs="Arial"/>
          <w:szCs w:val="24"/>
        </w:rPr>
      </w:pPr>
      <w:r w:rsidRPr="00576034">
        <w:rPr>
          <w:rFonts w:cs="Arial"/>
          <w:b/>
          <w:szCs w:val="24"/>
        </w:rPr>
        <w:t>Recourse availability:</w:t>
      </w:r>
      <w:r w:rsidRPr="00576034">
        <w:rPr>
          <w:rFonts w:cs="Arial"/>
          <w:szCs w:val="24"/>
        </w:rPr>
        <w:t xml:space="preserve"> While applying the framework it is identified that Volkswagen has all the required resources that are essential for the growth of the company</w:t>
      </w:r>
      <w:r w:rsidR="000F1DA5" w:rsidRPr="00576034">
        <w:rPr>
          <w:rFonts w:cs="Arial"/>
          <w:szCs w:val="24"/>
        </w:rPr>
        <w:t xml:space="preserve"> (Appendix 2)</w:t>
      </w:r>
      <w:r w:rsidRPr="00576034">
        <w:rPr>
          <w:rFonts w:cs="Arial"/>
          <w:szCs w:val="24"/>
        </w:rPr>
        <w:t>. Resources are essential for fulfilling the day-to-day requirements of the company and the framework address that Volkswagen has valuable resources that are not easy to imitate by competitors. Volkswagen consists of 12 different brands that are recognized as the most successful brands that deal in luxury products and to create efficient strategies for achieving the goals of business these resources are crucial</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To grow and make the brand one of the market leader resources </w:t>
      </w:r>
      <w:r w:rsidR="005A2295" w:rsidRPr="00576034">
        <w:rPr>
          <w:rFonts w:cs="Arial"/>
          <w:szCs w:val="24"/>
        </w:rPr>
        <w:t>availabilities</w:t>
      </w:r>
      <w:r w:rsidRPr="00576034">
        <w:rPr>
          <w:rFonts w:cs="Arial"/>
          <w:szCs w:val="24"/>
        </w:rPr>
        <w:t xml:space="preserve"> is required. </w:t>
      </w:r>
    </w:p>
    <w:p w14:paraId="2F76416F" w14:textId="77777777" w:rsidR="005062AD" w:rsidRPr="00576034" w:rsidRDefault="005062AD" w:rsidP="00554BAA">
      <w:pPr>
        <w:spacing w:line="480" w:lineRule="auto"/>
        <w:rPr>
          <w:rFonts w:cs="Arial"/>
          <w:szCs w:val="24"/>
        </w:rPr>
      </w:pPr>
      <w:r w:rsidRPr="00576034">
        <w:rPr>
          <w:rFonts w:cs="Arial"/>
          <w:b/>
          <w:szCs w:val="24"/>
        </w:rPr>
        <w:t>Create goals and objectives:</w:t>
      </w:r>
      <w:r w:rsidRPr="00576034">
        <w:rPr>
          <w:rFonts w:cs="Arial"/>
          <w:szCs w:val="24"/>
        </w:rPr>
        <w:t xml:space="preserve"> when the resources of the company are aligned with the strategy’s organization can set SMART goals and targets that are specific, measurable, attainable, reliable, and time-bound</w:t>
      </w:r>
      <w:r w:rsidR="000F1DA5" w:rsidRPr="00576034">
        <w:rPr>
          <w:rFonts w:cs="Arial"/>
          <w:szCs w:val="24"/>
        </w:rPr>
        <w:t xml:space="preserve"> (</w:t>
      </w:r>
      <w:r w:rsidR="000F1DA5" w:rsidRPr="00576034">
        <w:rPr>
          <w:rFonts w:cs="Arial"/>
          <w:color w:val="222222"/>
          <w:szCs w:val="24"/>
          <w:shd w:val="clear" w:color="auto" w:fill="FFFFFF"/>
        </w:rPr>
        <w:t>Singh, and Singh, 2021)</w:t>
      </w:r>
      <w:r w:rsidRPr="00576034">
        <w:rPr>
          <w:rFonts w:cs="Arial"/>
          <w:szCs w:val="24"/>
        </w:rPr>
        <w:t xml:space="preserve">. Volkswagen is setting its goals and objectives in a manner that the company can attain effortlessly. </w:t>
      </w:r>
    </w:p>
    <w:p w14:paraId="66B914F7" w14:textId="77777777" w:rsidR="00E82FEC" w:rsidRPr="00576034" w:rsidRDefault="00934972" w:rsidP="00554BAA">
      <w:pPr>
        <w:spacing w:line="480" w:lineRule="auto"/>
        <w:rPr>
          <w:rFonts w:cs="Arial"/>
          <w:sz w:val="28"/>
          <w:szCs w:val="24"/>
        </w:rPr>
      </w:pPr>
      <w:r w:rsidRPr="00576034">
        <w:rPr>
          <w:rFonts w:cs="Arial"/>
          <w:b/>
          <w:szCs w:val="24"/>
        </w:rPr>
        <w:t>Product differentiation:</w:t>
      </w:r>
      <w:r w:rsidRPr="00576034">
        <w:rPr>
          <w:rFonts w:cs="Arial"/>
          <w:szCs w:val="24"/>
        </w:rPr>
        <w:t xml:space="preserve"> Volkswagen has a business strategy to serve different products in the market to attract customers and to make a unique identity in business. To align the </w:t>
      </w:r>
      <w:r w:rsidRPr="00576034">
        <w:rPr>
          <w:rFonts w:cs="Arial"/>
          <w:szCs w:val="24"/>
        </w:rPr>
        <w:lastRenderedPageBreak/>
        <w:t>business strategy with the resources it is essential that Volkswagen has a unique research and development team that provides unique ideas and innovative technological features that make the products cost-effective and efficient</w:t>
      </w:r>
      <w:r w:rsidR="000F1DA5" w:rsidRPr="00576034">
        <w:rPr>
          <w:rFonts w:cs="Arial"/>
          <w:szCs w:val="24"/>
        </w:rPr>
        <w:t xml:space="preserve"> (Appendix 2).</w:t>
      </w:r>
    </w:p>
    <w:p w14:paraId="6566392C" w14:textId="59A95CD2" w:rsidR="00E82FEC" w:rsidRPr="00576034" w:rsidRDefault="00934972" w:rsidP="00554BAA">
      <w:pPr>
        <w:spacing w:line="480" w:lineRule="auto"/>
        <w:rPr>
          <w:rFonts w:cs="Arial"/>
          <w:szCs w:val="24"/>
        </w:rPr>
      </w:pPr>
      <w:r w:rsidRPr="00576034">
        <w:rPr>
          <w:rFonts w:cs="Arial"/>
          <w:b/>
          <w:szCs w:val="24"/>
        </w:rPr>
        <w:t>Distribution and logistics:</w:t>
      </w:r>
      <w:r w:rsidRPr="00576034">
        <w:rPr>
          <w:rFonts w:cs="Arial"/>
          <w:szCs w:val="24"/>
        </w:rPr>
        <w:t xml:space="preserve"> Volkswagen </w:t>
      </w:r>
      <w:r w:rsidR="00133691" w:rsidRPr="00576034">
        <w:rPr>
          <w:rFonts w:cs="Arial"/>
          <w:szCs w:val="24"/>
        </w:rPr>
        <w:t>ha</w:t>
      </w:r>
      <w:r w:rsidR="00CB373D" w:rsidRPr="00576034">
        <w:rPr>
          <w:rFonts w:cs="Arial"/>
          <w:szCs w:val="24"/>
        </w:rPr>
        <w:t>s</w:t>
      </w:r>
      <w:r w:rsidRPr="00576034">
        <w:rPr>
          <w:rFonts w:cs="Arial"/>
          <w:szCs w:val="24"/>
        </w:rPr>
        <w:t xml:space="preserve"> a strong supply chain network and distribution channels. That helps the company to </w:t>
      </w:r>
      <w:r w:rsidR="002A19B5" w:rsidRPr="00576034">
        <w:rPr>
          <w:rFonts w:cs="Arial"/>
          <w:szCs w:val="24"/>
        </w:rPr>
        <w:t>provide</w:t>
      </w:r>
      <w:r w:rsidRPr="00576034">
        <w:rPr>
          <w:rFonts w:cs="Arial"/>
          <w:szCs w:val="24"/>
        </w:rPr>
        <w:t xml:space="preserve"> its services in other countries. </w:t>
      </w:r>
      <w:r w:rsidR="00690DD4" w:rsidRPr="00576034">
        <w:rPr>
          <w:rFonts w:cs="Arial"/>
          <w:szCs w:val="24"/>
        </w:rPr>
        <w:t xml:space="preserve">The resource is not rare and can be imitable by </w:t>
      </w:r>
      <w:r w:rsidR="002A19B5" w:rsidRPr="00576034">
        <w:rPr>
          <w:rFonts w:cs="Arial"/>
          <w:szCs w:val="24"/>
        </w:rPr>
        <w:t>competitors,</w:t>
      </w:r>
      <w:r w:rsidR="00690DD4" w:rsidRPr="00576034">
        <w:rPr>
          <w:rFonts w:cs="Arial"/>
          <w:szCs w:val="24"/>
        </w:rPr>
        <w:t xml:space="preserve"> but Volkswagen has an efficient channel that is organized and efficiently managed by the company</w:t>
      </w:r>
      <w:r w:rsidR="000F1DA5" w:rsidRPr="00576034">
        <w:rPr>
          <w:rFonts w:cs="Arial"/>
          <w:szCs w:val="24"/>
        </w:rPr>
        <w:t xml:space="preserve"> (</w:t>
      </w:r>
      <w:r w:rsidR="000F1DA5" w:rsidRPr="00576034">
        <w:rPr>
          <w:rFonts w:cs="Arial"/>
          <w:noProof/>
          <w:color w:val="222222"/>
          <w:szCs w:val="24"/>
          <w:shd w:val="clear" w:color="auto" w:fill="FFFFFF"/>
        </w:rPr>
        <w:t>Harrison, et al., 2019)</w:t>
      </w:r>
      <w:r w:rsidR="00690DD4" w:rsidRPr="00576034">
        <w:rPr>
          <w:rFonts w:cs="Arial"/>
          <w:szCs w:val="24"/>
        </w:rPr>
        <w:t xml:space="preserve">. </w:t>
      </w:r>
    </w:p>
    <w:p w14:paraId="1DAC26FA" w14:textId="66E63A28" w:rsidR="00D73DC8" w:rsidRPr="00576034" w:rsidRDefault="00D73DC8" w:rsidP="00554BAA">
      <w:pPr>
        <w:spacing w:line="480" w:lineRule="auto"/>
        <w:rPr>
          <w:rFonts w:cs="Arial"/>
          <w:szCs w:val="24"/>
        </w:rPr>
      </w:pPr>
      <w:r w:rsidRPr="00576034">
        <w:rPr>
          <w:rFonts w:cs="Arial"/>
          <w:b/>
          <w:szCs w:val="24"/>
        </w:rPr>
        <w:t>Brand positioning:</w:t>
      </w:r>
      <w:r w:rsidRPr="00576034">
        <w:rPr>
          <w:rFonts w:cs="Arial"/>
          <w:szCs w:val="24"/>
        </w:rPr>
        <w:t xml:space="preserve"> Volkswagen has a strong brand identity and positioning in the market, people recognize the brand for differentiation and luxury designs. Competitors can imitate the </w:t>
      </w:r>
      <w:r w:rsidR="002A19B5" w:rsidRPr="00576034">
        <w:rPr>
          <w:rFonts w:cs="Arial"/>
          <w:szCs w:val="24"/>
        </w:rPr>
        <w:t>product,</w:t>
      </w:r>
      <w:r w:rsidRPr="00576034">
        <w:rPr>
          <w:rFonts w:cs="Arial"/>
          <w:szCs w:val="24"/>
        </w:rPr>
        <w:t xml:space="preserve"> but it is difficult to create the same brand positioning as Volkswagen has, in 2015 the company faced some challenges that harm the brand identity</w:t>
      </w:r>
      <w:r w:rsidR="000F1DA5" w:rsidRPr="00576034">
        <w:rPr>
          <w:rFonts w:cs="Arial"/>
          <w:szCs w:val="24"/>
        </w:rPr>
        <w:t xml:space="preserve"> (Appendix 2)</w:t>
      </w:r>
      <w:r w:rsidRPr="00576034">
        <w:rPr>
          <w:rFonts w:cs="Arial"/>
          <w:szCs w:val="24"/>
        </w:rPr>
        <w:t>. But with proper alignment of strategies with the available resources</w:t>
      </w:r>
      <w:r w:rsidR="002A19B5" w:rsidRPr="00576034">
        <w:rPr>
          <w:rFonts w:cs="Arial"/>
          <w:szCs w:val="24"/>
        </w:rPr>
        <w:t>, the company</w:t>
      </w:r>
      <w:r w:rsidRPr="00576034">
        <w:rPr>
          <w:rFonts w:cs="Arial"/>
          <w:szCs w:val="24"/>
        </w:rPr>
        <w:t xml:space="preserve"> </w:t>
      </w:r>
      <w:r w:rsidR="005A1C3C" w:rsidRPr="00576034">
        <w:rPr>
          <w:rFonts w:cs="Arial"/>
          <w:szCs w:val="24"/>
        </w:rPr>
        <w:t>gains</w:t>
      </w:r>
      <w:r w:rsidRPr="00576034">
        <w:rPr>
          <w:rFonts w:cs="Arial"/>
          <w:szCs w:val="24"/>
        </w:rPr>
        <w:t xml:space="preserve"> trust and brand </w:t>
      </w:r>
      <w:r w:rsidRPr="00576034">
        <w:rPr>
          <w:rFonts w:cs="Arial"/>
          <w:noProof/>
          <w:szCs w:val="24"/>
        </w:rPr>
        <w:t>image</w:t>
      </w:r>
      <w:r w:rsidR="000F1DA5" w:rsidRPr="00576034">
        <w:rPr>
          <w:rFonts w:cs="Arial"/>
          <w:noProof/>
          <w:szCs w:val="24"/>
        </w:rPr>
        <w:t xml:space="preserve"> (</w:t>
      </w:r>
      <w:r w:rsidR="000F1DA5" w:rsidRPr="00576034">
        <w:rPr>
          <w:rFonts w:cs="Arial"/>
          <w:noProof/>
          <w:color w:val="222222"/>
          <w:szCs w:val="24"/>
          <w:shd w:val="clear" w:color="auto" w:fill="FFFFFF"/>
        </w:rPr>
        <w:t>Fayvishenko, 2018)</w:t>
      </w:r>
      <w:r w:rsidRPr="00576034">
        <w:rPr>
          <w:rFonts w:cs="Arial"/>
          <w:noProof/>
          <w:szCs w:val="24"/>
        </w:rPr>
        <w:t>.</w:t>
      </w:r>
      <w:r w:rsidRPr="00576034">
        <w:rPr>
          <w:rFonts w:cs="Arial"/>
          <w:szCs w:val="24"/>
        </w:rPr>
        <w:t xml:space="preserve"> </w:t>
      </w:r>
    </w:p>
    <w:p w14:paraId="705FFE10" w14:textId="77777777" w:rsidR="00D73DC8" w:rsidRPr="00576034" w:rsidRDefault="00D73DC8" w:rsidP="00554BAA">
      <w:pPr>
        <w:spacing w:line="480" w:lineRule="auto"/>
        <w:rPr>
          <w:rFonts w:cs="Arial"/>
          <w:szCs w:val="24"/>
        </w:rPr>
      </w:pPr>
      <w:r w:rsidRPr="00576034">
        <w:rPr>
          <w:rFonts w:cs="Arial"/>
          <w:b/>
          <w:szCs w:val="24"/>
        </w:rPr>
        <w:t>Marketing expertise:</w:t>
      </w:r>
      <w:r w:rsidRPr="00576034">
        <w:rPr>
          <w:rFonts w:cs="Arial"/>
          <w:szCs w:val="24"/>
        </w:rPr>
        <w:t xml:space="preserve"> </w:t>
      </w:r>
      <w:r w:rsidR="004E4E32" w:rsidRPr="00576034">
        <w:rPr>
          <w:rFonts w:cs="Arial"/>
          <w:szCs w:val="24"/>
        </w:rPr>
        <w:t xml:space="preserve">The marketing expertise of the company is very efficient due to this the company </w:t>
      </w:r>
      <w:r w:rsidR="00B95DEF" w:rsidRPr="00576034">
        <w:rPr>
          <w:rFonts w:cs="Arial"/>
          <w:szCs w:val="24"/>
        </w:rPr>
        <w:t>makes</w:t>
      </w:r>
      <w:r w:rsidR="004E4E32" w:rsidRPr="00576034">
        <w:rPr>
          <w:rFonts w:cs="Arial"/>
          <w:szCs w:val="24"/>
        </w:rPr>
        <w:t xml:space="preserve"> people aware </w:t>
      </w:r>
      <w:r w:rsidR="00B95DEF" w:rsidRPr="00576034">
        <w:rPr>
          <w:rFonts w:cs="Arial"/>
          <w:szCs w:val="24"/>
        </w:rPr>
        <w:t>of</w:t>
      </w:r>
      <w:r w:rsidR="004E4E32" w:rsidRPr="00576034">
        <w:rPr>
          <w:rFonts w:cs="Arial"/>
          <w:szCs w:val="24"/>
        </w:rPr>
        <w:t xml:space="preserve"> the product and services and the resources that are available with the company related to the marketing are valuable, not rare, but organized</w:t>
      </w:r>
      <w:r w:rsidR="000F1DA5" w:rsidRPr="00576034">
        <w:rPr>
          <w:rFonts w:cs="Arial"/>
          <w:szCs w:val="24"/>
        </w:rPr>
        <w:t xml:space="preserve"> (</w:t>
      </w:r>
      <w:r w:rsidR="000F1DA5" w:rsidRPr="00576034">
        <w:rPr>
          <w:rFonts w:cs="Arial"/>
          <w:noProof/>
          <w:szCs w:val="24"/>
        </w:rPr>
        <w:t>Volkswagen, 2023)</w:t>
      </w:r>
      <w:r w:rsidR="004E4E32" w:rsidRPr="00576034">
        <w:rPr>
          <w:rFonts w:cs="Arial"/>
          <w:szCs w:val="24"/>
        </w:rPr>
        <w:t xml:space="preserve">. With the help of </w:t>
      </w:r>
      <w:r w:rsidR="00B95DEF" w:rsidRPr="00576034">
        <w:rPr>
          <w:rFonts w:cs="Arial"/>
          <w:szCs w:val="24"/>
        </w:rPr>
        <w:t>these</w:t>
      </w:r>
      <w:r w:rsidR="004E4E32" w:rsidRPr="00576034">
        <w:rPr>
          <w:rFonts w:cs="Arial"/>
          <w:szCs w:val="24"/>
        </w:rPr>
        <w:t xml:space="preserve"> resources</w:t>
      </w:r>
      <w:r w:rsidR="00B95DEF" w:rsidRPr="00576034">
        <w:rPr>
          <w:rFonts w:cs="Arial"/>
          <w:szCs w:val="24"/>
        </w:rPr>
        <w:t>,</w:t>
      </w:r>
      <w:r w:rsidR="004E4E32" w:rsidRPr="00576034">
        <w:rPr>
          <w:rFonts w:cs="Arial"/>
          <w:szCs w:val="24"/>
        </w:rPr>
        <w:t xml:space="preserve"> </w:t>
      </w:r>
      <w:r w:rsidR="00B95DEF" w:rsidRPr="00576034">
        <w:rPr>
          <w:rFonts w:cs="Arial"/>
          <w:szCs w:val="24"/>
        </w:rPr>
        <w:t xml:space="preserve">the </w:t>
      </w:r>
      <w:r w:rsidR="004E4E32" w:rsidRPr="00576034">
        <w:rPr>
          <w:rFonts w:cs="Arial"/>
          <w:szCs w:val="24"/>
        </w:rPr>
        <w:t xml:space="preserve">organization </w:t>
      </w:r>
      <w:r w:rsidR="00DA294C" w:rsidRPr="00576034">
        <w:rPr>
          <w:rFonts w:cs="Arial"/>
          <w:szCs w:val="24"/>
        </w:rPr>
        <w:t>can</w:t>
      </w:r>
      <w:r w:rsidR="004E4E32" w:rsidRPr="00576034">
        <w:rPr>
          <w:rFonts w:cs="Arial"/>
          <w:szCs w:val="24"/>
        </w:rPr>
        <w:t xml:space="preserve"> achieve its marketing objectives by creating efficient strategies. </w:t>
      </w:r>
    </w:p>
    <w:p w14:paraId="2DA2A353" w14:textId="17F969EA" w:rsidR="00B95DEF" w:rsidRPr="00576034" w:rsidRDefault="00B95DEF" w:rsidP="00554BAA">
      <w:pPr>
        <w:spacing w:line="480" w:lineRule="auto"/>
        <w:rPr>
          <w:rFonts w:cs="Arial"/>
          <w:szCs w:val="24"/>
        </w:rPr>
      </w:pPr>
      <w:r w:rsidRPr="00576034">
        <w:rPr>
          <w:rFonts w:cs="Arial"/>
          <w:b/>
          <w:szCs w:val="24"/>
        </w:rPr>
        <w:t>Financial resources:</w:t>
      </w:r>
      <w:r w:rsidRPr="00576034">
        <w:rPr>
          <w:rFonts w:cs="Arial"/>
          <w:szCs w:val="24"/>
        </w:rPr>
        <w:t xml:space="preserve"> Financial resources are the need of businesses and Volkswagen has strong financial support and high financial availability</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To create strategies and implement the strategies in an efficient manner Volkswagen </w:t>
      </w:r>
      <w:r w:rsidR="005A1C3C" w:rsidRPr="00576034">
        <w:rPr>
          <w:rFonts w:cs="Arial"/>
          <w:szCs w:val="24"/>
        </w:rPr>
        <w:t>needs</w:t>
      </w:r>
      <w:r w:rsidRPr="00576034">
        <w:rPr>
          <w:rFonts w:cs="Arial"/>
          <w:szCs w:val="24"/>
        </w:rPr>
        <w:t xml:space="preserve"> to align </w:t>
      </w:r>
      <w:r w:rsidRPr="00576034">
        <w:rPr>
          <w:rFonts w:cs="Arial"/>
          <w:szCs w:val="24"/>
        </w:rPr>
        <w:lastRenderedPageBreak/>
        <w:t xml:space="preserve">its financial resource with strategies. The financial </w:t>
      </w:r>
      <w:r w:rsidR="005A1C3C" w:rsidRPr="00576034">
        <w:rPr>
          <w:rFonts w:cs="Arial"/>
          <w:szCs w:val="24"/>
        </w:rPr>
        <w:t>resources</w:t>
      </w:r>
      <w:r w:rsidRPr="00576034">
        <w:rPr>
          <w:rFonts w:cs="Arial"/>
          <w:szCs w:val="24"/>
        </w:rPr>
        <w:t xml:space="preserve"> of the company </w:t>
      </w:r>
      <w:proofErr w:type="gramStart"/>
      <w:r w:rsidRPr="00576034">
        <w:rPr>
          <w:rFonts w:cs="Arial"/>
          <w:szCs w:val="24"/>
        </w:rPr>
        <w:t>is</w:t>
      </w:r>
      <w:proofErr w:type="gramEnd"/>
      <w:r w:rsidRPr="00576034">
        <w:rPr>
          <w:rFonts w:cs="Arial"/>
          <w:szCs w:val="24"/>
        </w:rPr>
        <w:t xml:space="preserve"> valuable, strong, and organized</w:t>
      </w:r>
      <w:r w:rsidR="000F1DA5" w:rsidRPr="00576034">
        <w:rPr>
          <w:rFonts w:cs="Arial"/>
          <w:szCs w:val="24"/>
        </w:rPr>
        <w:t xml:space="preserve"> (Appendix 2)</w:t>
      </w:r>
      <w:r w:rsidRPr="00576034">
        <w:rPr>
          <w:rFonts w:cs="Arial"/>
          <w:szCs w:val="24"/>
        </w:rPr>
        <w:t>.</w:t>
      </w:r>
    </w:p>
    <w:p w14:paraId="53607633" w14:textId="77777777" w:rsidR="00DA294C" w:rsidRPr="00576034" w:rsidRDefault="003120DD" w:rsidP="00576034">
      <w:pPr>
        <w:pStyle w:val="Heading1"/>
        <w:rPr>
          <w:rFonts w:cs="Arial"/>
        </w:rPr>
      </w:pPr>
      <w:bookmarkStart w:id="3" w:name="_Toc133842107"/>
      <w:r w:rsidRPr="00576034">
        <w:rPr>
          <w:rFonts w:cs="Arial"/>
        </w:rPr>
        <w:t>ESG analysis</w:t>
      </w:r>
      <w:bookmarkEnd w:id="3"/>
    </w:p>
    <w:p w14:paraId="36A37492" w14:textId="2C81A994" w:rsidR="00DA294C" w:rsidRPr="00576034" w:rsidRDefault="00DA294C" w:rsidP="000F1DA5">
      <w:pPr>
        <w:pStyle w:val="ListParagraph"/>
        <w:spacing w:line="480" w:lineRule="auto"/>
        <w:ind w:left="0"/>
        <w:rPr>
          <w:rFonts w:cs="Arial"/>
          <w:szCs w:val="24"/>
        </w:rPr>
      </w:pPr>
      <w:r w:rsidRPr="00576034">
        <w:rPr>
          <w:rFonts w:cs="Arial"/>
          <w:szCs w:val="24"/>
        </w:rPr>
        <w:t>Volkswagen faced serious consequences related to sustainability in 2015, which affected the business in a very serious manner</w:t>
      </w:r>
      <w:r w:rsidR="000F1DA5" w:rsidRPr="00576034">
        <w:rPr>
          <w:rFonts w:cs="Arial"/>
          <w:szCs w:val="24"/>
        </w:rPr>
        <w:t xml:space="preserve"> (Appendix 3)</w:t>
      </w:r>
      <w:r w:rsidRPr="00576034">
        <w:rPr>
          <w:rFonts w:cs="Arial"/>
          <w:szCs w:val="24"/>
        </w:rPr>
        <w:t xml:space="preserve">. Due to the emission scandal of Volkswagen, the market reputation of the company was affected, customers feel </w:t>
      </w:r>
      <w:r w:rsidR="00AF159E" w:rsidRPr="00576034">
        <w:rPr>
          <w:rFonts w:cs="Arial"/>
          <w:szCs w:val="24"/>
        </w:rPr>
        <w:t>cheated,</w:t>
      </w:r>
      <w:r w:rsidRPr="00576034">
        <w:rPr>
          <w:rFonts w:cs="Arial"/>
          <w:szCs w:val="24"/>
        </w:rPr>
        <w:t xml:space="preserve"> and the legislation imposed strong guidelines on the operations of Volkswagen</w:t>
      </w:r>
      <w:r w:rsidR="000F1DA5" w:rsidRPr="00576034">
        <w:rPr>
          <w:rFonts w:cs="Arial"/>
          <w:szCs w:val="24"/>
        </w:rPr>
        <w:t xml:space="preserve"> (</w:t>
      </w:r>
      <w:r w:rsidR="000F1DA5" w:rsidRPr="00576034">
        <w:rPr>
          <w:rFonts w:cs="Arial"/>
          <w:noProof/>
          <w:szCs w:val="24"/>
        </w:rPr>
        <w:t>Volkswagen, 2023)</w:t>
      </w:r>
      <w:r w:rsidRPr="00576034">
        <w:rPr>
          <w:rFonts w:cs="Arial"/>
          <w:szCs w:val="24"/>
        </w:rPr>
        <w:t>. To analyze the competitive strategy while considering sustainability following elements are identified:</w:t>
      </w:r>
    </w:p>
    <w:p w14:paraId="37BBCA0D" w14:textId="77777777" w:rsidR="00133691" w:rsidRPr="00576034" w:rsidRDefault="00996C38" w:rsidP="00576034">
      <w:pPr>
        <w:pStyle w:val="Heading2"/>
        <w:rPr>
          <w:rFonts w:cs="Arial"/>
        </w:rPr>
      </w:pPr>
      <w:bookmarkStart w:id="4" w:name="_Toc133842108"/>
      <w:r w:rsidRPr="00576034">
        <w:rPr>
          <w:rStyle w:val="Heading3Char"/>
          <w:rFonts w:cs="Arial"/>
        </w:rPr>
        <w:t>Environmental measures</w:t>
      </w:r>
      <w:bookmarkEnd w:id="4"/>
    </w:p>
    <w:p w14:paraId="3A43135D" w14:textId="77777777" w:rsidR="00996C38" w:rsidRPr="00576034" w:rsidRDefault="00996C38" w:rsidP="00554BAA">
      <w:pPr>
        <w:spacing w:line="480" w:lineRule="auto"/>
        <w:rPr>
          <w:rFonts w:cs="Arial"/>
          <w:szCs w:val="24"/>
        </w:rPr>
      </w:pPr>
      <w:r w:rsidRPr="00576034">
        <w:rPr>
          <w:rFonts w:cs="Arial"/>
          <w:szCs w:val="24"/>
        </w:rPr>
        <w:t xml:space="preserve">Volkswagen is a multinational company that needs to take the initiative for global concerns that the world is facing to achieve the environmental target the company is taking serious measures and trying to make changes through the following initiatives: </w:t>
      </w:r>
    </w:p>
    <w:p w14:paraId="3A4AAAEE" w14:textId="77777777" w:rsidR="00996C38" w:rsidRPr="00576034" w:rsidRDefault="00996C38" w:rsidP="00554BAA">
      <w:pPr>
        <w:spacing w:line="480" w:lineRule="auto"/>
        <w:rPr>
          <w:rFonts w:cs="Arial"/>
          <w:szCs w:val="24"/>
        </w:rPr>
      </w:pPr>
      <w:r w:rsidRPr="00576034">
        <w:rPr>
          <w:rFonts w:cs="Arial"/>
          <w:b/>
          <w:szCs w:val="24"/>
        </w:rPr>
        <w:t>Decarbonization:</w:t>
      </w:r>
      <w:r w:rsidRPr="00576034">
        <w:rPr>
          <w:rFonts w:cs="Arial"/>
          <w:szCs w:val="24"/>
        </w:rPr>
        <w:t xml:space="preserve"> It is the process of taking serious actions to reduce the emission of carbon in the operations of the business. To achieve the target of net carbon neutrality the group is implementing a decarbonization program</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In this program, the research and development team </w:t>
      </w:r>
      <w:r w:rsidR="003120DD" w:rsidRPr="00576034">
        <w:rPr>
          <w:rFonts w:cs="Arial"/>
          <w:szCs w:val="24"/>
        </w:rPr>
        <w:t>are</w:t>
      </w:r>
      <w:r w:rsidRPr="00576034">
        <w:rPr>
          <w:rFonts w:cs="Arial"/>
          <w:szCs w:val="24"/>
        </w:rPr>
        <w:t xml:space="preserve"> working on identifying the best methods of reducing the use of carbon and the top priority is to measure the carbon emission produced to identify the methods to reduce and avoid the problem. Some of the decarbonization measures taken by the company are:</w:t>
      </w:r>
    </w:p>
    <w:p w14:paraId="5D8C45A0" w14:textId="77777777" w:rsidR="00996C38" w:rsidRPr="00576034" w:rsidRDefault="00996C38" w:rsidP="00554BAA">
      <w:pPr>
        <w:spacing w:line="480" w:lineRule="auto"/>
        <w:rPr>
          <w:rFonts w:cs="Arial"/>
          <w:szCs w:val="24"/>
        </w:rPr>
      </w:pPr>
      <w:r w:rsidRPr="00576034">
        <w:rPr>
          <w:rFonts w:cs="Arial"/>
          <w:szCs w:val="24"/>
        </w:rPr>
        <w:lastRenderedPageBreak/>
        <w:t>Avoid: In this measure, the company is using effective and sustainable ways to avoid CO2. To reduce the use of carbon, organizations use different sustainable ways of using energy sources in an efficient manner</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w:t>
      </w:r>
    </w:p>
    <w:p w14:paraId="6957EACE" w14:textId="77777777" w:rsidR="00996C38" w:rsidRPr="00576034" w:rsidRDefault="00996C38" w:rsidP="00554BAA">
      <w:pPr>
        <w:spacing w:line="480" w:lineRule="auto"/>
        <w:rPr>
          <w:rFonts w:cs="Arial"/>
          <w:szCs w:val="24"/>
        </w:rPr>
      </w:pPr>
      <w:r w:rsidRPr="00576034">
        <w:rPr>
          <w:rFonts w:cs="Arial"/>
          <w:szCs w:val="24"/>
        </w:rPr>
        <w:t>Reduce: renewable sources of energy are essential to reduce the use of carbon, Companies take the initiative to switch the using carbon by using renewable sources in different areas of business</w:t>
      </w:r>
      <w:r w:rsidR="000F1DA5" w:rsidRPr="00576034">
        <w:rPr>
          <w:rFonts w:cs="Arial"/>
          <w:szCs w:val="24"/>
        </w:rPr>
        <w:t xml:space="preserve"> (Appendix 3)</w:t>
      </w:r>
      <w:r w:rsidRPr="00576034">
        <w:rPr>
          <w:rFonts w:cs="Arial"/>
          <w:szCs w:val="24"/>
        </w:rPr>
        <w:t xml:space="preserve">. </w:t>
      </w:r>
    </w:p>
    <w:p w14:paraId="6CD7DF50" w14:textId="77777777" w:rsidR="00996C38" w:rsidRPr="00576034" w:rsidRDefault="00996C38" w:rsidP="00554BAA">
      <w:pPr>
        <w:spacing w:line="480" w:lineRule="auto"/>
        <w:rPr>
          <w:rFonts w:cs="Arial"/>
          <w:szCs w:val="24"/>
        </w:rPr>
      </w:pPr>
      <w:r w:rsidRPr="00576034">
        <w:rPr>
          <w:rFonts w:cs="Arial"/>
          <w:szCs w:val="24"/>
        </w:rPr>
        <w:t xml:space="preserve">Offset: Offset is the measure where organizations invest in forest protection and reforestation. </w:t>
      </w:r>
    </w:p>
    <w:p w14:paraId="309EF148" w14:textId="3F713C35" w:rsidR="00996C38" w:rsidRPr="00576034" w:rsidRDefault="00996C38" w:rsidP="00554BAA">
      <w:pPr>
        <w:spacing w:line="480" w:lineRule="auto"/>
        <w:rPr>
          <w:rFonts w:cs="Arial"/>
          <w:szCs w:val="24"/>
        </w:rPr>
      </w:pPr>
      <w:r w:rsidRPr="00576034">
        <w:rPr>
          <w:rFonts w:cs="Arial"/>
          <w:b/>
          <w:szCs w:val="24"/>
        </w:rPr>
        <w:t>People in transformation:</w:t>
      </w:r>
      <w:r w:rsidRPr="00576034">
        <w:rPr>
          <w:rFonts w:cs="Arial"/>
          <w:szCs w:val="24"/>
        </w:rPr>
        <w:t xml:space="preserve"> This is a strategy used by the company to fulfill its social responsibility in the mobility sector. The focus of this strategy is to make the company socially responsible for </w:t>
      </w:r>
      <w:r w:rsidR="00F1362C" w:rsidRPr="00576034">
        <w:rPr>
          <w:rFonts w:cs="Arial"/>
          <w:szCs w:val="24"/>
        </w:rPr>
        <w:t>human resources</w:t>
      </w:r>
      <w:r w:rsidRPr="00576034">
        <w:rPr>
          <w:rFonts w:cs="Arial"/>
          <w:szCs w:val="24"/>
        </w:rPr>
        <w:t>. The firm has established a structure where the human resources of the company take sustainable initiatives to manage the employees</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With the help of relevant frameworks, regulations, and employee rights </w:t>
      </w:r>
      <w:r w:rsidR="00F1362C" w:rsidRPr="00576034">
        <w:rPr>
          <w:rFonts w:cs="Arial"/>
          <w:szCs w:val="24"/>
        </w:rPr>
        <w:t>principles,</w:t>
      </w:r>
      <w:r w:rsidRPr="00576034">
        <w:rPr>
          <w:rFonts w:cs="Arial"/>
          <w:szCs w:val="24"/>
        </w:rPr>
        <w:t xml:space="preserve"> organizations </w:t>
      </w:r>
      <w:r w:rsidR="003120DD" w:rsidRPr="00576034">
        <w:rPr>
          <w:rFonts w:cs="Arial"/>
          <w:szCs w:val="24"/>
        </w:rPr>
        <w:t>initiate</w:t>
      </w:r>
      <w:r w:rsidRPr="00576034">
        <w:rPr>
          <w:rFonts w:cs="Arial"/>
          <w:szCs w:val="24"/>
        </w:rPr>
        <w:t xml:space="preserve"> sustainability where employees get fair wages, a safe environment</w:t>
      </w:r>
      <w:r w:rsidR="003120DD" w:rsidRPr="00576034">
        <w:rPr>
          <w:rFonts w:cs="Arial"/>
          <w:szCs w:val="24"/>
        </w:rPr>
        <w:t>,</w:t>
      </w:r>
      <w:r w:rsidRPr="00576034">
        <w:rPr>
          <w:rFonts w:cs="Arial"/>
          <w:szCs w:val="24"/>
        </w:rPr>
        <w:t xml:space="preserve"> and </w:t>
      </w:r>
      <w:r w:rsidR="003120DD" w:rsidRPr="00576034">
        <w:rPr>
          <w:rFonts w:cs="Arial"/>
          <w:szCs w:val="24"/>
        </w:rPr>
        <w:t xml:space="preserve">a healthy workplace. After the impact of Covid-19, the </w:t>
      </w:r>
      <w:r w:rsidR="00163819" w:rsidRPr="00576034">
        <w:rPr>
          <w:rFonts w:cs="Arial"/>
          <w:szCs w:val="24"/>
        </w:rPr>
        <w:t>focus</w:t>
      </w:r>
      <w:r w:rsidR="003120DD" w:rsidRPr="00576034">
        <w:rPr>
          <w:rFonts w:cs="Arial"/>
          <w:szCs w:val="24"/>
        </w:rPr>
        <w:t xml:space="preserve"> of the company is to identify the potential measures to improve health-related conditions and introduce measures to reduce sustainability-related risk</w:t>
      </w:r>
      <w:r w:rsidR="000F1DA5" w:rsidRPr="00576034">
        <w:rPr>
          <w:rFonts w:cs="Arial"/>
          <w:szCs w:val="24"/>
        </w:rPr>
        <w:t xml:space="preserve"> (Appendix 3)</w:t>
      </w:r>
      <w:r w:rsidR="003120DD" w:rsidRPr="00576034">
        <w:rPr>
          <w:rFonts w:cs="Arial"/>
          <w:szCs w:val="24"/>
        </w:rPr>
        <w:t xml:space="preserve">. Volkswagen is focusing on enhancing organizational safety standards, work equipment, workstation, protective measures, training and instruction, and emergency plans. </w:t>
      </w:r>
    </w:p>
    <w:p w14:paraId="5C9B1C50" w14:textId="77777777" w:rsidR="000D4AB5" w:rsidRPr="00576034" w:rsidRDefault="003120DD" w:rsidP="00576034">
      <w:pPr>
        <w:pStyle w:val="Heading2"/>
        <w:rPr>
          <w:rStyle w:val="Heading3Char"/>
          <w:rFonts w:cs="Arial"/>
        </w:rPr>
      </w:pPr>
      <w:bookmarkStart w:id="5" w:name="_Toc133842109"/>
      <w:r w:rsidRPr="00576034">
        <w:rPr>
          <w:rStyle w:val="Heading3Char"/>
          <w:rFonts w:cs="Arial"/>
        </w:rPr>
        <w:t>Social</w:t>
      </w:r>
      <w:r w:rsidR="00576034" w:rsidRPr="00576034">
        <w:rPr>
          <w:rStyle w:val="Heading3Char"/>
          <w:rFonts w:cs="Arial"/>
        </w:rPr>
        <w:t xml:space="preserve"> measures</w:t>
      </w:r>
      <w:bookmarkEnd w:id="5"/>
    </w:p>
    <w:p w14:paraId="459A1C01" w14:textId="77777777" w:rsidR="000D4AB5" w:rsidRPr="00576034" w:rsidRDefault="000D4AB5" w:rsidP="00554BAA">
      <w:pPr>
        <w:spacing w:line="480" w:lineRule="auto"/>
        <w:rPr>
          <w:rStyle w:val="Heading3Char"/>
          <w:rFonts w:eastAsiaTheme="minorHAnsi" w:cs="Arial"/>
          <w:color w:val="auto"/>
        </w:rPr>
      </w:pPr>
      <w:r w:rsidRPr="00576034">
        <w:rPr>
          <w:rFonts w:cs="Arial"/>
          <w:szCs w:val="24"/>
        </w:rPr>
        <w:t>The second component of the ESG framework is social, where organizations take social initiatives for society</w:t>
      </w:r>
      <w:r w:rsidR="000F1DA5" w:rsidRPr="00576034">
        <w:rPr>
          <w:rFonts w:cs="Arial"/>
          <w:szCs w:val="24"/>
        </w:rPr>
        <w:t xml:space="preserve"> (Appendix 3)</w:t>
      </w:r>
      <w:r w:rsidR="003C7009" w:rsidRPr="00576034">
        <w:rPr>
          <w:rFonts w:cs="Arial"/>
          <w:szCs w:val="24"/>
        </w:rPr>
        <w:t>. The initiatives that are taken by the company are as follows</w:t>
      </w:r>
      <w:r w:rsidR="003C7009" w:rsidRPr="00576034">
        <w:rPr>
          <w:rStyle w:val="Heading3Char"/>
          <w:rFonts w:eastAsiaTheme="minorHAnsi" w:cs="Arial"/>
          <w:color w:val="auto"/>
        </w:rPr>
        <w:t>:</w:t>
      </w:r>
    </w:p>
    <w:p w14:paraId="44311E44" w14:textId="77777777" w:rsidR="00863656" w:rsidRPr="00576034" w:rsidRDefault="003120DD" w:rsidP="00554BAA">
      <w:pPr>
        <w:spacing w:line="480" w:lineRule="auto"/>
        <w:rPr>
          <w:rFonts w:cs="Arial"/>
          <w:szCs w:val="24"/>
        </w:rPr>
      </w:pPr>
      <w:r w:rsidRPr="00576034">
        <w:rPr>
          <w:rFonts w:cs="Arial"/>
          <w:b/>
          <w:szCs w:val="24"/>
        </w:rPr>
        <w:lastRenderedPageBreak/>
        <w:t>Diversity</w:t>
      </w:r>
      <w:r w:rsidR="003C7009" w:rsidRPr="00576034">
        <w:rPr>
          <w:rFonts w:cs="Arial"/>
          <w:b/>
          <w:szCs w:val="24"/>
        </w:rPr>
        <w:t>:</w:t>
      </w:r>
      <w:r w:rsidR="003C7009" w:rsidRPr="00576034">
        <w:rPr>
          <w:rFonts w:cs="Arial"/>
          <w:szCs w:val="24"/>
        </w:rPr>
        <w:t xml:space="preserve"> </w:t>
      </w:r>
      <w:r w:rsidR="00863656" w:rsidRPr="00576034">
        <w:rPr>
          <w:rFonts w:cs="Arial"/>
          <w:szCs w:val="24"/>
        </w:rPr>
        <w:t>Organizations must</w:t>
      </w:r>
      <w:r w:rsidR="003C7009" w:rsidRPr="00576034">
        <w:rPr>
          <w:rFonts w:cs="Arial"/>
          <w:szCs w:val="24"/>
        </w:rPr>
        <w:t xml:space="preserve"> use the best talents in the world. Volkswagen encourages Diversification by encouraging diversity and inclusion in business. Volkswagen is creating an environment that accepts any age, gender, and people with disability irrespective of focusing on their culture and background</w:t>
      </w:r>
      <w:r w:rsidR="000F1DA5" w:rsidRPr="00576034">
        <w:rPr>
          <w:rFonts w:cs="Arial"/>
          <w:szCs w:val="24"/>
        </w:rPr>
        <w:t xml:space="preserve"> (</w:t>
      </w:r>
      <w:r w:rsidR="000F1DA5" w:rsidRPr="00576034">
        <w:rPr>
          <w:rFonts w:cs="Arial"/>
          <w:noProof/>
          <w:szCs w:val="24"/>
        </w:rPr>
        <w:t>Volkswagen, 2023)</w:t>
      </w:r>
      <w:r w:rsidR="003C7009" w:rsidRPr="00576034">
        <w:rPr>
          <w:rFonts w:cs="Arial"/>
          <w:szCs w:val="24"/>
        </w:rPr>
        <w:t>. Volkswagen enhanc</w:t>
      </w:r>
      <w:r w:rsidR="00863656" w:rsidRPr="00576034">
        <w:rPr>
          <w:rFonts w:cs="Arial"/>
          <w:szCs w:val="24"/>
        </w:rPr>
        <w:t>es</w:t>
      </w:r>
      <w:r w:rsidR="003C7009" w:rsidRPr="00576034">
        <w:rPr>
          <w:rFonts w:cs="Arial"/>
          <w:szCs w:val="24"/>
        </w:rPr>
        <w:t xml:space="preserve"> diversity by incorporating </w:t>
      </w:r>
      <w:r w:rsidR="00863656" w:rsidRPr="00576034">
        <w:rPr>
          <w:rFonts w:cs="Arial"/>
          <w:szCs w:val="24"/>
        </w:rPr>
        <w:t xml:space="preserve">a </w:t>
      </w:r>
      <w:r w:rsidR="003C7009" w:rsidRPr="00576034">
        <w:rPr>
          <w:rFonts w:cs="Arial"/>
          <w:szCs w:val="24"/>
        </w:rPr>
        <w:t>high level of diversity, respect, tolerance, equality</w:t>
      </w:r>
      <w:r w:rsidR="00863656" w:rsidRPr="00576034">
        <w:rPr>
          <w:rFonts w:cs="Arial"/>
          <w:szCs w:val="24"/>
        </w:rPr>
        <w:t>,</w:t>
      </w:r>
      <w:r w:rsidR="003C7009" w:rsidRPr="00576034">
        <w:rPr>
          <w:rFonts w:cs="Arial"/>
          <w:szCs w:val="24"/>
        </w:rPr>
        <w:t xml:space="preserve"> and fairness of opportunities. This initiative help</w:t>
      </w:r>
      <w:r w:rsidR="00863656" w:rsidRPr="00576034">
        <w:rPr>
          <w:rFonts w:cs="Arial"/>
          <w:szCs w:val="24"/>
        </w:rPr>
        <w:t>s</w:t>
      </w:r>
      <w:r w:rsidR="003C7009" w:rsidRPr="00576034">
        <w:rPr>
          <w:rFonts w:cs="Arial"/>
          <w:szCs w:val="24"/>
        </w:rPr>
        <w:t xml:space="preserve"> the employees to motivate and perform tasks as well as provide high customer satisfaction.  </w:t>
      </w:r>
    </w:p>
    <w:p w14:paraId="2B62F09E" w14:textId="6EC87F38" w:rsidR="003120DD" w:rsidRPr="00576034" w:rsidRDefault="003120DD" w:rsidP="00554BAA">
      <w:pPr>
        <w:spacing w:line="480" w:lineRule="auto"/>
        <w:rPr>
          <w:rFonts w:cs="Arial"/>
          <w:szCs w:val="24"/>
        </w:rPr>
      </w:pPr>
      <w:r w:rsidRPr="00576034">
        <w:rPr>
          <w:rFonts w:cs="Arial"/>
          <w:b/>
          <w:szCs w:val="24"/>
        </w:rPr>
        <w:t>Integrity</w:t>
      </w:r>
      <w:r w:rsidR="003C7009" w:rsidRPr="00576034">
        <w:rPr>
          <w:rFonts w:cs="Arial"/>
          <w:b/>
          <w:szCs w:val="24"/>
        </w:rPr>
        <w:t>:</w:t>
      </w:r>
      <w:r w:rsidR="00133691" w:rsidRPr="00576034">
        <w:rPr>
          <w:rFonts w:cs="Arial"/>
          <w:szCs w:val="24"/>
        </w:rPr>
        <w:t xml:space="preserve"> </w:t>
      </w:r>
      <w:r w:rsidR="00F1362C" w:rsidRPr="00576034">
        <w:rPr>
          <w:rFonts w:cs="Arial"/>
          <w:szCs w:val="24"/>
        </w:rPr>
        <w:t>Integrity</w:t>
      </w:r>
      <w:r w:rsidR="00133691" w:rsidRPr="00576034">
        <w:rPr>
          <w:rFonts w:cs="Arial"/>
          <w:szCs w:val="24"/>
        </w:rPr>
        <w:t xml:space="preserve"> means doing the right thing in a professional context. It is the inner attitude or compassion for taking </w:t>
      </w:r>
      <w:r w:rsidR="00CB373D" w:rsidRPr="00576034">
        <w:rPr>
          <w:rFonts w:cs="Arial"/>
          <w:szCs w:val="24"/>
        </w:rPr>
        <w:t xml:space="preserve">the </w:t>
      </w:r>
      <w:r w:rsidR="00133691" w:rsidRPr="00576034">
        <w:rPr>
          <w:rFonts w:cs="Arial"/>
          <w:szCs w:val="24"/>
        </w:rPr>
        <w:t>correct action. Volkswagen takes actions to indulge integrity in the business operations to make the organizational culture integrated Volkswagen adopted a Holistic management approach, where the company has an Integrity and Compliance group Board of Management Committee that deals with designing the guidelines and principles to manage the system</w:t>
      </w:r>
      <w:r w:rsidR="000F1DA5" w:rsidRPr="00576034">
        <w:rPr>
          <w:rFonts w:cs="Arial"/>
          <w:szCs w:val="24"/>
        </w:rPr>
        <w:t xml:space="preserve"> (</w:t>
      </w:r>
      <w:r w:rsidR="000F1DA5" w:rsidRPr="00576034">
        <w:rPr>
          <w:rFonts w:cs="Arial"/>
          <w:noProof/>
          <w:szCs w:val="24"/>
        </w:rPr>
        <w:t>Volkswagen, 2023)</w:t>
      </w:r>
      <w:r w:rsidR="00133691" w:rsidRPr="00576034">
        <w:rPr>
          <w:rFonts w:cs="Arial"/>
          <w:szCs w:val="24"/>
        </w:rPr>
        <w:t xml:space="preserve">. Volkswagen inspires its </w:t>
      </w:r>
      <w:r w:rsidR="00F1362C" w:rsidRPr="00576034">
        <w:rPr>
          <w:rFonts w:cs="Arial"/>
          <w:szCs w:val="24"/>
        </w:rPr>
        <w:t>employees</w:t>
      </w:r>
      <w:r w:rsidR="00133691" w:rsidRPr="00576034">
        <w:rPr>
          <w:rFonts w:cs="Arial"/>
          <w:szCs w:val="24"/>
        </w:rPr>
        <w:t xml:space="preserve"> to act with integrity and comply with rules to achieve success. There are various core initiatives taken by the company to comply with integrity. </w:t>
      </w:r>
    </w:p>
    <w:p w14:paraId="0DB5B60B" w14:textId="77777777" w:rsidR="00133691" w:rsidRPr="00576034" w:rsidRDefault="00133691" w:rsidP="00576034">
      <w:pPr>
        <w:pStyle w:val="Heading2"/>
        <w:rPr>
          <w:rFonts w:cs="Arial"/>
        </w:rPr>
      </w:pPr>
      <w:bookmarkStart w:id="6" w:name="_Toc133842110"/>
      <w:r w:rsidRPr="00576034">
        <w:rPr>
          <w:rFonts w:cs="Arial"/>
        </w:rPr>
        <w:t>Governance</w:t>
      </w:r>
      <w:r w:rsidR="00576034" w:rsidRPr="00576034">
        <w:rPr>
          <w:rFonts w:cs="Arial"/>
        </w:rPr>
        <w:t xml:space="preserve"> measures</w:t>
      </w:r>
      <w:bookmarkEnd w:id="6"/>
    </w:p>
    <w:p w14:paraId="0F1572E8" w14:textId="3308BB82" w:rsidR="00133691" w:rsidRPr="00576034" w:rsidRDefault="00133691" w:rsidP="00554BAA">
      <w:pPr>
        <w:spacing w:line="480" w:lineRule="auto"/>
        <w:rPr>
          <w:rFonts w:cs="Arial"/>
          <w:szCs w:val="24"/>
        </w:rPr>
      </w:pPr>
      <w:r w:rsidRPr="00576034">
        <w:rPr>
          <w:rFonts w:cs="Arial"/>
          <w:szCs w:val="24"/>
        </w:rPr>
        <w:t>This is the third component of the framework that refers to the governance factors of decision-making in the company that include the role of the Board of Directors, managers, shareholders, and stakeholders</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This factor examines how the company policy focuses on internal control and practices to maintain legal regulations and comply with the legal laws and rights to protect the interest of </w:t>
      </w:r>
      <w:r w:rsidR="00163819" w:rsidRPr="00576034">
        <w:rPr>
          <w:rFonts w:cs="Arial"/>
          <w:szCs w:val="24"/>
        </w:rPr>
        <w:t>everyone</w:t>
      </w:r>
      <w:r w:rsidRPr="00576034">
        <w:rPr>
          <w:rFonts w:cs="Arial"/>
          <w:szCs w:val="24"/>
        </w:rPr>
        <w:t>. Volkswagen takes certain initiatives related to governance:</w:t>
      </w:r>
    </w:p>
    <w:p w14:paraId="44E5D685" w14:textId="77777777" w:rsidR="00133691" w:rsidRPr="00576034" w:rsidRDefault="00133691" w:rsidP="00554BAA">
      <w:pPr>
        <w:spacing w:line="480" w:lineRule="auto"/>
        <w:rPr>
          <w:rFonts w:cs="Arial"/>
          <w:b/>
          <w:szCs w:val="24"/>
        </w:rPr>
      </w:pPr>
      <w:r w:rsidRPr="00576034">
        <w:rPr>
          <w:rFonts w:cs="Arial"/>
          <w:b/>
          <w:szCs w:val="24"/>
        </w:rPr>
        <w:t xml:space="preserve">Supply chain and human rights: </w:t>
      </w:r>
    </w:p>
    <w:p w14:paraId="4063748C" w14:textId="77777777" w:rsidR="00133691" w:rsidRPr="00576034" w:rsidRDefault="00133691" w:rsidP="00554BAA">
      <w:pPr>
        <w:spacing w:line="480" w:lineRule="auto"/>
        <w:rPr>
          <w:rFonts w:cs="Arial"/>
          <w:szCs w:val="24"/>
        </w:rPr>
      </w:pPr>
      <w:r w:rsidRPr="00576034">
        <w:rPr>
          <w:rFonts w:cs="Arial"/>
          <w:szCs w:val="24"/>
        </w:rPr>
        <w:lastRenderedPageBreak/>
        <w:t>Volkswagen has taken initiatives to comply with human rights in the supply chain. Volkswagen assesses social and labor standards and the human rights risk in the countries the company operates</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To work smoothly in the multi companies </w:t>
      </w:r>
      <w:r w:rsidR="00CB373D" w:rsidRPr="00576034">
        <w:rPr>
          <w:rFonts w:cs="Arial"/>
          <w:szCs w:val="24"/>
        </w:rPr>
        <w:t>Volkswagen must</w:t>
      </w:r>
      <w:r w:rsidRPr="00576034">
        <w:rPr>
          <w:rFonts w:cs="Arial"/>
          <w:szCs w:val="24"/>
        </w:rPr>
        <w:t xml:space="preserve"> comply with rights related to labor, safety, health, and tolerance</w:t>
      </w:r>
      <w:r w:rsidR="000F1DA5" w:rsidRPr="00576034">
        <w:rPr>
          <w:rFonts w:cs="Arial"/>
          <w:szCs w:val="24"/>
        </w:rPr>
        <w:t xml:space="preserve"> (Appendix 3)</w:t>
      </w:r>
      <w:r w:rsidRPr="00576034">
        <w:rPr>
          <w:rFonts w:cs="Arial"/>
          <w:szCs w:val="24"/>
        </w:rPr>
        <w:t xml:space="preserve">. </w:t>
      </w:r>
    </w:p>
    <w:p w14:paraId="427AFC98" w14:textId="77777777" w:rsidR="00133691" w:rsidRPr="00576034" w:rsidRDefault="00133691" w:rsidP="00554BAA">
      <w:pPr>
        <w:spacing w:line="480" w:lineRule="auto"/>
        <w:rPr>
          <w:rFonts w:cs="Arial"/>
          <w:szCs w:val="24"/>
        </w:rPr>
      </w:pPr>
      <w:r w:rsidRPr="00576034">
        <w:rPr>
          <w:rFonts w:cs="Arial"/>
          <w:b/>
          <w:szCs w:val="24"/>
        </w:rPr>
        <w:t>Circular economy:</w:t>
      </w:r>
      <w:r w:rsidRPr="00576034">
        <w:rPr>
          <w:rFonts w:cs="Arial"/>
          <w:szCs w:val="24"/>
        </w:rPr>
        <w:t xml:space="preserve"> Circular economy aims to change the paradigm in relation to the linear economy. This economy promotes a limited impact on the environment and a waste of resources</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Volkswagen took several impactful decisions for creating a circular economy. </w:t>
      </w:r>
    </w:p>
    <w:p w14:paraId="033935FA" w14:textId="77777777" w:rsidR="00893212" w:rsidRPr="00576034" w:rsidRDefault="00893212">
      <w:pPr>
        <w:jc w:val="left"/>
        <w:rPr>
          <w:rFonts w:eastAsiaTheme="majorEastAsia" w:cs="Arial"/>
          <w:color w:val="2F5496" w:themeColor="accent1" w:themeShade="BF"/>
          <w:sz w:val="32"/>
          <w:szCs w:val="24"/>
        </w:rPr>
      </w:pPr>
      <w:r w:rsidRPr="00576034">
        <w:rPr>
          <w:rFonts w:cs="Arial"/>
          <w:szCs w:val="24"/>
        </w:rPr>
        <w:br w:type="page"/>
      </w:r>
    </w:p>
    <w:p w14:paraId="44D87ABB" w14:textId="77777777" w:rsidR="00133691" w:rsidRPr="00576034" w:rsidRDefault="00133691" w:rsidP="00554BAA">
      <w:pPr>
        <w:pStyle w:val="Heading1"/>
        <w:spacing w:line="480" w:lineRule="auto"/>
        <w:rPr>
          <w:rFonts w:cs="Arial"/>
          <w:szCs w:val="24"/>
        </w:rPr>
      </w:pPr>
      <w:bookmarkStart w:id="7" w:name="_Toc133842111"/>
      <w:r w:rsidRPr="00576034">
        <w:rPr>
          <w:rFonts w:cs="Arial"/>
          <w:szCs w:val="24"/>
        </w:rPr>
        <w:lastRenderedPageBreak/>
        <w:t>Recommendations</w:t>
      </w:r>
      <w:bookmarkEnd w:id="7"/>
      <w:r w:rsidRPr="00576034">
        <w:rPr>
          <w:rFonts w:cs="Arial"/>
          <w:szCs w:val="24"/>
        </w:rPr>
        <w:t xml:space="preserve"> </w:t>
      </w:r>
    </w:p>
    <w:p w14:paraId="3FE939A5" w14:textId="77777777" w:rsidR="00133691" w:rsidRPr="00576034" w:rsidRDefault="00133691" w:rsidP="00554BAA">
      <w:pPr>
        <w:spacing w:line="480" w:lineRule="auto"/>
        <w:rPr>
          <w:rFonts w:cs="Arial"/>
          <w:szCs w:val="24"/>
        </w:rPr>
      </w:pPr>
      <w:r w:rsidRPr="00576034">
        <w:rPr>
          <w:rFonts w:cs="Arial"/>
          <w:b/>
          <w:szCs w:val="24"/>
        </w:rPr>
        <w:t>Reduce the use of plastic:</w:t>
      </w:r>
      <w:r w:rsidRPr="00576034">
        <w:rPr>
          <w:rFonts w:cs="Arial"/>
          <w:szCs w:val="24"/>
        </w:rPr>
        <w:t xml:space="preserve"> Volkswagen should boycott the use of plastic and replace it with decomposable products. Plastic adversely affects the environment and contributes to climate change</w:t>
      </w:r>
      <w:r w:rsidR="000F1DA5" w:rsidRPr="00576034">
        <w:rPr>
          <w:rFonts w:cs="Arial"/>
          <w:szCs w:val="24"/>
        </w:rPr>
        <w:t xml:space="preserve"> (</w:t>
      </w:r>
      <w:r w:rsidR="000F1DA5" w:rsidRPr="00576034">
        <w:rPr>
          <w:rFonts w:cs="Arial"/>
          <w:noProof/>
          <w:color w:val="222222"/>
          <w:szCs w:val="24"/>
          <w:shd w:val="clear" w:color="auto" w:fill="FFFFFF"/>
        </w:rPr>
        <w:t>Broman, and Robèrt, 2017)</w:t>
      </w:r>
      <w:r w:rsidRPr="00576034">
        <w:rPr>
          <w:rFonts w:cs="Arial"/>
          <w:szCs w:val="24"/>
        </w:rPr>
        <w:t xml:space="preserve">. </w:t>
      </w:r>
      <w:r w:rsidR="00CB373D" w:rsidRPr="00576034">
        <w:rPr>
          <w:rFonts w:cs="Arial"/>
          <w:szCs w:val="24"/>
        </w:rPr>
        <w:t>The u</w:t>
      </w:r>
      <w:r w:rsidRPr="00576034">
        <w:rPr>
          <w:rFonts w:cs="Arial"/>
          <w:szCs w:val="24"/>
        </w:rPr>
        <w:t xml:space="preserve">se of Plastic is dangerous and due to this Volkswagen invests in environmentally friendly products.  </w:t>
      </w:r>
    </w:p>
    <w:p w14:paraId="71553406" w14:textId="77777777" w:rsidR="00133691" w:rsidRPr="00576034" w:rsidRDefault="00133691" w:rsidP="00554BAA">
      <w:pPr>
        <w:spacing w:line="480" w:lineRule="auto"/>
        <w:rPr>
          <w:rFonts w:cs="Arial"/>
          <w:szCs w:val="24"/>
        </w:rPr>
      </w:pPr>
      <w:r w:rsidRPr="00576034">
        <w:rPr>
          <w:rFonts w:cs="Arial"/>
          <w:b/>
          <w:szCs w:val="24"/>
        </w:rPr>
        <w:t>Fuel Efficiency:</w:t>
      </w:r>
      <w:r w:rsidRPr="00576034">
        <w:rPr>
          <w:rFonts w:cs="Arial"/>
          <w:szCs w:val="24"/>
        </w:rPr>
        <w:t xml:space="preserve"> Low emission of carbon is essential for the environment and to achieve sustainability </w:t>
      </w:r>
      <w:r w:rsidR="00CB373D" w:rsidRPr="00576034">
        <w:rPr>
          <w:rFonts w:cs="Arial"/>
          <w:szCs w:val="24"/>
        </w:rPr>
        <w:t>Volkswagen must</w:t>
      </w:r>
      <w:r w:rsidRPr="00576034">
        <w:rPr>
          <w:rFonts w:cs="Arial"/>
          <w:szCs w:val="24"/>
        </w:rPr>
        <w:t xml:space="preserve"> increase the fuel efficiency of its vehicles and automobiles. </w:t>
      </w:r>
    </w:p>
    <w:p w14:paraId="6CB9B626" w14:textId="77777777" w:rsidR="00133691" w:rsidRPr="00576034" w:rsidRDefault="00133691" w:rsidP="00554BAA">
      <w:pPr>
        <w:spacing w:line="480" w:lineRule="auto"/>
        <w:rPr>
          <w:rFonts w:cs="Arial"/>
          <w:szCs w:val="24"/>
        </w:rPr>
      </w:pPr>
      <w:r w:rsidRPr="00576034">
        <w:rPr>
          <w:rFonts w:cs="Arial"/>
          <w:b/>
          <w:szCs w:val="24"/>
        </w:rPr>
        <w:t>Digital campaigns:</w:t>
      </w:r>
      <w:r w:rsidRPr="00576034">
        <w:rPr>
          <w:rFonts w:cs="Arial"/>
          <w:szCs w:val="24"/>
        </w:rPr>
        <w:t xml:space="preserve"> Volkswagen has a strong social media presence and to promote sustainability it should start a sustainable digital marketing campaign with strong goals </w:t>
      </w:r>
      <w:r w:rsidRPr="00576034">
        <w:rPr>
          <w:rFonts w:cs="Arial"/>
          <w:noProof/>
          <w:szCs w:val="24"/>
        </w:rPr>
        <w:t>and objectives</w:t>
      </w:r>
      <w:r w:rsidR="000F1DA5" w:rsidRPr="00576034">
        <w:rPr>
          <w:rFonts w:cs="Arial"/>
          <w:noProof/>
          <w:szCs w:val="24"/>
        </w:rPr>
        <w:t xml:space="preserve"> (</w:t>
      </w:r>
      <w:r w:rsidR="000F1DA5" w:rsidRPr="00576034">
        <w:rPr>
          <w:rFonts w:cs="Arial"/>
          <w:noProof/>
          <w:color w:val="222222"/>
          <w:szCs w:val="24"/>
          <w:shd w:val="clear" w:color="auto" w:fill="FFFFFF"/>
        </w:rPr>
        <w:t>Yeow et al., 2018)</w:t>
      </w:r>
      <w:r w:rsidRPr="00576034">
        <w:rPr>
          <w:rFonts w:cs="Arial"/>
          <w:noProof/>
          <w:szCs w:val="24"/>
        </w:rPr>
        <w:t>.</w:t>
      </w:r>
      <w:r w:rsidRPr="00576034">
        <w:rPr>
          <w:rFonts w:cs="Arial"/>
          <w:szCs w:val="24"/>
        </w:rPr>
        <w:t xml:space="preserve"> </w:t>
      </w:r>
    </w:p>
    <w:p w14:paraId="2B8DC645" w14:textId="77777777" w:rsidR="00133691" w:rsidRPr="00576034" w:rsidRDefault="00133691" w:rsidP="00554BAA">
      <w:pPr>
        <w:spacing w:line="480" w:lineRule="auto"/>
        <w:rPr>
          <w:rFonts w:cs="Arial"/>
          <w:szCs w:val="24"/>
        </w:rPr>
      </w:pPr>
      <w:r w:rsidRPr="00576034">
        <w:rPr>
          <w:rFonts w:cs="Arial"/>
          <w:b/>
          <w:szCs w:val="24"/>
        </w:rPr>
        <w:t>Reduction in internal waste</w:t>
      </w:r>
      <w:r w:rsidRPr="00576034">
        <w:rPr>
          <w:rFonts w:cs="Arial"/>
          <w:szCs w:val="24"/>
        </w:rPr>
        <w:t>: The company can initiate to minimize the wastage generation in the internal premises of the company</w:t>
      </w:r>
      <w:r w:rsidR="000F1DA5" w:rsidRPr="00576034">
        <w:rPr>
          <w:rFonts w:cs="Arial"/>
          <w:szCs w:val="24"/>
        </w:rPr>
        <w:t xml:space="preserve"> (</w:t>
      </w:r>
      <w:r w:rsidR="000F1DA5" w:rsidRPr="00576034">
        <w:rPr>
          <w:rFonts w:cs="Arial"/>
          <w:color w:val="222222"/>
          <w:szCs w:val="24"/>
          <w:shd w:val="clear" w:color="auto" w:fill="FFFFFF"/>
        </w:rPr>
        <w:t>Das et al., 2019)</w:t>
      </w:r>
      <w:r w:rsidRPr="00576034">
        <w:rPr>
          <w:rFonts w:cs="Arial"/>
          <w:szCs w:val="24"/>
        </w:rPr>
        <w:t xml:space="preserve">. Employees and top management should motivate employees to reduce wastage and contribute their efforts for sustainability. </w:t>
      </w:r>
    </w:p>
    <w:p w14:paraId="78FBFF48" w14:textId="77777777" w:rsidR="00133691" w:rsidRPr="00576034" w:rsidRDefault="00133691" w:rsidP="00554BAA">
      <w:pPr>
        <w:spacing w:line="480" w:lineRule="auto"/>
        <w:rPr>
          <w:rFonts w:cs="Arial"/>
          <w:szCs w:val="24"/>
        </w:rPr>
      </w:pPr>
      <w:r w:rsidRPr="00576034">
        <w:rPr>
          <w:rFonts w:cs="Arial"/>
          <w:b/>
          <w:szCs w:val="24"/>
        </w:rPr>
        <w:t>Renewable sources:</w:t>
      </w:r>
      <w:r w:rsidRPr="00576034">
        <w:rPr>
          <w:rFonts w:cs="Arial"/>
          <w:szCs w:val="24"/>
        </w:rPr>
        <w:t xml:space="preserve"> Volkswagen is trying to use renewable sources of energy with the help of effective planning and strategies Volkswagen can save high energy</w:t>
      </w:r>
      <w:r w:rsidR="000F1DA5" w:rsidRPr="00576034">
        <w:rPr>
          <w:rFonts w:cs="Arial"/>
          <w:szCs w:val="24"/>
        </w:rPr>
        <w:t xml:space="preserve"> </w:t>
      </w:r>
      <w:r w:rsidR="000F1DA5" w:rsidRPr="00576034">
        <w:rPr>
          <w:rFonts w:cs="Arial"/>
          <w:noProof/>
          <w:color w:val="222222"/>
          <w:szCs w:val="24"/>
          <w:shd w:val="clear" w:color="auto" w:fill="FFFFFF"/>
        </w:rPr>
        <w:t>Broman, G.I. and Robèrt, K.H., 2017</w:t>
      </w:r>
      <w:r w:rsidRPr="00576034">
        <w:rPr>
          <w:rFonts w:cs="Arial"/>
          <w:szCs w:val="24"/>
        </w:rPr>
        <w:t xml:space="preserve">. </w:t>
      </w:r>
    </w:p>
    <w:p w14:paraId="767D7287" w14:textId="77777777" w:rsidR="00893212" w:rsidRPr="00576034" w:rsidRDefault="00893212">
      <w:pPr>
        <w:jc w:val="left"/>
        <w:rPr>
          <w:rFonts w:eastAsiaTheme="majorEastAsia" w:cs="Arial"/>
          <w:color w:val="2F5496" w:themeColor="accent1" w:themeShade="BF"/>
          <w:sz w:val="32"/>
          <w:szCs w:val="24"/>
        </w:rPr>
      </w:pPr>
      <w:r w:rsidRPr="00576034">
        <w:rPr>
          <w:rFonts w:cs="Arial"/>
          <w:szCs w:val="24"/>
        </w:rPr>
        <w:br w:type="page"/>
      </w:r>
    </w:p>
    <w:p w14:paraId="459F8B2C" w14:textId="77777777" w:rsidR="00133691" w:rsidRPr="00576034" w:rsidRDefault="00133691" w:rsidP="00554BAA">
      <w:pPr>
        <w:pStyle w:val="Heading1"/>
        <w:spacing w:line="480" w:lineRule="auto"/>
        <w:rPr>
          <w:rFonts w:cs="Arial"/>
          <w:szCs w:val="24"/>
        </w:rPr>
      </w:pPr>
      <w:bookmarkStart w:id="8" w:name="_Toc133842112"/>
      <w:r w:rsidRPr="00576034">
        <w:rPr>
          <w:rFonts w:cs="Arial"/>
          <w:szCs w:val="24"/>
        </w:rPr>
        <w:lastRenderedPageBreak/>
        <w:t>Conclusion</w:t>
      </w:r>
      <w:bookmarkEnd w:id="8"/>
    </w:p>
    <w:p w14:paraId="14AAE0A4" w14:textId="77777777" w:rsidR="005F0E3F" w:rsidRPr="00576034" w:rsidRDefault="00133691" w:rsidP="00554BAA">
      <w:pPr>
        <w:spacing w:line="480" w:lineRule="auto"/>
        <w:rPr>
          <w:rFonts w:cs="Arial"/>
          <w:szCs w:val="24"/>
        </w:rPr>
      </w:pPr>
      <w:r w:rsidRPr="00576034">
        <w:rPr>
          <w:rFonts w:cs="Arial"/>
          <w:szCs w:val="24"/>
        </w:rPr>
        <w:t>The report is based on understanding the last five years’ strategies used by the multinational automobile company Volkswagen, the report focuses on the business strategies used by the company for its growth and expansion, the alignment of resources with the strategies of the business, and the competitive sustainable strategies used by the company to gain competitive advantage in the industry</w:t>
      </w:r>
      <w:r w:rsidR="000F1DA5" w:rsidRPr="00576034">
        <w:rPr>
          <w:rFonts w:cs="Arial"/>
          <w:szCs w:val="24"/>
        </w:rPr>
        <w:t xml:space="preserve"> (</w:t>
      </w:r>
      <w:r w:rsidR="000F1DA5" w:rsidRPr="00576034">
        <w:rPr>
          <w:rFonts w:cs="Arial"/>
          <w:noProof/>
          <w:szCs w:val="24"/>
        </w:rPr>
        <w:t>Volkswagen, 2023)</w:t>
      </w:r>
      <w:r w:rsidRPr="00576034">
        <w:rPr>
          <w:rFonts w:cs="Arial"/>
          <w:szCs w:val="24"/>
        </w:rPr>
        <w:t xml:space="preserve">. The report also consists of recommendations that are useful to take sustainable initiatives. With the help of the report, the reader will understand the use of different frameworks and their application in the operations of the business to understand the results. The report </w:t>
      </w:r>
      <w:r w:rsidR="000F1DA5" w:rsidRPr="00576034">
        <w:rPr>
          <w:rFonts w:cs="Arial"/>
          <w:szCs w:val="24"/>
        </w:rPr>
        <w:t>uses</w:t>
      </w:r>
      <w:r w:rsidRPr="00576034">
        <w:rPr>
          <w:rFonts w:cs="Arial"/>
          <w:szCs w:val="24"/>
        </w:rPr>
        <w:t xml:space="preserve"> different frameworks to analyze different operations and aspects of </w:t>
      </w:r>
      <w:r w:rsidR="000F1DA5" w:rsidRPr="00576034">
        <w:rPr>
          <w:rFonts w:cs="Arial"/>
          <w:szCs w:val="24"/>
        </w:rPr>
        <w:t xml:space="preserve">a </w:t>
      </w:r>
      <w:r w:rsidRPr="00576034">
        <w:rPr>
          <w:rFonts w:cs="Arial"/>
          <w:szCs w:val="24"/>
        </w:rPr>
        <w:t xml:space="preserve">business. </w:t>
      </w:r>
    </w:p>
    <w:p w14:paraId="7A78BC41" w14:textId="77777777" w:rsidR="005F0E3F" w:rsidRPr="00576034" w:rsidRDefault="005F0E3F" w:rsidP="00554BAA">
      <w:pPr>
        <w:spacing w:line="480" w:lineRule="auto"/>
        <w:rPr>
          <w:rFonts w:cs="Arial"/>
        </w:rPr>
      </w:pPr>
    </w:p>
    <w:p w14:paraId="04DB112A" w14:textId="77777777" w:rsidR="005F0E3F" w:rsidRPr="00576034" w:rsidRDefault="005F0E3F" w:rsidP="00554BAA">
      <w:pPr>
        <w:spacing w:line="480" w:lineRule="auto"/>
        <w:rPr>
          <w:rFonts w:cs="Arial"/>
        </w:rPr>
      </w:pPr>
    </w:p>
    <w:p w14:paraId="632E1BFF" w14:textId="77777777" w:rsidR="005F0E3F" w:rsidRPr="00576034" w:rsidRDefault="005F0E3F" w:rsidP="00554BAA">
      <w:pPr>
        <w:spacing w:line="480" w:lineRule="auto"/>
        <w:rPr>
          <w:rFonts w:cs="Arial"/>
        </w:rPr>
      </w:pPr>
    </w:p>
    <w:p w14:paraId="7AF4F820" w14:textId="77777777" w:rsidR="005F0E3F" w:rsidRPr="00576034" w:rsidRDefault="005F0E3F" w:rsidP="00554BAA">
      <w:pPr>
        <w:spacing w:line="480" w:lineRule="auto"/>
        <w:rPr>
          <w:rFonts w:cs="Arial"/>
        </w:rPr>
      </w:pPr>
    </w:p>
    <w:p w14:paraId="22DFD272" w14:textId="77777777" w:rsidR="002D1D56" w:rsidRPr="00576034" w:rsidRDefault="002D1D56" w:rsidP="00554BAA">
      <w:pPr>
        <w:pStyle w:val="ListParagraph"/>
        <w:spacing w:line="480" w:lineRule="auto"/>
        <w:ind w:left="450"/>
        <w:rPr>
          <w:rFonts w:cs="Arial"/>
        </w:rPr>
      </w:pPr>
    </w:p>
    <w:p w14:paraId="7F992BC3" w14:textId="77777777" w:rsidR="00B02F5C" w:rsidRPr="00576034" w:rsidRDefault="00B02F5C" w:rsidP="00554BAA">
      <w:pPr>
        <w:spacing w:line="480" w:lineRule="auto"/>
        <w:rPr>
          <w:rFonts w:cs="Arial"/>
          <w:szCs w:val="24"/>
        </w:rPr>
      </w:pPr>
    </w:p>
    <w:p w14:paraId="3230DB91" w14:textId="77777777" w:rsidR="00576034" w:rsidRPr="00576034" w:rsidRDefault="00576034">
      <w:pPr>
        <w:jc w:val="left"/>
        <w:rPr>
          <w:rFonts w:eastAsiaTheme="majorEastAsia" w:cs="Arial"/>
          <w:color w:val="2F5496" w:themeColor="accent1" w:themeShade="BF"/>
          <w:sz w:val="32"/>
          <w:szCs w:val="32"/>
        </w:rPr>
      </w:pPr>
      <w:r w:rsidRPr="00576034">
        <w:rPr>
          <w:rFonts w:cs="Arial"/>
        </w:rPr>
        <w:br w:type="page"/>
      </w:r>
    </w:p>
    <w:p w14:paraId="176409BE" w14:textId="77777777" w:rsidR="00726B69" w:rsidRPr="00576034" w:rsidRDefault="004E2FDD" w:rsidP="004E2FDD">
      <w:pPr>
        <w:pStyle w:val="Heading1"/>
        <w:rPr>
          <w:rFonts w:cs="Arial"/>
        </w:rPr>
      </w:pPr>
      <w:bookmarkStart w:id="9" w:name="_Toc133842113"/>
      <w:r w:rsidRPr="00576034">
        <w:rPr>
          <w:rFonts w:cs="Arial"/>
        </w:rPr>
        <w:lastRenderedPageBreak/>
        <w:t>Reference</w:t>
      </w:r>
      <w:r w:rsidR="00893212" w:rsidRPr="00576034">
        <w:rPr>
          <w:rFonts w:cs="Arial"/>
        </w:rPr>
        <w:t>s</w:t>
      </w:r>
      <w:bookmarkEnd w:id="9"/>
      <w:r w:rsidRPr="00576034">
        <w:rPr>
          <w:rFonts w:cs="Arial"/>
        </w:rPr>
        <w:t xml:space="preserve"> </w:t>
      </w:r>
      <w:r w:rsidR="00726B69" w:rsidRPr="00576034">
        <w:rPr>
          <w:rFonts w:cs="Arial"/>
        </w:rPr>
        <w:t xml:space="preserve"> </w:t>
      </w:r>
    </w:p>
    <w:p w14:paraId="73D67D1C" w14:textId="77777777" w:rsidR="00EE7B97" w:rsidRPr="00576034" w:rsidRDefault="00EE7B97" w:rsidP="00EE7B97">
      <w:pPr>
        <w:spacing w:line="480" w:lineRule="auto"/>
        <w:rPr>
          <w:rFonts w:cs="Arial"/>
          <w:noProof/>
          <w:color w:val="222222"/>
          <w:szCs w:val="24"/>
          <w:shd w:val="clear" w:color="auto" w:fill="FFFFFF"/>
        </w:rPr>
      </w:pPr>
      <w:r w:rsidRPr="00576034">
        <w:rPr>
          <w:rFonts w:cs="Arial"/>
          <w:noProof/>
          <w:color w:val="222222"/>
          <w:szCs w:val="24"/>
          <w:shd w:val="clear" w:color="auto" w:fill="FFFFFF"/>
        </w:rPr>
        <w:t>Anwar, J. and Hasnu, S.A.F., 2016. Business strategy and firm performance: a multi-industry analysis. </w:t>
      </w:r>
      <w:r w:rsidRPr="00576034">
        <w:rPr>
          <w:rFonts w:cs="Arial"/>
          <w:i/>
          <w:iCs/>
          <w:noProof/>
          <w:color w:val="222222"/>
          <w:szCs w:val="24"/>
          <w:shd w:val="clear" w:color="auto" w:fill="FFFFFF"/>
        </w:rPr>
        <w:t>Journal of Strategy and Management</w:t>
      </w:r>
      <w:r w:rsidRPr="00576034">
        <w:rPr>
          <w:rFonts w:cs="Arial"/>
          <w:noProof/>
          <w:color w:val="222222"/>
          <w:szCs w:val="24"/>
          <w:shd w:val="clear" w:color="auto" w:fill="FFFFFF"/>
        </w:rPr>
        <w:t>.</w:t>
      </w:r>
    </w:p>
    <w:p w14:paraId="068A9921" w14:textId="77777777" w:rsidR="00EE7B97" w:rsidRPr="00576034" w:rsidRDefault="00EE7B97" w:rsidP="00EE7B97">
      <w:pPr>
        <w:spacing w:line="480" w:lineRule="auto"/>
        <w:rPr>
          <w:rFonts w:cs="Arial"/>
          <w:noProof/>
          <w:color w:val="222222"/>
          <w:szCs w:val="24"/>
          <w:shd w:val="clear" w:color="auto" w:fill="FFFFFF"/>
        </w:rPr>
      </w:pPr>
      <w:r w:rsidRPr="00576034">
        <w:rPr>
          <w:rFonts w:cs="Arial"/>
          <w:noProof/>
          <w:color w:val="222222"/>
          <w:szCs w:val="24"/>
          <w:shd w:val="clear" w:color="auto" w:fill="FFFFFF"/>
        </w:rPr>
        <w:t>Broman, G.I. and Robèrt, K.H., 2017. A framework for strategic sustainable development. </w:t>
      </w:r>
      <w:r w:rsidRPr="00576034">
        <w:rPr>
          <w:rFonts w:cs="Arial"/>
          <w:i/>
          <w:iCs/>
          <w:noProof/>
          <w:color w:val="222222"/>
          <w:szCs w:val="24"/>
          <w:shd w:val="clear" w:color="auto" w:fill="FFFFFF"/>
        </w:rPr>
        <w:t>Journal of cleaner production</w:t>
      </w:r>
      <w:r w:rsidRPr="00576034">
        <w:rPr>
          <w:rFonts w:cs="Arial"/>
          <w:noProof/>
          <w:color w:val="222222"/>
          <w:szCs w:val="24"/>
          <w:shd w:val="clear" w:color="auto" w:fill="FFFFFF"/>
        </w:rPr>
        <w:t>, </w:t>
      </w:r>
      <w:r w:rsidRPr="00576034">
        <w:rPr>
          <w:rFonts w:cs="Arial"/>
          <w:i/>
          <w:iCs/>
          <w:noProof/>
          <w:color w:val="222222"/>
          <w:szCs w:val="24"/>
          <w:shd w:val="clear" w:color="auto" w:fill="FFFFFF"/>
        </w:rPr>
        <w:t>140</w:t>
      </w:r>
      <w:r w:rsidRPr="00576034">
        <w:rPr>
          <w:rFonts w:cs="Arial"/>
          <w:noProof/>
          <w:color w:val="222222"/>
          <w:szCs w:val="24"/>
          <w:shd w:val="clear" w:color="auto" w:fill="FFFFFF"/>
        </w:rPr>
        <w:t>, pp.17-31.</w:t>
      </w:r>
    </w:p>
    <w:p w14:paraId="0E214781" w14:textId="77777777" w:rsidR="00EE7B97" w:rsidRPr="00576034" w:rsidRDefault="00EE7B97" w:rsidP="00EE7B97">
      <w:pPr>
        <w:spacing w:line="480" w:lineRule="auto"/>
        <w:rPr>
          <w:rFonts w:cs="Arial"/>
          <w:color w:val="222222"/>
          <w:szCs w:val="24"/>
          <w:shd w:val="clear" w:color="auto" w:fill="FFFFFF"/>
        </w:rPr>
      </w:pPr>
      <w:r w:rsidRPr="00576034">
        <w:rPr>
          <w:rFonts w:cs="Arial"/>
          <w:color w:val="222222"/>
          <w:szCs w:val="24"/>
          <w:shd w:val="clear" w:color="auto" w:fill="FFFFFF"/>
        </w:rPr>
        <w:t>Das, S., Lee, S.H., Kumar, P., Kim, K.H., Lee, S.S. and Bhattacharya, S.S., 2019. Solid waste management: Scope and the challenge of sustainability. </w:t>
      </w:r>
      <w:r w:rsidRPr="00576034">
        <w:rPr>
          <w:rFonts w:cs="Arial"/>
          <w:i/>
          <w:iCs/>
          <w:color w:val="222222"/>
          <w:szCs w:val="24"/>
          <w:shd w:val="clear" w:color="auto" w:fill="FFFFFF"/>
        </w:rPr>
        <w:t>Journal of cleaner production</w:t>
      </w:r>
      <w:r w:rsidRPr="00576034">
        <w:rPr>
          <w:rFonts w:cs="Arial"/>
          <w:color w:val="222222"/>
          <w:szCs w:val="24"/>
          <w:shd w:val="clear" w:color="auto" w:fill="FFFFFF"/>
        </w:rPr>
        <w:t>, </w:t>
      </w:r>
      <w:r w:rsidRPr="00576034">
        <w:rPr>
          <w:rFonts w:cs="Arial"/>
          <w:i/>
          <w:iCs/>
          <w:color w:val="222222"/>
          <w:szCs w:val="24"/>
          <w:shd w:val="clear" w:color="auto" w:fill="FFFFFF"/>
        </w:rPr>
        <w:t>228</w:t>
      </w:r>
      <w:r w:rsidRPr="00576034">
        <w:rPr>
          <w:rFonts w:cs="Arial"/>
          <w:color w:val="222222"/>
          <w:szCs w:val="24"/>
          <w:shd w:val="clear" w:color="auto" w:fill="FFFFFF"/>
        </w:rPr>
        <w:t>, pp.658-678.</w:t>
      </w:r>
    </w:p>
    <w:p w14:paraId="2DC0E267" w14:textId="77777777" w:rsidR="00EE7B97" w:rsidRPr="00576034" w:rsidRDefault="00EE7B97" w:rsidP="00EE7B97">
      <w:pPr>
        <w:spacing w:line="480" w:lineRule="auto"/>
        <w:rPr>
          <w:rFonts w:cs="Arial"/>
          <w:noProof/>
          <w:color w:val="222222"/>
          <w:szCs w:val="24"/>
          <w:shd w:val="clear" w:color="auto" w:fill="FFFFFF"/>
        </w:rPr>
      </w:pPr>
      <w:bookmarkStart w:id="10" w:name="_Hlk133661021"/>
      <w:r w:rsidRPr="00576034">
        <w:rPr>
          <w:rFonts w:cs="Arial"/>
          <w:noProof/>
          <w:color w:val="222222"/>
          <w:szCs w:val="24"/>
          <w:shd w:val="clear" w:color="auto" w:fill="FFFFFF"/>
        </w:rPr>
        <w:t xml:space="preserve">Fayvishenko, D., 2018. </w:t>
      </w:r>
      <w:bookmarkEnd w:id="10"/>
      <w:r w:rsidRPr="00576034">
        <w:rPr>
          <w:rFonts w:cs="Arial"/>
          <w:noProof/>
          <w:color w:val="222222"/>
          <w:szCs w:val="24"/>
          <w:shd w:val="clear" w:color="auto" w:fill="FFFFFF"/>
        </w:rPr>
        <w:t>Formation of brand positioning strategy. </w:t>
      </w:r>
      <w:r w:rsidRPr="00576034">
        <w:rPr>
          <w:rFonts w:cs="Arial"/>
          <w:i/>
          <w:iCs/>
          <w:noProof/>
          <w:color w:val="222222"/>
          <w:szCs w:val="24"/>
          <w:shd w:val="clear" w:color="auto" w:fill="FFFFFF"/>
        </w:rPr>
        <w:t>Baltic Journal of Economic Studies</w:t>
      </w:r>
      <w:r w:rsidRPr="00576034">
        <w:rPr>
          <w:rFonts w:cs="Arial"/>
          <w:noProof/>
          <w:color w:val="222222"/>
          <w:szCs w:val="24"/>
          <w:shd w:val="clear" w:color="auto" w:fill="FFFFFF"/>
        </w:rPr>
        <w:t>, </w:t>
      </w:r>
      <w:r w:rsidRPr="00576034">
        <w:rPr>
          <w:rFonts w:cs="Arial"/>
          <w:i/>
          <w:iCs/>
          <w:noProof/>
          <w:color w:val="222222"/>
          <w:szCs w:val="24"/>
          <w:shd w:val="clear" w:color="auto" w:fill="FFFFFF"/>
        </w:rPr>
        <w:t>4</w:t>
      </w:r>
      <w:r w:rsidRPr="00576034">
        <w:rPr>
          <w:rFonts w:cs="Arial"/>
          <w:noProof/>
          <w:color w:val="222222"/>
          <w:szCs w:val="24"/>
          <w:shd w:val="clear" w:color="auto" w:fill="FFFFFF"/>
        </w:rPr>
        <w:t>(2), pp.245-248.</w:t>
      </w:r>
    </w:p>
    <w:p w14:paraId="5BBA4848" w14:textId="77777777" w:rsidR="00EE7B97" w:rsidRPr="00576034" w:rsidRDefault="00EE7B97" w:rsidP="00EE7B97">
      <w:pPr>
        <w:spacing w:line="480" w:lineRule="auto"/>
        <w:rPr>
          <w:rFonts w:cs="Arial"/>
          <w:noProof/>
          <w:color w:val="222222"/>
          <w:szCs w:val="24"/>
          <w:shd w:val="clear" w:color="auto" w:fill="FFFFFF"/>
        </w:rPr>
      </w:pPr>
      <w:r w:rsidRPr="00576034">
        <w:rPr>
          <w:rFonts w:cs="Arial"/>
          <w:noProof/>
          <w:color w:val="222222"/>
          <w:szCs w:val="24"/>
          <w:shd w:val="clear" w:color="auto" w:fill="FFFFFF"/>
        </w:rPr>
        <w:t>Friedman, H.L., Heinle, M.S. and Luneva, I.M., 2021. A theoretical framework for ESG reporting to investors. </w:t>
      </w:r>
      <w:r w:rsidRPr="00576034">
        <w:rPr>
          <w:rFonts w:cs="Arial"/>
          <w:i/>
          <w:iCs/>
          <w:noProof/>
          <w:color w:val="222222"/>
          <w:szCs w:val="24"/>
          <w:shd w:val="clear" w:color="auto" w:fill="FFFFFF"/>
        </w:rPr>
        <w:t>Available at SSRN 3932689</w:t>
      </w:r>
      <w:r w:rsidRPr="00576034">
        <w:rPr>
          <w:rFonts w:cs="Arial"/>
          <w:noProof/>
          <w:color w:val="222222"/>
          <w:szCs w:val="24"/>
          <w:shd w:val="clear" w:color="auto" w:fill="FFFFFF"/>
        </w:rPr>
        <w:t>.</w:t>
      </w:r>
    </w:p>
    <w:p w14:paraId="1473DB35" w14:textId="77777777" w:rsidR="00EE7B97" w:rsidRPr="00576034" w:rsidRDefault="00EE7B97" w:rsidP="00EE7B97">
      <w:pPr>
        <w:spacing w:line="480" w:lineRule="auto"/>
        <w:rPr>
          <w:rFonts w:cs="Arial"/>
          <w:noProof/>
          <w:color w:val="222222"/>
          <w:szCs w:val="24"/>
          <w:shd w:val="clear" w:color="auto" w:fill="FFFFFF"/>
        </w:rPr>
      </w:pPr>
      <w:r w:rsidRPr="00576034">
        <w:rPr>
          <w:rFonts w:cs="Arial"/>
          <w:noProof/>
          <w:color w:val="222222"/>
          <w:szCs w:val="24"/>
          <w:shd w:val="clear" w:color="auto" w:fill="FFFFFF"/>
        </w:rPr>
        <w:t>Grant, R.M., 2021. </w:t>
      </w:r>
      <w:r w:rsidRPr="00576034">
        <w:rPr>
          <w:rFonts w:cs="Arial"/>
          <w:i/>
          <w:iCs/>
          <w:noProof/>
          <w:color w:val="222222"/>
          <w:szCs w:val="24"/>
          <w:shd w:val="clear" w:color="auto" w:fill="FFFFFF"/>
        </w:rPr>
        <w:t>Contemporary strategy analysis</w:t>
      </w:r>
      <w:r w:rsidRPr="00576034">
        <w:rPr>
          <w:rFonts w:cs="Arial"/>
          <w:noProof/>
          <w:color w:val="222222"/>
          <w:szCs w:val="24"/>
          <w:shd w:val="clear" w:color="auto" w:fill="FFFFFF"/>
        </w:rPr>
        <w:t>. John Wiley &amp; Sons.</w:t>
      </w:r>
    </w:p>
    <w:p w14:paraId="3BAD4D0E" w14:textId="77777777" w:rsidR="00EE7B97" w:rsidRPr="00576034" w:rsidRDefault="00EE7B97" w:rsidP="00EE7B97">
      <w:pPr>
        <w:spacing w:line="480" w:lineRule="auto"/>
        <w:rPr>
          <w:rFonts w:cs="Arial"/>
          <w:noProof/>
          <w:color w:val="222222"/>
          <w:szCs w:val="24"/>
          <w:shd w:val="clear" w:color="auto" w:fill="FFFFFF"/>
        </w:rPr>
      </w:pPr>
      <w:bookmarkStart w:id="11" w:name="_Hlk133660919"/>
      <w:r w:rsidRPr="00576034">
        <w:rPr>
          <w:rFonts w:cs="Arial"/>
          <w:noProof/>
          <w:color w:val="222222"/>
          <w:szCs w:val="24"/>
          <w:shd w:val="clear" w:color="auto" w:fill="FFFFFF"/>
        </w:rPr>
        <w:t>Harrison, A., Skipworth, H., van Hoek, R.I. and Aitken, J., 2019</w:t>
      </w:r>
      <w:bookmarkEnd w:id="11"/>
      <w:r w:rsidRPr="00576034">
        <w:rPr>
          <w:rFonts w:cs="Arial"/>
          <w:noProof/>
          <w:color w:val="222222"/>
          <w:szCs w:val="24"/>
          <w:shd w:val="clear" w:color="auto" w:fill="FFFFFF"/>
        </w:rPr>
        <w:t>. </w:t>
      </w:r>
      <w:r w:rsidRPr="00576034">
        <w:rPr>
          <w:rFonts w:cs="Arial"/>
          <w:i/>
          <w:iCs/>
          <w:noProof/>
          <w:color w:val="222222"/>
          <w:szCs w:val="24"/>
          <w:shd w:val="clear" w:color="auto" w:fill="FFFFFF"/>
        </w:rPr>
        <w:t>Logistics management and strategy</w:t>
      </w:r>
      <w:r w:rsidRPr="00576034">
        <w:rPr>
          <w:rFonts w:cs="Arial"/>
          <w:noProof/>
          <w:color w:val="222222"/>
          <w:szCs w:val="24"/>
          <w:shd w:val="clear" w:color="auto" w:fill="FFFFFF"/>
        </w:rPr>
        <w:t>. Pearson UK.</w:t>
      </w:r>
    </w:p>
    <w:p w14:paraId="0271F2E6" w14:textId="77777777" w:rsidR="00EE7B97" w:rsidRPr="00576034" w:rsidRDefault="00EE7B97" w:rsidP="00EE7B97">
      <w:pPr>
        <w:spacing w:line="480" w:lineRule="auto"/>
        <w:rPr>
          <w:rFonts w:cs="Arial"/>
          <w:noProof/>
          <w:color w:val="222222"/>
          <w:szCs w:val="24"/>
          <w:shd w:val="clear" w:color="auto" w:fill="FFFFFF"/>
        </w:rPr>
      </w:pPr>
      <w:r w:rsidRPr="00576034">
        <w:rPr>
          <w:rFonts w:cs="Arial"/>
          <w:noProof/>
          <w:color w:val="222222"/>
          <w:szCs w:val="24"/>
          <w:shd w:val="clear" w:color="auto" w:fill="FFFFFF"/>
        </w:rPr>
        <w:t>Kumar, S., Sureka, R., Lim, W.M., Kumar Mangla, S. and Goyal, N., 2021. What do we know about business strategy and environmental research? Insights from Business Strategy and the Environment. </w:t>
      </w:r>
      <w:r w:rsidRPr="00576034">
        <w:rPr>
          <w:rFonts w:cs="Arial"/>
          <w:i/>
          <w:iCs/>
          <w:noProof/>
          <w:color w:val="222222"/>
          <w:szCs w:val="24"/>
          <w:shd w:val="clear" w:color="auto" w:fill="FFFFFF"/>
        </w:rPr>
        <w:t>Business Strategy and the Environment</w:t>
      </w:r>
      <w:r w:rsidRPr="00576034">
        <w:rPr>
          <w:rFonts w:cs="Arial"/>
          <w:noProof/>
          <w:color w:val="222222"/>
          <w:szCs w:val="24"/>
          <w:shd w:val="clear" w:color="auto" w:fill="FFFFFF"/>
        </w:rPr>
        <w:t>, </w:t>
      </w:r>
      <w:r w:rsidRPr="00576034">
        <w:rPr>
          <w:rFonts w:cs="Arial"/>
          <w:i/>
          <w:iCs/>
          <w:noProof/>
          <w:color w:val="222222"/>
          <w:szCs w:val="24"/>
          <w:shd w:val="clear" w:color="auto" w:fill="FFFFFF"/>
        </w:rPr>
        <w:t>30</w:t>
      </w:r>
      <w:r w:rsidRPr="00576034">
        <w:rPr>
          <w:rFonts w:cs="Arial"/>
          <w:noProof/>
          <w:color w:val="222222"/>
          <w:szCs w:val="24"/>
          <w:shd w:val="clear" w:color="auto" w:fill="FFFFFF"/>
        </w:rPr>
        <w:t>(8), pp.3454-3469.</w:t>
      </w:r>
    </w:p>
    <w:p w14:paraId="688008BD" w14:textId="77777777" w:rsidR="00EE7B97" w:rsidRPr="00576034" w:rsidRDefault="00EE7B97" w:rsidP="00EE7B97">
      <w:pPr>
        <w:spacing w:line="480" w:lineRule="auto"/>
        <w:rPr>
          <w:rFonts w:cs="Arial"/>
          <w:noProof/>
          <w:color w:val="222222"/>
          <w:szCs w:val="24"/>
          <w:shd w:val="clear" w:color="auto" w:fill="FFFFFF"/>
        </w:rPr>
      </w:pPr>
      <w:r w:rsidRPr="00576034">
        <w:rPr>
          <w:rFonts w:cs="Arial"/>
          <w:noProof/>
          <w:color w:val="222222"/>
          <w:szCs w:val="24"/>
          <w:shd w:val="clear" w:color="auto" w:fill="FFFFFF"/>
        </w:rPr>
        <w:t>Puranam, P. and Vanneste, B., 2016. </w:t>
      </w:r>
      <w:r w:rsidRPr="00576034">
        <w:rPr>
          <w:rFonts w:cs="Arial"/>
          <w:i/>
          <w:iCs/>
          <w:noProof/>
          <w:color w:val="222222"/>
          <w:szCs w:val="24"/>
          <w:shd w:val="clear" w:color="auto" w:fill="FFFFFF"/>
        </w:rPr>
        <w:t>Corporate strategy: Tools for analysis and decision-making</w:t>
      </w:r>
      <w:r w:rsidRPr="00576034">
        <w:rPr>
          <w:rFonts w:cs="Arial"/>
          <w:noProof/>
          <w:color w:val="222222"/>
          <w:szCs w:val="24"/>
          <w:shd w:val="clear" w:color="auto" w:fill="FFFFFF"/>
        </w:rPr>
        <w:t>. Cambridge University Press.</w:t>
      </w:r>
    </w:p>
    <w:p w14:paraId="12DC3ACB" w14:textId="77777777" w:rsidR="00EE7B97" w:rsidRPr="00576034" w:rsidRDefault="00EE7B97" w:rsidP="00EE7B97">
      <w:pPr>
        <w:spacing w:line="480" w:lineRule="auto"/>
        <w:rPr>
          <w:rFonts w:cs="Arial"/>
          <w:noProof/>
          <w:color w:val="222222"/>
          <w:szCs w:val="24"/>
          <w:shd w:val="clear" w:color="auto" w:fill="FFFFFF"/>
        </w:rPr>
      </w:pPr>
      <w:bookmarkStart w:id="12" w:name="_Hlk133660720"/>
      <w:r w:rsidRPr="00576034">
        <w:rPr>
          <w:rFonts w:cs="Arial"/>
          <w:noProof/>
          <w:color w:val="222222"/>
          <w:szCs w:val="24"/>
          <w:shd w:val="clear" w:color="auto" w:fill="FFFFFF"/>
        </w:rPr>
        <w:lastRenderedPageBreak/>
        <w:t>Singh, V. and Singh, P., 2021</w:t>
      </w:r>
      <w:bookmarkEnd w:id="12"/>
      <w:r w:rsidRPr="00576034">
        <w:rPr>
          <w:rFonts w:cs="Arial"/>
          <w:noProof/>
          <w:color w:val="222222"/>
          <w:szCs w:val="24"/>
          <w:shd w:val="clear" w:color="auto" w:fill="FFFFFF"/>
        </w:rPr>
        <w:t>. A Comprehensive Analysis on Managing Business Goals and Objectives. </w:t>
      </w:r>
      <w:r w:rsidRPr="00576034">
        <w:rPr>
          <w:rFonts w:cs="Arial"/>
          <w:i/>
          <w:iCs/>
          <w:noProof/>
          <w:color w:val="222222"/>
          <w:szCs w:val="24"/>
          <w:shd w:val="clear" w:color="auto" w:fill="FFFFFF"/>
        </w:rPr>
        <w:t>Journal of Management and Service Science (JMSS)</w:t>
      </w:r>
      <w:r w:rsidRPr="00576034">
        <w:rPr>
          <w:rFonts w:cs="Arial"/>
          <w:noProof/>
          <w:color w:val="222222"/>
          <w:szCs w:val="24"/>
          <w:shd w:val="clear" w:color="auto" w:fill="FFFFFF"/>
        </w:rPr>
        <w:t>, </w:t>
      </w:r>
      <w:r w:rsidRPr="00576034">
        <w:rPr>
          <w:rFonts w:cs="Arial"/>
          <w:i/>
          <w:iCs/>
          <w:noProof/>
          <w:color w:val="222222"/>
          <w:szCs w:val="24"/>
          <w:shd w:val="clear" w:color="auto" w:fill="FFFFFF"/>
        </w:rPr>
        <w:t>1</w:t>
      </w:r>
      <w:r w:rsidRPr="00576034">
        <w:rPr>
          <w:rFonts w:cs="Arial"/>
          <w:noProof/>
          <w:color w:val="222222"/>
          <w:szCs w:val="24"/>
          <w:shd w:val="clear" w:color="auto" w:fill="FFFFFF"/>
        </w:rPr>
        <w:t>(1), pp.1-6.</w:t>
      </w:r>
    </w:p>
    <w:p w14:paraId="25C83917"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(2018) Goals and Strategies (Online) available at: </w:t>
      </w:r>
      <w:hyperlink r:id="rId9" w:history="1">
        <w:r w:rsidRPr="00576034">
          <w:rPr>
            <w:rStyle w:val="Hyperlink"/>
            <w:rFonts w:cs="Arial"/>
            <w:noProof/>
            <w:szCs w:val="24"/>
          </w:rPr>
          <w:t>https://annualreport2018.volkswagenag.com/group-management-report/goals-and-strategies.html</w:t>
        </w:r>
      </w:hyperlink>
      <w:r w:rsidRPr="00576034">
        <w:rPr>
          <w:rFonts w:cs="Arial"/>
          <w:noProof/>
          <w:szCs w:val="24"/>
        </w:rPr>
        <w:t xml:space="preserve"> [last accessed on 22/04/2023]. </w:t>
      </w:r>
    </w:p>
    <w:p w14:paraId="0D42FBCE"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(2019) Goals and Strategies (Online) available at: </w:t>
      </w:r>
      <w:hyperlink r:id="rId10" w:history="1">
        <w:r w:rsidRPr="00576034">
          <w:rPr>
            <w:rStyle w:val="Hyperlink"/>
            <w:rFonts w:cs="Arial"/>
            <w:noProof/>
            <w:szCs w:val="24"/>
          </w:rPr>
          <w:t>https://annualreport2019.volkswagenag.com/group-management-report/goals-and-strategies.html</w:t>
        </w:r>
      </w:hyperlink>
      <w:r w:rsidRPr="00576034">
        <w:rPr>
          <w:rFonts w:cs="Arial"/>
          <w:noProof/>
          <w:szCs w:val="24"/>
        </w:rPr>
        <w:t xml:space="preserve"> [last accessed on 22/04/2023].</w:t>
      </w:r>
    </w:p>
    <w:p w14:paraId="5DC2B625"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(2020) Goals and Strategies (Online) available at: </w:t>
      </w:r>
      <w:hyperlink r:id="rId11" w:anchor=":~:text=By%20%E2%80%9CShaping%20mobility%20%E2%80%93%20for%20generations,quieter%2C%20more%20intelligent%20and%20safer" w:history="1">
        <w:r w:rsidRPr="00576034">
          <w:rPr>
            <w:rStyle w:val="Hyperlink"/>
            <w:rFonts w:cs="Arial"/>
            <w:noProof/>
            <w:szCs w:val="24"/>
          </w:rPr>
          <w:t>https://annualreport2020.volkswagenag.com/group-management-report/goals-and-strategies.html#:~:text=By%20%E2%80%9CShaping%20mobility%20%E2%80%93%20for%20generations,quieter%2C%20more%20intelligent%20and%20safer</w:t>
        </w:r>
      </w:hyperlink>
      <w:r w:rsidRPr="00576034">
        <w:rPr>
          <w:rFonts w:cs="Arial"/>
          <w:noProof/>
          <w:szCs w:val="24"/>
        </w:rPr>
        <w:t xml:space="preserve"> [last accessed on 22/04/2023].</w:t>
      </w:r>
    </w:p>
    <w:p w14:paraId="11D29F02"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(2021) Goals and Strategies (Online) available at: </w:t>
      </w:r>
      <w:hyperlink r:id="rId12" w:history="1">
        <w:r w:rsidRPr="00576034">
          <w:rPr>
            <w:rStyle w:val="Hyperlink"/>
            <w:rFonts w:cs="Arial"/>
            <w:noProof/>
            <w:szCs w:val="24"/>
          </w:rPr>
          <w:t>https://annualreport2021.volkswagenag.com/group-management-report/goals-and-strategies.html</w:t>
        </w:r>
      </w:hyperlink>
      <w:r w:rsidRPr="00576034">
        <w:rPr>
          <w:rFonts w:cs="Arial"/>
          <w:noProof/>
          <w:szCs w:val="24"/>
        </w:rPr>
        <w:t xml:space="preserve"> [last accessed on 22/04/2023].</w:t>
      </w:r>
    </w:p>
    <w:p w14:paraId="582AC2FA"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(2022) Sustainability Report (Online) available at: </w:t>
      </w:r>
      <w:hyperlink r:id="rId13" w:history="1">
        <w:r w:rsidRPr="00576034">
          <w:rPr>
            <w:rStyle w:val="Hyperlink"/>
            <w:rFonts w:cs="Arial"/>
            <w:noProof/>
            <w:szCs w:val="24"/>
          </w:rPr>
          <w:t>https://www.volkswagenag.com/presence/nachhaltigkeit/documents/sustainability-report/2022/Nonfinancial_Report_2022_e.pdf</w:t>
        </w:r>
      </w:hyperlink>
      <w:r w:rsidRPr="00576034">
        <w:rPr>
          <w:rFonts w:cs="Arial"/>
          <w:noProof/>
          <w:szCs w:val="24"/>
        </w:rPr>
        <w:t xml:space="preserve"> [last accessed on 22/04/2023].</w:t>
      </w:r>
    </w:p>
    <w:p w14:paraId="7B86D3F2" w14:textId="77777777" w:rsidR="00EE7B97" w:rsidRPr="00576034" w:rsidRDefault="00EE7B97" w:rsidP="00EE7B97">
      <w:pPr>
        <w:spacing w:line="480" w:lineRule="auto"/>
        <w:rPr>
          <w:rFonts w:cs="Arial"/>
          <w:noProof/>
          <w:szCs w:val="24"/>
        </w:rPr>
      </w:pPr>
      <w:bookmarkStart w:id="13" w:name="_Hlk133660649"/>
      <w:r w:rsidRPr="00576034">
        <w:rPr>
          <w:rFonts w:cs="Arial"/>
          <w:noProof/>
          <w:szCs w:val="24"/>
        </w:rPr>
        <w:t xml:space="preserve">Volkswagen (2023) </w:t>
      </w:r>
      <w:bookmarkEnd w:id="13"/>
      <w:r w:rsidRPr="00576034">
        <w:rPr>
          <w:rFonts w:cs="Arial"/>
          <w:noProof/>
          <w:szCs w:val="24"/>
        </w:rPr>
        <w:t xml:space="preserve">Brands (Online) available at: </w:t>
      </w:r>
      <w:hyperlink r:id="rId14" w:history="1">
        <w:r w:rsidRPr="00576034">
          <w:rPr>
            <w:rStyle w:val="Hyperlink"/>
            <w:rFonts w:cs="Arial"/>
            <w:noProof/>
            <w:szCs w:val="24"/>
          </w:rPr>
          <w:t>https://www.volkswagenag.com/en/group/brands-and-models.html</w:t>
        </w:r>
      </w:hyperlink>
      <w:r w:rsidRPr="00576034">
        <w:rPr>
          <w:rFonts w:cs="Arial"/>
          <w:noProof/>
          <w:szCs w:val="24"/>
        </w:rPr>
        <w:t xml:space="preserve"> [last accessed on 22/04/2023].</w:t>
      </w:r>
    </w:p>
    <w:p w14:paraId="7E7DF707" w14:textId="77777777" w:rsidR="00EE7B97" w:rsidRPr="00576034" w:rsidRDefault="00EE7B97" w:rsidP="00EE7B97">
      <w:pPr>
        <w:spacing w:line="480" w:lineRule="auto"/>
        <w:rPr>
          <w:rFonts w:cs="Arial"/>
          <w:noProof/>
          <w:szCs w:val="24"/>
        </w:rPr>
      </w:pPr>
      <w:bookmarkStart w:id="14" w:name="_Hlk133661395"/>
      <w:r w:rsidRPr="00576034">
        <w:rPr>
          <w:rFonts w:cs="Arial"/>
          <w:noProof/>
          <w:szCs w:val="24"/>
        </w:rPr>
        <w:lastRenderedPageBreak/>
        <w:t xml:space="preserve">Volkswagen (2023) </w:t>
      </w:r>
      <w:bookmarkEnd w:id="14"/>
      <w:r w:rsidRPr="00576034">
        <w:rPr>
          <w:rFonts w:cs="Arial"/>
          <w:noProof/>
          <w:szCs w:val="24"/>
        </w:rPr>
        <w:t xml:space="preserve">Financial position (Online) available at: </w:t>
      </w:r>
      <w:hyperlink r:id="rId15" w:history="1">
        <w:r w:rsidRPr="00576034">
          <w:rPr>
            <w:rStyle w:val="Hyperlink"/>
            <w:rFonts w:cs="Arial"/>
            <w:noProof/>
            <w:szCs w:val="24"/>
          </w:rPr>
          <w:t>https://annualreport2020.volkswagenag.com/group-management-report/results-of-operations-financial-position-and-net-assets/financial-position.html</w:t>
        </w:r>
      </w:hyperlink>
      <w:r w:rsidRPr="00576034">
        <w:rPr>
          <w:rFonts w:cs="Arial"/>
          <w:noProof/>
          <w:szCs w:val="24"/>
        </w:rPr>
        <w:t xml:space="preserve"> [last accessed on 22/04/2023].</w:t>
      </w:r>
    </w:p>
    <w:p w14:paraId="417ABB28"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(2023) History (Online) available at: </w:t>
      </w:r>
      <w:hyperlink r:id="rId16" w:history="1">
        <w:r w:rsidRPr="00576034">
          <w:rPr>
            <w:rStyle w:val="Hyperlink"/>
            <w:rFonts w:cs="Arial"/>
            <w:noProof/>
            <w:szCs w:val="24"/>
          </w:rPr>
          <w:t>https://www.volkswagenag.com/en/group/history.html</w:t>
        </w:r>
      </w:hyperlink>
      <w:r w:rsidRPr="00576034">
        <w:rPr>
          <w:rFonts w:cs="Arial"/>
          <w:noProof/>
          <w:szCs w:val="24"/>
        </w:rPr>
        <w:t xml:space="preserve">  [last accessed on 22/04/2023].</w:t>
      </w:r>
    </w:p>
    <w:p w14:paraId="1C6AD1DD" w14:textId="77777777" w:rsidR="00EE7B97" w:rsidRPr="00576034" w:rsidRDefault="00EE7B97" w:rsidP="00EE7B97">
      <w:pPr>
        <w:spacing w:line="480" w:lineRule="auto"/>
        <w:rPr>
          <w:rFonts w:cs="Arial"/>
          <w:noProof/>
          <w:szCs w:val="24"/>
        </w:rPr>
      </w:pPr>
      <w:bookmarkStart w:id="15" w:name="_Hlk133661477"/>
      <w:r w:rsidRPr="00576034">
        <w:rPr>
          <w:rFonts w:cs="Arial"/>
          <w:noProof/>
          <w:szCs w:val="24"/>
        </w:rPr>
        <w:t xml:space="preserve">Volkswagen (2023) </w:t>
      </w:r>
      <w:bookmarkEnd w:id="15"/>
      <w:r w:rsidRPr="00576034">
        <w:rPr>
          <w:rFonts w:cs="Arial"/>
          <w:noProof/>
          <w:szCs w:val="24"/>
        </w:rPr>
        <w:t xml:space="preserve">Reporting &amp; ESG performance (Online) available at: </w:t>
      </w:r>
      <w:hyperlink r:id="rId17" w:history="1">
        <w:r w:rsidRPr="00576034">
          <w:rPr>
            <w:rStyle w:val="Hyperlink"/>
            <w:rFonts w:cs="Arial"/>
            <w:noProof/>
            <w:szCs w:val="24"/>
          </w:rPr>
          <w:t>https://www.volkswagenag.com/en/sustainability/reporting-and-esg-performance.html</w:t>
        </w:r>
      </w:hyperlink>
      <w:r w:rsidRPr="00576034">
        <w:rPr>
          <w:rFonts w:cs="Arial"/>
          <w:noProof/>
          <w:szCs w:val="24"/>
        </w:rPr>
        <w:t xml:space="preserve"> [last accessed on 22/04/2023].</w:t>
      </w:r>
    </w:p>
    <w:p w14:paraId="4901C714" w14:textId="77777777" w:rsidR="00EE7B97" w:rsidRPr="00576034" w:rsidRDefault="00EE7B97" w:rsidP="00EE7B97">
      <w:pPr>
        <w:spacing w:line="480" w:lineRule="auto"/>
        <w:rPr>
          <w:rFonts w:cs="Arial"/>
          <w:noProof/>
          <w:szCs w:val="24"/>
        </w:rPr>
      </w:pPr>
      <w:r w:rsidRPr="00576034">
        <w:rPr>
          <w:rFonts w:cs="Arial"/>
          <w:noProof/>
          <w:szCs w:val="24"/>
        </w:rPr>
        <w:t>Volkswagen (2023) Sales and Marketing (Online) available at:</w:t>
      </w:r>
      <w:r w:rsidRPr="00576034">
        <w:rPr>
          <w:rFonts w:cs="Arial"/>
          <w:szCs w:val="24"/>
        </w:rPr>
        <w:t xml:space="preserve"> </w:t>
      </w:r>
      <w:hyperlink r:id="rId18" w:history="1">
        <w:r w:rsidRPr="00576034">
          <w:rPr>
            <w:rStyle w:val="Hyperlink"/>
            <w:rFonts w:cs="Arial"/>
            <w:noProof/>
            <w:szCs w:val="24"/>
          </w:rPr>
          <w:t>https://annualreport2019.volkswagenag.com/group-management-report/sustainable-value-enhancement/sales-and-marketing.html</w:t>
        </w:r>
      </w:hyperlink>
      <w:r w:rsidRPr="00576034">
        <w:rPr>
          <w:rFonts w:cs="Arial"/>
          <w:noProof/>
          <w:szCs w:val="24"/>
        </w:rPr>
        <w:t xml:space="preserve"> [last accessed on 22/04/2023].</w:t>
      </w:r>
    </w:p>
    <w:p w14:paraId="643F2228"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(2023) Strategy (Online) available at: </w:t>
      </w:r>
      <w:hyperlink r:id="rId19" w:history="1">
        <w:r w:rsidRPr="00576034">
          <w:rPr>
            <w:rStyle w:val="Hyperlink"/>
            <w:rFonts w:cs="Arial"/>
            <w:noProof/>
            <w:szCs w:val="24"/>
          </w:rPr>
          <w:t>https://www.volkswagen-newsroom.com/en/strategy-3912</w:t>
        </w:r>
      </w:hyperlink>
      <w:r w:rsidRPr="00576034">
        <w:rPr>
          <w:rFonts w:cs="Arial"/>
          <w:noProof/>
          <w:szCs w:val="24"/>
        </w:rPr>
        <w:t xml:space="preserve"> [last accessed on 22/04/2023].</w:t>
      </w:r>
    </w:p>
    <w:p w14:paraId="650E34D7" w14:textId="77777777" w:rsidR="00EE7B97" w:rsidRPr="00576034" w:rsidRDefault="00EE7B97" w:rsidP="00EE7B97">
      <w:pPr>
        <w:spacing w:line="480" w:lineRule="auto"/>
        <w:rPr>
          <w:rFonts w:cs="Arial"/>
          <w:noProof/>
          <w:szCs w:val="24"/>
        </w:rPr>
      </w:pPr>
      <w:r w:rsidRPr="00576034">
        <w:rPr>
          <w:rFonts w:cs="Arial"/>
          <w:noProof/>
          <w:szCs w:val="24"/>
        </w:rPr>
        <w:t xml:space="preserve">Volkswagen (2023) Strategy (Online) </w:t>
      </w:r>
      <w:hyperlink r:id="rId20" w:history="1">
        <w:r w:rsidRPr="00576034">
          <w:rPr>
            <w:rStyle w:val="Hyperlink"/>
            <w:rFonts w:cs="Arial"/>
            <w:noProof/>
            <w:szCs w:val="24"/>
          </w:rPr>
          <w:t>https://www.volkswagenag.com/en/strategy.html</w:t>
        </w:r>
      </w:hyperlink>
      <w:r w:rsidRPr="00576034">
        <w:rPr>
          <w:rFonts w:cs="Arial"/>
          <w:noProof/>
          <w:szCs w:val="24"/>
        </w:rPr>
        <w:t xml:space="preserve"> [last accessed on 22/04/2023].</w:t>
      </w:r>
    </w:p>
    <w:p w14:paraId="6D0E13EA" w14:textId="77777777" w:rsidR="00EE7B97" w:rsidRPr="00576034" w:rsidRDefault="00EE7B97" w:rsidP="00EE7B97">
      <w:pPr>
        <w:spacing w:line="480" w:lineRule="auto"/>
        <w:rPr>
          <w:rFonts w:cs="Arial"/>
          <w:color w:val="222222"/>
          <w:szCs w:val="24"/>
          <w:shd w:val="clear" w:color="auto" w:fill="FFFFFF"/>
        </w:rPr>
      </w:pPr>
      <w:bookmarkStart w:id="16" w:name="_Hlk133662517"/>
      <w:r w:rsidRPr="00576034">
        <w:rPr>
          <w:rFonts w:cs="Arial"/>
          <w:noProof/>
          <w:szCs w:val="24"/>
        </w:rPr>
        <w:t xml:space="preserve">Volkswagen (2023) </w:t>
      </w:r>
      <w:bookmarkEnd w:id="16"/>
      <w:r w:rsidRPr="00576034">
        <w:rPr>
          <w:rFonts w:cs="Arial"/>
          <w:noProof/>
          <w:szCs w:val="24"/>
        </w:rPr>
        <w:t xml:space="preserve">Strategy, Policy and Engagement (Online) available at: </w:t>
      </w:r>
      <w:hyperlink r:id="rId21" w:history="1">
        <w:r w:rsidRPr="00576034">
          <w:rPr>
            <w:rStyle w:val="Hyperlink"/>
            <w:rFonts w:cs="Arial"/>
            <w:noProof/>
            <w:szCs w:val="24"/>
          </w:rPr>
          <w:t>https://www.volkswagenag.com/en/sustainability/strategy-policy-engagement.html</w:t>
        </w:r>
      </w:hyperlink>
      <w:r w:rsidRPr="00576034">
        <w:rPr>
          <w:rFonts w:cs="Arial"/>
          <w:noProof/>
          <w:szCs w:val="24"/>
        </w:rPr>
        <w:t xml:space="preserve"> [last accessed on 22/04/2023].</w:t>
      </w:r>
    </w:p>
    <w:p w14:paraId="501EE2DB" w14:textId="77777777" w:rsidR="00EE7B97" w:rsidRPr="00576034" w:rsidRDefault="00EE7B97" w:rsidP="00EE7B97">
      <w:pPr>
        <w:spacing w:line="480" w:lineRule="auto"/>
        <w:rPr>
          <w:rFonts w:cs="Arial"/>
          <w:noProof/>
          <w:szCs w:val="24"/>
        </w:rPr>
      </w:pPr>
      <w:bookmarkStart w:id="17" w:name="_Hlk133662304"/>
      <w:r w:rsidRPr="00576034">
        <w:rPr>
          <w:rFonts w:cs="Arial"/>
          <w:noProof/>
          <w:color w:val="222222"/>
          <w:szCs w:val="24"/>
          <w:shd w:val="clear" w:color="auto" w:fill="FFFFFF"/>
        </w:rPr>
        <w:t>Yeow, A., Soh, C. and Hansen, R., 2018</w:t>
      </w:r>
      <w:bookmarkEnd w:id="17"/>
      <w:r w:rsidRPr="00576034">
        <w:rPr>
          <w:rFonts w:cs="Arial"/>
          <w:noProof/>
          <w:color w:val="222222"/>
          <w:szCs w:val="24"/>
          <w:shd w:val="clear" w:color="auto" w:fill="FFFFFF"/>
        </w:rPr>
        <w:t>. Aligning with new digital strategy: A dynamic capabilities approach. </w:t>
      </w:r>
      <w:r w:rsidRPr="00576034">
        <w:rPr>
          <w:rFonts w:cs="Arial"/>
          <w:i/>
          <w:iCs/>
          <w:noProof/>
          <w:color w:val="222222"/>
          <w:szCs w:val="24"/>
          <w:shd w:val="clear" w:color="auto" w:fill="FFFFFF"/>
        </w:rPr>
        <w:t>The Journal of Strategic Information Systems</w:t>
      </w:r>
      <w:r w:rsidRPr="00576034">
        <w:rPr>
          <w:rFonts w:cs="Arial"/>
          <w:noProof/>
          <w:color w:val="222222"/>
          <w:szCs w:val="24"/>
          <w:shd w:val="clear" w:color="auto" w:fill="FFFFFF"/>
        </w:rPr>
        <w:t>, </w:t>
      </w:r>
      <w:r w:rsidRPr="00576034">
        <w:rPr>
          <w:rFonts w:cs="Arial"/>
          <w:i/>
          <w:iCs/>
          <w:noProof/>
          <w:color w:val="222222"/>
          <w:szCs w:val="24"/>
          <w:shd w:val="clear" w:color="auto" w:fill="FFFFFF"/>
        </w:rPr>
        <w:t>27</w:t>
      </w:r>
      <w:r w:rsidRPr="00576034">
        <w:rPr>
          <w:rFonts w:cs="Arial"/>
          <w:noProof/>
          <w:color w:val="222222"/>
          <w:szCs w:val="24"/>
          <w:shd w:val="clear" w:color="auto" w:fill="FFFFFF"/>
        </w:rPr>
        <w:t>(1), pp.43-58.</w:t>
      </w:r>
    </w:p>
    <w:p w14:paraId="4BF1C64C" w14:textId="77777777" w:rsidR="0067121B" w:rsidRPr="00576034" w:rsidRDefault="001703A0" w:rsidP="0067121B">
      <w:pPr>
        <w:pStyle w:val="Heading1"/>
        <w:rPr>
          <w:rFonts w:cs="Arial"/>
        </w:rPr>
      </w:pPr>
      <w:bookmarkStart w:id="18" w:name="_Toc133842114"/>
      <w:r w:rsidRPr="00576034">
        <w:rPr>
          <w:rFonts w:cs="Arial"/>
        </w:rPr>
        <w:lastRenderedPageBreak/>
        <w:t>Appendix</w:t>
      </w:r>
      <w:r w:rsidR="0067121B" w:rsidRPr="00576034">
        <w:rPr>
          <w:rFonts w:cs="Arial"/>
        </w:rPr>
        <w:t xml:space="preserve"> 1</w:t>
      </w:r>
      <w:r w:rsidRPr="00576034">
        <w:rPr>
          <w:rFonts w:cs="Arial"/>
        </w:rPr>
        <w:t xml:space="preserve">: </w:t>
      </w:r>
      <w:r w:rsidR="00893212" w:rsidRPr="00576034">
        <w:rPr>
          <w:rFonts w:cs="Arial"/>
        </w:rPr>
        <w:t>Porter’s Generic Strategy</w:t>
      </w:r>
      <w:bookmarkEnd w:id="18"/>
    </w:p>
    <w:p w14:paraId="15512A2D" w14:textId="77777777" w:rsidR="0067121B" w:rsidRPr="00576034" w:rsidRDefault="0067121B" w:rsidP="0067121B">
      <w:pPr>
        <w:spacing w:line="480" w:lineRule="auto"/>
        <w:rPr>
          <w:rFonts w:cs="Arial"/>
          <w:szCs w:val="24"/>
        </w:rPr>
      </w:pPr>
      <w:r w:rsidRPr="00576034">
        <w:rPr>
          <w:rFonts w:cs="Arial"/>
          <w:noProof/>
          <w:szCs w:val="24"/>
        </w:rPr>
        <w:drawing>
          <wp:inline distT="0" distB="0" distL="0" distR="0" wp14:anchorId="6232CD7C" wp14:editId="5201F572">
            <wp:extent cx="5943221" cy="350687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26).png"/>
                    <pic:cNvPicPr/>
                  </pic:nvPicPr>
                  <pic:blipFill>
                    <a:blip r:embed="rId22">
                      <a:extLst>
                        <a:ext uri="{28A0092B-C50C-407E-A947-70E740481C1C}">
                          <a14:useLocalDpi xmlns:a14="http://schemas.microsoft.com/office/drawing/2010/main" val="0"/>
                        </a:ext>
                      </a:extLst>
                    </a:blip>
                    <a:stretch>
                      <a:fillRect/>
                    </a:stretch>
                  </pic:blipFill>
                  <pic:spPr>
                    <a:xfrm>
                      <a:off x="0" y="0"/>
                      <a:ext cx="5949180" cy="3510390"/>
                    </a:xfrm>
                    <a:prstGeom prst="rect">
                      <a:avLst/>
                    </a:prstGeom>
                  </pic:spPr>
                </pic:pic>
              </a:graphicData>
            </a:graphic>
          </wp:inline>
        </w:drawing>
      </w:r>
    </w:p>
    <w:p w14:paraId="65CBCEA5" w14:textId="77777777" w:rsidR="0067121B" w:rsidRPr="00576034" w:rsidRDefault="0067121B" w:rsidP="0067121B">
      <w:pPr>
        <w:pStyle w:val="Caption"/>
        <w:spacing w:line="480" w:lineRule="auto"/>
        <w:jc w:val="center"/>
        <w:rPr>
          <w:rFonts w:cs="Arial"/>
          <w:sz w:val="24"/>
          <w:szCs w:val="24"/>
        </w:rPr>
      </w:pPr>
      <w:r w:rsidRPr="00576034">
        <w:rPr>
          <w:rFonts w:cs="Arial"/>
          <w:sz w:val="24"/>
          <w:szCs w:val="24"/>
        </w:rPr>
        <w:t xml:space="preserve">Figure </w:t>
      </w:r>
      <w:r w:rsidRPr="00576034">
        <w:rPr>
          <w:rFonts w:cs="Arial"/>
          <w:sz w:val="24"/>
          <w:szCs w:val="24"/>
        </w:rPr>
        <w:fldChar w:fldCharType="begin"/>
      </w:r>
      <w:r w:rsidRPr="00576034">
        <w:rPr>
          <w:rFonts w:cs="Arial"/>
          <w:sz w:val="24"/>
          <w:szCs w:val="24"/>
        </w:rPr>
        <w:instrText xml:space="preserve"> SEQ Figure \* ARABIC </w:instrText>
      </w:r>
      <w:r w:rsidRPr="00576034">
        <w:rPr>
          <w:rFonts w:cs="Arial"/>
          <w:sz w:val="24"/>
          <w:szCs w:val="24"/>
        </w:rPr>
        <w:fldChar w:fldCharType="separate"/>
      </w:r>
      <w:r w:rsidRPr="00576034">
        <w:rPr>
          <w:rFonts w:cs="Arial"/>
          <w:noProof/>
          <w:sz w:val="24"/>
          <w:szCs w:val="24"/>
        </w:rPr>
        <w:t>1</w:t>
      </w:r>
      <w:r w:rsidRPr="00576034">
        <w:rPr>
          <w:rFonts w:cs="Arial"/>
          <w:noProof/>
          <w:sz w:val="24"/>
          <w:szCs w:val="24"/>
        </w:rPr>
        <w:fldChar w:fldCharType="end"/>
      </w:r>
      <w:r w:rsidRPr="00576034">
        <w:rPr>
          <w:rFonts w:cs="Arial"/>
          <w:sz w:val="24"/>
          <w:szCs w:val="24"/>
        </w:rPr>
        <w:t xml:space="preserve"> Porter’s Generic Strategies:</w:t>
      </w:r>
    </w:p>
    <w:p w14:paraId="56C38906" w14:textId="586A3B5E" w:rsidR="0067121B" w:rsidRPr="00576034" w:rsidRDefault="0067121B" w:rsidP="0067121B">
      <w:pPr>
        <w:spacing w:line="480" w:lineRule="auto"/>
        <w:rPr>
          <w:rFonts w:cs="Arial"/>
          <w:szCs w:val="24"/>
        </w:rPr>
      </w:pPr>
      <w:r w:rsidRPr="00576034">
        <w:rPr>
          <w:rFonts w:cs="Arial"/>
          <w:szCs w:val="24"/>
        </w:rPr>
        <w:t xml:space="preserve">The framework that is used for analyzing the business strategies of Volkswagen is Porter’s generic strategies established for gaining a competitive advantage. The framework </w:t>
      </w:r>
      <w:r w:rsidR="005C656E" w:rsidRPr="00576034">
        <w:rPr>
          <w:rFonts w:cs="Arial"/>
          <w:szCs w:val="24"/>
        </w:rPr>
        <w:t>consists of</w:t>
      </w:r>
      <w:r w:rsidRPr="00576034">
        <w:rPr>
          <w:rFonts w:cs="Arial"/>
          <w:szCs w:val="24"/>
        </w:rPr>
        <w:t xml:space="preserve"> the four strategies:</w:t>
      </w:r>
    </w:p>
    <w:p w14:paraId="266C9967" w14:textId="77777777" w:rsidR="0067121B" w:rsidRPr="00576034" w:rsidRDefault="0067121B" w:rsidP="0067121B">
      <w:pPr>
        <w:spacing w:line="480" w:lineRule="auto"/>
        <w:rPr>
          <w:rFonts w:cs="Arial"/>
          <w:szCs w:val="24"/>
        </w:rPr>
      </w:pPr>
      <w:r w:rsidRPr="00576034">
        <w:rPr>
          <w:rFonts w:cs="Arial"/>
          <w:b/>
          <w:szCs w:val="24"/>
        </w:rPr>
        <w:t>Cost leadership:</w:t>
      </w:r>
      <w:r w:rsidRPr="00576034">
        <w:rPr>
          <w:rFonts w:cs="Arial"/>
          <w:szCs w:val="24"/>
        </w:rPr>
        <w:t xml:space="preserve"> This approach is based on producing the lowest-cost products in the industry and offering the best quality at a low price. </w:t>
      </w:r>
    </w:p>
    <w:p w14:paraId="2F45BF50" w14:textId="77777777" w:rsidR="0067121B" w:rsidRPr="00576034" w:rsidRDefault="0067121B" w:rsidP="0067121B">
      <w:pPr>
        <w:spacing w:line="480" w:lineRule="auto"/>
        <w:rPr>
          <w:rFonts w:cs="Arial"/>
          <w:szCs w:val="24"/>
        </w:rPr>
      </w:pPr>
      <w:r w:rsidRPr="00576034">
        <w:rPr>
          <w:rFonts w:cs="Arial"/>
          <w:b/>
          <w:szCs w:val="24"/>
        </w:rPr>
        <w:t>Differentiation strategy:</w:t>
      </w:r>
      <w:r w:rsidRPr="00576034">
        <w:rPr>
          <w:rFonts w:cs="Arial"/>
          <w:szCs w:val="24"/>
        </w:rPr>
        <w:t xml:space="preserve"> Volkswagen is using a differentiation strategy by creating a unique product that is different and better from other competitors. The luxury products offered by the company have different features and market value. </w:t>
      </w:r>
    </w:p>
    <w:p w14:paraId="21C93110" w14:textId="369D13E0" w:rsidR="0067121B" w:rsidRPr="00576034" w:rsidRDefault="0067121B" w:rsidP="0067121B">
      <w:pPr>
        <w:spacing w:line="480" w:lineRule="auto"/>
        <w:rPr>
          <w:rFonts w:cs="Arial"/>
          <w:szCs w:val="24"/>
        </w:rPr>
      </w:pPr>
      <w:r w:rsidRPr="00576034">
        <w:rPr>
          <w:rFonts w:cs="Arial"/>
          <w:b/>
          <w:szCs w:val="24"/>
        </w:rPr>
        <w:lastRenderedPageBreak/>
        <w:t>Focus strategy:</w:t>
      </w:r>
      <w:r w:rsidRPr="00576034">
        <w:rPr>
          <w:rFonts w:cs="Arial"/>
          <w:szCs w:val="24"/>
        </w:rPr>
        <w:t xml:space="preserve"> The second strategy used by the company is </w:t>
      </w:r>
      <w:r w:rsidR="00E90720" w:rsidRPr="00576034">
        <w:rPr>
          <w:rFonts w:cs="Arial"/>
          <w:szCs w:val="24"/>
        </w:rPr>
        <w:t xml:space="preserve">a </w:t>
      </w:r>
      <w:r w:rsidR="00A436E4" w:rsidRPr="00576034">
        <w:rPr>
          <w:rFonts w:cs="Arial"/>
          <w:szCs w:val="24"/>
        </w:rPr>
        <w:t>focus</w:t>
      </w:r>
      <w:r w:rsidRPr="00576034">
        <w:rPr>
          <w:rFonts w:cs="Arial"/>
          <w:szCs w:val="24"/>
        </w:rPr>
        <w:t xml:space="preserve"> strategy in which the company </w:t>
      </w:r>
      <w:r w:rsidR="00BC00D8" w:rsidRPr="00576034">
        <w:rPr>
          <w:rFonts w:cs="Arial"/>
          <w:szCs w:val="24"/>
        </w:rPr>
        <w:t>focuses</w:t>
      </w:r>
      <w:r w:rsidRPr="00576034">
        <w:rPr>
          <w:rFonts w:cs="Arial"/>
          <w:szCs w:val="24"/>
        </w:rPr>
        <w:t xml:space="preserve"> on understanding the needs of its customers and based on targeting a specific market segment or niche Volkswagen is producing its goods. The strategy used in 2019 focused on understanding the </w:t>
      </w:r>
      <w:r w:rsidR="00E90720" w:rsidRPr="00576034">
        <w:rPr>
          <w:rFonts w:cs="Arial"/>
          <w:szCs w:val="24"/>
        </w:rPr>
        <w:t>needs</w:t>
      </w:r>
      <w:r w:rsidRPr="00576034">
        <w:rPr>
          <w:rFonts w:cs="Arial"/>
          <w:szCs w:val="24"/>
        </w:rPr>
        <w:t xml:space="preserve"> and tastes of a new generation. In this strategy, the company can focus on cost or differentiation, Volkswagen focused on providing differentiation products and creating different and unique identities in the market. </w:t>
      </w:r>
    </w:p>
    <w:p w14:paraId="3E6BF3DA" w14:textId="77777777" w:rsidR="00893212" w:rsidRDefault="00893212" w:rsidP="00CD3818">
      <w:pPr>
        <w:jc w:val="left"/>
        <w:rPr>
          <w:rFonts w:eastAsiaTheme="majorEastAsia" w:cs="Arial"/>
          <w:color w:val="2F5496" w:themeColor="accent1" w:themeShade="BF"/>
          <w:sz w:val="32"/>
          <w:szCs w:val="32"/>
        </w:rPr>
      </w:pPr>
      <w:bookmarkStart w:id="19" w:name="_Hlk133660330"/>
    </w:p>
    <w:p w14:paraId="4E76BF25" w14:textId="77777777" w:rsidR="00CD3818" w:rsidRPr="00CD3818" w:rsidRDefault="00CD3818" w:rsidP="00CD3818">
      <w:pPr>
        <w:jc w:val="left"/>
        <w:rPr>
          <w:rFonts w:eastAsiaTheme="majorEastAsia" w:cs="Arial"/>
          <w:color w:val="2F5496" w:themeColor="accent1" w:themeShade="BF"/>
          <w:sz w:val="32"/>
          <w:szCs w:val="32"/>
        </w:rPr>
      </w:pPr>
      <w:r w:rsidRPr="00CD3818">
        <w:rPr>
          <w:rFonts w:eastAsiaTheme="majorEastAsia" w:cs="Arial"/>
          <w:color w:val="2F5496" w:themeColor="accent1" w:themeShade="BF"/>
          <w:sz w:val="32"/>
          <w:szCs w:val="32"/>
        </w:rPr>
        <w:t>Appendix 2: VRIO Analysis</w:t>
      </w:r>
    </w:p>
    <w:p w14:paraId="3C8FDD30" w14:textId="77777777" w:rsidR="00CD3818" w:rsidRPr="00CD3818" w:rsidRDefault="00CD3818" w:rsidP="00CD3818">
      <w:pPr>
        <w:jc w:val="center"/>
        <w:rPr>
          <w:rFonts w:eastAsiaTheme="majorEastAsia" w:cs="Arial"/>
          <w:color w:val="2F5496" w:themeColor="accent1" w:themeShade="BF"/>
          <w:sz w:val="32"/>
          <w:szCs w:val="32"/>
        </w:rPr>
      </w:pPr>
      <w:r w:rsidRPr="00CD3818">
        <w:rPr>
          <w:rFonts w:eastAsiaTheme="majorEastAsia" w:cs="Arial"/>
          <w:noProof/>
          <w:color w:val="2F5496" w:themeColor="accent1" w:themeShade="BF"/>
          <w:sz w:val="32"/>
          <w:szCs w:val="32"/>
        </w:rPr>
        <w:drawing>
          <wp:inline distT="0" distB="0" distL="0" distR="0" wp14:anchorId="303209BB" wp14:editId="0AAC1351">
            <wp:extent cx="3661473" cy="2152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27).png"/>
                    <pic:cNvPicPr/>
                  </pic:nvPicPr>
                  <pic:blipFill>
                    <a:blip r:embed="rId23">
                      <a:extLst>
                        <a:ext uri="{28A0092B-C50C-407E-A947-70E740481C1C}">
                          <a14:useLocalDpi xmlns:a14="http://schemas.microsoft.com/office/drawing/2010/main" val="0"/>
                        </a:ext>
                      </a:extLst>
                    </a:blip>
                    <a:stretch>
                      <a:fillRect/>
                    </a:stretch>
                  </pic:blipFill>
                  <pic:spPr>
                    <a:xfrm>
                      <a:off x="0" y="0"/>
                      <a:ext cx="3672323" cy="2159029"/>
                    </a:xfrm>
                    <a:prstGeom prst="rect">
                      <a:avLst/>
                    </a:prstGeom>
                  </pic:spPr>
                </pic:pic>
              </a:graphicData>
            </a:graphic>
          </wp:inline>
        </w:drawing>
      </w:r>
    </w:p>
    <w:p w14:paraId="76253FBE" w14:textId="77777777" w:rsidR="00CD3818" w:rsidRPr="00CD3818" w:rsidRDefault="00CD3818" w:rsidP="00CD3818">
      <w:pPr>
        <w:jc w:val="center"/>
        <w:rPr>
          <w:rFonts w:eastAsiaTheme="majorEastAsia" w:cs="Arial"/>
          <w:color w:val="2F5496" w:themeColor="accent1" w:themeShade="BF"/>
          <w:sz w:val="32"/>
          <w:szCs w:val="32"/>
        </w:rPr>
        <w:sectPr w:rsidR="00CD3818" w:rsidRPr="00CD3818">
          <w:footerReference w:type="default" r:id="rId24"/>
          <w:pgSz w:w="12240" w:h="15840"/>
          <w:pgMar w:top="1440" w:right="1440" w:bottom="1440" w:left="1440" w:header="720" w:footer="720" w:gutter="0"/>
          <w:cols w:space="720"/>
          <w:docGrid w:linePitch="360"/>
        </w:sectPr>
      </w:pPr>
      <w:r w:rsidRPr="00CD3818">
        <w:rPr>
          <w:rFonts w:eastAsiaTheme="majorEastAsia" w:cs="Arial"/>
          <w:color w:val="2F5496" w:themeColor="accent1" w:themeShade="BF"/>
          <w:sz w:val="32"/>
          <w:szCs w:val="32"/>
        </w:rPr>
        <w:t xml:space="preserve">Figure </w:t>
      </w:r>
      <w:r w:rsidRPr="00CD3818">
        <w:rPr>
          <w:rFonts w:eastAsiaTheme="majorEastAsia" w:cs="Arial"/>
          <w:color w:val="2F5496" w:themeColor="accent1" w:themeShade="BF"/>
          <w:sz w:val="32"/>
          <w:szCs w:val="32"/>
        </w:rPr>
        <w:fldChar w:fldCharType="begin"/>
      </w:r>
      <w:r w:rsidRPr="00CD3818">
        <w:rPr>
          <w:rFonts w:eastAsiaTheme="majorEastAsia" w:cs="Arial"/>
          <w:color w:val="2F5496" w:themeColor="accent1" w:themeShade="BF"/>
          <w:sz w:val="32"/>
          <w:szCs w:val="32"/>
        </w:rPr>
        <w:instrText xml:space="preserve"> SEQ Figure \* ARABIC </w:instrText>
      </w:r>
      <w:r w:rsidRPr="00CD3818">
        <w:rPr>
          <w:rFonts w:eastAsiaTheme="majorEastAsia" w:cs="Arial"/>
          <w:color w:val="2F5496" w:themeColor="accent1" w:themeShade="BF"/>
          <w:sz w:val="32"/>
          <w:szCs w:val="32"/>
        </w:rPr>
        <w:fldChar w:fldCharType="separate"/>
      </w:r>
      <w:r w:rsidRPr="00CD3818">
        <w:rPr>
          <w:rFonts w:eastAsiaTheme="majorEastAsia" w:cs="Arial"/>
          <w:color w:val="2F5496" w:themeColor="accent1" w:themeShade="BF"/>
          <w:sz w:val="32"/>
          <w:szCs w:val="32"/>
        </w:rPr>
        <w:t>2</w:t>
      </w:r>
      <w:r w:rsidRPr="00CD3818">
        <w:rPr>
          <w:rFonts w:eastAsiaTheme="majorEastAsia" w:cs="Arial"/>
          <w:color w:val="2F5496" w:themeColor="accent1" w:themeShade="BF"/>
          <w:sz w:val="32"/>
          <w:szCs w:val="32"/>
        </w:rPr>
        <w:fldChar w:fldCharType="end"/>
      </w:r>
      <w:r w:rsidRPr="00CD3818">
        <w:rPr>
          <w:rFonts w:eastAsiaTheme="majorEastAsia" w:cs="Arial"/>
          <w:color w:val="2F5496" w:themeColor="accent1" w:themeShade="BF"/>
          <w:sz w:val="32"/>
          <w:szCs w:val="32"/>
        </w:rPr>
        <w:t xml:space="preserve"> VIRO framework</w:t>
      </w:r>
    </w:p>
    <w:bookmarkEnd w:id="19"/>
    <w:p w14:paraId="0E0B5CE7" w14:textId="77777777" w:rsidR="0067121B" w:rsidRPr="00576034" w:rsidRDefault="0067121B" w:rsidP="0067121B">
      <w:pPr>
        <w:pStyle w:val="Caption"/>
        <w:jc w:val="center"/>
        <w:rPr>
          <w:rFonts w:cs="Arial"/>
          <w:szCs w:val="24"/>
        </w:rPr>
      </w:pPr>
    </w:p>
    <w:tbl>
      <w:tblPr>
        <w:tblStyle w:val="TableGrid"/>
        <w:tblW w:w="0" w:type="auto"/>
        <w:tblLook w:val="04A0" w:firstRow="1" w:lastRow="0" w:firstColumn="1" w:lastColumn="0" w:noHBand="0" w:noVBand="1"/>
      </w:tblPr>
      <w:tblGrid>
        <w:gridCol w:w="1657"/>
        <w:gridCol w:w="2449"/>
        <w:gridCol w:w="2268"/>
        <w:gridCol w:w="3004"/>
        <w:gridCol w:w="3572"/>
      </w:tblGrid>
      <w:tr w:rsidR="0067121B" w:rsidRPr="00576034" w14:paraId="3BBAEB60" w14:textId="77777777" w:rsidTr="00CD3818">
        <w:trPr>
          <w:trHeight w:val="142"/>
        </w:trPr>
        <w:tc>
          <w:tcPr>
            <w:tcW w:w="1657" w:type="dxa"/>
          </w:tcPr>
          <w:p w14:paraId="64F7CD94" w14:textId="77777777" w:rsidR="0067121B" w:rsidRPr="00576034" w:rsidRDefault="0067121B" w:rsidP="001E6E5E">
            <w:pPr>
              <w:spacing w:line="480" w:lineRule="auto"/>
              <w:rPr>
                <w:rFonts w:cs="Arial"/>
                <w:szCs w:val="24"/>
              </w:rPr>
            </w:pPr>
            <w:r w:rsidRPr="00576034">
              <w:rPr>
                <w:rFonts w:cs="Arial"/>
                <w:szCs w:val="24"/>
              </w:rPr>
              <w:t>Resources</w:t>
            </w:r>
          </w:p>
        </w:tc>
        <w:tc>
          <w:tcPr>
            <w:tcW w:w="2449" w:type="dxa"/>
          </w:tcPr>
          <w:p w14:paraId="1196816F" w14:textId="77777777" w:rsidR="0067121B" w:rsidRPr="00576034" w:rsidRDefault="0067121B" w:rsidP="001E6E5E">
            <w:pPr>
              <w:spacing w:line="480" w:lineRule="auto"/>
              <w:rPr>
                <w:rFonts w:cs="Arial"/>
                <w:szCs w:val="24"/>
              </w:rPr>
            </w:pPr>
            <w:r w:rsidRPr="00576034">
              <w:rPr>
                <w:rFonts w:cs="Arial"/>
                <w:szCs w:val="24"/>
              </w:rPr>
              <w:t>Value</w:t>
            </w:r>
          </w:p>
        </w:tc>
        <w:tc>
          <w:tcPr>
            <w:tcW w:w="2268" w:type="dxa"/>
          </w:tcPr>
          <w:p w14:paraId="55F02A8F" w14:textId="77777777" w:rsidR="0067121B" w:rsidRPr="00576034" w:rsidRDefault="0067121B" w:rsidP="001E6E5E">
            <w:pPr>
              <w:spacing w:line="480" w:lineRule="auto"/>
              <w:rPr>
                <w:rFonts w:cs="Arial"/>
                <w:szCs w:val="24"/>
              </w:rPr>
            </w:pPr>
            <w:r w:rsidRPr="00576034">
              <w:rPr>
                <w:rFonts w:cs="Arial"/>
                <w:szCs w:val="24"/>
              </w:rPr>
              <w:t>Rare</w:t>
            </w:r>
          </w:p>
        </w:tc>
        <w:tc>
          <w:tcPr>
            <w:tcW w:w="3004" w:type="dxa"/>
          </w:tcPr>
          <w:p w14:paraId="799D825E" w14:textId="77777777" w:rsidR="0067121B" w:rsidRPr="00576034" w:rsidRDefault="0067121B" w:rsidP="001E6E5E">
            <w:pPr>
              <w:spacing w:line="480" w:lineRule="auto"/>
              <w:rPr>
                <w:rFonts w:cs="Arial"/>
                <w:szCs w:val="24"/>
              </w:rPr>
            </w:pPr>
            <w:r w:rsidRPr="00576034">
              <w:rPr>
                <w:rFonts w:cs="Arial"/>
                <w:szCs w:val="24"/>
              </w:rPr>
              <w:t>Imitation</w:t>
            </w:r>
          </w:p>
        </w:tc>
        <w:tc>
          <w:tcPr>
            <w:tcW w:w="0" w:type="auto"/>
          </w:tcPr>
          <w:p w14:paraId="2A9F48DC" w14:textId="77777777" w:rsidR="0067121B" w:rsidRPr="00576034" w:rsidRDefault="0067121B" w:rsidP="001E6E5E">
            <w:pPr>
              <w:spacing w:line="480" w:lineRule="auto"/>
              <w:rPr>
                <w:rFonts w:cs="Arial"/>
                <w:szCs w:val="24"/>
              </w:rPr>
            </w:pPr>
            <w:r w:rsidRPr="00576034">
              <w:rPr>
                <w:rFonts w:cs="Arial"/>
                <w:szCs w:val="24"/>
              </w:rPr>
              <w:t>Organization</w:t>
            </w:r>
          </w:p>
        </w:tc>
      </w:tr>
      <w:tr w:rsidR="0067121B" w:rsidRPr="00576034" w14:paraId="42C2BEA2" w14:textId="77777777" w:rsidTr="00CD3818">
        <w:trPr>
          <w:trHeight w:val="142"/>
        </w:trPr>
        <w:tc>
          <w:tcPr>
            <w:tcW w:w="1657" w:type="dxa"/>
          </w:tcPr>
          <w:p w14:paraId="0CE49858" w14:textId="77777777" w:rsidR="0067121B" w:rsidRPr="00576034" w:rsidRDefault="0067121B" w:rsidP="008B0694">
            <w:pPr>
              <w:spacing w:line="480" w:lineRule="auto"/>
              <w:jc w:val="center"/>
              <w:rPr>
                <w:rFonts w:cs="Arial"/>
                <w:szCs w:val="24"/>
              </w:rPr>
            </w:pPr>
            <w:r w:rsidRPr="00576034">
              <w:rPr>
                <w:rFonts w:cs="Arial"/>
                <w:szCs w:val="24"/>
              </w:rPr>
              <w:t>Product differentiation</w:t>
            </w:r>
          </w:p>
        </w:tc>
        <w:tc>
          <w:tcPr>
            <w:tcW w:w="2449" w:type="dxa"/>
          </w:tcPr>
          <w:p w14:paraId="38B532F9" w14:textId="52689734" w:rsidR="0067121B" w:rsidRPr="00576034" w:rsidRDefault="0067121B" w:rsidP="00A13A3C">
            <w:pPr>
              <w:spacing w:line="480" w:lineRule="auto"/>
              <w:jc w:val="center"/>
              <w:rPr>
                <w:rFonts w:cs="Arial"/>
                <w:szCs w:val="24"/>
              </w:rPr>
            </w:pPr>
            <w:r w:rsidRPr="00576034">
              <w:rPr>
                <w:rFonts w:cs="Arial"/>
                <w:szCs w:val="24"/>
              </w:rPr>
              <w:t>Yes, Volkswagen has high differentiation in products.</w:t>
            </w:r>
          </w:p>
        </w:tc>
        <w:tc>
          <w:tcPr>
            <w:tcW w:w="2268" w:type="dxa"/>
          </w:tcPr>
          <w:p w14:paraId="1A714D7B" w14:textId="77777777" w:rsidR="0067121B" w:rsidRPr="00576034" w:rsidRDefault="0067121B" w:rsidP="00A13A3C">
            <w:pPr>
              <w:spacing w:line="480" w:lineRule="auto"/>
              <w:jc w:val="center"/>
              <w:rPr>
                <w:rFonts w:cs="Arial"/>
                <w:szCs w:val="24"/>
              </w:rPr>
            </w:pPr>
            <w:r w:rsidRPr="00576034">
              <w:rPr>
                <w:rFonts w:cs="Arial"/>
                <w:szCs w:val="24"/>
              </w:rPr>
              <w:t>Yes, Volkswagen has rare features and differentiation.</w:t>
            </w:r>
          </w:p>
        </w:tc>
        <w:tc>
          <w:tcPr>
            <w:tcW w:w="3004" w:type="dxa"/>
          </w:tcPr>
          <w:p w14:paraId="07B6250E" w14:textId="117D905E" w:rsidR="0067121B" w:rsidRPr="00576034" w:rsidRDefault="0067121B" w:rsidP="00A13A3C">
            <w:pPr>
              <w:spacing w:line="480" w:lineRule="auto"/>
              <w:jc w:val="center"/>
              <w:rPr>
                <w:rFonts w:cs="Arial"/>
                <w:szCs w:val="24"/>
              </w:rPr>
            </w:pPr>
            <w:r w:rsidRPr="00576034">
              <w:rPr>
                <w:rFonts w:cs="Arial"/>
                <w:szCs w:val="24"/>
              </w:rPr>
              <w:t>Yes, but it is difficult to imitate the products.</w:t>
            </w:r>
          </w:p>
        </w:tc>
        <w:tc>
          <w:tcPr>
            <w:tcW w:w="0" w:type="auto"/>
          </w:tcPr>
          <w:p w14:paraId="71B8347E" w14:textId="19181DE6" w:rsidR="0067121B" w:rsidRPr="00576034" w:rsidRDefault="0067121B" w:rsidP="00A13A3C">
            <w:pPr>
              <w:spacing w:line="480" w:lineRule="auto"/>
              <w:jc w:val="center"/>
              <w:rPr>
                <w:rFonts w:cs="Arial"/>
                <w:szCs w:val="24"/>
              </w:rPr>
            </w:pPr>
            <w:r w:rsidRPr="00576034">
              <w:rPr>
                <w:rFonts w:cs="Arial"/>
                <w:szCs w:val="24"/>
              </w:rPr>
              <w:t xml:space="preserve">The product differentiation part of the company is </w:t>
            </w:r>
            <w:r w:rsidR="00F51889" w:rsidRPr="00576034">
              <w:rPr>
                <w:rFonts w:cs="Arial"/>
                <w:szCs w:val="24"/>
              </w:rPr>
              <w:t>organized,</w:t>
            </w:r>
            <w:r w:rsidRPr="00576034">
              <w:rPr>
                <w:rFonts w:cs="Arial"/>
                <w:szCs w:val="24"/>
              </w:rPr>
              <w:t xml:space="preserve"> and Volkswagen is maintaining the product differentiation in automobiles and vehicles.</w:t>
            </w:r>
          </w:p>
        </w:tc>
      </w:tr>
      <w:tr w:rsidR="0067121B" w:rsidRPr="00576034" w14:paraId="1D509B53" w14:textId="77777777" w:rsidTr="00CD3818">
        <w:trPr>
          <w:trHeight w:val="1833"/>
        </w:trPr>
        <w:tc>
          <w:tcPr>
            <w:tcW w:w="1657" w:type="dxa"/>
          </w:tcPr>
          <w:p w14:paraId="4418263E" w14:textId="4D208E5B" w:rsidR="0067121B" w:rsidRPr="00576034" w:rsidRDefault="0067121B" w:rsidP="008B0694">
            <w:pPr>
              <w:spacing w:line="480" w:lineRule="auto"/>
              <w:jc w:val="center"/>
              <w:rPr>
                <w:rFonts w:cs="Arial"/>
                <w:szCs w:val="24"/>
              </w:rPr>
            </w:pPr>
            <w:r w:rsidRPr="00576034">
              <w:rPr>
                <w:rFonts w:cs="Arial"/>
                <w:szCs w:val="24"/>
              </w:rPr>
              <w:t>Distribution and logistics</w:t>
            </w:r>
          </w:p>
        </w:tc>
        <w:tc>
          <w:tcPr>
            <w:tcW w:w="2449" w:type="dxa"/>
          </w:tcPr>
          <w:p w14:paraId="6D7FE6BF" w14:textId="4D3FB96D" w:rsidR="0067121B" w:rsidRPr="00576034" w:rsidRDefault="0067121B" w:rsidP="00A13A3C">
            <w:pPr>
              <w:spacing w:line="480" w:lineRule="auto"/>
              <w:jc w:val="center"/>
              <w:rPr>
                <w:rFonts w:cs="Arial"/>
                <w:szCs w:val="24"/>
              </w:rPr>
            </w:pPr>
            <w:r w:rsidRPr="00576034">
              <w:rPr>
                <w:rFonts w:cs="Arial"/>
                <w:szCs w:val="24"/>
              </w:rPr>
              <w:t>Yes, the distribution network of the company is highly efficient.</w:t>
            </w:r>
          </w:p>
        </w:tc>
        <w:tc>
          <w:tcPr>
            <w:tcW w:w="2268" w:type="dxa"/>
          </w:tcPr>
          <w:p w14:paraId="5EC41F80" w14:textId="77777777" w:rsidR="0067121B" w:rsidRPr="00576034" w:rsidRDefault="0067121B" w:rsidP="001E6E5E">
            <w:pPr>
              <w:spacing w:line="480" w:lineRule="auto"/>
              <w:rPr>
                <w:rFonts w:cs="Arial"/>
                <w:szCs w:val="24"/>
              </w:rPr>
            </w:pPr>
            <w:r w:rsidRPr="00576034">
              <w:rPr>
                <w:rFonts w:cs="Arial"/>
                <w:szCs w:val="24"/>
              </w:rPr>
              <w:t xml:space="preserve">No, the distribution network is not rare. </w:t>
            </w:r>
          </w:p>
        </w:tc>
        <w:tc>
          <w:tcPr>
            <w:tcW w:w="3004" w:type="dxa"/>
          </w:tcPr>
          <w:p w14:paraId="24F963EB" w14:textId="20B95F45" w:rsidR="0067121B" w:rsidRPr="00576034" w:rsidRDefault="0067121B" w:rsidP="00A13A3C">
            <w:pPr>
              <w:spacing w:line="480" w:lineRule="auto"/>
              <w:jc w:val="center"/>
              <w:rPr>
                <w:rFonts w:cs="Arial"/>
                <w:szCs w:val="24"/>
              </w:rPr>
            </w:pPr>
            <w:r w:rsidRPr="00576034">
              <w:rPr>
                <w:rFonts w:cs="Arial"/>
                <w:szCs w:val="24"/>
              </w:rPr>
              <w:t>Yes, competitors can imitate the distribution network.</w:t>
            </w:r>
          </w:p>
        </w:tc>
        <w:tc>
          <w:tcPr>
            <w:tcW w:w="0" w:type="auto"/>
          </w:tcPr>
          <w:p w14:paraId="0E7AEFDD" w14:textId="02889749" w:rsidR="0067121B" w:rsidRPr="00576034" w:rsidRDefault="0067121B" w:rsidP="00A13A3C">
            <w:pPr>
              <w:spacing w:line="480" w:lineRule="auto"/>
              <w:jc w:val="center"/>
              <w:rPr>
                <w:rFonts w:cs="Arial"/>
                <w:szCs w:val="24"/>
              </w:rPr>
            </w:pPr>
            <w:r w:rsidRPr="00576034">
              <w:rPr>
                <w:rFonts w:cs="Arial"/>
                <w:szCs w:val="24"/>
              </w:rPr>
              <w:t>Yes, the logistics department of the company is organized and efficient.</w:t>
            </w:r>
          </w:p>
        </w:tc>
      </w:tr>
      <w:tr w:rsidR="0067121B" w:rsidRPr="00576034" w14:paraId="77A9FBD3" w14:textId="77777777" w:rsidTr="00CD3818">
        <w:trPr>
          <w:trHeight w:val="2623"/>
        </w:trPr>
        <w:tc>
          <w:tcPr>
            <w:tcW w:w="1657" w:type="dxa"/>
          </w:tcPr>
          <w:p w14:paraId="38636ECF" w14:textId="77777777" w:rsidR="0067121B" w:rsidRPr="00576034" w:rsidRDefault="0067121B" w:rsidP="008B0694">
            <w:pPr>
              <w:spacing w:line="480" w:lineRule="auto"/>
              <w:jc w:val="center"/>
              <w:rPr>
                <w:rFonts w:cs="Arial"/>
                <w:szCs w:val="24"/>
              </w:rPr>
            </w:pPr>
            <w:r w:rsidRPr="00576034">
              <w:rPr>
                <w:rFonts w:cs="Arial"/>
                <w:szCs w:val="24"/>
              </w:rPr>
              <w:t>Brand positioning</w:t>
            </w:r>
          </w:p>
        </w:tc>
        <w:tc>
          <w:tcPr>
            <w:tcW w:w="2449" w:type="dxa"/>
          </w:tcPr>
          <w:p w14:paraId="599EC2C1" w14:textId="77777777" w:rsidR="0067121B" w:rsidRPr="00576034" w:rsidRDefault="0067121B" w:rsidP="00A13A3C">
            <w:pPr>
              <w:spacing w:line="480" w:lineRule="auto"/>
              <w:jc w:val="center"/>
              <w:rPr>
                <w:rFonts w:cs="Arial"/>
                <w:szCs w:val="24"/>
              </w:rPr>
            </w:pPr>
            <w:r w:rsidRPr="00576034">
              <w:rPr>
                <w:rFonts w:cs="Arial"/>
                <w:szCs w:val="24"/>
              </w:rPr>
              <w:t>Yes, the brand positioning of the company is unique.</w:t>
            </w:r>
          </w:p>
        </w:tc>
        <w:tc>
          <w:tcPr>
            <w:tcW w:w="2268" w:type="dxa"/>
          </w:tcPr>
          <w:p w14:paraId="3AA251DC" w14:textId="750213CC" w:rsidR="0067121B" w:rsidRPr="00576034" w:rsidRDefault="0067121B" w:rsidP="00A13A3C">
            <w:pPr>
              <w:spacing w:line="480" w:lineRule="auto"/>
              <w:jc w:val="center"/>
              <w:rPr>
                <w:rFonts w:cs="Arial"/>
                <w:szCs w:val="24"/>
              </w:rPr>
            </w:pPr>
            <w:r w:rsidRPr="00576034">
              <w:rPr>
                <w:rFonts w:cs="Arial"/>
                <w:szCs w:val="24"/>
              </w:rPr>
              <w:t>Yes, brand identification of the company is rare among competitors.</w:t>
            </w:r>
          </w:p>
        </w:tc>
        <w:tc>
          <w:tcPr>
            <w:tcW w:w="3004" w:type="dxa"/>
          </w:tcPr>
          <w:p w14:paraId="002B4668" w14:textId="6BBE68AD" w:rsidR="0067121B" w:rsidRPr="00576034" w:rsidRDefault="0067121B" w:rsidP="00A13A3C">
            <w:pPr>
              <w:spacing w:line="480" w:lineRule="auto"/>
              <w:jc w:val="center"/>
              <w:rPr>
                <w:rFonts w:cs="Arial"/>
                <w:szCs w:val="24"/>
              </w:rPr>
            </w:pPr>
            <w:r w:rsidRPr="00576034">
              <w:rPr>
                <w:rFonts w:cs="Arial"/>
                <w:szCs w:val="24"/>
              </w:rPr>
              <w:t>No, every organization has different</w:t>
            </w:r>
          </w:p>
        </w:tc>
        <w:tc>
          <w:tcPr>
            <w:tcW w:w="0" w:type="auto"/>
          </w:tcPr>
          <w:p w14:paraId="1738C353" w14:textId="02C2A086" w:rsidR="0067121B" w:rsidRPr="00576034" w:rsidRDefault="0067121B" w:rsidP="00A13A3C">
            <w:pPr>
              <w:spacing w:line="480" w:lineRule="auto"/>
              <w:jc w:val="center"/>
              <w:rPr>
                <w:rFonts w:cs="Arial"/>
                <w:szCs w:val="24"/>
              </w:rPr>
            </w:pPr>
            <w:r w:rsidRPr="00576034">
              <w:rPr>
                <w:rFonts w:cs="Arial"/>
                <w:szCs w:val="24"/>
              </w:rPr>
              <w:t>Yes, the company has organized brand positioning. But in 2015 Company face serious issues that affected the brand identity of the company.</w:t>
            </w:r>
          </w:p>
        </w:tc>
      </w:tr>
      <w:tr w:rsidR="0067121B" w:rsidRPr="00576034" w14:paraId="6CE1FEF5" w14:textId="77777777" w:rsidTr="00CD3818">
        <w:trPr>
          <w:trHeight w:val="2179"/>
        </w:trPr>
        <w:tc>
          <w:tcPr>
            <w:tcW w:w="1657" w:type="dxa"/>
          </w:tcPr>
          <w:p w14:paraId="4F2ED075" w14:textId="77777777" w:rsidR="0067121B" w:rsidRPr="00576034" w:rsidRDefault="0067121B" w:rsidP="00A67BC2">
            <w:pPr>
              <w:spacing w:line="480" w:lineRule="auto"/>
              <w:jc w:val="center"/>
              <w:rPr>
                <w:rFonts w:cs="Arial"/>
                <w:szCs w:val="24"/>
              </w:rPr>
            </w:pPr>
            <w:r w:rsidRPr="00576034">
              <w:rPr>
                <w:rFonts w:cs="Arial"/>
                <w:szCs w:val="24"/>
              </w:rPr>
              <w:lastRenderedPageBreak/>
              <w:t>Marketing expertise</w:t>
            </w:r>
          </w:p>
        </w:tc>
        <w:tc>
          <w:tcPr>
            <w:tcW w:w="2449" w:type="dxa"/>
          </w:tcPr>
          <w:p w14:paraId="51FFFFD4" w14:textId="4A6DF619" w:rsidR="0067121B" w:rsidRPr="00576034" w:rsidRDefault="0067121B" w:rsidP="00A67BC2">
            <w:pPr>
              <w:spacing w:line="480" w:lineRule="auto"/>
              <w:jc w:val="center"/>
              <w:rPr>
                <w:rFonts w:cs="Arial"/>
                <w:szCs w:val="24"/>
              </w:rPr>
            </w:pPr>
            <w:r w:rsidRPr="00576034">
              <w:rPr>
                <w:rFonts w:cs="Arial"/>
                <w:szCs w:val="24"/>
              </w:rPr>
              <w:t>Yes, Volkswagen has a valuable marketing system.</w:t>
            </w:r>
          </w:p>
        </w:tc>
        <w:tc>
          <w:tcPr>
            <w:tcW w:w="2268" w:type="dxa"/>
          </w:tcPr>
          <w:p w14:paraId="6506545C" w14:textId="778707C7" w:rsidR="0067121B" w:rsidRPr="00576034" w:rsidRDefault="0067121B" w:rsidP="00A67BC2">
            <w:pPr>
              <w:spacing w:line="480" w:lineRule="auto"/>
              <w:jc w:val="center"/>
              <w:rPr>
                <w:rFonts w:cs="Arial"/>
                <w:szCs w:val="24"/>
              </w:rPr>
            </w:pPr>
            <w:r w:rsidRPr="00576034">
              <w:rPr>
                <w:rFonts w:cs="Arial"/>
                <w:szCs w:val="24"/>
              </w:rPr>
              <w:t>No, organizations do not have rare marketing expertise.</w:t>
            </w:r>
          </w:p>
        </w:tc>
        <w:tc>
          <w:tcPr>
            <w:tcW w:w="3004" w:type="dxa"/>
          </w:tcPr>
          <w:p w14:paraId="3EDF404A" w14:textId="4EE1F88A" w:rsidR="0067121B" w:rsidRPr="00576034" w:rsidRDefault="0067121B" w:rsidP="00A67BC2">
            <w:pPr>
              <w:spacing w:line="480" w:lineRule="auto"/>
              <w:jc w:val="center"/>
              <w:rPr>
                <w:rFonts w:cs="Arial"/>
                <w:szCs w:val="24"/>
              </w:rPr>
            </w:pPr>
            <w:r w:rsidRPr="00576034">
              <w:rPr>
                <w:rFonts w:cs="Arial"/>
                <w:szCs w:val="24"/>
              </w:rPr>
              <w:t>Yes, competitors can imitate the marketing expertise of the company.</w:t>
            </w:r>
          </w:p>
        </w:tc>
        <w:tc>
          <w:tcPr>
            <w:tcW w:w="0" w:type="auto"/>
          </w:tcPr>
          <w:p w14:paraId="15B21BD2" w14:textId="3C134373" w:rsidR="0067121B" w:rsidRPr="00576034" w:rsidRDefault="0067121B" w:rsidP="00A67BC2">
            <w:pPr>
              <w:spacing w:line="480" w:lineRule="auto"/>
              <w:jc w:val="center"/>
              <w:rPr>
                <w:rFonts w:cs="Arial"/>
                <w:szCs w:val="24"/>
              </w:rPr>
            </w:pPr>
            <w:r w:rsidRPr="00576034">
              <w:rPr>
                <w:rFonts w:cs="Arial"/>
                <w:szCs w:val="24"/>
              </w:rPr>
              <w:t>Yes, the marketing expertise is organized and efficient.</w:t>
            </w:r>
          </w:p>
        </w:tc>
      </w:tr>
      <w:tr w:rsidR="0067121B" w:rsidRPr="00576034" w14:paraId="5B437CC6" w14:textId="77777777" w:rsidTr="00CD3818">
        <w:trPr>
          <w:trHeight w:val="1124"/>
        </w:trPr>
        <w:tc>
          <w:tcPr>
            <w:tcW w:w="1657" w:type="dxa"/>
          </w:tcPr>
          <w:p w14:paraId="34FEFBA2" w14:textId="1751CBB5" w:rsidR="0067121B" w:rsidRPr="00576034" w:rsidRDefault="0067121B" w:rsidP="00A67BC2">
            <w:pPr>
              <w:spacing w:line="480" w:lineRule="auto"/>
              <w:jc w:val="center"/>
              <w:rPr>
                <w:rFonts w:cs="Arial"/>
                <w:szCs w:val="24"/>
              </w:rPr>
            </w:pPr>
            <w:r w:rsidRPr="00576034">
              <w:rPr>
                <w:rFonts w:cs="Arial"/>
                <w:szCs w:val="24"/>
              </w:rPr>
              <w:t>Financial resources</w:t>
            </w:r>
          </w:p>
        </w:tc>
        <w:tc>
          <w:tcPr>
            <w:tcW w:w="2449" w:type="dxa"/>
          </w:tcPr>
          <w:p w14:paraId="35084ECB" w14:textId="12425050" w:rsidR="0067121B" w:rsidRPr="00576034" w:rsidRDefault="0067121B" w:rsidP="00A67BC2">
            <w:pPr>
              <w:spacing w:line="480" w:lineRule="auto"/>
              <w:jc w:val="center"/>
              <w:rPr>
                <w:rFonts w:cs="Arial"/>
                <w:szCs w:val="24"/>
              </w:rPr>
            </w:pPr>
            <w:r w:rsidRPr="00576034">
              <w:rPr>
                <w:rFonts w:cs="Arial"/>
                <w:szCs w:val="24"/>
              </w:rPr>
              <w:t>Yes, the company has strong financial resources.</w:t>
            </w:r>
          </w:p>
        </w:tc>
        <w:tc>
          <w:tcPr>
            <w:tcW w:w="2268" w:type="dxa"/>
          </w:tcPr>
          <w:p w14:paraId="1AC38C87" w14:textId="150FB9A6" w:rsidR="0067121B" w:rsidRPr="00576034" w:rsidRDefault="0067121B" w:rsidP="00A67BC2">
            <w:pPr>
              <w:spacing w:line="480" w:lineRule="auto"/>
              <w:jc w:val="center"/>
              <w:rPr>
                <w:rFonts w:cs="Arial"/>
                <w:szCs w:val="24"/>
              </w:rPr>
            </w:pPr>
            <w:r w:rsidRPr="00576034">
              <w:rPr>
                <w:rFonts w:cs="Arial"/>
                <w:szCs w:val="24"/>
              </w:rPr>
              <w:t>No, there are many competitors available who have strong financial resources.</w:t>
            </w:r>
          </w:p>
        </w:tc>
        <w:tc>
          <w:tcPr>
            <w:tcW w:w="3004" w:type="dxa"/>
          </w:tcPr>
          <w:p w14:paraId="5AF2D528" w14:textId="4E08A0F2" w:rsidR="0067121B" w:rsidRPr="00576034" w:rsidRDefault="0067121B" w:rsidP="00A67BC2">
            <w:pPr>
              <w:spacing w:line="480" w:lineRule="auto"/>
              <w:jc w:val="center"/>
              <w:rPr>
                <w:rFonts w:cs="Arial"/>
                <w:szCs w:val="24"/>
              </w:rPr>
            </w:pPr>
            <w:r w:rsidRPr="00576034">
              <w:rPr>
                <w:rFonts w:cs="Arial"/>
                <w:szCs w:val="24"/>
              </w:rPr>
              <w:t xml:space="preserve">Yes, there are many competitors of the </w:t>
            </w:r>
            <w:r w:rsidR="00A67BC2" w:rsidRPr="00576034">
              <w:rPr>
                <w:rFonts w:cs="Arial"/>
                <w:szCs w:val="24"/>
              </w:rPr>
              <w:t>company that</w:t>
            </w:r>
            <w:r w:rsidRPr="00576034">
              <w:rPr>
                <w:rFonts w:cs="Arial"/>
                <w:szCs w:val="24"/>
              </w:rPr>
              <w:t xml:space="preserve"> has a strong resource of finance.</w:t>
            </w:r>
          </w:p>
        </w:tc>
        <w:tc>
          <w:tcPr>
            <w:tcW w:w="0" w:type="auto"/>
          </w:tcPr>
          <w:p w14:paraId="30E84FA0" w14:textId="4A0F5CF5" w:rsidR="0067121B" w:rsidRPr="00576034" w:rsidRDefault="0067121B" w:rsidP="00A67BC2">
            <w:pPr>
              <w:spacing w:line="480" w:lineRule="auto"/>
              <w:jc w:val="center"/>
              <w:rPr>
                <w:rFonts w:cs="Arial"/>
                <w:szCs w:val="24"/>
              </w:rPr>
            </w:pPr>
            <w:r w:rsidRPr="00576034">
              <w:rPr>
                <w:rFonts w:cs="Arial"/>
                <w:szCs w:val="24"/>
              </w:rPr>
              <w:t>Yes, the company has organized financial support and resources.</w:t>
            </w:r>
          </w:p>
        </w:tc>
      </w:tr>
    </w:tbl>
    <w:p w14:paraId="471694FE" w14:textId="77777777" w:rsidR="00893212" w:rsidRPr="00576034" w:rsidRDefault="00893212" w:rsidP="0067121B">
      <w:pPr>
        <w:spacing w:line="480" w:lineRule="auto"/>
        <w:rPr>
          <w:rFonts w:cs="Arial"/>
          <w:szCs w:val="24"/>
        </w:rPr>
        <w:sectPr w:rsidR="00893212" w:rsidRPr="00576034" w:rsidSect="00893212">
          <w:pgSz w:w="15840" w:h="12240" w:orient="landscape"/>
          <w:pgMar w:top="1440" w:right="1440" w:bottom="1440" w:left="1440" w:header="720" w:footer="720" w:gutter="0"/>
          <w:cols w:space="720"/>
          <w:docGrid w:linePitch="360"/>
        </w:sectPr>
      </w:pPr>
    </w:p>
    <w:p w14:paraId="485E9EAD" w14:textId="77777777" w:rsidR="0067121B" w:rsidRPr="00576034" w:rsidRDefault="0067121B" w:rsidP="00893212">
      <w:pPr>
        <w:pStyle w:val="Heading1"/>
        <w:rPr>
          <w:rFonts w:cs="Arial"/>
        </w:rPr>
      </w:pPr>
      <w:bookmarkStart w:id="20" w:name="_Toc133842115"/>
      <w:r w:rsidRPr="00576034">
        <w:rPr>
          <w:rFonts w:cs="Arial"/>
        </w:rPr>
        <w:lastRenderedPageBreak/>
        <w:t>Appendix 3:</w:t>
      </w:r>
      <w:r w:rsidR="00893212" w:rsidRPr="00576034">
        <w:rPr>
          <w:rFonts w:cs="Arial"/>
        </w:rPr>
        <w:t xml:space="preserve"> </w:t>
      </w:r>
      <w:r w:rsidRPr="00576034">
        <w:rPr>
          <w:rFonts w:cs="Arial"/>
          <w:szCs w:val="24"/>
        </w:rPr>
        <w:t>ESG framework</w:t>
      </w:r>
      <w:bookmarkEnd w:id="20"/>
    </w:p>
    <w:p w14:paraId="70FA3AD8" w14:textId="77777777" w:rsidR="0067121B" w:rsidRPr="00576034" w:rsidRDefault="0067121B" w:rsidP="0067121B">
      <w:pPr>
        <w:pStyle w:val="ListParagraph"/>
        <w:spacing w:line="480" w:lineRule="auto"/>
        <w:ind w:left="0"/>
        <w:jc w:val="center"/>
        <w:rPr>
          <w:rFonts w:cs="Arial"/>
          <w:szCs w:val="24"/>
        </w:rPr>
      </w:pPr>
      <w:r w:rsidRPr="00576034">
        <w:rPr>
          <w:rFonts w:cs="Arial"/>
          <w:noProof/>
          <w:szCs w:val="24"/>
        </w:rPr>
        <w:drawing>
          <wp:inline distT="0" distB="0" distL="0" distR="0" wp14:anchorId="066DCFBD" wp14:editId="3DC739D0">
            <wp:extent cx="3970461" cy="22205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14).jpg"/>
                    <pic:cNvPicPr/>
                  </pic:nvPicPr>
                  <pic:blipFill>
                    <a:blip r:embed="rId25">
                      <a:extLst>
                        <a:ext uri="{28A0092B-C50C-407E-A947-70E740481C1C}">
                          <a14:useLocalDpi xmlns:a14="http://schemas.microsoft.com/office/drawing/2010/main" val="0"/>
                        </a:ext>
                      </a:extLst>
                    </a:blip>
                    <a:stretch>
                      <a:fillRect/>
                    </a:stretch>
                  </pic:blipFill>
                  <pic:spPr>
                    <a:xfrm>
                      <a:off x="0" y="0"/>
                      <a:ext cx="3989136" cy="2231040"/>
                    </a:xfrm>
                    <a:prstGeom prst="rect">
                      <a:avLst/>
                    </a:prstGeom>
                  </pic:spPr>
                </pic:pic>
              </a:graphicData>
            </a:graphic>
          </wp:inline>
        </w:drawing>
      </w:r>
    </w:p>
    <w:p w14:paraId="4AB0752B" w14:textId="0F1A5560" w:rsidR="0067121B" w:rsidRPr="00576034" w:rsidRDefault="0067121B" w:rsidP="0067121B">
      <w:pPr>
        <w:pStyle w:val="ListParagraph"/>
        <w:spacing w:line="480" w:lineRule="auto"/>
        <w:ind w:left="0"/>
        <w:rPr>
          <w:rFonts w:cs="Arial"/>
          <w:szCs w:val="24"/>
        </w:rPr>
      </w:pPr>
      <w:r w:rsidRPr="00576034">
        <w:rPr>
          <w:rFonts w:cs="Arial"/>
          <w:szCs w:val="24"/>
        </w:rPr>
        <w:t xml:space="preserve">ESG analysis refers to the basic principles of doing business in a sustainable manner. The framework helps stakeholders to understand how the organization is managing </w:t>
      </w:r>
      <w:r w:rsidR="0025580B" w:rsidRPr="00576034">
        <w:rPr>
          <w:rFonts w:cs="Arial"/>
          <w:szCs w:val="24"/>
        </w:rPr>
        <w:t>risk</w:t>
      </w:r>
      <w:r w:rsidRPr="00576034">
        <w:rPr>
          <w:rFonts w:cs="Arial"/>
          <w:szCs w:val="24"/>
        </w:rPr>
        <w:t xml:space="preserve"> and opportunities related to the environmental, social, and governance criteria. ESG framework is the reporting framework used by companies for disclosing the data, the framework set metrics and qualitative elements that the company discloses, the framework studies business operations, opportunities, and risks related to the environmental, social, and governance aspects of Volkswagen. Volkswagen’s stakeholders expect high from the group’s ESG performance. The ESG performance of a company directly affects the image of Volkswagen’s capitalization, the cost of capital, and the brand image. Due to the ESG performance, Volkswagen attracts employees, gains the trust of customers, and attracts investors. Volkswagen has initiated the new </w:t>
      </w:r>
      <w:r w:rsidRPr="00576034">
        <w:rPr>
          <w:rFonts w:cs="Arial"/>
          <w:noProof/>
          <w:szCs w:val="24"/>
        </w:rPr>
        <w:t>NEW AUTO 2030</w:t>
      </w:r>
      <w:r w:rsidRPr="00576034">
        <w:rPr>
          <w:rFonts w:cs="Arial"/>
          <w:szCs w:val="24"/>
        </w:rPr>
        <w:t xml:space="preserve"> strategy in which the company aims to improve ESG performance to improve the optimization of resources and attract high investment.  </w:t>
      </w:r>
    </w:p>
    <w:p w14:paraId="6E8BC078" w14:textId="77777777" w:rsidR="0067121B" w:rsidRPr="00576034" w:rsidRDefault="0067121B" w:rsidP="0067121B">
      <w:pPr>
        <w:pStyle w:val="ListParagraph"/>
        <w:spacing w:line="480" w:lineRule="auto"/>
        <w:ind w:left="450"/>
        <w:rPr>
          <w:rFonts w:cs="Arial"/>
          <w:szCs w:val="24"/>
        </w:rPr>
      </w:pPr>
    </w:p>
    <w:p w14:paraId="0263B13C" w14:textId="77777777" w:rsidR="0067121B" w:rsidRPr="00576034" w:rsidRDefault="0067121B" w:rsidP="0067121B">
      <w:pPr>
        <w:pStyle w:val="ListParagraph"/>
        <w:spacing w:line="480" w:lineRule="auto"/>
        <w:ind w:left="0"/>
        <w:rPr>
          <w:rFonts w:cs="Arial"/>
          <w:szCs w:val="24"/>
        </w:rPr>
      </w:pPr>
      <w:r w:rsidRPr="00576034">
        <w:rPr>
          <w:rFonts w:cs="Arial"/>
          <w:b/>
          <w:szCs w:val="24"/>
        </w:rPr>
        <w:lastRenderedPageBreak/>
        <w:t>Environmental:</w:t>
      </w:r>
      <w:r w:rsidRPr="00576034">
        <w:rPr>
          <w:rFonts w:cs="Arial"/>
          <w:szCs w:val="24"/>
        </w:rPr>
        <w:t xml:space="preserve"> Volkswagen is seriously considering environmental concerns and helping the planet to fight the serious causes that are impacting the world. Following are the serious causes on which Volkswagen is working currently:</w:t>
      </w:r>
    </w:p>
    <w:p w14:paraId="4593052A" w14:textId="77777777" w:rsidR="0067121B" w:rsidRPr="00576034" w:rsidRDefault="0067121B" w:rsidP="0067121B">
      <w:pPr>
        <w:pStyle w:val="ListParagraph"/>
        <w:numPr>
          <w:ilvl w:val="0"/>
          <w:numId w:val="2"/>
        </w:numPr>
        <w:spacing w:line="480" w:lineRule="auto"/>
        <w:rPr>
          <w:rFonts w:cs="Arial"/>
          <w:szCs w:val="24"/>
        </w:rPr>
      </w:pPr>
      <w:r w:rsidRPr="00576034">
        <w:rPr>
          <w:rFonts w:cs="Arial"/>
          <w:b/>
          <w:szCs w:val="24"/>
        </w:rPr>
        <w:t>Decarbonization:</w:t>
      </w:r>
      <w:r w:rsidRPr="00576034">
        <w:rPr>
          <w:rFonts w:cs="Arial"/>
          <w:szCs w:val="24"/>
        </w:rPr>
        <w:t xml:space="preserve"> Volkswagen is committed to the Paris Climate Agreement in which the company aims to reduce its carbon footprints and wants to become a net carbon-neutral company by 2023. Volkswagen has reduced the carbon footprint of its passenger cars and the use of energy in </w:t>
      </w:r>
      <w:r w:rsidRPr="00576034">
        <w:rPr>
          <w:rFonts w:cs="Arial"/>
          <w:noProof/>
          <w:szCs w:val="24"/>
        </w:rPr>
        <w:t>commercial vehicles by 30%. Volkswagen is committed to climate protection and its environmental mission “goTOzero” The mission aims at using net zero carbon in doing business.</w:t>
      </w:r>
      <w:r w:rsidRPr="00576034">
        <w:rPr>
          <w:rFonts w:cs="Arial"/>
          <w:szCs w:val="24"/>
        </w:rPr>
        <w:t xml:space="preserve"> </w:t>
      </w:r>
    </w:p>
    <w:p w14:paraId="343A0935" w14:textId="77777777" w:rsidR="0067121B" w:rsidRPr="00576034" w:rsidRDefault="0067121B" w:rsidP="0067121B">
      <w:pPr>
        <w:pStyle w:val="ListParagraph"/>
        <w:numPr>
          <w:ilvl w:val="0"/>
          <w:numId w:val="2"/>
        </w:numPr>
        <w:spacing w:line="480" w:lineRule="auto"/>
        <w:rPr>
          <w:rFonts w:cs="Arial"/>
          <w:szCs w:val="24"/>
        </w:rPr>
      </w:pPr>
      <w:r w:rsidRPr="00576034">
        <w:rPr>
          <w:rFonts w:cs="Arial"/>
          <w:b/>
          <w:szCs w:val="24"/>
        </w:rPr>
        <w:t>People in transformation:</w:t>
      </w:r>
      <w:r w:rsidRPr="00576034">
        <w:rPr>
          <w:rFonts w:cs="Arial"/>
          <w:szCs w:val="24"/>
        </w:rPr>
        <w:t xml:space="preserve"> Volkswagen took the initiative to fulfill its social responsibility towards the employees of the organization by considering human resources.</w:t>
      </w:r>
    </w:p>
    <w:p w14:paraId="318004C8" w14:textId="77777777" w:rsidR="0067121B" w:rsidRPr="00576034" w:rsidRDefault="0067121B" w:rsidP="0067121B">
      <w:pPr>
        <w:spacing w:line="480" w:lineRule="auto"/>
        <w:rPr>
          <w:rFonts w:cs="Arial"/>
          <w:szCs w:val="24"/>
        </w:rPr>
      </w:pPr>
      <w:bookmarkStart w:id="21" w:name="_Hlk133587725"/>
      <w:r w:rsidRPr="00576034">
        <w:rPr>
          <w:rFonts w:cs="Arial"/>
          <w:b/>
          <w:szCs w:val="24"/>
        </w:rPr>
        <w:t>Social:</w:t>
      </w:r>
      <w:r w:rsidRPr="00576034">
        <w:rPr>
          <w:rFonts w:cs="Arial"/>
          <w:szCs w:val="24"/>
        </w:rPr>
        <w:t xml:space="preserve"> Volkswagen is taking social initiatives to fulfill its corporate social responsibilities by contributing to society. The initiatives that Volkswagen took for society are as follows: </w:t>
      </w:r>
    </w:p>
    <w:p w14:paraId="17442DEC" w14:textId="77777777" w:rsidR="0067121B" w:rsidRPr="00576034" w:rsidRDefault="0067121B" w:rsidP="0067121B">
      <w:pPr>
        <w:pStyle w:val="ListParagraph"/>
        <w:numPr>
          <w:ilvl w:val="0"/>
          <w:numId w:val="3"/>
        </w:numPr>
        <w:spacing w:line="480" w:lineRule="auto"/>
        <w:rPr>
          <w:rFonts w:cs="Arial"/>
          <w:szCs w:val="24"/>
        </w:rPr>
      </w:pPr>
      <w:r w:rsidRPr="00576034">
        <w:rPr>
          <w:rFonts w:cs="Arial"/>
          <w:b/>
          <w:szCs w:val="24"/>
        </w:rPr>
        <w:t>Diversity:</w:t>
      </w:r>
      <w:r w:rsidRPr="00576034">
        <w:rPr>
          <w:rFonts w:cs="Arial"/>
          <w:szCs w:val="24"/>
        </w:rPr>
        <w:t xml:space="preserve"> It is the process of accepting humans, it is the range of human differences that includes age, race, gender, ethnicity, sexual orientation, social class, ability, attitudes, and religion. Volkswagen takes the initiative to accept diversity and provide equal opportunities to all. </w:t>
      </w:r>
    </w:p>
    <w:p w14:paraId="2DA2723B" w14:textId="77777777" w:rsidR="0067121B" w:rsidRPr="00576034" w:rsidRDefault="0067121B" w:rsidP="0067121B">
      <w:pPr>
        <w:pStyle w:val="ListParagraph"/>
        <w:numPr>
          <w:ilvl w:val="0"/>
          <w:numId w:val="3"/>
        </w:numPr>
        <w:spacing w:line="480" w:lineRule="auto"/>
        <w:rPr>
          <w:rFonts w:cs="Arial"/>
          <w:szCs w:val="24"/>
        </w:rPr>
      </w:pPr>
      <w:r w:rsidRPr="00576034">
        <w:rPr>
          <w:rFonts w:cs="Arial"/>
          <w:b/>
          <w:szCs w:val="24"/>
        </w:rPr>
        <w:t>Integrity:</w:t>
      </w:r>
      <w:r w:rsidRPr="00576034">
        <w:rPr>
          <w:rFonts w:cs="Arial"/>
          <w:szCs w:val="24"/>
        </w:rPr>
        <w:t xml:space="preserve"> It is the quality of being honest and having strong moral principles. To comply with integrity in Volkswagen, there is a committee established that sets a code of conduct and moral principles. Volkswagen has initiated core initiatives to incorporate integrity in the company:</w:t>
      </w:r>
    </w:p>
    <w:p w14:paraId="4C04FD73" w14:textId="77777777" w:rsidR="0067121B" w:rsidRPr="00576034" w:rsidRDefault="0067121B" w:rsidP="0067121B">
      <w:pPr>
        <w:pStyle w:val="ListParagraph"/>
        <w:numPr>
          <w:ilvl w:val="0"/>
          <w:numId w:val="5"/>
        </w:numPr>
        <w:spacing w:line="480" w:lineRule="auto"/>
        <w:rPr>
          <w:rFonts w:cs="Arial"/>
          <w:szCs w:val="24"/>
        </w:rPr>
      </w:pPr>
      <w:r w:rsidRPr="00576034">
        <w:rPr>
          <w:rFonts w:cs="Arial"/>
          <w:szCs w:val="24"/>
        </w:rPr>
        <w:t>Volkswagen complies with HR policies and procedures that promote integrity.</w:t>
      </w:r>
    </w:p>
    <w:p w14:paraId="767C1192" w14:textId="77777777" w:rsidR="0067121B" w:rsidRPr="00576034" w:rsidRDefault="0067121B" w:rsidP="0067121B">
      <w:pPr>
        <w:pStyle w:val="ListParagraph"/>
        <w:numPr>
          <w:ilvl w:val="0"/>
          <w:numId w:val="5"/>
        </w:numPr>
        <w:spacing w:line="480" w:lineRule="auto"/>
        <w:rPr>
          <w:rFonts w:cs="Arial"/>
          <w:szCs w:val="24"/>
        </w:rPr>
      </w:pPr>
      <w:r w:rsidRPr="00576034">
        <w:rPr>
          <w:rFonts w:cs="Arial"/>
          <w:szCs w:val="24"/>
        </w:rPr>
        <w:lastRenderedPageBreak/>
        <w:t>Volkswagen has initiated building a code of conduct.</w:t>
      </w:r>
    </w:p>
    <w:p w14:paraId="10BB045B" w14:textId="77777777" w:rsidR="0067121B" w:rsidRPr="00576034" w:rsidRDefault="0067121B" w:rsidP="0067121B">
      <w:pPr>
        <w:pStyle w:val="ListParagraph"/>
        <w:numPr>
          <w:ilvl w:val="0"/>
          <w:numId w:val="5"/>
        </w:numPr>
        <w:spacing w:line="480" w:lineRule="auto"/>
        <w:rPr>
          <w:rFonts w:cs="Arial"/>
          <w:szCs w:val="24"/>
        </w:rPr>
      </w:pPr>
      <w:r w:rsidRPr="00576034">
        <w:rPr>
          <w:rFonts w:cs="Arial"/>
          <w:szCs w:val="24"/>
        </w:rPr>
        <w:t>Various programs are initiated for integrity to indulge integrity in day-to-day actions.</w:t>
      </w:r>
    </w:p>
    <w:p w14:paraId="71A2C357" w14:textId="77777777" w:rsidR="0067121B" w:rsidRPr="00576034" w:rsidRDefault="0067121B" w:rsidP="0067121B">
      <w:pPr>
        <w:pStyle w:val="ListParagraph"/>
        <w:numPr>
          <w:ilvl w:val="0"/>
          <w:numId w:val="5"/>
        </w:numPr>
        <w:spacing w:line="480" w:lineRule="auto"/>
        <w:rPr>
          <w:rFonts w:cs="Arial"/>
          <w:szCs w:val="24"/>
        </w:rPr>
      </w:pPr>
      <w:r w:rsidRPr="00576034">
        <w:rPr>
          <w:rFonts w:cs="Arial"/>
          <w:szCs w:val="24"/>
        </w:rPr>
        <w:t xml:space="preserve">Risk management and internal process help the group to create transparency in actions. </w:t>
      </w:r>
    </w:p>
    <w:p w14:paraId="0C2CC7DC" w14:textId="77777777" w:rsidR="0067121B" w:rsidRPr="00576034" w:rsidRDefault="0067121B" w:rsidP="0067121B">
      <w:pPr>
        <w:pStyle w:val="ListParagraph"/>
        <w:numPr>
          <w:ilvl w:val="0"/>
          <w:numId w:val="5"/>
        </w:numPr>
        <w:spacing w:line="480" w:lineRule="auto"/>
        <w:rPr>
          <w:rFonts w:cs="Arial"/>
          <w:szCs w:val="24"/>
        </w:rPr>
      </w:pPr>
      <w:r w:rsidRPr="00576034">
        <w:rPr>
          <w:rFonts w:cs="Arial"/>
          <w:szCs w:val="24"/>
        </w:rPr>
        <w:t xml:space="preserve">Internal compliance risk assessment and compliance organization help Volkswagen to manage the risk and measure the risk, it also </w:t>
      </w:r>
      <w:r w:rsidRPr="00576034">
        <w:rPr>
          <w:rFonts w:cs="Arial"/>
          <w:noProof/>
          <w:szCs w:val="24"/>
        </w:rPr>
        <w:t>helps the company to</w:t>
      </w:r>
      <w:r w:rsidRPr="00576034">
        <w:rPr>
          <w:rFonts w:cs="Arial"/>
          <w:szCs w:val="24"/>
        </w:rPr>
        <w:t xml:space="preserve"> implement the standards of the code of conduct. </w:t>
      </w:r>
    </w:p>
    <w:p w14:paraId="2CFC0217" w14:textId="77777777" w:rsidR="0067121B" w:rsidRPr="00576034" w:rsidRDefault="0067121B" w:rsidP="0067121B">
      <w:pPr>
        <w:pStyle w:val="ListParagraph"/>
        <w:numPr>
          <w:ilvl w:val="0"/>
          <w:numId w:val="5"/>
        </w:numPr>
        <w:spacing w:line="480" w:lineRule="auto"/>
        <w:rPr>
          <w:rFonts w:cs="Arial"/>
          <w:szCs w:val="24"/>
        </w:rPr>
      </w:pPr>
      <w:r w:rsidRPr="00576034">
        <w:rPr>
          <w:rFonts w:cs="Arial"/>
          <w:szCs w:val="24"/>
        </w:rPr>
        <w:t xml:space="preserve">Other initiatives: Volkswagen has initiated a whistleblower system, M&amp;A and NSC compliance, business partner due diligence, environmental compliance, anti-corruption, and product compliance to improve the compliance of integrity in the actions of Volkswagen. </w:t>
      </w:r>
    </w:p>
    <w:bookmarkEnd w:id="21"/>
    <w:p w14:paraId="5AE8E48D" w14:textId="77777777" w:rsidR="0067121B" w:rsidRPr="00576034" w:rsidRDefault="0067121B" w:rsidP="0067121B">
      <w:pPr>
        <w:spacing w:line="480" w:lineRule="auto"/>
        <w:rPr>
          <w:rFonts w:cs="Arial"/>
          <w:b/>
          <w:szCs w:val="24"/>
        </w:rPr>
      </w:pPr>
      <w:r w:rsidRPr="00576034">
        <w:rPr>
          <w:rFonts w:cs="Arial"/>
          <w:b/>
          <w:szCs w:val="24"/>
        </w:rPr>
        <w:t xml:space="preserve">Governance: </w:t>
      </w:r>
      <w:r w:rsidRPr="00576034">
        <w:rPr>
          <w:rFonts w:cs="Arial"/>
          <w:szCs w:val="24"/>
        </w:rPr>
        <w:t>This factor focuses on Volkswagen’s governance where the group has initiated to develop and create effective guidelines and principles to manage the operations of a business. The Board of directors and other top authorities are responsible to comply with the rules and regulations of the countries in the business activities of Volkswagen as the company is delivering its services in different countries it is essential that the company comply and follow the laws and frameworks of the country and operate according to the guidelines.</w:t>
      </w:r>
      <w:r w:rsidRPr="00576034">
        <w:rPr>
          <w:rFonts w:cs="Arial"/>
          <w:b/>
          <w:szCs w:val="24"/>
        </w:rPr>
        <w:t xml:space="preserve"> </w:t>
      </w:r>
      <w:r w:rsidRPr="00576034">
        <w:rPr>
          <w:rFonts w:cs="Arial"/>
          <w:szCs w:val="24"/>
        </w:rPr>
        <w:t>The focus of the company is as follows:</w:t>
      </w:r>
      <w:r w:rsidRPr="00576034">
        <w:rPr>
          <w:rFonts w:cs="Arial"/>
          <w:b/>
          <w:szCs w:val="24"/>
        </w:rPr>
        <w:t xml:space="preserve"> </w:t>
      </w:r>
    </w:p>
    <w:p w14:paraId="3394D7E8" w14:textId="78CCF11D" w:rsidR="0067121B" w:rsidRPr="00576034" w:rsidRDefault="0067121B" w:rsidP="0067121B">
      <w:pPr>
        <w:pStyle w:val="ListParagraph"/>
        <w:numPr>
          <w:ilvl w:val="0"/>
          <w:numId w:val="4"/>
        </w:numPr>
        <w:spacing w:line="480" w:lineRule="auto"/>
        <w:rPr>
          <w:rFonts w:cs="Arial"/>
          <w:szCs w:val="24"/>
        </w:rPr>
      </w:pPr>
      <w:r w:rsidRPr="00576034">
        <w:rPr>
          <w:rFonts w:cs="Arial"/>
          <w:szCs w:val="24"/>
        </w:rPr>
        <w:t xml:space="preserve">Supply chain and Human rights: Volkswagen includes a wide network of </w:t>
      </w:r>
      <w:r w:rsidR="003E25E3" w:rsidRPr="00576034">
        <w:rPr>
          <w:rFonts w:cs="Arial"/>
          <w:szCs w:val="24"/>
        </w:rPr>
        <w:t>Supply</w:t>
      </w:r>
      <w:r w:rsidRPr="00576034">
        <w:rPr>
          <w:rFonts w:cs="Arial"/>
          <w:szCs w:val="24"/>
        </w:rPr>
        <w:t xml:space="preserve"> chain, it is a multinational company that includes a huge number of dealers, suppliers, and intermediaries. To function smoothly Volkswagen provides rights to its partners and treats them fairly and responsibly. Volkswagen complies with the management system for human rights and includes sustainability in supply chain functions. The supply </w:t>
      </w:r>
      <w:r w:rsidRPr="00576034">
        <w:rPr>
          <w:rFonts w:cs="Arial"/>
          <w:szCs w:val="24"/>
        </w:rPr>
        <w:lastRenderedPageBreak/>
        <w:t xml:space="preserve">chain and human rights initiatives are about measuring risk, optimizing resources, measuring standards, and working through sustainable actions and strategies. </w:t>
      </w:r>
    </w:p>
    <w:p w14:paraId="702B9B39" w14:textId="77777777" w:rsidR="0067121B" w:rsidRPr="00576034" w:rsidRDefault="0067121B" w:rsidP="0067121B">
      <w:pPr>
        <w:pStyle w:val="ListParagraph"/>
        <w:numPr>
          <w:ilvl w:val="0"/>
          <w:numId w:val="4"/>
        </w:numPr>
        <w:spacing w:line="480" w:lineRule="auto"/>
        <w:rPr>
          <w:rFonts w:cs="Arial"/>
          <w:szCs w:val="24"/>
        </w:rPr>
      </w:pPr>
      <w:r w:rsidRPr="00576034">
        <w:rPr>
          <w:rFonts w:cs="Arial"/>
          <w:szCs w:val="24"/>
        </w:rPr>
        <w:t xml:space="preserve">Circular economy: It is an initiative to build the economy in a way where natural resources are properly allocated in an optimum manner and companies are concerned to reduce the wastage of resources. Volkswagen has a wide working structure and steering committees that direct the group to have a vision of creating a factory that has no adverse environmental impact. The company uses renewable raw materials, recycled materials, and in-house expertise batteries that can be recycled. All these initiatives help the company to increase its ESG performance and make sustainable initiatives to help the society and planet to sustain longer.  </w:t>
      </w:r>
    </w:p>
    <w:p w14:paraId="53EEBF89" w14:textId="77777777" w:rsidR="0067121B" w:rsidRPr="00576034" w:rsidRDefault="0067121B" w:rsidP="0067121B">
      <w:pPr>
        <w:pStyle w:val="ListParagraph"/>
        <w:spacing w:line="480" w:lineRule="auto"/>
        <w:ind w:left="450"/>
        <w:rPr>
          <w:rFonts w:cs="Arial"/>
          <w:szCs w:val="24"/>
        </w:rPr>
      </w:pPr>
    </w:p>
    <w:p w14:paraId="0936BEEB" w14:textId="77777777" w:rsidR="0067121B" w:rsidRPr="00576034" w:rsidRDefault="0067121B" w:rsidP="0067121B">
      <w:pPr>
        <w:pStyle w:val="ListParagraph"/>
        <w:spacing w:line="480" w:lineRule="auto"/>
        <w:ind w:left="450"/>
        <w:rPr>
          <w:rFonts w:cs="Arial"/>
          <w:szCs w:val="24"/>
        </w:rPr>
      </w:pPr>
    </w:p>
    <w:p w14:paraId="1446F02D" w14:textId="77777777" w:rsidR="0067121B" w:rsidRPr="00576034" w:rsidRDefault="0067121B" w:rsidP="0067121B">
      <w:pPr>
        <w:pStyle w:val="ListParagraph"/>
        <w:spacing w:line="480" w:lineRule="auto"/>
        <w:ind w:left="450"/>
        <w:rPr>
          <w:rFonts w:cs="Arial"/>
          <w:szCs w:val="24"/>
        </w:rPr>
      </w:pPr>
    </w:p>
    <w:p w14:paraId="0078A7AC" w14:textId="77777777" w:rsidR="0067121B" w:rsidRPr="00576034" w:rsidRDefault="0067121B" w:rsidP="0067121B">
      <w:pPr>
        <w:pStyle w:val="ListParagraph"/>
        <w:spacing w:line="480" w:lineRule="auto"/>
        <w:ind w:left="450"/>
        <w:rPr>
          <w:rFonts w:cs="Arial"/>
          <w:szCs w:val="24"/>
        </w:rPr>
      </w:pPr>
    </w:p>
    <w:p w14:paraId="2FC5233D" w14:textId="77777777" w:rsidR="0067121B" w:rsidRPr="00576034" w:rsidRDefault="0067121B" w:rsidP="0067121B">
      <w:pPr>
        <w:pStyle w:val="ListParagraph"/>
        <w:spacing w:line="480" w:lineRule="auto"/>
        <w:ind w:left="450"/>
        <w:rPr>
          <w:rFonts w:cs="Arial"/>
          <w:szCs w:val="24"/>
        </w:rPr>
      </w:pPr>
    </w:p>
    <w:p w14:paraId="38E5A604" w14:textId="77777777" w:rsidR="0067121B" w:rsidRPr="00576034" w:rsidRDefault="0067121B" w:rsidP="0067121B">
      <w:pPr>
        <w:pStyle w:val="ListParagraph"/>
        <w:spacing w:line="480" w:lineRule="auto"/>
        <w:ind w:left="450"/>
        <w:rPr>
          <w:rFonts w:cs="Arial"/>
          <w:szCs w:val="24"/>
        </w:rPr>
      </w:pPr>
    </w:p>
    <w:p w14:paraId="5D1EB809" w14:textId="77777777" w:rsidR="0067121B" w:rsidRPr="00576034" w:rsidRDefault="0067121B" w:rsidP="0067121B">
      <w:pPr>
        <w:pStyle w:val="ListParagraph"/>
        <w:spacing w:line="480" w:lineRule="auto"/>
        <w:ind w:left="450"/>
        <w:rPr>
          <w:rFonts w:cs="Arial"/>
          <w:szCs w:val="24"/>
        </w:rPr>
      </w:pPr>
    </w:p>
    <w:p w14:paraId="7E872BD9" w14:textId="77777777" w:rsidR="0067121B" w:rsidRPr="00576034" w:rsidRDefault="0067121B" w:rsidP="0067121B">
      <w:pPr>
        <w:pStyle w:val="ListParagraph"/>
        <w:spacing w:line="480" w:lineRule="auto"/>
        <w:ind w:left="450"/>
        <w:rPr>
          <w:rFonts w:cs="Arial"/>
          <w:szCs w:val="24"/>
        </w:rPr>
      </w:pPr>
    </w:p>
    <w:p w14:paraId="22AA2A55" w14:textId="77777777" w:rsidR="0067121B" w:rsidRPr="00576034" w:rsidRDefault="0067121B" w:rsidP="0067121B">
      <w:pPr>
        <w:pStyle w:val="ListParagraph"/>
        <w:spacing w:line="480" w:lineRule="auto"/>
        <w:ind w:left="450"/>
        <w:rPr>
          <w:rFonts w:cs="Arial"/>
          <w:szCs w:val="24"/>
        </w:rPr>
      </w:pPr>
    </w:p>
    <w:p w14:paraId="7526B426" w14:textId="77777777" w:rsidR="0067121B" w:rsidRPr="00576034" w:rsidRDefault="0067121B" w:rsidP="0067121B">
      <w:pPr>
        <w:pStyle w:val="ListParagraph"/>
        <w:spacing w:line="480" w:lineRule="auto"/>
        <w:ind w:left="450"/>
        <w:rPr>
          <w:rFonts w:cs="Arial"/>
          <w:szCs w:val="24"/>
        </w:rPr>
      </w:pPr>
    </w:p>
    <w:p w14:paraId="68DA1BA0" w14:textId="77777777" w:rsidR="0067121B" w:rsidRPr="00576034" w:rsidRDefault="0067121B" w:rsidP="0067121B">
      <w:pPr>
        <w:spacing w:line="480" w:lineRule="auto"/>
        <w:rPr>
          <w:rFonts w:cs="Arial"/>
          <w:szCs w:val="24"/>
        </w:rPr>
      </w:pPr>
    </w:p>
    <w:p w14:paraId="1262B2DA" w14:textId="77777777" w:rsidR="00B72E38" w:rsidRPr="00576034" w:rsidRDefault="00B72E38" w:rsidP="00554BAA">
      <w:pPr>
        <w:spacing w:line="480" w:lineRule="auto"/>
        <w:rPr>
          <w:rFonts w:eastAsiaTheme="majorEastAsia" w:cs="Arial"/>
          <w:noProof/>
          <w:color w:val="2F5496" w:themeColor="accent1" w:themeShade="BF"/>
          <w:szCs w:val="24"/>
        </w:rPr>
      </w:pPr>
    </w:p>
    <w:sectPr w:rsidR="00B72E38" w:rsidRPr="005760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AE648" w14:textId="77777777" w:rsidR="003256E7" w:rsidRDefault="003256E7" w:rsidP="00133691">
      <w:pPr>
        <w:spacing w:after="0" w:line="240" w:lineRule="auto"/>
      </w:pPr>
      <w:r>
        <w:separator/>
      </w:r>
    </w:p>
  </w:endnote>
  <w:endnote w:type="continuationSeparator" w:id="0">
    <w:p w14:paraId="7291AFE4" w14:textId="77777777" w:rsidR="003256E7" w:rsidRDefault="003256E7" w:rsidP="00133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717432"/>
      <w:docPartObj>
        <w:docPartGallery w:val="Page Numbers (Bottom of Page)"/>
        <w:docPartUnique/>
      </w:docPartObj>
    </w:sdtPr>
    <w:sdtEndPr>
      <w:rPr>
        <w:noProof/>
      </w:rPr>
    </w:sdtEndPr>
    <w:sdtContent>
      <w:p w14:paraId="0459BF67" w14:textId="77777777" w:rsidR="00121967" w:rsidRDefault="001219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107D95" w14:textId="77777777" w:rsidR="00121967" w:rsidRDefault="00121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06C06" w14:textId="77777777" w:rsidR="003256E7" w:rsidRDefault="003256E7" w:rsidP="00133691">
      <w:pPr>
        <w:spacing w:after="0" w:line="240" w:lineRule="auto"/>
      </w:pPr>
      <w:r>
        <w:separator/>
      </w:r>
    </w:p>
  </w:footnote>
  <w:footnote w:type="continuationSeparator" w:id="0">
    <w:p w14:paraId="0A197686" w14:textId="77777777" w:rsidR="003256E7" w:rsidRDefault="003256E7" w:rsidP="00133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3D29"/>
    <w:multiLevelType w:val="hybridMultilevel"/>
    <w:tmpl w:val="2A6E30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F94268F"/>
    <w:multiLevelType w:val="hybridMultilevel"/>
    <w:tmpl w:val="E7CAB506"/>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 w15:restartNumberingAfterBreak="0">
    <w:nsid w:val="49B97EAF"/>
    <w:multiLevelType w:val="hybridMultilevel"/>
    <w:tmpl w:val="B15A77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93158AE"/>
    <w:multiLevelType w:val="hybridMultilevel"/>
    <w:tmpl w:val="C470B30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5A071E"/>
    <w:multiLevelType w:val="hybridMultilevel"/>
    <w:tmpl w:val="804425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93786491">
    <w:abstractNumId w:val="1"/>
  </w:num>
  <w:num w:numId="2" w16cid:durableId="770584574">
    <w:abstractNumId w:val="4"/>
  </w:num>
  <w:num w:numId="3" w16cid:durableId="652880420">
    <w:abstractNumId w:val="0"/>
  </w:num>
  <w:num w:numId="4" w16cid:durableId="783814711">
    <w:abstractNumId w:val="2"/>
  </w:num>
  <w:num w:numId="5" w16cid:durableId="15658005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wsTA0NDY1MjQ2MbFU0lEKTi0uzszPAykwrgUAKYnleCwAAAA="/>
  </w:docVars>
  <w:rsids>
    <w:rsidRoot w:val="00653DE9"/>
    <w:rsid w:val="00081FB4"/>
    <w:rsid w:val="000837CF"/>
    <w:rsid w:val="00090763"/>
    <w:rsid w:val="00095E0C"/>
    <w:rsid w:val="000D4AB5"/>
    <w:rsid w:val="000E348D"/>
    <w:rsid w:val="000E4113"/>
    <w:rsid w:val="000F1DA5"/>
    <w:rsid w:val="00121967"/>
    <w:rsid w:val="001222B8"/>
    <w:rsid w:val="00125C21"/>
    <w:rsid w:val="00133691"/>
    <w:rsid w:val="00156042"/>
    <w:rsid w:val="00163819"/>
    <w:rsid w:val="001703A0"/>
    <w:rsid w:val="00186620"/>
    <w:rsid w:val="00223011"/>
    <w:rsid w:val="002416A5"/>
    <w:rsid w:val="0025580B"/>
    <w:rsid w:val="002879F2"/>
    <w:rsid w:val="002A19B5"/>
    <w:rsid w:val="002C3227"/>
    <w:rsid w:val="002D1D56"/>
    <w:rsid w:val="003120DD"/>
    <w:rsid w:val="003256E7"/>
    <w:rsid w:val="003C7009"/>
    <w:rsid w:val="003D6531"/>
    <w:rsid w:val="003E25E3"/>
    <w:rsid w:val="004226FA"/>
    <w:rsid w:val="00436674"/>
    <w:rsid w:val="004E2FDD"/>
    <w:rsid w:val="004E4E32"/>
    <w:rsid w:val="005062AD"/>
    <w:rsid w:val="00513C86"/>
    <w:rsid w:val="00551895"/>
    <w:rsid w:val="00554BAA"/>
    <w:rsid w:val="005702D0"/>
    <w:rsid w:val="00576034"/>
    <w:rsid w:val="005A1C3C"/>
    <w:rsid w:val="005A2295"/>
    <w:rsid w:val="005A29F7"/>
    <w:rsid w:val="005C2FF3"/>
    <w:rsid w:val="005C656E"/>
    <w:rsid w:val="005F0E3F"/>
    <w:rsid w:val="00605C29"/>
    <w:rsid w:val="00634B46"/>
    <w:rsid w:val="00653DE9"/>
    <w:rsid w:val="0067121B"/>
    <w:rsid w:val="00680C2C"/>
    <w:rsid w:val="00690DD4"/>
    <w:rsid w:val="006A5863"/>
    <w:rsid w:val="00717EED"/>
    <w:rsid w:val="00726B69"/>
    <w:rsid w:val="00726F1E"/>
    <w:rsid w:val="00737891"/>
    <w:rsid w:val="00780FFA"/>
    <w:rsid w:val="007A576B"/>
    <w:rsid w:val="007C66A4"/>
    <w:rsid w:val="007E3B3E"/>
    <w:rsid w:val="0081486E"/>
    <w:rsid w:val="008270A0"/>
    <w:rsid w:val="00830306"/>
    <w:rsid w:val="00830D7F"/>
    <w:rsid w:val="00834C24"/>
    <w:rsid w:val="00863656"/>
    <w:rsid w:val="0086634F"/>
    <w:rsid w:val="00893212"/>
    <w:rsid w:val="008B0694"/>
    <w:rsid w:val="008C67C4"/>
    <w:rsid w:val="008C6D60"/>
    <w:rsid w:val="00934972"/>
    <w:rsid w:val="009358FC"/>
    <w:rsid w:val="009546C0"/>
    <w:rsid w:val="00996C38"/>
    <w:rsid w:val="009A7B63"/>
    <w:rsid w:val="00A04CC4"/>
    <w:rsid w:val="00A13A3C"/>
    <w:rsid w:val="00A3151F"/>
    <w:rsid w:val="00A436E4"/>
    <w:rsid w:val="00A56191"/>
    <w:rsid w:val="00A67BC2"/>
    <w:rsid w:val="00AF0561"/>
    <w:rsid w:val="00AF159E"/>
    <w:rsid w:val="00B02F5C"/>
    <w:rsid w:val="00B13266"/>
    <w:rsid w:val="00B159EF"/>
    <w:rsid w:val="00B23E41"/>
    <w:rsid w:val="00B47BC6"/>
    <w:rsid w:val="00B72E38"/>
    <w:rsid w:val="00B8121E"/>
    <w:rsid w:val="00B8709B"/>
    <w:rsid w:val="00B95DEF"/>
    <w:rsid w:val="00BC00D8"/>
    <w:rsid w:val="00C02170"/>
    <w:rsid w:val="00C15B52"/>
    <w:rsid w:val="00C36409"/>
    <w:rsid w:val="00CA3C84"/>
    <w:rsid w:val="00CB373D"/>
    <w:rsid w:val="00CD3818"/>
    <w:rsid w:val="00D723EB"/>
    <w:rsid w:val="00D73DC8"/>
    <w:rsid w:val="00DA294C"/>
    <w:rsid w:val="00DA6091"/>
    <w:rsid w:val="00DC7305"/>
    <w:rsid w:val="00DE3FB2"/>
    <w:rsid w:val="00E82FEC"/>
    <w:rsid w:val="00E90720"/>
    <w:rsid w:val="00EB5CAA"/>
    <w:rsid w:val="00ED4CED"/>
    <w:rsid w:val="00EE03DB"/>
    <w:rsid w:val="00EE7B97"/>
    <w:rsid w:val="00F07440"/>
    <w:rsid w:val="00F11C31"/>
    <w:rsid w:val="00F1362C"/>
    <w:rsid w:val="00F25150"/>
    <w:rsid w:val="00F51889"/>
    <w:rsid w:val="00F65032"/>
    <w:rsid w:val="00FA4C68"/>
    <w:rsid w:val="00FE2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0D8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6A5"/>
    <w:pPr>
      <w:jc w:val="both"/>
    </w:pPr>
    <w:rPr>
      <w:rFonts w:ascii="Arial" w:hAnsi="Arial"/>
      <w:sz w:val="24"/>
    </w:rPr>
  </w:style>
  <w:style w:type="paragraph" w:styleId="Heading1">
    <w:name w:val="heading 1"/>
    <w:basedOn w:val="Normal"/>
    <w:next w:val="Normal"/>
    <w:link w:val="Heading1Char"/>
    <w:uiPriority w:val="9"/>
    <w:qFormat/>
    <w:rsid w:val="00436674"/>
    <w:pPr>
      <w:keepNext/>
      <w:keepLines/>
      <w:spacing w:before="240" w:after="0" w:line="36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1FB4"/>
    <w:pPr>
      <w:keepNext/>
      <w:keepLines/>
      <w:spacing w:before="40" w:after="0" w:line="360" w:lineRule="auto"/>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4CC4"/>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3D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DE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36674"/>
    <w:rPr>
      <w:rFonts w:ascii="Arial" w:eastAsiaTheme="majorEastAsia" w:hAnsi="Arial" w:cstheme="majorBidi"/>
      <w:color w:val="2F5496" w:themeColor="accent1" w:themeShade="BF"/>
      <w:sz w:val="32"/>
      <w:szCs w:val="32"/>
    </w:rPr>
  </w:style>
  <w:style w:type="character" w:styleId="Hyperlink">
    <w:name w:val="Hyperlink"/>
    <w:basedOn w:val="DefaultParagraphFont"/>
    <w:uiPriority w:val="99"/>
    <w:unhideWhenUsed/>
    <w:rsid w:val="007A576B"/>
    <w:rPr>
      <w:color w:val="0563C1" w:themeColor="hyperlink"/>
      <w:u w:val="single"/>
    </w:rPr>
  </w:style>
  <w:style w:type="character" w:styleId="UnresolvedMention">
    <w:name w:val="Unresolved Mention"/>
    <w:basedOn w:val="DefaultParagraphFont"/>
    <w:uiPriority w:val="99"/>
    <w:semiHidden/>
    <w:unhideWhenUsed/>
    <w:rsid w:val="007A576B"/>
    <w:rPr>
      <w:color w:val="605E5C"/>
      <w:shd w:val="clear" w:color="auto" w:fill="E1DFDD"/>
    </w:rPr>
  </w:style>
  <w:style w:type="character" w:customStyle="1" w:styleId="Heading2Char">
    <w:name w:val="Heading 2 Char"/>
    <w:basedOn w:val="DefaultParagraphFont"/>
    <w:link w:val="Heading2"/>
    <w:uiPriority w:val="9"/>
    <w:rsid w:val="00081FB4"/>
    <w:rPr>
      <w:rFonts w:ascii="Arial" w:eastAsiaTheme="majorEastAsia" w:hAnsi="Arial" w:cstheme="majorBidi"/>
      <w:color w:val="2F5496" w:themeColor="accent1" w:themeShade="BF"/>
      <w:sz w:val="26"/>
      <w:szCs w:val="26"/>
    </w:rPr>
  </w:style>
  <w:style w:type="table" w:styleId="TableGrid">
    <w:name w:val="Table Grid"/>
    <w:basedOn w:val="TableNormal"/>
    <w:uiPriority w:val="39"/>
    <w:rsid w:val="008270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0763"/>
    <w:pPr>
      <w:ind w:left="720"/>
      <w:contextualSpacing/>
    </w:pPr>
  </w:style>
  <w:style w:type="paragraph" w:styleId="Caption">
    <w:name w:val="caption"/>
    <w:basedOn w:val="Normal"/>
    <w:next w:val="Normal"/>
    <w:uiPriority w:val="35"/>
    <w:unhideWhenUsed/>
    <w:qFormat/>
    <w:rsid w:val="00B02F5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04CC4"/>
    <w:rPr>
      <w:rFonts w:ascii="Arial" w:eastAsiaTheme="majorEastAsia" w:hAnsi="Arial" w:cstheme="majorBidi"/>
      <w:color w:val="1F3763" w:themeColor="accent1" w:themeShade="7F"/>
      <w:sz w:val="24"/>
      <w:szCs w:val="24"/>
    </w:rPr>
  </w:style>
  <w:style w:type="paragraph" w:styleId="Header">
    <w:name w:val="header"/>
    <w:basedOn w:val="Normal"/>
    <w:link w:val="HeaderChar"/>
    <w:uiPriority w:val="99"/>
    <w:unhideWhenUsed/>
    <w:rsid w:val="001336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3691"/>
    <w:rPr>
      <w:rFonts w:ascii="Arial" w:hAnsi="Arial"/>
      <w:sz w:val="28"/>
    </w:rPr>
  </w:style>
  <w:style w:type="paragraph" w:styleId="Footer">
    <w:name w:val="footer"/>
    <w:basedOn w:val="Normal"/>
    <w:link w:val="FooterChar"/>
    <w:uiPriority w:val="99"/>
    <w:unhideWhenUsed/>
    <w:rsid w:val="001336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3691"/>
    <w:rPr>
      <w:rFonts w:ascii="Arial" w:hAnsi="Arial"/>
      <w:sz w:val="28"/>
    </w:rPr>
  </w:style>
  <w:style w:type="paragraph" w:styleId="TOCHeading">
    <w:name w:val="TOC Heading"/>
    <w:basedOn w:val="Heading1"/>
    <w:next w:val="Normal"/>
    <w:uiPriority w:val="39"/>
    <w:unhideWhenUsed/>
    <w:qFormat/>
    <w:rsid w:val="00EE03DB"/>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EE03DB"/>
    <w:pPr>
      <w:spacing w:after="100"/>
    </w:pPr>
  </w:style>
  <w:style w:type="paragraph" w:styleId="TOC2">
    <w:name w:val="toc 2"/>
    <w:basedOn w:val="Normal"/>
    <w:next w:val="Normal"/>
    <w:autoRedefine/>
    <w:uiPriority w:val="39"/>
    <w:unhideWhenUsed/>
    <w:rsid w:val="00EE03DB"/>
    <w:pPr>
      <w:spacing w:after="100"/>
      <w:ind w:left="280"/>
    </w:pPr>
  </w:style>
  <w:style w:type="paragraph" w:styleId="TOC3">
    <w:name w:val="toc 3"/>
    <w:basedOn w:val="Normal"/>
    <w:next w:val="Normal"/>
    <w:autoRedefine/>
    <w:uiPriority w:val="39"/>
    <w:unhideWhenUsed/>
    <w:rsid w:val="00EE03DB"/>
    <w:pPr>
      <w:spacing w:after="100"/>
      <w:ind w:left="560"/>
    </w:pPr>
  </w:style>
  <w:style w:type="paragraph" w:styleId="Subtitle">
    <w:name w:val="Subtitle"/>
    <w:basedOn w:val="Normal"/>
    <w:next w:val="Normal"/>
    <w:link w:val="SubtitleChar"/>
    <w:uiPriority w:val="11"/>
    <w:qFormat/>
    <w:rsid w:val="00576034"/>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576034"/>
    <w:rPr>
      <w:rFonts w:eastAsiaTheme="minorEastAsia"/>
      <w:color w:val="5A5A5A" w:themeColor="text1" w:themeTint="A5"/>
      <w:spacing w:val="15"/>
    </w:rPr>
  </w:style>
  <w:style w:type="paragraph" w:customStyle="1" w:styleId="TableParagraph">
    <w:name w:val="Table Paragraph"/>
    <w:basedOn w:val="Normal"/>
    <w:uiPriority w:val="1"/>
    <w:qFormat/>
    <w:rsid w:val="00576034"/>
    <w:pPr>
      <w:widowControl w:val="0"/>
      <w:autoSpaceDE w:val="0"/>
      <w:autoSpaceDN w:val="0"/>
      <w:spacing w:after="0" w:line="240" w:lineRule="auto"/>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olkswagenag.com/presence/nachhaltigkeit/documents/sustainability-report/2022/Nonfinancial_Report_2022_e.pdf" TargetMode="External"/><Relationship Id="rId18" Type="http://schemas.openxmlformats.org/officeDocument/2006/relationships/hyperlink" Target="https://annualreport2019.volkswagenag.com/group-management-report/sustainable-value-enhancement/sales-and-marketing.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volkswagenag.com/en/sustainability/strategy-policy-engagement.html" TargetMode="External"/><Relationship Id="rId7" Type="http://schemas.openxmlformats.org/officeDocument/2006/relationships/endnotes" Target="endnotes.xml"/><Relationship Id="rId12" Type="http://schemas.openxmlformats.org/officeDocument/2006/relationships/hyperlink" Target="https://annualreport2021.volkswagenag.com/group-management-report/goals-and-strategies.html" TargetMode="External"/><Relationship Id="rId17" Type="http://schemas.openxmlformats.org/officeDocument/2006/relationships/hyperlink" Target="https://www.volkswagenag.com/en/sustainability/reporting-and-esg-performance.html" TargetMode="External"/><Relationship Id="rId25"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hyperlink" Target="https://www.volkswagenag.com/en/group/history.html" TargetMode="External"/><Relationship Id="rId20" Type="http://schemas.openxmlformats.org/officeDocument/2006/relationships/hyperlink" Target="https://www.volkswagenag.com/en/strateg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nualreport2020.volkswagenag.com/group-management-report/goals-and-strategies.htm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nnualreport2020.volkswagenag.com/group-management-report/results-of-operations-financial-position-and-net-assets/financial-position.html" TargetMode="External"/><Relationship Id="rId23" Type="http://schemas.openxmlformats.org/officeDocument/2006/relationships/image" Target="media/image3.png"/><Relationship Id="rId10" Type="http://schemas.openxmlformats.org/officeDocument/2006/relationships/hyperlink" Target="https://annualreport2019.volkswagenag.com/group-management-report/goals-and-strategies.html" TargetMode="External"/><Relationship Id="rId19" Type="http://schemas.openxmlformats.org/officeDocument/2006/relationships/hyperlink" Target="https://www.volkswagen-newsroom.com/en/strategy-3912" TargetMode="External"/><Relationship Id="rId4" Type="http://schemas.openxmlformats.org/officeDocument/2006/relationships/settings" Target="settings.xml"/><Relationship Id="rId9" Type="http://schemas.openxmlformats.org/officeDocument/2006/relationships/hyperlink" Target="https://annualreport2018.volkswagenag.com/group-management-report/goals-and-strategies.html" TargetMode="External"/><Relationship Id="rId14" Type="http://schemas.openxmlformats.org/officeDocument/2006/relationships/hyperlink" Target="https://www.volkswagenag.com/en/group/brands-and-models.html"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B7404-7E5B-4173-858C-7A897943C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4750</Words>
  <Characters>27076</Characters>
  <Application>Microsoft Office Word</Application>
  <DocSecurity>0</DocSecurity>
  <Lines>225</Lines>
  <Paragraphs>63</Paragraphs>
  <ScaleCrop>false</ScaleCrop>
  <Company/>
  <LinksUpToDate>false</LinksUpToDate>
  <CharactersWithSpaces>31763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2023-05-01T08:31:00Z</dcterms:created>
  <dcterms:modified xsi:type="dcterms:W3CDTF">2023-09-07T21:40:00Z</dcterms:modified>
</cp:coreProperties>
</file>