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6489DF9" w14:textId="77777777" w:rsidR="00AF5901" w:rsidRPr="009A1857" w:rsidRDefault="00AF5901">
      <w:pPr>
        <w:pBdr>
          <w:top w:val="nil"/>
          <w:left w:val="nil"/>
          <w:bottom w:val="nil"/>
          <w:right w:val="nil"/>
          <w:between w:val="nil"/>
        </w:pBdr>
        <w:jc w:val="center"/>
        <w:rPr>
          <w:b/>
          <w:sz w:val="32"/>
          <w:szCs w:val="32"/>
        </w:rPr>
      </w:pPr>
    </w:p>
    <w:p w14:paraId="2AE0FBC7" w14:textId="11072710" w:rsidR="00AF5901" w:rsidRPr="009A1857" w:rsidRDefault="006E2CDF">
      <w:pPr>
        <w:jc w:val="left"/>
        <w:rPr>
          <w:b/>
          <w:sz w:val="32"/>
          <w:szCs w:val="32"/>
        </w:rPr>
      </w:pPr>
      <w:r w:rsidRPr="009A1857">
        <w:rPr>
          <w:noProof/>
          <w:lang w:val="en-IN"/>
        </w:rPr>
        <w:drawing>
          <wp:inline distT="0" distB="0" distL="0" distR="0" wp14:anchorId="49B8E1E2" wp14:editId="54BE898C">
            <wp:extent cx="2676525" cy="10858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676525" cy="1085850"/>
                    </a:xfrm>
                    <a:prstGeom prst="rect">
                      <a:avLst/>
                    </a:prstGeom>
                    <a:ln/>
                  </pic:spPr>
                </pic:pic>
              </a:graphicData>
            </a:graphic>
          </wp:inline>
        </w:drawing>
      </w:r>
      <w:r w:rsidR="009A1857" w:rsidRPr="009A1857">
        <w:rPr>
          <w:b/>
          <w:sz w:val="32"/>
          <w:szCs w:val="32"/>
        </w:rPr>
        <w:t xml:space="preserve"> </w:t>
      </w:r>
    </w:p>
    <w:p w14:paraId="1427BC1D" w14:textId="77777777" w:rsidR="00AF5901" w:rsidRPr="009A1857" w:rsidRDefault="00AF5901">
      <w:pPr>
        <w:jc w:val="left"/>
        <w:rPr>
          <w:b/>
          <w:sz w:val="32"/>
          <w:szCs w:val="32"/>
        </w:rPr>
      </w:pPr>
    </w:p>
    <w:p w14:paraId="53686E90" w14:textId="77777777" w:rsidR="00AF5901" w:rsidRPr="009A1857" w:rsidRDefault="00AF5901">
      <w:pPr>
        <w:pBdr>
          <w:top w:val="nil"/>
          <w:left w:val="nil"/>
          <w:bottom w:val="nil"/>
          <w:right w:val="nil"/>
          <w:between w:val="nil"/>
        </w:pBdr>
        <w:spacing w:line="240" w:lineRule="auto"/>
        <w:jc w:val="left"/>
        <w:rPr>
          <w:rFonts w:ascii="Calibri" w:eastAsia="Calibri" w:hAnsi="Calibri" w:cs="Calibri"/>
        </w:rPr>
      </w:pPr>
    </w:p>
    <w:p w14:paraId="686675D5" w14:textId="77777777" w:rsidR="00AF5901" w:rsidRPr="009A1857" w:rsidRDefault="00AF5901">
      <w:pPr>
        <w:pBdr>
          <w:top w:val="nil"/>
          <w:left w:val="nil"/>
          <w:bottom w:val="nil"/>
          <w:right w:val="nil"/>
          <w:between w:val="nil"/>
        </w:pBdr>
        <w:jc w:val="center"/>
        <w:rPr>
          <w:sz w:val="28"/>
          <w:szCs w:val="28"/>
        </w:rPr>
      </w:pPr>
    </w:p>
    <w:p w14:paraId="3DC35F52" w14:textId="77777777" w:rsidR="00AF5901" w:rsidRPr="009A1857" w:rsidRDefault="006E2CDF">
      <w:pPr>
        <w:pBdr>
          <w:top w:val="nil"/>
          <w:left w:val="nil"/>
          <w:bottom w:val="nil"/>
          <w:right w:val="nil"/>
          <w:between w:val="nil"/>
        </w:pBdr>
        <w:jc w:val="center"/>
        <w:rPr>
          <w:sz w:val="28"/>
          <w:szCs w:val="28"/>
        </w:rPr>
      </w:pPr>
      <w:r w:rsidRPr="009A1857">
        <w:rPr>
          <w:sz w:val="28"/>
          <w:szCs w:val="28"/>
        </w:rPr>
        <w:t>UNIVERSITY OF WALES: TRINITY SAINT DAVID</w:t>
      </w:r>
    </w:p>
    <w:p w14:paraId="0B2C98B2" w14:textId="77777777" w:rsidR="00AF5901" w:rsidRPr="009A1857" w:rsidRDefault="006E2CDF">
      <w:pPr>
        <w:pBdr>
          <w:top w:val="nil"/>
          <w:left w:val="nil"/>
          <w:bottom w:val="nil"/>
          <w:right w:val="nil"/>
          <w:between w:val="nil"/>
        </w:pBdr>
        <w:jc w:val="center"/>
        <w:rPr>
          <w:sz w:val="28"/>
          <w:szCs w:val="28"/>
        </w:rPr>
      </w:pPr>
      <w:r w:rsidRPr="009A1857">
        <w:rPr>
          <w:sz w:val="28"/>
          <w:szCs w:val="28"/>
        </w:rPr>
        <w:t>PRIFYSGOL CYMRU: Y DRINDOD DEWI SANT</w:t>
      </w:r>
    </w:p>
    <w:p w14:paraId="48EA9837" w14:textId="77777777" w:rsidR="00AF5901" w:rsidRPr="009A1857" w:rsidRDefault="006E2CDF">
      <w:pPr>
        <w:pBdr>
          <w:top w:val="nil"/>
          <w:left w:val="nil"/>
          <w:bottom w:val="nil"/>
          <w:right w:val="nil"/>
          <w:between w:val="nil"/>
        </w:pBdr>
        <w:jc w:val="center"/>
        <w:rPr>
          <w:b/>
          <w:sz w:val="28"/>
          <w:szCs w:val="28"/>
        </w:rPr>
      </w:pPr>
      <w:r w:rsidRPr="009A1857">
        <w:rPr>
          <w:b/>
          <w:sz w:val="28"/>
          <w:szCs w:val="28"/>
        </w:rPr>
        <w:t>School of Business</w:t>
      </w:r>
    </w:p>
    <w:p w14:paraId="6ADE4E9E" w14:textId="77777777" w:rsidR="00AF5901" w:rsidRPr="009A1857" w:rsidRDefault="006E2CDF">
      <w:pPr>
        <w:pBdr>
          <w:top w:val="nil"/>
          <w:left w:val="nil"/>
          <w:bottom w:val="nil"/>
          <w:right w:val="nil"/>
          <w:between w:val="nil"/>
        </w:pBdr>
        <w:jc w:val="center"/>
        <w:rPr>
          <w:b/>
          <w:sz w:val="28"/>
          <w:szCs w:val="28"/>
        </w:rPr>
      </w:pPr>
      <w:r w:rsidRPr="009A1857">
        <w:rPr>
          <w:b/>
          <w:sz w:val="28"/>
          <w:szCs w:val="28"/>
        </w:rPr>
        <w:t>London Campus</w:t>
      </w:r>
    </w:p>
    <w:p w14:paraId="6D7AFF07" w14:textId="77777777" w:rsidR="00AF5901" w:rsidRPr="009A1857" w:rsidRDefault="006E2CDF">
      <w:pPr>
        <w:pBdr>
          <w:top w:val="nil"/>
          <w:left w:val="nil"/>
          <w:bottom w:val="nil"/>
          <w:right w:val="nil"/>
          <w:between w:val="nil"/>
        </w:pBdr>
        <w:jc w:val="center"/>
        <w:rPr>
          <w:sz w:val="28"/>
          <w:szCs w:val="28"/>
        </w:rPr>
      </w:pPr>
      <w:r w:rsidRPr="009A1857">
        <w:rPr>
          <w:sz w:val="28"/>
          <w:szCs w:val="28"/>
        </w:rPr>
        <w:t>Dissertation</w:t>
      </w:r>
    </w:p>
    <w:p w14:paraId="08379747" w14:textId="77777777" w:rsidR="00AF5901" w:rsidRPr="009A1857" w:rsidRDefault="00AF5901" w:rsidP="009A1857">
      <w:pPr>
        <w:spacing w:line="480" w:lineRule="auto"/>
        <w:jc w:val="center"/>
        <w:rPr>
          <w:sz w:val="36"/>
          <w:szCs w:val="36"/>
        </w:rPr>
      </w:pPr>
    </w:p>
    <w:p w14:paraId="295F8E87" w14:textId="3EFD2494" w:rsidR="009A1857" w:rsidRPr="009A1857" w:rsidRDefault="009A1857" w:rsidP="009A1857">
      <w:pPr>
        <w:pBdr>
          <w:top w:val="nil"/>
          <w:left w:val="nil"/>
          <w:bottom w:val="nil"/>
          <w:right w:val="nil"/>
          <w:between w:val="nil"/>
        </w:pBdr>
        <w:spacing w:line="480" w:lineRule="auto"/>
        <w:jc w:val="left"/>
        <w:rPr>
          <w:b/>
        </w:rPr>
      </w:pPr>
      <w:r w:rsidRPr="009A1857">
        <w:rPr>
          <w:b/>
        </w:rPr>
        <w:t>STUDENT NAME: MANIBARATHI GOVINDARAJ</w:t>
      </w:r>
    </w:p>
    <w:p w14:paraId="70813383" w14:textId="34F4B85B" w:rsidR="009A1857" w:rsidRPr="009A1857" w:rsidRDefault="009A1857" w:rsidP="009A1857">
      <w:pPr>
        <w:pBdr>
          <w:top w:val="nil"/>
          <w:left w:val="nil"/>
          <w:bottom w:val="nil"/>
          <w:right w:val="nil"/>
          <w:between w:val="nil"/>
        </w:pBdr>
        <w:spacing w:line="480" w:lineRule="auto"/>
        <w:jc w:val="left"/>
        <w:rPr>
          <w:b/>
        </w:rPr>
      </w:pPr>
      <w:r w:rsidRPr="009A1857">
        <w:rPr>
          <w:b/>
        </w:rPr>
        <w:t>STUDENT ID: 2316981</w:t>
      </w:r>
    </w:p>
    <w:p w14:paraId="2C95D913" w14:textId="1BA4B61F" w:rsidR="009A1857" w:rsidRPr="009A1857" w:rsidRDefault="009A1857" w:rsidP="009A1857">
      <w:pPr>
        <w:pBdr>
          <w:top w:val="nil"/>
          <w:left w:val="nil"/>
          <w:bottom w:val="nil"/>
          <w:right w:val="nil"/>
          <w:between w:val="nil"/>
        </w:pBdr>
        <w:spacing w:line="480" w:lineRule="auto"/>
        <w:jc w:val="left"/>
        <w:rPr>
          <w:b/>
        </w:rPr>
      </w:pPr>
      <w:r w:rsidRPr="009A1857">
        <w:rPr>
          <w:b/>
        </w:rPr>
        <w:t>SUPERVISOR NAME: JIA MIAO</w:t>
      </w:r>
    </w:p>
    <w:p w14:paraId="57B334E4" w14:textId="447DCE49" w:rsidR="00AF5901" w:rsidRDefault="006E2CDF" w:rsidP="009A1857">
      <w:pPr>
        <w:pBdr>
          <w:top w:val="nil"/>
          <w:left w:val="nil"/>
          <w:bottom w:val="nil"/>
          <w:right w:val="nil"/>
          <w:between w:val="nil"/>
        </w:pBdr>
        <w:spacing w:line="480" w:lineRule="auto"/>
        <w:jc w:val="left"/>
        <w:rPr>
          <w:b/>
        </w:rPr>
      </w:pPr>
      <w:r w:rsidRPr="009A1857">
        <w:rPr>
          <w:b/>
        </w:rPr>
        <w:t xml:space="preserve">MODULE CODE: LCMB7020 </w:t>
      </w:r>
    </w:p>
    <w:p w14:paraId="20ED39BD" w14:textId="2E4322CA" w:rsidR="00697914" w:rsidRPr="00697914" w:rsidRDefault="00697914" w:rsidP="009A1857">
      <w:pPr>
        <w:pBdr>
          <w:top w:val="nil"/>
          <w:left w:val="nil"/>
          <w:bottom w:val="nil"/>
          <w:right w:val="nil"/>
          <w:between w:val="nil"/>
        </w:pBdr>
        <w:spacing w:line="480" w:lineRule="auto"/>
        <w:jc w:val="left"/>
        <w:rPr>
          <w:b/>
          <w:bCs/>
        </w:rPr>
      </w:pPr>
      <w:r w:rsidRPr="00697914">
        <w:rPr>
          <w:b/>
          <w:bCs/>
        </w:rPr>
        <w:t>PROGRA</w:t>
      </w:r>
      <w:r w:rsidR="005F1D21">
        <w:rPr>
          <w:b/>
          <w:bCs/>
        </w:rPr>
        <w:t>M</w:t>
      </w:r>
      <w:r w:rsidRPr="00697914">
        <w:rPr>
          <w:b/>
          <w:bCs/>
        </w:rPr>
        <w:t>ME - MBA IB</w:t>
      </w:r>
    </w:p>
    <w:p w14:paraId="1100EE37" w14:textId="422FF2AE" w:rsidR="00AF5901" w:rsidRPr="009A1857" w:rsidRDefault="006E2CDF" w:rsidP="009A1857">
      <w:pPr>
        <w:pBdr>
          <w:top w:val="nil"/>
          <w:left w:val="nil"/>
          <w:bottom w:val="nil"/>
          <w:right w:val="nil"/>
          <w:between w:val="nil"/>
        </w:pBdr>
        <w:spacing w:line="480" w:lineRule="auto"/>
        <w:jc w:val="left"/>
      </w:pPr>
      <w:r w:rsidRPr="009A1857">
        <w:rPr>
          <w:b/>
        </w:rPr>
        <w:t xml:space="preserve">TITLE: </w:t>
      </w:r>
      <w:r w:rsidR="009A1857" w:rsidRPr="009A1857">
        <w:rPr>
          <w:b/>
        </w:rPr>
        <w:t xml:space="preserve"> A STUDY TO ASSESS THE CONSUMER BUYING BEHAVIOUR OF UNIVERSITY STUDENTS IN THE UK TOWARDS A LUXURY FASHION, ADIDAS</w:t>
      </w:r>
    </w:p>
    <w:p w14:paraId="6BBF7038" w14:textId="3D8DBC9B" w:rsidR="00AF5901" w:rsidRPr="009A1857" w:rsidRDefault="006E2CDF" w:rsidP="009A1857">
      <w:pPr>
        <w:pBdr>
          <w:top w:val="nil"/>
          <w:left w:val="nil"/>
          <w:bottom w:val="nil"/>
          <w:right w:val="nil"/>
          <w:between w:val="nil"/>
        </w:pBdr>
        <w:spacing w:line="480" w:lineRule="auto"/>
        <w:jc w:val="left"/>
      </w:pPr>
      <w:r w:rsidRPr="009A1857">
        <w:rPr>
          <w:b/>
        </w:rPr>
        <w:t xml:space="preserve">DATED: </w:t>
      </w:r>
      <w:r w:rsidR="009A1857" w:rsidRPr="009A1857">
        <w:rPr>
          <w:b/>
        </w:rPr>
        <w:t>13/10/2024</w:t>
      </w:r>
    </w:p>
    <w:p w14:paraId="3D10307B" w14:textId="66B09306" w:rsidR="00AF5901" w:rsidRPr="009A1857" w:rsidRDefault="006E2CDF">
      <w:pPr>
        <w:jc w:val="left"/>
        <w:rPr>
          <w:b/>
          <w:sz w:val="32"/>
          <w:szCs w:val="32"/>
        </w:rPr>
      </w:pPr>
      <w:r w:rsidRPr="009A1857">
        <w:br w:type="page"/>
      </w:r>
    </w:p>
    <w:p w14:paraId="3120B048" w14:textId="77777777" w:rsidR="00AF5901" w:rsidRPr="009A1857" w:rsidRDefault="00AF5901">
      <w:pPr>
        <w:pBdr>
          <w:top w:val="nil"/>
          <w:left w:val="nil"/>
          <w:bottom w:val="nil"/>
          <w:right w:val="nil"/>
          <w:between w:val="nil"/>
        </w:pBdr>
        <w:jc w:val="center"/>
        <w:rPr>
          <w:b/>
          <w:sz w:val="32"/>
          <w:szCs w:val="32"/>
        </w:rPr>
      </w:pPr>
    </w:p>
    <w:p w14:paraId="4E178C94" w14:textId="77777777" w:rsidR="00AF5901" w:rsidRPr="009A1857" w:rsidRDefault="00AF5901">
      <w:pPr>
        <w:pBdr>
          <w:top w:val="nil"/>
          <w:left w:val="nil"/>
          <w:bottom w:val="nil"/>
          <w:right w:val="nil"/>
          <w:between w:val="nil"/>
        </w:pBdr>
        <w:jc w:val="center"/>
        <w:rPr>
          <w:b/>
          <w:sz w:val="32"/>
          <w:szCs w:val="32"/>
        </w:rPr>
      </w:pPr>
    </w:p>
    <w:p w14:paraId="7878DC1C" w14:textId="77777777" w:rsidR="00AF5901" w:rsidRPr="009A1857" w:rsidRDefault="00AF5901">
      <w:pPr>
        <w:pBdr>
          <w:top w:val="nil"/>
          <w:left w:val="nil"/>
          <w:bottom w:val="nil"/>
          <w:right w:val="nil"/>
          <w:between w:val="nil"/>
        </w:pBdr>
        <w:jc w:val="center"/>
        <w:rPr>
          <w:b/>
          <w:sz w:val="32"/>
          <w:szCs w:val="32"/>
        </w:rPr>
      </w:pPr>
    </w:p>
    <w:p w14:paraId="4FA10FEA" w14:textId="77777777" w:rsidR="00AF5901" w:rsidRPr="009A1857" w:rsidRDefault="00AF5901">
      <w:pPr>
        <w:pBdr>
          <w:top w:val="nil"/>
          <w:left w:val="nil"/>
          <w:bottom w:val="nil"/>
          <w:right w:val="nil"/>
          <w:between w:val="nil"/>
        </w:pBdr>
        <w:jc w:val="center"/>
        <w:rPr>
          <w:b/>
          <w:sz w:val="32"/>
          <w:szCs w:val="32"/>
        </w:rPr>
      </w:pPr>
    </w:p>
    <w:p w14:paraId="70EC53A7" w14:textId="77777777" w:rsidR="00AF5901" w:rsidRPr="009A1857" w:rsidRDefault="00AF5901">
      <w:pPr>
        <w:pBdr>
          <w:top w:val="nil"/>
          <w:left w:val="nil"/>
          <w:bottom w:val="nil"/>
          <w:right w:val="nil"/>
          <w:between w:val="nil"/>
        </w:pBdr>
        <w:jc w:val="center"/>
        <w:rPr>
          <w:b/>
          <w:sz w:val="32"/>
          <w:szCs w:val="32"/>
        </w:rPr>
      </w:pPr>
    </w:p>
    <w:p w14:paraId="35523118" w14:textId="77777777" w:rsidR="00AF5901" w:rsidRPr="009A1857" w:rsidRDefault="00AF5901">
      <w:pPr>
        <w:pBdr>
          <w:top w:val="nil"/>
          <w:left w:val="nil"/>
          <w:bottom w:val="nil"/>
          <w:right w:val="nil"/>
          <w:between w:val="nil"/>
        </w:pBdr>
        <w:jc w:val="center"/>
        <w:rPr>
          <w:b/>
          <w:sz w:val="32"/>
          <w:szCs w:val="32"/>
        </w:rPr>
      </w:pPr>
    </w:p>
    <w:p w14:paraId="2D323046" w14:textId="77777777" w:rsidR="00AF5901" w:rsidRPr="009A1857" w:rsidRDefault="00AF5901">
      <w:pPr>
        <w:pBdr>
          <w:top w:val="nil"/>
          <w:left w:val="nil"/>
          <w:bottom w:val="nil"/>
          <w:right w:val="nil"/>
          <w:between w:val="nil"/>
        </w:pBdr>
        <w:jc w:val="center"/>
        <w:rPr>
          <w:b/>
          <w:sz w:val="32"/>
          <w:szCs w:val="32"/>
        </w:rPr>
      </w:pPr>
    </w:p>
    <w:p w14:paraId="2943E4BC" w14:textId="77777777" w:rsidR="00012770" w:rsidRPr="009A1857" w:rsidRDefault="00012770">
      <w:pPr>
        <w:pBdr>
          <w:top w:val="nil"/>
          <w:left w:val="nil"/>
          <w:bottom w:val="nil"/>
          <w:right w:val="nil"/>
          <w:between w:val="nil"/>
        </w:pBdr>
        <w:jc w:val="center"/>
        <w:rPr>
          <w:b/>
          <w:sz w:val="32"/>
          <w:szCs w:val="32"/>
        </w:rPr>
      </w:pPr>
    </w:p>
    <w:p w14:paraId="7972BD00" w14:textId="77777777" w:rsidR="00AF5901" w:rsidRPr="009A1857" w:rsidRDefault="00AF5901">
      <w:pPr>
        <w:pBdr>
          <w:top w:val="nil"/>
          <w:left w:val="nil"/>
          <w:bottom w:val="nil"/>
          <w:right w:val="nil"/>
          <w:between w:val="nil"/>
        </w:pBdr>
        <w:jc w:val="center"/>
        <w:rPr>
          <w:b/>
          <w:sz w:val="32"/>
          <w:szCs w:val="32"/>
        </w:rPr>
      </w:pPr>
    </w:p>
    <w:p w14:paraId="41C9A575" w14:textId="51CA915B" w:rsidR="00AF5901" w:rsidRPr="009A1857" w:rsidRDefault="006E2CDF">
      <w:pPr>
        <w:pBdr>
          <w:top w:val="nil"/>
          <w:left w:val="nil"/>
          <w:bottom w:val="nil"/>
          <w:right w:val="nil"/>
          <w:between w:val="nil"/>
        </w:pBdr>
        <w:jc w:val="center"/>
        <w:rPr>
          <w:b/>
          <w:sz w:val="32"/>
          <w:szCs w:val="32"/>
        </w:rPr>
      </w:pPr>
      <w:r w:rsidRPr="009A1857">
        <w:rPr>
          <w:b/>
          <w:sz w:val="32"/>
          <w:szCs w:val="32"/>
        </w:rPr>
        <w:t>A STUDY TO ASSESS THE CONSUMER BUYING BEHAVIOUR OF UNIVERSITY STUDENTS IN THE UK TOWARDS A LUXURY FASHION,</w:t>
      </w:r>
      <w:r w:rsidR="00862584" w:rsidRPr="009A1857">
        <w:rPr>
          <w:b/>
          <w:sz w:val="32"/>
          <w:szCs w:val="32"/>
        </w:rPr>
        <w:t xml:space="preserve"> ADIDAS</w:t>
      </w:r>
    </w:p>
    <w:p w14:paraId="656F2377" w14:textId="77777777" w:rsidR="006F73C6" w:rsidRPr="009A1857" w:rsidRDefault="006F73C6">
      <w:bookmarkStart w:id="0" w:name="_gjdgxs" w:colFirst="0" w:colLast="0"/>
      <w:bookmarkEnd w:id="0"/>
      <w:r w:rsidRPr="009A1857">
        <w:br w:type="page"/>
      </w:r>
    </w:p>
    <w:p w14:paraId="4DF3848A" w14:textId="7DDCA883" w:rsidR="009A1857" w:rsidRPr="009356C2" w:rsidRDefault="009A1857" w:rsidP="009A1857">
      <w:pPr>
        <w:pStyle w:val="Heading1"/>
      </w:pPr>
      <w:bookmarkStart w:id="1" w:name="_Toc179730834"/>
      <w:r>
        <w:lastRenderedPageBreak/>
        <w:t>Declaration</w:t>
      </w:r>
      <w:bookmarkEnd w:id="1"/>
    </w:p>
    <w:p w14:paraId="1230845E" w14:textId="6D922D0E" w:rsidR="009A1857" w:rsidRPr="009356C2" w:rsidRDefault="009A1857" w:rsidP="009A185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7D5200BE" wp14:editId="49982A0E">
            <wp:extent cx="2844800" cy="1161415"/>
            <wp:effectExtent l="0" t="0" r="0" b="0"/>
            <wp:docPr id="110081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4800" cy="1161415"/>
                    </a:xfrm>
                    <a:prstGeom prst="rect">
                      <a:avLst/>
                    </a:prstGeom>
                    <a:noFill/>
                    <a:ln>
                      <a:noFill/>
                    </a:ln>
                  </pic:spPr>
                </pic:pic>
              </a:graphicData>
            </a:graphic>
          </wp:inline>
        </w:drawing>
      </w:r>
    </w:p>
    <w:p w14:paraId="6A52C2A4" w14:textId="77777777" w:rsidR="009A1857" w:rsidRDefault="009A1857" w:rsidP="009A1857">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04020C23" w14:textId="77777777" w:rsidR="009A1857" w:rsidRPr="009A1857" w:rsidRDefault="009A1857" w:rsidP="009A1857">
      <w:pPr>
        <w:pBdr>
          <w:top w:val="single" w:sz="4" w:space="1" w:color="auto"/>
          <w:left w:val="single" w:sz="4" w:space="4" w:color="auto"/>
          <w:bottom w:val="single" w:sz="4" w:space="1" w:color="auto"/>
          <w:right w:val="single" w:sz="4" w:space="4" w:color="auto"/>
        </w:pBdr>
        <w:spacing w:after="120"/>
        <w:jc w:val="center"/>
        <w:rPr>
          <w:sz w:val="28"/>
          <w:szCs w:val="28"/>
        </w:rPr>
      </w:pPr>
      <w:r w:rsidRPr="009A1857">
        <w:rPr>
          <w:b/>
          <w:sz w:val="28"/>
          <w:szCs w:val="28"/>
        </w:rPr>
        <w:t>Master’s Degrees by Examination and Dissertation</w:t>
      </w:r>
    </w:p>
    <w:p w14:paraId="5D98462C" w14:textId="77777777" w:rsidR="009A1857" w:rsidRPr="009A1857" w:rsidRDefault="009A1857" w:rsidP="009A1857">
      <w:pPr>
        <w:pBdr>
          <w:top w:val="single" w:sz="4" w:space="1" w:color="auto"/>
          <w:left w:val="single" w:sz="4" w:space="4" w:color="auto"/>
          <w:bottom w:val="single" w:sz="4" w:space="1" w:color="auto"/>
          <w:right w:val="single" w:sz="4" w:space="4" w:color="auto"/>
        </w:pBdr>
        <w:spacing w:after="120"/>
        <w:jc w:val="center"/>
        <w:rPr>
          <w:sz w:val="28"/>
          <w:szCs w:val="28"/>
        </w:rPr>
      </w:pPr>
      <w:r w:rsidRPr="009A1857">
        <w:rPr>
          <w:b/>
          <w:sz w:val="28"/>
          <w:szCs w:val="28"/>
        </w:rPr>
        <w:t>Declaration Form</w:t>
      </w:r>
      <w:r w:rsidRPr="009A1857">
        <w:rPr>
          <w:sz w:val="28"/>
          <w:szCs w:val="28"/>
        </w:rPr>
        <w:t>.</w:t>
      </w:r>
    </w:p>
    <w:p w14:paraId="35C8ED50" w14:textId="77777777" w:rsidR="009A1857" w:rsidRPr="009A1857" w:rsidRDefault="009A1857" w:rsidP="009A1857">
      <w:pPr>
        <w:pBdr>
          <w:top w:val="single" w:sz="4" w:space="1" w:color="auto"/>
          <w:left w:val="single" w:sz="4" w:space="4" w:color="auto"/>
          <w:bottom w:val="single" w:sz="4" w:space="1" w:color="auto"/>
          <w:right w:val="single" w:sz="4" w:space="4" w:color="auto"/>
        </w:pBdr>
        <w:spacing w:after="120" w:line="480" w:lineRule="auto"/>
      </w:pPr>
    </w:p>
    <w:p w14:paraId="7844DC0B" w14:textId="6DAAF87A" w:rsidR="009A1857" w:rsidRPr="009A1857" w:rsidRDefault="009A1857" w:rsidP="009A1857">
      <w:pPr>
        <w:pBdr>
          <w:top w:val="single" w:sz="4" w:space="1" w:color="auto"/>
          <w:left w:val="single" w:sz="4" w:space="4" w:color="auto"/>
          <w:bottom w:val="single" w:sz="4" w:space="1" w:color="auto"/>
          <w:right w:val="single" w:sz="4" w:space="4" w:color="auto"/>
        </w:pBdr>
        <w:spacing w:after="120" w:line="480" w:lineRule="auto"/>
      </w:pPr>
      <w:r w:rsidRPr="009A1857">
        <w:t>I, MANIBARATHI GOVINDARAJ</w:t>
      </w:r>
      <w:r>
        <w:t xml:space="preserve">, </w:t>
      </w:r>
      <w:r w:rsidRPr="009A1857">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4BA84DD" w14:textId="77777777" w:rsidR="009A1857" w:rsidRPr="009A1857" w:rsidRDefault="009A1857" w:rsidP="009A1857">
      <w:pPr>
        <w:pBdr>
          <w:top w:val="single" w:sz="4" w:space="1" w:color="auto"/>
          <w:left w:val="single" w:sz="4" w:space="4" w:color="auto"/>
          <w:bottom w:val="single" w:sz="4" w:space="1" w:color="auto"/>
          <w:right w:val="single" w:sz="4" w:space="4" w:color="auto"/>
        </w:pBdr>
        <w:spacing w:after="120" w:line="480" w:lineRule="auto"/>
      </w:pPr>
      <w:r w:rsidRPr="009A1857">
        <w:t xml:space="preserve"> </w:t>
      </w:r>
    </w:p>
    <w:p w14:paraId="0287D74C" w14:textId="4E344FDF" w:rsidR="009A1857" w:rsidRPr="009A1857" w:rsidRDefault="009A1857" w:rsidP="009A1857">
      <w:pPr>
        <w:pBdr>
          <w:top w:val="single" w:sz="4" w:space="1" w:color="auto"/>
          <w:left w:val="single" w:sz="4" w:space="4" w:color="auto"/>
          <w:bottom w:val="single" w:sz="4" w:space="1" w:color="auto"/>
          <w:right w:val="single" w:sz="4" w:space="4" w:color="auto"/>
        </w:pBdr>
        <w:spacing w:after="120" w:line="480" w:lineRule="auto"/>
      </w:pPr>
      <w:r w:rsidRPr="009A1857">
        <w:t>Signature: MANIBARATHI GOVINDARAJ.</w:t>
      </w:r>
    </w:p>
    <w:p w14:paraId="305B3D40" w14:textId="77777777" w:rsidR="009A1857" w:rsidRPr="009A1857" w:rsidRDefault="009A1857" w:rsidP="009A1857">
      <w:pPr>
        <w:pBdr>
          <w:top w:val="single" w:sz="4" w:space="1" w:color="auto"/>
          <w:left w:val="single" w:sz="4" w:space="4" w:color="auto"/>
          <w:bottom w:val="single" w:sz="4" w:space="1" w:color="auto"/>
          <w:right w:val="single" w:sz="4" w:space="4" w:color="auto"/>
        </w:pBdr>
        <w:spacing w:after="120" w:line="480" w:lineRule="auto"/>
      </w:pPr>
      <w:r w:rsidRPr="009A1857">
        <w:t xml:space="preserve"> </w:t>
      </w:r>
    </w:p>
    <w:p w14:paraId="37499466" w14:textId="304FF674" w:rsidR="009A1857" w:rsidRDefault="009A1857" w:rsidP="009A185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13/10/2024</w:t>
      </w:r>
    </w:p>
    <w:p w14:paraId="1CCED6DD" w14:textId="77777777" w:rsidR="009A1857" w:rsidRPr="009356C2" w:rsidRDefault="009A1857" w:rsidP="009A1857">
      <w:pPr>
        <w:pBdr>
          <w:top w:val="single" w:sz="4" w:space="1" w:color="auto"/>
          <w:left w:val="single" w:sz="4" w:space="4" w:color="auto"/>
          <w:bottom w:val="single" w:sz="4" w:space="1" w:color="auto"/>
          <w:right w:val="single" w:sz="4" w:space="4" w:color="auto"/>
        </w:pBdr>
        <w:spacing w:after="120"/>
        <w:rPr>
          <w:rFonts w:ascii="Arial" w:hAnsi="Arial" w:cs="Arial"/>
        </w:rPr>
      </w:pPr>
    </w:p>
    <w:p w14:paraId="5F4536BE" w14:textId="77777777" w:rsidR="009A1857" w:rsidRDefault="009A1857">
      <w:pPr>
        <w:rPr>
          <w:b/>
          <w:sz w:val="28"/>
          <w:szCs w:val="28"/>
          <w:lang w:eastAsia="en-US"/>
        </w:rPr>
      </w:pPr>
      <w:r>
        <w:rPr>
          <w:b/>
          <w:sz w:val="28"/>
          <w:szCs w:val="28"/>
        </w:rPr>
        <w:br w:type="page"/>
      </w:r>
    </w:p>
    <w:p w14:paraId="3E5EACE5" w14:textId="15C26FBC" w:rsidR="006F73C6" w:rsidRPr="009A1857" w:rsidRDefault="006F73C6" w:rsidP="009A1857">
      <w:pPr>
        <w:pStyle w:val="Heading1"/>
      </w:pPr>
      <w:bookmarkStart w:id="2" w:name="_Toc179730835"/>
      <w:r w:rsidRPr="009A1857">
        <w:lastRenderedPageBreak/>
        <w:t>Acknowledgement</w:t>
      </w:r>
      <w:bookmarkEnd w:id="2"/>
    </w:p>
    <w:p w14:paraId="511BB138" w14:textId="77777777" w:rsidR="006F73C6" w:rsidRPr="009A1857" w:rsidRDefault="006F73C6" w:rsidP="006F73C6">
      <w:pPr>
        <w:pStyle w:val="Normal1"/>
        <w:rPr>
          <w:lang w:val="en-GB"/>
        </w:rPr>
      </w:pPr>
      <w:r w:rsidRPr="009A1857">
        <w:rPr>
          <w:lang w:val="en-GB"/>
        </w:rPr>
        <w:t xml:space="preserve">I am sincerely grateful to my supervisor for their continuous guidance and support throughout the process of conducting this research. I also appreciate the students of UWTSD for contributing their time and knowledge to participate in the survey for this study. Their cooperation helped me to develop specific insights and develop valid outcomes for this study. I am also thankful to my friends and family for encouraging and assisting me throughout this research. </w:t>
      </w:r>
    </w:p>
    <w:p w14:paraId="02E9F85F" w14:textId="77777777" w:rsidR="00983D5E" w:rsidRPr="009A1857" w:rsidRDefault="00983D5E" w:rsidP="006F73C6"/>
    <w:p w14:paraId="57592BEE" w14:textId="4C84A98B" w:rsidR="00BF5C4D" w:rsidRPr="009A1857" w:rsidRDefault="006F73C6" w:rsidP="006F73C6">
      <w:r w:rsidRPr="009A1857">
        <w:t>Thank You</w:t>
      </w:r>
      <w:r w:rsidR="008E402E" w:rsidRPr="009A1857">
        <w:t>.</w:t>
      </w:r>
      <w:r w:rsidR="00BF5C4D" w:rsidRPr="009A1857">
        <w:br w:type="page"/>
      </w:r>
    </w:p>
    <w:p w14:paraId="12F728B3" w14:textId="77777777" w:rsidR="00BF5C4D" w:rsidRPr="009A1857" w:rsidRDefault="00BF5C4D" w:rsidP="009A1857">
      <w:pPr>
        <w:pStyle w:val="Heading1"/>
      </w:pPr>
      <w:bookmarkStart w:id="3" w:name="_Toc179730836"/>
      <w:r w:rsidRPr="009A1857">
        <w:lastRenderedPageBreak/>
        <w:t>Abstract</w:t>
      </w:r>
      <w:bookmarkEnd w:id="3"/>
    </w:p>
    <w:p w14:paraId="3A2CBBBB" w14:textId="77777777" w:rsidR="00535EC7" w:rsidRPr="009A1857" w:rsidRDefault="00535EC7" w:rsidP="00535EC7">
      <w:pPr>
        <w:rPr>
          <w:bCs/>
          <w:iCs/>
        </w:rPr>
      </w:pPr>
      <w:r w:rsidRPr="009A1857">
        <w:rPr>
          <w:b/>
          <w:i/>
        </w:rPr>
        <w:t xml:space="preserve">Aim: </w:t>
      </w:r>
      <w:r w:rsidRPr="009A1857">
        <w:rPr>
          <w:bCs/>
          <w:iCs/>
        </w:rPr>
        <w:t>The research aimed to analyse different factors that contributes to the purchasing intentions of university students towards luxury products of Adidas.</w:t>
      </w:r>
    </w:p>
    <w:p w14:paraId="612AC149" w14:textId="77777777" w:rsidR="00535EC7" w:rsidRPr="009A1857" w:rsidRDefault="00535EC7" w:rsidP="00535EC7">
      <w:r w:rsidRPr="009A1857">
        <w:rPr>
          <w:b/>
          <w:i/>
        </w:rPr>
        <w:t xml:space="preserve">Literature Review: </w:t>
      </w:r>
      <w:r w:rsidRPr="009A1857">
        <w:rPr>
          <w:bCs/>
          <w:iCs/>
        </w:rPr>
        <w:t xml:space="preserve">Brand awareness, product quality, brand equity and image are some of the potential factors that influence purchasing decisions of university students. They are influenced by various digital marketing strategies like influencer marketing, user-generated content, online and sponsored post and many more. </w:t>
      </w:r>
      <w:r w:rsidRPr="009A1857">
        <w:t xml:space="preserve">It was found that brand loyalty and repeat purchase intentions of customers are influenced by different factors. These are the perceived value of the brand, affordability, brand awareness, and the store environment. In contrast, if products are perceived as poor quality, it creates a barrier in purchase intentions. High prices influence the purchase intentions of counterfeit products and lower the purchase decision of authentic ones.  </w:t>
      </w:r>
    </w:p>
    <w:p w14:paraId="4045EAE1" w14:textId="77777777" w:rsidR="00535EC7" w:rsidRPr="009A1857" w:rsidRDefault="00535EC7" w:rsidP="00535EC7">
      <w:r w:rsidRPr="009A1857">
        <w:rPr>
          <w:b/>
          <w:bCs/>
          <w:i/>
          <w:iCs/>
        </w:rPr>
        <w:t>Methodology:</w:t>
      </w:r>
      <w:r w:rsidRPr="009A1857">
        <w:t xml:space="preserve"> The research adopted a quantitative mono-method approach to achieve the research aim and objectives. The deductive method and positivist philosophy were applied to examine factual data and produce reliable conclusions from quantitative data. After employing a survey approach to gather cross-sectional quantitative data, statistical data analysis was performed. </w:t>
      </w:r>
    </w:p>
    <w:p w14:paraId="18C49505" w14:textId="77777777" w:rsidR="001B04E5" w:rsidRPr="009A1857" w:rsidRDefault="001B04E5" w:rsidP="001B04E5">
      <w:r w:rsidRPr="009A1857">
        <w:rPr>
          <w:b/>
          <w:i/>
        </w:rPr>
        <w:t>Results:</w:t>
      </w:r>
      <w:r w:rsidRPr="009A1857">
        <w:t xml:space="preserve"> The results also highlight the fact that Adidas has a devoted following among college students due to a variety of characteristics, including product quality, comfort and style. These affect their degree of contentment and inclination to purchase. This evident by the approval of all four hypotheses.</w:t>
      </w:r>
    </w:p>
    <w:p w14:paraId="5A3487EE" w14:textId="6188A8C4" w:rsidR="001B04E5" w:rsidRPr="009A1857" w:rsidRDefault="001B04E5" w:rsidP="001B04E5">
      <w:pPr>
        <w:pStyle w:val="Normal1"/>
        <w:rPr>
          <w:lang w:val="en-GB"/>
        </w:rPr>
      </w:pPr>
      <w:bookmarkStart w:id="4" w:name="_Hlk178625327"/>
      <w:r w:rsidRPr="009A1857">
        <w:rPr>
          <w:b/>
          <w:bCs/>
          <w:i/>
          <w:iCs/>
          <w:lang w:val="en-GB"/>
        </w:rPr>
        <w:t>Discussion:</w:t>
      </w:r>
      <w:r w:rsidRPr="009A1857">
        <w:rPr>
          <w:lang w:val="en-GB"/>
        </w:rPr>
        <w:t xml:space="preserve"> Product quality is the most significant factor that can both increase and decrease the purchasing frequency of university students for Adidas products. High-quality increases customer satisfaction whereas quality degradation produces dissatisfaction. Other than these, their purchasing behaviour is also influenced by stylish and trendy designs offered by Adidas along with comfort and luxury. University students are mainly influenced by influencers' recommendations and personalised marketing strategies. Moreover, the impacts of other digital marketing tactics cannot be denied as well. All these factors combined contribute to brand loyalty and repurchasing intentions of university students in the UK. Their purchasing intentions can be harmed due to price sensitivity and unethical practices of Adidas to comply with fast-fashion trends. </w:t>
      </w:r>
    </w:p>
    <w:p w14:paraId="52BF42FD" w14:textId="5E50F5D8" w:rsidR="007C4650" w:rsidRPr="009A1857" w:rsidRDefault="007C4650" w:rsidP="001B04E5">
      <w:pPr>
        <w:pStyle w:val="Normal1"/>
        <w:rPr>
          <w:lang w:val="en-GB"/>
        </w:rPr>
      </w:pPr>
      <w:r w:rsidRPr="009A1857">
        <w:rPr>
          <w:b/>
          <w:i/>
          <w:lang w:val="en-GB"/>
        </w:rPr>
        <w:t>Conclusion and Recommendations:</w:t>
      </w:r>
      <w:r w:rsidRPr="009A1857">
        <w:rPr>
          <w:lang w:val="en-GB"/>
        </w:rPr>
        <w:t xml:space="preserve"> It can be concluded from the findings that university students are intensely loyal to Adidas. This is because of its product quality, style, comfort and many other </w:t>
      </w:r>
      <w:r w:rsidRPr="009A1857">
        <w:rPr>
          <w:lang w:val="en-GB"/>
        </w:rPr>
        <w:lastRenderedPageBreak/>
        <w:t xml:space="preserve">factors. These impact their satisfaction level and purchasing intentions. However, price sensitivity has been identified as a significant barrier. To mitigate this barrier, Adidas can introduce flexibility in its payment system, enabling students to pay for high-end products through instalments. Moreover, Adidas can organise pop-up events on university campuses to influence university students to purchase Adidas products.   </w:t>
      </w:r>
    </w:p>
    <w:bookmarkEnd w:id="4"/>
    <w:p w14:paraId="1AEB915E" w14:textId="77777777" w:rsidR="001B04E5" w:rsidRPr="009A1857" w:rsidRDefault="001B04E5" w:rsidP="001B04E5"/>
    <w:p w14:paraId="6FDD481A" w14:textId="7F9DE5B6" w:rsidR="00AF5901" w:rsidRPr="009A1857" w:rsidRDefault="006E2CDF" w:rsidP="00BF5C4D">
      <w:pPr>
        <w:rPr>
          <w:b/>
          <w:sz w:val="28"/>
          <w:szCs w:val="28"/>
        </w:rPr>
      </w:pPr>
      <w:r w:rsidRPr="009A1857">
        <w:br w:type="page"/>
      </w:r>
    </w:p>
    <w:sdt>
      <w:sdtPr>
        <w:rPr>
          <w:rFonts w:ascii="Times New Roman" w:eastAsia="Times New Roman" w:hAnsi="Times New Roman" w:cs="Times New Roman"/>
          <w:color w:val="auto"/>
          <w:sz w:val="24"/>
          <w:szCs w:val="24"/>
          <w:lang w:val="en-GB" w:eastAsia="en-IN"/>
        </w:rPr>
        <w:id w:val="-1572813219"/>
        <w:docPartObj>
          <w:docPartGallery w:val="Table of Contents"/>
          <w:docPartUnique/>
        </w:docPartObj>
      </w:sdtPr>
      <w:sdtEndPr>
        <w:rPr>
          <w:b/>
          <w:bCs/>
        </w:rPr>
      </w:sdtEndPr>
      <w:sdtContent>
        <w:p w14:paraId="1723FC0B" w14:textId="77777777" w:rsidR="00824338" w:rsidRPr="009A1857" w:rsidRDefault="00824338" w:rsidP="0042401A">
          <w:pPr>
            <w:pStyle w:val="TOCHeading"/>
            <w:spacing w:line="360" w:lineRule="auto"/>
            <w:jc w:val="center"/>
            <w:rPr>
              <w:rFonts w:ascii="Times New Roman" w:hAnsi="Times New Roman" w:cs="Times New Roman"/>
              <w:b/>
              <w:bCs/>
              <w:color w:val="auto"/>
              <w:sz w:val="28"/>
              <w:szCs w:val="28"/>
              <w:lang w:val="en-GB"/>
            </w:rPr>
          </w:pPr>
          <w:r w:rsidRPr="009A1857">
            <w:rPr>
              <w:rFonts w:ascii="Times New Roman" w:hAnsi="Times New Roman" w:cs="Times New Roman"/>
              <w:b/>
              <w:bCs/>
              <w:color w:val="auto"/>
              <w:sz w:val="28"/>
              <w:szCs w:val="28"/>
              <w:lang w:val="en-GB"/>
            </w:rPr>
            <w:t>Table of Contents</w:t>
          </w:r>
        </w:p>
        <w:p w14:paraId="5D5CBEA2" w14:textId="6FAD885D" w:rsidR="00DD5512" w:rsidRDefault="00824338">
          <w:pPr>
            <w:pStyle w:val="TOC1"/>
            <w:tabs>
              <w:tab w:val="right" w:leader="dot" w:pos="9350"/>
            </w:tabs>
            <w:rPr>
              <w:rFonts w:asciiTheme="minorHAnsi" w:eastAsiaTheme="minorEastAsia" w:hAnsiTheme="minorHAnsi" w:cstheme="minorBidi"/>
              <w:noProof/>
              <w:kern w:val="2"/>
              <w:lang w:val="en-IN"/>
              <w14:ligatures w14:val="standardContextual"/>
            </w:rPr>
          </w:pPr>
          <w:r w:rsidRPr="009A1857">
            <w:fldChar w:fldCharType="begin"/>
          </w:r>
          <w:r w:rsidRPr="009A1857">
            <w:instrText xml:space="preserve"> TOC \o "1-3" \h \z \u </w:instrText>
          </w:r>
          <w:r w:rsidRPr="009A1857">
            <w:fldChar w:fldCharType="separate"/>
          </w:r>
          <w:hyperlink w:anchor="_Toc179730834" w:history="1">
            <w:r w:rsidR="00DD5512" w:rsidRPr="00A5420C">
              <w:rPr>
                <w:rStyle w:val="Hyperlink"/>
                <w:noProof/>
              </w:rPr>
              <w:t>Declaration</w:t>
            </w:r>
            <w:r w:rsidR="00DD5512">
              <w:rPr>
                <w:noProof/>
                <w:webHidden/>
              </w:rPr>
              <w:tab/>
            </w:r>
            <w:r w:rsidR="00DD5512">
              <w:rPr>
                <w:noProof/>
                <w:webHidden/>
              </w:rPr>
              <w:fldChar w:fldCharType="begin"/>
            </w:r>
            <w:r w:rsidR="00DD5512">
              <w:rPr>
                <w:noProof/>
                <w:webHidden/>
              </w:rPr>
              <w:instrText xml:space="preserve"> PAGEREF _Toc179730834 \h </w:instrText>
            </w:r>
            <w:r w:rsidR="00DD5512">
              <w:rPr>
                <w:noProof/>
                <w:webHidden/>
              </w:rPr>
            </w:r>
            <w:r w:rsidR="00DD5512">
              <w:rPr>
                <w:noProof/>
                <w:webHidden/>
              </w:rPr>
              <w:fldChar w:fldCharType="separate"/>
            </w:r>
            <w:r w:rsidR="00DD5512">
              <w:rPr>
                <w:noProof/>
                <w:webHidden/>
              </w:rPr>
              <w:t>iii</w:t>
            </w:r>
            <w:r w:rsidR="00DD5512">
              <w:rPr>
                <w:noProof/>
                <w:webHidden/>
              </w:rPr>
              <w:fldChar w:fldCharType="end"/>
            </w:r>
          </w:hyperlink>
        </w:p>
        <w:p w14:paraId="4A0A44E3" w14:textId="6A873BEA"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35" w:history="1">
            <w:r w:rsidRPr="00A5420C">
              <w:rPr>
                <w:rStyle w:val="Hyperlink"/>
                <w:noProof/>
              </w:rPr>
              <w:t>Acknowledgement</w:t>
            </w:r>
            <w:r>
              <w:rPr>
                <w:noProof/>
                <w:webHidden/>
              </w:rPr>
              <w:tab/>
            </w:r>
            <w:r>
              <w:rPr>
                <w:noProof/>
                <w:webHidden/>
              </w:rPr>
              <w:fldChar w:fldCharType="begin"/>
            </w:r>
            <w:r>
              <w:rPr>
                <w:noProof/>
                <w:webHidden/>
              </w:rPr>
              <w:instrText xml:space="preserve"> PAGEREF _Toc179730835 \h </w:instrText>
            </w:r>
            <w:r>
              <w:rPr>
                <w:noProof/>
                <w:webHidden/>
              </w:rPr>
            </w:r>
            <w:r>
              <w:rPr>
                <w:noProof/>
                <w:webHidden/>
              </w:rPr>
              <w:fldChar w:fldCharType="separate"/>
            </w:r>
            <w:r>
              <w:rPr>
                <w:noProof/>
                <w:webHidden/>
              </w:rPr>
              <w:t>iv</w:t>
            </w:r>
            <w:r>
              <w:rPr>
                <w:noProof/>
                <w:webHidden/>
              </w:rPr>
              <w:fldChar w:fldCharType="end"/>
            </w:r>
          </w:hyperlink>
        </w:p>
        <w:p w14:paraId="070191DC" w14:textId="1DEA49B0"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36" w:history="1">
            <w:r w:rsidRPr="00A5420C">
              <w:rPr>
                <w:rStyle w:val="Hyperlink"/>
                <w:noProof/>
              </w:rPr>
              <w:t>Abstract</w:t>
            </w:r>
            <w:r>
              <w:rPr>
                <w:noProof/>
                <w:webHidden/>
              </w:rPr>
              <w:tab/>
            </w:r>
            <w:r>
              <w:rPr>
                <w:noProof/>
                <w:webHidden/>
              </w:rPr>
              <w:fldChar w:fldCharType="begin"/>
            </w:r>
            <w:r>
              <w:rPr>
                <w:noProof/>
                <w:webHidden/>
              </w:rPr>
              <w:instrText xml:space="preserve"> PAGEREF _Toc179730836 \h </w:instrText>
            </w:r>
            <w:r>
              <w:rPr>
                <w:noProof/>
                <w:webHidden/>
              </w:rPr>
            </w:r>
            <w:r>
              <w:rPr>
                <w:noProof/>
                <w:webHidden/>
              </w:rPr>
              <w:fldChar w:fldCharType="separate"/>
            </w:r>
            <w:r>
              <w:rPr>
                <w:noProof/>
                <w:webHidden/>
              </w:rPr>
              <w:t>v</w:t>
            </w:r>
            <w:r>
              <w:rPr>
                <w:noProof/>
                <w:webHidden/>
              </w:rPr>
              <w:fldChar w:fldCharType="end"/>
            </w:r>
          </w:hyperlink>
        </w:p>
        <w:p w14:paraId="62454CC8" w14:textId="3274BB2D"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37" w:history="1">
            <w:r w:rsidRPr="00A5420C">
              <w:rPr>
                <w:rStyle w:val="Hyperlink"/>
                <w:noProof/>
              </w:rPr>
              <w:t>Chapter 1: Introduction</w:t>
            </w:r>
            <w:r>
              <w:rPr>
                <w:noProof/>
                <w:webHidden/>
              </w:rPr>
              <w:tab/>
            </w:r>
            <w:r>
              <w:rPr>
                <w:noProof/>
                <w:webHidden/>
              </w:rPr>
              <w:fldChar w:fldCharType="begin"/>
            </w:r>
            <w:r>
              <w:rPr>
                <w:noProof/>
                <w:webHidden/>
              </w:rPr>
              <w:instrText xml:space="preserve"> PAGEREF _Toc179730837 \h </w:instrText>
            </w:r>
            <w:r>
              <w:rPr>
                <w:noProof/>
                <w:webHidden/>
              </w:rPr>
            </w:r>
            <w:r>
              <w:rPr>
                <w:noProof/>
                <w:webHidden/>
              </w:rPr>
              <w:fldChar w:fldCharType="separate"/>
            </w:r>
            <w:r>
              <w:rPr>
                <w:noProof/>
                <w:webHidden/>
              </w:rPr>
              <w:t>1</w:t>
            </w:r>
            <w:r>
              <w:rPr>
                <w:noProof/>
                <w:webHidden/>
              </w:rPr>
              <w:fldChar w:fldCharType="end"/>
            </w:r>
          </w:hyperlink>
        </w:p>
        <w:p w14:paraId="179F86C6" w14:textId="313CF1D5"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38" w:history="1">
            <w:r w:rsidRPr="00A5420C">
              <w:rPr>
                <w:rStyle w:val="Hyperlink"/>
                <w:noProof/>
              </w:rPr>
              <w:t>1.1 Research Background</w:t>
            </w:r>
            <w:r>
              <w:rPr>
                <w:noProof/>
                <w:webHidden/>
              </w:rPr>
              <w:tab/>
            </w:r>
            <w:r>
              <w:rPr>
                <w:noProof/>
                <w:webHidden/>
              </w:rPr>
              <w:fldChar w:fldCharType="begin"/>
            </w:r>
            <w:r>
              <w:rPr>
                <w:noProof/>
                <w:webHidden/>
              </w:rPr>
              <w:instrText xml:space="preserve"> PAGEREF _Toc179730838 \h </w:instrText>
            </w:r>
            <w:r>
              <w:rPr>
                <w:noProof/>
                <w:webHidden/>
              </w:rPr>
            </w:r>
            <w:r>
              <w:rPr>
                <w:noProof/>
                <w:webHidden/>
              </w:rPr>
              <w:fldChar w:fldCharType="separate"/>
            </w:r>
            <w:r>
              <w:rPr>
                <w:noProof/>
                <w:webHidden/>
              </w:rPr>
              <w:t>1</w:t>
            </w:r>
            <w:r>
              <w:rPr>
                <w:noProof/>
                <w:webHidden/>
              </w:rPr>
              <w:fldChar w:fldCharType="end"/>
            </w:r>
          </w:hyperlink>
        </w:p>
        <w:p w14:paraId="5E0225E8" w14:textId="0AC69F1E"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39" w:history="1">
            <w:r w:rsidRPr="00A5420C">
              <w:rPr>
                <w:rStyle w:val="Hyperlink"/>
                <w:noProof/>
              </w:rPr>
              <w:t>1.2 Research Rationale</w:t>
            </w:r>
            <w:r>
              <w:rPr>
                <w:noProof/>
                <w:webHidden/>
              </w:rPr>
              <w:tab/>
            </w:r>
            <w:r>
              <w:rPr>
                <w:noProof/>
                <w:webHidden/>
              </w:rPr>
              <w:fldChar w:fldCharType="begin"/>
            </w:r>
            <w:r>
              <w:rPr>
                <w:noProof/>
                <w:webHidden/>
              </w:rPr>
              <w:instrText xml:space="preserve"> PAGEREF _Toc179730839 \h </w:instrText>
            </w:r>
            <w:r>
              <w:rPr>
                <w:noProof/>
                <w:webHidden/>
              </w:rPr>
            </w:r>
            <w:r>
              <w:rPr>
                <w:noProof/>
                <w:webHidden/>
              </w:rPr>
              <w:fldChar w:fldCharType="separate"/>
            </w:r>
            <w:r>
              <w:rPr>
                <w:noProof/>
                <w:webHidden/>
              </w:rPr>
              <w:t>3</w:t>
            </w:r>
            <w:r>
              <w:rPr>
                <w:noProof/>
                <w:webHidden/>
              </w:rPr>
              <w:fldChar w:fldCharType="end"/>
            </w:r>
          </w:hyperlink>
        </w:p>
        <w:p w14:paraId="1375162B" w14:textId="69C92D9E"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0" w:history="1">
            <w:r w:rsidRPr="00A5420C">
              <w:rPr>
                <w:rStyle w:val="Hyperlink"/>
                <w:noProof/>
              </w:rPr>
              <w:t>1.3 Problem Statement</w:t>
            </w:r>
            <w:r>
              <w:rPr>
                <w:noProof/>
                <w:webHidden/>
              </w:rPr>
              <w:tab/>
            </w:r>
            <w:r>
              <w:rPr>
                <w:noProof/>
                <w:webHidden/>
              </w:rPr>
              <w:fldChar w:fldCharType="begin"/>
            </w:r>
            <w:r>
              <w:rPr>
                <w:noProof/>
                <w:webHidden/>
              </w:rPr>
              <w:instrText xml:space="preserve"> PAGEREF _Toc179730840 \h </w:instrText>
            </w:r>
            <w:r>
              <w:rPr>
                <w:noProof/>
                <w:webHidden/>
              </w:rPr>
            </w:r>
            <w:r>
              <w:rPr>
                <w:noProof/>
                <w:webHidden/>
              </w:rPr>
              <w:fldChar w:fldCharType="separate"/>
            </w:r>
            <w:r>
              <w:rPr>
                <w:noProof/>
                <w:webHidden/>
              </w:rPr>
              <w:t>4</w:t>
            </w:r>
            <w:r>
              <w:rPr>
                <w:noProof/>
                <w:webHidden/>
              </w:rPr>
              <w:fldChar w:fldCharType="end"/>
            </w:r>
          </w:hyperlink>
        </w:p>
        <w:p w14:paraId="0DE01DC8" w14:textId="4071BBCC"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1" w:history="1">
            <w:r w:rsidRPr="00A5420C">
              <w:rPr>
                <w:rStyle w:val="Hyperlink"/>
                <w:noProof/>
              </w:rPr>
              <w:t>1.4 Research Focus and Scope</w:t>
            </w:r>
            <w:r>
              <w:rPr>
                <w:noProof/>
                <w:webHidden/>
              </w:rPr>
              <w:tab/>
            </w:r>
            <w:r>
              <w:rPr>
                <w:noProof/>
                <w:webHidden/>
              </w:rPr>
              <w:fldChar w:fldCharType="begin"/>
            </w:r>
            <w:r>
              <w:rPr>
                <w:noProof/>
                <w:webHidden/>
              </w:rPr>
              <w:instrText xml:space="preserve"> PAGEREF _Toc179730841 \h </w:instrText>
            </w:r>
            <w:r>
              <w:rPr>
                <w:noProof/>
                <w:webHidden/>
              </w:rPr>
            </w:r>
            <w:r>
              <w:rPr>
                <w:noProof/>
                <w:webHidden/>
              </w:rPr>
              <w:fldChar w:fldCharType="separate"/>
            </w:r>
            <w:r>
              <w:rPr>
                <w:noProof/>
                <w:webHidden/>
              </w:rPr>
              <w:t>5</w:t>
            </w:r>
            <w:r>
              <w:rPr>
                <w:noProof/>
                <w:webHidden/>
              </w:rPr>
              <w:fldChar w:fldCharType="end"/>
            </w:r>
          </w:hyperlink>
        </w:p>
        <w:p w14:paraId="69E330EF" w14:textId="6F9555B2"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2" w:history="1">
            <w:r w:rsidRPr="00A5420C">
              <w:rPr>
                <w:rStyle w:val="Hyperlink"/>
                <w:noProof/>
              </w:rPr>
              <w:t>1.5 Research Aim and Objectives</w:t>
            </w:r>
            <w:r>
              <w:rPr>
                <w:noProof/>
                <w:webHidden/>
              </w:rPr>
              <w:tab/>
            </w:r>
            <w:r>
              <w:rPr>
                <w:noProof/>
                <w:webHidden/>
              </w:rPr>
              <w:fldChar w:fldCharType="begin"/>
            </w:r>
            <w:r>
              <w:rPr>
                <w:noProof/>
                <w:webHidden/>
              </w:rPr>
              <w:instrText xml:space="preserve"> PAGEREF _Toc179730842 \h </w:instrText>
            </w:r>
            <w:r>
              <w:rPr>
                <w:noProof/>
                <w:webHidden/>
              </w:rPr>
            </w:r>
            <w:r>
              <w:rPr>
                <w:noProof/>
                <w:webHidden/>
              </w:rPr>
              <w:fldChar w:fldCharType="separate"/>
            </w:r>
            <w:r>
              <w:rPr>
                <w:noProof/>
                <w:webHidden/>
              </w:rPr>
              <w:t>5</w:t>
            </w:r>
            <w:r>
              <w:rPr>
                <w:noProof/>
                <w:webHidden/>
              </w:rPr>
              <w:fldChar w:fldCharType="end"/>
            </w:r>
          </w:hyperlink>
        </w:p>
        <w:p w14:paraId="4BD93244" w14:textId="5365425B"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3" w:history="1">
            <w:r w:rsidRPr="00A5420C">
              <w:rPr>
                <w:rStyle w:val="Hyperlink"/>
                <w:noProof/>
              </w:rPr>
              <w:t>1.6 Research Question</w:t>
            </w:r>
            <w:r>
              <w:rPr>
                <w:noProof/>
                <w:webHidden/>
              </w:rPr>
              <w:tab/>
            </w:r>
            <w:r>
              <w:rPr>
                <w:noProof/>
                <w:webHidden/>
              </w:rPr>
              <w:fldChar w:fldCharType="begin"/>
            </w:r>
            <w:r>
              <w:rPr>
                <w:noProof/>
                <w:webHidden/>
              </w:rPr>
              <w:instrText xml:space="preserve"> PAGEREF _Toc179730843 \h </w:instrText>
            </w:r>
            <w:r>
              <w:rPr>
                <w:noProof/>
                <w:webHidden/>
              </w:rPr>
            </w:r>
            <w:r>
              <w:rPr>
                <w:noProof/>
                <w:webHidden/>
              </w:rPr>
              <w:fldChar w:fldCharType="separate"/>
            </w:r>
            <w:r>
              <w:rPr>
                <w:noProof/>
                <w:webHidden/>
              </w:rPr>
              <w:t>6</w:t>
            </w:r>
            <w:r>
              <w:rPr>
                <w:noProof/>
                <w:webHidden/>
              </w:rPr>
              <w:fldChar w:fldCharType="end"/>
            </w:r>
          </w:hyperlink>
        </w:p>
        <w:p w14:paraId="666A34B1" w14:textId="7F8A435F"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4" w:history="1">
            <w:r w:rsidRPr="00A5420C">
              <w:rPr>
                <w:rStyle w:val="Hyperlink"/>
                <w:noProof/>
              </w:rPr>
              <w:t>1.7 Outline of the methodology</w:t>
            </w:r>
            <w:r>
              <w:rPr>
                <w:noProof/>
                <w:webHidden/>
              </w:rPr>
              <w:tab/>
            </w:r>
            <w:r>
              <w:rPr>
                <w:noProof/>
                <w:webHidden/>
              </w:rPr>
              <w:fldChar w:fldCharType="begin"/>
            </w:r>
            <w:r>
              <w:rPr>
                <w:noProof/>
                <w:webHidden/>
              </w:rPr>
              <w:instrText xml:space="preserve"> PAGEREF _Toc179730844 \h </w:instrText>
            </w:r>
            <w:r>
              <w:rPr>
                <w:noProof/>
                <w:webHidden/>
              </w:rPr>
            </w:r>
            <w:r>
              <w:rPr>
                <w:noProof/>
                <w:webHidden/>
              </w:rPr>
              <w:fldChar w:fldCharType="separate"/>
            </w:r>
            <w:r>
              <w:rPr>
                <w:noProof/>
                <w:webHidden/>
              </w:rPr>
              <w:t>6</w:t>
            </w:r>
            <w:r>
              <w:rPr>
                <w:noProof/>
                <w:webHidden/>
              </w:rPr>
              <w:fldChar w:fldCharType="end"/>
            </w:r>
          </w:hyperlink>
        </w:p>
        <w:p w14:paraId="137449EA" w14:textId="08287ADB"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5" w:history="1">
            <w:r w:rsidRPr="00A5420C">
              <w:rPr>
                <w:rStyle w:val="Hyperlink"/>
                <w:noProof/>
              </w:rPr>
              <w:t>1.8 Dissertation Structures</w:t>
            </w:r>
            <w:r>
              <w:rPr>
                <w:noProof/>
                <w:webHidden/>
              </w:rPr>
              <w:tab/>
            </w:r>
            <w:r>
              <w:rPr>
                <w:noProof/>
                <w:webHidden/>
              </w:rPr>
              <w:fldChar w:fldCharType="begin"/>
            </w:r>
            <w:r>
              <w:rPr>
                <w:noProof/>
                <w:webHidden/>
              </w:rPr>
              <w:instrText xml:space="preserve"> PAGEREF _Toc179730845 \h </w:instrText>
            </w:r>
            <w:r>
              <w:rPr>
                <w:noProof/>
                <w:webHidden/>
              </w:rPr>
            </w:r>
            <w:r>
              <w:rPr>
                <w:noProof/>
                <w:webHidden/>
              </w:rPr>
              <w:fldChar w:fldCharType="separate"/>
            </w:r>
            <w:r>
              <w:rPr>
                <w:noProof/>
                <w:webHidden/>
              </w:rPr>
              <w:t>6</w:t>
            </w:r>
            <w:r>
              <w:rPr>
                <w:noProof/>
                <w:webHidden/>
              </w:rPr>
              <w:fldChar w:fldCharType="end"/>
            </w:r>
          </w:hyperlink>
        </w:p>
        <w:p w14:paraId="6F4440CA" w14:textId="1087ED2E"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6" w:history="1">
            <w:r w:rsidRPr="00A5420C">
              <w:rPr>
                <w:rStyle w:val="Hyperlink"/>
                <w:noProof/>
              </w:rPr>
              <w:t>1.9 Hypotheses and conceptual framework</w:t>
            </w:r>
            <w:r>
              <w:rPr>
                <w:noProof/>
                <w:webHidden/>
              </w:rPr>
              <w:tab/>
            </w:r>
            <w:r>
              <w:rPr>
                <w:noProof/>
                <w:webHidden/>
              </w:rPr>
              <w:fldChar w:fldCharType="begin"/>
            </w:r>
            <w:r>
              <w:rPr>
                <w:noProof/>
                <w:webHidden/>
              </w:rPr>
              <w:instrText xml:space="preserve"> PAGEREF _Toc179730846 \h </w:instrText>
            </w:r>
            <w:r>
              <w:rPr>
                <w:noProof/>
                <w:webHidden/>
              </w:rPr>
            </w:r>
            <w:r>
              <w:rPr>
                <w:noProof/>
                <w:webHidden/>
              </w:rPr>
              <w:fldChar w:fldCharType="separate"/>
            </w:r>
            <w:r>
              <w:rPr>
                <w:noProof/>
                <w:webHidden/>
              </w:rPr>
              <w:t>7</w:t>
            </w:r>
            <w:r>
              <w:rPr>
                <w:noProof/>
                <w:webHidden/>
              </w:rPr>
              <w:fldChar w:fldCharType="end"/>
            </w:r>
          </w:hyperlink>
        </w:p>
        <w:p w14:paraId="28767AB9" w14:textId="353078AF"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7" w:history="1">
            <w:r w:rsidRPr="00A5420C">
              <w:rPr>
                <w:rStyle w:val="Hyperlink"/>
                <w:noProof/>
              </w:rPr>
              <w:t>1.10 Summary</w:t>
            </w:r>
            <w:r>
              <w:rPr>
                <w:noProof/>
                <w:webHidden/>
              </w:rPr>
              <w:tab/>
            </w:r>
            <w:r>
              <w:rPr>
                <w:noProof/>
                <w:webHidden/>
              </w:rPr>
              <w:fldChar w:fldCharType="begin"/>
            </w:r>
            <w:r>
              <w:rPr>
                <w:noProof/>
                <w:webHidden/>
              </w:rPr>
              <w:instrText xml:space="preserve"> PAGEREF _Toc179730847 \h </w:instrText>
            </w:r>
            <w:r>
              <w:rPr>
                <w:noProof/>
                <w:webHidden/>
              </w:rPr>
            </w:r>
            <w:r>
              <w:rPr>
                <w:noProof/>
                <w:webHidden/>
              </w:rPr>
              <w:fldChar w:fldCharType="separate"/>
            </w:r>
            <w:r>
              <w:rPr>
                <w:noProof/>
                <w:webHidden/>
              </w:rPr>
              <w:t>8</w:t>
            </w:r>
            <w:r>
              <w:rPr>
                <w:noProof/>
                <w:webHidden/>
              </w:rPr>
              <w:fldChar w:fldCharType="end"/>
            </w:r>
          </w:hyperlink>
        </w:p>
        <w:p w14:paraId="644ED010" w14:textId="33F1C8D7"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48" w:history="1">
            <w:r w:rsidRPr="00A5420C">
              <w:rPr>
                <w:rStyle w:val="Hyperlink"/>
                <w:noProof/>
              </w:rPr>
              <w:t>Chapter 2: Literature Review</w:t>
            </w:r>
            <w:r>
              <w:rPr>
                <w:noProof/>
                <w:webHidden/>
              </w:rPr>
              <w:tab/>
            </w:r>
            <w:r>
              <w:rPr>
                <w:noProof/>
                <w:webHidden/>
              </w:rPr>
              <w:fldChar w:fldCharType="begin"/>
            </w:r>
            <w:r>
              <w:rPr>
                <w:noProof/>
                <w:webHidden/>
              </w:rPr>
              <w:instrText xml:space="preserve"> PAGEREF _Toc179730848 \h </w:instrText>
            </w:r>
            <w:r>
              <w:rPr>
                <w:noProof/>
                <w:webHidden/>
              </w:rPr>
            </w:r>
            <w:r>
              <w:rPr>
                <w:noProof/>
                <w:webHidden/>
              </w:rPr>
              <w:fldChar w:fldCharType="separate"/>
            </w:r>
            <w:r>
              <w:rPr>
                <w:noProof/>
                <w:webHidden/>
              </w:rPr>
              <w:t>9</w:t>
            </w:r>
            <w:r>
              <w:rPr>
                <w:noProof/>
                <w:webHidden/>
              </w:rPr>
              <w:fldChar w:fldCharType="end"/>
            </w:r>
          </w:hyperlink>
        </w:p>
        <w:p w14:paraId="3E90F33E" w14:textId="79A282B7"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49" w:history="1">
            <w:r w:rsidRPr="00A5420C">
              <w:rPr>
                <w:rStyle w:val="Hyperlink"/>
                <w:noProof/>
              </w:rPr>
              <w:t>2.1 Introduction</w:t>
            </w:r>
            <w:r>
              <w:rPr>
                <w:noProof/>
                <w:webHidden/>
              </w:rPr>
              <w:tab/>
            </w:r>
            <w:r>
              <w:rPr>
                <w:noProof/>
                <w:webHidden/>
              </w:rPr>
              <w:fldChar w:fldCharType="begin"/>
            </w:r>
            <w:r>
              <w:rPr>
                <w:noProof/>
                <w:webHidden/>
              </w:rPr>
              <w:instrText xml:space="preserve"> PAGEREF _Toc179730849 \h </w:instrText>
            </w:r>
            <w:r>
              <w:rPr>
                <w:noProof/>
                <w:webHidden/>
              </w:rPr>
            </w:r>
            <w:r>
              <w:rPr>
                <w:noProof/>
                <w:webHidden/>
              </w:rPr>
              <w:fldChar w:fldCharType="separate"/>
            </w:r>
            <w:r>
              <w:rPr>
                <w:noProof/>
                <w:webHidden/>
              </w:rPr>
              <w:t>9</w:t>
            </w:r>
            <w:r>
              <w:rPr>
                <w:noProof/>
                <w:webHidden/>
              </w:rPr>
              <w:fldChar w:fldCharType="end"/>
            </w:r>
          </w:hyperlink>
        </w:p>
        <w:p w14:paraId="59D06DE9" w14:textId="235D5232"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50" w:history="1">
            <w:r w:rsidRPr="00A5420C">
              <w:rPr>
                <w:rStyle w:val="Hyperlink"/>
                <w:noProof/>
              </w:rPr>
              <w:t>2.2 Concept</w:t>
            </w:r>
            <w:r>
              <w:rPr>
                <w:noProof/>
                <w:webHidden/>
              </w:rPr>
              <w:tab/>
            </w:r>
            <w:r>
              <w:rPr>
                <w:noProof/>
                <w:webHidden/>
              </w:rPr>
              <w:fldChar w:fldCharType="begin"/>
            </w:r>
            <w:r>
              <w:rPr>
                <w:noProof/>
                <w:webHidden/>
              </w:rPr>
              <w:instrText xml:space="preserve"> PAGEREF _Toc179730850 \h </w:instrText>
            </w:r>
            <w:r>
              <w:rPr>
                <w:noProof/>
                <w:webHidden/>
              </w:rPr>
            </w:r>
            <w:r>
              <w:rPr>
                <w:noProof/>
                <w:webHidden/>
              </w:rPr>
              <w:fldChar w:fldCharType="separate"/>
            </w:r>
            <w:r>
              <w:rPr>
                <w:noProof/>
                <w:webHidden/>
              </w:rPr>
              <w:t>9</w:t>
            </w:r>
            <w:r>
              <w:rPr>
                <w:noProof/>
                <w:webHidden/>
              </w:rPr>
              <w:fldChar w:fldCharType="end"/>
            </w:r>
          </w:hyperlink>
        </w:p>
        <w:p w14:paraId="2C155C10" w14:textId="5D642B46"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51" w:history="1">
            <w:r w:rsidRPr="00A5420C">
              <w:rPr>
                <w:rStyle w:val="Hyperlink"/>
                <w:noProof/>
              </w:rPr>
              <w:t>2.2.1 Concept of consumer buying behaviour</w:t>
            </w:r>
            <w:r>
              <w:rPr>
                <w:noProof/>
                <w:webHidden/>
              </w:rPr>
              <w:tab/>
            </w:r>
            <w:r>
              <w:rPr>
                <w:noProof/>
                <w:webHidden/>
              </w:rPr>
              <w:fldChar w:fldCharType="begin"/>
            </w:r>
            <w:r>
              <w:rPr>
                <w:noProof/>
                <w:webHidden/>
              </w:rPr>
              <w:instrText xml:space="preserve"> PAGEREF _Toc179730851 \h </w:instrText>
            </w:r>
            <w:r>
              <w:rPr>
                <w:noProof/>
                <w:webHidden/>
              </w:rPr>
            </w:r>
            <w:r>
              <w:rPr>
                <w:noProof/>
                <w:webHidden/>
              </w:rPr>
              <w:fldChar w:fldCharType="separate"/>
            </w:r>
            <w:r>
              <w:rPr>
                <w:noProof/>
                <w:webHidden/>
              </w:rPr>
              <w:t>9</w:t>
            </w:r>
            <w:r>
              <w:rPr>
                <w:noProof/>
                <w:webHidden/>
              </w:rPr>
              <w:fldChar w:fldCharType="end"/>
            </w:r>
          </w:hyperlink>
        </w:p>
        <w:p w14:paraId="4A79922D" w14:textId="2263FE21"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52" w:history="1">
            <w:r w:rsidRPr="00A5420C">
              <w:rPr>
                <w:rStyle w:val="Hyperlink"/>
                <w:noProof/>
              </w:rPr>
              <w:t>2.3 Theoretical Framework</w:t>
            </w:r>
            <w:r>
              <w:rPr>
                <w:noProof/>
                <w:webHidden/>
              </w:rPr>
              <w:tab/>
            </w:r>
            <w:r>
              <w:rPr>
                <w:noProof/>
                <w:webHidden/>
              </w:rPr>
              <w:fldChar w:fldCharType="begin"/>
            </w:r>
            <w:r>
              <w:rPr>
                <w:noProof/>
                <w:webHidden/>
              </w:rPr>
              <w:instrText xml:space="preserve"> PAGEREF _Toc179730852 \h </w:instrText>
            </w:r>
            <w:r>
              <w:rPr>
                <w:noProof/>
                <w:webHidden/>
              </w:rPr>
            </w:r>
            <w:r>
              <w:rPr>
                <w:noProof/>
                <w:webHidden/>
              </w:rPr>
              <w:fldChar w:fldCharType="separate"/>
            </w:r>
            <w:r>
              <w:rPr>
                <w:noProof/>
                <w:webHidden/>
              </w:rPr>
              <w:t>9</w:t>
            </w:r>
            <w:r>
              <w:rPr>
                <w:noProof/>
                <w:webHidden/>
              </w:rPr>
              <w:fldChar w:fldCharType="end"/>
            </w:r>
          </w:hyperlink>
        </w:p>
        <w:p w14:paraId="34E9A350" w14:textId="6515A7A9"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53" w:history="1">
            <w:r w:rsidRPr="00A5420C">
              <w:rPr>
                <w:rStyle w:val="Hyperlink"/>
                <w:noProof/>
              </w:rPr>
              <w:t>2.3.1 Theory of Planned Behaviour (TPB)</w:t>
            </w:r>
            <w:r>
              <w:rPr>
                <w:noProof/>
                <w:webHidden/>
              </w:rPr>
              <w:tab/>
            </w:r>
            <w:r>
              <w:rPr>
                <w:noProof/>
                <w:webHidden/>
              </w:rPr>
              <w:fldChar w:fldCharType="begin"/>
            </w:r>
            <w:r>
              <w:rPr>
                <w:noProof/>
                <w:webHidden/>
              </w:rPr>
              <w:instrText xml:space="preserve"> PAGEREF _Toc179730853 \h </w:instrText>
            </w:r>
            <w:r>
              <w:rPr>
                <w:noProof/>
                <w:webHidden/>
              </w:rPr>
            </w:r>
            <w:r>
              <w:rPr>
                <w:noProof/>
                <w:webHidden/>
              </w:rPr>
              <w:fldChar w:fldCharType="separate"/>
            </w:r>
            <w:r>
              <w:rPr>
                <w:noProof/>
                <w:webHidden/>
              </w:rPr>
              <w:t>9</w:t>
            </w:r>
            <w:r>
              <w:rPr>
                <w:noProof/>
                <w:webHidden/>
              </w:rPr>
              <w:fldChar w:fldCharType="end"/>
            </w:r>
          </w:hyperlink>
        </w:p>
        <w:p w14:paraId="022AFB2C" w14:textId="38E3CFA9"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54" w:history="1">
            <w:r w:rsidRPr="00A5420C">
              <w:rPr>
                <w:rStyle w:val="Hyperlink"/>
                <w:noProof/>
              </w:rPr>
              <w:t>2.3.2 Keller's Brand Equity Model</w:t>
            </w:r>
            <w:r>
              <w:rPr>
                <w:noProof/>
                <w:webHidden/>
              </w:rPr>
              <w:tab/>
            </w:r>
            <w:r>
              <w:rPr>
                <w:noProof/>
                <w:webHidden/>
              </w:rPr>
              <w:fldChar w:fldCharType="begin"/>
            </w:r>
            <w:r>
              <w:rPr>
                <w:noProof/>
                <w:webHidden/>
              </w:rPr>
              <w:instrText xml:space="preserve"> PAGEREF _Toc179730854 \h </w:instrText>
            </w:r>
            <w:r>
              <w:rPr>
                <w:noProof/>
                <w:webHidden/>
              </w:rPr>
            </w:r>
            <w:r>
              <w:rPr>
                <w:noProof/>
                <w:webHidden/>
              </w:rPr>
              <w:fldChar w:fldCharType="separate"/>
            </w:r>
            <w:r>
              <w:rPr>
                <w:noProof/>
                <w:webHidden/>
              </w:rPr>
              <w:t>11</w:t>
            </w:r>
            <w:r>
              <w:rPr>
                <w:noProof/>
                <w:webHidden/>
              </w:rPr>
              <w:fldChar w:fldCharType="end"/>
            </w:r>
          </w:hyperlink>
        </w:p>
        <w:p w14:paraId="45F288EC" w14:textId="49D5714C"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55" w:history="1">
            <w:r w:rsidRPr="00A5420C">
              <w:rPr>
                <w:rStyle w:val="Hyperlink"/>
                <w:noProof/>
              </w:rPr>
              <w:t>2.4 Empirical Findings</w:t>
            </w:r>
            <w:r>
              <w:rPr>
                <w:noProof/>
                <w:webHidden/>
              </w:rPr>
              <w:tab/>
            </w:r>
            <w:r>
              <w:rPr>
                <w:noProof/>
                <w:webHidden/>
              </w:rPr>
              <w:fldChar w:fldCharType="begin"/>
            </w:r>
            <w:r>
              <w:rPr>
                <w:noProof/>
                <w:webHidden/>
              </w:rPr>
              <w:instrText xml:space="preserve"> PAGEREF _Toc179730855 \h </w:instrText>
            </w:r>
            <w:r>
              <w:rPr>
                <w:noProof/>
                <w:webHidden/>
              </w:rPr>
            </w:r>
            <w:r>
              <w:rPr>
                <w:noProof/>
                <w:webHidden/>
              </w:rPr>
              <w:fldChar w:fldCharType="separate"/>
            </w:r>
            <w:r>
              <w:rPr>
                <w:noProof/>
                <w:webHidden/>
              </w:rPr>
              <w:t>12</w:t>
            </w:r>
            <w:r>
              <w:rPr>
                <w:noProof/>
                <w:webHidden/>
              </w:rPr>
              <w:fldChar w:fldCharType="end"/>
            </w:r>
          </w:hyperlink>
        </w:p>
        <w:p w14:paraId="047B9996" w14:textId="3E9E6391"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56" w:history="1">
            <w:r w:rsidRPr="00A5420C">
              <w:rPr>
                <w:rStyle w:val="Hyperlink"/>
                <w:noProof/>
              </w:rPr>
              <w:t>2.4.1 Different Factors Influencing Purchasing Intentions of University Students for Luxury Fashion Products</w:t>
            </w:r>
            <w:r>
              <w:rPr>
                <w:noProof/>
                <w:webHidden/>
              </w:rPr>
              <w:tab/>
            </w:r>
            <w:r>
              <w:rPr>
                <w:noProof/>
                <w:webHidden/>
              </w:rPr>
              <w:fldChar w:fldCharType="begin"/>
            </w:r>
            <w:r>
              <w:rPr>
                <w:noProof/>
                <w:webHidden/>
              </w:rPr>
              <w:instrText xml:space="preserve"> PAGEREF _Toc179730856 \h </w:instrText>
            </w:r>
            <w:r>
              <w:rPr>
                <w:noProof/>
                <w:webHidden/>
              </w:rPr>
            </w:r>
            <w:r>
              <w:rPr>
                <w:noProof/>
                <w:webHidden/>
              </w:rPr>
              <w:fldChar w:fldCharType="separate"/>
            </w:r>
            <w:r>
              <w:rPr>
                <w:noProof/>
                <w:webHidden/>
              </w:rPr>
              <w:t>12</w:t>
            </w:r>
            <w:r>
              <w:rPr>
                <w:noProof/>
                <w:webHidden/>
              </w:rPr>
              <w:fldChar w:fldCharType="end"/>
            </w:r>
          </w:hyperlink>
        </w:p>
        <w:p w14:paraId="14BFBD6D" w14:textId="0843677F"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57" w:history="1">
            <w:r w:rsidRPr="00A5420C">
              <w:rPr>
                <w:rStyle w:val="Hyperlink"/>
                <w:noProof/>
              </w:rPr>
              <w:t>2.4.2 Significance of Different Digital Marketing Strategies in Influencing the Purchasing Intentions of University Students</w:t>
            </w:r>
            <w:r>
              <w:rPr>
                <w:noProof/>
                <w:webHidden/>
              </w:rPr>
              <w:tab/>
            </w:r>
            <w:r>
              <w:rPr>
                <w:noProof/>
                <w:webHidden/>
              </w:rPr>
              <w:fldChar w:fldCharType="begin"/>
            </w:r>
            <w:r>
              <w:rPr>
                <w:noProof/>
                <w:webHidden/>
              </w:rPr>
              <w:instrText xml:space="preserve"> PAGEREF _Toc179730857 \h </w:instrText>
            </w:r>
            <w:r>
              <w:rPr>
                <w:noProof/>
                <w:webHidden/>
              </w:rPr>
            </w:r>
            <w:r>
              <w:rPr>
                <w:noProof/>
                <w:webHidden/>
              </w:rPr>
              <w:fldChar w:fldCharType="separate"/>
            </w:r>
            <w:r>
              <w:rPr>
                <w:noProof/>
                <w:webHidden/>
              </w:rPr>
              <w:t>14</w:t>
            </w:r>
            <w:r>
              <w:rPr>
                <w:noProof/>
                <w:webHidden/>
              </w:rPr>
              <w:fldChar w:fldCharType="end"/>
            </w:r>
          </w:hyperlink>
        </w:p>
        <w:p w14:paraId="1AD2BF57" w14:textId="3BC58604"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58" w:history="1">
            <w:r w:rsidRPr="00A5420C">
              <w:rPr>
                <w:rStyle w:val="Hyperlink"/>
                <w:noProof/>
              </w:rPr>
              <w:t>2.4.3 Factors Influencing Brand Loyalty and Their Impacts on Repeat Purchase Decisions of University Students</w:t>
            </w:r>
            <w:r>
              <w:rPr>
                <w:noProof/>
                <w:webHidden/>
              </w:rPr>
              <w:tab/>
            </w:r>
            <w:r>
              <w:rPr>
                <w:noProof/>
                <w:webHidden/>
              </w:rPr>
              <w:fldChar w:fldCharType="begin"/>
            </w:r>
            <w:r>
              <w:rPr>
                <w:noProof/>
                <w:webHidden/>
              </w:rPr>
              <w:instrText xml:space="preserve"> PAGEREF _Toc179730858 \h </w:instrText>
            </w:r>
            <w:r>
              <w:rPr>
                <w:noProof/>
                <w:webHidden/>
              </w:rPr>
            </w:r>
            <w:r>
              <w:rPr>
                <w:noProof/>
                <w:webHidden/>
              </w:rPr>
              <w:fldChar w:fldCharType="separate"/>
            </w:r>
            <w:r>
              <w:rPr>
                <w:noProof/>
                <w:webHidden/>
              </w:rPr>
              <w:t>17</w:t>
            </w:r>
            <w:r>
              <w:rPr>
                <w:noProof/>
                <w:webHidden/>
              </w:rPr>
              <w:fldChar w:fldCharType="end"/>
            </w:r>
          </w:hyperlink>
        </w:p>
        <w:p w14:paraId="22031DB0" w14:textId="482B7514"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59" w:history="1">
            <w:r w:rsidRPr="00A5420C">
              <w:rPr>
                <w:rStyle w:val="Hyperlink"/>
                <w:noProof/>
              </w:rPr>
              <w:t>2.4.4 Barriers That Develop Negative Brand Perceptions of University Students Affecting Their Purchasing Behaviour</w:t>
            </w:r>
            <w:r>
              <w:rPr>
                <w:noProof/>
                <w:webHidden/>
              </w:rPr>
              <w:tab/>
            </w:r>
            <w:r>
              <w:rPr>
                <w:noProof/>
                <w:webHidden/>
              </w:rPr>
              <w:fldChar w:fldCharType="begin"/>
            </w:r>
            <w:r>
              <w:rPr>
                <w:noProof/>
                <w:webHidden/>
              </w:rPr>
              <w:instrText xml:space="preserve"> PAGEREF _Toc179730859 \h </w:instrText>
            </w:r>
            <w:r>
              <w:rPr>
                <w:noProof/>
                <w:webHidden/>
              </w:rPr>
            </w:r>
            <w:r>
              <w:rPr>
                <w:noProof/>
                <w:webHidden/>
              </w:rPr>
              <w:fldChar w:fldCharType="separate"/>
            </w:r>
            <w:r>
              <w:rPr>
                <w:noProof/>
                <w:webHidden/>
              </w:rPr>
              <w:t>19</w:t>
            </w:r>
            <w:r>
              <w:rPr>
                <w:noProof/>
                <w:webHidden/>
              </w:rPr>
              <w:fldChar w:fldCharType="end"/>
            </w:r>
          </w:hyperlink>
        </w:p>
        <w:p w14:paraId="6C969B70" w14:textId="499870A8"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0" w:history="1">
            <w:r w:rsidRPr="00A5420C">
              <w:rPr>
                <w:rStyle w:val="Hyperlink"/>
                <w:noProof/>
              </w:rPr>
              <w:t>2.5 Literature Gap</w:t>
            </w:r>
            <w:r>
              <w:rPr>
                <w:noProof/>
                <w:webHidden/>
              </w:rPr>
              <w:tab/>
            </w:r>
            <w:r>
              <w:rPr>
                <w:noProof/>
                <w:webHidden/>
              </w:rPr>
              <w:fldChar w:fldCharType="begin"/>
            </w:r>
            <w:r>
              <w:rPr>
                <w:noProof/>
                <w:webHidden/>
              </w:rPr>
              <w:instrText xml:space="preserve"> PAGEREF _Toc179730860 \h </w:instrText>
            </w:r>
            <w:r>
              <w:rPr>
                <w:noProof/>
                <w:webHidden/>
              </w:rPr>
            </w:r>
            <w:r>
              <w:rPr>
                <w:noProof/>
                <w:webHidden/>
              </w:rPr>
              <w:fldChar w:fldCharType="separate"/>
            </w:r>
            <w:r>
              <w:rPr>
                <w:noProof/>
                <w:webHidden/>
              </w:rPr>
              <w:t>21</w:t>
            </w:r>
            <w:r>
              <w:rPr>
                <w:noProof/>
                <w:webHidden/>
              </w:rPr>
              <w:fldChar w:fldCharType="end"/>
            </w:r>
          </w:hyperlink>
        </w:p>
        <w:p w14:paraId="68D601DC" w14:textId="70A70BF7"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1" w:history="1">
            <w:r w:rsidRPr="00A5420C">
              <w:rPr>
                <w:rStyle w:val="Hyperlink"/>
                <w:noProof/>
              </w:rPr>
              <w:t>2.6 Summary</w:t>
            </w:r>
            <w:r>
              <w:rPr>
                <w:noProof/>
                <w:webHidden/>
              </w:rPr>
              <w:tab/>
            </w:r>
            <w:r>
              <w:rPr>
                <w:noProof/>
                <w:webHidden/>
              </w:rPr>
              <w:fldChar w:fldCharType="begin"/>
            </w:r>
            <w:r>
              <w:rPr>
                <w:noProof/>
                <w:webHidden/>
              </w:rPr>
              <w:instrText xml:space="preserve"> PAGEREF _Toc179730861 \h </w:instrText>
            </w:r>
            <w:r>
              <w:rPr>
                <w:noProof/>
                <w:webHidden/>
              </w:rPr>
            </w:r>
            <w:r>
              <w:rPr>
                <w:noProof/>
                <w:webHidden/>
              </w:rPr>
              <w:fldChar w:fldCharType="separate"/>
            </w:r>
            <w:r>
              <w:rPr>
                <w:noProof/>
                <w:webHidden/>
              </w:rPr>
              <w:t>22</w:t>
            </w:r>
            <w:r>
              <w:rPr>
                <w:noProof/>
                <w:webHidden/>
              </w:rPr>
              <w:fldChar w:fldCharType="end"/>
            </w:r>
          </w:hyperlink>
        </w:p>
        <w:p w14:paraId="75123D98" w14:textId="251BD316"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62" w:history="1">
            <w:r w:rsidRPr="00A5420C">
              <w:rPr>
                <w:rStyle w:val="Hyperlink"/>
                <w:noProof/>
              </w:rPr>
              <w:t>Chapter 3: Research Methodology</w:t>
            </w:r>
            <w:r>
              <w:rPr>
                <w:noProof/>
                <w:webHidden/>
              </w:rPr>
              <w:tab/>
            </w:r>
            <w:r>
              <w:rPr>
                <w:noProof/>
                <w:webHidden/>
              </w:rPr>
              <w:fldChar w:fldCharType="begin"/>
            </w:r>
            <w:r>
              <w:rPr>
                <w:noProof/>
                <w:webHidden/>
              </w:rPr>
              <w:instrText xml:space="preserve"> PAGEREF _Toc179730862 \h </w:instrText>
            </w:r>
            <w:r>
              <w:rPr>
                <w:noProof/>
                <w:webHidden/>
              </w:rPr>
            </w:r>
            <w:r>
              <w:rPr>
                <w:noProof/>
                <w:webHidden/>
              </w:rPr>
              <w:fldChar w:fldCharType="separate"/>
            </w:r>
            <w:r>
              <w:rPr>
                <w:noProof/>
                <w:webHidden/>
              </w:rPr>
              <w:t>23</w:t>
            </w:r>
            <w:r>
              <w:rPr>
                <w:noProof/>
                <w:webHidden/>
              </w:rPr>
              <w:fldChar w:fldCharType="end"/>
            </w:r>
          </w:hyperlink>
        </w:p>
        <w:p w14:paraId="57D1E6E7" w14:textId="466033D1"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3" w:history="1">
            <w:r w:rsidRPr="00A5420C">
              <w:rPr>
                <w:rStyle w:val="Hyperlink"/>
                <w:noProof/>
              </w:rPr>
              <w:t>3.1 Introduction</w:t>
            </w:r>
            <w:r>
              <w:rPr>
                <w:noProof/>
                <w:webHidden/>
              </w:rPr>
              <w:tab/>
            </w:r>
            <w:r>
              <w:rPr>
                <w:noProof/>
                <w:webHidden/>
              </w:rPr>
              <w:fldChar w:fldCharType="begin"/>
            </w:r>
            <w:r>
              <w:rPr>
                <w:noProof/>
                <w:webHidden/>
              </w:rPr>
              <w:instrText xml:space="preserve"> PAGEREF _Toc179730863 \h </w:instrText>
            </w:r>
            <w:r>
              <w:rPr>
                <w:noProof/>
                <w:webHidden/>
              </w:rPr>
            </w:r>
            <w:r>
              <w:rPr>
                <w:noProof/>
                <w:webHidden/>
              </w:rPr>
              <w:fldChar w:fldCharType="separate"/>
            </w:r>
            <w:r>
              <w:rPr>
                <w:noProof/>
                <w:webHidden/>
              </w:rPr>
              <w:t>23</w:t>
            </w:r>
            <w:r>
              <w:rPr>
                <w:noProof/>
                <w:webHidden/>
              </w:rPr>
              <w:fldChar w:fldCharType="end"/>
            </w:r>
          </w:hyperlink>
        </w:p>
        <w:p w14:paraId="2A942155" w14:textId="3DE2E75B"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4" w:history="1">
            <w:r w:rsidRPr="00A5420C">
              <w:rPr>
                <w:rStyle w:val="Hyperlink"/>
                <w:noProof/>
              </w:rPr>
              <w:t>3.2 Research Onion</w:t>
            </w:r>
            <w:r>
              <w:rPr>
                <w:noProof/>
                <w:webHidden/>
              </w:rPr>
              <w:tab/>
            </w:r>
            <w:r>
              <w:rPr>
                <w:noProof/>
                <w:webHidden/>
              </w:rPr>
              <w:fldChar w:fldCharType="begin"/>
            </w:r>
            <w:r>
              <w:rPr>
                <w:noProof/>
                <w:webHidden/>
              </w:rPr>
              <w:instrText xml:space="preserve"> PAGEREF _Toc179730864 \h </w:instrText>
            </w:r>
            <w:r>
              <w:rPr>
                <w:noProof/>
                <w:webHidden/>
              </w:rPr>
            </w:r>
            <w:r>
              <w:rPr>
                <w:noProof/>
                <w:webHidden/>
              </w:rPr>
              <w:fldChar w:fldCharType="separate"/>
            </w:r>
            <w:r>
              <w:rPr>
                <w:noProof/>
                <w:webHidden/>
              </w:rPr>
              <w:t>23</w:t>
            </w:r>
            <w:r>
              <w:rPr>
                <w:noProof/>
                <w:webHidden/>
              </w:rPr>
              <w:fldChar w:fldCharType="end"/>
            </w:r>
          </w:hyperlink>
        </w:p>
        <w:p w14:paraId="0FCF858F" w14:textId="18926D44"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5" w:history="1">
            <w:r w:rsidRPr="00A5420C">
              <w:rPr>
                <w:rStyle w:val="Hyperlink"/>
                <w:noProof/>
              </w:rPr>
              <w:t>3.3 Research Philosophy</w:t>
            </w:r>
            <w:r>
              <w:rPr>
                <w:noProof/>
                <w:webHidden/>
              </w:rPr>
              <w:tab/>
            </w:r>
            <w:r>
              <w:rPr>
                <w:noProof/>
                <w:webHidden/>
              </w:rPr>
              <w:fldChar w:fldCharType="begin"/>
            </w:r>
            <w:r>
              <w:rPr>
                <w:noProof/>
                <w:webHidden/>
              </w:rPr>
              <w:instrText xml:space="preserve"> PAGEREF _Toc179730865 \h </w:instrText>
            </w:r>
            <w:r>
              <w:rPr>
                <w:noProof/>
                <w:webHidden/>
              </w:rPr>
            </w:r>
            <w:r>
              <w:rPr>
                <w:noProof/>
                <w:webHidden/>
              </w:rPr>
              <w:fldChar w:fldCharType="separate"/>
            </w:r>
            <w:r>
              <w:rPr>
                <w:noProof/>
                <w:webHidden/>
              </w:rPr>
              <w:t>24</w:t>
            </w:r>
            <w:r>
              <w:rPr>
                <w:noProof/>
                <w:webHidden/>
              </w:rPr>
              <w:fldChar w:fldCharType="end"/>
            </w:r>
          </w:hyperlink>
        </w:p>
        <w:p w14:paraId="274383F6" w14:textId="6C4D60ED"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6" w:history="1">
            <w:r w:rsidRPr="00A5420C">
              <w:rPr>
                <w:rStyle w:val="Hyperlink"/>
                <w:noProof/>
              </w:rPr>
              <w:t>3.4 Research Approach</w:t>
            </w:r>
            <w:r>
              <w:rPr>
                <w:noProof/>
                <w:webHidden/>
              </w:rPr>
              <w:tab/>
            </w:r>
            <w:r>
              <w:rPr>
                <w:noProof/>
                <w:webHidden/>
              </w:rPr>
              <w:fldChar w:fldCharType="begin"/>
            </w:r>
            <w:r>
              <w:rPr>
                <w:noProof/>
                <w:webHidden/>
              </w:rPr>
              <w:instrText xml:space="preserve"> PAGEREF _Toc179730866 \h </w:instrText>
            </w:r>
            <w:r>
              <w:rPr>
                <w:noProof/>
                <w:webHidden/>
              </w:rPr>
            </w:r>
            <w:r>
              <w:rPr>
                <w:noProof/>
                <w:webHidden/>
              </w:rPr>
              <w:fldChar w:fldCharType="separate"/>
            </w:r>
            <w:r>
              <w:rPr>
                <w:noProof/>
                <w:webHidden/>
              </w:rPr>
              <w:t>24</w:t>
            </w:r>
            <w:r>
              <w:rPr>
                <w:noProof/>
                <w:webHidden/>
              </w:rPr>
              <w:fldChar w:fldCharType="end"/>
            </w:r>
          </w:hyperlink>
        </w:p>
        <w:p w14:paraId="642A3301" w14:textId="716EF20B"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7" w:history="1">
            <w:r w:rsidRPr="00A5420C">
              <w:rPr>
                <w:rStyle w:val="Hyperlink"/>
                <w:noProof/>
              </w:rPr>
              <w:t>3.5 Research Design</w:t>
            </w:r>
            <w:r>
              <w:rPr>
                <w:noProof/>
                <w:webHidden/>
              </w:rPr>
              <w:tab/>
            </w:r>
            <w:r>
              <w:rPr>
                <w:noProof/>
                <w:webHidden/>
              </w:rPr>
              <w:fldChar w:fldCharType="begin"/>
            </w:r>
            <w:r>
              <w:rPr>
                <w:noProof/>
                <w:webHidden/>
              </w:rPr>
              <w:instrText xml:space="preserve"> PAGEREF _Toc179730867 \h </w:instrText>
            </w:r>
            <w:r>
              <w:rPr>
                <w:noProof/>
                <w:webHidden/>
              </w:rPr>
            </w:r>
            <w:r>
              <w:rPr>
                <w:noProof/>
                <w:webHidden/>
              </w:rPr>
              <w:fldChar w:fldCharType="separate"/>
            </w:r>
            <w:r>
              <w:rPr>
                <w:noProof/>
                <w:webHidden/>
              </w:rPr>
              <w:t>25</w:t>
            </w:r>
            <w:r>
              <w:rPr>
                <w:noProof/>
                <w:webHidden/>
              </w:rPr>
              <w:fldChar w:fldCharType="end"/>
            </w:r>
          </w:hyperlink>
        </w:p>
        <w:p w14:paraId="41F3A7DF" w14:textId="28EB0AA9"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8" w:history="1">
            <w:r w:rsidRPr="00A5420C">
              <w:rPr>
                <w:rStyle w:val="Hyperlink"/>
                <w:noProof/>
              </w:rPr>
              <w:t>3.6 Research Strategy</w:t>
            </w:r>
            <w:r>
              <w:rPr>
                <w:noProof/>
                <w:webHidden/>
              </w:rPr>
              <w:tab/>
            </w:r>
            <w:r>
              <w:rPr>
                <w:noProof/>
                <w:webHidden/>
              </w:rPr>
              <w:fldChar w:fldCharType="begin"/>
            </w:r>
            <w:r>
              <w:rPr>
                <w:noProof/>
                <w:webHidden/>
              </w:rPr>
              <w:instrText xml:space="preserve"> PAGEREF _Toc179730868 \h </w:instrText>
            </w:r>
            <w:r>
              <w:rPr>
                <w:noProof/>
                <w:webHidden/>
              </w:rPr>
            </w:r>
            <w:r>
              <w:rPr>
                <w:noProof/>
                <w:webHidden/>
              </w:rPr>
              <w:fldChar w:fldCharType="separate"/>
            </w:r>
            <w:r>
              <w:rPr>
                <w:noProof/>
                <w:webHidden/>
              </w:rPr>
              <w:t>26</w:t>
            </w:r>
            <w:r>
              <w:rPr>
                <w:noProof/>
                <w:webHidden/>
              </w:rPr>
              <w:fldChar w:fldCharType="end"/>
            </w:r>
          </w:hyperlink>
        </w:p>
        <w:p w14:paraId="3B7BEF2D" w14:textId="18663451"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69" w:history="1">
            <w:r w:rsidRPr="00A5420C">
              <w:rPr>
                <w:rStyle w:val="Hyperlink"/>
                <w:noProof/>
              </w:rPr>
              <w:t>3.7 Research Method</w:t>
            </w:r>
            <w:r>
              <w:rPr>
                <w:noProof/>
                <w:webHidden/>
              </w:rPr>
              <w:tab/>
            </w:r>
            <w:r>
              <w:rPr>
                <w:noProof/>
                <w:webHidden/>
              </w:rPr>
              <w:fldChar w:fldCharType="begin"/>
            </w:r>
            <w:r>
              <w:rPr>
                <w:noProof/>
                <w:webHidden/>
              </w:rPr>
              <w:instrText xml:space="preserve"> PAGEREF _Toc179730869 \h </w:instrText>
            </w:r>
            <w:r>
              <w:rPr>
                <w:noProof/>
                <w:webHidden/>
              </w:rPr>
            </w:r>
            <w:r>
              <w:rPr>
                <w:noProof/>
                <w:webHidden/>
              </w:rPr>
              <w:fldChar w:fldCharType="separate"/>
            </w:r>
            <w:r>
              <w:rPr>
                <w:noProof/>
                <w:webHidden/>
              </w:rPr>
              <w:t>26</w:t>
            </w:r>
            <w:r>
              <w:rPr>
                <w:noProof/>
                <w:webHidden/>
              </w:rPr>
              <w:fldChar w:fldCharType="end"/>
            </w:r>
          </w:hyperlink>
        </w:p>
        <w:p w14:paraId="1C937109" w14:textId="45C914EB"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70" w:history="1">
            <w:r w:rsidRPr="00A5420C">
              <w:rPr>
                <w:rStyle w:val="Hyperlink"/>
                <w:noProof/>
              </w:rPr>
              <w:t>3.8 Data Sampling Collection</w:t>
            </w:r>
            <w:r>
              <w:rPr>
                <w:noProof/>
                <w:webHidden/>
              </w:rPr>
              <w:tab/>
            </w:r>
            <w:r>
              <w:rPr>
                <w:noProof/>
                <w:webHidden/>
              </w:rPr>
              <w:fldChar w:fldCharType="begin"/>
            </w:r>
            <w:r>
              <w:rPr>
                <w:noProof/>
                <w:webHidden/>
              </w:rPr>
              <w:instrText xml:space="preserve"> PAGEREF _Toc179730870 \h </w:instrText>
            </w:r>
            <w:r>
              <w:rPr>
                <w:noProof/>
                <w:webHidden/>
              </w:rPr>
            </w:r>
            <w:r>
              <w:rPr>
                <w:noProof/>
                <w:webHidden/>
              </w:rPr>
              <w:fldChar w:fldCharType="separate"/>
            </w:r>
            <w:r>
              <w:rPr>
                <w:noProof/>
                <w:webHidden/>
              </w:rPr>
              <w:t>27</w:t>
            </w:r>
            <w:r>
              <w:rPr>
                <w:noProof/>
                <w:webHidden/>
              </w:rPr>
              <w:fldChar w:fldCharType="end"/>
            </w:r>
          </w:hyperlink>
        </w:p>
        <w:p w14:paraId="5F641805" w14:textId="329C6995"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71" w:history="1">
            <w:r w:rsidRPr="00A5420C">
              <w:rPr>
                <w:rStyle w:val="Hyperlink"/>
                <w:noProof/>
              </w:rPr>
              <w:t>3.8.1 Data Sampling</w:t>
            </w:r>
            <w:r>
              <w:rPr>
                <w:noProof/>
                <w:webHidden/>
              </w:rPr>
              <w:tab/>
            </w:r>
            <w:r>
              <w:rPr>
                <w:noProof/>
                <w:webHidden/>
              </w:rPr>
              <w:fldChar w:fldCharType="begin"/>
            </w:r>
            <w:r>
              <w:rPr>
                <w:noProof/>
                <w:webHidden/>
              </w:rPr>
              <w:instrText xml:space="preserve"> PAGEREF _Toc179730871 \h </w:instrText>
            </w:r>
            <w:r>
              <w:rPr>
                <w:noProof/>
                <w:webHidden/>
              </w:rPr>
            </w:r>
            <w:r>
              <w:rPr>
                <w:noProof/>
                <w:webHidden/>
              </w:rPr>
              <w:fldChar w:fldCharType="separate"/>
            </w:r>
            <w:r>
              <w:rPr>
                <w:noProof/>
                <w:webHidden/>
              </w:rPr>
              <w:t>27</w:t>
            </w:r>
            <w:r>
              <w:rPr>
                <w:noProof/>
                <w:webHidden/>
              </w:rPr>
              <w:fldChar w:fldCharType="end"/>
            </w:r>
          </w:hyperlink>
        </w:p>
        <w:p w14:paraId="1DFA6909" w14:textId="3B29E919"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72" w:history="1">
            <w:r w:rsidRPr="00A5420C">
              <w:rPr>
                <w:rStyle w:val="Hyperlink"/>
                <w:noProof/>
              </w:rPr>
              <w:t>3.8.2 Data Collection Method and Instrument</w:t>
            </w:r>
            <w:r>
              <w:rPr>
                <w:noProof/>
                <w:webHidden/>
              </w:rPr>
              <w:tab/>
            </w:r>
            <w:r>
              <w:rPr>
                <w:noProof/>
                <w:webHidden/>
              </w:rPr>
              <w:fldChar w:fldCharType="begin"/>
            </w:r>
            <w:r>
              <w:rPr>
                <w:noProof/>
                <w:webHidden/>
              </w:rPr>
              <w:instrText xml:space="preserve"> PAGEREF _Toc179730872 \h </w:instrText>
            </w:r>
            <w:r>
              <w:rPr>
                <w:noProof/>
                <w:webHidden/>
              </w:rPr>
            </w:r>
            <w:r>
              <w:rPr>
                <w:noProof/>
                <w:webHidden/>
              </w:rPr>
              <w:fldChar w:fldCharType="separate"/>
            </w:r>
            <w:r>
              <w:rPr>
                <w:noProof/>
                <w:webHidden/>
              </w:rPr>
              <w:t>27</w:t>
            </w:r>
            <w:r>
              <w:rPr>
                <w:noProof/>
                <w:webHidden/>
              </w:rPr>
              <w:fldChar w:fldCharType="end"/>
            </w:r>
          </w:hyperlink>
        </w:p>
        <w:p w14:paraId="2A9C435B" w14:textId="1BD23FB1"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73" w:history="1">
            <w:r w:rsidRPr="00A5420C">
              <w:rPr>
                <w:rStyle w:val="Hyperlink"/>
                <w:noProof/>
              </w:rPr>
              <w:t>3.9 Data Analysis</w:t>
            </w:r>
            <w:r>
              <w:rPr>
                <w:noProof/>
                <w:webHidden/>
              </w:rPr>
              <w:tab/>
            </w:r>
            <w:r>
              <w:rPr>
                <w:noProof/>
                <w:webHidden/>
              </w:rPr>
              <w:fldChar w:fldCharType="begin"/>
            </w:r>
            <w:r>
              <w:rPr>
                <w:noProof/>
                <w:webHidden/>
              </w:rPr>
              <w:instrText xml:space="preserve"> PAGEREF _Toc179730873 \h </w:instrText>
            </w:r>
            <w:r>
              <w:rPr>
                <w:noProof/>
                <w:webHidden/>
              </w:rPr>
            </w:r>
            <w:r>
              <w:rPr>
                <w:noProof/>
                <w:webHidden/>
              </w:rPr>
              <w:fldChar w:fldCharType="separate"/>
            </w:r>
            <w:r>
              <w:rPr>
                <w:noProof/>
                <w:webHidden/>
              </w:rPr>
              <w:t>28</w:t>
            </w:r>
            <w:r>
              <w:rPr>
                <w:noProof/>
                <w:webHidden/>
              </w:rPr>
              <w:fldChar w:fldCharType="end"/>
            </w:r>
          </w:hyperlink>
        </w:p>
        <w:p w14:paraId="47D0BFAB" w14:textId="646B4DD0"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74" w:history="1">
            <w:r w:rsidRPr="00A5420C">
              <w:rPr>
                <w:rStyle w:val="Hyperlink"/>
                <w:noProof/>
              </w:rPr>
              <w:t>3.10 Ethical Consideration</w:t>
            </w:r>
            <w:r>
              <w:rPr>
                <w:noProof/>
                <w:webHidden/>
              </w:rPr>
              <w:tab/>
            </w:r>
            <w:r>
              <w:rPr>
                <w:noProof/>
                <w:webHidden/>
              </w:rPr>
              <w:fldChar w:fldCharType="begin"/>
            </w:r>
            <w:r>
              <w:rPr>
                <w:noProof/>
                <w:webHidden/>
              </w:rPr>
              <w:instrText xml:space="preserve"> PAGEREF _Toc179730874 \h </w:instrText>
            </w:r>
            <w:r>
              <w:rPr>
                <w:noProof/>
                <w:webHidden/>
              </w:rPr>
            </w:r>
            <w:r>
              <w:rPr>
                <w:noProof/>
                <w:webHidden/>
              </w:rPr>
              <w:fldChar w:fldCharType="separate"/>
            </w:r>
            <w:r>
              <w:rPr>
                <w:noProof/>
                <w:webHidden/>
              </w:rPr>
              <w:t>28</w:t>
            </w:r>
            <w:r>
              <w:rPr>
                <w:noProof/>
                <w:webHidden/>
              </w:rPr>
              <w:fldChar w:fldCharType="end"/>
            </w:r>
          </w:hyperlink>
        </w:p>
        <w:p w14:paraId="2E55D325" w14:textId="75755592"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75" w:history="1">
            <w:r w:rsidRPr="00A5420C">
              <w:rPr>
                <w:rStyle w:val="Hyperlink"/>
                <w:noProof/>
              </w:rPr>
              <w:t>3.11 Research Limitations</w:t>
            </w:r>
            <w:r>
              <w:rPr>
                <w:noProof/>
                <w:webHidden/>
              </w:rPr>
              <w:tab/>
            </w:r>
            <w:r>
              <w:rPr>
                <w:noProof/>
                <w:webHidden/>
              </w:rPr>
              <w:fldChar w:fldCharType="begin"/>
            </w:r>
            <w:r>
              <w:rPr>
                <w:noProof/>
                <w:webHidden/>
              </w:rPr>
              <w:instrText xml:space="preserve"> PAGEREF _Toc179730875 \h </w:instrText>
            </w:r>
            <w:r>
              <w:rPr>
                <w:noProof/>
                <w:webHidden/>
              </w:rPr>
            </w:r>
            <w:r>
              <w:rPr>
                <w:noProof/>
                <w:webHidden/>
              </w:rPr>
              <w:fldChar w:fldCharType="separate"/>
            </w:r>
            <w:r>
              <w:rPr>
                <w:noProof/>
                <w:webHidden/>
              </w:rPr>
              <w:t>28</w:t>
            </w:r>
            <w:r>
              <w:rPr>
                <w:noProof/>
                <w:webHidden/>
              </w:rPr>
              <w:fldChar w:fldCharType="end"/>
            </w:r>
          </w:hyperlink>
        </w:p>
        <w:p w14:paraId="2D920BFB" w14:textId="5DB99284"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76" w:history="1">
            <w:r w:rsidRPr="00A5420C">
              <w:rPr>
                <w:rStyle w:val="Hyperlink"/>
                <w:noProof/>
              </w:rPr>
              <w:t>3.12 Summary</w:t>
            </w:r>
            <w:r>
              <w:rPr>
                <w:noProof/>
                <w:webHidden/>
              </w:rPr>
              <w:tab/>
            </w:r>
            <w:r>
              <w:rPr>
                <w:noProof/>
                <w:webHidden/>
              </w:rPr>
              <w:fldChar w:fldCharType="begin"/>
            </w:r>
            <w:r>
              <w:rPr>
                <w:noProof/>
                <w:webHidden/>
              </w:rPr>
              <w:instrText xml:space="preserve"> PAGEREF _Toc179730876 \h </w:instrText>
            </w:r>
            <w:r>
              <w:rPr>
                <w:noProof/>
                <w:webHidden/>
              </w:rPr>
            </w:r>
            <w:r>
              <w:rPr>
                <w:noProof/>
                <w:webHidden/>
              </w:rPr>
              <w:fldChar w:fldCharType="separate"/>
            </w:r>
            <w:r>
              <w:rPr>
                <w:noProof/>
                <w:webHidden/>
              </w:rPr>
              <w:t>29</w:t>
            </w:r>
            <w:r>
              <w:rPr>
                <w:noProof/>
                <w:webHidden/>
              </w:rPr>
              <w:fldChar w:fldCharType="end"/>
            </w:r>
          </w:hyperlink>
        </w:p>
        <w:p w14:paraId="56E27858" w14:textId="195B8AB6"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77" w:history="1">
            <w:r w:rsidRPr="00A5420C">
              <w:rPr>
                <w:rStyle w:val="Hyperlink"/>
                <w:noProof/>
              </w:rPr>
              <w:t>Chapter 4: Results</w:t>
            </w:r>
            <w:r>
              <w:rPr>
                <w:noProof/>
                <w:webHidden/>
              </w:rPr>
              <w:tab/>
            </w:r>
            <w:r>
              <w:rPr>
                <w:noProof/>
                <w:webHidden/>
              </w:rPr>
              <w:fldChar w:fldCharType="begin"/>
            </w:r>
            <w:r>
              <w:rPr>
                <w:noProof/>
                <w:webHidden/>
              </w:rPr>
              <w:instrText xml:space="preserve"> PAGEREF _Toc179730877 \h </w:instrText>
            </w:r>
            <w:r>
              <w:rPr>
                <w:noProof/>
                <w:webHidden/>
              </w:rPr>
            </w:r>
            <w:r>
              <w:rPr>
                <w:noProof/>
                <w:webHidden/>
              </w:rPr>
              <w:fldChar w:fldCharType="separate"/>
            </w:r>
            <w:r>
              <w:rPr>
                <w:noProof/>
                <w:webHidden/>
              </w:rPr>
              <w:t>30</w:t>
            </w:r>
            <w:r>
              <w:rPr>
                <w:noProof/>
                <w:webHidden/>
              </w:rPr>
              <w:fldChar w:fldCharType="end"/>
            </w:r>
          </w:hyperlink>
        </w:p>
        <w:p w14:paraId="492FB1D8" w14:textId="00C5F05E"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78" w:history="1">
            <w:r w:rsidRPr="00A5420C">
              <w:rPr>
                <w:rStyle w:val="Hyperlink"/>
                <w:noProof/>
              </w:rPr>
              <w:t>4.1 Introduction</w:t>
            </w:r>
            <w:r>
              <w:rPr>
                <w:noProof/>
                <w:webHidden/>
              </w:rPr>
              <w:tab/>
            </w:r>
            <w:r>
              <w:rPr>
                <w:noProof/>
                <w:webHidden/>
              </w:rPr>
              <w:fldChar w:fldCharType="begin"/>
            </w:r>
            <w:r>
              <w:rPr>
                <w:noProof/>
                <w:webHidden/>
              </w:rPr>
              <w:instrText xml:space="preserve"> PAGEREF _Toc179730878 \h </w:instrText>
            </w:r>
            <w:r>
              <w:rPr>
                <w:noProof/>
                <w:webHidden/>
              </w:rPr>
            </w:r>
            <w:r>
              <w:rPr>
                <w:noProof/>
                <w:webHidden/>
              </w:rPr>
              <w:fldChar w:fldCharType="separate"/>
            </w:r>
            <w:r>
              <w:rPr>
                <w:noProof/>
                <w:webHidden/>
              </w:rPr>
              <w:t>30</w:t>
            </w:r>
            <w:r>
              <w:rPr>
                <w:noProof/>
                <w:webHidden/>
              </w:rPr>
              <w:fldChar w:fldCharType="end"/>
            </w:r>
          </w:hyperlink>
        </w:p>
        <w:p w14:paraId="45C67832" w14:textId="0E65579D"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79" w:history="1">
            <w:r w:rsidRPr="00A5420C">
              <w:rPr>
                <w:rStyle w:val="Hyperlink"/>
                <w:noProof/>
              </w:rPr>
              <w:t>4.2 Descriptive Statistics</w:t>
            </w:r>
            <w:r>
              <w:rPr>
                <w:noProof/>
                <w:webHidden/>
              </w:rPr>
              <w:tab/>
            </w:r>
            <w:r>
              <w:rPr>
                <w:noProof/>
                <w:webHidden/>
              </w:rPr>
              <w:fldChar w:fldCharType="begin"/>
            </w:r>
            <w:r>
              <w:rPr>
                <w:noProof/>
                <w:webHidden/>
              </w:rPr>
              <w:instrText xml:space="preserve"> PAGEREF _Toc179730879 \h </w:instrText>
            </w:r>
            <w:r>
              <w:rPr>
                <w:noProof/>
                <w:webHidden/>
              </w:rPr>
            </w:r>
            <w:r>
              <w:rPr>
                <w:noProof/>
                <w:webHidden/>
              </w:rPr>
              <w:fldChar w:fldCharType="separate"/>
            </w:r>
            <w:r>
              <w:rPr>
                <w:noProof/>
                <w:webHidden/>
              </w:rPr>
              <w:t>30</w:t>
            </w:r>
            <w:r>
              <w:rPr>
                <w:noProof/>
                <w:webHidden/>
              </w:rPr>
              <w:fldChar w:fldCharType="end"/>
            </w:r>
          </w:hyperlink>
        </w:p>
        <w:p w14:paraId="69FDF000" w14:textId="424203AA"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80" w:history="1">
            <w:r w:rsidRPr="00A5420C">
              <w:rPr>
                <w:rStyle w:val="Hyperlink"/>
                <w:noProof/>
              </w:rPr>
              <w:t>4.2.1 Demographics</w:t>
            </w:r>
            <w:r>
              <w:rPr>
                <w:noProof/>
                <w:webHidden/>
              </w:rPr>
              <w:tab/>
            </w:r>
            <w:r>
              <w:rPr>
                <w:noProof/>
                <w:webHidden/>
              </w:rPr>
              <w:fldChar w:fldCharType="begin"/>
            </w:r>
            <w:r>
              <w:rPr>
                <w:noProof/>
                <w:webHidden/>
              </w:rPr>
              <w:instrText xml:space="preserve"> PAGEREF _Toc179730880 \h </w:instrText>
            </w:r>
            <w:r>
              <w:rPr>
                <w:noProof/>
                <w:webHidden/>
              </w:rPr>
            </w:r>
            <w:r>
              <w:rPr>
                <w:noProof/>
                <w:webHidden/>
              </w:rPr>
              <w:fldChar w:fldCharType="separate"/>
            </w:r>
            <w:r>
              <w:rPr>
                <w:noProof/>
                <w:webHidden/>
              </w:rPr>
              <w:t>30</w:t>
            </w:r>
            <w:r>
              <w:rPr>
                <w:noProof/>
                <w:webHidden/>
              </w:rPr>
              <w:fldChar w:fldCharType="end"/>
            </w:r>
          </w:hyperlink>
        </w:p>
        <w:p w14:paraId="4DED2809" w14:textId="641C6AB9"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81" w:history="1">
            <w:r w:rsidRPr="00A5420C">
              <w:rPr>
                <w:rStyle w:val="Hyperlink"/>
                <w:noProof/>
              </w:rPr>
              <w:t>4.2.2 Variable Statistics</w:t>
            </w:r>
            <w:r>
              <w:rPr>
                <w:noProof/>
                <w:webHidden/>
              </w:rPr>
              <w:tab/>
            </w:r>
            <w:r>
              <w:rPr>
                <w:noProof/>
                <w:webHidden/>
              </w:rPr>
              <w:fldChar w:fldCharType="begin"/>
            </w:r>
            <w:r>
              <w:rPr>
                <w:noProof/>
                <w:webHidden/>
              </w:rPr>
              <w:instrText xml:space="preserve"> PAGEREF _Toc179730881 \h </w:instrText>
            </w:r>
            <w:r>
              <w:rPr>
                <w:noProof/>
                <w:webHidden/>
              </w:rPr>
            </w:r>
            <w:r>
              <w:rPr>
                <w:noProof/>
                <w:webHidden/>
              </w:rPr>
              <w:fldChar w:fldCharType="separate"/>
            </w:r>
            <w:r>
              <w:rPr>
                <w:noProof/>
                <w:webHidden/>
              </w:rPr>
              <w:t>32</w:t>
            </w:r>
            <w:r>
              <w:rPr>
                <w:noProof/>
                <w:webHidden/>
              </w:rPr>
              <w:fldChar w:fldCharType="end"/>
            </w:r>
          </w:hyperlink>
        </w:p>
        <w:p w14:paraId="1E25BAA9" w14:textId="0C1C934C"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82" w:history="1">
            <w:r w:rsidRPr="00A5420C">
              <w:rPr>
                <w:rStyle w:val="Hyperlink"/>
                <w:noProof/>
              </w:rPr>
              <w:t>4.3 Inferential Statistics</w:t>
            </w:r>
            <w:r>
              <w:rPr>
                <w:noProof/>
                <w:webHidden/>
              </w:rPr>
              <w:tab/>
            </w:r>
            <w:r>
              <w:rPr>
                <w:noProof/>
                <w:webHidden/>
              </w:rPr>
              <w:fldChar w:fldCharType="begin"/>
            </w:r>
            <w:r>
              <w:rPr>
                <w:noProof/>
                <w:webHidden/>
              </w:rPr>
              <w:instrText xml:space="preserve"> PAGEREF _Toc179730882 \h </w:instrText>
            </w:r>
            <w:r>
              <w:rPr>
                <w:noProof/>
                <w:webHidden/>
              </w:rPr>
            </w:r>
            <w:r>
              <w:rPr>
                <w:noProof/>
                <w:webHidden/>
              </w:rPr>
              <w:fldChar w:fldCharType="separate"/>
            </w:r>
            <w:r>
              <w:rPr>
                <w:noProof/>
                <w:webHidden/>
              </w:rPr>
              <w:t>46</w:t>
            </w:r>
            <w:r>
              <w:rPr>
                <w:noProof/>
                <w:webHidden/>
              </w:rPr>
              <w:fldChar w:fldCharType="end"/>
            </w:r>
          </w:hyperlink>
        </w:p>
        <w:p w14:paraId="2876B39F" w14:textId="2F328905"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83" w:history="1">
            <w:r w:rsidRPr="00A5420C">
              <w:rPr>
                <w:rStyle w:val="Hyperlink"/>
                <w:noProof/>
              </w:rPr>
              <w:t>4.3.1 Findings of Objective 1</w:t>
            </w:r>
            <w:r>
              <w:rPr>
                <w:noProof/>
                <w:webHidden/>
              </w:rPr>
              <w:tab/>
            </w:r>
            <w:r>
              <w:rPr>
                <w:noProof/>
                <w:webHidden/>
              </w:rPr>
              <w:fldChar w:fldCharType="begin"/>
            </w:r>
            <w:r>
              <w:rPr>
                <w:noProof/>
                <w:webHidden/>
              </w:rPr>
              <w:instrText xml:space="preserve"> PAGEREF _Toc179730883 \h </w:instrText>
            </w:r>
            <w:r>
              <w:rPr>
                <w:noProof/>
                <w:webHidden/>
              </w:rPr>
            </w:r>
            <w:r>
              <w:rPr>
                <w:noProof/>
                <w:webHidden/>
              </w:rPr>
              <w:fldChar w:fldCharType="separate"/>
            </w:r>
            <w:r>
              <w:rPr>
                <w:noProof/>
                <w:webHidden/>
              </w:rPr>
              <w:t>46</w:t>
            </w:r>
            <w:r>
              <w:rPr>
                <w:noProof/>
                <w:webHidden/>
              </w:rPr>
              <w:fldChar w:fldCharType="end"/>
            </w:r>
          </w:hyperlink>
        </w:p>
        <w:p w14:paraId="6CD5A683" w14:textId="39784C19"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84" w:history="1">
            <w:r w:rsidRPr="00A5420C">
              <w:rPr>
                <w:rStyle w:val="Hyperlink"/>
                <w:noProof/>
              </w:rPr>
              <w:t>4.3.2 Findings of Objective 2</w:t>
            </w:r>
            <w:r>
              <w:rPr>
                <w:noProof/>
                <w:webHidden/>
              </w:rPr>
              <w:tab/>
            </w:r>
            <w:r>
              <w:rPr>
                <w:noProof/>
                <w:webHidden/>
              </w:rPr>
              <w:fldChar w:fldCharType="begin"/>
            </w:r>
            <w:r>
              <w:rPr>
                <w:noProof/>
                <w:webHidden/>
              </w:rPr>
              <w:instrText xml:space="preserve"> PAGEREF _Toc179730884 \h </w:instrText>
            </w:r>
            <w:r>
              <w:rPr>
                <w:noProof/>
                <w:webHidden/>
              </w:rPr>
            </w:r>
            <w:r>
              <w:rPr>
                <w:noProof/>
                <w:webHidden/>
              </w:rPr>
              <w:fldChar w:fldCharType="separate"/>
            </w:r>
            <w:r>
              <w:rPr>
                <w:noProof/>
                <w:webHidden/>
              </w:rPr>
              <w:t>50</w:t>
            </w:r>
            <w:r>
              <w:rPr>
                <w:noProof/>
                <w:webHidden/>
              </w:rPr>
              <w:fldChar w:fldCharType="end"/>
            </w:r>
          </w:hyperlink>
        </w:p>
        <w:p w14:paraId="5B61E1EE" w14:textId="7D338BC1"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85" w:history="1">
            <w:r w:rsidRPr="00A5420C">
              <w:rPr>
                <w:rStyle w:val="Hyperlink"/>
                <w:noProof/>
              </w:rPr>
              <w:t>4.3.3 Findings of Objective 3</w:t>
            </w:r>
            <w:r>
              <w:rPr>
                <w:noProof/>
                <w:webHidden/>
              </w:rPr>
              <w:tab/>
            </w:r>
            <w:r>
              <w:rPr>
                <w:noProof/>
                <w:webHidden/>
              </w:rPr>
              <w:fldChar w:fldCharType="begin"/>
            </w:r>
            <w:r>
              <w:rPr>
                <w:noProof/>
                <w:webHidden/>
              </w:rPr>
              <w:instrText xml:space="preserve"> PAGEREF _Toc179730885 \h </w:instrText>
            </w:r>
            <w:r>
              <w:rPr>
                <w:noProof/>
                <w:webHidden/>
              </w:rPr>
            </w:r>
            <w:r>
              <w:rPr>
                <w:noProof/>
                <w:webHidden/>
              </w:rPr>
              <w:fldChar w:fldCharType="separate"/>
            </w:r>
            <w:r>
              <w:rPr>
                <w:noProof/>
                <w:webHidden/>
              </w:rPr>
              <w:t>53</w:t>
            </w:r>
            <w:r>
              <w:rPr>
                <w:noProof/>
                <w:webHidden/>
              </w:rPr>
              <w:fldChar w:fldCharType="end"/>
            </w:r>
          </w:hyperlink>
        </w:p>
        <w:p w14:paraId="5525487E" w14:textId="217ADB20"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86" w:history="1">
            <w:r w:rsidRPr="00A5420C">
              <w:rPr>
                <w:rStyle w:val="Hyperlink"/>
                <w:noProof/>
              </w:rPr>
              <w:t>4.3.4 Findings of Objective 4</w:t>
            </w:r>
            <w:r>
              <w:rPr>
                <w:noProof/>
                <w:webHidden/>
              </w:rPr>
              <w:tab/>
            </w:r>
            <w:r>
              <w:rPr>
                <w:noProof/>
                <w:webHidden/>
              </w:rPr>
              <w:fldChar w:fldCharType="begin"/>
            </w:r>
            <w:r>
              <w:rPr>
                <w:noProof/>
                <w:webHidden/>
              </w:rPr>
              <w:instrText xml:space="preserve"> PAGEREF _Toc179730886 \h </w:instrText>
            </w:r>
            <w:r>
              <w:rPr>
                <w:noProof/>
                <w:webHidden/>
              </w:rPr>
            </w:r>
            <w:r>
              <w:rPr>
                <w:noProof/>
                <w:webHidden/>
              </w:rPr>
              <w:fldChar w:fldCharType="separate"/>
            </w:r>
            <w:r>
              <w:rPr>
                <w:noProof/>
                <w:webHidden/>
              </w:rPr>
              <w:t>55</w:t>
            </w:r>
            <w:r>
              <w:rPr>
                <w:noProof/>
                <w:webHidden/>
              </w:rPr>
              <w:fldChar w:fldCharType="end"/>
            </w:r>
          </w:hyperlink>
        </w:p>
        <w:p w14:paraId="125AEC3B" w14:textId="3BC2CEE5"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87" w:history="1">
            <w:r w:rsidRPr="00A5420C">
              <w:rPr>
                <w:rStyle w:val="Hyperlink"/>
                <w:noProof/>
              </w:rPr>
              <w:t>4.4 Summary</w:t>
            </w:r>
            <w:r>
              <w:rPr>
                <w:noProof/>
                <w:webHidden/>
              </w:rPr>
              <w:tab/>
            </w:r>
            <w:r>
              <w:rPr>
                <w:noProof/>
                <w:webHidden/>
              </w:rPr>
              <w:fldChar w:fldCharType="begin"/>
            </w:r>
            <w:r>
              <w:rPr>
                <w:noProof/>
                <w:webHidden/>
              </w:rPr>
              <w:instrText xml:space="preserve"> PAGEREF _Toc179730887 \h </w:instrText>
            </w:r>
            <w:r>
              <w:rPr>
                <w:noProof/>
                <w:webHidden/>
              </w:rPr>
            </w:r>
            <w:r>
              <w:rPr>
                <w:noProof/>
                <w:webHidden/>
              </w:rPr>
              <w:fldChar w:fldCharType="separate"/>
            </w:r>
            <w:r>
              <w:rPr>
                <w:noProof/>
                <w:webHidden/>
              </w:rPr>
              <w:t>58</w:t>
            </w:r>
            <w:r>
              <w:rPr>
                <w:noProof/>
                <w:webHidden/>
              </w:rPr>
              <w:fldChar w:fldCharType="end"/>
            </w:r>
          </w:hyperlink>
        </w:p>
        <w:p w14:paraId="452560D6" w14:textId="052FE01F"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88" w:history="1">
            <w:r w:rsidRPr="00A5420C">
              <w:rPr>
                <w:rStyle w:val="Hyperlink"/>
                <w:noProof/>
              </w:rPr>
              <w:t>Chapter 5: Discussion</w:t>
            </w:r>
            <w:r>
              <w:rPr>
                <w:noProof/>
                <w:webHidden/>
              </w:rPr>
              <w:tab/>
            </w:r>
            <w:r>
              <w:rPr>
                <w:noProof/>
                <w:webHidden/>
              </w:rPr>
              <w:fldChar w:fldCharType="begin"/>
            </w:r>
            <w:r>
              <w:rPr>
                <w:noProof/>
                <w:webHidden/>
              </w:rPr>
              <w:instrText xml:space="preserve"> PAGEREF _Toc179730888 \h </w:instrText>
            </w:r>
            <w:r>
              <w:rPr>
                <w:noProof/>
                <w:webHidden/>
              </w:rPr>
            </w:r>
            <w:r>
              <w:rPr>
                <w:noProof/>
                <w:webHidden/>
              </w:rPr>
              <w:fldChar w:fldCharType="separate"/>
            </w:r>
            <w:r>
              <w:rPr>
                <w:noProof/>
                <w:webHidden/>
              </w:rPr>
              <w:t>59</w:t>
            </w:r>
            <w:r>
              <w:rPr>
                <w:noProof/>
                <w:webHidden/>
              </w:rPr>
              <w:fldChar w:fldCharType="end"/>
            </w:r>
          </w:hyperlink>
        </w:p>
        <w:p w14:paraId="4600BD92" w14:textId="4C24A112"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89" w:history="1">
            <w:r w:rsidRPr="00A5420C">
              <w:rPr>
                <w:rStyle w:val="Hyperlink"/>
                <w:noProof/>
              </w:rPr>
              <w:t>5.1 Introduction</w:t>
            </w:r>
            <w:r>
              <w:rPr>
                <w:noProof/>
                <w:webHidden/>
              </w:rPr>
              <w:tab/>
            </w:r>
            <w:r>
              <w:rPr>
                <w:noProof/>
                <w:webHidden/>
              </w:rPr>
              <w:fldChar w:fldCharType="begin"/>
            </w:r>
            <w:r>
              <w:rPr>
                <w:noProof/>
                <w:webHidden/>
              </w:rPr>
              <w:instrText xml:space="preserve"> PAGEREF _Toc179730889 \h </w:instrText>
            </w:r>
            <w:r>
              <w:rPr>
                <w:noProof/>
                <w:webHidden/>
              </w:rPr>
            </w:r>
            <w:r>
              <w:rPr>
                <w:noProof/>
                <w:webHidden/>
              </w:rPr>
              <w:fldChar w:fldCharType="separate"/>
            </w:r>
            <w:r>
              <w:rPr>
                <w:noProof/>
                <w:webHidden/>
              </w:rPr>
              <w:t>59</w:t>
            </w:r>
            <w:r>
              <w:rPr>
                <w:noProof/>
                <w:webHidden/>
              </w:rPr>
              <w:fldChar w:fldCharType="end"/>
            </w:r>
          </w:hyperlink>
        </w:p>
        <w:p w14:paraId="25755CFD" w14:textId="0E3F1BFA"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90" w:history="1">
            <w:r w:rsidRPr="00A5420C">
              <w:rPr>
                <w:rStyle w:val="Hyperlink"/>
                <w:noProof/>
              </w:rPr>
              <w:t>5.2 Discussion</w:t>
            </w:r>
            <w:r>
              <w:rPr>
                <w:noProof/>
                <w:webHidden/>
              </w:rPr>
              <w:tab/>
            </w:r>
            <w:r>
              <w:rPr>
                <w:noProof/>
                <w:webHidden/>
              </w:rPr>
              <w:fldChar w:fldCharType="begin"/>
            </w:r>
            <w:r>
              <w:rPr>
                <w:noProof/>
                <w:webHidden/>
              </w:rPr>
              <w:instrText xml:space="preserve"> PAGEREF _Toc179730890 \h </w:instrText>
            </w:r>
            <w:r>
              <w:rPr>
                <w:noProof/>
                <w:webHidden/>
              </w:rPr>
            </w:r>
            <w:r>
              <w:rPr>
                <w:noProof/>
                <w:webHidden/>
              </w:rPr>
              <w:fldChar w:fldCharType="separate"/>
            </w:r>
            <w:r>
              <w:rPr>
                <w:noProof/>
                <w:webHidden/>
              </w:rPr>
              <w:t>59</w:t>
            </w:r>
            <w:r>
              <w:rPr>
                <w:noProof/>
                <w:webHidden/>
              </w:rPr>
              <w:fldChar w:fldCharType="end"/>
            </w:r>
          </w:hyperlink>
        </w:p>
        <w:p w14:paraId="227D0C4F" w14:textId="23593130"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91" w:history="1">
            <w:r w:rsidRPr="00A5420C">
              <w:rPr>
                <w:rStyle w:val="Hyperlink"/>
                <w:noProof/>
              </w:rPr>
              <w:t>5.2.1 Discussion of Objective 1</w:t>
            </w:r>
            <w:r>
              <w:rPr>
                <w:noProof/>
                <w:webHidden/>
              </w:rPr>
              <w:tab/>
            </w:r>
            <w:r>
              <w:rPr>
                <w:noProof/>
                <w:webHidden/>
              </w:rPr>
              <w:fldChar w:fldCharType="begin"/>
            </w:r>
            <w:r>
              <w:rPr>
                <w:noProof/>
                <w:webHidden/>
              </w:rPr>
              <w:instrText xml:space="preserve"> PAGEREF _Toc179730891 \h </w:instrText>
            </w:r>
            <w:r>
              <w:rPr>
                <w:noProof/>
                <w:webHidden/>
              </w:rPr>
            </w:r>
            <w:r>
              <w:rPr>
                <w:noProof/>
                <w:webHidden/>
              </w:rPr>
              <w:fldChar w:fldCharType="separate"/>
            </w:r>
            <w:r>
              <w:rPr>
                <w:noProof/>
                <w:webHidden/>
              </w:rPr>
              <w:t>59</w:t>
            </w:r>
            <w:r>
              <w:rPr>
                <w:noProof/>
                <w:webHidden/>
              </w:rPr>
              <w:fldChar w:fldCharType="end"/>
            </w:r>
          </w:hyperlink>
        </w:p>
        <w:p w14:paraId="324E0798" w14:textId="60A0A4C4"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92" w:history="1">
            <w:r w:rsidRPr="00A5420C">
              <w:rPr>
                <w:rStyle w:val="Hyperlink"/>
                <w:noProof/>
              </w:rPr>
              <w:t>5.2.2 Discussion of Objective 2</w:t>
            </w:r>
            <w:r>
              <w:rPr>
                <w:noProof/>
                <w:webHidden/>
              </w:rPr>
              <w:tab/>
            </w:r>
            <w:r>
              <w:rPr>
                <w:noProof/>
                <w:webHidden/>
              </w:rPr>
              <w:fldChar w:fldCharType="begin"/>
            </w:r>
            <w:r>
              <w:rPr>
                <w:noProof/>
                <w:webHidden/>
              </w:rPr>
              <w:instrText xml:space="preserve"> PAGEREF _Toc179730892 \h </w:instrText>
            </w:r>
            <w:r>
              <w:rPr>
                <w:noProof/>
                <w:webHidden/>
              </w:rPr>
            </w:r>
            <w:r>
              <w:rPr>
                <w:noProof/>
                <w:webHidden/>
              </w:rPr>
              <w:fldChar w:fldCharType="separate"/>
            </w:r>
            <w:r>
              <w:rPr>
                <w:noProof/>
                <w:webHidden/>
              </w:rPr>
              <w:t>61</w:t>
            </w:r>
            <w:r>
              <w:rPr>
                <w:noProof/>
                <w:webHidden/>
              </w:rPr>
              <w:fldChar w:fldCharType="end"/>
            </w:r>
          </w:hyperlink>
        </w:p>
        <w:p w14:paraId="76862456" w14:textId="2D1A3641"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93" w:history="1">
            <w:r w:rsidRPr="00A5420C">
              <w:rPr>
                <w:rStyle w:val="Hyperlink"/>
                <w:noProof/>
              </w:rPr>
              <w:t>5.2.3 Discussion of Objective 3</w:t>
            </w:r>
            <w:r>
              <w:rPr>
                <w:noProof/>
                <w:webHidden/>
              </w:rPr>
              <w:tab/>
            </w:r>
            <w:r>
              <w:rPr>
                <w:noProof/>
                <w:webHidden/>
              </w:rPr>
              <w:fldChar w:fldCharType="begin"/>
            </w:r>
            <w:r>
              <w:rPr>
                <w:noProof/>
                <w:webHidden/>
              </w:rPr>
              <w:instrText xml:space="preserve"> PAGEREF _Toc179730893 \h </w:instrText>
            </w:r>
            <w:r>
              <w:rPr>
                <w:noProof/>
                <w:webHidden/>
              </w:rPr>
            </w:r>
            <w:r>
              <w:rPr>
                <w:noProof/>
                <w:webHidden/>
              </w:rPr>
              <w:fldChar w:fldCharType="separate"/>
            </w:r>
            <w:r>
              <w:rPr>
                <w:noProof/>
                <w:webHidden/>
              </w:rPr>
              <w:t>63</w:t>
            </w:r>
            <w:r>
              <w:rPr>
                <w:noProof/>
                <w:webHidden/>
              </w:rPr>
              <w:fldChar w:fldCharType="end"/>
            </w:r>
          </w:hyperlink>
        </w:p>
        <w:p w14:paraId="132CFA72" w14:textId="13073B94"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894" w:history="1">
            <w:r w:rsidRPr="00A5420C">
              <w:rPr>
                <w:rStyle w:val="Hyperlink"/>
                <w:noProof/>
              </w:rPr>
              <w:t>5.2.4 Discussion of Objective 4</w:t>
            </w:r>
            <w:r>
              <w:rPr>
                <w:noProof/>
                <w:webHidden/>
              </w:rPr>
              <w:tab/>
            </w:r>
            <w:r>
              <w:rPr>
                <w:noProof/>
                <w:webHidden/>
              </w:rPr>
              <w:fldChar w:fldCharType="begin"/>
            </w:r>
            <w:r>
              <w:rPr>
                <w:noProof/>
                <w:webHidden/>
              </w:rPr>
              <w:instrText xml:space="preserve"> PAGEREF _Toc179730894 \h </w:instrText>
            </w:r>
            <w:r>
              <w:rPr>
                <w:noProof/>
                <w:webHidden/>
              </w:rPr>
            </w:r>
            <w:r>
              <w:rPr>
                <w:noProof/>
                <w:webHidden/>
              </w:rPr>
              <w:fldChar w:fldCharType="separate"/>
            </w:r>
            <w:r>
              <w:rPr>
                <w:noProof/>
                <w:webHidden/>
              </w:rPr>
              <w:t>65</w:t>
            </w:r>
            <w:r>
              <w:rPr>
                <w:noProof/>
                <w:webHidden/>
              </w:rPr>
              <w:fldChar w:fldCharType="end"/>
            </w:r>
          </w:hyperlink>
        </w:p>
        <w:p w14:paraId="3F909CFD" w14:textId="65305BA4"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95" w:history="1">
            <w:r w:rsidRPr="00A5420C">
              <w:rPr>
                <w:rStyle w:val="Hyperlink"/>
                <w:noProof/>
              </w:rPr>
              <w:t>5.3 Summary</w:t>
            </w:r>
            <w:r>
              <w:rPr>
                <w:noProof/>
                <w:webHidden/>
              </w:rPr>
              <w:tab/>
            </w:r>
            <w:r>
              <w:rPr>
                <w:noProof/>
                <w:webHidden/>
              </w:rPr>
              <w:fldChar w:fldCharType="begin"/>
            </w:r>
            <w:r>
              <w:rPr>
                <w:noProof/>
                <w:webHidden/>
              </w:rPr>
              <w:instrText xml:space="preserve"> PAGEREF _Toc179730895 \h </w:instrText>
            </w:r>
            <w:r>
              <w:rPr>
                <w:noProof/>
                <w:webHidden/>
              </w:rPr>
            </w:r>
            <w:r>
              <w:rPr>
                <w:noProof/>
                <w:webHidden/>
              </w:rPr>
              <w:fldChar w:fldCharType="separate"/>
            </w:r>
            <w:r>
              <w:rPr>
                <w:noProof/>
                <w:webHidden/>
              </w:rPr>
              <w:t>68</w:t>
            </w:r>
            <w:r>
              <w:rPr>
                <w:noProof/>
                <w:webHidden/>
              </w:rPr>
              <w:fldChar w:fldCharType="end"/>
            </w:r>
          </w:hyperlink>
        </w:p>
        <w:p w14:paraId="29E36AE1" w14:textId="36118B03"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896" w:history="1">
            <w:r w:rsidRPr="00A5420C">
              <w:rPr>
                <w:rStyle w:val="Hyperlink"/>
                <w:noProof/>
              </w:rPr>
              <w:t>Chapter 6: Conclusion and Recommendations</w:t>
            </w:r>
            <w:r>
              <w:rPr>
                <w:noProof/>
                <w:webHidden/>
              </w:rPr>
              <w:tab/>
            </w:r>
            <w:r>
              <w:rPr>
                <w:noProof/>
                <w:webHidden/>
              </w:rPr>
              <w:fldChar w:fldCharType="begin"/>
            </w:r>
            <w:r>
              <w:rPr>
                <w:noProof/>
                <w:webHidden/>
              </w:rPr>
              <w:instrText xml:space="preserve"> PAGEREF _Toc179730896 \h </w:instrText>
            </w:r>
            <w:r>
              <w:rPr>
                <w:noProof/>
                <w:webHidden/>
              </w:rPr>
            </w:r>
            <w:r>
              <w:rPr>
                <w:noProof/>
                <w:webHidden/>
              </w:rPr>
              <w:fldChar w:fldCharType="separate"/>
            </w:r>
            <w:r>
              <w:rPr>
                <w:noProof/>
                <w:webHidden/>
              </w:rPr>
              <w:t>69</w:t>
            </w:r>
            <w:r>
              <w:rPr>
                <w:noProof/>
                <w:webHidden/>
              </w:rPr>
              <w:fldChar w:fldCharType="end"/>
            </w:r>
          </w:hyperlink>
        </w:p>
        <w:p w14:paraId="148812D5" w14:textId="3AF1CF51"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97" w:history="1">
            <w:r w:rsidRPr="00A5420C">
              <w:rPr>
                <w:rStyle w:val="Hyperlink"/>
                <w:noProof/>
              </w:rPr>
              <w:t>6.1 Overall Conclusion</w:t>
            </w:r>
            <w:r>
              <w:rPr>
                <w:noProof/>
                <w:webHidden/>
              </w:rPr>
              <w:tab/>
            </w:r>
            <w:r>
              <w:rPr>
                <w:noProof/>
                <w:webHidden/>
              </w:rPr>
              <w:fldChar w:fldCharType="begin"/>
            </w:r>
            <w:r>
              <w:rPr>
                <w:noProof/>
                <w:webHidden/>
              </w:rPr>
              <w:instrText xml:space="preserve"> PAGEREF _Toc179730897 \h </w:instrText>
            </w:r>
            <w:r>
              <w:rPr>
                <w:noProof/>
                <w:webHidden/>
              </w:rPr>
            </w:r>
            <w:r>
              <w:rPr>
                <w:noProof/>
                <w:webHidden/>
              </w:rPr>
              <w:fldChar w:fldCharType="separate"/>
            </w:r>
            <w:r>
              <w:rPr>
                <w:noProof/>
                <w:webHidden/>
              </w:rPr>
              <w:t>69</w:t>
            </w:r>
            <w:r>
              <w:rPr>
                <w:noProof/>
                <w:webHidden/>
              </w:rPr>
              <w:fldChar w:fldCharType="end"/>
            </w:r>
          </w:hyperlink>
        </w:p>
        <w:p w14:paraId="434727BB" w14:textId="1EA57A1A"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98" w:history="1">
            <w:r w:rsidRPr="00A5420C">
              <w:rPr>
                <w:rStyle w:val="Hyperlink"/>
                <w:noProof/>
              </w:rPr>
              <w:t>6.2 Linking with Objectives</w:t>
            </w:r>
            <w:r>
              <w:rPr>
                <w:noProof/>
                <w:webHidden/>
              </w:rPr>
              <w:tab/>
            </w:r>
            <w:r>
              <w:rPr>
                <w:noProof/>
                <w:webHidden/>
              </w:rPr>
              <w:fldChar w:fldCharType="begin"/>
            </w:r>
            <w:r>
              <w:rPr>
                <w:noProof/>
                <w:webHidden/>
              </w:rPr>
              <w:instrText xml:space="preserve"> PAGEREF _Toc179730898 \h </w:instrText>
            </w:r>
            <w:r>
              <w:rPr>
                <w:noProof/>
                <w:webHidden/>
              </w:rPr>
            </w:r>
            <w:r>
              <w:rPr>
                <w:noProof/>
                <w:webHidden/>
              </w:rPr>
              <w:fldChar w:fldCharType="separate"/>
            </w:r>
            <w:r>
              <w:rPr>
                <w:noProof/>
                <w:webHidden/>
              </w:rPr>
              <w:t>70</w:t>
            </w:r>
            <w:r>
              <w:rPr>
                <w:noProof/>
                <w:webHidden/>
              </w:rPr>
              <w:fldChar w:fldCharType="end"/>
            </w:r>
          </w:hyperlink>
        </w:p>
        <w:p w14:paraId="1BCC0D2C" w14:textId="536C9A5A"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899" w:history="1">
            <w:r w:rsidRPr="00A5420C">
              <w:rPr>
                <w:rStyle w:val="Hyperlink"/>
                <w:noProof/>
              </w:rPr>
              <w:t>6.3 Research Contribution and Implications</w:t>
            </w:r>
            <w:r>
              <w:rPr>
                <w:noProof/>
                <w:webHidden/>
              </w:rPr>
              <w:tab/>
            </w:r>
            <w:r>
              <w:rPr>
                <w:noProof/>
                <w:webHidden/>
              </w:rPr>
              <w:fldChar w:fldCharType="begin"/>
            </w:r>
            <w:r>
              <w:rPr>
                <w:noProof/>
                <w:webHidden/>
              </w:rPr>
              <w:instrText xml:space="preserve"> PAGEREF _Toc179730899 \h </w:instrText>
            </w:r>
            <w:r>
              <w:rPr>
                <w:noProof/>
                <w:webHidden/>
              </w:rPr>
            </w:r>
            <w:r>
              <w:rPr>
                <w:noProof/>
                <w:webHidden/>
              </w:rPr>
              <w:fldChar w:fldCharType="separate"/>
            </w:r>
            <w:r>
              <w:rPr>
                <w:noProof/>
                <w:webHidden/>
              </w:rPr>
              <w:t>71</w:t>
            </w:r>
            <w:r>
              <w:rPr>
                <w:noProof/>
                <w:webHidden/>
              </w:rPr>
              <w:fldChar w:fldCharType="end"/>
            </w:r>
          </w:hyperlink>
        </w:p>
        <w:p w14:paraId="7E221B76" w14:textId="17F5CF44"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900" w:history="1">
            <w:r w:rsidRPr="00A5420C">
              <w:rPr>
                <w:rStyle w:val="Hyperlink"/>
                <w:noProof/>
              </w:rPr>
              <w:t>6.4 Research Limitations and Future Scope</w:t>
            </w:r>
            <w:r>
              <w:rPr>
                <w:noProof/>
                <w:webHidden/>
              </w:rPr>
              <w:tab/>
            </w:r>
            <w:r>
              <w:rPr>
                <w:noProof/>
                <w:webHidden/>
              </w:rPr>
              <w:fldChar w:fldCharType="begin"/>
            </w:r>
            <w:r>
              <w:rPr>
                <w:noProof/>
                <w:webHidden/>
              </w:rPr>
              <w:instrText xml:space="preserve"> PAGEREF _Toc179730900 \h </w:instrText>
            </w:r>
            <w:r>
              <w:rPr>
                <w:noProof/>
                <w:webHidden/>
              </w:rPr>
            </w:r>
            <w:r>
              <w:rPr>
                <w:noProof/>
                <w:webHidden/>
              </w:rPr>
              <w:fldChar w:fldCharType="separate"/>
            </w:r>
            <w:r>
              <w:rPr>
                <w:noProof/>
                <w:webHidden/>
              </w:rPr>
              <w:t>72</w:t>
            </w:r>
            <w:r>
              <w:rPr>
                <w:noProof/>
                <w:webHidden/>
              </w:rPr>
              <w:fldChar w:fldCharType="end"/>
            </w:r>
          </w:hyperlink>
        </w:p>
        <w:p w14:paraId="7D846CD5" w14:textId="47AA43E8"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901" w:history="1">
            <w:r w:rsidRPr="00A5420C">
              <w:rPr>
                <w:rStyle w:val="Hyperlink"/>
                <w:noProof/>
              </w:rPr>
              <w:t>6.5 Recommendations</w:t>
            </w:r>
            <w:r>
              <w:rPr>
                <w:noProof/>
                <w:webHidden/>
              </w:rPr>
              <w:tab/>
            </w:r>
            <w:r>
              <w:rPr>
                <w:noProof/>
                <w:webHidden/>
              </w:rPr>
              <w:fldChar w:fldCharType="begin"/>
            </w:r>
            <w:r>
              <w:rPr>
                <w:noProof/>
                <w:webHidden/>
              </w:rPr>
              <w:instrText xml:space="preserve"> PAGEREF _Toc179730901 \h </w:instrText>
            </w:r>
            <w:r>
              <w:rPr>
                <w:noProof/>
                <w:webHidden/>
              </w:rPr>
            </w:r>
            <w:r>
              <w:rPr>
                <w:noProof/>
                <w:webHidden/>
              </w:rPr>
              <w:fldChar w:fldCharType="separate"/>
            </w:r>
            <w:r>
              <w:rPr>
                <w:noProof/>
                <w:webHidden/>
              </w:rPr>
              <w:t>73</w:t>
            </w:r>
            <w:r>
              <w:rPr>
                <w:noProof/>
                <w:webHidden/>
              </w:rPr>
              <w:fldChar w:fldCharType="end"/>
            </w:r>
          </w:hyperlink>
        </w:p>
        <w:p w14:paraId="5C502808" w14:textId="4144FDB1"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902" w:history="1">
            <w:r w:rsidRPr="00A5420C">
              <w:rPr>
                <w:rStyle w:val="Hyperlink"/>
                <w:noProof/>
              </w:rPr>
              <w:t>6.5.1 Introducing Flexible Payment System</w:t>
            </w:r>
            <w:r>
              <w:rPr>
                <w:noProof/>
                <w:webHidden/>
              </w:rPr>
              <w:tab/>
            </w:r>
            <w:r>
              <w:rPr>
                <w:noProof/>
                <w:webHidden/>
              </w:rPr>
              <w:fldChar w:fldCharType="begin"/>
            </w:r>
            <w:r>
              <w:rPr>
                <w:noProof/>
                <w:webHidden/>
              </w:rPr>
              <w:instrText xml:space="preserve"> PAGEREF _Toc179730902 \h </w:instrText>
            </w:r>
            <w:r>
              <w:rPr>
                <w:noProof/>
                <w:webHidden/>
              </w:rPr>
            </w:r>
            <w:r>
              <w:rPr>
                <w:noProof/>
                <w:webHidden/>
              </w:rPr>
              <w:fldChar w:fldCharType="separate"/>
            </w:r>
            <w:r>
              <w:rPr>
                <w:noProof/>
                <w:webHidden/>
              </w:rPr>
              <w:t>73</w:t>
            </w:r>
            <w:r>
              <w:rPr>
                <w:noProof/>
                <w:webHidden/>
              </w:rPr>
              <w:fldChar w:fldCharType="end"/>
            </w:r>
          </w:hyperlink>
        </w:p>
        <w:p w14:paraId="0A1C901A" w14:textId="343BA3FB" w:rsidR="00DD5512" w:rsidRDefault="00DD551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179730903" w:history="1">
            <w:r w:rsidRPr="00A5420C">
              <w:rPr>
                <w:rStyle w:val="Hyperlink"/>
                <w:noProof/>
              </w:rPr>
              <w:t>6.5.2 Organising pop-up events on university campuses</w:t>
            </w:r>
            <w:r>
              <w:rPr>
                <w:noProof/>
                <w:webHidden/>
              </w:rPr>
              <w:tab/>
            </w:r>
            <w:r>
              <w:rPr>
                <w:noProof/>
                <w:webHidden/>
              </w:rPr>
              <w:fldChar w:fldCharType="begin"/>
            </w:r>
            <w:r>
              <w:rPr>
                <w:noProof/>
                <w:webHidden/>
              </w:rPr>
              <w:instrText xml:space="preserve"> PAGEREF _Toc179730903 \h </w:instrText>
            </w:r>
            <w:r>
              <w:rPr>
                <w:noProof/>
                <w:webHidden/>
              </w:rPr>
            </w:r>
            <w:r>
              <w:rPr>
                <w:noProof/>
                <w:webHidden/>
              </w:rPr>
              <w:fldChar w:fldCharType="separate"/>
            </w:r>
            <w:r>
              <w:rPr>
                <w:noProof/>
                <w:webHidden/>
              </w:rPr>
              <w:t>74</w:t>
            </w:r>
            <w:r>
              <w:rPr>
                <w:noProof/>
                <w:webHidden/>
              </w:rPr>
              <w:fldChar w:fldCharType="end"/>
            </w:r>
          </w:hyperlink>
        </w:p>
        <w:p w14:paraId="04D0FD15" w14:textId="461E7E52"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904" w:history="1">
            <w:r w:rsidRPr="00A5420C">
              <w:rPr>
                <w:rStyle w:val="Hyperlink"/>
                <w:noProof/>
              </w:rPr>
              <w:t>Reference List</w:t>
            </w:r>
            <w:r>
              <w:rPr>
                <w:noProof/>
                <w:webHidden/>
              </w:rPr>
              <w:tab/>
            </w:r>
            <w:r>
              <w:rPr>
                <w:noProof/>
                <w:webHidden/>
              </w:rPr>
              <w:fldChar w:fldCharType="begin"/>
            </w:r>
            <w:r>
              <w:rPr>
                <w:noProof/>
                <w:webHidden/>
              </w:rPr>
              <w:instrText xml:space="preserve"> PAGEREF _Toc179730904 \h </w:instrText>
            </w:r>
            <w:r>
              <w:rPr>
                <w:noProof/>
                <w:webHidden/>
              </w:rPr>
            </w:r>
            <w:r>
              <w:rPr>
                <w:noProof/>
                <w:webHidden/>
              </w:rPr>
              <w:fldChar w:fldCharType="separate"/>
            </w:r>
            <w:r>
              <w:rPr>
                <w:noProof/>
                <w:webHidden/>
              </w:rPr>
              <w:t>75</w:t>
            </w:r>
            <w:r>
              <w:rPr>
                <w:noProof/>
                <w:webHidden/>
              </w:rPr>
              <w:fldChar w:fldCharType="end"/>
            </w:r>
          </w:hyperlink>
        </w:p>
        <w:p w14:paraId="6089B49E" w14:textId="207EEF6C" w:rsidR="00DD5512" w:rsidRDefault="00DD551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79730905" w:history="1">
            <w:r w:rsidRPr="00A5420C">
              <w:rPr>
                <w:rStyle w:val="Hyperlink"/>
                <w:noProof/>
              </w:rPr>
              <w:t>Appendices</w:t>
            </w:r>
            <w:r>
              <w:rPr>
                <w:noProof/>
                <w:webHidden/>
              </w:rPr>
              <w:tab/>
            </w:r>
            <w:r>
              <w:rPr>
                <w:noProof/>
                <w:webHidden/>
              </w:rPr>
              <w:fldChar w:fldCharType="begin"/>
            </w:r>
            <w:r>
              <w:rPr>
                <w:noProof/>
                <w:webHidden/>
              </w:rPr>
              <w:instrText xml:space="preserve"> PAGEREF _Toc179730905 \h </w:instrText>
            </w:r>
            <w:r>
              <w:rPr>
                <w:noProof/>
                <w:webHidden/>
              </w:rPr>
            </w:r>
            <w:r>
              <w:rPr>
                <w:noProof/>
                <w:webHidden/>
              </w:rPr>
              <w:fldChar w:fldCharType="separate"/>
            </w:r>
            <w:r>
              <w:rPr>
                <w:noProof/>
                <w:webHidden/>
              </w:rPr>
              <w:t>93</w:t>
            </w:r>
            <w:r>
              <w:rPr>
                <w:noProof/>
                <w:webHidden/>
              </w:rPr>
              <w:fldChar w:fldCharType="end"/>
            </w:r>
          </w:hyperlink>
        </w:p>
        <w:p w14:paraId="1DE2EEC3" w14:textId="333D7871"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906" w:history="1">
            <w:r w:rsidRPr="00A5420C">
              <w:rPr>
                <w:rStyle w:val="Hyperlink"/>
                <w:noProof/>
              </w:rPr>
              <w:t>Appendix 1: Survey Questionnaire</w:t>
            </w:r>
            <w:r>
              <w:rPr>
                <w:noProof/>
                <w:webHidden/>
              </w:rPr>
              <w:tab/>
            </w:r>
            <w:r>
              <w:rPr>
                <w:noProof/>
                <w:webHidden/>
              </w:rPr>
              <w:fldChar w:fldCharType="begin"/>
            </w:r>
            <w:r>
              <w:rPr>
                <w:noProof/>
                <w:webHidden/>
              </w:rPr>
              <w:instrText xml:space="preserve"> PAGEREF _Toc179730906 \h </w:instrText>
            </w:r>
            <w:r>
              <w:rPr>
                <w:noProof/>
                <w:webHidden/>
              </w:rPr>
            </w:r>
            <w:r>
              <w:rPr>
                <w:noProof/>
                <w:webHidden/>
              </w:rPr>
              <w:fldChar w:fldCharType="separate"/>
            </w:r>
            <w:r>
              <w:rPr>
                <w:noProof/>
                <w:webHidden/>
              </w:rPr>
              <w:t>93</w:t>
            </w:r>
            <w:r>
              <w:rPr>
                <w:noProof/>
                <w:webHidden/>
              </w:rPr>
              <w:fldChar w:fldCharType="end"/>
            </w:r>
          </w:hyperlink>
        </w:p>
        <w:p w14:paraId="25EE6EC1" w14:textId="424EE71F"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907" w:history="1">
            <w:r w:rsidRPr="00A5420C">
              <w:rPr>
                <w:rStyle w:val="Hyperlink"/>
                <w:noProof/>
              </w:rPr>
              <w:t>Appendix 2: Descriptive Statistics</w:t>
            </w:r>
            <w:r>
              <w:rPr>
                <w:noProof/>
                <w:webHidden/>
              </w:rPr>
              <w:tab/>
            </w:r>
            <w:r>
              <w:rPr>
                <w:noProof/>
                <w:webHidden/>
              </w:rPr>
              <w:fldChar w:fldCharType="begin"/>
            </w:r>
            <w:r>
              <w:rPr>
                <w:noProof/>
                <w:webHidden/>
              </w:rPr>
              <w:instrText xml:space="preserve"> PAGEREF _Toc179730907 \h </w:instrText>
            </w:r>
            <w:r>
              <w:rPr>
                <w:noProof/>
                <w:webHidden/>
              </w:rPr>
            </w:r>
            <w:r>
              <w:rPr>
                <w:noProof/>
                <w:webHidden/>
              </w:rPr>
              <w:fldChar w:fldCharType="separate"/>
            </w:r>
            <w:r>
              <w:rPr>
                <w:noProof/>
                <w:webHidden/>
              </w:rPr>
              <w:t>95</w:t>
            </w:r>
            <w:r>
              <w:rPr>
                <w:noProof/>
                <w:webHidden/>
              </w:rPr>
              <w:fldChar w:fldCharType="end"/>
            </w:r>
          </w:hyperlink>
        </w:p>
        <w:p w14:paraId="471BB9A1" w14:textId="58997867" w:rsidR="00DD5512" w:rsidRDefault="00DD551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79730908" w:history="1">
            <w:r w:rsidRPr="00A5420C">
              <w:rPr>
                <w:rStyle w:val="Hyperlink"/>
                <w:noProof/>
              </w:rPr>
              <w:t>Appendix 3: Regression Graph</w:t>
            </w:r>
            <w:r>
              <w:rPr>
                <w:noProof/>
                <w:webHidden/>
              </w:rPr>
              <w:tab/>
            </w:r>
            <w:r>
              <w:rPr>
                <w:noProof/>
                <w:webHidden/>
              </w:rPr>
              <w:fldChar w:fldCharType="begin"/>
            </w:r>
            <w:r>
              <w:rPr>
                <w:noProof/>
                <w:webHidden/>
              </w:rPr>
              <w:instrText xml:space="preserve"> PAGEREF _Toc179730908 \h </w:instrText>
            </w:r>
            <w:r>
              <w:rPr>
                <w:noProof/>
                <w:webHidden/>
              </w:rPr>
            </w:r>
            <w:r>
              <w:rPr>
                <w:noProof/>
                <w:webHidden/>
              </w:rPr>
              <w:fldChar w:fldCharType="separate"/>
            </w:r>
            <w:r>
              <w:rPr>
                <w:noProof/>
                <w:webHidden/>
              </w:rPr>
              <w:t>106</w:t>
            </w:r>
            <w:r>
              <w:rPr>
                <w:noProof/>
                <w:webHidden/>
              </w:rPr>
              <w:fldChar w:fldCharType="end"/>
            </w:r>
          </w:hyperlink>
        </w:p>
        <w:p w14:paraId="6FA9A4BF" w14:textId="0DAD3553" w:rsidR="00824338" w:rsidRPr="009A1857" w:rsidRDefault="00824338">
          <w:r w:rsidRPr="009A1857">
            <w:rPr>
              <w:b/>
              <w:bCs/>
            </w:rPr>
            <w:fldChar w:fldCharType="end"/>
          </w:r>
        </w:p>
      </w:sdtContent>
    </w:sdt>
    <w:p w14:paraId="5A22165E" w14:textId="77777777" w:rsidR="00AF5901" w:rsidRPr="009A1857" w:rsidRDefault="006E2CDF">
      <w:pPr>
        <w:rPr>
          <w:b/>
          <w:sz w:val="28"/>
          <w:szCs w:val="28"/>
        </w:rPr>
      </w:pPr>
      <w:r w:rsidRPr="009A1857">
        <w:br w:type="page"/>
      </w:r>
    </w:p>
    <w:p w14:paraId="68C0EC0A" w14:textId="77777777" w:rsidR="00824338" w:rsidRPr="009A1857" w:rsidRDefault="00824338" w:rsidP="00824338">
      <w:pPr>
        <w:pStyle w:val="TableofFigures"/>
        <w:tabs>
          <w:tab w:val="right" w:leader="dot" w:pos="9350"/>
        </w:tabs>
        <w:jc w:val="center"/>
        <w:rPr>
          <w:b/>
        </w:rPr>
      </w:pPr>
      <w:r w:rsidRPr="009A1857">
        <w:rPr>
          <w:b/>
          <w:sz w:val="28"/>
        </w:rPr>
        <w:lastRenderedPageBreak/>
        <w:t>List of Figures</w:t>
      </w:r>
    </w:p>
    <w:p w14:paraId="56314032" w14:textId="67353334" w:rsidR="00DD5512" w:rsidRDefault="00824338">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9A1857">
        <w:fldChar w:fldCharType="begin"/>
      </w:r>
      <w:r w:rsidRPr="009A1857">
        <w:instrText xml:space="preserve"> TOC \h \z \t "Heading 4" \c </w:instrText>
      </w:r>
      <w:r w:rsidRPr="009A1857">
        <w:fldChar w:fldCharType="separate"/>
      </w:r>
      <w:hyperlink w:anchor="_Toc179730909" w:history="1">
        <w:r w:rsidR="00DD5512" w:rsidRPr="00D63ADE">
          <w:rPr>
            <w:rStyle w:val="Hyperlink"/>
            <w:noProof/>
          </w:rPr>
          <w:t>Figure 1.1: Luxury fashion market revenues in the UK</w:t>
        </w:r>
        <w:r w:rsidR="00DD5512">
          <w:rPr>
            <w:noProof/>
            <w:webHidden/>
          </w:rPr>
          <w:tab/>
        </w:r>
        <w:r w:rsidR="00DD5512">
          <w:rPr>
            <w:noProof/>
            <w:webHidden/>
          </w:rPr>
          <w:fldChar w:fldCharType="begin"/>
        </w:r>
        <w:r w:rsidR="00DD5512">
          <w:rPr>
            <w:noProof/>
            <w:webHidden/>
          </w:rPr>
          <w:instrText xml:space="preserve"> PAGEREF _Toc179730909 \h </w:instrText>
        </w:r>
        <w:r w:rsidR="00DD5512">
          <w:rPr>
            <w:noProof/>
            <w:webHidden/>
          </w:rPr>
        </w:r>
        <w:r w:rsidR="00DD5512">
          <w:rPr>
            <w:noProof/>
            <w:webHidden/>
          </w:rPr>
          <w:fldChar w:fldCharType="separate"/>
        </w:r>
        <w:r w:rsidR="00DD5512">
          <w:rPr>
            <w:noProof/>
            <w:webHidden/>
          </w:rPr>
          <w:t>1</w:t>
        </w:r>
        <w:r w:rsidR="00DD5512">
          <w:rPr>
            <w:noProof/>
            <w:webHidden/>
          </w:rPr>
          <w:fldChar w:fldCharType="end"/>
        </w:r>
      </w:hyperlink>
    </w:p>
    <w:p w14:paraId="3A78B154" w14:textId="0B340EC6"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0" w:history="1">
        <w:r w:rsidRPr="00D63ADE">
          <w:rPr>
            <w:rStyle w:val="Hyperlink"/>
            <w:noProof/>
          </w:rPr>
          <w:t>Figure 1.2: Brand profile of Adidas in the UK</w:t>
        </w:r>
        <w:r>
          <w:rPr>
            <w:noProof/>
            <w:webHidden/>
          </w:rPr>
          <w:tab/>
        </w:r>
        <w:r>
          <w:rPr>
            <w:noProof/>
            <w:webHidden/>
          </w:rPr>
          <w:fldChar w:fldCharType="begin"/>
        </w:r>
        <w:r>
          <w:rPr>
            <w:noProof/>
            <w:webHidden/>
          </w:rPr>
          <w:instrText xml:space="preserve"> PAGEREF _Toc179730910 \h </w:instrText>
        </w:r>
        <w:r>
          <w:rPr>
            <w:noProof/>
            <w:webHidden/>
          </w:rPr>
        </w:r>
        <w:r>
          <w:rPr>
            <w:noProof/>
            <w:webHidden/>
          </w:rPr>
          <w:fldChar w:fldCharType="separate"/>
        </w:r>
        <w:r>
          <w:rPr>
            <w:noProof/>
            <w:webHidden/>
          </w:rPr>
          <w:t>2</w:t>
        </w:r>
        <w:r>
          <w:rPr>
            <w:noProof/>
            <w:webHidden/>
          </w:rPr>
          <w:fldChar w:fldCharType="end"/>
        </w:r>
      </w:hyperlink>
    </w:p>
    <w:p w14:paraId="4337C453" w14:textId="6846173E"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1" w:history="1">
        <w:r w:rsidRPr="00D63ADE">
          <w:rPr>
            <w:rStyle w:val="Hyperlink"/>
            <w:noProof/>
          </w:rPr>
          <w:t>Figure 1.3: The global revenues of Nike, Adidas and Puma</w:t>
        </w:r>
        <w:r>
          <w:rPr>
            <w:noProof/>
            <w:webHidden/>
          </w:rPr>
          <w:tab/>
        </w:r>
        <w:r>
          <w:rPr>
            <w:noProof/>
            <w:webHidden/>
          </w:rPr>
          <w:fldChar w:fldCharType="begin"/>
        </w:r>
        <w:r>
          <w:rPr>
            <w:noProof/>
            <w:webHidden/>
          </w:rPr>
          <w:instrText xml:space="preserve"> PAGEREF _Toc179730911 \h </w:instrText>
        </w:r>
        <w:r>
          <w:rPr>
            <w:noProof/>
            <w:webHidden/>
          </w:rPr>
        </w:r>
        <w:r>
          <w:rPr>
            <w:noProof/>
            <w:webHidden/>
          </w:rPr>
          <w:fldChar w:fldCharType="separate"/>
        </w:r>
        <w:r>
          <w:rPr>
            <w:noProof/>
            <w:webHidden/>
          </w:rPr>
          <w:t>4</w:t>
        </w:r>
        <w:r>
          <w:rPr>
            <w:noProof/>
            <w:webHidden/>
          </w:rPr>
          <w:fldChar w:fldCharType="end"/>
        </w:r>
      </w:hyperlink>
    </w:p>
    <w:p w14:paraId="4D7371B4" w14:textId="3EFF3F27"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2" w:history="1">
        <w:r w:rsidRPr="00D63ADE">
          <w:rPr>
            <w:rStyle w:val="Hyperlink"/>
            <w:noProof/>
          </w:rPr>
          <w:t>Figure 1.4: Dissertation Structure</w:t>
        </w:r>
        <w:r>
          <w:rPr>
            <w:noProof/>
            <w:webHidden/>
          </w:rPr>
          <w:tab/>
        </w:r>
        <w:r>
          <w:rPr>
            <w:noProof/>
            <w:webHidden/>
          </w:rPr>
          <w:fldChar w:fldCharType="begin"/>
        </w:r>
        <w:r>
          <w:rPr>
            <w:noProof/>
            <w:webHidden/>
          </w:rPr>
          <w:instrText xml:space="preserve"> PAGEREF _Toc179730912 \h </w:instrText>
        </w:r>
        <w:r>
          <w:rPr>
            <w:noProof/>
            <w:webHidden/>
          </w:rPr>
        </w:r>
        <w:r>
          <w:rPr>
            <w:noProof/>
            <w:webHidden/>
          </w:rPr>
          <w:fldChar w:fldCharType="separate"/>
        </w:r>
        <w:r>
          <w:rPr>
            <w:noProof/>
            <w:webHidden/>
          </w:rPr>
          <w:t>7</w:t>
        </w:r>
        <w:r>
          <w:rPr>
            <w:noProof/>
            <w:webHidden/>
          </w:rPr>
          <w:fldChar w:fldCharType="end"/>
        </w:r>
      </w:hyperlink>
    </w:p>
    <w:p w14:paraId="60DDE027" w14:textId="6F6486A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3" w:history="1">
        <w:r w:rsidRPr="00D63ADE">
          <w:rPr>
            <w:rStyle w:val="Hyperlink"/>
            <w:noProof/>
          </w:rPr>
          <w:t>Figure 1.7: Conceptual framework</w:t>
        </w:r>
        <w:r>
          <w:rPr>
            <w:noProof/>
            <w:webHidden/>
          </w:rPr>
          <w:tab/>
        </w:r>
        <w:r>
          <w:rPr>
            <w:noProof/>
            <w:webHidden/>
          </w:rPr>
          <w:fldChar w:fldCharType="begin"/>
        </w:r>
        <w:r>
          <w:rPr>
            <w:noProof/>
            <w:webHidden/>
          </w:rPr>
          <w:instrText xml:space="preserve"> PAGEREF _Toc179730913 \h </w:instrText>
        </w:r>
        <w:r>
          <w:rPr>
            <w:noProof/>
            <w:webHidden/>
          </w:rPr>
        </w:r>
        <w:r>
          <w:rPr>
            <w:noProof/>
            <w:webHidden/>
          </w:rPr>
          <w:fldChar w:fldCharType="separate"/>
        </w:r>
        <w:r>
          <w:rPr>
            <w:noProof/>
            <w:webHidden/>
          </w:rPr>
          <w:t>8</w:t>
        </w:r>
        <w:r>
          <w:rPr>
            <w:noProof/>
            <w:webHidden/>
          </w:rPr>
          <w:fldChar w:fldCharType="end"/>
        </w:r>
      </w:hyperlink>
    </w:p>
    <w:p w14:paraId="3AED293C" w14:textId="1D59EBCF"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4" w:history="1">
        <w:r w:rsidRPr="00D63ADE">
          <w:rPr>
            <w:rStyle w:val="Hyperlink"/>
            <w:noProof/>
          </w:rPr>
          <w:t>Figure 2.1: Theory of Planned Behaviour (TPB)</w:t>
        </w:r>
        <w:r>
          <w:rPr>
            <w:noProof/>
            <w:webHidden/>
          </w:rPr>
          <w:tab/>
        </w:r>
        <w:r>
          <w:rPr>
            <w:noProof/>
            <w:webHidden/>
          </w:rPr>
          <w:fldChar w:fldCharType="begin"/>
        </w:r>
        <w:r>
          <w:rPr>
            <w:noProof/>
            <w:webHidden/>
          </w:rPr>
          <w:instrText xml:space="preserve"> PAGEREF _Toc179730914 \h </w:instrText>
        </w:r>
        <w:r>
          <w:rPr>
            <w:noProof/>
            <w:webHidden/>
          </w:rPr>
        </w:r>
        <w:r>
          <w:rPr>
            <w:noProof/>
            <w:webHidden/>
          </w:rPr>
          <w:fldChar w:fldCharType="separate"/>
        </w:r>
        <w:r>
          <w:rPr>
            <w:noProof/>
            <w:webHidden/>
          </w:rPr>
          <w:t>10</w:t>
        </w:r>
        <w:r>
          <w:rPr>
            <w:noProof/>
            <w:webHidden/>
          </w:rPr>
          <w:fldChar w:fldCharType="end"/>
        </w:r>
      </w:hyperlink>
    </w:p>
    <w:p w14:paraId="3753C04F" w14:textId="70368C5A"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5" w:history="1">
        <w:r w:rsidRPr="00D63ADE">
          <w:rPr>
            <w:rStyle w:val="Hyperlink"/>
            <w:noProof/>
          </w:rPr>
          <w:t>Figure 2.2: Keller’s Brand Equity Model or Customer-Based Brand Equity (CBBE) Model</w:t>
        </w:r>
        <w:r>
          <w:rPr>
            <w:noProof/>
            <w:webHidden/>
          </w:rPr>
          <w:tab/>
        </w:r>
        <w:r>
          <w:rPr>
            <w:noProof/>
            <w:webHidden/>
          </w:rPr>
          <w:fldChar w:fldCharType="begin"/>
        </w:r>
        <w:r>
          <w:rPr>
            <w:noProof/>
            <w:webHidden/>
          </w:rPr>
          <w:instrText xml:space="preserve"> PAGEREF _Toc179730915 \h </w:instrText>
        </w:r>
        <w:r>
          <w:rPr>
            <w:noProof/>
            <w:webHidden/>
          </w:rPr>
        </w:r>
        <w:r>
          <w:rPr>
            <w:noProof/>
            <w:webHidden/>
          </w:rPr>
          <w:fldChar w:fldCharType="separate"/>
        </w:r>
        <w:r>
          <w:rPr>
            <w:noProof/>
            <w:webHidden/>
          </w:rPr>
          <w:t>11</w:t>
        </w:r>
        <w:r>
          <w:rPr>
            <w:noProof/>
            <w:webHidden/>
          </w:rPr>
          <w:fldChar w:fldCharType="end"/>
        </w:r>
      </w:hyperlink>
    </w:p>
    <w:p w14:paraId="2305648D" w14:textId="3F0AC890"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6" w:history="1">
        <w:r w:rsidRPr="00D63ADE">
          <w:rPr>
            <w:rStyle w:val="Hyperlink"/>
            <w:noProof/>
          </w:rPr>
          <w:t>Figure 2.3: Factors that affect purchasing intentions of university students for luxury fashion product</w:t>
        </w:r>
        <w:r>
          <w:rPr>
            <w:noProof/>
            <w:webHidden/>
          </w:rPr>
          <w:tab/>
        </w:r>
        <w:r>
          <w:rPr>
            <w:noProof/>
            <w:webHidden/>
          </w:rPr>
          <w:fldChar w:fldCharType="begin"/>
        </w:r>
        <w:r>
          <w:rPr>
            <w:noProof/>
            <w:webHidden/>
          </w:rPr>
          <w:instrText xml:space="preserve"> PAGEREF _Toc179730916 \h </w:instrText>
        </w:r>
        <w:r>
          <w:rPr>
            <w:noProof/>
            <w:webHidden/>
          </w:rPr>
        </w:r>
        <w:r>
          <w:rPr>
            <w:noProof/>
            <w:webHidden/>
          </w:rPr>
          <w:fldChar w:fldCharType="separate"/>
        </w:r>
        <w:r>
          <w:rPr>
            <w:noProof/>
            <w:webHidden/>
          </w:rPr>
          <w:t>13</w:t>
        </w:r>
        <w:r>
          <w:rPr>
            <w:noProof/>
            <w:webHidden/>
          </w:rPr>
          <w:fldChar w:fldCharType="end"/>
        </w:r>
      </w:hyperlink>
    </w:p>
    <w:p w14:paraId="20EF4480" w14:textId="1A521D13"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7" w:history="1">
        <w:r w:rsidRPr="00D63ADE">
          <w:rPr>
            <w:rStyle w:val="Hyperlink"/>
            <w:noProof/>
          </w:rPr>
          <w:t>Figure 2.4: Most Influential Fashion Influencers</w:t>
        </w:r>
        <w:r>
          <w:rPr>
            <w:noProof/>
            <w:webHidden/>
          </w:rPr>
          <w:tab/>
        </w:r>
        <w:r>
          <w:rPr>
            <w:noProof/>
            <w:webHidden/>
          </w:rPr>
          <w:fldChar w:fldCharType="begin"/>
        </w:r>
        <w:r>
          <w:rPr>
            <w:noProof/>
            <w:webHidden/>
          </w:rPr>
          <w:instrText xml:space="preserve"> PAGEREF _Toc179730917 \h </w:instrText>
        </w:r>
        <w:r>
          <w:rPr>
            <w:noProof/>
            <w:webHidden/>
          </w:rPr>
        </w:r>
        <w:r>
          <w:rPr>
            <w:noProof/>
            <w:webHidden/>
          </w:rPr>
          <w:fldChar w:fldCharType="separate"/>
        </w:r>
        <w:r>
          <w:rPr>
            <w:noProof/>
            <w:webHidden/>
          </w:rPr>
          <w:t>15</w:t>
        </w:r>
        <w:r>
          <w:rPr>
            <w:noProof/>
            <w:webHidden/>
          </w:rPr>
          <w:fldChar w:fldCharType="end"/>
        </w:r>
      </w:hyperlink>
    </w:p>
    <w:p w14:paraId="16239CB9" w14:textId="0A6180E6"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8" w:history="1">
        <w:r w:rsidRPr="00D63ADE">
          <w:rPr>
            <w:rStyle w:val="Hyperlink"/>
            <w:noProof/>
          </w:rPr>
          <w:t>Figure 2.5: Frequency of purchasing luxury goods and services in the UK and the US</w:t>
        </w:r>
        <w:r>
          <w:rPr>
            <w:noProof/>
            <w:webHidden/>
          </w:rPr>
          <w:tab/>
        </w:r>
        <w:r>
          <w:rPr>
            <w:noProof/>
            <w:webHidden/>
          </w:rPr>
          <w:fldChar w:fldCharType="begin"/>
        </w:r>
        <w:r>
          <w:rPr>
            <w:noProof/>
            <w:webHidden/>
          </w:rPr>
          <w:instrText xml:space="preserve"> PAGEREF _Toc179730918 \h </w:instrText>
        </w:r>
        <w:r>
          <w:rPr>
            <w:noProof/>
            <w:webHidden/>
          </w:rPr>
        </w:r>
        <w:r>
          <w:rPr>
            <w:noProof/>
            <w:webHidden/>
          </w:rPr>
          <w:fldChar w:fldCharType="separate"/>
        </w:r>
        <w:r>
          <w:rPr>
            <w:noProof/>
            <w:webHidden/>
          </w:rPr>
          <w:t>19</w:t>
        </w:r>
        <w:r>
          <w:rPr>
            <w:noProof/>
            <w:webHidden/>
          </w:rPr>
          <w:fldChar w:fldCharType="end"/>
        </w:r>
      </w:hyperlink>
    </w:p>
    <w:p w14:paraId="6F401DDA" w14:textId="13ED465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19" w:history="1">
        <w:r w:rsidRPr="00D63ADE">
          <w:rPr>
            <w:rStyle w:val="Hyperlink"/>
            <w:noProof/>
          </w:rPr>
          <w:t>Figure 3.1: Research Onion</w:t>
        </w:r>
        <w:r>
          <w:rPr>
            <w:noProof/>
            <w:webHidden/>
          </w:rPr>
          <w:tab/>
        </w:r>
        <w:r>
          <w:rPr>
            <w:noProof/>
            <w:webHidden/>
          </w:rPr>
          <w:fldChar w:fldCharType="begin"/>
        </w:r>
        <w:r>
          <w:rPr>
            <w:noProof/>
            <w:webHidden/>
          </w:rPr>
          <w:instrText xml:space="preserve"> PAGEREF _Toc179730919 \h </w:instrText>
        </w:r>
        <w:r>
          <w:rPr>
            <w:noProof/>
            <w:webHidden/>
          </w:rPr>
        </w:r>
        <w:r>
          <w:rPr>
            <w:noProof/>
            <w:webHidden/>
          </w:rPr>
          <w:fldChar w:fldCharType="separate"/>
        </w:r>
        <w:r>
          <w:rPr>
            <w:noProof/>
            <w:webHidden/>
          </w:rPr>
          <w:t>23</w:t>
        </w:r>
        <w:r>
          <w:rPr>
            <w:noProof/>
            <w:webHidden/>
          </w:rPr>
          <w:fldChar w:fldCharType="end"/>
        </w:r>
      </w:hyperlink>
    </w:p>
    <w:p w14:paraId="09C61A54" w14:textId="616FDD1C"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0" w:history="1">
        <w:r w:rsidRPr="00D63ADE">
          <w:rPr>
            <w:rStyle w:val="Hyperlink"/>
            <w:noProof/>
          </w:rPr>
          <w:t>Figure 4.1: Age</w:t>
        </w:r>
        <w:r>
          <w:rPr>
            <w:noProof/>
            <w:webHidden/>
          </w:rPr>
          <w:tab/>
        </w:r>
        <w:r>
          <w:rPr>
            <w:noProof/>
            <w:webHidden/>
          </w:rPr>
          <w:fldChar w:fldCharType="begin"/>
        </w:r>
        <w:r>
          <w:rPr>
            <w:noProof/>
            <w:webHidden/>
          </w:rPr>
          <w:instrText xml:space="preserve"> PAGEREF _Toc179730920 \h </w:instrText>
        </w:r>
        <w:r>
          <w:rPr>
            <w:noProof/>
            <w:webHidden/>
          </w:rPr>
        </w:r>
        <w:r>
          <w:rPr>
            <w:noProof/>
            <w:webHidden/>
          </w:rPr>
          <w:fldChar w:fldCharType="separate"/>
        </w:r>
        <w:r>
          <w:rPr>
            <w:noProof/>
            <w:webHidden/>
          </w:rPr>
          <w:t>30</w:t>
        </w:r>
        <w:r>
          <w:rPr>
            <w:noProof/>
            <w:webHidden/>
          </w:rPr>
          <w:fldChar w:fldCharType="end"/>
        </w:r>
      </w:hyperlink>
    </w:p>
    <w:p w14:paraId="0FECABCF" w14:textId="5CA79942"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1" w:history="1">
        <w:r w:rsidRPr="00D63ADE">
          <w:rPr>
            <w:rStyle w:val="Hyperlink"/>
            <w:noProof/>
          </w:rPr>
          <w:t>Figure 4.2: Gender</w:t>
        </w:r>
        <w:r>
          <w:rPr>
            <w:noProof/>
            <w:webHidden/>
          </w:rPr>
          <w:tab/>
        </w:r>
        <w:r>
          <w:rPr>
            <w:noProof/>
            <w:webHidden/>
          </w:rPr>
          <w:fldChar w:fldCharType="begin"/>
        </w:r>
        <w:r>
          <w:rPr>
            <w:noProof/>
            <w:webHidden/>
          </w:rPr>
          <w:instrText xml:space="preserve"> PAGEREF _Toc179730921 \h </w:instrText>
        </w:r>
        <w:r>
          <w:rPr>
            <w:noProof/>
            <w:webHidden/>
          </w:rPr>
        </w:r>
        <w:r>
          <w:rPr>
            <w:noProof/>
            <w:webHidden/>
          </w:rPr>
          <w:fldChar w:fldCharType="separate"/>
        </w:r>
        <w:r>
          <w:rPr>
            <w:noProof/>
            <w:webHidden/>
          </w:rPr>
          <w:t>31</w:t>
        </w:r>
        <w:r>
          <w:rPr>
            <w:noProof/>
            <w:webHidden/>
          </w:rPr>
          <w:fldChar w:fldCharType="end"/>
        </w:r>
      </w:hyperlink>
    </w:p>
    <w:p w14:paraId="0587ECE2" w14:textId="7E75ACC7"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2" w:history="1">
        <w:r w:rsidRPr="00D63ADE">
          <w:rPr>
            <w:rStyle w:val="Hyperlink"/>
            <w:noProof/>
          </w:rPr>
          <w:t>Figure 4.3: Education Level</w:t>
        </w:r>
        <w:r>
          <w:rPr>
            <w:noProof/>
            <w:webHidden/>
          </w:rPr>
          <w:tab/>
        </w:r>
        <w:r>
          <w:rPr>
            <w:noProof/>
            <w:webHidden/>
          </w:rPr>
          <w:fldChar w:fldCharType="begin"/>
        </w:r>
        <w:r>
          <w:rPr>
            <w:noProof/>
            <w:webHidden/>
          </w:rPr>
          <w:instrText xml:space="preserve"> PAGEREF _Toc179730922 \h </w:instrText>
        </w:r>
        <w:r>
          <w:rPr>
            <w:noProof/>
            <w:webHidden/>
          </w:rPr>
        </w:r>
        <w:r>
          <w:rPr>
            <w:noProof/>
            <w:webHidden/>
          </w:rPr>
          <w:fldChar w:fldCharType="separate"/>
        </w:r>
        <w:r>
          <w:rPr>
            <w:noProof/>
            <w:webHidden/>
          </w:rPr>
          <w:t>32</w:t>
        </w:r>
        <w:r>
          <w:rPr>
            <w:noProof/>
            <w:webHidden/>
          </w:rPr>
          <w:fldChar w:fldCharType="end"/>
        </w:r>
      </w:hyperlink>
    </w:p>
    <w:p w14:paraId="4A9754EC" w14:textId="6C40E65E"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3" w:history="1">
        <w:r w:rsidRPr="00D63ADE">
          <w:rPr>
            <w:rStyle w:val="Hyperlink"/>
            <w:noProof/>
          </w:rPr>
          <w:t>Figure 4.4: Purchase frequency and satisfaction for Adidas Products</w:t>
        </w:r>
        <w:r>
          <w:rPr>
            <w:noProof/>
            <w:webHidden/>
          </w:rPr>
          <w:tab/>
        </w:r>
        <w:r>
          <w:rPr>
            <w:noProof/>
            <w:webHidden/>
          </w:rPr>
          <w:fldChar w:fldCharType="begin"/>
        </w:r>
        <w:r>
          <w:rPr>
            <w:noProof/>
            <w:webHidden/>
          </w:rPr>
          <w:instrText xml:space="preserve"> PAGEREF _Toc179730923 \h </w:instrText>
        </w:r>
        <w:r>
          <w:rPr>
            <w:noProof/>
            <w:webHidden/>
          </w:rPr>
        </w:r>
        <w:r>
          <w:rPr>
            <w:noProof/>
            <w:webHidden/>
          </w:rPr>
          <w:fldChar w:fldCharType="separate"/>
        </w:r>
        <w:r>
          <w:rPr>
            <w:noProof/>
            <w:webHidden/>
          </w:rPr>
          <w:t>33</w:t>
        </w:r>
        <w:r>
          <w:rPr>
            <w:noProof/>
            <w:webHidden/>
          </w:rPr>
          <w:fldChar w:fldCharType="end"/>
        </w:r>
      </w:hyperlink>
    </w:p>
    <w:p w14:paraId="2AA1ABC4" w14:textId="26E9ACE9"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4" w:history="1">
        <w:r w:rsidRPr="00D63ADE">
          <w:rPr>
            <w:rStyle w:val="Hyperlink"/>
            <w:noProof/>
          </w:rPr>
          <w:t>Figure 4.5: Product Quality</w:t>
        </w:r>
        <w:r>
          <w:rPr>
            <w:noProof/>
            <w:webHidden/>
          </w:rPr>
          <w:tab/>
        </w:r>
        <w:r>
          <w:rPr>
            <w:noProof/>
            <w:webHidden/>
          </w:rPr>
          <w:fldChar w:fldCharType="begin"/>
        </w:r>
        <w:r>
          <w:rPr>
            <w:noProof/>
            <w:webHidden/>
          </w:rPr>
          <w:instrText xml:space="preserve"> PAGEREF _Toc179730924 \h </w:instrText>
        </w:r>
        <w:r>
          <w:rPr>
            <w:noProof/>
            <w:webHidden/>
          </w:rPr>
        </w:r>
        <w:r>
          <w:rPr>
            <w:noProof/>
            <w:webHidden/>
          </w:rPr>
          <w:fldChar w:fldCharType="separate"/>
        </w:r>
        <w:r>
          <w:rPr>
            <w:noProof/>
            <w:webHidden/>
          </w:rPr>
          <w:t>33</w:t>
        </w:r>
        <w:r>
          <w:rPr>
            <w:noProof/>
            <w:webHidden/>
          </w:rPr>
          <w:fldChar w:fldCharType="end"/>
        </w:r>
      </w:hyperlink>
    </w:p>
    <w:p w14:paraId="1747435D" w14:textId="06A1829F"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5" w:history="1">
        <w:r w:rsidRPr="00D63ADE">
          <w:rPr>
            <w:rStyle w:val="Hyperlink"/>
            <w:noProof/>
          </w:rPr>
          <w:t>Figure 4.6: Brand equity, image and reputation</w:t>
        </w:r>
        <w:r>
          <w:rPr>
            <w:noProof/>
            <w:webHidden/>
          </w:rPr>
          <w:tab/>
        </w:r>
        <w:r>
          <w:rPr>
            <w:noProof/>
            <w:webHidden/>
          </w:rPr>
          <w:fldChar w:fldCharType="begin"/>
        </w:r>
        <w:r>
          <w:rPr>
            <w:noProof/>
            <w:webHidden/>
          </w:rPr>
          <w:instrText xml:space="preserve"> PAGEREF _Toc179730925 \h </w:instrText>
        </w:r>
        <w:r>
          <w:rPr>
            <w:noProof/>
            <w:webHidden/>
          </w:rPr>
        </w:r>
        <w:r>
          <w:rPr>
            <w:noProof/>
            <w:webHidden/>
          </w:rPr>
          <w:fldChar w:fldCharType="separate"/>
        </w:r>
        <w:r>
          <w:rPr>
            <w:noProof/>
            <w:webHidden/>
          </w:rPr>
          <w:t>34</w:t>
        </w:r>
        <w:r>
          <w:rPr>
            <w:noProof/>
            <w:webHidden/>
          </w:rPr>
          <w:fldChar w:fldCharType="end"/>
        </w:r>
      </w:hyperlink>
    </w:p>
    <w:p w14:paraId="23F0135D" w14:textId="0B9894AE"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6" w:history="1">
        <w:r w:rsidRPr="00D63ADE">
          <w:rPr>
            <w:rStyle w:val="Hyperlink"/>
            <w:noProof/>
          </w:rPr>
          <w:t>Figure 4.7: Style and comfort of products</w:t>
        </w:r>
        <w:r>
          <w:rPr>
            <w:noProof/>
            <w:webHidden/>
          </w:rPr>
          <w:tab/>
        </w:r>
        <w:r>
          <w:rPr>
            <w:noProof/>
            <w:webHidden/>
          </w:rPr>
          <w:fldChar w:fldCharType="begin"/>
        </w:r>
        <w:r>
          <w:rPr>
            <w:noProof/>
            <w:webHidden/>
          </w:rPr>
          <w:instrText xml:space="preserve"> PAGEREF _Toc179730926 \h </w:instrText>
        </w:r>
        <w:r>
          <w:rPr>
            <w:noProof/>
            <w:webHidden/>
          </w:rPr>
        </w:r>
        <w:r>
          <w:rPr>
            <w:noProof/>
            <w:webHidden/>
          </w:rPr>
          <w:fldChar w:fldCharType="separate"/>
        </w:r>
        <w:r>
          <w:rPr>
            <w:noProof/>
            <w:webHidden/>
          </w:rPr>
          <w:t>35</w:t>
        </w:r>
        <w:r>
          <w:rPr>
            <w:noProof/>
            <w:webHidden/>
          </w:rPr>
          <w:fldChar w:fldCharType="end"/>
        </w:r>
      </w:hyperlink>
    </w:p>
    <w:p w14:paraId="4C23A2B0" w14:textId="09D10082"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7" w:history="1">
        <w:r w:rsidRPr="00D63ADE">
          <w:rPr>
            <w:rStyle w:val="Hyperlink"/>
            <w:noProof/>
          </w:rPr>
          <w:t>Figure 4.8: Elegant and trendy customized high-fashion streetwear</w:t>
        </w:r>
        <w:r>
          <w:rPr>
            <w:noProof/>
            <w:webHidden/>
          </w:rPr>
          <w:tab/>
        </w:r>
        <w:r>
          <w:rPr>
            <w:noProof/>
            <w:webHidden/>
          </w:rPr>
          <w:fldChar w:fldCharType="begin"/>
        </w:r>
        <w:r>
          <w:rPr>
            <w:noProof/>
            <w:webHidden/>
          </w:rPr>
          <w:instrText xml:space="preserve"> PAGEREF _Toc179730927 \h </w:instrText>
        </w:r>
        <w:r>
          <w:rPr>
            <w:noProof/>
            <w:webHidden/>
          </w:rPr>
        </w:r>
        <w:r>
          <w:rPr>
            <w:noProof/>
            <w:webHidden/>
          </w:rPr>
          <w:fldChar w:fldCharType="separate"/>
        </w:r>
        <w:r>
          <w:rPr>
            <w:noProof/>
            <w:webHidden/>
          </w:rPr>
          <w:t>35</w:t>
        </w:r>
        <w:r>
          <w:rPr>
            <w:noProof/>
            <w:webHidden/>
          </w:rPr>
          <w:fldChar w:fldCharType="end"/>
        </w:r>
      </w:hyperlink>
    </w:p>
    <w:p w14:paraId="0E2513DB" w14:textId="41EE03C7"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8" w:history="1">
        <w:r w:rsidRPr="00D63ADE">
          <w:rPr>
            <w:rStyle w:val="Hyperlink"/>
            <w:noProof/>
          </w:rPr>
          <w:t>Figure 4.9: Role of peer influence</w:t>
        </w:r>
        <w:r>
          <w:rPr>
            <w:noProof/>
            <w:webHidden/>
          </w:rPr>
          <w:tab/>
        </w:r>
        <w:r>
          <w:rPr>
            <w:noProof/>
            <w:webHidden/>
          </w:rPr>
          <w:fldChar w:fldCharType="begin"/>
        </w:r>
        <w:r>
          <w:rPr>
            <w:noProof/>
            <w:webHidden/>
          </w:rPr>
          <w:instrText xml:space="preserve"> PAGEREF _Toc179730928 \h </w:instrText>
        </w:r>
        <w:r>
          <w:rPr>
            <w:noProof/>
            <w:webHidden/>
          </w:rPr>
        </w:r>
        <w:r>
          <w:rPr>
            <w:noProof/>
            <w:webHidden/>
          </w:rPr>
          <w:fldChar w:fldCharType="separate"/>
        </w:r>
        <w:r>
          <w:rPr>
            <w:noProof/>
            <w:webHidden/>
          </w:rPr>
          <w:t>36</w:t>
        </w:r>
        <w:r>
          <w:rPr>
            <w:noProof/>
            <w:webHidden/>
          </w:rPr>
          <w:fldChar w:fldCharType="end"/>
        </w:r>
      </w:hyperlink>
    </w:p>
    <w:p w14:paraId="3F776AD6" w14:textId="67D50D6A"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29" w:history="1">
        <w:r w:rsidRPr="00D63ADE">
          <w:rPr>
            <w:rStyle w:val="Hyperlink"/>
            <w:noProof/>
          </w:rPr>
          <w:t>Figure 4.10: Diversity of brand portfolio</w:t>
        </w:r>
        <w:r>
          <w:rPr>
            <w:noProof/>
            <w:webHidden/>
          </w:rPr>
          <w:tab/>
        </w:r>
        <w:r>
          <w:rPr>
            <w:noProof/>
            <w:webHidden/>
          </w:rPr>
          <w:fldChar w:fldCharType="begin"/>
        </w:r>
        <w:r>
          <w:rPr>
            <w:noProof/>
            <w:webHidden/>
          </w:rPr>
          <w:instrText xml:space="preserve"> PAGEREF _Toc179730929 \h </w:instrText>
        </w:r>
        <w:r>
          <w:rPr>
            <w:noProof/>
            <w:webHidden/>
          </w:rPr>
        </w:r>
        <w:r>
          <w:rPr>
            <w:noProof/>
            <w:webHidden/>
          </w:rPr>
          <w:fldChar w:fldCharType="separate"/>
        </w:r>
        <w:r>
          <w:rPr>
            <w:noProof/>
            <w:webHidden/>
          </w:rPr>
          <w:t>37</w:t>
        </w:r>
        <w:r>
          <w:rPr>
            <w:noProof/>
            <w:webHidden/>
          </w:rPr>
          <w:fldChar w:fldCharType="end"/>
        </w:r>
      </w:hyperlink>
    </w:p>
    <w:p w14:paraId="634A6902" w14:textId="35CF3C0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0" w:history="1">
        <w:r w:rsidRPr="00D63ADE">
          <w:rPr>
            <w:rStyle w:val="Hyperlink"/>
            <w:noProof/>
          </w:rPr>
          <w:t>Figure 4.11: Continuous product innovation</w:t>
        </w:r>
        <w:r>
          <w:rPr>
            <w:noProof/>
            <w:webHidden/>
          </w:rPr>
          <w:tab/>
        </w:r>
        <w:r>
          <w:rPr>
            <w:noProof/>
            <w:webHidden/>
          </w:rPr>
          <w:fldChar w:fldCharType="begin"/>
        </w:r>
        <w:r>
          <w:rPr>
            <w:noProof/>
            <w:webHidden/>
          </w:rPr>
          <w:instrText xml:space="preserve"> PAGEREF _Toc179730930 \h </w:instrText>
        </w:r>
        <w:r>
          <w:rPr>
            <w:noProof/>
            <w:webHidden/>
          </w:rPr>
        </w:r>
        <w:r>
          <w:rPr>
            <w:noProof/>
            <w:webHidden/>
          </w:rPr>
          <w:fldChar w:fldCharType="separate"/>
        </w:r>
        <w:r>
          <w:rPr>
            <w:noProof/>
            <w:webHidden/>
          </w:rPr>
          <w:t>37</w:t>
        </w:r>
        <w:r>
          <w:rPr>
            <w:noProof/>
            <w:webHidden/>
          </w:rPr>
          <w:fldChar w:fldCharType="end"/>
        </w:r>
      </w:hyperlink>
    </w:p>
    <w:p w14:paraId="38AB66B1" w14:textId="173F0C6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1" w:history="1">
        <w:r w:rsidRPr="00D63ADE">
          <w:rPr>
            <w:rStyle w:val="Hyperlink"/>
            <w:noProof/>
          </w:rPr>
          <w:t>Figure 4.12:  Effectiveness of social media ads</w:t>
        </w:r>
        <w:r>
          <w:rPr>
            <w:noProof/>
            <w:webHidden/>
          </w:rPr>
          <w:tab/>
        </w:r>
        <w:r>
          <w:rPr>
            <w:noProof/>
            <w:webHidden/>
          </w:rPr>
          <w:fldChar w:fldCharType="begin"/>
        </w:r>
        <w:r>
          <w:rPr>
            <w:noProof/>
            <w:webHidden/>
          </w:rPr>
          <w:instrText xml:space="preserve"> PAGEREF _Toc179730931 \h </w:instrText>
        </w:r>
        <w:r>
          <w:rPr>
            <w:noProof/>
            <w:webHidden/>
          </w:rPr>
        </w:r>
        <w:r>
          <w:rPr>
            <w:noProof/>
            <w:webHidden/>
          </w:rPr>
          <w:fldChar w:fldCharType="separate"/>
        </w:r>
        <w:r>
          <w:rPr>
            <w:noProof/>
            <w:webHidden/>
          </w:rPr>
          <w:t>38</w:t>
        </w:r>
        <w:r>
          <w:rPr>
            <w:noProof/>
            <w:webHidden/>
          </w:rPr>
          <w:fldChar w:fldCharType="end"/>
        </w:r>
      </w:hyperlink>
    </w:p>
    <w:p w14:paraId="228F5C89" w14:textId="1E2CE790"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2" w:history="1">
        <w:r w:rsidRPr="00D63ADE">
          <w:rPr>
            <w:rStyle w:val="Hyperlink"/>
            <w:noProof/>
          </w:rPr>
          <w:t>Figure 4.13: Online banners and sponsored posts</w:t>
        </w:r>
        <w:r>
          <w:rPr>
            <w:noProof/>
            <w:webHidden/>
          </w:rPr>
          <w:tab/>
        </w:r>
        <w:r>
          <w:rPr>
            <w:noProof/>
            <w:webHidden/>
          </w:rPr>
          <w:fldChar w:fldCharType="begin"/>
        </w:r>
        <w:r>
          <w:rPr>
            <w:noProof/>
            <w:webHidden/>
          </w:rPr>
          <w:instrText xml:space="preserve"> PAGEREF _Toc179730932 \h </w:instrText>
        </w:r>
        <w:r>
          <w:rPr>
            <w:noProof/>
            <w:webHidden/>
          </w:rPr>
        </w:r>
        <w:r>
          <w:rPr>
            <w:noProof/>
            <w:webHidden/>
          </w:rPr>
          <w:fldChar w:fldCharType="separate"/>
        </w:r>
        <w:r>
          <w:rPr>
            <w:noProof/>
            <w:webHidden/>
          </w:rPr>
          <w:t>38</w:t>
        </w:r>
        <w:r>
          <w:rPr>
            <w:noProof/>
            <w:webHidden/>
          </w:rPr>
          <w:fldChar w:fldCharType="end"/>
        </w:r>
      </w:hyperlink>
    </w:p>
    <w:p w14:paraId="70DDAB24" w14:textId="09E6AA23"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3" w:history="1">
        <w:r w:rsidRPr="00D63ADE">
          <w:rPr>
            <w:rStyle w:val="Hyperlink"/>
            <w:noProof/>
          </w:rPr>
          <w:t>Figure 4.14: Impacts of user-generated content posted by Adidas</w:t>
        </w:r>
        <w:r>
          <w:rPr>
            <w:noProof/>
            <w:webHidden/>
          </w:rPr>
          <w:tab/>
        </w:r>
        <w:r>
          <w:rPr>
            <w:noProof/>
            <w:webHidden/>
          </w:rPr>
          <w:fldChar w:fldCharType="begin"/>
        </w:r>
        <w:r>
          <w:rPr>
            <w:noProof/>
            <w:webHidden/>
          </w:rPr>
          <w:instrText xml:space="preserve"> PAGEREF _Toc179730933 \h </w:instrText>
        </w:r>
        <w:r>
          <w:rPr>
            <w:noProof/>
            <w:webHidden/>
          </w:rPr>
        </w:r>
        <w:r>
          <w:rPr>
            <w:noProof/>
            <w:webHidden/>
          </w:rPr>
          <w:fldChar w:fldCharType="separate"/>
        </w:r>
        <w:r>
          <w:rPr>
            <w:noProof/>
            <w:webHidden/>
          </w:rPr>
          <w:t>39</w:t>
        </w:r>
        <w:r>
          <w:rPr>
            <w:noProof/>
            <w:webHidden/>
          </w:rPr>
          <w:fldChar w:fldCharType="end"/>
        </w:r>
      </w:hyperlink>
    </w:p>
    <w:p w14:paraId="02FB66D6" w14:textId="24267C81"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4" w:history="1">
        <w:r w:rsidRPr="00D63ADE">
          <w:rPr>
            <w:rStyle w:val="Hyperlink"/>
            <w:noProof/>
          </w:rPr>
          <w:t>Figure 4.15: Targeted advertising campaigns of Adidas</w:t>
        </w:r>
        <w:r>
          <w:rPr>
            <w:noProof/>
            <w:webHidden/>
          </w:rPr>
          <w:tab/>
        </w:r>
        <w:r>
          <w:rPr>
            <w:noProof/>
            <w:webHidden/>
          </w:rPr>
          <w:fldChar w:fldCharType="begin"/>
        </w:r>
        <w:r>
          <w:rPr>
            <w:noProof/>
            <w:webHidden/>
          </w:rPr>
          <w:instrText xml:space="preserve"> PAGEREF _Toc179730934 \h </w:instrText>
        </w:r>
        <w:r>
          <w:rPr>
            <w:noProof/>
            <w:webHidden/>
          </w:rPr>
        </w:r>
        <w:r>
          <w:rPr>
            <w:noProof/>
            <w:webHidden/>
          </w:rPr>
          <w:fldChar w:fldCharType="separate"/>
        </w:r>
        <w:r>
          <w:rPr>
            <w:noProof/>
            <w:webHidden/>
          </w:rPr>
          <w:t>40</w:t>
        </w:r>
        <w:r>
          <w:rPr>
            <w:noProof/>
            <w:webHidden/>
          </w:rPr>
          <w:fldChar w:fldCharType="end"/>
        </w:r>
      </w:hyperlink>
    </w:p>
    <w:p w14:paraId="01A4E2CF" w14:textId="210E4C39"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5" w:history="1">
        <w:r w:rsidRPr="00D63ADE">
          <w:rPr>
            <w:rStyle w:val="Hyperlink"/>
            <w:noProof/>
          </w:rPr>
          <w:t>Figure 4.16: Personalized email follow-ups and recommendations</w:t>
        </w:r>
        <w:r>
          <w:rPr>
            <w:noProof/>
            <w:webHidden/>
          </w:rPr>
          <w:tab/>
        </w:r>
        <w:r>
          <w:rPr>
            <w:noProof/>
            <w:webHidden/>
          </w:rPr>
          <w:fldChar w:fldCharType="begin"/>
        </w:r>
        <w:r>
          <w:rPr>
            <w:noProof/>
            <w:webHidden/>
          </w:rPr>
          <w:instrText xml:space="preserve"> PAGEREF _Toc179730935 \h </w:instrText>
        </w:r>
        <w:r>
          <w:rPr>
            <w:noProof/>
            <w:webHidden/>
          </w:rPr>
        </w:r>
        <w:r>
          <w:rPr>
            <w:noProof/>
            <w:webHidden/>
          </w:rPr>
          <w:fldChar w:fldCharType="separate"/>
        </w:r>
        <w:r>
          <w:rPr>
            <w:noProof/>
            <w:webHidden/>
          </w:rPr>
          <w:t>40</w:t>
        </w:r>
        <w:r>
          <w:rPr>
            <w:noProof/>
            <w:webHidden/>
          </w:rPr>
          <w:fldChar w:fldCharType="end"/>
        </w:r>
      </w:hyperlink>
    </w:p>
    <w:p w14:paraId="2D9DC21F" w14:textId="285F9935"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6" w:history="1">
        <w:r w:rsidRPr="00D63ADE">
          <w:rPr>
            <w:rStyle w:val="Hyperlink"/>
            <w:noProof/>
          </w:rPr>
          <w:t>Figure 4.17: Product reviews and recommendations by influencers</w:t>
        </w:r>
        <w:r>
          <w:rPr>
            <w:noProof/>
            <w:webHidden/>
          </w:rPr>
          <w:tab/>
        </w:r>
        <w:r>
          <w:rPr>
            <w:noProof/>
            <w:webHidden/>
          </w:rPr>
          <w:fldChar w:fldCharType="begin"/>
        </w:r>
        <w:r>
          <w:rPr>
            <w:noProof/>
            <w:webHidden/>
          </w:rPr>
          <w:instrText xml:space="preserve"> PAGEREF _Toc179730936 \h </w:instrText>
        </w:r>
        <w:r>
          <w:rPr>
            <w:noProof/>
            <w:webHidden/>
          </w:rPr>
        </w:r>
        <w:r>
          <w:rPr>
            <w:noProof/>
            <w:webHidden/>
          </w:rPr>
          <w:fldChar w:fldCharType="separate"/>
        </w:r>
        <w:r>
          <w:rPr>
            <w:noProof/>
            <w:webHidden/>
          </w:rPr>
          <w:t>41</w:t>
        </w:r>
        <w:r>
          <w:rPr>
            <w:noProof/>
            <w:webHidden/>
          </w:rPr>
          <w:fldChar w:fldCharType="end"/>
        </w:r>
      </w:hyperlink>
    </w:p>
    <w:p w14:paraId="182CDC1A" w14:textId="30493EEC"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7" w:history="1">
        <w:r w:rsidRPr="00D63ADE">
          <w:rPr>
            <w:rStyle w:val="Hyperlink"/>
            <w:noProof/>
          </w:rPr>
          <w:t>Figure 4.18: Resonance of marketing tactics with personal values</w:t>
        </w:r>
        <w:r>
          <w:rPr>
            <w:noProof/>
            <w:webHidden/>
          </w:rPr>
          <w:tab/>
        </w:r>
        <w:r>
          <w:rPr>
            <w:noProof/>
            <w:webHidden/>
          </w:rPr>
          <w:fldChar w:fldCharType="begin"/>
        </w:r>
        <w:r>
          <w:rPr>
            <w:noProof/>
            <w:webHidden/>
          </w:rPr>
          <w:instrText xml:space="preserve"> PAGEREF _Toc179730937 \h </w:instrText>
        </w:r>
        <w:r>
          <w:rPr>
            <w:noProof/>
            <w:webHidden/>
          </w:rPr>
        </w:r>
        <w:r>
          <w:rPr>
            <w:noProof/>
            <w:webHidden/>
          </w:rPr>
          <w:fldChar w:fldCharType="separate"/>
        </w:r>
        <w:r>
          <w:rPr>
            <w:noProof/>
            <w:webHidden/>
          </w:rPr>
          <w:t>41</w:t>
        </w:r>
        <w:r>
          <w:rPr>
            <w:noProof/>
            <w:webHidden/>
          </w:rPr>
          <w:fldChar w:fldCharType="end"/>
        </w:r>
      </w:hyperlink>
    </w:p>
    <w:p w14:paraId="0C0484AA" w14:textId="15245C18"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8" w:history="1">
        <w:r w:rsidRPr="00D63ADE">
          <w:rPr>
            <w:rStyle w:val="Hyperlink"/>
            <w:noProof/>
          </w:rPr>
          <w:t>Figure 4.19: Brand loyalty</w:t>
        </w:r>
        <w:r>
          <w:rPr>
            <w:noProof/>
            <w:webHidden/>
          </w:rPr>
          <w:tab/>
        </w:r>
        <w:r>
          <w:rPr>
            <w:noProof/>
            <w:webHidden/>
          </w:rPr>
          <w:fldChar w:fldCharType="begin"/>
        </w:r>
        <w:r>
          <w:rPr>
            <w:noProof/>
            <w:webHidden/>
          </w:rPr>
          <w:instrText xml:space="preserve"> PAGEREF _Toc179730938 \h </w:instrText>
        </w:r>
        <w:r>
          <w:rPr>
            <w:noProof/>
            <w:webHidden/>
          </w:rPr>
        </w:r>
        <w:r>
          <w:rPr>
            <w:noProof/>
            <w:webHidden/>
          </w:rPr>
          <w:fldChar w:fldCharType="separate"/>
        </w:r>
        <w:r>
          <w:rPr>
            <w:noProof/>
            <w:webHidden/>
          </w:rPr>
          <w:t>42</w:t>
        </w:r>
        <w:r>
          <w:rPr>
            <w:noProof/>
            <w:webHidden/>
          </w:rPr>
          <w:fldChar w:fldCharType="end"/>
        </w:r>
      </w:hyperlink>
    </w:p>
    <w:p w14:paraId="246213DC" w14:textId="08D94827"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39" w:history="1">
        <w:r w:rsidRPr="00D63ADE">
          <w:rPr>
            <w:rStyle w:val="Hyperlink"/>
            <w:noProof/>
          </w:rPr>
          <w:t>Figure 4.20: Repeat purchasing intentions</w:t>
        </w:r>
        <w:r>
          <w:rPr>
            <w:noProof/>
            <w:webHidden/>
          </w:rPr>
          <w:tab/>
        </w:r>
        <w:r>
          <w:rPr>
            <w:noProof/>
            <w:webHidden/>
          </w:rPr>
          <w:fldChar w:fldCharType="begin"/>
        </w:r>
        <w:r>
          <w:rPr>
            <w:noProof/>
            <w:webHidden/>
          </w:rPr>
          <w:instrText xml:space="preserve"> PAGEREF _Toc179730939 \h </w:instrText>
        </w:r>
        <w:r>
          <w:rPr>
            <w:noProof/>
            <w:webHidden/>
          </w:rPr>
        </w:r>
        <w:r>
          <w:rPr>
            <w:noProof/>
            <w:webHidden/>
          </w:rPr>
          <w:fldChar w:fldCharType="separate"/>
        </w:r>
        <w:r>
          <w:rPr>
            <w:noProof/>
            <w:webHidden/>
          </w:rPr>
          <w:t>43</w:t>
        </w:r>
        <w:r>
          <w:rPr>
            <w:noProof/>
            <w:webHidden/>
          </w:rPr>
          <w:fldChar w:fldCharType="end"/>
        </w:r>
      </w:hyperlink>
    </w:p>
    <w:p w14:paraId="61A0B38D" w14:textId="48661B3F"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0" w:history="1">
        <w:r w:rsidRPr="00D63ADE">
          <w:rPr>
            <w:rStyle w:val="Hyperlink"/>
            <w:noProof/>
          </w:rPr>
          <w:t>Figure 4.21: Likelihood of recommending Adidas to friends and family</w:t>
        </w:r>
        <w:r>
          <w:rPr>
            <w:noProof/>
            <w:webHidden/>
          </w:rPr>
          <w:tab/>
        </w:r>
        <w:r>
          <w:rPr>
            <w:noProof/>
            <w:webHidden/>
          </w:rPr>
          <w:fldChar w:fldCharType="begin"/>
        </w:r>
        <w:r>
          <w:rPr>
            <w:noProof/>
            <w:webHidden/>
          </w:rPr>
          <w:instrText xml:space="preserve"> PAGEREF _Toc179730940 \h </w:instrText>
        </w:r>
        <w:r>
          <w:rPr>
            <w:noProof/>
            <w:webHidden/>
          </w:rPr>
        </w:r>
        <w:r>
          <w:rPr>
            <w:noProof/>
            <w:webHidden/>
          </w:rPr>
          <w:fldChar w:fldCharType="separate"/>
        </w:r>
        <w:r>
          <w:rPr>
            <w:noProof/>
            <w:webHidden/>
          </w:rPr>
          <w:t>43</w:t>
        </w:r>
        <w:r>
          <w:rPr>
            <w:noProof/>
            <w:webHidden/>
          </w:rPr>
          <w:fldChar w:fldCharType="end"/>
        </w:r>
      </w:hyperlink>
    </w:p>
    <w:p w14:paraId="6D151B7F" w14:textId="1FA1D8ED"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1" w:history="1">
        <w:r w:rsidRPr="00D63ADE">
          <w:rPr>
            <w:rStyle w:val="Hyperlink"/>
            <w:noProof/>
          </w:rPr>
          <w:t>Figure 4.22: Quality degradation</w:t>
        </w:r>
        <w:r>
          <w:rPr>
            <w:noProof/>
            <w:webHidden/>
          </w:rPr>
          <w:tab/>
        </w:r>
        <w:r>
          <w:rPr>
            <w:noProof/>
            <w:webHidden/>
          </w:rPr>
          <w:fldChar w:fldCharType="begin"/>
        </w:r>
        <w:r>
          <w:rPr>
            <w:noProof/>
            <w:webHidden/>
          </w:rPr>
          <w:instrText xml:space="preserve"> PAGEREF _Toc179730941 \h </w:instrText>
        </w:r>
        <w:r>
          <w:rPr>
            <w:noProof/>
            <w:webHidden/>
          </w:rPr>
        </w:r>
        <w:r>
          <w:rPr>
            <w:noProof/>
            <w:webHidden/>
          </w:rPr>
          <w:fldChar w:fldCharType="separate"/>
        </w:r>
        <w:r>
          <w:rPr>
            <w:noProof/>
            <w:webHidden/>
          </w:rPr>
          <w:t>44</w:t>
        </w:r>
        <w:r>
          <w:rPr>
            <w:noProof/>
            <w:webHidden/>
          </w:rPr>
          <w:fldChar w:fldCharType="end"/>
        </w:r>
      </w:hyperlink>
    </w:p>
    <w:p w14:paraId="5DCCD59D" w14:textId="3BAB4456"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2" w:history="1">
        <w:r w:rsidRPr="00D63ADE">
          <w:rPr>
            <w:rStyle w:val="Hyperlink"/>
            <w:noProof/>
          </w:rPr>
          <w:t>Figure 4.23: Price sensitivity</w:t>
        </w:r>
        <w:r>
          <w:rPr>
            <w:noProof/>
            <w:webHidden/>
          </w:rPr>
          <w:tab/>
        </w:r>
        <w:r>
          <w:rPr>
            <w:noProof/>
            <w:webHidden/>
          </w:rPr>
          <w:fldChar w:fldCharType="begin"/>
        </w:r>
        <w:r>
          <w:rPr>
            <w:noProof/>
            <w:webHidden/>
          </w:rPr>
          <w:instrText xml:space="preserve"> PAGEREF _Toc179730942 \h </w:instrText>
        </w:r>
        <w:r>
          <w:rPr>
            <w:noProof/>
            <w:webHidden/>
          </w:rPr>
        </w:r>
        <w:r>
          <w:rPr>
            <w:noProof/>
            <w:webHidden/>
          </w:rPr>
          <w:fldChar w:fldCharType="separate"/>
        </w:r>
        <w:r>
          <w:rPr>
            <w:noProof/>
            <w:webHidden/>
          </w:rPr>
          <w:t>45</w:t>
        </w:r>
        <w:r>
          <w:rPr>
            <w:noProof/>
            <w:webHidden/>
          </w:rPr>
          <w:fldChar w:fldCharType="end"/>
        </w:r>
      </w:hyperlink>
    </w:p>
    <w:p w14:paraId="162BD941" w14:textId="567B1075"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3" w:history="1">
        <w:r w:rsidRPr="00D63ADE">
          <w:rPr>
            <w:rStyle w:val="Hyperlink"/>
            <w:noProof/>
          </w:rPr>
          <w:t>Figure 4.24: Unethical operations</w:t>
        </w:r>
        <w:r>
          <w:rPr>
            <w:noProof/>
            <w:webHidden/>
          </w:rPr>
          <w:tab/>
        </w:r>
        <w:r>
          <w:rPr>
            <w:noProof/>
            <w:webHidden/>
          </w:rPr>
          <w:fldChar w:fldCharType="begin"/>
        </w:r>
        <w:r>
          <w:rPr>
            <w:noProof/>
            <w:webHidden/>
          </w:rPr>
          <w:instrText xml:space="preserve"> PAGEREF _Toc179730943 \h </w:instrText>
        </w:r>
        <w:r>
          <w:rPr>
            <w:noProof/>
            <w:webHidden/>
          </w:rPr>
        </w:r>
        <w:r>
          <w:rPr>
            <w:noProof/>
            <w:webHidden/>
          </w:rPr>
          <w:fldChar w:fldCharType="separate"/>
        </w:r>
        <w:r>
          <w:rPr>
            <w:noProof/>
            <w:webHidden/>
          </w:rPr>
          <w:t>45</w:t>
        </w:r>
        <w:r>
          <w:rPr>
            <w:noProof/>
            <w:webHidden/>
          </w:rPr>
          <w:fldChar w:fldCharType="end"/>
        </w:r>
      </w:hyperlink>
    </w:p>
    <w:p w14:paraId="2B3A57B3" w14:textId="3B112C7B"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4" w:history="1">
        <w:r w:rsidRPr="00D63ADE">
          <w:rPr>
            <w:rStyle w:val="Hyperlink"/>
            <w:noProof/>
          </w:rPr>
          <w:t>Figure 4.25: Fast-fashion trends</w:t>
        </w:r>
        <w:r>
          <w:rPr>
            <w:noProof/>
            <w:webHidden/>
          </w:rPr>
          <w:tab/>
        </w:r>
        <w:r>
          <w:rPr>
            <w:noProof/>
            <w:webHidden/>
          </w:rPr>
          <w:fldChar w:fldCharType="begin"/>
        </w:r>
        <w:r>
          <w:rPr>
            <w:noProof/>
            <w:webHidden/>
          </w:rPr>
          <w:instrText xml:space="preserve"> PAGEREF _Toc179730944 \h </w:instrText>
        </w:r>
        <w:r>
          <w:rPr>
            <w:noProof/>
            <w:webHidden/>
          </w:rPr>
        </w:r>
        <w:r>
          <w:rPr>
            <w:noProof/>
            <w:webHidden/>
          </w:rPr>
          <w:fldChar w:fldCharType="separate"/>
        </w:r>
        <w:r>
          <w:rPr>
            <w:noProof/>
            <w:webHidden/>
          </w:rPr>
          <w:t>46</w:t>
        </w:r>
        <w:r>
          <w:rPr>
            <w:noProof/>
            <w:webHidden/>
          </w:rPr>
          <w:fldChar w:fldCharType="end"/>
        </w:r>
      </w:hyperlink>
    </w:p>
    <w:p w14:paraId="27912B79" w14:textId="784333A2" w:rsidR="004A3678" w:rsidRPr="009A1857" w:rsidRDefault="00824338">
      <w:r w:rsidRPr="009A1857">
        <w:fldChar w:fldCharType="end"/>
      </w:r>
    </w:p>
    <w:p w14:paraId="6142F776" w14:textId="77777777" w:rsidR="004A3678" w:rsidRPr="009A1857" w:rsidRDefault="004A3678">
      <w:r w:rsidRPr="009A1857">
        <w:br w:type="page"/>
      </w:r>
    </w:p>
    <w:p w14:paraId="38F9133D" w14:textId="77777777" w:rsidR="004A3678" w:rsidRPr="009A1857" w:rsidRDefault="004A3678" w:rsidP="004A3678">
      <w:pPr>
        <w:pStyle w:val="TableofFigures"/>
        <w:tabs>
          <w:tab w:val="right" w:leader="dot" w:pos="9350"/>
        </w:tabs>
        <w:jc w:val="center"/>
        <w:rPr>
          <w:b/>
          <w:sz w:val="28"/>
        </w:rPr>
      </w:pPr>
      <w:r w:rsidRPr="009A1857">
        <w:rPr>
          <w:b/>
          <w:sz w:val="28"/>
        </w:rPr>
        <w:lastRenderedPageBreak/>
        <w:t>List of Tables</w:t>
      </w:r>
    </w:p>
    <w:p w14:paraId="67C17D0E" w14:textId="24768B74" w:rsidR="00DD5512" w:rsidRDefault="004A3678">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9A1857">
        <w:fldChar w:fldCharType="begin"/>
      </w:r>
      <w:r w:rsidRPr="009A1857">
        <w:instrText xml:space="preserve"> TOC \h \z \t "Heading 5" \c </w:instrText>
      </w:r>
      <w:r w:rsidRPr="009A1857">
        <w:fldChar w:fldCharType="separate"/>
      </w:r>
      <w:hyperlink w:anchor="_Toc179730945" w:history="1">
        <w:r w:rsidR="00DD5512" w:rsidRPr="00542897">
          <w:rPr>
            <w:rStyle w:val="Hyperlink"/>
            <w:noProof/>
          </w:rPr>
          <w:t>Table 4.1: Correlation between brand perception and purchasing behaviour</w:t>
        </w:r>
        <w:r w:rsidR="00DD5512">
          <w:rPr>
            <w:noProof/>
            <w:webHidden/>
          </w:rPr>
          <w:tab/>
        </w:r>
        <w:r w:rsidR="00DD5512">
          <w:rPr>
            <w:noProof/>
            <w:webHidden/>
          </w:rPr>
          <w:fldChar w:fldCharType="begin"/>
        </w:r>
        <w:r w:rsidR="00DD5512">
          <w:rPr>
            <w:noProof/>
            <w:webHidden/>
          </w:rPr>
          <w:instrText xml:space="preserve"> PAGEREF _Toc179730945 \h </w:instrText>
        </w:r>
        <w:r w:rsidR="00DD5512">
          <w:rPr>
            <w:noProof/>
            <w:webHidden/>
          </w:rPr>
        </w:r>
        <w:r w:rsidR="00DD5512">
          <w:rPr>
            <w:noProof/>
            <w:webHidden/>
          </w:rPr>
          <w:fldChar w:fldCharType="separate"/>
        </w:r>
        <w:r w:rsidR="00DD5512">
          <w:rPr>
            <w:noProof/>
            <w:webHidden/>
          </w:rPr>
          <w:t>47</w:t>
        </w:r>
        <w:r w:rsidR="00DD5512">
          <w:rPr>
            <w:noProof/>
            <w:webHidden/>
          </w:rPr>
          <w:fldChar w:fldCharType="end"/>
        </w:r>
      </w:hyperlink>
    </w:p>
    <w:p w14:paraId="04E77182" w14:textId="2DBDFB60"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6" w:history="1">
        <w:r w:rsidRPr="00542897">
          <w:rPr>
            <w:rStyle w:val="Hyperlink"/>
            <w:noProof/>
          </w:rPr>
          <w:t>Table 4.2: Regression</w:t>
        </w:r>
        <w:r>
          <w:rPr>
            <w:noProof/>
            <w:webHidden/>
          </w:rPr>
          <w:tab/>
        </w:r>
        <w:r>
          <w:rPr>
            <w:noProof/>
            <w:webHidden/>
          </w:rPr>
          <w:fldChar w:fldCharType="begin"/>
        </w:r>
        <w:r>
          <w:rPr>
            <w:noProof/>
            <w:webHidden/>
          </w:rPr>
          <w:instrText xml:space="preserve"> PAGEREF _Toc179730946 \h </w:instrText>
        </w:r>
        <w:r>
          <w:rPr>
            <w:noProof/>
            <w:webHidden/>
          </w:rPr>
        </w:r>
        <w:r>
          <w:rPr>
            <w:noProof/>
            <w:webHidden/>
          </w:rPr>
          <w:fldChar w:fldCharType="separate"/>
        </w:r>
        <w:r>
          <w:rPr>
            <w:noProof/>
            <w:webHidden/>
          </w:rPr>
          <w:t>48</w:t>
        </w:r>
        <w:r>
          <w:rPr>
            <w:noProof/>
            <w:webHidden/>
          </w:rPr>
          <w:fldChar w:fldCharType="end"/>
        </w:r>
      </w:hyperlink>
    </w:p>
    <w:p w14:paraId="3DFA3F86" w14:textId="1E8AB73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7" w:history="1">
        <w:r w:rsidRPr="00542897">
          <w:rPr>
            <w:rStyle w:val="Hyperlink"/>
            <w:noProof/>
          </w:rPr>
          <w:t>Table 4.3: ANOVA</w:t>
        </w:r>
        <w:r>
          <w:rPr>
            <w:noProof/>
            <w:webHidden/>
          </w:rPr>
          <w:tab/>
        </w:r>
        <w:r>
          <w:rPr>
            <w:noProof/>
            <w:webHidden/>
          </w:rPr>
          <w:fldChar w:fldCharType="begin"/>
        </w:r>
        <w:r>
          <w:rPr>
            <w:noProof/>
            <w:webHidden/>
          </w:rPr>
          <w:instrText xml:space="preserve"> PAGEREF _Toc179730947 \h </w:instrText>
        </w:r>
        <w:r>
          <w:rPr>
            <w:noProof/>
            <w:webHidden/>
          </w:rPr>
        </w:r>
        <w:r>
          <w:rPr>
            <w:noProof/>
            <w:webHidden/>
          </w:rPr>
          <w:fldChar w:fldCharType="separate"/>
        </w:r>
        <w:r>
          <w:rPr>
            <w:noProof/>
            <w:webHidden/>
          </w:rPr>
          <w:t>49</w:t>
        </w:r>
        <w:r>
          <w:rPr>
            <w:noProof/>
            <w:webHidden/>
          </w:rPr>
          <w:fldChar w:fldCharType="end"/>
        </w:r>
      </w:hyperlink>
    </w:p>
    <w:p w14:paraId="4463D378" w14:textId="248A4941"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8" w:history="1">
        <w:r w:rsidRPr="00542897">
          <w:rPr>
            <w:rStyle w:val="Hyperlink"/>
            <w:noProof/>
          </w:rPr>
          <w:t>Table 4.4: Coefficient</w:t>
        </w:r>
        <w:r>
          <w:rPr>
            <w:noProof/>
            <w:webHidden/>
          </w:rPr>
          <w:tab/>
        </w:r>
        <w:r>
          <w:rPr>
            <w:noProof/>
            <w:webHidden/>
          </w:rPr>
          <w:fldChar w:fldCharType="begin"/>
        </w:r>
        <w:r>
          <w:rPr>
            <w:noProof/>
            <w:webHidden/>
          </w:rPr>
          <w:instrText xml:space="preserve"> PAGEREF _Toc179730948 \h </w:instrText>
        </w:r>
        <w:r>
          <w:rPr>
            <w:noProof/>
            <w:webHidden/>
          </w:rPr>
        </w:r>
        <w:r>
          <w:rPr>
            <w:noProof/>
            <w:webHidden/>
          </w:rPr>
          <w:fldChar w:fldCharType="separate"/>
        </w:r>
        <w:r>
          <w:rPr>
            <w:noProof/>
            <w:webHidden/>
          </w:rPr>
          <w:t>49</w:t>
        </w:r>
        <w:r>
          <w:rPr>
            <w:noProof/>
            <w:webHidden/>
          </w:rPr>
          <w:fldChar w:fldCharType="end"/>
        </w:r>
      </w:hyperlink>
    </w:p>
    <w:p w14:paraId="44B469A0" w14:textId="77643697"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49" w:history="1">
        <w:r w:rsidRPr="00542897">
          <w:rPr>
            <w:rStyle w:val="Hyperlink"/>
            <w:noProof/>
          </w:rPr>
          <w:t>Table 4.5: Correlation between digital marketing strategies and purchasing behaviour</w:t>
        </w:r>
        <w:r>
          <w:rPr>
            <w:noProof/>
            <w:webHidden/>
          </w:rPr>
          <w:tab/>
        </w:r>
        <w:r>
          <w:rPr>
            <w:noProof/>
            <w:webHidden/>
          </w:rPr>
          <w:fldChar w:fldCharType="begin"/>
        </w:r>
        <w:r>
          <w:rPr>
            <w:noProof/>
            <w:webHidden/>
          </w:rPr>
          <w:instrText xml:space="preserve"> PAGEREF _Toc179730949 \h </w:instrText>
        </w:r>
        <w:r>
          <w:rPr>
            <w:noProof/>
            <w:webHidden/>
          </w:rPr>
        </w:r>
        <w:r>
          <w:rPr>
            <w:noProof/>
            <w:webHidden/>
          </w:rPr>
          <w:fldChar w:fldCharType="separate"/>
        </w:r>
        <w:r>
          <w:rPr>
            <w:noProof/>
            <w:webHidden/>
          </w:rPr>
          <w:t>50</w:t>
        </w:r>
        <w:r>
          <w:rPr>
            <w:noProof/>
            <w:webHidden/>
          </w:rPr>
          <w:fldChar w:fldCharType="end"/>
        </w:r>
      </w:hyperlink>
    </w:p>
    <w:p w14:paraId="58450075" w14:textId="7B644E9F"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0" w:history="1">
        <w:r w:rsidRPr="00542897">
          <w:rPr>
            <w:rStyle w:val="Hyperlink"/>
            <w:noProof/>
          </w:rPr>
          <w:t>Table 4.6: Regression</w:t>
        </w:r>
        <w:r>
          <w:rPr>
            <w:noProof/>
            <w:webHidden/>
          </w:rPr>
          <w:tab/>
        </w:r>
        <w:r>
          <w:rPr>
            <w:noProof/>
            <w:webHidden/>
          </w:rPr>
          <w:fldChar w:fldCharType="begin"/>
        </w:r>
        <w:r>
          <w:rPr>
            <w:noProof/>
            <w:webHidden/>
          </w:rPr>
          <w:instrText xml:space="preserve"> PAGEREF _Toc179730950 \h </w:instrText>
        </w:r>
        <w:r>
          <w:rPr>
            <w:noProof/>
            <w:webHidden/>
          </w:rPr>
        </w:r>
        <w:r>
          <w:rPr>
            <w:noProof/>
            <w:webHidden/>
          </w:rPr>
          <w:fldChar w:fldCharType="separate"/>
        </w:r>
        <w:r>
          <w:rPr>
            <w:noProof/>
            <w:webHidden/>
          </w:rPr>
          <w:t>51</w:t>
        </w:r>
        <w:r>
          <w:rPr>
            <w:noProof/>
            <w:webHidden/>
          </w:rPr>
          <w:fldChar w:fldCharType="end"/>
        </w:r>
      </w:hyperlink>
    </w:p>
    <w:p w14:paraId="6A2F6078" w14:textId="7FFA02D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1" w:history="1">
        <w:r w:rsidRPr="00542897">
          <w:rPr>
            <w:rStyle w:val="Hyperlink"/>
            <w:noProof/>
          </w:rPr>
          <w:t>Table 4.7: ANOVA</w:t>
        </w:r>
        <w:r>
          <w:rPr>
            <w:noProof/>
            <w:webHidden/>
          </w:rPr>
          <w:tab/>
        </w:r>
        <w:r>
          <w:rPr>
            <w:noProof/>
            <w:webHidden/>
          </w:rPr>
          <w:fldChar w:fldCharType="begin"/>
        </w:r>
        <w:r>
          <w:rPr>
            <w:noProof/>
            <w:webHidden/>
          </w:rPr>
          <w:instrText xml:space="preserve"> PAGEREF _Toc179730951 \h </w:instrText>
        </w:r>
        <w:r>
          <w:rPr>
            <w:noProof/>
            <w:webHidden/>
          </w:rPr>
        </w:r>
        <w:r>
          <w:rPr>
            <w:noProof/>
            <w:webHidden/>
          </w:rPr>
          <w:fldChar w:fldCharType="separate"/>
        </w:r>
        <w:r>
          <w:rPr>
            <w:noProof/>
            <w:webHidden/>
          </w:rPr>
          <w:t>52</w:t>
        </w:r>
        <w:r>
          <w:rPr>
            <w:noProof/>
            <w:webHidden/>
          </w:rPr>
          <w:fldChar w:fldCharType="end"/>
        </w:r>
      </w:hyperlink>
    </w:p>
    <w:p w14:paraId="3694BEE0" w14:textId="2CA0FB78"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2" w:history="1">
        <w:r w:rsidRPr="00542897">
          <w:rPr>
            <w:rStyle w:val="Hyperlink"/>
            <w:noProof/>
          </w:rPr>
          <w:t>Table 4.8: Coefficient</w:t>
        </w:r>
        <w:r>
          <w:rPr>
            <w:noProof/>
            <w:webHidden/>
          </w:rPr>
          <w:tab/>
        </w:r>
        <w:r>
          <w:rPr>
            <w:noProof/>
            <w:webHidden/>
          </w:rPr>
          <w:fldChar w:fldCharType="begin"/>
        </w:r>
        <w:r>
          <w:rPr>
            <w:noProof/>
            <w:webHidden/>
          </w:rPr>
          <w:instrText xml:space="preserve"> PAGEREF _Toc179730952 \h </w:instrText>
        </w:r>
        <w:r>
          <w:rPr>
            <w:noProof/>
            <w:webHidden/>
          </w:rPr>
        </w:r>
        <w:r>
          <w:rPr>
            <w:noProof/>
            <w:webHidden/>
          </w:rPr>
          <w:fldChar w:fldCharType="separate"/>
        </w:r>
        <w:r>
          <w:rPr>
            <w:noProof/>
            <w:webHidden/>
          </w:rPr>
          <w:t>52</w:t>
        </w:r>
        <w:r>
          <w:rPr>
            <w:noProof/>
            <w:webHidden/>
          </w:rPr>
          <w:fldChar w:fldCharType="end"/>
        </w:r>
      </w:hyperlink>
    </w:p>
    <w:p w14:paraId="036B64B4" w14:textId="091BF8BE"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3" w:history="1">
        <w:r w:rsidRPr="00542897">
          <w:rPr>
            <w:rStyle w:val="Hyperlink"/>
            <w:noProof/>
          </w:rPr>
          <w:t>Table 4.9: Correlation between brand loyalty and purchasing behaviour</w:t>
        </w:r>
        <w:r>
          <w:rPr>
            <w:noProof/>
            <w:webHidden/>
          </w:rPr>
          <w:tab/>
        </w:r>
        <w:r>
          <w:rPr>
            <w:noProof/>
            <w:webHidden/>
          </w:rPr>
          <w:fldChar w:fldCharType="begin"/>
        </w:r>
        <w:r>
          <w:rPr>
            <w:noProof/>
            <w:webHidden/>
          </w:rPr>
          <w:instrText xml:space="preserve"> PAGEREF _Toc179730953 \h </w:instrText>
        </w:r>
        <w:r>
          <w:rPr>
            <w:noProof/>
            <w:webHidden/>
          </w:rPr>
        </w:r>
        <w:r>
          <w:rPr>
            <w:noProof/>
            <w:webHidden/>
          </w:rPr>
          <w:fldChar w:fldCharType="separate"/>
        </w:r>
        <w:r>
          <w:rPr>
            <w:noProof/>
            <w:webHidden/>
          </w:rPr>
          <w:t>53</w:t>
        </w:r>
        <w:r>
          <w:rPr>
            <w:noProof/>
            <w:webHidden/>
          </w:rPr>
          <w:fldChar w:fldCharType="end"/>
        </w:r>
      </w:hyperlink>
    </w:p>
    <w:p w14:paraId="4A031240" w14:textId="1C093CED"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4" w:history="1">
        <w:r w:rsidRPr="00542897">
          <w:rPr>
            <w:rStyle w:val="Hyperlink"/>
            <w:noProof/>
          </w:rPr>
          <w:t>Table 4.10: Regression</w:t>
        </w:r>
        <w:r>
          <w:rPr>
            <w:noProof/>
            <w:webHidden/>
          </w:rPr>
          <w:tab/>
        </w:r>
        <w:r>
          <w:rPr>
            <w:noProof/>
            <w:webHidden/>
          </w:rPr>
          <w:fldChar w:fldCharType="begin"/>
        </w:r>
        <w:r>
          <w:rPr>
            <w:noProof/>
            <w:webHidden/>
          </w:rPr>
          <w:instrText xml:space="preserve"> PAGEREF _Toc179730954 \h </w:instrText>
        </w:r>
        <w:r>
          <w:rPr>
            <w:noProof/>
            <w:webHidden/>
          </w:rPr>
        </w:r>
        <w:r>
          <w:rPr>
            <w:noProof/>
            <w:webHidden/>
          </w:rPr>
          <w:fldChar w:fldCharType="separate"/>
        </w:r>
        <w:r>
          <w:rPr>
            <w:noProof/>
            <w:webHidden/>
          </w:rPr>
          <w:t>54</w:t>
        </w:r>
        <w:r>
          <w:rPr>
            <w:noProof/>
            <w:webHidden/>
          </w:rPr>
          <w:fldChar w:fldCharType="end"/>
        </w:r>
      </w:hyperlink>
    </w:p>
    <w:p w14:paraId="72DFF850" w14:textId="22F4CAFD"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5" w:history="1">
        <w:r w:rsidRPr="00542897">
          <w:rPr>
            <w:rStyle w:val="Hyperlink"/>
            <w:noProof/>
          </w:rPr>
          <w:t>Table 4.11: ANOVA</w:t>
        </w:r>
        <w:r>
          <w:rPr>
            <w:noProof/>
            <w:webHidden/>
          </w:rPr>
          <w:tab/>
        </w:r>
        <w:r>
          <w:rPr>
            <w:noProof/>
            <w:webHidden/>
          </w:rPr>
          <w:fldChar w:fldCharType="begin"/>
        </w:r>
        <w:r>
          <w:rPr>
            <w:noProof/>
            <w:webHidden/>
          </w:rPr>
          <w:instrText xml:space="preserve"> PAGEREF _Toc179730955 \h </w:instrText>
        </w:r>
        <w:r>
          <w:rPr>
            <w:noProof/>
            <w:webHidden/>
          </w:rPr>
        </w:r>
        <w:r>
          <w:rPr>
            <w:noProof/>
            <w:webHidden/>
          </w:rPr>
          <w:fldChar w:fldCharType="separate"/>
        </w:r>
        <w:r>
          <w:rPr>
            <w:noProof/>
            <w:webHidden/>
          </w:rPr>
          <w:t>54</w:t>
        </w:r>
        <w:r>
          <w:rPr>
            <w:noProof/>
            <w:webHidden/>
          </w:rPr>
          <w:fldChar w:fldCharType="end"/>
        </w:r>
      </w:hyperlink>
    </w:p>
    <w:p w14:paraId="154617D1" w14:textId="0C4CCF00"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6" w:history="1">
        <w:r w:rsidRPr="00542897">
          <w:rPr>
            <w:rStyle w:val="Hyperlink"/>
            <w:noProof/>
          </w:rPr>
          <w:t>Table 4.12: Coefficient</w:t>
        </w:r>
        <w:r>
          <w:rPr>
            <w:noProof/>
            <w:webHidden/>
          </w:rPr>
          <w:tab/>
        </w:r>
        <w:r>
          <w:rPr>
            <w:noProof/>
            <w:webHidden/>
          </w:rPr>
          <w:fldChar w:fldCharType="begin"/>
        </w:r>
        <w:r>
          <w:rPr>
            <w:noProof/>
            <w:webHidden/>
          </w:rPr>
          <w:instrText xml:space="preserve"> PAGEREF _Toc179730956 \h </w:instrText>
        </w:r>
        <w:r>
          <w:rPr>
            <w:noProof/>
            <w:webHidden/>
          </w:rPr>
        </w:r>
        <w:r>
          <w:rPr>
            <w:noProof/>
            <w:webHidden/>
          </w:rPr>
          <w:fldChar w:fldCharType="separate"/>
        </w:r>
        <w:r>
          <w:rPr>
            <w:noProof/>
            <w:webHidden/>
          </w:rPr>
          <w:t>55</w:t>
        </w:r>
        <w:r>
          <w:rPr>
            <w:noProof/>
            <w:webHidden/>
          </w:rPr>
          <w:fldChar w:fldCharType="end"/>
        </w:r>
      </w:hyperlink>
    </w:p>
    <w:p w14:paraId="3D0C5F0E" w14:textId="684CB791"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7" w:history="1">
        <w:r w:rsidRPr="00542897">
          <w:rPr>
            <w:rStyle w:val="Hyperlink"/>
            <w:noProof/>
          </w:rPr>
          <w:t>Table 4.13: Correlation between barriers to brand perception and purchasing behaviour</w:t>
        </w:r>
        <w:r>
          <w:rPr>
            <w:noProof/>
            <w:webHidden/>
          </w:rPr>
          <w:tab/>
        </w:r>
        <w:r>
          <w:rPr>
            <w:noProof/>
            <w:webHidden/>
          </w:rPr>
          <w:fldChar w:fldCharType="begin"/>
        </w:r>
        <w:r>
          <w:rPr>
            <w:noProof/>
            <w:webHidden/>
          </w:rPr>
          <w:instrText xml:space="preserve"> PAGEREF _Toc179730957 \h </w:instrText>
        </w:r>
        <w:r>
          <w:rPr>
            <w:noProof/>
            <w:webHidden/>
          </w:rPr>
        </w:r>
        <w:r>
          <w:rPr>
            <w:noProof/>
            <w:webHidden/>
          </w:rPr>
          <w:fldChar w:fldCharType="separate"/>
        </w:r>
        <w:r>
          <w:rPr>
            <w:noProof/>
            <w:webHidden/>
          </w:rPr>
          <w:t>56</w:t>
        </w:r>
        <w:r>
          <w:rPr>
            <w:noProof/>
            <w:webHidden/>
          </w:rPr>
          <w:fldChar w:fldCharType="end"/>
        </w:r>
      </w:hyperlink>
    </w:p>
    <w:p w14:paraId="1EA7636C" w14:textId="2D86890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8" w:history="1">
        <w:r w:rsidRPr="00542897">
          <w:rPr>
            <w:rStyle w:val="Hyperlink"/>
            <w:noProof/>
          </w:rPr>
          <w:t>Table 4.14:  Regression</w:t>
        </w:r>
        <w:r>
          <w:rPr>
            <w:noProof/>
            <w:webHidden/>
          </w:rPr>
          <w:tab/>
        </w:r>
        <w:r>
          <w:rPr>
            <w:noProof/>
            <w:webHidden/>
          </w:rPr>
          <w:fldChar w:fldCharType="begin"/>
        </w:r>
        <w:r>
          <w:rPr>
            <w:noProof/>
            <w:webHidden/>
          </w:rPr>
          <w:instrText xml:space="preserve"> PAGEREF _Toc179730958 \h </w:instrText>
        </w:r>
        <w:r>
          <w:rPr>
            <w:noProof/>
            <w:webHidden/>
          </w:rPr>
        </w:r>
        <w:r>
          <w:rPr>
            <w:noProof/>
            <w:webHidden/>
          </w:rPr>
          <w:fldChar w:fldCharType="separate"/>
        </w:r>
        <w:r>
          <w:rPr>
            <w:noProof/>
            <w:webHidden/>
          </w:rPr>
          <w:t>57</w:t>
        </w:r>
        <w:r>
          <w:rPr>
            <w:noProof/>
            <w:webHidden/>
          </w:rPr>
          <w:fldChar w:fldCharType="end"/>
        </w:r>
      </w:hyperlink>
    </w:p>
    <w:p w14:paraId="169DD6B7" w14:textId="08EAA122"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59" w:history="1">
        <w:r w:rsidRPr="00542897">
          <w:rPr>
            <w:rStyle w:val="Hyperlink"/>
            <w:noProof/>
          </w:rPr>
          <w:t>Table 4.15 ANOVA</w:t>
        </w:r>
        <w:r>
          <w:rPr>
            <w:noProof/>
            <w:webHidden/>
          </w:rPr>
          <w:tab/>
        </w:r>
        <w:r>
          <w:rPr>
            <w:noProof/>
            <w:webHidden/>
          </w:rPr>
          <w:fldChar w:fldCharType="begin"/>
        </w:r>
        <w:r>
          <w:rPr>
            <w:noProof/>
            <w:webHidden/>
          </w:rPr>
          <w:instrText xml:space="preserve"> PAGEREF _Toc179730959 \h </w:instrText>
        </w:r>
        <w:r>
          <w:rPr>
            <w:noProof/>
            <w:webHidden/>
          </w:rPr>
        </w:r>
        <w:r>
          <w:rPr>
            <w:noProof/>
            <w:webHidden/>
          </w:rPr>
          <w:fldChar w:fldCharType="separate"/>
        </w:r>
        <w:r>
          <w:rPr>
            <w:noProof/>
            <w:webHidden/>
          </w:rPr>
          <w:t>57</w:t>
        </w:r>
        <w:r>
          <w:rPr>
            <w:noProof/>
            <w:webHidden/>
          </w:rPr>
          <w:fldChar w:fldCharType="end"/>
        </w:r>
      </w:hyperlink>
    </w:p>
    <w:p w14:paraId="4042F1F6" w14:textId="1CCC3E29"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60" w:history="1">
        <w:r w:rsidRPr="00542897">
          <w:rPr>
            <w:rStyle w:val="Hyperlink"/>
            <w:noProof/>
          </w:rPr>
          <w:t>Table 4.16: Coefficient</w:t>
        </w:r>
        <w:r>
          <w:rPr>
            <w:noProof/>
            <w:webHidden/>
          </w:rPr>
          <w:tab/>
        </w:r>
        <w:r>
          <w:rPr>
            <w:noProof/>
            <w:webHidden/>
          </w:rPr>
          <w:fldChar w:fldCharType="begin"/>
        </w:r>
        <w:r>
          <w:rPr>
            <w:noProof/>
            <w:webHidden/>
          </w:rPr>
          <w:instrText xml:space="preserve"> PAGEREF _Toc179730960 \h </w:instrText>
        </w:r>
        <w:r>
          <w:rPr>
            <w:noProof/>
            <w:webHidden/>
          </w:rPr>
        </w:r>
        <w:r>
          <w:rPr>
            <w:noProof/>
            <w:webHidden/>
          </w:rPr>
          <w:fldChar w:fldCharType="separate"/>
        </w:r>
        <w:r>
          <w:rPr>
            <w:noProof/>
            <w:webHidden/>
          </w:rPr>
          <w:t>57</w:t>
        </w:r>
        <w:r>
          <w:rPr>
            <w:noProof/>
            <w:webHidden/>
          </w:rPr>
          <w:fldChar w:fldCharType="end"/>
        </w:r>
      </w:hyperlink>
    </w:p>
    <w:p w14:paraId="63494F25" w14:textId="13797957"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61" w:history="1">
        <w:r w:rsidRPr="00542897">
          <w:rPr>
            <w:rStyle w:val="Hyperlink"/>
            <w:noProof/>
          </w:rPr>
          <w:t>Table 6.1: SMART Recommendation 1</w:t>
        </w:r>
        <w:r>
          <w:rPr>
            <w:noProof/>
            <w:webHidden/>
          </w:rPr>
          <w:tab/>
        </w:r>
        <w:r>
          <w:rPr>
            <w:noProof/>
            <w:webHidden/>
          </w:rPr>
          <w:fldChar w:fldCharType="begin"/>
        </w:r>
        <w:r>
          <w:rPr>
            <w:noProof/>
            <w:webHidden/>
          </w:rPr>
          <w:instrText xml:space="preserve"> PAGEREF _Toc179730961 \h </w:instrText>
        </w:r>
        <w:r>
          <w:rPr>
            <w:noProof/>
            <w:webHidden/>
          </w:rPr>
        </w:r>
        <w:r>
          <w:rPr>
            <w:noProof/>
            <w:webHidden/>
          </w:rPr>
          <w:fldChar w:fldCharType="separate"/>
        </w:r>
        <w:r>
          <w:rPr>
            <w:noProof/>
            <w:webHidden/>
          </w:rPr>
          <w:t>73</w:t>
        </w:r>
        <w:r>
          <w:rPr>
            <w:noProof/>
            <w:webHidden/>
          </w:rPr>
          <w:fldChar w:fldCharType="end"/>
        </w:r>
      </w:hyperlink>
    </w:p>
    <w:p w14:paraId="0E6E240C" w14:textId="2965FFB4" w:rsidR="00DD5512" w:rsidRDefault="00DD551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179730962" w:history="1">
        <w:r w:rsidRPr="00542897">
          <w:rPr>
            <w:rStyle w:val="Hyperlink"/>
            <w:noProof/>
          </w:rPr>
          <w:t>Table 6.2: SMART Recommendation 2</w:t>
        </w:r>
        <w:r>
          <w:rPr>
            <w:noProof/>
            <w:webHidden/>
          </w:rPr>
          <w:tab/>
        </w:r>
        <w:r>
          <w:rPr>
            <w:noProof/>
            <w:webHidden/>
          </w:rPr>
          <w:fldChar w:fldCharType="begin"/>
        </w:r>
        <w:r>
          <w:rPr>
            <w:noProof/>
            <w:webHidden/>
          </w:rPr>
          <w:instrText xml:space="preserve"> PAGEREF _Toc179730962 \h </w:instrText>
        </w:r>
        <w:r>
          <w:rPr>
            <w:noProof/>
            <w:webHidden/>
          </w:rPr>
        </w:r>
        <w:r>
          <w:rPr>
            <w:noProof/>
            <w:webHidden/>
          </w:rPr>
          <w:fldChar w:fldCharType="separate"/>
        </w:r>
        <w:r>
          <w:rPr>
            <w:noProof/>
            <w:webHidden/>
          </w:rPr>
          <w:t>74</w:t>
        </w:r>
        <w:r>
          <w:rPr>
            <w:noProof/>
            <w:webHidden/>
          </w:rPr>
          <w:fldChar w:fldCharType="end"/>
        </w:r>
      </w:hyperlink>
    </w:p>
    <w:p w14:paraId="205A1B2C" w14:textId="32699F86" w:rsidR="00BF1AD7" w:rsidRPr="009A1857" w:rsidRDefault="004A3678" w:rsidP="004A3678">
      <w:pPr>
        <w:pStyle w:val="TableofFigures"/>
        <w:tabs>
          <w:tab w:val="right" w:leader="dot" w:pos="9350"/>
        </w:tabs>
      </w:pPr>
      <w:r w:rsidRPr="009A1857">
        <w:fldChar w:fldCharType="end"/>
      </w:r>
    </w:p>
    <w:p w14:paraId="61D0FCF1" w14:textId="77777777" w:rsidR="00BF1AD7" w:rsidRPr="009A1857" w:rsidRDefault="00BF1AD7">
      <w:r w:rsidRPr="009A1857">
        <w:br w:type="page"/>
      </w:r>
    </w:p>
    <w:p w14:paraId="518C92C8" w14:textId="77777777" w:rsidR="00BF1AD7" w:rsidRPr="009A1857" w:rsidRDefault="00BF1AD7" w:rsidP="00BF1AD7">
      <w:pPr>
        <w:pStyle w:val="TableofFigures"/>
        <w:tabs>
          <w:tab w:val="right" w:leader="dot" w:pos="9350"/>
        </w:tabs>
        <w:jc w:val="center"/>
        <w:rPr>
          <w:b/>
          <w:bCs/>
          <w:sz w:val="28"/>
          <w:szCs w:val="28"/>
        </w:rPr>
      </w:pPr>
      <w:r w:rsidRPr="009A1857">
        <w:rPr>
          <w:b/>
          <w:bCs/>
          <w:sz w:val="28"/>
          <w:szCs w:val="28"/>
        </w:rPr>
        <w:lastRenderedPageBreak/>
        <w:t>List of Abbreviations</w:t>
      </w:r>
    </w:p>
    <w:p w14:paraId="1C9F77B7" w14:textId="77777777" w:rsidR="00287942" w:rsidRPr="00287942" w:rsidRDefault="00287942" w:rsidP="00287942">
      <w:pPr>
        <w:pStyle w:val="TableofFigures"/>
        <w:tabs>
          <w:tab w:val="right" w:leader="dot" w:pos="9350"/>
        </w:tabs>
      </w:pPr>
      <w:r w:rsidRPr="00287942">
        <w:t>CBBE: Customer-Based Brand Equity</w:t>
      </w:r>
    </w:p>
    <w:p w14:paraId="2CC05E41" w14:textId="77777777" w:rsidR="00287942" w:rsidRPr="00287942" w:rsidRDefault="00287942" w:rsidP="00287942">
      <w:pPr>
        <w:pStyle w:val="TableofFigures"/>
        <w:tabs>
          <w:tab w:val="right" w:leader="dot" w:pos="9350"/>
        </w:tabs>
      </w:pPr>
      <w:r w:rsidRPr="00287942">
        <w:t>PPC - pay-per-click</w:t>
      </w:r>
    </w:p>
    <w:p w14:paraId="6AECB4FC" w14:textId="77777777" w:rsidR="00287942" w:rsidRPr="00287942" w:rsidRDefault="00287942" w:rsidP="00287942">
      <w:pPr>
        <w:pStyle w:val="TableofFigures"/>
        <w:tabs>
          <w:tab w:val="right" w:leader="dot" w:pos="9350"/>
        </w:tabs>
      </w:pPr>
      <w:r w:rsidRPr="00287942">
        <w:t>TPB: Theory of Planned Behaviour</w:t>
      </w:r>
    </w:p>
    <w:p w14:paraId="15E80B6E" w14:textId="77777777" w:rsidR="00287942" w:rsidRPr="00287942" w:rsidRDefault="00287942" w:rsidP="00287942">
      <w:pPr>
        <w:pStyle w:val="TableofFigures"/>
        <w:tabs>
          <w:tab w:val="right" w:leader="dot" w:pos="9350"/>
        </w:tabs>
      </w:pPr>
      <w:r w:rsidRPr="00287942">
        <w:t>UK: United Kingdom</w:t>
      </w:r>
    </w:p>
    <w:p w14:paraId="6A9A6D38" w14:textId="415CEDF6" w:rsidR="00293AEB" w:rsidRDefault="00293AEB" w:rsidP="004A3678">
      <w:pPr>
        <w:pStyle w:val="TableofFigures"/>
        <w:tabs>
          <w:tab w:val="right" w:leader="dot" w:pos="9350"/>
        </w:tabs>
        <w:sectPr w:rsidR="00293AEB" w:rsidSect="00293AEB">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lowerRoman" w:start="1"/>
          <w:cols w:space="720"/>
        </w:sectPr>
      </w:pPr>
    </w:p>
    <w:p w14:paraId="3B79A836" w14:textId="77777777" w:rsidR="0022681F" w:rsidRPr="009A1857" w:rsidRDefault="0022681F" w:rsidP="0022681F">
      <w:pPr>
        <w:pStyle w:val="Heading1"/>
        <w:rPr>
          <w:color w:val="auto"/>
        </w:rPr>
      </w:pPr>
      <w:bookmarkStart w:id="5" w:name="_30j0zll" w:colFirst="0" w:colLast="0"/>
      <w:bookmarkStart w:id="6" w:name="_Toc171925639"/>
      <w:bookmarkStart w:id="7" w:name="_Toc173265865"/>
      <w:bookmarkStart w:id="8" w:name="_Toc179730837"/>
      <w:bookmarkEnd w:id="5"/>
      <w:r w:rsidRPr="009A1857">
        <w:rPr>
          <w:color w:val="auto"/>
        </w:rPr>
        <w:lastRenderedPageBreak/>
        <w:t>Chapter 1: Introduction</w:t>
      </w:r>
      <w:bookmarkEnd w:id="6"/>
      <w:bookmarkEnd w:id="8"/>
    </w:p>
    <w:p w14:paraId="4536FE40" w14:textId="77777777" w:rsidR="0022681F" w:rsidRPr="009A1857" w:rsidRDefault="0022681F" w:rsidP="0022681F">
      <w:pPr>
        <w:pStyle w:val="Heading2"/>
        <w:rPr>
          <w:color w:val="auto"/>
        </w:rPr>
      </w:pPr>
      <w:bookmarkStart w:id="9" w:name="_1fob9te" w:colFirst="0" w:colLast="0"/>
      <w:bookmarkStart w:id="10" w:name="_Toc171925640"/>
      <w:bookmarkStart w:id="11" w:name="_Toc179730838"/>
      <w:bookmarkEnd w:id="9"/>
      <w:r w:rsidRPr="009A1857">
        <w:rPr>
          <w:color w:val="auto"/>
        </w:rPr>
        <w:t>1.1 Research Background</w:t>
      </w:r>
      <w:bookmarkEnd w:id="10"/>
      <w:bookmarkEnd w:id="11"/>
    </w:p>
    <w:p w14:paraId="69C4C6E6" w14:textId="77777777" w:rsidR="0022681F" w:rsidRPr="009A1857" w:rsidRDefault="0022681F" w:rsidP="0022681F">
      <w:pPr>
        <w:pBdr>
          <w:top w:val="nil"/>
          <w:left w:val="nil"/>
          <w:bottom w:val="nil"/>
          <w:right w:val="nil"/>
          <w:between w:val="nil"/>
        </w:pBdr>
      </w:pPr>
      <w:r w:rsidRPr="009A1857">
        <w:t xml:space="preserve">The luxury fashion market is one of the major markets in the UK. According to a Statista report, it is expected that the fashion apparel and fashion footwear market is expected to reach US$ 6.52 billion and US$ 2.16 billion, respectively in 2028 (Statista, 2024a) (Refer to Figure 1.1). The following figure also shows that the revenue of this market is constantly growing, signifying a constantly high demand for luxury fashion products. As per another Statist report, the forecasted value of the fashion market will be surpassed and is expected to reach US$7.39bn in 2024 (Statista, 2024b). One of the major reasons behind this growth is the increased per capita spending on fashion. The per capita figure is expected to be US$108.70 in 2024. Even though British multinational luxury fashion brands like Alexander McQueen and Burberry attract customers for unique design and craftsmanship, other fashion brands also lead this market (Reuters, 2021).       </w:t>
      </w:r>
    </w:p>
    <w:p w14:paraId="3D0F43BD" w14:textId="77777777" w:rsidR="0022681F" w:rsidRPr="009A1857" w:rsidRDefault="0022681F" w:rsidP="0022681F">
      <w:pPr>
        <w:pBdr>
          <w:top w:val="nil"/>
          <w:left w:val="nil"/>
          <w:bottom w:val="nil"/>
          <w:right w:val="nil"/>
          <w:between w:val="nil"/>
        </w:pBdr>
        <w:jc w:val="center"/>
      </w:pPr>
      <w:r w:rsidRPr="009A1857">
        <w:rPr>
          <w:noProof/>
          <w:lang w:val="en-IN"/>
        </w:rPr>
        <w:drawing>
          <wp:inline distT="114300" distB="114300" distL="114300" distR="114300" wp14:anchorId="4E32A5D3" wp14:editId="081073AF">
            <wp:extent cx="5114925" cy="3228975"/>
            <wp:effectExtent l="38100" t="38100" r="38100" b="381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114925" cy="3228975"/>
                    </a:xfrm>
                    <a:prstGeom prst="rect">
                      <a:avLst/>
                    </a:prstGeom>
                    <a:ln w="38100">
                      <a:solidFill>
                        <a:srgbClr val="000000"/>
                      </a:solidFill>
                      <a:prstDash val="solid"/>
                    </a:ln>
                  </pic:spPr>
                </pic:pic>
              </a:graphicData>
            </a:graphic>
          </wp:inline>
        </w:drawing>
      </w:r>
    </w:p>
    <w:p w14:paraId="0DA68FDE" w14:textId="77777777" w:rsidR="0022681F" w:rsidRPr="009A1857" w:rsidRDefault="0022681F" w:rsidP="0022681F">
      <w:pPr>
        <w:pStyle w:val="Heading4"/>
        <w:rPr>
          <w:color w:val="auto"/>
        </w:rPr>
      </w:pPr>
      <w:bookmarkStart w:id="12" w:name="_3znysh7" w:colFirst="0" w:colLast="0"/>
      <w:bookmarkStart w:id="13" w:name="_Toc172234679"/>
      <w:bookmarkStart w:id="14" w:name="_Toc179730909"/>
      <w:bookmarkEnd w:id="12"/>
      <w:r w:rsidRPr="009A1857">
        <w:rPr>
          <w:color w:val="auto"/>
        </w:rPr>
        <w:t>Figure 1.1: Luxury fashion market revenues in the UK</w:t>
      </w:r>
      <w:bookmarkEnd w:id="13"/>
      <w:bookmarkEnd w:id="14"/>
      <w:r w:rsidRPr="009A1857">
        <w:rPr>
          <w:color w:val="auto"/>
        </w:rPr>
        <w:t xml:space="preserve"> </w:t>
      </w:r>
    </w:p>
    <w:p w14:paraId="49E9E1D5" w14:textId="77777777" w:rsidR="0022681F" w:rsidRPr="009A1857" w:rsidRDefault="0022681F" w:rsidP="0022681F">
      <w:pPr>
        <w:pBdr>
          <w:top w:val="nil"/>
          <w:left w:val="nil"/>
          <w:bottom w:val="nil"/>
          <w:right w:val="nil"/>
          <w:between w:val="nil"/>
        </w:pBdr>
        <w:jc w:val="center"/>
      </w:pPr>
      <w:r w:rsidRPr="009A1857">
        <w:t xml:space="preserve">(Source: Statista, 2024a) </w:t>
      </w:r>
    </w:p>
    <w:p w14:paraId="2C898C56" w14:textId="59C5CAE6" w:rsidR="0022681F" w:rsidRPr="009A1857" w:rsidRDefault="0022681F" w:rsidP="0022681F">
      <w:pPr>
        <w:pBdr>
          <w:top w:val="nil"/>
          <w:left w:val="nil"/>
          <w:bottom w:val="nil"/>
          <w:right w:val="nil"/>
          <w:between w:val="nil"/>
        </w:pBdr>
      </w:pPr>
      <w:r w:rsidRPr="009A1857">
        <w:t xml:space="preserve">One of the largest companies in the luxury fashion industry is Adidas, mainly well-known for its sportswear. This German company was traced back to 1936 but started operating as Adidas in 1949 (Adidas, 2024a). It registered as ‘Adi Dassler adidas </w:t>
      </w:r>
      <w:proofErr w:type="spellStart"/>
      <w:r w:rsidRPr="009A1857">
        <w:t>Sportschuhfabrik</w:t>
      </w:r>
      <w:proofErr w:type="spellEnd"/>
      <w:r w:rsidRPr="009A1857">
        <w:t xml:space="preserve">’ and started work with </w:t>
      </w:r>
      <w:r w:rsidRPr="009A1857">
        <w:lastRenderedPageBreak/>
        <w:t xml:space="preserve">only 47 employees in the small town of Herzogenaurach. Adidas is the leading sportswear manufacturer in Europe and is the second largest in the world, after Nike. This makes Nike the largest competitor of Adidas (Tighe, 2024a). This </w:t>
      </w:r>
      <w:r w:rsidR="00293AEB" w:rsidRPr="009A1857">
        <w:t>fifth largest</w:t>
      </w:r>
      <w:r w:rsidRPr="009A1857">
        <w:t xml:space="preserve"> globally recognised luxury apparel brand had US$ 15 billion. In the UK, Adidas has 96% of brand awareness, followed by 58% popularity and 37% loyalty (Kunst, 2024) (Refer to Figure 1.2). However, considering the fact the brand has 47% usage, the brand loyalty of Adidas is 79%. </w:t>
      </w:r>
    </w:p>
    <w:p w14:paraId="33D97E8F" w14:textId="77777777" w:rsidR="0022681F" w:rsidRPr="009A1857" w:rsidRDefault="0022681F" w:rsidP="0022681F">
      <w:pPr>
        <w:pBdr>
          <w:top w:val="nil"/>
          <w:left w:val="nil"/>
          <w:bottom w:val="nil"/>
          <w:right w:val="nil"/>
          <w:between w:val="nil"/>
        </w:pBdr>
        <w:jc w:val="center"/>
      </w:pPr>
      <w:r w:rsidRPr="009A1857">
        <w:rPr>
          <w:noProof/>
          <w:lang w:val="en-IN"/>
        </w:rPr>
        <w:drawing>
          <wp:inline distT="114300" distB="114300" distL="114300" distR="114300" wp14:anchorId="7A32C6DB" wp14:editId="0903A7F0">
            <wp:extent cx="5029200" cy="3171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029200" cy="3171825"/>
                    </a:xfrm>
                    <a:prstGeom prst="rect">
                      <a:avLst/>
                    </a:prstGeom>
                    <a:ln/>
                  </pic:spPr>
                </pic:pic>
              </a:graphicData>
            </a:graphic>
          </wp:inline>
        </w:drawing>
      </w:r>
    </w:p>
    <w:p w14:paraId="39D8FA15" w14:textId="77777777" w:rsidR="0022681F" w:rsidRPr="009A1857" w:rsidRDefault="0022681F" w:rsidP="0022681F">
      <w:pPr>
        <w:pStyle w:val="Heading4"/>
        <w:rPr>
          <w:color w:val="auto"/>
        </w:rPr>
      </w:pPr>
      <w:bookmarkStart w:id="15" w:name="_98jua2odjm99" w:colFirst="0" w:colLast="0"/>
      <w:bookmarkStart w:id="16" w:name="_Toc172234680"/>
      <w:bookmarkStart w:id="17" w:name="_Toc179730910"/>
      <w:bookmarkEnd w:id="15"/>
      <w:r w:rsidRPr="009A1857">
        <w:rPr>
          <w:color w:val="auto"/>
        </w:rPr>
        <w:t>Figure 1.2: Brand profile of Adidas in the UK</w:t>
      </w:r>
      <w:bookmarkEnd w:id="16"/>
      <w:bookmarkEnd w:id="17"/>
    </w:p>
    <w:p w14:paraId="53FED211" w14:textId="77777777" w:rsidR="0022681F" w:rsidRPr="009A1857" w:rsidRDefault="0022681F" w:rsidP="0022681F">
      <w:pPr>
        <w:pBdr>
          <w:top w:val="nil"/>
          <w:left w:val="nil"/>
          <w:bottom w:val="nil"/>
          <w:right w:val="nil"/>
          <w:between w:val="nil"/>
        </w:pBdr>
        <w:jc w:val="center"/>
      </w:pPr>
      <w:r w:rsidRPr="009A1857">
        <w:t xml:space="preserve">(Source: Kunst, 2024)  </w:t>
      </w:r>
    </w:p>
    <w:p w14:paraId="71CDB93A" w14:textId="034F56D1" w:rsidR="0022681F" w:rsidRPr="009A1857" w:rsidRDefault="0022681F" w:rsidP="0022681F">
      <w:pPr>
        <w:pBdr>
          <w:top w:val="nil"/>
          <w:left w:val="nil"/>
          <w:bottom w:val="nil"/>
          <w:right w:val="nil"/>
          <w:between w:val="nil"/>
        </w:pBdr>
      </w:pPr>
      <w:r w:rsidRPr="009A1857">
        <w:t xml:space="preserve">The net sales of the company worldwide were approximately 21.4 billion </w:t>
      </w:r>
      <w:r w:rsidR="00293AEB" w:rsidRPr="009A1857">
        <w:t>euros,</w:t>
      </w:r>
      <w:r w:rsidRPr="009A1857">
        <w:t xml:space="preserve"> and it employs around 60k employees over all locations in the world (Tighe 2024b). Adidas is popular for manufacturing apparel, footwear, as well as accessories and its three-stripes logo, is globally recognisable. Bags, watches, eyewear and shirts. Overall, it is one of the most valuable luxury sportswear brands, known for its great quality products. On the other hand, Adidas has become one of the leading sportswear brands that blends luxury sports fashion with functional comfort and high-quality fabrics (Adidas UK 2024). Adidas is gaining popularity in the market, especially among the youth culture for providing wide range of luxury streetwear products. </w:t>
      </w:r>
    </w:p>
    <w:p w14:paraId="7C47EB37" w14:textId="2EAB3DB4" w:rsidR="0022681F" w:rsidRPr="009A1857" w:rsidRDefault="0022681F" w:rsidP="0022681F">
      <w:pPr>
        <w:pBdr>
          <w:top w:val="nil"/>
          <w:left w:val="nil"/>
          <w:bottom w:val="nil"/>
          <w:right w:val="nil"/>
          <w:between w:val="nil"/>
        </w:pBdr>
      </w:pPr>
      <w:r w:rsidRPr="009A1857">
        <w:t xml:space="preserve">In the UK, around 2.86 million </w:t>
      </w:r>
      <w:r w:rsidR="009A1857" w:rsidRPr="009A1857">
        <w:t>students’</w:t>
      </w:r>
      <w:r w:rsidRPr="009A1857">
        <w:t xml:space="preserve"> study in higher education institutions as of 2021/2</w:t>
      </w:r>
      <w:r w:rsidR="00804961" w:rsidRPr="009A1857">
        <w:t>0</w:t>
      </w:r>
      <w:r w:rsidRPr="009A1857">
        <w:t xml:space="preserve">22 (Bolton, 2024). Besides, a significant proportion of students also enrol in part-time classes in the </w:t>
      </w:r>
      <w:r w:rsidRPr="009A1857">
        <w:lastRenderedPageBreak/>
        <w:t xml:space="preserve">UK. Even though the popularity of Adidas is significantly high in the UK, there is a considerable knowledge gap in understanding the popularity of this luxury fashion brand among UK university students. This research aims to shed light on this area for an in-depth investigation.   </w:t>
      </w:r>
    </w:p>
    <w:p w14:paraId="6E1794A3" w14:textId="77777777" w:rsidR="0022681F" w:rsidRPr="009A1857" w:rsidRDefault="0022681F" w:rsidP="0022681F">
      <w:pPr>
        <w:pStyle w:val="Heading2"/>
        <w:rPr>
          <w:color w:val="auto"/>
        </w:rPr>
      </w:pPr>
      <w:bookmarkStart w:id="18" w:name="_tyjcwt" w:colFirst="0" w:colLast="0"/>
      <w:bookmarkStart w:id="19" w:name="_Toc171925641"/>
      <w:bookmarkStart w:id="20" w:name="_Toc179730839"/>
      <w:bookmarkEnd w:id="18"/>
      <w:r w:rsidRPr="009A1857">
        <w:rPr>
          <w:color w:val="auto"/>
        </w:rPr>
        <w:t>1.2 Research Rationale</w:t>
      </w:r>
      <w:bookmarkEnd w:id="19"/>
      <w:bookmarkEnd w:id="20"/>
    </w:p>
    <w:p w14:paraId="19AE3491" w14:textId="2BC2FF38" w:rsidR="0022681F" w:rsidRPr="009A1857" w:rsidRDefault="0022681F" w:rsidP="0022681F">
      <w:pPr>
        <w:pBdr>
          <w:top w:val="nil"/>
          <w:left w:val="nil"/>
          <w:bottom w:val="nil"/>
          <w:right w:val="nil"/>
          <w:between w:val="nil"/>
        </w:pBdr>
      </w:pPr>
      <w:r w:rsidRPr="009A1857">
        <w:t xml:space="preserve">Luxury fashion brands face some major challenges. Wang </w:t>
      </w:r>
      <w:r w:rsidRPr="009A1857">
        <w:rPr>
          <w:i/>
        </w:rPr>
        <w:t>et al.</w:t>
      </w:r>
      <w:r w:rsidRPr="009A1857">
        <w:t xml:space="preserve"> (2019) stated that consumer trends, brand visuals and the demands for highly creative designs impact the purchase intentions of customers. Place, people, preferences as well as perspectives of customers change or vary consumer purchase intentions. The affordability of luxury fashion brands is another major factor that creates barriers to customers' purchase intentions. Appealing to price-sensitive customers is the most challenging thing for fashion brands. In the case of Adidas, the price range of its bags, shoes, garments and other product range is comparatively high. It has been seen that the manufacturing cost of Adidas products are very less. However, the company charges high price from its customers because of the labour cost, rent and utilities. On the contrary, the high price range of Adidas is also because of its strong brand value and reputation in the current market scenario. It is further supported by Ouattara (2022) who reported that luxury sportswear or streetwear brands like Adidas is not always affordable for university students. Many students want to have athletics wear from luxury brands but often fail to buy due to low budget. The university students belong to Gen Z, who are the primary consumers of luxury fashion brands. Customers belonging to Millennials and Gen Z are accountable for 45% of the total sales of luxury brands (Faria, 2024). </w:t>
      </w:r>
      <w:proofErr w:type="gramStart"/>
      <w:r w:rsidRPr="009A1857">
        <w:t>In order to</w:t>
      </w:r>
      <w:proofErr w:type="gramEnd"/>
      <w:r w:rsidRPr="009A1857">
        <w:t xml:space="preserve"> appeal to affluent millennial shoppers, the marketers of luxury fashion brands adopt Instagram to reach millennial shoppers. On the other hand, TikTok is the most popular tool for reaching Gen Z. The fashion brands often consider social media marketing to attract brand. </w:t>
      </w:r>
      <w:proofErr w:type="spellStart"/>
      <w:r w:rsidRPr="009A1857">
        <w:t>Kaundal</w:t>
      </w:r>
      <w:proofErr w:type="spellEnd"/>
      <w:r w:rsidRPr="009A1857">
        <w:t xml:space="preserve"> (2024) stated that even Adidas significantly spends on the social media marketing to attract customers. </w:t>
      </w:r>
    </w:p>
    <w:p w14:paraId="4B236230" w14:textId="77777777" w:rsidR="0022681F" w:rsidRPr="009A1857" w:rsidRDefault="0022681F" w:rsidP="0022681F">
      <w:pPr>
        <w:pBdr>
          <w:top w:val="nil"/>
          <w:left w:val="nil"/>
          <w:bottom w:val="nil"/>
          <w:right w:val="nil"/>
          <w:between w:val="nil"/>
        </w:pBdr>
      </w:pPr>
      <w:r w:rsidRPr="009A1857">
        <w:t xml:space="preserve">The leading competitor of Adidas is Nike globally. Another competitor is Puma, even though in terms of sales and revenues worldwide, Nike is the only competitor of Adidas. As per another Statista report, the global revenue of Nike was around 47.78 billion euros. Nevertheless, Adidas could not even make half of this revenue. It only had a revenue of 22.51 billion euros in the same year (Refer to Figure 1.3). </w:t>
      </w:r>
    </w:p>
    <w:p w14:paraId="277A982A" w14:textId="77777777" w:rsidR="0022681F" w:rsidRPr="009A1857" w:rsidRDefault="0022681F" w:rsidP="0022681F">
      <w:pPr>
        <w:pBdr>
          <w:top w:val="nil"/>
          <w:left w:val="nil"/>
          <w:bottom w:val="nil"/>
          <w:right w:val="nil"/>
          <w:between w:val="nil"/>
        </w:pBdr>
        <w:jc w:val="center"/>
      </w:pPr>
      <w:r w:rsidRPr="009A1857">
        <w:rPr>
          <w:noProof/>
          <w:lang w:val="en-IN"/>
        </w:rPr>
        <w:lastRenderedPageBreak/>
        <w:drawing>
          <wp:inline distT="114300" distB="114300" distL="114300" distR="114300" wp14:anchorId="6C4E56B6" wp14:editId="14616A9F">
            <wp:extent cx="5467350" cy="340042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467350" cy="3400425"/>
                    </a:xfrm>
                    <a:prstGeom prst="rect">
                      <a:avLst/>
                    </a:prstGeom>
                    <a:ln/>
                  </pic:spPr>
                </pic:pic>
              </a:graphicData>
            </a:graphic>
          </wp:inline>
        </w:drawing>
      </w:r>
    </w:p>
    <w:p w14:paraId="252C5D19" w14:textId="77777777" w:rsidR="0022681F" w:rsidRPr="009A1857" w:rsidRDefault="0022681F" w:rsidP="0022681F">
      <w:pPr>
        <w:pStyle w:val="Heading4"/>
        <w:rPr>
          <w:color w:val="auto"/>
        </w:rPr>
      </w:pPr>
      <w:bookmarkStart w:id="21" w:name="_gy2s9gu6nx1p" w:colFirst="0" w:colLast="0"/>
      <w:bookmarkStart w:id="22" w:name="_Toc172234681"/>
      <w:bookmarkStart w:id="23" w:name="_Toc179730911"/>
      <w:bookmarkEnd w:id="21"/>
      <w:r w:rsidRPr="009A1857">
        <w:rPr>
          <w:color w:val="auto"/>
        </w:rPr>
        <w:t>Figure 1.3: The global revenues of Nike, Adidas and Puma</w:t>
      </w:r>
      <w:bookmarkEnd w:id="22"/>
      <w:bookmarkEnd w:id="23"/>
    </w:p>
    <w:p w14:paraId="31FC59C1" w14:textId="77777777" w:rsidR="0022681F" w:rsidRPr="009A1857" w:rsidRDefault="0022681F" w:rsidP="0022681F">
      <w:pPr>
        <w:pBdr>
          <w:top w:val="nil"/>
          <w:left w:val="nil"/>
          <w:bottom w:val="nil"/>
          <w:right w:val="nil"/>
          <w:between w:val="nil"/>
        </w:pBdr>
        <w:jc w:val="center"/>
      </w:pPr>
      <w:r w:rsidRPr="009A1857">
        <w:t>(Source: Tighe, 2023c)</w:t>
      </w:r>
    </w:p>
    <w:p w14:paraId="390C1A81" w14:textId="77777777" w:rsidR="0022681F" w:rsidRPr="009A1857" w:rsidRDefault="0022681F" w:rsidP="0022681F">
      <w:pPr>
        <w:pBdr>
          <w:top w:val="nil"/>
          <w:left w:val="nil"/>
          <w:bottom w:val="nil"/>
          <w:right w:val="nil"/>
          <w:between w:val="nil"/>
        </w:pBdr>
      </w:pPr>
      <w:proofErr w:type="spellStart"/>
      <w:r w:rsidRPr="009A1857">
        <w:t>Mangalasserri</w:t>
      </w:r>
      <w:proofErr w:type="spellEnd"/>
      <w:r w:rsidRPr="009A1857">
        <w:t xml:space="preserve"> </w:t>
      </w:r>
      <w:r w:rsidRPr="009A1857">
        <w:rPr>
          <w:i/>
        </w:rPr>
        <w:t>et al.</w:t>
      </w:r>
      <w:r w:rsidRPr="009A1857">
        <w:t xml:space="preserve"> (2021) emphasised that price becomes the primary barrier to customers' purchase intention for fashion brands. Price becomes an obstacle in buying behaviour. In contrast, quality, as well as perceived values of luxury fashion brands, contribute to the purchase behaviour of customers. Therefore, it becomes crucial to investigate which factors majorly contribute to the purchase intentions of fashion brands, especially Adidas among UK university students.  </w:t>
      </w:r>
    </w:p>
    <w:p w14:paraId="20619517" w14:textId="77777777" w:rsidR="0022681F" w:rsidRPr="009A1857" w:rsidRDefault="0022681F" w:rsidP="0022681F">
      <w:pPr>
        <w:pStyle w:val="Heading2"/>
        <w:rPr>
          <w:color w:val="auto"/>
        </w:rPr>
      </w:pPr>
      <w:bookmarkStart w:id="24" w:name="_3dy6vkm" w:colFirst="0" w:colLast="0"/>
      <w:bookmarkStart w:id="25" w:name="_Toc171925642"/>
      <w:bookmarkStart w:id="26" w:name="_Toc179730840"/>
      <w:bookmarkEnd w:id="24"/>
      <w:r w:rsidRPr="009A1857">
        <w:rPr>
          <w:color w:val="auto"/>
        </w:rPr>
        <w:t>1.3 Problem Statement</w:t>
      </w:r>
      <w:bookmarkEnd w:id="25"/>
      <w:bookmarkEnd w:id="26"/>
      <w:r w:rsidRPr="009A1857">
        <w:rPr>
          <w:color w:val="auto"/>
        </w:rPr>
        <w:t xml:space="preserve"> </w:t>
      </w:r>
    </w:p>
    <w:p w14:paraId="5AA15F1B" w14:textId="34C99C4D" w:rsidR="0022681F" w:rsidRPr="009A1857" w:rsidRDefault="0022681F" w:rsidP="0022681F">
      <w:pPr>
        <w:pBdr>
          <w:top w:val="nil"/>
          <w:left w:val="nil"/>
          <w:bottom w:val="nil"/>
          <w:right w:val="nil"/>
          <w:between w:val="nil"/>
        </w:pBdr>
      </w:pPr>
      <w:r w:rsidRPr="009A1857">
        <w:t xml:space="preserve">Based on the findings from the previous two sections, it can be stated that Adidas and other fashion brands face significant challenges in comprehending the purchase intentions of Gen Z customers. Price is a major barrier even though Adidas has substantially high brand awareness and popularity in the UK (Kunst 2024). In this regard, Ajitha and Sivakumar (2019) and Kapferer and Valette-Florence (2021) stated that the high price point of luxury brands quite often creates barriers for price-sensitive customers. It is highly likely that this might also be a probable barrier for </w:t>
      </w:r>
      <w:proofErr w:type="gramStart"/>
      <w:r w:rsidRPr="009A1857">
        <w:t>University</w:t>
      </w:r>
      <w:proofErr w:type="gramEnd"/>
      <w:r w:rsidRPr="009A1857">
        <w:t xml:space="preserve"> students, impacting the company's sales. The target customers are university students, mostly Gen Z, so it is worth investigating the consumer buying behaviour of this fashion brand. Considering this area for investigation, the aim and objectives of the research are formed in the 1.5 section.  </w:t>
      </w:r>
    </w:p>
    <w:p w14:paraId="7BCA8125" w14:textId="77777777" w:rsidR="0022681F" w:rsidRPr="009A1857" w:rsidRDefault="0022681F" w:rsidP="0022681F">
      <w:pPr>
        <w:pStyle w:val="Heading2"/>
        <w:rPr>
          <w:color w:val="auto"/>
        </w:rPr>
      </w:pPr>
      <w:bookmarkStart w:id="27" w:name="_1t3h5sf" w:colFirst="0" w:colLast="0"/>
      <w:bookmarkStart w:id="28" w:name="_Toc171925643"/>
      <w:bookmarkStart w:id="29" w:name="_Toc179730841"/>
      <w:bookmarkEnd w:id="27"/>
      <w:r w:rsidRPr="009A1857">
        <w:rPr>
          <w:color w:val="auto"/>
        </w:rPr>
        <w:lastRenderedPageBreak/>
        <w:t>1.4 Research Focus and Scope</w:t>
      </w:r>
      <w:bookmarkEnd w:id="28"/>
      <w:bookmarkEnd w:id="29"/>
    </w:p>
    <w:p w14:paraId="22C96FB0" w14:textId="77777777" w:rsidR="0022681F" w:rsidRPr="009A1857" w:rsidRDefault="0022681F" w:rsidP="0022681F">
      <w:r w:rsidRPr="009A1857">
        <w:t xml:space="preserve">The </w:t>
      </w:r>
      <w:proofErr w:type="gramStart"/>
      <w:r w:rsidRPr="009A1857">
        <w:t>main focus</w:t>
      </w:r>
      <w:proofErr w:type="gramEnd"/>
      <w:r w:rsidRPr="009A1857">
        <w:t xml:space="preserve"> of the research is consistent in evaluating different factors and assessing their impacts on influencing the purchasing behaviour of UK university students towards luxury brands like Adidas. According to Ang </w:t>
      </w:r>
      <w:r w:rsidRPr="009A1857">
        <w:rPr>
          <w:i/>
        </w:rPr>
        <w:t>et al.</w:t>
      </w:r>
      <w:r w:rsidRPr="009A1857">
        <w:t xml:space="preserve"> (2022), current university students mainly belong to Generation Z whose purchasing behaviour is influenced by various social factors. The importance of product quality and social recognition in influencing the purchasing intentions of university students is the most significant. On the other hand, street fashions rule the heart of college and university students along with youth subculture (</w:t>
      </w:r>
      <w:proofErr w:type="spellStart"/>
      <w:r w:rsidRPr="009A1857">
        <w:rPr>
          <w:shd w:val="clear" w:color="auto" w:fill="FFFFFF"/>
        </w:rPr>
        <w:t>Maliene</w:t>
      </w:r>
      <w:proofErr w:type="spellEnd"/>
      <w:r w:rsidRPr="009A1857">
        <w:rPr>
          <w:shd w:val="clear" w:color="auto" w:fill="FFFFFF"/>
        </w:rPr>
        <w:t xml:space="preserve"> </w:t>
      </w:r>
      <w:r w:rsidRPr="009A1857">
        <w:rPr>
          <w:i/>
          <w:iCs/>
          <w:shd w:val="clear" w:color="auto" w:fill="FFFFFF"/>
        </w:rPr>
        <w:t>et al.</w:t>
      </w:r>
      <w:r w:rsidRPr="009A1857">
        <w:rPr>
          <w:shd w:val="clear" w:color="auto" w:fill="FFFFFF"/>
        </w:rPr>
        <w:t xml:space="preserve"> 2022)</w:t>
      </w:r>
      <w:r w:rsidRPr="009A1857">
        <w:t xml:space="preserve">. Thus, Adidas has significantly developed a positive brand awareness among UK university students which influence their buying behaviour and purchasing intentions. On the contrary, the research has also focused on marketing strategy and aims to present it as an essential factor that influences the purchasing intentions of companies towards luxury fashion brands like Adidas. </w:t>
      </w:r>
    </w:p>
    <w:p w14:paraId="24CE8789" w14:textId="77777777" w:rsidR="0022681F" w:rsidRPr="009A1857" w:rsidRDefault="0022681F" w:rsidP="0022681F">
      <w:r w:rsidRPr="009A1857">
        <w:t>Similarly, the main scope of the research lies in proving the significant impact of factors like product quality, marketing influence and peer pressure on developing a positive brand awareness for Adidas among University students in the UK. This is also evident in the findings of Kunst (2024) who reported 96% brand awareness of Adidas in the UK. However, the brand usage and loyalty of the brand are significantly lower compared to the brand awareness. Thus, the research scope lies in investigating the key reasons that develop a negative brand perception of university students and lower their engagement and loyalty towards Adidas.</w:t>
      </w:r>
    </w:p>
    <w:p w14:paraId="22324905" w14:textId="77777777" w:rsidR="0022681F" w:rsidRPr="009A1857" w:rsidRDefault="0022681F" w:rsidP="0022681F">
      <w:pPr>
        <w:pStyle w:val="Heading2"/>
        <w:rPr>
          <w:color w:val="auto"/>
        </w:rPr>
      </w:pPr>
      <w:bookmarkStart w:id="30" w:name="_4d34og8" w:colFirst="0" w:colLast="0"/>
      <w:bookmarkStart w:id="31" w:name="_Toc171925644"/>
      <w:bookmarkStart w:id="32" w:name="_Toc179730842"/>
      <w:bookmarkEnd w:id="30"/>
      <w:r w:rsidRPr="009A1857">
        <w:rPr>
          <w:color w:val="auto"/>
        </w:rPr>
        <w:t>1.5 Research Aim and Objectives</w:t>
      </w:r>
      <w:bookmarkEnd w:id="31"/>
      <w:bookmarkEnd w:id="32"/>
      <w:r w:rsidRPr="009A1857">
        <w:rPr>
          <w:color w:val="auto"/>
        </w:rPr>
        <w:t xml:space="preserve"> </w:t>
      </w:r>
    </w:p>
    <w:p w14:paraId="7E280BC5" w14:textId="77777777" w:rsidR="0022681F" w:rsidRPr="009A1857" w:rsidRDefault="0022681F" w:rsidP="0022681F">
      <w:pPr>
        <w:pBdr>
          <w:top w:val="nil"/>
          <w:left w:val="nil"/>
          <w:bottom w:val="nil"/>
          <w:right w:val="nil"/>
          <w:between w:val="nil"/>
        </w:pBdr>
      </w:pPr>
      <w:r w:rsidRPr="009A1857">
        <w:t xml:space="preserve">This research aims to assess the consumer buying behaviour of university students in the UK towards the luxury fashion brand Adidas. Based on this research aim, the objectives are created below.  </w:t>
      </w:r>
    </w:p>
    <w:p w14:paraId="6158854B" w14:textId="77777777" w:rsidR="0022681F" w:rsidRPr="009A1857" w:rsidRDefault="0022681F" w:rsidP="0022681F">
      <w:pPr>
        <w:rPr>
          <w:b/>
          <w:i/>
        </w:rPr>
      </w:pPr>
      <w:r w:rsidRPr="009A1857">
        <w:rPr>
          <w:b/>
          <w:i/>
        </w:rPr>
        <w:t>Objectives</w:t>
      </w:r>
    </w:p>
    <w:p w14:paraId="1BFE6A7C" w14:textId="77777777" w:rsidR="0022681F" w:rsidRPr="009A1857" w:rsidRDefault="0022681F" w:rsidP="0022681F">
      <w:pPr>
        <w:numPr>
          <w:ilvl w:val="0"/>
          <w:numId w:val="1"/>
        </w:numPr>
      </w:pPr>
      <w:r w:rsidRPr="009A1857">
        <w:t>To assess the impacts of different factors that influence the buying behaviour of UK university students for Adidas products</w:t>
      </w:r>
    </w:p>
    <w:p w14:paraId="0A47E187" w14:textId="77777777" w:rsidR="0022681F" w:rsidRPr="009A1857" w:rsidRDefault="0022681F" w:rsidP="0022681F">
      <w:pPr>
        <w:numPr>
          <w:ilvl w:val="0"/>
          <w:numId w:val="1"/>
        </w:numPr>
      </w:pPr>
      <w:r w:rsidRPr="009A1857">
        <w:t>To measure the effectiveness of different digital marketing strategies in shaping the attitudes and purchasing intentions of university students towards Adidas in the UK</w:t>
      </w:r>
    </w:p>
    <w:p w14:paraId="02A3C0A7" w14:textId="77777777" w:rsidR="0022681F" w:rsidRPr="009A1857" w:rsidRDefault="0022681F" w:rsidP="0022681F">
      <w:pPr>
        <w:numPr>
          <w:ilvl w:val="0"/>
          <w:numId w:val="1"/>
        </w:numPr>
      </w:pPr>
      <w:r w:rsidRPr="009A1857">
        <w:t>To determine the impacts of brand loyalty on university students to facilitate repeat purchases and brand recommendations for Adidas products</w:t>
      </w:r>
    </w:p>
    <w:p w14:paraId="5F227A84" w14:textId="77777777" w:rsidR="0022681F" w:rsidRPr="009A1857" w:rsidRDefault="0022681F" w:rsidP="0022681F">
      <w:pPr>
        <w:numPr>
          <w:ilvl w:val="0"/>
          <w:numId w:val="1"/>
        </w:numPr>
      </w:pPr>
      <w:r w:rsidRPr="009A1857">
        <w:lastRenderedPageBreak/>
        <w:t>To identify some barriers and measure their effects on the purchasing behaviour of university students of the UK towards Adidas</w:t>
      </w:r>
    </w:p>
    <w:p w14:paraId="48C30E78" w14:textId="77777777" w:rsidR="0022681F" w:rsidRPr="009A1857" w:rsidRDefault="0022681F" w:rsidP="0022681F">
      <w:pPr>
        <w:pStyle w:val="Heading2"/>
        <w:rPr>
          <w:color w:val="auto"/>
        </w:rPr>
      </w:pPr>
      <w:bookmarkStart w:id="33" w:name="_2s8eyo1" w:colFirst="0" w:colLast="0"/>
      <w:bookmarkStart w:id="34" w:name="_Toc171925645"/>
      <w:bookmarkStart w:id="35" w:name="_Toc179730843"/>
      <w:bookmarkEnd w:id="33"/>
      <w:r w:rsidRPr="009A1857">
        <w:rPr>
          <w:color w:val="auto"/>
        </w:rPr>
        <w:t>1.6 Research Question</w:t>
      </w:r>
      <w:bookmarkEnd w:id="34"/>
      <w:bookmarkEnd w:id="35"/>
    </w:p>
    <w:p w14:paraId="7E0EED61" w14:textId="77777777" w:rsidR="0022681F" w:rsidRPr="009A1857" w:rsidRDefault="0022681F" w:rsidP="0022681F">
      <w:pPr>
        <w:numPr>
          <w:ilvl w:val="0"/>
          <w:numId w:val="1"/>
        </w:numPr>
      </w:pPr>
      <w:r w:rsidRPr="009A1857">
        <w:t>What are the impacts of different factors that influence the buying behaviour of UK university students for Adidas products?</w:t>
      </w:r>
    </w:p>
    <w:p w14:paraId="1DB58FA3" w14:textId="77777777" w:rsidR="0022681F" w:rsidRPr="009A1857" w:rsidRDefault="0022681F" w:rsidP="0022681F">
      <w:pPr>
        <w:numPr>
          <w:ilvl w:val="0"/>
          <w:numId w:val="1"/>
        </w:numPr>
      </w:pPr>
      <w:r w:rsidRPr="009A1857">
        <w:t>What is the effectiveness of different digital marketing strategies in shaping university students' attitudes and purchasing intentions towards Adidas in the UK?</w:t>
      </w:r>
    </w:p>
    <w:p w14:paraId="59541B2F" w14:textId="77777777" w:rsidR="0022681F" w:rsidRPr="009A1857" w:rsidRDefault="0022681F" w:rsidP="0022681F">
      <w:pPr>
        <w:numPr>
          <w:ilvl w:val="0"/>
          <w:numId w:val="1"/>
        </w:numPr>
      </w:pPr>
      <w:r w:rsidRPr="009A1857">
        <w:t>What are the impacts of brand loyalty on university students to facilitate repeat purchases and brand recommendations for Adidas products?</w:t>
      </w:r>
    </w:p>
    <w:p w14:paraId="0AA3B20B" w14:textId="77777777" w:rsidR="0022681F" w:rsidRPr="009A1857" w:rsidRDefault="0022681F" w:rsidP="0022681F">
      <w:pPr>
        <w:numPr>
          <w:ilvl w:val="0"/>
          <w:numId w:val="1"/>
        </w:numPr>
      </w:pPr>
      <w:r w:rsidRPr="009A1857">
        <w:t xml:space="preserve">What are some barriers and measure their effects on the purchasing behaviour of UK university students towards Adidas? </w:t>
      </w:r>
    </w:p>
    <w:p w14:paraId="44F20CEA" w14:textId="77777777" w:rsidR="0022681F" w:rsidRPr="009A1857" w:rsidRDefault="0022681F" w:rsidP="0022681F">
      <w:pPr>
        <w:pStyle w:val="Heading2"/>
        <w:rPr>
          <w:color w:val="auto"/>
        </w:rPr>
      </w:pPr>
      <w:bookmarkStart w:id="36" w:name="_17dp8vu" w:colFirst="0" w:colLast="0"/>
      <w:bookmarkStart w:id="37" w:name="_Toc171925646"/>
      <w:bookmarkStart w:id="38" w:name="_Toc179730844"/>
      <w:bookmarkEnd w:id="36"/>
      <w:r w:rsidRPr="009A1857">
        <w:rPr>
          <w:color w:val="auto"/>
        </w:rPr>
        <w:t>1.7 Outline of the methodology</w:t>
      </w:r>
      <w:bookmarkEnd w:id="38"/>
    </w:p>
    <w:p w14:paraId="14E63A56" w14:textId="030DA071" w:rsidR="0022681F" w:rsidRPr="009A1857" w:rsidRDefault="0022681F" w:rsidP="0022681F">
      <w:r w:rsidRPr="009A1857">
        <w:t xml:space="preserve">The research has proceeded by adopting a primary quantitative research method. Positivism philosophy and deductive approach have been adopted to collect factual data and prove the causal relationship between the variables associated with the research topic. A survey strategy has been adopted where 25 close-ended questionnaires have been formed to collect data from the participants. The students of UWTSD </w:t>
      </w:r>
      <w:r w:rsidR="009A1857">
        <w:t xml:space="preserve">and some other universities </w:t>
      </w:r>
      <w:r w:rsidRPr="009A1857">
        <w:t xml:space="preserve">are the key research </w:t>
      </w:r>
      <w:r w:rsidR="00293AEB" w:rsidRPr="009A1857">
        <w:t>participants,</w:t>
      </w:r>
      <w:r w:rsidRPr="009A1857">
        <w:t xml:space="preserve"> and the sample size is </w:t>
      </w:r>
      <w:r w:rsidR="004E4F58" w:rsidRPr="009A1857">
        <w:t>5</w:t>
      </w:r>
      <w:r w:rsidRPr="009A1857">
        <w:t>0. The collected quantitative data will be analysed statistically using SPSS software. Statistical tests like correlation, regression and ANOVA would be performed to generate valid outcomes. The primary data collection method has been adopted because it helped to get real-time insights about the key factors that influence the purchasing intentions of university students for Adidas products.</w:t>
      </w:r>
    </w:p>
    <w:p w14:paraId="5F58BA1A" w14:textId="77777777" w:rsidR="0022681F" w:rsidRPr="009A1857" w:rsidRDefault="0022681F" w:rsidP="0022681F">
      <w:pPr>
        <w:pStyle w:val="Heading2"/>
        <w:rPr>
          <w:color w:val="auto"/>
        </w:rPr>
      </w:pPr>
      <w:bookmarkStart w:id="39" w:name="_Toc179730845"/>
      <w:r w:rsidRPr="009A1857">
        <w:rPr>
          <w:color w:val="auto"/>
        </w:rPr>
        <w:t>1.8 Dissertation Structures</w:t>
      </w:r>
      <w:bookmarkEnd w:id="37"/>
      <w:bookmarkEnd w:id="39"/>
    </w:p>
    <w:p w14:paraId="69E84E82" w14:textId="37F292DC" w:rsidR="0022681F" w:rsidRPr="009A1857" w:rsidRDefault="0022681F" w:rsidP="0022681F">
      <w:r w:rsidRPr="009A1857">
        <w:t xml:space="preserve">The dissertation has six main chapters which bear various significance. The first chapter is “Introduction” which introduces the topic by offering a brief outline. The aim, objectives and questions are framed in this chapter along with identifying the main research issue. The second chapter, "Literature Review” analyses the existing literature evidence to develop a robust overview of the research topic. The third chapter is “Methodology” which is focused on identifying and further justifying the key research design adopted for this study. This chapter has justified its relevance in addressing the research objectives to achieve the main research aim. The fourth chapter is “Results” where the key findings are interpreted statistically. These statistical findings </w:t>
      </w:r>
      <w:r w:rsidRPr="009A1857">
        <w:lastRenderedPageBreak/>
        <w:t xml:space="preserve">have been further discussed and triangulated with literature findings in the fifth chapter, </w:t>
      </w:r>
      <w:proofErr w:type="spellStart"/>
      <w:proofErr w:type="gramStart"/>
      <w:r w:rsidRPr="009A1857">
        <w:t>i,e</w:t>
      </w:r>
      <w:proofErr w:type="spellEnd"/>
      <w:r w:rsidRPr="009A1857">
        <w:t>.</w:t>
      </w:r>
      <w:proofErr w:type="gramEnd"/>
      <w:r w:rsidRPr="009A1857">
        <w:t xml:space="preserve">, “Discussion”. Furthermore, the overall research findings were </w:t>
      </w:r>
      <w:r w:rsidR="00293AEB" w:rsidRPr="009A1857">
        <w:t>summarised,</w:t>
      </w:r>
      <w:r w:rsidRPr="009A1857">
        <w:t xml:space="preserve"> and a specific conclusion is generated in the final chapter “Conclusion and Recommendation”. Effective recommendations based on the research findings were also provided in this chapter.</w:t>
      </w:r>
    </w:p>
    <w:p w14:paraId="1018D3FB" w14:textId="77777777" w:rsidR="0022681F" w:rsidRPr="009A1857" w:rsidRDefault="0022681F" w:rsidP="0022681F">
      <w:pPr>
        <w:jc w:val="center"/>
      </w:pPr>
      <w:r w:rsidRPr="009A1857">
        <w:rPr>
          <w:noProof/>
          <w:lang w:val="en-IN"/>
        </w:rPr>
        <w:drawing>
          <wp:inline distT="0" distB="0" distL="0" distR="0" wp14:anchorId="78441BD1" wp14:editId="67EC1AC2">
            <wp:extent cx="5570703" cy="3406435"/>
            <wp:effectExtent l="38100" t="38100" r="38100" b="381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570703" cy="3406435"/>
                    </a:xfrm>
                    <a:prstGeom prst="rect">
                      <a:avLst/>
                    </a:prstGeom>
                    <a:ln w="38100">
                      <a:solidFill>
                        <a:srgbClr val="000000"/>
                      </a:solidFill>
                      <a:prstDash val="solid"/>
                    </a:ln>
                  </pic:spPr>
                </pic:pic>
              </a:graphicData>
            </a:graphic>
          </wp:inline>
        </w:drawing>
      </w:r>
    </w:p>
    <w:p w14:paraId="2388F63D" w14:textId="77777777" w:rsidR="0022681F" w:rsidRPr="009A1857" w:rsidRDefault="0022681F" w:rsidP="0022681F">
      <w:pPr>
        <w:pStyle w:val="Heading4"/>
        <w:rPr>
          <w:color w:val="auto"/>
        </w:rPr>
      </w:pPr>
      <w:bookmarkStart w:id="40" w:name="_3rdcrjn" w:colFirst="0" w:colLast="0"/>
      <w:bookmarkStart w:id="41" w:name="_Toc172234682"/>
      <w:bookmarkStart w:id="42" w:name="_Toc179730912"/>
      <w:bookmarkEnd w:id="40"/>
      <w:r w:rsidRPr="009A1857">
        <w:rPr>
          <w:color w:val="auto"/>
        </w:rPr>
        <w:t>Figure 1.4: Dissertation Structure</w:t>
      </w:r>
      <w:bookmarkEnd w:id="41"/>
      <w:bookmarkEnd w:id="42"/>
    </w:p>
    <w:p w14:paraId="585B4286" w14:textId="77777777" w:rsidR="0022681F" w:rsidRPr="009A1857" w:rsidRDefault="0022681F" w:rsidP="0022681F">
      <w:pPr>
        <w:jc w:val="center"/>
      </w:pPr>
      <w:r w:rsidRPr="009A1857">
        <w:t>(Source: Self-developed)</w:t>
      </w:r>
    </w:p>
    <w:p w14:paraId="4013E9A5" w14:textId="319811A3" w:rsidR="0022681F" w:rsidRPr="009A1857" w:rsidRDefault="00293AEB" w:rsidP="0022681F">
      <w:pPr>
        <w:pStyle w:val="Heading2"/>
        <w:rPr>
          <w:color w:val="auto"/>
        </w:rPr>
      </w:pPr>
      <w:bookmarkStart w:id="43" w:name="_26in1rg" w:colFirst="0" w:colLast="0"/>
      <w:bookmarkStart w:id="44" w:name="_Toc179730846"/>
      <w:bookmarkEnd w:id="43"/>
      <w:r w:rsidRPr="009A1857">
        <w:rPr>
          <w:color w:val="auto"/>
        </w:rPr>
        <w:t>1.9 Hypotheses</w:t>
      </w:r>
      <w:r w:rsidR="0022681F" w:rsidRPr="009A1857">
        <w:rPr>
          <w:color w:val="auto"/>
        </w:rPr>
        <w:t xml:space="preserve"> and conceptual framework</w:t>
      </w:r>
      <w:bookmarkEnd w:id="44"/>
    </w:p>
    <w:p w14:paraId="56F7260C" w14:textId="77777777" w:rsidR="0022681F" w:rsidRPr="009A1857" w:rsidRDefault="0022681F" w:rsidP="0022681F">
      <w:r w:rsidRPr="009A1857">
        <w:t>H1: Brand perception of UK university students towards Adidas significantly impact their purchasing behaviour</w:t>
      </w:r>
    </w:p>
    <w:p w14:paraId="627B82A8" w14:textId="77777777" w:rsidR="0022681F" w:rsidRPr="009A1857" w:rsidRDefault="0022681F" w:rsidP="0022681F">
      <w:r w:rsidRPr="009A1857">
        <w:t>H2: Digital marketing strategies of Adisas significantly influence the purchasing intentions of UK university students for Adidas products</w:t>
      </w:r>
    </w:p>
    <w:p w14:paraId="3750613D" w14:textId="77777777" w:rsidR="0022681F" w:rsidRPr="009A1857" w:rsidRDefault="0022681F" w:rsidP="0022681F">
      <w:r w:rsidRPr="009A1857">
        <w:t>H3: Brand loyalty of the university students has a significant impact on their repurchasing intentions for Adidas products</w:t>
      </w:r>
    </w:p>
    <w:p w14:paraId="21AF44D1" w14:textId="77777777" w:rsidR="0022681F" w:rsidRDefault="0022681F" w:rsidP="0022681F">
      <w:r w:rsidRPr="009A1857">
        <w:t xml:space="preserve">H4: Barriers of brand perception influence the purchasing behaviour of UK university students towards Adidas </w:t>
      </w:r>
    </w:p>
    <w:p w14:paraId="64890995" w14:textId="77777777" w:rsidR="00293AEB" w:rsidRDefault="00293AEB" w:rsidP="0022681F"/>
    <w:p w14:paraId="05DDF7FD" w14:textId="77777777" w:rsidR="00293AEB" w:rsidRPr="009A1857" w:rsidRDefault="00293AEB" w:rsidP="0022681F"/>
    <w:p w14:paraId="5BEFCFBB" w14:textId="77777777" w:rsidR="0022681F" w:rsidRPr="009A1857" w:rsidRDefault="0022681F" w:rsidP="0022681F">
      <w:pPr>
        <w:rPr>
          <w:b/>
          <w:bCs/>
          <w:i/>
          <w:iCs/>
        </w:rPr>
      </w:pPr>
      <w:r w:rsidRPr="009A1857">
        <w:rPr>
          <w:b/>
          <w:bCs/>
          <w:i/>
          <w:iCs/>
        </w:rPr>
        <w:lastRenderedPageBreak/>
        <w:t>Conceptual framework</w:t>
      </w:r>
    </w:p>
    <w:p w14:paraId="1A010F8E" w14:textId="77777777" w:rsidR="0022681F" w:rsidRPr="009A1857" w:rsidRDefault="0022681F" w:rsidP="0022681F">
      <w:r w:rsidRPr="009A1857">
        <w:rPr>
          <w:noProof/>
          <w:lang w:val="en-IN"/>
        </w:rPr>
        <w:drawing>
          <wp:inline distT="0" distB="0" distL="0" distR="0" wp14:anchorId="67CB6BCD" wp14:editId="01F383D3">
            <wp:extent cx="5646909" cy="4648603"/>
            <wp:effectExtent l="76200" t="76200" r="125730" b="133350"/>
            <wp:docPr id="1147637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37225" name=""/>
                    <pic:cNvPicPr/>
                  </pic:nvPicPr>
                  <pic:blipFill>
                    <a:blip r:embed="rId15"/>
                    <a:stretch>
                      <a:fillRect/>
                    </a:stretch>
                  </pic:blipFill>
                  <pic:spPr>
                    <a:xfrm>
                      <a:off x="0" y="0"/>
                      <a:ext cx="5646909" cy="46486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BE6D2A" w14:textId="77777777" w:rsidR="0022681F" w:rsidRPr="009A1857" w:rsidRDefault="0022681F" w:rsidP="0022681F">
      <w:pPr>
        <w:pStyle w:val="Heading4"/>
        <w:rPr>
          <w:color w:val="auto"/>
        </w:rPr>
      </w:pPr>
      <w:bookmarkStart w:id="45" w:name="_Toc172234685"/>
      <w:bookmarkStart w:id="46" w:name="_Toc179730913"/>
      <w:r w:rsidRPr="009A1857">
        <w:rPr>
          <w:color w:val="auto"/>
        </w:rPr>
        <w:t>Figure 1.7: Conceptual framework</w:t>
      </w:r>
      <w:bookmarkEnd w:id="45"/>
      <w:bookmarkEnd w:id="46"/>
    </w:p>
    <w:p w14:paraId="656EAF09" w14:textId="77777777" w:rsidR="0022681F" w:rsidRPr="009A1857" w:rsidRDefault="0022681F" w:rsidP="0022681F">
      <w:pPr>
        <w:jc w:val="center"/>
      </w:pPr>
      <w:r w:rsidRPr="009A1857">
        <w:t>(Source: Self-created)</w:t>
      </w:r>
    </w:p>
    <w:p w14:paraId="623DD0BF" w14:textId="77777777" w:rsidR="0022681F" w:rsidRPr="009A1857" w:rsidRDefault="0022681F" w:rsidP="0022681F">
      <w:pPr>
        <w:pStyle w:val="Heading2"/>
        <w:rPr>
          <w:color w:val="auto"/>
        </w:rPr>
      </w:pPr>
      <w:bookmarkStart w:id="47" w:name="_2jxsxqh" w:colFirst="0" w:colLast="0"/>
      <w:bookmarkStart w:id="48" w:name="_Toc171925650"/>
      <w:bookmarkStart w:id="49" w:name="_Toc179730847"/>
      <w:bookmarkEnd w:id="47"/>
      <w:r w:rsidRPr="009A1857">
        <w:rPr>
          <w:color w:val="auto"/>
        </w:rPr>
        <w:t>1.10 Summary</w:t>
      </w:r>
      <w:bookmarkEnd w:id="48"/>
      <w:bookmarkEnd w:id="49"/>
    </w:p>
    <w:p w14:paraId="787E1F7A" w14:textId="77777777" w:rsidR="0022681F" w:rsidRPr="009A1857" w:rsidRDefault="0022681F" w:rsidP="0022681F">
      <w:r w:rsidRPr="009A1857">
        <w:t xml:space="preserve">Therefore, the study summarises that researching the chosen topic is significant as it would provide significant brand management opportunities and similar luxury brands in the UK. As Gen Z holds a significant market share for luxury fashion products in the UK, researching university students is justified. The application of TPB and CBBE are identified as two core theoretical frameworks which explain consumer behaviour and brand management of Adidas effectively. </w:t>
      </w:r>
    </w:p>
    <w:p w14:paraId="198A8156" w14:textId="77777777" w:rsidR="0022681F" w:rsidRPr="009A1857" w:rsidRDefault="0022681F" w:rsidP="0022681F">
      <w:pPr>
        <w:pBdr>
          <w:top w:val="nil"/>
          <w:left w:val="nil"/>
          <w:bottom w:val="nil"/>
          <w:right w:val="nil"/>
          <w:between w:val="nil"/>
        </w:pBdr>
      </w:pPr>
    </w:p>
    <w:p w14:paraId="71907703" w14:textId="77777777" w:rsidR="0022681F" w:rsidRPr="009A1857" w:rsidRDefault="0022681F" w:rsidP="0022681F">
      <w:r w:rsidRPr="009A1857">
        <w:br w:type="page"/>
      </w:r>
    </w:p>
    <w:p w14:paraId="19F102BA" w14:textId="77777777" w:rsidR="000327E7" w:rsidRPr="009A1857" w:rsidRDefault="000327E7" w:rsidP="000327E7">
      <w:pPr>
        <w:pStyle w:val="Heading1"/>
        <w:rPr>
          <w:color w:val="auto"/>
        </w:rPr>
      </w:pPr>
      <w:bookmarkStart w:id="50" w:name="_Toc179730848"/>
      <w:r w:rsidRPr="009A1857">
        <w:rPr>
          <w:color w:val="auto"/>
        </w:rPr>
        <w:lastRenderedPageBreak/>
        <w:t>Chapter 2: Literature Review</w:t>
      </w:r>
      <w:bookmarkEnd w:id="7"/>
      <w:bookmarkEnd w:id="50"/>
    </w:p>
    <w:p w14:paraId="4E026925" w14:textId="77777777" w:rsidR="000327E7" w:rsidRPr="009A1857" w:rsidRDefault="000327E7" w:rsidP="000327E7">
      <w:pPr>
        <w:pStyle w:val="Heading2"/>
        <w:rPr>
          <w:color w:val="auto"/>
        </w:rPr>
      </w:pPr>
      <w:bookmarkStart w:id="51" w:name="_52bfu5879og7" w:colFirst="0" w:colLast="0"/>
      <w:bookmarkStart w:id="52" w:name="_Toc173265866"/>
      <w:bookmarkStart w:id="53" w:name="_Toc179730849"/>
      <w:bookmarkEnd w:id="51"/>
      <w:r w:rsidRPr="009A1857">
        <w:rPr>
          <w:color w:val="auto"/>
        </w:rPr>
        <w:t>2.1 Introduction</w:t>
      </w:r>
      <w:bookmarkEnd w:id="52"/>
      <w:bookmarkEnd w:id="53"/>
      <w:r w:rsidRPr="009A1857">
        <w:rPr>
          <w:color w:val="auto"/>
        </w:rPr>
        <w:t xml:space="preserve"> </w:t>
      </w:r>
    </w:p>
    <w:p w14:paraId="4D888689" w14:textId="042615EC" w:rsidR="000327E7" w:rsidRPr="009A1857" w:rsidRDefault="000327E7" w:rsidP="000327E7">
      <w:pPr>
        <w:pStyle w:val="Normal1"/>
        <w:rPr>
          <w:lang w:val="en-GB"/>
        </w:rPr>
      </w:pPr>
      <w:r w:rsidRPr="009A1857">
        <w:rPr>
          <w:lang w:val="en-GB"/>
        </w:rPr>
        <w:t xml:space="preserve">This chapter provides the existing knowledge, arguments and concepts on the buying behaviour of university students. The literature review is valuable in providing a comprehensive overview of the existing research on a topic. A literature review allows the researchers and readers to understand the research already done in an area. As this chapter is based on the existing literature, it poses the capacity to turn the wheel of the research. Hence, this chapter is valuable for getting a direction for this research by identifying the research gap.     </w:t>
      </w:r>
    </w:p>
    <w:p w14:paraId="099E044C" w14:textId="77777777" w:rsidR="000327E7" w:rsidRPr="009A1857" w:rsidRDefault="000327E7" w:rsidP="000327E7">
      <w:pPr>
        <w:pStyle w:val="Heading2"/>
        <w:rPr>
          <w:color w:val="auto"/>
        </w:rPr>
      </w:pPr>
      <w:bookmarkStart w:id="54" w:name="_mr5vwdd1e7lx" w:colFirst="0" w:colLast="0"/>
      <w:bookmarkStart w:id="55" w:name="_Toc173265867"/>
      <w:bookmarkStart w:id="56" w:name="_Toc179730850"/>
      <w:bookmarkEnd w:id="54"/>
      <w:r w:rsidRPr="009A1857">
        <w:rPr>
          <w:color w:val="auto"/>
        </w:rPr>
        <w:t>2.2 Concept</w:t>
      </w:r>
      <w:bookmarkEnd w:id="55"/>
      <w:bookmarkEnd w:id="56"/>
    </w:p>
    <w:p w14:paraId="0E1798E0" w14:textId="77777777" w:rsidR="000327E7" w:rsidRPr="009A1857" w:rsidRDefault="000327E7" w:rsidP="000327E7">
      <w:pPr>
        <w:pStyle w:val="Heading3"/>
        <w:rPr>
          <w:color w:val="auto"/>
        </w:rPr>
      </w:pPr>
      <w:bookmarkStart w:id="57" w:name="_3wxue4yoe3mh" w:colFirst="0" w:colLast="0"/>
      <w:bookmarkStart w:id="58" w:name="_Toc173265868"/>
      <w:bookmarkStart w:id="59" w:name="_Toc179730851"/>
      <w:bookmarkEnd w:id="57"/>
      <w:r w:rsidRPr="009A1857">
        <w:rPr>
          <w:color w:val="auto"/>
        </w:rPr>
        <w:t>2.2.1 Concept of consumer buying behaviour</w:t>
      </w:r>
      <w:bookmarkEnd w:id="58"/>
      <w:bookmarkEnd w:id="59"/>
    </w:p>
    <w:p w14:paraId="3A5084DE" w14:textId="43352239" w:rsidR="000327E7" w:rsidRPr="009A1857" w:rsidRDefault="000327E7" w:rsidP="000327E7">
      <w:pPr>
        <w:pStyle w:val="Normal1"/>
        <w:rPr>
          <w:lang w:val="en-GB"/>
        </w:rPr>
      </w:pPr>
      <w:r w:rsidRPr="009A1857">
        <w:rPr>
          <w:lang w:val="en-GB"/>
        </w:rPr>
        <w:t xml:space="preserve">It refers to the decision-making approaches and actions of an individual when purchasing any goods or services for their personal activities. The buying behaviour of a customer includes a wide range of activities, starting with problem recognition. The desire for purchasing a product only develops when a customer realises the need or desire for the product (Auf </w:t>
      </w:r>
      <w:r w:rsidRPr="009A1857">
        <w:rPr>
          <w:i/>
          <w:lang w:val="en-GB"/>
        </w:rPr>
        <w:t>et al.</w:t>
      </w:r>
      <w:r w:rsidRPr="009A1857">
        <w:rPr>
          <w:lang w:val="en-GB"/>
        </w:rPr>
        <w:t xml:space="preserve"> 2018). After this realisation, they start gathering information about the product or service. Search engines or reviews from others are valuable at this stage because they also start comparing the products with the existing ones in the market. Searching for alternatives helps them to decide the best product or service that fulfils their needs. After a thorough evaluation, customers decide to purchase the item or service (Kumar </w:t>
      </w:r>
      <w:r w:rsidRPr="009A1857">
        <w:rPr>
          <w:i/>
          <w:lang w:val="en-GB"/>
        </w:rPr>
        <w:t>et al.</w:t>
      </w:r>
      <w:r w:rsidRPr="009A1857">
        <w:rPr>
          <w:lang w:val="en-GB"/>
        </w:rPr>
        <w:t xml:space="preserve"> 2022). Several factors can influence customers' purchase decisions. Perception, belief, and motivation are internal or psychological </w:t>
      </w:r>
      <w:r w:rsidR="00293AEB" w:rsidRPr="009A1857">
        <w:rPr>
          <w:lang w:val="en-GB"/>
        </w:rPr>
        <w:t>factors,</w:t>
      </w:r>
      <w:r w:rsidRPr="009A1857">
        <w:rPr>
          <w:lang w:val="en-GB"/>
        </w:rPr>
        <w:t xml:space="preserve"> </w:t>
      </w:r>
      <w:proofErr w:type="gramStart"/>
      <w:r w:rsidRPr="009A1857">
        <w:rPr>
          <w:lang w:val="en-GB"/>
        </w:rPr>
        <w:t>whereas,</w:t>
      </w:r>
      <w:proofErr w:type="gramEnd"/>
      <w:r w:rsidRPr="009A1857">
        <w:rPr>
          <w:lang w:val="en-GB"/>
        </w:rPr>
        <w:t xml:space="preserve"> family, friends and social networks are the social factors.  </w:t>
      </w:r>
    </w:p>
    <w:p w14:paraId="25CBDF16" w14:textId="77777777" w:rsidR="00685CE4" w:rsidRPr="009A1857" w:rsidRDefault="00685CE4" w:rsidP="00685CE4">
      <w:pPr>
        <w:pStyle w:val="Heading2"/>
        <w:rPr>
          <w:color w:val="auto"/>
        </w:rPr>
      </w:pPr>
      <w:bookmarkStart w:id="60" w:name="_Toc179730852"/>
      <w:r w:rsidRPr="009A1857">
        <w:rPr>
          <w:color w:val="auto"/>
        </w:rPr>
        <w:t>2.3 Theoretical Framework</w:t>
      </w:r>
      <w:bookmarkEnd w:id="60"/>
    </w:p>
    <w:p w14:paraId="193A19C6" w14:textId="77777777" w:rsidR="00685CE4" w:rsidRPr="009A1857" w:rsidRDefault="00685CE4" w:rsidP="00685CE4">
      <w:pPr>
        <w:pStyle w:val="Heading3"/>
        <w:keepNext w:val="0"/>
        <w:keepLines w:val="0"/>
        <w:rPr>
          <w:color w:val="auto"/>
        </w:rPr>
      </w:pPr>
      <w:bookmarkStart w:id="61" w:name="_x30bw6mmr14" w:colFirst="0" w:colLast="0"/>
      <w:bookmarkStart w:id="62" w:name="_Toc179730853"/>
      <w:bookmarkEnd w:id="61"/>
      <w:r w:rsidRPr="009A1857">
        <w:rPr>
          <w:color w:val="auto"/>
        </w:rPr>
        <w:t>2.3.1 Theory of Planned Behaviour (TPB)</w:t>
      </w:r>
      <w:bookmarkEnd w:id="62"/>
    </w:p>
    <w:p w14:paraId="64FB7F0B" w14:textId="4160E663" w:rsidR="00685CE4" w:rsidRPr="009A1857" w:rsidRDefault="00685CE4" w:rsidP="00685CE4">
      <w:pPr>
        <w:pStyle w:val="Normal1"/>
        <w:spacing w:before="240" w:after="240"/>
        <w:rPr>
          <w:lang w:val="en-GB"/>
        </w:rPr>
      </w:pPr>
      <w:r w:rsidRPr="009A1857">
        <w:rPr>
          <w:lang w:val="en-GB"/>
        </w:rPr>
        <w:t xml:space="preserve">TPB is a psychological theory that offers a foundational structure to evaluate the consumer behaviour and purchasing intentions of potential customers (here, university students). According to TBP, the behavioural intentions of an individual are influenced by their attitudes, societal norms and perceived behavioural control (Chicoine, 2023; Figure </w:t>
      </w:r>
      <w:r w:rsidR="00F411FD" w:rsidRPr="009A1857">
        <w:rPr>
          <w:lang w:val="en-GB"/>
        </w:rPr>
        <w:t>2.1</w:t>
      </w:r>
      <w:r w:rsidRPr="009A1857">
        <w:rPr>
          <w:lang w:val="en-GB"/>
        </w:rPr>
        <w:t xml:space="preserve">). The application of TPB is relevant in this context because it discusses the behavioural beliefs and attitudes of university students </w:t>
      </w:r>
      <w:r w:rsidRPr="009A1857">
        <w:rPr>
          <w:lang w:val="en-GB"/>
        </w:rPr>
        <w:lastRenderedPageBreak/>
        <w:t xml:space="preserve">toward purchasing Adidas products. On the contrary, as per </w:t>
      </w:r>
      <w:proofErr w:type="spellStart"/>
      <w:r w:rsidRPr="009A1857">
        <w:rPr>
          <w:highlight w:val="white"/>
          <w:lang w:val="en-GB"/>
        </w:rPr>
        <w:t>Adegeest</w:t>
      </w:r>
      <w:proofErr w:type="spellEnd"/>
      <w:r w:rsidRPr="009A1857">
        <w:rPr>
          <w:lang w:val="en-GB"/>
        </w:rPr>
        <w:t xml:space="preserve"> (2022), Adidas has transformed its brand identity from streetwear to high-street luxury fashion after collaborating with Gucci and Balenciaga. This fashion statement of Adidas gained media attention and attracted university students. Similarly, Adidas’s customised collections for university students acted as a major factor that shaped their brand attitude towards the chosen high-street fashion brand (</w:t>
      </w:r>
      <w:r w:rsidRPr="009A1857">
        <w:rPr>
          <w:highlight w:val="white"/>
          <w:lang w:val="en-GB"/>
        </w:rPr>
        <w:t>Adidas News, 2023)</w:t>
      </w:r>
      <w:r w:rsidRPr="009A1857">
        <w:rPr>
          <w:lang w:val="en-GB"/>
        </w:rPr>
        <w:t xml:space="preserve">. This symbolises the fact that students </w:t>
      </w:r>
      <w:proofErr w:type="gramStart"/>
      <w:r w:rsidRPr="009A1857">
        <w:rPr>
          <w:lang w:val="en-GB"/>
        </w:rPr>
        <w:t>of</w:t>
      </w:r>
      <w:proofErr w:type="gramEnd"/>
      <w:r w:rsidRPr="009A1857">
        <w:rPr>
          <w:lang w:val="en-GB"/>
        </w:rPr>
        <w:t xml:space="preserve"> UK universities purchase Adidas products as a symbol of their elevated social status among their peers (Eastman </w:t>
      </w:r>
      <w:r w:rsidRPr="009A1857">
        <w:rPr>
          <w:i/>
          <w:lang w:val="en-GB"/>
        </w:rPr>
        <w:t>et al.</w:t>
      </w:r>
      <w:r w:rsidRPr="009A1857">
        <w:rPr>
          <w:lang w:val="en-GB"/>
        </w:rPr>
        <w:t xml:space="preserve"> 2020). This helps them to be recognised socially showcasing their desire for luxury and elegant yet comfortable and trendy fashionwear. This further aligns with subjective or social norms, where the students' purchasing intentions align with peer influence in buying premium streetwear fashion products like Adidas. However, perceived behavioural control is a potential factor that identifies the key reasons that disrupt purchasing intentions (Kaur and Bhardwaj, 2021). These align with financial constraints, degraded product quality and declined brand reputation.</w:t>
      </w:r>
    </w:p>
    <w:p w14:paraId="1F45B917" w14:textId="77777777" w:rsidR="00685CE4" w:rsidRPr="009A1857" w:rsidRDefault="00685CE4" w:rsidP="00685CE4">
      <w:pPr>
        <w:pStyle w:val="Normal1"/>
        <w:spacing w:before="240" w:after="240"/>
        <w:jc w:val="center"/>
        <w:rPr>
          <w:lang w:val="en-GB"/>
        </w:rPr>
      </w:pPr>
      <w:r w:rsidRPr="009A1857">
        <w:rPr>
          <w:noProof/>
          <w:lang w:val="en-IN" w:eastAsia="en-IN"/>
        </w:rPr>
        <w:drawing>
          <wp:inline distT="114300" distB="114300" distL="114300" distR="114300" wp14:anchorId="246D16B5" wp14:editId="74487969">
            <wp:extent cx="4251960" cy="2583180"/>
            <wp:effectExtent l="0" t="0" r="0" b="7620"/>
            <wp:docPr id="1854314995"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6"/>
                    <a:stretch>
                      <a:fillRect/>
                    </a:stretch>
                  </pic:blipFill>
                  <pic:spPr>
                    <a:xfrm>
                      <a:off x="0" y="0"/>
                      <a:ext cx="4251960" cy="2583180"/>
                    </a:xfrm>
                    <a:prstGeom prst="rect">
                      <a:avLst/>
                    </a:prstGeom>
                  </pic:spPr>
                </pic:pic>
              </a:graphicData>
            </a:graphic>
          </wp:inline>
        </w:drawing>
      </w:r>
    </w:p>
    <w:p w14:paraId="50DA7701" w14:textId="77777777" w:rsidR="00685CE4" w:rsidRPr="009A1857" w:rsidRDefault="00685CE4" w:rsidP="00685CE4">
      <w:pPr>
        <w:pStyle w:val="Heading4"/>
        <w:keepNext w:val="0"/>
        <w:keepLines w:val="0"/>
        <w:spacing w:before="240" w:after="40"/>
        <w:rPr>
          <w:b w:val="0"/>
          <w:color w:val="auto"/>
          <w:sz w:val="22"/>
          <w:szCs w:val="22"/>
        </w:rPr>
      </w:pPr>
      <w:bookmarkStart w:id="63" w:name="_5k1ex0o48ub6" w:colFirst="0" w:colLast="0"/>
      <w:bookmarkStart w:id="64" w:name="_Toc179730914"/>
      <w:bookmarkEnd w:id="63"/>
      <w:r w:rsidRPr="009A1857">
        <w:rPr>
          <w:color w:val="auto"/>
          <w:sz w:val="22"/>
          <w:szCs w:val="22"/>
        </w:rPr>
        <w:t>Figure 2.1: Theory of Planned Behaviour (TPB)</w:t>
      </w:r>
      <w:bookmarkEnd w:id="64"/>
    </w:p>
    <w:p w14:paraId="68143E6C" w14:textId="77777777" w:rsidR="00685CE4" w:rsidRDefault="00685CE4" w:rsidP="00685CE4">
      <w:pPr>
        <w:pStyle w:val="Normal1"/>
        <w:spacing w:before="240" w:after="240"/>
        <w:jc w:val="center"/>
        <w:rPr>
          <w:lang w:val="en-GB"/>
        </w:rPr>
      </w:pPr>
      <w:r w:rsidRPr="009A1857">
        <w:rPr>
          <w:lang w:val="en-GB"/>
        </w:rPr>
        <w:t>(Source: Chicoine, 2023)</w:t>
      </w:r>
    </w:p>
    <w:p w14:paraId="6976429A" w14:textId="77777777" w:rsidR="00293AEB" w:rsidRPr="009A1857" w:rsidRDefault="00293AEB" w:rsidP="00685CE4">
      <w:pPr>
        <w:pStyle w:val="Normal1"/>
        <w:spacing w:before="240" w:after="240"/>
        <w:jc w:val="center"/>
        <w:rPr>
          <w:lang w:val="en-GB"/>
        </w:rPr>
      </w:pPr>
    </w:p>
    <w:p w14:paraId="6BABA600" w14:textId="77777777" w:rsidR="00685CE4" w:rsidRPr="009A1857" w:rsidRDefault="00685CE4" w:rsidP="00685CE4">
      <w:pPr>
        <w:pStyle w:val="Heading3"/>
        <w:rPr>
          <w:color w:val="auto"/>
        </w:rPr>
      </w:pPr>
      <w:bookmarkStart w:id="65" w:name="_kl8cnrpfxd2y" w:colFirst="0" w:colLast="0"/>
      <w:bookmarkStart w:id="66" w:name="_Toc179730854"/>
      <w:bookmarkEnd w:id="65"/>
      <w:r w:rsidRPr="009A1857">
        <w:rPr>
          <w:color w:val="auto"/>
        </w:rPr>
        <w:lastRenderedPageBreak/>
        <w:t>2.3.2 Keller's Brand Equity Model</w:t>
      </w:r>
      <w:bookmarkEnd w:id="66"/>
    </w:p>
    <w:p w14:paraId="330C3600" w14:textId="7C7F3672" w:rsidR="00685CE4" w:rsidRPr="009A1857" w:rsidRDefault="00685CE4" w:rsidP="00685CE4">
      <w:pPr>
        <w:pStyle w:val="Normal1"/>
        <w:spacing w:before="240" w:after="240"/>
        <w:rPr>
          <w:lang w:val="en-GB"/>
        </w:rPr>
      </w:pPr>
      <w:r w:rsidRPr="009A1857">
        <w:rPr>
          <w:lang w:val="en-GB"/>
        </w:rPr>
        <w:t xml:space="preserve">“Keller’s Brand Equity Model or Customer-Based Brand Equity (CBBE) Model” is a theoretical framework that offers the foundation for effective brand management. According to Tran </w:t>
      </w:r>
      <w:r w:rsidRPr="009A1857">
        <w:rPr>
          <w:i/>
          <w:lang w:val="en-GB"/>
        </w:rPr>
        <w:t>et al.</w:t>
      </w:r>
      <w:r w:rsidRPr="009A1857">
        <w:rPr>
          <w:lang w:val="en-GB"/>
        </w:rPr>
        <w:t xml:space="preserve"> (2020), the CBBE model is distinguished into four layers: identity, meaning, response and relationships. Brand identity or salience determines consumers’ perception towards a brand (Liao </w:t>
      </w:r>
      <w:r w:rsidRPr="009A1857">
        <w:rPr>
          <w:i/>
          <w:lang w:val="en-GB"/>
        </w:rPr>
        <w:t>et al.</w:t>
      </w:r>
      <w:r w:rsidRPr="009A1857">
        <w:rPr>
          <w:lang w:val="en-GB"/>
        </w:rPr>
        <w:t xml:space="preserve"> 202; Figure </w:t>
      </w:r>
      <w:r w:rsidR="00F411FD" w:rsidRPr="009A1857">
        <w:rPr>
          <w:lang w:val="en-GB"/>
        </w:rPr>
        <w:t>2.2</w:t>
      </w:r>
      <w:r w:rsidRPr="009A1857">
        <w:rPr>
          <w:lang w:val="en-GB"/>
        </w:rPr>
        <w:t>). On the other hand, the second layer is focused on communicating the brand's meaning to customers. This relates to brands’ performance in meeting customers’ demands and expectations. The key performance indicators for this include product quality, durability, customer service, designs and price. In the case of luxury streetwear brands like Adidas, these factors are highly crucial in shaping consumer perception (</w:t>
      </w:r>
      <w:proofErr w:type="spellStart"/>
      <w:r w:rsidRPr="009A1857">
        <w:rPr>
          <w:lang w:val="en-GB"/>
        </w:rPr>
        <w:t>Ozuem</w:t>
      </w:r>
      <w:proofErr w:type="spellEnd"/>
      <w:r w:rsidRPr="009A1857">
        <w:rPr>
          <w:lang w:val="en-GB"/>
        </w:rPr>
        <w:t xml:space="preserve"> and Ranfagni, 2021; </w:t>
      </w:r>
      <w:proofErr w:type="spellStart"/>
      <w:r w:rsidRPr="009A1857">
        <w:rPr>
          <w:lang w:val="en-GB"/>
        </w:rPr>
        <w:t>Kelleci</w:t>
      </w:r>
      <w:proofErr w:type="spellEnd"/>
      <w:r w:rsidRPr="009A1857">
        <w:rPr>
          <w:lang w:val="en-GB"/>
        </w:rPr>
        <w:t>, 2022). In contrast, brand imagery determines the brand's appearance to the customers, including its logo and marketing strategies. The next two layers brand response and relationships determine customers' judgement and loyalty towards luxury fashion brands like Adidas. Therefore, the CBBE model depicts that university students’ perception towards Adidas and their purchasing intentions are shaped and influenced by the salience and meaning of the chosen brand.</w:t>
      </w:r>
    </w:p>
    <w:p w14:paraId="76807C55" w14:textId="77777777" w:rsidR="00685CE4" w:rsidRPr="009A1857" w:rsidRDefault="00685CE4" w:rsidP="00685CE4">
      <w:pPr>
        <w:jc w:val="center"/>
        <w:rPr>
          <w:b/>
          <w:sz w:val="22"/>
          <w:szCs w:val="22"/>
        </w:rPr>
      </w:pPr>
      <w:bookmarkStart w:id="67" w:name="_6p7cqx1nxalo" w:colFirst="0" w:colLast="0"/>
      <w:bookmarkEnd w:id="67"/>
      <w:r w:rsidRPr="009A1857">
        <w:rPr>
          <w:noProof/>
          <w:lang w:val="en-IN"/>
        </w:rPr>
        <w:drawing>
          <wp:inline distT="114300" distB="114300" distL="114300" distR="114300" wp14:anchorId="73FF19D6" wp14:editId="6186FFD1">
            <wp:extent cx="4594860" cy="2918460"/>
            <wp:effectExtent l="0" t="0" r="0" b="0"/>
            <wp:docPr id="1016521601"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7"/>
                    <a:stretch>
                      <a:fillRect/>
                    </a:stretch>
                  </pic:blipFill>
                  <pic:spPr>
                    <a:xfrm>
                      <a:off x="0" y="0"/>
                      <a:ext cx="4594860" cy="2918460"/>
                    </a:xfrm>
                    <a:prstGeom prst="rect">
                      <a:avLst/>
                    </a:prstGeom>
                  </pic:spPr>
                </pic:pic>
              </a:graphicData>
            </a:graphic>
          </wp:inline>
        </w:drawing>
      </w:r>
    </w:p>
    <w:p w14:paraId="3A2EBD05" w14:textId="6C9CF200" w:rsidR="00685CE4" w:rsidRPr="009A1857" w:rsidRDefault="00685CE4" w:rsidP="00685CE4">
      <w:pPr>
        <w:pStyle w:val="Heading4"/>
        <w:keepNext w:val="0"/>
        <w:keepLines w:val="0"/>
        <w:spacing w:before="240" w:after="40"/>
        <w:rPr>
          <w:b w:val="0"/>
          <w:color w:val="auto"/>
          <w:sz w:val="22"/>
          <w:szCs w:val="22"/>
        </w:rPr>
      </w:pPr>
      <w:bookmarkStart w:id="68" w:name="_rnzvmqj7id4y" w:colFirst="0" w:colLast="0"/>
      <w:bookmarkStart w:id="69" w:name="_Toc179730915"/>
      <w:bookmarkEnd w:id="68"/>
      <w:r w:rsidRPr="009A1857">
        <w:rPr>
          <w:color w:val="auto"/>
          <w:sz w:val="22"/>
          <w:szCs w:val="22"/>
        </w:rPr>
        <w:t xml:space="preserve">Figure 2.2: </w:t>
      </w:r>
      <w:r w:rsidR="0077598E" w:rsidRPr="009A1857">
        <w:rPr>
          <w:color w:val="auto"/>
        </w:rPr>
        <w:t>Keller’s Brand Equity Model or Customer-Based Brand Equity (CBBE) Model</w:t>
      </w:r>
      <w:bookmarkEnd w:id="69"/>
    </w:p>
    <w:p w14:paraId="2E163146" w14:textId="77777777" w:rsidR="00685CE4" w:rsidRPr="009A1857" w:rsidRDefault="00685CE4" w:rsidP="00685CE4">
      <w:pPr>
        <w:pStyle w:val="Normal1"/>
        <w:spacing w:before="240" w:after="240"/>
        <w:jc w:val="center"/>
        <w:rPr>
          <w:lang w:val="en-GB"/>
        </w:rPr>
      </w:pPr>
      <w:r w:rsidRPr="009A1857">
        <w:rPr>
          <w:lang w:val="en-GB"/>
        </w:rPr>
        <w:t xml:space="preserve">(Source: Inspired by </w:t>
      </w:r>
      <w:proofErr w:type="spellStart"/>
      <w:r w:rsidRPr="009A1857">
        <w:rPr>
          <w:lang w:val="en-GB"/>
        </w:rPr>
        <w:t>Stukalina</w:t>
      </w:r>
      <w:proofErr w:type="spellEnd"/>
      <w:r w:rsidRPr="009A1857">
        <w:rPr>
          <w:lang w:val="en-GB"/>
        </w:rPr>
        <w:t xml:space="preserve"> and Pavlyuk, 2021)</w:t>
      </w:r>
    </w:p>
    <w:p w14:paraId="5194E0A7" w14:textId="77777777" w:rsidR="00685CE4" w:rsidRPr="009A1857" w:rsidRDefault="00685CE4" w:rsidP="00685CE4">
      <w:pPr>
        <w:pStyle w:val="Heading2"/>
        <w:rPr>
          <w:color w:val="auto"/>
        </w:rPr>
      </w:pPr>
      <w:bookmarkStart w:id="70" w:name="_Toc179730855"/>
      <w:r w:rsidRPr="009A1857">
        <w:rPr>
          <w:color w:val="auto"/>
        </w:rPr>
        <w:lastRenderedPageBreak/>
        <w:t>2.4 Empirical Findings</w:t>
      </w:r>
      <w:bookmarkEnd w:id="70"/>
      <w:r w:rsidRPr="009A1857">
        <w:rPr>
          <w:color w:val="auto"/>
        </w:rPr>
        <w:t xml:space="preserve"> </w:t>
      </w:r>
    </w:p>
    <w:p w14:paraId="25817AD3" w14:textId="77777777" w:rsidR="0012376C" w:rsidRPr="009A1857" w:rsidRDefault="0012376C" w:rsidP="0012376C">
      <w:pPr>
        <w:pStyle w:val="Heading3"/>
        <w:rPr>
          <w:color w:val="auto"/>
        </w:rPr>
      </w:pPr>
      <w:bookmarkStart w:id="71" w:name="_w9ysqombq67v" w:colFirst="0" w:colLast="0"/>
      <w:bookmarkStart w:id="72" w:name="_lfhkdmq9irnt" w:colFirst="0" w:colLast="0"/>
      <w:bookmarkStart w:id="73" w:name="_Toc179730856"/>
      <w:bookmarkEnd w:id="71"/>
      <w:bookmarkEnd w:id="72"/>
      <w:r w:rsidRPr="009A1857">
        <w:rPr>
          <w:color w:val="auto"/>
        </w:rPr>
        <w:t>2.4.1 Different Factors Influencing Purchasing Intentions of University Students for Luxury Fashion Products</w:t>
      </w:r>
      <w:bookmarkEnd w:id="73"/>
    </w:p>
    <w:p w14:paraId="7351BC07" w14:textId="77777777" w:rsidR="0012376C" w:rsidRPr="009A1857" w:rsidRDefault="0012376C" w:rsidP="0012376C">
      <w:pPr>
        <w:pStyle w:val="Normal1"/>
        <w:rPr>
          <w:lang w:val="en-GB"/>
        </w:rPr>
      </w:pPr>
      <w:r w:rsidRPr="009A1857">
        <w:rPr>
          <w:lang w:val="en-GB"/>
        </w:rPr>
        <w:t xml:space="preserve">Luxury fashion brands usually target individuals who prioritise social wealth and recognition by using high-end and premium products. College students are becoming prime targets of some brands, especially luxury streetwear because they are willing to pay more for high-quality and better things (Cardillo </w:t>
      </w:r>
      <w:r w:rsidRPr="009A1857">
        <w:rPr>
          <w:i/>
          <w:lang w:val="en-GB"/>
        </w:rPr>
        <w:t>et al.</w:t>
      </w:r>
      <w:r w:rsidRPr="009A1857">
        <w:rPr>
          <w:lang w:val="en-GB"/>
        </w:rPr>
        <w:t xml:space="preserve"> 2024). The brand attitudes and purchasing intentions of college or university students are influenced by various external and behavioural factors. According to Islam and Singh (2020), brand awareness is one of the most influential factors that impact the purchasing decisions of university students (Refer to Figure 2.3). The authors claimed that college students are more likely to purchase products from a brand that has a positive brand image and social status. Moreover, the author lacked better understanding about brand equity and trust. The mechanism through which brand equity is shapes customers’ purchasing decisions are not discussed. These points are covered by Husain </w:t>
      </w:r>
      <w:r w:rsidRPr="009A1857">
        <w:rPr>
          <w:i/>
          <w:lang w:val="en-GB"/>
        </w:rPr>
        <w:t>et al.</w:t>
      </w:r>
      <w:r w:rsidRPr="009A1857">
        <w:rPr>
          <w:lang w:val="en-GB"/>
        </w:rPr>
        <w:t xml:space="preserve"> (2022), who argued that brand equity, brand trust, and status consumption strongly influence people's purchasing intentions for luxury fashion brands. The author presented brand equity as the worth of a brand in the eyes of a consumer. The author claimed that brand equity is an important phenomenon which symbolises the superior and premium quality of the products offered by luxury fashion brands. The key strengths of this article are that it reviewed the main factors that influence customers’ purchasing decisions. However, some other factors like social influence, cultural and economic conditions are also responsible for shaping customers’ purchasing decisions. Moreover, the main limitation is that these factors are not identified or explored in this paper.</w:t>
      </w:r>
    </w:p>
    <w:p w14:paraId="21A74E68" w14:textId="77777777" w:rsidR="0012376C" w:rsidRPr="009A1857" w:rsidRDefault="0012376C" w:rsidP="0012376C">
      <w:pPr>
        <w:pStyle w:val="Normal1"/>
        <w:jc w:val="center"/>
        <w:rPr>
          <w:lang w:val="en-GB"/>
        </w:rPr>
      </w:pPr>
      <w:r w:rsidRPr="009A1857">
        <w:rPr>
          <w:noProof/>
          <w:lang w:val="en-IN" w:eastAsia="en-IN"/>
        </w:rPr>
        <w:lastRenderedPageBreak/>
        <w:drawing>
          <wp:inline distT="114300" distB="114300" distL="114300" distR="114300" wp14:anchorId="3AC82842" wp14:editId="2BBD503B">
            <wp:extent cx="5943600" cy="4241800"/>
            <wp:effectExtent l="0" t="0" r="0" b="0"/>
            <wp:docPr id="1568457945"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8"/>
                    <a:stretch>
                      <a:fillRect/>
                    </a:stretch>
                  </pic:blipFill>
                  <pic:spPr>
                    <a:xfrm>
                      <a:off x="0" y="0"/>
                      <a:ext cx="5943600" cy="4241800"/>
                    </a:xfrm>
                    <a:prstGeom prst="rect">
                      <a:avLst/>
                    </a:prstGeom>
                  </pic:spPr>
                </pic:pic>
              </a:graphicData>
            </a:graphic>
          </wp:inline>
        </w:drawing>
      </w:r>
    </w:p>
    <w:p w14:paraId="2A77BAFB" w14:textId="77777777" w:rsidR="0012376C" w:rsidRPr="009A1857" w:rsidRDefault="0012376C" w:rsidP="0012376C">
      <w:pPr>
        <w:pStyle w:val="Heading4"/>
        <w:rPr>
          <w:color w:val="auto"/>
        </w:rPr>
      </w:pPr>
      <w:bookmarkStart w:id="74" w:name="_Toc179730916"/>
      <w:r w:rsidRPr="009A1857">
        <w:rPr>
          <w:color w:val="auto"/>
        </w:rPr>
        <w:t>Figure 2.3: Factors that affect purchasing intentions of university students for luxury fashion product</w:t>
      </w:r>
      <w:bookmarkEnd w:id="74"/>
    </w:p>
    <w:p w14:paraId="4E4D08CC" w14:textId="77777777" w:rsidR="0012376C" w:rsidRPr="009A1857" w:rsidRDefault="0012376C" w:rsidP="0012376C">
      <w:pPr>
        <w:pStyle w:val="Normal1"/>
        <w:jc w:val="center"/>
        <w:rPr>
          <w:lang w:val="en-GB"/>
        </w:rPr>
      </w:pPr>
      <w:r w:rsidRPr="009A1857">
        <w:rPr>
          <w:lang w:val="en-GB"/>
        </w:rPr>
        <w:t>(Source: Islam and Singh, 2020)</w:t>
      </w:r>
    </w:p>
    <w:p w14:paraId="7C575D3C" w14:textId="77777777" w:rsidR="0012376C" w:rsidRPr="009A1857" w:rsidRDefault="0012376C" w:rsidP="0012376C">
      <w:pPr>
        <w:pStyle w:val="Normal1"/>
        <w:rPr>
          <w:lang w:val="en-GB"/>
        </w:rPr>
      </w:pPr>
      <w:r w:rsidRPr="009A1857">
        <w:rPr>
          <w:lang w:val="en-GB"/>
        </w:rPr>
        <w:t xml:space="preserve">On the other hand, </w:t>
      </w:r>
      <w:proofErr w:type="spellStart"/>
      <w:r w:rsidRPr="009A1857">
        <w:rPr>
          <w:lang w:val="en-GB"/>
        </w:rPr>
        <w:t>Nazarani</w:t>
      </w:r>
      <w:proofErr w:type="spellEnd"/>
      <w:r w:rsidRPr="009A1857">
        <w:rPr>
          <w:lang w:val="en-GB"/>
        </w:rPr>
        <w:t xml:space="preserve"> and Suparnam (2021) contended that product quality is another potential factor that influences the purchasing intentions of customers towards luxury fashion products. The author statistically proved the significant impact of product quality in influencing the customers’ purchasing intentions. For example, customers are more likely to purchase a product from a brand if it offers high-quality materials. Therefore, it can be understood that this research has solely focused on the quality of materials which is the main influential factor for customers’ purchase. However, when it comes to luxury streetwear or sportswear brands, the purchasing intention of university students is also influenced by the comfortability of the products offered by a brand. Thus, the aspects of style and comfortability of luxury streetwear was not explored in this paper. Moreover, these aspects are covered by Gaurav </w:t>
      </w:r>
      <w:r w:rsidRPr="009A1857">
        <w:rPr>
          <w:i/>
          <w:lang w:val="en-GB"/>
        </w:rPr>
        <w:t>et al.</w:t>
      </w:r>
      <w:r w:rsidRPr="009A1857">
        <w:rPr>
          <w:lang w:val="en-GB"/>
        </w:rPr>
        <w:t xml:space="preserve"> (2020) who presented that comfortability is an important characteristic that resonates with the perceived product quality </w:t>
      </w:r>
      <w:r w:rsidRPr="009A1857">
        <w:rPr>
          <w:lang w:val="en-GB"/>
        </w:rPr>
        <w:lastRenderedPageBreak/>
        <w:t>of sportswear brands. The author further contended that brand value is the most important factor that contributes to the purchasing intentions of youths for sportswear. The author also contended that price is the least important factor that shapes the purchasing intentions of youths for luxury sportswear brands. This indicates that loyal customers of a brand stay loyal to it irrespective of their price.</w:t>
      </w:r>
    </w:p>
    <w:p w14:paraId="3EA0D2EA" w14:textId="2B193507" w:rsidR="0012376C" w:rsidRPr="009A1857" w:rsidRDefault="0012376C" w:rsidP="0012376C">
      <w:pPr>
        <w:pStyle w:val="Normal1"/>
        <w:rPr>
          <w:lang w:val="en-GB"/>
        </w:rPr>
      </w:pPr>
      <w:r w:rsidRPr="009A1857">
        <w:rPr>
          <w:lang w:val="en-GB"/>
        </w:rPr>
        <w:t xml:space="preserve">On the other hand, Islam and Singh (2020) further shed light on the significance of social recognition and peer influence in shaping the purchasing intentions of university students. </w:t>
      </w:r>
      <w:r w:rsidR="00905413" w:rsidRPr="009A1857">
        <w:rPr>
          <w:lang w:val="en-GB"/>
        </w:rPr>
        <w:t>T</w:t>
      </w:r>
      <w:r w:rsidRPr="009A1857">
        <w:rPr>
          <w:lang w:val="en-GB"/>
        </w:rPr>
        <w:t xml:space="preserve">he author also claimed that students are influenced by the dressing patterns adopted by their peers. This also aligns with the findings of Cardillo </w:t>
      </w:r>
      <w:r w:rsidRPr="009A1857">
        <w:rPr>
          <w:i/>
          <w:lang w:val="en-GB"/>
        </w:rPr>
        <w:t>et al.</w:t>
      </w:r>
      <w:r w:rsidRPr="009A1857">
        <w:rPr>
          <w:lang w:val="en-GB"/>
        </w:rPr>
        <w:t xml:space="preserve"> (2020) and Pa </w:t>
      </w:r>
      <w:r w:rsidRPr="009A1857">
        <w:rPr>
          <w:i/>
          <w:lang w:val="en-GB"/>
        </w:rPr>
        <w:t>et al.</w:t>
      </w:r>
      <w:r w:rsidRPr="009A1857">
        <w:rPr>
          <w:lang w:val="en-GB"/>
        </w:rPr>
        <w:t xml:space="preserve"> (2021) who explained that peer influence shapes customers' brand attitudes and purchasing intentions for luxury streetwear brands. The authors also claimed that university students try to fit in with their peers to display trendy tastes. Other than peer influence, Cardillo </w:t>
      </w:r>
      <w:r w:rsidRPr="009A1857">
        <w:rPr>
          <w:i/>
          <w:lang w:val="en-GB"/>
        </w:rPr>
        <w:t>et al.</w:t>
      </w:r>
      <w:r w:rsidRPr="009A1857">
        <w:rPr>
          <w:lang w:val="en-GB"/>
        </w:rPr>
        <w:t xml:space="preserve"> (2020) explored the importance of various other factors like self-identity, length of use, popularity, prestige and many more t</w:t>
      </w:r>
      <w:r w:rsidR="00871643" w:rsidRPr="009A1857">
        <w:rPr>
          <w:lang w:val="en-GB"/>
        </w:rPr>
        <w:t>h</w:t>
      </w:r>
      <w:r w:rsidRPr="009A1857">
        <w:rPr>
          <w:lang w:val="en-GB"/>
        </w:rPr>
        <w:t xml:space="preserve">at influence students’ purchasing intentions. This is a major strength of this article because it explored various aspects. This also plays a crucial role in shaping the brand perception of the students, especially when they find that purchasing a particular brand product might mean wealth, strong social status, and the ability to lead a fabulous life. </w:t>
      </w:r>
    </w:p>
    <w:p w14:paraId="312C2383" w14:textId="77777777" w:rsidR="0012376C" w:rsidRPr="009A1857" w:rsidRDefault="0012376C" w:rsidP="0012376C">
      <w:pPr>
        <w:pStyle w:val="Heading3"/>
        <w:rPr>
          <w:color w:val="auto"/>
        </w:rPr>
      </w:pPr>
      <w:bookmarkStart w:id="75" w:name="_99o2668rxwz0" w:colFirst="0" w:colLast="0"/>
      <w:bookmarkStart w:id="76" w:name="_Toc173265869"/>
      <w:bookmarkStart w:id="77" w:name="_Toc179730857"/>
      <w:bookmarkEnd w:id="75"/>
      <w:r w:rsidRPr="009A1857">
        <w:rPr>
          <w:color w:val="auto"/>
        </w:rPr>
        <w:t>2.4.2 Significance of Different Digital Marketing Strategies in Influencing the Purchasing Intentions of University Students</w:t>
      </w:r>
      <w:bookmarkEnd w:id="77"/>
    </w:p>
    <w:p w14:paraId="055B288B" w14:textId="77777777" w:rsidR="0012376C" w:rsidRPr="009A1857" w:rsidRDefault="0012376C" w:rsidP="0012376C">
      <w:pPr>
        <w:pStyle w:val="Normal1"/>
        <w:rPr>
          <w:lang w:val="en-GB"/>
        </w:rPr>
      </w:pPr>
      <w:r w:rsidRPr="009A1857">
        <w:rPr>
          <w:lang w:val="en-GB"/>
        </w:rPr>
        <w:t xml:space="preserve">Companies incorporate various marketing strategies to reach their target audience in a broader context. In the current scenario, companies are employing different digital marketing tactics to reach the target audience irrespective of the geographic barriers. As per the perspective of Al-Azzam and Al-Mizeed (2021), digital marketing efforts play a crucial role in influencing students' decision-making. The authors statistically proved that email marketing, social media marketing, online advertising and mobile marketing are the key digital marketing tactics that influence students' purchasing behaviour. However, the author also claimed that email marketing has the least influence on the purchasing behaviour of students. This is a major gap in this literature which failed to evaluate the impacts of email marketing and proved as insignificant. Moreover, </w:t>
      </w:r>
      <w:proofErr w:type="spellStart"/>
      <w:r w:rsidRPr="009A1857">
        <w:rPr>
          <w:rFonts w:eastAsia="Calibri"/>
          <w:kern w:val="2"/>
          <w:lang w:val="en-GB"/>
          <w14:ligatures w14:val="standardContextual"/>
        </w:rPr>
        <w:t>Astoriano</w:t>
      </w:r>
      <w:proofErr w:type="spellEnd"/>
      <w:r w:rsidRPr="009A1857">
        <w:rPr>
          <w:rFonts w:eastAsia="Calibri"/>
          <w:kern w:val="2"/>
          <w:lang w:val="en-GB"/>
          <w14:ligatures w14:val="standardContextual"/>
        </w:rPr>
        <w:t xml:space="preserve"> </w:t>
      </w:r>
      <w:r w:rsidRPr="009A1857">
        <w:rPr>
          <w:rFonts w:eastAsia="Calibri"/>
          <w:i/>
          <w:iCs/>
          <w:kern w:val="2"/>
          <w:lang w:val="en-GB"/>
          <w14:ligatures w14:val="standardContextual"/>
        </w:rPr>
        <w:t>et al.</w:t>
      </w:r>
      <w:r w:rsidRPr="009A1857">
        <w:rPr>
          <w:rFonts w:eastAsia="Calibri"/>
          <w:kern w:val="2"/>
          <w:lang w:val="en-GB"/>
          <w14:ligatures w14:val="standardContextual"/>
        </w:rPr>
        <w:t xml:space="preserve"> (2022) bridged this gap and statistically proved that email marketing is a potential digital marketing strategy. It is found that social media and email advertisements are highly effective in </w:t>
      </w:r>
      <w:r w:rsidRPr="009A1857">
        <w:rPr>
          <w:rFonts w:eastAsia="Calibri"/>
          <w:kern w:val="2"/>
          <w:lang w:val="en-GB"/>
          <w14:ligatures w14:val="standardContextual"/>
        </w:rPr>
        <w:lastRenderedPageBreak/>
        <w:t>triggering purchasing intention of customers thereby increasing customer engagement. Moreover, in-depth analysis of these factors is found to be lacking in this literature which is a potential limitation.</w:t>
      </w:r>
      <w:r w:rsidRPr="009A1857">
        <w:rPr>
          <w:lang w:val="en-GB"/>
        </w:rPr>
        <w:t xml:space="preserve"> Thus, John </w:t>
      </w:r>
      <w:r w:rsidRPr="009A1857">
        <w:rPr>
          <w:i/>
          <w:lang w:val="en-GB"/>
        </w:rPr>
        <w:t>et al.</w:t>
      </w:r>
      <w:r w:rsidRPr="009A1857">
        <w:rPr>
          <w:lang w:val="en-GB"/>
        </w:rPr>
        <w:t xml:space="preserve"> (2023) bridged this gap and contended that social media marketing is the most effective digital marketing strategy that highly influences students’ purchasing intentions. The author claimed that social media marketing stimulates materialism and hedonism among students which shapes their intentions to buy luxury products. </w:t>
      </w:r>
    </w:p>
    <w:p w14:paraId="152F08B5" w14:textId="77777777" w:rsidR="0012376C" w:rsidRPr="009A1857" w:rsidRDefault="0012376C" w:rsidP="0012376C">
      <w:pPr>
        <w:pStyle w:val="Normal1"/>
        <w:jc w:val="center"/>
        <w:rPr>
          <w:lang w:val="en-GB"/>
        </w:rPr>
      </w:pPr>
      <w:r w:rsidRPr="009A1857">
        <w:rPr>
          <w:noProof/>
          <w:lang w:val="en-IN" w:eastAsia="en-IN"/>
        </w:rPr>
        <w:drawing>
          <wp:inline distT="114300" distB="114300" distL="114300" distR="114300" wp14:anchorId="2F27409A" wp14:editId="42E1FCE5">
            <wp:extent cx="4511040" cy="5859780"/>
            <wp:effectExtent l="0" t="0" r="3810" b="7620"/>
            <wp:docPr id="698443068"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9"/>
                    <a:stretch>
                      <a:fillRect/>
                    </a:stretch>
                  </pic:blipFill>
                  <pic:spPr>
                    <a:xfrm>
                      <a:off x="0" y="0"/>
                      <a:ext cx="4511040" cy="5859780"/>
                    </a:xfrm>
                    <a:prstGeom prst="rect">
                      <a:avLst/>
                    </a:prstGeom>
                  </pic:spPr>
                </pic:pic>
              </a:graphicData>
            </a:graphic>
          </wp:inline>
        </w:drawing>
      </w:r>
    </w:p>
    <w:p w14:paraId="486DC1AC" w14:textId="77777777" w:rsidR="0012376C" w:rsidRPr="009A1857" w:rsidRDefault="0012376C" w:rsidP="0012376C">
      <w:pPr>
        <w:pStyle w:val="Heading4"/>
        <w:rPr>
          <w:color w:val="auto"/>
        </w:rPr>
      </w:pPr>
      <w:bookmarkStart w:id="78" w:name="_Toc179730917"/>
      <w:r w:rsidRPr="009A1857">
        <w:rPr>
          <w:color w:val="auto"/>
        </w:rPr>
        <w:t>Figure 2.4: Most Influential Fashion Influencers</w:t>
      </w:r>
      <w:bookmarkEnd w:id="78"/>
    </w:p>
    <w:p w14:paraId="35ABCCFC" w14:textId="77777777" w:rsidR="0012376C" w:rsidRPr="009A1857" w:rsidRDefault="0012376C" w:rsidP="0012376C">
      <w:pPr>
        <w:pStyle w:val="Normal1"/>
        <w:jc w:val="center"/>
        <w:rPr>
          <w:lang w:val="en-GB"/>
        </w:rPr>
      </w:pPr>
      <w:r w:rsidRPr="009A1857">
        <w:rPr>
          <w:lang w:val="en-GB"/>
        </w:rPr>
        <w:t>(Source: Statista, 2024)</w:t>
      </w:r>
    </w:p>
    <w:p w14:paraId="1AE3AFCC" w14:textId="011421B1" w:rsidR="0012376C" w:rsidRPr="009A1857" w:rsidRDefault="0012376C" w:rsidP="0012376C">
      <w:pPr>
        <w:pStyle w:val="Normal1"/>
        <w:rPr>
          <w:lang w:val="en-GB"/>
        </w:rPr>
      </w:pPr>
      <w:r w:rsidRPr="009A1857">
        <w:rPr>
          <w:lang w:val="en-GB"/>
        </w:rPr>
        <w:lastRenderedPageBreak/>
        <w:t xml:space="preserve">In support of this statement, Abdullah </w:t>
      </w:r>
      <w:r w:rsidRPr="009A1857">
        <w:rPr>
          <w:i/>
          <w:lang w:val="en-GB"/>
        </w:rPr>
        <w:t>et al.</w:t>
      </w:r>
      <w:r w:rsidRPr="009A1857">
        <w:rPr>
          <w:lang w:val="en-GB"/>
        </w:rPr>
        <w:t xml:space="preserve"> (2020) explored that social media influencers (SMI) play a crucial role in shaping the buying behaviour and intentions of university students for different products. SMI posts various informative content in the form of product reviews and recommendations. University students perceive these influencers as highly credible sources because they can interact with the SMIs through comments. In contrast, SMIs are found to be the trendsetters that align with the fashion styles and trends of the youth or university students. Thus, influencer marketing on social media platforms is found to be an important digital marketing tactic that shapes the purchasing intention of customers. As reported by the Statista report, Mia Khalifa is found to be the most influential fashion and sportswear influencer followed by Léna </w:t>
      </w:r>
      <w:proofErr w:type="spellStart"/>
      <w:r w:rsidRPr="009A1857">
        <w:rPr>
          <w:lang w:val="en-GB"/>
        </w:rPr>
        <w:t>Mahfouf</w:t>
      </w:r>
      <w:proofErr w:type="spellEnd"/>
      <w:r w:rsidRPr="009A1857">
        <w:rPr>
          <w:lang w:val="en-GB"/>
        </w:rPr>
        <w:t xml:space="preserve"> Kylie Jenner and GenZ consumers. Their net media value is found to be 73 million USD, 67 million USD and 63 million USD (Statista, 2024; Figure 2.4). For example, Shirodkar and Deshpande (2021) explained that Adidas often incorporate sports personalities to advertise its sportswear and streetwear range. This influences students and encourages them to purchase luxury streetwear products. </w:t>
      </w:r>
    </w:p>
    <w:p w14:paraId="2BDBED31" w14:textId="7C5D3619" w:rsidR="0012376C" w:rsidRPr="009A1857" w:rsidRDefault="0012376C" w:rsidP="0012376C">
      <w:pPr>
        <w:pStyle w:val="Normal1"/>
        <w:rPr>
          <w:lang w:val="en-GB"/>
        </w:rPr>
      </w:pPr>
      <w:r w:rsidRPr="009A1857">
        <w:rPr>
          <w:lang w:val="en-GB"/>
        </w:rPr>
        <w:t xml:space="preserve">Tseng </w:t>
      </w:r>
      <w:r w:rsidRPr="009A1857">
        <w:rPr>
          <w:i/>
          <w:lang w:val="en-GB"/>
        </w:rPr>
        <w:t>et al.</w:t>
      </w:r>
      <w:r w:rsidRPr="009A1857">
        <w:rPr>
          <w:lang w:val="en-GB"/>
        </w:rPr>
        <w:t xml:space="preserve"> (2020) suggested that emotional attachment is found to be a crucial factor that develops positive perceptions and influences the purchasing intentions of customers in the luxury streetwear industry. The author claimed that companies are prioritising the development of strong emotional connections with their potential customers. Due to this reason, luxury streetwear brands like Adidas, Nike, Jordan and many others have implemented targeted and personalised advertisement strategies. However, the authors did not mention about the mechanism that is responsible for developing emotional attachment. The literature also did not mention about other strategies of digital advertisements. In contrast, Putri (2021) portrayed online display advertisements such as banners as an effective marketing strategy adopted by different brands to develop brand awareness of customers. Online banners often act as a catalyst that facilitates customers' journey to purchase a product through pay-per-click (PPC). Other than these, Shona and </w:t>
      </w:r>
      <w:proofErr w:type="spellStart"/>
      <w:r w:rsidRPr="009A1857">
        <w:rPr>
          <w:lang w:val="en-GB"/>
        </w:rPr>
        <w:t>Chuubi</w:t>
      </w:r>
      <w:proofErr w:type="spellEnd"/>
      <w:r w:rsidRPr="009A1857">
        <w:rPr>
          <w:lang w:val="en-GB"/>
        </w:rPr>
        <w:t xml:space="preserve"> (2024) argued that university students are often perceived by targeted advertising and personalised emails and recommendation systems. The authors proclaimed that personalised content created by luxury fashion brands focuses on meeting the requirements of the customers by using historical data. This develops a sense of belonging among the customers thereby influencing their purchasing intentions. Similarly, as indicated by </w:t>
      </w:r>
      <w:proofErr w:type="spellStart"/>
      <w:r w:rsidRPr="009A1857">
        <w:rPr>
          <w:lang w:val="en-GB"/>
        </w:rPr>
        <w:t>Kaium</w:t>
      </w:r>
      <w:proofErr w:type="spellEnd"/>
      <w:r w:rsidRPr="009A1857">
        <w:rPr>
          <w:lang w:val="en-GB"/>
        </w:rPr>
        <w:t xml:space="preserve"> </w:t>
      </w:r>
      <w:r w:rsidRPr="009A1857">
        <w:rPr>
          <w:i/>
          <w:lang w:val="en-GB"/>
        </w:rPr>
        <w:t>et al.</w:t>
      </w:r>
      <w:r w:rsidRPr="009A1857">
        <w:rPr>
          <w:lang w:val="en-GB"/>
        </w:rPr>
        <w:t xml:space="preserve"> (2024) and </w:t>
      </w:r>
      <w:proofErr w:type="spellStart"/>
      <w:r w:rsidRPr="009A1857">
        <w:rPr>
          <w:lang w:val="en-GB"/>
        </w:rPr>
        <w:t>Irelli</w:t>
      </w:r>
      <w:proofErr w:type="spellEnd"/>
      <w:r w:rsidRPr="009A1857">
        <w:rPr>
          <w:lang w:val="en-GB"/>
        </w:rPr>
        <w:t xml:space="preserve"> and </w:t>
      </w:r>
      <w:proofErr w:type="spellStart"/>
      <w:r w:rsidRPr="009A1857">
        <w:rPr>
          <w:lang w:val="en-GB"/>
        </w:rPr>
        <w:t>Chaerudin</w:t>
      </w:r>
      <w:proofErr w:type="spellEnd"/>
      <w:r w:rsidRPr="009A1857">
        <w:rPr>
          <w:lang w:val="en-GB"/>
        </w:rPr>
        <w:t xml:space="preserve"> (2020), user-generated content is another digital marketing tactic that can influence the purchasing intentions </w:t>
      </w:r>
      <w:r w:rsidRPr="009A1857">
        <w:rPr>
          <w:lang w:val="en-GB"/>
        </w:rPr>
        <w:lastRenderedPageBreak/>
        <w:t>of university students. User-generated content is often generated by bloggers and fashion influencers on social media platforms and other online communities. This helps in developing a positive brand image which in turn shapes the purchasing intentions of university students to buy luxury fashion brands.</w:t>
      </w:r>
    </w:p>
    <w:p w14:paraId="3E061B08" w14:textId="77777777" w:rsidR="000327E7" w:rsidRPr="009A1857" w:rsidRDefault="000327E7" w:rsidP="000327E7">
      <w:pPr>
        <w:pStyle w:val="Heading3"/>
        <w:rPr>
          <w:color w:val="auto"/>
        </w:rPr>
      </w:pPr>
      <w:bookmarkStart w:id="79" w:name="_Toc179730858"/>
      <w:r w:rsidRPr="009A1857">
        <w:rPr>
          <w:color w:val="auto"/>
        </w:rPr>
        <w:t>2.4.3 Factors Influencing Brand Loyalty and Their Impacts on Repeat Purchase Decisions of University Students</w:t>
      </w:r>
      <w:bookmarkEnd w:id="76"/>
      <w:bookmarkEnd w:id="79"/>
    </w:p>
    <w:p w14:paraId="3AB8D211" w14:textId="6E68E692" w:rsidR="00CD0275" w:rsidRPr="009A1857" w:rsidRDefault="00CD0275" w:rsidP="00CD0275">
      <w:pPr>
        <w:pStyle w:val="Normal1"/>
        <w:rPr>
          <w:lang w:val="en-GB"/>
        </w:rPr>
      </w:pPr>
      <w:r w:rsidRPr="009A1857">
        <w:rPr>
          <w:lang w:val="en-GB"/>
        </w:rPr>
        <w:t xml:space="preserve">Brand loyalty and the repeat purchase intention of university students depend on various factors. In this regard, Su and Chang (2018) stated that the purchase intentions of university students depend on factors like brand awareness and the perceived value of a brand. Only if university students are familiar with a specific brand and the brand is renowned are their purchase and repeat purchase intentions influenced. The authors also concluded that brand uniqueness, as well as organisational associations, are also equally valuable. Nevertheless, affordability is also a crucial factor that attracts customer attention. The fulfilment of these factors not only influences their purchase decisions but also brand loyalty. Other than the perceived quality of a product, university students look for affordable products. Here, loyalty means the intention to repeat the purchase of the products. However, one of the major </w:t>
      </w:r>
      <w:r w:rsidR="00293AEB" w:rsidRPr="009A1857">
        <w:rPr>
          <w:lang w:val="en-GB"/>
        </w:rPr>
        <w:t>limitations</w:t>
      </w:r>
      <w:r w:rsidRPr="009A1857">
        <w:rPr>
          <w:lang w:val="en-GB"/>
        </w:rPr>
        <w:t xml:space="preserve"> of this research is that the authors focused on the self-reported data, which can introduce bias and thus, impact the validity and reliability of research. Moreover, the demographic focus of this study is also narrow which might impact the generalizability to other age groups. </w:t>
      </w:r>
    </w:p>
    <w:p w14:paraId="5F5FA779" w14:textId="1F363D1E" w:rsidR="00CD0275" w:rsidRPr="009A1857" w:rsidRDefault="00CD0275" w:rsidP="00CD0275">
      <w:pPr>
        <w:pStyle w:val="Normal1"/>
        <w:rPr>
          <w:lang w:val="en-GB"/>
        </w:rPr>
      </w:pPr>
      <w:r w:rsidRPr="009A1857">
        <w:rPr>
          <w:lang w:val="en-GB"/>
        </w:rPr>
        <w:t xml:space="preserve">Contrarily, research by "Lau, Chang, Moon and Liu (2006)" covered in the study by Gaurav </w:t>
      </w:r>
      <w:r w:rsidRPr="009A1857">
        <w:rPr>
          <w:i/>
          <w:lang w:val="en-GB"/>
        </w:rPr>
        <w:t>et al.</w:t>
      </w:r>
      <w:r w:rsidRPr="009A1857">
        <w:rPr>
          <w:lang w:val="en-GB"/>
        </w:rPr>
        <w:t xml:space="preserve"> (2020), demonstrated that university students who are aged between 18 and 24 years are influenced by several factors. In luxury sportswear brands, the most crucial factors that influence their brand loyalty include brand name, quality, product prices, promotional activities, service quality, and store environment. Brands like Adidas, Nike, Fila, and Reebok fulfil the needs of university students. As a result, these luxury sportswear brands influence repeat purchase intentions and brand loyalty. This research is better than Su and Chang’s (2018) study because it covers </w:t>
      </w:r>
      <w:r w:rsidR="00293AEB" w:rsidRPr="009A1857">
        <w:rPr>
          <w:lang w:val="en-GB"/>
        </w:rPr>
        <w:t>broader demographics</w:t>
      </w:r>
      <w:r w:rsidRPr="009A1857">
        <w:rPr>
          <w:lang w:val="en-GB"/>
        </w:rPr>
        <w:t xml:space="preserve"> (both male and female from various educational background. The optimisation of a structured questionnaire is a more reliable data to conclude the findings. Most importantly, it examines various factors like quality, price, style, and comfort. These factors offered a more comprehensive view of brand loyalty. </w:t>
      </w:r>
    </w:p>
    <w:p w14:paraId="73A8A9DE" w14:textId="77777777" w:rsidR="00CD0275" w:rsidRPr="009A1857" w:rsidRDefault="00CD0275" w:rsidP="00CD0275">
      <w:pPr>
        <w:pStyle w:val="Normal1"/>
        <w:rPr>
          <w:lang w:val="en-GB"/>
        </w:rPr>
      </w:pPr>
      <w:r w:rsidRPr="009A1857">
        <w:rPr>
          <w:lang w:val="en-GB"/>
        </w:rPr>
        <w:lastRenderedPageBreak/>
        <w:t xml:space="preserve">Similarly, Junejo </w:t>
      </w:r>
      <w:r w:rsidRPr="009A1857">
        <w:rPr>
          <w:i/>
          <w:lang w:val="en-GB"/>
        </w:rPr>
        <w:t>et al.</w:t>
      </w:r>
      <w:r w:rsidRPr="009A1857">
        <w:rPr>
          <w:lang w:val="en-GB"/>
        </w:rPr>
        <w:t xml:space="preserve"> (2018) also conducted another research to determine factors that influence the brand loyalty of luxury sportswear brands among business students. Two of the most influential factors that influence brand loyalty are brand name and price. The brand name is valuable in distinguishing one sportswear brand from another. Effective marketing helps them to recall brand names. The study confirmed that in the case of luxury sportswear bands, customers are even willing to pay high prices for good quality and brand reputation. The other factors are the service quality of the brand, store quality and styles. This study on brand loyalty of sportswear is focused on business students in Hyderabad, Sindh, Pakistan. This study also has few limitations which include a narrowed demographic focus on business students. Narrowed focus may not generalise to other student populations or age groups. Furthermore, it lacks a comprehensive analysis of factors influencing repeat purchase decisions. This study and the study by Jusoh </w:t>
      </w:r>
      <w:r w:rsidRPr="009A1857">
        <w:rPr>
          <w:i/>
          <w:lang w:val="en-GB"/>
        </w:rPr>
        <w:t xml:space="preserve">et al. </w:t>
      </w:r>
      <w:r w:rsidRPr="009A1857">
        <w:rPr>
          <w:lang w:val="en-GB"/>
        </w:rPr>
        <w:t xml:space="preserve">(2023) confirmed that customers become loyal towards a brand if the service quality is highly acceptable. University students also search for a comfortable store environment. Hence, footwear brands that can fulfil these expectations are most likely to develop brand loyalty in the competitive environment.        </w:t>
      </w:r>
    </w:p>
    <w:p w14:paraId="28898C7B" w14:textId="77777777" w:rsidR="00CD0275" w:rsidRPr="009A1857" w:rsidRDefault="00CD0275" w:rsidP="00CD0275">
      <w:pPr>
        <w:pStyle w:val="Normal1"/>
        <w:rPr>
          <w:lang w:val="en-GB"/>
        </w:rPr>
      </w:pPr>
      <w:r w:rsidRPr="009A1857">
        <w:rPr>
          <w:lang w:val="en-GB"/>
        </w:rPr>
        <w:t xml:space="preserve">In contrast to these findings, when a survey was conducted to understand the frequency of purchase of luxury products in the UK and the US, it was found that only 19% of individuals aged 16-24 years regularly purchase luxury products. The 18 to 24 age group refers to the age when students go to their universities (Gaurav </w:t>
      </w:r>
      <w:r w:rsidRPr="009A1857">
        <w:rPr>
          <w:i/>
          <w:lang w:val="en-GB"/>
        </w:rPr>
        <w:t>et al.</w:t>
      </w:r>
      <w:r w:rsidRPr="009A1857">
        <w:rPr>
          <w:lang w:val="en-GB"/>
        </w:rPr>
        <w:t xml:space="preserve"> 2020). The survey also revealed that 33% of them purchase luxury products as gifts, and 14% of them have never purchased luxury items in their life. The following Figure 2.5 shows the frequency of purchase of luxury goods and services. Therefore, the frequency of purchase (regular treaters) among the University students is low (only 19%).  </w:t>
      </w:r>
    </w:p>
    <w:p w14:paraId="3FDF14A3" w14:textId="77777777" w:rsidR="00CD0275" w:rsidRPr="009A1857" w:rsidRDefault="00CD0275" w:rsidP="00CD0275">
      <w:pPr>
        <w:pStyle w:val="Normal1"/>
        <w:jc w:val="center"/>
        <w:rPr>
          <w:lang w:val="en-GB"/>
        </w:rPr>
      </w:pPr>
      <w:r w:rsidRPr="009A1857">
        <w:rPr>
          <w:noProof/>
          <w:lang w:val="en-IN" w:eastAsia="en-IN"/>
        </w:rPr>
        <w:lastRenderedPageBreak/>
        <w:drawing>
          <wp:inline distT="114300" distB="114300" distL="114300" distR="114300" wp14:anchorId="746075AC" wp14:editId="338F46CA">
            <wp:extent cx="5429250" cy="3371850"/>
            <wp:effectExtent l="76200" t="76200" r="133350" b="133350"/>
            <wp:docPr id="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0"/>
                    <a:stretch>
                      <a:fillRect/>
                    </a:stretch>
                  </pic:blipFill>
                  <pic:spPr>
                    <a:xfrm>
                      <a:off x="0" y="0"/>
                      <a:ext cx="5429250" cy="3371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2795C4" w14:textId="77777777" w:rsidR="00CD0275" w:rsidRPr="009A1857" w:rsidRDefault="00CD0275" w:rsidP="00CD0275">
      <w:pPr>
        <w:pStyle w:val="Heading4"/>
        <w:rPr>
          <w:b w:val="0"/>
          <w:color w:val="auto"/>
        </w:rPr>
      </w:pPr>
      <w:bookmarkStart w:id="80" w:name="_Toc173265893"/>
      <w:bookmarkStart w:id="81" w:name="_Toc179730918"/>
      <w:r w:rsidRPr="009A1857">
        <w:rPr>
          <w:color w:val="auto"/>
        </w:rPr>
        <w:t>Figure 2.5: Frequency of purchasing luxury goods and services in the UK and the US</w:t>
      </w:r>
      <w:bookmarkEnd w:id="80"/>
      <w:bookmarkEnd w:id="81"/>
      <w:r w:rsidRPr="009A1857">
        <w:rPr>
          <w:color w:val="auto"/>
        </w:rPr>
        <w:t xml:space="preserve"> </w:t>
      </w:r>
    </w:p>
    <w:p w14:paraId="45A97744" w14:textId="77777777" w:rsidR="00CD0275" w:rsidRPr="009A1857" w:rsidRDefault="00CD0275" w:rsidP="00CD0275">
      <w:pPr>
        <w:pStyle w:val="Normal1"/>
        <w:jc w:val="center"/>
        <w:rPr>
          <w:lang w:val="en-GB"/>
        </w:rPr>
      </w:pPr>
      <w:r w:rsidRPr="009A1857">
        <w:rPr>
          <w:lang w:val="en-GB"/>
        </w:rPr>
        <w:t xml:space="preserve">(Source: </w:t>
      </w:r>
      <w:proofErr w:type="spellStart"/>
      <w:r w:rsidRPr="009A1857">
        <w:rPr>
          <w:lang w:val="en-GB"/>
        </w:rPr>
        <w:t>Sabanoglu</w:t>
      </w:r>
      <w:proofErr w:type="spellEnd"/>
      <w:r w:rsidRPr="009A1857">
        <w:rPr>
          <w:lang w:val="en-GB"/>
        </w:rPr>
        <w:t xml:space="preserve">, 2024) </w:t>
      </w:r>
    </w:p>
    <w:p w14:paraId="1151374F" w14:textId="77777777" w:rsidR="00CD0275" w:rsidRPr="009A1857" w:rsidRDefault="00CD0275" w:rsidP="00CD0275">
      <w:pPr>
        <w:pStyle w:val="Normal1"/>
        <w:rPr>
          <w:lang w:val="en-GB"/>
        </w:rPr>
      </w:pPr>
      <w:r w:rsidRPr="009A1857">
        <w:rPr>
          <w:lang w:val="en-GB"/>
        </w:rPr>
        <w:t xml:space="preserve">These are the factors that influence brand loyalty, which ultimately impact the repeat purchase intentions of university students. Contrarily, Pa </w:t>
      </w:r>
      <w:r w:rsidRPr="009A1857">
        <w:rPr>
          <w:i/>
          <w:iCs/>
          <w:lang w:val="en-GB"/>
        </w:rPr>
        <w:t xml:space="preserve">et al. </w:t>
      </w:r>
      <w:r w:rsidRPr="009A1857">
        <w:rPr>
          <w:lang w:val="en-GB"/>
        </w:rPr>
        <w:t xml:space="preserve">(2021) showed that university students’ purchase intentions are influenced by service quality and promotions. The study by Pa </w:t>
      </w:r>
      <w:r w:rsidRPr="009A1857">
        <w:rPr>
          <w:i/>
          <w:lang w:val="en-GB"/>
        </w:rPr>
        <w:t>et al.</w:t>
      </w:r>
      <w:r w:rsidRPr="009A1857">
        <w:rPr>
          <w:lang w:val="en-GB"/>
        </w:rPr>
        <w:t xml:space="preserve"> (2021) is considered better than the previous study by Junejo </w:t>
      </w:r>
      <w:r w:rsidRPr="009A1857">
        <w:rPr>
          <w:i/>
          <w:lang w:val="en-GB"/>
        </w:rPr>
        <w:t xml:space="preserve">et al. </w:t>
      </w:r>
      <w:r w:rsidRPr="009A1857">
        <w:rPr>
          <w:lang w:val="en-GB"/>
        </w:rPr>
        <w:t xml:space="preserve">(2018) for several reason. Firstly, the students included in this study is from various disciplines which offered a more comprehensive overview of brand loyalty across different backgrounds. The study also examines multiple factors influencing brand loyalty (such as brand name, product quality, price, style, store environment, promotion, and service quality). This offers a more holistic understanding of what drives brand loyalty among university students.   </w:t>
      </w:r>
    </w:p>
    <w:p w14:paraId="73C38FBD" w14:textId="77777777" w:rsidR="00CD0275" w:rsidRPr="009A1857" w:rsidRDefault="00CD0275" w:rsidP="00CD0275">
      <w:pPr>
        <w:pStyle w:val="Heading3"/>
        <w:rPr>
          <w:color w:val="auto"/>
        </w:rPr>
      </w:pPr>
      <w:bookmarkStart w:id="82" w:name="_hocrgkjn63c1" w:colFirst="0" w:colLast="0"/>
      <w:bookmarkStart w:id="83" w:name="_Toc173265870"/>
      <w:bookmarkStart w:id="84" w:name="_Toc175443293"/>
      <w:bookmarkStart w:id="85" w:name="_Toc179730859"/>
      <w:bookmarkEnd w:id="82"/>
      <w:r w:rsidRPr="009A1857">
        <w:rPr>
          <w:color w:val="auto"/>
        </w:rPr>
        <w:t>2.4.4 Barriers That Develop Negative Brand Perceptions of University Students Affecting Their Purchasing Behaviour</w:t>
      </w:r>
      <w:bookmarkEnd w:id="83"/>
      <w:bookmarkEnd w:id="84"/>
      <w:bookmarkEnd w:id="85"/>
    </w:p>
    <w:p w14:paraId="306E2EC9" w14:textId="77777777" w:rsidR="00CD0275" w:rsidRPr="009A1857" w:rsidRDefault="00CD0275" w:rsidP="00CD0275">
      <w:pPr>
        <w:pStyle w:val="Normal1"/>
        <w:rPr>
          <w:lang w:val="en-GB"/>
        </w:rPr>
      </w:pPr>
      <w:r w:rsidRPr="009A1857">
        <w:rPr>
          <w:lang w:val="en-GB"/>
        </w:rPr>
        <w:t xml:space="preserve">Several factors create barriers to the purchase intentions of luxury brands. </w:t>
      </w:r>
      <w:proofErr w:type="spellStart"/>
      <w:r w:rsidRPr="009A1857">
        <w:rPr>
          <w:lang w:val="en-GB"/>
        </w:rPr>
        <w:t>Pencarelli</w:t>
      </w:r>
      <w:proofErr w:type="spellEnd"/>
      <w:r w:rsidRPr="009A1857">
        <w:rPr>
          <w:lang w:val="en-GB"/>
        </w:rPr>
        <w:t xml:space="preserve"> </w:t>
      </w:r>
      <w:r w:rsidRPr="009A1857">
        <w:rPr>
          <w:i/>
          <w:lang w:val="en-GB"/>
        </w:rPr>
        <w:t>et al.</w:t>
      </w:r>
      <w:r w:rsidRPr="009A1857">
        <w:rPr>
          <w:lang w:val="en-GB"/>
        </w:rPr>
        <w:t xml:space="preserve"> (2019) conducted research on the purchase intentions and barriers to purchasing luxury products. The </w:t>
      </w:r>
      <w:r w:rsidRPr="009A1857">
        <w:rPr>
          <w:lang w:val="en-GB"/>
        </w:rPr>
        <w:lastRenderedPageBreak/>
        <w:t xml:space="preserve">research result revealed that young customers who belong to Generation Y and Z are more concerned about environmental sustainability. The growing awareness of sustainability and "Corporate Social Responsibility (CSR)" impact the CSR activities. The result showed that there was a prevalent tendency of Millennials to perceive sustainability as well as involvement in CSR activities as a modern trend. These trends are currently on the rise, so luxury brands that are not responsible for their actions are not supported to behave according to the trend. </w:t>
      </w:r>
      <w:proofErr w:type="spellStart"/>
      <w:r w:rsidRPr="009A1857">
        <w:rPr>
          <w:lang w:val="en-GB"/>
        </w:rPr>
        <w:t>Pencarelli</w:t>
      </w:r>
      <w:proofErr w:type="spellEnd"/>
      <w:r w:rsidRPr="009A1857">
        <w:rPr>
          <w:lang w:val="en-GB"/>
        </w:rPr>
        <w:t xml:space="preserve"> </w:t>
      </w:r>
      <w:r w:rsidRPr="009A1857">
        <w:rPr>
          <w:i/>
          <w:lang w:val="en-GB"/>
        </w:rPr>
        <w:t>et al.’s</w:t>
      </w:r>
      <w:r w:rsidRPr="009A1857">
        <w:rPr>
          <w:lang w:val="en-GB"/>
        </w:rPr>
        <w:t xml:space="preserve"> (2019) study is based on self-reported data which introduced bias to this study. This mainly because respondents may not always accurate in reflecting their true attitude.  </w:t>
      </w:r>
    </w:p>
    <w:p w14:paraId="0E05A8DE" w14:textId="5E94E33D" w:rsidR="00CD0275" w:rsidRPr="009A1857" w:rsidRDefault="00CD0275" w:rsidP="00CD0275">
      <w:pPr>
        <w:pStyle w:val="Normal1"/>
        <w:rPr>
          <w:lang w:val="en-GB"/>
        </w:rPr>
      </w:pPr>
      <w:r w:rsidRPr="009A1857">
        <w:rPr>
          <w:lang w:val="en-GB"/>
        </w:rPr>
        <w:t xml:space="preserve">In contrast to these findings, Wang </w:t>
      </w:r>
      <w:r w:rsidRPr="009A1857">
        <w:rPr>
          <w:i/>
          <w:lang w:val="en-GB"/>
        </w:rPr>
        <w:t>et al.</w:t>
      </w:r>
      <w:r w:rsidRPr="009A1857">
        <w:rPr>
          <w:lang w:val="en-GB"/>
        </w:rPr>
        <w:t xml:space="preserve"> (2021) stated that in China, people of all age groups prioritise purchasing luxury fashion products to stay exclusive. The less prioritise sustainable products, unlike the customers in the UK. In the UK, people prioritise purchasing luxury products that are unique and different to that of other products with sustainability features. Nevertheless, in both countries, poor product quality and reliability are the factors that prevent customers from purchasing luxury products. Therefore, the ethical and sustainable practices of luxury brands can be regarded as a factor in influencing or preventing purchase intentions. Wang </w:t>
      </w:r>
      <w:r w:rsidRPr="009A1857">
        <w:rPr>
          <w:i/>
          <w:lang w:val="en-GB"/>
        </w:rPr>
        <w:t>et al.</w:t>
      </w:r>
      <w:r w:rsidRPr="009A1857">
        <w:rPr>
          <w:lang w:val="en-GB"/>
        </w:rPr>
        <w:t xml:space="preserve">’s (2021) research is better because the optimisation of “Structured Equation Model (SEM) analysed data from responses gathered from 677 individuals. This ensured robustness and a </w:t>
      </w:r>
      <w:r w:rsidR="00293AEB" w:rsidRPr="009A1857">
        <w:rPr>
          <w:lang w:val="en-GB"/>
        </w:rPr>
        <w:t>more reliable result</w:t>
      </w:r>
      <w:r w:rsidRPr="009A1857">
        <w:rPr>
          <w:lang w:val="en-GB"/>
        </w:rPr>
        <w:t xml:space="preserve">. Moreover, as this study investigated different value proposition such as conformity and exclusivity that influence the purchase intentions of luxury brands. </w:t>
      </w:r>
    </w:p>
    <w:p w14:paraId="0A2C09F2" w14:textId="77777777" w:rsidR="00CD0275" w:rsidRPr="009A1857" w:rsidRDefault="00CD0275" w:rsidP="00CD0275">
      <w:pPr>
        <w:pStyle w:val="Normal1"/>
        <w:rPr>
          <w:lang w:val="en-GB"/>
        </w:rPr>
      </w:pPr>
      <w:r w:rsidRPr="009A1857">
        <w:rPr>
          <w:lang w:val="en-GB"/>
        </w:rPr>
        <w:t xml:space="preserve">When purchasing luxury products like sportswear, students prioritise quality and brand name over anything else. In this regard, Sharma </w:t>
      </w:r>
      <w:r w:rsidRPr="009A1857">
        <w:rPr>
          <w:i/>
          <w:lang w:val="en-GB"/>
        </w:rPr>
        <w:t>et al.</w:t>
      </w:r>
      <w:r w:rsidRPr="009A1857">
        <w:rPr>
          <w:lang w:val="en-GB"/>
        </w:rPr>
        <w:t xml:space="preserve"> (2021) stated that negative experiences of the students with customer support can lead to a loss of trust. A loss of trust in a brand is most likely to impact brand loyalty and customers' intention to purchase from the brand again. The authors further confirmed that the perceived usefulness of the brand and its economic value influence the purchase decisions of students. Luxury brands that fail to fulfil the show have noticed a decline in luxury product purchase intention. Sharma </w:t>
      </w:r>
      <w:r w:rsidRPr="009A1857">
        <w:rPr>
          <w:i/>
          <w:lang w:val="en-GB"/>
        </w:rPr>
        <w:t xml:space="preserve">et al.’s </w:t>
      </w:r>
      <w:r w:rsidRPr="009A1857">
        <w:rPr>
          <w:lang w:val="en-GB"/>
        </w:rPr>
        <w:t xml:space="preserve">(2021) study considered primary qualitative study that offered an in-depth insight into luxury purchase intentions among young consumers. There is very little scope to measure the reliability and validity of qualitative research. Therefore, the subjective responses might introduce bias to the research result. </w:t>
      </w:r>
    </w:p>
    <w:p w14:paraId="56862C5B" w14:textId="77D0AC1E" w:rsidR="00CD0275" w:rsidRPr="009A1857" w:rsidRDefault="00CD0275" w:rsidP="00CD0275">
      <w:pPr>
        <w:pStyle w:val="Normal1"/>
        <w:rPr>
          <w:lang w:val="en-GB"/>
        </w:rPr>
      </w:pPr>
      <w:r w:rsidRPr="009A1857">
        <w:rPr>
          <w:lang w:val="en-GB"/>
        </w:rPr>
        <w:t xml:space="preserve">On the contrary, Koay (2018) argued that the easy availability of replicas of luxury brands or counterfeit products is a major barrier to purchasing authentic luxury brands among university </w:t>
      </w:r>
      <w:r w:rsidRPr="009A1857">
        <w:rPr>
          <w:lang w:val="en-GB"/>
        </w:rPr>
        <w:lastRenderedPageBreak/>
        <w:t xml:space="preserve">students. The authors also assured that university students receive less financial support from their parents and that luxury brands are expensive. This is the reason they are unlikely to spend on authentic luxury products. Hence, it can be stated that high product prices and the availability of cheaper counterfeit products are two major barriers to the purchase intention of luxury brands. Most importantly, this research used primary quantitative data where 213 was the sample size. The optimisation of SEM-PLS ensured a more reliable result. The results of this research have striking similarities with Abdullah and Yu (2019). This research also revealed that the advertisements of luxurious fashion brands influence the purchase intentions of customers. Nevertheless, price is a major barrier which influences the purchase intentions of counterfeit products among university students. The findings of this research </w:t>
      </w:r>
      <w:proofErr w:type="gramStart"/>
      <w:r w:rsidRPr="009A1857">
        <w:rPr>
          <w:lang w:val="en-GB"/>
        </w:rPr>
        <w:t>is</w:t>
      </w:r>
      <w:proofErr w:type="gramEnd"/>
      <w:r w:rsidRPr="009A1857">
        <w:rPr>
          <w:lang w:val="en-GB"/>
        </w:rPr>
        <w:t xml:space="preserve"> also better because Abdullah and Yu (2019) considered primary quantitative data. They collected data through a structured questionnaire distributed among university students to comprehend the attitudes and purchase intentions towards counterfeit luxury fashion products. Besides, </w:t>
      </w:r>
      <w:proofErr w:type="spellStart"/>
      <w:r w:rsidRPr="009A1857">
        <w:rPr>
          <w:lang w:val="en-GB"/>
        </w:rPr>
        <w:t>Nazarani</w:t>
      </w:r>
      <w:proofErr w:type="spellEnd"/>
      <w:r w:rsidRPr="009A1857">
        <w:rPr>
          <w:lang w:val="en-GB"/>
        </w:rPr>
        <w:t xml:space="preserve"> and Suparna (2021) argued that negative feedback from peers or bad reviews also influence how students perceive a brand, which can significantly impact their purchase decisions. Therefore, negative word-of-mouth can also develop a negative perception of a brand and can affect purchase </w:t>
      </w:r>
      <w:r w:rsidR="00293AEB" w:rsidRPr="009A1857">
        <w:rPr>
          <w:lang w:val="en-GB"/>
        </w:rPr>
        <w:t>intentions,</w:t>
      </w:r>
      <w:r w:rsidRPr="009A1857">
        <w:rPr>
          <w:lang w:val="en-GB"/>
        </w:rPr>
        <w:t xml:space="preserve"> and this is another barrier in brand loyalty.    </w:t>
      </w:r>
    </w:p>
    <w:p w14:paraId="12EB830D" w14:textId="77777777" w:rsidR="00685CE4" w:rsidRPr="009A1857" w:rsidRDefault="00685CE4" w:rsidP="00685CE4">
      <w:pPr>
        <w:pStyle w:val="Heading2"/>
        <w:rPr>
          <w:color w:val="auto"/>
        </w:rPr>
      </w:pPr>
      <w:bookmarkStart w:id="86" w:name="_Toc179730860"/>
      <w:r w:rsidRPr="009A1857">
        <w:rPr>
          <w:color w:val="auto"/>
        </w:rPr>
        <w:t>2.5 Literature Gap</w:t>
      </w:r>
      <w:bookmarkEnd w:id="86"/>
    </w:p>
    <w:p w14:paraId="700F4224" w14:textId="58957B21" w:rsidR="00685CE4" w:rsidRPr="009A1857" w:rsidRDefault="00685CE4" w:rsidP="00685CE4">
      <w:pPr>
        <w:pStyle w:val="Normal1"/>
        <w:rPr>
          <w:lang w:val="en-GB"/>
        </w:rPr>
      </w:pPr>
      <w:r w:rsidRPr="009A1857">
        <w:rPr>
          <w:lang w:val="en-GB"/>
        </w:rPr>
        <w:t xml:space="preserve">The literature has developed a detailed understanding of different factors and their influence on the purchasing decisions of university students for luxury fashion products. However, various gaps are noticed within the existing literature sources. For example, Islam and Singh (2020) identified and measured the impacts of different factors that shape brand attitudes and purchasing behaviour of university students. However, the main limitation of the literature source is that the sample was limited to only a few Korean university students. The sample size was also low to develop a generalised outcome. Thus, UK-specific data is missing in this literature source. Similarly, Su and Chang (2018) also discussed the role of brand awareness, product quality, and other factors that contribute to the development of brand loyalty among university students. However, in this case, the literature also lacked insights about UK universities and focused on US universities. Thus, it is identified as an important gap in the literature. </w:t>
      </w:r>
    </w:p>
    <w:p w14:paraId="146956AB" w14:textId="77777777" w:rsidR="00685CE4" w:rsidRPr="009A1857" w:rsidRDefault="00685CE4" w:rsidP="00685CE4">
      <w:pPr>
        <w:pStyle w:val="Normal1"/>
        <w:rPr>
          <w:lang w:val="en-GB"/>
        </w:rPr>
      </w:pPr>
      <w:r w:rsidRPr="009A1857">
        <w:rPr>
          <w:lang w:val="en-GB"/>
        </w:rPr>
        <w:t xml:space="preserve">Moreover, other than these issues, the major gaps found in the literature is the lack of specific insights regarding the purchasing behaviour and intentions of university students for Adidas products. The literature by Pa </w:t>
      </w:r>
      <w:r w:rsidRPr="009A1857">
        <w:rPr>
          <w:i/>
          <w:lang w:val="en-GB"/>
        </w:rPr>
        <w:t>et al.</w:t>
      </w:r>
      <w:r w:rsidRPr="009A1857">
        <w:rPr>
          <w:lang w:val="en-GB"/>
        </w:rPr>
        <w:t xml:space="preserve"> (2021); Al-Azzam and Al-</w:t>
      </w:r>
      <w:proofErr w:type="spellStart"/>
      <w:r w:rsidRPr="009A1857">
        <w:rPr>
          <w:lang w:val="en-GB"/>
        </w:rPr>
        <w:t>Mizeedshed</w:t>
      </w:r>
      <w:proofErr w:type="spellEnd"/>
      <w:r w:rsidRPr="009A1857">
        <w:rPr>
          <w:lang w:val="en-GB"/>
        </w:rPr>
        <w:t xml:space="preserve"> (2021) and Abdullah </w:t>
      </w:r>
      <w:r w:rsidRPr="009A1857">
        <w:rPr>
          <w:i/>
          <w:lang w:val="en-GB"/>
        </w:rPr>
        <w:lastRenderedPageBreak/>
        <w:t>et al.</w:t>
      </w:r>
      <w:r w:rsidRPr="009A1857">
        <w:rPr>
          <w:lang w:val="en-GB"/>
        </w:rPr>
        <w:t xml:space="preserve"> (2020) shed light on different factors that promote purchasing behaviour, influence buying behaviour and enhance brand loyalty of university students for luxury fashion or streetwear brands. However, the existing research did not reveal different aspects of Adidas and its marketing tactics that influence university students to purchase products from it. This research would bridge these gaps by integrating primary data from UK university students.</w:t>
      </w:r>
    </w:p>
    <w:p w14:paraId="282E8DB4" w14:textId="77777777" w:rsidR="00685CE4" w:rsidRPr="009A1857" w:rsidRDefault="00685CE4" w:rsidP="00685CE4">
      <w:pPr>
        <w:pStyle w:val="Heading2"/>
        <w:rPr>
          <w:color w:val="auto"/>
        </w:rPr>
      </w:pPr>
      <w:bookmarkStart w:id="87" w:name="_8l7lj4ivejh3" w:colFirst="0" w:colLast="0"/>
      <w:bookmarkStart w:id="88" w:name="_Toc179730861"/>
      <w:bookmarkEnd w:id="87"/>
      <w:r w:rsidRPr="009A1857">
        <w:rPr>
          <w:color w:val="auto"/>
        </w:rPr>
        <w:t>2.6 Summary</w:t>
      </w:r>
      <w:bookmarkEnd w:id="88"/>
    </w:p>
    <w:p w14:paraId="1CFEF2FB" w14:textId="77777777" w:rsidR="00685CE4" w:rsidRPr="009A1857" w:rsidRDefault="00685CE4" w:rsidP="00685CE4">
      <w:pPr>
        <w:pStyle w:val="Normal1"/>
        <w:rPr>
          <w:lang w:val="en-GB"/>
        </w:rPr>
      </w:pPr>
      <w:r w:rsidRPr="009A1857">
        <w:rPr>
          <w:lang w:val="en-GB"/>
        </w:rPr>
        <w:t xml:space="preserve">Hence, the chapter concludes that university students prioritise various factors like brand awareness, brand reputation, brand equity, brand image, product quality and fashion innovations before purchasing any luxury products. Their purchasing intentions are easily influenced by digital marketing strategies like social media marketing, email marketing, personalised and targeted advertising and so on. The brand's ability to maintain consistency in product quality and better brand equity enhances the brand loyalty of the university students. As a result, this leads to customers making repeat purchases in the future. </w:t>
      </w:r>
    </w:p>
    <w:p w14:paraId="3FA2510B" w14:textId="0601C69F" w:rsidR="0065185F" w:rsidRPr="009A1857" w:rsidRDefault="0065185F">
      <w:r w:rsidRPr="009A1857">
        <w:br w:type="page"/>
      </w:r>
    </w:p>
    <w:p w14:paraId="265E9B28" w14:textId="77777777" w:rsidR="0065185F" w:rsidRPr="009A1857" w:rsidRDefault="0065185F" w:rsidP="0065185F">
      <w:pPr>
        <w:pStyle w:val="Heading1"/>
        <w:rPr>
          <w:color w:val="auto"/>
        </w:rPr>
      </w:pPr>
      <w:bookmarkStart w:id="89" w:name="_Toc175440651"/>
      <w:bookmarkStart w:id="90" w:name="_Toc179730862"/>
      <w:r w:rsidRPr="009A1857">
        <w:rPr>
          <w:color w:val="auto"/>
        </w:rPr>
        <w:lastRenderedPageBreak/>
        <w:t>Chapter 3: Research Methodology</w:t>
      </w:r>
      <w:bookmarkEnd w:id="89"/>
      <w:bookmarkEnd w:id="90"/>
    </w:p>
    <w:p w14:paraId="16732760" w14:textId="77777777" w:rsidR="0065185F" w:rsidRPr="009A1857" w:rsidRDefault="0065185F" w:rsidP="0065185F">
      <w:pPr>
        <w:pStyle w:val="Heading2"/>
        <w:rPr>
          <w:color w:val="auto"/>
        </w:rPr>
      </w:pPr>
      <w:bookmarkStart w:id="91" w:name="_q5dwhnek158y" w:colFirst="0" w:colLast="0"/>
      <w:bookmarkStart w:id="92" w:name="_Toc175440652"/>
      <w:bookmarkStart w:id="93" w:name="_Toc179730863"/>
      <w:bookmarkEnd w:id="91"/>
      <w:r w:rsidRPr="009A1857">
        <w:rPr>
          <w:color w:val="auto"/>
        </w:rPr>
        <w:t>3.1 Introduction</w:t>
      </w:r>
      <w:bookmarkEnd w:id="92"/>
      <w:bookmarkEnd w:id="93"/>
    </w:p>
    <w:p w14:paraId="5ABA392F" w14:textId="77777777" w:rsidR="0065185F" w:rsidRPr="009A1857" w:rsidRDefault="0065185F" w:rsidP="0065185F">
      <w:r w:rsidRPr="009A1857">
        <w:t xml:space="preserve">The methodological framework is the third framework of research which intends to analyse the key methodological approaches and tools adopted to conduct research. This chapter has discussed the philosophical assumptions, reasoning approach, design, data collection and analytical instrument applied for achieving the key objectives. </w:t>
      </w:r>
    </w:p>
    <w:p w14:paraId="35309977" w14:textId="77777777" w:rsidR="0065185F" w:rsidRPr="009A1857" w:rsidRDefault="0065185F" w:rsidP="0065185F">
      <w:pPr>
        <w:pStyle w:val="Heading2"/>
        <w:rPr>
          <w:color w:val="auto"/>
        </w:rPr>
      </w:pPr>
      <w:bookmarkStart w:id="94" w:name="_jrr3v2ciad3f" w:colFirst="0" w:colLast="0"/>
      <w:bookmarkStart w:id="95" w:name="_Toc175440653"/>
      <w:bookmarkStart w:id="96" w:name="_Toc179730864"/>
      <w:bookmarkEnd w:id="94"/>
      <w:r w:rsidRPr="009A1857">
        <w:rPr>
          <w:color w:val="auto"/>
        </w:rPr>
        <w:t>3.2 Research Onion</w:t>
      </w:r>
      <w:bookmarkEnd w:id="95"/>
      <w:bookmarkEnd w:id="96"/>
    </w:p>
    <w:p w14:paraId="247C3875" w14:textId="77777777" w:rsidR="0065185F" w:rsidRPr="009A1857" w:rsidRDefault="0065185F" w:rsidP="0065185F">
      <w:r w:rsidRPr="009A1857">
        <w:t xml:space="preserve">Research onion is an instrument proposed by Saunders </w:t>
      </w:r>
      <w:r w:rsidRPr="009A1857">
        <w:rPr>
          <w:i/>
        </w:rPr>
        <w:t>et al.</w:t>
      </w:r>
      <w:r w:rsidRPr="009A1857">
        <w:t xml:space="preserve"> (2006) that aims to discuss the method of writing a dissertation at in six key stages. The research onion has six key layers which are peeled throughout the process to discuss each methodological consideration. [Refer to Figure 3.1]</w:t>
      </w:r>
    </w:p>
    <w:p w14:paraId="4C8EAC42" w14:textId="77777777" w:rsidR="0065185F" w:rsidRPr="009A1857" w:rsidRDefault="0065185F" w:rsidP="0065185F">
      <w:pPr>
        <w:jc w:val="center"/>
      </w:pPr>
      <w:r w:rsidRPr="009A1857">
        <w:rPr>
          <w:noProof/>
          <w:lang w:val="en-IN"/>
        </w:rPr>
        <w:drawing>
          <wp:inline distT="114300" distB="114300" distL="114300" distR="114300" wp14:anchorId="23D8B093" wp14:editId="4AFAB49E">
            <wp:extent cx="4764323" cy="33976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4764323" cy="3397634"/>
                    </a:xfrm>
                    <a:prstGeom prst="rect">
                      <a:avLst/>
                    </a:prstGeom>
                    <a:ln/>
                  </pic:spPr>
                </pic:pic>
              </a:graphicData>
            </a:graphic>
          </wp:inline>
        </w:drawing>
      </w:r>
    </w:p>
    <w:p w14:paraId="18732BF5" w14:textId="77777777" w:rsidR="0065185F" w:rsidRPr="009A1857" w:rsidRDefault="0065185F" w:rsidP="0065185F">
      <w:pPr>
        <w:pStyle w:val="Heading4"/>
        <w:rPr>
          <w:color w:val="auto"/>
        </w:rPr>
      </w:pPr>
      <w:bookmarkStart w:id="97" w:name="_Toc179730919"/>
      <w:r w:rsidRPr="009A1857">
        <w:rPr>
          <w:color w:val="auto"/>
        </w:rPr>
        <w:t>Figure 3.1: Research Onion</w:t>
      </w:r>
      <w:bookmarkEnd w:id="97"/>
    </w:p>
    <w:p w14:paraId="156A1087" w14:textId="77777777" w:rsidR="0065185F" w:rsidRPr="009A1857" w:rsidRDefault="0065185F" w:rsidP="0065185F">
      <w:pPr>
        <w:jc w:val="center"/>
      </w:pPr>
      <w:r w:rsidRPr="009A1857">
        <w:t xml:space="preserve">(Source: Saunders </w:t>
      </w:r>
      <w:r w:rsidRPr="009A1857">
        <w:rPr>
          <w:i/>
        </w:rPr>
        <w:t xml:space="preserve">et al. </w:t>
      </w:r>
      <w:r w:rsidRPr="009A1857">
        <w:t>2006)</w:t>
      </w:r>
    </w:p>
    <w:p w14:paraId="2108B933" w14:textId="77777777" w:rsidR="0065185F" w:rsidRPr="009A1857" w:rsidRDefault="0065185F" w:rsidP="0065185F">
      <w:r w:rsidRPr="009A1857">
        <w:t>The research has adopted mono-method quantitative research choice based on which other considerations were made. Positivism philosophy along with deductive approach was adopted to analyse factual data and develop robust outcomes through quantitative data. Survey strategy was used to collect cross-sectional quantitative data followed by statistical data analysis. More details on these layers are discussed below.</w:t>
      </w:r>
    </w:p>
    <w:p w14:paraId="66B5AF2B" w14:textId="77777777" w:rsidR="0065185F" w:rsidRPr="009A1857" w:rsidRDefault="0065185F" w:rsidP="0065185F">
      <w:pPr>
        <w:pStyle w:val="Heading2"/>
        <w:rPr>
          <w:color w:val="auto"/>
        </w:rPr>
      </w:pPr>
      <w:bookmarkStart w:id="98" w:name="_18876fdnpej5" w:colFirst="0" w:colLast="0"/>
      <w:bookmarkStart w:id="99" w:name="_Toc175440654"/>
      <w:bookmarkStart w:id="100" w:name="_Toc179730865"/>
      <w:bookmarkEnd w:id="98"/>
      <w:r w:rsidRPr="009A1857">
        <w:rPr>
          <w:color w:val="auto"/>
        </w:rPr>
        <w:lastRenderedPageBreak/>
        <w:t>3.3 Research Philosophy</w:t>
      </w:r>
      <w:bookmarkEnd w:id="99"/>
      <w:bookmarkEnd w:id="100"/>
    </w:p>
    <w:p w14:paraId="453456BB" w14:textId="7C80DA81" w:rsidR="00E661D9" w:rsidRPr="009A1857" w:rsidRDefault="00E661D9" w:rsidP="00E661D9">
      <w:r w:rsidRPr="009A1857">
        <w:t xml:space="preserve">Research philosophy is a broad term associated with the development and nature of specific knowledge. The ontological paradigm that has been used in this research is objectivism because the study focused on analysing singular reality through a quantitative research method. Saunders </w:t>
      </w:r>
      <w:r w:rsidRPr="009A1857">
        <w:rPr>
          <w:i/>
        </w:rPr>
        <w:t>et al.</w:t>
      </w:r>
      <w:r w:rsidRPr="009A1857">
        <w:t xml:space="preserve"> (2009) claimed that “positivism, interpretivism, realism and pragmatism” are the four epistemological paradigms used by researchers in the current scenario. This research is considered a positivist philosophy because it followed the quantitative research technique.</w:t>
      </w:r>
    </w:p>
    <w:p w14:paraId="29A59DCE" w14:textId="77777777" w:rsidR="0065185F" w:rsidRPr="009A1857" w:rsidRDefault="0065185F" w:rsidP="0065185F">
      <w:pPr>
        <w:rPr>
          <w:b/>
          <w:i/>
        </w:rPr>
      </w:pPr>
      <w:r w:rsidRPr="009A1857">
        <w:rPr>
          <w:b/>
          <w:i/>
        </w:rPr>
        <w:t>Justification</w:t>
      </w:r>
    </w:p>
    <w:p w14:paraId="51A3A115" w14:textId="36426DFB" w:rsidR="0065185F" w:rsidRPr="009A1857" w:rsidRDefault="0065185F" w:rsidP="0065185F">
      <w:r w:rsidRPr="009A1857">
        <w:t xml:space="preserve">Objectivism and positivism philosophical framework </w:t>
      </w:r>
      <w:r w:rsidR="001834F2" w:rsidRPr="009A1857">
        <w:t>are</w:t>
      </w:r>
      <w:r w:rsidRPr="009A1857">
        <w:t xml:space="preserve"> considered in this research because it focuses on measuring the objective reality behind the consumer behaviour of college students regarding their buying intentions for Adidas products (Akpan, 2022).</w:t>
      </w:r>
      <w:r w:rsidR="001834F2" w:rsidRPr="009A1857">
        <w:t xml:space="preserve"> The selection of the positivism philosophy and objectivism is done based on the objectives and key research questions prepared in the first chapter. For example, the first objective was framed to measure the impacts of key factors that shapes brand perception of university students towards luxury fashion. The process of measuring the impacts of these factors on influencing the purchasing behaviour of these students justifies the objective nature of the research. Similarly, o</w:t>
      </w:r>
      <w:r w:rsidRPr="009A1857">
        <w:t xml:space="preserve">bjectivism </w:t>
      </w:r>
      <w:r w:rsidR="001834F2" w:rsidRPr="009A1857">
        <w:t xml:space="preserve">also </w:t>
      </w:r>
      <w:r w:rsidRPr="009A1857">
        <w:t xml:space="preserve">helped in quantifying </w:t>
      </w:r>
      <w:r w:rsidR="001834F2" w:rsidRPr="009A1857">
        <w:t>other factors like the digital marketing strategies, brand loyalty and barriers to brand perceptions which are further framed in Objectives 2, 3 and 4. These factors have been considered as</w:t>
      </w:r>
      <w:r w:rsidRPr="009A1857">
        <w:t xml:space="preserve"> independent phenomena that are responsible for impacting the buying decisions of college students in the UK for Adidas products. On the contrary, as per Younus and Zaidan (2022), the application of positivism philosophy helped in using empirical evidence as well as observable phenomena to derive scientific knowledge on the concerned research topic. This indicates that the positivism philosophy enabled the scientific analysis of consumer behaviour of college students towards Adidas products by collecting and analysing quantifiable numeric data.</w:t>
      </w:r>
    </w:p>
    <w:p w14:paraId="0D6773C8" w14:textId="77777777" w:rsidR="0065185F" w:rsidRPr="009A1857" w:rsidRDefault="0065185F" w:rsidP="0065185F">
      <w:pPr>
        <w:pStyle w:val="Heading2"/>
        <w:rPr>
          <w:color w:val="auto"/>
        </w:rPr>
      </w:pPr>
      <w:bookmarkStart w:id="101" w:name="_mfq8iwfwta4x" w:colFirst="0" w:colLast="0"/>
      <w:bookmarkStart w:id="102" w:name="_Toc175440655"/>
      <w:bookmarkStart w:id="103" w:name="_Toc179730866"/>
      <w:bookmarkEnd w:id="101"/>
      <w:r w:rsidRPr="009A1857">
        <w:rPr>
          <w:color w:val="auto"/>
        </w:rPr>
        <w:t>3.4 Research Approach</w:t>
      </w:r>
      <w:bookmarkEnd w:id="102"/>
      <w:bookmarkEnd w:id="103"/>
    </w:p>
    <w:p w14:paraId="54D16844" w14:textId="2A9AC05F" w:rsidR="0065185F" w:rsidRDefault="0065185F" w:rsidP="0065185F">
      <w:r w:rsidRPr="009A1857">
        <w:t xml:space="preserve">According to Okoli (2023), deductive and inductive are the two main research approaches adopted by researchers based on their process of testing or generating hypotheses. This study adopted a deductive approach to reasoning which focused on deducing a hypothesis to explain the causal relationship between different variables. </w:t>
      </w:r>
    </w:p>
    <w:p w14:paraId="7E77ED6E" w14:textId="77777777" w:rsidR="00293AEB" w:rsidRDefault="00293AEB" w:rsidP="0065185F"/>
    <w:p w14:paraId="7F6451CA" w14:textId="77777777" w:rsidR="00293AEB" w:rsidRPr="009A1857" w:rsidRDefault="00293AEB" w:rsidP="0065185F"/>
    <w:p w14:paraId="0099E3C8" w14:textId="77777777" w:rsidR="0065185F" w:rsidRPr="009A1857" w:rsidRDefault="0065185F" w:rsidP="0065185F">
      <w:pPr>
        <w:rPr>
          <w:b/>
          <w:i/>
        </w:rPr>
      </w:pPr>
      <w:r w:rsidRPr="009A1857">
        <w:rPr>
          <w:b/>
          <w:i/>
        </w:rPr>
        <w:lastRenderedPageBreak/>
        <w:t>Justification</w:t>
      </w:r>
    </w:p>
    <w:p w14:paraId="2AC4126D" w14:textId="55372975" w:rsidR="0065185F" w:rsidRPr="009A1857" w:rsidRDefault="0065185F" w:rsidP="0065185F">
      <w:r w:rsidRPr="009A1857">
        <w:t>The research employed a deductive approach since its main goal was to determine the causal relationship between the “dependent variable” (buying intentions) and “independent variables” (brand perception, digital marketing strategies, brand loyalty and barriers). Here, the TPB theory and Keller’s brand equity model (CBBE) theory is adopted as the foundational framework for the study. Thus, the quantitative data findings used a deductive approach to test the principles of these two theories (</w:t>
      </w:r>
      <w:proofErr w:type="spellStart"/>
      <w:r w:rsidRPr="009A1857">
        <w:t>Kyando</w:t>
      </w:r>
      <w:proofErr w:type="spellEnd"/>
      <w:r w:rsidRPr="009A1857">
        <w:t xml:space="preserve"> </w:t>
      </w:r>
      <w:r w:rsidRPr="009A1857">
        <w:rPr>
          <w:i/>
        </w:rPr>
        <w:t>et al.</w:t>
      </w:r>
      <w:r w:rsidRPr="009A1857">
        <w:t xml:space="preserve"> 2022). This is done by analysing brand attitudes, perception, loyalty, brand identity and various other factors that influence the buying intentions of Adidas products by college students (Okoli, 2023). </w:t>
      </w:r>
      <w:r w:rsidR="00510C8A" w:rsidRPr="009A1857">
        <w:t xml:space="preserve">For example, the factors related to TPB principles such as social influence, brand awareness, product quality and others are tested to measure their impacts on students’ purchasing attitude and frequency. Furthermore, the impacts of brand equity, image and reputation and their impacts on students ‘purchasing frequency were hypothesised to generalise the findings using CBBE model. This is effective to address the first research objective and answer the adjacent research question. Similarly, the application of TPB and CBBE model also helped in achieving the second objective. For example, the impacts of social influence (influencer marketing and social media tactics) and ease-of-purchase (online banners and ad posts, targeted advertising, tailored emails) on shaping purchasing decisions </w:t>
      </w:r>
      <w:r w:rsidR="0082099E" w:rsidRPr="009A1857">
        <w:t xml:space="preserve">of university students are measured. The impacts of these factors on developing brand resonance </w:t>
      </w:r>
      <w:r w:rsidR="002952DA" w:rsidRPr="009A1857">
        <w:t>are</w:t>
      </w:r>
      <w:r w:rsidR="0082099E" w:rsidRPr="009A1857">
        <w:t xml:space="preserve"> also measured through hypothesis testing using deductive approach. The use of deductive approach to test hypothesis are further repeated for the third and fourth objectives as well.</w:t>
      </w:r>
      <w:r w:rsidR="00510C8A" w:rsidRPr="009A1857">
        <w:t xml:space="preserve"> </w:t>
      </w:r>
      <w:r w:rsidRPr="009A1857">
        <w:t xml:space="preserve">The hypothesis testing method enabled the researcher to prove that brand attitudes, perception, loyalty, and brand identity significantly influence college students’ buying preferences for Adidas products. </w:t>
      </w:r>
    </w:p>
    <w:p w14:paraId="3F039DDD" w14:textId="77777777" w:rsidR="0065185F" w:rsidRPr="009A1857" w:rsidRDefault="0065185F" w:rsidP="0065185F">
      <w:pPr>
        <w:pStyle w:val="Heading2"/>
        <w:rPr>
          <w:color w:val="auto"/>
        </w:rPr>
      </w:pPr>
      <w:bookmarkStart w:id="104" w:name="_yd5f5i23e44i" w:colFirst="0" w:colLast="0"/>
      <w:bookmarkStart w:id="105" w:name="_Toc175440656"/>
      <w:bookmarkStart w:id="106" w:name="_Toc179730867"/>
      <w:bookmarkEnd w:id="104"/>
      <w:r w:rsidRPr="009A1857">
        <w:rPr>
          <w:color w:val="auto"/>
        </w:rPr>
        <w:t>3.5 Research Design</w:t>
      </w:r>
      <w:bookmarkEnd w:id="105"/>
      <w:bookmarkEnd w:id="106"/>
    </w:p>
    <w:p w14:paraId="08CC0A75" w14:textId="0481FF48" w:rsidR="0065185F" w:rsidRPr="009A1857" w:rsidRDefault="00E661D9" w:rsidP="0065185F">
      <w:r w:rsidRPr="009A1857">
        <w:t xml:space="preserve">This research was proceeded by considering the explanatory research design. </w:t>
      </w:r>
      <w:r w:rsidR="0065185F" w:rsidRPr="009A1857">
        <w:t xml:space="preserve">Pandey and Pandey (2021) opined that the explanatory research design focuses on collecting numeric information and testing theory for establishing the “cause-and-effect” relationship between different variables. </w:t>
      </w:r>
    </w:p>
    <w:p w14:paraId="16B9DA29" w14:textId="77777777" w:rsidR="0065185F" w:rsidRPr="009A1857" w:rsidRDefault="0065185F" w:rsidP="0065185F">
      <w:pPr>
        <w:rPr>
          <w:b/>
          <w:i/>
        </w:rPr>
      </w:pPr>
      <w:r w:rsidRPr="009A1857">
        <w:rPr>
          <w:b/>
          <w:i/>
        </w:rPr>
        <w:t>Justification</w:t>
      </w:r>
    </w:p>
    <w:p w14:paraId="72F31E73" w14:textId="09AD3432" w:rsidR="0065185F" w:rsidRPr="009A1857" w:rsidRDefault="0065185F" w:rsidP="0065185F">
      <w:r w:rsidRPr="009A1857">
        <w:t xml:space="preserve">The explanatory design is suitable for this quantitative study because it aims to explore the reasons behind the high consumption of Adidas products by university students in the UK. The employment of this </w:t>
      </w:r>
      <w:r w:rsidR="002952DA" w:rsidRPr="009A1857">
        <w:t xml:space="preserve">design </w:t>
      </w:r>
      <w:r w:rsidRPr="009A1857">
        <w:t xml:space="preserve">enabled the researcher to explain the impacts of social, psychological as well as materialistic factors on the preferences of university students for buying luxury fashion </w:t>
      </w:r>
      <w:r w:rsidRPr="009A1857">
        <w:lastRenderedPageBreak/>
        <w:t>products. As mentioned earlier, explanatory research design analyses the causal relationship between different variables of a study (</w:t>
      </w:r>
      <w:proofErr w:type="spellStart"/>
      <w:r w:rsidRPr="009A1857">
        <w:t>Ghanad</w:t>
      </w:r>
      <w:proofErr w:type="spellEnd"/>
      <w:r w:rsidRPr="009A1857">
        <w:t xml:space="preserve">, 2023). </w:t>
      </w:r>
      <w:r w:rsidR="00706717" w:rsidRPr="009A1857">
        <w:t xml:space="preserve">In this study, the </w:t>
      </w:r>
      <w:r w:rsidRPr="009A1857">
        <w:t>effects of brand image, peer pressure, marketing strategies and brand loyalty on purchasing Adidas products repeatedly and further recommending them to others</w:t>
      </w:r>
      <w:r w:rsidR="00706717" w:rsidRPr="009A1857">
        <w:t xml:space="preserve"> are measured by utilising explanatory design.</w:t>
      </w:r>
      <w:r w:rsidR="002952DA" w:rsidRPr="009A1857">
        <w:t xml:space="preserve"> As a result, the objectives and the research questions are addressed effectively. </w:t>
      </w:r>
    </w:p>
    <w:p w14:paraId="73E40D85" w14:textId="77777777" w:rsidR="0065185F" w:rsidRPr="009A1857" w:rsidRDefault="0065185F" w:rsidP="0065185F">
      <w:pPr>
        <w:pStyle w:val="Heading2"/>
        <w:rPr>
          <w:color w:val="auto"/>
        </w:rPr>
      </w:pPr>
      <w:bookmarkStart w:id="107" w:name="_57ctnvuutjgh" w:colFirst="0" w:colLast="0"/>
      <w:bookmarkStart w:id="108" w:name="_Toc175440657"/>
      <w:bookmarkStart w:id="109" w:name="_Toc179730868"/>
      <w:bookmarkEnd w:id="107"/>
      <w:r w:rsidRPr="009A1857">
        <w:rPr>
          <w:color w:val="auto"/>
        </w:rPr>
        <w:t>3.6 Research Strategy</w:t>
      </w:r>
      <w:bookmarkEnd w:id="108"/>
      <w:bookmarkEnd w:id="109"/>
    </w:p>
    <w:p w14:paraId="0EE7AF51" w14:textId="319FC3F3" w:rsidR="0065185F" w:rsidRPr="009A1857" w:rsidRDefault="0065185F" w:rsidP="0065185F">
      <w:r w:rsidRPr="009A1857">
        <w:t xml:space="preserve">A survey strategy has been adopted to collect quantitative data from the students. The process involved the collection of numeric responses from the research participants through an internet-based (self-administered) questionnaire. </w:t>
      </w:r>
      <w:r w:rsidR="007617F3" w:rsidRPr="009A1857">
        <w:t>The survey strategy helped in developing a structured and comprehensive questionnaire relevant to the research questions and objectives</w:t>
      </w:r>
      <w:r w:rsidR="00C857CD" w:rsidRPr="009A1857">
        <w:t xml:space="preserve"> (Anwar and Abdullah, 2021)</w:t>
      </w:r>
      <w:r w:rsidR="007617F3" w:rsidRPr="009A1857">
        <w:t>. For example, close-ended questions were prepared to measure the satisfaction level of the university students regarding the product quality, style and comfort, brand equity, peer influence, diverse brand portfolio and other factors related to Adidas products. This helped to measure the impacts on these factors in developing brand satisfaction and awareness</w:t>
      </w:r>
      <w:r w:rsidR="00680574" w:rsidRPr="009A1857">
        <w:t xml:space="preserve"> (Ilyas </w:t>
      </w:r>
      <w:r w:rsidR="00680574" w:rsidRPr="009A1857">
        <w:rPr>
          <w:i/>
          <w:iCs/>
        </w:rPr>
        <w:t>et al.</w:t>
      </w:r>
      <w:r w:rsidR="00680574" w:rsidRPr="009A1857">
        <w:t xml:space="preserve"> 2020)</w:t>
      </w:r>
      <w:r w:rsidR="007617F3" w:rsidRPr="009A1857">
        <w:t>. It addresses the first objective which is concerned about analysing the impacts of brand perception factors on shaping purchasing behaviour of the university students.</w:t>
      </w:r>
      <w:r w:rsidR="00EB7AF7" w:rsidRPr="009A1857">
        <w:t xml:space="preserve"> Similarly, for objective 2, questions were framed based on digital touchpoints such as social media posts, online banners, influencer marketing, email marketing and others. This helped to capture measurable insights on these factors and assess their impacts on consumers’ attitudes and brand equity of Adidas. The questions for Objectives 3 and 4 are also prepared based on the key factors like past purchasing behaviour, future intentions, price sensitivity, quality degradation, unethical practices and many more.  </w:t>
      </w:r>
    </w:p>
    <w:p w14:paraId="693D5D9C" w14:textId="77777777" w:rsidR="0065185F" w:rsidRPr="009A1857" w:rsidRDefault="0065185F" w:rsidP="0065185F">
      <w:pPr>
        <w:pStyle w:val="Heading2"/>
        <w:rPr>
          <w:color w:val="auto"/>
        </w:rPr>
      </w:pPr>
      <w:bookmarkStart w:id="110" w:name="_v9e6ssi61k0a" w:colFirst="0" w:colLast="0"/>
      <w:bookmarkStart w:id="111" w:name="_Toc175440658"/>
      <w:bookmarkStart w:id="112" w:name="_Toc179730869"/>
      <w:bookmarkEnd w:id="110"/>
      <w:r w:rsidRPr="009A1857">
        <w:rPr>
          <w:color w:val="auto"/>
        </w:rPr>
        <w:t>3.7 Research Method</w:t>
      </w:r>
      <w:bookmarkEnd w:id="111"/>
      <w:bookmarkEnd w:id="112"/>
    </w:p>
    <w:p w14:paraId="723D29CC" w14:textId="321875E7" w:rsidR="0065185F" w:rsidRPr="009A1857" w:rsidRDefault="0065185F" w:rsidP="0065185F">
      <w:r w:rsidRPr="009A1857">
        <w:t>As per the perspective of Cresswell (2002), the research method is classified into three main categories: “mono method, mixed method and multi-method</w:t>
      </w:r>
      <w:r w:rsidR="00E661D9" w:rsidRPr="009A1857">
        <w:t>. This research considered mono-method quantitative in which numeric data were collected from human participants</w:t>
      </w:r>
      <w:r w:rsidRPr="009A1857">
        <w:t xml:space="preserve"> </w:t>
      </w:r>
      <w:r w:rsidR="00E661D9" w:rsidRPr="009A1857">
        <w:t>(</w:t>
      </w:r>
      <w:proofErr w:type="spellStart"/>
      <w:r w:rsidRPr="009A1857">
        <w:t>Taherdoost</w:t>
      </w:r>
      <w:proofErr w:type="spellEnd"/>
      <w:r w:rsidR="00E661D9" w:rsidRPr="009A1857">
        <w:t xml:space="preserve">, </w:t>
      </w:r>
      <w:r w:rsidRPr="009A1857">
        <w:t>2021)</w:t>
      </w:r>
      <w:r w:rsidR="00E661D9" w:rsidRPr="009A1857">
        <w:t>.</w:t>
      </w:r>
    </w:p>
    <w:p w14:paraId="2F79682D" w14:textId="77777777" w:rsidR="0065185F" w:rsidRPr="009A1857" w:rsidRDefault="0065185F" w:rsidP="0065185F">
      <w:pPr>
        <w:rPr>
          <w:b/>
          <w:i/>
        </w:rPr>
      </w:pPr>
      <w:r w:rsidRPr="009A1857">
        <w:rPr>
          <w:b/>
          <w:i/>
        </w:rPr>
        <w:t>Justification</w:t>
      </w:r>
    </w:p>
    <w:p w14:paraId="5F9E63EE" w14:textId="365C820A" w:rsidR="0065185F" w:rsidRPr="009A1857" w:rsidRDefault="0065185F" w:rsidP="0065185F">
      <w:r w:rsidRPr="009A1857">
        <w:t xml:space="preserve">Mono-method quantitative has been considered for this research because the chosen topic is focused on measuring the impacts of different factors that shape the buying intentions and purchasing behaviour of university students. The key objectives framed in the first chapter align </w:t>
      </w:r>
      <w:r w:rsidRPr="009A1857">
        <w:lastRenderedPageBreak/>
        <w:t xml:space="preserve">with the methodological approaches that prioritise the exploration of the objective reality of a research topic (Al-Ababneh, 2020). </w:t>
      </w:r>
      <w:r w:rsidR="00706717" w:rsidRPr="009A1857">
        <w:t xml:space="preserve">Real-time data about brand preferences and fashion consumption of university students was collected through primary method. Subjective biases were eliminated from this study by collecting quantitative data. This helped in </w:t>
      </w:r>
      <w:r w:rsidRPr="009A1857">
        <w:t xml:space="preserve">developing meaningful insights into the factors that contribute to the purchasing behaviour and intentions of the university students for Adidas products (Jamieson </w:t>
      </w:r>
      <w:r w:rsidRPr="009A1857">
        <w:rPr>
          <w:i/>
        </w:rPr>
        <w:t>et al.</w:t>
      </w:r>
      <w:r w:rsidRPr="009A1857">
        <w:t xml:space="preserve"> 2023). </w:t>
      </w:r>
    </w:p>
    <w:p w14:paraId="5A6C9CA4" w14:textId="77777777" w:rsidR="0065185F" w:rsidRPr="009A1857" w:rsidRDefault="0065185F" w:rsidP="0065185F">
      <w:pPr>
        <w:pStyle w:val="Heading2"/>
        <w:rPr>
          <w:color w:val="auto"/>
        </w:rPr>
      </w:pPr>
      <w:bookmarkStart w:id="113" w:name="_j42brw66f6dx" w:colFirst="0" w:colLast="0"/>
      <w:bookmarkStart w:id="114" w:name="_Toc175440659"/>
      <w:bookmarkStart w:id="115" w:name="_Toc179730870"/>
      <w:bookmarkEnd w:id="113"/>
      <w:r w:rsidRPr="009A1857">
        <w:rPr>
          <w:color w:val="auto"/>
        </w:rPr>
        <w:t>3.8 Data Sampling Collection</w:t>
      </w:r>
      <w:bookmarkEnd w:id="114"/>
      <w:bookmarkEnd w:id="115"/>
    </w:p>
    <w:p w14:paraId="13C23119" w14:textId="77777777" w:rsidR="0065185F" w:rsidRPr="009A1857" w:rsidRDefault="0065185F" w:rsidP="0065185F">
      <w:pPr>
        <w:pStyle w:val="Heading3"/>
        <w:rPr>
          <w:color w:val="auto"/>
        </w:rPr>
      </w:pPr>
      <w:bookmarkStart w:id="116" w:name="_ontauhmz4d6" w:colFirst="0" w:colLast="0"/>
      <w:bookmarkStart w:id="117" w:name="_Toc175440660"/>
      <w:bookmarkStart w:id="118" w:name="_Toc179730871"/>
      <w:bookmarkEnd w:id="116"/>
      <w:r w:rsidRPr="009A1857">
        <w:rPr>
          <w:color w:val="auto"/>
        </w:rPr>
        <w:t>3.8.1 Data Sampling</w:t>
      </w:r>
      <w:bookmarkEnd w:id="117"/>
      <w:bookmarkEnd w:id="118"/>
    </w:p>
    <w:p w14:paraId="52BE3656" w14:textId="160C6D4C" w:rsidR="0065185F" w:rsidRPr="009A1857" w:rsidRDefault="0065185F" w:rsidP="0065185F">
      <w:r w:rsidRPr="009A1857">
        <w:t xml:space="preserve">Sampling is important in primary research because collecting the responses of an entire population is unfeasible because of time, financial and resource limitations. </w:t>
      </w:r>
      <w:r w:rsidR="00706717" w:rsidRPr="009A1857">
        <w:t>A</w:t>
      </w:r>
      <w:r w:rsidRPr="009A1857">
        <w:t xml:space="preserve"> homogenous purposive sampling</w:t>
      </w:r>
      <w:r w:rsidR="00706717" w:rsidRPr="009A1857">
        <w:t xml:space="preserve"> was considered in this study. Students from different universities are selected as the key participants</w:t>
      </w:r>
      <w:r w:rsidRPr="009A1857">
        <w:t xml:space="preserve">. As per the perspective of Nyimbili and Nyimbili (2024), a homogeneous purposive sampling method has been considered because the study focused on recruiting participants with similar characteristics such as age, background, education and so on. Here university students have been considered who belong to a particular age group and have almost similar occupational backgrounds (as students). </w:t>
      </w:r>
      <w:r w:rsidR="00830F5B">
        <w:t>In this survey,</w:t>
      </w:r>
      <w:r w:rsidR="004B79CC" w:rsidRPr="009A1857">
        <w:t xml:space="preserve"> 57 people were invited for the survey from which 50 people attended the survey.</w:t>
      </w:r>
    </w:p>
    <w:p w14:paraId="663752C3" w14:textId="77777777" w:rsidR="0065185F" w:rsidRPr="009A1857" w:rsidRDefault="0065185F" w:rsidP="0065185F">
      <w:pPr>
        <w:pStyle w:val="Heading3"/>
        <w:rPr>
          <w:color w:val="auto"/>
        </w:rPr>
      </w:pPr>
      <w:bookmarkStart w:id="119" w:name="_itxfpgriwss7" w:colFirst="0" w:colLast="0"/>
      <w:bookmarkStart w:id="120" w:name="_Toc175440661"/>
      <w:bookmarkStart w:id="121" w:name="_Toc179730872"/>
      <w:bookmarkEnd w:id="119"/>
      <w:r w:rsidRPr="009A1857">
        <w:rPr>
          <w:color w:val="auto"/>
        </w:rPr>
        <w:t>3.8.2 Data Collection Method and Instrument</w:t>
      </w:r>
      <w:bookmarkEnd w:id="120"/>
      <w:bookmarkEnd w:id="121"/>
    </w:p>
    <w:p w14:paraId="736EF4A7" w14:textId="4795E92E" w:rsidR="0065185F" w:rsidRPr="009A1857" w:rsidRDefault="0065185F" w:rsidP="0065185F">
      <w:r w:rsidRPr="009A1857">
        <w:t xml:space="preserve">The research proceeded by using a “self-administered questionnaire” to gather numeric data from primary research participants. As opined by Faris </w:t>
      </w:r>
      <w:r w:rsidRPr="009A1857">
        <w:rPr>
          <w:i/>
        </w:rPr>
        <w:t>et al.</w:t>
      </w:r>
      <w:r w:rsidRPr="009A1857">
        <w:t xml:space="preserve"> (2021), an internet and intranet-mediated questionnaire was selected as the primary data collection tool. </w:t>
      </w:r>
      <w:r w:rsidR="00C857CD" w:rsidRPr="009A1857">
        <w:t xml:space="preserve">An online survey method was considered in which </w:t>
      </w:r>
      <w:r w:rsidRPr="009A1857">
        <w:t xml:space="preserve">“self-administered questionnaire” </w:t>
      </w:r>
      <w:r w:rsidR="00C857CD" w:rsidRPr="009A1857">
        <w:t xml:space="preserve">was prepared and utilised </w:t>
      </w:r>
      <w:r w:rsidRPr="009A1857">
        <w:t>emails and social media platforms to reach the participants (</w:t>
      </w:r>
      <w:r w:rsidR="00C857CD" w:rsidRPr="009A1857">
        <w:t xml:space="preserve">Hooley </w:t>
      </w:r>
      <w:r w:rsidR="00C857CD" w:rsidRPr="009A1857">
        <w:rPr>
          <w:i/>
          <w:iCs/>
        </w:rPr>
        <w:t>et al.</w:t>
      </w:r>
      <w:r w:rsidR="00C857CD" w:rsidRPr="009A1857">
        <w:t xml:space="preserve"> 2012; </w:t>
      </w:r>
      <w:r w:rsidRPr="009A1857">
        <w:t xml:space="preserve">Theron </w:t>
      </w:r>
      <w:r w:rsidRPr="009A1857">
        <w:rPr>
          <w:i/>
        </w:rPr>
        <w:t>et al.</w:t>
      </w:r>
      <w:r w:rsidRPr="009A1857">
        <w:t xml:space="preserve"> 2024). Students from different UK universities are recruited through their social media accounts and further reached through their emails. </w:t>
      </w:r>
    </w:p>
    <w:p w14:paraId="02ACA781" w14:textId="7BA3EAA3" w:rsidR="0065185F" w:rsidRPr="009A1857" w:rsidRDefault="00766931" w:rsidP="0065185F">
      <w:r w:rsidRPr="009A1857">
        <w:t xml:space="preserve">The survey consisted of twenty-five closed-ended questions, the first three of which dealt with demographic characteristics. </w:t>
      </w:r>
      <w:r w:rsidR="00DA42BC" w:rsidRPr="009A1857">
        <w:t>As mentioned in section 3.6, t</w:t>
      </w:r>
      <w:r w:rsidRPr="009A1857">
        <w:t xml:space="preserve">he research objective and questions were used as the key foundation to make the remaining questions of the survey questionnaire. </w:t>
      </w:r>
      <w:r w:rsidR="0065185F" w:rsidRPr="009A1857">
        <w:t xml:space="preserve">According to Rich (2011), SurveyMonkey, Bristol Online and Qualtrics are some of the popular </w:t>
      </w:r>
      <w:r w:rsidR="0065185F" w:rsidRPr="009A1857">
        <w:lastRenderedPageBreak/>
        <w:t xml:space="preserve">electronic web-based survey instruments used in research. However, </w:t>
      </w:r>
      <w:r w:rsidRPr="009A1857">
        <w:t xml:space="preserve">Google Form is used in this study because it is simple and easy to handle. </w:t>
      </w:r>
      <w:r w:rsidR="0065185F" w:rsidRPr="009A1857">
        <w:t xml:space="preserve">The questionnaire design that was applied to frame the objective-specific questions is a rating style. The responses were collected through ordinal data such as </w:t>
      </w:r>
      <w:r w:rsidR="00DA42BC" w:rsidRPr="009A1857">
        <w:t>rating from 1 to 10</w:t>
      </w:r>
      <w:r w:rsidR="0065185F" w:rsidRPr="009A1857">
        <w:t xml:space="preserve"> [refer to Appendix 1]</w:t>
      </w:r>
      <w:r w:rsidR="00DA42BC" w:rsidRPr="009A1857">
        <w:t>.</w:t>
      </w:r>
    </w:p>
    <w:p w14:paraId="34A2A4A7" w14:textId="77777777" w:rsidR="0065185F" w:rsidRPr="009A1857" w:rsidRDefault="0065185F" w:rsidP="0065185F">
      <w:pPr>
        <w:pStyle w:val="Heading2"/>
        <w:rPr>
          <w:color w:val="auto"/>
        </w:rPr>
      </w:pPr>
      <w:bookmarkStart w:id="122" w:name="_ghw5jb6sxr8n" w:colFirst="0" w:colLast="0"/>
      <w:bookmarkStart w:id="123" w:name="_Toc175440662"/>
      <w:bookmarkStart w:id="124" w:name="_Toc179730873"/>
      <w:bookmarkEnd w:id="122"/>
      <w:r w:rsidRPr="009A1857">
        <w:rPr>
          <w:color w:val="auto"/>
        </w:rPr>
        <w:t>3.9 Data Analysis</w:t>
      </w:r>
      <w:bookmarkEnd w:id="123"/>
      <w:bookmarkEnd w:id="124"/>
    </w:p>
    <w:p w14:paraId="5E937BA0" w14:textId="77777777" w:rsidR="0065185F" w:rsidRPr="009A1857" w:rsidRDefault="0065185F" w:rsidP="0065185F">
      <w:r w:rsidRPr="009A1857">
        <w:t xml:space="preserve">This process deals with the interpretation of information collected from the data sources. According to </w:t>
      </w:r>
      <w:proofErr w:type="spellStart"/>
      <w:r w:rsidRPr="009A1857">
        <w:t>Mohajan</w:t>
      </w:r>
      <w:proofErr w:type="spellEnd"/>
      <w:r w:rsidRPr="009A1857">
        <w:t xml:space="preserve"> (2020) and Christou (2022), quantitative data is analysed statistically whereas qualitative data is analysed thematically. As this study is considered a quantitative research method, the statistical data analysis process is accepted. The descriptive analysis method was applied to analyse the collected quantitative information. In this method, the surveyed data are presented in tables and the central tendency of the data is measured by calculating mean, median and mode. On the contrary, the inferential analysis was conducted using the SPSS software. The key inferential statistics that were collected in this research are “correlation, regression and ANOVA” (Kinnear and Gray, 2007). These statistical tests were performed to measure the impacts of different external factors on influencing the purchasing behaviour of university students for Adidas products.</w:t>
      </w:r>
    </w:p>
    <w:p w14:paraId="5AFA9B9D" w14:textId="77777777" w:rsidR="0065185F" w:rsidRPr="009A1857" w:rsidRDefault="0065185F" w:rsidP="0065185F">
      <w:pPr>
        <w:pStyle w:val="Heading2"/>
        <w:rPr>
          <w:color w:val="auto"/>
        </w:rPr>
      </w:pPr>
      <w:bookmarkStart w:id="125" w:name="_9eteya63mhpq" w:colFirst="0" w:colLast="0"/>
      <w:bookmarkStart w:id="126" w:name="_Toc175440663"/>
      <w:bookmarkStart w:id="127" w:name="_Toc179730874"/>
      <w:bookmarkEnd w:id="125"/>
      <w:r w:rsidRPr="009A1857">
        <w:rPr>
          <w:color w:val="auto"/>
        </w:rPr>
        <w:t>3.10 Ethical Consideration</w:t>
      </w:r>
      <w:bookmarkEnd w:id="126"/>
      <w:bookmarkEnd w:id="127"/>
    </w:p>
    <w:p w14:paraId="5B30C4DA" w14:textId="606A3BAB" w:rsidR="0065185F" w:rsidRDefault="0065185F" w:rsidP="0065185F">
      <w:r w:rsidRPr="009A1857">
        <w:t xml:space="preserve">The research was conducted by maintaining strict adherence to the ethical norms associated with business research. The research stringently complied with the rules and standards of the “UK Data Protection Act 2018” </w:t>
      </w:r>
      <w:proofErr w:type="gramStart"/>
      <w:r w:rsidR="00293AEB" w:rsidRPr="009A1857">
        <w:t>in regard to</w:t>
      </w:r>
      <w:proofErr w:type="gramEnd"/>
      <w:r w:rsidRPr="009A1857">
        <w:t xml:space="preserve"> the use of participants' data in the exploration (Gov.uk. 2024). The anonymity and confidentiality of the research participants were strictly followed throughout this research. This suggests that the participants' identities were never uncovered in the public domain and the privacy of their commitment to the exploration was completely maintained. The survey did not enrol any vulnerable populace. Sensitive questions which could harm the oral integrity were not asked. A strong password-protected system was used to store data and only researcher and the supervisor accessed the data. Furthermore, the participation was completely voluntary and informed consent were taken from the participants before starting the survey. </w:t>
      </w:r>
    </w:p>
    <w:p w14:paraId="6B818C9D" w14:textId="77777777" w:rsidR="00293AEB" w:rsidRPr="009A1857" w:rsidRDefault="00293AEB" w:rsidP="0065185F"/>
    <w:p w14:paraId="78FCD1D5" w14:textId="77777777" w:rsidR="0065185F" w:rsidRPr="009A1857" w:rsidRDefault="0065185F" w:rsidP="0065185F">
      <w:pPr>
        <w:pStyle w:val="Heading2"/>
        <w:rPr>
          <w:color w:val="auto"/>
        </w:rPr>
      </w:pPr>
      <w:bookmarkStart w:id="128" w:name="_pxzj1hxaksuk" w:colFirst="0" w:colLast="0"/>
      <w:bookmarkStart w:id="129" w:name="_Toc175440664"/>
      <w:bookmarkStart w:id="130" w:name="_Toc179730875"/>
      <w:bookmarkEnd w:id="128"/>
      <w:r w:rsidRPr="009A1857">
        <w:rPr>
          <w:color w:val="auto"/>
        </w:rPr>
        <w:t>3.11 Research Limitations</w:t>
      </w:r>
      <w:bookmarkEnd w:id="129"/>
      <w:bookmarkEnd w:id="130"/>
    </w:p>
    <w:p w14:paraId="160AD523" w14:textId="77777777" w:rsidR="0065185F" w:rsidRPr="009A1857" w:rsidRDefault="0065185F" w:rsidP="0065185F">
      <w:r w:rsidRPr="009A1857">
        <w:t xml:space="preserve">The outcomes of the research were harmed due to the presence of certain limitations. Time constraints are one of the major limitations of this research for which a large sample size cannot </w:t>
      </w:r>
      <w:r w:rsidRPr="009A1857">
        <w:lastRenderedPageBreak/>
        <w:t>be adopted. On the contrary, response bias is another major limitation because the asked questions might have different meanings for different individuals. On the contrary, many participants might have not completed the full survey which led to a low response rate. Furthermore, a lack of in-depth understanding could be a potential limitation because of the lack of qualitative data.</w:t>
      </w:r>
    </w:p>
    <w:p w14:paraId="389F63D3" w14:textId="77777777" w:rsidR="0065185F" w:rsidRPr="009A1857" w:rsidRDefault="0065185F" w:rsidP="0065185F">
      <w:pPr>
        <w:pStyle w:val="Heading2"/>
        <w:rPr>
          <w:color w:val="auto"/>
        </w:rPr>
      </w:pPr>
      <w:bookmarkStart w:id="131" w:name="_w0w7k4ffi9lf" w:colFirst="0" w:colLast="0"/>
      <w:bookmarkStart w:id="132" w:name="_Toc175440665"/>
      <w:bookmarkStart w:id="133" w:name="_Toc179730876"/>
      <w:bookmarkEnd w:id="131"/>
      <w:r w:rsidRPr="009A1857">
        <w:rPr>
          <w:color w:val="auto"/>
        </w:rPr>
        <w:t>3.12 Summary</w:t>
      </w:r>
      <w:bookmarkEnd w:id="132"/>
      <w:bookmarkEnd w:id="133"/>
    </w:p>
    <w:p w14:paraId="55C573C3" w14:textId="3937CAB3" w:rsidR="0065185F" w:rsidRPr="009A1857" w:rsidRDefault="0065185F" w:rsidP="0065185F">
      <w:r w:rsidRPr="009A1857">
        <w:t xml:space="preserve">The chapter summarises that the research objectives are addressed using primary quantitative research method. Positivism philosophy along with deductive approach and explanatory research design was adopted to generate reliable and valid results by using factual data. Primary data was used to get real-time </w:t>
      </w:r>
      <w:r w:rsidR="00293AEB" w:rsidRPr="009A1857">
        <w:t>insights,</w:t>
      </w:r>
      <w:r w:rsidRPr="009A1857">
        <w:t xml:space="preserve"> and statistical analysis was adopted to maintain the objectivity of the research. </w:t>
      </w:r>
    </w:p>
    <w:p w14:paraId="0D2D8547" w14:textId="7EF7B2A1" w:rsidR="00AF5901" w:rsidRPr="009A1857" w:rsidRDefault="00AF5901" w:rsidP="0065185F"/>
    <w:p w14:paraId="0A5D39E3" w14:textId="77777777" w:rsidR="00BE5986" w:rsidRPr="009A1857" w:rsidRDefault="00BE5986">
      <w:r w:rsidRPr="009A1857">
        <w:br w:type="page"/>
      </w:r>
    </w:p>
    <w:p w14:paraId="35827974" w14:textId="77777777" w:rsidR="00BE5986" w:rsidRPr="009A1857" w:rsidRDefault="00BE5986" w:rsidP="00BE5986">
      <w:pPr>
        <w:pStyle w:val="Heading1"/>
        <w:rPr>
          <w:color w:val="auto"/>
        </w:rPr>
      </w:pPr>
      <w:bookmarkStart w:id="134" w:name="_Hlk178625242"/>
      <w:bookmarkStart w:id="135" w:name="_Toc179730877"/>
      <w:r w:rsidRPr="009A1857">
        <w:rPr>
          <w:color w:val="auto"/>
        </w:rPr>
        <w:lastRenderedPageBreak/>
        <w:t>Chapter 4: Results</w:t>
      </w:r>
      <w:bookmarkEnd w:id="135"/>
    </w:p>
    <w:p w14:paraId="697A359F" w14:textId="77777777" w:rsidR="00BE5986" w:rsidRPr="009A1857" w:rsidRDefault="00BE5986" w:rsidP="00BE5986">
      <w:pPr>
        <w:pStyle w:val="Heading2"/>
        <w:rPr>
          <w:color w:val="auto"/>
        </w:rPr>
      </w:pPr>
      <w:bookmarkStart w:id="136" w:name="_6f6zttmsikez" w:colFirst="0" w:colLast="0"/>
      <w:bookmarkStart w:id="137" w:name="_Toc179730878"/>
      <w:bookmarkEnd w:id="136"/>
      <w:r w:rsidRPr="009A1857">
        <w:rPr>
          <w:color w:val="auto"/>
        </w:rPr>
        <w:t>4.1 Introduction</w:t>
      </w:r>
      <w:bookmarkEnd w:id="137"/>
    </w:p>
    <w:p w14:paraId="106816D7" w14:textId="77777777" w:rsidR="00BE5986" w:rsidRPr="009A1857" w:rsidRDefault="00BE5986" w:rsidP="00BE5986">
      <w:r w:rsidRPr="009A1857">
        <w:t>This chapter holds immense significance in this dissertation. The quantitative findings are analysed statistically in this section. Both “descriptive and inferential statistics” are performed in this chapter to study the characteristics of responses and analyse the causal relationships between each variable.</w:t>
      </w:r>
    </w:p>
    <w:p w14:paraId="0440F62C" w14:textId="77777777" w:rsidR="00BE5986" w:rsidRPr="009A1857" w:rsidRDefault="00BE5986" w:rsidP="00BE5986">
      <w:pPr>
        <w:pStyle w:val="Heading2"/>
        <w:rPr>
          <w:color w:val="auto"/>
        </w:rPr>
      </w:pPr>
      <w:bookmarkStart w:id="138" w:name="_yltpja937ql4" w:colFirst="0" w:colLast="0"/>
      <w:bookmarkStart w:id="139" w:name="_Toc179730879"/>
      <w:bookmarkEnd w:id="138"/>
      <w:r w:rsidRPr="009A1857">
        <w:rPr>
          <w:color w:val="auto"/>
        </w:rPr>
        <w:t>4.2 Descriptive Statistics</w:t>
      </w:r>
      <w:bookmarkEnd w:id="139"/>
    </w:p>
    <w:p w14:paraId="4B30B513" w14:textId="77777777" w:rsidR="00BE5986" w:rsidRPr="009A1857" w:rsidRDefault="00BE5986" w:rsidP="00BE5986">
      <w:pPr>
        <w:pStyle w:val="Heading3"/>
        <w:rPr>
          <w:color w:val="auto"/>
        </w:rPr>
      </w:pPr>
      <w:bookmarkStart w:id="140" w:name="_ytc4jrr86dnf" w:colFirst="0" w:colLast="0"/>
      <w:bookmarkStart w:id="141" w:name="_Toc179730880"/>
      <w:bookmarkEnd w:id="140"/>
      <w:r w:rsidRPr="009A1857">
        <w:rPr>
          <w:color w:val="auto"/>
        </w:rPr>
        <w:t>4.2.1 Demographics</w:t>
      </w:r>
      <w:bookmarkEnd w:id="141"/>
    </w:p>
    <w:p w14:paraId="269F717F" w14:textId="77777777" w:rsidR="00BE5986" w:rsidRPr="009A1857" w:rsidRDefault="00BE5986" w:rsidP="00BE5986">
      <w:pPr>
        <w:jc w:val="center"/>
      </w:pPr>
      <w:r w:rsidRPr="009A1857">
        <w:rPr>
          <w:noProof/>
          <w:lang w:val="en-IN"/>
        </w:rPr>
        <w:drawing>
          <wp:inline distT="114300" distB="114300" distL="114300" distR="114300" wp14:anchorId="30A17157" wp14:editId="3C85DF10">
            <wp:extent cx="5943600" cy="3505200"/>
            <wp:effectExtent l="0" t="0" r="0" b="0"/>
            <wp:docPr id="2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5943600" cy="3505200"/>
                    </a:xfrm>
                    <a:prstGeom prst="rect">
                      <a:avLst/>
                    </a:prstGeom>
                    <a:ln/>
                  </pic:spPr>
                </pic:pic>
              </a:graphicData>
            </a:graphic>
          </wp:inline>
        </w:drawing>
      </w:r>
    </w:p>
    <w:p w14:paraId="4DD1D593" w14:textId="77777777" w:rsidR="00BE5986" w:rsidRPr="009A1857" w:rsidRDefault="00BE5986" w:rsidP="00BE5986">
      <w:pPr>
        <w:pStyle w:val="Heading4"/>
        <w:rPr>
          <w:color w:val="auto"/>
        </w:rPr>
      </w:pPr>
      <w:bookmarkStart w:id="142" w:name="_p68x9tff6mde" w:colFirst="0" w:colLast="0"/>
      <w:bookmarkStart w:id="143" w:name="_Toc179730920"/>
      <w:bookmarkEnd w:id="142"/>
      <w:r w:rsidRPr="009A1857">
        <w:rPr>
          <w:color w:val="auto"/>
        </w:rPr>
        <w:t>Figure 4.1: Age</w:t>
      </w:r>
      <w:bookmarkEnd w:id="143"/>
    </w:p>
    <w:p w14:paraId="05FB4A56" w14:textId="2881A683" w:rsidR="00BE5986" w:rsidRPr="009A1857" w:rsidRDefault="00BE5986" w:rsidP="00BE5986">
      <w:r w:rsidRPr="009A1857">
        <w:t xml:space="preserve">The above graph implies that </w:t>
      </w:r>
      <w:r w:rsidR="00A80170" w:rsidRPr="009A1857">
        <w:t xml:space="preserve">34 </w:t>
      </w:r>
      <w:r w:rsidRPr="009A1857">
        <w:t>participants who responded to this survey are 18 to 25 years of age. Another age group that holds the next majority is 26 to 30 years old</w:t>
      </w:r>
      <w:r w:rsidR="00A80170" w:rsidRPr="009A1857">
        <w:t xml:space="preserve"> (12 participants)</w:t>
      </w:r>
      <w:r w:rsidRPr="009A1857">
        <w:t xml:space="preserve">. The survey findings indicate that the college and university goers are mainly 18 to 30 years old. As opined by Twenge (2023), this age group falls under the GenZ and Millennial audiences who are the key target of this project. </w:t>
      </w:r>
    </w:p>
    <w:p w14:paraId="145F883B" w14:textId="77777777" w:rsidR="00BE5986" w:rsidRPr="009A1857" w:rsidRDefault="00BE5986" w:rsidP="00BE5986">
      <w:pPr>
        <w:jc w:val="center"/>
      </w:pPr>
      <w:r w:rsidRPr="009A1857">
        <w:rPr>
          <w:noProof/>
          <w:lang w:val="en-IN"/>
        </w:rPr>
        <w:lastRenderedPageBreak/>
        <w:drawing>
          <wp:inline distT="114300" distB="114300" distL="114300" distR="114300" wp14:anchorId="76CB3516" wp14:editId="6CC089BF">
            <wp:extent cx="5943600" cy="35052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5943600" cy="3505200"/>
                    </a:xfrm>
                    <a:prstGeom prst="rect">
                      <a:avLst/>
                    </a:prstGeom>
                    <a:ln/>
                  </pic:spPr>
                </pic:pic>
              </a:graphicData>
            </a:graphic>
          </wp:inline>
        </w:drawing>
      </w:r>
    </w:p>
    <w:p w14:paraId="2FFA01BF" w14:textId="77777777" w:rsidR="00BE5986" w:rsidRPr="009A1857" w:rsidRDefault="00BE5986" w:rsidP="00BE5986">
      <w:pPr>
        <w:pStyle w:val="Heading4"/>
        <w:rPr>
          <w:color w:val="auto"/>
        </w:rPr>
      </w:pPr>
      <w:bookmarkStart w:id="144" w:name="_wvjc8sths1jl" w:colFirst="0" w:colLast="0"/>
      <w:bookmarkStart w:id="145" w:name="_Toc179730921"/>
      <w:bookmarkEnd w:id="144"/>
      <w:r w:rsidRPr="009A1857">
        <w:rPr>
          <w:color w:val="auto"/>
        </w:rPr>
        <w:t>Figure 4.2: Gender</w:t>
      </w:r>
      <w:bookmarkEnd w:id="145"/>
    </w:p>
    <w:p w14:paraId="2521CCB6" w14:textId="1DF7EFB7" w:rsidR="00BE5986" w:rsidRPr="009A1857" w:rsidRDefault="00BE5986" w:rsidP="00BE5986">
      <w:r w:rsidRPr="009A1857">
        <w:t>The survey findings on the gender of the participants symbolises that diversity is maintained in the research and both male</w:t>
      </w:r>
      <w:r w:rsidR="00DF31A8" w:rsidRPr="009A1857">
        <w:t xml:space="preserve"> (28)</w:t>
      </w:r>
      <w:r w:rsidRPr="009A1857">
        <w:t xml:space="preserve"> and female</w:t>
      </w:r>
      <w:r w:rsidR="00DF31A8" w:rsidRPr="009A1857">
        <w:t xml:space="preserve"> (22)</w:t>
      </w:r>
      <w:r w:rsidRPr="009A1857">
        <w:t xml:space="preserve"> university students prefer to buy products from Adidas. </w:t>
      </w:r>
    </w:p>
    <w:p w14:paraId="1CB7312B" w14:textId="4E3AA769" w:rsidR="00BE5986" w:rsidRPr="009A1857" w:rsidRDefault="00DF31A8" w:rsidP="00BE5986">
      <w:pPr>
        <w:jc w:val="center"/>
      </w:pPr>
      <w:r w:rsidRPr="009A1857">
        <w:rPr>
          <w:noProof/>
          <w:lang w:val="en-IN"/>
        </w:rPr>
        <w:lastRenderedPageBreak/>
        <w:drawing>
          <wp:inline distT="0" distB="0" distL="0" distR="0" wp14:anchorId="55E15A3F" wp14:editId="669BEE5D">
            <wp:extent cx="5943600" cy="3497580"/>
            <wp:effectExtent l="0" t="0" r="0" b="7620"/>
            <wp:docPr id="901666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AE60A4D" w14:textId="77777777" w:rsidR="00BE5986" w:rsidRPr="009A1857" w:rsidRDefault="00BE5986" w:rsidP="00BE5986">
      <w:pPr>
        <w:pStyle w:val="Heading4"/>
        <w:rPr>
          <w:color w:val="auto"/>
        </w:rPr>
      </w:pPr>
      <w:bookmarkStart w:id="146" w:name="_pzyj6u58q6qw" w:colFirst="0" w:colLast="0"/>
      <w:bookmarkStart w:id="147" w:name="_Toc179730922"/>
      <w:bookmarkEnd w:id="146"/>
      <w:r w:rsidRPr="009A1857">
        <w:rPr>
          <w:color w:val="auto"/>
        </w:rPr>
        <w:t>Figure 4.3: Education Level</w:t>
      </w:r>
      <w:bookmarkEnd w:id="147"/>
    </w:p>
    <w:p w14:paraId="2625F0FC" w14:textId="410A9AA5" w:rsidR="00BE5986" w:rsidRPr="009A1857" w:rsidRDefault="00BE5986" w:rsidP="00BE5986">
      <w:r w:rsidRPr="009A1857">
        <w:t>The graphical representation suggests that most students who participated in this survey are pursuing</w:t>
      </w:r>
      <w:r w:rsidR="00DF31A8" w:rsidRPr="009A1857">
        <w:t xml:space="preserve"> post-graduation (90% or 45)</w:t>
      </w:r>
      <w:r w:rsidRPr="009A1857">
        <w:t xml:space="preserve"> from different universities in the UK. However, a minor group also belongs to the </w:t>
      </w:r>
      <w:r w:rsidR="00DF31A8" w:rsidRPr="009A1857">
        <w:t>undergraduate</w:t>
      </w:r>
      <w:r w:rsidRPr="009A1857">
        <w:t xml:space="preserve"> students</w:t>
      </w:r>
      <w:r w:rsidR="00DF31A8" w:rsidRPr="009A1857">
        <w:t xml:space="preserve"> (10% or 5)</w:t>
      </w:r>
      <w:r w:rsidRPr="009A1857">
        <w:t xml:space="preserve">. </w:t>
      </w:r>
    </w:p>
    <w:p w14:paraId="189AB231" w14:textId="77777777" w:rsidR="00BE5986" w:rsidRPr="009A1857" w:rsidRDefault="00BE5986" w:rsidP="00BE5986">
      <w:pPr>
        <w:pStyle w:val="Heading3"/>
        <w:rPr>
          <w:color w:val="auto"/>
        </w:rPr>
      </w:pPr>
      <w:bookmarkStart w:id="148" w:name="_rl0x0c3gbjjn" w:colFirst="0" w:colLast="0"/>
      <w:bookmarkStart w:id="149" w:name="_Toc179730881"/>
      <w:bookmarkEnd w:id="148"/>
      <w:r w:rsidRPr="009A1857">
        <w:rPr>
          <w:color w:val="auto"/>
        </w:rPr>
        <w:t>4.2.2 Variable Statistics</w:t>
      </w:r>
      <w:bookmarkEnd w:id="149"/>
    </w:p>
    <w:p w14:paraId="01B2AF96" w14:textId="77777777" w:rsidR="00BE5986" w:rsidRPr="009A1857" w:rsidRDefault="00BE5986" w:rsidP="00BE5986">
      <w:pPr>
        <w:jc w:val="center"/>
      </w:pPr>
      <w:r w:rsidRPr="009A1857">
        <w:rPr>
          <w:noProof/>
          <w:lang w:val="en-IN"/>
        </w:rPr>
        <w:drawing>
          <wp:inline distT="114300" distB="114300" distL="114300" distR="114300" wp14:anchorId="7307EE02" wp14:editId="1242B9A4">
            <wp:extent cx="4288114" cy="2528888"/>
            <wp:effectExtent l="25400" t="25400" r="25400" b="2540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4288114" cy="2528888"/>
                    </a:xfrm>
                    <a:prstGeom prst="rect">
                      <a:avLst/>
                    </a:prstGeom>
                    <a:ln w="25400">
                      <a:solidFill>
                        <a:srgbClr val="000000"/>
                      </a:solidFill>
                      <a:prstDash val="solid"/>
                    </a:ln>
                  </pic:spPr>
                </pic:pic>
              </a:graphicData>
            </a:graphic>
          </wp:inline>
        </w:drawing>
      </w:r>
    </w:p>
    <w:p w14:paraId="3F06C04B" w14:textId="77777777" w:rsidR="00BE5986" w:rsidRPr="009A1857" w:rsidRDefault="00BE5986" w:rsidP="00BE5986">
      <w:pPr>
        <w:pStyle w:val="Heading4"/>
        <w:rPr>
          <w:color w:val="auto"/>
        </w:rPr>
      </w:pPr>
      <w:bookmarkStart w:id="150" w:name="_5tncmmcni6i8" w:colFirst="0" w:colLast="0"/>
      <w:bookmarkStart w:id="151" w:name="_Toc179730923"/>
      <w:bookmarkEnd w:id="150"/>
      <w:r w:rsidRPr="009A1857">
        <w:rPr>
          <w:color w:val="auto"/>
        </w:rPr>
        <w:lastRenderedPageBreak/>
        <w:t>Figure 4.4: Purchase frequency and satisfaction for Adidas Products</w:t>
      </w:r>
      <w:bookmarkEnd w:id="151"/>
    </w:p>
    <w:p w14:paraId="010BDCF0" w14:textId="178D2A3D" w:rsidR="00BE5986" w:rsidRPr="009A1857" w:rsidRDefault="00BE5986" w:rsidP="00BE5986">
      <w:r w:rsidRPr="009A1857">
        <w:t xml:space="preserve">The pie chart explains that </w:t>
      </w:r>
      <w:proofErr w:type="gramStart"/>
      <w:r w:rsidRPr="009A1857">
        <w:t>the majority of</w:t>
      </w:r>
      <w:proofErr w:type="gramEnd"/>
      <w:r w:rsidRPr="009A1857">
        <w:t xml:space="preserve"> the participants rated their purchasing frequency and satisfaction level with Adidas products from 8 to 10</w:t>
      </w:r>
      <w:r w:rsidR="00A80170" w:rsidRPr="009A1857">
        <w:t xml:space="preserve"> (12 participants rated 8, 9 participants rated 9 and 11 participants rated 10)</w:t>
      </w:r>
      <w:r w:rsidRPr="009A1857">
        <w:t xml:space="preserve">. The value signifies that the university students of the UK are highly satisfied with Adidas products which further influenced their purchasing behaviour. </w:t>
      </w:r>
      <w:r w:rsidR="00A07873" w:rsidRPr="009A1857">
        <w:t xml:space="preserve"> The mean value of responses is 7.70 which means an average number of participants rated their purchasing frequency and satisfaction rate between 7 and 8. </w:t>
      </w:r>
      <w:r w:rsidRPr="009A1857">
        <w:t xml:space="preserve">This aligns with Kataria and Saini (2020), who argued that customer satisfaction is the mediator of purchasing behaviour and brand loyalty. </w:t>
      </w:r>
      <w:r w:rsidR="00A07873" w:rsidRPr="009A1857">
        <w:t>However, the standard deviation (SD) is valued and 2.073 which signifies dispersions in customers’ responses in the survey.</w:t>
      </w:r>
    </w:p>
    <w:p w14:paraId="3F278594" w14:textId="77777777" w:rsidR="00BE5986" w:rsidRPr="009A1857" w:rsidRDefault="00BE5986" w:rsidP="00BE5986">
      <w:pPr>
        <w:jc w:val="center"/>
      </w:pPr>
      <w:r w:rsidRPr="009A1857">
        <w:rPr>
          <w:noProof/>
          <w:lang w:val="en-IN"/>
        </w:rPr>
        <w:drawing>
          <wp:inline distT="114300" distB="114300" distL="114300" distR="114300" wp14:anchorId="24D8863F" wp14:editId="21A2E52C">
            <wp:extent cx="3938279" cy="2322575"/>
            <wp:effectExtent l="25400" t="25400" r="25400" b="2540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6"/>
                    <a:srcRect/>
                    <a:stretch>
                      <a:fillRect/>
                    </a:stretch>
                  </pic:blipFill>
                  <pic:spPr>
                    <a:xfrm>
                      <a:off x="0" y="0"/>
                      <a:ext cx="3938279" cy="2322575"/>
                    </a:xfrm>
                    <a:prstGeom prst="rect">
                      <a:avLst/>
                    </a:prstGeom>
                    <a:ln w="25400">
                      <a:solidFill>
                        <a:srgbClr val="000000"/>
                      </a:solidFill>
                      <a:prstDash val="solid"/>
                    </a:ln>
                  </pic:spPr>
                </pic:pic>
              </a:graphicData>
            </a:graphic>
          </wp:inline>
        </w:drawing>
      </w:r>
    </w:p>
    <w:p w14:paraId="6A3C66EA" w14:textId="77777777" w:rsidR="00BE5986" w:rsidRPr="009A1857" w:rsidRDefault="00BE5986" w:rsidP="00BE5986">
      <w:pPr>
        <w:pStyle w:val="Heading4"/>
        <w:rPr>
          <w:color w:val="auto"/>
        </w:rPr>
      </w:pPr>
      <w:bookmarkStart w:id="152" w:name="_74fpen99v0pl" w:colFirst="0" w:colLast="0"/>
      <w:bookmarkStart w:id="153" w:name="_Toc179730924"/>
      <w:bookmarkEnd w:id="152"/>
      <w:r w:rsidRPr="009A1857">
        <w:rPr>
          <w:color w:val="auto"/>
        </w:rPr>
        <w:t>Figure 4.5: Product Quality</w:t>
      </w:r>
      <w:bookmarkEnd w:id="153"/>
    </w:p>
    <w:p w14:paraId="2A4516BF" w14:textId="2AC1416D" w:rsidR="00BE5986" w:rsidRPr="009A1857" w:rsidRDefault="00BE5986" w:rsidP="00BE5986">
      <w:r w:rsidRPr="009A1857">
        <w:t>The pie chart implies that most of the participants (approximately 66%) have rated the product quality of Adidas as 8 or higher. The percentage for rating 10 is found to be the highest</w:t>
      </w:r>
      <w:r w:rsidR="00A80170" w:rsidRPr="009A1857">
        <w:t xml:space="preserve"> (11 participants rated 8, 8 participants rated 9 and 14 participants rated 10)</w:t>
      </w:r>
      <w:r w:rsidRPr="009A1857">
        <w:t xml:space="preserve">. </w:t>
      </w:r>
      <w:r w:rsidR="00A07873" w:rsidRPr="009A1857">
        <w:t xml:space="preserve">The mean value of responses is 7.80 which means an average number of participants rated Adidas’s product quality between 7 and 8. </w:t>
      </w:r>
      <w:r w:rsidRPr="009A1857">
        <w:t xml:space="preserve">This implies that the university students of the UK are highly satisfied with Adidas’s product quality. </w:t>
      </w:r>
      <w:r w:rsidR="00A07873" w:rsidRPr="009A1857">
        <w:t xml:space="preserve">Moreover, the SD value is 2.204 which symbolises variations in participants’ responses. </w:t>
      </w:r>
    </w:p>
    <w:p w14:paraId="37865AE7" w14:textId="77777777" w:rsidR="00BE5986" w:rsidRPr="009A1857" w:rsidRDefault="00BE5986" w:rsidP="00BE5986">
      <w:pPr>
        <w:jc w:val="center"/>
      </w:pPr>
      <w:r w:rsidRPr="009A1857">
        <w:rPr>
          <w:noProof/>
          <w:lang w:val="en-IN"/>
        </w:rPr>
        <w:lastRenderedPageBreak/>
        <w:drawing>
          <wp:inline distT="114300" distB="114300" distL="114300" distR="114300" wp14:anchorId="013E8B00" wp14:editId="57673373">
            <wp:extent cx="4239660" cy="2500313"/>
            <wp:effectExtent l="25400" t="25400" r="25400" b="25400"/>
            <wp:docPr id="3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a:stretch>
                      <a:fillRect/>
                    </a:stretch>
                  </pic:blipFill>
                  <pic:spPr>
                    <a:xfrm>
                      <a:off x="0" y="0"/>
                      <a:ext cx="4239660" cy="2500313"/>
                    </a:xfrm>
                    <a:prstGeom prst="rect">
                      <a:avLst/>
                    </a:prstGeom>
                    <a:ln w="25400">
                      <a:solidFill>
                        <a:srgbClr val="000000"/>
                      </a:solidFill>
                      <a:prstDash val="solid"/>
                    </a:ln>
                  </pic:spPr>
                </pic:pic>
              </a:graphicData>
            </a:graphic>
          </wp:inline>
        </w:drawing>
      </w:r>
    </w:p>
    <w:p w14:paraId="385A2EA1" w14:textId="77777777" w:rsidR="00BE5986" w:rsidRPr="009A1857" w:rsidRDefault="00BE5986" w:rsidP="00BE5986">
      <w:pPr>
        <w:pStyle w:val="Heading4"/>
        <w:rPr>
          <w:color w:val="auto"/>
        </w:rPr>
      </w:pPr>
      <w:bookmarkStart w:id="154" w:name="_mbmo65ny0byc" w:colFirst="0" w:colLast="0"/>
      <w:bookmarkStart w:id="155" w:name="_Toc179730925"/>
      <w:bookmarkEnd w:id="154"/>
      <w:r w:rsidRPr="009A1857">
        <w:rPr>
          <w:color w:val="auto"/>
        </w:rPr>
        <w:t>Figure 4.6: Brand equity, image and reputation</w:t>
      </w:r>
      <w:bookmarkEnd w:id="155"/>
    </w:p>
    <w:p w14:paraId="76BBA0BD" w14:textId="437E3873" w:rsidR="00BE5986" w:rsidRPr="009A1857" w:rsidRDefault="00BE5986" w:rsidP="00BE5986">
      <w:r w:rsidRPr="009A1857">
        <w:t>Based on the above chart, the brand reputation, image and equity of Adidas are positively perceived by university students. This is evident through a 2</w:t>
      </w:r>
      <w:r w:rsidR="00531B07" w:rsidRPr="009A1857">
        <w:t>6</w:t>
      </w:r>
      <w:r w:rsidRPr="009A1857">
        <w:t xml:space="preserve">% </w:t>
      </w:r>
      <w:r w:rsidR="00531B07" w:rsidRPr="009A1857">
        <w:t xml:space="preserve">(13 participants) </w:t>
      </w:r>
      <w:r w:rsidRPr="009A1857">
        <w:t>response for rating 8 and a 22%</w:t>
      </w:r>
      <w:r w:rsidR="00531B07" w:rsidRPr="009A1857">
        <w:t xml:space="preserve"> (11 participants) </w:t>
      </w:r>
      <w:r w:rsidRPr="009A1857">
        <w:t xml:space="preserve">response rate for 10. </w:t>
      </w:r>
      <w:r w:rsidR="00A07873" w:rsidRPr="009A1857">
        <w:t xml:space="preserve">The mean value of responses is 7.86 which means an average number of participants rated the brand equity, image and reputation of Adidas between 7 and 8. </w:t>
      </w:r>
      <w:r w:rsidRPr="009A1857">
        <w:t>However, a total of 8% of respondents rated the brand below 6</w:t>
      </w:r>
      <w:r w:rsidR="00531B07" w:rsidRPr="009A1857">
        <w:t xml:space="preserve"> (1 participants each rated 1 to 5 and 4 participants rated 6)</w:t>
      </w:r>
      <w:r w:rsidRPr="009A1857">
        <w:t xml:space="preserve">. This signifies the variances in individual responses. </w:t>
      </w:r>
      <w:r w:rsidR="00A07873" w:rsidRPr="009A1857">
        <w:t>This can be justified by the SD value of 1.969 in descriptive statistics.</w:t>
      </w:r>
    </w:p>
    <w:p w14:paraId="17127317" w14:textId="77777777" w:rsidR="00BE5986" w:rsidRPr="009A1857" w:rsidRDefault="00BE5986" w:rsidP="00BE5986">
      <w:pPr>
        <w:jc w:val="center"/>
      </w:pPr>
      <w:r w:rsidRPr="009A1857">
        <w:rPr>
          <w:noProof/>
          <w:lang w:val="en-IN"/>
        </w:rPr>
        <w:drawing>
          <wp:inline distT="114300" distB="114300" distL="114300" distR="114300" wp14:anchorId="2D2DA250" wp14:editId="4AB8ACB5">
            <wp:extent cx="4261300" cy="2513075"/>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a:srcRect/>
                    <a:stretch>
                      <a:fillRect/>
                    </a:stretch>
                  </pic:blipFill>
                  <pic:spPr>
                    <a:xfrm>
                      <a:off x="0" y="0"/>
                      <a:ext cx="4261300" cy="2513075"/>
                    </a:xfrm>
                    <a:prstGeom prst="rect">
                      <a:avLst/>
                    </a:prstGeom>
                    <a:ln w="25400">
                      <a:solidFill>
                        <a:srgbClr val="000000"/>
                      </a:solidFill>
                      <a:prstDash val="solid"/>
                    </a:ln>
                  </pic:spPr>
                </pic:pic>
              </a:graphicData>
            </a:graphic>
          </wp:inline>
        </w:drawing>
      </w:r>
    </w:p>
    <w:p w14:paraId="39D5F9B8" w14:textId="77777777" w:rsidR="00BE5986" w:rsidRPr="009A1857" w:rsidRDefault="00BE5986" w:rsidP="00BE5986">
      <w:pPr>
        <w:pStyle w:val="Heading4"/>
        <w:rPr>
          <w:color w:val="auto"/>
        </w:rPr>
      </w:pPr>
      <w:bookmarkStart w:id="156" w:name="_rdh9a472fz99" w:colFirst="0" w:colLast="0"/>
      <w:bookmarkStart w:id="157" w:name="_Toc179730926"/>
      <w:bookmarkEnd w:id="156"/>
      <w:r w:rsidRPr="009A1857">
        <w:rPr>
          <w:color w:val="auto"/>
        </w:rPr>
        <w:lastRenderedPageBreak/>
        <w:t>Figure 4.7: Style and comfort of products</w:t>
      </w:r>
      <w:bookmarkEnd w:id="157"/>
    </w:p>
    <w:p w14:paraId="60D9E2CE" w14:textId="49E7AE5D" w:rsidR="00BE5986" w:rsidRPr="009A1857" w:rsidRDefault="00BE5986" w:rsidP="00BE5986">
      <w:r w:rsidRPr="009A1857">
        <w:t xml:space="preserve">Most of the university students rated Adidas products as 8 or higher for their style and comfort. 34% </w:t>
      </w:r>
      <w:r w:rsidR="00531B07" w:rsidRPr="009A1857">
        <w:t xml:space="preserve">(17) </w:t>
      </w:r>
      <w:r w:rsidRPr="009A1857">
        <w:t>of them rated 8 and 2</w:t>
      </w:r>
      <w:r w:rsidR="00531B07" w:rsidRPr="009A1857">
        <w:t>6</w:t>
      </w:r>
      <w:r w:rsidRPr="009A1857">
        <w:t>%</w:t>
      </w:r>
      <w:r w:rsidR="00531B07" w:rsidRPr="009A1857">
        <w:t xml:space="preserve"> (13)</w:t>
      </w:r>
      <w:r w:rsidRPr="009A1857">
        <w:t xml:space="preserve"> of them rated 10. </w:t>
      </w:r>
      <w:r w:rsidR="00A07873" w:rsidRPr="009A1857">
        <w:t xml:space="preserve">The mean value of responses is 7.94 which means an average number of participants believe Adidas’s products to be stylish and comfortable and thus rated between 7 and 8. </w:t>
      </w:r>
      <w:r w:rsidRPr="009A1857">
        <w:t xml:space="preserve">This aligns with Munir (2020), who argued that style and comfort are two critical attributes that customers seek while purchasing fashion items. </w:t>
      </w:r>
      <w:r w:rsidR="00A07873" w:rsidRPr="009A1857">
        <w:t>Moreover, the SD value of 1.834 determines the dispersion and variations in participants’ responses.</w:t>
      </w:r>
    </w:p>
    <w:p w14:paraId="21DEE64F" w14:textId="77777777" w:rsidR="00BE5986" w:rsidRPr="009A1857" w:rsidRDefault="00BE5986" w:rsidP="00BE5986">
      <w:pPr>
        <w:jc w:val="center"/>
      </w:pPr>
      <w:r w:rsidRPr="009A1857">
        <w:rPr>
          <w:noProof/>
          <w:lang w:val="en-IN"/>
        </w:rPr>
        <w:drawing>
          <wp:inline distT="114300" distB="114300" distL="114300" distR="114300" wp14:anchorId="29C666D5" wp14:editId="3B63D35E">
            <wp:extent cx="4675740" cy="2757488"/>
            <wp:effectExtent l="25400" t="25400" r="25400" b="25400"/>
            <wp:docPr id="32593674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9"/>
                    <a:srcRect/>
                    <a:stretch>
                      <a:fillRect/>
                    </a:stretch>
                  </pic:blipFill>
                  <pic:spPr>
                    <a:xfrm>
                      <a:off x="0" y="0"/>
                      <a:ext cx="4675740" cy="2757488"/>
                    </a:xfrm>
                    <a:prstGeom prst="rect">
                      <a:avLst/>
                    </a:prstGeom>
                    <a:ln w="25400">
                      <a:solidFill>
                        <a:srgbClr val="000000"/>
                      </a:solidFill>
                      <a:prstDash val="solid"/>
                    </a:ln>
                  </pic:spPr>
                </pic:pic>
              </a:graphicData>
            </a:graphic>
          </wp:inline>
        </w:drawing>
      </w:r>
    </w:p>
    <w:p w14:paraId="7F3626A2" w14:textId="77777777" w:rsidR="00BE5986" w:rsidRPr="009A1857" w:rsidRDefault="00BE5986" w:rsidP="00BE5986">
      <w:pPr>
        <w:pStyle w:val="Heading4"/>
        <w:rPr>
          <w:color w:val="auto"/>
        </w:rPr>
      </w:pPr>
      <w:bookmarkStart w:id="158" w:name="_geqvt98sn0ef" w:colFirst="0" w:colLast="0"/>
      <w:bookmarkStart w:id="159" w:name="_Toc179730927"/>
      <w:bookmarkEnd w:id="158"/>
      <w:r w:rsidRPr="009A1857">
        <w:rPr>
          <w:color w:val="auto"/>
        </w:rPr>
        <w:t>Figure 4.8: Elegant and trendy customized high-fashion streetwear</w:t>
      </w:r>
      <w:bookmarkEnd w:id="159"/>
    </w:p>
    <w:p w14:paraId="5B750F0F" w14:textId="2B4E0EC8" w:rsidR="00BE5986" w:rsidRPr="009A1857" w:rsidRDefault="00BE5986" w:rsidP="00BE5986">
      <w:r w:rsidRPr="009A1857">
        <w:t xml:space="preserve">The pie chart highlights that most of the participants rated the product customisation of Adidas between </w:t>
      </w:r>
      <w:r w:rsidR="00531B07" w:rsidRPr="009A1857">
        <w:t>7</w:t>
      </w:r>
      <w:r w:rsidRPr="009A1857">
        <w:t xml:space="preserve"> and 10</w:t>
      </w:r>
      <w:r w:rsidR="00531B07" w:rsidRPr="009A1857">
        <w:t xml:space="preserve"> (12 participants rated 7, </w:t>
      </w:r>
      <w:r w:rsidR="00A46A81" w:rsidRPr="009A1857">
        <w:t xml:space="preserve">7 participants rated 8, </w:t>
      </w:r>
      <w:r w:rsidR="00531B07" w:rsidRPr="009A1857">
        <w:t>8 participants rated 9 and 1</w:t>
      </w:r>
      <w:r w:rsidR="00A46A81" w:rsidRPr="009A1857">
        <w:t>1</w:t>
      </w:r>
      <w:r w:rsidR="00531B07" w:rsidRPr="009A1857">
        <w:t xml:space="preserve"> participants rated 10)</w:t>
      </w:r>
      <w:r w:rsidRPr="009A1857">
        <w:t xml:space="preserve">. </w:t>
      </w:r>
      <w:r w:rsidR="00DD6FBC" w:rsidRPr="009A1857">
        <w:t xml:space="preserve">This is also evident in the mean value of 7.66 which implies that an average number of participants believe the same. </w:t>
      </w:r>
      <w:r w:rsidRPr="009A1857">
        <w:t xml:space="preserve">This implies that product customisation is highly valued by customers which impacts their purchasing intentions (Linardi </w:t>
      </w:r>
      <w:r w:rsidRPr="009A1857">
        <w:rPr>
          <w:i/>
        </w:rPr>
        <w:t>et al.</w:t>
      </w:r>
      <w:r w:rsidRPr="009A1857">
        <w:t xml:space="preserve"> 2024). However, a rating below 6 suggests that some students might not resonate with the customised high-street fashion trends. </w:t>
      </w:r>
      <w:r w:rsidR="00DD6FBC" w:rsidRPr="009A1857">
        <w:t xml:space="preserve">This variation in responses can be justified by the SD value of 1.934. </w:t>
      </w:r>
    </w:p>
    <w:p w14:paraId="34CF962E" w14:textId="77777777" w:rsidR="00BE5986" w:rsidRPr="009A1857" w:rsidRDefault="00BE5986" w:rsidP="00BE5986">
      <w:pPr>
        <w:jc w:val="center"/>
      </w:pPr>
      <w:r w:rsidRPr="009A1857">
        <w:rPr>
          <w:noProof/>
          <w:lang w:val="en-IN"/>
        </w:rPr>
        <w:lastRenderedPageBreak/>
        <w:drawing>
          <wp:inline distT="114300" distB="114300" distL="114300" distR="114300" wp14:anchorId="7FB09CC1" wp14:editId="357A8FA0">
            <wp:extent cx="4206977" cy="2485095"/>
            <wp:effectExtent l="25400" t="25400" r="25400" b="25400"/>
            <wp:docPr id="18703543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4206977" cy="2485095"/>
                    </a:xfrm>
                    <a:prstGeom prst="rect">
                      <a:avLst/>
                    </a:prstGeom>
                    <a:ln w="25400">
                      <a:solidFill>
                        <a:srgbClr val="000000"/>
                      </a:solidFill>
                      <a:prstDash val="solid"/>
                    </a:ln>
                  </pic:spPr>
                </pic:pic>
              </a:graphicData>
            </a:graphic>
          </wp:inline>
        </w:drawing>
      </w:r>
    </w:p>
    <w:p w14:paraId="1AC1337C" w14:textId="77777777" w:rsidR="00BE5986" w:rsidRPr="009A1857" w:rsidRDefault="00BE5986" w:rsidP="00BE5986">
      <w:pPr>
        <w:pStyle w:val="Heading4"/>
        <w:rPr>
          <w:color w:val="auto"/>
        </w:rPr>
      </w:pPr>
      <w:bookmarkStart w:id="160" w:name="_q7ea47cv5ujq" w:colFirst="0" w:colLast="0"/>
      <w:bookmarkStart w:id="161" w:name="_Toc179730928"/>
      <w:bookmarkEnd w:id="160"/>
      <w:r w:rsidRPr="009A1857">
        <w:rPr>
          <w:color w:val="auto"/>
        </w:rPr>
        <w:t>Figure 4.9: Role of peer influence</w:t>
      </w:r>
      <w:bookmarkEnd w:id="161"/>
    </w:p>
    <w:p w14:paraId="00E0EE8C" w14:textId="4BA9CD6D" w:rsidR="00BE5986" w:rsidRPr="009A1857" w:rsidRDefault="00BE5986" w:rsidP="00BE5986">
      <w:r w:rsidRPr="009A1857">
        <w:t>The graphical representation determines that peer influence is a potential factor</w:t>
      </w:r>
      <w:r w:rsidR="00B402CC" w:rsidRPr="009A1857">
        <w:t xml:space="preserve"> (12 participants rated 8, 6 participants rated 9 and 11 participants rated 10)</w:t>
      </w:r>
      <w:r w:rsidRPr="009A1857">
        <w:t xml:space="preserve"> that influences the purchasing behaviour of students in different universities (Gunawan </w:t>
      </w:r>
      <w:r w:rsidRPr="009A1857">
        <w:rPr>
          <w:i/>
        </w:rPr>
        <w:t>et al.</w:t>
      </w:r>
      <w:r w:rsidRPr="009A1857">
        <w:t xml:space="preserve"> 2023).</w:t>
      </w:r>
      <w:r w:rsidR="00DD6FBC" w:rsidRPr="009A1857">
        <w:t xml:space="preserve"> This is also evident in the descriptive statistics where an average number of participants rated 7.58 to the influence of this factors.</w:t>
      </w:r>
      <w:r w:rsidRPr="009A1857">
        <w:t xml:space="preserve"> The response rate below 6</w:t>
      </w:r>
      <w:r w:rsidR="00B402CC" w:rsidRPr="009A1857">
        <w:t xml:space="preserve"> (1 participants rated each for 2, 4 and 5; 3 participants for 3 and 6 participants rated 6)</w:t>
      </w:r>
      <w:r w:rsidRPr="009A1857">
        <w:t xml:space="preserve"> suggests exceptional students who do not get influenced by peer pressure or recommendation. </w:t>
      </w:r>
      <w:r w:rsidR="00DD6FBC" w:rsidRPr="009A1857">
        <w:t xml:space="preserve">This variation is further explained by the </w:t>
      </w:r>
      <w:r w:rsidR="00F173A8" w:rsidRPr="009A1857">
        <w:t>SD value of 2.071.</w:t>
      </w:r>
    </w:p>
    <w:p w14:paraId="502C23CF" w14:textId="77777777" w:rsidR="00BE5986" w:rsidRPr="009A1857" w:rsidRDefault="00BE5986" w:rsidP="00BE5986">
      <w:pPr>
        <w:jc w:val="center"/>
      </w:pPr>
      <w:r w:rsidRPr="009A1857">
        <w:rPr>
          <w:noProof/>
          <w:lang w:val="en-IN"/>
        </w:rPr>
        <w:drawing>
          <wp:inline distT="114300" distB="114300" distL="114300" distR="114300" wp14:anchorId="39E4BC2D" wp14:editId="1713D607">
            <wp:extent cx="4176713" cy="2400300"/>
            <wp:effectExtent l="25400" t="25400" r="25400" b="25400"/>
            <wp:docPr id="2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1"/>
                    <a:srcRect/>
                    <a:stretch>
                      <a:fillRect/>
                    </a:stretch>
                  </pic:blipFill>
                  <pic:spPr>
                    <a:xfrm>
                      <a:off x="0" y="0"/>
                      <a:ext cx="4176713" cy="2400300"/>
                    </a:xfrm>
                    <a:prstGeom prst="rect">
                      <a:avLst/>
                    </a:prstGeom>
                    <a:ln w="25400">
                      <a:solidFill>
                        <a:srgbClr val="000000"/>
                      </a:solidFill>
                      <a:prstDash val="solid"/>
                    </a:ln>
                  </pic:spPr>
                </pic:pic>
              </a:graphicData>
            </a:graphic>
          </wp:inline>
        </w:drawing>
      </w:r>
    </w:p>
    <w:p w14:paraId="4866A9D2" w14:textId="77777777" w:rsidR="00BE5986" w:rsidRPr="009A1857" w:rsidRDefault="00BE5986" w:rsidP="00BE5986">
      <w:pPr>
        <w:pStyle w:val="Heading4"/>
        <w:rPr>
          <w:color w:val="auto"/>
        </w:rPr>
      </w:pPr>
      <w:bookmarkStart w:id="162" w:name="_ss7mzn9v7r9k" w:colFirst="0" w:colLast="0"/>
      <w:bookmarkStart w:id="163" w:name="_Toc179730929"/>
      <w:bookmarkEnd w:id="162"/>
      <w:r w:rsidRPr="009A1857">
        <w:rPr>
          <w:color w:val="auto"/>
        </w:rPr>
        <w:lastRenderedPageBreak/>
        <w:t>Figure 4.10: Diversity of brand portfolio</w:t>
      </w:r>
      <w:bookmarkEnd w:id="163"/>
    </w:p>
    <w:p w14:paraId="258DB8A1" w14:textId="4C4F6D9F" w:rsidR="00BE5986" w:rsidRPr="009A1857" w:rsidRDefault="00BE5986" w:rsidP="00BE5986">
      <w:r w:rsidRPr="009A1857">
        <w:t xml:space="preserve">The maximum number of respondents rated </w:t>
      </w:r>
      <w:r w:rsidR="00100D5C" w:rsidRPr="009A1857">
        <w:t>7</w:t>
      </w:r>
      <w:r w:rsidRPr="009A1857">
        <w:t xml:space="preserve"> and 9 to the diversity in product range which is a major cause of customer satisfaction</w:t>
      </w:r>
      <w:r w:rsidR="00100D5C" w:rsidRPr="009A1857">
        <w:t xml:space="preserve"> (10 participants rated 7, 11 participants rated 8 and 13 participants rated 9)</w:t>
      </w:r>
      <w:r w:rsidRPr="009A1857">
        <w:t xml:space="preserve">. </w:t>
      </w:r>
      <w:r w:rsidR="00F173A8" w:rsidRPr="009A1857">
        <w:t xml:space="preserve">This is evident in the mode value of 9. However, an average number of participants rated 7.80 which is evident in the mean value. </w:t>
      </w:r>
      <w:r w:rsidRPr="009A1857">
        <w:t xml:space="preserve">Thus, their purchasing frequency is highly influenced by Adidas’s product portfolio (Adidas Group, 2020). </w:t>
      </w:r>
      <w:r w:rsidR="00F173A8" w:rsidRPr="009A1857">
        <w:t xml:space="preserve">Moreover, there are variations and dispersions in the responses which is evident through the SD value of 1.895. </w:t>
      </w:r>
    </w:p>
    <w:p w14:paraId="48F0BC13" w14:textId="77777777" w:rsidR="00BE5986" w:rsidRPr="009A1857" w:rsidRDefault="00BE5986" w:rsidP="00BE5986">
      <w:pPr>
        <w:jc w:val="center"/>
      </w:pPr>
      <w:r w:rsidRPr="009A1857">
        <w:rPr>
          <w:noProof/>
          <w:lang w:val="en-IN"/>
        </w:rPr>
        <w:drawing>
          <wp:inline distT="114300" distB="114300" distL="114300" distR="114300" wp14:anchorId="6F068F8D" wp14:editId="69BDF939">
            <wp:extent cx="4035185" cy="2379725"/>
            <wp:effectExtent l="25400" t="25400" r="25400" b="2540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4035185" cy="2379725"/>
                    </a:xfrm>
                    <a:prstGeom prst="rect">
                      <a:avLst/>
                    </a:prstGeom>
                    <a:ln w="25400">
                      <a:solidFill>
                        <a:srgbClr val="000000"/>
                      </a:solidFill>
                      <a:prstDash val="solid"/>
                    </a:ln>
                  </pic:spPr>
                </pic:pic>
              </a:graphicData>
            </a:graphic>
          </wp:inline>
        </w:drawing>
      </w:r>
    </w:p>
    <w:p w14:paraId="566BF899" w14:textId="77777777" w:rsidR="00BE5986" w:rsidRPr="009A1857" w:rsidRDefault="00BE5986" w:rsidP="00BE5986">
      <w:pPr>
        <w:pStyle w:val="Heading4"/>
        <w:rPr>
          <w:color w:val="auto"/>
        </w:rPr>
      </w:pPr>
      <w:bookmarkStart w:id="164" w:name="_8hhekkgnpiqu" w:colFirst="0" w:colLast="0"/>
      <w:bookmarkStart w:id="165" w:name="_Toc179730930"/>
      <w:bookmarkEnd w:id="164"/>
      <w:r w:rsidRPr="009A1857">
        <w:rPr>
          <w:color w:val="auto"/>
        </w:rPr>
        <w:t>Figure 4.11: Continuous product innovation</w:t>
      </w:r>
      <w:bookmarkEnd w:id="165"/>
    </w:p>
    <w:p w14:paraId="072CDB4E" w14:textId="6344CED8" w:rsidR="00BE5986" w:rsidRPr="009A1857" w:rsidRDefault="00BE5986" w:rsidP="00BE5986">
      <w:r w:rsidRPr="009A1857">
        <w:t xml:space="preserve">Adidas is known for its continuous product innovation which influences customers’ purchasing behaviour (Adidas Group, 2024). Most of the participants </w:t>
      </w:r>
      <w:r w:rsidR="00632158" w:rsidRPr="009A1857">
        <w:t xml:space="preserve">(9 participants rated 7, 11 participants each rated for 8 and 10 and 8 participants rated for 9). </w:t>
      </w:r>
      <w:r w:rsidRPr="009A1857">
        <w:t xml:space="preserve">rated product innovation 7 to 10 which identifies it as a potential factor that influences customers purchasing </w:t>
      </w:r>
      <w:r w:rsidR="00632158" w:rsidRPr="009A1857">
        <w:t>intentions.</w:t>
      </w:r>
      <w:r w:rsidRPr="009A1857">
        <w:t xml:space="preserve"> </w:t>
      </w:r>
      <w:r w:rsidR="007F3CAD" w:rsidRPr="009A1857">
        <w:t xml:space="preserve">The mean value of this question’s responses is 7.68 whereas the SD value is 1.994. This means the dispersion in participant’s responses. </w:t>
      </w:r>
    </w:p>
    <w:p w14:paraId="5EE5EB04" w14:textId="77777777" w:rsidR="00BE5986" w:rsidRPr="009A1857" w:rsidRDefault="00BE5986" w:rsidP="00BE5986">
      <w:pPr>
        <w:jc w:val="center"/>
      </w:pPr>
      <w:r w:rsidRPr="009A1857">
        <w:rPr>
          <w:noProof/>
          <w:lang w:val="en-IN"/>
        </w:rPr>
        <w:lastRenderedPageBreak/>
        <w:drawing>
          <wp:inline distT="114300" distB="114300" distL="114300" distR="114300" wp14:anchorId="380EFA37" wp14:editId="31A1E925">
            <wp:extent cx="3900488" cy="2300288"/>
            <wp:effectExtent l="25400" t="25400" r="25400" b="25400"/>
            <wp:docPr id="3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3"/>
                    <a:srcRect/>
                    <a:stretch>
                      <a:fillRect/>
                    </a:stretch>
                  </pic:blipFill>
                  <pic:spPr>
                    <a:xfrm>
                      <a:off x="0" y="0"/>
                      <a:ext cx="3900488" cy="2300288"/>
                    </a:xfrm>
                    <a:prstGeom prst="rect">
                      <a:avLst/>
                    </a:prstGeom>
                    <a:ln w="25400">
                      <a:solidFill>
                        <a:srgbClr val="000000"/>
                      </a:solidFill>
                      <a:prstDash val="solid"/>
                    </a:ln>
                  </pic:spPr>
                </pic:pic>
              </a:graphicData>
            </a:graphic>
          </wp:inline>
        </w:drawing>
      </w:r>
    </w:p>
    <w:p w14:paraId="3575F4AF" w14:textId="77777777" w:rsidR="00BE5986" w:rsidRPr="009A1857" w:rsidRDefault="00BE5986" w:rsidP="00BE5986">
      <w:pPr>
        <w:pStyle w:val="Heading4"/>
        <w:rPr>
          <w:color w:val="auto"/>
        </w:rPr>
      </w:pPr>
      <w:bookmarkStart w:id="166" w:name="_szbqak3ogxbh" w:colFirst="0" w:colLast="0"/>
      <w:bookmarkStart w:id="167" w:name="_Toc179730931"/>
      <w:bookmarkEnd w:id="166"/>
      <w:r w:rsidRPr="009A1857">
        <w:rPr>
          <w:color w:val="auto"/>
        </w:rPr>
        <w:t>Figure 4.12:  Effectiveness of social media ads</w:t>
      </w:r>
      <w:bookmarkEnd w:id="167"/>
    </w:p>
    <w:p w14:paraId="0938BD90" w14:textId="634EAF67" w:rsidR="00BE5986" w:rsidRPr="009A1857" w:rsidRDefault="00BE5986" w:rsidP="00BE5986">
      <w:r w:rsidRPr="009A1857">
        <w:t>The social media ads of Adidas are highly welcomed by university students</w:t>
      </w:r>
      <w:r w:rsidR="00632158" w:rsidRPr="009A1857">
        <w:t xml:space="preserve"> (8 participants each rated for 7 and 8, 12 participants rated for 9 and 11 participants rated for 12)</w:t>
      </w:r>
      <w:r w:rsidRPr="009A1857">
        <w:t xml:space="preserve">. </w:t>
      </w:r>
      <w:r w:rsidR="007F3CAD" w:rsidRPr="009A1857">
        <w:t xml:space="preserve">This aligns with the mean value of 7.64 which symbolises an average number of participants agree with this fact. </w:t>
      </w:r>
      <w:r w:rsidRPr="009A1857">
        <w:t xml:space="preserve">According to </w:t>
      </w:r>
      <w:proofErr w:type="spellStart"/>
      <w:r w:rsidRPr="009A1857">
        <w:t>Kolhar</w:t>
      </w:r>
      <w:proofErr w:type="spellEnd"/>
      <w:r w:rsidRPr="009A1857">
        <w:t xml:space="preserve"> </w:t>
      </w:r>
      <w:r w:rsidRPr="009A1857">
        <w:rPr>
          <w:i/>
        </w:rPr>
        <w:t>et al.</w:t>
      </w:r>
      <w:r w:rsidRPr="009A1857">
        <w:t xml:space="preserve"> (2021), the time spent on social media by university students is generally higher than others. </w:t>
      </w:r>
      <w:r w:rsidR="007F3CAD" w:rsidRPr="009A1857">
        <w:t xml:space="preserve">Moreover, variations in the responses are also noticed which is evident through the SD value of 2.292. </w:t>
      </w:r>
    </w:p>
    <w:p w14:paraId="60CCE493" w14:textId="77777777" w:rsidR="00BE5986" w:rsidRPr="009A1857" w:rsidRDefault="00BE5986" w:rsidP="00BE5986">
      <w:pPr>
        <w:jc w:val="center"/>
      </w:pPr>
      <w:r w:rsidRPr="009A1857">
        <w:rPr>
          <w:noProof/>
          <w:lang w:val="en-IN"/>
        </w:rPr>
        <w:drawing>
          <wp:inline distT="114300" distB="114300" distL="114300" distR="114300" wp14:anchorId="2B7A1020" wp14:editId="04C973BF">
            <wp:extent cx="4051336" cy="2389250"/>
            <wp:effectExtent l="25400" t="25400" r="25400" b="254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4"/>
                    <a:srcRect/>
                    <a:stretch>
                      <a:fillRect/>
                    </a:stretch>
                  </pic:blipFill>
                  <pic:spPr>
                    <a:xfrm>
                      <a:off x="0" y="0"/>
                      <a:ext cx="4051336" cy="2389250"/>
                    </a:xfrm>
                    <a:prstGeom prst="rect">
                      <a:avLst/>
                    </a:prstGeom>
                    <a:ln w="25400">
                      <a:solidFill>
                        <a:srgbClr val="000000"/>
                      </a:solidFill>
                      <a:prstDash val="solid"/>
                    </a:ln>
                  </pic:spPr>
                </pic:pic>
              </a:graphicData>
            </a:graphic>
          </wp:inline>
        </w:drawing>
      </w:r>
    </w:p>
    <w:p w14:paraId="2F69BC23" w14:textId="77777777" w:rsidR="00BE5986" w:rsidRPr="009A1857" w:rsidRDefault="00BE5986" w:rsidP="00BE5986">
      <w:pPr>
        <w:pStyle w:val="Heading4"/>
        <w:rPr>
          <w:color w:val="auto"/>
        </w:rPr>
      </w:pPr>
      <w:bookmarkStart w:id="168" w:name="_3xzmiyo8cp4p" w:colFirst="0" w:colLast="0"/>
      <w:bookmarkStart w:id="169" w:name="_Toc179730932"/>
      <w:bookmarkEnd w:id="168"/>
      <w:r w:rsidRPr="009A1857">
        <w:rPr>
          <w:color w:val="auto"/>
        </w:rPr>
        <w:t>Figure 4.13: Online banners and sponsored posts</w:t>
      </w:r>
      <w:bookmarkEnd w:id="169"/>
    </w:p>
    <w:p w14:paraId="0663514D" w14:textId="3BA7FC11" w:rsidR="00BE5986" w:rsidRPr="009A1857" w:rsidRDefault="00BE5986" w:rsidP="00BE5986">
      <w:r w:rsidRPr="009A1857">
        <w:t xml:space="preserve">Most of the participants (64%) </w:t>
      </w:r>
      <w:r w:rsidR="00C2693C" w:rsidRPr="009A1857">
        <w:t xml:space="preserve">(14 participants rated 8, 7 participants rated 9 and 11 participants rated 10) </w:t>
      </w:r>
      <w:r w:rsidRPr="009A1857">
        <w:t xml:space="preserve">rated online banners and sponsored posts of Adidas from 8 to 10. </w:t>
      </w:r>
      <w:r w:rsidR="007F3CAD" w:rsidRPr="009A1857">
        <w:t xml:space="preserve">The mean value for this response is 7.62 which aligns with the asked fact. </w:t>
      </w:r>
      <w:r w:rsidRPr="009A1857">
        <w:t xml:space="preserve">This implies that surfing online banners and </w:t>
      </w:r>
      <w:r w:rsidRPr="009A1857">
        <w:lastRenderedPageBreak/>
        <w:t>sponsored content of Adidas is common.</w:t>
      </w:r>
      <w:r w:rsidR="007F3CAD" w:rsidRPr="009A1857">
        <w:t xml:space="preserve"> Moreover, dispersion in participant’s responses is also noticed which is justified through the SD value of 2.118. </w:t>
      </w:r>
    </w:p>
    <w:p w14:paraId="2B32AE7F" w14:textId="77777777" w:rsidR="00BE5986" w:rsidRPr="009A1857" w:rsidRDefault="00BE5986" w:rsidP="00BE5986">
      <w:pPr>
        <w:jc w:val="center"/>
      </w:pPr>
      <w:r w:rsidRPr="009A1857">
        <w:rPr>
          <w:noProof/>
          <w:lang w:val="en-IN"/>
        </w:rPr>
        <w:drawing>
          <wp:inline distT="114300" distB="114300" distL="114300" distR="114300" wp14:anchorId="3F6A0AE1" wp14:editId="62301ED2">
            <wp:extent cx="4223509" cy="2490788"/>
            <wp:effectExtent l="25400" t="25400" r="25400" b="25400"/>
            <wp:docPr id="1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5"/>
                    <a:srcRect/>
                    <a:stretch>
                      <a:fillRect/>
                    </a:stretch>
                  </pic:blipFill>
                  <pic:spPr>
                    <a:xfrm>
                      <a:off x="0" y="0"/>
                      <a:ext cx="4223509" cy="2490788"/>
                    </a:xfrm>
                    <a:prstGeom prst="rect">
                      <a:avLst/>
                    </a:prstGeom>
                    <a:ln w="25400">
                      <a:solidFill>
                        <a:srgbClr val="000000"/>
                      </a:solidFill>
                      <a:prstDash val="solid"/>
                    </a:ln>
                  </pic:spPr>
                </pic:pic>
              </a:graphicData>
            </a:graphic>
          </wp:inline>
        </w:drawing>
      </w:r>
    </w:p>
    <w:p w14:paraId="525D0877" w14:textId="77777777" w:rsidR="00BE5986" w:rsidRPr="009A1857" w:rsidRDefault="00BE5986" w:rsidP="00BE5986">
      <w:pPr>
        <w:pStyle w:val="Heading4"/>
        <w:rPr>
          <w:color w:val="auto"/>
        </w:rPr>
      </w:pPr>
      <w:bookmarkStart w:id="170" w:name="_umu7m8bls9ci" w:colFirst="0" w:colLast="0"/>
      <w:bookmarkStart w:id="171" w:name="_Toc179730933"/>
      <w:bookmarkEnd w:id="170"/>
      <w:r w:rsidRPr="009A1857">
        <w:rPr>
          <w:color w:val="auto"/>
        </w:rPr>
        <w:t>Figure 4.14: Impacts of user-generated content posted by Adidas</w:t>
      </w:r>
      <w:bookmarkEnd w:id="171"/>
    </w:p>
    <w:p w14:paraId="561A9E43" w14:textId="5DD6CC7B" w:rsidR="00BE5986" w:rsidRPr="009A1857" w:rsidRDefault="00BE5986" w:rsidP="00BE5986">
      <w:r w:rsidRPr="009A1857">
        <w:t xml:space="preserve">Belonging to GenZ, university students prioritise authenticity and personal connection which can be developed through user-generated content (Perera </w:t>
      </w:r>
      <w:r w:rsidRPr="009A1857">
        <w:rPr>
          <w:i/>
        </w:rPr>
        <w:t>et al.</w:t>
      </w:r>
      <w:r w:rsidRPr="009A1857">
        <w:t xml:space="preserve"> 2020). Due to this reason, most students (56%) rated the user-generated content with </w:t>
      </w:r>
      <w:r w:rsidR="00C2693C" w:rsidRPr="009A1857">
        <w:t>7</w:t>
      </w:r>
      <w:r w:rsidRPr="009A1857">
        <w:t xml:space="preserve"> or higher values</w:t>
      </w:r>
      <w:r w:rsidR="00C2693C" w:rsidRPr="009A1857">
        <w:t xml:space="preserve"> (10 participants rated each for 7, 9 and 10 and 8 of them rated 8)</w:t>
      </w:r>
      <w:r w:rsidRPr="009A1857">
        <w:t xml:space="preserve">. </w:t>
      </w:r>
      <w:r w:rsidR="007F3CAD" w:rsidRPr="009A1857">
        <w:t xml:space="preserve">This aligns with the mean value of 7.72 where the average number of participants believe the same. However, disagreement towards the fact is also evident in the SD value of 1.841. </w:t>
      </w:r>
    </w:p>
    <w:p w14:paraId="563652CB" w14:textId="77777777" w:rsidR="00BE5986" w:rsidRPr="009A1857" w:rsidRDefault="00BE5986" w:rsidP="00BE5986">
      <w:pPr>
        <w:jc w:val="center"/>
      </w:pPr>
      <w:r w:rsidRPr="009A1857">
        <w:rPr>
          <w:noProof/>
          <w:lang w:val="en-IN"/>
        </w:rPr>
        <w:drawing>
          <wp:inline distT="114300" distB="114300" distL="114300" distR="114300" wp14:anchorId="6B1B4A42" wp14:editId="10FCBC5E">
            <wp:extent cx="4180545" cy="2465450"/>
            <wp:effectExtent l="25400" t="25400" r="25400" b="25400"/>
            <wp:docPr id="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6"/>
                    <a:srcRect/>
                    <a:stretch>
                      <a:fillRect/>
                    </a:stretch>
                  </pic:blipFill>
                  <pic:spPr>
                    <a:xfrm>
                      <a:off x="0" y="0"/>
                      <a:ext cx="4180545" cy="2465450"/>
                    </a:xfrm>
                    <a:prstGeom prst="rect">
                      <a:avLst/>
                    </a:prstGeom>
                    <a:ln w="25400">
                      <a:solidFill>
                        <a:srgbClr val="000000"/>
                      </a:solidFill>
                      <a:prstDash val="solid"/>
                    </a:ln>
                  </pic:spPr>
                </pic:pic>
              </a:graphicData>
            </a:graphic>
          </wp:inline>
        </w:drawing>
      </w:r>
    </w:p>
    <w:p w14:paraId="7D132982" w14:textId="77777777" w:rsidR="00BE5986" w:rsidRPr="009A1857" w:rsidRDefault="00BE5986" w:rsidP="00BE5986">
      <w:pPr>
        <w:pStyle w:val="Heading4"/>
        <w:rPr>
          <w:color w:val="auto"/>
        </w:rPr>
      </w:pPr>
      <w:bookmarkStart w:id="172" w:name="_3p4f75disa3e" w:colFirst="0" w:colLast="0"/>
      <w:bookmarkStart w:id="173" w:name="_Toc179730934"/>
      <w:bookmarkEnd w:id="172"/>
      <w:r w:rsidRPr="009A1857">
        <w:rPr>
          <w:color w:val="auto"/>
        </w:rPr>
        <w:lastRenderedPageBreak/>
        <w:t>Figure 4.15: Targeted advertising campaigns of Adidas</w:t>
      </w:r>
      <w:bookmarkEnd w:id="173"/>
    </w:p>
    <w:p w14:paraId="632C526A" w14:textId="416C756F" w:rsidR="00BE5986" w:rsidRPr="009A1857" w:rsidRDefault="00BE5986" w:rsidP="00BE5986">
      <w:r w:rsidRPr="009A1857">
        <w:t>56% of respondents rated them</w:t>
      </w:r>
      <w:r w:rsidR="00C2693C" w:rsidRPr="009A1857">
        <w:t xml:space="preserve"> 7</w:t>
      </w:r>
      <w:r w:rsidRPr="009A1857">
        <w:t xml:space="preserve"> or higher to the targeted advertising campaigns of Adidas. The most common ratings are 7, 8, and 10, each receiving </w:t>
      </w:r>
      <w:r w:rsidR="00293AEB" w:rsidRPr="009A1857">
        <w:t>22% (11 participants each)</w:t>
      </w:r>
      <w:r w:rsidR="00C2693C" w:rsidRPr="009A1857">
        <w:t xml:space="preserve"> </w:t>
      </w:r>
      <w:r w:rsidRPr="009A1857">
        <w:t xml:space="preserve">of the responses. This aligns with Lee and Cho (2020), who argued that targeted advertising is highly effective in developing a sense of community and belonging. </w:t>
      </w:r>
      <w:r w:rsidR="006B78EC" w:rsidRPr="009A1857">
        <w:t xml:space="preserve">The average value (mean) for this response is 7.70 with the SD value of 1.810. </w:t>
      </w:r>
    </w:p>
    <w:p w14:paraId="3662A5D1" w14:textId="77777777" w:rsidR="00BE5986" w:rsidRPr="009A1857" w:rsidRDefault="00BE5986" w:rsidP="00BE5986">
      <w:pPr>
        <w:jc w:val="center"/>
      </w:pPr>
      <w:r w:rsidRPr="009A1857">
        <w:rPr>
          <w:noProof/>
          <w:lang w:val="en-IN"/>
        </w:rPr>
        <w:drawing>
          <wp:inline distT="114300" distB="114300" distL="114300" distR="114300" wp14:anchorId="4AD31553" wp14:editId="1EE5ED51">
            <wp:extent cx="4371975" cy="2571750"/>
            <wp:effectExtent l="25400" t="25400" r="25400" b="25400"/>
            <wp:docPr id="188686428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7"/>
                    <a:srcRect/>
                    <a:stretch>
                      <a:fillRect/>
                    </a:stretch>
                  </pic:blipFill>
                  <pic:spPr>
                    <a:xfrm>
                      <a:off x="0" y="0"/>
                      <a:ext cx="4371975" cy="2571750"/>
                    </a:xfrm>
                    <a:prstGeom prst="rect">
                      <a:avLst/>
                    </a:prstGeom>
                    <a:ln w="25400">
                      <a:solidFill>
                        <a:srgbClr val="000000"/>
                      </a:solidFill>
                      <a:prstDash val="solid"/>
                    </a:ln>
                  </pic:spPr>
                </pic:pic>
              </a:graphicData>
            </a:graphic>
          </wp:inline>
        </w:drawing>
      </w:r>
    </w:p>
    <w:p w14:paraId="01801FB1" w14:textId="77777777" w:rsidR="00BE5986" w:rsidRPr="009A1857" w:rsidRDefault="00BE5986" w:rsidP="00BE5986">
      <w:pPr>
        <w:pStyle w:val="Heading4"/>
        <w:rPr>
          <w:color w:val="auto"/>
        </w:rPr>
      </w:pPr>
      <w:bookmarkStart w:id="174" w:name="_byuwcmvyt6lb" w:colFirst="0" w:colLast="0"/>
      <w:bookmarkStart w:id="175" w:name="_Toc179730935"/>
      <w:bookmarkEnd w:id="174"/>
      <w:r w:rsidRPr="009A1857">
        <w:rPr>
          <w:color w:val="auto"/>
        </w:rPr>
        <w:t>Figure 4.16: Personalized email follow-ups and recommendations</w:t>
      </w:r>
      <w:bookmarkEnd w:id="175"/>
    </w:p>
    <w:p w14:paraId="2B4C77D5" w14:textId="4988478C" w:rsidR="00BE5986" w:rsidRPr="009A1857" w:rsidRDefault="00BE5986" w:rsidP="00BE5986">
      <w:r w:rsidRPr="009A1857">
        <w:t>The effectiveness of personalized email follow-ups and recommendations is rated positively, with 48% of respondents giving it a score of 9 or 10. The most frequent rating is 9 (26%</w:t>
      </w:r>
      <w:r w:rsidR="00C2693C" w:rsidRPr="009A1857">
        <w:t xml:space="preserve"> or 13 participants</w:t>
      </w:r>
      <w:r w:rsidRPr="009A1857">
        <w:t>), followed by 10 (22%</w:t>
      </w:r>
      <w:r w:rsidR="00C945C7" w:rsidRPr="009A1857">
        <w:t xml:space="preserve"> or 11 participants)</w:t>
      </w:r>
      <w:r w:rsidRPr="009A1857">
        <w:t>.</w:t>
      </w:r>
      <w:r w:rsidR="006B78EC" w:rsidRPr="009A1857">
        <w:t xml:space="preserve"> This aligns with the average value of 7.84 and mode of 9.</w:t>
      </w:r>
      <w:r w:rsidRPr="009A1857">
        <w:t xml:space="preserve"> However, 24% rated it 6 or lower, indicating that while many find these personalized communications effective, there is a segment that feels improvements could be made.</w:t>
      </w:r>
      <w:r w:rsidR="006B78EC" w:rsidRPr="009A1857">
        <w:t xml:space="preserve"> This indicates dispersion in responses which is evident through the SD value of 2.004. </w:t>
      </w:r>
    </w:p>
    <w:p w14:paraId="2F9DF881" w14:textId="77777777" w:rsidR="00BE5986" w:rsidRPr="009A1857" w:rsidRDefault="00BE5986" w:rsidP="00BE5986">
      <w:pPr>
        <w:jc w:val="center"/>
      </w:pPr>
      <w:r w:rsidRPr="009A1857">
        <w:rPr>
          <w:noProof/>
          <w:lang w:val="en-IN"/>
        </w:rPr>
        <w:lastRenderedPageBreak/>
        <w:drawing>
          <wp:inline distT="114300" distB="114300" distL="114300" distR="114300" wp14:anchorId="75CDFFEF" wp14:editId="7AE066E9">
            <wp:extent cx="4228998" cy="2494025"/>
            <wp:effectExtent l="25400" t="25400" r="25400" b="25400"/>
            <wp:docPr id="3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8"/>
                    <a:srcRect/>
                    <a:stretch>
                      <a:fillRect/>
                    </a:stretch>
                  </pic:blipFill>
                  <pic:spPr>
                    <a:xfrm>
                      <a:off x="0" y="0"/>
                      <a:ext cx="4228998" cy="2494025"/>
                    </a:xfrm>
                    <a:prstGeom prst="rect">
                      <a:avLst/>
                    </a:prstGeom>
                    <a:ln w="25400">
                      <a:solidFill>
                        <a:srgbClr val="000000"/>
                      </a:solidFill>
                      <a:prstDash val="solid"/>
                    </a:ln>
                  </pic:spPr>
                </pic:pic>
              </a:graphicData>
            </a:graphic>
          </wp:inline>
        </w:drawing>
      </w:r>
    </w:p>
    <w:p w14:paraId="5A532ED6" w14:textId="77777777" w:rsidR="00BE5986" w:rsidRPr="009A1857" w:rsidRDefault="00BE5986" w:rsidP="00BE5986">
      <w:pPr>
        <w:pStyle w:val="Heading4"/>
        <w:rPr>
          <w:color w:val="auto"/>
        </w:rPr>
      </w:pPr>
      <w:bookmarkStart w:id="176" w:name="_6906ezyt289w" w:colFirst="0" w:colLast="0"/>
      <w:bookmarkStart w:id="177" w:name="_Toc179730936"/>
      <w:bookmarkEnd w:id="176"/>
      <w:r w:rsidRPr="009A1857">
        <w:rPr>
          <w:color w:val="auto"/>
        </w:rPr>
        <w:t>Figure 4.17: Product reviews and recommendations by influencers</w:t>
      </w:r>
      <w:bookmarkEnd w:id="177"/>
    </w:p>
    <w:p w14:paraId="4438B241" w14:textId="113C3269" w:rsidR="00BE5986" w:rsidRPr="009A1857" w:rsidRDefault="00BE5986" w:rsidP="00BE5986">
      <w:r w:rsidRPr="009A1857">
        <w:t>Influencer recommendations are one of the most essential factors that facilitate the purchasing intentions of university students (</w:t>
      </w:r>
      <w:proofErr w:type="spellStart"/>
      <w:r w:rsidRPr="009A1857">
        <w:t>Chetioui</w:t>
      </w:r>
      <w:proofErr w:type="spellEnd"/>
      <w:r w:rsidRPr="009A1857">
        <w:t xml:space="preserve"> </w:t>
      </w:r>
      <w:r w:rsidRPr="009A1857">
        <w:rPr>
          <w:i/>
        </w:rPr>
        <w:t>et al.</w:t>
      </w:r>
      <w:r w:rsidRPr="009A1857">
        <w:t xml:space="preserve"> 2020). This is why most participants in the survey rated the influencer marketing of Adidas from 8 to 10</w:t>
      </w:r>
      <w:r w:rsidR="00C945C7" w:rsidRPr="009A1857">
        <w:t xml:space="preserve"> (12 participants rated for 8, 8 participants rated 9 and 10 of them rated 10)</w:t>
      </w:r>
      <w:r w:rsidRPr="009A1857">
        <w:t xml:space="preserve">. </w:t>
      </w:r>
      <w:r w:rsidR="006B78EC" w:rsidRPr="009A1857">
        <w:t xml:space="preserve">This is evident with the mean value of 7.62 and mode value of 8. The SD value of 2.009 justifies dispersion in responses. </w:t>
      </w:r>
    </w:p>
    <w:p w14:paraId="4E1B35FD" w14:textId="77777777" w:rsidR="00BE5986" w:rsidRPr="009A1857" w:rsidRDefault="00BE5986" w:rsidP="00BE5986">
      <w:pPr>
        <w:jc w:val="center"/>
      </w:pPr>
      <w:r w:rsidRPr="009A1857">
        <w:rPr>
          <w:noProof/>
          <w:lang w:val="en-IN"/>
        </w:rPr>
        <w:drawing>
          <wp:inline distT="114300" distB="114300" distL="114300" distR="114300" wp14:anchorId="0DD8F8DA" wp14:editId="57CF6E94">
            <wp:extent cx="4176713" cy="2462062"/>
            <wp:effectExtent l="25400" t="25400" r="25400" b="25400"/>
            <wp:docPr id="1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9"/>
                    <a:srcRect/>
                    <a:stretch>
                      <a:fillRect/>
                    </a:stretch>
                  </pic:blipFill>
                  <pic:spPr>
                    <a:xfrm>
                      <a:off x="0" y="0"/>
                      <a:ext cx="4176713" cy="2462062"/>
                    </a:xfrm>
                    <a:prstGeom prst="rect">
                      <a:avLst/>
                    </a:prstGeom>
                    <a:ln w="25400">
                      <a:solidFill>
                        <a:srgbClr val="000000"/>
                      </a:solidFill>
                      <a:prstDash val="solid"/>
                    </a:ln>
                  </pic:spPr>
                </pic:pic>
              </a:graphicData>
            </a:graphic>
          </wp:inline>
        </w:drawing>
      </w:r>
    </w:p>
    <w:p w14:paraId="04F3049A" w14:textId="77777777" w:rsidR="00BE5986" w:rsidRPr="009A1857" w:rsidRDefault="00BE5986" w:rsidP="00BE5986">
      <w:pPr>
        <w:pStyle w:val="Heading4"/>
        <w:rPr>
          <w:color w:val="auto"/>
        </w:rPr>
      </w:pPr>
      <w:bookmarkStart w:id="178" w:name="_uu1ve3pg8ysj" w:colFirst="0" w:colLast="0"/>
      <w:bookmarkStart w:id="179" w:name="_Toc179730937"/>
      <w:bookmarkEnd w:id="178"/>
      <w:r w:rsidRPr="009A1857">
        <w:rPr>
          <w:color w:val="auto"/>
        </w:rPr>
        <w:t>Figure 4.18: Resonance of marketing tactics with personal values</w:t>
      </w:r>
      <w:bookmarkEnd w:id="179"/>
    </w:p>
    <w:p w14:paraId="7A044BAD" w14:textId="43946B72" w:rsidR="00BE5986" w:rsidRPr="009A1857" w:rsidRDefault="00BE5986" w:rsidP="00BE5986">
      <w:proofErr w:type="gramStart"/>
      <w:r w:rsidRPr="009A1857">
        <w:t>A majority of</w:t>
      </w:r>
      <w:proofErr w:type="gramEnd"/>
      <w:r w:rsidRPr="009A1857">
        <w:t xml:space="preserve"> respondents (58%) rated Adidas' products and marketing tactics resonate strongly with their values and lifestyle. The highest ratings were 8 (22%) and 10 (22%)</w:t>
      </w:r>
      <w:r w:rsidR="00C945C7" w:rsidRPr="009A1857">
        <w:t xml:space="preserve"> or (11 participants </w:t>
      </w:r>
      <w:r w:rsidR="00C945C7" w:rsidRPr="009A1857">
        <w:lastRenderedPageBreak/>
        <w:t>each)</w:t>
      </w:r>
      <w:r w:rsidRPr="009A1857">
        <w:t xml:space="preserve"> which </w:t>
      </w:r>
      <w:r w:rsidR="006B78EC" w:rsidRPr="009A1857">
        <w:t>shows Adidas</w:t>
      </w:r>
      <w:r w:rsidRPr="009A1857">
        <w:t xml:space="preserve"> aligns well with the values of many customers.</w:t>
      </w:r>
      <w:r w:rsidR="006B78EC" w:rsidRPr="009A1857">
        <w:t xml:space="preserve"> </w:t>
      </w:r>
      <w:r w:rsidR="00770851" w:rsidRPr="009A1857">
        <w:t xml:space="preserve">The mean value (average) for the responses is 7.62 which signifies agreement with the fact. Moreover, the SD value is 2.019 which implies dispersion in the responses. </w:t>
      </w:r>
    </w:p>
    <w:p w14:paraId="11D833D8" w14:textId="77777777" w:rsidR="00BE5986" w:rsidRPr="009A1857" w:rsidRDefault="00BE5986" w:rsidP="00BE5986">
      <w:pPr>
        <w:jc w:val="center"/>
      </w:pPr>
      <w:r w:rsidRPr="009A1857">
        <w:rPr>
          <w:noProof/>
          <w:lang w:val="en-IN"/>
        </w:rPr>
        <w:drawing>
          <wp:inline distT="114300" distB="114300" distL="114300" distR="114300" wp14:anchorId="4BD2041F" wp14:editId="52F509BA">
            <wp:extent cx="3986732" cy="2351150"/>
            <wp:effectExtent l="25400" t="25400" r="25400" b="2540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0"/>
                    <a:srcRect/>
                    <a:stretch>
                      <a:fillRect/>
                    </a:stretch>
                  </pic:blipFill>
                  <pic:spPr>
                    <a:xfrm>
                      <a:off x="0" y="0"/>
                      <a:ext cx="3986732" cy="2351150"/>
                    </a:xfrm>
                    <a:prstGeom prst="rect">
                      <a:avLst/>
                    </a:prstGeom>
                    <a:ln w="25400">
                      <a:solidFill>
                        <a:srgbClr val="000000"/>
                      </a:solidFill>
                      <a:prstDash val="solid"/>
                    </a:ln>
                  </pic:spPr>
                </pic:pic>
              </a:graphicData>
            </a:graphic>
          </wp:inline>
        </w:drawing>
      </w:r>
    </w:p>
    <w:p w14:paraId="2E49B305" w14:textId="77777777" w:rsidR="00BE5986" w:rsidRPr="009A1857" w:rsidRDefault="00BE5986" w:rsidP="00BE5986">
      <w:pPr>
        <w:pStyle w:val="Heading4"/>
        <w:rPr>
          <w:color w:val="auto"/>
        </w:rPr>
      </w:pPr>
      <w:bookmarkStart w:id="180" w:name="_2ujzz3ruk7fw" w:colFirst="0" w:colLast="0"/>
      <w:bookmarkStart w:id="181" w:name="_Toc179730938"/>
      <w:bookmarkEnd w:id="180"/>
      <w:r w:rsidRPr="009A1857">
        <w:rPr>
          <w:color w:val="auto"/>
        </w:rPr>
        <w:t>Figure 4.19: Brand loyalty</w:t>
      </w:r>
      <w:bookmarkEnd w:id="181"/>
    </w:p>
    <w:p w14:paraId="5C65A094" w14:textId="7E45EDC1" w:rsidR="00BE5986" w:rsidRDefault="00BE5986" w:rsidP="00BE5986">
      <w:r w:rsidRPr="009A1857">
        <w:t>The pie chart shows that most of the participants</w:t>
      </w:r>
      <w:r w:rsidR="00C945C7" w:rsidRPr="009A1857">
        <w:t xml:space="preserve"> (14 participants rated 10 and 12 participants each for 7 and 8)</w:t>
      </w:r>
      <w:r w:rsidRPr="009A1857">
        <w:t xml:space="preserve"> in the survey are brand-loyal to Adidas despite the price</w:t>
      </w:r>
      <w:r w:rsidR="00770851" w:rsidRPr="009A1857">
        <w:t xml:space="preserve"> with a mean value of 8.24</w:t>
      </w:r>
      <w:r w:rsidRPr="009A1857">
        <w:t xml:space="preserve">. This implies that brand loyalty of the customers influences their repeat purchasing intentions thereby enhancing the overall purchasing frequency. </w:t>
      </w:r>
      <w:r w:rsidR="00770851" w:rsidRPr="009A1857">
        <w:t>Variations in responses are also evident through the SD value of 1.519.</w:t>
      </w:r>
    </w:p>
    <w:p w14:paraId="4835655D" w14:textId="77777777" w:rsidR="00293AEB" w:rsidRDefault="00293AEB" w:rsidP="00BE5986"/>
    <w:p w14:paraId="66473CE4" w14:textId="77777777" w:rsidR="00293AEB" w:rsidRDefault="00293AEB" w:rsidP="00BE5986"/>
    <w:p w14:paraId="2068D226" w14:textId="77777777" w:rsidR="00293AEB" w:rsidRPr="009A1857" w:rsidRDefault="00293AEB" w:rsidP="00BE5986"/>
    <w:p w14:paraId="41CE3ED5" w14:textId="77777777" w:rsidR="00BE5986" w:rsidRPr="009A1857" w:rsidRDefault="00BE5986" w:rsidP="00BE5986">
      <w:pPr>
        <w:jc w:val="center"/>
      </w:pPr>
      <w:r w:rsidRPr="009A1857">
        <w:rPr>
          <w:noProof/>
          <w:lang w:val="en-IN"/>
        </w:rPr>
        <w:lastRenderedPageBreak/>
        <w:drawing>
          <wp:inline distT="114300" distB="114300" distL="114300" distR="114300" wp14:anchorId="1D831710" wp14:editId="49188945">
            <wp:extent cx="4110452" cy="2424113"/>
            <wp:effectExtent l="25400" t="25400" r="25400" b="25400"/>
            <wp:docPr id="35"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1"/>
                    <a:srcRect/>
                    <a:stretch>
                      <a:fillRect/>
                    </a:stretch>
                  </pic:blipFill>
                  <pic:spPr>
                    <a:xfrm>
                      <a:off x="0" y="0"/>
                      <a:ext cx="4110452" cy="2424113"/>
                    </a:xfrm>
                    <a:prstGeom prst="rect">
                      <a:avLst/>
                    </a:prstGeom>
                    <a:ln w="25400">
                      <a:solidFill>
                        <a:srgbClr val="000000"/>
                      </a:solidFill>
                      <a:prstDash val="solid"/>
                    </a:ln>
                  </pic:spPr>
                </pic:pic>
              </a:graphicData>
            </a:graphic>
          </wp:inline>
        </w:drawing>
      </w:r>
    </w:p>
    <w:p w14:paraId="204D4EE4" w14:textId="77777777" w:rsidR="00BE5986" w:rsidRPr="009A1857" w:rsidRDefault="00BE5986" w:rsidP="00BE5986">
      <w:pPr>
        <w:pStyle w:val="Heading4"/>
        <w:rPr>
          <w:color w:val="auto"/>
        </w:rPr>
      </w:pPr>
      <w:bookmarkStart w:id="182" w:name="_wpf421ssmn3a" w:colFirst="0" w:colLast="0"/>
      <w:bookmarkStart w:id="183" w:name="_Toc179730939"/>
      <w:bookmarkEnd w:id="182"/>
      <w:r w:rsidRPr="009A1857">
        <w:rPr>
          <w:color w:val="auto"/>
        </w:rPr>
        <w:t>Figure 4.20: Repeat purchasing intentions</w:t>
      </w:r>
      <w:bookmarkEnd w:id="183"/>
    </w:p>
    <w:p w14:paraId="50D84EAE" w14:textId="672887CE" w:rsidR="00BE5986" w:rsidRPr="009A1857" w:rsidRDefault="00BE5986" w:rsidP="00BE5986">
      <w:r w:rsidRPr="009A1857">
        <w:t xml:space="preserve">A high probability of the participants for repeat purchases is noted which is evident through their 9 and 10 </w:t>
      </w:r>
      <w:r w:rsidR="007B0C50" w:rsidRPr="009A1857">
        <w:t xml:space="preserve">ratings </w:t>
      </w:r>
      <w:r w:rsidR="00632B9D" w:rsidRPr="009A1857">
        <w:t xml:space="preserve">(12 participants each for 9 and 10 and 10 participants rated 8) </w:t>
      </w:r>
      <w:r w:rsidR="00770851" w:rsidRPr="009A1857">
        <w:t>with a mean and mode values of 8 and 9</w:t>
      </w:r>
      <w:r w:rsidRPr="009A1857">
        <w:t>. This implies that a strong customer base is likely to continue purchasing Adidas products.</w:t>
      </w:r>
      <w:r w:rsidR="00770851" w:rsidRPr="009A1857">
        <w:t xml:space="preserve"> Variations in responses are also evident through the SD value of 1.927</w:t>
      </w:r>
    </w:p>
    <w:p w14:paraId="154F387D" w14:textId="77777777" w:rsidR="00BE5986" w:rsidRPr="009A1857" w:rsidRDefault="00BE5986" w:rsidP="00BE5986">
      <w:pPr>
        <w:jc w:val="center"/>
      </w:pPr>
      <w:r w:rsidRPr="009A1857">
        <w:rPr>
          <w:noProof/>
          <w:lang w:val="en-IN"/>
        </w:rPr>
        <w:drawing>
          <wp:inline distT="114300" distB="114300" distL="114300" distR="114300" wp14:anchorId="4D56E858" wp14:editId="1A1C4E5D">
            <wp:extent cx="4262438" cy="2515717"/>
            <wp:effectExtent l="25400" t="25400" r="25400" b="25400"/>
            <wp:docPr id="76606882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2"/>
                    <a:srcRect/>
                    <a:stretch>
                      <a:fillRect/>
                    </a:stretch>
                  </pic:blipFill>
                  <pic:spPr>
                    <a:xfrm>
                      <a:off x="0" y="0"/>
                      <a:ext cx="4262438" cy="2515717"/>
                    </a:xfrm>
                    <a:prstGeom prst="rect">
                      <a:avLst/>
                    </a:prstGeom>
                    <a:ln w="25400">
                      <a:solidFill>
                        <a:srgbClr val="000000"/>
                      </a:solidFill>
                      <a:prstDash val="solid"/>
                    </a:ln>
                  </pic:spPr>
                </pic:pic>
              </a:graphicData>
            </a:graphic>
          </wp:inline>
        </w:drawing>
      </w:r>
    </w:p>
    <w:p w14:paraId="1B36CDA2" w14:textId="77777777" w:rsidR="00BE5986" w:rsidRPr="009A1857" w:rsidRDefault="00BE5986" w:rsidP="00BE5986">
      <w:pPr>
        <w:pStyle w:val="Heading4"/>
        <w:rPr>
          <w:color w:val="auto"/>
        </w:rPr>
      </w:pPr>
      <w:bookmarkStart w:id="184" w:name="_we4t967alqyj" w:colFirst="0" w:colLast="0"/>
      <w:bookmarkStart w:id="185" w:name="_Toc179730940"/>
      <w:bookmarkEnd w:id="184"/>
      <w:r w:rsidRPr="009A1857">
        <w:rPr>
          <w:color w:val="auto"/>
        </w:rPr>
        <w:t>Figure 4.21: Likelihood of recommending Adidas to friends and family</w:t>
      </w:r>
      <w:bookmarkEnd w:id="185"/>
    </w:p>
    <w:p w14:paraId="207B7880" w14:textId="75B7CA16" w:rsidR="00BE5986" w:rsidRPr="009A1857" w:rsidRDefault="00BE5986" w:rsidP="00BE5986">
      <w:r w:rsidRPr="009A1857">
        <w:t>The pie chart tested the brand loyalty of university students towards Adidas in terms of their probability of recommending it to others. It is noticed that most of the participants rated from 8 to 10</w:t>
      </w:r>
      <w:r w:rsidR="00770851" w:rsidRPr="009A1857">
        <w:t xml:space="preserve"> </w:t>
      </w:r>
      <w:r w:rsidR="007B0C50" w:rsidRPr="009A1857">
        <w:t xml:space="preserve">(or 11 participants each) </w:t>
      </w:r>
      <w:r w:rsidR="00770851" w:rsidRPr="009A1857">
        <w:t>with a mean and mode values of 7.94 and 8</w:t>
      </w:r>
      <w:r w:rsidRPr="009A1857">
        <w:t xml:space="preserve"> which implies their strong brand loyalty. </w:t>
      </w:r>
      <w:r w:rsidR="00770851" w:rsidRPr="009A1857">
        <w:t>Dispersions in responses are also evident through the SD value of 1.867</w:t>
      </w:r>
    </w:p>
    <w:p w14:paraId="3BCA8644" w14:textId="77777777" w:rsidR="00BE5986" w:rsidRPr="009A1857" w:rsidRDefault="00BE5986" w:rsidP="00BE5986">
      <w:pPr>
        <w:jc w:val="center"/>
      </w:pPr>
      <w:r w:rsidRPr="009A1857">
        <w:rPr>
          <w:noProof/>
          <w:lang w:val="en-IN"/>
        </w:rPr>
        <w:lastRenderedPageBreak/>
        <w:drawing>
          <wp:inline distT="114300" distB="114300" distL="114300" distR="114300" wp14:anchorId="4AF709D2" wp14:editId="156A271D">
            <wp:extent cx="5024438" cy="2963130"/>
            <wp:effectExtent l="25400" t="25400" r="25400" b="25400"/>
            <wp:docPr id="12345527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3"/>
                    <a:srcRect/>
                    <a:stretch>
                      <a:fillRect/>
                    </a:stretch>
                  </pic:blipFill>
                  <pic:spPr>
                    <a:xfrm>
                      <a:off x="0" y="0"/>
                      <a:ext cx="5024438" cy="2963130"/>
                    </a:xfrm>
                    <a:prstGeom prst="rect">
                      <a:avLst/>
                    </a:prstGeom>
                    <a:ln w="25400">
                      <a:solidFill>
                        <a:srgbClr val="000000"/>
                      </a:solidFill>
                      <a:prstDash val="solid"/>
                    </a:ln>
                  </pic:spPr>
                </pic:pic>
              </a:graphicData>
            </a:graphic>
          </wp:inline>
        </w:drawing>
      </w:r>
    </w:p>
    <w:p w14:paraId="638DA848" w14:textId="77777777" w:rsidR="00BE5986" w:rsidRPr="009A1857" w:rsidRDefault="00BE5986" w:rsidP="00BE5986">
      <w:pPr>
        <w:pStyle w:val="Heading4"/>
        <w:rPr>
          <w:color w:val="auto"/>
        </w:rPr>
      </w:pPr>
      <w:bookmarkStart w:id="186" w:name="_2w22k9iweq2k" w:colFirst="0" w:colLast="0"/>
      <w:bookmarkStart w:id="187" w:name="_Toc179730941"/>
      <w:bookmarkEnd w:id="186"/>
      <w:r w:rsidRPr="009A1857">
        <w:rPr>
          <w:color w:val="auto"/>
        </w:rPr>
        <w:t>Figure 4.22: Quality degradation</w:t>
      </w:r>
      <w:bookmarkEnd w:id="187"/>
    </w:p>
    <w:p w14:paraId="4C7DBA3B" w14:textId="6E0A310C" w:rsidR="00BE5986" w:rsidRPr="009A1857" w:rsidRDefault="00BE5986" w:rsidP="00BE5986">
      <w:r w:rsidRPr="009A1857">
        <w:t>The pie chart suggests that customers strongly agree with their purchasing intentions from Adidas even if its product quality declines</w:t>
      </w:r>
      <w:r w:rsidR="007B0C50" w:rsidRPr="009A1857">
        <w:t xml:space="preserve"> (7 participants rated 8, 8 participants rated 9 and 9 participants rated 10)</w:t>
      </w:r>
      <w:r w:rsidRPr="009A1857">
        <w:t>.</w:t>
      </w:r>
      <w:r w:rsidR="00770851" w:rsidRPr="009A1857">
        <w:t xml:space="preserve"> This is evident in the mean value of 6.60. However, t</w:t>
      </w:r>
      <w:r w:rsidRPr="009A1857">
        <w:t xml:space="preserve">he survey findings signify a strong </w:t>
      </w:r>
      <w:r w:rsidR="007B0C50" w:rsidRPr="009A1857">
        <w:t xml:space="preserve">dispersion (7 participants rated 1, 3 participants rated 4 and 6 and 6 participants rated 5 and 7) </w:t>
      </w:r>
      <w:r w:rsidRPr="009A1857">
        <w:t>of the university students towards Adidas</w:t>
      </w:r>
      <w:r w:rsidR="00770851" w:rsidRPr="009A1857">
        <w:t xml:space="preserve"> which is noticed with the SD value of 2.976</w:t>
      </w:r>
      <w:r w:rsidRPr="009A1857">
        <w:t>.</w:t>
      </w:r>
    </w:p>
    <w:p w14:paraId="0E5E4EBD" w14:textId="77777777" w:rsidR="00BE5986" w:rsidRPr="009A1857" w:rsidRDefault="00BE5986" w:rsidP="00BE5986">
      <w:pPr>
        <w:jc w:val="center"/>
      </w:pPr>
      <w:r w:rsidRPr="009A1857">
        <w:rPr>
          <w:noProof/>
          <w:lang w:val="en-IN"/>
        </w:rPr>
        <w:drawing>
          <wp:inline distT="114300" distB="114300" distL="114300" distR="114300" wp14:anchorId="028B2352" wp14:editId="7C4382AA">
            <wp:extent cx="5076825" cy="2808350"/>
            <wp:effectExtent l="25400" t="25400" r="25400" b="25400"/>
            <wp:docPr id="126052997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4"/>
                    <a:srcRect/>
                    <a:stretch>
                      <a:fillRect/>
                    </a:stretch>
                  </pic:blipFill>
                  <pic:spPr>
                    <a:xfrm>
                      <a:off x="0" y="0"/>
                      <a:ext cx="5076825" cy="2808350"/>
                    </a:xfrm>
                    <a:prstGeom prst="rect">
                      <a:avLst/>
                    </a:prstGeom>
                    <a:ln w="25400">
                      <a:solidFill>
                        <a:srgbClr val="000000"/>
                      </a:solidFill>
                      <a:prstDash val="solid"/>
                    </a:ln>
                  </pic:spPr>
                </pic:pic>
              </a:graphicData>
            </a:graphic>
          </wp:inline>
        </w:drawing>
      </w:r>
    </w:p>
    <w:p w14:paraId="52FF7250" w14:textId="77777777" w:rsidR="00BE5986" w:rsidRPr="009A1857" w:rsidRDefault="00BE5986" w:rsidP="00BE5986">
      <w:pPr>
        <w:pStyle w:val="Heading4"/>
        <w:rPr>
          <w:color w:val="auto"/>
        </w:rPr>
      </w:pPr>
      <w:bookmarkStart w:id="188" w:name="_nylwm0rv6tte" w:colFirst="0" w:colLast="0"/>
      <w:bookmarkStart w:id="189" w:name="_Toc179730942"/>
      <w:bookmarkEnd w:id="188"/>
      <w:r w:rsidRPr="009A1857">
        <w:rPr>
          <w:color w:val="auto"/>
        </w:rPr>
        <w:lastRenderedPageBreak/>
        <w:t>Figure 4.23: Price sensitivity</w:t>
      </w:r>
      <w:bookmarkEnd w:id="189"/>
    </w:p>
    <w:p w14:paraId="2CD1561C" w14:textId="67ECFF27" w:rsidR="00BE5986" w:rsidRPr="009A1857" w:rsidRDefault="00BE5986" w:rsidP="00BE5986">
      <w:r w:rsidRPr="009A1857">
        <w:t xml:space="preserve">The chart shows that </w:t>
      </w:r>
      <w:proofErr w:type="gramStart"/>
      <w:r w:rsidRPr="009A1857">
        <w:t>a majority of</w:t>
      </w:r>
      <w:proofErr w:type="gramEnd"/>
      <w:r w:rsidRPr="009A1857">
        <w:t xml:space="preserve"> the participants are less likely to buy from Adidas due to price sensitivity. This is evident in the survey responses where 22%</w:t>
      </w:r>
      <w:r w:rsidR="007B0C50" w:rsidRPr="009A1857">
        <w:t xml:space="preserve"> (or 11 participants)</w:t>
      </w:r>
      <w:r w:rsidRPr="009A1857">
        <w:t xml:space="preserve"> rated 8, 20%</w:t>
      </w:r>
      <w:r w:rsidR="007B0C50" w:rsidRPr="009A1857">
        <w:t xml:space="preserve"> (or 10 participants)</w:t>
      </w:r>
      <w:r w:rsidRPr="009A1857">
        <w:t xml:space="preserve"> rated 9, and 18% </w:t>
      </w:r>
      <w:r w:rsidR="007B0C50" w:rsidRPr="009A1857">
        <w:t xml:space="preserve">(or 9 participants) </w:t>
      </w:r>
      <w:r w:rsidRPr="009A1857">
        <w:t>rated 10 regarding the impacts of price sensitivity on their purchasing intentions</w:t>
      </w:r>
      <w:r w:rsidR="00770851" w:rsidRPr="009A1857">
        <w:t xml:space="preserve"> with a mean of 7.70</w:t>
      </w:r>
      <w:r w:rsidRPr="009A1857">
        <w:t>. This implies that price is a crucial factor that influence customers’ purchasing decisions (</w:t>
      </w:r>
      <w:proofErr w:type="spellStart"/>
      <w:r w:rsidRPr="009A1857">
        <w:t>Hanaysha</w:t>
      </w:r>
      <w:proofErr w:type="spellEnd"/>
      <w:r w:rsidRPr="009A1857">
        <w:t xml:space="preserve"> </w:t>
      </w:r>
      <w:r w:rsidRPr="009A1857">
        <w:rPr>
          <w:i/>
        </w:rPr>
        <w:t>et al.</w:t>
      </w:r>
      <w:r w:rsidRPr="009A1857">
        <w:t xml:space="preserve"> 2021).</w:t>
      </w:r>
    </w:p>
    <w:p w14:paraId="75E12AFD" w14:textId="77777777" w:rsidR="00BE5986" w:rsidRPr="009A1857" w:rsidRDefault="00BE5986" w:rsidP="00BE5986">
      <w:pPr>
        <w:jc w:val="center"/>
      </w:pPr>
      <w:r w:rsidRPr="009A1857">
        <w:rPr>
          <w:noProof/>
          <w:lang w:val="en-IN"/>
        </w:rPr>
        <w:drawing>
          <wp:inline distT="114300" distB="114300" distL="114300" distR="114300" wp14:anchorId="7CF9C6F1" wp14:editId="1551F8A6">
            <wp:extent cx="4538663" cy="2676647"/>
            <wp:effectExtent l="25400" t="25400" r="25400" b="25400"/>
            <wp:docPr id="4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45"/>
                    <a:srcRect/>
                    <a:stretch>
                      <a:fillRect/>
                    </a:stretch>
                  </pic:blipFill>
                  <pic:spPr>
                    <a:xfrm>
                      <a:off x="0" y="0"/>
                      <a:ext cx="4538663" cy="2676647"/>
                    </a:xfrm>
                    <a:prstGeom prst="rect">
                      <a:avLst/>
                    </a:prstGeom>
                    <a:ln w="25400">
                      <a:solidFill>
                        <a:srgbClr val="000000"/>
                      </a:solidFill>
                      <a:prstDash val="solid"/>
                    </a:ln>
                  </pic:spPr>
                </pic:pic>
              </a:graphicData>
            </a:graphic>
          </wp:inline>
        </w:drawing>
      </w:r>
    </w:p>
    <w:p w14:paraId="5A3B1C4D" w14:textId="77777777" w:rsidR="00BE5986" w:rsidRPr="009A1857" w:rsidRDefault="00BE5986" w:rsidP="00BE5986">
      <w:pPr>
        <w:pStyle w:val="Heading4"/>
        <w:rPr>
          <w:color w:val="auto"/>
        </w:rPr>
      </w:pPr>
      <w:bookmarkStart w:id="190" w:name="_88m5hr80tohj" w:colFirst="0" w:colLast="0"/>
      <w:bookmarkStart w:id="191" w:name="_Toc179730943"/>
      <w:bookmarkEnd w:id="190"/>
      <w:r w:rsidRPr="009A1857">
        <w:rPr>
          <w:color w:val="auto"/>
        </w:rPr>
        <w:t>Figure 4.24: Unethical operations</w:t>
      </w:r>
      <w:bookmarkEnd w:id="191"/>
    </w:p>
    <w:p w14:paraId="28B9A17F" w14:textId="3C013A2B" w:rsidR="00BE5986" w:rsidRPr="009A1857" w:rsidRDefault="00BE5986" w:rsidP="00BE5986">
      <w:r w:rsidRPr="009A1857">
        <w:t>It is found that a significant number of participants are still likely to purchase products from Adidas even if it practices unethical practices</w:t>
      </w:r>
      <w:r w:rsidR="004F20B0" w:rsidRPr="009A1857">
        <w:t xml:space="preserve"> (9 participants each rated 8 and 9 whereas 10 participants rated 10)</w:t>
      </w:r>
      <w:r w:rsidRPr="009A1857">
        <w:t xml:space="preserve">. </w:t>
      </w:r>
      <w:r w:rsidR="00770851" w:rsidRPr="009A1857">
        <w:t xml:space="preserve">The mean value of 7.38 implies </w:t>
      </w:r>
      <w:r w:rsidRPr="009A1857">
        <w:t xml:space="preserve">that most people prioritise brand loyalty, convenience and price over ethics and sustainability. </w:t>
      </w:r>
    </w:p>
    <w:p w14:paraId="747551B6" w14:textId="77777777" w:rsidR="00BE5986" w:rsidRPr="009A1857" w:rsidRDefault="00BE5986" w:rsidP="00BE5986">
      <w:pPr>
        <w:jc w:val="center"/>
      </w:pPr>
      <w:r w:rsidRPr="009A1857">
        <w:rPr>
          <w:noProof/>
          <w:lang w:val="en-IN"/>
        </w:rPr>
        <w:lastRenderedPageBreak/>
        <w:drawing>
          <wp:inline distT="114300" distB="114300" distL="114300" distR="114300" wp14:anchorId="04BCBDC4" wp14:editId="57C8CA4A">
            <wp:extent cx="4456233" cy="2627375"/>
            <wp:effectExtent l="25400" t="25400" r="25400" b="25400"/>
            <wp:docPr id="3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46"/>
                    <a:srcRect/>
                    <a:stretch>
                      <a:fillRect/>
                    </a:stretch>
                  </pic:blipFill>
                  <pic:spPr>
                    <a:xfrm>
                      <a:off x="0" y="0"/>
                      <a:ext cx="4456233" cy="2627375"/>
                    </a:xfrm>
                    <a:prstGeom prst="rect">
                      <a:avLst/>
                    </a:prstGeom>
                    <a:ln w="25400">
                      <a:solidFill>
                        <a:srgbClr val="000000"/>
                      </a:solidFill>
                      <a:prstDash val="solid"/>
                    </a:ln>
                  </pic:spPr>
                </pic:pic>
              </a:graphicData>
            </a:graphic>
          </wp:inline>
        </w:drawing>
      </w:r>
    </w:p>
    <w:p w14:paraId="53CCA562" w14:textId="77777777" w:rsidR="00BE5986" w:rsidRPr="009A1857" w:rsidRDefault="00BE5986" w:rsidP="00BE5986">
      <w:pPr>
        <w:pStyle w:val="Heading4"/>
        <w:rPr>
          <w:color w:val="auto"/>
        </w:rPr>
      </w:pPr>
      <w:bookmarkStart w:id="192" w:name="_9r2mdoxf72p6" w:colFirst="0" w:colLast="0"/>
      <w:bookmarkStart w:id="193" w:name="_Toc179730944"/>
      <w:bookmarkEnd w:id="192"/>
      <w:r w:rsidRPr="009A1857">
        <w:rPr>
          <w:color w:val="auto"/>
        </w:rPr>
        <w:t>Figure 4.25: Fast-fashion trends</w:t>
      </w:r>
      <w:bookmarkEnd w:id="193"/>
    </w:p>
    <w:p w14:paraId="6CF17A97" w14:textId="733B7159" w:rsidR="00BE5986" w:rsidRPr="009A1857" w:rsidRDefault="00BE5986" w:rsidP="00BE5986">
      <w:r w:rsidRPr="009A1857">
        <w:t>The highest rating is noticed in 8 (24%</w:t>
      </w:r>
      <w:r w:rsidR="00DA6F5A" w:rsidRPr="009A1857">
        <w:t xml:space="preserve"> or 12 participants</w:t>
      </w:r>
      <w:r w:rsidRPr="009A1857">
        <w:t>), 9 (20%</w:t>
      </w:r>
      <w:r w:rsidR="00DA6F5A" w:rsidRPr="009A1857">
        <w:t xml:space="preserve"> or 10 participants</w:t>
      </w:r>
      <w:r w:rsidRPr="009A1857">
        <w:t>) and 10 (20%</w:t>
      </w:r>
      <w:r w:rsidR="00DA6F5A" w:rsidRPr="009A1857">
        <w:t xml:space="preserve"> or 10 participants</w:t>
      </w:r>
      <w:r w:rsidRPr="009A1857">
        <w:t>) regarding the fast-fashion trends of Adidas. Th</w:t>
      </w:r>
      <w:r w:rsidR="00770851" w:rsidRPr="009A1857">
        <w:t>e mean value of 7.92</w:t>
      </w:r>
      <w:r w:rsidRPr="009A1857">
        <w:t xml:space="preserve"> implies that despite the issues with the fast fashion model, loyal customers are very likely to stay loyal to Adidas and purchase its products. </w:t>
      </w:r>
    </w:p>
    <w:p w14:paraId="12AEF062" w14:textId="77777777" w:rsidR="00BE5986" w:rsidRPr="009A1857" w:rsidRDefault="00BE5986" w:rsidP="00BE5986">
      <w:pPr>
        <w:pStyle w:val="Heading2"/>
        <w:rPr>
          <w:color w:val="auto"/>
        </w:rPr>
      </w:pPr>
      <w:bookmarkStart w:id="194" w:name="_odpml44e3n31" w:colFirst="0" w:colLast="0"/>
      <w:bookmarkStart w:id="195" w:name="_Toc179730882"/>
      <w:bookmarkEnd w:id="194"/>
      <w:r w:rsidRPr="009A1857">
        <w:rPr>
          <w:color w:val="auto"/>
        </w:rPr>
        <w:t>4.3 Inferential Statistics</w:t>
      </w:r>
      <w:bookmarkEnd w:id="195"/>
    </w:p>
    <w:p w14:paraId="5C488836" w14:textId="77777777" w:rsidR="00BE5986" w:rsidRPr="009A1857" w:rsidRDefault="00BE5986" w:rsidP="00BE5986">
      <w:pPr>
        <w:pStyle w:val="Heading3"/>
        <w:rPr>
          <w:color w:val="auto"/>
        </w:rPr>
      </w:pPr>
      <w:bookmarkStart w:id="196" w:name="_m32xkrbmu841" w:colFirst="0" w:colLast="0"/>
      <w:bookmarkStart w:id="197" w:name="_Toc179730883"/>
      <w:bookmarkEnd w:id="196"/>
      <w:r w:rsidRPr="009A1857">
        <w:rPr>
          <w:color w:val="auto"/>
        </w:rPr>
        <w:t>4.3.1 Findings of Objective 1</w:t>
      </w:r>
      <w:bookmarkEnd w:id="197"/>
    </w:p>
    <w:p w14:paraId="659E6AB0" w14:textId="77777777" w:rsidR="00BE5986" w:rsidRPr="009A1857" w:rsidRDefault="00BE5986" w:rsidP="00BE5986">
      <w:pPr>
        <w:spacing w:before="240" w:after="240"/>
      </w:pPr>
      <w:r w:rsidRPr="009A1857">
        <w:t>H1</w:t>
      </w:r>
      <w:r w:rsidRPr="009A1857">
        <w:rPr>
          <w:vertAlign w:val="subscript"/>
        </w:rPr>
        <w:t>0</w:t>
      </w:r>
      <w:r w:rsidRPr="009A1857">
        <w:t>: Brand perception of UK university students towards Adidas does not have any impact on their purchasing behaviour</w:t>
      </w:r>
    </w:p>
    <w:p w14:paraId="096FD16F" w14:textId="77777777" w:rsidR="00BE5986" w:rsidRPr="009A1857" w:rsidRDefault="00BE5986" w:rsidP="00BE5986">
      <w:pPr>
        <w:spacing w:before="240" w:after="240"/>
      </w:pPr>
      <w:r w:rsidRPr="009A1857">
        <w:t>H1: Brand perception of UK university students towards Adidas significantly impacts their purchasing behaviour</w:t>
      </w:r>
    </w:p>
    <w:p w14:paraId="21C24D98" w14:textId="77777777" w:rsidR="00BE5986" w:rsidRPr="009A1857" w:rsidRDefault="00BE5986" w:rsidP="00BE5986">
      <w:pPr>
        <w:spacing w:before="240" w:after="240"/>
        <w:jc w:val="center"/>
      </w:pPr>
      <w:r w:rsidRPr="009A1857">
        <w:rPr>
          <w:noProof/>
          <w:lang w:val="en-IN"/>
        </w:rPr>
        <w:lastRenderedPageBreak/>
        <w:drawing>
          <wp:inline distT="114300" distB="114300" distL="114300" distR="114300" wp14:anchorId="4D055AAA" wp14:editId="6174072B">
            <wp:extent cx="5943600" cy="3810000"/>
            <wp:effectExtent l="25400" t="25400" r="25400" b="25400"/>
            <wp:docPr id="3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7"/>
                    <a:srcRect/>
                    <a:stretch>
                      <a:fillRect/>
                    </a:stretch>
                  </pic:blipFill>
                  <pic:spPr>
                    <a:xfrm>
                      <a:off x="0" y="0"/>
                      <a:ext cx="5943600" cy="3810000"/>
                    </a:xfrm>
                    <a:prstGeom prst="rect">
                      <a:avLst/>
                    </a:prstGeom>
                    <a:ln w="25400">
                      <a:solidFill>
                        <a:srgbClr val="000000"/>
                      </a:solidFill>
                      <a:prstDash val="solid"/>
                    </a:ln>
                  </pic:spPr>
                </pic:pic>
              </a:graphicData>
            </a:graphic>
          </wp:inline>
        </w:drawing>
      </w:r>
    </w:p>
    <w:p w14:paraId="36277186" w14:textId="77777777" w:rsidR="00BE5986" w:rsidRPr="009A1857" w:rsidRDefault="00BE5986" w:rsidP="00120B7F">
      <w:pPr>
        <w:pStyle w:val="Heading5"/>
        <w:rPr>
          <w:lang w:val="en-GB"/>
        </w:rPr>
      </w:pPr>
      <w:bookmarkStart w:id="198" w:name="_Toc179730945"/>
      <w:r w:rsidRPr="009A1857">
        <w:rPr>
          <w:lang w:val="en-GB"/>
        </w:rPr>
        <w:t>Table 4.1: Correlation between brand perception and purchasing behaviour</w:t>
      </w:r>
      <w:bookmarkEnd w:id="198"/>
    </w:p>
    <w:p w14:paraId="223AE917" w14:textId="169B7471" w:rsidR="00BE5986" w:rsidRPr="009A1857" w:rsidRDefault="00BE5986" w:rsidP="00BE5986">
      <w:pPr>
        <w:spacing w:before="240" w:after="240"/>
      </w:pPr>
      <w:r w:rsidRPr="009A1857">
        <w:t xml:space="preserve">The above table highlights multi-collinearity in the model which symbolises the impacts of multiple factors on the purchasing frequency and satisfaction of the university students for Adidas products. Table 4.1 suggests that product quality is the most significant factor that influences the purchasing frequency of customers (r= 0.813; p-value&lt; 0.01). </w:t>
      </w:r>
      <w:r w:rsidR="00155611" w:rsidRPr="009A1857">
        <w:t xml:space="preserve">This aligns with Jhonson (2023) who argued that Adidas is known for producing high-quality footwear and other related products. </w:t>
      </w:r>
    </w:p>
    <w:p w14:paraId="490CCECD" w14:textId="77777777" w:rsidR="00BE5986" w:rsidRPr="009A1857" w:rsidRDefault="00BE5986" w:rsidP="00BE5986">
      <w:pPr>
        <w:spacing w:before="240" w:after="240"/>
      </w:pPr>
      <w:r w:rsidRPr="009A1857">
        <w:t xml:space="preserve">A positive correlation of (r= 0.650; p-value&lt; 0.01) between style and comfort of products and purchasing frequency suggests that university students perceive Adidas products as stylish and comfortable. For example, Narang (2024) argued that Adidas men’s shoes are durable, high-quality and comfortable for any physical activity. The unique designs and cushioned soles of the shoes offer long-lasting support which makes the shoes more comfortable and durable. On the contrary, the high-street fashion customisation curated uniquely for university students is also positively correlated to their purchasing frequency and satisfaction rate (r= 0.636; p-value&lt; 0.01). This indicates that Adidas offers trendy and customised streetwear collections that resonate with </w:t>
      </w:r>
      <w:r w:rsidRPr="009A1857">
        <w:lastRenderedPageBreak/>
        <w:t xml:space="preserve">the style and personalities of university students. As a result, this develops a positive brand perception thereby enhancing their purchasing frequency from Adidas. </w:t>
      </w:r>
    </w:p>
    <w:p w14:paraId="0B667833" w14:textId="50562819" w:rsidR="00BE5986" w:rsidRPr="009A1857" w:rsidRDefault="00BE5986" w:rsidP="00BE5986">
      <w:pPr>
        <w:spacing w:before="240" w:after="240"/>
      </w:pPr>
      <w:r w:rsidRPr="009A1857">
        <w:t xml:space="preserve">The positive correlation of 0.574 at a p-value less than 0.01 between peer influence and purchasing frequency signifies the role of social dynamics in influencing students’ purchasing decisions. The correlation between purchasing frequency and brand equity and image, diversity of product portfolio and continuous product innovation are 0.540, 0.468 and 0.505 at a p-value less than 0.01. The correlation between brand diversity and continuous innovation is 0.857 which suggests that Adidas continuously innovate its products to develop a diverse portfolio. This develops a positive brand image followed by influencing the purchasing intentions of university students. </w:t>
      </w:r>
    </w:p>
    <w:p w14:paraId="751DFB50" w14:textId="77777777" w:rsidR="00BE5986" w:rsidRPr="009A1857" w:rsidRDefault="00BE5986" w:rsidP="00BE5986">
      <w:pPr>
        <w:spacing w:before="240" w:after="240"/>
        <w:jc w:val="center"/>
      </w:pPr>
      <w:r w:rsidRPr="009A1857">
        <w:rPr>
          <w:noProof/>
          <w:lang w:val="en-IN"/>
        </w:rPr>
        <w:drawing>
          <wp:inline distT="114300" distB="114300" distL="114300" distR="114300" wp14:anchorId="3B43ED8A" wp14:editId="37FC96B5">
            <wp:extent cx="3762375" cy="2105025"/>
            <wp:effectExtent l="25400" t="25400" r="25400" b="25400"/>
            <wp:docPr id="2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8"/>
                    <a:srcRect/>
                    <a:stretch>
                      <a:fillRect/>
                    </a:stretch>
                  </pic:blipFill>
                  <pic:spPr>
                    <a:xfrm>
                      <a:off x="0" y="0"/>
                      <a:ext cx="3762375" cy="2105025"/>
                    </a:xfrm>
                    <a:prstGeom prst="rect">
                      <a:avLst/>
                    </a:prstGeom>
                    <a:ln w="25400">
                      <a:solidFill>
                        <a:srgbClr val="000000"/>
                      </a:solidFill>
                      <a:prstDash val="solid"/>
                    </a:ln>
                  </pic:spPr>
                </pic:pic>
              </a:graphicData>
            </a:graphic>
          </wp:inline>
        </w:drawing>
      </w:r>
    </w:p>
    <w:p w14:paraId="1A3F3482" w14:textId="77777777" w:rsidR="00BE5986" w:rsidRPr="009A1857" w:rsidRDefault="00BE5986" w:rsidP="00120B7F">
      <w:pPr>
        <w:pStyle w:val="Heading5"/>
        <w:rPr>
          <w:lang w:val="en-GB"/>
        </w:rPr>
      </w:pPr>
      <w:bookmarkStart w:id="199" w:name="_Toc179730946"/>
      <w:r w:rsidRPr="009A1857">
        <w:rPr>
          <w:lang w:val="en-GB"/>
        </w:rPr>
        <w:t>Table 4.2: Regression</w:t>
      </w:r>
      <w:bookmarkEnd w:id="199"/>
    </w:p>
    <w:p w14:paraId="05CE303A" w14:textId="77777777" w:rsidR="00BE5986" w:rsidRPr="009A1857" w:rsidRDefault="00BE5986" w:rsidP="00BE5986">
      <w:pPr>
        <w:spacing w:before="240" w:after="240"/>
      </w:pPr>
      <w:r w:rsidRPr="009A1857">
        <w:t xml:space="preserve">The R-square value is 0.742 which means around 74.2% of variances in the purchasing frequency of university students is explained by different factors of brand perception for Adidas products. The adjusted R-square is 0.699 which signifies a 69.9% variance explains the test </w:t>
      </w:r>
      <w:proofErr w:type="spellStart"/>
      <w:r w:rsidRPr="009A1857">
        <w:t>its</w:t>
      </w:r>
      <w:proofErr w:type="spellEnd"/>
      <w:r w:rsidRPr="009A1857">
        <w:t xml:space="preserve"> a good model fit. </w:t>
      </w:r>
    </w:p>
    <w:p w14:paraId="521CE21B" w14:textId="77777777" w:rsidR="00BE5986" w:rsidRPr="009A1857" w:rsidRDefault="00BE5986" w:rsidP="00BE5986">
      <w:pPr>
        <w:spacing w:before="240" w:after="240"/>
        <w:jc w:val="center"/>
        <w:rPr>
          <w:b/>
        </w:rPr>
      </w:pPr>
      <w:r w:rsidRPr="009A1857">
        <w:rPr>
          <w:b/>
          <w:noProof/>
          <w:lang w:val="en-IN"/>
        </w:rPr>
        <w:lastRenderedPageBreak/>
        <w:drawing>
          <wp:inline distT="114300" distB="114300" distL="114300" distR="114300" wp14:anchorId="702E73D8" wp14:editId="411F1A5B">
            <wp:extent cx="5086350" cy="2238375"/>
            <wp:effectExtent l="25400" t="25400" r="25400" b="2540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9"/>
                    <a:srcRect/>
                    <a:stretch>
                      <a:fillRect/>
                    </a:stretch>
                  </pic:blipFill>
                  <pic:spPr>
                    <a:xfrm>
                      <a:off x="0" y="0"/>
                      <a:ext cx="5086350" cy="2238375"/>
                    </a:xfrm>
                    <a:prstGeom prst="rect">
                      <a:avLst/>
                    </a:prstGeom>
                    <a:ln w="25400">
                      <a:solidFill>
                        <a:srgbClr val="000000"/>
                      </a:solidFill>
                      <a:prstDash val="solid"/>
                    </a:ln>
                  </pic:spPr>
                </pic:pic>
              </a:graphicData>
            </a:graphic>
          </wp:inline>
        </w:drawing>
      </w:r>
    </w:p>
    <w:p w14:paraId="391B1920" w14:textId="77777777" w:rsidR="00BE5986" w:rsidRPr="009A1857" w:rsidRDefault="00BE5986" w:rsidP="00120B7F">
      <w:pPr>
        <w:pStyle w:val="Heading5"/>
        <w:rPr>
          <w:lang w:val="en-GB"/>
        </w:rPr>
      </w:pPr>
      <w:bookmarkStart w:id="200" w:name="_Toc179730947"/>
      <w:r w:rsidRPr="009A1857">
        <w:rPr>
          <w:lang w:val="en-GB"/>
        </w:rPr>
        <w:t>Table 4.3: ANOVA</w:t>
      </w:r>
      <w:bookmarkEnd w:id="200"/>
    </w:p>
    <w:p w14:paraId="5F9FA901" w14:textId="77777777" w:rsidR="00BE5986" w:rsidRPr="009A1857" w:rsidRDefault="00BE5986" w:rsidP="00BE5986">
      <w:pPr>
        <w:spacing w:before="240" w:after="240"/>
      </w:pPr>
      <w:r w:rsidRPr="009A1857">
        <w:t>The “F-statistics” of 17.278 justifies the impact of different factors of brand perception on purchasing behaviours of the university students for Adidas products are statistically significant.</w:t>
      </w:r>
    </w:p>
    <w:p w14:paraId="0B23770A" w14:textId="77777777" w:rsidR="00BE5986" w:rsidRPr="009A1857" w:rsidRDefault="00BE5986" w:rsidP="00BE5986">
      <w:pPr>
        <w:spacing w:before="240" w:after="240"/>
        <w:jc w:val="center"/>
        <w:rPr>
          <w:b/>
        </w:rPr>
      </w:pPr>
      <w:r w:rsidRPr="009A1857">
        <w:rPr>
          <w:b/>
          <w:noProof/>
          <w:lang w:val="en-IN"/>
        </w:rPr>
        <w:drawing>
          <wp:inline distT="114300" distB="114300" distL="114300" distR="114300" wp14:anchorId="6142FCAF" wp14:editId="61E4A76E">
            <wp:extent cx="5943600" cy="3683000"/>
            <wp:effectExtent l="25400" t="25400" r="25400" b="25400"/>
            <wp:docPr id="1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50"/>
                    <a:srcRect/>
                    <a:stretch>
                      <a:fillRect/>
                    </a:stretch>
                  </pic:blipFill>
                  <pic:spPr>
                    <a:xfrm>
                      <a:off x="0" y="0"/>
                      <a:ext cx="5943600" cy="3683000"/>
                    </a:xfrm>
                    <a:prstGeom prst="rect">
                      <a:avLst/>
                    </a:prstGeom>
                    <a:ln w="25400">
                      <a:solidFill>
                        <a:srgbClr val="000000"/>
                      </a:solidFill>
                      <a:prstDash val="solid"/>
                    </a:ln>
                  </pic:spPr>
                </pic:pic>
              </a:graphicData>
            </a:graphic>
          </wp:inline>
        </w:drawing>
      </w:r>
    </w:p>
    <w:p w14:paraId="6A9A6EC8" w14:textId="77777777" w:rsidR="00BE5986" w:rsidRPr="009A1857" w:rsidRDefault="00BE5986" w:rsidP="00120B7F">
      <w:pPr>
        <w:pStyle w:val="Heading5"/>
        <w:rPr>
          <w:lang w:val="en-GB"/>
        </w:rPr>
      </w:pPr>
      <w:bookmarkStart w:id="201" w:name="_Toc179730948"/>
      <w:r w:rsidRPr="009A1857">
        <w:rPr>
          <w:lang w:val="en-GB"/>
        </w:rPr>
        <w:t>Table 4.4: Coefficient</w:t>
      </w:r>
      <w:bookmarkEnd w:id="201"/>
    </w:p>
    <w:p w14:paraId="4198D8AE" w14:textId="77777777" w:rsidR="00BE5986" w:rsidRPr="009A1857" w:rsidRDefault="00BE5986" w:rsidP="00BE5986">
      <w:pPr>
        <w:spacing w:before="240" w:after="240"/>
      </w:pPr>
      <w:r w:rsidRPr="009A1857">
        <w:lastRenderedPageBreak/>
        <w:t xml:space="preserve">The coefficient findings symbolise that the product quality of Adidas is the most significant predictor that has the highest and most significant impact on the purchasing intention of university students. </w:t>
      </w:r>
    </w:p>
    <w:p w14:paraId="1FBD65E0" w14:textId="77777777" w:rsidR="00BE5986" w:rsidRPr="009A1857" w:rsidRDefault="00BE5986" w:rsidP="00BE5986">
      <w:pPr>
        <w:pStyle w:val="Heading3"/>
        <w:rPr>
          <w:color w:val="auto"/>
        </w:rPr>
      </w:pPr>
      <w:bookmarkStart w:id="202" w:name="_5nmtbc7s7ktm" w:colFirst="0" w:colLast="0"/>
      <w:bookmarkStart w:id="203" w:name="_Toc179730884"/>
      <w:bookmarkEnd w:id="202"/>
      <w:r w:rsidRPr="009A1857">
        <w:rPr>
          <w:color w:val="auto"/>
        </w:rPr>
        <w:t>4.3.2 Findings of Objective 2</w:t>
      </w:r>
      <w:bookmarkEnd w:id="203"/>
    </w:p>
    <w:p w14:paraId="3FFA13F9" w14:textId="77777777" w:rsidR="00BE5986" w:rsidRPr="009A1857" w:rsidRDefault="00BE5986" w:rsidP="00BE5986">
      <w:pPr>
        <w:spacing w:before="240" w:after="240"/>
      </w:pPr>
      <w:r w:rsidRPr="009A1857">
        <w:t>H2</w:t>
      </w:r>
      <w:r w:rsidRPr="009A1857">
        <w:rPr>
          <w:vertAlign w:val="subscript"/>
        </w:rPr>
        <w:t>0</w:t>
      </w:r>
      <w:r w:rsidRPr="009A1857">
        <w:t>: Digital marketing strategies of Adidas significantly influence the purchasing intentions of UK university students for Adidas products</w:t>
      </w:r>
    </w:p>
    <w:p w14:paraId="77DD09E0" w14:textId="77777777" w:rsidR="00BE5986" w:rsidRPr="009A1857" w:rsidRDefault="00BE5986" w:rsidP="00BE5986">
      <w:pPr>
        <w:spacing w:before="240" w:after="240"/>
      </w:pPr>
      <w:r w:rsidRPr="009A1857">
        <w:t>H2: Digital marketing strategies of Adidas significantly influence the purchasing intentions of UK university students for Adidas products</w:t>
      </w:r>
    </w:p>
    <w:p w14:paraId="75D0CF15" w14:textId="77777777" w:rsidR="00BE5986" w:rsidRPr="009A1857" w:rsidRDefault="00BE5986" w:rsidP="00BE5986">
      <w:pPr>
        <w:jc w:val="center"/>
      </w:pPr>
      <w:r w:rsidRPr="009A1857">
        <w:rPr>
          <w:noProof/>
          <w:lang w:val="en-IN"/>
        </w:rPr>
        <w:drawing>
          <wp:inline distT="114300" distB="114300" distL="114300" distR="114300" wp14:anchorId="1BF80958" wp14:editId="158B3B67">
            <wp:extent cx="5943600" cy="3860800"/>
            <wp:effectExtent l="25400" t="25400" r="25400" b="25400"/>
            <wp:docPr id="3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1"/>
                    <a:srcRect/>
                    <a:stretch>
                      <a:fillRect/>
                    </a:stretch>
                  </pic:blipFill>
                  <pic:spPr>
                    <a:xfrm>
                      <a:off x="0" y="0"/>
                      <a:ext cx="5943600" cy="3860800"/>
                    </a:xfrm>
                    <a:prstGeom prst="rect">
                      <a:avLst/>
                    </a:prstGeom>
                    <a:ln w="25400">
                      <a:solidFill>
                        <a:srgbClr val="000000"/>
                      </a:solidFill>
                      <a:prstDash val="solid"/>
                    </a:ln>
                  </pic:spPr>
                </pic:pic>
              </a:graphicData>
            </a:graphic>
          </wp:inline>
        </w:drawing>
      </w:r>
    </w:p>
    <w:p w14:paraId="66A54A71" w14:textId="77777777" w:rsidR="00BE5986" w:rsidRPr="009A1857" w:rsidRDefault="00BE5986" w:rsidP="00120B7F">
      <w:pPr>
        <w:pStyle w:val="Heading5"/>
        <w:rPr>
          <w:lang w:val="en-GB"/>
        </w:rPr>
      </w:pPr>
      <w:bookmarkStart w:id="204" w:name="_Toc179730949"/>
      <w:r w:rsidRPr="009A1857">
        <w:rPr>
          <w:lang w:val="en-GB"/>
        </w:rPr>
        <w:t>Table 4.5: Correlation between digital marketing strategies and purchasing behaviour</w:t>
      </w:r>
      <w:bookmarkEnd w:id="204"/>
    </w:p>
    <w:p w14:paraId="3B5B01FA" w14:textId="0469EAF9" w:rsidR="00BE5986" w:rsidRPr="009A1857" w:rsidRDefault="00BE5986" w:rsidP="00BE5986">
      <w:r w:rsidRPr="009A1857">
        <w:t xml:space="preserve">From the correlation findings, it is found that product reviews and recommendations by the influencers have the strongest correlation with the purchasing behaviour of university students for Adidas products (r= 0.697, p-value&lt; 0.01). According to </w:t>
      </w:r>
      <w:proofErr w:type="spellStart"/>
      <w:r w:rsidRPr="009A1857">
        <w:t>Tsarashafa</w:t>
      </w:r>
      <w:proofErr w:type="spellEnd"/>
      <w:r w:rsidRPr="009A1857">
        <w:t xml:space="preserve"> and </w:t>
      </w:r>
      <w:proofErr w:type="spellStart"/>
      <w:r w:rsidRPr="009A1857">
        <w:t>Qastharin</w:t>
      </w:r>
      <w:proofErr w:type="spellEnd"/>
      <w:r w:rsidRPr="009A1857">
        <w:t xml:space="preserve"> (2021), university students strongly rely on product reviews and recommendations provided by </w:t>
      </w:r>
      <w:r w:rsidRPr="009A1857">
        <w:lastRenderedPageBreak/>
        <w:t xml:space="preserve">influencers. This is because they believe influencers offer accurate information about the endorsed products. This develops a positive brand attitude thereby influencing their purchasing intentions. The university students also get influenced by personalised recommendations and email follow-ups offered by Adidas (r= 0.598, p-value&lt; 0.01). Adidas enhanced its digital presence by launching its mobile app which is solely focused on personalising and enhancing the customer experience. Adidas wanted to create “premium, connected and personalised experiences” across all the sales channels through its App (Adidas Group, 2017). </w:t>
      </w:r>
    </w:p>
    <w:p w14:paraId="25D5893A" w14:textId="73C253A8" w:rsidR="00E2289D" w:rsidRPr="009A1857" w:rsidRDefault="00E2289D" w:rsidP="00BE5986">
      <w:r w:rsidRPr="009A1857">
        <w:t>The correlation between purchasing frequency and social media ads and sponsored online banners, user-generated content and targeted advertising are 0.587, 0.559, 0.507 and 547. The values imply that these digital marketing tactics have a moderate influence on purchasing decisions of university students. This is because these tactics develop positive brand awareness among the students about Adidas products through tailored promotional content and user-generated content which is perceived as authentic by the customers.</w:t>
      </w:r>
    </w:p>
    <w:p w14:paraId="2D67A2DF" w14:textId="77777777" w:rsidR="00BE5986" w:rsidRPr="009A1857" w:rsidRDefault="00BE5986" w:rsidP="00BE5986">
      <w:pPr>
        <w:jc w:val="center"/>
        <w:rPr>
          <w:b/>
        </w:rPr>
      </w:pPr>
      <w:r w:rsidRPr="009A1857">
        <w:rPr>
          <w:b/>
          <w:noProof/>
          <w:lang w:val="en-IN"/>
        </w:rPr>
        <w:drawing>
          <wp:inline distT="114300" distB="114300" distL="114300" distR="114300" wp14:anchorId="1972AE5E" wp14:editId="5F981EB8">
            <wp:extent cx="3762375" cy="2247900"/>
            <wp:effectExtent l="25400" t="25400" r="25400" b="25400"/>
            <wp:docPr id="2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52"/>
                    <a:srcRect/>
                    <a:stretch>
                      <a:fillRect/>
                    </a:stretch>
                  </pic:blipFill>
                  <pic:spPr>
                    <a:xfrm>
                      <a:off x="0" y="0"/>
                      <a:ext cx="3762375" cy="2247900"/>
                    </a:xfrm>
                    <a:prstGeom prst="rect">
                      <a:avLst/>
                    </a:prstGeom>
                    <a:ln w="25400">
                      <a:solidFill>
                        <a:srgbClr val="000000"/>
                      </a:solidFill>
                      <a:prstDash val="solid"/>
                    </a:ln>
                  </pic:spPr>
                </pic:pic>
              </a:graphicData>
            </a:graphic>
          </wp:inline>
        </w:drawing>
      </w:r>
    </w:p>
    <w:p w14:paraId="7BE010B0" w14:textId="77777777" w:rsidR="00BE5986" w:rsidRPr="009A1857" w:rsidRDefault="00BE5986" w:rsidP="00120B7F">
      <w:pPr>
        <w:pStyle w:val="Heading5"/>
        <w:rPr>
          <w:lang w:val="en-GB"/>
        </w:rPr>
      </w:pPr>
      <w:bookmarkStart w:id="205" w:name="_Toc179730950"/>
      <w:r w:rsidRPr="009A1857">
        <w:rPr>
          <w:lang w:val="en-GB"/>
        </w:rPr>
        <w:t>Table 4.6: Regression</w:t>
      </w:r>
      <w:bookmarkEnd w:id="205"/>
    </w:p>
    <w:p w14:paraId="5DED1B4F" w14:textId="77777777" w:rsidR="00BE5986" w:rsidRPr="009A1857" w:rsidRDefault="00BE5986" w:rsidP="00BE5986">
      <w:r w:rsidRPr="009A1857">
        <w:t xml:space="preserve">The R-square value is 0.573 which implies around 57.3% of the variance in purchasing frequency of university students for Adidas products can be explained by digital marketing strategies. The adjusted R-square is 0.514 which means the variation becomes 51.4% which can also be determined as a good model fit. </w:t>
      </w:r>
    </w:p>
    <w:p w14:paraId="6C3D8AC6" w14:textId="77777777" w:rsidR="00BE5986" w:rsidRPr="009A1857" w:rsidRDefault="00BE5986" w:rsidP="00BE5986">
      <w:pPr>
        <w:jc w:val="center"/>
        <w:rPr>
          <w:b/>
        </w:rPr>
      </w:pPr>
      <w:r w:rsidRPr="009A1857">
        <w:rPr>
          <w:b/>
          <w:noProof/>
          <w:lang w:val="en-IN"/>
        </w:rPr>
        <w:lastRenderedPageBreak/>
        <w:drawing>
          <wp:inline distT="114300" distB="114300" distL="114300" distR="114300" wp14:anchorId="69DF5920" wp14:editId="386B0A20">
            <wp:extent cx="5086350" cy="2238375"/>
            <wp:effectExtent l="25400" t="25400" r="25400" b="25400"/>
            <wp:docPr id="36"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53"/>
                    <a:srcRect/>
                    <a:stretch>
                      <a:fillRect/>
                    </a:stretch>
                  </pic:blipFill>
                  <pic:spPr>
                    <a:xfrm>
                      <a:off x="0" y="0"/>
                      <a:ext cx="5086350" cy="2238375"/>
                    </a:xfrm>
                    <a:prstGeom prst="rect">
                      <a:avLst/>
                    </a:prstGeom>
                    <a:ln w="25400">
                      <a:solidFill>
                        <a:srgbClr val="000000"/>
                      </a:solidFill>
                      <a:prstDash val="solid"/>
                    </a:ln>
                  </pic:spPr>
                </pic:pic>
              </a:graphicData>
            </a:graphic>
          </wp:inline>
        </w:drawing>
      </w:r>
    </w:p>
    <w:p w14:paraId="1001CF69" w14:textId="77777777" w:rsidR="00BE5986" w:rsidRPr="009A1857" w:rsidRDefault="00BE5986" w:rsidP="00120B7F">
      <w:pPr>
        <w:pStyle w:val="Heading5"/>
        <w:rPr>
          <w:lang w:val="en-GB"/>
        </w:rPr>
      </w:pPr>
      <w:bookmarkStart w:id="206" w:name="_Toc179730951"/>
      <w:r w:rsidRPr="009A1857">
        <w:rPr>
          <w:lang w:val="en-GB"/>
        </w:rPr>
        <w:t>Table 4.7: ANOVA</w:t>
      </w:r>
      <w:bookmarkEnd w:id="206"/>
    </w:p>
    <w:p w14:paraId="307E9DD3" w14:textId="77777777" w:rsidR="00BE5986" w:rsidRPr="009A1857" w:rsidRDefault="00BE5986" w:rsidP="00BE5986">
      <w:r w:rsidRPr="009A1857">
        <w:t xml:space="preserve">The “F-statistics” is valued at 9.622 at a p-value less than 0.001. This means the impact of different digital marketing strategies on influencing the purchasing decisions of university students is statistically significant. </w:t>
      </w:r>
    </w:p>
    <w:p w14:paraId="047987B7" w14:textId="77777777" w:rsidR="00BE5986" w:rsidRPr="009A1857" w:rsidRDefault="00BE5986" w:rsidP="00BE5986">
      <w:pPr>
        <w:jc w:val="center"/>
        <w:rPr>
          <w:b/>
        </w:rPr>
      </w:pPr>
      <w:r w:rsidRPr="009A1857">
        <w:rPr>
          <w:b/>
          <w:noProof/>
          <w:lang w:val="en-IN"/>
        </w:rPr>
        <w:drawing>
          <wp:inline distT="114300" distB="114300" distL="114300" distR="114300" wp14:anchorId="7D703DDF" wp14:editId="56028274">
            <wp:extent cx="5943600" cy="3898900"/>
            <wp:effectExtent l="25400" t="25400" r="25400" b="25400"/>
            <wp:docPr id="2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54"/>
                    <a:srcRect/>
                    <a:stretch>
                      <a:fillRect/>
                    </a:stretch>
                  </pic:blipFill>
                  <pic:spPr>
                    <a:xfrm>
                      <a:off x="0" y="0"/>
                      <a:ext cx="5943600" cy="3898900"/>
                    </a:xfrm>
                    <a:prstGeom prst="rect">
                      <a:avLst/>
                    </a:prstGeom>
                    <a:ln w="25400">
                      <a:solidFill>
                        <a:srgbClr val="000000"/>
                      </a:solidFill>
                      <a:prstDash val="solid"/>
                    </a:ln>
                  </pic:spPr>
                </pic:pic>
              </a:graphicData>
            </a:graphic>
          </wp:inline>
        </w:drawing>
      </w:r>
    </w:p>
    <w:p w14:paraId="455825B6" w14:textId="77777777" w:rsidR="00BE5986" w:rsidRPr="009A1857" w:rsidRDefault="00BE5986" w:rsidP="00120B7F">
      <w:pPr>
        <w:pStyle w:val="Heading5"/>
        <w:rPr>
          <w:lang w:val="en-GB"/>
        </w:rPr>
      </w:pPr>
      <w:bookmarkStart w:id="207" w:name="_Toc179730952"/>
      <w:r w:rsidRPr="009A1857">
        <w:rPr>
          <w:lang w:val="en-GB"/>
        </w:rPr>
        <w:t>Table 4.8: Coefficient</w:t>
      </w:r>
      <w:bookmarkEnd w:id="207"/>
    </w:p>
    <w:p w14:paraId="61AB93BA" w14:textId="77777777" w:rsidR="00BE5986" w:rsidRPr="009A1857" w:rsidRDefault="00BE5986" w:rsidP="00BE5986">
      <w:r w:rsidRPr="009A1857">
        <w:t xml:space="preserve">The coefficient findings in Table 4.8 suggest that the most significant factor that influences university students’ purchasing behaviour is the influencers’ review and recommendations. </w:t>
      </w:r>
      <w:r w:rsidRPr="009A1857">
        <w:lastRenderedPageBreak/>
        <w:t xml:space="preserve">University students belong to GenZ and Millennial generations who believe influencers the credible sources of information. Due to this reason, they purchase products from luxury brands like Adidas. </w:t>
      </w:r>
    </w:p>
    <w:p w14:paraId="0E4F33E5" w14:textId="77777777" w:rsidR="00BE5986" w:rsidRPr="009A1857" w:rsidRDefault="00BE5986" w:rsidP="00BE5986">
      <w:pPr>
        <w:pStyle w:val="Heading3"/>
        <w:rPr>
          <w:color w:val="auto"/>
        </w:rPr>
      </w:pPr>
      <w:bookmarkStart w:id="208" w:name="_6rh9nw2aqgz6" w:colFirst="0" w:colLast="0"/>
      <w:bookmarkStart w:id="209" w:name="_Toc179730885"/>
      <w:bookmarkEnd w:id="208"/>
      <w:r w:rsidRPr="009A1857">
        <w:rPr>
          <w:color w:val="auto"/>
        </w:rPr>
        <w:t>4.3.3 Findings of Objective 3</w:t>
      </w:r>
      <w:bookmarkEnd w:id="209"/>
    </w:p>
    <w:p w14:paraId="0F868C32" w14:textId="77777777" w:rsidR="00BE5986" w:rsidRPr="009A1857" w:rsidRDefault="00BE5986" w:rsidP="00BE5986">
      <w:pPr>
        <w:spacing w:before="240" w:after="240"/>
      </w:pPr>
      <w:r w:rsidRPr="009A1857">
        <w:t>H3</w:t>
      </w:r>
      <w:r w:rsidRPr="009A1857">
        <w:rPr>
          <w:vertAlign w:val="subscript"/>
        </w:rPr>
        <w:t>0</w:t>
      </w:r>
      <w:r w:rsidRPr="009A1857">
        <w:t>: Brand loyalty of the university students does not have any significant impact on their repurchasing intentions for Adidas products</w:t>
      </w:r>
    </w:p>
    <w:p w14:paraId="37BD0FE3" w14:textId="77777777" w:rsidR="00BE5986" w:rsidRPr="009A1857" w:rsidRDefault="00BE5986" w:rsidP="00BE5986">
      <w:pPr>
        <w:spacing w:before="240" w:after="240"/>
      </w:pPr>
      <w:r w:rsidRPr="009A1857">
        <w:t>H3: Brand loyalty of the university students has a significant impact on their repurchasing intentions for Adidas products</w:t>
      </w:r>
    </w:p>
    <w:p w14:paraId="6B175A5E" w14:textId="77777777" w:rsidR="00BE5986" w:rsidRPr="009A1857" w:rsidRDefault="00BE5986" w:rsidP="00BE5986">
      <w:pPr>
        <w:jc w:val="center"/>
      </w:pPr>
      <w:r w:rsidRPr="009A1857">
        <w:rPr>
          <w:noProof/>
          <w:lang w:val="en-IN"/>
        </w:rPr>
        <w:drawing>
          <wp:inline distT="114300" distB="114300" distL="114300" distR="114300" wp14:anchorId="39539274" wp14:editId="56263EB6">
            <wp:extent cx="5943600" cy="3784600"/>
            <wp:effectExtent l="25400" t="25400" r="25400" b="2540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5"/>
                    <a:srcRect/>
                    <a:stretch>
                      <a:fillRect/>
                    </a:stretch>
                  </pic:blipFill>
                  <pic:spPr>
                    <a:xfrm>
                      <a:off x="0" y="0"/>
                      <a:ext cx="5943600" cy="3784600"/>
                    </a:xfrm>
                    <a:prstGeom prst="rect">
                      <a:avLst/>
                    </a:prstGeom>
                    <a:ln w="25400">
                      <a:solidFill>
                        <a:srgbClr val="000000"/>
                      </a:solidFill>
                      <a:prstDash val="solid"/>
                    </a:ln>
                  </pic:spPr>
                </pic:pic>
              </a:graphicData>
            </a:graphic>
          </wp:inline>
        </w:drawing>
      </w:r>
    </w:p>
    <w:p w14:paraId="79F2BF5B" w14:textId="77777777" w:rsidR="00BE5986" w:rsidRPr="009A1857" w:rsidRDefault="00BE5986" w:rsidP="00120B7F">
      <w:pPr>
        <w:pStyle w:val="Heading5"/>
        <w:rPr>
          <w:lang w:val="en-GB"/>
        </w:rPr>
      </w:pPr>
      <w:bookmarkStart w:id="210" w:name="_Toc179730953"/>
      <w:r w:rsidRPr="009A1857">
        <w:rPr>
          <w:lang w:val="en-GB"/>
        </w:rPr>
        <w:t>Table 4.9: Correlation between brand loyalty and purchasing behaviour</w:t>
      </w:r>
      <w:bookmarkEnd w:id="210"/>
    </w:p>
    <w:p w14:paraId="70A405F5" w14:textId="77777777" w:rsidR="00BE5986" w:rsidRPr="009A1857" w:rsidRDefault="00BE5986" w:rsidP="00BE5986">
      <w:r w:rsidRPr="009A1857">
        <w:t>The correlation between purchasing frequency and resonance of marketing tactics with emotional values is 0.645. The strong positive correlation proves that customers develop a strong emotional connection if a brand’s marketing strategies align with their personal values (</w:t>
      </w:r>
      <w:proofErr w:type="spellStart"/>
      <w:r w:rsidRPr="009A1857">
        <w:t>Voorn</w:t>
      </w:r>
      <w:proofErr w:type="spellEnd"/>
      <w:r w:rsidRPr="009A1857">
        <w:t xml:space="preserve"> </w:t>
      </w:r>
      <w:r w:rsidRPr="009A1857">
        <w:rPr>
          <w:i/>
        </w:rPr>
        <w:t>et al.</w:t>
      </w:r>
      <w:r w:rsidRPr="009A1857">
        <w:t xml:space="preserve"> 2021). The likelihood of recommending Adidas products to others is also directly correlated to the purchasing frequency. Here, customer satisfaction acts as a mediating factor which influences </w:t>
      </w:r>
      <w:r w:rsidRPr="009A1857">
        <w:lastRenderedPageBreak/>
        <w:t xml:space="preserve">university students to make new purchases from Adidas </w:t>
      </w:r>
      <w:proofErr w:type="gramStart"/>
      <w:r w:rsidRPr="009A1857">
        <w:t>and also</w:t>
      </w:r>
      <w:proofErr w:type="gramEnd"/>
      <w:r w:rsidRPr="009A1857">
        <w:t xml:space="preserve"> recommend the products to others. On the other hand, the correlation also signifies that the purchasing frequency of Adidas products increases with an increase in the brand loyalty of university students (r=0458, p-value&lt; 0.01; r= 0.526, p-value&lt; 0.01). This aligns with </w:t>
      </w:r>
      <w:proofErr w:type="spellStart"/>
      <w:r w:rsidRPr="009A1857">
        <w:t>Supiyandi</w:t>
      </w:r>
      <w:proofErr w:type="spellEnd"/>
      <w:r w:rsidRPr="009A1857">
        <w:t xml:space="preserve"> </w:t>
      </w:r>
      <w:r w:rsidRPr="009A1857">
        <w:rPr>
          <w:i/>
        </w:rPr>
        <w:t>et al.</w:t>
      </w:r>
      <w:r w:rsidRPr="009A1857">
        <w:t xml:space="preserve"> (2022), who argued that the purchasing intention of customers increases with an increase in their brand loyalty. </w:t>
      </w:r>
    </w:p>
    <w:p w14:paraId="5F858A9A" w14:textId="77777777" w:rsidR="00BE5986" w:rsidRPr="009A1857" w:rsidRDefault="00BE5986" w:rsidP="00BE5986">
      <w:pPr>
        <w:jc w:val="center"/>
        <w:rPr>
          <w:b/>
        </w:rPr>
      </w:pPr>
      <w:r w:rsidRPr="009A1857">
        <w:rPr>
          <w:b/>
          <w:noProof/>
          <w:lang w:val="en-IN"/>
        </w:rPr>
        <w:drawing>
          <wp:inline distT="114300" distB="114300" distL="114300" distR="114300" wp14:anchorId="1440AC67" wp14:editId="1022AE8F">
            <wp:extent cx="3762375" cy="1962150"/>
            <wp:effectExtent l="25400" t="25400" r="25400" b="25400"/>
            <wp:docPr id="26196373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6"/>
                    <a:srcRect/>
                    <a:stretch>
                      <a:fillRect/>
                    </a:stretch>
                  </pic:blipFill>
                  <pic:spPr>
                    <a:xfrm>
                      <a:off x="0" y="0"/>
                      <a:ext cx="3762375" cy="1962150"/>
                    </a:xfrm>
                    <a:prstGeom prst="rect">
                      <a:avLst/>
                    </a:prstGeom>
                    <a:ln w="25400">
                      <a:solidFill>
                        <a:srgbClr val="000000"/>
                      </a:solidFill>
                      <a:prstDash val="solid"/>
                    </a:ln>
                  </pic:spPr>
                </pic:pic>
              </a:graphicData>
            </a:graphic>
          </wp:inline>
        </w:drawing>
      </w:r>
    </w:p>
    <w:p w14:paraId="212326DD" w14:textId="77777777" w:rsidR="00BE5986" w:rsidRPr="009A1857" w:rsidRDefault="00BE5986" w:rsidP="00120B7F">
      <w:pPr>
        <w:pStyle w:val="Heading5"/>
        <w:rPr>
          <w:lang w:val="en-GB"/>
        </w:rPr>
      </w:pPr>
      <w:bookmarkStart w:id="211" w:name="_Toc179730954"/>
      <w:r w:rsidRPr="009A1857">
        <w:rPr>
          <w:lang w:val="en-GB"/>
        </w:rPr>
        <w:t>Table 4.10: Regression</w:t>
      </w:r>
      <w:bookmarkEnd w:id="211"/>
    </w:p>
    <w:p w14:paraId="5C96BBDC" w14:textId="4322CA3D" w:rsidR="00BE5986" w:rsidRPr="009A1857" w:rsidRDefault="00BE5986" w:rsidP="00BE5986">
      <w:r w:rsidRPr="009A1857">
        <w:t xml:space="preserve">The R-square value of 0.588 determines that around 58.8% of the variance in the purchasing behaviour of university students can be explained by their brand loyalty. </w:t>
      </w:r>
    </w:p>
    <w:p w14:paraId="1DB1BD04" w14:textId="77777777" w:rsidR="00BE5986" w:rsidRPr="009A1857" w:rsidRDefault="00BE5986" w:rsidP="00BE5986">
      <w:pPr>
        <w:jc w:val="center"/>
        <w:rPr>
          <w:b/>
        </w:rPr>
      </w:pPr>
      <w:r w:rsidRPr="009A1857">
        <w:rPr>
          <w:b/>
          <w:noProof/>
          <w:lang w:val="en-IN"/>
        </w:rPr>
        <w:drawing>
          <wp:inline distT="114300" distB="114300" distL="114300" distR="114300" wp14:anchorId="1D8F4DD6" wp14:editId="1DA9D2D3">
            <wp:extent cx="5086350" cy="2095500"/>
            <wp:effectExtent l="25400" t="25400" r="25400" b="25400"/>
            <wp:docPr id="3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57"/>
                    <a:srcRect/>
                    <a:stretch>
                      <a:fillRect/>
                    </a:stretch>
                  </pic:blipFill>
                  <pic:spPr>
                    <a:xfrm>
                      <a:off x="0" y="0"/>
                      <a:ext cx="5086350" cy="2095500"/>
                    </a:xfrm>
                    <a:prstGeom prst="rect">
                      <a:avLst/>
                    </a:prstGeom>
                    <a:ln w="25400">
                      <a:solidFill>
                        <a:srgbClr val="000000"/>
                      </a:solidFill>
                      <a:prstDash val="solid"/>
                    </a:ln>
                  </pic:spPr>
                </pic:pic>
              </a:graphicData>
            </a:graphic>
          </wp:inline>
        </w:drawing>
      </w:r>
    </w:p>
    <w:p w14:paraId="46AD10FA" w14:textId="77777777" w:rsidR="00BE5986" w:rsidRPr="009A1857" w:rsidRDefault="00BE5986" w:rsidP="00120B7F">
      <w:pPr>
        <w:pStyle w:val="Heading5"/>
        <w:rPr>
          <w:lang w:val="en-GB"/>
        </w:rPr>
      </w:pPr>
      <w:bookmarkStart w:id="212" w:name="_Toc179730955"/>
      <w:r w:rsidRPr="009A1857">
        <w:rPr>
          <w:lang w:val="en-GB"/>
        </w:rPr>
        <w:t>Table 4.11: ANOVA</w:t>
      </w:r>
      <w:bookmarkEnd w:id="212"/>
    </w:p>
    <w:p w14:paraId="78712E71" w14:textId="77777777" w:rsidR="00BE5986" w:rsidRPr="009A1857" w:rsidRDefault="00BE5986" w:rsidP="00BE5986">
      <w:r w:rsidRPr="009A1857">
        <w:t xml:space="preserve">The F-statistics is 16.073 at a p-value below the standard level of significance. Therefore, the dependence of students’ purchasing behaviour on their brand loyalty and repurchasing intentions are statistically significant. </w:t>
      </w:r>
    </w:p>
    <w:p w14:paraId="290FAD46" w14:textId="77777777" w:rsidR="00BE5986" w:rsidRPr="009A1857" w:rsidRDefault="00BE5986" w:rsidP="00BE5986">
      <w:pPr>
        <w:jc w:val="center"/>
        <w:rPr>
          <w:b/>
        </w:rPr>
      </w:pPr>
      <w:r w:rsidRPr="009A1857">
        <w:rPr>
          <w:b/>
          <w:noProof/>
          <w:lang w:val="en-IN"/>
        </w:rPr>
        <w:lastRenderedPageBreak/>
        <w:drawing>
          <wp:inline distT="114300" distB="114300" distL="114300" distR="114300" wp14:anchorId="1709B874" wp14:editId="6AF5FEC6">
            <wp:extent cx="5943600" cy="2908300"/>
            <wp:effectExtent l="25400" t="25400" r="25400" b="25400"/>
            <wp:docPr id="2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58"/>
                    <a:srcRect/>
                    <a:stretch>
                      <a:fillRect/>
                    </a:stretch>
                  </pic:blipFill>
                  <pic:spPr>
                    <a:xfrm>
                      <a:off x="0" y="0"/>
                      <a:ext cx="5943600" cy="2908300"/>
                    </a:xfrm>
                    <a:prstGeom prst="rect">
                      <a:avLst/>
                    </a:prstGeom>
                    <a:ln w="25400">
                      <a:solidFill>
                        <a:srgbClr val="000000"/>
                      </a:solidFill>
                      <a:prstDash val="solid"/>
                    </a:ln>
                  </pic:spPr>
                </pic:pic>
              </a:graphicData>
            </a:graphic>
          </wp:inline>
        </w:drawing>
      </w:r>
    </w:p>
    <w:p w14:paraId="59771299" w14:textId="77777777" w:rsidR="00BE5986" w:rsidRPr="009A1857" w:rsidRDefault="00BE5986" w:rsidP="00120B7F">
      <w:pPr>
        <w:pStyle w:val="Heading5"/>
        <w:rPr>
          <w:lang w:val="en-GB"/>
        </w:rPr>
      </w:pPr>
      <w:bookmarkStart w:id="213" w:name="_Toc179730956"/>
      <w:r w:rsidRPr="009A1857">
        <w:rPr>
          <w:lang w:val="en-GB"/>
        </w:rPr>
        <w:t>Table 4.12: Coefficient</w:t>
      </w:r>
      <w:bookmarkEnd w:id="213"/>
    </w:p>
    <w:p w14:paraId="48114BF3" w14:textId="77777777" w:rsidR="00BE5986" w:rsidRPr="009A1857" w:rsidRDefault="00BE5986" w:rsidP="00BE5986">
      <w:r w:rsidRPr="009A1857">
        <w:t xml:space="preserve">The coefficient test signifies that brand resonance with customers’ values and the likelihood of product recommendation are the key strategies that influence their purchasing frequency. However, the likelihood of recommending others has more influence than brand resonance. </w:t>
      </w:r>
    </w:p>
    <w:p w14:paraId="5A9B9759" w14:textId="77777777" w:rsidR="00BE5986" w:rsidRPr="009A1857" w:rsidRDefault="00BE5986" w:rsidP="00BE5986">
      <w:pPr>
        <w:pStyle w:val="Heading3"/>
        <w:rPr>
          <w:color w:val="auto"/>
        </w:rPr>
      </w:pPr>
      <w:bookmarkStart w:id="214" w:name="_21ru3mdtpij9" w:colFirst="0" w:colLast="0"/>
      <w:bookmarkStart w:id="215" w:name="_Toc179730886"/>
      <w:bookmarkEnd w:id="214"/>
      <w:r w:rsidRPr="009A1857">
        <w:rPr>
          <w:color w:val="auto"/>
        </w:rPr>
        <w:t>4.3.4 Findings of Objective 4</w:t>
      </w:r>
      <w:bookmarkEnd w:id="215"/>
    </w:p>
    <w:p w14:paraId="1E0A04A8" w14:textId="77777777" w:rsidR="00BE5986" w:rsidRPr="009A1857" w:rsidRDefault="00BE5986" w:rsidP="00BE5986">
      <w:pPr>
        <w:spacing w:before="240" w:after="240"/>
      </w:pPr>
      <w:r w:rsidRPr="009A1857">
        <w:t>H4</w:t>
      </w:r>
      <w:r w:rsidRPr="009A1857">
        <w:rPr>
          <w:vertAlign w:val="subscript"/>
        </w:rPr>
        <w:t>0</w:t>
      </w:r>
      <w:r w:rsidRPr="009A1857">
        <w:t xml:space="preserve">: There are no significant barriers to brand perception which could influence the purchasing behaviour of UK university students towards Adidas </w:t>
      </w:r>
    </w:p>
    <w:p w14:paraId="016153E9" w14:textId="77777777" w:rsidR="00BE5986" w:rsidRPr="009A1857" w:rsidRDefault="00BE5986" w:rsidP="00BE5986">
      <w:pPr>
        <w:spacing w:before="240" w:after="240"/>
      </w:pPr>
      <w:r w:rsidRPr="009A1857">
        <w:t xml:space="preserve">H4: Barriers of brand perception influence the purchasing behaviour of UK university students towards Adidas </w:t>
      </w:r>
    </w:p>
    <w:p w14:paraId="0DDCD1F0" w14:textId="77777777" w:rsidR="00BE5986" w:rsidRPr="009A1857" w:rsidRDefault="00BE5986" w:rsidP="00BE5986">
      <w:pPr>
        <w:jc w:val="center"/>
      </w:pPr>
      <w:r w:rsidRPr="009A1857">
        <w:rPr>
          <w:noProof/>
          <w:lang w:val="en-IN"/>
        </w:rPr>
        <w:lastRenderedPageBreak/>
        <w:drawing>
          <wp:inline distT="114300" distB="114300" distL="114300" distR="114300" wp14:anchorId="7A3BDA74" wp14:editId="65387CF7">
            <wp:extent cx="5943600" cy="3556000"/>
            <wp:effectExtent l="25400" t="25400" r="25400" b="2540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9"/>
                    <a:srcRect/>
                    <a:stretch>
                      <a:fillRect/>
                    </a:stretch>
                  </pic:blipFill>
                  <pic:spPr>
                    <a:xfrm>
                      <a:off x="0" y="0"/>
                      <a:ext cx="5943600" cy="3556000"/>
                    </a:xfrm>
                    <a:prstGeom prst="rect">
                      <a:avLst/>
                    </a:prstGeom>
                    <a:ln w="25400">
                      <a:solidFill>
                        <a:srgbClr val="000000"/>
                      </a:solidFill>
                      <a:prstDash val="solid"/>
                    </a:ln>
                  </pic:spPr>
                </pic:pic>
              </a:graphicData>
            </a:graphic>
          </wp:inline>
        </w:drawing>
      </w:r>
    </w:p>
    <w:p w14:paraId="6B6E91D1" w14:textId="77777777" w:rsidR="00BE5986" w:rsidRPr="009A1857" w:rsidRDefault="00BE5986" w:rsidP="00120B7F">
      <w:pPr>
        <w:pStyle w:val="Heading5"/>
        <w:rPr>
          <w:lang w:val="en-GB"/>
        </w:rPr>
      </w:pPr>
      <w:bookmarkStart w:id="216" w:name="_Toc179730957"/>
      <w:r w:rsidRPr="009A1857">
        <w:rPr>
          <w:lang w:val="en-GB"/>
        </w:rPr>
        <w:t>Table 4.13: Correlation between barriers to brand perception and purchasing behaviour</w:t>
      </w:r>
      <w:bookmarkEnd w:id="216"/>
    </w:p>
    <w:p w14:paraId="0BDCFC06" w14:textId="77777777" w:rsidR="00BE5986" w:rsidRPr="009A1857" w:rsidRDefault="00BE5986" w:rsidP="00BE5986">
      <w:r w:rsidRPr="009A1857">
        <w:t xml:space="preserve">The key factors that affect the purchasing frequency of university students are quality degradation, price sensitivity, unethical business operations and fast-fashion trends. The positive correlation with all these factors strongly resonates with the key business operations of Adidas. As product quality is the most influential factor in purchasing behaviour, the degradation in product quality will highly affect their purchasing decisions. Similarly, the correlation value of 0.639 between price sensitivity and purchasing frequency suggests that university students sometimes become less likely to purchase from Adidas due to high prices. Another factor that could impact the brand perception and purchasing decisions of university students is unethical operations. This aligns with Zhang </w:t>
      </w:r>
      <w:r w:rsidRPr="009A1857">
        <w:rPr>
          <w:i/>
        </w:rPr>
        <w:t>et al.</w:t>
      </w:r>
      <w:r w:rsidRPr="009A1857">
        <w:t xml:space="preserve"> (2023), who argued that </w:t>
      </w:r>
      <w:proofErr w:type="spellStart"/>
      <w:r w:rsidRPr="009A1857">
        <w:t>GenZs</w:t>
      </w:r>
      <w:proofErr w:type="spellEnd"/>
      <w:r w:rsidRPr="009A1857">
        <w:t xml:space="preserve"> are more likely to prioritise sustainable and ethical fashion. Therefore, a lack of ethical standards would decline their purchasing intentions for Adidas’s products. This also lines up with Adidas’s fast-fashion trend (r= 0.710, p-value&lt;0.01). This means that university students prioritise trendy fashion which aligns with fast-fashion styles. However, Liu </w:t>
      </w:r>
      <w:r w:rsidRPr="009A1857">
        <w:rPr>
          <w:i/>
        </w:rPr>
        <w:t xml:space="preserve">et al. </w:t>
      </w:r>
      <w:r w:rsidRPr="009A1857">
        <w:t>(2023) contradict that the fast fashion business model is unethical which could negatively impact the purchasing behaviour of university students who belong to either GenZ or Millennials.</w:t>
      </w:r>
    </w:p>
    <w:p w14:paraId="37BD1C11" w14:textId="77777777" w:rsidR="00BE5986" w:rsidRPr="009A1857" w:rsidRDefault="00BE5986" w:rsidP="00BE5986">
      <w:pPr>
        <w:jc w:val="center"/>
      </w:pPr>
      <w:r w:rsidRPr="009A1857">
        <w:rPr>
          <w:noProof/>
          <w:lang w:val="en-IN"/>
        </w:rPr>
        <w:lastRenderedPageBreak/>
        <w:drawing>
          <wp:inline distT="114300" distB="114300" distL="114300" distR="114300" wp14:anchorId="431EEE11" wp14:editId="149FCFF4">
            <wp:extent cx="3762375" cy="1676400"/>
            <wp:effectExtent l="25400" t="25400" r="25400" b="25400"/>
            <wp:docPr id="1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60"/>
                    <a:srcRect/>
                    <a:stretch>
                      <a:fillRect/>
                    </a:stretch>
                  </pic:blipFill>
                  <pic:spPr>
                    <a:xfrm>
                      <a:off x="0" y="0"/>
                      <a:ext cx="3762375" cy="1676400"/>
                    </a:xfrm>
                    <a:prstGeom prst="rect">
                      <a:avLst/>
                    </a:prstGeom>
                    <a:ln w="25400">
                      <a:solidFill>
                        <a:srgbClr val="000000"/>
                      </a:solidFill>
                      <a:prstDash val="solid"/>
                    </a:ln>
                  </pic:spPr>
                </pic:pic>
              </a:graphicData>
            </a:graphic>
          </wp:inline>
        </w:drawing>
      </w:r>
    </w:p>
    <w:p w14:paraId="6CEA8041" w14:textId="77777777" w:rsidR="00BE5986" w:rsidRPr="009A1857" w:rsidRDefault="00BE5986" w:rsidP="00120B7F">
      <w:pPr>
        <w:pStyle w:val="Heading5"/>
        <w:rPr>
          <w:lang w:val="en-GB"/>
        </w:rPr>
      </w:pPr>
      <w:bookmarkStart w:id="217" w:name="_Toc179730958"/>
      <w:r w:rsidRPr="009A1857">
        <w:rPr>
          <w:lang w:val="en-GB"/>
        </w:rPr>
        <w:t>Table 4.14:  Regression</w:t>
      </w:r>
      <w:bookmarkEnd w:id="217"/>
    </w:p>
    <w:p w14:paraId="7B4733C6" w14:textId="77777777" w:rsidR="00BE5986" w:rsidRPr="009A1857" w:rsidRDefault="00BE5986" w:rsidP="00BE5986">
      <w:r w:rsidRPr="009A1857">
        <w:t xml:space="preserve">The R-square is valued at 0.544 which means 54.4% of the variance in customers’ purchasing behaviour is influenced by the key barriers of brand perceptions. </w:t>
      </w:r>
    </w:p>
    <w:p w14:paraId="759A1E00" w14:textId="77777777" w:rsidR="00BE5986" w:rsidRPr="009A1857" w:rsidRDefault="00BE5986" w:rsidP="00BE5986">
      <w:pPr>
        <w:jc w:val="center"/>
      </w:pPr>
      <w:r w:rsidRPr="009A1857">
        <w:rPr>
          <w:noProof/>
          <w:lang w:val="en-IN"/>
        </w:rPr>
        <w:drawing>
          <wp:inline distT="114300" distB="114300" distL="114300" distR="114300" wp14:anchorId="51F98BF2" wp14:editId="6D7AA79E">
            <wp:extent cx="5086350" cy="1952625"/>
            <wp:effectExtent l="25400" t="25400" r="25400" b="25400"/>
            <wp:docPr id="2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1"/>
                    <a:srcRect/>
                    <a:stretch>
                      <a:fillRect/>
                    </a:stretch>
                  </pic:blipFill>
                  <pic:spPr>
                    <a:xfrm>
                      <a:off x="0" y="0"/>
                      <a:ext cx="5086350" cy="1952625"/>
                    </a:xfrm>
                    <a:prstGeom prst="rect">
                      <a:avLst/>
                    </a:prstGeom>
                    <a:ln w="25400">
                      <a:solidFill>
                        <a:srgbClr val="000000"/>
                      </a:solidFill>
                      <a:prstDash val="solid"/>
                    </a:ln>
                  </pic:spPr>
                </pic:pic>
              </a:graphicData>
            </a:graphic>
          </wp:inline>
        </w:drawing>
      </w:r>
    </w:p>
    <w:p w14:paraId="347DD592" w14:textId="77777777" w:rsidR="00BE5986" w:rsidRPr="009A1857" w:rsidRDefault="00BE5986" w:rsidP="00120B7F">
      <w:pPr>
        <w:pStyle w:val="Heading5"/>
        <w:rPr>
          <w:lang w:val="en-GB"/>
        </w:rPr>
      </w:pPr>
      <w:bookmarkStart w:id="218" w:name="_Toc179730959"/>
      <w:r w:rsidRPr="009A1857">
        <w:rPr>
          <w:lang w:val="en-GB"/>
        </w:rPr>
        <w:t>Table 4.15 ANOVA</w:t>
      </w:r>
      <w:bookmarkEnd w:id="218"/>
    </w:p>
    <w:p w14:paraId="5A770759" w14:textId="77777777" w:rsidR="00BE5986" w:rsidRPr="009A1857" w:rsidRDefault="00BE5986" w:rsidP="00BE5986">
      <w:r w:rsidRPr="009A1857">
        <w:t xml:space="preserve">The ANOVA model implies that the F-statistics is 13.435 which implies that the statistical relationship between these variables are significant. </w:t>
      </w:r>
    </w:p>
    <w:p w14:paraId="2361BBD9" w14:textId="77777777" w:rsidR="00BE5986" w:rsidRPr="009A1857" w:rsidRDefault="00BE5986" w:rsidP="00BE5986">
      <w:pPr>
        <w:jc w:val="center"/>
      </w:pPr>
      <w:r w:rsidRPr="009A1857">
        <w:rPr>
          <w:noProof/>
          <w:lang w:val="en-IN"/>
        </w:rPr>
        <w:drawing>
          <wp:inline distT="114300" distB="114300" distL="114300" distR="114300" wp14:anchorId="157D3709" wp14:editId="7FB517A0">
            <wp:extent cx="5886450" cy="2200275"/>
            <wp:effectExtent l="25400" t="25400" r="25400" b="25400"/>
            <wp:docPr id="41"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62"/>
                    <a:srcRect/>
                    <a:stretch>
                      <a:fillRect/>
                    </a:stretch>
                  </pic:blipFill>
                  <pic:spPr>
                    <a:xfrm>
                      <a:off x="0" y="0"/>
                      <a:ext cx="5886450" cy="2200275"/>
                    </a:xfrm>
                    <a:prstGeom prst="rect">
                      <a:avLst/>
                    </a:prstGeom>
                    <a:ln w="25400">
                      <a:solidFill>
                        <a:srgbClr val="000000"/>
                      </a:solidFill>
                      <a:prstDash val="solid"/>
                    </a:ln>
                  </pic:spPr>
                </pic:pic>
              </a:graphicData>
            </a:graphic>
          </wp:inline>
        </w:drawing>
      </w:r>
    </w:p>
    <w:p w14:paraId="7770377D" w14:textId="77777777" w:rsidR="00BE5986" w:rsidRPr="009A1857" w:rsidRDefault="00BE5986" w:rsidP="00120B7F">
      <w:pPr>
        <w:pStyle w:val="Heading5"/>
        <w:rPr>
          <w:lang w:val="en-GB"/>
        </w:rPr>
      </w:pPr>
      <w:bookmarkStart w:id="219" w:name="_Toc179730960"/>
      <w:r w:rsidRPr="009A1857">
        <w:rPr>
          <w:lang w:val="en-GB"/>
        </w:rPr>
        <w:t>Table 4.16: Coefficient</w:t>
      </w:r>
      <w:bookmarkEnd w:id="219"/>
    </w:p>
    <w:p w14:paraId="270DB770" w14:textId="77777777" w:rsidR="00BE5986" w:rsidRPr="009A1857" w:rsidRDefault="00BE5986" w:rsidP="00BE5986">
      <w:r w:rsidRPr="009A1857">
        <w:lastRenderedPageBreak/>
        <w:t>The coefficient test determines that fast-fashion trends are the most influential factor that could increase of decline the purchasing frequency of university students for Adidas products. This is evident through the B-standardisation, t and p-values illustrated in Table 4.16.</w:t>
      </w:r>
    </w:p>
    <w:p w14:paraId="5443156F" w14:textId="77777777" w:rsidR="00BE5986" w:rsidRPr="009A1857" w:rsidRDefault="00BE5986" w:rsidP="00BE5986">
      <w:pPr>
        <w:pStyle w:val="Heading2"/>
        <w:rPr>
          <w:color w:val="auto"/>
        </w:rPr>
      </w:pPr>
      <w:bookmarkStart w:id="220" w:name="_gnkaf8sd15bi" w:colFirst="0" w:colLast="0"/>
      <w:bookmarkStart w:id="221" w:name="_Toc179730887"/>
      <w:bookmarkEnd w:id="220"/>
      <w:r w:rsidRPr="009A1857">
        <w:rPr>
          <w:color w:val="auto"/>
        </w:rPr>
        <w:t>4.4 Summary</w:t>
      </w:r>
      <w:bookmarkEnd w:id="221"/>
    </w:p>
    <w:p w14:paraId="2C9A23AF" w14:textId="533C354C" w:rsidR="00BE5986" w:rsidRPr="009A1857" w:rsidRDefault="00BE5986" w:rsidP="00BE5986">
      <w:r w:rsidRPr="009A1857">
        <w:t xml:space="preserve">Therefore, it can be summarized that the statistical analysis has accepted all the alternative hypotheses H1, H2, H3 and H4. </w:t>
      </w:r>
      <w:r w:rsidR="008112DD" w:rsidRPr="009A1857">
        <w:t xml:space="preserve">However, a major limitation of this chapter is that correlation highlights linear association and does not necessarily offer categorical insights or justify causal relationships. Moreover, the linear relationship calculated through regression might not be always true in real-time scenario. </w:t>
      </w:r>
      <w:r w:rsidR="00CE3F8C" w:rsidRPr="009A1857">
        <w:t>Other than these, this chapter is based on categorical data which has low sensitivity and lacks logical order. This might impact the overall quality of research outcomes.</w:t>
      </w:r>
    </w:p>
    <w:p w14:paraId="77C3478F" w14:textId="77777777" w:rsidR="00120B7F" w:rsidRPr="009A1857" w:rsidRDefault="00120B7F">
      <w:r w:rsidRPr="009A1857">
        <w:br w:type="page"/>
      </w:r>
    </w:p>
    <w:p w14:paraId="199D2AB1" w14:textId="2EB5FC1B" w:rsidR="00120B7F" w:rsidRPr="009A1857" w:rsidRDefault="00120B7F" w:rsidP="00120B7F">
      <w:pPr>
        <w:pStyle w:val="Heading1"/>
        <w:rPr>
          <w:color w:val="auto"/>
        </w:rPr>
      </w:pPr>
      <w:bookmarkStart w:id="222" w:name="_Toc178625023"/>
      <w:bookmarkStart w:id="223" w:name="_Toc179730888"/>
      <w:bookmarkEnd w:id="134"/>
      <w:r w:rsidRPr="009A1857">
        <w:rPr>
          <w:color w:val="auto"/>
        </w:rPr>
        <w:lastRenderedPageBreak/>
        <w:t>Chapter 5: Discussion</w:t>
      </w:r>
      <w:bookmarkEnd w:id="222"/>
      <w:bookmarkEnd w:id="223"/>
    </w:p>
    <w:p w14:paraId="1BE2754E" w14:textId="77777777" w:rsidR="0013301E" w:rsidRPr="009A1857" w:rsidRDefault="0013301E" w:rsidP="0013301E">
      <w:pPr>
        <w:pStyle w:val="Heading2"/>
        <w:rPr>
          <w:color w:val="auto"/>
        </w:rPr>
      </w:pPr>
      <w:bookmarkStart w:id="224" w:name="_Toc179730889"/>
      <w:r w:rsidRPr="009A1857">
        <w:rPr>
          <w:color w:val="auto"/>
        </w:rPr>
        <w:t>5.1 Introduction</w:t>
      </w:r>
      <w:bookmarkEnd w:id="224"/>
    </w:p>
    <w:p w14:paraId="1695765F" w14:textId="4507B1C9" w:rsidR="0013301E" w:rsidRPr="009A1857" w:rsidRDefault="0013301E" w:rsidP="0013301E">
      <w:pPr>
        <w:pStyle w:val="Normal1"/>
        <w:rPr>
          <w:lang w:val="en-GB"/>
        </w:rPr>
      </w:pPr>
      <w:r w:rsidRPr="009A1857">
        <w:rPr>
          <w:lang w:val="en-GB"/>
        </w:rPr>
        <w:t xml:space="preserve">This chapter is crucial for the interpretation and explanation of the findings of the research significance. Discussion allows placing the findings within the broader context of the research field which is necessary for highlighting the research contribution. Therefore, the findings of primary quantitative data analysis are interpreted and explained using the existing theories as well as literature.  </w:t>
      </w:r>
    </w:p>
    <w:p w14:paraId="3D7B97F3" w14:textId="77777777" w:rsidR="00120B7F" w:rsidRPr="009A1857" w:rsidRDefault="00120B7F" w:rsidP="00120B7F">
      <w:pPr>
        <w:pStyle w:val="Heading2"/>
        <w:rPr>
          <w:color w:val="auto"/>
        </w:rPr>
      </w:pPr>
      <w:bookmarkStart w:id="225" w:name="_xjuwyqxgott1" w:colFirst="0" w:colLast="0"/>
      <w:bookmarkStart w:id="226" w:name="_Toc178625024"/>
      <w:bookmarkStart w:id="227" w:name="_Toc179730890"/>
      <w:bookmarkEnd w:id="225"/>
      <w:r w:rsidRPr="009A1857">
        <w:rPr>
          <w:color w:val="auto"/>
        </w:rPr>
        <w:t>5.2 Discussion</w:t>
      </w:r>
      <w:bookmarkEnd w:id="226"/>
      <w:bookmarkEnd w:id="227"/>
    </w:p>
    <w:p w14:paraId="49812257" w14:textId="77777777" w:rsidR="00120B7F" w:rsidRPr="009A1857" w:rsidRDefault="00120B7F" w:rsidP="00120B7F">
      <w:pPr>
        <w:pStyle w:val="Heading3"/>
        <w:rPr>
          <w:color w:val="auto"/>
        </w:rPr>
      </w:pPr>
      <w:bookmarkStart w:id="228" w:name="_imxk3gr2x3g5" w:colFirst="0" w:colLast="0"/>
      <w:bookmarkStart w:id="229" w:name="_Toc178625025"/>
      <w:bookmarkStart w:id="230" w:name="_Toc179730891"/>
      <w:bookmarkEnd w:id="228"/>
      <w:r w:rsidRPr="009A1857">
        <w:rPr>
          <w:color w:val="auto"/>
        </w:rPr>
        <w:t>5.2.1 Discussion of Objective 1</w:t>
      </w:r>
      <w:bookmarkEnd w:id="229"/>
      <w:bookmarkEnd w:id="230"/>
    </w:p>
    <w:p w14:paraId="7A0F2E02" w14:textId="77777777" w:rsidR="00120B7F" w:rsidRPr="009A1857" w:rsidRDefault="00120B7F" w:rsidP="00120B7F">
      <w:pPr>
        <w:pStyle w:val="Normal1"/>
        <w:rPr>
          <w:lang w:val="en-GB"/>
        </w:rPr>
      </w:pPr>
      <w:r w:rsidRPr="009A1857">
        <w:rPr>
          <w:lang w:val="en-GB"/>
        </w:rPr>
        <w:t xml:space="preserve">The first objective aimed to analyse different factors of brand perception that strongly influence the buying behaviour of university students towards Adidas products. The statistically significant correlation of 0.813 between product quality and purchasing behaviour determines quality as the most influential factor among all. This aligns with </w:t>
      </w:r>
      <w:proofErr w:type="spellStart"/>
      <w:r w:rsidRPr="009A1857">
        <w:rPr>
          <w:lang w:val="en-GB"/>
        </w:rPr>
        <w:t>Arıker</w:t>
      </w:r>
      <w:proofErr w:type="spellEnd"/>
      <w:r w:rsidRPr="009A1857">
        <w:rPr>
          <w:lang w:val="en-GB"/>
        </w:rPr>
        <w:t xml:space="preserve"> and </w:t>
      </w:r>
      <w:proofErr w:type="spellStart"/>
      <w:r w:rsidRPr="009A1857">
        <w:rPr>
          <w:lang w:val="en-GB"/>
        </w:rPr>
        <w:t>Toksoy</w:t>
      </w:r>
      <w:proofErr w:type="spellEnd"/>
      <w:r w:rsidRPr="009A1857">
        <w:rPr>
          <w:lang w:val="en-GB"/>
        </w:rPr>
        <w:t xml:space="preserve"> (2017), who argued that a high-quality product is a necessary requirement that makes university students (</w:t>
      </w:r>
      <w:proofErr w:type="spellStart"/>
      <w:r w:rsidRPr="009A1857">
        <w:rPr>
          <w:lang w:val="en-GB"/>
        </w:rPr>
        <w:t>GenZs</w:t>
      </w:r>
      <w:proofErr w:type="spellEnd"/>
      <w:r w:rsidRPr="009A1857">
        <w:rPr>
          <w:lang w:val="en-GB"/>
        </w:rPr>
        <w:t xml:space="preserve">) inclined towards a brand. The author claimed that good product quality is a precondition that shapes the primary motives, brand perception and purchasing intentions of the students. The findings show a strong similarity with </w:t>
      </w:r>
      <w:proofErr w:type="spellStart"/>
      <w:r w:rsidRPr="009A1857">
        <w:rPr>
          <w:lang w:val="en-GB"/>
        </w:rPr>
        <w:t>Nazarani</w:t>
      </w:r>
      <w:proofErr w:type="spellEnd"/>
      <w:r w:rsidRPr="009A1857">
        <w:rPr>
          <w:lang w:val="en-GB"/>
        </w:rPr>
        <w:t xml:space="preserve"> and Suparnam (2021) in LR section 2.4.1, who also statistically proved the influence of product quality on shaping the purchasing decisions of university students. However, the mechanism that makes product quality a potential factor was not discussed and is identified as a gap. This gap has been fulfilled by the primary findings of section 4.3.1.</w:t>
      </w:r>
    </w:p>
    <w:p w14:paraId="3364EABA" w14:textId="77777777" w:rsidR="00120B7F" w:rsidRPr="009A1857" w:rsidRDefault="00120B7F" w:rsidP="00120B7F">
      <w:pPr>
        <w:pStyle w:val="Normal1"/>
        <w:rPr>
          <w:lang w:val="en-GB"/>
        </w:rPr>
      </w:pPr>
      <w:r w:rsidRPr="009A1857">
        <w:rPr>
          <w:lang w:val="en-GB"/>
        </w:rPr>
        <w:t xml:space="preserve">On the other hand, style and comfort are another factor that has a statistically significant impact on students’ purchasing behaviour (r= 0.650; p-value&lt; 0.01). Similarly, the primary findings also highlighted the moderately strong influence of elegance and trends on influencing the purchasing behaviour of university students. This aligns with the findings of Shin and </w:t>
      </w:r>
      <w:proofErr w:type="spellStart"/>
      <w:r w:rsidRPr="009A1857">
        <w:rPr>
          <w:lang w:val="en-GB"/>
        </w:rPr>
        <w:t>Damhorst</w:t>
      </w:r>
      <w:proofErr w:type="spellEnd"/>
      <w:r w:rsidRPr="009A1857">
        <w:rPr>
          <w:lang w:val="en-GB"/>
        </w:rPr>
        <w:t xml:space="preserve"> (2018), who argued that both functional and social fit are two crucial factors prioritised by consumers before purchasing a fashion product. The functional fit determines the physical comfort which is felt after wearing a fashion product. However, social or situational fit determines the ability of a fashion product to comply with the style, trends and elegance of the current fashion landscape. As opined by Jhonson (2023), Adidas is one of the fashion brands which is globally recognised for offering high-quality, comfortable, stylish and durable products to its customers. These findings resonate </w:t>
      </w:r>
      <w:r w:rsidRPr="009A1857">
        <w:rPr>
          <w:lang w:val="en-GB"/>
        </w:rPr>
        <w:lastRenderedPageBreak/>
        <w:t xml:space="preserve">with the LR findings of Gaurav </w:t>
      </w:r>
      <w:r w:rsidRPr="009A1857">
        <w:rPr>
          <w:i/>
          <w:lang w:val="en-GB"/>
        </w:rPr>
        <w:t>et al.</w:t>
      </w:r>
      <w:r w:rsidRPr="009A1857">
        <w:rPr>
          <w:lang w:val="en-GB"/>
        </w:rPr>
        <w:t xml:space="preserve"> (2020) in section 2.4.1. The gap regarding the mechanism of actions of these factors was further disclosed in the findings of section 4.3.1.</w:t>
      </w:r>
    </w:p>
    <w:p w14:paraId="418DBFE8" w14:textId="0AECCA47" w:rsidR="00120B7F" w:rsidRPr="009A1857" w:rsidRDefault="00120B7F" w:rsidP="00120B7F">
      <w:pPr>
        <w:pStyle w:val="Normal1"/>
        <w:rPr>
          <w:lang w:val="en-GB"/>
        </w:rPr>
      </w:pPr>
      <w:r w:rsidRPr="009A1857">
        <w:rPr>
          <w:lang w:val="en-GB"/>
        </w:rPr>
        <w:t xml:space="preserve">Peer influence is another factor that shapes the purchasing decision of university students for Adidas products. As per Lu </w:t>
      </w:r>
      <w:r w:rsidRPr="009A1857">
        <w:rPr>
          <w:i/>
          <w:lang w:val="en-GB"/>
        </w:rPr>
        <w:t>et al.</w:t>
      </w:r>
      <w:r w:rsidRPr="009A1857">
        <w:rPr>
          <w:lang w:val="en-GB"/>
        </w:rPr>
        <w:t xml:space="preserve"> (2022), university students are susceptible to peer influence which enables them to develop a self of belongings in the society. Students often purchase high-end luxury products to contend with their wealth and to show their prestige and status in society. Thus, social recognition plays a crucial role in affecting the purchasing decisions of university students. This justifies that university students are influenced by peers to buy Adidas products to adjust to the university environment. </w:t>
      </w:r>
      <w:r w:rsidR="0013301E" w:rsidRPr="009A1857">
        <w:rPr>
          <w:lang w:val="en-GB"/>
        </w:rPr>
        <w:t>These findings</w:t>
      </w:r>
      <w:r w:rsidRPr="009A1857">
        <w:rPr>
          <w:lang w:val="en-GB"/>
        </w:rPr>
        <w:t xml:space="preserve"> </w:t>
      </w:r>
      <w:proofErr w:type="gramStart"/>
      <w:r w:rsidRPr="009A1857">
        <w:rPr>
          <w:lang w:val="en-GB"/>
        </w:rPr>
        <w:t>is</w:t>
      </w:r>
      <w:proofErr w:type="gramEnd"/>
      <w:r w:rsidRPr="009A1857">
        <w:rPr>
          <w:lang w:val="en-GB"/>
        </w:rPr>
        <w:t xml:space="preserve"> also similar to the LR findings in section 2.4.1 This aligns with the TPB framework in section 2.3.1 where peer influence and fashion trends act as subjective norms that shape positive brand attitudes and influence purchasing intentions.</w:t>
      </w:r>
    </w:p>
    <w:p w14:paraId="7607F50E" w14:textId="77777777" w:rsidR="00120B7F" w:rsidRPr="009A1857" w:rsidRDefault="00120B7F" w:rsidP="00120B7F">
      <w:pPr>
        <w:pStyle w:val="Normal1"/>
        <w:rPr>
          <w:lang w:val="en-GB"/>
        </w:rPr>
      </w:pPr>
      <w:r w:rsidRPr="009A1857">
        <w:rPr>
          <w:lang w:val="en-GB"/>
        </w:rPr>
        <w:t xml:space="preserve">Some other factors that also have a moderate influence on students’ purchasing intentions are brand equity and image, diversity of product portfolio and continuous product innovation. This aligns with Awan </w:t>
      </w:r>
      <w:r w:rsidRPr="009A1857">
        <w:rPr>
          <w:i/>
          <w:lang w:val="en-GB"/>
        </w:rPr>
        <w:t>et al.</w:t>
      </w:r>
      <w:r w:rsidRPr="009A1857">
        <w:rPr>
          <w:lang w:val="en-GB"/>
        </w:rPr>
        <w:t xml:space="preserve"> (2020) who argued that positive brand equity is the result of strong brand awareness and positive brand image. Brand equity is shaped by all the above factors, which further influence customers' purchasing decisions. All these factors align with Keller's brand equity model (CBBE model) which implies that product quality, comfort, style and designs are the key performance indicators which develop a strong brand meaning of Adidas thereby influencing purchasing intentions.</w:t>
      </w:r>
    </w:p>
    <w:p w14:paraId="7DC47E78" w14:textId="77777777" w:rsidR="006366B7" w:rsidRPr="009A1857" w:rsidRDefault="006366B7" w:rsidP="006366B7">
      <w:pPr>
        <w:spacing w:before="200" w:after="200"/>
      </w:pPr>
      <w:r w:rsidRPr="009A1857">
        <w:t>The findings imply that the key business strategy of Adidas revolves around maintaining the high product quality that highly influences the decision-making of university students in the UK. The findings also suggest the need for continuous investment in superior materials and manufacturing processes that help maintain a business's brand reputation for its product quality (</w:t>
      </w:r>
      <w:proofErr w:type="spellStart"/>
      <w:r w:rsidRPr="009A1857">
        <w:t>Ninduwezuor-Ehiobu</w:t>
      </w:r>
      <w:proofErr w:type="spellEnd"/>
      <w:r w:rsidRPr="009A1857">
        <w:t xml:space="preserve"> </w:t>
      </w:r>
      <w:r w:rsidRPr="009A1857">
        <w:rPr>
          <w:i/>
        </w:rPr>
        <w:t>et al.</w:t>
      </w:r>
      <w:r w:rsidRPr="009A1857">
        <w:t xml:space="preserve"> 2023). On the contrary, it is also found that the product quality directly correlates with the style and comfort of Adidas products. For example, superior materials are effective in enhancing the functionality of a product like comfort, durability and usability. Similarly, Adidas also developed a business strategy that enables it to set style trends in the street fashion and footwear segment. Therefore, the findings imply that style and comfort are also two crucial factors that facilitate students’ decision-making while purchasing products from Adidas.</w:t>
      </w:r>
    </w:p>
    <w:p w14:paraId="6956AB46" w14:textId="355A47E0" w:rsidR="006366B7" w:rsidRPr="009A1857" w:rsidRDefault="006366B7" w:rsidP="006366B7">
      <w:pPr>
        <w:spacing w:before="200" w:after="200"/>
      </w:pPr>
      <w:r w:rsidRPr="009A1857">
        <w:lastRenderedPageBreak/>
        <w:t xml:space="preserve">Furthermore, the role of continuous innovation in products is identified as another crucial factor that impacts students’ purchasing decisions. As suggested by Casciani </w:t>
      </w:r>
      <w:r w:rsidRPr="009A1857">
        <w:rPr>
          <w:i/>
        </w:rPr>
        <w:t>et al.</w:t>
      </w:r>
      <w:r w:rsidRPr="009A1857">
        <w:t xml:space="preserve"> (2022), businesses should focus on innovating their products continuously to develop a diverse product portfolio. On the contrary, continuous innovation also facilitates the production of customisable collections which also resonate with the students’ demand to maintain uniqueness and trendiness. As a result, this helps in strengthening brand equity by fostering customer satisfaction and retention. Furthermore, the findings also identified the influence of peer pressure and social recognition to facilitate students’ decision-making. This implies that businesses should focus on implementing effective marketing strategies like community-building campaigns or peer-oriented promotions to enhance brand recognition and attract new customers (Raun and Christensen-Strynø, 2022). Thus, businesses should focus on developing and maintaining a strategy that embraces product quality, continuous innovation, diverse product portfolio and style and comfort.</w:t>
      </w:r>
    </w:p>
    <w:p w14:paraId="2A5108C2" w14:textId="77777777" w:rsidR="00120B7F" w:rsidRPr="009A1857" w:rsidRDefault="00120B7F" w:rsidP="00120B7F">
      <w:pPr>
        <w:pStyle w:val="Heading3"/>
        <w:rPr>
          <w:color w:val="auto"/>
        </w:rPr>
      </w:pPr>
      <w:bookmarkStart w:id="231" w:name="_q4539dkhkxd2" w:colFirst="0" w:colLast="0"/>
      <w:bookmarkStart w:id="232" w:name="_Toc178625026"/>
      <w:bookmarkStart w:id="233" w:name="_Toc179730892"/>
      <w:bookmarkEnd w:id="231"/>
      <w:r w:rsidRPr="009A1857">
        <w:rPr>
          <w:color w:val="auto"/>
        </w:rPr>
        <w:t>5.2.2 Discussion of Objective 2</w:t>
      </w:r>
      <w:bookmarkEnd w:id="232"/>
      <w:bookmarkEnd w:id="233"/>
    </w:p>
    <w:p w14:paraId="01C9B8E5" w14:textId="77777777" w:rsidR="00120B7F" w:rsidRPr="009A1857" w:rsidRDefault="00120B7F" w:rsidP="00120B7F">
      <w:pPr>
        <w:pStyle w:val="Normal1"/>
        <w:rPr>
          <w:lang w:val="en-GB"/>
        </w:rPr>
      </w:pPr>
      <w:r w:rsidRPr="009A1857">
        <w:rPr>
          <w:lang w:val="en-GB"/>
        </w:rPr>
        <w:t xml:space="preserve">The second objective was constructed to determine the impacts of digital marketing strategies in shaping the purchasing intentions of university students for Adidas products. The statistical findings indicate that influencers’ reviews and recommendations are the most significant factors (r= 0.697, p-value&lt; 0.01). As opined by Chopra </w:t>
      </w:r>
      <w:r w:rsidRPr="009A1857">
        <w:rPr>
          <w:i/>
          <w:lang w:val="en-GB"/>
        </w:rPr>
        <w:t>et al.</w:t>
      </w:r>
      <w:r w:rsidRPr="009A1857">
        <w:rPr>
          <w:lang w:val="en-GB"/>
        </w:rPr>
        <w:t xml:space="preserve"> (2021), customers are more likely to follow influencers’ recommendations instead of brand advertisements. This is because both GenZ and Millennials perceive influencers as credible sources of information because many influencers give honest reviews for both sponsored and non-sponsored content. For example, Adidas collaborated with micro-influencers to capture the attention of the general audience and communicate its message that “Adidas is for everybody”. Adidas enables micro-influencers to create user-generated content which in turn influences customers by developing positive brand attitudes towards Adidas (Ash, 2024). Thus, influencer recommendation act as a subjective norm that influences and shapes brand attitudes which justifies the application of the TPB framework. The findings resonate with Abdullah </w:t>
      </w:r>
      <w:r w:rsidRPr="009A1857">
        <w:rPr>
          <w:i/>
          <w:lang w:val="en-GB"/>
        </w:rPr>
        <w:t>et al.</w:t>
      </w:r>
      <w:r w:rsidRPr="009A1857">
        <w:rPr>
          <w:lang w:val="en-GB"/>
        </w:rPr>
        <w:t xml:space="preserve"> (2020) in LR section 2.4.2 which suggests that informative content posted by SMIs influences the purchasing decisions of university students for luxury brand products like Adidas. </w:t>
      </w:r>
    </w:p>
    <w:p w14:paraId="32C6E86F" w14:textId="77777777" w:rsidR="00120B7F" w:rsidRPr="009A1857" w:rsidRDefault="00120B7F" w:rsidP="00120B7F">
      <w:pPr>
        <w:pStyle w:val="Normal1"/>
        <w:rPr>
          <w:lang w:val="en-GB"/>
        </w:rPr>
      </w:pPr>
      <w:r w:rsidRPr="009A1857">
        <w:rPr>
          <w:lang w:val="en-GB"/>
        </w:rPr>
        <w:t xml:space="preserve">Personalised marketing is another digital marketing strategy that strongly impacts the purchasing intentions of university students for Adidas products. According to Roggeveen </w:t>
      </w:r>
      <w:r w:rsidRPr="009A1857">
        <w:rPr>
          <w:i/>
          <w:lang w:val="en-GB"/>
        </w:rPr>
        <w:t>et al.</w:t>
      </w:r>
      <w:r w:rsidRPr="009A1857">
        <w:rPr>
          <w:lang w:val="en-GB"/>
        </w:rPr>
        <w:t xml:space="preserve"> (2021), personalised experiences make the customers feel valued and recognised by the brands. As a result, </w:t>
      </w:r>
      <w:r w:rsidRPr="009A1857">
        <w:rPr>
          <w:lang w:val="en-GB"/>
        </w:rPr>
        <w:lastRenderedPageBreak/>
        <w:t xml:space="preserve">this developed a positive brand attitude thereby influencing their purchasing intentions and customer satisfaction. This is supported by the correlation value of 0.598 at a statistically significant p-value. However, Gao and Liu (2023) contended that AI used in personalised marketing can offer irrelevant suggestions which could affect customer satisfaction in the long run. </w:t>
      </w:r>
    </w:p>
    <w:p w14:paraId="13CFA97E" w14:textId="29C3D1DD" w:rsidR="00120B7F" w:rsidRPr="009A1857" w:rsidRDefault="00120B7F" w:rsidP="00120B7F">
      <w:pPr>
        <w:pStyle w:val="Normal1"/>
        <w:rPr>
          <w:lang w:val="en-GB"/>
        </w:rPr>
      </w:pPr>
      <w:r w:rsidRPr="009A1857">
        <w:rPr>
          <w:lang w:val="en-GB"/>
        </w:rPr>
        <w:t xml:space="preserve">Other than these, the correlation findings also imply that frequent social media ads and sponsored online banners, user-generated content and targeted advertising for Adidas products also encourage university students to purchase products from this brand (r= 0.587, 0.559, 0.507 and 547). This aligns with the findings of Al-Azzam and Al-Mizeed (2021), who reported that digital marketing strategies such as social media marketing, online advertising and email marketing strongly impact students' purchasing decisions. These marketing strategies increase products to appeal to university students and influence them to purchase products from a brand like Adidas. The moderately strong correlation of social media ads is explained by Hasan and Sohail (2021) who explored that social media ads and sponsored content increase brand awareness and interaction of students. As a result, this influences their purchasing behaviour. Furthermore, customers can avail of appealing discounts and promotional offers through targeted advertising strategies on digital media. The overall findings are supported by the R-value of 0.573 and F-value of 9.622. However, Chinwendu and </w:t>
      </w:r>
      <w:proofErr w:type="spellStart"/>
      <w:r w:rsidRPr="009A1857">
        <w:rPr>
          <w:lang w:val="en-GB"/>
        </w:rPr>
        <w:t>Chinwuba</w:t>
      </w:r>
      <w:proofErr w:type="spellEnd"/>
      <w:r w:rsidRPr="009A1857">
        <w:rPr>
          <w:lang w:val="en-GB"/>
        </w:rPr>
        <w:t xml:space="preserve"> (2018) contradicted that customers might get bombarded and dissatisfied if they are overwhelmed with targeted emails and messages. </w:t>
      </w:r>
    </w:p>
    <w:p w14:paraId="1776849D" w14:textId="77777777" w:rsidR="006366B7" w:rsidRPr="009A1857" w:rsidRDefault="006366B7" w:rsidP="006366B7">
      <w:pPr>
        <w:spacing w:before="200" w:after="200"/>
      </w:pPr>
      <w:r w:rsidRPr="009A1857">
        <w:t xml:space="preserve">The findings imply the benefits of marketing efforts that businesses should acquire to enhance their business performance. The key findings shed light on the effectiveness of influencer marketing in shaping brand perception and purchasing decisions of university students. This aligns with Kwiatek </w:t>
      </w:r>
      <w:r w:rsidRPr="009A1857">
        <w:rPr>
          <w:i/>
        </w:rPr>
        <w:t xml:space="preserve">et al. </w:t>
      </w:r>
      <w:r w:rsidRPr="009A1857">
        <w:t xml:space="preserve">(2021), who argued that influencers are perceived as a credible source of information because of their honest reviews and recommendations. It can be understood that students’ trust in influencers implies the need to implement influencer-driven marketing campaigns and approaches to drive brand engagement within the chosen demographic. </w:t>
      </w:r>
    </w:p>
    <w:p w14:paraId="37C370DA" w14:textId="198261FF" w:rsidR="006366B7" w:rsidRPr="009A1857" w:rsidRDefault="006366B7" w:rsidP="006366B7">
      <w:pPr>
        <w:pStyle w:val="Normal1"/>
        <w:rPr>
          <w:lang w:val="en-GB"/>
        </w:rPr>
      </w:pPr>
      <w:r w:rsidRPr="009A1857">
        <w:t xml:space="preserve">On the contrary, the findings also highlighted the importance of </w:t>
      </w:r>
      <w:r w:rsidR="00DD5512" w:rsidRPr="009A1857">
        <w:t>personalized</w:t>
      </w:r>
      <w:r w:rsidRPr="009A1857">
        <w:t xml:space="preserve"> marketing strategies to influence students’ purchasing decisions. This implies the need for investing in AI-powered </w:t>
      </w:r>
      <w:r w:rsidR="00DD5512" w:rsidRPr="009A1857">
        <w:t>personalization</w:t>
      </w:r>
      <w:r w:rsidRPr="009A1857">
        <w:t xml:space="preserve"> tools to offer tailored and seamless marketing experiences (Kumar </w:t>
      </w:r>
      <w:r w:rsidRPr="009A1857">
        <w:rPr>
          <w:i/>
        </w:rPr>
        <w:t>et al.</w:t>
      </w:r>
      <w:r w:rsidRPr="009A1857">
        <w:t xml:space="preserve"> 2024). Moreover, businesses like Adidas and other brands should also be cautious about the fact that </w:t>
      </w:r>
      <w:r w:rsidRPr="009A1857">
        <w:lastRenderedPageBreak/>
        <w:t>irrelevant content might backfire and cause customer dissatisfaction. Furthermore, the findings strongly highlight the benefits of other digital marketing strategies such as targeted advertising campaigns, social media ads and user-generated content. From the findings, it can be understood that these marketing efforts are highly effective in strengthening the digital presence of Adidas and other businesses in the current business landscape. This is because these strategies are beneficial in developing the visibility of brands and increasing the likelihood of purchase. Therefore, the findings imply that businesses can boost their customer engagement and drive sales by implementing digital marketing strategies.</w:t>
      </w:r>
    </w:p>
    <w:p w14:paraId="5E6428A0" w14:textId="77777777" w:rsidR="00FA5EBE" w:rsidRPr="009A1857" w:rsidRDefault="00FA5EBE" w:rsidP="00FA5EBE">
      <w:pPr>
        <w:pStyle w:val="Heading3"/>
        <w:keepNext w:val="0"/>
        <w:keepLines w:val="0"/>
        <w:rPr>
          <w:color w:val="auto"/>
        </w:rPr>
      </w:pPr>
      <w:bookmarkStart w:id="234" w:name="_xrwjtxsmk8ms" w:colFirst="0" w:colLast="0"/>
      <w:bookmarkStart w:id="235" w:name="_sxs63xi2g2d" w:colFirst="0" w:colLast="0"/>
      <w:bookmarkStart w:id="236" w:name="_Toc179730893"/>
      <w:bookmarkEnd w:id="234"/>
      <w:bookmarkEnd w:id="235"/>
      <w:r w:rsidRPr="009A1857">
        <w:rPr>
          <w:color w:val="auto"/>
          <w:sz w:val="26"/>
          <w:szCs w:val="26"/>
        </w:rPr>
        <w:t>5.2.3 Discussion of Objective 3</w:t>
      </w:r>
      <w:bookmarkEnd w:id="236"/>
    </w:p>
    <w:p w14:paraId="437779A3" w14:textId="77777777" w:rsidR="00FA5EBE" w:rsidRPr="009A1857" w:rsidRDefault="00FA5EBE" w:rsidP="00FA5EBE">
      <w:pPr>
        <w:spacing w:before="240" w:after="240"/>
      </w:pPr>
      <w:r w:rsidRPr="009A1857">
        <w:t xml:space="preserve">The third objective of this research was to determine the impacts of brand loyalty on university students to facilitate repeat purchases as well as brand recommendations for Adidas products. The quantitative analysis of the survey revealed that brand loyalty influences university students' purchasing behaviour for Adidas products significantly. This is evident in the fact that a strong correlation exists between brand loyalty and the repurchase intentions of customers. Besides, the value of R Square of the purchase behaviour (value 0.588 or around 58.8%) explains the possibility of repeat purchases and brand loyalty. The study by Silva </w:t>
      </w:r>
      <w:r w:rsidRPr="009A1857">
        <w:rPr>
          <w:i/>
        </w:rPr>
        <w:t>et al</w:t>
      </w:r>
      <w:r w:rsidRPr="009A1857">
        <w:t xml:space="preserve">. (2020) investigated whether brand loyalty of luxury basketball shoe brands like Adidas, Puma and Nike impacts the repeat purchase intentions of customers. The results of the study indicated that several factors, such as brand image and customer satisfaction, are two major factors that influence Adidas' purchase intentions. The authors emphasised that a strong brand image correlates with a high perceived quality of products that the brand offers. Consumers tend to associate well-known brands with superior quality which boosts their confidence in purchasing the products. On the contrary, a report mentioned that a positive brand image can create an emotional bond with the customers (HBR, 2018). Such emotional connections make customers choose Adidas that have superior quality to other brands' competitors. In the report, it is also argued that when customers feel a sense of trust and loyalty, they tend to repeat purchase products </w:t>
      </w:r>
      <w:proofErr w:type="gramStart"/>
      <w:r w:rsidRPr="009A1857">
        <w:t>and also</w:t>
      </w:r>
      <w:proofErr w:type="gramEnd"/>
      <w:r w:rsidRPr="009A1857">
        <w:t xml:space="preserve"> recommend the brand to others. With the digital core strategy, Adidas aims to make the customer experience more premium, personalised and most importantly, well-connected. These factors are used by the brand to boost sales and net promoter scores (likelihood of recommending the brand or products to others). The brand can also increase engagement through these initiatives.   </w:t>
      </w:r>
    </w:p>
    <w:p w14:paraId="59823130" w14:textId="77777777" w:rsidR="00FA5EBE" w:rsidRPr="009A1857" w:rsidRDefault="00FA5EBE" w:rsidP="00FA5EBE">
      <w:pPr>
        <w:spacing w:before="240" w:after="240"/>
      </w:pPr>
      <w:r w:rsidRPr="009A1857">
        <w:lastRenderedPageBreak/>
        <w:t xml:space="preserve">Therefore, it can be stated that experience with the brand also plays an equally crucial role in building brand loyalty. The study by </w:t>
      </w:r>
      <w:proofErr w:type="spellStart"/>
      <w:r w:rsidRPr="009A1857">
        <w:t>Shoffian</w:t>
      </w:r>
      <w:proofErr w:type="spellEnd"/>
      <w:r w:rsidRPr="009A1857">
        <w:t xml:space="preserve"> </w:t>
      </w:r>
      <w:r w:rsidRPr="009A1857">
        <w:rPr>
          <w:i/>
        </w:rPr>
        <w:t>et al.</w:t>
      </w:r>
      <w:r w:rsidRPr="009A1857">
        <w:t xml:space="preserve"> (2021) emphasised that loyal customers are more likely to repurchase and recommend products to others, which ultimately positively impacts the brand. In the UK, Adidas has gained popularity as a sports brand as it has 95% brand awareness and 59% popularity (Refer to Figure 4.26). 34% of the customers are loyal, in relation to 41% of customers who use this brand’s products. This makes the overall brand loyalty 83% (Kunst, 2024). Furthermore, Adidas is quite popular among the students </w:t>
      </w:r>
      <w:proofErr w:type="gramStart"/>
      <w:r w:rsidRPr="009A1857">
        <w:t>of</w:t>
      </w:r>
      <w:proofErr w:type="gramEnd"/>
      <w:r w:rsidRPr="009A1857">
        <w:t xml:space="preserve"> UK universities, as indicated by a survey conducted by Campus Society a few years back (Themarketingblog.co.uk, 2019). As per this survey results, Adidas is the third most admired brand by university students, following brands like Nike and Apple. Nike is a competitor of Adidas and is the most popular among university students. Therefore, it can be stated that even though Adidas even though University students admire Adidas they prefer Nike over Adidas. Despite this result, the popularity of Adidas is evident among UK university students which contributes to brand loyalty and repeat purchase behaviour.  </w:t>
      </w:r>
    </w:p>
    <w:p w14:paraId="3176FBA0" w14:textId="77777777" w:rsidR="00FA5EBE" w:rsidRPr="009A1857" w:rsidRDefault="00FA5EBE" w:rsidP="00FA5EBE">
      <w:pPr>
        <w:spacing w:before="240" w:after="240"/>
      </w:pPr>
      <w:r w:rsidRPr="009A1857">
        <w:t xml:space="preserve">The findings have striking similarities with the quantitative result. The results showed that customer satisfaction mediates brand loyalty and repeat purchase intention relationships. This signifies the increased likelihood of product recommendations. Nevertheless, </w:t>
      </w:r>
      <w:proofErr w:type="spellStart"/>
      <w:r w:rsidRPr="009A1857">
        <w:t>Shoffian</w:t>
      </w:r>
      <w:proofErr w:type="spellEnd"/>
      <w:r w:rsidRPr="009A1857">
        <w:t xml:space="preserve"> </w:t>
      </w:r>
      <w:r w:rsidRPr="009A1857">
        <w:rPr>
          <w:i/>
        </w:rPr>
        <w:t>et al.</w:t>
      </w:r>
      <w:r w:rsidRPr="009A1857">
        <w:t xml:space="preserve"> (2021) argued that brand loyalty creates long-term relationships between customers and the brand, Adidas. In this regard, several factors influence Adidas' brand loyalty. Product quality, price, styles, service quality, and even the brand's promotion or advertisement strategies influence this loyalty. The authors emphasised the fact that the marketing strategies of Adidas are one of the crucial factors that influence the repurchase decisions of customers and ultimately brand loyalty. 2.4.3 section of the literature review has a striking similarity with these findings. Pa </w:t>
      </w:r>
      <w:r w:rsidRPr="009A1857">
        <w:rPr>
          <w:i/>
        </w:rPr>
        <w:t xml:space="preserve">et al. </w:t>
      </w:r>
      <w:r w:rsidRPr="009A1857">
        <w:t xml:space="preserve">(2021) showed that brand loyalty is very crucial for the success of branded footwear brands. The vital factors that influence the purchase intentions of university students are determined by promotional and service quality. Hence, luxury sportswear brands that conduct appealing marketing can develop higher brand loyalty among university students </w:t>
      </w:r>
      <w:proofErr w:type="gramStart"/>
      <w:r w:rsidRPr="009A1857">
        <w:t>and also</w:t>
      </w:r>
      <w:proofErr w:type="gramEnd"/>
      <w:r w:rsidRPr="009A1857">
        <w:t xml:space="preserve"> impact their repeat purchase intentions. Even "Keller's Brand Equity Model" aligns with these findings. This model highlighted that perceived brand quality and associations have a significant direct influence on brand loyalty. Therefore, it can be stated that when university students recognise a brand's value and have trust and strong emotional connections, brand loyalty is automatically enhanced. These factors lead to higher repurchase intentions and a willingness to recommend Adidas products to peers.</w:t>
      </w:r>
      <w:r w:rsidRPr="009A1857">
        <w:tab/>
      </w:r>
    </w:p>
    <w:p w14:paraId="3C9FF088" w14:textId="77777777" w:rsidR="00FA5EBE" w:rsidRDefault="00FA5EBE" w:rsidP="00FA5EBE">
      <w:pPr>
        <w:spacing w:before="240" w:after="240"/>
      </w:pPr>
      <w:r w:rsidRPr="009A1857">
        <w:lastRenderedPageBreak/>
        <w:t xml:space="preserve">Similarly, the strong positive correlation between purchasing frequency and marketing tactics with emotional value indicates that when marketing resonates with students' value, it is most likely to foster emotional connections. The survey results showed strong emotional connection encourages repeat purchases of customers </w:t>
      </w:r>
      <w:proofErr w:type="gramStart"/>
      <w:r w:rsidRPr="009A1857">
        <w:t>and also</w:t>
      </w:r>
      <w:proofErr w:type="gramEnd"/>
      <w:r w:rsidRPr="009A1857">
        <w:t xml:space="preserve"> positive word-of-mouth for Adidas. </w:t>
      </w:r>
      <w:proofErr w:type="spellStart"/>
      <w:r w:rsidRPr="009A1857">
        <w:t>Vrtana</w:t>
      </w:r>
      <w:proofErr w:type="spellEnd"/>
      <w:r w:rsidRPr="009A1857">
        <w:t xml:space="preserve"> and </w:t>
      </w:r>
      <w:proofErr w:type="spellStart"/>
      <w:r w:rsidRPr="009A1857">
        <w:t>Krizanova</w:t>
      </w:r>
      <w:proofErr w:type="spellEnd"/>
      <w:r w:rsidRPr="009A1857">
        <w:t xml:space="preserve"> (2023) mentioned that emotional advertisement appeals can create strong emotional connections between brands and consumers. This connection even leads to impulsive and positive purchase decisions. University students, who are often influenced by their emotions, are easily appealed to through emotional advertisement strategies, and thus, repeat purchase behaviour can be influenced.  </w:t>
      </w:r>
    </w:p>
    <w:p w14:paraId="443DB0D1" w14:textId="77777777" w:rsidR="00293AEB" w:rsidRPr="009A1857" w:rsidRDefault="00293AEB" w:rsidP="00FA5EBE">
      <w:pPr>
        <w:spacing w:before="240" w:after="240"/>
      </w:pPr>
    </w:p>
    <w:p w14:paraId="5EDB6F37" w14:textId="77777777" w:rsidR="00FA5EBE" w:rsidRPr="009A1857" w:rsidRDefault="00FA5EBE" w:rsidP="00FA5EBE">
      <w:pPr>
        <w:pStyle w:val="Heading3"/>
        <w:rPr>
          <w:color w:val="auto"/>
        </w:rPr>
      </w:pPr>
      <w:bookmarkStart w:id="237" w:name="_9mzeq12zslq1" w:colFirst="0" w:colLast="0"/>
      <w:bookmarkStart w:id="238" w:name="_Toc179730894"/>
      <w:bookmarkEnd w:id="237"/>
      <w:r w:rsidRPr="009A1857">
        <w:rPr>
          <w:color w:val="auto"/>
        </w:rPr>
        <w:t>5.2.4 Discussion of Objective 4</w:t>
      </w:r>
      <w:bookmarkEnd w:id="238"/>
    </w:p>
    <w:p w14:paraId="23467AB5" w14:textId="77777777" w:rsidR="00FA5EBE" w:rsidRPr="009A1857" w:rsidRDefault="00FA5EBE" w:rsidP="00FA5EBE">
      <w:pPr>
        <w:spacing w:before="240" w:after="240"/>
      </w:pPr>
      <w:r w:rsidRPr="009A1857">
        <w:t xml:space="preserve">The last objective was to identify some barriers and measure the effects of those barriers that affect university students' purchase behaviour towards Adidas in the UK. The survey results based on the questions asked to the university students revealed that several concerns significantly influence the purchasing behaviour towards Adidas. These factors are product quality, price, ethics and several other factors. Degraded quality of products has a significant influence on the purchasing behaviour of customers. Similarly, </w:t>
      </w:r>
      <w:proofErr w:type="spellStart"/>
      <w:r w:rsidRPr="009A1857">
        <w:t>Osburg</w:t>
      </w:r>
      <w:proofErr w:type="spellEnd"/>
      <w:r w:rsidRPr="009A1857">
        <w:t xml:space="preserve"> </w:t>
      </w:r>
      <w:r w:rsidRPr="009A1857">
        <w:rPr>
          <w:i/>
        </w:rPr>
        <w:t>et al.</w:t>
      </w:r>
      <w:r w:rsidRPr="009A1857">
        <w:t xml:space="preserve"> (2024) found that perceived quality significantly influences consumer purchase intentions. When the quality of luxury products is perceived to be degraded, it negatively impacts consumers' willingness to purchase these products. This is because luxury consumers expect superior quality and are less tolerant of any decline in product standards. Therefore, a decline in product quality can lead to a loss of brand loyalty as customers think that brands no longer meet their high expectations. On the other hand, a correlation value of 0.639 between price sensitivity and purchasing frequency indicates that high prices decrease the likelihood of purchasing Adidas products.</w:t>
      </w:r>
    </w:p>
    <w:p w14:paraId="61DE308B" w14:textId="77777777" w:rsidR="00FA5EBE" w:rsidRPr="009A1857" w:rsidRDefault="00FA5EBE" w:rsidP="00FA5EBE">
      <w:pPr>
        <w:spacing w:before="240" w:after="240"/>
      </w:pPr>
      <w:r w:rsidRPr="009A1857">
        <w:t xml:space="preserve">These findings have striking similarities with the 2.4.4 section of the literature review. </w:t>
      </w:r>
      <w:proofErr w:type="spellStart"/>
      <w:r w:rsidRPr="009A1857">
        <w:t>Nazarani</w:t>
      </w:r>
      <w:proofErr w:type="spellEnd"/>
      <w:r w:rsidRPr="009A1857">
        <w:t xml:space="preserve"> and Suparna (2021) argued that luxury brands' image and product quality positively influence purchase intentions. However, if customers perceive the brand as poor quality or get negative feedback from their close ones, their purchase intentions automatically get reduced. Customers tend to believe in social proof which reinforces brand belief. However, negative feedback can </w:t>
      </w:r>
      <w:r w:rsidRPr="009A1857">
        <w:lastRenderedPageBreak/>
        <w:t>reduce interest and engagement with the brand, thereby, brand loyalty. The inability of Adidas to maintain quality affects the purchase behaviour.</w:t>
      </w:r>
    </w:p>
    <w:p w14:paraId="23F92694" w14:textId="34FCA485" w:rsidR="00FA5EBE" w:rsidRPr="009A1857" w:rsidRDefault="00FA5EBE" w:rsidP="00FA5EBE">
      <w:r w:rsidRPr="009A1857">
        <w:t xml:space="preserve">Most importantly, university students in the UK are more attracted to trendy fashion trends. Even though these students are attracted to trendy fashion, the fast fashion model of Adidas can be viewed as unethical and significantly discourages customers' purchase intentions. The correlation value of 0.710 confirmed this fact. </w:t>
      </w:r>
      <w:r w:rsidR="00293AEB" w:rsidRPr="009A1857">
        <w:t>Overall,</w:t>
      </w:r>
      <w:r w:rsidRPr="009A1857">
        <w:t xml:space="preserve"> the statistical results indicated that the relationship between the mentioned barriers and purchasing behaviour is statistically significant (F=13.435). Among all these factors, the fast-fashion trends are identified as the most decisive factor that affects customers' purchase frequency. </w:t>
      </w:r>
      <w:proofErr w:type="gramStart"/>
      <w:r w:rsidRPr="009A1857">
        <w:t>Similar to</w:t>
      </w:r>
      <w:proofErr w:type="gramEnd"/>
      <w:r w:rsidRPr="009A1857">
        <w:t xml:space="preserve"> these findings, Ross (2021) mentioned that university students are increasingly aware of the unethical labour practices that are associated with fast fashion. They recognise the exploitation of workers in developing countries and most importantly, the poor working conditions of workers in garment factories. This awareness influences their perception towards fast fashion brands as unethical. Blanco and Lima (2022) confirmed that factory workers at Adidas and two other renowned luxury brands reported receiving low wages. The wages failed to meet the basic needs of the workers. The employees faced exhaustive working routines where they had to work for over 10 </w:t>
      </w:r>
      <w:r w:rsidR="00293AEB" w:rsidRPr="009A1857">
        <w:t>hours,</w:t>
      </w:r>
      <w:r w:rsidRPr="009A1857">
        <w:t xml:space="preserve"> and they even had restrictions in using toilets. These are some ethical barriers associated with the purchase intentions of Adidas's products.  </w:t>
      </w:r>
    </w:p>
    <w:p w14:paraId="179F7CA0" w14:textId="525A8B38" w:rsidR="00293AEB" w:rsidRDefault="00FA5EBE" w:rsidP="00FA5EBE">
      <w:r w:rsidRPr="009A1857">
        <w:t xml:space="preserve">Adidas has been making several efforts and initiatives to enhance transparency in the supply chain. This is aimed at improving by enforcing different labour standards that are still significant concerns for the brand (Committees.parliament.uk, 2024). How workers are treated in the supply chain, especially in factories significantly increases ethical concerns regarding the brand. Adidas has admitted that unethical business practices including improper behaviour of business partners have a negative spillover effect on the reputation of Adidas (Adidas, 2021). This is directly associated with higher costs as well as liabilities that even disrupt different business activities. Increasing awareness of these issues among consumers can lead to a negative perception of the brand, which affects purchase intentions. The report also confirmed that ethical considerations are becoming more important for many consumers, especially younger demographics. Negative publicity around labour practices can damage Adidas’ brand image. This can make consumers hesitant to purchase their products. Therefore, it can be stated that the brand </w:t>
      </w:r>
      <w:proofErr w:type="gramStart"/>
      <w:r w:rsidRPr="009A1857">
        <w:t>has to</w:t>
      </w:r>
      <w:proofErr w:type="gramEnd"/>
      <w:r w:rsidRPr="009A1857">
        <w:t xml:space="preserve"> take steps to address these concerns. </w:t>
      </w:r>
      <w:proofErr w:type="gramStart"/>
      <w:r w:rsidRPr="009A1857">
        <w:t>In order to</w:t>
      </w:r>
      <w:proofErr w:type="gramEnd"/>
      <w:r w:rsidRPr="009A1857">
        <w:t xml:space="preserve"> address them, the brand can implement a comprehensive supply </w:t>
      </w:r>
      <w:r w:rsidRPr="009A1857">
        <w:lastRenderedPageBreak/>
        <w:t xml:space="preserve">chain due diligence program (Committees.parliament.uk, 2024). This can help the brand to work independently and monitor labour conditions. Accordingly, it can take initiatives to improve labour conditions.      </w:t>
      </w:r>
    </w:p>
    <w:p w14:paraId="3563D7CC" w14:textId="50847C6F" w:rsidR="00293AEB" w:rsidRPr="009A1857" w:rsidRDefault="00293AEB" w:rsidP="00FA5EBE">
      <w:r>
        <w:br w:type="page"/>
      </w:r>
    </w:p>
    <w:p w14:paraId="067BE704" w14:textId="77777777" w:rsidR="0013301E" w:rsidRPr="009A1857" w:rsidRDefault="0013301E" w:rsidP="0013301E">
      <w:pPr>
        <w:pStyle w:val="Heading2"/>
        <w:rPr>
          <w:color w:val="auto"/>
        </w:rPr>
      </w:pPr>
      <w:bookmarkStart w:id="239" w:name="_Toc179730895"/>
      <w:r w:rsidRPr="009A1857">
        <w:rPr>
          <w:color w:val="auto"/>
        </w:rPr>
        <w:lastRenderedPageBreak/>
        <w:t>5.3 Summary</w:t>
      </w:r>
      <w:bookmarkEnd w:id="239"/>
    </w:p>
    <w:p w14:paraId="5A5A39F3" w14:textId="36639162" w:rsidR="0013301E" w:rsidRPr="009A1857" w:rsidRDefault="0013301E" w:rsidP="0013301E">
      <w:pPr>
        <w:pStyle w:val="Normal1"/>
        <w:rPr>
          <w:lang w:val="en-GB"/>
        </w:rPr>
      </w:pPr>
      <w:r w:rsidRPr="009A1857">
        <w:rPr>
          <w:lang w:val="en-GB"/>
        </w:rPr>
        <w:t xml:space="preserve">The interpretation of the findings confirmed that product quality is one of the most crucial factors influencing customers' purchase intentions significantly. Product quality is one of the most crucial factors, a reason why, degraded product quality at Adidas acts as a barrier towards purchase intentions and loyalty towards Adidas. Moreover, university students seek comfort and fit and when a brand like Adidas fulfils those needs, their purchase intentions get significantly influenced. Luxury fashion brands including Adidas consider influencer marketing strategies to capture the attention of the general audience and communicate its message. Moreover, personalised marketing also plays a crucial role in shaping university students' attitudes and purchasing intentions towards Adidas in the UK. Data interpretation also confirmed that brand loyalty influences the repeat purchase intentions of </w:t>
      </w:r>
      <w:r w:rsidR="00DD5512" w:rsidRPr="009A1857">
        <w:rPr>
          <w:lang w:val="en-GB"/>
        </w:rPr>
        <w:t>university</w:t>
      </w:r>
      <w:r w:rsidRPr="009A1857">
        <w:rPr>
          <w:lang w:val="en-GB"/>
        </w:rPr>
        <w:t xml:space="preserve"> students. However, mitigating barriers is crucial to influencing repeat purchase intentions among these students. </w:t>
      </w:r>
    </w:p>
    <w:p w14:paraId="5856D7B6" w14:textId="77777777" w:rsidR="0013301E" w:rsidRPr="009A1857" w:rsidRDefault="0013301E" w:rsidP="00120B7F">
      <w:pPr>
        <w:pStyle w:val="Normal1"/>
        <w:rPr>
          <w:lang w:val="en-GB"/>
        </w:rPr>
      </w:pPr>
    </w:p>
    <w:p w14:paraId="20A615FA" w14:textId="77777777" w:rsidR="00120B7F" w:rsidRPr="009A1857" w:rsidRDefault="00120B7F" w:rsidP="00120B7F">
      <w:pPr>
        <w:pStyle w:val="Normal1"/>
        <w:rPr>
          <w:lang w:val="en-GB"/>
        </w:rPr>
      </w:pPr>
      <w:r w:rsidRPr="009A1857">
        <w:rPr>
          <w:lang w:val="en-GB"/>
        </w:rPr>
        <w:br w:type="page"/>
      </w:r>
    </w:p>
    <w:p w14:paraId="6842573E" w14:textId="77777777" w:rsidR="0013301E" w:rsidRPr="009A1857" w:rsidRDefault="00120B7F" w:rsidP="00120B7F">
      <w:pPr>
        <w:pStyle w:val="Heading1"/>
        <w:rPr>
          <w:color w:val="auto"/>
        </w:rPr>
      </w:pPr>
      <w:bookmarkStart w:id="240" w:name="_yaxfiqot2bg8" w:colFirst="0" w:colLast="0"/>
      <w:bookmarkStart w:id="241" w:name="_Toc178625027"/>
      <w:bookmarkStart w:id="242" w:name="_Toc179730896"/>
      <w:bookmarkEnd w:id="240"/>
      <w:r w:rsidRPr="009A1857">
        <w:rPr>
          <w:color w:val="auto"/>
        </w:rPr>
        <w:lastRenderedPageBreak/>
        <w:t>Chapter 6: Conclusion and Recommendations</w:t>
      </w:r>
      <w:bookmarkEnd w:id="241"/>
      <w:bookmarkEnd w:id="242"/>
      <w:r w:rsidRPr="009A1857">
        <w:rPr>
          <w:color w:val="auto"/>
        </w:rPr>
        <w:t xml:space="preserve"> </w:t>
      </w:r>
    </w:p>
    <w:p w14:paraId="2EB24444" w14:textId="77777777" w:rsidR="0013301E" w:rsidRPr="009A1857" w:rsidRDefault="0013301E" w:rsidP="0013301E">
      <w:pPr>
        <w:pStyle w:val="Heading2"/>
        <w:rPr>
          <w:color w:val="auto"/>
        </w:rPr>
      </w:pPr>
      <w:bookmarkStart w:id="243" w:name="_Toc179730897"/>
      <w:r w:rsidRPr="009A1857">
        <w:rPr>
          <w:color w:val="auto"/>
        </w:rPr>
        <w:t>6.1 Overall Conclusion</w:t>
      </w:r>
      <w:bookmarkEnd w:id="243"/>
    </w:p>
    <w:p w14:paraId="07F1AA2A" w14:textId="77777777" w:rsidR="0013301E" w:rsidRPr="009A1857" w:rsidRDefault="0013301E" w:rsidP="0013301E">
      <w:pPr>
        <w:pStyle w:val="Normal1"/>
        <w:rPr>
          <w:lang w:val="en-GB"/>
        </w:rPr>
      </w:pPr>
      <w:r w:rsidRPr="009A1857">
        <w:rPr>
          <w:lang w:val="en-GB"/>
        </w:rPr>
        <w:t xml:space="preserve">The initial investigation revealed that the luxury fashion industry is one of the world's biggest industries and is expected to witness massive growth in the upcoming years. Adidas is one of the leading luxury fashion and sportswear brands in the UK, very popular among the youths of this nation. High quality and comfort are two major factors contributing towards the popularity of Adidas. The price range of the brand and product diversity are two major factors that contribute to the competitive advantage of this company. This research aimed to investigate the buying behaviour of university students in the UK towards the luxury fashion brand Adidas. The literature review revealed that university students prioritise several factors before they consider purchasing luxury fashion products. Brand reputation, brand image and product quality were identified as some of the most crucial factors to influence the purchase intentions. However, several other factors act as barriers towards brand perception and, thus, significantly impact the purchase intentions of customers and university students. In the UK, customers prioritise ethical and sustainable products. The inability of brands to ensure sustainability and high-quality products acts as a barrier to customers' purchase intentions.  </w:t>
      </w:r>
    </w:p>
    <w:p w14:paraId="5D19CF58" w14:textId="3440689B" w:rsidR="0013301E" w:rsidRPr="009A1857" w:rsidRDefault="0013301E" w:rsidP="0013301E">
      <w:pPr>
        <w:pStyle w:val="Normal1"/>
        <w:rPr>
          <w:lang w:val="en-GB"/>
        </w:rPr>
      </w:pPr>
      <w:r w:rsidRPr="009A1857">
        <w:rPr>
          <w:lang w:val="en-GB"/>
        </w:rPr>
        <w:t xml:space="preserve">The literature review findings also concluded that a loss of trust due to negative customer experiences will most likely cause declined sales and brand loyalty. On the contrary, customers perceive a brand as applicable they tend to purchase from the same brand repeatedly. However, it is equally crucial that brands have positive perceived </w:t>
      </w:r>
      <w:r w:rsidR="00293AEB" w:rsidRPr="009A1857">
        <w:rPr>
          <w:lang w:val="en-GB"/>
        </w:rPr>
        <w:t>value,</w:t>
      </w:r>
      <w:r w:rsidRPr="009A1857">
        <w:rPr>
          <w:lang w:val="en-GB"/>
        </w:rPr>
        <w:t xml:space="preserve"> and that brand awareness is also high so that customers' repeat purchase intentions get influenced. When purchasing luxury products, customers, including university students, prioritise brand quality, product prices, quality, service quality, and even store environment before purchasing any luxury product from a brand. The literature review contributed to knowledge development and understanding of the research on the chosen area. However, it failed to disclose the most crucial perceived factors to influence UK university students' purchase intentions. Again, the different marketing aspects of Adidas could not be comprehended. These major gaps in the literature influenced a more in-depth investigation using primary quantitative data collected through surveys. The positivism philosophy, deductive approach and descriptive research design not only helped in bridging the literature gap but also helped in achieving research objectives. The survey results and discussion concluded that university students in the UK are strongly loyal to Adidas because of its product quality and style </w:t>
      </w:r>
      <w:r w:rsidRPr="009A1857">
        <w:rPr>
          <w:lang w:val="en-GB"/>
        </w:rPr>
        <w:lastRenderedPageBreak/>
        <w:t xml:space="preserve">comfort. Although several other factors like the promotional approach of the brand are directly associated with higher levels of satisfaction and purchase intentions of customers. These factors impact UK university students' satisfaction level and purchasing intentions. </w:t>
      </w:r>
    </w:p>
    <w:p w14:paraId="1EA5CB13" w14:textId="72C60F2F" w:rsidR="00120B7F" w:rsidRPr="009A1857" w:rsidRDefault="0013301E" w:rsidP="0013301E">
      <w:pPr>
        <w:pStyle w:val="Normal1"/>
        <w:rPr>
          <w:lang w:val="en-GB"/>
        </w:rPr>
      </w:pPr>
      <w:r w:rsidRPr="009A1857">
        <w:rPr>
          <w:lang w:val="en-GB"/>
        </w:rPr>
        <w:t xml:space="preserve">The survey results also concluded that the purchase intentions of university students towards Adidas are significantly influenced by several barriers. These barriers are related to product quality, price sensitivity and even ethical concerns associated with Adidas. A decline in perceived quality also negatively impacts brand loyalty, </w:t>
      </w:r>
      <w:r w:rsidR="00293AEB" w:rsidRPr="009A1857">
        <w:rPr>
          <w:lang w:val="en-GB"/>
        </w:rPr>
        <w:t>whereas</w:t>
      </w:r>
      <w:r w:rsidRPr="009A1857">
        <w:rPr>
          <w:lang w:val="en-GB"/>
        </w:rPr>
        <w:t xml:space="preserve"> the high product prices of Adidas deter budget-conscious students. The ethical concerns raise ethical considerations which further raise questions about the brand’s values. Therefore, it can be concluded that although UK university students are attracted to trendy designs, conflicts with sustainability concerns further complicate their purchase decisions. The study confirmed that a strong correlation exists between brand loyalty and repurchase intentions. However, for that, Adidas </w:t>
      </w:r>
      <w:proofErr w:type="gramStart"/>
      <w:r w:rsidRPr="009A1857">
        <w:rPr>
          <w:lang w:val="en-GB"/>
        </w:rPr>
        <w:t>has to</w:t>
      </w:r>
      <w:proofErr w:type="gramEnd"/>
      <w:r w:rsidRPr="009A1857">
        <w:rPr>
          <w:lang w:val="en-GB"/>
        </w:rPr>
        <w:t xml:space="preserve"> be careful about its product quality, pricing and marketing strategies. Emotional advertisement can be considered by Adidas to cultivate long-term loyalty. The students recognise brand value which enhances trust and emotional engagement. Trust and emotional engagement are essential for cultivating long-term loyalty </w:t>
      </w:r>
      <w:proofErr w:type="gramStart"/>
      <w:r w:rsidRPr="009A1857">
        <w:rPr>
          <w:lang w:val="en-GB"/>
        </w:rPr>
        <w:t>and also</w:t>
      </w:r>
      <w:proofErr w:type="gramEnd"/>
      <w:r w:rsidRPr="009A1857">
        <w:rPr>
          <w:lang w:val="en-GB"/>
        </w:rPr>
        <w:t xml:space="preserve"> purchase decisions of Adidas products among </w:t>
      </w:r>
      <w:r w:rsidR="00293AEB" w:rsidRPr="009A1857">
        <w:rPr>
          <w:lang w:val="en-GB"/>
        </w:rPr>
        <w:t>university</w:t>
      </w:r>
      <w:r w:rsidRPr="009A1857">
        <w:rPr>
          <w:lang w:val="en-GB"/>
        </w:rPr>
        <w:t xml:space="preserve"> students.          </w:t>
      </w:r>
      <w:r w:rsidR="00120B7F" w:rsidRPr="009A1857">
        <w:rPr>
          <w:lang w:val="en-GB"/>
        </w:rPr>
        <w:t xml:space="preserve"> </w:t>
      </w:r>
    </w:p>
    <w:p w14:paraId="596C54AB" w14:textId="77777777" w:rsidR="00120B7F" w:rsidRPr="009A1857" w:rsidRDefault="00120B7F" w:rsidP="00120B7F">
      <w:pPr>
        <w:pStyle w:val="Heading2"/>
        <w:rPr>
          <w:color w:val="auto"/>
        </w:rPr>
      </w:pPr>
      <w:bookmarkStart w:id="244" w:name="_zibybas2hfr5" w:colFirst="0" w:colLast="0"/>
      <w:bookmarkStart w:id="245" w:name="_Toc178625028"/>
      <w:bookmarkStart w:id="246" w:name="_Toc179730898"/>
      <w:bookmarkEnd w:id="244"/>
      <w:r w:rsidRPr="009A1857">
        <w:rPr>
          <w:color w:val="auto"/>
        </w:rPr>
        <w:t>6.2 Linking with Objectives</w:t>
      </w:r>
      <w:bookmarkEnd w:id="245"/>
      <w:bookmarkEnd w:id="246"/>
    </w:p>
    <w:p w14:paraId="2BF909E0" w14:textId="77777777" w:rsidR="00120B7F" w:rsidRPr="009A1857" w:rsidRDefault="00120B7F" w:rsidP="00120B7F">
      <w:pPr>
        <w:pStyle w:val="Normal1"/>
        <w:rPr>
          <w:lang w:val="en-GB"/>
        </w:rPr>
      </w:pPr>
      <w:r w:rsidRPr="009A1857">
        <w:rPr>
          <w:lang w:val="en-GB"/>
        </w:rPr>
        <w:t>The first objective is addressed in the LR section 2.4.1 and findings section 4.3.1 which identified different factors that influence the purchasing intentions of university students. The research findings conclude that positive brand perception is the main factor that influences the purchasing intentions of university students for Adidas products. However, this brand perception is combinedly and shaped by other sub-factors. These are product quality, brand equity, image, reputation, style and comfort, elegance and trends, peer influence, diverse brand portfolio and product innovation. It is found that product quality is the most influential factor whereas brand portfolio is the less influential factor of Adidas.</w:t>
      </w:r>
    </w:p>
    <w:p w14:paraId="0BFCA37B" w14:textId="77777777" w:rsidR="00120B7F" w:rsidRPr="009A1857" w:rsidRDefault="00120B7F" w:rsidP="00120B7F">
      <w:pPr>
        <w:pStyle w:val="Normal1"/>
        <w:rPr>
          <w:lang w:val="en-GB"/>
        </w:rPr>
      </w:pPr>
      <w:r w:rsidRPr="009A1857">
        <w:rPr>
          <w:lang w:val="en-GB"/>
        </w:rPr>
        <w:t xml:space="preserve">The second objective is achieved in LR section 2.4.2 and findings section 4.3.2 which identified different digital marketing strategies and their impacts on shaping the purchasing decisions of university students. The findings conclude that influencer marketing is the most influential tactic. It can be understood that university students are easily influenced by the reviews and recommendations offered by influencers. Adidas also adopted this strategy to capture a general audience and make its products available to all. Moreover, Adidas also offers personalised product </w:t>
      </w:r>
      <w:r w:rsidRPr="009A1857">
        <w:rPr>
          <w:lang w:val="en-GB"/>
        </w:rPr>
        <w:lastRenderedPageBreak/>
        <w:t xml:space="preserve">recommendations through its digital app which makes customers feel valued and connected to the brand thereby shaping their purchasing decisions. Other than these, university students are also influenced by social media ads, online banners and user-generated content. This increases Adidas’s brand appeal to the students and influences their purchasing decisions. </w:t>
      </w:r>
    </w:p>
    <w:p w14:paraId="761855A2" w14:textId="77777777" w:rsidR="00120B7F" w:rsidRPr="009A1857" w:rsidRDefault="00120B7F" w:rsidP="00120B7F">
      <w:pPr>
        <w:pStyle w:val="Normal1"/>
        <w:rPr>
          <w:lang w:val="en-GB"/>
        </w:rPr>
      </w:pPr>
      <w:r w:rsidRPr="009A1857">
        <w:rPr>
          <w:lang w:val="en-GB"/>
        </w:rPr>
        <w:t>The LR findings in 2.4.3 and primary findings in 4.3.3 highlighted the influence of brand loyalty on the repurchasing intentions of university students for Adidas products. Some of the key factors that promote brand loyalty of university students for Adidas products include brand image, product quality and emotional advertising. These factors enhance customer satisfaction and drive brand loyalty followed by repurchasing decisions and positive recommendations. The findings emphasise the fact that Adidas is efficient in fostering brand loyalty among university students in the UK by emphasising relevant and potential marketing tactics. As a result, it develops positive word-of-mouth and facilitates the long-term success of the chosen brand.</w:t>
      </w:r>
    </w:p>
    <w:p w14:paraId="1E9A31A6" w14:textId="4A32C5A5" w:rsidR="00120B7F" w:rsidRPr="009A1857" w:rsidRDefault="00120B7F" w:rsidP="00120B7F">
      <w:pPr>
        <w:pStyle w:val="Normal1"/>
        <w:rPr>
          <w:lang w:val="en-GB"/>
        </w:rPr>
      </w:pPr>
      <w:r w:rsidRPr="009A1857">
        <w:rPr>
          <w:lang w:val="en-GB"/>
        </w:rPr>
        <w:t>The fourth objective is addressed in LR section 2.4.4 and findings section 4.3.4. The findings conclude that price sensitivity is the most influential barrier that could reduce the purchasing frequency of university students. This means higher prices might reduce the likelihood of purchasing Adidas products. The findings of this objective resonate with objective 1 which emphasised the influence of product quality. As higher quality is the most significant factor influencing customer satisfaction, degradation of this quality causes immense dissatisfaction. As a result, this develops negative brand perception and brand image thereby reducing the purchasing intentions. Furthermore, Adidas’s operations to comply with fast-fashion trends include various unethical practices which also lower the purchasing intentions of university students towards Adidas products.</w:t>
      </w:r>
    </w:p>
    <w:p w14:paraId="41810EB2" w14:textId="77777777" w:rsidR="0013301E" w:rsidRPr="009A1857" w:rsidRDefault="0013301E" w:rsidP="0013301E">
      <w:pPr>
        <w:pStyle w:val="Heading2"/>
        <w:rPr>
          <w:color w:val="auto"/>
        </w:rPr>
      </w:pPr>
      <w:bookmarkStart w:id="247" w:name="_Toc179730899"/>
      <w:r w:rsidRPr="009A1857">
        <w:rPr>
          <w:color w:val="auto"/>
        </w:rPr>
        <w:t>6.3 Research Contribution and Implications</w:t>
      </w:r>
      <w:bookmarkEnd w:id="247"/>
    </w:p>
    <w:p w14:paraId="0F1DAC51" w14:textId="77777777" w:rsidR="0013301E" w:rsidRPr="009A1857" w:rsidRDefault="0013301E" w:rsidP="0013301E">
      <w:pPr>
        <w:pStyle w:val="Normal1"/>
        <w:rPr>
          <w:lang w:val="en-GB"/>
        </w:rPr>
      </w:pPr>
      <w:r w:rsidRPr="009A1857">
        <w:rPr>
          <w:lang w:val="en-GB"/>
        </w:rPr>
        <w:t xml:space="preserve">This research has a significant contribution to the luxury fashion industry and not just Adidas. Brands that operate in the luxury fashion sector can comprehend what customers, particularly university students prefer the most or factors they consider before choosing a brand. Accordingly, those brands can design products, services and even marketing strategies. Most importantly, luxury brands can also recognise barriers in influencing the purchase intentions of customers. These brands can make strategies accordingly so that these barriers can be easily </w:t>
      </w:r>
      <w:proofErr w:type="gramStart"/>
      <w:r w:rsidRPr="009A1857">
        <w:rPr>
          <w:lang w:val="en-GB"/>
        </w:rPr>
        <w:t>mitigated</w:t>
      </w:r>
      <w:proofErr w:type="gramEnd"/>
      <w:r w:rsidRPr="009A1857">
        <w:rPr>
          <w:lang w:val="en-GB"/>
        </w:rPr>
        <w:t xml:space="preserve"> and customers choose their brands over any other in the market. Customer satisfaction is the key to organically raising revenues through positive word-of-mouth. Satisfied customers not only make repeated </w:t>
      </w:r>
      <w:r w:rsidRPr="009A1857">
        <w:rPr>
          <w:lang w:val="en-GB"/>
        </w:rPr>
        <w:lastRenderedPageBreak/>
        <w:t xml:space="preserve">purchases from a brand but also recommend peers. Thus, brands can attract new customers without spending much on marketing. In the past, no other research specifically focused on UK university students and their purchase intentions as well as brand loyalty of Adidas.       </w:t>
      </w:r>
    </w:p>
    <w:p w14:paraId="00685740" w14:textId="2BF7F05F" w:rsidR="0013301E" w:rsidRPr="009A1857" w:rsidRDefault="0013301E" w:rsidP="0013301E">
      <w:pPr>
        <w:pStyle w:val="Heading2"/>
        <w:rPr>
          <w:color w:val="auto"/>
        </w:rPr>
      </w:pPr>
      <w:bookmarkStart w:id="248" w:name="_306uyvnw5atz" w:colFirst="0" w:colLast="0"/>
      <w:bookmarkStart w:id="249" w:name="_Toc179730900"/>
      <w:bookmarkEnd w:id="248"/>
      <w:r w:rsidRPr="009A1857">
        <w:rPr>
          <w:color w:val="auto"/>
        </w:rPr>
        <w:t>6.4 Research Limitations and Future Scope</w:t>
      </w:r>
      <w:bookmarkEnd w:id="249"/>
    </w:p>
    <w:p w14:paraId="4BBFDC5E" w14:textId="2599CA43" w:rsidR="00472C02" w:rsidRDefault="0013301E" w:rsidP="00120B7F">
      <w:pPr>
        <w:pStyle w:val="Normal1"/>
        <w:rPr>
          <w:lang w:val="en-GB"/>
        </w:rPr>
      </w:pPr>
      <w:r w:rsidRPr="009A1857">
        <w:rPr>
          <w:lang w:val="en-GB"/>
        </w:rPr>
        <w:t>The results of this study were dependent on inferential statistics mainly. Correlation and regression analysis were done to achieve the research objectives. The major limitation of using correlation is that it does not imply causation (</w:t>
      </w:r>
      <w:proofErr w:type="spellStart"/>
      <w:r w:rsidRPr="009A1857">
        <w:rPr>
          <w:lang w:val="en-GB"/>
        </w:rPr>
        <w:t>van't</w:t>
      </w:r>
      <w:proofErr w:type="spellEnd"/>
      <w:r w:rsidRPr="009A1857">
        <w:rPr>
          <w:lang w:val="en-GB"/>
        </w:rPr>
        <w:t xml:space="preserve"> Hoff, 2024). Even if two variables are correlated, it does not mean one causes the other to change. Moreover, correlations only measure linear relationships. Non-linear relationships between variables might not be measured. Similarly, Regression also assumes a linear relationship between the independent and dependent variables (Osborne and Waters, 2019). If the relationship is non-linear, the model may not fit well. The quantitative analysis only helped in capturing the linear relations and failed to capture the variability and complexity in the behaviour of </w:t>
      </w:r>
      <w:r w:rsidR="00293AEB" w:rsidRPr="009A1857">
        <w:rPr>
          <w:lang w:val="en-GB"/>
        </w:rPr>
        <w:t>university</w:t>
      </w:r>
      <w:r w:rsidRPr="009A1857">
        <w:rPr>
          <w:lang w:val="en-GB"/>
        </w:rPr>
        <w:t xml:space="preserve"> students towards purchasing luxury brands like Adidas. Therefore, in future research, a mixed methodological approach can be considered, where primary qualitative data can be gathered from university students in the UK. Primary data will not only allow gaining the latest objective-precise data but also help in comprehending complex and subjective factors that facilitate buying and repeat buying behaviours. Semi-structured interviews can be considered to gather primary qualitative data, </w:t>
      </w:r>
      <w:r w:rsidR="00293AEB" w:rsidRPr="009A1857">
        <w:rPr>
          <w:lang w:val="en-GB"/>
        </w:rPr>
        <w:t>whereas</w:t>
      </w:r>
      <w:r w:rsidRPr="009A1857">
        <w:rPr>
          <w:lang w:val="en-GB"/>
        </w:rPr>
        <w:t xml:space="preserve"> the survey can be conducted to gather primary quantitative data. This approach will help in understanding the consumer buying behaviour of university students in the UK towards the luxury fashion brand Adidas. </w:t>
      </w:r>
    </w:p>
    <w:p w14:paraId="772DDFCC" w14:textId="5662E463" w:rsidR="0013301E" w:rsidRPr="009A1857" w:rsidRDefault="00472C02" w:rsidP="00472C02">
      <w:pPr>
        <w:rPr>
          <w:lang w:eastAsia="en-US"/>
        </w:rPr>
      </w:pPr>
      <w:r>
        <w:br w:type="page"/>
      </w:r>
    </w:p>
    <w:p w14:paraId="1C6F6248" w14:textId="77777777" w:rsidR="00120B7F" w:rsidRPr="009A1857" w:rsidRDefault="00120B7F" w:rsidP="00120B7F">
      <w:pPr>
        <w:pStyle w:val="Heading2"/>
        <w:rPr>
          <w:color w:val="auto"/>
        </w:rPr>
      </w:pPr>
      <w:bookmarkStart w:id="250" w:name="_fbgf85dvavqy" w:colFirst="0" w:colLast="0"/>
      <w:bookmarkStart w:id="251" w:name="_Toc178625029"/>
      <w:bookmarkStart w:id="252" w:name="_Toc179730901"/>
      <w:bookmarkEnd w:id="250"/>
      <w:r w:rsidRPr="009A1857">
        <w:rPr>
          <w:color w:val="auto"/>
        </w:rPr>
        <w:lastRenderedPageBreak/>
        <w:t>6.5 Recommendations</w:t>
      </w:r>
      <w:bookmarkEnd w:id="251"/>
      <w:bookmarkEnd w:id="252"/>
    </w:p>
    <w:p w14:paraId="781A27BD" w14:textId="77777777" w:rsidR="00120B7F" w:rsidRPr="009A1857" w:rsidRDefault="00120B7F" w:rsidP="00120B7F">
      <w:pPr>
        <w:pStyle w:val="Heading3"/>
        <w:rPr>
          <w:color w:val="auto"/>
        </w:rPr>
      </w:pPr>
      <w:bookmarkStart w:id="253" w:name="_jmfitx3ur9zn" w:colFirst="0" w:colLast="0"/>
      <w:bookmarkStart w:id="254" w:name="_Toc178625030"/>
      <w:bookmarkStart w:id="255" w:name="_Toc179730902"/>
      <w:bookmarkEnd w:id="253"/>
      <w:r w:rsidRPr="009A1857">
        <w:rPr>
          <w:color w:val="auto"/>
        </w:rPr>
        <w:t>6.5.1 Introducing Flexible Payment System</w:t>
      </w:r>
      <w:bookmarkEnd w:id="254"/>
      <w:bookmarkEnd w:id="255"/>
    </w:p>
    <w:p w14:paraId="1E7377B9" w14:textId="77777777" w:rsidR="00120B7F" w:rsidRPr="009A1857" w:rsidRDefault="00120B7F" w:rsidP="00120B7F">
      <w:pPr>
        <w:pStyle w:val="Normal1"/>
        <w:rPr>
          <w:lang w:val="en-GB"/>
        </w:rPr>
      </w:pPr>
      <w:r w:rsidRPr="009A1857">
        <w:rPr>
          <w:lang w:val="en-GB"/>
        </w:rPr>
        <w:t xml:space="preserve">Price sensitivity is a major barrier to the purchasing decisions of university students for Adidas Products. Therefore, Adidas can introduce a </w:t>
      </w:r>
      <w:r w:rsidRPr="009A1857">
        <w:rPr>
          <w:b/>
          <w:i/>
          <w:lang w:val="en-GB"/>
        </w:rPr>
        <w:t xml:space="preserve">“flexible payment option” </w:t>
      </w:r>
      <w:r w:rsidRPr="009A1857">
        <w:rPr>
          <w:lang w:val="en-GB"/>
        </w:rPr>
        <w:t xml:space="preserve">for the students to overcome the barrier of price sensitivity.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7335"/>
      </w:tblGrid>
      <w:tr w:rsidR="009A1857" w:rsidRPr="009A1857" w14:paraId="21BF122F" w14:textId="77777777" w:rsidTr="00914A5D">
        <w:tc>
          <w:tcPr>
            <w:tcW w:w="2025" w:type="dxa"/>
            <w:shd w:val="clear" w:color="auto" w:fill="auto"/>
            <w:tcMar>
              <w:top w:w="100" w:type="dxa"/>
              <w:left w:w="100" w:type="dxa"/>
              <w:bottom w:w="100" w:type="dxa"/>
              <w:right w:w="100" w:type="dxa"/>
            </w:tcMar>
          </w:tcPr>
          <w:p w14:paraId="4EC4A3A3" w14:textId="77777777" w:rsidR="00120B7F" w:rsidRPr="009A1857" w:rsidRDefault="00120B7F" w:rsidP="00914A5D">
            <w:pPr>
              <w:pStyle w:val="Normal1"/>
              <w:widowControl w:val="0"/>
              <w:pBdr>
                <w:top w:val="nil"/>
                <w:left w:val="nil"/>
                <w:bottom w:val="nil"/>
                <w:right w:val="nil"/>
                <w:between w:val="nil"/>
              </w:pBdr>
              <w:jc w:val="center"/>
              <w:rPr>
                <w:b/>
                <w:lang w:val="en-GB"/>
              </w:rPr>
            </w:pPr>
            <w:r w:rsidRPr="009A1857">
              <w:rPr>
                <w:b/>
                <w:lang w:val="en-GB"/>
              </w:rPr>
              <w:t>Specific</w:t>
            </w:r>
          </w:p>
        </w:tc>
        <w:tc>
          <w:tcPr>
            <w:tcW w:w="7335" w:type="dxa"/>
            <w:shd w:val="clear" w:color="auto" w:fill="auto"/>
            <w:tcMar>
              <w:top w:w="100" w:type="dxa"/>
              <w:left w:w="100" w:type="dxa"/>
              <w:bottom w:w="100" w:type="dxa"/>
              <w:right w:w="100" w:type="dxa"/>
            </w:tcMar>
          </w:tcPr>
          <w:p w14:paraId="68C67D3A" w14:textId="0701FED5" w:rsidR="00120B7F" w:rsidRPr="009A1857" w:rsidRDefault="00120B7F" w:rsidP="00914A5D">
            <w:pPr>
              <w:pStyle w:val="Normal1"/>
              <w:widowControl w:val="0"/>
              <w:pBdr>
                <w:top w:val="nil"/>
                <w:left w:val="nil"/>
                <w:bottom w:val="nil"/>
                <w:right w:val="nil"/>
                <w:between w:val="nil"/>
              </w:pBdr>
              <w:rPr>
                <w:lang w:val="en-GB"/>
              </w:rPr>
            </w:pPr>
            <w:r w:rsidRPr="009A1857">
              <w:rPr>
                <w:lang w:val="en-GB"/>
              </w:rPr>
              <w:t xml:space="preserve">Adidas can introduce flexibility in its payment system which would enable students to pay for high-end products through </w:t>
            </w:r>
            <w:r w:rsidR="00B37ED8" w:rsidRPr="009A1857">
              <w:rPr>
                <w:lang w:val="en-GB"/>
              </w:rPr>
              <w:t>instalments</w:t>
            </w:r>
            <w:r w:rsidRPr="009A1857">
              <w:rPr>
                <w:lang w:val="en-GB"/>
              </w:rPr>
              <w:t xml:space="preserve"> (Pratika </w:t>
            </w:r>
            <w:r w:rsidRPr="009A1857">
              <w:rPr>
                <w:i/>
                <w:lang w:val="en-GB"/>
              </w:rPr>
              <w:t>et al.</w:t>
            </w:r>
            <w:r w:rsidRPr="009A1857">
              <w:rPr>
                <w:lang w:val="en-GB"/>
              </w:rPr>
              <w:t xml:space="preserve"> 2021). This will offer financial flexibility to price-sensitive university students in the UK.</w:t>
            </w:r>
          </w:p>
        </w:tc>
      </w:tr>
      <w:tr w:rsidR="009A1857" w:rsidRPr="009A1857" w14:paraId="56EF9911" w14:textId="77777777" w:rsidTr="00914A5D">
        <w:tc>
          <w:tcPr>
            <w:tcW w:w="2025" w:type="dxa"/>
            <w:shd w:val="clear" w:color="auto" w:fill="auto"/>
            <w:tcMar>
              <w:top w:w="100" w:type="dxa"/>
              <w:left w:w="100" w:type="dxa"/>
              <w:bottom w:w="100" w:type="dxa"/>
              <w:right w:w="100" w:type="dxa"/>
            </w:tcMar>
          </w:tcPr>
          <w:p w14:paraId="3A294F12" w14:textId="77777777" w:rsidR="00120B7F" w:rsidRPr="009A1857" w:rsidRDefault="00120B7F" w:rsidP="00914A5D">
            <w:pPr>
              <w:pStyle w:val="Normal1"/>
              <w:widowControl w:val="0"/>
              <w:pBdr>
                <w:top w:val="nil"/>
                <w:left w:val="nil"/>
                <w:bottom w:val="nil"/>
                <w:right w:val="nil"/>
                <w:between w:val="nil"/>
              </w:pBdr>
              <w:jc w:val="center"/>
              <w:rPr>
                <w:b/>
                <w:lang w:val="en-GB"/>
              </w:rPr>
            </w:pPr>
            <w:r w:rsidRPr="009A1857">
              <w:rPr>
                <w:b/>
                <w:lang w:val="en-GB"/>
              </w:rPr>
              <w:t>Measurable</w:t>
            </w:r>
          </w:p>
        </w:tc>
        <w:tc>
          <w:tcPr>
            <w:tcW w:w="7335" w:type="dxa"/>
            <w:shd w:val="clear" w:color="auto" w:fill="auto"/>
            <w:tcMar>
              <w:top w:w="100" w:type="dxa"/>
              <w:left w:w="100" w:type="dxa"/>
              <w:bottom w:w="100" w:type="dxa"/>
              <w:right w:w="100" w:type="dxa"/>
            </w:tcMar>
          </w:tcPr>
          <w:p w14:paraId="5DCB2FA4" w14:textId="77777777" w:rsidR="00120B7F" w:rsidRPr="009A1857" w:rsidRDefault="00120B7F" w:rsidP="00914A5D">
            <w:pPr>
              <w:pStyle w:val="Normal1"/>
              <w:widowControl w:val="0"/>
              <w:pBdr>
                <w:top w:val="nil"/>
                <w:left w:val="nil"/>
                <w:bottom w:val="nil"/>
                <w:right w:val="nil"/>
                <w:between w:val="nil"/>
              </w:pBdr>
              <w:rPr>
                <w:lang w:val="en-GB"/>
              </w:rPr>
            </w:pPr>
            <w:r w:rsidRPr="009A1857">
              <w:rPr>
                <w:lang w:val="en-GB"/>
              </w:rPr>
              <w:t xml:space="preserve">The effectiveness of this strategy will be measured by an increase in the sale of 15% to university students through the flexible payment system. </w:t>
            </w:r>
          </w:p>
        </w:tc>
      </w:tr>
      <w:tr w:rsidR="009A1857" w:rsidRPr="009A1857" w14:paraId="3E726867" w14:textId="77777777" w:rsidTr="00914A5D">
        <w:tc>
          <w:tcPr>
            <w:tcW w:w="2025" w:type="dxa"/>
            <w:shd w:val="clear" w:color="auto" w:fill="auto"/>
            <w:tcMar>
              <w:top w:w="100" w:type="dxa"/>
              <w:left w:w="100" w:type="dxa"/>
              <w:bottom w:w="100" w:type="dxa"/>
              <w:right w:w="100" w:type="dxa"/>
            </w:tcMar>
          </w:tcPr>
          <w:p w14:paraId="40D00FFF" w14:textId="77777777" w:rsidR="00120B7F" w:rsidRPr="009A1857" w:rsidRDefault="00120B7F" w:rsidP="00914A5D">
            <w:pPr>
              <w:pStyle w:val="Normal1"/>
              <w:widowControl w:val="0"/>
              <w:pBdr>
                <w:top w:val="nil"/>
                <w:left w:val="nil"/>
                <w:bottom w:val="nil"/>
                <w:right w:val="nil"/>
                <w:between w:val="nil"/>
              </w:pBdr>
              <w:jc w:val="center"/>
              <w:rPr>
                <w:b/>
                <w:lang w:val="en-GB"/>
              </w:rPr>
            </w:pPr>
            <w:r w:rsidRPr="009A1857">
              <w:rPr>
                <w:b/>
                <w:lang w:val="en-GB"/>
              </w:rPr>
              <w:t>Achievable</w:t>
            </w:r>
          </w:p>
        </w:tc>
        <w:tc>
          <w:tcPr>
            <w:tcW w:w="7335" w:type="dxa"/>
            <w:shd w:val="clear" w:color="auto" w:fill="auto"/>
            <w:tcMar>
              <w:top w:w="100" w:type="dxa"/>
              <w:left w:w="100" w:type="dxa"/>
              <w:bottom w:w="100" w:type="dxa"/>
              <w:right w:w="100" w:type="dxa"/>
            </w:tcMar>
          </w:tcPr>
          <w:p w14:paraId="090275EB" w14:textId="77777777" w:rsidR="00120B7F" w:rsidRPr="009A1857" w:rsidRDefault="00120B7F" w:rsidP="00914A5D">
            <w:pPr>
              <w:pStyle w:val="Normal1"/>
              <w:widowControl w:val="0"/>
              <w:pBdr>
                <w:top w:val="nil"/>
                <w:left w:val="nil"/>
                <w:bottom w:val="nil"/>
                <w:right w:val="nil"/>
                <w:between w:val="nil"/>
              </w:pBdr>
              <w:rPr>
                <w:lang w:val="en-GB"/>
              </w:rPr>
            </w:pPr>
            <w:r w:rsidRPr="009A1857">
              <w:rPr>
                <w:lang w:val="en-GB"/>
              </w:rPr>
              <w:t xml:space="preserve">The recommended strategy can be achieved by collaborating with financial technology organisations that offer buy now and pay later services to customers (FUNG, 2024). For example, Klarna and </w:t>
            </w:r>
            <w:proofErr w:type="spellStart"/>
            <w:r w:rsidRPr="009A1857">
              <w:rPr>
                <w:lang w:val="en-GB"/>
              </w:rPr>
              <w:t>AfterPay</w:t>
            </w:r>
            <w:proofErr w:type="spellEnd"/>
            <w:r w:rsidRPr="009A1857">
              <w:rPr>
                <w:lang w:val="en-GB"/>
              </w:rPr>
              <w:t xml:space="preserve"> (</w:t>
            </w:r>
            <w:proofErr w:type="spellStart"/>
            <w:r w:rsidRPr="009A1857">
              <w:rPr>
                <w:lang w:val="en-GB"/>
              </w:rPr>
              <w:t>Clearpay</w:t>
            </w:r>
            <w:proofErr w:type="spellEnd"/>
            <w:r w:rsidRPr="009A1857">
              <w:rPr>
                <w:lang w:val="en-GB"/>
              </w:rPr>
              <w:t xml:space="preserve"> in UK) are two such companies that offer this service for customers who purchase products from online stores (</w:t>
            </w:r>
            <w:proofErr w:type="spellStart"/>
            <w:r w:rsidRPr="009A1857">
              <w:rPr>
                <w:lang w:val="en-GB"/>
              </w:rPr>
              <w:t>Clearpay</w:t>
            </w:r>
            <w:proofErr w:type="spellEnd"/>
            <w:r w:rsidRPr="009A1857">
              <w:rPr>
                <w:lang w:val="en-GB"/>
              </w:rPr>
              <w:t>, 2024; Klarna UK, 2024)</w:t>
            </w:r>
          </w:p>
        </w:tc>
      </w:tr>
      <w:tr w:rsidR="009A1857" w:rsidRPr="009A1857" w14:paraId="6ACF7582" w14:textId="77777777" w:rsidTr="00914A5D">
        <w:tc>
          <w:tcPr>
            <w:tcW w:w="2025" w:type="dxa"/>
            <w:shd w:val="clear" w:color="auto" w:fill="auto"/>
            <w:tcMar>
              <w:top w:w="100" w:type="dxa"/>
              <w:left w:w="100" w:type="dxa"/>
              <w:bottom w:w="100" w:type="dxa"/>
              <w:right w:w="100" w:type="dxa"/>
            </w:tcMar>
          </w:tcPr>
          <w:p w14:paraId="461BFB74" w14:textId="77777777" w:rsidR="00120B7F" w:rsidRPr="009A1857" w:rsidRDefault="00120B7F" w:rsidP="00914A5D">
            <w:pPr>
              <w:pStyle w:val="Normal1"/>
              <w:widowControl w:val="0"/>
              <w:pBdr>
                <w:top w:val="nil"/>
                <w:left w:val="nil"/>
                <w:bottom w:val="nil"/>
                <w:right w:val="nil"/>
                <w:between w:val="nil"/>
              </w:pBdr>
              <w:jc w:val="center"/>
              <w:rPr>
                <w:b/>
                <w:lang w:val="en-GB"/>
              </w:rPr>
            </w:pPr>
            <w:r w:rsidRPr="009A1857">
              <w:rPr>
                <w:b/>
                <w:lang w:val="en-GB"/>
              </w:rPr>
              <w:t>Relevant</w:t>
            </w:r>
          </w:p>
        </w:tc>
        <w:tc>
          <w:tcPr>
            <w:tcW w:w="7335" w:type="dxa"/>
            <w:shd w:val="clear" w:color="auto" w:fill="auto"/>
            <w:tcMar>
              <w:top w:w="100" w:type="dxa"/>
              <w:left w:w="100" w:type="dxa"/>
              <w:bottom w:w="100" w:type="dxa"/>
              <w:right w:w="100" w:type="dxa"/>
            </w:tcMar>
          </w:tcPr>
          <w:p w14:paraId="3A8A6848" w14:textId="77777777" w:rsidR="00120B7F" w:rsidRPr="009A1857" w:rsidRDefault="00120B7F" w:rsidP="00914A5D">
            <w:pPr>
              <w:pStyle w:val="Normal1"/>
              <w:widowControl w:val="0"/>
              <w:pBdr>
                <w:top w:val="nil"/>
                <w:left w:val="nil"/>
                <w:bottom w:val="nil"/>
                <w:right w:val="nil"/>
                <w:between w:val="nil"/>
              </w:pBdr>
              <w:rPr>
                <w:lang w:val="en-GB"/>
              </w:rPr>
            </w:pPr>
            <w:r w:rsidRPr="009A1857">
              <w:rPr>
                <w:lang w:val="en-GB"/>
              </w:rPr>
              <w:t xml:space="preserve">The strategy is highly relevant because it will meet the needs of price-sensitive customers (here, university students) who could not buy Adidas products due to financial constraints. As a result, Adidas can increase its sales among the student demographics. </w:t>
            </w:r>
          </w:p>
        </w:tc>
      </w:tr>
      <w:tr w:rsidR="009A1857" w:rsidRPr="009A1857" w14:paraId="12A53935" w14:textId="77777777" w:rsidTr="00914A5D">
        <w:tc>
          <w:tcPr>
            <w:tcW w:w="2025" w:type="dxa"/>
            <w:shd w:val="clear" w:color="auto" w:fill="auto"/>
            <w:tcMar>
              <w:top w:w="100" w:type="dxa"/>
              <w:left w:w="100" w:type="dxa"/>
              <w:bottom w:w="100" w:type="dxa"/>
              <w:right w:w="100" w:type="dxa"/>
            </w:tcMar>
          </w:tcPr>
          <w:p w14:paraId="33DBF6E3" w14:textId="77777777" w:rsidR="00120B7F" w:rsidRPr="009A1857" w:rsidRDefault="00120B7F" w:rsidP="00914A5D">
            <w:pPr>
              <w:pStyle w:val="Normal1"/>
              <w:widowControl w:val="0"/>
              <w:pBdr>
                <w:top w:val="nil"/>
                <w:left w:val="nil"/>
                <w:bottom w:val="nil"/>
                <w:right w:val="nil"/>
                <w:between w:val="nil"/>
              </w:pBdr>
              <w:jc w:val="center"/>
              <w:rPr>
                <w:b/>
                <w:lang w:val="en-GB"/>
              </w:rPr>
            </w:pPr>
            <w:r w:rsidRPr="009A1857">
              <w:rPr>
                <w:b/>
                <w:lang w:val="en-GB"/>
              </w:rPr>
              <w:t>Time-bound</w:t>
            </w:r>
          </w:p>
        </w:tc>
        <w:tc>
          <w:tcPr>
            <w:tcW w:w="7335" w:type="dxa"/>
            <w:shd w:val="clear" w:color="auto" w:fill="auto"/>
            <w:tcMar>
              <w:top w:w="100" w:type="dxa"/>
              <w:left w:w="100" w:type="dxa"/>
              <w:bottom w:w="100" w:type="dxa"/>
              <w:right w:w="100" w:type="dxa"/>
            </w:tcMar>
          </w:tcPr>
          <w:p w14:paraId="189B2348" w14:textId="77777777" w:rsidR="00120B7F" w:rsidRPr="009A1857" w:rsidRDefault="00120B7F" w:rsidP="00914A5D">
            <w:pPr>
              <w:pStyle w:val="Normal1"/>
              <w:widowControl w:val="0"/>
              <w:pBdr>
                <w:top w:val="nil"/>
                <w:left w:val="nil"/>
                <w:bottom w:val="nil"/>
                <w:right w:val="nil"/>
                <w:between w:val="nil"/>
              </w:pBdr>
              <w:rPr>
                <w:lang w:val="en-GB"/>
              </w:rPr>
            </w:pPr>
            <w:r w:rsidRPr="009A1857">
              <w:rPr>
                <w:lang w:val="en-GB"/>
              </w:rPr>
              <w:t>The process of collaboration with the financial partners and the full-scale operations of flexible payment system might require 3 months to 6 months.</w:t>
            </w:r>
          </w:p>
        </w:tc>
      </w:tr>
    </w:tbl>
    <w:p w14:paraId="679054A2" w14:textId="77777777" w:rsidR="00120B7F" w:rsidRDefault="00120B7F" w:rsidP="00120B7F">
      <w:pPr>
        <w:pStyle w:val="Heading5"/>
        <w:rPr>
          <w:lang w:val="en-GB"/>
        </w:rPr>
      </w:pPr>
      <w:bookmarkStart w:id="256" w:name="_Toc179730961"/>
      <w:r w:rsidRPr="009A1857">
        <w:rPr>
          <w:lang w:val="en-GB"/>
        </w:rPr>
        <w:t>Table 6.1: SMART Recommendation 1</w:t>
      </w:r>
      <w:bookmarkEnd w:id="256"/>
    </w:p>
    <w:p w14:paraId="1C9A15D8" w14:textId="77777777" w:rsidR="00293AEB" w:rsidRPr="00293AEB" w:rsidRDefault="00293AEB" w:rsidP="00293AEB">
      <w:pPr>
        <w:rPr>
          <w:lang w:eastAsia="en-US"/>
        </w:rPr>
      </w:pPr>
    </w:p>
    <w:p w14:paraId="073AEF23" w14:textId="77777777" w:rsidR="00120B7F" w:rsidRPr="009A1857" w:rsidRDefault="00120B7F" w:rsidP="00120B7F">
      <w:pPr>
        <w:pStyle w:val="Heading3"/>
        <w:rPr>
          <w:color w:val="auto"/>
        </w:rPr>
      </w:pPr>
      <w:bookmarkStart w:id="257" w:name="_tmynsrsbi7oh" w:colFirst="0" w:colLast="0"/>
      <w:bookmarkStart w:id="258" w:name="_Toc178625031"/>
      <w:bookmarkStart w:id="259" w:name="_Toc179730903"/>
      <w:bookmarkEnd w:id="257"/>
      <w:r w:rsidRPr="009A1857">
        <w:rPr>
          <w:color w:val="auto"/>
        </w:rPr>
        <w:lastRenderedPageBreak/>
        <w:t>6.5.2 Organising pop-up events on university campuses</w:t>
      </w:r>
      <w:bookmarkEnd w:id="258"/>
      <w:bookmarkEnd w:id="259"/>
    </w:p>
    <w:p w14:paraId="7AF4C676" w14:textId="4AA93D9B" w:rsidR="00120B7F" w:rsidRPr="009A1857" w:rsidRDefault="00871643" w:rsidP="00120B7F">
      <w:pPr>
        <w:pStyle w:val="Normal1"/>
        <w:rPr>
          <w:lang w:val="en-GB"/>
        </w:rPr>
      </w:pPr>
      <w:r w:rsidRPr="009A1857">
        <w:rPr>
          <w:lang w:val="en-GB"/>
        </w:rPr>
        <w:t>S</w:t>
      </w:r>
      <w:r w:rsidR="00120B7F" w:rsidRPr="009A1857">
        <w:rPr>
          <w:lang w:val="en-GB"/>
        </w:rPr>
        <w:t xml:space="preserve">ome offline marketing such as organising pop-up events can also significantly influence these students to buy Adidas products.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7335"/>
      </w:tblGrid>
      <w:tr w:rsidR="009A1857" w:rsidRPr="009A1857" w14:paraId="027A90E1" w14:textId="77777777" w:rsidTr="00914A5D">
        <w:tc>
          <w:tcPr>
            <w:tcW w:w="2025" w:type="dxa"/>
            <w:shd w:val="clear" w:color="auto" w:fill="auto"/>
            <w:tcMar>
              <w:top w:w="100" w:type="dxa"/>
              <w:left w:w="100" w:type="dxa"/>
              <w:bottom w:w="100" w:type="dxa"/>
              <w:right w:w="100" w:type="dxa"/>
            </w:tcMar>
          </w:tcPr>
          <w:p w14:paraId="1B6E9847" w14:textId="77777777" w:rsidR="00120B7F" w:rsidRPr="009A1857" w:rsidRDefault="00120B7F" w:rsidP="00914A5D">
            <w:pPr>
              <w:pStyle w:val="Normal1"/>
              <w:widowControl w:val="0"/>
              <w:jc w:val="center"/>
              <w:rPr>
                <w:b/>
                <w:lang w:val="en-GB"/>
              </w:rPr>
            </w:pPr>
            <w:r w:rsidRPr="009A1857">
              <w:rPr>
                <w:b/>
                <w:lang w:val="en-GB"/>
              </w:rPr>
              <w:t>Specific</w:t>
            </w:r>
          </w:p>
        </w:tc>
        <w:tc>
          <w:tcPr>
            <w:tcW w:w="7335" w:type="dxa"/>
            <w:shd w:val="clear" w:color="auto" w:fill="auto"/>
            <w:tcMar>
              <w:top w:w="100" w:type="dxa"/>
              <w:left w:w="100" w:type="dxa"/>
              <w:bottom w:w="100" w:type="dxa"/>
              <w:right w:w="100" w:type="dxa"/>
            </w:tcMar>
          </w:tcPr>
          <w:p w14:paraId="7CD4958F" w14:textId="77777777" w:rsidR="00120B7F" w:rsidRPr="009A1857" w:rsidRDefault="00120B7F" w:rsidP="00914A5D">
            <w:pPr>
              <w:pStyle w:val="Normal1"/>
              <w:widowControl w:val="0"/>
              <w:rPr>
                <w:lang w:val="en-GB"/>
              </w:rPr>
            </w:pPr>
            <w:r w:rsidRPr="009A1857">
              <w:rPr>
                <w:lang w:val="en-GB"/>
              </w:rPr>
              <w:t>Adidas can organise both on-campus and virtual events at different universities of the UK (Gary, 2017). This will offer them both interactive and immersive experience in the form of product trial and exclusive student rewards and discounts on Adidas products.</w:t>
            </w:r>
          </w:p>
        </w:tc>
      </w:tr>
      <w:tr w:rsidR="009A1857" w:rsidRPr="009A1857" w14:paraId="1BF59ED0" w14:textId="77777777" w:rsidTr="00914A5D">
        <w:tc>
          <w:tcPr>
            <w:tcW w:w="2025" w:type="dxa"/>
            <w:shd w:val="clear" w:color="auto" w:fill="auto"/>
            <w:tcMar>
              <w:top w:w="100" w:type="dxa"/>
              <w:left w:w="100" w:type="dxa"/>
              <w:bottom w:w="100" w:type="dxa"/>
              <w:right w:w="100" w:type="dxa"/>
            </w:tcMar>
          </w:tcPr>
          <w:p w14:paraId="3314BA04" w14:textId="77777777" w:rsidR="00120B7F" w:rsidRPr="009A1857" w:rsidRDefault="00120B7F" w:rsidP="00914A5D">
            <w:pPr>
              <w:pStyle w:val="Normal1"/>
              <w:widowControl w:val="0"/>
              <w:jc w:val="center"/>
              <w:rPr>
                <w:b/>
                <w:lang w:val="en-GB"/>
              </w:rPr>
            </w:pPr>
            <w:r w:rsidRPr="009A1857">
              <w:rPr>
                <w:b/>
                <w:lang w:val="en-GB"/>
              </w:rPr>
              <w:t>Measurable</w:t>
            </w:r>
          </w:p>
        </w:tc>
        <w:tc>
          <w:tcPr>
            <w:tcW w:w="7335" w:type="dxa"/>
            <w:shd w:val="clear" w:color="auto" w:fill="auto"/>
            <w:tcMar>
              <w:top w:w="100" w:type="dxa"/>
              <w:left w:w="100" w:type="dxa"/>
              <w:bottom w:w="100" w:type="dxa"/>
              <w:right w:w="100" w:type="dxa"/>
            </w:tcMar>
          </w:tcPr>
          <w:p w14:paraId="3D3100B9" w14:textId="77777777" w:rsidR="00120B7F" w:rsidRPr="009A1857" w:rsidRDefault="00120B7F" w:rsidP="00914A5D">
            <w:pPr>
              <w:pStyle w:val="Normal1"/>
              <w:widowControl w:val="0"/>
              <w:rPr>
                <w:lang w:val="en-GB"/>
              </w:rPr>
            </w:pPr>
            <w:r w:rsidRPr="009A1857">
              <w:rPr>
                <w:lang w:val="en-GB"/>
              </w:rPr>
              <w:t>The effectiveness of this strategy can be measured by an increase in conversion rate by 25% and brand mentions on social media platforms by 15%.</w:t>
            </w:r>
          </w:p>
        </w:tc>
      </w:tr>
      <w:tr w:rsidR="009A1857" w:rsidRPr="009A1857" w14:paraId="058BAAAC" w14:textId="77777777" w:rsidTr="00914A5D">
        <w:tc>
          <w:tcPr>
            <w:tcW w:w="2025" w:type="dxa"/>
            <w:shd w:val="clear" w:color="auto" w:fill="auto"/>
            <w:tcMar>
              <w:top w:w="100" w:type="dxa"/>
              <w:left w:w="100" w:type="dxa"/>
              <w:bottom w:w="100" w:type="dxa"/>
              <w:right w:w="100" w:type="dxa"/>
            </w:tcMar>
          </w:tcPr>
          <w:p w14:paraId="38DA50BA" w14:textId="77777777" w:rsidR="00120B7F" w:rsidRPr="009A1857" w:rsidRDefault="00120B7F" w:rsidP="00914A5D">
            <w:pPr>
              <w:pStyle w:val="Normal1"/>
              <w:widowControl w:val="0"/>
              <w:jc w:val="center"/>
              <w:rPr>
                <w:b/>
                <w:lang w:val="en-GB"/>
              </w:rPr>
            </w:pPr>
            <w:r w:rsidRPr="009A1857">
              <w:rPr>
                <w:b/>
                <w:lang w:val="en-GB"/>
              </w:rPr>
              <w:t>Achievable</w:t>
            </w:r>
          </w:p>
        </w:tc>
        <w:tc>
          <w:tcPr>
            <w:tcW w:w="7335" w:type="dxa"/>
            <w:shd w:val="clear" w:color="auto" w:fill="auto"/>
            <w:tcMar>
              <w:top w:w="100" w:type="dxa"/>
              <w:left w:w="100" w:type="dxa"/>
              <w:bottom w:w="100" w:type="dxa"/>
              <w:right w:w="100" w:type="dxa"/>
            </w:tcMar>
          </w:tcPr>
          <w:p w14:paraId="2A57CE22" w14:textId="77777777" w:rsidR="00120B7F" w:rsidRPr="009A1857" w:rsidRDefault="00120B7F" w:rsidP="00914A5D">
            <w:pPr>
              <w:pStyle w:val="Normal1"/>
              <w:widowControl w:val="0"/>
              <w:rPr>
                <w:lang w:val="en-GB"/>
              </w:rPr>
            </w:pPr>
            <w:r w:rsidRPr="009A1857">
              <w:rPr>
                <w:lang w:val="en-GB"/>
              </w:rPr>
              <w:t xml:space="preserve">Adidas should collaborate with sports clubs and student unions of different universities in the UK. Necessary budget allocation is also recommended for this purpose. </w:t>
            </w:r>
          </w:p>
        </w:tc>
      </w:tr>
      <w:tr w:rsidR="009A1857" w:rsidRPr="009A1857" w14:paraId="5F3DFCAA" w14:textId="77777777" w:rsidTr="00914A5D">
        <w:tc>
          <w:tcPr>
            <w:tcW w:w="2025" w:type="dxa"/>
            <w:shd w:val="clear" w:color="auto" w:fill="auto"/>
            <w:tcMar>
              <w:top w:w="100" w:type="dxa"/>
              <w:left w:w="100" w:type="dxa"/>
              <w:bottom w:w="100" w:type="dxa"/>
              <w:right w:w="100" w:type="dxa"/>
            </w:tcMar>
          </w:tcPr>
          <w:p w14:paraId="5A1F446D" w14:textId="77777777" w:rsidR="00120B7F" w:rsidRPr="009A1857" w:rsidRDefault="00120B7F" w:rsidP="00914A5D">
            <w:pPr>
              <w:pStyle w:val="Normal1"/>
              <w:widowControl w:val="0"/>
              <w:jc w:val="center"/>
              <w:rPr>
                <w:b/>
                <w:lang w:val="en-GB"/>
              </w:rPr>
            </w:pPr>
            <w:r w:rsidRPr="009A1857">
              <w:rPr>
                <w:b/>
                <w:lang w:val="en-GB"/>
              </w:rPr>
              <w:t>Relevant</w:t>
            </w:r>
          </w:p>
        </w:tc>
        <w:tc>
          <w:tcPr>
            <w:tcW w:w="7335" w:type="dxa"/>
            <w:shd w:val="clear" w:color="auto" w:fill="auto"/>
            <w:tcMar>
              <w:top w:w="100" w:type="dxa"/>
              <w:left w:w="100" w:type="dxa"/>
              <w:bottom w:w="100" w:type="dxa"/>
              <w:right w:w="100" w:type="dxa"/>
            </w:tcMar>
          </w:tcPr>
          <w:p w14:paraId="7C90EF6C" w14:textId="202F6E4A" w:rsidR="00120B7F" w:rsidRPr="009A1857" w:rsidRDefault="00120B7F" w:rsidP="00914A5D">
            <w:pPr>
              <w:pStyle w:val="Normal1"/>
              <w:widowControl w:val="0"/>
              <w:rPr>
                <w:lang w:val="en-GB"/>
              </w:rPr>
            </w:pPr>
            <w:r w:rsidRPr="009A1857">
              <w:rPr>
                <w:lang w:val="en-GB"/>
              </w:rPr>
              <w:t>The strategic recommendation is relevant because it will develop positive brand awareness for Adidas products among the chosen demographic (Arias, 2024). This is because fun and interactive experiences offered through pop-up events will resonate with the students’ lifestyle and influence their purchasing decisions.</w:t>
            </w:r>
          </w:p>
        </w:tc>
      </w:tr>
      <w:tr w:rsidR="009A1857" w:rsidRPr="009A1857" w14:paraId="45337BF5" w14:textId="77777777" w:rsidTr="00914A5D">
        <w:tc>
          <w:tcPr>
            <w:tcW w:w="2025" w:type="dxa"/>
            <w:shd w:val="clear" w:color="auto" w:fill="auto"/>
            <w:tcMar>
              <w:top w:w="100" w:type="dxa"/>
              <w:left w:w="100" w:type="dxa"/>
              <w:bottom w:w="100" w:type="dxa"/>
              <w:right w:w="100" w:type="dxa"/>
            </w:tcMar>
          </w:tcPr>
          <w:p w14:paraId="6812FE77" w14:textId="77777777" w:rsidR="00120B7F" w:rsidRPr="009A1857" w:rsidRDefault="00120B7F" w:rsidP="00914A5D">
            <w:pPr>
              <w:pStyle w:val="Normal1"/>
              <w:widowControl w:val="0"/>
              <w:jc w:val="center"/>
              <w:rPr>
                <w:b/>
                <w:lang w:val="en-GB"/>
              </w:rPr>
            </w:pPr>
            <w:r w:rsidRPr="009A1857">
              <w:rPr>
                <w:b/>
                <w:lang w:val="en-GB"/>
              </w:rPr>
              <w:t>Time-bound</w:t>
            </w:r>
          </w:p>
        </w:tc>
        <w:tc>
          <w:tcPr>
            <w:tcW w:w="7335" w:type="dxa"/>
            <w:shd w:val="clear" w:color="auto" w:fill="auto"/>
            <w:tcMar>
              <w:top w:w="100" w:type="dxa"/>
              <w:left w:w="100" w:type="dxa"/>
              <w:bottom w:w="100" w:type="dxa"/>
              <w:right w:w="100" w:type="dxa"/>
            </w:tcMar>
          </w:tcPr>
          <w:p w14:paraId="3BB90CF9" w14:textId="77777777" w:rsidR="00120B7F" w:rsidRPr="009A1857" w:rsidRDefault="00120B7F" w:rsidP="00914A5D">
            <w:pPr>
              <w:pStyle w:val="Normal1"/>
              <w:widowControl w:val="0"/>
              <w:rPr>
                <w:lang w:val="en-GB"/>
              </w:rPr>
            </w:pPr>
            <w:r w:rsidRPr="009A1857">
              <w:rPr>
                <w:lang w:val="en-GB"/>
              </w:rPr>
              <w:t>6 months to 1 year.</w:t>
            </w:r>
          </w:p>
        </w:tc>
      </w:tr>
    </w:tbl>
    <w:p w14:paraId="63273520" w14:textId="77777777" w:rsidR="00120B7F" w:rsidRPr="009A1857" w:rsidRDefault="00120B7F" w:rsidP="00120B7F">
      <w:pPr>
        <w:pStyle w:val="Heading5"/>
        <w:rPr>
          <w:lang w:val="en-GB"/>
        </w:rPr>
      </w:pPr>
      <w:bookmarkStart w:id="260" w:name="_Toc179730962"/>
      <w:r w:rsidRPr="009A1857">
        <w:rPr>
          <w:lang w:val="en-GB"/>
        </w:rPr>
        <w:t>Table 6.2: SMART Recommendation 2</w:t>
      </w:r>
      <w:bookmarkEnd w:id="260"/>
    </w:p>
    <w:p w14:paraId="510BEF28" w14:textId="591F7936" w:rsidR="00AF5901" w:rsidRPr="009A1857" w:rsidRDefault="00120B7F">
      <w:r w:rsidRPr="009A1857">
        <w:br w:type="page"/>
      </w:r>
    </w:p>
    <w:p w14:paraId="008A8BC2" w14:textId="0BBEE9AF" w:rsidR="00501DB3" w:rsidRPr="009A1857" w:rsidRDefault="006E2CDF" w:rsidP="00501DB3">
      <w:pPr>
        <w:pStyle w:val="Heading1"/>
        <w:spacing w:before="240" w:after="240"/>
        <w:rPr>
          <w:color w:val="auto"/>
        </w:rPr>
      </w:pPr>
      <w:bookmarkStart w:id="261" w:name="_z337ya" w:colFirst="0" w:colLast="0"/>
      <w:bookmarkStart w:id="262" w:name="_Toc179730904"/>
      <w:bookmarkEnd w:id="261"/>
      <w:r w:rsidRPr="009A1857">
        <w:rPr>
          <w:color w:val="auto"/>
        </w:rPr>
        <w:lastRenderedPageBreak/>
        <w:t>Reference List</w:t>
      </w:r>
      <w:bookmarkEnd w:id="262"/>
    </w:p>
    <w:p w14:paraId="19FCE714" w14:textId="77777777" w:rsidR="00DA5A1D" w:rsidRPr="009A1857" w:rsidRDefault="00DA5A1D" w:rsidP="00501DB3">
      <w:pPr>
        <w:pStyle w:val="Normal1"/>
        <w:spacing w:before="240" w:after="240"/>
        <w:rPr>
          <w:lang w:val="en-GB"/>
        </w:rPr>
      </w:pPr>
      <w:r w:rsidRPr="009A1857">
        <w:rPr>
          <w:lang w:val="en-GB"/>
        </w:rPr>
        <w:t>Abdullah, Q.A. and Yu, J., (2019). Attitudes and purchase intention towards counterfeiting luxurious fashion products among Yemeni students in China. </w:t>
      </w:r>
      <w:r w:rsidRPr="009A1857">
        <w:rPr>
          <w:i/>
          <w:iCs/>
          <w:lang w:val="en-GB"/>
        </w:rPr>
        <w:t>American Journal of Economics</w:t>
      </w:r>
      <w:r w:rsidRPr="009A1857">
        <w:rPr>
          <w:lang w:val="en-GB"/>
        </w:rPr>
        <w:t>, </w:t>
      </w:r>
      <w:r w:rsidRPr="009A1857">
        <w:rPr>
          <w:i/>
          <w:iCs/>
          <w:lang w:val="en-GB"/>
        </w:rPr>
        <w:t>9</w:t>
      </w:r>
      <w:r w:rsidRPr="009A1857">
        <w:rPr>
          <w:lang w:val="en-GB"/>
        </w:rPr>
        <w:t>(2), pp.53-64. DOI: 10.5923/j.economics.20190902.03</w:t>
      </w:r>
    </w:p>
    <w:p w14:paraId="1639AB28"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Abdullah, T., Deraman, S.N.S., Zainuddin, S.A., Azmi, N.F., Abdullah, S.S., Anuar, N.I.M., Mohamad, S.R., Hashim, N., Amri, N.A., Abdullah, A.R. and Rasdi, A.L.M., (2020). Impact of social media influencer on Instagram user purchase intention towards the fashion products: the perspectives of UMK </w:t>
      </w:r>
      <w:proofErr w:type="spellStart"/>
      <w:r w:rsidRPr="009A1857">
        <w:rPr>
          <w:rFonts w:eastAsia="Calibri"/>
          <w:kern w:val="2"/>
          <w:lang w:eastAsia="en-US"/>
          <w14:ligatures w14:val="standardContextual"/>
        </w:rPr>
        <w:t>Pengkalan</w:t>
      </w:r>
      <w:proofErr w:type="spellEnd"/>
      <w:r w:rsidRPr="009A1857">
        <w:rPr>
          <w:rFonts w:eastAsia="Calibri"/>
          <w:kern w:val="2"/>
          <w:lang w:eastAsia="en-US"/>
          <w14:ligatures w14:val="standardContextual"/>
        </w:rPr>
        <w:t xml:space="preserve"> Chepa campus students. </w:t>
      </w:r>
      <w:r w:rsidRPr="009A1857">
        <w:rPr>
          <w:rFonts w:eastAsia="Calibri"/>
          <w:i/>
          <w:iCs/>
          <w:kern w:val="2"/>
          <w:lang w:eastAsia="en-US"/>
          <w14:ligatures w14:val="standardContextual"/>
        </w:rPr>
        <w:t>European Journal of Molecular &amp; Clinical Medicine</w:t>
      </w:r>
      <w:r w:rsidRPr="009A1857">
        <w:rPr>
          <w:rFonts w:eastAsia="Calibri"/>
          <w:kern w:val="2"/>
          <w:lang w:eastAsia="en-US"/>
          <w14:ligatures w14:val="standardContextual"/>
        </w:rPr>
        <w:t xml:space="preserve">. http://myscholar.umk.edu.my/bitstream/123456789/1413/1/Abdullah%20et%20al%202020.pdf </w:t>
      </w:r>
    </w:p>
    <w:p w14:paraId="3D67DC8C" w14:textId="77777777" w:rsidR="00DA5A1D" w:rsidRPr="009A1857" w:rsidRDefault="00DA5A1D" w:rsidP="00501DB3">
      <w:pPr>
        <w:spacing w:before="240" w:after="240"/>
        <w:rPr>
          <w:rFonts w:eastAsia="Calibri"/>
          <w:kern w:val="2"/>
          <w:shd w:val="clear" w:color="auto" w:fill="FFFFFF"/>
          <w:lang w:eastAsia="en-US"/>
          <w14:ligatures w14:val="standardContextual"/>
        </w:rPr>
      </w:pPr>
      <w:proofErr w:type="spellStart"/>
      <w:r w:rsidRPr="009A1857">
        <w:rPr>
          <w:rFonts w:eastAsia="Calibri"/>
          <w:kern w:val="2"/>
          <w:shd w:val="clear" w:color="auto" w:fill="FFFFFF"/>
          <w:lang w:eastAsia="en-US"/>
          <w14:ligatures w14:val="standardContextual"/>
        </w:rPr>
        <w:t>Adegeest</w:t>
      </w:r>
      <w:proofErr w:type="spellEnd"/>
      <w:r w:rsidRPr="009A1857">
        <w:rPr>
          <w:rFonts w:eastAsia="Calibri"/>
          <w:kern w:val="2"/>
          <w:shd w:val="clear" w:color="auto" w:fill="FFFFFF"/>
          <w:lang w:eastAsia="en-US"/>
          <w14:ligatures w14:val="standardContextual"/>
        </w:rPr>
        <w:t>, D.A., (2022). How Adidas went from street to luxury. Available at: https://fashionunited.com/news/fashion/how-adidas-went-from-street-to-luxury/2022060147910 [Accessed on: 15.07.2024]</w:t>
      </w:r>
    </w:p>
    <w:p w14:paraId="5484B77B"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Adidas Group (2017). Adidas expands digital presence and launches new adidas app. https://www.adidas-group.com/en/media/press-releases/adidas-expands-digital-presence-and-launches-new-adidas-app </w:t>
      </w:r>
    </w:p>
    <w:p w14:paraId="027FD49C"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Adidas Group (2020). </w:t>
      </w:r>
      <w:r w:rsidRPr="009A1857">
        <w:rPr>
          <w:rFonts w:eastAsia="Calibri"/>
          <w:i/>
          <w:iCs/>
          <w:kern w:val="2"/>
          <w:lang w:eastAsia="en-US"/>
          <w14:ligatures w14:val="standardContextual"/>
        </w:rPr>
        <w:t>THE CONSUMER AT THE HEART OF EVERYTHING WE DO.</w:t>
      </w:r>
      <w:r w:rsidRPr="009A1857">
        <w:rPr>
          <w:rFonts w:eastAsia="Calibri"/>
          <w:kern w:val="2"/>
          <w:lang w:eastAsia="en-US"/>
          <w14:ligatures w14:val="standardContextual"/>
        </w:rPr>
        <w:t xml:space="preserve"> Available at: https://report.adidas-group.com/2020/en/group-management-report-our-company/global-brands.html#:~:text=adidas%20brand&amp;text=Its%20broad%20and%20diverse%20portfolio,apparel%2C%20and%20accessories%20and%20gear. [Accessed on: 17.09.2024]</w:t>
      </w:r>
    </w:p>
    <w:p w14:paraId="7D0C1FDD"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Adidas Group (2024). </w:t>
      </w:r>
      <w:r w:rsidRPr="009A1857">
        <w:rPr>
          <w:rFonts w:eastAsia="Calibri"/>
          <w:i/>
          <w:iCs/>
          <w:kern w:val="2"/>
          <w:lang w:eastAsia="en-US"/>
          <w14:ligatures w14:val="standardContextual"/>
        </w:rPr>
        <w:t>Innovation.</w:t>
      </w:r>
      <w:r w:rsidRPr="009A1857">
        <w:rPr>
          <w:rFonts w:eastAsia="Calibri"/>
          <w:kern w:val="2"/>
          <w:lang w:eastAsia="en-US"/>
          <w14:ligatures w14:val="standardContextual"/>
        </w:rPr>
        <w:t xml:space="preserve"> Available at: https://www.adidas-group.com/en/magazine/innovation </w:t>
      </w:r>
    </w:p>
    <w:p w14:paraId="552F4E28" w14:textId="77777777" w:rsidR="00DA5A1D" w:rsidRPr="009A1857" w:rsidRDefault="00DA5A1D" w:rsidP="00501DB3">
      <w:pPr>
        <w:spacing w:before="240" w:after="240"/>
        <w:rPr>
          <w:rFonts w:eastAsia="Calibri"/>
          <w:kern w:val="2"/>
          <w:shd w:val="clear" w:color="auto" w:fill="FFFFFF"/>
          <w:lang w:eastAsia="en-US"/>
          <w14:ligatures w14:val="standardContextual"/>
        </w:rPr>
      </w:pPr>
      <w:r w:rsidRPr="009A1857">
        <w:rPr>
          <w:rFonts w:eastAsia="Calibri"/>
          <w:kern w:val="2"/>
          <w:shd w:val="clear" w:color="auto" w:fill="FFFFFF"/>
          <w:lang w:eastAsia="en-US"/>
          <w14:ligatures w14:val="standardContextual"/>
        </w:rPr>
        <w:t>Adidas News (2023). ADIDAS ORIGINALS UNVEILS FIRST-EVER FOOTWEAR COLLECTION CUSTOMIZED FOR UNIVERSITY STUDENTS AND FANS. Available at: https://news.adidas.com/basketball/adidas-originals-unveils-first-ever-footwear-collection-customized-for-university-students-and-fans/s/4f05a815-4526-467f-8b83-50ff9c417d23 [Accessed on: 15.07.2024]</w:t>
      </w:r>
    </w:p>
    <w:p w14:paraId="12D64274"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lastRenderedPageBreak/>
        <w:t xml:space="preserve">Adidas UK (2024). </w:t>
      </w:r>
      <w:r w:rsidRPr="009A1857">
        <w:rPr>
          <w:rFonts w:eastAsia="Calibri"/>
          <w:i/>
          <w:iCs/>
          <w:kern w:val="2"/>
          <w:lang w:eastAsia="en-US"/>
          <w14:ligatures w14:val="standardContextual"/>
        </w:rPr>
        <w:t>Street Wear</w:t>
      </w:r>
      <w:r w:rsidRPr="009A1857">
        <w:rPr>
          <w:rFonts w:eastAsia="Calibri"/>
          <w:kern w:val="2"/>
          <w:lang w:eastAsia="en-US"/>
          <w14:ligatures w14:val="standardContextual"/>
        </w:rPr>
        <w:t>. Available at: https://www.adidas.co.uk/street_wear [Accessed On: 30 July 2024]</w:t>
      </w:r>
    </w:p>
    <w:p w14:paraId="40C02186" w14:textId="77777777" w:rsidR="00DA5A1D" w:rsidRPr="009A1857" w:rsidRDefault="00DA5A1D" w:rsidP="00501DB3">
      <w:pPr>
        <w:spacing w:before="240" w:after="160"/>
        <w:rPr>
          <w:rFonts w:eastAsia="Calibri"/>
          <w:kern w:val="2"/>
          <w:lang w:val="en" w:eastAsia="en-US"/>
          <w14:ligatures w14:val="standardContextual"/>
        </w:rPr>
      </w:pPr>
      <w:r w:rsidRPr="009A1857">
        <w:rPr>
          <w:rFonts w:eastAsia="Calibri"/>
          <w:kern w:val="2"/>
          <w:lang w:val="en" w:eastAsia="en-US"/>
          <w14:ligatures w14:val="standardContextual"/>
        </w:rPr>
        <w:t xml:space="preserve">Adidas, 2021. </w:t>
      </w:r>
      <w:r w:rsidRPr="009A1857">
        <w:rPr>
          <w:rFonts w:eastAsia="Calibri"/>
          <w:i/>
          <w:kern w:val="2"/>
          <w:lang w:val="en" w:eastAsia="en-US"/>
          <w14:ligatures w14:val="standardContextual"/>
        </w:rPr>
        <w:t>Illustration of Risks</w:t>
      </w:r>
      <w:r w:rsidRPr="009A1857">
        <w:rPr>
          <w:rFonts w:eastAsia="Calibri"/>
          <w:kern w:val="2"/>
          <w:lang w:val="en" w:eastAsia="en-US"/>
          <w14:ligatures w14:val="standardContextual"/>
        </w:rPr>
        <w:t>. Available at: https://report.adidas-group.com/2021/en/group-management-report-financial-review/risk-and-opportunity-report/illustration-of-risks.html [Accessed On: 13 October 2024]</w:t>
      </w:r>
    </w:p>
    <w:p w14:paraId="25D2F32A" w14:textId="77777777" w:rsidR="00DA5A1D" w:rsidRPr="009A1857" w:rsidRDefault="00DA5A1D" w:rsidP="00501DB3">
      <w:pPr>
        <w:pBdr>
          <w:top w:val="nil"/>
          <w:left w:val="nil"/>
          <w:bottom w:val="nil"/>
          <w:right w:val="nil"/>
          <w:between w:val="nil"/>
        </w:pBdr>
        <w:spacing w:before="240" w:after="240"/>
      </w:pPr>
      <w:r w:rsidRPr="009A1857">
        <w:t xml:space="preserve">Adidas, 2024a. </w:t>
      </w:r>
      <w:r w:rsidRPr="009A1857">
        <w:rPr>
          <w:i/>
        </w:rPr>
        <w:t>HISTORY</w:t>
      </w:r>
      <w:r w:rsidRPr="009A1857">
        <w:t>. Available at: https://www.adidas-group.com/en/about/history [Accessed On: 15 July 2024]</w:t>
      </w:r>
    </w:p>
    <w:p w14:paraId="28C751CC" w14:textId="77777777" w:rsidR="00DA5A1D" w:rsidRPr="009A1857" w:rsidRDefault="00DA5A1D" w:rsidP="00DA5A1D">
      <w:pPr>
        <w:spacing w:after="160"/>
        <w:rPr>
          <w:rFonts w:eastAsia="Calibri"/>
          <w:b/>
          <w:bCs/>
          <w:kern w:val="2"/>
          <w:lang w:val="en-IN" w:eastAsia="en-US"/>
          <w14:ligatures w14:val="standardContextual"/>
        </w:rPr>
      </w:pPr>
      <w:r w:rsidRPr="009A1857">
        <w:rPr>
          <w:rFonts w:eastAsia="Calibri"/>
          <w:kern w:val="2"/>
          <w:lang w:val="en-IN" w:eastAsia="en-US"/>
          <w14:ligatures w14:val="standardContextual"/>
        </w:rPr>
        <w:t>Agarwal, M., (2020). Importance of User Generated Content as a part of Social Media Marketing that drives Customer‟ s Brand Awareness and Purchase Intentions. </w:t>
      </w:r>
      <w:r w:rsidRPr="009A1857">
        <w:rPr>
          <w:rFonts w:eastAsia="Calibri"/>
          <w:i/>
          <w:iCs/>
          <w:kern w:val="2"/>
          <w:lang w:val="en-IN" w:eastAsia="en-US"/>
          <w14:ligatures w14:val="standardContextual"/>
        </w:rPr>
        <w:t>The International journal of analytical and experimental modal analysis</w:t>
      </w:r>
      <w:r w:rsidRPr="009A1857">
        <w:rPr>
          <w:rFonts w:eastAsia="Calibri"/>
          <w:kern w:val="2"/>
          <w:lang w:val="en-IN" w:eastAsia="en-US"/>
          <w14:ligatures w14:val="standardContextual"/>
        </w:rPr>
        <w:t>, </w:t>
      </w:r>
      <w:r w:rsidRPr="009A1857">
        <w:rPr>
          <w:rFonts w:eastAsia="Calibri"/>
          <w:i/>
          <w:iCs/>
          <w:kern w:val="2"/>
          <w:lang w:val="en-IN" w:eastAsia="en-US"/>
          <w14:ligatures w14:val="standardContextual"/>
        </w:rPr>
        <w:t>12</w:t>
      </w:r>
      <w:r w:rsidRPr="009A1857">
        <w:rPr>
          <w:rFonts w:eastAsia="Calibri"/>
          <w:kern w:val="2"/>
          <w:lang w:val="en-IN" w:eastAsia="en-US"/>
          <w14:ligatures w14:val="standardContextual"/>
        </w:rPr>
        <w:t xml:space="preserve">(2), p.3071. https://www.academia.edu/download/62513151/Importance_of_User_Generated_Content_as_a_part_of_Social_Media_Marketing_that20200328-51052-1favrrn.pdf </w:t>
      </w:r>
    </w:p>
    <w:p w14:paraId="0199DA27" w14:textId="77777777" w:rsidR="00DA5A1D" w:rsidRPr="009A1857" w:rsidRDefault="00DA5A1D" w:rsidP="00501DB3">
      <w:pPr>
        <w:pBdr>
          <w:top w:val="nil"/>
          <w:left w:val="nil"/>
          <w:bottom w:val="nil"/>
          <w:right w:val="nil"/>
          <w:between w:val="nil"/>
        </w:pBdr>
        <w:spacing w:before="240" w:after="240"/>
      </w:pPr>
      <w:r w:rsidRPr="009A1857">
        <w:t>Ajitha, S. and Sivakumar, V.J., (2019). The moderating role of age and gender on the attitude towards new luxury fashion brands. </w:t>
      </w:r>
      <w:r w:rsidRPr="009A1857">
        <w:rPr>
          <w:i/>
        </w:rPr>
        <w:t>Journal of Fashion Marketing and Management: An International Journal</w:t>
      </w:r>
      <w:r w:rsidRPr="009A1857">
        <w:t>, </w:t>
      </w:r>
      <w:r w:rsidRPr="009A1857">
        <w:rPr>
          <w:i/>
        </w:rPr>
        <w:t>23</w:t>
      </w:r>
      <w:r w:rsidRPr="009A1857">
        <w:t>(4), pp.440-465. https://doi.org/10.1108/JFMM-05-2018-0074</w:t>
      </w:r>
    </w:p>
    <w:p w14:paraId="0652B1E2"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Akpan, E.C., (2022) Social Science Research and Philosophical Alignments. </w:t>
      </w:r>
      <w:r w:rsidRPr="009A1857">
        <w:rPr>
          <w:rFonts w:eastAsia="Calibri"/>
          <w:i/>
          <w:iCs/>
          <w:kern w:val="2"/>
          <w:lang w:eastAsia="en-US"/>
          <w14:ligatures w14:val="standardContextual"/>
        </w:rPr>
        <w:t>Social Science Research</w:t>
      </w:r>
      <w:r w:rsidRPr="009A1857">
        <w:rPr>
          <w:rFonts w:eastAsia="Calibri"/>
          <w:kern w:val="2"/>
          <w:lang w:eastAsia="en-US"/>
          <w14:ligatures w14:val="standardContextual"/>
        </w:rPr>
        <w:t>, </w:t>
      </w:r>
      <w:r w:rsidRPr="009A1857">
        <w:rPr>
          <w:rFonts w:eastAsia="Calibri"/>
          <w:i/>
          <w:iCs/>
          <w:kern w:val="2"/>
          <w:lang w:eastAsia="en-US"/>
          <w14:ligatures w14:val="standardContextual"/>
        </w:rPr>
        <w:t>6</w:t>
      </w:r>
      <w:r w:rsidRPr="009A1857">
        <w:rPr>
          <w:rFonts w:eastAsia="Calibri"/>
          <w:kern w:val="2"/>
          <w:lang w:eastAsia="en-US"/>
          <w14:ligatures w14:val="standardContextual"/>
        </w:rPr>
        <w:t xml:space="preserve">(9), pp.93-99. https://www.researchgate.net/profile/Ekeabasi-Akpan/publication/371666223_Social_Science_Research_and_Philosophical_Alignments/links/648dea8eb9ed6874a5b59977/Social-Science-Research-and-Philosophical-Alignments.pdf?origin=journalDetail&amp;_tp=eyJwYWdlIjoiam91cm5hbERldGFpbCJ9 </w:t>
      </w:r>
    </w:p>
    <w:p w14:paraId="2D7EE8EC"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Al-Ababneh, M., (2020) Linking ontology, epistemology and research methodology. </w:t>
      </w:r>
      <w:r w:rsidRPr="009A1857">
        <w:rPr>
          <w:rFonts w:eastAsia="Calibri"/>
          <w:i/>
          <w:iCs/>
          <w:kern w:val="2"/>
          <w:lang w:eastAsia="en-US"/>
          <w14:ligatures w14:val="standardContextual"/>
        </w:rPr>
        <w:t>Science &amp; Philosophy</w:t>
      </w:r>
      <w:r w:rsidRPr="009A1857">
        <w:rPr>
          <w:rFonts w:eastAsia="Calibri"/>
          <w:kern w:val="2"/>
          <w:lang w:eastAsia="en-US"/>
          <w14:ligatures w14:val="standardContextual"/>
        </w:rPr>
        <w:t>, </w:t>
      </w:r>
      <w:r w:rsidRPr="009A1857">
        <w:rPr>
          <w:rFonts w:eastAsia="Calibri"/>
          <w:i/>
          <w:iCs/>
          <w:kern w:val="2"/>
          <w:lang w:eastAsia="en-US"/>
          <w14:ligatures w14:val="standardContextual"/>
        </w:rPr>
        <w:t>8</w:t>
      </w:r>
      <w:r w:rsidRPr="009A1857">
        <w:rPr>
          <w:rFonts w:eastAsia="Calibri"/>
          <w:kern w:val="2"/>
          <w:lang w:eastAsia="en-US"/>
          <w14:ligatures w14:val="standardContextual"/>
        </w:rPr>
        <w:t xml:space="preserve">(1), pp.75-91. </w:t>
      </w:r>
      <w:proofErr w:type="spellStart"/>
      <w:r w:rsidRPr="009A1857">
        <w:rPr>
          <w:rFonts w:eastAsia="Calibri"/>
          <w:kern w:val="2"/>
          <w:lang w:eastAsia="en-US"/>
          <w14:ligatures w14:val="standardContextual"/>
        </w:rPr>
        <w:t>doi</w:t>
      </w:r>
      <w:proofErr w:type="spellEnd"/>
      <w:r w:rsidRPr="009A1857">
        <w:rPr>
          <w:rFonts w:eastAsia="Calibri"/>
          <w:kern w:val="2"/>
          <w:lang w:eastAsia="en-US"/>
          <w14:ligatures w14:val="standardContextual"/>
        </w:rPr>
        <w:t>: 10.23756/</w:t>
      </w:r>
      <w:proofErr w:type="gramStart"/>
      <w:r w:rsidRPr="009A1857">
        <w:rPr>
          <w:rFonts w:eastAsia="Calibri"/>
          <w:kern w:val="2"/>
          <w:lang w:eastAsia="en-US"/>
          <w14:ligatures w14:val="standardContextual"/>
        </w:rPr>
        <w:t>sp.v</w:t>
      </w:r>
      <w:proofErr w:type="gramEnd"/>
      <w:r w:rsidRPr="009A1857">
        <w:rPr>
          <w:rFonts w:eastAsia="Calibri"/>
          <w:kern w:val="2"/>
          <w:lang w:eastAsia="en-US"/>
          <w14:ligatures w14:val="standardContextual"/>
        </w:rPr>
        <w:t>8i1.500.</w:t>
      </w:r>
    </w:p>
    <w:p w14:paraId="78BA5F16" w14:textId="77777777" w:rsidR="00DA5A1D" w:rsidRPr="009A1857" w:rsidRDefault="00DA5A1D" w:rsidP="00501DB3">
      <w:pPr>
        <w:spacing w:before="240" w:after="160"/>
        <w:rPr>
          <w:rFonts w:eastAsia="Calibri"/>
          <w:kern w:val="2"/>
          <w:lang w:eastAsia="en-US"/>
          <w14:ligatures w14:val="standardContextual"/>
        </w:rPr>
      </w:pPr>
      <w:bookmarkStart w:id="263" w:name="_Hlk178614809"/>
      <w:r w:rsidRPr="009A1857">
        <w:rPr>
          <w:rFonts w:eastAsia="Calibri"/>
          <w:kern w:val="2"/>
          <w:lang w:eastAsia="en-US"/>
          <w14:ligatures w14:val="standardContextual"/>
        </w:rPr>
        <w:t>Al-Azzam, A.F. and Al-Mizeed, K., (2021). The effect of digital marketing on purchasing decisions: A case study in Jordan. </w:t>
      </w:r>
      <w:r w:rsidRPr="009A1857">
        <w:rPr>
          <w:rFonts w:eastAsia="Calibri"/>
          <w:i/>
          <w:iCs/>
          <w:kern w:val="2"/>
          <w:lang w:eastAsia="en-US"/>
          <w14:ligatures w14:val="standardContextual"/>
        </w:rPr>
        <w:t>The Journal of Asian Finance, Economics and Business</w:t>
      </w:r>
      <w:r w:rsidRPr="009A1857">
        <w:rPr>
          <w:rFonts w:eastAsia="Calibri"/>
          <w:kern w:val="2"/>
          <w:lang w:eastAsia="en-US"/>
          <w14:ligatures w14:val="standardContextual"/>
        </w:rPr>
        <w:t>, </w:t>
      </w:r>
      <w:r w:rsidRPr="009A1857">
        <w:rPr>
          <w:rFonts w:eastAsia="Calibri"/>
          <w:i/>
          <w:iCs/>
          <w:kern w:val="2"/>
          <w:lang w:eastAsia="en-US"/>
          <w14:ligatures w14:val="standardContextual"/>
        </w:rPr>
        <w:t>8</w:t>
      </w:r>
      <w:r w:rsidRPr="009A1857">
        <w:rPr>
          <w:rFonts w:eastAsia="Calibri"/>
          <w:kern w:val="2"/>
          <w:lang w:eastAsia="en-US"/>
          <w14:ligatures w14:val="standardContextual"/>
        </w:rPr>
        <w:t xml:space="preserve">(5), pp.455-463. https://doi.org/10.13106/jafeb.2021.vol8.no5.0455 </w:t>
      </w:r>
    </w:p>
    <w:bookmarkEnd w:id="263"/>
    <w:p w14:paraId="20DEB622"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lastRenderedPageBreak/>
        <w:t>Al-Azzam, A.F. and Al-Mizeed, K., (2021). The effect of digital marketing on purchasing decisions: A case study in Jordan. </w:t>
      </w:r>
      <w:r w:rsidRPr="009A1857">
        <w:rPr>
          <w:rFonts w:eastAsia="Calibri"/>
          <w:i/>
          <w:iCs/>
          <w:kern w:val="2"/>
          <w:lang w:eastAsia="en-US"/>
          <w14:ligatures w14:val="standardContextual"/>
        </w:rPr>
        <w:t>The Journal of Asian Finance, Economics and Business</w:t>
      </w:r>
      <w:r w:rsidRPr="009A1857">
        <w:rPr>
          <w:rFonts w:eastAsia="Calibri"/>
          <w:kern w:val="2"/>
          <w:lang w:eastAsia="en-US"/>
          <w14:ligatures w14:val="standardContextual"/>
        </w:rPr>
        <w:t>, </w:t>
      </w:r>
      <w:r w:rsidRPr="009A1857">
        <w:rPr>
          <w:rFonts w:eastAsia="Calibri"/>
          <w:i/>
          <w:iCs/>
          <w:kern w:val="2"/>
          <w:lang w:eastAsia="en-US"/>
          <w14:ligatures w14:val="standardContextual"/>
        </w:rPr>
        <w:t>8</w:t>
      </w:r>
      <w:r w:rsidRPr="009A1857">
        <w:rPr>
          <w:rFonts w:eastAsia="Calibri"/>
          <w:kern w:val="2"/>
          <w:lang w:eastAsia="en-US"/>
          <w14:ligatures w14:val="standardContextual"/>
        </w:rPr>
        <w:t xml:space="preserve">(5), pp.455-463. https://doi.org/10.13106/jafeb.2021.vol8.no5.0455 </w:t>
      </w:r>
    </w:p>
    <w:p w14:paraId="1AFDFE36" w14:textId="77777777" w:rsidR="00DA5A1D" w:rsidRPr="009A1857" w:rsidRDefault="00DA5A1D" w:rsidP="00501DB3">
      <w:pPr>
        <w:spacing w:before="240" w:after="240"/>
      </w:pPr>
      <w:r w:rsidRPr="009A1857">
        <w:t>Ang, W.H.D., Shorey, S., Lopez, V., Chew, H.S.J. and Lau, Y., (2022). Generation Z undergraduate students’ resilience during the COVID-19 pandemic: a qualitative study. </w:t>
      </w:r>
      <w:r w:rsidRPr="009A1857">
        <w:rPr>
          <w:i/>
        </w:rPr>
        <w:t>Current Psychology</w:t>
      </w:r>
      <w:r w:rsidRPr="009A1857">
        <w:t>, </w:t>
      </w:r>
      <w:r w:rsidRPr="009A1857">
        <w:rPr>
          <w:i/>
        </w:rPr>
        <w:t>41</w:t>
      </w:r>
      <w:r w:rsidRPr="009A1857">
        <w:t xml:space="preserve">(11), pp.8132-8146. https://doi.org/10.1007/s12144-021-01830-4 </w:t>
      </w:r>
    </w:p>
    <w:p w14:paraId="1D0E1883"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Anwar, G. and Abdullah, N.N., (2021). The impact of Human resource management practice on Organizational performance. </w:t>
      </w:r>
      <w:r w:rsidRPr="009A1857">
        <w:rPr>
          <w:rFonts w:eastAsia="Calibri"/>
          <w:i/>
          <w:iCs/>
          <w:kern w:val="2"/>
          <w:lang w:eastAsia="en-US"/>
          <w14:ligatures w14:val="standardContextual"/>
        </w:rPr>
        <w:t>International journal of Engineering, Business and Management (IJEBM)</w:t>
      </w:r>
      <w:r w:rsidRPr="009A1857">
        <w:rPr>
          <w:rFonts w:eastAsia="Calibri"/>
          <w:kern w:val="2"/>
          <w:lang w:eastAsia="en-US"/>
          <w14:ligatures w14:val="standardContextual"/>
        </w:rPr>
        <w:t>, </w:t>
      </w:r>
      <w:r w:rsidRPr="009A1857">
        <w:rPr>
          <w:rFonts w:eastAsia="Calibri"/>
          <w:i/>
          <w:iCs/>
          <w:kern w:val="2"/>
          <w:lang w:eastAsia="en-US"/>
          <w14:ligatures w14:val="standardContextual"/>
        </w:rPr>
        <w:t>5</w:t>
      </w:r>
      <w:r w:rsidRPr="009A1857">
        <w:rPr>
          <w:rFonts w:eastAsia="Calibri"/>
          <w:kern w:val="2"/>
          <w:lang w:eastAsia="en-US"/>
          <w14:ligatures w14:val="standardContextual"/>
        </w:rPr>
        <w:t>.  https://dx.doi.org/10.22161/ijebm.5.1.4</w:t>
      </w:r>
    </w:p>
    <w:p w14:paraId="40CF2A96" w14:textId="77777777" w:rsidR="00DA5A1D" w:rsidRPr="009A1857" w:rsidRDefault="00DA5A1D" w:rsidP="00501DB3">
      <w:pPr>
        <w:spacing w:before="240"/>
      </w:pPr>
      <w:r w:rsidRPr="009A1857">
        <w:t xml:space="preserve">Arias, J.C., (2024). </w:t>
      </w:r>
      <w:r w:rsidRPr="009A1857">
        <w:rPr>
          <w:rFonts w:eastAsiaTheme="minorHAnsi"/>
        </w:rPr>
        <w:t>Five Brands Hitting the Road this Fall with College Campus Pop-ups and Tours</w:t>
      </w:r>
      <w:r w:rsidRPr="009A1857">
        <w:t>. https://www.eventmarketer.com/article/brands-fall-college-campus-pop-ups-tours/ [Accessed On: 30 September 2024]</w:t>
      </w:r>
    </w:p>
    <w:p w14:paraId="66A1A3E4" w14:textId="77777777" w:rsidR="00DA5A1D" w:rsidRPr="009A1857" w:rsidRDefault="00DA5A1D" w:rsidP="00501DB3">
      <w:pPr>
        <w:spacing w:before="240"/>
        <w:rPr>
          <w:rFonts w:eastAsia="Calibri"/>
        </w:rPr>
      </w:pPr>
      <w:proofErr w:type="spellStart"/>
      <w:r w:rsidRPr="009A1857">
        <w:rPr>
          <w:rFonts w:eastAsia="Calibri"/>
        </w:rPr>
        <w:t>Arıker</w:t>
      </w:r>
      <w:proofErr w:type="spellEnd"/>
      <w:r w:rsidRPr="009A1857">
        <w:rPr>
          <w:rFonts w:eastAsia="Calibri"/>
        </w:rPr>
        <w:t xml:space="preserve">, Ç. and </w:t>
      </w:r>
      <w:proofErr w:type="spellStart"/>
      <w:r w:rsidRPr="009A1857">
        <w:rPr>
          <w:rFonts w:eastAsia="Calibri"/>
        </w:rPr>
        <w:t>Toksoy</w:t>
      </w:r>
      <w:proofErr w:type="spellEnd"/>
      <w:r w:rsidRPr="009A1857">
        <w:rPr>
          <w:rFonts w:eastAsia="Calibri"/>
        </w:rPr>
        <w:t>, A., (2017). Generation Z and CSR: Antecedents of purchasing intention of university students. </w:t>
      </w:r>
      <w:proofErr w:type="spellStart"/>
      <w:r w:rsidRPr="009A1857">
        <w:rPr>
          <w:rFonts w:eastAsia="Calibri"/>
          <w:i/>
          <w:iCs/>
        </w:rPr>
        <w:t>Kafkas</w:t>
      </w:r>
      <w:proofErr w:type="spellEnd"/>
      <w:r w:rsidRPr="009A1857">
        <w:rPr>
          <w:rFonts w:eastAsia="Calibri"/>
          <w:i/>
          <w:iCs/>
        </w:rPr>
        <w:t xml:space="preserve"> </w:t>
      </w:r>
      <w:proofErr w:type="spellStart"/>
      <w:r w:rsidRPr="009A1857">
        <w:rPr>
          <w:rFonts w:eastAsia="Calibri"/>
          <w:i/>
          <w:iCs/>
        </w:rPr>
        <w:t>Üniversitesi</w:t>
      </w:r>
      <w:proofErr w:type="spellEnd"/>
      <w:r w:rsidRPr="009A1857">
        <w:rPr>
          <w:rFonts w:eastAsia="Calibri"/>
          <w:i/>
          <w:iCs/>
        </w:rPr>
        <w:t xml:space="preserve"> </w:t>
      </w:r>
      <w:proofErr w:type="spellStart"/>
      <w:r w:rsidRPr="009A1857">
        <w:rPr>
          <w:rFonts w:eastAsia="Calibri"/>
          <w:i/>
          <w:iCs/>
        </w:rPr>
        <w:t>İktisadi</w:t>
      </w:r>
      <w:proofErr w:type="spellEnd"/>
      <w:r w:rsidRPr="009A1857">
        <w:rPr>
          <w:rFonts w:eastAsia="Calibri"/>
          <w:i/>
          <w:iCs/>
        </w:rPr>
        <w:t xml:space="preserve"> </w:t>
      </w:r>
      <w:proofErr w:type="spellStart"/>
      <w:r w:rsidRPr="009A1857">
        <w:rPr>
          <w:rFonts w:eastAsia="Calibri"/>
          <w:i/>
          <w:iCs/>
        </w:rPr>
        <w:t>ve</w:t>
      </w:r>
      <w:proofErr w:type="spellEnd"/>
      <w:r w:rsidRPr="009A1857">
        <w:rPr>
          <w:rFonts w:eastAsia="Calibri"/>
          <w:i/>
          <w:iCs/>
        </w:rPr>
        <w:t xml:space="preserve"> </w:t>
      </w:r>
      <w:proofErr w:type="spellStart"/>
      <w:r w:rsidRPr="009A1857">
        <w:rPr>
          <w:rFonts w:eastAsia="Calibri"/>
          <w:i/>
          <w:iCs/>
        </w:rPr>
        <w:t>İdari</w:t>
      </w:r>
      <w:proofErr w:type="spellEnd"/>
      <w:r w:rsidRPr="009A1857">
        <w:rPr>
          <w:rFonts w:eastAsia="Calibri"/>
          <w:i/>
          <w:iCs/>
        </w:rPr>
        <w:t xml:space="preserve"> </w:t>
      </w:r>
      <w:proofErr w:type="spellStart"/>
      <w:r w:rsidRPr="009A1857">
        <w:rPr>
          <w:rFonts w:eastAsia="Calibri"/>
          <w:i/>
          <w:iCs/>
        </w:rPr>
        <w:t>Bilimler</w:t>
      </w:r>
      <w:proofErr w:type="spellEnd"/>
      <w:r w:rsidRPr="009A1857">
        <w:rPr>
          <w:rFonts w:eastAsia="Calibri"/>
          <w:i/>
          <w:iCs/>
        </w:rPr>
        <w:t xml:space="preserve"> </w:t>
      </w:r>
      <w:proofErr w:type="spellStart"/>
      <w:r w:rsidRPr="009A1857">
        <w:rPr>
          <w:rFonts w:eastAsia="Calibri"/>
          <w:i/>
          <w:iCs/>
        </w:rPr>
        <w:t>Fakültesi</w:t>
      </w:r>
      <w:proofErr w:type="spellEnd"/>
      <w:r w:rsidRPr="009A1857">
        <w:rPr>
          <w:rFonts w:eastAsia="Calibri"/>
          <w:i/>
          <w:iCs/>
        </w:rPr>
        <w:t xml:space="preserve"> </w:t>
      </w:r>
      <w:proofErr w:type="spellStart"/>
      <w:r w:rsidRPr="009A1857">
        <w:rPr>
          <w:rFonts w:eastAsia="Calibri"/>
          <w:i/>
          <w:iCs/>
        </w:rPr>
        <w:t>Dergisi</w:t>
      </w:r>
      <w:proofErr w:type="spellEnd"/>
      <w:r w:rsidRPr="009A1857">
        <w:rPr>
          <w:rFonts w:eastAsia="Calibri"/>
        </w:rPr>
        <w:t>, </w:t>
      </w:r>
      <w:r w:rsidRPr="009A1857">
        <w:rPr>
          <w:rFonts w:eastAsia="Calibri"/>
          <w:i/>
          <w:iCs/>
        </w:rPr>
        <w:t>8</w:t>
      </w:r>
      <w:r w:rsidRPr="009A1857">
        <w:rPr>
          <w:rFonts w:eastAsia="Calibri"/>
        </w:rPr>
        <w:t xml:space="preserve">(16), pp.483-502. https://dergipark.org.tr/en/download/article-file/738813 </w:t>
      </w:r>
    </w:p>
    <w:p w14:paraId="62195524" w14:textId="77777777" w:rsidR="00DA5A1D" w:rsidRPr="009A1857" w:rsidRDefault="00DA5A1D" w:rsidP="00501DB3">
      <w:pPr>
        <w:spacing w:before="240"/>
      </w:pPr>
      <w:r w:rsidRPr="009A1857">
        <w:t xml:space="preserve">Ash, P., (2023). </w:t>
      </w:r>
      <w:r w:rsidRPr="009A1857">
        <w:rPr>
          <w:i/>
          <w:iCs/>
        </w:rPr>
        <w:t>How Adidas is Redefining Influencer Marketing by Leveraging Micro-Influencers and Dark Social for Greater Reach.</w:t>
      </w:r>
      <w:r w:rsidRPr="009A1857">
        <w:t xml:space="preserve"> Available at: https://hobo.video/blog/how-adidas-is-redefining-influencer-marketing-by-leveraging-micro-influencers-and-dark-social-for-greater-reach/ [Accessed On: 30 September 2024]</w:t>
      </w:r>
    </w:p>
    <w:p w14:paraId="00E434D4"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Astoriano</w:t>
      </w:r>
      <w:proofErr w:type="spellEnd"/>
      <w:r w:rsidRPr="009A1857">
        <w:rPr>
          <w:rFonts w:eastAsia="Calibri"/>
          <w:kern w:val="2"/>
          <w:lang w:eastAsia="en-US"/>
          <w14:ligatures w14:val="standardContextual"/>
        </w:rPr>
        <w:t>, L., Gerona, J.A.D. and Marzan, J.C.R., 2022. The impact of digital marketing on customer buying intention of customers in the Philippines. </w:t>
      </w:r>
      <w:r w:rsidRPr="009A1857">
        <w:rPr>
          <w:rFonts w:eastAsia="Calibri"/>
          <w:i/>
          <w:iCs/>
          <w:kern w:val="2"/>
          <w:lang w:eastAsia="en-US"/>
          <w14:ligatures w14:val="standardContextual"/>
        </w:rPr>
        <w:t>Journal of Business and Management Studies</w:t>
      </w:r>
      <w:r w:rsidRPr="009A1857">
        <w:rPr>
          <w:rFonts w:eastAsia="Calibri"/>
          <w:kern w:val="2"/>
          <w:lang w:eastAsia="en-US"/>
          <w14:ligatures w14:val="standardContextual"/>
        </w:rPr>
        <w:t>, </w:t>
      </w:r>
      <w:r w:rsidRPr="009A1857">
        <w:rPr>
          <w:rFonts w:eastAsia="Calibri"/>
          <w:i/>
          <w:iCs/>
          <w:kern w:val="2"/>
          <w:lang w:eastAsia="en-US"/>
          <w14:ligatures w14:val="standardContextual"/>
        </w:rPr>
        <w:t>4</w:t>
      </w:r>
      <w:r w:rsidRPr="009A1857">
        <w:rPr>
          <w:rFonts w:eastAsia="Calibri"/>
          <w:kern w:val="2"/>
          <w:lang w:eastAsia="en-US"/>
          <w14:ligatures w14:val="standardContextual"/>
        </w:rPr>
        <w:t xml:space="preserve">(2), pp.383-395. https://doi.org/10.32996/jbms.2022.4.2.29 </w:t>
      </w:r>
    </w:p>
    <w:p w14:paraId="4DCB47F6" w14:textId="77777777" w:rsidR="00DA5A1D" w:rsidRPr="009A1857" w:rsidRDefault="00DA5A1D" w:rsidP="00501DB3">
      <w:pPr>
        <w:pStyle w:val="Normal1"/>
        <w:spacing w:before="240" w:after="240"/>
        <w:rPr>
          <w:lang w:val="en-GB"/>
        </w:rPr>
      </w:pPr>
      <w:r w:rsidRPr="009A1857">
        <w:rPr>
          <w:lang w:val="en-GB"/>
        </w:rPr>
        <w:t xml:space="preserve">Auf, M.A.A., Meddour, H., </w:t>
      </w:r>
      <w:proofErr w:type="spellStart"/>
      <w:r w:rsidRPr="009A1857">
        <w:rPr>
          <w:lang w:val="en-GB"/>
        </w:rPr>
        <w:t>Saoula</w:t>
      </w:r>
      <w:proofErr w:type="spellEnd"/>
      <w:r w:rsidRPr="009A1857">
        <w:rPr>
          <w:lang w:val="en-GB"/>
        </w:rPr>
        <w:t>, O. and Majid, A.H.A., (2018). Consumer buying behaviour: the roles of price, motivation, perceived culture importance, and religious orientation. </w:t>
      </w:r>
      <w:r w:rsidRPr="009A1857">
        <w:rPr>
          <w:i/>
          <w:iCs/>
          <w:lang w:val="en-GB"/>
        </w:rPr>
        <w:t>Journal of Business and Retail Management Research</w:t>
      </w:r>
      <w:r w:rsidRPr="009A1857">
        <w:rPr>
          <w:lang w:val="en-GB"/>
        </w:rPr>
        <w:t>, </w:t>
      </w:r>
      <w:r w:rsidRPr="009A1857">
        <w:rPr>
          <w:i/>
          <w:iCs/>
          <w:lang w:val="en-GB"/>
        </w:rPr>
        <w:t>12</w:t>
      </w:r>
      <w:r w:rsidRPr="009A1857">
        <w:rPr>
          <w:lang w:val="en-GB"/>
        </w:rPr>
        <w:t>(4). https://www.jbrmr.com/cdn/article_file/content_42685_18-07-04-01-09-53.pdf</w:t>
      </w:r>
    </w:p>
    <w:p w14:paraId="0A9482E3" w14:textId="77777777" w:rsidR="00DA5A1D" w:rsidRPr="009A1857" w:rsidRDefault="00DA5A1D" w:rsidP="00501DB3">
      <w:pPr>
        <w:spacing w:before="240"/>
      </w:pPr>
      <w:r w:rsidRPr="009A1857">
        <w:lastRenderedPageBreak/>
        <w:t>Awan, H.M., Hayat, Z., Hayat, S. and Faiz, R., (2020). Impact of status consciousness on consumer purchase intention and brand equity: the Mediating role of brand associations. </w:t>
      </w:r>
      <w:r w:rsidRPr="009A1857">
        <w:rPr>
          <w:i/>
          <w:iCs/>
        </w:rPr>
        <w:t>Journal of Business and Social Review in Emerging Economies</w:t>
      </w:r>
      <w:r w:rsidRPr="009A1857">
        <w:t>, </w:t>
      </w:r>
      <w:r w:rsidRPr="009A1857">
        <w:rPr>
          <w:i/>
          <w:iCs/>
        </w:rPr>
        <w:t>6</w:t>
      </w:r>
      <w:r w:rsidRPr="009A1857">
        <w:t xml:space="preserve">(1), pp.23-42. https://doi.org/10.1080/23311975.2021.1944008 </w:t>
      </w:r>
    </w:p>
    <w:p w14:paraId="7E6DE739" w14:textId="77777777" w:rsidR="00DA5A1D" w:rsidRPr="009A1857" w:rsidRDefault="00DA5A1D" w:rsidP="0013301E">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Blanco, L., and Lima, P., (2022). </w:t>
      </w:r>
      <w:r w:rsidRPr="009A1857">
        <w:rPr>
          <w:rFonts w:eastAsia="Calibri"/>
          <w:i/>
          <w:kern w:val="2"/>
          <w:lang w:eastAsia="en-US"/>
          <w14:ligatures w14:val="standardContextual"/>
        </w:rPr>
        <w:t>Workers denounce low wages and illnesses at Brazilian factories of Adidas, Nike and Puma products.</w:t>
      </w:r>
      <w:r w:rsidRPr="009A1857">
        <w:rPr>
          <w:rFonts w:eastAsia="Calibri"/>
          <w:kern w:val="2"/>
          <w:lang w:eastAsia="en-US"/>
          <w14:ligatures w14:val="standardContextual"/>
        </w:rPr>
        <w:t xml:space="preserve"> Available at: https://reporterbrasil.org.br/2022/12/workers-denounce-low-wages-and-illnesses-at-brazilian-factories-of-adidas-nike-and-puma-products/ [Accessed On: 30 September 2024]</w:t>
      </w:r>
    </w:p>
    <w:p w14:paraId="594C6EB7" w14:textId="77777777" w:rsidR="00DA5A1D" w:rsidRPr="009A1857" w:rsidRDefault="00DA5A1D" w:rsidP="00501DB3">
      <w:pPr>
        <w:pBdr>
          <w:top w:val="nil"/>
          <w:left w:val="nil"/>
          <w:bottom w:val="nil"/>
          <w:right w:val="nil"/>
          <w:between w:val="nil"/>
        </w:pBdr>
        <w:spacing w:before="240" w:after="240"/>
      </w:pPr>
      <w:r w:rsidRPr="009A1857">
        <w:t xml:space="preserve">Bolton, P., (2024). </w:t>
      </w:r>
      <w:r w:rsidRPr="009A1857">
        <w:rPr>
          <w:i/>
        </w:rPr>
        <w:t>Higher education student numbers.</w:t>
      </w:r>
      <w:r w:rsidRPr="009A1857">
        <w:t xml:space="preserve"> https://commonslibrary.parliament.uk/research-briefings/cbp-7857/#:~:text=Key%20data%20on%20the%20overall,at%20UK%20higher%20education%20institutions.</w:t>
      </w:r>
    </w:p>
    <w:p w14:paraId="644049CE"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Cardillo, A., Grama, C. and Ihnatenko, O., (2024). Brand Love towards Luxury Streetwear. The Yeezy Case. https://www.diva-portal.org/smash/get/diva2:1866158/FULLTEXT01.pdf </w:t>
      </w:r>
    </w:p>
    <w:p w14:paraId="115C502F" w14:textId="77777777" w:rsidR="00DA5A1D" w:rsidRPr="009A1857" w:rsidRDefault="00DA5A1D" w:rsidP="00DA5A1D">
      <w:pPr>
        <w:spacing w:after="160"/>
        <w:rPr>
          <w:rFonts w:eastAsia="Calibri"/>
          <w:kern w:val="2"/>
          <w:lang w:val="en-IN" w:eastAsia="en-US"/>
          <w14:ligatures w14:val="standardContextual"/>
        </w:rPr>
      </w:pPr>
      <w:r w:rsidRPr="009A1857">
        <w:rPr>
          <w:rFonts w:eastAsia="Calibri"/>
          <w:kern w:val="2"/>
          <w:lang w:val="en-IN" w:eastAsia="en-US"/>
          <w14:ligatures w14:val="standardContextual"/>
        </w:rPr>
        <w:t xml:space="preserve">Casciani, D., </w:t>
      </w:r>
      <w:proofErr w:type="spellStart"/>
      <w:r w:rsidRPr="009A1857">
        <w:rPr>
          <w:rFonts w:eastAsia="Calibri"/>
          <w:kern w:val="2"/>
          <w:lang w:val="en-IN" w:eastAsia="en-US"/>
          <w14:ligatures w14:val="standardContextual"/>
        </w:rPr>
        <w:t>Chkanikova</w:t>
      </w:r>
      <w:proofErr w:type="spellEnd"/>
      <w:r w:rsidRPr="009A1857">
        <w:rPr>
          <w:rFonts w:eastAsia="Calibri"/>
          <w:kern w:val="2"/>
          <w:lang w:val="en-IN" w:eastAsia="en-US"/>
          <w14:ligatures w14:val="standardContextual"/>
        </w:rPr>
        <w:t>, O. and Pal, R., (2022). Exploring the nature of digital transformation in the fashion industry: opportunities for supply chains, business models, and sustainability-oriented innovations. </w:t>
      </w:r>
      <w:r w:rsidRPr="009A1857">
        <w:rPr>
          <w:rFonts w:eastAsia="Calibri"/>
          <w:i/>
          <w:iCs/>
          <w:kern w:val="2"/>
          <w:lang w:val="en-IN" w:eastAsia="en-US"/>
          <w14:ligatures w14:val="standardContextual"/>
        </w:rPr>
        <w:t>Sustainability: Science, Practice and Policy</w:t>
      </w:r>
      <w:r w:rsidRPr="009A1857">
        <w:rPr>
          <w:rFonts w:eastAsia="Calibri"/>
          <w:kern w:val="2"/>
          <w:lang w:val="en-IN" w:eastAsia="en-US"/>
          <w14:ligatures w14:val="standardContextual"/>
        </w:rPr>
        <w:t>, </w:t>
      </w:r>
      <w:r w:rsidRPr="009A1857">
        <w:rPr>
          <w:rFonts w:eastAsia="Calibri"/>
          <w:i/>
          <w:iCs/>
          <w:kern w:val="2"/>
          <w:lang w:val="en-IN" w:eastAsia="en-US"/>
          <w14:ligatures w14:val="standardContextual"/>
        </w:rPr>
        <w:t>18</w:t>
      </w:r>
      <w:r w:rsidRPr="009A1857">
        <w:rPr>
          <w:rFonts w:eastAsia="Calibri"/>
          <w:kern w:val="2"/>
          <w:lang w:val="en-IN" w:eastAsia="en-US"/>
          <w14:ligatures w14:val="standardContextual"/>
        </w:rPr>
        <w:t xml:space="preserve">(1), pp.773-795. https://doi.org/10.1080/15487733.2022.2125640 </w:t>
      </w:r>
    </w:p>
    <w:p w14:paraId="1D7CE794"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val="de-DE" w:eastAsia="en-US"/>
          <w14:ligatures w14:val="standardContextual"/>
        </w:rPr>
        <w:t xml:space="preserve">Chetioui, Y., Benlafqih, H., &amp; Lebdaoui, H. (2020). </w:t>
      </w:r>
      <w:r w:rsidRPr="009A1857">
        <w:rPr>
          <w:rFonts w:eastAsia="Calibri"/>
          <w:kern w:val="2"/>
          <w:lang w:eastAsia="en-US"/>
          <w14:ligatures w14:val="standardContextual"/>
        </w:rPr>
        <w:t>How fashion influencers contribute to consumers' purchase intention. </w:t>
      </w:r>
      <w:r w:rsidRPr="009A1857">
        <w:rPr>
          <w:rFonts w:eastAsia="Calibri"/>
          <w:i/>
          <w:iCs/>
          <w:kern w:val="2"/>
          <w:lang w:eastAsia="en-US"/>
          <w14:ligatures w14:val="standardContextual"/>
        </w:rPr>
        <w:t>Journal of Fashion Marketing and Management: An International Journal</w:t>
      </w:r>
      <w:r w:rsidRPr="009A1857">
        <w:rPr>
          <w:rFonts w:eastAsia="Calibri"/>
          <w:kern w:val="2"/>
          <w:lang w:eastAsia="en-US"/>
          <w14:ligatures w14:val="standardContextual"/>
        </w:rPr>
        <w:t>, </w:t>
      </w:r>
      <w:r w:rsidRPr="009A1857">
        <w:rPr>
          <w:rFonts w:eastAsia="Calibri"/>
          <w:i/>
          <w:iCs/>
          <w:kern w:val="2"/>
          <w:lang w:eastAsia="en-US"/>
          <w14:ligatures w14:val="standardContextual"/>
        </w:rPr>
        <w:t>24</w:t>
      </w:r>
      <w:r w:rsidRPr="009A1857">
        <w:rPr>
          <w:rFonts w:eastAsia="Calibri"/>
          <w:kern w:val="2"/>
          <w:lang w:eastAsia="en-US"/>
          <w14:ligatures w14:val="standardContextual"/>
        </w:rPr>
        <w:t>(3), 361-380. https://doi.org/10.1108/JFMM-08-2019-0157</w:t>
      </w:r>
    </w:p>
    <w:p w14:paraId="5BCCDDB3" w14:textId="77777777" w:rsidR="00DA5A1D" w:rsidRPr="009A1857" w:rsidRDefault="00DA5A1D" w:rsidP="00501DB3">
      <w:pPr>
        <w:spacing w:before="240" w:after="240"/>
      </w:pPr>
      <w:r w:rsidRPr="009A1857">
        <w:t xml:space="preserve">Chicoine, D., (2023). Counterfeit Impact on High-end Luxury Products| investigating French Generation Z Consumers’ Attitude towards High-end Luxury Counterfeit Products and Purchasing Intention. https://www.theseus.fi/handle/10024/797745 </w:t>
      </w:r>
    </w:p>
    <w:p w14:paraId="5D61FA10" w14:textId="77777777" w:rsidR="00DA5A1D" w:rsidRPr="009A1857" w:rsidRDefault="00DA5A1D" w:rsidP="00501DB3">
      <w:pPr>
        <w:spacing w:before="240"/>
      </w:pPr>
      <w:r w:rsidRPr="009A1857">
        <w:t xml:space="preserve">Chinwendu, O.D. and </w:t>
      </w:r>
      <w:proofErr w:type="spellStart"/>
      <w:r w:rsidRPr="009A1857">
        <w:t>Chinwuba</w:t>
      </w:r>
      <w:proofErr w:type="spellEnd"/>
      <w:r w:rsidRPr="009A1857">
        <w:t>, M.S., (2018). Subscribers’ attitude towards direct mail infiltration from unknown sources. </w:t>
      </w:r>
      <w:r w:rsidRPr="009A1857">
        <w:rPr>
          <w:i/>
          <w:iCs/>
        </w:rPr>
        <w:t>International Journal of Marketing Research Innovation</w:t>
      </w:r>
      <w:r w:rsidRPr="009A1857">
        <w:t>, </w:t>
      </w:r>
      <w:r w:rsidRPr="009A1857">
        <w:rPr>
          <w:i/>
          <w:iCs/>
        </w:rPr>
        <w:t>2</w:t>
      </w:r>
      <w:r w:rsidRPr="009A1857">
        <w:t xml:space="preserve">(2), pp.15-19. https://doi.org/10.46281/ijmri.v2i2.209 </w:t>
      </w:r>
    </w:p>
    <w:p w14:paraId="12C31015" w14:textId="77777777" w:rsidR="00DA5A1D" w:rsidRPr="009A1857" w:rsidRDefault="00DA5A1D" w:rsidP="00501DB3">
      <w:pPr>
        <w:spacing w:before="240"/>
      </w:pPr>
      <w:r w:rsidRPr="009A1857">
        <w:lastRenderedPageBreak/>
        <w:t xml:space="preserve">Chopra, A., </w:t>
      </w:r>
      <w:proofErr w:type="spellStart"/>
      <w:r w:rsidRPr="009A1857">
        <w:t>Avhad</w:t>
      </w:r>
      <w:proofErr w:type="spellEnd"/>
      <w:r w:rsidRPr="009A1857">
        <w:t xml:space="preserve">, V. and Jaju, A.S., (2021). Influencer marketing: An exploratory study to identify antecedents of consumer </w:t>
      </w:r>
      <w:proofErr w:type="spellStart"/>
      <w:r w:rsidRPr="009A1857">
        <w:t>behavior</w:t>
      </w:r>
      <w:proofErr w:type="spellEnd"/>
      <w:r w:rsidRPr="009A1857">
        <w:t xml:space="preserve"> of millennial. </w:t>
      </w:r>
      <w:r w:rsidRPr="009A1857">
        <w:rPr>
          <w:i/>
          <w:iCs/>
        </w:rPr>
        <w:t>Business Perspectives and Research</w:t>
      </w:r>
      <w:r w:rsidRPr="009A1857">
        <w:t>, </w:t>
      </w:r>
      <w:r w:rsidRPr="009A1857">
        <w:rPr>
          <w:i/>
          <w:iCs/>
        </w:rPr>
        <w:t>9</w:t>
      </w:r>
      <w:r w:rsidRPr="009A1857">
        <w:t xml:space="preserve">(1), pp.77-91. https://doi.org/10.1177/2278533720923486 </w:t>
      </w:r>
    </w:p>
    <w:p w14:paraId="604CA80E"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Christou, P.A., (2022) How to use thematic analysis in qualitative research. </w:t>
      </w:r>
      <w:r w:rsidRPr="009A1857">
        <w:rPr>
          <w:rFonts w:eastAsia="Calibri"/>
          <w:i/>
          <w:iCs/>
          <w:kern w:val="2"/>
          <w:lang w:eastAsia="en-US"/>
          <w14:ligatures w14:val="standardContextual"/>
        </w:rPr>
        <w:t>Journal of Qualitative Research in Tourism</w:t>
      </w:r>
      <w:r w:rsidRPr="009A1857">
        <w:rPr>
          <w:rFonts w:eastAsia="Calibri"/>
          <w:kern w:val="2"/>
          <w:lang w:eastAsia="en-US"/>
          <w14:ligatures w14:val="standardContextual"/>
        </w:rPr>
        <w:t>, </w:t>
      </w:r>
      <w:r w:rsidRPr="009A1857">
        <w:rPr>
          <w:rFonts w:eastAsia="Calibri"/>
          <w:i/>
          <w:iCs/>
          <w:kern w:val="2"/>
          <w:lang w:eastAsia="en-US"/>
          <w14:ligatures w14:val="standardContextual"/>
        </w:rPr>
        <w:t>3</w:t>
      </w:r>
      <w:r w:rsidRPr="009A1857">
        <w:rPr>
          <w:rFonts w:eastAsia="Calibri"/>
          <w:kern w:val="2"/>
          <w:lang w:eastAsia="en-US"/>
          <w14:ligatures w14:val="standardContextual"/>
        </w:rPr>
        <w:t xml:space="preserve">(2), pp.79-95. https://doi.org/10.4337/jqrt.(2023)0006 </w:t>
      </w:r>
    </w:p>
    <w:p w14:paraId="77D8044A" w14:textId="77777777" w:rsidR="00DA5A1D" w:rsidRPr="009A1857" w:rsidRDefault="00DA5A1D" w:rsidP="00501DB3">
      <w:pPr>
        <w:spacing w:before="240"/>
      </w:pPr>
      <w:proofErr w:type="spellStart"/>
      <w:r w:rsidRPr="009A1857">
        <w:t>Clearpay</w:t>
      </w:r>
      <w:proofErr w:type="spellEnd"/>
      <w:r w:rsidRPr="009A1857">
        <w:t xml:space="preserve"> (2024). </w:t>
      </w:r>
      <w:r w:rsidRPr="009A1857">
        <w:rPr>
          <w:i/>
          <w:iCs/>
        </w:rPr>
        <w:t>The app's where it's at</w:t>
      </w:r>
      <w:r w:rsidRPr="009A1857">
        <w:t>. Available at: https://www.clearpay.co.uk/en-GB [Accessed On: 30 September 2024]</w:t>
      </w:r>
    </w:p>
    <w:p w14:paraId="3529779B" w14:textId="77777777" w:rsidR="00DA5A1D" w:rsidRPr="009A1857" w:rsidRDefault="00DA5A1D" w:rsidP="00CA45C2">
      <w:pPr>
        <w:spacing w:before="240" w:after="160"/>
        <w:rPr>
          <w:rFonts w:eastAsia="Calibri"/>
          <w:kern w:val="2"/>
          <w:lang w:val="en" w:eastAsia="en-US"/>
          <w14:ligatures w14:val="standardContextual"/>
        </w:rPr>
      </w:pPr>
      <w:r w:rsidRPr="009A1857">
        <w:rPr>
          <w:rFonts w:eastAsia="Calibri"/>
          <w:kern w:val="2"/>
          <w:lang w:val="en" w:eastAsia="en-US"/>
          <w14:ligatures w14:val="standardContextual"/>
        </w:rPr>
        <w:t xml:space="preserve">Committees.parliament.uk, 2024. </w:t>
      </w:r>
      <w:r w:rsidRPr="009A1857">
        <w:rPr>
          <w:rFonts w:eastAsia="Calibri"/>
          <w:i/>
          <w:kern w:val="2"/>
          <w:lang w:val="en" w:eastAsia="en-US"/>
          <w14:ligatures w14:val="standardContextual"/>
        </w:rPr>
        <w:t>Written evidence submitted by adidas UK (FL0008).</w:t>
      </w:r>
      <w:r w:rsidRPr="009A1857">
        <w:rPr>
          <w:rFonts w:eastAsia="Calibri"/>
          <w:kern w:val="2"/>
          <w:lang w:val="en" w:eastAsia="en-US"/>
          <w14:ligatures w14:val="standardContextual"/>
        </w:rPr>
        <w:t xml:space="preserve"> Available at: https://committees.parliament.uk/writtenevidence/13102/pdf/ [Accessed On: 13 October 2024]</w:t>
      </w:r>
    </w:p>
    <w:p w14:paraId="12DE3E5E"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Cresswell, J. (2002) Research Design: Qualitative, Quantitative, and Mixed Methods Approaches, London: Sage Publications</w:t>
      </w:r>
    </w:p>
    <w:p w14:paraId="730B5371" w14:textId="77777777" w:rsidR="00DA5A1D" w:rsidRPr="009A1857" w:rsidRDefault="00DA5A1D" w:rsidP="00501DB3">
      <w:pPr>
        <w:spacing w:before="240" w:after="240"/>
      </w:pPr>
      <w:r w:rsidRPr="009A1857">
        <w:t>Eastman, J.K., Shin, H. and Ruhland, K., (2020). The picture of luxury: A comprehensive examination of college student consumers' relationship with luxury brands. </w:t>
      </w:r>
      <w:r w:rsidRPr="009A1857">
        <w:rPr>
          <w:i/>
        </w:rPr>
        <w:t>Psychology &amp; Marketing</w:t>
      </w:r>
      <w:r w:rsidRPr="009A1857">
        <w:t>, </w:t>
      </w:r>
      <w:r w:rsidRPr="009A1857">
        <w:rPr>
          <w:i/>
        </w:rPr>
        <w:t>37</w:t>
      </w:r>
      <w:r w:rsidRPr="009A1857">
        <w:t xml:space="preserve">(1), pp.56-73. https://doi.org/10.1002/mar.21280 </w:t>
      </w:r>
    </w:p>
    <w:p w14:paraId="148D1834" w14:textId="77777777" w:rsidR="00DA5A1D" w:rsidRPr="009A1857" w:rsidRDefault="00DA5A1D" w:rsidP="00501DB3">
      <w:pPr>
        <w:pBdr>
          <w:top w:val="nil"/>
          <w:left w:val="nil"/>
          <w:bottom w:val="nil"/>
          <w:right w:val="nil"/>
          <w:between w:val="nil"/>
        </w:pBdr>
        <w:spacing w:before="240" w:after="240"/>
      </w:pPr>
      <w:r w:rsidRPr="009A1857">
        <w:t xml:space="preserve">Faria, J., (2024). </w:t>
      </w:r>
      <w:r w:rsidRPr="009A1857">
        <w:rPr>
          <w:i/>
        </w:rPr>
        <w:t xml:space="preserve">Luxury advertising and marketing. </w:t>
      </w:r>
      <w:r w:rsidRPr="009A1857">
        <w:t>https://www.statista.com/topics/4149/luxury-advertising-and-marketing/#editorsPicks</w:t>
      </w:r>
    </w:p>
    <w:p w14:paraId="03E64A00"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Faris, A., Mustofa, M., </w:t>
      </w:r>
      <w:proofErr w:type="spellStart"/>
      <w:r w:rsidRPr="009A1857">
        <w:rPr>
          <w:rFonts w:eastAsia="Calibri"/>
          <w:kern w:val="2"/>
          <w:lang w:eastAsia="en-US"/>
          <w14:ligatures w14:val="standardContextual"/>
        </w:rPr>
        <w:t>Syukri</w:t>
      </w:r>
      <w:proofErr w:type="spellEnd"/>
      <w:r w:rsidRPr="009A1857">
        <w:rPr>
          <w:rFonts w:eastAsia="Calibri"/>
          <w:kern w:val="2"/>
          <w:lang w:eastAsia="en-US"/>
          <w14:ligatures w14:val="standardContextual"/>
        </w:rPr>
        <w:t xml:space="preserve">, M., Yin, W.J. and </w:t>
      </w:r>
      <w:proofErr w:type="spellStart"/>
      <w:r w:rsidRPr="009A1857">
        <w:rPr>
          <w:rFonts w:eastAsia="Calibri"/>
          <w:kern w:val="2"/>
          <w:lang w:eastAsia="en-US"/>
          <w14:ligatures w14:val="standardContextual"/>
        </w:rPr>
        <w:t>Simpong</w:t>
      </w:r>
      <w:proofErr w:type="spellEnd"/>
      <w:r w:rsidRPr="009A1857">
        <w:rPr>
          <w:rFonts w:eastAsia="Calibri"/>
          <w:kern w:val="2"/>
          <w:lang w:eastAsia="en-US"/>
          <w14:ligatures w14:val="standardContextual"/>
        </w:rPr>
        <w:t xml:space="preserve">, D.B., (2021) A Study on Factors That Influence </w:t>
      </w:r>
      <w:proofErr w:type="spellStart"/>
      <w:r w:rsidRPr="009A1857">
        <w:rPr>
          <w:rFonts w:eastAsia="Calibri"/>
          <w:kern w:val="2"/>
          <w:lang w:eastAsia="en-US"/>
          <w14:ligatures w14:val="standardContextual"/>
        </w:rPr>
        <w:t>Universiti</w:t>
      </w:r>
      <w:proofErr w:type="spellEnd"/>
      <w:r w:rsidRPr="009A1857">
        <w:rPr>
          <w:rFonts w:eastAsia="Calibri"/>
          <w:kern w:val="2"/>
          <w:lang w:eastAsia="en-US"/>
          <w14:ligatures w14:val="standardContextual"/>
        </w:rPr>
        <w:t xml:space="preserve"> Malaysia Kelantan (UMK) Undergraduate Students Food Choices.</w:t>
      </w:r>
    </w:p>
    <w:p w14:paraId="34B1A3F0" w14:textId="77777777" w:rsidR="00DA5A1D" w:rsidRPr="009A1857" w:rsidRDefault="00DA5A1D" w:rsidP="00501DB3">
      <w:pPr>
        <w:spacing w:before="240"/>
      </w:pPr>
      <w:r w:rsidRPr="009A1857">
        <w:t xml:space="preserve">FUNG, A., (2024). Buy Now, Pay Later: The New Face of Consumer Credit. https://www.progressivepolicy.org/wp-content/uploads/2024/08/PPI_Buy-Now-Pay-Later.pdf </w:t>
      </w:r>
    </w:p>
    <w:p w14:paraId="1DEB0209" w14:textId="77777777" w:rsidR="00DA5A1D" w:rsidRPr="009A1857" w:rsidRDefault="00DA5A1D" w:rsidP="00501DB3">
      <w:pPr>
        <w:spacing w:before="240"/>
      </w:pPr>
      <w:r w:rsidRPr="009A1857">
        <w:t>Gao, Y. and Liu, H., (2023). Artificial intelligence-enabled personalization in interactive marketing: a customer journey perspective. </w:t>
      </w:r>
      <w:r w:rsidRPr="009A1857">
        <w:rPr>
          <w:i/>
          <w:iCs/>
        </w:rPr>
        <w:t>Journal of Research in Interactive Marketing</w:t>
      </w:r>
      <w:r w:rsidRPr="009A1857">
        <w:t>, </w:t>
      </w:r>
      <w:r w:rsidRPr="009A1857">
        <w:rPr>
          <w:i/>
          <w:iCs/>
        </w:rPr>
        <w:t>17</w:t>
      </w:r>
      <w:r w:rsidRPr="009A1857">
        <w:t xml:space="preserve">(5), pp.663-680. https://doi.org/10.1108/JRIM-01-2022-0023 </w:t>
      </w:r>
    </w:p>
    <w:p w14:paraId="5BB9D08F" w14:textId="77777777" w:rsidR="00DA5A1D" w:rsidRPr="009A1857" w:rsidRDefault="00DA5A1D" w:rsidP="00501DB3">
      <w:pPr>
        <w:spacing w:before="240"/>
      </w:pPr>
      <w:r w:rsidRPr="009A1857">
        <w:lastRenderedPageBreak/>
        <w:t>Gary, S., (2017). Effective Methods of Marketing an On-Campus Resource to College Students. https://digitalcommons.calpoly.edu/cgi/viewcontent.cgi?article=1164&amp;context=grcsp [Accessed On: 30 September 2024]</w:t>
      </w:r>
    </w:p>
    <w:p w14:paraId="0282EE1F" w14:textId="77777777" w:rsidR="00DA5A1D" w:rsidRPr="009A1857" w:rsidRDefault="00DA5A1D" w:rsidP="00501DB3">
      <w:pPr>
        <w:pStyle w:val="Normal1"/>
        <w:spacing w:before="240" w:after="240"/>
        <w:rPr>
          <w:lang w:val="en-GB"/>
        </w:rPr>
      </w:pPr>
      <w:r w:rsidRPr="009A1857">
        <w:rPr>
          <w:lang w:val="en-GB"/>
        </w:rPr>
        <w:t>Gaurav, K., Ray, A.S. and Sahu, N.K., (2020). Factors Determining the Role of Brand in Purchase Decision of Sportswear. </w:t>
      </w:r>
      <w:proofErr w:type="spellStart"/>
      <w:r w:rsidRPr="009A1857">
        <w:rPr>
          <w:i/>
          <w:iCs/>
          <w:lang w:val="en-GB"/>
        </w:rPr>
        <w:t>PalArch’s</w:t>
      </w:r>
      <w:proofErr w:type="spellEnd"/>
      <w:r w:rsidRPr="009A1857">
        <w:rPr>
          <w:i/>
          <w:iCs/>
          <w:lang w:val="en-GB"/>
        </w:rPr>
        <w:t xml:space="preserve"> Journal of Archaeology of Egypt/Egyptology</w:t>
      </w:r>
      <w:r w:rsidRPr="009A1857">
        <w:rPr>
          <w:lang w:val="en-GB"/>
        </w:rPr>
        <w:t>, </w:t>
      </w:r>
      <w:r w:rsidRPr="009A1857">
        <w:rPr>
          <w:i/>
          <w:iCs/>
          <w:lang w:val="en-GB"/>
        </w:rPr>
        <w:t>17</w:t>
      </w:r>
      <w:r w:rsidRPr="009A1857">
        <w:rPr>
          <w:lang w:val="en-GB"/>
        </w:rPr>
        <w:t>(7), pp.2168-2186. https://www.researchgate.net/profile/Kunal-Gaurav-5/publication/371811967_FACTORS_DETERMINING_THE_ROLE_OF_BRAND_IN_PURCHASE_DECISION_OF_SPORTSWEAR/links/6496c2ab8de7ed28ba523bc3/FACTORS-DETERMINING-THE-ROLE-OF-BRAND-IN-PURCHASE-DECISION-OF-SPORTSWEAR.pdf</w:t>
      </w:r>
    </w:p>
    <w:p w14:paraId="73F5CB83"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Ghanad</w:t>
      </w:r>
      <w:proofErr w:type="spellEnd"/>
      <w:r w:rsidRPr="009A1857">
        <w:rPr>
          <w:rFonts w:eastAsia="Calibri"/>
          <w:kern w:val="2"/>
          <w:lang w:eastAsia="en-US"/>
          <w14:ligatures w14:val="standardContextual"/>
        </w:rPr>
        <w:t>, A., (2023) An overview of quantitative research methods. </w:t>
      </w:r>
      <w:r w:rsidRPr="009A1857">
        <w:rPr>
          <w:rFonts w:eastAsia="Calibri"/>
          <w:i/>
          <w:iCs/>
          <w:kern w:val="2"/>
          <w:lang w:eastAsia="en-US"/>
          <w14:ligatures w14:val="standardContextual"/>
        </w:rPr>
        <w:t>International journal of multidisciplinary research and analysis</w:t>
      </w:r>
      <w:r w:rsidRPr="009A1857">
        <w:rPr>
          <w:rFonts w:eastAsia="Calibri"/>
          <w:kern w:val="2"/>
          <w:lang w:eastAsia="en-US"/>
          <w14:ligatures w14:val="standardContextual"/>
        </w:rPr>
        <w:t>, </w:t>
      </w:r>
      <w:r w:rsidRPr="009A1857">
        <w:rPr>
          <w:rFonts w:eastAsia="Calibri"/>
          <w:i/>
          <w:iCs/>
          <w:kern w:val="2"/>
          <w:lang w:eastAsia="en-US"/>
          <w14:ligatures w14:val="standardContextual"/>
        </w:rPr>
        <w:t>6</w:t>
      </w:r>
      <w:r w:rsidRPr="009A1857">
        <w:rPr>
          <w:rFonts w:eastAsia="Calibri"/>
          <w:kern w:val="2"/>
          <w:lang w:eastAsia="en-US"/>
          <w14:ligatures w14:val="standardContextual"/>
        </w:rPr>
        <w:t xml:space="preserve">(8). https://doi.org/10.47191/ijmra/v6-i8-52 </w:t>
      </w:r>
    </w:p>
    <w:p w14:paraId="378D5FE5"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Gov.uk (2024). Data protection. Available at: https://www.gov.uk/data-protection </w:t>
      </w:r>
    </w:p>
    <w:p w14:paraId="45A4B5F9"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Gunawan, C.M., </w:t>
      </w:r>
      <w:proofErr w:type="spellStart"/>
      <w:r w:rsidRPr="009A1857">
        <w:rPr>
          <w:rFonts w:eastAsia="Calibri"/>
          <w:kern w:val="2"/>
          <w:lang w:eastAsia="en-US"/>
          <w14:ligatures w14:val="standardContextual"/>
        </w:rPr>
        <w:t>Rahmania</w:t>
      </w:r>
      <w:proofErr w:type="spellEnd"/>
      <w:r w:rsidRPr="009A1857">
        <w:rPr>
          <w:rFonts w:eastAsia="Calibri"/>
          <w:kern w:val="2"/>
          <w:lang w:eastAsia="en-US"/>
          <w14:ligatures w14:val="standardContextual"/>
        </w:rPr>
        <w:t xml:space="preserve">, L. and </w:t>
      </w:r>
      <w:proofErr w:type="spellStart"/>
      <w:r w:rsidRPr="009A1857">
        <w:rPr>
          <w:rFonts w:eastAsia="Calibri"/>
          <w:kern w:val="2"/>
          <w:lang w:eastAsia="en-US"/>
          <w14:ligatures w14:val="standardContextual"/>
        </w:rPr>
        <w:t>Kenang</w:t>
      </w:r>
      <w:proofErr w:type="spellEnd"/>
      <w:r w:rsidRPr="009A1857">
        <w:rPr>
          <w:rFonts w:eastAsia="Calibri"/>
          <w:kern w:val="2"/>
          <w:lang w:eastAsia="en-US"/>
          <w14:ligatures w14:val="standardContextual"/>
        </w:rPr>
        <w:t xml:space="preserve">, I.H., (2023). The influence of social influence and peer influence on intention to purchase in e-commerce. Review of Management and Entrepreneurship, 7(1), pp.61-84. https://doi.org/10.37715/rme.v7i1.3683 </w:t>
      </w:r>
    </w:p>
    <w:p w14:paraId="5AE5ECDE"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Hanaysha</w:t>
      </w:r>
      <w:proofErr w:type="spellEnd"/>
      <w:r w:rsidRPr="009A1857">
        <w:rPr>
          <w:rFonts w:eastAsia="Calibri"/>
          <w:kern w:val="2"/>
          <w:lang w:eastAsia="en-US"/>
          <w14:ligatures w14:val="standardContextual"/>
        </w:rPr>
        <w:t>, J.R., Al Shaikh, M.E. and Alzoubi, H.M., (2021). Importance of marketing mix elements in determining consumer purchase decision in the retail market. </w:t>
      </w:r>
      <w:r w:rsidRPr="009A1857">
        <w:rPr>
          <w:rFonts w:eastAsia="Calibri"/>
          <w:i/>
          <w:iCs/>
          <w:kern w:val="2"/>
          <w:lang w:eastAsia="en-US"/>
          <w14:ligatures w14:val="standardContextual"/>
        </w:rPr>
        <w:t>International Journal of Service Science, Management, Engineering, and Technology (IJSSMET)</w:t>
      </w:r>
      <w:r w:rsidRPr="009A1857">
        <w:rPr>
          <w:rFonts w:eastAsia="Calibri"/>
          <w:kern w:val="2"/>
          <w:lang w:eastAsia="en-US"/>
          <w14:ligatures w14:val="standardContextual"/>
        </w:rPr>
        <w:t>, </w:t>
      </w:r>
      <w:r w:rsidRPr="009A1857">
        <w:rPr>
          <w:rFonts w:eastAsia="Calibri"/>
          <w:i/>
          <w:iCs/>
          <w:kern w:val="2"/>
          <w:lang w:eastAsia="en-US"/>
          <w14:ligatures w14:val="standardContextual"/>
        </w:rPr>
        <w:t>12</w:t>
      </w:r>
      <w:r w:rsidRPr="009A1857">
        <w:rPr>
          <w:rFonts w:eastAsia="Calibri"/>
          <w:kern w:val="2"/>
          <w:lang w:eastAsia="en-US"/>
          <w14:ligatures w14:val="standardContextual"/>
        </w:rPr>
        <w:t xml:space="preserve">(6), pp.56-72. DOI: 10.4018/IJSSMET.2021110104 </w:t>
      </w:r>
    </w:p>
    <w:p w14:paraId="41BCF191" w14:textId="77777777" w:rsidR="00DA5A1D" w:rsidRPr="009A1857" w:rsidRDefault="00DA5A1D" w:rsidP="00501DB3">
      <w:pPr>
        <w:spacing w:before="240" w:after="160"/>
        <w:rPr>
          <w:rFonts w:eastAsia="Calibri"/>
          <w:kern w:val="2"/>
          <w:lang w:eastAsia="en-US"/>
          <w14:ligatures w14:val="standardContextual"/>
        </w:rPr>
      </w:pPr>
      <w:bookmarkStart w:id="264" w:name="_Hlk178614829"/>
      <w:r w:rsidRPr="009A1857">
        <w:rPr>
          <w:rFonts w:eastAsia="Calibri"/>
          <w:kern w:val="2"/>
          <w:lang w:eastAsia="en-US"/>
          <w14:ligatures w14:val="standardContextual"/>
        </w:rPr>
        <w:t>Hasan, M. and Sohail, M.S., (2021). The influence of social media marketing on consumers’ purchase decision: investigating the effects of local and nonlocal brands. </w:t>
      </w:r>
      <w:r w:rsidRPr="009A1857">
        <w:rPr>
          <w:rFonts w:eastAsia="Calibri"/>
          <w:i/>
          <w:iCs/>
          <w:kern w:val="2"/>
          <w:lang w:eastAsia="en-US"/>
          <w14:ligatures w14:val="standardContextual"/>
        </w:rPr>
        <w:t>Journal of International Consumer Marketing</w:t>
      </w:r>
      <w:r w:rsidRPr="009A1857">
        <w:rPr>
          <w:rFonts w:eastAsia="Calibri"/>
          <w:kern w:val="2"/>
          <w:lang w:eastAsia="en-US"/>
          <w14:ligatures w14:val="standardContextual"/>
        </w:rPr>
        <w:t>, </w:t>
      </w:r>
      <w:r w:rsidRPr="009A1857">
        <w:rPr>
          <w:rFonts w:eastAsia="Calibri"/>
          <w:i/>
          <w:iCs/>
          <w:kern w:val="2"/>
          <w:lang w:eastAsia="en-US"/>
          <w14:ligatures w14:val="standardContextual"/>
        </w:rPr>
        <w:t>33</w:t>
      </w:r>
      <w:r w:rsidRPr="009A1857">
        <w:rPr>
          <w:rFonts w:eastAsia="Calibri"/>
          <w:kern w:val="2"/>
          <w:lang w:eastAsia="en-US"/>
          <w14:ligatures w14:val="standardContextual"/>
        </w:rPr>
        <w:t xml:space="preserve">(3), pp.350-367. https://doi.org/10.1080/08961530.2020.1795043 </w:t>
      </w:r>
    </w:p>
    <w:bookmarkEnd w:id="264"/>
    <w:p w14:paraId="088C1741" w14:textId="77777777" w:rsidR="00DA5A1D" w:rsidRPr="009A1857" w:rsidRDefault="00DA5A1D" w:rsidP="00CA45C2">
      <w:pPr>
        <w:spacing w:before="240" w:after="160"/>
        <w:rPr>
          <w:rFonts w:eastAsia="Calibri"/>
          <w:kern w:val="2"/>
          <w:lang w:val="en" w:eastAsia="en-US"/>
          <w14:ligatures w14:val="standardContextual"/>
        </w:rPr>
      </w:pPr>
      <w:r w:rsidRPr="009A1857">
        <w:rPr>
          <w:rFonts w:eastAsia="Calibri"/>
          <w:kern w:val="2"/>
          <w:lang w:val="en" w:eastAsia="en-US"/>
          <w14:ligatures w14:val="standardContextual"/>
        </w:rPr>
        <w:t xml:space="preserve">HBR, 2018. </w:t>
      </w:r>
      <w:r w:rsidRPr="009A1857">
        <w:rPr>
          <w:rFonts w:eastAsia="Calibri"/>
          <w:i/>
          <w:kern w:val="2"/>
          <w:lang w:val="en" w:eastAsia="en-US"/>
          <w14:ligatures w14:val="standardContextual"/>
        </w:rPr>
        <w:t>How Consumer Insights and Digital Have Led to Adidas’ Growth</w:t>
      </w:r>
      <w:r w:rsidRPr="009A1857">
        <w:rPr>
          <w:rFonts w:eastAsia="Calibri"/>
          <w:kern w:val="2"/>
          <w:lang w:val="en" w:eastAsia="en-US"/>
          <w14:ligatures w14:val="standardContextual"/>
        </w:rPr>
        <w:t>. Available at: https://hbr.org/sponsored/2018/05/how-consumer-insights-and-digital-have-led-to-adidas-growth [Accessed On: 13 October 2024]</w:t>
      </w:r>
    </w:p>
    <w:p w14:paraId="0164C859"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lastRenderedPageBreak/>
        <w:t>Hooley, T., Wellens, J. and Marriott, J., (2012). </w:t>
      </w:r>
      <w:r w:rsidRPr="009A1857">
        <w:rPr>
          <w:rFonts w:eastAsia="Calibri"/>
          <w:i/>
          <w:iCs/>
          <w:kern w:val="2"/>
          <w:lang w:eastAsia="en-US"/>
          <w14:ligatures w14:val="standardContextual"/>
        </w:rPr>
        <w:t xml:space="preserve">What is online </w:t>
      </w:r>
      <w:proofErr w:type="gramStart"/>
      <w:r w:rsidRPr="009A1857">
        <w:rPr>
          <w:rFonts w:eastAsia="Calibri"/>
          <w:i/>
          <w:iCs/>
          <w:kern w:val="2"/>
          <w:lang w:eastAsia="en-US"/>
          <w14:ligatures w14:val="standardContextual"/>
        </w:rPr>
        <w:t>research?:</w:t>
      </w:r>
      <w:proofErr w:type="gramEnd"/>
      <w:r w:rsidRPr="009A1857">
        <w:rPr>
          <w:rFonts w:eastAsia="Calibri"/>
          <w:i/>
          <w:iCs/>
          <w:kern w:val="2"/>
          <w:lang w:eastAsia="en-US"/>
          <w14:ligatures w14:val="standardContextual"/>
        </w:rPr>
        <w:t xml:space="preserve"> Using the internet for social science research</w:t>
      </w:r>
      <w:r w:rsidRPr="009A1857">
        <w:rPr>
          <w:rFonts w:eastAsia="Calibri"/>
          <w:kern w:val="2"/>
          <w:lang w:eastAsia="en-US"/>
          <w14:ligatures w14:val="standardContextual"/>
        </w:rPr>
        <w:t> (p. 176). Bloomsbury Academic.</w:t>
      </w:r>
    </w:p>
    <w:p w14:paraId="1266A67F"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Husain, R., Ahmad, A. and Khan, B.M., (2022). The impact of brand equity, status consumption, and brand trust on purchase intention of luxury brands. </w:t>
      </w:r>
      <w:r w:rsidRPr="009A1857">
        <w:rPr>
          <w:rFonts w:eastAsia="Calibri"/>
          <w:i/>
          <w:iCs/>
          <w:kern w:val="2"/>
          <w:lang w:eastAsia="en-US"/>
          <w14:ligatures w14:val="standardContextual"/>
        </w:rPr>
        <w:t>Cogent Business &amp; Management</w:t>
      </w:r>
      <w:r w:rsidRPr="009A1857">
        <w:rPr>
          <w:rFonts w:eastAsia="Calibri"/>
          <w:kern w:val="2"/>
          <w:lang w:eastAsia="en-US"/>
          <w14:ligatures w14:val="standardContextual"/>
        </w:rPr>
        <w:t>, </w:t>
      </w:r>
      <w:r w:rsidRPr="009A1857">
        <w:rPr>
          <w:rFonts w:eastAsia="Calibri"/>
          <w:i/>
          <w:iCs/>
          <w:kern w:val="2"/>
          <w:lang w:eastAsia="en-US"/>
          <w14:ligatures w14:val="standardContextual"/>
        </w:rPr>
        <w:t>9</w:t>
      </w:r>
      <w:r w:rsidRPr="009A1857">
        <w:rPr>
          <w:rFonts w:eastAsia="Calibri"/>
          <w:kern w:val="2"/>
          <w:lang w:eastAsia="en-US"/>
          <w14:ligatures w14:val="standardContextual"/>
        </w:rPr>
        <w:t xml:space="preserve">(1), p.2034234. https://doi.org/10.1080/23311975.2022.2034234 </w:t>
      </w:r>
    </w:p>
    <w:p w14:paraId="070E1767"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Ilyas, G.B., Rahmi, S., </w:t>
      </w:r>
      <w:proofErr w:type="spellStart"/>
      <w:r w:rsidRPr="009A1857">
        <w:rPr>
          <w:rFonts w:eastAsia="Calibri"/>
          <w:kern w:val="2"/>
          <w:lang w:eastAsia="en-US"/>
          <w14:ligatures w14:val="standardContextual"/>
        </w:rPr>
        <w:t>Tamsah</w:t>
      </w:r>
      <w:proofErr w:type="spellEnd"/>
      <w:r w:rsidRPr="009A1857">
        <w:rPr>
          <w:rFonts w:eastAsia="Calibri"/>
          <w:kern w:val="2"/>
          <w:lang w:eastAsia="en-US"/>
          <w14:ligatures w14:val="standardContextual"/>
        </w:rPr>
        <w:t xml:space="preserve">, H., Munir, A.R. and Putra, A.H.P.K., (2020). Reflective model of brand awareness on </w:t>
      </w:r>
      <w:proofErr w:type="gramStart"/>
      <w:r w:rsidRPr="009A1857">
        <w:rPr>
          <w:rFonts w:eastAsia="Calibri"/>
          <w:kern w:val="2"/>
          <w:lang w:eastAsia="en-US"/>
          <w14:ligatures w14:val="standardContextual"/>
        </w:rPr>
        <w:t>repurchase</w:t>
      </w:r>
      <w:proofErr w:type="gramEnd"/>
      <w:r w:rsidRPr="009A1857">
        <w:rPr>
          <w:rFonts w:eastAsia="Calibri"/>
          <w:kern w:val="2"/>
          <w:lang w:eastAsia="en-US"/>
          <w14:ligatures w14:val="standardContextual"/>
        </w:rPr>
        <w:t xml:space="preserve"> intention and customer satisfaction. </w:t>
      </w:r>
      <w:r w:rsidRPr="009A1857">
        <w:rPr>
          <w:rFonts w:eastAsia="Calibri"/>
          <w:i/>
          <w:iCs/>
          <w:kern w:val="2"/>
          <w:lang w:eastAsia="en-US"/>
          <w14:ligatures w14:val="standardContextual"/>
        </w:rPr>
        <w:t>The Journal of Asian Finance, Economics and Business</w:t>
      </w:r>
      <w:r w:rsidRPr="009A1857">
        <w:rPr>
          <w:rFonts w:eastAsia="Calibri"/>
          <w:kern w:val="2"/>
          <w:lang w:eastAsia="en-US"/>
          <w14:ligatures w14:val="standardContextual"/>
        </w:rPr>
        <w:t>, </w:t>
      </w:r>
      <w:r w:rsidRPr="009A1857">
        <w:rPr>
          <w:rFonts w:eastAsia="Calibri"/>
          <w:i/>
          <w:iCs/>
          <w:kern w:val="2"/>
          <w:lang w:eastAsia="en-US"/>
          <w14:ligatures w14:val="standardContextual"/>
        </w:rPr>
        <w:t>7</w:t>
      </w:r>
      <w:r w:rsidRPr="009A1857">
        <w:rPr>
          <w:rFonts w:eastAsia="Calibri"/>
          <w:kern w:val="2"/>
          <w:lang w:eastAsia="en-US"/>
          <w14:ligatures w14:val="standardContextual"/>
        </w:rPr>
        <w:t xml:space="preserve">(9), pp.427-438. https://doi.org/10.13106/jafeb.2020.vol7.no9.427 </w:t>
      </w:r>
    </w:p>
    <w:p w14:paraId="42A4916A"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Irelli</w:t>
      </w:r>
      <w:proofErr w:type="spellEnd"/>
      <w:r w:rsidRPr="009A1857">
        <w:rPr>
          <w:rFonts w:eastAsia="Calibri"/>
          <w:kern w:val="2"/>
          <w:lang w:eastAsia="en-US"/>
          <w14:ligatures w14:val="standardContextual"/>
        </w:rPr>
        <w:t xml:space="preserve">, R.S. and </w:t>
      </w:r>
      <w:proofErr w:type="spellStart"/>
      <w:r w:rsidRPr="009A1857">
        <w:rPr>
          <w:rFonts w:eastAsia="Calibri"/>
          <w:kern w:val="2"/>
          <w:lang w:eastAsia="en-US"/>
          <w14:ligatures w14:val="standardContextual"/>
        </w:rPr>
        <w:t>Chaerudin</w:t>
      </w:r>
      <w:proofErr w:type="spellEnd"/>
      <w:r w:rsidRPr="009A1857">
        <w:rPr>
          <w:rFonts w:eastAsia="Calibri"/>
          <w:kern w:val="2"/>
          <w:lang w:eastAsia="en-US"/>
          <w14:ligatures w14:val="standardContextual"/>
        </w:rPr>
        <w:t>, R., (2020). Brand-generated content (BGC) and consumer-generated advertising (CGA) on Instagram: the influence of perceptions on purchase intention. </w:t>
      </w:r>
      <w:r w:rsidRPr="009A1857">
        <w:rPr>
          <w:rFonts w:eastAsia="Calibri"/>
          <w:i/>
          <w:iCs/>
          <w:kern w:val="2"/>
          <w:lang w:eastAsia="en-US"/>
          <w14:ligatures w14:val="standardContextual"/>
        </w:rPr>
        <w:t>KnE Social Sciences</w:t>
      </w:r>
      <w:r w:rsidRPr="009A1857">
        <w:rPr>
          <w:rFonts w:eastAsia="Calibri"/>
          <w:kern w:val="2"/>
          <w:lang w:eastAsia="en-US"/>
          <w14:ligatures w14:val="standardContextual"/>
        </w:rPr>
        <w:t xml:space="preserve">, pp.882-902. https://doi.org/10.18502/kss.v4i6.6649 </w:t>
      </w:r>
    </w:p>
    <w:p w14:paraId="3E6B5A2D"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Islam, M. and Singh, B.N., (2020). Factor Affecting attitude and purchase intention of luxury fashion product consumption: a case of Korean university students. </w:t>
      </w:r>
      <w:r w:rsidRPr="009A1857">
        <w:rPr>
          <w:rFonts w:eastAsia="Calibri"/>
          <w:i/>
          <w:iCs/>
          <w:kern w:val="2"/>
          <w:lang w:eastAsia="en-US"/>
          <w14:ligatures w14:val="standardContextual"/>
        </w:rPr>
        <w:t>Sustainability</w:t>
      </w:r>
      <w:r w:rsidRPr="009A1857">
        <w:rPr>
          <w:rFonts w:eastAsia="Calibri"/>
          <w:kern w:val="2"/>
          <w:lang w:eastAsia="en-US"/>
          <w14:ligatures w14:val="standardContextual"/>
        </w:rPr>
        <w:t>, </w:t>
      </w:r>
      <w:r w:rsidRPr="009A1857">
        <w:rPr>
          <w:rFonts w:eastAsia="Calibri"/>
          <w:i/>
          <w:iCs/>
          <w:kern w:val="2"/>
          <w:lang w:eastAsia="en-US"/>
          <w14:ligatures w14:val="standardContextual"/>
        </w:rPr>
        <w:t>12</w:t>
      </w:r>
      <w:r w:rsidRPr="009A1857">
        <w:rPr>
          <w:rFonts w:eastAsia="Calibri"/>
          <w:kern w:val="2"/>
          <w:lang w:eastAsia="en-US"/>
          <w14:ligatures w14:val="standardContextual"/>
        </w:rPr>
        <w:t xml:space="preserve">(18), p.7497. https://doi.org/10.3390/su12187497 </w:t>
      </w:r>
    </w:p>
    <w:p w14:paraId="376F373B"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Jamieson, M.K., Govaart, G.H. and Pownall, M., (2023) Reflexivity in quantitative research: A rationale and beginner's guide. </w:t>
      </w:r>
      <w:r w:rsidRPr="009A1857">
        <w:rPr>
          <w:rFonts w:eastAsia="Calibri"/>
          <w:i/>
          <w:iCs/>
          <w:kern w:val="2"/>
          <w:lang w:eastAsia="en-US"/>
          <w14:ligatures w14:val="standardContextual"/>
        </w:rPr>
        <w:t>Social and Personality Psychology Compass</w:t>
      </w:r>
      <w:r w:rsidRPr="009A1857">
        <w:rPr>
          <w:rFonts w:eastAsia="Calibri"/>
          <w:kern w:val="2"/>
          <w:lang w:eastAsia="en-US"/>
          <w14:ligatures w14:val="standardContextual"/>
        </w:rPr>
        <w:t>, </w:t>
      </w:r>
      <w:r w:rsidRPr="009A1857">
        <w:rPr>
          <w:rFonts w:eastAsia="Calibri"/>
          <w:i/>
          <w:iCs/>
          <w:kern w:val="2"/>
          <w:lang w:eastAsia="en-US"/>
          <w14:ligatures w14:val="standardContextual"/>
        </w:rPr>
        <w:t>17</w:t>
      </w:r>
      <w:r w:rsidRPr="009A1857">
        <w:rPr>
          <w:rFonts w:eastAsia="Calibri"/>
          <w:kern w:val="2"/>
          <w:lang w:eastAsia="en-US"/>
          <w14:ligatures w14:val="standardContextual"/>
        </w:rPr>
        <w:t xml:space="preserve">(4), p.e12735. https://doi.org/10.1111/spc3.12735 </w:t>
      </w:r>
    </w:p>
    <w:p w14:paraId="40A6A5D4" w14:textId="77777777" w:rsidR="00DA5A1D" w:rsidRPr="009A1857" w:rsidRDefault="00DA5A1D" w:rsidP="00D63FEF">
      <w:pPr>
        <w:spacing w:before="240"/>
      </w:pPr>
      <w:r w:rsidRPr="009A1857">
        <w:t xml:space="preserve">Jhonson, D., (2023). Is Adidas </w:t>
      </w:r>
      <w:proofErr w:type="gramStart"/>
      <w:r w:rsidRPr="009A1857">
        <w:t>A</w:t>
      </w:r>
      <w:proofErr w:type="gramEnd"/>
      <w:r w:rsidRPr="009A1857">
        <w:t xml:space="preserve"> Good Brand In 2023? Complete Analysis. Available at: https://medium.com/@dakota_68256/is-adidas-a-good-brand-in-2023-complete-analysis-edda8c53da66 [Accessed On: 30 September 2024]</w:t>
      </w:r>
    </w:p>
    <w:p w14:paraId="54349639"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John, A., Pujari, V. and Majumdar, S., (2023). Impact of social media marketing on purchasing intentions of luxury brands: the case of millennial consumers in the UAE. </w:t>
      </w:r>
      <w:r w:rsidRPr="009A1857">
        <w:rPr>
          <w:rFonts w:eastAsia="Calibri"/>
          <w:i/>
          <w:iCs/>
          <w:kern w:val="2"/>
          <w:lang w:eastAsia="en-US"/>
          <w14:ligatures w14:val="standardContextual"/>
        </w:rPr>
        <w:t>International Journal of Electronic Marketing and Retailing</w:t>
      </w:r>
      <w:r w:rsidRPr="009A1857">
        <w:rPr>
          <w:rFonts w:eastAsia="Calibri"/>
          <w:kern w:val="2"/>
          <w:lang w:eastAsia="en-US"/>
          <w14:ligatures w14:val="standardContextual"/>
        </w:rPr>
        <w:t>, </w:t>
      </w:r>
      <w:r w:rsidRPr="009A1857">
        <w:rPr>
          <w:rFonts w:eastAsia="Calibri"/>
          <w:i/>
          <w:iCs/>
          <w:kern w:val="2"/>
          <w:lang w:eastAsia="en-US"/>
          <w14:ligatures w14:val="standardContextual"/>
        </w:rPr>
        <w:t>14</w:t>
      </w:r>
      <w:r w:rsidRPr="009A1857">
        <w:rPr>
          <w:rFonts w:eastAsia="Calibri"/>
          <w:kern w:val="2"/>
          <w:lang w:eastAsia="en-US"/>
          <w14:ligatures w14:val="standardContextual"/>
        </w:rPr>
        <w:t xml:space="preserve">(3), pp.275-293. https://doi.org/10.1504/IJEMR.2023.131812 </w:t>
      </w:r>
    </w:p>
    <w:p w14:paraId="0073EB3E" w14:textId="77777777" w:rsidR="00DA5A1D" w:rsidRPr="009A1857" w:rsidRDefault="00DA5A1D" w:rsidP="00501DB3">
      <w:pPr>
        <w:pStyle w:val="Normal1"/>
        <w:spacing w:before="240" w:after="240"/>
        <w:rPr>
          <w:lang w:val="en-GB"/>
        </w:rPr>
      </w:pPr>
      <w:r w:rsidRPr="009A1857">
        <w:rPr>
          <w:lang w:val="en-GB"/>
        </w:rPr>
        <w:t xml:space="preserve">Junejo, I., </w:t>
      </w:r>
      <w:proofErr w:type="spellStart"/>
      <w:r w:rsidRPr="009A1857">
        <w:rPr>
          <w:lang w:val="en-GB"/>
        </w:rPr>
        <w:t>Khuhawar</w:t>
      </w:r>
      <w:proofErr w:type="spellEnd"/>
      <w:r w:rsidRPr="009A1857">
        <w:rPr>
          <w:lang w:val="en-GB"/>
        </w:rPr>
        <w:t xml:space="preserve">, K.H. and </w:t>
      </w:r>
      <w:proofErr w:type="spellStart"/>
      <w:r w:rsidRPr="009A1857">
        <w:rPr>
          <w:lang w:val="en-GB"/>
        </w:rPr>
        <w:t>Sahito</w:t>
      </w:r>
      <w:proofErr w:type="spellEnd"/>
      <w:r w:rsidRPr="009A1857">
        <w:rPr>
          <w:lang w:val="en-GB"/>
        </w:rPr>
        <w:t>, I.H., (2018). Factors Influencing Brand Loyalty of Sportswear Among Business Students: A Case Study of Hyderabad, Sindh, Pakistan. </w:t>
      </w:r>
      <w:r w:rsidRPr="009A1857">
        <w:rPr>
          <w:i/>
          <w:iCs/>
          <w:lang w:val="en-GB"/>
        </w:rPr>
        <w:t>Grassroots</w:t>
      </w:r>
      <w:r w:rsidRPr="009A1857">
        <w:rPr>
          <w:lang w:val="en-GB"/>
        </w:rPr>
        <w:t>, </w:t>
      </w:r>
      <w:r w:rsidRPr="009A1857">
        <w:rPr>
          <w:i/>
          <w:iCs/>
          <w:lang w:val="en-GB"/>
        </w:rPr>
        <w:t>52</w:t>
      </w:r>
      <w:r w:rsidRPr="009A1857">
        <w:rPr>
          <w:lang w:val="en-GB"/>
        </w:rPr>
        <w:t>(1), pp.138-143. https://www.researchgate.net/profile/Ikram-</w:t>
      </w:r>
      <w:r w:rsidRPr="009A1857">
        <w:rPr>
          <w:lang w:val="en-GB"/>
        </w:rPr>
        <w:lastRenderedPageBreak/>
        <w:t>Uddin/publication/327866897_Factors_Influencing_Brand_Loyalty_of_Sportswear_among_Business_Students_A_Case_Study_of_Hyderabad_Sindh_Pakistan/links/5bc86ea8a6fdcc03c78f5c69/Factors-Influencing-Brand-Loyalty-of-Sportswear-among-Business-Students-A-Case-Study-of-Hyderabad-Sindh-Pakistan.pdf</w:t>
      </w:r>
    </w:p>
    <w:p w14:paraId="7A145787" w14:textId="77777777" w:rsidR="00DA5A1D" w:rsidRPr="009A1857" w:rsidRDefault="00DA5A1D" w:rsidP="00501DB3">
      <w:pPr>
        <w:pStyle w:val="Normal1"/>
        <w:spacing w:before="240" w:after="240"/>
        <w:rPr>
          <w:lang w:val="en-GB"/>
        </w:rPr>
      </w:pPr>
      <w:r w:rsidRPr="009A1857">
        <w:rPr>
          <w:lang w:val="en-GB"/>
        </w:rPr>
        <w:t>Jusoh, Z.M., Yah, G.C., Bakar, E.A., Zainudin, N. and Osman, S., (2023). Factors Affecting UPM Students' Purchase Intention for Branded Sportswear. http://dx.doi.org/10.6007/IJARBSS/v13-i18/19944</w:t>
      </w:r>
    </w:p>
    <w:p w14:paraId="796EC41C"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Kaium</w:t>
      </w:r>
      <w:proofErr w:type="spellEnd"/>
      <w:r w:rsidRPr="009A1857">
        <w:rPr>
          <w:rFonts w:eastAsia="Calibri"/>
          <w:kern w:val="2"/>
          <w:lang w:eastAsia="en-US"/>
          <w14:ligatures w14:val="standardContextual"/>
        </w:rPr>
        <w:t>, M.A., Zahan, I. and Rahman, M.S., (2024). Does user-generated content trigger university graduates’ online purchase intention? Mediating role of brand image. </w:t>
      </w:r>
      <w:r w:rsidRPr="009A1857">
        <w:rPr>
          <w:rFonts w:eastAsia="Calibri"/>
          <w:i/>
          <w:iCs/>
          <w:kern w:val="2"/>
          <w:lang w:eastAsia="en-US"/>
          <w14:ligatures w14:val="standardContextual"/>
        </w:rPr>
        <w:t>Asian Management and Business Review</w:t>
      </w:r>
      <w:r w:rsidRPr="009A1857">
        <w:rPr>
          <w:rFonts w:eastAsia="Calibri"/>
          <w:kern w:val="2"/>
          <w:lang w:eastAsia="en-US"/>
          <w14:ligatures w14:val="standardContextual"/>
        </w:rPr>
        <w:t xml:space="preserve">, pp.105-121. https://doi.org/10.20885/AMBR.vol4.iss1.art7 </w:t>
      </w:r>
    </w:p>
    <w:p w14:paraId="29666B79" w14:textId="77777777" w:rsidR="00DA5A1D" w:rsidRPr="009A1857" w:rsidRDefault="00DA5A1D" w:rsidP="00501DB3">
      <w:pPr>
        <w:pBdr>
          <w:top w:val="nil"/>
          <w:left w:val="nil"/>
          <w:bottom w:val="nil"/>
          <w:right w:val="nil"/>
          <w:between w:val="nil"/>
        </w:pBdr>
        <w:spacing w:before="240" w:after="240"/>
      </w:pPr>
      <w:r w:rsidRPr="009A1857">
        <w:t>Kapferer, J.N. and Valette-Florence, P., (2021). Which consumers believe luxury must be expensive and why? A cross-cultural comparison of motivations. </w:t>
      </w:r>
      <w:r w:rsidRPr="009A1857">
        <w:rPr>
          <w:i/>
        </w:rPr>
        <w:t>Journal of Business Research</w:t>
      </w:r>
      <w:r w:rsidRPr="009A1857">
        <w:t>, </w:t>
      </w:r>
      <w:r w:rsidRPr="009A1857">
        <w:rPr>
          <w:i/>
        </w:rPr>
        <w:t>132</w:t>
      </w:r>
      <w:r w:rsidRPr="009A1857">
        <w:t>, pp.301-313. https://doi.org/10.1016/j.jbusres.2021.04.003</w:t>
      </w:r>
    </w:p>
    <w:p w14:paraId="5935B9D4"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Kataria, S. and Saini, V., (2020). The mediating impact of customer satisfaction in relation of brand equity and brand loyalty: An empirical synthesis and re-examination. </w:t>
      </w:r>
      <w:r w:rsidRPr="009A1857">
        <w:rPr>
          <w:rFonts w:eastAsia="Calibri"/>
          <w:i/>
          <w:iCs/>
          <w:kern w:val="2"/>
          <w:lang w:eastAsia="en-US"/>
          <w14:ligatures w14:val="standardContextual"/>
        </w:rPr>
        <w:t>South Asian Journal of Business Studies</w:t>
      </w:r>
      <w:r w:rsidRPr="009A1857">
        <w:rPr>
          <w:rFonts w:eastAsia="Calibri"/>
          <w:kern w:val="2"/>
          <w:lang w:eastAsia="en-US"/>
          <w14:ligatures w14:val="standardContextual"/>
        </w:rPr>
        <w:t>, </w:t>
      </w:r>
      <w:r w:rsidRPr="009A1857">
        <w:rPr>
          <w:rFonts w:eastAsia="Calibri"/>
          <w:i/>
          <w:iCs/>
          <w:kern w:val="2"/>
          <w:lang w:eastAsia="en-US"/>
          <w14:ligatures w14:val="standardContextual"/>
        </w:rPr>
        <w:t>9</w:t>
      </w:r>
      <w:r w:rsidRPr="009A1857">
        <w:rPr>
          <w:rFonts w:eastAsia="Calibri"/>
          <w:kern w:val="2"/>
          <w:lang w:eastAsia="en-US"/>
          <w14:ligatures w14:val="standardContextual"/>
        </w:rPr>
        <w:t xml:space="preserve">(1), pp.62-87. https://doi.org/10.1108/SAJBS-03-2019-0046  </w:t>
      </w:r>
    </w:p>
    <w:p w14:paraId="7D26CEAE" w14:textId="77777777" w:rsidR="00DA5A1D" w:rsidRPr="009A1857" w:rsidRDefault="00DA5A1D" w:rsidP="00501DB3">
      <w:pPr>
        <w:pBdr>
          <w:top w:val="nil"/>
          <w:left w:val="nil"/>
          <w:bottom w:val="nil"/>
          <w:right w:val="nil"/>
          <w:between w:val="nil"/>
        </w:pBdr>
        <w:spacing w:before="240" w:after="240"/>
      </w:pPr>
      <w:proofErr w:type="spellStart"/>
      <w:r w:rsidRPr="009A1857">
        <w:t>Kaundal</w:t>
      </w:r>
      <w:proofErr w:type="spellEnd"/>
      <w:r w:rsidRPr="009A1857">
        <w:t xml:space="preserve">, S., 2024. </w:t>
      </w:r>
      <w:r w:rsidRPr="009A1857">
        <w:rPr>
          <w:i/>
        </w:rPr>
        <w:t>Adidas' Digital Marketing Strategy Unpacked with the 5W &amp; 1H Framework.</w:t>
      </w:r>
      <w:r w:rsidRPr="009A1857">
        <w:t xml:space="preserve"> Available at: https://www.linkedin.com/pulse/adidas-digital-marketing-strategy-unpacked-5w-1h-shubham-kaundal-dak1c/ [Accessed On: 15 July 2024]</w:t>
      </w:r>
    </w:p>
    <w:p w14:paraId="54D3F327" w14:textId="77777777" w:rsidR="00DA5A1D" w:rsidRPr="009A1857" w:rsidRDefault="00DA5A1D" w:rsidP="00501DB3">
      <w:pPr>
        <w:spacing w:before="240" w:after="240"/>
      </w:pPr>
      <w:r w:rsidRPr="009A1857">
        <w:t xml:space="preserve">Kaur, J. and Bhardwaj, N., (2021). Their control will make or break the sustainable clothing deal-a study of the moderating impact of actual behavioural control on the purchase intention-behaviour gap for sustainable clothing in </w:t>
      </w:r>
      <w:proofErr w:type="spellStart"/>
      <w:r w:rsidRPr="009A1857">
        <w:t>india</w:t>
      </w:r>
      <w:proofErr w:type="spellEnd"/>
      <w:r w:rsidRPr="009A1857">
        <w:t>. </w:t>
      </w:r>
      <w:r w:rsidRPr="009A1857">
        <w:rPr>
          <w:i/>
        </w:rPr>
        <w:t>Australasian Accounting, Business and Finance Journal</w:t>
      </w:r>
      <w:r w:rsidRPr="009A1857">
        <w:t>, </w:t>
      </w:r>
      <w:r w:rsidRPr="009A1857">
        <w:rPr>
          <w:i/>
        </w:rPr>
        <w:t>15</w:t>
      </w:r>
      <w:r w:rsidRPr="009A1857">
        <w:t xml:space="preserve">(5), p.59. http://dx.doi.org/10.14453/aabfj.v15i5.6 </w:t>
      </w:r>
    </w:p>
    <w:p w14:paraId="62240871" w14:textId="77777777" w:rsidR="00DA5A1D" w:rsidRPr="009A1857" w:rsidRDefault="00DA5A1D" w:rsidP="00501DB3">
      <w:pPr>
        <w:spacing w:before="240" w:after="240"/>
      </w:pPr>
      <w:proofErr w:type="spellStart"/>
      <w:r w:rsidRPr="009A1857">
        <w:t>Kelleci</w:t>
      </w:r>
      <w:proofErr w:type="spellEnd"/>
      <w:r w:rsidRPr="009A1857">
        <w:t>, A., (2022). Key determinants of luxury marketing accordant with sustainability-oriented value perspectives. </w:t>
      </w:r>
      <w:r w:rsidRPr="009A1857">
        <w:rPr>
          <w:i/>
        </w:rPr>
        <w:t>Sustainability</w:t>
      </w:r>
      <w:r w:rsidRPr="009A1857">
        <w:t>, </w:t>
      </w:r>
      <w:r w:rsidRPr="009A1857">
        <w:rPr>
          <w:i/>
        </w:rPr>
        <w:t>14</w:t>
      </w:r>
      <w:r w:rsidRPr="009A1857">
        <w:t xml:space="preserve">(10), p.5916. https://doi.org/10.3390/su14105916 </w:t>
      </w:r>
    </w:p>
    <w:p w14:paraId="1B64B8C3"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Kinnear, P.R. and Gray, C. D. (2007) SPSS 15 Made Simple, Hove: Psychology Press</w:t>
      </w:r>
    </w:p>
    <w:p w14:paraId="0210BEED" w14:textId="77777777" w:rsidR="00DA5A1D" w:rsidRPr="009A1857" w:rsidRDefault="00DA5A1D" w:rsidP="00501DB3">
      <w:pPr>
        <w:spacing w:before="240"/>
      </w:pPr>
      <w:r w:rsidRPr="009A1857">
        <w:lastRenderedPageBreak/>
        <w:t xml:space="preserve">Klarna UK (2024). </w:t>
      </w:r>
      <w:r w:rsidRPr="009A1857">
        <w:rPr>
          <w:i/>
          <w:iCs/>
        </w:rPr>
        <w:t>Save money with Klarna</w:t>
      </w:r>
      <w:r w:rsidRPr="009A1857">
        <w:t>. Available at: https://www.klarna.com/uk/ [Accessed On: 30 September 2024]</w:t>
      </w:r>
    </w:p>
    <w:p w14:paraId="57793268" w14:textId="77777777" w:rsidR="00DA5A1D" w:rsidRPr="009A1857" w:rsidRDefault="00DA5A1D" w:rsidP="00501DB3">
      <w:pPr>
        <w:pStyle w:val="Normal1"/>
        <w:spacing w:before="240" w:after="240"/>
        <w:rPr>
          <w:lang w:val="en-GB"/>
        </w:rPr>
      </w:pPr>
      <w:r w:rsidRPr="009A1857">
        <w:rPr>
          <w:lang w:val="en-GB"/>
        </w:rPr>
        <w:t>Koay, K.Y., (2018). Understanding consumers’ purchase intention towards counterfeit luxury goods: an integrated model of neutralisation techniques and perceived risk theory. </w:t>
      </w:r>
      <w:r w:rsidRPr="009A1857">
        <w:rPr>
          <w:i/>
          <w:iCs/>
          <w:lang w:val="en-GB"/>
        </w:rPr>
        <w:t>Asia Pacific Journal of Marketing and Logistics</w:t>
      </w:r>
      <w:r w:rsidRPr="009A1857">
        <w:rPr>
          <w:lang w:val="en-GB"/>
        </w:rPr>
        <w:t>, </w:t>
      </w:r>
      <w:r w:rsidRPr="009A1857">
        <w:rPr>
          <w:i/>
          <w:iCs/>
          <w:lang w:val="en-GB"/>
        </w:rPr>
        <w:t>30</w:t>
      </w:r>
      <w:r w:rsidRPr="009A1857">
        <w:rPr>
          <w:lang w:val="en-GB"/>
        </w:rPr>
        <w:t>(2), pp.495-516. https://doi.org/10.1108/APJML-05-2017-0100</w:t>
      </w:r>
    </w:p>
    <w:p w14:paraId="5F8FB558"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val="de-DE" w:eastAsia="en-US"/>
          <w14:ligatures w14:val="standardContextual"/>
        </w:rPr>
        <w:t xml:space="preserve">Kolhar, M., Kazi, R.N.A. and Alameen, A., (2021). </w:t>
      </w:r>
      <w:r w:rsidRPr="009A1857">
        <w:rPr>
          <w:rFonts w:eastAsia="Calibri"/>
          <w:kern w:val="2"/>
          <w:lang w:eastAsia="en-US"/>
          <w14:ligatures w14:val="standardContextual"/>
        </w:rPr>
        <w:t>Effect of social media use on learning, social interactions, and sleep duration among university students. </w:t>
      </w:r>
      <w:r w:rsidRPr="009A1857">
        <w:rPr>
          <w:rFonts w:eastAsia="Calibri"/>
          <w:i/>
          <w:iCs/>
          <w:kern w:val="2"/>
          <w:lang w:eastAsia="en-US"/>
          <w14:ligatures w14:val="standardContextual"/>
        </w:rPr>
        <w:t>Saudi journal of biological sciences</w:t>
      </w:r>
      <w:r w:rsidRPr="009A1857">
        <w:rPr>
          <w:rFonts w:eastAsia="Calibri"/>
          <w:kern w:val="2"/>
          <w:lang w:eastAsia="en-US"/>
          <w14:ligatures w14:val="standardContextual"/>
        </w:rPr>
        <w:t>, </w:t>
      </w:r>
      <w:r w:rsidRPr="009A1857">
        <w:rPr>
          <w:rFonts w:eastAsia="Calibri"/>
          <w:i/>
          <w:iCs/>
          <w:kern w:val="2"/>
          <w:lang w:eastAsia="en-US"/>
          <w14:ligatures w14:val="standardContextual"/>
        </w:rPr>
        <w:t>28</w:t>
      </w:r>
      <w:r w:rsidRPr="009A1857">
        <w:rPr>
          <w:rFonts w:eastAsia="Calibri"/>
          <w:kern w:val="2"/>
          <w:lang w:eastAsia="en-US"/>
          <w14:ligatures w14:val="standardContextual"/>
        </w:rPr>
        <w:t xml:space="preserve">(4), pp.2216-2222. https://doi.org/10.1016/j.sjbs.2021.01.010 </w:t>
      </w:r>
    </w:p>
    <w:p w14:paraId="272CE196" w14:textId="77777777" w:rsidR="00DA5A1D" w:rsidRPr="009A1857" w:rsidRDefault="00DA5A1D" w:rsidP="00501DB3">
      <w:pPr>
        <w:pStyle w:val="Normal1"/>
        <w:spacing w:before="240" w:after="240"/>
        <w:rPr>
          <w:lang w:val="en-GB"/>
        </w:rPr>
      </w:pPr>
      <w:r w:rsidRPr="009A1857">
        <w:rPr>
          <w:lang w:val="en-GB"/>
        </w:rPr>
        <w:t xml:space="preserve">Kumar, M.R., Ahluwalia, I.S., Hazarika, D.D., Kumar, K., Singh, M. and Goswami, C., (2022). Types of </w:t>
      </w:r>
      <w:proofErr w:type="gramStart"/>
      <w:r w:rsidRPr="009A1857">
        <w:rPr>
          <w:lang w:val="en-GB"/>
        </w:rPr>
        <w:t>consumer</w:t>
      </w:r>
      <w:proofErr w:type="gramEnd"/>
      <w:r w:rsidRPr="009A1857">
        <w:rPr>
          <w:lang w:val="en-GB"/>
        </w:rPr>
        <w:t xml:space="preserve"> buying behaviour. </w:t>
      </w:r>
      <w:r w:rsidRPr="009A1857">
        <w:rPr>
          <w:i/>
          <w:iCs/>
          <w:lang w:val="en-GB"/>
        </w:rPr>
        <w:t>The journal of contemporary issues in business and government</w:t>
      </w:r>
      <w:r w:rsidRPr="009A1857">
        <w:rPr>
          <w:lang w:val="en-GB"/>
        </w:rPr>
        <w:t>, </w:t>
      </w:r>
      <w:r w:rsidRPr="009A1857">
        <w:rPr>
          <w:i/>
          <w:iCs/>
          <w:lang w:val="en-GB"/>
        </w:rPr>
        <w:t>28</w:t>
      </w:r>
      <w:r w:rsidRPr="009A1857">
        <w:rPr>
          <w:lang w:val="en-GB"/>
        </w:rPr>
        <w:t>(4), pp.372-378. https://cibgp.com/au/index.php/1323-6903/article/download/2459/2461</w:t>
      </w:r>
    </w:p>
    <w:p w14:paraId="7FD7118D" w14:textId="77777777" w:rsidR="00DA5A1D" w:rsidRPr="009A1857" w:rsidRDefault="00DA5A1D" w:rsidP="00DA5A1D">
      <w:pPr>
        <w:spacing w:after="160"/>
        <w:rPr>
          <w:rFonts w:eastAsia="Calibri"/>
          <w:kern w:val="2"/>
          <w:lang w:val="en-IN" w:eastAsia="en-US"/>
          <w14:ligatures w14:val="standardContextual"/>
        </w:rPr>
      </w:pPr>
      <w:r w:rsidRPr="009A1857">
        <w:rPr>
          <w:rFonts w:eastAsia="Calibri"/>
          <w:kern w:val="2"/>
          <w:lang w:val="en-IN" w:eastAsia="en-US"/>
          <w14:ligatures w14:val="standardContextual"/>
        </w:rPr>
        <w:t xml:space="preserve">Kumar, V., Ashraf, A.R. and Nadeem, W., (2024). AI-powered marketing: What, where, and </w:t>
      </w:r>
      <w:proofErr w:type="gramStart"/>
      <w:r w:rsidRPr="009A1857">
        <w:rPr>
          <w:rFonts w:eastAsia="Calibri"/>
          <w:kern w:val="2"/>
          <w:lang w:val="en-IN" w:eastAsia="en-US"/>
          <w14:ligatures w14:val="standardContextual"/>
        </w:rPr>
        <w:t>how?.</w:t>
      </w:r>
      <w:proofErr w:type="gramEnd"/>
      <w:r w:rsidRPr="009A1857">
        <w:rPr>
          <w:rFonts w:eastAsia="Calibri"/>
          <w:kern w:val="2"/>
          <w:lang w:val="en-IN" w:eastAsia="en-US"/>
          <w14:ligatures w14:val="standardContextual"/>
        </w:rPr>
        <w:t> </w:t>
      </w:r>
      <w:r w:rsidRPr="009A1857">
        <w:rPr>
          <w:rFonts w:eastAsia="Calibri"/>
          <w:i/>
          <w:iCs/>
          <w:kern w:val="2"/>
          <w:lang w:val="en-IN" w:eastAsia="en-US"/>
          <w14:ligatures w14:val="standardContextual"/>
        </w:rPr>
        <w:t>International Journal of Information Management</w:t>
      </w:r>
      <w:r w:rsidRPr="009A1857">
        <w:rPr>
          <w:rFonts w:eastAsia="Calibri"/>
          <w:kern w:val="2"/>
          <w:lang w:val="en-IN" w:eastAsia="en-US"/>
          <w14:ligatures w14:val="standardContextual"/>
        </w:rPr>
        <w:t>, </w:t>
      </w:r>
      <w:r w:rsidRPr="009A1857">
        <w:rPr>
          <w:rFonts w:eastAsia="Calibri"/>
          <w:i/>
          <w:iCs/>
          <w:kern w:val="2"/>
          <w:lang w:val="en-IN" w:eastAsia="en-US"/>
          <w14:ligatures w14:val="standardContextual"/>
        </w:rPr>
        <w:t>77</w:t>
      </w:r>
      <w:r w:rsidRPr="009A1857">
        <w:rPr>
          <w:rFonts w:eastAsia="Calibri"/>
          <w:kern w:val="2"/>
          <w:lang w:val="en-IN" w:eastAsia="en-US"/>
          <w14:ligatures w14:val="standardContextual"/>
        </w:rPr>
        <w:t xml:space="preserve">, p.102783. https://doi.org/10.1016/j.ijinfomgt.2024.102783 </w:t>
      </w:r>
    </w:p>
    <w:p w14:paraId="78C95B29" w14:textId="77777777" w:rsidR="00DA5A1D" w:rsidRPr="009A1857" w:rsidRDefault="00DA5A1D" w:rsidP="00501DB3">
      <w:pPr>
        <w:pBdr>
          <w:top w:val="nil"/>
          <w:left w:val="nil"/>
          <w:bottom w:val="nil"/>
          <w:right w:val="nil"/>
          <w:between w:val="nil"/>
        </w:pBdr>
        <w:spacing w:before="240" w:after="240"/>
      </w:pPr>
      <w:r w:rsidRPr="009A1857">
        <w:t xml:space="preserve">Kunst, A., 2024. </w:t>
      </w:r>
      <w:r w:rsidRPr="009A1857">
        <w:rPr>
          <w:i/>
        </w:rPr>
        <w:t>Adidas brand awareness, usage, popularity, loyalty, and buzz among sneakers owners in the UK in 2023</w:t>
      </w:r>
      <w:r w:rsidRPr="009A1857">
        <w:t>. Available at: https://www.statista.com/forecasts/1352058/adidas-sneakers-brand-profile-in-the-uk [Accessed On: 15 July 2024]</w:t>
      </w:r>
    </w:p>
    <w:p w14:paraId="5FBB275C" w14:textId="77777777" w:rsidR="00DA5A1D" w:rsidRPr="009A1857" w:rsidRDefault="00DA5A1D" w:rsidP="00CA45C2">
      <w:pPr>
        <w:spacing w:before="240" w:after="160"/>
        <w:rPr>
          <w:rFonts w:eastAsia="Calibri"/>
          <w:kern w:val="2"/>
          <w:lang w:val="en" w:eastAsia="en-US"/>
          <w14:ligatures w14:val="standardContextual"/>
        </w:rPr>
      </w:pPr>
      <w:r w:rsidRPr="009A1857">
        <w:rPr>
          <w:rFonts w:eastAsia="Calibri"/>
          <w:kern w:val="2"/>
          <w:lang w:val="en" w:eastAsia="en-US"/>
          <w14:ligatures w14:val="standardContextual"/>
        </w:rPr>
        <w:t xml:space="preserve">Kunst, A., 2024. </w:t>
      </w:r>
      <w:r w:rsidRPr="009A1857">
        <w:rPr>
          <w:rFonts w:eastAsia="Calibri"/>
          <w:i/>
          <w:kern w:val="2"/>
          <w:lang w:val="en" w:eastAsia="en-US"/>
          <w14:ligatures w14:val="standardContextual"/>
        </w:rPr>
        <w:t>Adidas brand awareness, usage, popularity, loyalty, and buzz among sports and outdoor online shop users in the UK in 2023.</w:t>
      </w:r>
      <w:r w:rsidRPr="009A1857">
        <w:rPr>
          <w:rFonts w:eastAsia="Calibri"/>
          <w:kern w:val="2"/>
          <w:lang w:val="en" w:eastAsia="en-US"/>
          <w14:ligatures w14:val="standardContextual"/>
        </w:rPr>
        <w:t xml:space="preserve"> Available at: https://www.statista.com/forecasts/1252324/adidas-sports-and-outdoor-online-shops-brand-profile-in-the-uk [Accessed On: 13 October 2024]</w:t>
      </w:r>
    </w:p>
    <w:p w14:paraId="29E1CAD1" w14:textId="77777777" w:rsidR="00DA5A1D" w:rsidRPr="009A1857" w:rsidRDefault="00DA5A1D" w:rsidP="00DA5A1D">
      <w:pPr>
        <w:spacing w:after="160"/>
        <w:rPr>
          <w:rFonts w:eastAsia="Calibri"/>
          <w:kern w:val="2"/>
          <w:lang w:val="en-IN" w:eastAsia="en-US"/>
          <w14:ligatures w14:val="standardContextual"/>
        </w:rPr>
      </w:pPr>
      <w:r w:rsidRPr="009A1857">
        <w:rPr>
          <w:rFonts w:eastAsia="Calibri"/>
          <w:kern w:val="2"/>
          <w:lang w:val="en-IN" w:eastAsia="en-US"/>
          <w14:ligatures w14:val="standardContextual"/>
        </w:rPr>
        <w:t xml:space="preserve">Kwiatek, P., </w:t>
      </w:r>
      <w:proofErr w:type="spellStart"/>
      <w:r w:rsidRPr="009A1857">
        <w:rPr>
          <w:rFonts w:eastAsia="Calibri"/>
          <w:kern w:val="2"/>
          <w:lang w:val="en-IN" w:eastAsia="en-US"/>
          <w14:ligatures w14:val="standardContextual"/>
        </w:rPr>
        <w:t>Baltezarević</w:t>
      </w:r>
      <w:proofErr w:type="spellEnd"/>
      <w:r w:rsidRPr="009A1857">
        <w:rPr>
          <w:rFonts w:eastAsia="Calibri"/>
          <w:kern w:val="2"/>
          <w:lang w:val="en-IN" w:eastAsia="en-US"/>
          <w14:ligatures w14:val="standardContextual"/>
        </w:rPr>
        <w:t xml:space="preserve">, R. and </w:t>
      </w:r>
      <w:proofErr w:type="spellStart"/>
      <w:r w:rsidRPr="009A1857">
        <w:rPr>
          <w:rFonts w:eastAsia="Calibri"/>
          <w:kern w:val="2"/>
          <w:lang w:val="en-IN" w:eastAsia="en-US"/>
          <w14:ligatures w14:val="standardContextual"/>
        </w:rPr>
        <w:t>Papakonstantinidis</w:t>
      </w:r>
      <w:proofErr w:type="spellEnd"/>
      <w:r w:rsidRPr="009A1857">
        <w:rPr>
          <w:rFonts w:eastAsia="Calibri"/>
          <w:kern w:val="2"/>
          <w:lang w:val="en-IN" w:eastAsia="en-US"/>
          <w14:ligatures w14:val="standardContextual"/>
        </w:rPr>
        <w:t>, S., (2021). THE IMPACT OF CREDIBILITY OF INFLUENCERS RECOMMENDATIONS ON SOCIAL MEDIA ON CONSUMERS BEHAVIOR TOWARDS BRANDS. </w:t>
      </w:r>
      <w:proofErr w:type="spellStart"/>
      <w:r w:rsidRPr="009A1857">
        <w:rPr>
          <w:rFonts w:eastAsia="Calibri"/>
          <w:i/>
          <w:iCs/>
          <w:kern w:val="2"/>
          <w:lang w:val="en-IN" w:eastAsia="en-US"/>
          <w14:ligatures w14:val="standardContextual"/>
        </w:rPr>
        <w:t>Informatologia</w:t>
      </w:r>
      <w:proofErr w:type="spellEnd"/>
      <w:r w:rsidRPr="009A1857">
        <w:rPr>
          <w:rFonts w:eastAsia="Calibri"/>
          <w:kern w:val="2"/>
          <w:lang w:val="en-IN" w:eastAsia="en-US"/>
          <w14:ligatures w14:val="standardContextual"/>
        </w:rPr>
        <w:t>, </w:t>
      </w:r>
      <w:r w:rsidRPr="009A1857">
        <w:rPr>
          <w:rFonts w:eastAsia="Calibri"/>
          <w:i/>
          <w:iCs/>
          <w:kern w:val="2"/>
          <w:lang w:val="en-IN" w:eastAsia="en-US"/>
          <w14:ligatures w14:val="standardContextual"/>
        </w:rPr>
        <w:t>54</w:t>
      </w:r>
      <w:r w:rsidRPr="009A1857">
        <w:rPr>
          <w:rFonts w:eastAsia="Calibri"/>
          <w:kern w:val="2"/>
          <w:lang w:val="en-IN" w:eastAsia="en-US"/>
          <w14:ligatures w14:val="standardContextual"/>
        </w:rPr>
        <w:t xml:space="preserve">. https://doi.org/10.32914/i.54.3-4.5 </w:t>
      </w:r>
    </w:p>
    <w:p w14:paraId="562E77F6"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lastRenderedPageBreak/>
        <w:t>Kyando</w:t>
      </w:r>
      <w:proofErr w:type="spellEnd"/>
      <w:r w:rsidRPr="009A1857">
        <w:rPr>
          <w:rFonts w:eastAsia="Calibri"/>
          <w:kern w:val="2"/>
          <w:lang w:eastAsia="en-US"/>
          <w14:ligatures w14:val="standardContextual"/>
        </w:rPr>
        <w:t xml:space="preserve">, A., </w:t>
      </w:r>
      <w:proofErr w:type="spellStart"/>
      <w:r w:rsidRPr="009A1857">
        <w:rPr>
          <w:rFonts w:eastAsia="Calibri"/>
          <w:kern w:val="2"/>
          <w:lang w:eastAsia="en-US"/>
          <w14:ligatures w14:val="standardContextual"/>
        </w:rPr>
        <w:t>Abayo</w:t>
      </w:r>
      <w:proofErr w:type="spellEnd"/>
      <w:r w:rsidRPr="009A1857">
        <w:rPr>
          <w:rFonts w:eastAsia="Calibri"/>
          <w:kern w:val="2"/>
          <w:lang w:eastAsia="en-US"/>
          <w14:ligatures w14:val="standardContextual"/>
        </w:rPr>
        <w:t>, A. and Raphael, G., (2022) Determinants of the extent of usage of accounting information by Public Accounts Committee in Tanzania public corporations: Moderating role of effective communication. </w:t>
      </w:r>
      <w:r w:rsidRPr="009A1857">
        <w:rPr>
          <w:rFonts w:eastAsia="Calibri"/>
          <w:i/>
          <w:iCs/>
          <w:kern w:val="2"/>
          <w:lang w:eastAsia="en-US"/>
          <w14:ligatures w14:val="standardContextual"/>
        </w:rPr>
        <w:t>International Journal of Research in Business and Social Science (2147-4478)</w:t>
      </w:r>
      <w:r w:rsidRPr="009A1857">
        <w:rPr>
          <w:rFonts w:eastAsia="Calibri"/>
          <w:kern w:val="2"/>
          <w:lang w:eastAsia="en-US"/>
          <w14:ligatures w14:val="standardContextual"/>
        </w:rPr>
        <w:t>, </w:t>
      </w:r>
      <w:r w:rsidRPr="009A1857">
        <w:rPr>
          <w:rFonts w:eastAsia="Calibri"/>
          <w:i/>
          <w:iCs/>
          <w:kern w:val="2"/>
          <w:lang w:eastAsia="en-US"/>
          <w14:ligatures w14:val="standardContextual"/>
        </w:rPr>
        <w:t>11</w:t>
      </w:r>
      <w:r w:rsidRPr="009A1857">
        <w:rPr>
          <w:rFonts w:eastAsia="Calibri"/>
          <w:kern w:val="2"/>
          <w:lang w:eastAsia="en-US"/>
          <w14:ligatures w14:val="standardContextual"/>
        </w:rPr>
        <w:t>(9), pp.205-221. https://doi.org/10.20525/ijrbs.v11i9.2118</w:t>
      </w:r>
    </w:p>
    <w:p w14:paraId="4FBCEF82"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Lee, H. and Cho, C.H., (2020). Digital advertising: present and </w:t>
      </w:r>
      <w:proofErr w:type="gramStart"/>
      <w:r w:rsidRPr="009A1857">
        <w:rPr>
          <w:rFonts w:eastAsia="Calibri"/>
          <w:kern w:val="2"/>
          <w:lang w:eastAsia="en-US"/>
          <w14:ligatures w14:val="standardContextual"/>
        </w:rPr>
        <w:t>future prospects</w:t>
      </w:r>
      <w:proofErr w:type="gramEnd"/>
      <w:r w:rsidRPr="009A1857">
        <w:rPr>
          <w:rFonts w:eastAsia="Calibri"/>
          <w:kern w:val="2"/>
          <w:lang w:eastAsia="en-US"/>
          <w14:ligatures w14:val="standardContextual"/>
        </w:rPr>
        <w:t>. </w:t>
      </w:r>
      <w:r w:rsidRPr="009A1857">
        <w:rPr>
          <w:rFonts w:eastAsia="Calibri"/>
          <w:i/>
          <w:iCs/>
          <w:kern w:val="2"/>
          <w:lang w:eastAsia="en-US"/>
          <w14:ligatures w14:val="standardContextual"/>
        </w:rPr>
        <w:t>International Journal of Advertising</w:t>
      </w:r>
      <w:r w:rsidRPr="009A1857">
        <w:rPr>
          <w:rFonts w:eastAsia="Calibri"/>
          <w:kern w:val="2"/>
          <w:lang w:eastAsia="en-US"/>
          <w14:ligatures w14:val="standardContextual"/>
        </w:rPr>
        <w:t>, </w:t>
      </w:r>
      <w:r w:rsidRPr="009A1857">
        <w:rPr>
          <w:rFonts w:eastAsia="Calibri"/>
          <w:i/>
          <w:iCs/>
          <w:kern w:val="2"/>
          <w:lang w:eastAsia="en-US"/>
          <w14:ligatures w14:val="standardContextual"/>
        </w:rPr>
        <w:t>39</w:t>
      </w:r>
      <w:r w:rsidRPr="009A1857">
        <w:rPr>
          <w:rFonts w:eastAsia="Calibri"/>
          <w:kern w:val="2"/>
          <w:lang w:eastAsia="en-US"/>
          <w14:ligatures w14:val="standardContextual"/>
        </w:rPr>
        <w:t>(3), pp.332-341. https://doi.org/10.1080/02650487.2019.1642015</w:t>
      </w:r>
    </w:p>
    <w:p w14:paraId="1E3D3195" w14:textId="77777777" w:rsidR="00DA5A1D" w:rsidRPr="009A1857" w:rsidRDefault="00DA5A1D" w:rsidP="00501DB3">
      <w:pPr>
        <w:spacing w:before="240" w:after="240"/>
      </w:pPr>
      <w:r w:rsidRPr="009A1857">
        <w:t>Liao, J., Dong, X., Luo, Z. and Guo, R., (2021). Oppositional loyalty as a brand identity-driven outcome: a conceptual framework and empirical evidence. </w:t>
      </w:r>
      <w:r w:rsidRPr="009A1857">
        <w:rPr>
          <w:i/>
        </w:rPr>
        <w:t>Journal of Product &amp; Brand Management</w:t>
      </w:r>
      <w:r w:rsidRPr="009A1857">
        <w:t>, </w:t>
      </w:r>
      <w:r w:rsidRPr="009A1857">
        <w:rPr>
          <w:i/>
        </w:rPr>
        <w:t>30</w:t>
      </w:r>
      <w:r w:rsidRPr="009A1857">
        <w:t xml:space="preserve">(8), pp.1134-1147. https://doi.org/10.1108/JPBM-08-2019-2511 </w:t>
      </w:r>
    </w:p>
    <w:p w14:paraId="2CA3F56D"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Linardi, E.K., Lin, H.F. and Yeo, B., 2024. Effective digital advertising: the influence of customised ads, self-esteem and product attributes. </w:t>
      </w:r>
      <w:r w:rsidRPr="009A1857">
        <w:rPr>
          <w:rFonts w:eastAsia="Calibri"/>
          <w:i/>
          <w:iCs/>
          <w:kern w:val="2"/>
          <w:lang w:eastAsia="en-US"/>
          <w14:ligatures w14:val="standardContextual"/>
        </w:rPr>
        <w:t>Journal of Creative Communications</w:t>
      </w:r>
      <w:r w:rsidRPr="009A1857">
        <w:rPr>
          <w:rFonts w:eastAsia="Calibri"/>
          <w:kern w:val="2"/>
          <w:lang w:eastAsia="en-US"/>
          <w14:ligatures w14:val="standardContextual"/>
        </w:rPr>
        <w:t>, </w:t>
      </w:r>
      <w:r w:rsidRPr="009A1857">
        <w:rPr>
          <w:rFonts w:eastAsia="Calibri"/>
          <w:i/>
          <w:iCs/>
          <w:kern w:val="2"/>
          <w:lang w:eastAsia="en-US"/>
          <w14:ligatures w14:val="standardContextual"/>
        </w:rPr>
        <w:t>19</w:t>
      </w:r>
      <w:r w:rsidRPr="009A1857">
        <w:rPr>
          <w:rFonts w:eastAsia="Calibri"/>
          <w:kern w:val="2"/>
          <w:lang w:eastAsia="en-US"/>
          <w14:ligatures w14:val="standardContextual"/>
        </w:rPr>
        <w:t>(2), pp.197-216. https://doi.org/10.1177/09732586231195241</w:t>
      </w:r>
    </w:p>
    <w:p w14:paraId="290B1756"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Liu, C., Bernardoni, J.M. and Wang, Z., (2023). Examining Generation Z consumer online fashion resale participation and continuance intention through the lens of consumer perceived value. </w:t>
      </w:r>
      <w:r w:rsidRPr="009A1857">
        <w:rPr>
          <w:rFonts w:eastAsia="Calibri"/>
          <w:i/>
          <w:iCs/>
          <w:kern w:val="2"/>
          <w:lang w:eastAsia="en-US"/>
          <w14:ligatures w14:val="standardContextual"/>
        </w:rPr>
        <w:t>Sustainability</w:t>
      </w:r>
      <w:r w:rsidRPr="009A1857">
        <w:rPr>
          <w:rFonts w:eastAsia="Calibri"/>
          <w:kern w:val="2"/>
          <w:lang w:eastAsia="en-US"/>
          <w14:ligatures w14:val="standardContextual"/>
        </w:rPr>
        <w:t>, </w:t>
      </w:r>
      <w:r w:rsidRPr="009A1857">
        <w:rPr>
          <w:rFonts w:eastAsia="Calibri"/>
          <w:i/>
          <w:iCs/>
          <w:kern w:val="2"/>
          <w:lang w:eastAsia="en-US"/>
          <w14:ligatures w14:val="standardContextual"/>
        </w:rPr>
        <w:t>15</w:t>
      </w:r>
      <w:r w:rsidRPr="009A1857">
        <w:rPr>
          <w:rFonts w:eastAsia="Calibri"/>
          <w:kern w:val="2"/>
          <w:lang w:eastAsia="en-US"/>
          <w14:ligatures w14:val="standardContextual"/>
        </w:rPr>
        <w:t>(10), p.8213. https://doi.org/10.3390/su15108213</w:t>
      </w:r>
    </w:p>
    <w:p w14:paraId="298B15AF" w14:textId="77777777" w:rsidR="00DA5A1D" w:rsidRPr="009A1857" w:rsidRDefault="00DA5A1D" w:rsidP="00501DB3">
      <w:pPr>
        <w:spacing w:before="240"/>
        <w:rPr>
          <w:rFonts w:eastAsia="Calibri"/>
        </w:rPr>
      </w:pPr>
      <w:r w:rsidRPr="009A1857">
        <w:rPr>
          <w:rFonts w:eastAsia="Calibri"/>
        </w:rPr>
        <w:t>Lu, C., Sang, Z., Song, K., Kikuchi, K. and Machida, I., (2022). The impact of culture on millennials' attitudes towards luxury brands: evidence from Tokyo and Shanghai. </w:t>
      </w:r>
      <w:r w:rsidRPr="009A1857">
        <w:rPr>
          <w:rFonts w:eastAsia="Calibri"/>
          <w:i/>
          <w:iCs/>
        </w:rPr>
        <w:t>Asia Pacific Journal of Marketing and Logistics</w:t>
      </w:r>
      <w:r w:rsidRPr="009A1857">
        <w:rPr>
          <w:rFonts w:eastAsia="Calibri"/>
        </w:rPr>
        <w:t>, </w:t>
      </w:r>
      <w:r w:rsidRPr="009A1857">
        <w:rPr>
          <w:rFonts w:eastAsia="Calibri"/>
          <w:i/>
          <w:iCs/>
        </w:rPr>
        <w:t>34</w:t>
      </w:r>
      <w:r w:rsidRPr="009A1857">
        <w:rPr>
          <w:rFonts w:eastAsia="Calibri"/>
        </w:rPr>
        <w:t xml:space="preserve">(10), pp.2435-2451. https://doi.org/10.1108/APJML-07-2021-0468 </w:t>
      </w:r>
    </w:p>
    <w:p w14:paraId="57CBB370" w14:textId="77777777" w:rsidR="00DA5A1D" w:rsidRPr="009A1857" w:rsidRDefault="00DA5A1D" w:rsidP="00501DB3">
      <w:pPr>
        <w:spacing w:before="240" w:after="240"/>
        <w:rPr>
          <w:rFonts w:eastAsia="Calibri"/>
          <w:kern w:val="2"/>
          <w:shd w:val="clear" w:color="auto" w:fill="FFFFFF"/>
          <w:lang w:eastAsia="en-US"/>
          <w14:ligatures w14:val="standardContextual"/>
        </w:rPr>
      </w:pPr>
      <w:proofErr w:type="spellStart"/>
      <w:r w:rsidRPr="009A1857">
        <w:rPr>
          <w:rFonts w:eastAsia="Calibri"/>
          <w:kern w:val="2"/>
          <w:shd w:val="clear" w:color="auto" w:fill="FFFFFF"/>
          <w:lang w:eastAsia="en-US"/>
          <w14:ligatures w14:val="standardContextual"/>
        </w:rPr>
        <w:t>Maliene</w:t>
      </w:r>
      <w:proofErr w:type="spellEnd"/>
      <w:r w:rsidRPr="009A1857">
        <w:rPr>
          <w:rFonts w:eastAsia="Calibri"/>
          <w:kern w:val="2"/>
          <w:shd w:val="clear" w:color="auto" w:fill="FFFFFF"/>
          <w:lang w:eastAsia="en-US"/>
          <w14:ligatures w14:val="standardContextual"/>
        </w:rPr>
        <w:t>, V., Fowles, S., Atkinson, I. and Malys, N., (2022). A sustainability assessment framework for the high street. </w:t>
      </w:r>
      <w:r w:rsidRPr="009A1857">
        <w:rPr>
          <w:rFonts w:eastAsia="Calibri"/>
          <w:i/>
          <w:iCs/>
          <w:kern w:val="2"/>
          <w:shd w:val="clear" w:color="auto" w:fill="FFFFFF"/>
          <w:lang w:eastAsia="en-US"/>
          <w14:ligatures w14:val="standardContextual"/>
        </w:rPr>
        <w:t>Cities</w:t>
      </w:r>
      <w:r w:rsidRPr="009A1857">
        <w:rPr>
          <w:rFonts w:eastAsia="Calibri"/>
          <w:kern w:val="2"/>
          <w:shd w:val="clear" w:color="auto" w:fill="FFFFFF"/>
          <w:lang w:eastAsia="en-US"/>
          <w14:ligatures w14:val="standardContextual"/>
        </w:rPr>
        <w:t>, </w:t>
      </w:r>
      <w:r w:rsidRPr="009A1857">
        <w:rPr>
          <w:rFonts w:eastAsia="Calibri"/>
          <w:i/>
          <w:iCs/>
          <w:kern w:val="2"/>
          <w:shd w:val="clear" w:color="auto" w:fill="FFFFFF"/>
          <w:lang w:eastAsia="en-US"/>
          <w14:ligatures w14:val="standardContextual"/>
        </w:rPr>
        <w:t>124</w:t>
      </w:r>
      <w:r w:rsidRPr="009A1857">
        <w:rPr>
          <w:rFonts w:eastAsia="Calibri"/>
          <w:kern w:val="2"/>
          <w:shd w:val="clear" w:color="auto" w:fill="FFFFFF"/>
          <w:lang w:eastAsia="en-US"/>
          <w14:ligatures w14:val="standardContextual"/>
        </w:rPr>
        <w:t xml:space="preserve">, p.103571. https://doi.org/10.1016/j.cities.2022.103571 </w:t>
      </w:r>
    </w:p>
    <w:p w14:paraId="3CAFB9DD" w14:textId="77777777" w:rsidR="00DA5A1D" w:rsidRPr="009A1857" w:rsidRDefault="00DA5A1D" w:rsidP="00501DB3">
      <w:pPr>
        <w:pBdr>
          <w:top w:val="nil"/>
          <w:left w:val="nil"/>
          <w:bottom w:val="nil"/>
          <w:right w:val="nil"/>
          <w:between w:val="nil"/>
        </w:pBdr>
        <w:spacing w:before="240" w:after="240"/>
      </w:pPr>
      <w:proofErr w:type="spellStart"/>
      <w:r w:rsidRPr="009A1857">
        <w:t>Mangalasserri</w:t>
      </w:r>
      <w:proofErr w:type="spellEnd"/>
      <w:r w:rsidRPr="009A1857">
        <w:t xml:space="preserve">, K., Regin, R., Venkateswaran, P.S., Kumar, A. and Rajest, S.S., (2021). </w:t>
      </w:r>
      <w:proofErr w:type="gramStart"/>
      <w:r w:rsidRPr="009A1857">
        <w:t>A research</w:t>
      </w:r>
      <w:proofErr w:type="gramEnd"/>
      <w:r w:rsidRPr="009A1857">
        <w:t xml:space="preserve"> for the determinants leading for counterfeit purchase and a genuine product. </w:t>
      </w:r>
      <w:r w:rsidRPr="009A1857">
        <w:rPr>
          <w:i/>
        </w:rPr>
        <w:t>Turkish Journal of Physiotherapy and Rehabilitation</w:t>
      </w:r>
      <w:r w:rsidRPr="009A1857">
        <w:t>, </w:t>
      </w:r>
      <w:r w:rsidRPr="009A1857">
        <w:rPr>
          <w:i/>
        </w:rPr>
        <w:t>32</w:t>
      </w:r>
      <w:r w:rsidRPr="009A1857">
        <w:t>(3), pp.45415-45452. Available at: https://www.researchgate.net/profile/Anil-Kumar-739/publication/358635406_A_RESEARCH_FOR_THE_DETERMINANTS_LEADING_FOR_COUNTERFEIT_PURCHASE_AND_A_GENUINE_PRODUCT/links/636924d32f4bca7fd03</w:t>
      </w:r>
      <w:r w:rsidRPr="009A1857">
        <w:lastRenderedPageBreak/>
        <w:t>d73c4/A-RESEARCH-FOR-THE-DETERMINANTS-LEADING-FOR-COUNTERFEIT-PURCHASE-AND-A-GENUINE-PRODUCT.pdf</w:t>
      </w:r>
    </w:p>
    <w:p w14:paraId="3C7A1586"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Mohajan</w:t>
      </w:r>
      <w:proofErr w:type="spellEnd"/>
      <w:r w:rsidRPr="009A1857">
        <w:rPr>
          <w:rFonts w:eastAsia="Calibri"/>
          <w:kern w:val="2"/>
          <w:lang w:eastAsia="en-US"/>
          <w14:ligatures w14:val="standardContextual"/>
        </w:rPr>
        <w:t>, H.K., (2020) Quantitative research: A successful investigation in natural and social sciences. </w:t>
      </w:r>
      <w:r w:rsidRPr="009A1857">
        <w:rPr>
          <w:rFonts w:eastAsia="Calibri"/>
          <w:i/>
          <w:iCs/>
          <w:kern w:val="2"/>
          <w:lang w:eastAsia="en-US"/>
          <w14:ligatures w14:val="standardContextual"/>
        </w:rPr>
        <w:t>Journal of Economic Development, Environment and People</w:t>
      </w:r>
      <w:r w:rsidRPr="009A1857">
        <w:rPr>
          <w:rFonts w:eastAsia="Calibri"/>
          <w:kern w:val="2"/>
          <w:lang w:eastAsia="en-US"/>
          <w14:ligatures w14:val="standardContextual"/>
        </w:rPr>
        <w:t>, </w:t>
      </w:r>
      <w:r w:rsidRPr="009A1857">
        <w:rPr>
          <w:rFonts w:eastAsia="Calibri"/>
          <w:i/>
          <w:iCs/>
          <w:kern w:val="2"/>
          <w:lang w:eastAsia="en-US"/>
          <w14:ligatures w14:val="standardContextual"/>
        </w:rPr>
        <w:t>9</w:t>
      </w:r>
      <w:r w:rsidRPr="009A1857">
        <w:rPr>
          <w:rFonts w:eastAsia="Calibri"/>
          <w:kern w:val="2"/>
          <w:lang w:eastAsia="en-US"/>
          <w14:ligatures w14:val="standardContextual"/>
        </w:rPr>
        <w:t xml:space="preserve">(4), pp.50-79. https://mpra.ub.uni-muenchen.de/105149/ </w:t>
      </w:r>
    </w:p>
    <w:p w14:paraId="32987F09"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Munir, S., (2020). Eco-fashion adoption in the UAE: Understanding consumer barriers and motivational factors. </w:t>
      </w:r>
      <w:r w:rsidRPr="009A1857">
        <w:rPr>
          <w:rFonts w:eastAsia="Calibri"/>
          <w:i/>
          <w:iCs/>
          <w:kern w:val="2"/>
          <w:lang w:eastAsia="en-US"/>
          <w14:ligatures w14:val="standardContextual"/>
        </w:rPr>
        <w:t>Fashion Practice</w:t>
      </w:r>
      <w:r w:rsidRPr="009A1857">
        <w:rPr>
          <w:rFonts w:eastAsia="Calibri"/>
          <w:kern w:val="2"/>
          <w:lang w:eastAsia="en-US"/>
          <w14:ligatures w14:val="standardContextual"/>
        </w:rPr>
        <w:t>, </w:t>
      </w:r>
      <w:r w:rsidRPr="009A1857">
        <w:rPr>
          <w:rFonts w:eastAsia="Calibri"/>
          <w:i/>
          <w:iCs/>
          <w:kern w:val="2"/>
          <w:lang w:eastAsia="en-US"/>
          <w14:ligatures w14:val="standardContextual"/>
        </w:rPr>
        <w:t>12</w:t>
      </w:r>
      <w:r w:rsidRPr="009A1857">
        <w:rPr>
          <w:rFonts w:eastAsia="Calibri"/>
          <w:kern w:val="2"/>
          <w:lang w:eastAsia="en-US"/>
          <w14:ligatures w14:val="standardContextual"/>
        </w:rPr>
        <w:t xml:space="preserve">(3), pp.371-393. https://doi.org/10.1080/17569370.2020.1777729 </w:t>
      </w:r>
    </w:p>
    <w:p w14:paraId="1F4E4F71"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Narang, I., (2024). </w:t>
      </w:r>
      <w:r w:rsidRPr="009A1857">
        <w:rPr>
          <w:rFonts w:eastAsia="Calibri"/>
          <w:i/>
          <w:iCs/>
          <w:kern w:val="2"/>
          <w:lang w:eastAsia="en-US"/>
          <w14:ligatures w14:val="standardContextual"/>
        </w:rPr>
        <w:t>Adidas Shoes For Men: Wear Your Comfort and Style</w:t>
      </w:r>
      <w:r w:rsidRPr="009A1857">
        <w:rPr>
          <w:rFonts w:eastAsia="Calibri"/>
          <w:kern w:val="2"/>
          <w:lang w:eastAsia="en-US"/>
          <w14:ligatures w14:val="standardContextual"/>
        </w:rPr>
        <w:t>. Available at: https://english.jagran.com/top-deals/fashion/men-fashion/adidas-shoes-for-men-wear-your-comfort-and-style-10181193 [Accessed on: 17.09.2024]</w:t>
      </w:r>
    </w:p>
    <w:p w14:paraId="1A4A6D5B" w14:textId="77777777" w:rsidR="00DA5A1D" w:rsidRPr="009A1857" w:rsidRDefault="00DA5A1D" w:rsidP="00501DB3">
      <w:pPr>
        <w:pStyle w:val="Normal1"/>
        <w:spacing w:before="240" w:after="240"/>
        <w:rPr>
          <w:lang w:val="en-GB"/>
        </w:rPr>
      </w:pPr>
      <w:proofErr w:type="spellStart"/>
      <w:r w:rsidRPr="009A1857">
        <w:rPr>
          <w:lang w:val="en-GB"/>
        </w:rPr>
        <w:t>Nazarani</w:t>
      </w:r>
      <w:proofErr w:type="spellEnd"/>
      <w:r w:rsidRPr="009A1857">
        <w:rPr>
          <w:lang w:val="en-GB"/>
        </w:rPr>
        <w:t>, M.R. and Suparna, G., (2021). The effect of luxury brand, brand image, and product quality on purchase intention. </w:t>
      </w:r>
      <w:r w:rsidRPr="009A1857">
        <w:rPr>
          <w:i/>
          <w:iCs/>
          <w:lang w:val="en-GB"/>
        </w:rPr>
        <w:t>American Journal of Humanities and Social Sciences Research</w:t>
      </w:r>
      <w:r w:rsidRPr="009A1857">
        <w:rPr>
          <w:lang w:val="en-GB"/>
        </w:rPr>
        <w:t>, </w:t>
      </w:r>
      <w:r w:rsidRPr="009A1857">
        <w:rPr>
          <w:i/>
          <w:iCs/>
          <w:lang w:val="en-GB"/>
        </w:rPr>
        <w:t>5</w:t>
      </w:r>
      <w:r w:rsidRPr="009A1857">
        <w:rPr>
          <w:lang w:val="en-GB"/>
        </w:rPr>
        <w:t>(1), pp.290-295. https://www.ajhssr.com/wp-content/uploads/(2021)/01/ZM21501290295.pdf</w:t>
      </w:r>
    </w:p>
    <w:p w14:paraId="34520497"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Nazarani</w:t>
      </w:r>
      <w:proofErr w:type="spellEnd"/>
      <w:r w:rsidRPr="009A1857">
        <w:rPr>
          <w:rFonts w:eastAsia="Calibri"/>
          <w:kern w:val="2"/>
          <w:lang w:eastAsia="en-US"/>
          <w14:ligatures w14:val="standardContextual"/>
        </w:rPr>
        <w:t>, M.R. and Suparna, G., (2021). The effect of luxury brand, brand image, and product quality on purchase intention. </w:t>
      </w:r>
      <w:r w:rsidRPr="009A1857">
        <w:rPr>
          <w:rFonts w:eastAsia="Calibri"/>
          <w:i/>
          <w:iCs/>
          <w:kern w:val="2"/>
          <w:lang w:eastAsia="en-US"/>
          <w14:ligatures w14:val="standardContextual"/>
        </w:rPr>
        <w:t>American Journal of Humanities and Social Sciences Research</w:t>
      </w:r>
      <w:r w:rsidRPr="009A1857">
        <w:rPr>
          <w:rFonts w:eastAsia="Calibri"/>
          <w:kern w:val="2"/>
          <w:lang w:eastAsia="en-US"/>
          <w14:ligatures w14:val="standardContextual"/>
        </w:rPr>
        <w:t>, </w:t>
      </w:r>
      <w:r w:rsidRPr="009A1857">
        <w:rPr>
          <w:rFonts w:eastAsia="Calibri"/>
          <w:i/>
          <w:iCs/>
          <w:kern w:val="2"/>
          <w:lang w:eastAsia="en-US"/>
          <w14:ligatures w14:val="standardContextual"/>
        </w:rPr>
        <w:t>5</w:t>
      </w:r>
      <w:r w:rsidRPr="009A1857">
        <w:rPr>
          <w:rFonts w:eastAsia="Calibri"/>
          <w:kern w:val="2"/>
          <w:lang w:eastAsia="en-US"/>
          <w14:ligatures w14:val="standardContextual"/>
        </w:rPr>
        <w:t xml:space="preserve">(1), pp.290-295. https://www.ajhssr.com/wp-content/uploads/2021/01/ZM21501290295.pdf </w:t>
      </w:r>
    </w:p>
    <w:p w14:paraId="4986E81A" w14:textId="77777777" w:rsidR="00DA5A1D" w:rsidRPr="009A1857" w:rsidRDefault="00DA5A1D" w:rsidP="00DA5A1D">
      <w:pPr>
        <w:spacing w:after="160"/>
        <w:rPr>
          <w:rFonts w:eastAsia="Calibri"/>
          <w:kern w:val="2"/>
          <w:lang w:val="en-IN" w:eastAsia="en-US"/>
          <w14:ligatures w14:val="standardContextual"/>
        </w:rPr>
      </w:pPr>
      <w:proofErr w:type="spellStart"/>
      <w:r w:rsidRPr="009A1857">
        <w:rPr>
          <w:rFonts w:eastAsia="Calibri"/>
          <w:kern w:val="2"/>
          <w:lang w:val="en-IN" w:eastAsia="en-US"/>
          <w14:ligatures w14:val="standardContextual"/>
        </w:rPr>
        <w:t>Ninduwezuor-Ehiobu</w:t>
      </w:r>
      <w:proofErr w:type="spellEnd"/>
      <w:r w:rsidRPr="009A1857">
        <w:rPr>
          <w:rFonts w:eastAsia="Calibri"/>
          <w:kern w:val="2"/>
          <w:lang w:val="en-IN" w:eastAsia="en-US"/>
          <w14:ligatures w14:val="standardContextual"/>
        </w:rPr>
        <w:t xml:space="preserve">, N., Tula, O.A., </w:t>
      </w:r>
      <w:proofErr w:type="spellStart"/>
      <w:r w:rsidRPr="009A1857">
        <w:rPr>
          <w:rFonts w:eastAsia="Calibri"/>
          <w:kern w:val="2"/>
          <w:lang w:val="en-IN" w:eastAsia="en-US"/>
          <w14:ligatures w14:val="standardContextual"/>
        </w:rPr>
        <w:t>Daraojimba</w:t>
      </w:r>
      <w:proofErr w:type="spellEnd"/>
      <w:r w:rsidRPr="009A1857">
        <w:rPr>
          <w:rFonts w:eastAsia="Calibri"/>
          <w:kern w:val="2"/>
          <w:lang w:val="en-IN" w:eastAsia="en-US"/>
          <w14:ligatures w14:val="standardContextual"/>
        </w:rPr>
        <w:t xml:space="preserve">, C., </w:t>
      </w:r>
      <w:proofErr w:type="spellStart"/>
      <w:r w:rsidRPr="009A1857">
        <w:rPr>
          <w:rFonts w:eastAsia="Calibri"/>
          <w:kern w:val="2"/>
          <w:lang w:val="en-IN" w:eastAsia="en-US"/>
          <w14:ligatures w14:val="standardContextual"/>
        </w:rPr>
        <w:t>Ofonagoro</w:t>
      </w:r>
      <w:proofErr w:type="spellEnd"/>
      <w:r w:rsidRPr="009A1857">
        <w:rPr>
          <w:rFonts w:eastAsia="Calibri"/>
          <w:kern w:val="2"/>
          <w:lang w:val="en-IN" w:eastAsia="en-US"/>
          <w14:ligatures w14:val="standardContextual"/>
        </w:rPr>
        <w:t xml:space="preserve">, K.A., Ogunjobi, O.A., </w:t>
      </w:r>
      <w:proofErr w:type="spellStart"/>
      <w:r w:rsidRPr="009A1857">
        <w:rPr>
          <w:rFonts w:eastAsia="Calibri"/>
          <w:kern w:val="2"/>
          <w:lang w:val="en-IN" w:eastAsia="en-US"/>
          <w14:ligatures w14:val="standardContextual"/>
        </w:rPr>
        <w:t>Gidiagba</w:t>
      </w:r>
      <w:proofErr w:type="spellEnd"/>
      <w:r w:rsidRPr="009A1857">
        <w:rPr>
          <w:rFonts w:eastAsia="Calibri"/>
          <w:kern w:val="2"/>
          <w:lang w:val="en-IN" w:eastAsia="en-US"/>
          <w14:ligatures w14:val="standardContextual"/>
        </w:rPr>
        <w:t xml:space="preserve">, J.O., </w:t>
      </w:r>
      <w:proofErr w:type="spellStart"/>
      <w:r w:rsidRPr="009A1857">
        <w:rPr>
          <w:rFonts w:eastAsia="Calibri"/>
          <w:kern w:val="2"/>
          <w:lang w:val="en-IN" w:eastAsia="en-US"/>
          <w14:ligatures w14:val="standardContextual"/>
        </w:rPr>
        <w:t>Egbokhaebho</w:t>
      </w:r>
      <w:proofErr w:type="spellEnd"/>
      <w:r w:rsidRPr="009A1857">
        <w:rPr>
          <w:rFonts w:eastAsia="Calibri"/>
          <w:kern w:val="2"/>
          <w:lang w:val="en-IN" w:eastAsia="en-US"/>
          <w14:ligatures w14:val="standardContextual"/>
        </w:rPr>
        <w:t>, B.A. and Banso, A.A., (2023). Exploring innovative material integration in modern manufacturing for advancing us competitiveness in sustainable global economy. </w:t>
      </w:r>
      <w:r w:rsidRPr="009A1857">
        <w:rPr>
          <w:rFonts w:eastAsia="Calibri"/>
          <w:i/>
          <w:iCs/>
          <w:kern w:val="2"/>
          <w:lang w:val="en-IN" w:eastAsia="en-US"/>
          <w14:ligatures w14:val="standardContextual"/>
        </w:rPr>
        <w:t>Engineering Science &amp; Technology Journal</w:t>
      </w:r>
      <w:r w:rsidRPr="009A1857">
        <w:rPr>
          <w:rFonts w:eastAsia="Calibri"/>
          <w:kern w:val="2"/>
          <w:lang w:val="en-IN" w:eastAsia="en-US"/>
          <w14:ligatures w14:val="standardContextual"/>
        </w:rPr>
        <w:t>, </w:t>
      </w:r>
      <w:r w:rsidRPr="009A1857">
        <w:rPr>
          <w:rFonts w:eastAsia="Calibri"/>
          <w:i/>
          <w:iCs/>
          <w:kern w:val="2"/>
          <w:lang w:val="en-IN" w:eastAsia="en-US"/>
          <w14:ligatures w14:val="standardContextual"/>
        </w:rPr>
        <w:t>4</w:t>
      </w:r>
      <w:r w:rsidRPr="009A1857">
        <w:rPr>
          <w:rFonts w:eastAsia="Calibri"/>
          <w:kern w:val="2"/>
          <w:lang w:val="en-IN" w:eastAsia="en-US"/>
          <w14:ligatures w14:val="standardContextual"/>
        </w:rPr>
        <w:t xml:space="preserve">(3), pp.140-168. https://doi.org/10.51594/estj.v4i3.558 </w:t>
      </w:r>
    </w:p>
    <w:p w14:paraId="5782FFB7"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Nyimbili, F. and Nyimbili, L., (2024) Types of Purposive Sampling Techniques with Their Examples and Application in Qualitative Research Studies. </w:t>
      </w:r>
      <w:r w:rsidRPr="009A1857">
        <w:rPr>
          <w:rFonts w:eastAsia="Calibri"/>
          <w:i/>
          <w:iCs/>
          <w:kern w:val="2"/>
          <w:lang w:eastAsia="en-US"/>
          <w14:ligatures w14:val="standardContextual"/>
        </w:rPr>
        <w:t>British Journal of Multidisciplinary and Advanced Studies</w:t>
      </w:r>
      <w:r w:rsidRPr="009A1857">
        <w:rPr>
          <w:rFonts w:eastAsia="Calibri"/>
          <w:kern w:val="2"/>
          <w:lang w:eastAsia="en-US"/>
          <w14:ligatures w14:val="standardContextual"/>
        </w:rPr>
        <w:t>, </w:t>
      </w:r>
      <w:r w:rsidRPr="009A1857">
        <w:rPr>
          <w:rFonts w:eastAsia="Calibri"/>
          <w:i/>
          <w:iCs/>
          <w:kern w:val="2"/>
          <w:lang w:eastAsia="en-US"/>
          <w14:ligatures w14:val="standardContextual"/>
        </w:rPr>
        <w:t>5</w:t>
      </w:r>
      <w:r w:rsidRPr="009A1857">
        <w:rPr>
          <w:rFonts w:eastAsia="Calibri"/>
          <w:kern w:val="2"/>
          <w:lang w:eastAsia="en-US"/>
          <w14:ligatures w14:val="standardContextual"/>
        </w:rPr>
        <w:t>(1), pp.90-99. https://doi.org/10.37745/bjmas.(2022)0419</w:t>
      </w:r>
    </w:p>
    <w:p w14:paraId="5798FA41"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lastRenderedPageBreak/>
        <w:t>Okoli, C., (2023) Inductive, abductive and deductive theorising. </w:t>
      </w:r>
      <w:r w:rsidRPr="009A1857">
        <w:rPr>
          <w:rFonts w:eastAsia="Calibri"/>
          <w:i/>
          <w:iCs/>
          <w:kern w:val="2"/>
          <w:lang w:eastAsia="en-US"/>
          <w14:ligatures w14:val="standardContextual"/>
        </w:rPr>
        <w:t>International Journal of Management Concepts and Philosophy</w:t>
      </w:r>
      <w:r w:rsidRPr="009A1857">
        <w:rPr>
          <w:rFonts w:eastAsia="Calibri"/>
          <w:kern w:val="2"/>
          <w:lang w:eastAsia="en-US"/>
          <w14:ligatures w14:val="standardContextual"/>
        </w:rPr>
        <w:t>, </w:t>
      </w:r>
      <w:r w:rsidRPr="009A1857">
        <w:rPr>
          <w:rFonts w:eastAsia="Calibri"/>
          <w:i/>
          <w:iCs/>
          <w:kern w:val="2"/>
          <w:lang w:eastAsia="en-US"/>
          <w14:ligatures w14:val="standardContextual"/>
        </w:rPr>
        <w:t>16</w:t>
      </w:r>
      <w:r w:rsidRPr="009A1857">
        <w:rPr>
          <w:rFonts w:eastAsia="Calibri"/>
          <w:kern w:val="2"/>
          <w:lang w:eastAsia="en-US"/>
          <w14:ligatures w14:val="standardContextual"/>
        </w:rPr>
        <w:t xml:space="preserve">(3), pp.302-316. https://doi.org/10.1504/IJMCP.(2023)131769 </w:t>
      </w:r>
    </w:p>
    <w:p w14:paraId="22C5633C" w14:textId="77777777" w:rsidR="00DA5A1D" w:rsidRPr="009A1857" w:rsidRDefault="00DA5A1D" w:rsidP="0013301E">
      <w:pPr>
        <w:spacing w:before="240" w:after="160"/>
        <w:rPr>
          <w:rFonts w:eastAsia="Calibri"/>
          <w:kern w:val="2"/>
          <w:lang w:eastAsia="en-US"/>
          <w14:ligatures w14:val="standardContextual"/>
        </w:rPr>
      </w:pPr>
      <w:r w:rsidRPr="009A1857">
        <w:rPr>
          <w:rFonts w:eastAsia="Calibri"/>
          <w:kern w:val="2"/>
          <w:lang w:eastAsia="en-US"/>
          <w14:ligatures w14:val="standardContextual"/>
        </w:rPr>
        <w:t>Osborne, J.W. and Waters, E., (2019). Four assumptions of multiple regression that researchers should always test. </w:t>
      </w:r>
      <w:r w:rsidRPr="009A1857">
        <w:rPr>
          <w:rFonts w:eastAsia="Calibri"/>
          <w:i/>
          <w:iCs/>
          <w:kern w:val="2"/>
          <w:lang w:eastAsia="en-US"/>
          <w14:ligatures w14:val="standardContextual"/>
        </w:rPr>
        <w:t>Practical assessment, research, and evaluation</w:t>
      </w:r>
      <w:r w:rsidRPr="009A1857">
        <w:rPr>
          <w:rFonts w:eastAsia="Calibri"/>
          <w:kern w:val="2"/>
          <w:lang w:eastAsia="en-US"/>
          <w14:ligatures w14:val="standardContextual"/>
        </w:rPr>
        <w:t>, </w:t>
      </w:r>
      <w:r w:rsidRPr="009A1857">
        <w:rPr>
          <w:rFonts w:eastAsia="Calibri"/>
          <w:i/>
          <w:iCs/>
          <w:kern w:val="2"/>
          <w:lang w:eastAsia="en-US"/>
          <w14:ligatures w14:val="standardContextual"/>
        </w:rPr>
        <w:t>8</w:t>
      </w:r>
      <w:r w:rsidRPr="009A1857">
        <w:rPr>
          <w:rFonts w:eastAsia="Calibri"/>
          <w:kern w:val="2"/>
          <w:lang w:eastAsia="en-US"/>
          <w14:ligatures w14:val="standardContextual"/>
        </w:rPr>
        <w:t>(1), p.2. https://scholarworks.umass.edu/cgi/viewcontent.cgi?article=1308&amp;context=pare</w:t>
      </w:r>
    </w:p>
    <w:p w14:paraId="097CC38D" w14:textId="77777777" w:rsidR="00DA5A1D" w:rsidRPr="009A1857" w:rsidRDefault="00DA5A1D" w:rsidP="0013301E">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Osburg</w:t>
      </w:r>
      <w:proofErr w:type="spellEnd"/>
      <w:r w:rsidRPr="009A1857">
        <w:rPr>
          <w:rFonts w:eastAsia="Calibri"/>
          <w:kern w:val="2"/>
          <w:lang w:eastAsia="en-US"/>
          <w14:ligatures w14:val="standardContextual"/>
        </w:rPr>
        <w:t xml:space="preserve">, V.S., </w:t>
      </w:r>
      <w:proofErr w:type="spellStart"/>
      <w:r w:rsidRPr="009A1857">
        <w:rPr>
          <w:rFonts w:eastAsia="Calibri"/>
          <w:kern w:val="2"/>
          <w:lang w:eastAsia="en-US"/>
          <w14:ligatures w14:val="standardContextual"/>
        </w:rPr>
        <w:t>Yoganathan</w:t>
      </w:r>
      <w:proofErr w:type="spellEnd"/>
      <w:r w:rsidRPr="009A1857">
        <w:rPr>
          <w:rFonts w:eastAsia="Calibri"/>
          <w:kern w:val="2"/>
          <w:lang w:eastAsia="en-US"/>
          <w14:ligatures w14:val="standardContextual"/>
        </w:rPr>
        <w:t xml:space="preserve">, V., Bartsch, F., Diallo, M.F. and Liu, H., (2024). How sustainable luxury influences product value perceptions and </w:t>
      </w:r>
      <w:proofErr w:type="spellStart"/>
      <w:r w:rsidRPr="009A1857">
        <w:rPr>
          <w:rFonts w:eastAsia="Calibri"/>
          <w:kern w:val="2"/>
          <w:lang w:eastAsia="en-US"/>
          <w14:ligatures w14:val="standardContextual"/>
        </w:rPr>
        <w:t>behavioral</w:t>
      </w:r>
      <w:proofErr w:type="spellEnd"/>
      <w:r w:rsidRPr="009A1857">
        <w:rPr>
          <w:rFonts w:eastAsia="Calibri"/>
          <w:kern w:val="2"/>
          <w:lang w:eastAsia="en-US"/>
          <w14:ligatures w14:val="standardContextual"/>
        </w:rPr>
        <w:t xml:space="preserve"> intentions: A comparative study of emerging vs. developed markets. </w:t>
      </w:r>
      <w:r w:rsidRPr="009A1857">
        <w:rPr>
          <w:rFonts w:eastAsia="Calibri"/>
          <w:i/>
          <w:iCs/>
          <w:kern w:val="2"/>
          <w:lang w:eastAsia="en-US"/>
          <w14:ligatures w14:val="standardContextual"/>
        </w:rPr>
        <w:t>Journal of Business Ethics</w:t>
      </w:r>
      <w:r w:rsidRPr="009A1857">
        <w:rPr>
          <w:rFonts w:eastAsia="Calibri"/>
          <w:kern w:val="2"/>
          <w:lang w:eastAsia="en-US"/>
          <w14:ligatures w14:val="standardContextual"/>
        </w:rPr>
        <w:t>, </w:t>
      </w:r>
      <w:r w:rsidRPr="009A1857">
        <w:rPr>
          <w:rFonts w:eastAsia="Calibri"/>
          <w:i/>
          <w:iCs/>
          <w:kern w:val="2"/>
          <w:lang w:eastAsia="en-US"/>
          <w14:ligatures w14:val="standardContextual"/>
        </w:rPr>
        <w:t>191</w:t>
      </w:r>
      <w:r w:rsidRPr="009A1857">
        <w:rPr>
          <w:rFonts w:eastAsia="Calibri"/>
          <w:kern w:val="2"/>
          <w:lang w:eastAsia="en-US"/>
          <w14:ligatures w14:val="standardContextual"/>
        </w:rPr>
        <w:t>(4), pp.713-738. https://doi.org/10.1007/s10551-024-05661-8</w:t>
      </w:r>
    </w:p>
    <w:p w14:paraId="1266A808"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Ouattara, B., (2022). Great athletic brands for college students on a budget. Available at: https://www.linkedin.com/pulse/great-workout-wear-college-students-budget-brenda-ouattara/ [Accessed On: 30 July 2024]</w:t>
      </w:r>
    </w:p>
    <w:p w14:paraId="0748EA0A" w14:textId="77777777" w:rsidR="00DA5A1D" w:rsidRPr="009A1857" w:rsidRDefault="00DA5A1D" w:rsidP="00501DB3">
      <w:pPr>
        <w:spacing w:before="240" w:after="240"/>
      </w:pPr>
      <w:proofErr w:type="spellStart"/>
      <w:r w:rsidRPr="009A1857">
        <w:t>Ozuem</w:t>
      </w:r>
      <w:proofErr w:type="spellEnd"/>
      <w:r w:rsidRPr="009A1857">
        <w:t>, W. and Ranfagni, S., (2021). </w:t>
      </w:r>
      <w:r w:rsidRPr="009A1857">
        <w:rPr>
          <w:i/>
        </w:rPr>
        <w:t>Art of Digital Marketing for Fashion and Luxury Brands</w:t>
      </w:r>
      <w:r w:rsidRPr="009A1857">
        <w:t xml:space="preserve">. Springer International Publishing. https://www.academia.edu/download/107946471/The_Art_of_Digital_Marketing_for_Fashion_and_Luxury_Brands_Wilson_Ozuem_Silvia_Ranfagni.pdf </w:t>
      </w:r>
    </w:p>
    <w:p w14:paraId="13473EC7" w14:textId="77777777" w:rsidR="00DA5A1D" w:rsidRPr="009A1857" w:rsidRDefault="00DA5A1D" w:rsidP="00501DB3">
      <w:pPr>
        <w:pStyle w:val="Normal1"/>
        <w:spacing w:before="240" w:after="240"/>
        <w:rPr>
          <w:lang w:val="en-GB"/>
        </w:rPr>
      </w:pPr>
      <w:r w:rsidRPr="009A1857">
        <w:rPr>
          <w:lang w:val="en-GB"/>
        </w:rPr>
        <w:t xml:space="preserve">Pa, W.A.M.W., Zainal, M.S. and Mahmud, M.S., (2021). Factor Of Brand Loyalty </w:t>
      </w:r>
      <w:proofErr w:type="gramStart"/>
      <w:r w:rsidRPr="009A1857">
        <w:rPr>
          <w:lang w:val="en-GB"/>
        </w:rPr>
        <w:t>In</w:t>
      </w:r>
      <w:proofErr w:type="gramEnd"/>
      <w:r w:rsidRPr="009A1857">
        <w:rPr>
          <w:lang w:val="en-GB"/>
        </w:rPr>
        <w:t xml:space="preserve"> Sportswear Among Student Athletes. </w:t>
      </w:r>
      <w:r w:rsidRPr="009A1857">
        <w:rPr>
          <w:i/>
          <w:iCs/>
          <w:lang w:val="en-GB"/>
        </w:rPr>
        <w:t>The journal of contemporary issues in business and government</w:t>
      </w:r>
      <w:r w:rsidRPr="009A1857">
        <w:rPr>
          <w:lang w:val="en-GB"/>
        </w:rPr>
        <w:t>, </w:t>
      </w:r>
      <w:r w:rsidRPr="009A1857">
        <w:rPr>
          <w:i/>
          <w:iCs/>
          <w:lang w:val="en-GB"/>
        </w:rPr>
        <w:t>27</w:t>
      </w:r>
      <w:r w:rsidRPr="009A1857">
        <w:rPr>
          <w:lang w:val="en-GB"/>
        </w:rPr>
        <w:t>(1), pp.2735-2744. https://www.researchgate.net/profile/Kunal-Gaurav-5/publication/371811967_FACTORS_DETERMINING_THE_ROLE_OF_BRAND_IN_PURCHASE_DECISION_OF_SPORTSWEAR/links/6496c2ab8de7ed28ba523bc3/FACTORS-DETERMINING-THE-ROLE-OF-BRAND-IN-PURCHASE-DECISION-OF-SPORTSWEAR.pdf</w:t>
      </w:r>
    </w:p>
    <w:p w14:paraId="2F401429"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Pandey, P. and Pandey, M.M., (2021) </w:t>
      </w:r>
      <w:r w:rsidRPr="009A1857">
        <w:rPr>
          <w:rFonts w:eastAsia="Calibri"/>
          <w:i/>
          <w:iCs/>
          <w:kern w:val="2"/>
          <w:lang w:eastAsia="en-US"/>
          <w14:ligatures w14:val="standardContextual"/>
        </w:rPr>
        <w:t>Research methodology tools and techniques</w:t>
      </w:r>
      <w:r w:rsidRPr="009A1857">
        <w:rPr>
          <w:rFonts w:eastAsia="Calibri"/>
          <w:kern w:val="2"/>
          <w:lang w:eastAsia="en-US"/>
          <w14:ligatures w14:val="standardContextual"/>
        </w:rPr>
        <w:t xml:space="preserve">. Bridge </w:t>
      </w:r>
      <w:proofErr w:type="spellStart"/>
      <w:r w:rsidRPr="009A1857">
        <w:rPr>
          <w:rFonts w:eastAsia="Calibri"/>
          <w:kern w:val="2"/>
          <w:lang w:eastAsia="en-US"/>
          <w14:ligatures w14:val="standardContextual"/>
        </w:rPr>
        <w:t>Center</w:t>
      </w:r>
      <w:proofErr w:type="spellEnd"/>
      <w:r w:rsidRPr="009A1857">
        <w:rPr>
          <w:rFonts w:eastAsia="Calibri"/>
          <w:kern w:val="2"/>
          <w:lang w:eastAsia="en-US"/>
          <w14:ligatures w14:val="standardContextual"/>
        </w:rPr>
        <w:t xml:space="preserve">. http://dspace.vnbrims.org:13000/jspui/bitstream/123456789/4666/1/RESEARCH%20METHODOLOGY%20TOOLS%20AND%20TECHNIQUES.pdf </w:t>
      </w:r>
    </w:p>
    <w:p w14:paraId="485247C1"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lastRenderedPageBreak/>
        <w:t xml:space="preserve">Panya, K.O. and </w:t>
      </w:r>
      <w:proofErr w:type="spellStart"/>
      <w:r w:rsidRPr="009A1857">
        <w:rPr>
          <w:rFonts w:eastAsia="Calibri"/>
          <w:kern w:val="2"/>
          <w:lang w:eastAsia="en-US"/>
          <w14:ligatures w14:val="standardContextual"/>
        </w:rPr>
        <w:t>Nyarwath</w:t>
      </w:r>
      <w:proofErr w:type="spellEnd"/>
      <w:r w:rsidRPr="009A1857">
        <w:rPr>
          <w:rFonts w:eastAsia="Calibri"/>
          <w:kern w:val="2"/>
          <w:lang w:eastAsia="en-US"/>
          <w14:ligatures w14:val="standardContextual"/>
        </w:rPr>
        <w:t>, O., (2022) Demystifying philosophies and paradigms underpinning scientific research. </w:t>
      </w:r>
      <w:r w:rsidRPr="009A1857">
        <w:rPr>
          <w:rFonts w:eastAsia="Calibri"/>
          <w:i/>
          <w:iCs/>
          <w:kern w:val="2"/>
          <w:lang w:eastAsia="en-US"/>
          <w14:ligatures w14:val="standardContextual"/>
        </w:rPr>
        <w:t>The Strategic Journal of Business &amp; Change Management</w:t>
      </w:r>
      <w:r w:rsidRPr="009A1857">
        <w:rPr>
          <w:rFonts w:eastAsia="Calibri"/>
          <w:kern w:val="2"/>
          <w:lang w:eastAsia="en-US"/>
          <w14:ligatures w14:val="standardContextual"/>
        </w:rPr>
        <w:t>, </w:t>
      </w:r>
      <w:r w:rsidRPr="009A1857">
        <w:rPr>
          <w:rFonts w:eastAsia="Calibri"/>
          <w:i/>
          <w:iCs/>
          <w:kern w:val="2"/>
          <w:lang w:eastAsia="en-US"/>
          <w14:ligatures w14:val="standardContextual"/>
        </w:rPr>
        <w:t>9</w:t>
      </w:r>
      <w:r w:rsidRPr="009A1857">
        <w:rPr>
          <w:rFonts w:eastAsia="Calibri"/>
          <w:kern w:val="2"/>
          <w:lang w:eastAsia="en-US"/>
          <w14:ligatures w14:val="standardContextual"/>
        </w:rPr>
        <w:t>(4), pp.1367-1382. https://www.researchgate.net/profile/Kennedy-Panya/publication/365360270_DEMYSTIFYING_PHILOSOPHIES_AND_PARADIGMS_UNDERPINNING_SCIENTIFIC_RESEARCH/links/6371cd7f37878b3e87ac4b3d/DEMYSTIFYING-PHILOSOPHIES-AND-PARADIGMS-UNDERPINNING-SCIENTIFIC-RESEARCH.pdf</w:t>
      </w:r>
    </w:p>
    <w:p w14:paraId="17978F4F" w14:textId="77777777" w:rsidR="00DA5A1D" w:rsidRPr="009A1857" w:rsidRDefault="00DA5A1D" w:rsidP="00501DB3">
      <w:pPr>
        <w:pStyle w:val="Normal1"/>
        <w:spacing w:before="240" w:after="240"/>
        <w:rPr>
          <w:lang w:val="en-GB"/>
        </w:rPr>
      </w:pPr>
      <w:proofErr w:type="spellStart"/>
      <w:r w:rsidRPr="009A1857">
        <w:rPr>
          <w:lang w:val="en-GB"/>
        </w:rPr>
        <w:t>Pencarelli</w:t>
      </w:r>
      <w:proofErr w:type="spellEnd"/>
      <w:r w:rsidRPr="009A1857">
        <w:rPr>
          <w:lang w:val="en-GB"/>
        </w:rPr>
        <w:t xml:space="preserve">, T., Ali Taha, V., </w:t>
      </w:r>
      <w:proofErr w:type="spellStart"/>
      <w:r w:rsidRPr="009A1857">
        <w:rPr>
          <w:lang w:val="en-GB"/>
        </w:rPr>
        <w:t>Škerháková</w:t>
      </w:r>
      <w:proofErr w:type="spellEnd"/>
      <w:r w:rsidRPr="009A1857">
        <w:rPr>
          <w:lang w:val="en-GB"/>
        </w:rPr>
        <w:t>, V., Valentiny, T. and Fedorko, R., (2019). Luxury products and sustainability issues from the perspective of young Italian consumers. </w:t>
      </w:r>
      <w:r w:rsidRPr="009A1857">
        <w:rPr>
          <w:i/>
          <w:iCs/>
          <w:lang w:val="en-GB"/>
        </w:rPr>
        <w:t>Sustainability</w:t>
      </w:r>
      <w:r w:rsidRPr="009A1857">
        <w:rPr>
          <w:lang w:val="en-GB"/>
        </w:rPr>
        <w:t>, </w:t>
      </w:r>
      <w:r w:rsidRPr="009A1857">
        <w:rPr>
          <w:i/>
          <w:iCs/>
          <w:lang w:val="en-GB"/>
        </w:rPr>
        <w:t>12</w:t>
      </w:r>
      <w:r w:rsidRPr="009A1857">
        <w:rPr>
          <w:lang w:val="en-GB"/>
        </w:rPr>
        <w:t>(1), p.245. https://doi.org/10.3390/su12010245</w:t>
      </w:r>
    </w:p>
    <w:p w14:paraId="2C617529"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Perera, C.H., Nayak, R. and Van Nguyen, L.T., (2020). Impact of brand-related user-generated content on brand positioning: A study on private higher education institutes in Vietnam. </w:t>
      </w:r>
      <w:r w:rsidRPr="009A1857">
        <w:rPr>
          <w:rFonts w:eastAsia="Calibri"/>
          <w:i/>
          <w:iCs/>
          <w:kern w:val="2"/>
          <w:lang w:eastAsia="en-US"/>
          <w14:ligatures w14:val="standardContextual"/>
        </w:rPr>
        <w:t>Economics Business and Organization Research</w:t>
      </w:r>
      <w:r w:rsidRPr="009A1857">
        <w:rPr>
          <w:rFonts w:eastAsia="Calibri"/>
          <w:kern w:val="2"/>
          <w:lang w:eastAsia="en-US"/>
          <w14:ligatures w14:val="standardContextual"/>
        </w:rPr>
        <w:t xml:space="preserve">, pp.148-166. https://dergipark.org.tr/en/download/article-file/1472374 </w:t>
      </w:r>
    </w:p>
    <w:p w14:paraId="31D866DC" w14:textId="77777777" w:rsidR="00DA5A1D" w:rsidRPr="009A1857" w:rsidRDefault="00DA5A1D" w:rsidP="00501DB3">
      <w:pPr>
        <w:spacing w:before="240"/>
      </w:pPr>
      <w:r w:rsidRPr="009A1857">
        <w:t xml:space="preserve">Pratika, Y., Salahudin, S., Riyanto, D.W.U. and </w:t>
      </w:r>
      <w:proofErr w:type="spellStart"/>
      <w:r w:rsidRPr="009A1857">
        <w:t>Ambarwati</w:t>
      </w:r>
      <w:proofErr w:type="spellEnd"/>
      <w:r w:rsidRPr="009A1857">
        <w:t>, T., (2021). Analysis of pay later payment system on online shopping in Indonesia. </w:t>
      </w:r>
      <w:r w:rsidRPr="009A1857">
        <w:rPr>
          <w:i/>
          <w:iCs/>
        </w:rPr>
        <w:t>Journal of Economics, Business, &amp; Accountancy Ventura</w:t>
      </w:r>
      <w:r w:rsidRPr="009A1857">
        <w:t>, </w:t>
      </w:r>
      <w:r w:rsidRPr="009A1857">
        <w:rPr>
          <w:i/>
          <w:iCs/>
        </w:rPr>
        <w:t>23</w:t>
      </w:r>
      <w:r w:rsidRPr="009A1857">
        <w:t>(3), pp.329-339. DOI: 10.14414/</w:t>
      </w:r>
      <w:proofErr w:type="gramStart"/>
      <w:r w:rsidRPr="009A1857">
        <w:t>jebav.v</w:t>
      </w:r>
      <w:proofErr w:type="gramEnd"/>
      <w:r w:rsidRPr="009A1857">
        <w:t>23i3.2343</w:t>
      </w:r>
    </w:p>
    <w:p w14:paraId="55EECBE7"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Putri, D.R., (2021). Digital marketing strategy to increase brand awareness and customer purchase intention (case study: Ailesh green consulting). </w:t>
      </w:r>
      <w:r w:rsidRPr="009A1857">
        <w:rPr>
          <w:rFonts w:eastAsia="Calibri"/>
          <w:i/>
          <w:iCs/>
          <w:kern w:val="2"/>
          <w:lang w:eastAsia="en-US"/>
          <w14:ligatures w14:val="standardContextual"/>
        </w:rPr>
        <w:t>European Journal of Business and Management Research</w:t>
      </w:r>
      <w:r w:rsidRPr="009A1857">
        <w:rPr>
          <w:rFonts w:eastAsia="Calibri"/>
          <w:kern w:val="2"/>
          <w:lang w:eastAsia="en-US"/>
          <w14:ligatures w14:val="standardContextual"/>
        </w:rPr>
        <w:t>, </w:t>
      </w:r>
      <w:r w:rsidRPr="009A1857">
        <w:rPr>
          <w:rFonts w:eastAsia="Calibri"/>
          <w:i/>
          <w:iCs/>
          <w:kern w:val="2"/>
          <w:lang w:eastAsia="en-US"/>
          <w14:ligatures w14:val="standardContextual"/>
        </w:rPr>
        <w:t>6</w:t>
      </w:r>
      <w:r w:rsidRPr="009A1857">
        <w:rPr>
          <w:rFonts w:eastAsia="Calibri"/>
          <w:kern w:val="2"/>
          <w:lang w:eastAsia="en-US"/>
          <w14:ligatures w14:val="standardContextual"/>
        </w:rPr>
        <w:t>(5), pp.87-93. DOI: 10.24018/ejbmr.2021.6.5.1063</w:t>
      </w:r>
    </w:p>
    <w:p w14:paraId="45114FC8" w14:textId="77777777" w:rsidR="00DA5A1D" w:rsidRPr="009A1857" w:rsidRDefault="00DA5A1D" w:rsidP="00DA5A1D">
      <w:pPr>
        <w:spacing w:after="160"/>
        <w:rPr>
          <w:rFonts w:eastAsia="Calibri"/>
          <w:kern w:val="2"/>
          <w:lang w:val="en-IN" w:eastAsia="en-US"/>
          <w14:ligatures w14:val="standardContextual"/>
        </w:rPr>
      </w:pPr>
      <w:r w:rsidRPr="009A1857">
        <w:rPr>
          <w:rFonts w:eastAsia="Calibri"/>
          <w:kern w:val="2"/>
          <w:lang w:val="en-IN" w:eastAsia="en-US"/>
          <w14:ligatures w14:val="standardContextual"/>
        </w:rPr>
        <w:t>Raun, T. and Christensen-Strynø, M.B., (2022). ‘We belong to something beautiful’: Julie Vu’s and Madeline Stuart’s use of minority identity as a popular feminist self-branding strategy on Instagram. </w:t>
      </w:r>
      <w:r w:rsidRPr="009A1857">
        <w:rPr>
          <w:rFonts w:eastAsia="Calibri"/>
          <w:i/>
          <w:iCs/>
          <w:kern w:val="2"/>
          <w:lang w:val="en-IN" w:eastAsia="en-US"/>
          <w14:ligatures w14:val="standardContextual"/>
        </w:rPr>
        <w:t>Information, Communication &amp; Society</w:t>
      </w:r>
      <w:r w:rsidRPr="009A1857">
        <w:rPr>
          <w:rFonts w:eastAsia="Calibri"/>
          <w:kern w:val="2"/>
          <w:lang w:val="en-IN" w:eastAsia="en-US"/>
          <w14:ligatures w14:val="standardContextual"/>
        </w:rPr>
        <w:t>, </w:t>
      </w:r>
      <w:r w:rsidRPr="009A1857">
        <w:rPr>
          <w:rFonts w:eastAsia="Calibri"/>
          <w:i/>
          <w:iCs/>
          <w:kern w:val="2"/>
          <w:lang w:val="en-IN" w:eastAsia="en-US"/>
          <w14:ligatures w14:val="standardContextual"/>
        </w:rPr>
        <w:t>25</w:t>
      </w:r>
      <w:r w:rsidRPr="009A1857">
        <w:rPr>
          <w:rFonts w:eastAsia="Calibri"/>
          <w:kern w:val="2"/>
          <w:lang w:val="en-IN" w:eastAsia="en-US"/>
          <w14:ligatures w14:val="standardContextual"/>
        </w:rPr>
        <w:t xml:space="preserve">(12), pp.1790-1807. https://doi.org/10.1080/1369118X.2021.1889638 </w:t>
      </w:r>
    </w:p>
    <w:p w14:paraId="442E96F4" w14:textId="77777777" w:rsidR="00DA5A1D" w:rsidRPr="009A1857" w:rsidRDefault="00DA5A1D" w:rsidP="00501DB3">
      <w:pPr>
        <w:pBdr>
          <w:top w:val="nil"/>
          <w:left w:val="nil"/>
          <w:bottom w:val="nil"/>
          <w:right w:val="nil"/>
          <w:between w:val="nil"/>
        </w:pBdr>
        <w:spacing w:before="240" w:after="240"/>
      </w:pPr>
      <w:r w:rsidRPr="009A1857">
        <w:t xml:space="preserve">Reuters, (2021). UK's </w:t>
      </w:r>
      <w:r w:rsidRPr="009A1857">
        <w:rPr>
          <w:i/>
        </w:rPr>
        <w:t>Burberry poaches Versace boss Jonathan Akeroyd as CEO.</w:t>
      </w:r>
      <w:r w:rsidRPr="009A1857">
        <w:t xml:space="preserve"> https://hr.economictimes.indiatimes.com/news/industry/uks-burberry-poaches-versace-boss-jonathan-akeroyd-as-ceo/87181264</w:t>
      </w:r>
    </w:p>
    <w:p w14:paraId="4A61ECAD"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lastRenderedPageBreak/>
        <w:t>Rich, M., (2011) Student research in a web 2 world: Learning to use new technology to gather primary data. </w:t>
      </w:r>
      <w:r w:rsidRPr="009A1857">
        <w:rPr>
          <w:rFonts w:eastAsia="Calibri"/>
          <w:i/>
          <w:iCs/>
          <w:kern w:val="2"/>
          <w:lang w:eastAsia="en-US"/>
          <w14:ligatures w14:val="standardContextual"/>
        </w:rPr>
        <w:t>Electronic Journal of Business Research Methods</w:t>
      </w:r>
      <w:r w:rsidRPr="009A1857">
        <w:rPr>
          <w:rFonts w:eastAsia="Calibri"/>
          <w:kern w:val="2"/>
          <w:lang w:eastAsia="en-US"/>
          <w14:ligatures w14:val="standardContextual"/>
        </w:rPr>
        <w:t>, </w:t>
      </w:r>
      <w:r w:rsidRPr="009A1857">
        <w:rPr>
          <w:rFonts w:eastAsia="Calibri"/>
          <w:i/>
          <w:iCs/>
          <w:kern w:val="2"/>
          <w:lang w:eastAsia="en-US"/>
          <w14:ligatures w14:val="standardContextual"/>
        </w:rPr>
        <w:t>9</w:t>
      </w:r>
      <w:r w:rsidRPr="009A1857">
        <w:rPr>
          <w:rFonts w:eastAsia="Calibri"/>
          <w:kern w:val="2"/>
          <w:lang w:eastAsia="en-US"/>
          <w14:ligatures w14:val="standardContextual"/>
        </w:rPr>
        <w:t>(1), pp.78-86.</w:t>
      </w:r>
    </w:p>
    <w:p w14:paraId="29C1811D" w14:textId="77777777" w:rsidR="00DA5A1D" w:rsidRPr="009A1857" w:rsidRDefault="00DA5A1D" w:rsidP="00501DB3">
      <w:pPr>
        <w:spacing w:before="240"/>
      </w:pPr>
      <w:r w:rsidRPr="009A1857">
        <w:t xml:space="preserve">Roggeveen, A.L., Grewal, D., Karsberg, J., Noble, S.M., </w:t>
      </w:r>
      <w:proofErr w:type="spellStart"/>
      <w:r w:rsidRPr="009A1857">
        <w:t>Nordfält</w:t>
      </w:r>
      <w:proofErr w:type="spellEnd"/>
      <w:r w:rsidRPr="009A1857">
        <w:t>, J., Patrick, V.M., Schweiger, E., Soysal, G., Dillard, A., Cooper, N. and Olson, R., (2021). Forging meaningful consumer-brand relationships through creative merchandise offerings and innovative merchandising strategies. </w:t>
      </w:r>
      <w:r w:rsidRPr="009A1857">
        <w:rPr>
          <w:i/>
          <w:iCs/>
        </w:rPr>
        <w:t>Journal of Retailing</w:t>
      </w:r>
      <w:r w:rsidRPr="009A1857">
        <w:t>, </w:t>
      </w:r>
      <w:r w:rsidRPr="009A1857">
        <w:rPr>
          <w:i/>
          <w:iCs/>
        </w:rPr>
        <w:t>97</w:t>
      </w:r>
      <w:r w:rsidRPr="009A1857">
        <w:t xml:space="preserve">(1), pp.81-98. https://doi.org/10.1016/j.jretai.2020.11.006 </w:t>
      </w:r>
    </w:p>
    <w:p w14:paraId="7F830E52" w14:textId="77777777" w:rsidR="00DA5A1D" w:rsidRPr="009A1857" w:rsidRDefault="00DA5A1D" w:rsidP="0013301E">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Ross, E., (2021). </w:t>
      </w:r>
      <w:r w:rsidRPr="009A1857">
        <w:rPr>
          <w:rFonts w:eastAsia="Calibri"/>
          <w:i/>
          <w:kern w:val="2"/>
          <w:lang w:eastAsia="en-US"/>
          <w14:ligatures w14:val="standardContextual"/>
        </w:rPr>
        <w:t>Fast Fashion Getting Faster: A Look at the Unethical Labor Practices Sustaining a Growing Industry</w:t>
      </w:r>
      <w:r w:rsidRPr="009A1857">
        <w:rPr>
          <w:rFonts w:eastAsia="Calibri"/>
          <w:kern w:val="2"/>
          <w:lang w:eastAsia="en-US"/>
          <w14:ligatures w14:val="standardContextual"/>
        </w:rPr>
        <w:t>. Available at: https://studentbriefs.law.gwu.edu/ilpb/2021/10/28/fast-fashion-getting-faster-a-look-at-the-unethical-labor-practices-sustaining-a-growing-industry/ [Accessed On: 30 September 2024]</w:t>
      </w:r>
    </w:p>
    <w:p w14:paraId="61C9695B" w14:textId="77777777" w:rsidR="00DA5A1D" w:rsidRPr="009A1857" w:rsidRDefault="00DA5A1D" w:rsidP="00501DB3">
      <w:pPr>
        <w:pStyle w:val="Normal1"/>
        <w:spacing w:before="240" w:after="240"/>
        <w:rPr>
          <w:lang w:val="en-GB"/>
        </w:rPr>
      </w:pPr>
      <w:proofErr w:type="spellStart"/>
      <w:r w:rsidRPr="009A1857">
        <w:rPr>
          <w:lang w:val="en-GB"/>
        </w:rPr>
        <w:t>Sabanoglu</w:t>
      </w:r>
      <w:proofErr w:type="spellEnd"/>
      <w:r w:rsidRPr="009A1857">
        <w:rPr>
          <w:lang w:val="en-GB"/>
        </w:rPr>
        <w:t xml:space="preserve">, T., (2024). </w:t>
      </w:r>
      <w:r w:rsidRPr="009A1857">
        <w:rPr>
          <w:i/>
          <w:lang w:val="en-GB"/>
        </w:rPr>
        <w:t>Do you ever purchase high-end or luxury products / services?</w:t>
      </w:r>
      <w:r w:rsidRPr="009A1857">
        <w:rPr>
          <w:lang w:val="en-GB"/>
        </w:rPr>
        <w:t xml:space="preserve"> Available at: https://www.statista.com/statistics/1063812/luxury-good-and-service-purchase-frequency-by-age/#:~:text=As%20of%202019%2C%2034%20percent,into%20the%20regular%20treater%20category. [Accessed On: 30 July 2024]</w:t>
      </w:r>
    </w:p>
    <w:p w14:paraId="06DBB4C9"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Saunders, M., Lewis, P. and Thornhill, A., (2006) Research Methods for Business Students, Harlow: Prentice Hall</w:t>
      </w:r>
    </w:p>
    <w:p w14:paraId="35B325A3"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Saunders, M., Lewis, P. and Thornhill, A., (2009) Research methods for business students. Pearson education.</w:t>
      </w:r>
    </w:p>
    <w:p w14:paraId="34B7B4E8" w14:textId="77777777" w:rsidR="00DA5A1D" w:rsidRPr="009A1857" w:rsidRDefault="00DA5A1D" w:rsidP="00501DB3">
      <w:pPr>
        <w:pStyle w:val="Normal1"/>
        <w:spacing w:before="240" w:after="240"/>
        <w:rPr>
          <w:lang w:val="en-GB"/>
        </w:rPr>
      </w:pPr>
      <w:r w:rsidRPr="009A1857">
        <w:rPr>
          <w:lang w:val="en-GB"/>
        </w:rPr>
        <w:t>Sharma, P., Pradhan, S. and Srivastava, A., (2021). Understanding the luxury purchase intentions of young consumers: a qualitative analysis. </w:t>
      </w:r>
      <w:r w:rsidRPr="009A1857">
        <w:rPr>
          <w:i/>
          <w:iCs/>
          <w:lang w:val="en-GB"/>
        </w:rPr>
        <w:t>Asia-Pacific Journal of Business Administration</w:t>
      </w:r>
      <w:r w:rsidRPr="009A1857">
        <w:rPr>
          <w:lang w:val="en-GB"/>
        </w:rPr>
        <w:t>, </w:t>
      </w:r>
      <w:r w:rsidRPr="009A1857">
        <w:rPr>
          <w:i/>
          <w:iCs/>
          <w:lang w:val="en-GB"/>
        </w:rPr>
        <w:t>13</w:t>
      </w:r>
      <w:r w:rsidRPr="009A1857">
        <w:rPr>
          <w:lang w:val="en-GB"/>
        </w:rPr>
        <w:t>(4), pp.452-476. https://doi.org/10.1108/APJBA-01-(2021)-0019</w:t>
      </w:r>
    </w:p>
    <w:p w14:paraId="06A40831" w14:textId="77777777" w:rsidR="00DA5A1D" w:rsidRPr="009A1857" w:rsidRDefault="00DA5A1D" w:rsidP="00501DB3">
      <w:pPr>
        <w:spacing w:before="240"/>
      </w:pPr>
      <w:r w:rsidRPr="009A1857">
        <w:t xml:space="preserve">Shin, E. and </w:t>
      </w:r>
      <w:proofErr w:type="spellStart"/>
      <w:r w:rsidRPr="009A1857">
        <w:t>Damhorst</w:t>
      </w:r>
      <w:proofErr w:type="spellEnd"/>
      <w:r w:rsidRPr="009A1857">
        <w:t xml:space="preserve">, M.L., (2018). How young consumers think about clothing </w:t>
      </w:r>
      <w:proofErr w:type="gramStart"/>
      <w:r w:rsidRPr="009A1857">
        <w:t>fit?.</w:t>
      </w:r>
      <w:proofErr w:type="gramEnd"/>
      <w:r w:rsidRPr="009A1857">
        <w:t> </w:t>
      </w:r>
      <w:r w:rsidRPr="009A1857">
        <w:rPr>
          <w:i/>
          <w:iCs/>
        </w:rPr>
        <w:t>International Journal of Fashion Design, Technology and Education</w:t>
      </w:r>
      <w:r w:rsidRPr="009A1857">
        <w:t>, </w:t>
      </w:r>
      <w:r w:rsidRPr="009A1857">
        <w:rPr>
          <w:i/>
          <w:iCs/>
        </w:rPr>
        <w:t>11</w:t>
      </w:r>
      <w:r w:rsidRPr="009A1857">
        <w:t xml:space="preserve">(3), pp.352-361. https://doi.org/10.1080/17543266.2018.1448461 </w:t>
      </w:r>
    </w:p>
    <w:p w14:paraId="5DDB0675"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Shirodkar, V. and Deshpande, A., (2021). The advertising power of sports personality-impact on sports brand (Adidas). </w:t>
      </w:r>
      <w:r w:rsidRPr="009A1857">
        <w:rPr>
          <w:rFonts w:eastAsia="Calibri"/>
          <w:i/>
          <w:iCs/>
          <w:kern w:val="2"/>
          <w:lang w:eastAsia="en-US"/>
          <w14:ligatures w14:val="standardContextual"/>
        </w:rPr>
        <w:t>NVEO-NATURAL VOLATILES &amp; ESSENTIAL OILS Journal| NVEO</w:t>
      </w:r>
      <w:r w:rsidRPr="009A1857">
        <w:rPr>
          <w:rFonts w:eastAsia="Calibri"/>
          <w:kern w:val="2"/>
          <w:lang w:eastAsia="en-US"/>
          <w14:ligatures w14:val="standardContextual"/>
        </w:rPr>
        <w:t xml:space="preserve">, pp.10646-10652. https://www.nveo.org/index.php/journal/article/view/2183/1929 </w:t>
      </w:r>
    </w:p>
    <w:p w14:paraId="36939B5C" w14:textId="77777777" w:rsidR="00DA5A1D" w:rsidRPr="009A1857" w:rsidRDefault="00DA5A1D" w:rsidP="0013301E">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lastRenderedPageBreak/>
        <w:t>Shoffian</w:t>
      </w:r>
      <w:proofErr w:type="spellEnd"/>
      <w:r w:rsidRPr="009A1857">
        <w:rPr>
          <w:rFonts w:eastAsia="Calibri"/>
          <w:kern w:val="2"/>
          <w:lang w:eastAsia="en-US"/>
          <w14:ligatures w14:val="standardContextual"/>
        </w:rPr>
        <w:t xml:space="preserve">, N.S.B.M., Salim, N.S.B.M., Razali, N.I.B., Saifu, P.Z.I.B.M., Bakar, S.A.B.A., </w:t>
      </w:r>
      <w:proofErr w:type="spellStart"/>
      <w:r w:rsidRPr="009A1857">
        <w:rPr>
          <w:rFonts w:eastAsia="Calibri"/>
          <w:kern w:val="2"/>
          <w:lang w:eastAsia="en-US"/>
          <w14:ligatures w14:val="standardContextual"/>
        </w:rPr>
        <w:t>Rossedi</w:t>
      </w:r>
      <w:proofErr w:type="spellEnd"/>
      <w:r w:rsidRPr="009A1857">
        <w:rPr>
          <w:rFonts w:eastAsia="Calibri"/>
          <w:kern w:val="2"/>
          <w:lang w:eastAsia="en-US"/>
          <w14:ligatures w14:val="standardContextual"/>
        </w:rPr>
        <w:t xml:space="preserve">, S.N.A.B., </w:t>
      </w:r>
      <w:proofErr w:type="spellStart"/>
      <w:r w:rsidRPr="009A1857">
        <w:rPr>
          <w:rFonts w:eastAsia="Calibri"/>
          <w:kern w:val="2"/>
          <w:lang w:eastAsia="en-US"/>
          <w14:ligatures w14:val="standardContextual"/>
        </w:rPr>
        <w:t>Suwirman</w:t>
      </w:r>
      <w:proofErr w:type="spellEnd"/>
      <w:r w:rsidRPr="009A1857">
        <w:rPr>
          <w:rFonts w:eastAsia="Calibri"/>
          <w:kern w:val="2"/>
          <w:lang w:eastAsia="en-US"/>
          <w14:ligatures w14:val="standardContextual"/>
        </w:rPr>
        <w:t xml:space="preserve">, W.I.B., Ramiah, V.D.G., </w:t>
      </w:r>
      <w:proofErr w:type="spellStart"/>
      <w:r w:rsidRPr="009A1857">
        <w:rPr>
          <w:rFonts w:eastAsia="Calibri"/>
          <w:kern w:val="2"/>
          <w:lang w:eastAsia="en-US"/>
          <w14:ligatures w14:val="standardContextual"/>
        </w:rPr>
        <w:t>Hee</w:t>
      </w:r>
      <w:proofErr w:type="spellEnd"/>
      <w:r w:rsidRPr="009A1857">
        <w:rPr>
          <w:rFonts w:eastAsia="Calibri"/>
          <w:kern w:val="2"/>
          <w:lang w:eastAsia="en-US"/>
          <w14:ligatures w14:val="standardContextual"/>
        </w:rPr>
        <w:t>, S.C. and Krishnan, I.A., (2021). Influence of Branding Loyalty on Consumer Sportswear: A Case Study on Adidas. </w:t>
      </w:r>
      <w:r w:rsidRPr="009A1857">
        <w:rPr>
          <w:rFonts w:eastAsia="Calibri"/>
          <w:i/>
          <w:iCs/>
          <w:kern w:val="2"/>
          <w:lang w:eastAsia="en-US"/>
          <w14:ligatures w14:val="standardContextual"/>
        </w:rPr>
        <w:t>Malaysian Journal of Social Sciences and Humanities (MJSSH)</w:t>
      </w:r>
      <w:r w:rsidRPr="009A1857">
        <w:rPr>
          <w:rFonts w:eastAsia="Calibri"/>
          <w:kern w:val="2"/>
          <w:lang w:eastAsia="en-US"/>
          <w14:ligatures w14:val="standardContextual"/>
        </w:rPr>
        <w:t>, </w:t>
      </w:r>
      <w:r w:rsidRPr="009A1857">
        <w:rPr>
          <w:rFonts w:eastAsia="Calibri"/>
          <w:i/>
          <w:iCs/>
          <w:kern w:val="2"/>
          <w:lang w:eastAsia="en-US"/>
          <w14:ligatures w14:val="standardContextual"/>
        </w:rPr>
        <w:t>6</w:t>
      </w:r>
      <w:r w:rsidRPr="009A1857">
        <w:rPr>
          <w:rFonts w:eastAsia="Calibri"/>
          <w:kern w:val="2"/>
          <w:lang w:eastAsia="en-US"/>
          <w14:ligatures w14:val="standardContextual"/>
        </w:rPr>
        <w:t>(11), pp.454-463. https://doi.org/10.47405/mjssh.v6i11.1151</w:t>
      </w:r>
    </w:p>
    <w:p w14:paraId="57BBDEA1"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Shona, O. and </w:t>
      </w:r>
      <w:proofErr w:type="spellStart"/>
      <w:r w:rsidRPr="009A1857">
        <w:rPr>
          <w:rFonts w:eastAsia="Calibri"/>
          <w:kern w:val="2"/>
          <w:lang w:eastAsia="en-US"/>
          <w14:ligatures w14:val="standardContextual"/>
        </w:rPr>
        <w:t>Chuubi</w:t>
      </w:r>
      <w:proofErr w:type="spellEnd"/>
      <w:r w:rsidRPr="009A1857">
        <w:rPr>
          <w:rFonts w:eastAsia="Calibri"/>
          <w:kern w:val="2"/>
          <w:lang w:eastAsia="en-US"/>
          <w14:ligatures w14:val="standardContextual"/>
        </w:rPr>
        <w:t xml:space="preserve">, D., (2024). Investigating the Influence of Social Media Marketing on Consumer Purchasing Intentions: A Case study of University Students in the Fashion Industry. https://www.diva-portal.org/smash/record.jsf?pid=diva2:1875335 </w:t>
      </w:r>
    </w:p>
    <w:p w14:paraId="5D58A7E5" w14:textId="77777777" w:rsidR="00DA5A1D" w:rsidRPr="009A1857" w:rsidRDefault="00DA5A1D" w:rsidP="0013301E">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Silva, K.D., </w:t>
      </w:r>
      <w:proofErr w:type="spellStart"/>
      <w:r w:rsidRPr="009A1857">
        <w:rPr>
          <w:rFonts w:eastAsia="Calibri"/>
          <w:kern w:val="2"/>
          <w:lang w:eastAsia="en-US"/>
          <w14:ligatures w14:val="standardContextual"/>
        </w:rPr>
        <w:t>Madhushani</w:t>
      </w:r>
      <w:proofErr w:type="spellEnd"/>
      <w:r w:rsidRPr="009A1857">
        <w:rPr>
          <w:rFonts w:eastAsia="Calibri"/>
          <w:kern w:val="2"/>
          <w:lang w:eastAsia="en-US"/>
          <w14:ligatures w14:val="standardContextual"/>
        </w:rPr>
        <w:t xml:space="preserve">, A.A.L. and Jayalath, S.D.S., (2020). The Impact of Brand Loyalty on Customer Purchase Intention: An Empirical Study on Basketball Shoe Brands of Adidas, </w:t>
      </w:r>
      <w:proofErr w:type="spellStart"/>
      <w:r w:rsidRPr="009A1857">
        <w:rPr>
          <w:rFonts w:eastAsia="Calibri"/>
          <w:kern w:val="2"/>
          <w:lang w:eastAsia="en-US"/>
          <w14:ligatures w14:val="standardContextual"/>
        </w:rPr>
        <w:t>Nikeand</w:t>
      </w:r>
      <w:proofErr w:type="spellEnd"/>
      <w:r w:rsidRPr="009A1857">
        <w:rPr>
          <w:rFonts w:eastAsia="Calibri"/>
          <w:kern w:val="2"/>
          <w:lang w:eastAsia="en-US"/>
          <w14:ligatures w14:val="standardContextual"/>
        </w:rPr>
        <w:t xml:space="preserve"> Puma. </w:t>
      </w:r>
      <w:r w:rsidRPr="009A1857">
        <w:rPr>
          <w:rFonts w:eastAsia="Calibri"/>
          <w:i/>
          <w:iCs/>
          <w:kern w:val="2"/>
          <w:lang w:eastAsia="en-US"/>
          <w14:ligatures w14:val="standardContextual"/>
        </w:rPr>
        <w:t>Journal of Physical Education and Sports Management</w:t>
      </w:r>
      <w:r w:rsidRPr="009A1857">
        <w:rPr>
          <w:rFonts w:eastAsia="Calibri"/>
          <w:kern w:val="2"/>
          <w:lang w:eastAsia="en-US"/>
          <w14:ligatures w14:val="standardContextual"/>
        </w:rPr>
        <w:t>, </w:t>
      </w:r>
      <w:r w:rsidRPr="009A1857">
        <w:rPr>
          <w:rFonts w:eastAsia="Calibri"/>
          <w:i/>
          <w:iCs/>
          <w:kern w:val="2"/>
          <w:lang w:eastAsia="en-US"/>
          <w14:ligatures w14:val="standardContextual"/>
        </w:rPr>
        <w:t>7</w:t>
      </w:r>
      <w:r w:rsidRPr="009A1857">
        <w:rPr>
          <w:rFonts w:eastAsia="Calibri"/>
          <w:kern w:val="2"/>
          <w:lang w:eastAsia="en-US"/>
          <w14:ligatures w14:val="standardContextual"/>
        </w:rPr>
        <w:t>(2), pp.17-25. https://doi.org/10.15640/jpesm.v7n2a3</w:t>
      </w:r>
    </w:p>
    <w:p w14:paraId="2D2DDB21"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Statista (2024). Leading fashion influencers among Gen Z worldwide 2023, by MIV. Available at; https://www.statista.com/statistics/1480432/fashion-influencers/#:~:text=Leading%20fashion%20influencers%20among%20Gen%20Z%20worldwide%202023%2C%20by%20MIV&amp;text=Mia%20Khalifa%20was%20the%20most,a%20MIV%20of%2067%20million. [Accessed On: 30 July 2024]</w:t>
      </w:r>
    </w:p>
    <w:p w14:paraId="533C39C8" w14:textId="77777777" w:rsidR="00DA5A1D" w:rsidRPr="009A1857" w:rsidRDefault="00DA5A1D" w:rsidP="00501DB3">
      <w:pPr>
        <w:pBdr>
          <w:top w:val="nil"/>
          <w:left w:val="nil"/>
          <w:bottom w:val="nil"/>
          <w:right w:val="nil"/>
          <w:between w:val="nil"/>
        </w:pBdr>
        <w:spacing w:before="240" w:after="240"/>
      </w:pPr>
      <w:r w:rsidRPr="009A1857">
        <w:t xml:space="preserve">Statista, (2024a). </w:t>
      </w:r>
      <w:r w:rsidRPr="009A1857">
        <w:rPr>
          <w:i/>
        </w:rPr>
        <w:t>Revenue in the Luxury Fashion market for different segments United Kingdom from 2018 to 2028 (in billion U.S. dollars).</w:t>
      </w:r>
      <w:r w:rsidRPr="009A1857">
        <w:t xml:space="preserve"> https://www.statista.com/forecasts/1443858/revenue-luxury-fashion-market-for-different-segments-united-kingdom</w:t>
      </w:r>
    </w:p>
    <w:p w14:paraId="4881A1B8" w14:textId="77777777" w:rsidR="00DA5A1D" w:rsidRPr="009A1857" w:rsidRDefault="00DA5A1D" w:rsidP="00501DB3">
      <w:pPr>
        <w:pBdr>
          <w:top w:val="nil"/>
          <w:left w:val="nil"/>
          <w:bottom w:val="nil"/>
          <w:right w:val="nil"/>
          <w:between w:val="nil"/>
        </w:pBdr>
        <w:spacing w:before="240" w:after="240"/>
      </w:pPr>
      <w:r w:rsidRPr="009A1857">
        <w:t xml:space="preserve">Statista, (2024b). </w:t>
      </w:r>
      <w:r w:rsidRPr="009A1857">
        <w:rPr>
          <w:i/>
        </w:rPr>
        <w:t xml:space="preserve">Luxury Fashion - United Kingdom. </w:t>
      </w:r>
      <w:r w:rsidRPr="009A1857">
        <w:t>https://www.statista.com/outlook/cmo/luxury-goods/luxury-fashion/united-kingdom#:~:text=In%20terms%20of%20per%20capita,way%20in%20innovation%20and%20craftsmanship.</w:t>
      </w:r>
    </w:p>
    <w:p w14:paraId="3025F78C" w14:textId="77777777" w:rsidR="00DA5A1D" w:rsidRPr="009A1857" w:rsidRDefault="00DA5A1D" w:rsidP="00501DB3">
      <w:pPr>
        <w:spacing w:before="240" w:after="240"/>
      </w:pPr>
      <w:proofErr w:type="spellStart"/>
      <w:r w:rsidRPr="009A1857">
        <w:t>Stukalina</w:t>
      </w:r>
      <w:proofErr w:type="spellEnd"/>
      <w:r w:rsidRPr="009A1857">
        <w:t>, Y. and Pavlyuk, D., (2021). Using customer-based brand equity model in the higher education context: simulating the current university’s brand. </w:t>
      </w:r>
      <w:r w:rsidRPr="009A1857">
        <w:rPr>
          <w:i/>
        </w:rPr>
        <w:t>Business, Management and Economics Engineering</w:t>
      </w:r>
      <w:r w:rsidRPr="009A1857">
        <w:t>, </w:t>
      </w:r>
      <w:r w:rsidRPr="009A1857">
        <w:rPr>
          <w:i/>
        </w:rPr>
        <w:t>19</w:t>
      </w:r>
      <w:r w:rsidRPr="009A1857">
        <w:t xml:space="preserve">(2), pp.272-288. https://doi.org/10.3846/bmee.2021.14692 </w:t>
      </w:r>
    </w:p>
    <w:p w14:paraId="3B967852" w14:textId="77777777" w:rsidR="00DA5A1D" w:rsidRPr="009A1857" w:rsidRDefault="00DA5A1D" w:rsidP="00501DB3">
      <w:pPr>
        <w:pStyle w:val="Normal1"/>
        <w:spacing w:before="240" w:after="240"/>
        <w:rPr>
          <w:lang w:val="en-GB"/>
        </w:rPr>
      </w:pPr>
      <w:r w:rsidRPr="009A1857">
        <w:rPr>
          <w:lang w:val="en-GB"/>
        </w:rPr>
        <w:lastRenderedPageBreak/>
        <w:t>Su, J. and Chang, A., (2018). Factors affecting college students’ brand loyalty toward fast fashion: A consumer-based brand equity approach. </w:t>
      </w:r>
      <w:r w:rsidRPr="009A1857">
        <w:rPr>
          <w:i/>
          <w:iCs/>
          <w:lang w:val="en-GB"/>
        </w:rPr>
        <w:t>International Journal of Retail &amp; Distribution Management</w:t>
      </w:r>
      <w:r w:rsidRPr="009A1857">
        <w:rPr>
          <w:lang w:val="en-GB"/>
        </w:rPr>
        <w:t>, </w:t>
      </w:r>
      <w:r w:rsidRPr="009A1857">
        <w:rPr>
          <w:i/>
          <w:iCs/>
          <w:lang w:val="en-GB"/>
        </w:rPr>
        <w:t>46</w:t>
      </w:r>
      <w:r w:rsidRPr="009A1857">
        <w:rPr>
          <w:lang w:val="en-GB"/>
        </w:rPr>
        <w:t>(1), pp.90-107. http://dx.doi.org/10.1108/IJRDM-01-2016-0015</w:t>
      </w:r>
    </w:p>
    <w:p w14:paraId="1692C00D"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Supiyandi</w:t>
      </w:r>
      <w:proofErr w:type="spellEnd"/>
      <w:r w:rsidRPr="009A1857">
        <w:rPr>
          <w:rFonts w:eastAsia="Calibri"/>
          <w:kern w:val="2"/>
          <w:lang w:eastAsia="en-US"/>
          <w14:ligatures w14:val="standardContextual"/>
        </w:rPr>
        <w:t xml:space="preserve">, A., </w:t>
      </w:r>
      <w:proofErr w:type="spellStart"/>
      <w:r w:rsidRPr="009A1857">
        <w:rPr>
          <w:rFonts w:eastAsia="Calibri"/>
          <w:kern w:val="2"/>
          <w:lang w:eastAsia="en-US"/>
          <w14:ligatures w14:val="standardContextual"/>
        </w:rPr>
        <w:t>Hastjarjo</w:t>
      </w:r>
      <w:proofErr w:type="spellEnd"/>
      <w:r w:rsidRPr="009A1857">
        <w:rPr>
          <w:rFonts w:eastAsia="Calibri"/>
          <w:kern w:val="2"/>
          <w:lang w:eastAsia="en-US"/>
          <w14:ligatures w14:val="standardContextual"/>
        </w:rPr>
        <w:t xml:space="preserve">, S. and Slamet, Y., (2022). Influence of brand awareness, brand association, perceived quality, and brand loyalty of </w:t>
      </w:r>
      <w:proofErr w:type="spellStart"/>
      <w:r w:rsidRPr="009A1857">
        <w:rPr>
          <w:rFonts w:eastAsia="Calibri"/>
          <w:kern w:val="2"/>
          <w:lang w:eastAsia="en-US"/>
          <w14:ligatures w14:val="standardContextual"/>
        </w:rPr>
        <w:t>shopee</w:t>
      </w:r>
      <w:proofErr w:type="spellEnd"/>
      <w:r w:rsidRPr="009A1857">
        <w:rPr>
          <w:rFonts w:eastAsia="Calibri"/>
          <w:kern w:val="2"/>
          <w:lang w:eastAsia="en-US"/>
          <w14:ligatures w14:val="standardContextual"/>
        </w:rPr>
        <w:t xml:space="preserve"> on consumers’ purchasing decisions. </w:t>
      </w:r>
      <w:proofErr w:type="spellStart"/>
      <w:r w:rsidRPr="009A1857">
        <w:rPr>
          <w:rFonts w:eastAsia="Calibri"/>
          <w:i/>
          <w:iCs/>
          <w:kern w:val="2"/>
          <w:lang w:eastAsia="en-US"/>
          <w14:ligatures w14:val="standardContextual"/>
        </w:rPr>
        <w:t>CommIT</w:t>
      </w:r>
      <w:proofErr w:type="spellEnd"/>
      <w:r w:rsidRPr="009A1857">
        <w:rPr>
          <w:rFonts w:eastAsia="Calibri"/>
          <w:i/>
          <w:iCs/>
          <w:kern w:val="2"/>
          <w:lang w:eastAsia="en-US"/>
          <w14:ligatures w14:val="standardContextual"/>
        </w:rPr>
        <w:t xml:space="preserve"> (Communication and Information Technology) Journal</w:t>
      </w:r>
      <w:r w:rsidRPr="009A1857">
        <w:rPr>
          <w:rFonts w:eastAsia="Calibri"/>
          <w:kern w:val="2"/>
          <w:lang w:eastAsia="en-US"/>
          <w14:ligatures w14:val="standardContextual"/>
        </w:rPr>
        <w:t>, </w:t>
      </w:r>
      <w:r w:rsidRPr="009A1857">
        <w:rPr>
          <w:rFonts w:eastAsia="Calibri"/>
          <w:i/>
          <w:iCs/>
          <w:kern w:val="2"/>
          <w:lang w:eastAsia="en-US"/>
          <w14:ligatures w14:val="standardContextual"/>
        </w:rPr>
        <w:t>16</w:t>
      </w:r>
      <w:r w:rsidRPr="009A1857">
        <w:rPr>
          <w:rFonts w:eastAsia="Calibri"/>
          <w:kern w:val="2"/>
          <w:lang w:eastAsia="en-US"/>
          <w14:ligatures w14:val="standardContextual"/>
        </w:rPr>
        <w:t xml:space="preserve">(1), pp.9-18. https://doi.org/10.21512/commit.v16i1.7583 </w:t>
      </w:r>
    </w:p>
    <w:p w14:paraId="16DE7988"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Taherdoost</w:t>
      </w:r>
      <w:proofErr w:type="spellEnd"/>
      <w:r w:rsidRPr="009A1857">
        <w:rPr>
          <w:rFonts w:eastAsia="Calibri"/>
          <w:kern w:val="2"/>
          <w:lang w:eastAsia="en-US"/>
          <w14:ligatures w14:val="standardContextual"/>
        </w:rPr>
        <w:t>, H., (2021) Data collection methods and tools for research; a step-by-step guide to choose data collection technique for academic and business research projects. </w:t>
      </w:r>
      <w:r w:rsidRPr="009A1857">
        <w:rPr>
          <w:rFonts w:eastAsia="Calibri"/>
          <w:i/>
          <w:iCs/>
          <w:kern w:val="2"/>
          <w:lang w:eastAsia="en-US"/>
          <w14:ligatures w14:val="standardContextual"/>
        </w:rPr>
        <w:t>International Journal of Academic Research in Management (IJARM)</w:t>
      </w:r>
      <w:r w:rsidRPr="009A1857">
        <w:rPr>
          <w:rFonts w:eastAsia="Calibri"/>
          <w:kern w:val="2"/>
          <w:lang w:eastAsia="en-US"/>
          <w14:ligatures w14:val="standardContextual"/>
        </w:rPr>
        <w:t>, </w:t>
      </w:r>
      <w:r w:rsidRPr="009A1857">
        <w:rPr>
          <w:rFonts w:eastAsia="Calibri"/>
          <w:i/>
          <w:iCs/>
          <w:kern w:val="2"/>
          <w:lang w:eastAsia="en-US"/>
          <w14:ligatures w14:val="standardContextual"/>
        </w:rPr>
        <w:t>10</w:t>
      </w:r>
      <w:r w:rsidRPr="009A1857">
        <w:rPr>
          <w:rFonts w:eastAsia="Calibri"/>
          <w:kern w:val="2"/>
          <w:lang w:eastAsia="en-US"/>
          <w14:ligatures w14:val="standardContextual"/>
        </w:rPr>
        <w:t xml:space="preserve">(1), pp.10-38. https://hal.science/hal-03741847/document </w:t>
      </w:r>
    </w:p>
    <w:p w14:paraId="6FE922D5" w14:textId="77777777" w:rsidR="00DA5A1D" w:rsidRPr="009A1857" w:rsidRDefault="00DA5A1D" w:rsidP="00CA45C2">
      <w:pPr>
        <w:spacing w:before="240" w:after="160"/>
        <w:rPr>
          <w:rFonts w:eastAsia="Calibri"/>
          <w:kern w:val="2"/>
          <w:lang w:val="en" w:eastAsia="en-US"/>
          <w14:ligatures w14:val="standardContextual"/>
        </w:rPr>
      </w:pPr>
      <w:r w:rsidRPr="009A1857">
        <w:rPr>
          <w:rFonts w:eastAsia="Calibri"/>
          <w:kern w:val="2"/>
          <w:lang w:val="en" w:eastAsia="en-US"/>
          <w14:ligatures w14:val="standardContextual"/>
        </w:rPr>
        <w:t xml:space="preserve">Themarketingblog.co.uk, 2019. </w:t>
      </w:r>
      <w:r w:rsidRPr="009A1857">
        <w:rPr>
          <w:rFonts w:eastAsia="Calibri"/>
          <w:i/>
          <w:kern w:val="2"/>
          <w:lang w:val="en" w:eastAsia="en-US"/>
          <w14:ligatures w14:val="standardContextual"/>
        </w:rPr>
        <w:t>2,255 university students decide the UK’s most admired brand – which one is it?</w:t>
      </w:r>
      <w:r w:rsidRPr="009A1857">
        <w:rPr>
          <w:rFonts w:eastAsia="Calibri"/>
          <w:kern w:val="2"/>
          <w:lang w:val="en" w:eastAsia="en-US"/>
          <w14:ligatures w14:val="standardContextual"/>
        </w:rPr>
        <w:t xml:space="preserve"> Available at: https://www.themarketingblog.co.uk/2019/02/2255-university-students-decide-the-uks-most-admired-brand-which-one-is-it/ [Accessed On: 13 October 2024]</w:t>
      </w:r>
    </w:p>
    <w:p w14:paraId="5DEA29B5"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Theron, M., </w:t>
      </w:r>
      <w:proofErr w:type="gramStart"/>
      <w:r w:rsidRPr="009A1857">
        <w:rPr>
          <w:rFonts w:eastAsia="Calibri"/>
          <w:kern w:val="2"/>
          <w:lang w:eastAsia="en-US"/>
          <w14:ligatures w14:val="standardContextual"/>
        </w:rPr>
        <w:t>Cant</w:t>
      </w:r>
      <w:proofErr w:type="gramEnd"/>
      <w:r w:rsidRPr="009A1857">
        <w:rPr>
          <w:rFonts w:eastAsia="Calibri"/>
          <w:kern w:val="2"/>
          <w:lang w:eastAsia="en-US"/>
          <w14:ligatures w14:val="standardContextual"/>
        </w:rPr>
        <w:t>, M. and Wiid, J., (2024) CSR communication and internal stakeholders: The overlooked market. </w:t>
      </w:r>
      <w:r w:rsidRPr="009A1857">
        <w:rPr>
          <w:rFonts w:eastAsia="Calibri"/>
          <w:i/>
          <w:iCs/>
          <w:kern w:val="2"/>
          <w:lang w:eastAsia="en-US"/>
          <w14:ligatures w14:val="standardContextual"/>
        </w:rPr>
        <w:t>International Journal of Research in Business and Social Science (2147-4478)</w:t>
      </w:r>
      <w:r w:rsidRPr="009A1857">
        <w:rPr>
          <w:rFonts w:eastAsia="Calibri"/>
          <w:kern w:val="2"/>
          <w:lang w:eastAsia="en-US"/>
          <w14:ligatures w14:val="standardContextual"/>
        </w:rPr>
        <w:t>, </w:t>
      </w:r>
      <w:r w:rsidRPr="009A1857">
        <w:rPr>
          <w:rFonts w:eastAsia="Calibri"/>
          <w:i/>
          <w:iCs/>
          <w:kern w:val="2"/>
          <w:lang w:eastAsia="en-US"/>
          <w14:ligatures w14:val="standardContextual"/>
        </w:rPr>
        <w:t>13</w:t>
      </w:r>
      <w:r w:rsidRPr="009A1857">
        <w:rPr>
          <w:rFonts w:eastAsia="Calibri"/>
          <w:kern w:val="2"/>
          <w:lang w:eastAsia="en-US"/>
          <w14:ligatures w14:val="standardContextual"/>
        </w:rPr>
        <w:t xml:space="preserve">(4), pp.292-301. https://doi.org/10.20525/ijrbs.v13i4.3160 </w:t>
      </w:r>
    </w:p>
    <w:p w14:paraId="7B4EE6FB" w14:textId="77777777" w:rsidR="00DA5A1D" w:rsidRPr="009A1857" w:rsidRDefault="00DA5A1D" w:rsidP="00501DB3">
      <w:pPr>
        <w:pBdr>
          <w:top w:val="nil"/>
          <w:left w:val="nil"/>
          <w:bottom w:val="nil"/>
          <w:right w:val="nil"/>
          <w:between w:val="nil"/>
        </w:pBdr>
        <w:spacing w:before="240" w:after="240"/>
      </w:pPr>
      <w:r w:rsidRPr="009A1857">
        <w:t xml:space="preserve">Tighe, D., 2024a. </w:t>
      </w:r>
      <w:r w:rsidRPr="009A1857">
        <w:rPr>
          <w:i/>
        </w:rPr>
        <w:t>adidas - statistics &amp; facts</w:t>
      </w:r>
      <w:r w:rsidRPr="009A1857">
        <w:t>. Available at: https://www.statista.com/topics/1257/adidas/ [Accessed On: 15 July 2024]</w:t>
      </w:r>
    </w:p>
    <w:p w14:paraId="1D003069" w14:textId="77777777" w:rsidR="00DA5A1D" w:rsidRPr="009A1857" w:rsidRDefault="00DA5A1D" w:rsidP="00501DB3">
      <w:pPr>
        <w:pBdr>
          <w:top w:val="nil"/>
          <w:left w:val="nil"/>
          <w:bottom w:val="nil"/>
          <w:right w:val="nil"/>
          <w:between w:val="nil"/>
        </w:pBdr>
        <w:spacing w:before="240" w:after="240"/>
      </w:pPr>
      <w:r w:rsidRPr="009A1857">
        <w:t xml:space="preserve">Tighe, D., 2024b. </w:t>
      </w:r>
      <w:r w:rsidRPr="009A1857">
        <w:rPr>
          <w:i/>
        </w:rPr>
        <w:t>The adidas Group's net sales worldwide from 2000 to 2023 (in million euros).</w:t>
      </w:r>
      <w:r w:rsidRPr="009A1857">
        <w:t xml:space="preserve"> Available at: https://www.statista.com/statistics/268416/net-sales-of-the-adidas-group-worldwide-since-2000/ [Accessed On: 15 July 2024]</w:t>
      </w:r>
    </w:p>
    <w:p w14:paraId="2B4DDE20" w14:textId="77777777" w:rsidR="00DA5A1D" w:rsidRPr="009A1857" w:rsidRDefault="00DA5A1D" w:rsidP="00501DB3">
      <w:pPr>
        <w:pBdr>
          <w:top w:val="nil"/>
          <w:left w:val="nil"/>
          <w:bottom w:val="nil"/>
          <w:right w:val="nil"/>
          <w:between w:val="nil"/>
        </w:pBdr>
        <w:spacing w:before="240" w:after="240"/>
      </w:pPr>
      <w:r w:rsidRPr="009A1857">
        <w:t xml:space="preserve">Tighe, D., 2024c. </w:t>
      </w:r>
      <w:r w:rsidRPr="009A1857">
        <w:rPr>
          <w:i/>
        </w:rPr>
        <w:t>Global revenue of adidas, Nike and Puma from 2006 to 2023 (in billion euros).</w:t>
      </w:r>
      <w:r w:rsidRPr="009A1857">
        <w:t xml:space="preserve"> Available at: https://www.statista.com/statistics/269599/net-sales-of-adidas-and-puma-worldwide/ </w:t>
      </w:r>
      <w:bookmarkStart w:id="265" w:name="_Hlk178624700"/>
      <w:r w:rsidRPr="009A1857">
        <w:t>[Accessed On: 15 July 2024]</w:t>
      </w:r>
      <w:bookmarkEnd w:id="265"/>
    </w:p>
    <w:p w14:paraId="654F2B05" w14:textId="77777777" w:rsidR="00DA5A1D" w:rsidRPr="009A1857" w:rsidRDefault="00DA5A1D" w:rsidP="00501DB3">
      <w:pPr>
        <w:spacing w:before="240" w:after="240"/>
      </w:pPr>
      <w:r w:rsidRPr="009A1857">
        <w:lastRenderedPageBreak/>
        <w:t>Tran, K., Nguyen, P.V., Do, H. and Nguyen, L.J.M.S.L., (2020). University students’ insight on brand equity. </w:t>
      </w:r>
      <w:r w:rsidRPr="009A1857">
        <w:rPr>
          <w:i/>
        </w:rPr>
        <w:t>Management Science Letters</w:t>
      </w:r>
      <w:r w:rsidRPr="009A1857">
        <w:t>, </w:t>
      </w:r>
      <w:r w:rsidRPr="009A1857">
        <w:rPr>
          <w:i/>
        </w:rPr>
        <w:t>10</w:t>
      </w:r>
      <w:r w:rsidRPr="009A1857">
        <w:t xml:space="preserve">(9), pp.2053-2062. http://dx.doi.org/10.5267/j.msl.2020.2.006 </w:t>
      </w:r>
    </w:p>
    <w:p w14:paraId="29323DE7"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Tsarashafa</w:t>
      </w:r>
      <w:proofErr w:type="spellEnd"/>
      <w:r w:rsidRPr="009A1857">
        <w:rPr>
          <w:rFonts w:eastAsia="Calibri"/>
          <w:kern w:val="2"/>
          <w:lang w:eastAsia="en-US"/>
          <w14:ligatures w14:val="standardContextual"/>
        </w:rPr>
        <w:t xml:space="preserve">, T.A. and </w:t>
      </w:r>
      <w:proofErr w:type="spellStart"/>
      <w:r w:rsidRPr="009A1857">
        <w:rPr>
          <w:rFonts w:eastAsia="Calibri"/>
          <w:kern w:val="2"/>
          <w:lang w:eastAsia="en-US"/>
          <w14:ligatures w14:val="standardContextual"/>
        </w:rPr>
        <w:t>Qastharin</w:t>
      </w:r>
      <w:proofErr w:type="spellEnd"/>
      <w:r w:rsidRPr="009A1857">
        <w:rPr>
          <w:rFonts w:eastAsia="Calibri"/>
          <w:kern w:val="2"/>
          <w:lang w:eastAsia="en-US"/>
          <w14:ligatures w14:val="standardContextual"/>
        </w:rPr>
        <w:t>, A.R., (2021). HOW FASHION INFLUENCER CONTRIBUTES TO CONSUMERS’PURCHASE INTENTION OF UNIVERSITY STUDENT. </w:t>
      </w:r>
      <w:r w:rsidRPr="009A1857">
        <w:rPr>
          <w:rFonts w:eastAsia="Calibri"/>
          <w:i/>
          <w:iCs/>
          <w:kern w:val="2"/>
          <w:lang w:eastAsia="en-US"/>
          <w14:ligatures w14:val="standardContextual"/>
        </w:rPr>
        <w:t>ADVANCED INTERNATIONAL JOURNAL OF BUSINESS, ENTREPRENEURSHIP AND SME'S (AIJBES)</w:t>
      </w:r>
      <w:r w:rsidRPr="009A1857">
        <w:rPr>
          <w:rFonts w:eastAsia="Calibri"/>
          <w:kern w:val="2"/>
          <w:lang w:eastAsia="en-US"/>
          <w14:ligatures w14:val="standardContextual"/>
        </w:rPr>
        <w:t>, </w:t>
      </w:r>
      <w:r w:rsidRPr="009A1857">
        <w:rPr>
          <w:rFonts w:eastAsia="Calibri"/>
          <w:i/>
          <w:iCs/>
          <w:kern w:val="2"/>
          <w:lang w:eastAsia="en-US"/>
          <w14:ligatures w14:val="standardContextual"/>
        </w:rPr>
        <w:t>3</w:t>
      </w:r>
      <w:r w:rsidRPr="009A1857">
        <w:rPr>
          <w:rFonts w:eastAsia="Calibri"/>
          <w:kern w:val="2"/>
          <w:lang w:eastAsia="en-US"/>
          <w14:ligatures w14:val="standardContextual"/>
        </w:rPr>
        <w:t xml:space="preserve">(9), pp.209-227. DOI 10.35631/AIJBES.39015 </w:t>
      </w:r>
    </w:p>
    <w:p w14:paraId="077D8DA7"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 xml:space="preserve">Tseng, T., Baker, B., </w:t>
      </w:r>
      <w:proofErr w:type="spellStart"/>
      <w:r w:rsidRPr="009A1857">
        <w:rPr>
          <w:rFonts w:eastAsia="Calibri"/>
          <w:kern w:val="2"/>
          <w:lang w:eastAsia="en-US"/>
          <w14:ligatures w14:val="standardContextual"/>
        </w:rPr>
        <w:t>O’brien</w:t>
      </w:r>
      <w:proofErr w:type="spellEnd"/>
      <w:r w:rsidRPr="009A1857">
        <w:rPr>
          <w:rFonts w:eastAsia="Calibri"/>
          <w:kern w:val="2"/>
          <w:lang w:eastAsia="en-US"/>
          <w14:ligatures w14:val="standardContextual"/>
        </w:rPr>
        <w:t>, C. and Pillay, P., (2020). The impact of emotional attachment on purchase intentions in the South African luxury streetwear industry. </w:t>
      </w:r>
      <w:r w:rsidRPr="009A1857">
        <w:rPr>
          <w:rFonts w:eastAsia="Calibri"/>
          <w:i/>
          <w:iCs/>
          <w:kern w:val="2"/>
          <w:lang w:eastAsia="en-US"/>
          <w14:ligatures w14:val="standardContextual"/>
        </w:rPr>
        <w:t>Journal of Consumer Sciences</w:t>
      </w:r>
      <w:r w:rsidRPr="009A1857">
        <w:rPr>
          <w:rFonts w:eastAsia="Calibri"/>
          <w:kern w:val="2"/>
          <w:lang w:eastAsia="en-US"/>
          <w14:ligatures w14:val="standardContextual"/>
        </w:rPr>
        <w:t xml:space="preserve">. https://www.ajol.info/index.php/jfecs/article/view/201957/190435 </w:t>
      </w:r>
    </w:p>
    <w:p w14:paraId="76B00520"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Twenge, J.M., (2023). </w:t>
      </w:r>
      <w:r w:rsidRPr="009A1857">
        <w:rPr>
          <w:rFonts w:eastAsia="Calibri"/>
          <w:i/>
          <w:iCs/>
          <w:kern w:val="2"/>
          <w:lang w:eastAsia="en-US"/>
          <w14:ligatures w14:val="standardContextual"/>
        </w:rPr>
        <w:t>Generations: The Real Differences Between Gen Z, Millennials, Gen X, Boomers, and Silents—and What They Mean for America's Future</w:t>
      </w:r>
      <w:r w:rsidRPr="009A1857">
        <w:rPr>
          <w:rFonts w:eastAsia="Calibri"/>
          <w:kern w:val="2"/>
          <w:lang w:eastAsia="en-US"/>
          <w14:ligatures w14:val="standardContextual"/>
        </w:rPr>
        <w:t>. Simon and Schuster.</w:t>
      </w:r>
    </w:p>
    <w:p w14:paraId="59C18513" w14:textId="77777777" w:rsidR="00DA5A1D" w:rsidRPr="009A1857" w:rsidRDefault="00DA5A1D" w:rsidP="0013301E">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van't</w:t>
      </w:r>
      <w:proofErr w:type="spellEnd"/>
      <w:r w:rsidRPr="009A1857">
        <w:rPr>
          <w:rFonts w:eastAsia="Calibri"/>
          <w:kern w:val="2"/>
          <w:lang w:eastAsia="en-US"/>
          <w14:ligatures w14:val="standardContextual"/>
        </w:rPr>
        <w:t xml:space="preserve"> Hoff, N., (2024). Correlation Does Not Imply Causation: Essays in Causal Inference. https://portal.findresearcher.sdu.dk/files/253492792/PhD_thesis_Nadja_van_t_Hoff.pdf</w:t>
      </w:r>
    </w:p>
    <w:p w14:paraId="701B0BD5"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Vinay, R., (2023). Examining the Impact of Social Media Marketing on Brand Awareness and Consumer Reach for Business. </w:t>
      </w:r>
      <w:r w:rsidRPr="009A1857">
        <w:rPr>
          <w:rFonts w:eastAsia="Calibri"/>
          <w:i/>
          <w:iCs/>
          <w:kern w:val="2"/>
          <w:lang w:eastAsia="en-US"/>
          <w14:ligatures w14:val="standardContextual"/>
        </w:rPr>
        <w:t>Journal of Student Research</w:t>
      </w:r>
      <w:r w:rsidRPr="009A1857">
        <w:rPr>
          <w:rFonts w:eastAsia="Calibri"/>
          <w:kern w:val="2"/>
          <w:lang w:eastAsia="en-US"/>
          <w14:ligatures w14:val="standardContextual"/>
        </w:rPr>
        <w:t>, </w:t>
      </w:r>
      <w:r w:rsidRPr="009A1857">
        <w:rPr>
          <w:rFonts w:eastAsia="Calibri"/>
          <w:i/>
          <w:iCs/>
          <w:kern w:val="2"/>
          <w:lang w:eastAsia="en-US"/>
          <w14:ligatures w14:val="standardContextual"/>
        </w:rPr>
        <w:t>12</w:t>
      </w:r>
      <w:r w:rsidRPr="009A1857">
        <w:rPr>
          <w:rFonts w:eastAsia="Calibri"/>
          <w:kern w:val="2"/>
          <w:lang w:eastAsia="en-US"/>
          <w14:ligatures w14:val="standardContextual"/>
        </w:rPr>
        <w:t xml:space="preserve">(4). https://doi.org/10.47611/jsrhs.v12i4.5572 </w:t>
      </w:r>
    </w:p>
    <w:p w14:paraId="58A1D3BA" w14:textId="77777777" w:rsidR="00DA5A1D" w:rsidRPr="009A1857" w:rsidRDefault="00DA5A1D" w:rsidP="00501DB3">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Voorn</w:t>
      </w:r>
      <w:proofErr w:type="spellEnd"/>
      <w:r w:rsidRPr="009A1857">
        <w:rPr>
          <w:rFonts w:eastAsia="Calibri"/>
          <w:kern w:val="2"/>
          <w:lang w:eastAsia="en-US"/>
          <w14:ligatures w14:val="standardContextual"/>
        </w:rPr>
        <w:t>, R.J.J., Van der Veen, G., Van Rompay, T.J.L., Hegner, S.M. and Pruyn, A.T.H., (2021). Human values as added value (s) in consumer brand congruence: A comparison with traits and functional requirements. </w:t>
      </w:r>
      <w:r w:rsidRPr="009A1857">
        <w:rPr>
          <w:rFonts w:eastAsia="Calibri"/>
          <w:i/>
          <w:iCs/>
          <w:kern w:val="2"/>
          <w:lang w:eastAsia="en-US"/>
          <w14:ligatures w14:val="standardContextual"/>
        </w:rPr>
        <w:t>Journal of Brand management</w:t>
      </w:r>
      <w:r w:rsidRPr="009A1857">
        <w:rPr>
          <w:rFonts w:eastAsia="Calibri"/>
          <w:kern w:val="2"/>
          <w:lang w:eastAsia="en-US"/>
          <w14:ligatures w14:val="standardContextual"/>
        </w:rPr>
        <w:t>, </w:t>
      </w:r>
      <w:r w:rsidRPr="009A1857">
        <w:rPr>
          <w:rFonts w:eastAsia="Calibri"/>
          <w:i/>
          <w:iCs/>
          <w:kern w:val="2"/>
          <w:lang w:eastAsia="en-US"/>
          <w14:ligatures w14:val="standardContextual"/>
        </w:rPr>
        <w:t>28</w:t>
      </w:r>
      <w:r w:rsidRPr="009A1857">
        <w:rPr>
          <w:rFonts w:eastAsia="Calibri"/>
          <w:kern w:val="2"/>
          <w:lang w:eastAsia="en-US"/>
          <w14:ligatures w14:val="standardContextual"/>
        </w:rPr>
        <w:t>, pp.48-59. https://doi.org/10.1057/s41262-020-00210-w</w:t>
      </w:r>
    </w:p>
    <w:p w14:paraId="53446F65" w14:textId="77777777" w:rsidR="00DA5A1D" w:rsidRPr="009A1857" w:rsidRDefault="00DA5A1D" w:rsidP="0013301E">
      <w:pPr>
        <w:spacing w:before="240" w:after="160"/>
        <w:rPr>
          <w:rFonts w:eastAsia="Calibri"/>
          <w:kern w:val="2"/>
          <w:lang w:eastAsia="en-US"/>
          <w14:ligatures w14:val="standardContextual"/>
        </w:rPr>
      </w:pPr>
      <w:proofErr w:type="spellStart"/>
      <w:r w:rsidRPr="009A1857">
        <w:rPr>
          <w:rFonts w:eastAsia="Calibri"/>
          <w:kern w:val="2"/>
          <w:lang w:eastAsia="en-US"/>
          <w14:ligatures w14:val="standardContextual"/>
        </w:rPr>
        <w:t>Vrtana</w:t>
      </w:r>
      <w:proofErr w:type="spellEnd"/>
      <w:r w:rsidRPr="009A1857">
        <w:rPr>
          <w:rFonts w:eastAsia="Calibri"/>
          <w:kern w:val="2"/>
          <w:lang w:eastAsia="en-US"/>
          <w14:ligatures w14:val="standardContextual"/>
        </w:rPr>
        <w:t xml:space="preserve">, D. and </w:t>
      </w:r>
      <w:proofErr w:type="spellStart"/>
      <w:r w:rsidRPr="009A1857">
        <w:rPr>
          <w:rFonts w:eastAsia="Calibri"/>
          <w:kern w:val="2"/>
          <w:lang w:eastAsia="en-US"/>
          <w14:ligatures w14:val="standardContextual"/>
        </w:rPr>
        <w:t>Krizanova</w:t>
      </w:r>
      <w:proofErr w:type="spellEnd"/>
      <w:r w:rsidRPr="009A1857">
        <w:rPr>
          <w:rFonts w:eastAsia="Calibri"/>
          <w:kern w:val="2"/>
          <w:lang w:eastAsia="en-US"/>
          <w14:ligatures w14:val="standardContextual"/>
        </w:rPr>
        <w:t xml:space="preserve">, A., (2023). The power of emotional advertising appeals: Examining their influence on consumer purchasing </w:t>
      </w:r>
      <w:proofErr w:type="spellStart"/>
      <w:r w:rsidRPr="009A1857">
        <w:rPr>
          <w:rFonts w:eastAsia="Calibri"/>
          <w:kern w:val="2"/>
          <w:lang w:eastAsia="en-US"/>
          <w14:ligatures w14:val="standardContextual"/>
        </w:rPr>
        <w:t>behavior</w:t>
      </w:r>
      <w:proofErr w:type="spellEnd"/>
      <w:r w:rsidRPr="009A1857">
        <w:rPr>
          <w:rFonts w:eastAsia="Calibri"/>
          <w:kern w:val="2"/>
          <w:lang w:eastAsia="en-US"/>
          <w14:ligatures w14:val="standardContextual"/>
        </w:rPr>
        <w:t xml:space="preserve"> and brand–customer relationship. </w:t>
      </w:r>
      <w:r w:rsidRPr="009A1857">
        <w:rPr>
          <w:rFonts w:eastAsia="Calibri"/>
          <w:i/>
          <w:iCs/>
          <w:kern w:val="2"/>
          <w:lang w:eastAsia="en-US"/>
          <w14:ligatures w14:val="standardContextual"/>
        </w:rPr>
        <w:t>Sustainability</w:t>
      </w:r>
      <w:r w:rsidRPr="009A1857">
        <w:rPr>
          <w:rFonts w:eastAsia="Calibri"/>
          <w:kern w:val="2"/>
          <w:lang w:eastAsia="en-US"/>
          <w14:ligatures w14:val="standardContextual"/>
        </w:rPr>
        <w:t>, </w:t>
      </w:r>
      <w:r w:rsidRPr="009A1857">
        <w:rPr>
          <w:rFonts w:eastAsia="Calibri"/>
          <w:i/>
          <w:iCs/>
          <w:kern w:val="2"/>
          <w:lang w:eastAsia="en-US"/>
          <w14:ligatures w14:val="standardContextual"/>
        </w:rPr>
        <w:t>15</w:t>
      </w:r>
      <w:r w:rsidRPr="009A1857">
        <w:rPr>
          <w:rFonts w:eastAsia="Calibri"/>
          <w:kern w:val="2"/>
          <w:lang w:eastAsia="en-US"/>
          <w14:ligatures w14:val="standardContextual"/>
        </w:rPr>
        <w:t>(18), p.13337. https://doi.org/10.3390/su151813337</w:t>
      </w:r>
    </w:p>
    <w:p w14:paraId="037253F5" w14:textId="77777777" w:rsidR="00DA5A1D" w:rsidRPr="009A1857" w:rsidRDefault="00DA5A1D" w:rsidP="00501DB3">
      <w:pPr>
        <w:pStyle w:val="Normal1"/>
        <w:spacing w:before="240" w:after="240"/>
        <w:rPr>
          <w:lang w:val="en-GB"/>
        </w:rPr>
      </w:pPr>
      <w:r w:rsidRPr="009A1857">
        <w:rPr>
          <w:lang w:val="en-GB"/>
        </w:rPr>
        <w:t xml:space="preserve">Wang, P., </w:t>
      </w:r>
      <w:proofErr w:type="spellStart"/>
      <w:r w:rsidRPr="009A1857">
        <w:rPr>
          <w:lang w:val="en-GB"/>
        </w:rPr>
        <w:t>Kuah</w:t>
      </w:r>
      <w:proofErr w:type="spellEnd"/>
      <w:r w:rsidRPr="009A1857">
        <w:rPr>
          <w:lang w:val="en-GB"/>
        </w:rPr>
        <w:t xml:space="preserve">, A.T., Lu, Q., Wong, C., Thirumaran, K., Adegbite, E. and Kendall, W., (2021). The impact of value perceptions on purchase intention of sustainable luxury brands in China and </w:t>
      </w:r>
      <w:r w:rsidRPr="009A1857">
        <w:rPr>
          <w:lang w:val="en-GB"/>
        </w:rPr>
        <w:lastRenderedPageBreak/>
        <w:t>the UK. </w:t>
      </w:r>
      <w:r w:rsidRPr="009A1857">
        <w:rPr>
          <w:i/>
          <w:iCs/>
          <w:lang w:val="en-GB"/>
        </w:rPr>
        <w:t>Journal of Brand Management</w:t>
      </w:r>
      <w:r w:rsidRPr="009A1857">
        <w:rPr>
          <w:lang w:val="en-GB"/>
        </w:rPr>
        <w:t>, </w:t>
      </w:r>
      <w:r w:rsidRPr="009A1857">
        <w:rPr>
          <w:i/>
          <w:iCs/>
          <w:lang w:val="en-GB"/>
        </w:rPr>
        <w:t>28</w:t>
      </w:r>
      <w:r w:rsidRPr="009A1857">
        <w:rPr>
          <w:lang w:val="en-GB"/>
        </w:rPr>
        <w:t>(3), p.325. https://doi.org/10.1057%2Fs41262-020-00228-0</w:t>
      </w:r>
    </w:p>
    <w:p w14:paraId="540B7E72" w14:textId="77777777" w:rsidR="00DA5A1D" w:rsidRPr="009A1857" w:rsidRDefault="00DA5A1D" w:rsidP="00501DB3">
      <w:pPr>
        <w:pBdr>
          <w:top w:val="nil"/>
          <w:left w:val="nil"/>
          <w:bottom w:val="nil"/>
          <w:right w:val="nil"/>
          <w:between w:val="nil"/>
        </w:pBdr>
        <w:spacing w:before="240" w:after="240"/>
      </w:pPr>
      <w:r w:rsidRPr="009A1857">
        <w:t>Wang, S.W., Pelton, L.E. and Hsu, M.K., (2019). Analysis of consumers’ attitudinal and emotional factors on luxury apparel brand purchase intentions. </w:t>
      </w:r>
      <w:r w:rsidRPr="009A1857">
        <w:rPr>
          <w:i/>
        </w:rPr>
        <w:t>The Service Industries Journal</w:t>
      </w:r>
      <w:r w:rsidRPr="009A1857">
        <w:t>, </w:t>
      </w:r>
      <w:r w:rsidRPr="009A1857">
        <w:rPr>
          <w:i/>
        </w:rPr>
        <w:t>39</w:t>
      </w:r>
      <w:r w:rsidRPr="009A1857">
        <w:t>(11-12), pp.836-854. https://doi.org/10.1080/02642069.(2018).1494158</w:t>
      </w:r>
    </w:p>
    <w:p w14:paraId="57FECE34" w14:textId="77777777" w:rsidR="00DA5A1D" w:rsidRPr="009A1857" w:rsidRDefault="00DA5A1D" w:rsidP="00501DB3">
      <w:pPr>
        <w:pBdr>
          <w:top w:val="nil"/>
          <w:left w:val="nil"/>
          <w:bottom w:val="nil"/>
          <w:right w:val="nil"/>
          <w:between w:val="nil"/>
        </w:pBdr>
        <w:spacing w:before="240" w:after="240"/>
      </w:pPr>
      <w:r w:rsidRPr="009A1857">
        <w:t xml:space="preserve">Yougov.co.uk, (2024). </w:t>
      </w:r>
      <w:r w:rsidRPr="009A1857">
        <w:rPr>
          <w:i/>
        </w:rPr>
        <w:t>The Most Famous Luxury Brands (Q2 2024).</w:t>
      </w:r>
      <w:r w:rsidRPr="009A1857">
        <w:t xml:space="preserve"> https://yougov.co.uk/ratings/consumer/fame/luxury-brands/all</w:t>
      </w:r>
    </w:p>
    <w:p w14:paraId="65398538"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Younus, A.M. and Zaidan, M.N., (2022) The influence of quantitative research in business &amp; information technology: An appropriate research methodology philosophical reflection. </w:t>
      </w:r>
      <w:r w:rsidRPr="009A1857">
        <w:rPr>
          <w:rFonts w:eastAsia="Calibri"/>
          <w:i/>
          <w:iCs/>
          <w:kern w:val="2"/>
          <w:lang w:eastAsia="en-US"/>
          <w14:ligatures w14:val="standardContextual"/>
        </w:rPr>
        <w:t>American Journal of Interdisciplinary Research and Development</w:t>
      </w:r>
      <w:r w:rsidRPr="009A1857">
        <w:rPr>
          <w:rFonts w:eastAsia="Calibri"/>
          <w:kern w:val="2"/>
          <w:lang w:eastAsia="en-US"/>
          <w14:ligatures w14:val="standardContextual"/>
        </w:rPr>
        <w:t>, </w:t>
      </w:r>
      <w:r w:rsidRPr="009A1857">
        <w:rPr>
          <w:rFonts w:eastAsia="Calibri"/>
          <w:i/>
          <w:iCs/>
          <w:kern w:val="2"/>
          <w:lang w:eastAsia="en-US"/>
          <w14:ligatures w14:val="standardContextual"/>
        </w:rPr>
        <w:t>4</w:t>
      </w:r>
      <w:r w:rsidRPr="009A1857">
        <w:rPr>
          <w:rFonts w:eastAsia="Calibri"/>
          <w:kern w:val="2"/>
          <w:lang w:eastAsia="en-US"/>
          <w14:ligatures w14:val="standardContextual"/>
        </w:rPr>
        <w:t xml:space="preserve">, pp.61-79. http://www.ajird.journalspark.org/index.php/ajird/article/view/54/49 </w:t>
      </w:r>
    </w:p>
    <w:p w14:paraId="6AB8977F" w14:textId="77777777" w:rsidR="00DA5A1D" w:rsidRPr="009A1857" w:rsidRDefault="00DA5A1D" w:rsidP="00501DB3">
      <w:pPr>
        <w:spacing w:before="240" w:after="160"/>
        <w:rPr>
          <w:rFonts w:eastAsia="Calibri"/>
          <w:kern w:val="2"/>
          <w:lang w:eastAsia="en-US"/>
          <w14:ligatures w14:val="standardContextual"/>
        </w:rPr>
      </w:pPr>
      <w:r w:rsidRPr="009A1857">
        <w:rPr>
          <w:rFonts w:eastAsia="Calibri"/>
          <w:kern w:val="2"/>
          <w:lang w:eastAsia="en-US"/>
          <w14:ligatures w14:val="standardContextual"/>
        </w:rPr>
        <w:t>Zhang, Y., Liu, C. and Lyu, Y., (2023). Profiling consumers: Examination of Chinese Gen Z consumers’ sustainable fashion consumption. </w:t>
      </w:r>
      <w:r w:rsidRPr="009A1857">
        <w:rPr>
          <w:rFonts w:eastAsia="Calibri"/>
          <w:i/>
          <w:iCs/>
          <w:kern w:val="2"/>
          <w:lang w:eastAsia="en-US"/>
          <w14:ligatures w14:val="standardContextual"/>
        </w:rPr>
        <w:t>Sustainability</w:t>
      </w:r>
      <w:r w:rsidRPr="009A1857">
        <w:rPr>
          <w:rFonts w:eastAsia="Calibri"/>
          <w:kern w:val="2"/>
          <w:lang w:eastAsia="en-US"/>
          <w14:ligatures w14:val="standardContextual"/>
        </w:rPr>
        <w:t>, </w:t>
      </w:r>
      <w:r w:rsidRPr="009A1857">
        <w:rPr>
          <w:rFonts w:eastAsia="Calibri"/>
          <w:i/>
          <w:iCs/>
          <w:kern w:val="2"/>
          <w:lang w:eastAsia="en-US"/>
          <w14:ligatures w14:val="standardContextual"/>
        </w:rPr>
        <w:t>15</w:t>
      </w:r>
      <w:r w:rsidRPr="009A1857">
        <w:rPr>
          <w:rFonts w:eastAsia="Calibri"/>
          <w:kern w:val="2"/>
          <w:lang w:eastAsia="en-US"/>
          <w14:ligatures w14:val="standardContextual"/>
        </w:rPr>
        <w:t>(11), p.8447. https://doi.org/10.3390/su15118447</w:t>
      </w:r>
    </w:p>
    <w:p w14:paraId="124AE311" w14:textId="77777777" w:rsidR="0013301E" w:rsidRPr="009A1857" w:rsidRDefault="0013301E" w:rsidP="00501DB3">
      <w:pPr>
        <w:spacing w:before="240" w:after="160"/>
        <w:rPr>
          <w:rFonts w:eastAsia="Calibri"/>
          <w:kern w:val="2"/>
          <w:lang w:eastAsia="en-US"/>
          <w14:ligatures w14:val="standardContextual"/>
        </w:rPr>
      </w:pPr>
    </w:p>
    <w:p w14:paraId="01575E3D" w14:textId="77777777" w:rsidR="00082934" w:rsidRPr="009A1857" w:rsidRDefault="00082934" w:rsidP="00501DB3">
      <w:pPr>
        <w:spacing w:before="240"/>
      </w:pPr>
      <w:r w:rsidRPr="009A1857">
        <w:br w:type="page"/>
      </w:r>
    </w:p>
    <w:p w14:paraId="525F19B0" w14:textId="77777777" w:rsidR="00BE5986" w:rsidRPr="009A1857" w:rsidRDefault="00BE5986" w:rsidP="00BE5986">
      <w:pPr>
        <w:pStyle w:val="Heading1"/>
        <w:rPr>
          <w:color w:val="auto"/>
        </w:rPr>
      </w:pPr>
      <w:bookmarkStart w:id="266" w:name="_Toc179730905"/>
      <w:r w:rsidRPr="009A1857">
        <w:rPr>
          <w:color w:val="auto"/>
        </w:rPr>
        <w:lastRenderedPageBreak/>
        <w:t>Appendices</w:t>
      </w:r>
      <w:bookmarkEnd w:id="266"/>
    </w:p>
    <w:p w14:paraId="25695E83" w14:textId="77777777" w:rsidR="00BE5986" w:rsidRPr="009A1857" w:rsidRDefault="00BE5986" w:rsidP="00BE5986">
      <w:pPr>
        <w:pStyle w:val="Heading2"/>
        <w:rPr>
          <w:color w:val="auto"/>
        </w:rPr>
      </w:pPr>
      <w:bookmarkStart w:id="267" w:name="_Toc179730906"/>
      <w:r w:rsidRPr="009A1857">
        <w:rPr>
          <w:color w:val="auto"/>
        </w:rPr>
        <w:t>Appendix 1: Survey Questionnaire</w:t>
      </w:r>
      <w:bookmarkEnd w:id="267"/>
    </w:p>
    <w:p w14:paraId="565B9ECE" w14:textId="77777777" w:rsidR="00BE5986" w:rsidRPr="009A1857" w:rsidRDefault="00BE5986" w:rsidP="00BE5986">
      <w:r w:rsidRPr="009A1857">
        <w:t>1. What is your age?</w:t>
      </w:r>
    </w:p>
    <w:p w14:paraId="13E82F2A" w14:textId="77777777" w:rsidR="00BE5986" w:rsidRPr="009A1857" w:rsidRDefault="00BE5986" w:rsidP="00BE5986">
      <w:pPr>
        <w:numPr>
          <w:ilvl w:val="0"/>
          <w:numId w:val="11"/>
        </w:numPr>
      </w:pPr>
      <w:r w:rsidRPr="009A1857">
        <w:t>18-25</w:t>
      </w:r>
    </w:p>
    <w:p w14:paraId="4D660811" w14:textId="77777777" w:rsidR="00BE5986" w:rsidRPr="009A1857" w:rsidRDefault="00BE5986" w:rsidP="00BE5986">
      <w:pPr>
        <w:numPr>
          <w:ilvl w:val="0"/>
          <w:numId w:val="11"/>
        </w:numPr>
      </w:pPr>
      <w:r w:rsidRPr="009A1857">
        <w:t>26-30</w:t>
      </w:r>
    </w:p>
    <w:p w14:paraId="5E505BA6" w14:textId="77777777" w:rsidR="00BE5986" w:rsidRPr="009A1857" w:rsidRDefault="00BE5986" w:rsidP="00BE5986">
      <w:pPr>
        <w:numPr>
          <w:ilvl w:val="0"/>
          <w:numId w:val="11"/>
        </w:numPr>
      </w:pPr>
      <w:r w:rsidRPr="009A1857">
        <w:t>31-35</w:t>
      </w:r>
    </w:p>
    <w:p w14:paraId="4BD8E996" w14:textId="77777777" w:rsidR="00BE5986" w:rsidRPr="009A1857" w:rsidRDefault="00BE5986" w:rsidP="00BE5986">
      <w:pPr>
        <w:numPr>
          <w:ilvl w:val="0"/>
          <w:numId w:val="11"/>
        </w:numPr>
      </w:pPr>
      <w:r w:rsidRPr="009A1857">
        <w:t>Above 35</w:t>
      </w:r>
    </w:p>
    <w:p w14:paraId="5B860A1D" w14:textId="77777777" w:rsidR="00BE5986" w:rsidRPr="009A1857" w:rsidRDefault="00BE5986" w:rsidP="00BE5986">
      <w:r w:rsidRPr="009A1857">
        <w:t>2. What is your gender?</w:t>
      </w:r>
    </w:p>
    <w:p w14:paraId="403EE695" w14:textId="77777777" w:rsidR="00BE5986" w:rsidRPr="009A1857" w:rsidRDefault="00BE5986" w:rsidP="00BE5986">
      <w:pPr>
        <w:numPr>
          <w:ilvl w:val="0"/>
          <w:numId w:val="5"/>
        </w:numPr>
      </w:pPr>
      <w:r w:rsidRPr="009A1857">
        <w:t>Male</w:t>
      </w:r>
    </w:p>
    <w:p w14:paraId="4820B91F" w14:textId="77777777" w:rsidR="00BE5986" w:rsidRPr="009A1857" w:rsidRDefault="00BE5986" w:rsidP="00BE5986">
      <w:pPr>
        <w:numPr>
          <w:ilvl w:val="0"/>
          <w:numId w:val="5"/>
        </w:numPr>
      </w:pPr>
      <w:r w:rsidRPr="009A1857">
        <w:t>Female</w:t>
      </w:r>
    </w:p>
    <w:p w14:paraId="2A6AAFAE" w14:textId="77777777" w:rsidR="00BE5986" w:rsidRPr="009A1857" w:rsidRDefault="00BE5986" w:rsidP="00BE5986">
      <w:pPr>
        <w:numPr>
          <w:ilvl w:val="0"/>
          <w:numId w:val="5"/>
        </w:numPr>
      </w:pPr>
      <w:r w:rsidRPr="009A1857">
        <w:t>Prefer not to say</w:t>
      </w:r>
    </w:p>
    <w:p w14:paraId="59E282BF" w14:textId="77777777" w:rsidR="00BE5986" w:rsidRPr="009A1857" w:rsidRDefault="00BE5986" w:rsidP="00BE5986">
      <w:r w:rsidRPr="009A1857">
        <w:t>3. What is your current education level?</w:t>
      </w:r>
    </w:p>
    <w:p w14:paraId="61BEBFBD" w14:textId="77777777" w:rsidR="00BE5986" w:rsidRPr="009A1857" w:rsidRDefault="00BE5986" w:rsidP="00BE5986">
      <w:pPr>
        <w:numPr>
          <w:ilvl w:val="0"/>
          <w:numId w:val="2"/>
        </w:numPr>
      </w:pPr>
      <w:r w:rsidRPr="009A1857">
        <w:t>Undergraduate</w:t>
      </w:r>
    </w:p>
    <w:p w14:paraId="6DCE9424" w14:textId="77777777" w:rsidR="00BE5986" w:rsidRPr="009A1857" w:rsidRDefault="00BE5986" w:rsidP="00BE5986">
      <w:pPr>
        <w:numPr>
          <w:ilvl w:val="0"/>
          <w:numId w:val="2"/>
        </w:numPr>
      </w:pPr>
      <w:proofErr w:type="gramStart"/>
      <w:r w:rsidRPr="009A1857">
        <w:t>Post Graduate</w:t>
      </w:r>
      <w:proofErr w:type="gramEnd"/>
    </w:p>
    <w:p w14:paraId="29162B28" w14:textId="77777777" w:rsidR="00BE5986" w:rsidRPr="009A1857" w:rsidRDefault="00BE5986" w:rsidP="00BE5986">
      <w:r w:rsidRPr="009A1857">
        <w:t xml:space="preserve">Questions based on ratings where 1 means extremely poor or strong disagreement and 10 means the best and strong agreement. </w:t>
      </w:r>
    </w:p>
    <w:p w14:paraId="52825D98" w14:textId="77777777" w:rsidR="00BE5986" w:rsidRPr="009A1857" w:rsidRDefault="00BE5986" w:rsidP="00BE5986">
      <w:r w:rsidRPr="009A1857">
        <w:t>4. Please rate your purchase frequency and satisfaction rate from 1 to 10.</w:t>
      </w:r>
    </w:p>
    <w:p w14:paraId="6E4D75AB" w14:textId="77777777" w:rsidR="00BE5986" w:rsidRPr="009A1857" w:rsidRDefault="00BE5986" w:rsidP="00BE5986">
      <w:pPr>
        <w:rPr>
          <w:b/>
          <w:i/>
        </w:rPr>
      </w:pPr>
      <w:r w:rsidRPr="009A1857">
        <w:rPr>
          <w:b/>
          <w:i/>
        </w:rPr>
        <w:t>Objective 1</w:t>
      </w:r>
    </w:p>
    <w:p w14:paraId="2CA81F14" w14:textId="77777777" w:rsidR="00BE5986" w:rsidRPr="009A1857" w:rsidRDefault="00BE5986" w:rsidP="00BE5986">
      <w:r w:rsidRPr="009A1857">
        <w:t>5. Please rate the product quality of Adidas from 1 to 10.</w:t>
      </w:r>
    </w:p>
    <w:p w14:paraId="48BD02C7" w14:textId="77777777" w:rsidR="00BE5986" w:rsidRPr="009A1857" w:rsidRDefault="00BE5986" w:rsidP="00BE5986">
      <w:r w:rsidRPr="009A1857">
        <w:t xml:space="preserve">6. Please rate brand equity, image and reputation of Adidas from 1 to 10. </w:t>
      </w:r>
    </w:p>
    <w:p w14:paraId="16207532" w14:textId="77777777" w:rsidR="00BE5986" w:rsidRPr="009A1857" w:rsidRDefault="00BE5986" w:rsidP="00BE5986">
      <w:r w:rsidRPr="009A1857">
        <w:t>7. Please rate Adidas’s products based on style and comfort</w:t>
      </w:r>
    </w:p>
    <w:p w14:paraId="763CBE07" w14:textId="77777777" w:rsidR="00BE5986" w:rsidRPr="009A1857" w:rsidRDefault="00BE5986" w:rsidP="00BE5986">
      <w:pPr>
        <w:rPr>
          <w:bCs/>
          <w:iCs/>
        </w:rPr>
      </w:pPr>
      <w:r w:rsidRPr="009A1857">
        <w:rPr>
          <w:bCs/>
          <w:iCs/>
        </w:rPr>
        <w:t xml:space="preserve">8. </w:t>
      </w:r>
      <w:r w:rsidRPr="009A1857">
        <w:t xml:space="preserve">Please rate Adidas’s products based on the </w:t>
      </w:r>
      <w:r w:rsidRPr="009A1857">
        <w:rPr>
          <w:bCs/>
          <w:iCs/>
        </w:rPr>
        <w:t>customised high-fashion streetwear which enables you to look elegant and trendy.</w:t>
      </w:r>
    </w:p>
    <w:p w14:paraId="1352FB98" w14:textId="77777777" w:rsidR="00BE5986" w:rsidRPr="009A1857" w:rsidRDefault="00BE5986" w:rsidP="00BE5986">
      <w:pPr>
        <w:rPr>
          <w:bCs/>
          <w:iCs/>
        </w:rPr>
      </w:pPr>
      <w:r w:rsidRPr="009A1857">
        <w:rPr>
          <w:bCs/>
          <w:iCs/>
        </w:rPr>
        <w:t>9. From 1 to 10, please rate the impacts of peer influence on your purchasing behaviour</w:t>
      </w:r>
    </w:p>
    <w:p w14:paraId="718AC32B" w14:textId="77777777" w:rsidR="00BE5986" w:rsidRPr="009A1857" w:rsidRDefault="00BE5986" w:rsidP="00BE5986">
      <w:pPr>
        <w:rPr>
          <w:bCs/>
          <w:iCs/>
        </w:rPr>
      </w:pPr>
      <w:r w:rsidRPr="009A1857">
        <w:t>10. Could you rate the diversity of Adidas’s brand portfolio from 1 to 10?</w:t>
      </w:r>
    </w:p>
    <w:p w14:paraId="736E375D" w14:textId="77777777" w:rsidR="00BE5986" w:rsidRPr="009A1857" w:rsidRDefault="00BE5986" w:rsidP="00BE5986">
      <w:r w:rsidRPr="009A1857">
        <w:t>11. Continuous product innovation of Adidas attracts me towards the brand and make purchasing decisions. Please rate the sentence from 1 to 10.</w:t>
      </w:r>
    </w:p>
    <w:p w14:paraId="664ED69B" w14:textId="77777777" w:rsidR="00BE5986" w:rsidRPr="009A1857" w:rsidRDefault="00BE5986" w:rsidP="00BE5986">
      <w:pPr>
        <w:rPr>
          <w:b/>
          <w:i/>
        </w:rPr>
      </w:pPr>
      <w:r w:rsidRPr="009A1857">
        <w:rPr>
          <w:b/>
          <w:i/>
        </w:rPr>
        <w:t>Objective 2</w:t>
      </w:r>
    </w:p>
    <w:p w14:paraId="798BE0D5" w14:textId="77777777" w:rsidR="00BE5986" w:rsidRPr="009A1857" w:rsidRDefault="00BE5986" w:rsidP="00BE5986">
      <w:r w:rsidRPr="009A1857">
        <w:t>12. How much would you rate Adidas’s social media ads from 1 to 10?</w:t>
      </w:r>
    </w:p>
    <w:p w14:paraId="063D3422" w14:textId="77777777" w:rsidR="00BE5986" w:rsidRPr="009A1857" w:rsidRDefault="00BE5986" w:rsidP="00BE5986">
      <w:r w:rsidRPr="009A1857">
        <w:t>13. I explore products of Adidas through online banners and sponsored posts. Please rate this statement from 1 to 10</w:t>
      </w:r>
    </w:p>
    <w:p w14:paraId="7505AD6D" w14:textId="77777777" w:rsidR="00BE5986" w:rsidRPr="009A1857" w:rsidRDefault="00BE5986" w:rsidP="00BE5986">
      <w:r w:rsidRPr="009A1857">
        <w:lastRenderedPageBreak/>
        <w:t>14. How much would you rate for user-generated content posted by Adidas between 1 and 10</w:t>
      </w:r>
    </w:p>
    <w:p w14:paraId="75DB2DD3" w14:textId="77777777" w:rsidR="00BE5986" w:rsidRPr="009A1857" w:rsidRDefault="00BE5986" w:rsidP="00BE5986">
      <w:r w:rsidRPr="009A1857">
        <w:t>15. Please rate Adidas’s targeted advertising campaigns from 1 to 10.</w:t>
      </w:r>
    </w:p>
    <w:p w14:paraId="7479E1F9" w14:textId="77777777" w:rsidR="00BE5986" w:rsidRPr="009A1857" w:rsidRDefault="00BE5986" w:rsidP="00BE5986">
      <w:r w:rsidRPr="009A1857">
        <w:t>16. How much would you rate the effectiveness of personalised email follow-ups and recommendations from 1 to 10.</w:t>
      </w:r>
    </w:p>
    <w:p w14:paraId="02DF0413" w14:textId="77777777" w:rsidR="00BE5986" w:rsidRPr="009A1857" w:rsidRDefault="00BE5986" w:rsidP="00BE5986">
      <w:r w:rsidRPr="009A1857">
        <w:t xml:space="preserve">17. Do your product reviews and recommendations by influencers impacts your purchasing behaviour? Please rate from 1 to 10                                  </w:t>
      </w:r>
    </w:p>
    <w:p w14:paraId="40ABEEB2" w14:textId="77777777" w:rsidR="00BE5986" w:rsidRPr="009A1857" w:rsidRDefault="00BE5986" w:rsidP="00BE5986">
      <w:pPr>
        <w:rPr>
          <w:b/>
          <w:i/>
        </w:rPr>
      </w:pPr>
      <w:r w:rsidRPr="009A1857">
        <w:rPr>
          <w:b/>
          <w:i/>
        </w:rPr>
        <w:t>Objective 3</w:t>
      </w:r>
    </w:p>
    <w:p w14:paraId="1EF0F970" w14:textId="77777777" w:rsidR="00BE5986" w:rsidRPr="009A1857" w:rsidRDefault="00BE5986" w:rsidP="00BE5986">
      <w:r w:rsidRPr="009A1857">
        <w:t>18. On a scale of 1-10, how far do you believe that Adidas' products and marketing tactics resonate with your personal values and lifestyle?</w:t>
      </w:r>
    </w:p>
    <w:p w14:paraId="1D9DEED8" w14:textId="77777777" w:rsidR="00BE5986" w:rsidRPr="009A1857" w:rsidRDefault="00BE5986" w:rsidP="00BE5986">
      <w:r w:rsidRPr="009A1857">
        <w:t>19. Please rate your loyalty towards Adidas despite the price from 1 to 10.</w:t>
      </w:r>
    </w:p>
    <w:p w14:paraId="4EE08DF0" w14:textId="77777777" w:rsidR="00BE5986" w:rsidRPr="009A1857" w:rsidRDefault="00BE5986" w:rsidP="00BE5986">
      <w:r w:rsidRPr="009A1857">
        <w:t>20. Please rate the probability of your repeat purchasing intentions for Adidas products from 1 to 10</w:t>
      </w:r>
    </w:p>
    <w:p w14:paraId="17B2163E" w14:textId="77777777" w:rsidR="00BE5986" w:rsidRPr="009A1857" w:rsidRDefault="00BE5986" w:rsidP="00BE5986">
      <w:r w:rsidRPr="009A1857">
        <w:t>21. Please rate the likelihood of recommending Adidas to friends and family from 1 to 10</w:t>
      </w:r>
    </w:p>
    <w:p w14:paraId="260C0B23" w14:textId="77777777" w:rsidR="00BE5986" w:rsidRPr="009A1857" w:rsidRDefault="00BE5986" w:rsidP="00BE5986">
      <w:pPr>
        <w:rPr>
          <w:b/>
          <w:i/>
        </w:rPr>
      </w:pPr>
      <w:r w:rsidRPr="009A1857">
        <w:rPr>
          <w:b/>
          <w:i/>
        </w:rPr>
        <w:t>Objective 4</w:t>
      </w:r>
    </w:p>
    <w:p w14:paraId="3714038D" w14:textId="77777777" w:rsidR="00BE5986" w:rsidRPr="009A1857" w:rsidRDefault="00BE5986" w:rsidP="00BE5986">
      <w:r w:rsidRPr="009A1857">
        <w:t>22. Will you buy from Adidas if the quality gets degraded? Please rate the statement from 1 to 10.</w:t>
      </w:r>
    </w:p>
    <w:p w14:paraId="15D8F6CA" w14:textId="77777777" w:rsidR="00BE5986" w:rsidRPr="009A1857" w:rsidRDefault="00BE5986" w:rsidP="00BE5986">
      <w:r w:rsidRPr="009A1857">
        <w:t>23. To what extent do you agree that price sensitivity often affects your purchasing decisions from luxury brands. Please rate from 1 to 10</w:t>
      </w:r>
    </w:p>
    <w:p w14:paraId="3F80708F" w14:textId="0F633F21" w:rsidR="00BE5986" w:rsidRPr="009A1857" w:rsidRDefault="00BE5986" w:rsidP="00BE5986">
      <w:r w:rsidRPr="009A1857">
        <w:t xml:space="preserve">24. Please rate your probability of purchasing from 1 to 10 if Adidas practices unethical </w:t>
      </w:r>
      <w:r w:rsidR="00293AEB" w:rsidRPr="009A1857">
        <w:t>operations.</w:t>
      </w:r>
    </w:p>
    <w:p w14:paraId="3D6AFB3C" w14:textId="77777777" w:rsidR="00BE5986" w:rsidRPr="009A1857" w:rsidRDefault="00BE5986" w:rsidP="00BE5986">
      <w:r w:rsidRPr="009A1857">
        <w:t xml:space="preserve">25. How much would you rate the fast-fashion trend of Adidas and its impact on your purchasing decisions. </w:t>
      </w:r>
    </w:p>
    <w:p w14:paraId="4C350C1B" w14:textId="77777777" w:rsidR="00BE5986" w:rsidRPr="009A1857" w:rsidRDefault="00BE5986" w:rsidP="00BE5986"/>
    <w:p w14:paraId="2A1E4373" w14:textId="77777777" w:rsidR="00BE5986" w:rsidRPr="009A1857" w:rsidRDefault="00BE5986" w:rsidP="00BE5986"/>
    <w:p w14:paraId="660E4BDF" w14:textId="77777777" w:rsidR="00BE5986" w:rsidRPr="009A1857" w:rsidRDefault="00BE5986" w:rsidP="00BE5986">
      <w:pPr>
        <w:pBdr>
          <w:top w:val="nil"/>
          <w:left w:val="nil"/>
          <w:bottom w:val="nil"/>
          <w:right w:val="nil"/>
          <w:between w:val="nil"/>
        </w:pBdr>
        <w:spacing w:after="240"/>
      </w:pPr>
    </w:p>
    <w:p w14:paraId="4D819396" w14:textId="77777777" w:rsidR="00BE5986" w:rsidRPr="009A1857" w:rsidRDefault="00BE5986" w:rsidP="00BE5986">
      <w:pPr>
        <w:rPr>
          <w:b/>
          <w:sz w:val="26"/>
          <w:szCs w:val="26"/>
        </w:rPr>
      </w:pPr>
      <w:r w:rsidRPr="009A1857">
        <w:br w:type="page"/>
      </w:r>
    </w:p>
    <w:p w14:paraId="7F07B8B5" w14:textId="77777777" w:rsidR="00BE5986" w:rsidRPr="009A1857" w:rsidRDefault="00BE5986" w:rsidP="00BE5986">
      <w:pPr>
        <w:pStyle w:val="Heading2"/>
        <w:rPr>
          <w:color w:val="auto"/>
        </w:rPr>
      </w:pPr>
      <w:bookmarkStart w:id="268" w:name="_Toc179730907"/>
      <w:r w:rsidRPr="009A1857">
        <w:rPr>
          <w:color w:val="auto"/>
        </w:rPr>
        <w:lastRenderedPageBreak/>
        <w:t>Appendix 2: Descriptive Statistics</w:t>
      </w:r>
      <w:bookmarkEnd w:id="268"/>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199"/>
        <w:gridCol w:w="867"/>
        <w:gridCol w:w="866"/>
        <w:gridCol w:w="867"/>
        <w:gridCol w:w="1589"/>
      </w:tblGrid>
      <w:tr w:rsidR="009A1857" w:rsidRPr="009A1857" w14:paraId="1DBCF583" w14:textId="77777777" w:rsidTr="00293AEB">
        <w:trPr>
          <w:cantSplit/>
          <w:trHeight w:val="376"/>
          <w:jc w:val="center"/>
        </w:trPr>
        <w:tc>
          <w:tcPr>
            <w:tcW w:w="5199" w:type="dxa"/>
            <w:shd w:val="clear" w:color="auto" w:fill="FFFFFF"/>
            <w:vAlign w:val="bottom"/>
          </w:tcPr>
          <w:p w14:paraId="6645E213" w14:textId="77777777" w:rsidR="00BE5986" w:rsidRPr="009A1857" w:rsidRDefault="00BE5986" w:rsidP="003560C5">
            <w:pPr>
              <w:spacing w:line="240" w:lineRule="auto"/>
              <w:jc w:val="center"/>
              <w:rPr>
                <w:b/>
                <w:bCs/>
              </w:rPr>
            </w:pPr>
          </w:p>
        </w:tc>
        <w:tc>
          <w:tcPr>
            <w:tcW w:w="867" w:type="dxa"/>
            <w:shd w:val="clear" w:color="auto" w:fill="FFFFFF"/>
            <w:vAlign w:val="bottom"/>
          </w:tcPr>
          <w:p w14:paraId="21FEE984" w14:textId="77777777" w:rsidR="00BE5986" w:rsidRPr="009A1857" w:rsidRDefault="00BE5986" w:rsidP="003560C5">
            <w:pPr>
              <w:spacing w:line="240" w:lineRule="auto"/>
              <w:jc w:val="center"/>
              <w:rPr>
                <w:b/>
                <w:bCs/>
              </w:rPr>
            </w:pPr>
            <w:r w:rsidRPr="009A1857">
              <w:rPr>
                <w:b/>
                <w:bCs/>
              </w:rPr>
              <w:t>Mean</w:t>
            </w:r>
          </w:p>
        </w:tc>
        <w:tc>
          <w:tcPr>
            <w:tcW w:w="866" w:type="dxa"/>
            <w:shd w:val="clear" w:color="auto" w:fill="FFFFFF"/>
            <w:vAlign w:val="bottom"/>
          </w:tcPr>
          <w:p w14:paraId="4B513509" w14:textId="77777777" w:rsidR="00BE5986" w:rsidRPr="009A1857" w:rsidRDefault="00BE5986" w:rsidP="003560C5">
            <w:pPr>
              <w:spacing w:line="240" w:lineRule="auto"/>
              <w:jc w:val="center"/>
              <w:rPr>
                <w:b/>
                <w:bCs/>
              </w:rPr>
            </w:pPr>
            <w:r w:rsidRPr="009A1857">
              <w:rPr>
                <w:b/>
                <w:bCs/>
              </w:rPr>
              <w:t>Median</w:t>
            </w:r>
          </w:p>
        </w:tc>
        <w:tc>
          <w:tcPr>
            <w:tcW w:w="867" w:type="dxa"/>
            <w:shd w:val="clear" w:color="auto" w:fill="FFFFFF"/>
            <w:vAlign w:val="bottom"/>
          </w:tcPr>
          <w:p w14:paraId="056C6A12" w14:textId="77777777" w:rsidR="00BE5986" w:rsidRPr="009A1857" w:rsidRDefault="00BE5986" w:rsidP="003560C5">
            <w:pPr>
              <w:spacing w:line="240" w:lineRule="auto"/>
              <w:jc w:val="center"/>
              <w:rPr>
                <w:b/>
                <w:bCs/>
              </w:rPr>
            </w:pPr>
            <w:r w:rsidRPr="009A1857">
              <w:rPr>
                <w:b/>
                <w:bCs/>
              </w:rPr>
              <w:t>Mode</w:t>
            </w:r>
          </w:p>
        </w:tc>
        <w:tc>
          <w:tcPr>
            <w:tcW w:w="1589" w:type="dxa"/>
            <w:shd w:val="clear" w:color="auto" w:fill="FFFFFF"/>
            <w:vAlign w:val="bottom"/>
          </w:tcPr>
          <w:p w14:paraId="2B2DF92D" w14:textId="77777777" w:rsidR="00BE5986" w:rsidRPr="009A1857" w:rsidRDefault="00BE5986" w:rsidP="003560C5">
            <w:pPr>
              <w:spacing w:line="240" w:lineRule="auto"/>
              <w:jc w:val="center"/>
              <w:rPr>
                <w:b/>
                <w:bCs/>
              </w:rPr>
            </w:pPr>
            <w:r w:rsidRPr="009A1857">
              <w:rPr>
                <w:b/>
                <w:bCs/>
              </w:rPr>
              <w:t>Std. Deviation</w:t>
            </w:r>
          </w:p>
        </w:tc>
      </w:tr>
      <w:tr w:rsidR="009A1857" w:rsidRPr="009A1857" w14:paraId="5D9F7153" w14:textId="77777777" w:rsidTr="00293AEB">
        <w:trPr>
          <w:cantSplit/>
          <w:trHeight w:val="347"/>
          <w:jc w:val="center"/>
        </w:trPr>
        <w:tc>
          <w:tcPr>
            <w:tcW w:w="5199" w:type="dxa"/>
            <w:shd w:val="clear" w:color="auto" w:fill="E0E0E0"/>
          </w:tcPr>
          <w:p w14:paraId="752364F9" w14:textId="77777777" w:rsidR="00BE5986" w:rsidRPr="009A1857" w:rsidRDefault="00BE5986" w:rsidP="003560C5">
            <w:pPr>
              <w:spacing w:line="240" w:lineRule="auto"/>
            </w:pPr>
            <w:r w:rsidRPr="009A1857">
              <w:t>1.What is your age?</w:t>
            </w:r>
          </w:p>
        </w:tc>
        <w:tc>
          <w:tcPr>
            <w:tcW w:w="867" w:type="dxa"/>
            <w:shd w:val="clear" w:color="auto" w:fill="F9F9FB"/>
          </w:tcPr>
          <w:p w14:paraId="69E5A21C" w14:textId="77777777" w:rsidR="00BE5986" w:rsidRPr="009A1857" w:rsidRDefault="00BE5986" w:rsidP="003560C5">
            <w:pPr>
              <w:spacing w:line="240" w:lineRule="auto"/>
              <w:jc w:val="center"/>
            </w:pPr>
            <w:r w:rsidRPr="009A1857">
              <w:t>1.40</w:t>
            </w:r>
          </w:p>
        </w:tc>
        <w:tc>
          <w:tcPr>
            <w:tcW w:w="866" w:type="dxa"/>
            <w:shd w:val="clear" w:color="auto" w:fill="F9F9FB"/>
          </w:tcPr>
          <w:p w14:paraId="2988FD8A" w14:textId="77777777" w:rsidR="00BE5986" w:rsidRPr="009A1857" w:rsidRDefault="00BE5986" w:rsidP="003560C5">
            <w:pPr>
              <w:spacing w:line="240" w:lineRule="auto"/>
              <w:jc w:val="center"/>
            </w:pPr>
            <w:r w:rsidRPr="009A1857">
              <w:t>1.00</w:t>
            </w:r>
          </w:p>
        </w:tc>
        <w:tc>
          <w:tcPr>
            <w:tcW w:w="867" w:type="dxa"/>
            <w:shd w:val="clear" w:color="auto" w:fill="F9F9FB"/>
          </w:tcPr>
          <w:p w14:paraId="07736A28" w14:textId="77777777" w:rsidR="00BE5986" w:rsidRPr="009A1857" w:rsidRDefault="00BE5986" w:rsidP="003560C5">
            <w:pPr>
              <w:spacing w:line="240" w:lineRule="auto"/>
              <w:jc w:val="center"/>
            </w:pPr>
            <w:r w:rsidRPr="009A1857">
              <w:t>1</w:t>
            </w:r>
          </w:p>
        </w:tc>
        <w:tc>
          <w:tcPr>
            <w:tcW w:w="1589" w:type="dxa"/>
            <w:shd w:val="clear" w:color="auto" w:fill="F9F9FB"/>
          </w:tcPr>
          <w:p w14:paraId="71BC3DE5" w14:textId="77777777" w:rsidR="00BE5986" w:rsidRPr="009A1857" w:rsidRDefault="00BE5986" w:rsidP="003560C5">
            <w:pPr>
              <w:spacing w:line="240" w:lineRule="auto"/>
              <w:jc w:val="center"/>
            </w:pPr>
            <w:r w:rsidRPr="009A1857">
              <w:t>.639</w:t>
            </w:r>
          </w:p>
        </w:tc>
      </w:tr>
      <w:tr w:rsidR="009A1857" w:rsidRPr="009A1857" w14:paraId="5A4EBF3B" w14:textId="77777777" w:rsidTr="00293AEB">
        <w:trPr>
          <w:cantSplit/>
          <w:trHeight w:val="376"/>
          <w:jc w:val="center"/>
        </w:trPr>
        <w:tc>
          <w:tcPr>
            <w:tcW w:w="5199" w:type="dxa"/>
            <w:shd w:val="clear" w:color="auto" w:fill="E0E0E0"/>
          </w:tcPr>
          <w:p w14:paraId="48CB7629" w14:textId="77777777" w:rsidR="00BE5986" w:rsidRPr="009A1857" w:rsidRDefault="00BE5986" w:rsidP="003560C5">
            <w:pPr>
              <w:spacing w:line="240" w:lineRule="auto"/>
            </w:pPr>
            <w:r w:rsidRPr="009A1857">
              <w:t>2.What is your gender?</w:t>
            </w:r>
          </w:p>
        </w:tc>
        <w:tc>
          <w:tcPr>
            <w:tcW w:w="867" w:type="dxa"/>
            <w:shd w:val="clear" w:color="auto" w:fill="F9F9FB"/>
          </w:tcPr>
          <w:p w14:paraId="4080EA25" w14:textId="77777777" w:rsidR="00BE5986" w:rsidRPr="009A1857" w:rsidRDefault="00BE5986" w:rsidP="003560C5">
            <w:pPr>
              <w:spacing w:line="240" w:lineRule="auto"/>
              <w:jc w:val="center"/>
            </w:pPr>
            <w:r w:rsidRPr="009A1857">
              <w:t>1.44</w:t>
            </w:r>
          </w:p>
        </w:tc>
        <w:tc>
          <w:tcPr>
            <w:tcW w:w="866" w:type="dxa"/>
            <w:shd w:val="clear" w:color="auto" w:fill="F9F9FB"/>
          </w:tcPr>
          <w:p w14:paraId="2CA372D2" w14:textId="77777777" w:rsidR="00BE5986" w:rsidRPr="009A1857" w:rsidRDefault="00BE5986" w:rsidP="003560C5">
            <w:pPr>
              <w:spacing w:line="240" w:lineRule="auto"/>
              <w:jc w:val="center"/>
            </w:pPr>
            <w:r w:rsidRPr="009A1857">
              <w:t>1.00</w:t>
            </w:r>
          </w:p>
        </w:tc>
        <w:tc>
          <w:tcPr>
            <w:tcW w:w="867" w:type="dxa"/>
            <w:shd w:val="clear" w:color="auto" w:fill="F9F9FB"/>
          </w:tcPr>
          <w:p w14:paraId="1578B2EA" w14:textId="77777777" w:rsidR="00BE5986" w:rsidRPr="009A1857" w:rsidRDefault="00BE5986" w:rsidP="003560C5">
            <w:pPr>
              <w:spacing w:line="240" w:lineRule="auto"/>
              <w:jc w:val="center"/>
            </w:pPr>
            <w:r w:rsidRPr="009A1857">
              <w:t>1</w:t>
            </w:r>
          </w:p>
        </w:tc>
        <w:tc>
          <w:tcPr>
            <w:tcW w:w="1589" w:type="dxa"/>
            <w:shd w:val="clear" w:color="auto" w:fill="F9F9FB"/>
          </w:tcPr>
          <w:p w14:paraId="52747F91" w14:textId="77777777" w:rsidR="00BE5986" w:rsidRPr="009A1857" w:rsidRDefault="00BE5986" w:rsidP="003560C5">
            <w:pPr>
              <w:spacing w:line="240" w:lineRule="auto"/>
              <w:jc w:val="center"/>
            </w:pPr>
            <w:r w:rsidRPr="009A1857">
              <w:t>.501</w:t>
            </w:r>
          </w:p>
        </w:tc>
      </w:tr>
      <w:tr w:rsidR="009A1857" w:rsidRPr="009A1857" w14:paraId="7F8B840B" w14:textId="77777777" w:rsidTr="00293AEB">
        <w:trPr>
          <w:cantSplit/>
          <w:trHeight w:val="347"/>
          <w:jc w:val="center"/>
        </w:trPr>
        <w:tc>
          <w:tcPr>
            <w:tcW w:w="5199" w:type="dxa"/>
            <w:shd w:val="clear" w:color="auto" w:fill="E0E0E0"/>
          </w:tcPr>
          <w:p w14:paraId="1A0B274F" w14:textId="77777777" w:rsidR="00BE5986" w:rsidRPr="009A1857" w:rsidRDefault="00BE5986" w:rsidP="003560C5">
            <w:pPr>
              <w:spacing w:line="240" w:lineRule="auto"/>
            </w:pPr>
            <w:r w:rsidRPr="009A1857">
              <w:t>3.What is your current education level?</w:t>
            </w:r>
          </w:p>
        </w:tc>
        <w:tc>
          <w:tcPr>
            <w:tcW w:w="867" w:type="dxa"/>
            <w:shd w:val="clear" w:color="auto" w:fill="F9F9FB"/>
          </w:tcPr>
          <w:p w14:paraId="38EFB241" w14:textId="77777777" w:rsidR="00BE5986" w:rsidRPr="009A1857" w:rsidRDefault="00BE5986" w:rsidP="003560C5">
            <w:pPr>
              <w:spacing w:line="240" w:lineRule="auto"/>
              <w:jc w:val="center"/>
            </w:pPr>
            <w:r w:rsidRPr="009A1857">
              <w:t>1.10</w:t>
            </w:r>
          </w:p>
        </w:tc>
        <w:tc>
          <w:tcPr>
            <w:tcW w:w="866" w:type="dxa"/>
            <w:shd w:val="clear" w:color="auto" w:fill="F9F9FB"/>
          </w:tcPr>
          <w:p w14:paraId="5E963610" w14:textId="77777777" w:rsidR="00BE5986" w:rsidRPr="009A1857" w:rsidRDefault="00BE5986" w:rsidP="003560C5">
            <w:pPr>
              <w:spacing w:line="240" w:lineRule="auto"/>
              <w:jc w:val="center"/>
            </w:pPr>
            <w:r w:rsidRPr="009A1857">
              <w:t>1.00</w:t>
            </w:r>
          </w:p>
        </w:tc>
        <w:tc>
          <w:tcPr>
            <w:tcW w:w="867" w:type="dxa"/>
            <w:shd w:val="clear" w:color="auto" w:fill="F9F9FB"/>
          </w:tcPr>
          <w:p w14:paraId="43A4E478" w14:textId="77777777" w:rsidR="00BE5986" w:rsidRPr="009A1857" w:rsidRDefault="00BE5986" w:rsidP="003560C5">
            <w:pPr>
              <w:spacing w:line="240" w:lineRule="auto"/>
              <w:jc w:val="center"/>
            </w:pPr>
            <w:r w:rsidRPr="009A1857">
              <w:t>1</w:t>
            </w:r>
          </w:p>
        </w:tc>
        <w:tc>
          <w:tcPr>
            <w:tcW w:w="1589" w:type="dxa"/>
            <w:shd w:val="clear" w:color="auto" w:fill="F9F9FB"/>
          </w:tcPr>
          <w:p w14:paraId="27DDB593" w14:textId="77777777" w:rsidR="00BE5986" w:rsidRPr="009A1857" w:rsidRDefault="00BE5986" w:rsidP="003560C5">
            <w:pPr>
              <w:spacing w:line="240" w:lineRule="auto"/>
              <w:jc w:val="center"/>
            </w:pPr>
            <w:r w:rsidRPr="009A1857">
              <w:t>.303</w:t>
            </w:r>
          </w:p>
        </w:tc>
      </w:tr>
      <w:tr w:rsidR="009A1857" w:rsidRPr="009A1857" w14:paraId="0B74996D" w14:textId="77777777" w:rsidTr="00293AEB">
        <w:trPr>
          <w:cantSplit/>
          <w:trHeight w:val="376"/>
          <w:jc w:val="center"/>
        </w:trPr>
        <w:tc>
          <w:tcPr>
            <w:tcW w:w="5199" w:type="dxa"/>
            <w:shd w:val="clear" w:color="auto" w:fill="E0E0E0"/>
          </w:tcPr>
          <w:p w14:paraId="26558A51" w14:textId="77777777" w:rsidR="00BE5986" w:rsidRPr="009A1857" w:rsidRDefault="00BE5986" w:rsidP="003560C5">
            <w:pPr>
              <w:spacing w:line="240" w:lineRule="auto"/>
            </w:pPr>
            <w:r w:rsidRPr="009A1857">
              <w:t>4.Purchase frequency and satisfaction level</w:t>
            </w:r>
          </w:p>
        </w:tc>
        <w:tc>
          <w:tcPr>
            <w:tcW w:w="867" w:type="dxa"/>
            <w:shd w:val="clear" w:color="auto" w:fill="F9F9FB"/>
          </w:tcPr>
          <w:p w14:paraId="3AA803B1" w14:textId="77777777" w:rsidR="00BE5986" w:rsidRPr="009A1857" w:rsidRDefault="00BE5986" w:rsidP="003560C5">
            <w:pPr>
              <w:spacing w:line="240" w:lineRule="auto"/>
              <w:jc w:val="center"/>
            </w:pPr>
            <w:r w:rsidRPr="009A1857">
              <w:t>7.70</w:t>
            </w:r>
          </w:p>
        </w:tc>
        <w:tc>
          <w:tcPr>
            <w:tcW w:w="866" w:type="dxa"/>
            <w:shd w:val="clear" w:color="auto" w:fill="F9F9FB"/>
          </w:tcPr>
          <w:p w14:paraId="5AA274F7" w14:textId="77777777" w:rsidR="00BE5986" w:rsidRPr="009A1857" w:rsidRDefault="00BE5986" w:rsidP="003560C5">
            <w:pPr>
              <w:spacing w:line="240" w:lineRule="auto"/>
              <w:jc w:val="center"/>
            </w:pPr>
            <w:r w:rsidRPr="009A1857">
              <w:t>8.00</w:t>
            </w:r>
          </w:p>
        </w:tc>
        <w:tc>
          <w:tcPr>
            <w:tcW w:w="867" w:type="dxa"/>
            <w:shd w:val="clear" w:color="auto" w:fill="F9F9FB"/>
          </w:tcPr>
          <w:p w14:paraId="256E1581" w14:textId="77777777" w:rsidR="00BE5986" w:rsidRPr="009A1857" w:rsidRDefault="00BE5986" w:rsidP="003560C5">
            <w:pPr>
              <w:spacing w:line="240" w:lineRule="auto"/>
              <w:jc w:val="center"/>
            </w:pPr>
            <w:r w:rsidRPr="009A1857">
              <w:t>8</w:t>
            </w:r>
          </w:p>
        </w:tc>
        <w:tc>
          <w:tcPr>
            <w:tcW w:w="1589" w:type="dxa"/>
            <w:shd w:val="clear" w:color="auto" w:fill="F9F9FB"/>
          </w:tcPr>
          <w:p w14:paraId="0B3BAD50" w14:textId="77777777" w:rsidR="00BE5986" w:rsidRPr="009A1857" w:rsidRDefault="00BE5986" w:rsidP="003560C5">
            <w:pPr>
              <w:spacing w:line="240" w:lineRule="auto"/>
              <w:jc w:val="center"/>
            </w:pPr>
            <w:r w:rsidRPr="009A1857">
              <w:t>2.073</w:t>
            </w:r>
          </w:p>
        </w:tc>
      </w:tr>
      <w:tr w:rsidR="009A1857" w:rsidRPr="009A1857" w14:paraId="55FD9EA3" w14:textId="77777777" w:rsidTr="00293AEB">
        <w:trPr>
          <w:cantSplit/>
          <w:trHeight w:val="347"/>
          <w:jc w:val="center"/>
        </w:trPr>
        <w:tc>
          <w:tcPr>
            <w:tcW w:w="5199" w:type="dxa"/>
            <w:shd w:val="clear" w:color="auto" w:fill="E0E0E0"/>
          </w:tcPr>
          <w:p w14:paraId="132EA964" w14:textId="77777777" w:rsidR="00BE5986" w:rsidRPr="009A1857" w:rsidRDefault="00BE5986" w:rsidP="003560C5">
            <w:pPr>
              <w:spacing w:line="240" w:lineRule="auto"/>
            </w:pPr>
            <w:r w:rsidRPr="009A1857">
              <w:t>5. Product Quality</w:t>
            </w:r>
          </w:p>
        </w:tc>
        <w:tc>
          <w:tcPr>
            <w:tcW w:w="867" w:type="dxa"/>
            <w:shd w:val="clear" w:color="auto" w:fill="F9F9FB"/>
          </w:tcPr>
          <w:p w14:paraId="00251D0D" w14:textId="77777777" w:rsidR="00BE5986" w:rsidRPr="009A1857" w:rsidRDefault="00BE5986" w:rsidP="003560C5">
            <w:pPr>
              <w:spacing w:line="240" w:lineRule="auto"/>
              <w:jc w:val="center"/>
            </w:pPr>
            <w:r w:rsidRPr="009A1857">
              <w:t>7.80</w:t>
            </w:r>
          </w:p>
        </w:tc>
        <w:tc>
          <w:tcPr>
            <w:tcW w:w="866" w:type="dxa"/>
            <w:shd w:val="clear" w:color="auto" w:fill="F9F9FB"/>
          </w:tcPr>
          <w:p w14:paraId="2AD82649" w14:textId="77777777" w:rsidR="00BE5986" w:rsidRPr="009A1857" w:rsidRDefault="00BE5986" w:rsidP="003560C5">
            <w:pPr>
              <w:spacing w:line="240" w:lineRule="auto"/>
              <w:jc w:val="center"/>
            </w:pPr>
            <w:r w:rsidRPr="009A1857">
              <w:t>8.00</w:t>
            </w:r>
          </w:p>
        </w:tc>
        <w:tc>
          <w:tcPr>
            <w:tcW w:w="867" w:type="dxa"/>
            <w:shd w:val="clear" w:color="auto" w:fill="F9F9FB"/>
          </w:tcPr>
          <w:p w14:paraId="41417897" w14:textId="77777777" w:rsidR="00BE5986" w:rsidRPr="009A1857" w:rsidRDefault="00BE5986" w:rsidP="003560C5">
            <w:pPr>
              <w:spacing w:line="240" w:lineRule="auto"/>
              <w:jc w:val="center"/>
            </w:pPr>
            <w:r w:rsidRPr="009A1857">
              <w:t>10</w:t>
            </w:r>
          </w:p>
        </w:tc>
        <w:tc>
          <w:tcPr>
            <w:tcW w:w="1589" w:type="dxa"/>
            <w:shd w:val="clear" w:color="auto" w:fill="F9F9FB"/>
          </w:tcPr>
          <w:p w14:paraId="07BC1851" w14:textId="77777777" w:rsidR="00BE5986" w:rsidRPr="009A1857" w:rsidRDefault="00BE5986" w:rsidP="003560C5">
            <w:pPr>
              <w:spacing w:line="240" w:lineRule="auto"/>
              <w:jc w:val="center"/>
            </w:pPr>
            <w:r w:rsidRPr="009A1857">
              <w:t>2.204</w:t>
            </w:r>
          </w:p>
        </w:tc>
      </w:tr>
      <w:tr w:rsidR="009A1857" w:rsidRPr="009A1857" w14:paraId="620C5D2F" w14:textId="77777777" w:rsidTr="00293AEB">
        <w:trPr>
          <w:cantSplit/>
          <w:trHeight w:val="376"/>
          <w:jc w:val="center"/>
        </w:trPr>
        <w:tc>
          <w:tcPr>
            <w:tcW w:w="5199" w:type="dxa"/>
            <w:shd w:val="clear" w:color="auto" w:fill="E0E0E0"/>
          </w:tcPr>
          <w:p w14:paraId="7DBBAA6E" w14:textId="77777777" w:rsidR="00BE5986" w:rsidRPr="009A1857" w:rsidRDefault="00BE5986" w:rsidP="003560C5">
            <w:pPr>
              <w:spacing w:line="240" w:lineRule="auto"/>
            </w:pPr>
            <w:r w:rsidRPr="009A1857">
              <w:t>6. Brand equity, image and reputation</w:t>
            </w:r>
          </w:p>
        </w:tc>
        <w:tc>
          <w:tcPr>
            <w:tcW w:w="867" w:type="dxa"/>
            <w:shd w:val="clear" w:color="auto" w:fill="F9F9FB"/>
          </w:tcPr>
          <w:p w14:paraId="23862849" w14:textId="77777777" w:rsidR="00BE5986" w:rsidRPr="009A1857" w:rsidRDefault="00BE5986" w:rsidP="003560C5">
            <w:pPr>
              <w:spacing w:line="240" w:lineRule="auto"/>
              <w:jc w:val="center"/>
            </w:pPr>
            <w:r w:rsidRPr="009A1857">
              <w:t>7.86</w:t>
            </w:r>
          </w:p>
        </w:tc>
        <w:tc>
          <w:tcPr>
            <w:tcW w:w="866" w:type="dxa"/>
            <w:shd w:val="clear" w:color="auto" w:fill="F9F9FB"/>
          </w:tcPr>
          <w:p w14:paraId="6CC448C4" w14:textId="77777777" w:rsidR="00BE5986" w:rsidRPr="009A1857" w:rsidRDefault="00BE5986" w:rsidP="003560C5">
            <w:pPr>
              <w:spacing w:line="240" w:lineRule="auto"/>
              <w:jc w:val="center"/>
            </w:pPr>
            <w:r w:rsidRPr="009A1857">
              <w:t>8.00</w:t>
            </w:r>
          </w:p>
        </w:tc>
        <w:tc>
          <w:tcPr>
            <w:tcW w:w="867" w:type="dxa"/>
            <w:shd w:val="clear" w:color="auto" w:fill="F9F9FB"/>
          </w:tcPr>
          <w:p w14:paraId="412875A6" w14:textId="77777777" w:rsidR="00BE5986" w:rsidRPr="009A1857" w:rsidRDefault="00BE5986" w:rsidP="003560C5">
            <w:pPr>
              <w:spacing w:line="240" w:lineRule="auto"/>
              <w:jc w:val="center"/>
            </w:pPr>
            <w:r w:rsidRPr="009A1857">
              <w:t>8</w:t>
            </w:r>
          </w:p>
        </w:tc>
        <w:tc>
          <w:tcPr>
            <w:tcW w:w="1589" w:type="dxa"/>
            <w:shd w:val="clear" w:color="auto" w:fill="F9F9FB"/>
          </w:tcPr>
          <w:p w14:paraId="48363141" w14:textId="77777777" w:rsidR="00BE5986" w:rsidRPr="009A1857" w:rsidRDefault="00BE5986" w:rsidP="003560C5">
            <w:pPr>
              <w:spacing w:line="240" w:lineRule="auto"/>
              <w:jc w:val="center"/>
            </w:pPr>
            <w:r w:rsidRPr="009A1857">
              <w:t>1.969</w:t>
            </w:r>
          </w:p>
        </w:tc>
      </w:tr>
      <w:tr w:rsidR="009A1857" w:rsidRPr="009A1857" w14:paraId="4E0E4897" w14:textId="77777777" w:rsidTr="00293AEB">
        <w:trPr>
          <w:cantSplit/>
          <w:trHeight w:val="347"/>
          <w:jc w:val="center"/>
        </w:trPr>
        <w:tc>
          <w:tcPr>
            <w:tcW w:w="5199" w:type="dxa"/>
            <w:shd w:val="clear" w:color="auto" w:fill="E0E0E0"/>
          </w:tcPr>
          <w:p w14:paraId="0F5FB45C" w14:textId="77777777" w:rsidR="00BE5986" w:rsidRPr="009A1857" w:rsidRDefault="00BE5986" w:rsidP="003560C5">
            <w:pPr>
              <w:spacing w:line="240" w:lineRule="auto"/>
            </w:pPr>
            <w:r w:rsidRPr="009A1857">
              <w:t>7. Style and comfort of products</w:t>
            </w:r>
          </w:p>
        </w:tc>
        <w:tc>
          <w:tcPr>
            <w:tcW w:w="867" w:type="dxa"/>
            <w:shd w:val="clear" w:color="auto" w:fill="F9F9FB"/>
          </w:tcPr>
          <w:p w14:paraId="6596F08E" w14:textId="77777777" w:rsidR="00BE5986" w:rsidRPr="009A1857" w:rsidRDefault="00BE5986" w:rsidP="003560C5">
            <w:pPr>
              <w:spacing w:line="240" w:lineRule="auto"/>
              <w:jc w:val="center"/>
            </w:pPr>
            <w:r w:rsidRPr="009A1857">
              <w:t>7.94</w:t>
            </w:r>
          </w:p>
        </w:tc>
        <w:tc>
          <w:tcPr>
            <w:tcW w:w="866" w:type="dxa"/>
            <w:shd w:val="clear" w:color="auto" w:fill="F9F9FB"/>
          </w:tcPr>
          <w:p w14:paraId="6A976E32" w14:textId="77777777" w:rsidR="00BE5986" w:rsidRPr="009A1857" w:rsidRDefault="00BE5986" w:rsidP="003560C5">
            <w:pPr>
              <w:spacing w:line="240" w:lineRule="auto"/>
              <w:jc w:val="center"/>
            </w:pPr>
            <w:r w:rsidRPr="009A1857">
              <w:t>8.00</w:t>
            </w:r>
          </w:p>
        </w:tc>
        <w:tc>
          <w:tcPr>
            <w:tcW w:w="867" w:type="dxa"/>
            <w:shd w:val="clear" w:color="auto" w:fill="F9F9FB"/>
          </w:tcPr>
          <w:p w14:paraId="4E6B629C" w14:textId="77777777" w:rsidR="00BE5986" w:rsidRPr="009A1857" w:rsidRDefault="00BE5986" w:rsidP="003560C5">
            <w:pPr>
              <w:spacing w:line="240" w:lineRule="auto"/>
              <w:jc w:val="center"/>
            </w:pPr>
            <w:r w:rsidRPr="009A1857">
              <w:t>8</w:t>
            </w:r>
          </w:p>
        </w:tc>
        <w:tc>
          <w:tcPr>
            <w:tcW w:w="1589" w:type="dxa"/>
            <w:shd w:val="clear" w:color="auto" w:fill="F9F9FB"/>
          </w:tcPr>
          <w:p w14:paraId="08B2CA79" w14:textId="77777777" w:rsidR="00BE5986" w:rsidRPr="009A1857" w:rsidRDefault="00BE5986" w:rsidP="003560C5">
            <w:pPr>
              <w:spacing w:line="240" w:lineRule="auto"/>
              <w:jc w:val="center"/>
            </w:pPr>
            <w:r w:rsidRPr="009A1857">
              <w:t>1.834</w:t>
            </w:r>
          </w:p>
        </w:tc>
      </w:tr>
      <w:tr w:rsidR="009A1857" w:rsidRPr="009A1857" w14:paraId="327B8575" w14:textId="77777777" w:rsidTr="00293AEB">
        <w:trPr>
          <w:cantSplit/>
          <w:trHeight w:val="723"/>
          <w:jc w:val="center"/>
        </w:trPr>
        <w:tc>
          <w:tcPr>
            <w:tcW w:w="5199" w:type="dxa"/>
            <w:shd w:val="clear" w:color="auto" w:fill="E0E0E0"/>
          </w:tcPr>
          <w:p w14:paraId="1503B162" w14:textId="77777777" w:rsidR="00BE5986" w:rsidRPr="009A1857" w:rsidRDefault="00BE5986" w:rsidP="003560C5">
            <w:pPr>
              <w:spacing w:line="240" w:lineRule="auto"/>
            </w:pPr>
            <w:r w:rsidRPr="009A1857">
              <w:t>8. Elegant and trendy customized high-fashion streetwear</w:t>
            </w:r>
          </w:p>
        </w:tc>
        <w:tc>
          <w:tcPr>
            <w:tcW w:w="867" w:type="dxa"/>
            <w:shd w:val="clear" w:color="auto" w:fill="F9F9FB"/>
          </w:tcPr>
          <w:p w14:paraId="49B8BEFD" w14:textId="77777777" w:rsidR="00BE5986" w:rsidRPr="009A1857" w:rsidRDefault="00BE5986" w:rsidP="003560C5">
            <w:pPr>
              <w:spacing w:line="240" w:lineRule="auto"/>
              <w:jc w:val="center"/>
            </w:pPr>
            <w:r w:rsidRPr="009A1857">
              <w:t>7.66</w:t>
            </w:r>
          </w:p>
        </w:tc>
        <w:tc>
          <w:tcPr>
            <w:tcW w:w="866" w:type="dxa"/>
            <w:shd w:val="clear" w:color="auto" w:fill="F9F9FB"/>
          </w:tcPr>
          <w:p w14:paraId="4F83C733" w14:textId="77777777" w:rsidR="00BE5986" w:rsidRPr="009A1857" w:rsidRDefault="00BE5986" w:rsidP="003560C5">
            <w:pPr>
              <w:spacing w:line="240" w:lineRule="auto"/>
              <w:jc w:val="center"/>
            </w:pPr>
            <w:r w:rsidRPr="009A1857">
              <w:t>8.00</w:t>
            </w:r>
          </w:p>
        </w:tc>
        <w:tc>
          <w:tcPr>
            <w:tcW w:w="867" w:type="dxa"/>
            <w:shd w:val="clear" w:color="auto" w:fill="F9F9FB"/>
          </w:tcPr>
          <w:p w14:paraId="0D7DE0D3" w14:textId="77777777" w:rsidR="00BE5986" w:rsidRPr="009A1857" w:rsidRDefault="00BE5986" w:rsidP="003560C5">
            <w:pPr>
              <w:spacing w:line="240" w:lineRule="auto"/>
              <w:jc w:val="center"/>
            </w:pPr>
            <w:r w:rsidRPr="009A1857">
              <w:t>7</w:t>
            </w:r>
          </w:p>
        </w:tc>
        <w:tc>
          <w:tcPr>
            <w:tcW w:w="1589" w:type="dxa"/>
            <w:shd w:val="clear" w:color="auto" w:fill="F9F9FB"/>
          </w:tcPr>
          <w:p w14:paraId="3126A458" w14:textId="77777777" w:rsidR="00BE5986" w:rsidRPr="009A1857" w:rsidRDefault="00BE5986" w:rsidP="003560C5">
            <w:pPr>
              <w:spacing w:line="240" w:lineRule="auto"/>
              <w:jc w:val="center"/>
            </w:pPr>
            <w:r w:rsidRPr="009A1857">
              <w:t>1.934</w:t>
            </w:r>
          </w:p>
        </w:tc>
      </w:tr>
      <w:tr w:rsidR="009A1857" w:rsidRPr="009A1857" w14:paraId="39566F01" w14:textId="77777777" w:rsidTr="00293AEB">
        <w:trPr>
          <w:cantSplit/>
          <w:trHeight w:val="347"/>
          <w:jc w:val="center"/>
        </w:trPr>
        <w:tc>
          <w:tcPr>
            <w:tcW w:w="5199" w:type="dxa"/>
            <w:shd w:val="clear" w:color="auto" w:fill="E0E0E0"/>
          </w:tcPr>
          <w:p w14:paraId="47BBA9E7" w14:textId="77777777" w:rsidR="00BE5986" w:rsidRPr="009A1857" w:rsidRDefault="00BE5986" w:rsidP="003560C5">
            <w:pPr>
              <w:spacing w:line="240" w:lineRule="auto"/>
            </w:pPr>
            <w:r w:rsidRPr="009A1857">
              <w:t>9. Role of peer influence</w:t>
            </w:r>
          </w:p>
        </w:tc>
        <w:tc>
          <w:tcPr>
            <w:tcW w:w="867" w:type="dxa"/>
            <w:shd w:val="clear" w:color="auto" w:fill="F9F9FB"/>
          </w:tcPr>
          <w:p w14:paraId="0571D8F1" w14:textId="77777777" w:rsidR="00BE5986" w:rsidRPr="009A1857" w:rsidRDefault="00BE5986" w:rsidP="003560C5">
            <w:pPr>
              <w:spacing w:line="240" w:lineRule="auto"/>
              <w:jc w:val="center"/>
            </w:pPr>
            <w:r w:rsidRPr="009A1857">
              <w:t>7.58</w:t>
            </w:r>
          </w:p>
        </w:tc>
        <w:tc>
          <w:tcPr>
            <w:tcW w:w="866" w:type="dxa"/>
            <w:shd w:val="clear" w:color="auto" w:fill="F9F9FB"/>
          </w:tcPr>
          <w:p w14:paraId="7B9C36BE" w14:textId="77777777" w:rsidR="00BE5986" w:rsidRPr="009A1857" w:rsidRDefault="00BE5986" w:rsidP="003560C5">
            <w:pPr>
              <w:spacing w:line="240" w:lineRule="auto"/>
              <w:jc w:val="center"/>
            </w:pPr>
            <w:r w:rsidRPr="009A1857">
              <w:t>8.00</w:t>
            </w:r>
          </w:p>
        </w:tc>
        <w:tc>
          <w:tcPr>
            <w:tcW w:w="867" w:type="dxa"/>
            <w:shd w:val="clear" w:color="auto" w:fill="F9F9FB"/>
          </w:tcPr>
          <w:p w14:paraId="32ED02C5" w14:textId="77777777" w:rsidR="00BE5986" w:rsidRPr="009A1857" w:rsidRDefault="00BE5986" w:rsidP="003560C5">
            <w:pPr>
              <w:spacing w:line="240" w:lineRule="auto"/>
              <w:jc w:val="center"/>
            </w:pPr>
            <w:r w:rsidRPr="009A1857">
              <w:t>8</w:t>
            </w:r>
          </w:p>
        </w:tc>
        <w:tc>
          <w:tcPr>
            <w:tcW w:w="1589" w:type="dxa"/>
            <w:shd w:val="clear" w:color="auto" w:fill="F9F9FB"/>
          </w:tcPr>
          <w:p w14:paraId="49902133" w14:textId="77777777" w:rsidR="00BE5986" w:rsidRPr="009A1857" w:rsidRDefault="00BE5986" w:rsidP="003560C5">
            <w:pPr>
              <w:spacing w:line="240" w:lineRule="auto"/>
              <w:jc w:val="center"/>
            </w:pPr>
            <w:r w:rsidRPr="009A1857">
              <w:t>2.071</w:t>
            </w:r>
          </w:p>
        </w:tc>
      </w:tr>
      <w:tr w:rsidR="009A1857" w:rsidRPr="009A1857" w14:paraId="36B24706" w14:textId="77777777" w:rsidTr="00293AEB">
        <w:trPr>
          <w:cantSplit/>
          <w:trHeight w:val="376"/>
          <w:jc w:val="center"/>
        </w:trPr>
        <w:tc>
          <w:tcPr>
            <w:tcW w:w="5199" w:type="dxa"/>
            <w:shd w:val="clear" w:color="auto" w:fill="E0E0E0"/>
          </w:tcPr>
          <w:p w14:paraId="43ED4C29" w14:textId="77777777" w:rsidR="00BE5986" w:rsidRPr="009A1857" w:rsidRDefault="00BE5986" w:rsidP="003560C5">
            <w:pPr>
              <w:spacing w:line="240" w:lineRule="auto"/>
            </w:pPr>
            <w:r w:rsidRPr="009A1857">
              <w:t>10. Diversity of brand portfolio</w:t>
            </w:r>
          </w:p>
        </w:tc>
        <w:tc>
          <w:tcPr>
            <w:tcW w:w="867" w:type="dxa"/>
            <w:shd w:val="clear" w:color="auto" w:fill="F9F9FB"/>
          </w:tcPr>
          <w:p w14:paraId="018F8FB9" w14:textId="77777777" w:rsidR="00BE5986" w:rsidRPr="009A1857" w:rsidRDefault="00BE5986" w:rsidP="003560C5">
            <w:pPr>
              <w:spacing w:line="240" w:lineRule="auto"/>
              <w:jc w:val="center"/>
            </w:pPr>
            <w:r w:rsidRPr="009A1857">
              <w:t>7.80</w:t>
            </w:r>
          </w:p>
        </w:tc>
        <w:tc>
          <w:tcPr>
            <w:tcW w:w="866" w:type="dxa"/>
            <w:shd w:val="clear" w:color="auto" w:fill="F9F9FB"/>
          </w:tcPr>
          <w:p w14:paraId="7B8962FA" w14:textId="77777777" w:rsidR="00BE5986" w:rsidRPr="009A1857" w:rsidRDefault="00BE5986" w:rsidP="003560C5">
            <w:pPr>
              <w:spacing w:line="240" w:lineRule="auto"/>
              <w:jc w:val="center"/>
            </w:pPr>
            <w:r w:rsidRPr="009A1857">
              <w:t>8.00</w:t>
            </w:r>
          </w:p>
        </w:tc>
        <w:tc>
          <w:tcPr>
            <w:tcW w:w="867" w:type="dxa"/>
            <w:shd w:val="clear" w:color="auto" w:fill="F9F9FB"/>
          </w:tcPr>
          <w:p w14:paraId="60A7088E" w14:textId="77777777" w:rsidR="00BE5986" w:rsidRPr="009A1857" w:rsidRDefault="00BE5986" w:rsidP="003560C5">
            <w:pPr>
              <w:spacing w:line="240" w:lineRule="auto"/>
              <w:jc w:val="center"/>
            </w:pPr>
            <w:r w:rsidRPr="009A1857">
              <w:t>9</w:t>
            </w:r>
          </w:p>
        </w:tc>
        <w:tc>
          <w:tcPr>
            <w:tcW w:w="1589" w:type="dxa"/>
            <w:shd w:val="clear" w:color="auto" w:fill="F9F9FB"/>
          </w:tcPr>
          <w:p w14:paraId="03001F02" w14:textId="77777777" w:rsidR="00BE5986" w:rsidRPr="009A1857" w:rsidRDefault="00BE5986" w:rsidP="003560C5">
            <w:pPr>
              <w:spacing w:line="240" w:lineRule="auto"/>
              <w:jc w:val="center"/>
            </w:pPr>
            <w:r w:rsidRPr="009A1857">
              <w:t>1.895</w:t>
            </w:r>
          </w:p>
        </w:tc>
      </w:tr>
      <w:tr w:rsidR="009A1857" w:rsidRPr="009A1857" w14:paraId="329D2EFC" w14:textId="77777777" w:rsidTr="00293AEB">
        <w:trPr>
          <w:cantSplit/>
          <w:trHeight w:val="347"/>
          <w:jc w:val="center"/>
        </w:trPr>
        <w:tc>
          <w:tcPr>
            <w:tcW w:w="5199" w:type="dxa"/>
            <w:shd w:val="clear" w:color="auto" w:fill="E0E0E0"/>
          </w:tcPr>
          <w:p w14:paraId="705B8CF7" w14:textId="77777777" w:rsidR="00BE5986" w:rsidRPr="009A1857" w:rsidRDefault="00BE5986" w:rsidP="003560C5">
            <w:pPr>
              <w:spacing w:line="240" w:lineRule="auto"/>
            </w:pPr>
            <w:r w:rsidRPr="009A1857">
              <w:t>11. Continuous product innovation</w:t>
            </w:r>
          </w:p>
        </w:tc>
        <w:tc>
          <w:tcPr>
            <w:tcW w:w="867" w:type="dxa"/>
            <w:shd w:val="clear" w:color="auto" w:fill="F9F9FB"/>
          </w:tcPr>
          <w:p w14:paraId="033BE422" w14:textId="77777777" w:rsidR="00BE5986" w:rsidRPr="009A1857" w:rsidRDefault="00BE5986" w:rsidP="003560C5">
            <w:pPr>
              <w:spacing w:line="240" w:lineRule="auto"/>
              <w:jc w:val="center"/>
            </w:pPr>
            <w:r w:rsidRPr="009A1857">
              <w:t>7.68</w:t>
            </w:r>
          </w:p>
        </w:tc>
        <w:tc>
          <w:tcPr>
            <w:tcW w:w="866" w:type="dxa"/>
            <w:shd w:val="clear" w:color="auto" w:fill="F9F9FB"/>
          </w:tcPr>
          <w:p w14:paraId="2BAB9E55" w14:textId="77777777" w:rsidR="00BE5986" w:rsidRPr="009A1857" w:rsidRDefault="00BE5986" w:rsidP="003560C5">
            <w:pPr>
              <w:spacing w:line="240" w:lineRule="auto"/>
              <w:jc w:val="center"/>
            </w:pPr>
            <w:r w:rsidRPr="009A1857">
              <w:t>8.00</w:t>
            </w:r>
          </w:p>
        </w:tc>
        <w:tc>
          <w:tcPr>
            <w:tcW w:w="867" w:type="dxa"/>
            <w:shd w:val="clear" w:color="auto" w:fill="F9F9FB"/>
          </w:tcPr>
          <w:p w14:paraId="71E5DC46" w14:textId="77777777" w:rsidR="00BE5986" w:rsidRPr="009A1857" w:rsidRDefault="00BE5986" w:rsidP="003560C5">
            <w:pPr>
              <w:spacing w:line="240" w:lineRule="auto"/>
              <w:jc w:val="center"/>
            </w:pPr>
            <w:r w:rsidRPr="009A1857">
              <w:t>8</w:t>
            </w:r>
            <w:r w:rsidRPr="009A1857">
              <w:rPr>
                <w:vertAlign w:val="superscript"/>
              </w:rPr>
              <w:t>a</w:t>
            </w:r>
          </w:p>
        </w:tc>
        <w:tc>
          <w:tcPr>
            <w:tcW w:w="1589" w:type="dxa"/>
            <w:shd w:val="clear" w:color="auto" w:fill="F9F9FB"/>
          </w:tcPr>
          <w:p w14:paraId="1A405F85" w14:textId="77777777" w:rsidR="00BE5986" w:rsidRPr="009A1857" w:rsidRDefault="00BE5986" w:rsidP="003560C5">
            <w:pPr>
              <w:spacing w:line="240" w:lineRule="auto"/>
              <w:jc w:val="center"/>
            </w:pPr>
            <w:r w:rsidRPr="009A1857">
              <w:t>1.994</w:t>
            </w:r>
          </w:p>
        </w:tc>
      </w:tr>
      <w:tr w:rsidR="009A1857" w:rsidRPr="009A1857" w14:paraId="0F8DA514" w14:textId="77777777" w:rsidTr="00293AEB">
        <w:trPr>
          <w:cantSplit/>
          <w:trHeight w:val="376"/>
          <w:jc w:val="center"/>
        </w:trPr>
        <w:tc>
          <w:tcPr>
            <w:tcW w:w="5199" w:type="dxa"/>
            <w:shd w:val="clear" w:color="auto" w:fill="E0E0E0"/>
          </w:tcPr>
          <w:p w14:paraId="53203FD4" w14:textId="77777777" w:rsidR="00BE5986" w:rsidRPr="009A1857" w:rsidRDefault="00BE5986" w:rsidP="003560C5">
            <w:pPr>
              <w:spacing w:line="240" w:lineRule="auto"/>
            </w:pPr>
            <w:r w:rsidRPr="009A1857">
              <w:t>12. Effectiveness of social media ads</w:t>
            </w:r>
          </w:p>
        </w:tc>
        <w:tc>
          <w:tcPr>
            <w:tcW w:w="867" w:type="dxa"/>
            <w:shd w:val="clear" w:color="auto" w:fill="F9F9FB"/>
          </w:tcPr>
          <w:p w14:paraId="173D9065" w14:textId="77777777" w:rsidR="00BE5986" w:rsidRPr="009A1857" w:rsidRDefault="00BE5986" w:rsidP="003560C5">
            <w:pPr>
              <w:spacing w:line="240" w:lineRule="auto"/>
              <w:jc w:val="center"/>
            </w:pPr>
            <w:r w:rsidRPr="009A1857">
              <w:t>7.64</w:t>
            </w:r>
          </w:p>
        </w:tc>
        <w:tc>
          <w:tcPr>
            <w:tcW w:w="866" w:type="dxa"/>
            <w:shd w:val="clear" w:color="auto" w:fill="F9F9FB"/>
          </w:tcPr>
          <w:p w14:paraId="2FD92724" w14:textId="77777777" w:rsidR="00BE5986" w:rsidRPr="009A1857" w:rsidRDefault="00BE5986" w:rsidP="003560C5">
            <w:pPr>
              <w:spacing w:line="240" w:lineRule="auto"/>
              <w:jc w:val="center"/>
            </w:pPr>
            <w:r w:rsidRPr="009A1857">
              <w:t>8.00</w:t>
            </w:r>
          </w:p>
        </w:tc>
        <w:tc>
          <w:tcPr>
            <w:tcW w:w="867" w:type="dxa"/>
            <w:shd w:val="clear" w:color="auto" w:fill="F9F9FB"/>
          </w:tcPr>
          <w:p w14:paraId="38BF6F9D" w14:textId="77777777" w:rsidR="00BE5986" w:rsidRPr="009A1857" w:rsidRDefault="00BE5986" w:rsidP="003560C5">
            <w:pPr>
              <w:spacing w:line="240" w:lineRule="auto"/>
              <w:jc w:val="center"/>
            </w:pPr>
            <w:r w:rsidRPr="009A1857">
              <w:t>9</w:t>
            </w:r>
          </w:p>
        </w:tc>
        <w:tc>
          <w:tcPr>
            <w:tcW w:w="1589" w:type="dxa"/>
            <w:shd w:val="clear" w:color="auto" w:fill="F9F9FB"/>
          </w:tcPr>
          <w:p w14:paraId="2329A437" w14:textId="77777777" w:rsidR="00BE5986" w:rsidRPr="009A1857" w:rsidRDefault="00BE5986" w:rsidP="003560C5">
            <w:pPr>
              <w:spacing w:line="240" w:lineRule="auto"/>
              <w:jc w:val="center"/>
            </w:pPr>
            <w:r w:rsidRPr="009A1857">
              <w:t>2.292</w:t>
            </w:r>
          </w:p>
        </w:tc>
      </w:tr>
      <w:tr w:rsidR="009A1857" w:rsidRPr="009A1857" w14:paraId="2311E1DB" w14:textId="77777777" w:rsidTr="00293AEB">
        <w:trPr>
          <w:cantSplit/>
          <w:trHeight w:val="347"/>
          <w:jc w:val="center"/>
        </w:trPr>
        <w:tc>
          <w:tcPr>
            <w:tcW w:w="5199" w:type="dxa"/>
            <w:shd w:val="clear" w:color="auto" w:fill="E0E0E0"/>
          </w:tcPr>
          <w:p w14:paraId="4802B49A" w14:textId="77777777" w:rsidR="00BE5986" w:rsidRPr="009A1857" w:rsidRDefault="00BE5986" w:rsidP="003560C5">
            <w:pPr>
              <w:spacing w:line="240" w:lineRule="auto"/>
            </w:pPr>
            <w:r w:rsidRPr="009A1857">
              <w:t>13. Online banners and sponsored posts.</w:t>
            </w:r>
          </w:p>
        </w:tc>
        <w:tc>
          <w:tcPr>
            <w:tcW w:w="867" w:type="dxa"/>
            <w:shd w:val="clear" w:color="auto" w:fill="F9F9FB"/>
          </w:tcPr>
          <w:p w14:paraId="2AD74499" w14:textId="77777777" w:rsidR="00BE5986" w:rsidRPr="009A1857" w:rsidRDefault="00BE5986" w:rsidP="003560C5">
            <w:pPr>
              <w:spacing w:line="240" w:lineRule="auto"/>
              <w:jc w:val="center"/>
            </w:pPr>
            <w:r w:rsidRPr="009A1857">
              <w:t>7.62</w:t>
            </w:r>
          </w:p>
        </w:tc>
        <w:tc>
          <w:tcPr>
            <w:tcW w:w="866" w:type="dxa"/>
            <w:shd w:val="clear" w:color="auto" w:fill="F9F9FB"/>
          </w:tcPr>
          <w:p w14:paraId="1F6F7474" w14:textId="77777777" w:rsidR="00BE5986" w:rsidRPr="009A1857" w:rsidRDefault="00BE5986" w:rsidP="003560C5">
            <w:pPr>
              <w:spacing w:line="240" w:lineRule="auto"/>
              <w:jc w:val="center"/>
            </w:pPr>
            <w:r w:rsidRPr="009A1857">
              <w:t>8.00</w:t>
            </w:r>
          </w:p>
        </w:tc>
        <w:tc>
          <w:tcPr>
            <w:tcW w:w="867" w:type="dxa"/>
            <w:shd w:val="clear" w:color="auto" w:fill="F9F9FB"/>
          </w:tcPr>
          <w:p w14:paraId="11D35BF0" w14:textId="77777777" w:rsidR="00BE5986" w:rsidRPr="009A1857" w:rsidRDefault="00BE5986" w:rsidP="003560C5">
            <w:pPr>
              <w:spacing w:line="240" w:lineRule="auto"/>
              <w:jc w:val="center"/>
            </w:pPr>
            <w:r w:rsidRPr="009A1857">
              <w:t>8</w:t>
            </w:r>
          </w:p>
        </w:tc>
        <w:tc>
          <w:tcPr>
            <w:tcW w:w="1589" w:type="dxa"/>
            <w:shd w:val="clear" w:color="auto" w:fill="F9F9FB"/>
          </w:tcPr>
          <w:p w14:paraId="747AB8D6" w14:textId="77777777" w:rsidR="00BE5986" w:rsidRPr="009A1857" w:rsidRDefault="00BE5986" w:rsidP="003560C5">
            <w:pPr>
              <w:spacing w:line="240" w:lineRule="auto"/>
              <w:jc w:val="center"/>
            </w:pPr>
            <w:r w:rsidRPr="009A1857">
              <w:t>2.118</w:t>
            </w:r>
          </w:p>
        </w:tc>
      </w:tr>
      <w:tr w:rsidR="009A1857" w:rsidRPr="009A1857" w14:paraId="4B15FB34" w14:textId="77777777" w:rsidTr="00293AEB">
        <w:trPr>
          <w:cantSplit/>
          <w:trHeight w:val="723"/>
          <w:jc w:val="center"/>
        </w:trPr>
        <w:tc>
          <w:tcPr>
            <w:tcW w:w="5199" w:type="dxa"/>
            <w:shd w:val="clear" w:color="auto" w:fill="E0E0E0"/>
          </w:tcPr>
          <w:p w14:paraId="001248A2" w14:textId="77777777" w:rsidR="00BE5986" w:rsidRPr="009A1857" w:rsidRDefault="00BE5986" w:rsidP="003560C5">
            <w:pPr>
              <w:spacing w:line="240" w:lineRule="auto"/>
            </w:pPr>
            <w:r w:rsidRPr="009A1857">
              <w:t>14. Impacts of user-generated content posted by Adidas</w:t>
            </w:r>
          </w:p>
        </w:tc>
        <w:tc>
          <w:tcPr>
            <w:tcW w:w="867" w:type="dxa"/>
            <w:shd w:val="clear" w:color="auto" w:fill="F9F9FB"/>
          </w:tcPr>
          <w:p w14:paraId="5879198F" w14:textId="77777777" w:rsidR="00BE5986" w:rsidRPr="009A1857" w:rsidRDefault="00BE5986" w:rsidP="003560C5">
            <w:pPr>
              <w:spacing w:line="240" w:lineRule="auto"/>
              <w:jc w:val="center"/>
            </w:pPr>
            <w:r w:rsidRPr="009A1857">
              <w:t>7.72</w:t>
            </w:r>
          </w:p>
        </w:tc>
        <w:tc>
          <w:tcPr>
            <w:tcW w:w="866" w:type="dxa"/>
            <w:shd w:val="clear" w:color="auto" w:fill="F9F9FB"/>
          </w:tcPr>
          <w:p w14:paraId="38D67152" w14:textId="77777777" w:rsidR="00BE5986" w:rsidRPr="009A1857" w:rsidRDefault="00BE5986" w:rsidP="003560C5">
            <w:pPr>
              <w:spacing w:line="240" w:lineRule="auto"/>
              <w:jc w:val="center"/>
            </w:pPr>
            <w:r w:rsidRPr="009A1857">
              <w:t>8.00</w:t>
            </w:r>
          </w:p>
        </w:tc>
        <w:tc>
          <w:tcPr>
            <w:tcW w:w="867" w:type="dxa"/>
            <w:shd w:val="clear" w:color="auto" w:fill="F9F9FB"/>
          </w:tcPr>
          <w:p w14:paraId="15C62D42" w14:textId="77777777" w:rsidR="00BE5986" w:rsidRPr="009A1857" w:rsidRDefault="00BE5986" w:rsidP="003560C5">
            <w:pPr>
              <w:spacing w:line="240" w:lineRule="auto"/>
              <w:jc w:val="center"/>
            </w:pPr>
            <w:r w:rsidRPr="009A1857">
              <w:t>7</w:t>
            </w:r>
            <w:r w:rsidRPr="009A1857">
              <w:rPr>
                <w:vertAlign w:val="superscript"/>
              </w:rPr>
              <w:t>a</w:t>
            </w:r>
          </w:p>
        </w:tc>
        <w:tc>
          <w:tcPr>
            <w:tcW w:w="1589" w:type="dxa"/>
            <w:shd w:val="clear" w:color="auto" w:fill="F9F9FB"/>
          </w:tcPr>
          <w:p w14:paraId="6EC307FA" w14:textId="77777777" w:rsidR="00BE5986" w:rsidRPr="009A1857" w:rsidRDefault="00BE5986" w:rsidP="003560C5">
            <w:pPr>
              <w:spacing w:line="240" w:lineRule="auto"/>
              <w:jc w:val="center"/>
            </w:pPr>
            <w:r w:rsidRPr="009A1857">
              <w:t>1.841</w:t>
            </w:r>
          </w:p>
        </w:tc>
      </w:tr>
      <w:tr w:rsidR="009A1857" w:rsidRPr="009A1857" w14:paraId="65A236AA" w14:textId="77777777" w:rsidTr="00293AEB">
        <w:trPr>
          <w:cantSplit/>
          <w:trHeight w:val="347"/>
          <w:jc w:val="center"/>
        </w:trPr>
        <w:tc>
          <w:tcPr>
            <w:tcW w:w="5199" w:type="dxa"/>
            <w:shd w:val="clear" w:color="auto" w:fill="E0E0E0"/>
          </w:tcPr>
          <w:p w14:paraId="2552DD9F" w14:textId="77777777" w:rsidR="00BE5986" w:rsidRPr="009A1857" w:rsidRDefault="00BE5986" w:rsidP="003560C5">
            <w:pPr>
              <w:spacing w:line="240" w:lineRule="auto"/>
            </w:pPr>
            <w:r w:rsidRPr="009A1857">
              <w:t>15. Targeted advertising campaigns of Adidas</w:t>
            </w:r>
          </w:p>
        </w:tc>
        <w:tc>
          <w:tcPr>
            <w:tcW w:w="867" w:type="dxa"/>
            <w:shd w:val="clear" w:color="auto" w:fill="F9F9FB"/>
          </w:tcPr>
          <w:p w14:paraId="770CED88" w14:textId="77777777" w:rsidR="00BE5986" w:rsidRPr="009A1857" w:rsidRDefault="00BE5986" w:rsidP="003560C5">
            <w:pPr>
              <w:spacing w:line="240" w:lineRule="auto"/>
              <w:jc w:val="center"/>
            </w:pPr>
            <w:r w:rsidRPr="009A1857">
              <w:t>7.70</w:t>
            </w:r>
          </w:p>
        </w:tc>
        <w:tc>
          <w:tcPr>
            <w:tcW w:w="866" w:type="dxa"/>
            <w:shd w:val="clear" w:color="auto" w:fill="F9F9FB"/>
          </w:tcPr>
          <w:p w14:paraId="46017344" w14:textId="77777777" w:rsidR="00BE5986" w:rsidRPr="009A1857" w:rsidRDefault="00BE5986" w:rsidP="003560C5">
            <w:pPr>
              <w:spacing w:line="240" w:lineRule="auto"/>
              <w:jc w:val="center"/>
            </w:pPr>
            <w:r w:rsidRPr="009A1857">
              <w:t>8.00</w:t>
            </w:r>
          </w:p>
        </w:tc>
        <w:tc>
          <w:tcPr>
            <w:tcW w:w="867" w:type="dxa"/>
            <w:shd w:val="clear" w:color="auto" w:fill="F9F9FB"/>
          </w:tcPr>
          <w:p w14:paraId="40AFD118" w14:textId="77777777" w:rsidR="00BE5986" w:rsidRPr="009A1857" w:rsidRDefault="00BE5986" w:rsidP="003560C5">
            <w:pPr>
              <w:spacing w:line="240" w:lineRule="auto"/>
              <w:jc w:val="center"/>
            </w:pPr>
            <w:r w:rsidRPr="009A1857">
              <w:t>7</w:t>
            </w:r>
            <w:r w:rsidRPr="009A1857">
              <w:rPr>
                <w:vertAlign w:val="superscript"/>
              </w:rPr>
              <w:t>a</w:t>
            </w:r>
          </w:p>
        </w:tc>
        <w:tc>
          <w:tcPr>
            <w:tcW w:w="1589" w:type="dxa"/>
            <w:shd w:val="clear" w:color="auto" w:fill="F9F9FB"/>
          </w:tcPr>
          <w:p w14:paraId="33F553F2" w14:textId="77777777" w:rsidR="00BE5986" w:rsidRPr="009A1857" w:rsidRDefault="00BE5986" w:rsidP="003560C5">
            <w:pPr>
              <w:spacing w:line="240" w:lineRule="auto"/>
              <w:jc w:val="center"/>
            </w:pPr>
            <w:r w:rsidRPr="009A1857">
              <w:t>1.810</w:t>
            </w:r>
          </w:p>
        </w:tc>
      </w:tr>
      <w:tr w:rsidR="009A1857" w:rsidRPr="009A1857" w14:paraId="1190720F" w14:textId="77777777" w:rsidTr="00293AEB">
        <w:trPr>
          <w:cantSplit/>
          <w:trHeight w:val="723"/>
          <w:jc w:val="center"/>
        </w:trPr>
        <w:tc>
          <w:tcPr>
            <w:tcW w:w="5199" w:type="dxa"/>
            <w:shd w:val="clear" w:color="auto" w:fill="E0E0E0"/>
          </w:tcPr>
          <w:p w14:paraId="1B180A1A" w14:textId="77777777" w:rsidR="00BE5986" w:rsidRPr="009A1857" w:rsidRDefault="00BE5986" w:rsidP="003560C5">
            <w:pPr>
              <w:spacing w:line="240" w:lineRule="auto"/>
            </w:pPr>
            <w:r w:rsidRPr="009A1857">
              <w:t>16. Personalized email follow-ups and recommendations</w:t>
            </w:r>
          </w:p>
        </w:tc>
        <w:tc>
          <w:tcPr>
            <w:tcW w:w="867" w:type="dxa"/>
            <w:shd w:val="clear" w:color="auto" w:fill="F9F9FB"/>
          </w:tcPr>
          <w:p w14:paraId="044841F8" w14:textId="77777777" w:rsidR="00BE5986" w:rsidRPr="009A1857" w:rsidRDefault="00BE5986" w:rsidP="003560C5">
            <w:pPr>
              <w:spacing w:line="240" w:lineRule="auto"/>
              <w:jc w:val="center"/>
            </w:pPr>
            <w:r w:rsidRPr="009A1857">
              <w:t>7.84</w:t>
            </w:r>
          </w:p>
        </w:tc>
        <w:tc>
          <w:tcPr>
            <w:tcW w:w="866" w:type="dxa"/>
            <w:shd w:val="clear" w:color="auto" w:fill="F9F9FB"/>
          </w:tcPr>
          <w:p w14:paraId="6317753F" w14:textId="77777777" w:rsidR="00BE5986" w:rsidRPr="009A1857" w:rsidRDefault="00BE5986" w:rsidP="003560C5">
            <w:pPr>
              <w:spacing w:line="240" w:lineRule="auto"/>
              <w:jc w:val="center"/>
            </w:pPr>
            <w:r w:rsidRPr="009A1857">
              <w:t>8.00</w:t>
            </w:r>
          </w:p>
        </w:tc>
        <w:tc>
          <w:tcPr>
            <w:tcW w:w="867" w:type="dxa"/>
            <w:shd w:val="clear" w:color="auto" w:fill="F9F9FB"/>
          </w:tcPr>
          <w:p w14:paraId="15F9EDE5" w14:textId="77777777" w:rsidR="00BE5986" w:rsidRPr="009A1857" w:rsidRDefault="00BE5986" w:rsidP="003560C5">
            <w:pPr>
              <w:spacing w:line="240" w:lineRule="auto"/>
              <w:jc w:val="center"/>
            </w:pPr>
            <w:r w:rsidRPr="009A1857">
              <w:t>9</w:t>
            </w:r>
          </w:p>
        </w:tc>
        <w:tc>
          <w:tcPr>
            <w:tcW w:w="1589" w:type="dxa"/>
            <w:shd w:val="clear" w:color="auto" w:fill="F9F9FB"/>
          </w:tcPr>
          <w:p w14:paraId="30283545" w14:textId="77777777" w:rsidR="00BE5986" w:rsidRPr="009A1857" w:rsidRDefault="00BE5986" w:rsidP="003560C5">
            <w:pPr>
              <w:spacing w:line="240" w:lineRule="auto"/>
              <w:jc w:val="center"/>
            </w:pPr>
            <w:r w:rsidRPr="009A1857">
              <w:t>2.004</w:t>
            </w:r>
          </w:p>
        </w:tc>
      </w:tr>
      <w:tr w:rsidR="009A1857" w:rsidRPr="009A1857" w14:paraId="4678786A" w14:textId="77777777" w:rsidTr="00293AEB">
        <w:trPr>
          <w:cantSplit/>
          <w:trHeight w:val="723"/>
          <w:jc w:val="center"/>
        </w:trPr>
        <w:tc>
          <w:tcPr>
            <w:tcW w:w="5199" w:type="dxa"/>
            <w:shd w:val="clear" w:color="auto" w:fill="E0E0E0"/>
          </w:tcPr>
          <w:p w14:paraId="6D7462B1" w14:textId="77777777" w:rsidR="00BE5986" w:rsidRPr="009A1857" w:rsidRDefault="00BE5986" w:rsidP="003560C5">
            <w:pPr>
              <w:spacing w:line="240" w:lineRule="auto"/>
            </w:pPr>
            <w:r w:rsidRPr="009A1857">
              <w:t>17.  Product reviews and recommendations by influencers</w:t>
            </w:r>
          </w:p>
        </w:tc>
        <w:tc>
          <w:tcPr>
            <w:tcW w:w="867" w:type="dxa"/>
            <w:shd w:val="clear" w:color="auto" w:fill="F9F9FB"/>
          </w:tcPr>
          <w:p w14:paraId="24FB17D0" w14:textId="77777777" w:rsidR="00BE5986" w:rsidRPr="009A1857" w:rsidRDefault="00BE5986" w:rsidP="003560C5">
            <w:pPr>
              <w:spacing w:line="240" w:lineRule="auto"/>
              <w:jc w:val="center"/>
            </w:pPr>
            <w:r w:rsidRPr="009A1857">
              <w:t>7.62</w:t>
            </w:r>
          </w:p>
        </w:tc>
        <w:tc>
          <w:tcPr>
            <w:tcW w:w="866" w:type="dxa"/>
            <w:shd w:val="clear" w:color="auto" w:fill="F9F9FB"/>
          </w:tcPr>
          <w:p w14:paraId="4FCD559C" w14:textId="77777777" w:rsidR="00BE5986" w:rsidRPr="009A1857" w:rsidRDefault="00BE5986" w:rsidP="003560C5">
            <w:pPr>
              <w:spacing w:line="240" w:lineRule="auto"/>
              <w:jc w:val="center"/>
            </w:pPr>
            <w:r w:rsidRPr="009A1857">
              <w:t>8.00</w:t>
            </w:r>
          </w:p>
        </w:tc>
        <w:tc>
          <w:tcPr>
            <w:tcW w:w="867" w:type="dxa"/>
            <w:shd w:val="clear" w:color="auto" w:fill="F9F9FB"/>
          </w:tcPr>
          <w:p w14:paraId="135A33B7" w14:textId="77777777" w:rsidR="00BE5986" w:rsidRPr="009A1857" w:rsidRDefault="00BE5986" w:rsidP="003560C5">
            <w:pPr>
              <w:spacing w:line="240" w:lineRule="auto"/>
              <w:jc w:val="center"/>
            </w:pPr>
            <w:r w:rsidRPr="009A1857">
              <w:t>8</w:t>
            </w:r>
          </w:p>
        </w:tc>
        <w:tc>
          <w:tcPr>
            <w:tcW w:w="1589" w:type="dxa"/>
            <w:shd w:val="clear" w:color="auto" w:fill="F9F9FB"/>
          </w:tcPr>
          <w:p w14:paraId="067EB87E" w14:textId="77777777" w:rsidR="00BE5986" w:rsidRPr="009A1857" w:rsidRDefault="00BE5986" w:rsidP="003560C5">
            <w:pPr>
              <w:spacing w:line="240" w:lineRule="auto"/>
              <w:jc w:val="center"/>
            </w:pPr>
            <w:r w:rsidRPr="009A1857">
              <w:t>2.009</w:t>
            </w:r>
          </w:p>
        </w:tc>
      </w:tr>
      <w:tr w:rsidR="009A1857" w:rsidRPr="009A1857" w14:paraId="4BAD8A82" w14:textId="77777777" w:rsidTr="00293AEB">
        <w:trPr>
          <w:cantSplit/>
          <w:trHeight w:val="695"/>
          <w:jc w:val="center"/>
        </w:trPr>
        <w:tc>
          <w:tcPr>
            <w:tcW w:w="5199" w:type="dxa"/>
            <w:shd w:val="clear" w:color="auto" w:fill="E0E0E0"/>
          </w:tcPr>
          <w:p w14:paraId="16B04EA8" w14:textId="77777777" w:rsidR="00BE5986" w:rsidRPr="009A1857" w:rsidRDefault="00BE5986" w:rsidP="003560C5">
            <w:pPr>
              <w:spacing w:line="240" w:lineRule="auto"/>
            </w:pPr>
            <w:r w:rsidRPr="009A1857">
              <w:t>18. Resonance of marketing tactics with personal values</w:t>
            </w:r>
          </w:p>
        </w:tc>
        <w:tc>
          <w:tcPr>
            <w:tcW w:w="867" w:type="dxa"/>
            <w:shd w:val="clear" w:color="auto" w:fill="F9F9FB"/>
          </w:tcPr>
          <w:p w14:paraId="04C635D6" w14:textId="77777777" w:rsidR="00BE5986" w:rsidRPr="009A1857" w:rsidRDefault="00BE5986" w:rsidP="003560C5">
            <w:pPr>
              <w:spacing w:line="240" w:lineRule="auto"/>
              <w:jc w:val="center"/>
            </w:pPr>
            <w:r w:rsidRPr="009A1857">
              <w:t>7.62</w:t>
            </w:r>
          </w:p>
        </w:tc>
        <w:tc>
          <w:tcPr>
            <w:tcW w:w="866" w:type="dxa"/>
            <w:shd w:val="clear" w:color="auto" w:fill="F9F9FB"/>
          </w:tcPr>
          <w:p w14:paraId="430C0C10" w14:textId="77777777" w:rsidR="00BE5986" w:rsidRPr="009A1857" w:rsidRDefault="00BE5986" w:rsidP="003560C5">
            <w:pPr>
              <w:spacing w:line="240" w:lineRule="auto"/>
              <w:jc w:val="center"/>
            </w:pPr>
            <w:r w:rsidRPr="009A1857">
              <w:t>8.00</w:t>
            </w:r>
          </w:p>
        </w:tc>
        <w:tc>
          <w:tcPr>
            <w:tcW w:w="867" w:type="dxa"/>
            <w:shd w:val="clear" w:color="auto" w:fill="F9F9FB"/>
          </w:tcPr>
          <w:p w14:paraId="403799EE" w14:textId="77777777" w:rsidR="00BE5986" w:rsidRPr="009A1857" w:rsidRDefault="00BE5986" w:rsidP="003560C5">
            <w:pPr>
              <w:spacing w:line="240" w:lineRule="auto"/>
              <w:jc w:val="center"/>
            </w:pPr>
            <w:r w:rsidRPr="009A1857">
              <w:t>8</w:t>
            </w:r>
            <w:r w:rsidRPr="009A1857">
              <w:rPr>
                <w:vertAlign w:val="superscript"/>
              </w:rPr>
              <w:t>a</w:t>
            </w:r>
          </w:p>
        </w:tc>
        <w:tc>
          <w:tcPr>
            <w:tcW w:w="1589" w:type="dxa"/>
            <w:shd w:val="clear" w:color="auto" w:fill="F9F9FB"/>
          </w:tcPr>
          <w:p w14:paraId="30190A51" w14:textId="77777777" w:rsidR="00BE5986" w:rsidRPr="009A1857" w:rsidRDefault="00BE5986" w:rsidP="003560C5">
            <w:pPr>
              <w:spacing w:line="240" w:lineRule="auto"/>
              <w:jc w:val="center"/>
            </w:pPr>
            <w:r w:rsidRPr="009A1857">
              <w:t>2.019</w:t>
            </w:r>
          </w:p>
        </w:tc>
      </w:tr>
      <w:tr w:rsidR="009A1857" w:rsidRPr="009A1857" w14:paraId="620EEB1A" w14:textId="77777777" w:rsidTr="00293AEB">
        <w:trPr>
          <w:cantSplit/>
          <w:trHeight w:val="376"/>
          <w:jc w:val="center"/>
        </w:trPr>
        <w:tc>
          <w:tcPr>
            <w:tcW w:w="5199" w:type="dxa"/>
            <w:shd w:val="clear" w:color="auto" w:fill="E0E0E0"/>
          </w:tcPr>
          <w:p w14:paraId="5BA78932" w14:textId="77777777" w:rsidR="00BE5986" w:rsidRPr="009A1857" w:rsidRDefault="00BE5986" w:rsidP="003560C5">
            <w:pPr>
              <w:spacing w:line="240" w:lineRule="auto"/>
            </w:pPr>
            <w:r w:rsidRPr="009A1857">
              <w:t>19. Brand loyalty</w:t>
            </w:r>
          </w:p>
        </w:tc>
        <w:tc>
          <w:tcPr>
            <w:tcW w:w="867" w:type="dxa"/>
            <w:shd w:val="clear" w:color="auto" w:fill="F9F9FB"/>
          </w:tcPr>
          <w:p w14:paraId="4547398D" w14:textId="77777777" w:rsidR="00BE5986" w:rsidRPr="009A1857" w:rsidRDefault="00BE5986" w:rsidP="003560C5">
            <w:pPr>
              <w:spacing w:line="240" w:lineRule="auto"/>
              <w:jc w:val="center"/>
            </w:pPr>
            <w:r w:rsidRPr="009A1857">
              <w:t>8.24</w:t>
            </w:r>
          </w:p>
        </w:tc>
        <w:tc>
          <w:tcPr>
            <w:tcW w:w="866" w:type="dxa"/>
            <w:shd w:val="clear" w:color="auto" w:fill="F9F9FB"/>
          </w:tcPr>
          <w:p w14:paraId="5877AFC3" w14:textId="77777777" w:rsidR="00BE5986" w:rsidRPr="009A1857" w:rsidRDefault="00BE5986" w:rsidP="003560C5">
            <w:pPr>
              <w:spacing w:line="240" w:lineRule="auto"/>
              <w:jc w:val="center"/>
            </w:pPr>
            <w:r w:rsidRPr="009A1857">
              <w:t>8.00</w:t>
            </w:r>
          </w:p>
        </w:tc>
        <w:tc>
          <w:tcPr>
            <w:tcW w:w="867" w:type="dxa"/>
            <w:shd w:val="clear" w:color="auto" w:fill="F9F9FB"/>
          </w:tcPr>
          <w:p w14:paraId="029EA801" w14:textId="77777777" w:rsidR="00BE5986" w:rsidRPr="009A1857" w:rsidRDefault="00BE5986" w:rsidP="003560C5">
            <w:pPr>
              <w:spacing w:line="240" w:lineRule="auto"/>
              <w:jc w:val="center"/>
            </w:pPr>
            <w:r w:rsidRPr="009A1857">
              <w:t>10</w:t>
            </w:r>
          </w:p>
        </w:tc>
        <w:tc>
          <w:tcPr>
            <w:tcW w:w="1589" w:type="dxa"/>
            <w:shd w:val="clear" w:color="auto" w:fill="F9F9FB"/>
          </w:tcPr>
          <w:p w14:paraId="1B9FF1E0" w14:textId="77777777" w:rsidR="00BE5986" w:rsidRPr="009A1857" w:rsidRDefault="00BE5986" w:rsidP="003560C5">
            <w:pPr>
              <w:spacing w:line="240" w:lineRule="auto"/>
              <w:jc w:val="center"/>
            </w:pPr>
            <w:r w:rsidRPr="009A1857">
              <w:t>1.519</w:t>
            </w:r>
          </w:p>
        </w:tc>
      </w:tr>
      <w:tr w:rsidR="009A1857" w:rsidRPr="009A1857" w14:paraId="64482724" w14:textId="77777777" w:rsidTr="00293AEB">
        <w:trPr>
          <w:cantSplit/>
          <w:trHeight w:val="347"/>
          <w:jc w:val="center"/>
        </w:trPr>
        <w:tc>
          <w:tcPr>
            <w:tcW w:w="5199" w:type="dxa"/>
            <w:shd w:val="clear" w:color="auto" w:fill="E0E0E0"/>
          </w:tcPr>
          <w:p w14:paraId="715E3549" w14:textId="77777777" w:rsidR="00BE5986" w:rsidRPr="009A1857" w:rsidRDefault="00BE5986" w:rsidP="003560C5">
            <w:pPr>
              <w:spacing w:line="240" w:lineRule="auto"/>
            </w:pPr>
            <w:r w:rsidRPr="009A1857">
              <w:t>20. Repeat purchasing intentions</w:t>
            </w:r>
          </w:p>
        </w:tc>
        <w:tc>
          <w:tcPr>
            <w:tcW w:w="867" w:type="dxa"/>
            <w:shd w:val="clear" w:color="auto" w:fill="F9F9FB"/>
          </w:tcPr>
          <w:p w14:paraId="462F207D" w14:textId="77777777" w:rsidR="00BE5986" w:rsidRPr="009A1857" w:rsidRDefault="00BE5986" w:rsidP="003560C5">
            <w:pPr>
              <w:spacing w:line="240" w:lineRule="auto"/>
              <w:jc w:val="center"/>
            </w:pPr>
            <w:r w:rsidRPr="009A1857">
              <w:t>8.00</w:t>
            </w:r>
          </w:p>
        </w:tc>
        <w:tc>
          <w:tcPr>
            <w:tcW w:w="866" w:type="dxa"/>
            <w:shd w:val="clear" w:color="auto" w:fill="F9F9FB"/>
          </w:tcPr>
          <w:p w14:paraId="18FE35B4" w14:textId="77777777" w:rsidR="00BE5986" w:rsidRPr="009A1857" w:rsidRDefault="00BE5986" w:rsidP="003560C5">
            <w:pPr>
              <w:spacing w:line="240" w:lineRule="auto"/>
              <w:jc w:val="center"/>
            </w:pPr>
            <w:r w:rsidRPr="009A1857">
              <w:t>8.00</w:t>
            </w:r>
          </w:p>
        </w:tc>
        <w:tc>
          <w:tcPr>
            <w:tcW w:w="867" w:type="dxa"/>
            <w:shd w:val="clear" w:color="auto" w:fill="F9F9FB"/>
          </w:tcPr>
          <w:p w14:paraId="6B5EE925" w14:textId="77777777" w:rsidR="00BE5986" w:rsidRPr="009A1857" w:rsidRDefault="00BE5986" w:rsidP="003560C5">
            <w:pPr>
              <w:spacing w:line="240" w:lineRule="auto"/>
              <w:jc w:val="center"/>
            </w:pPr>
            <w:r w:rsidRPr="009A1857">
              <w:t>9</w:t>
            </w:r>
            <w:r w:rsidRPr="009A1857">
              <w:rPr>
                <w:vertAlign w:val="superscript"/>
              </w:rPr>
              <w:t>a</w:t>
            </w:r>
          </w:p>
        </w:tc>
        <w:tc>
          <w:tcPr>
            <w:tcW w:w="1589" w:type="dxa"/>
            <w:shd w:val="clear" w:color="auto" w:fill="F9F9FB"/>
          </w:tcPr>
          <w:p w14:paraId="33231778" w14:textId="77777777" w:rsidR="00BE5986" w:rsidRPr="009A1857" w:rsidRDefault="00BE5986" w:rsidP="003560C5">
            <w:pPr>
              <w:spacing w:line="240" w:lineRule="auto"/>
              <w:jc w:val="center"/>
            </w:pPr>
            <w:r w:rsidRPr="009A1857">
              <w:t>1.927</w:t>
            </w:r>
          </w:p>
        </w:tc>
      </w:tr>
      <w:tr w:rsidR="009A1857" w:rsidRPr="009A1857" w14:paraId="1DD7DFF0" w14:textId="77777777" w:rsidTr="00293AEB">
        <w:trPr>
          <w:cantSplit/>
          <w:trHeight w:val="723"/>
          <w:jc w:val="center"/>
        </w:trPr>
        <w:tc>
          <w:tcPr>
            <w:tcW w:w="5199" w:type="dxa"/>
            <w:shd w:val="clear" w:color="auto" w:fill="E0E0E0"/>
          </w:tcPr>
          <w:p w14:paraId="3F127408" w14:textId="77777777" w:rsidR="00BE5986" w:rsidRPr="009A1857" w:rsidRDefault="00BE5986" w:rsidP="003560C5">
            <w:pPr>
              <w:spacing w:line="240" w:lineRule="auto"/>
            </w:pPr>
            <w:r w:rsidRPr="009A1857">
              <w:t>21. Likelihood of recommending Adidas to friends and family</w:t>
            </w:r>
          </w:p>
        </w:tc>
        <w:tc>
          <w:tcPr>
            <w:tcW w:w="867" w:type="dxa"/>
            <w:shd w:val="clear" w:color="auto" w:fill="F9F9FB"/>
          </w:tcPr>
          <w:p w14:paraId="41FA3C96" w14:textId="77777777" w:rsidR="00BE5986" w:rsidRPr="009A1857" w:rsidRDefault="00BE5986" w:rsidP="003560C5">
            <w:pPr>
              <w:spacing w:line="240" w:lineRule="auto"/>
              <w:jc w:val="center"/>
            </w:pPr>
            <w:r w:rsidRPr="009A1857">
              <w:t>7.94</w:t>
            </w:r>
          </w:p>
        </w:tc>
        <w:tc>
          <w:tcPr>
            <w:tcW w:w="866" w:type="dxa"/>
            <w:shd w:val="clear" w:color="auto" w:fill="F9F9FB"/>
          </w:tcPr>
          <w:p w14:paraId="37F30CA0" w14:textId="77777777" w:rsidR="00BE5986" w:rsidRPr="009A1857" w:rsidRDefault="00BE5986" w:rsidP="003560C5">
            <w:pPr>
              <w:spacing w:line="240" w:lineRule="auto"/>
              <w:jc w:val="center"/>
            </w:pPr>
            <w:r w:rsidRPr="009A1857">
              <w:t>8.00</w:t>
            </w:r>
          </w:p>
        </w:tc>
        <w:tc>
          <w:tcPr>
            <w:tcW w:w="867" w:type="dxa"/>
            <w:shd w:val="clear" w:color="auto" w:fill="F9F9FB"/>
          </w:tcPr>
          <w:p w14:paraId="02383091" w14:textId="77777777" w:rsidR="00BE5986" w:rsidRPr="009A1857" w:rsidRDefault="00BE5986" w:rsidP="003560C5">
            <w:pPr>
              <w:spacing w:line="240" w:lineRule="auto"/>
              <w:jc w:val="center"/>
            </w:pPr>
            <w:r w:rsidRPr="009A1857">
              <w:t>8</w:t>
            </w:r>
            <w:r w:rsidRPr="009A1857">
              <w:rPr>
                <w:vertAlign w:val="superscript"/>
              </w:rPr>
              <w:t>a</w:t>
            </w:r>
          </w:p>
        </w:tc>
        <w:tc>
          <w:tcPr>
            <w:tcW w:w="1589" w:type="dxa"/>
            <w:shd w:val="clear" w:color="auto" w:fill="F9F9FB"/>
          </w:tcPr>
          <w:p w14:paraId="40ABE75E" w14:textId="77777777" w:rsidR="00BE5986" w:rsidRPr="009A1857" w:rsidRDefault="00BE5986" w:rsidP="003560C5">
            <w:pPr>
              <w:spacing w:line="240" w:lineRule="auto"/>
              <w:jc w:val="center"/>
            </w:pPr>
            <w:r w:rsidRPr="009A1857">
              <w:t>1.867</w:t>
            </w:r>
          </w:p>
        </w:tc>
      </w:tr>
      <w:tr w:rsidR="009A1857" w:rsidRPr="009A1857" w14:paraId="6DDA6D54" w14:textId="77777777" w:rsidTr="00293AEB">
        <w:trPr>
          <w:cantSplit/>
          <w:trHeight w:val="347"/>
          <w:jc w:val="center"/>
        </w:trPr>
        <w:tc>
          <w:tcPr>
            <w:tcW w:w="5199" w:type="dxa"/>
            <w:shd w:val="clear" w:color="auto" w:fill="E0E0E0"/>
          </w:tcPr>
          <w:p w14:paraId="7DB6BC0C" w14:textId="77777777" w:rsidR="00BE5986" w:rsidRPr="009A1857" w:rsidRDefault="00BE5986" w:rsidP="003560C5">
            <w:pPr>
              <w:spacing w:line="240" w:lineRule="auto"/>
            </w:pPr>
            <w:r w:rsidRPr="009A1857">
              <w:t>22. Quality degradation</w:t>
            </w:r>
          </w:p>
        </w:tc>
        <w:tc>
          <w:tcPr>
            <w:tcW w:w="867" w:type="dxa"/>
            <w:shd w:val="clear" w:color="auto" w:fill="F9F9FB"/>
          </w:tcPr>
          <w:p w14:paraId="66590B99" w14:textId="77777777" w:rsidR="00BE5986" w:rsidRPr="009A1857" w:rsidRDefault="00BE5986" w:rsidP="003560C5">
            <w:pPr>
              <w:spacing w:line="240" w:lineRule="auto"/>
              <w:jc w:val="center"/>
            </w:pPr>
            <w:r w:rsidRPr="009A1857">
              <w:t>6.60</w:t>
            </w:r>
          </w:p>
        </w:tc>
        <w:tc>
          <w:tcPr>
            <w:tcW w:w="866" w:type="dxa"/>
            <w:shd w:val="clear" w:color="auto" w:fill="F9F9FB"/>
          </w:tcPr>
          <w:p w14:paraId="011ED483" w14:textId="77777777" w:rsidR="00BE5986" w:rsidRPr="009A1857" w:rsidRDefault="00BE5986" w:rsidP="003560C5">
            <w:pPr>
              <w:spacing w:line="240" w:lineRule="auto"/>
              <w:jc w:val="center"/>
            </w:pPr>
            <w:r w:rsidRPr="009A1857">
              <w:t>7.00</w:t>
            </w:r>
          </w:p>
        </w:tc>
        <w:tc>
          <w:tcPr>
            <w:tcW w:w="867" w:type="dxa"/>
            <w:shd w:val="clear" w:color="auto" w:fill="F9F9FB"/>
          </w:tcPr>
          <w:p w14:paraId="16CB5699" w14:textId="77777777" w:rsidR="00BE5986" w:rsidRPr="009A1857" w:rsidRDefault="00BE5986" w:rsidP="003560C5">
            <w:pPr>
              <w:spacing w:line="240" w:lineRule="auto"/>
              <w:jc w:val="center"/>
            </w:pPr>
            <w:r w:rsidRPr="009A1857">
              <w:t>10</w:t>
            </w:r>
          </w:p>
        </w:tc>
        <w:tc>
          <w:tcPr>
            <w:tcW w:w="1589" w:type="dxa"/>
            <w:shd w:val="clear" w:color="auto" w:fill="F9F9FB"/>
          </w:tcPr>
          <w:p w14:paraId="11C5D71F" w14:textId="77777777" w:rsidR="00BE5986" w:rsidRPr="009A1857" w:rsidRDefault="00BE5986" w:rsidP="003560C5">
            <w:pPr>
              <w:spacing w:line="240" w:lineRule="auto"/>
              <w:jc w:val="center"/>
            </w:pPr>
            <w:r w:rsidRPr="009A1857">
              <w:t>2.976</w:t>
            </w:r>
          </w:p>
        </w:tc>
      </w:tr>
      <w:tr w:rsidR="009A1857" w:rsidRPr="009A1857" w14:paraId="13324BC1" w14:textId="77777777" w:rsidTr="00293AEB">
        <w:trPr>
          <w:cantSplit/>
          <w:trHeight w:val="376"/>
          <w:jc w:val="center"/>
        </w:trPr>
        <w:tc>
          <w:tcPr>
            <w:tcW w:w="5199" w:type="dxa"/>
            <w:shd w:val="clear" w:color="auto" w:fill="E0E0E0"/>
          </w:tcPr>
          <w:p w14:paraId="6FA12663" w14:textId="77777777" w:rsidR="00BE5986" w:rsidRPr="009A1857" w:rsidRDefault="00BE5986" w:rsidP="003560C5">
            <w:pPr>
              <w:spacing w:line="240" w:lineRule="auto"/>
            </w:pPr>
            <w:r w:rsidRPr="009A1857">
              <w:t>23. Price sensitivity</w:t>
            </w:r>
          </w:p>
        </w:tc>
        <w:tc>
          <w:tcPr>
            <w:tcW w:w="867" w:type="dxa"/>
            <w:shd w:val="clear" w:color="auto" w:fill="F9F9FB"/>
          </w:tcPr>
          <w:p w14:paraId="144A97BB" w14:textId="77777777" w:rsidR="00BE5986" w:rsidRPr="009A1857" w:rsidRDefault="00BE5986" w:rsidP="003560C5">
            <w:pPr>
              <w:spacing w:line="240" w:lineRule="auto"/>
              <w:jc w:val="center"/>
            </w:pPr>
            <w:r w:rsidRPr="009A1857">
              <w:t>7.70</w:t>
            </w:r>
          </w:p>
        </w:tc>
        <w:tc>
          <w:tcPr>
            <w:tcW w:w="866" w:type="dxa"/>
            <w:shd w:val="clear" w:color="auto" w:fill="F9F9FB"/>
          </w:tcPr>
          <w:p w14:paraId="0CABACD7" w14:textId="77777777" w:rsidR="00BE5986" w:rsidRPr="009A1857" w:rsidRDefault="00BE5986" w:rsidP="003560C5">
            <w:pPr>
              <w:spacing w:line="240" w:lineRule="auto"/>
              <w:jc w:val="center"/>
            </w:pPr>
            <w:r w:rsidRPr="009A1857">
              <w:t>8.00</w:t>
            </w:r>
          </w:p>
        </w:tc>
        <w:tc>
          <w:tcPr>
            <w:tcW w:w="867" w:type="dxa"/>
            <w:shd w:val="clear" w:color="auto" w:fill="F9F9FB"/>
          </w:tcPr>
          <w:p w14:paraId="311267A8" w14:textId="77777777" w:rsidR="00BE5986" w:rsidRPr="009A1857" w:rsidRDefault="00BE5986" w:rsidP="003560C5">
            <w:pPr>
              <w:spacing w:line="240" w:lineRule="auto"/>
              <w:jc w:val="center"/>
            </w:pPr>
            <w:r w:rsidRPr="009A1857">
              <w:t>8</w:t>
            </w:r>
          </w:p>
        </w:tc>
        <w:tc>
          <w:tcPr>
            <w:tcW w:w="1589" w:type="dxa"/>
            <w:shd w:val="clear" w:color="auto" w:fill="F9F9FB"/>
          </w:tcPr>
          <w:p w14:paraId="2A1F70AC" w14:textId="77777777" w:rsidR="00BE5986" w:rsidRPr="009A1857" w:rsidRDefault="00BE5986" w:rsidP="003560C5">
            <w:pPr>
              <w:spacing w:line="240" w:lineRule="auto"/>
              <w:jc w:val="center"/>
            </w:pPr>
            <w:r w:rsidRPr="009A1857">
              <w:t>1.887</w:t>
            </w:r>
          </w:p>
        </w:tc>
      </w:tr>
      <w:tr w:rsidR="009A1857" w:rsidRPr="009A1857" w14:paraId="782D8700" w14:textId="77777777" w:rsidTr="00293AEB">
        <w:trPr>
          <w:cantSplit/>
          <w:trHeight w:val="347"/>
          <w:jc w:val="center"/>
        </w:trPr>
        <w:tc>
          <w:tcPr>
            <w:tcW w:w="5199" w:type="dxa"/>
            <w:shd w:val="clear" w:color="auto" w:fill="E0E0E0"/>
          </w:tcPr>
          <w:p w14:paraId="0B90F9B7" w14:textId="77777777" w:rsidR="00BE5986" w:rsidRPr="009A1857" w:rsidRDefault="00BE5986" w:rsidP="003560C5">
            <w:pPr>
              <w:spacing w:line="240" w:lineRule="auto"/>
            </w:pPr>
            <w:r w:rsidRPr="009A1857">
              <w:t>24. Unethical operations</w:t>
            </w:r>
          </w:p>
        </w:tc>
        <w:tc>
          <w:tcPr>
            <w:tcW w:w="867" w:type="dxa"/>
            <w:shd w:val="clear" w:color="auto" w:fill="F9F9FB"/>
          </w:tcPr>
          <w:p w14:paraId="53C8A9B6" w14:textId="77777777" w:rsidR="00BE5986" w:rsidRPr="009A1857" w:rsidRDefault="00BE5986" w:rsidP="003560C5">
            <w:pPr>
              <w:spacing w:line="240" w:lineRule="auto"/>
              <w:jc w:val="center"/>
            </w:pPr>
            <w:r w:rsidRPr="009A1857">
              <w:t>7.38</w:t>
            </w:r>
          </w:p>
        </w:tc>
        <w:tc>
          <w:tcPr>
            <w:tcW w:w="866" w:type="dxa"/>
            <w:shd w:val="clear" w:color="auto" w:fill="F9F9FB"/>
          </w:tcPr>
          <w:p w14:paraId="542388DA" w14:textId="77777777" w:rsidR="00BE5986" w:rsidRPr="009A1857" w:rsidRDefault="00BE5986" w:rsidP="003560C5">
            <w:pPr>
              <w:spacing w:line="240" w:lineRule="auto"/>
              <w:jc w:val="center"/>
            </w:pPr>
            <w:r w:rsidRPr="009A1857">
              <w:t>8.00</w:t>
            </w:r>
          </w:p>
        </w:tc>
        <w:tc>
          <w:tcPr>
            <w:tcW w:w="867" w:type="dxa"/>
            <w:shd w:val="clear" w:color="auto" w:fill="F9F9FB"/>
          </w:tcPr>
          <w:p w14:paraId="7245F5F3" w14:textId="77777777" w:rsidR="00BE5986" w:rsidRPr="009A1857" w:rsidRDefault="00BE5986" w:rsidP="003560C5">
            <w:pPr>
              <w:spacing w:line="240" w:lineRule="auto"/>
              <w:jc w:val="center"/>
            </w:pPr>
            <w:r w:rsidRPr="009A1857">
              <w:t>10</w:t>
            </w:r>
          </w:p>
        </w:tc>
        <w:tc>
          <w:tcPr>
            <w:tcW w:w="1589" w:type="dxa"/>
            <w:shd w:val="clear" w:color="auto" w:fill="F9F9FB"/>
          </w:tcPr>
          <w:p w14:paraId="00F9548E" w14:textId="77777777" w:rsidR="00BE5986" w:rsidRPr="009A1857" w:rsidRDefault="00BE5986" w:rsidP="003560C5">
            <w:pPr>
              <w:spacing w:line="240" w:lineRule="auto"/>
              <w:jc w:val="center"/>
            </w:pPr>
            <w:r w:rsidRPr="009A1857">
              <w:t>2.338</w:t>
            </w:r>
          </w:p>
        </w:tc>
      </w:tr>
      <w:tr w:rsidR="009A1857" w:rsidRPr="009A1857" w14:paraId="162A9002" w14:textId="77777777" w:rsidTr="00293AEB">
        <w:trPr>
          <w:cantSplit/>
          <w:trHeight w:val="376"/>
          <w:jc w:val="center"/>
        </w:trPr>
        <w:tc>
          <w:tcPr>
            <w:tcW w:w="5199" w:type="dxa"/>
            <w:shd w:val="clear" w:color="auto" w:fill="E0E0E0"/>
          </w:tcPr>
          <w:p w14:paraId="05A10CC8" w14:textId="77777777" w:rsidR="00BE5986" w:rsidRPr="009A1857" w:rsidRDefault="00BE5986" w:rsidP="003560C5">
            <w:pPr>
              <w:spacing w:line="240" w:lineRule="auto"/>
            </w:pPr>
            <w:r w:rsidRPr="009A1857">
              <w:t>25. Fast-fashion trends</w:t>
            </w:r>
          </w:p>
        </w:tc>
        <w:tc>
          <w:tcPr>
            <w:tcW w:w="867" w:type="dxa"/>
            <w:shd w:val="clear" w:color="auto" w:fill="F9F9FB"/>
          </w:tcPr>
          <w:p w14:paraId="0E740464" w14:textId="77777777" w:rsidR="00BE5986" w:rsidRPr="009A1857" w:rsidRDefault="00BE5986" w:rsidP="003560C5">
            <w:pPr>
              <w:spacing w:line="240" w:lineRule="auto"/>
              <w:jc w:val="center"/>
            </w:pPr>
            <w:r w:rsidRPr="009A1857">
              <w:t>7.92</w:t>
            </w:r>
          </w:p>
        </w:tc>
        <w:tc>
          <w:tcPr>
            <w:tcW w:w="866" w:type="dxa"/>
            <w:shd w:val="clear" w:color="auto" w:fill="F9F9FB"/>
          </w:tcPr>
          <w:p w14:paraId="13D9187E" w14:textId="77777777" w:rsidR="00BE5986" w:rsidRPr="009A1857" w:rsidRDefault="00BE5986" w:rsidP="003560C5">
            <w:pPr>
              <w:spacing w:line="240" w:lineRule="auto"/>
              <w:jc w:val="center"/>
            </w:pPr>
            <w:r w:rsidRPr="009A1857">
              <w:t>8.00</w:t>
            </w:r>
          </w:p>
        </w:tc>
        <w:tc>
          <w:tcPr>
            <w:tcW w:w="867" w:type="dxa"/>
            <w:shd w:val="clear" w:color="auto" w:fill="F9F9FB"/>
          </w:tcPr>
          <w:p w14:paraId="0A8D5B0A" w14:textId="77777777" w:rsidR="00BE5986" w:rsidRPr="009A1857" w:rsidRDefault="00BE5986" w:rsidP="003560C5">
            <w:pPr>
              <w:spacing w:line="240" w:lineRule="auto"/>
              <w:jc w:val="center"/>
            </w:pPr>
            <w:r w:rsidRPr="009A1857">
              <w:t>8</w:t>
            </w:r>
          </w:p>
        </w:tc>
        <w:tc>
          <w:tcPr>
            <w:tcW w:w="1589" w:type="dxa"/>
            <w:shd w:val="clear" w:color="auto" w:fill="F9F9FB"/>
          </w:tcPr>
          <w:p w14:paraId="6BEA4A20" w14:textId="77777777" w:rsidR="00BE5986" w:rsidRPr="009A1857" w:rsidRDefault="00BE5986" w:rsidP="003560C5">
            <w:pPr>
              <w:spacing w:line="240" w:lineRule="auto"/>
              <w:jc w:val="center"/>
            </w:pPr>
            <w:r w:rsidRPr="009A1857">
              <w:t>1.676</w:t>
            </w:r>
          </w:p>
        </w:tc>
      </w:tr>
    </w:tbl>
    <w:p w14:paraId="79E3633B" w14:textId="77777777" w:rsidR="00BE5986" w:rsidRPr="009A1857" w:rsidRDefault="00BE5986" w:rsidP="00BE5986">
      <w:pPr>
        <w:jc w:val="center"/>
      </w:pPr>
    </w:p>
    <w:p w14:paraId="47B98447" w14:textId="77777777" w:rsidR="002E3EFC" w:rsidRPr="009A1857" w:rsidRDefault="002E3EFC">
      <w:r w:rsidRPr="009A1857">
        <w:br w:type="page"/>
      </w:r>
    </w:p>
    <w:p w14:paraId="33147335" w14:textId="77777777" w:rsidR="002E3EFC" w:rsidRPr="009A1857" w:rsidRDefault="002E3EFC" w:rsidP="002E3EFC">
      <w:pPr>
        <w:spacing w:line="400" w:lineRule="atLeast"/>
      </w:pPr>
    </w:p>
    <w:p w14:paraId="329482CF"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47"/>
        <w:gridCol w:w="1113"/>
        <w:gridCol w:w="1655"/>
        <w:gridCol w:w="1460"/>
        <w:gridCol w:w="1982"/>
        <w:gridCol w:w="2093"/>
      </w:tblGrid>
      <w:tr w:rsidR="009A1857" w:rsidRPr="009A1857" w14:paraId="54229805" w14:textId="77777777" w:rsidTr="002E3EFC">
        <w:trPr>
          <w:cantSplit/>
        </w:trPr>
        <w:tc>
          <w:tcPr>
            <w:tcW w:w="5000" w:type="pct"/>
            <w:gridSpan w:val="6"/>
            <w:shd w:val="clear" w:color="auto" w:fill="FFFFFF"/>
            <w:vAlign w:val="center"/>
          </w:tcPr>
          <w:p w14:paraId="066B0EC7"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What is your age?</w:t>
            </w:r>
          </w:p>
        </w:tc>
      </w:tr>
      <w:tr w:rsidR="009A1857" w:rsidRPr="009A1857" w14:paraId="3D9F7A6A" w14:textId="77777777" w:rsidTr="002E3EFC">
        <w:trPr>
          <w:cantSplit/>
        </w:trPr>
        <w:tc>
          <w:tcPr>
            <w:tcW w:w="1155" w:type="pct"/>
            <w:gridSpan w:val="2"/>
            <w:shd w:val="clear" w:color="auto" w:fill="FFFFFF"/>
            <w:vAlign w:val="bottom"/>
          </w:tcPr>
          <w:p w14:paraId="4E2EECB4" w14:textId="77777777" w:rsidR="002E3EFC" w:rsidRPr="009A1857" w:rsidRDefault="002E3EFC" w:rsidP="00993D1A"/>
        </w:tc>
        <w:tc>
          <w:tcPr>
            <w:tcW w:w="885" w:type="pct"/>
            <w:shd w:val="clear" w:color="auto" w:fill="FFFFFF"/>
            <w:vAlign w:val="bottom"/>
          </w:tcPr>
          <w:p w14:paraId="793B9D03"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1" w:type="pct"/>
            <w:shd w:val="clear" w:color="auto" w:fill="FFFFFF"/>
            <w:vAlign w:val="bottom"/>
          </w:tcPr>
          <w:p w14:paraId="7F03844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0" w:type="pct"/>
            <w:shd w:val="clear" w:color="auto" w:fill="FFFFFF"/>
            <w:vAlign w:val="bottom"/>
          </w:tcPr>
          <w:p w14:paraId="44F7AD3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19" w:type="pct"/>
            <w:shd w:val="clear" w:color="auto" w:fill="FFFFFF"/>
            <w:vAlign w:val="bottom"/>
          </w:tcPr>
          <w:p w14:paraId="6CBD84E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6648A950" w14:textId="77777777" w:rsidTr="002E3EFC">
        <w:trPr>
          <w:cantSplit/>
        </w:trPr>
        <w:tc>
          <w:tcPr>
            <w:tcW w:w="560" w:type="pct"/>
            <w:vMerge w:val="restart"/>
            <w:shd w:val="clear" w:color="auto" w:fill="E0E0E0"/>
          </w:tcPr>
          <w:p w14:paraId="2A2803D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95" w:type="pct"/>
            <w:shd w:val="clear" w:color="auto" w:fill="E0E0E0"/>
          </w:tcPr>
          <w:p w14:paraId="5C28D01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18-25</w:t>
            </w:r>
          </w:p>
        </w:tc>
        <w:tc>
          <w:tcPr>
            <w:tcW w:w="885" w:type="pct"/>
            <w:shd w:val="clear" w:color="auto" w:fill="F9F9FB"/>
          </w:tcPr>
          <w:p w14:paraId="24C49D1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34</w:t>
            </w:r>
          </w:p>
        </w:tc>
        <w:tc>
          <w:tcPr>
            <w:tcW w:w="781" w:type="pct"/>
            <w:shd w:val="clear" w:color="auto" w:fill="F9F9FB"/>
          </w:tcPr>
          <w:p w14:paraId="25CA2EF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68.0</w:t>
            </w:r>
          </w:p>
        </w:tc>
        <w:tc>
          <w:tcPr>
            <w:tcW w:w="1060" w:type="pct"/>
            <w:shd w:val="clear" w:color="auto" w:fill="F9F9FB"/>
          </w:tcPr>
          <w:p w14:paraId="58780CB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68.0</w:t>
            </w:r>
          </w:p>
        </w:tc>
        <w:tc>
          <w:tcPr>
            <w:tcW w:w="1119" w:type="pct"/>
            <w:shd w:val="clear" w:color="auto" w:fill="F9F9FB"/>
          </w:tcPr>
          <w:p w14:paraId="108C028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68.0</w:t>
            </w:r>
          </w:p>
        </w:tc>
      </w:tr>
      <w:tr w:rsidR="009A1857" w:rsidRPr="009A1857" w14:paraId="5DED5B39" w14:textId="77777777" w:rsidTr="002E3EFC">
        <w:trPr>
          <w:cantSplit/>
        </w:trPr>
        <w:tc>
          <w:tcPr>
            <w:tcW w:w="560" w:type="pct"/>
            <w:vMerge/>
            <w:shd w:val="clear" w:color="auto" w:fill="E0E0E0"/>
          </w:tcPr>
          <w:p w14:paraId="0C94407A" w14:textId="77777777" w:rsidR="002E3EFC" w:rsidRPr="009A1857" w:rsidRDefault="002E3EFC" w:rsidP="00993D1A">
            <w:pPr>
              <w:rPr>
                <w:rFonts w:ascii="Arial" w:hAnsi="Arial" w:cs="Arial"/>
              </w:rPr>
            </w:pPr>
          </w:p>
        </w:tc>
        <w:tc>
          <w:tcPr>
            <w:tcW w:w="595" w:type="pct"/>
            <w:shd w:val="clear" w:color="auto" w:fill="E0E0E0"/>
          </w:tcPr>
          <w:p w14:paraId="2E7A36B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26-30</w:t>
            </w:r>
          </w:p>
        </w:tc>
        <w:tc>
          <w:tcPr>
            <w:tcW w:w="885" w:type="pct"/>
            <w:shd w:val="clear" w:color="auto" w:fill="F9F9FB"/>
          </w:tcPr>
          <w:p w14:paraId="21915B9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1" w:type="pct"/>
            <w:shd w:val="clear" w:color="auto" w:fill="F9F9FB"/>
          </w:tcPr>
          <w:p w14:paraId="6072FB7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0" w:type="pct"/>
            <w:shd w:val="clear" w:color="auto" w:fill="F9F9FB"/>
          </w:tcPr>
          <w:p w14:paraId="362678C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19" w:type="pct"/>
            <w:shd w:val="clear" w:color="auto" w:fill="F9F9FB"/>
          </w:tcPr>
          <w:p w14:paraId="7CF4FF2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92.0</w:t>
            </w:r>
          </w:p>
        </w:tc>
      </w:tr>
      <w:tr w:rsidR="009A1857" w:rsidRPr="009A1857" w14:paraId="7824043B" w14:textId="77777777" w:rsidTr="002E3EFC">
        <w:trPr>
          <w:cantSplit/>
        </w:trPr>
        <w:tc>
          <w:tcPr>
            <w:tcW w:w="560" w:type="pct"/>
            <w:vMerge/>
            <w:shd w:val="clear" w:color="auto" w:fill="E0E0E0"/>
          </w:tcPr>
          <w:p w14:paraId="75D194D0" w14:textId="77777777" w:rsidR="002E3EFC" w:rsidRPr="009A1857" w:rsidRDefault="002E3EFC" w:rsidP="00993D1A">
            <w:pPr>
              <w:rPr>
                <w:rFonts w:ascii="Arial" w:hAnsi="Arial" w:cs="Arial"/>
              </w:rPr>
            </w:pPr>
          </w:p>
        </w:tc>
        <w:tc>
          <w:tcPr>
            <w:tcW w:w="595" w:type="pct"/>
            <w:shd w:val="clear" w:color="auto" w:fill="E0E0E0"/>
          </w:tcPr>
          <w:p w14:paraId="0446DA1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31-35</w:t>
            </w:r>
          </w:p>
        </w:tc>
        <w:tc>
          <w:tcPr>
            <w:tcW w:w="885" w:type="pct"/>
            <w:shd w:val="clear" w:color="auto" w:fill="F9F9FB"/>
          </w:tcPr>
          <w:p w14:paraId="2D2A49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1" w:type="pct"/>
            <w:shd w:val="clear" w:color="auto" w:fill="F9F9FB"/>
          </w:tcPr>
          <w:p w14:paraId="4A4EB71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0" w:type="pct"/>
            <w:shd w:val="clear" w:color="auto" w:fill="F9F9FB"/>
          </w:tcPr>
          <w:p w14:paraId="48D3539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19" w:type="pct"/>
            <w:shd w:val="clear" w:color="auto" w:fill="F9F9FB"/>
          </w:tcPr>
          <w:p w14:paraId="6E3B687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3C6F1E25" w14:textId="77777777" w:rsidTr="002E3EFC">
        <w:trPr>
          <w:cantSplit/>
        </w:trPr>
        <w:tc>
          <w:tcPr>
            <w:tcW w:w="560" w:type="pct"/>
            <w:vMerge/>
            <w:shd w:val="clear" w:color="auto" w:fill="E0E0E0"/>
          </w:tcPr>
          <w:p w14:paraId="18C34BA3" w14:textId="77777777" w:rsidR="002E3EFC" w:rsidRPr="009A1857" w:rsidRDefault="002E3EFC" w:rsidP="00993D1A">
            <w:pPr>
              <w:rPr>
                <w:rFonts w:ascii="Arial" w:hAnsi="Arial" w:cs="Arial"/>
              </w:rPr>
            </w:pPr>
          </w:p>
        </w:tc>
        <w:tc>
          <w:tcPr>
            <w:tcW w:w="595" w:type="pct"/>
            <w:shd w:val="clear" w:color="auto" w:fill="E0E0E0"/>
          </w:tcPr>
          <w:p w14:paraId="17397DF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85" w:type="pct"/>
            <w:shd w:val="clear" w:color="auto" w:fill="F9F9FB"/>
          </w:tcPr>
          <w:p w14:paraId="13A226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1" w:type="pct"/>
            <w:shd w:val="clear" w:color="auto" w:fill="F9F9FB"/>
          </w:tcPr>
          <w:p w14:paraId="4EB477A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0" w:type="pct"/>
            <w:shd w:val="clear" w:color="auto" w:fill="F9F9FB"/>
          </w:tcPr>
          <w:p w14:paraId="7C5FF3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19" w:type="pct"/>
            <w:shd w:val="clear" w:color="auto" w:fill="F9F9FB"/>
            <w:vAlign w:val="center"/>
          </w:tcPr>
          <w:p w14:paraId="081F8648" w14:textId="77777777" w:rsidR="002E3EFC" w:rsidRPr="009A1857" w:rsidRDefault="002E3EFC" w:rsidP="00993D1A"/>
        </w:tc>
      </w:tr>
    </w:tbl>
    <w:p w14:paraId="0DE44ECE" w14:textId="77777777" w:rsidR="002E3EFC" w:rsidRPr="009A1857" w:rsidRDefault="002E3EFC" w:rsidP="002E3EFC">
      <w:pPr>
        <w:spacing w:line="400" w:lineRule="atLeast"/>
      </w:pPr>
    </w:p>
    <w:p w14:paraId="0AAFF4C1"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21"/>
        <w:gridCol w:w="1300"/>
        <w:gridCol w:w="1619"/>
        <w:gridCol w:w="1425"/>
        <w:gridCol w:w="1939"/>
        <w:gridCol w:w="2046"/>
      </w:tblGrid>
      <w:tr w:rsidR="009A1857" w:rsidRPr="009A1857" w14:paraId="7DCDAD88" w14:textId="77777777" w:rsidTr="002E3EFC">
        <w:trPr>
          <w:cantSplit/>
        </w:trPr>
        <w:tc>
          <w:tcPr>
            <w:tcW w:w="5000" w:type="pct"/>
            <w:gridSpan w:val="6"/>
            <w:shd w:val="clear" w:color="auto" w:fill="FFFFFF"/>
            <w:vAlign w:val="center"/>
          </w:tcPr>
          <w:p w14:paraId="1B4D4145"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What is your gender?</w:t>
            </w:r>
          </w:p>
        </w:tc>
      </w:tr>
      <w:tr w:rsidR="009A1857" w:rsidRPr="009A1857" w14:paraId="5FFE0FEA" w14:textId="77777777" w:rsidTr="002E3EFC">
        <w:trPr>
          <w:cantSplit/>
        </w:trPr>
        <w:tc>
          <w:tcPr>
            <w:tcW w:w="1241" w:type="pct"/>
            <w:gridSpan w:val="2"/>
            <w:shd w:val="clear" w:color="auto" w:fill="FFFFFF"/>
            <w:vAlign w:val="bottom"/>
          </w:tcPr>
          <w:p w14:paraId="568746D2" w14:textId="77777777" w:rsidR="002E3EFC" w:rsidRPr="009A1857" w:rsidRDefault="002E3EFC" w:rsidP="00993D1A"/>
        </w:tc>
        <w:tc>
          <w:tcPr>
            <w:tcW w:w="866" w:type="pct"/>
            <w:shd w:val="clear" w:color="auto" w:fill="FFFFFF"/>
            <w:vAlign w:val="bottom"/>
          </w:tcPr>
          <w:p w14:paraId="1EB4CF6A"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62" w:type="pct"/>
            <w:shd w:val="clear" w:color="auto" w:fill="FFFFFF"/>
            <w:vAlign w:val="bottom"/>
          </w:tcPr>
          <w:p w14:paraId="1985E94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37" w:type="pct"/>
            <w:shd w:val="clear" w:color="auto" w:fill="FFFFFF"/>
            <w:vAlign w:val="bottom"/>
          </w:tcPr>
          <w:p w14:paraId="4153257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094" w:type="pct"/>
            <w:shd w:val="clear" w:color="auto" w:fill="FFFFFF"/>
            <w:vAlign w:val="bottom"/>
          </w:tcPr>
          <w:p w14:paraId="2DD1AD9C"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4B628795" w14:textId="77777777" w:rsidTr="002E3EFC">
        <w:trPr>
          <w:cantSplit/>
        </w:trPr>
        <w:tc>
          <w:tcPr>
            <w:tcW w:w="546" w:type="pct"/>
            <w:vMerge w:val="restart"/>
            <w:shd w:val="clear" w:color="auto" w:fill="E0E0E0"/>
          </w:tcPr>
          <w:p w14:paraId="30B5607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694" w:type="pct"/>
            <w:shd w:val="clear" w:color="auto" w:fill="E0E0E0"/>
          </w:tcPr>
          <w:p w14:paraId="3942BAF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Female</w:t>
            </w:r>
          </w:p>
        </w:tc>
        <w:tc>
          <w:tcPr>
            <w:tcW w:w="866" w:type="pct"/>
            <w:shd w:val="clear" w:color="auto" w:fill="F9F9FB"/>
          </w:tcPr>
          <w:p w14:paraId="500BEB6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w:t>
            </w:r>
          </w:p>
        </w:tc>
        <w:tc>
          <w:tcPr>
            <w:tcW w:w="762" w:type="pct"/>
            <w:shd w:val="clear" w:color="auto" w:fill="F9F9FB"/>
          </w:tcPr>
          <w:p w14:paraId="74538FE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44.0</w:t>
            </w:r>
          </w:p>
        </w:tc>
        <w:tc>
          <w:tcPr>
            <w:tcW w:w="1037" w:type="pct"/>
            <w:shd w:val="clear" w:color="auto" w:fill="F9F9FB"/>
          </w:tcPr>
          <w:p w14:paraId="44C5ADC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44.0</w:t>
            </w:r>
          </w:p>
        </w:tc>
        <w:tc>
          <w:tcPr>
            <w:tcW w:w="1094" w:type="pct"/>
            <w:shd w:val="clear" w:color="auto" w:fill="F9F9FB"/>
          </w:tcPr>
          <w:p w14:paraId="6EA858C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44.0</w:t>
            </w:r>
          </w:p>
        </w:tc>
      </w:tr>
      <w:tr w:rsidR="009A1857" w:rsidRPr="009A1857" w14:paraId="3C8346CD" w14:textId="77777777" w:rsidTr="002E3EFC">
        <w:trPr>
          <w:cantSplit/>
        </w:trPr>
        <w:tc>
          <w:tcPr>
            <w:tcW w:w="546" w:type="pct"/>
            <w:vMerge/>
            <w:shd w:val="clear" w:color="auto" w:fill="E0E0E0"/>
          </w:tcPr>
          <w:p w14:paraId="1DF84F73" w14:textId="77777777" w:rsidR="002E3EFC" w:rsidRPr="009A1857" w:rsidRDefault="002E3EFC" w:rsidP="00993D1A">
            <w:pPr>
              <w:rPr>
                <w:rFonts w:ascii="Arial" w:hAnsi="Arial" w:cs="Arial"/>
              </w:rPr>
            </w:pPr>
          </w:p>
        </w:tc>
        <w:tc>
          <w:tcPr>
            <w:tcW w:w="694" w:type="pct"/>
            <w:shd w:val="clear" w:color="auto" w:fill="E0E0E0"/>
          </w:tcPr>
          <w:p w14:paraId="5A0CACF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Male</w:t>
            </w:r>
          </w:p>
        </w:tc>
        <w:tc>
          <w:tcPr>
            <w:tcW w:w="866" w:type="pct"/>
            <w:shd w:val="clear" w:color="auto" w:fill="F9F9FB"/>
          </w:tcPr>
          <w:p w14:paraId="335476C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w:t>
            </w:r>
          </w:p>
        </w:tc>
        <w:tc>
          <w:tcPr>
            <w:tcW w:w="762" w:type="pct"/>
            <w:shd w:val="clear" w:color="auto" w:fill="F9F9FB"/>
          </w:tcPr>
          <w:p w14:paraId="4A5E154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56.0</w:t>
            </w:r>
          </w:p>
        </w:tc>
        <w:tc>
          <w:tcPr>
            <w:tcW w:w="1037" w:type="pct"/>
            <w:shd w:val="clear" w:color="auto" w:fill="F9F9FB"/>
          </w:tcPr>
          <w:p w14:paraId="1662FBD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56.0</w:t>
            </w:r>
          </w:p>
        </w:tc>
        <w:tc>
          <w:tcPr>
            <w:tcW w:w="1094" w:type="pct"/>
            <w:shd w:val="clear" w:color="auto" w:fill="F9F9FB"/>
          </w:tcPr>
          <w:p w14:paraId="6E653A8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4FDC9D57" w14:textId="77777777" w:rsidTr="002E3EFC">
        <w:trPr>
          <w:cantSplit/>
        </w:trPr>
        <w:tc>
          <w:tcPr>
            <w:tcW w:w="546" w:type="pct"/>
            <w:vMerge/>
            <w:shd w:val="clear" w:color="auto" w:fill="E0E0E0"/>
          </w:tcPr>
          <w:p w14:paraId="134006C2" w14:textId="77777777" w:rsidR="002E3EFC" w:rsidRPr="009A1857" w:rsidRDefault="002E3EFC" w:rsidP="00993D1A">
            <w:pPr>
              <w:rPr>
                <w:rFonts w:ascii="Arial" w:hAnsi="Arial" w:cs="Arial"/>
              </w:rPr>
            </w:pPr>
          </w:p>
        </w:tc>
        <w:tc>
          <w:tcPr>
            <w:tcW w:w="694" w:type="pct"/>
            <w:shd w:val="clear" w:color="auto" w:fill="E0E0E0"/>
          </w:tcPr>
          <w:p w14:paraId="1A50039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66" w:type="pct"/>
            <w:shd w:val="clear" w:color="auto" w:fill="F9F9FB"/>
          </w:tcPr>
          <w:p w14:paraId="0AA76E4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62" w:type="pct"/>
            <w:shd w:val="clear" w:color="auto" w:fill="F9F9FB"/>
          </w:tcPr>
          <w:p w14:paraId="543EAE9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37" w:type="pct"/>
            <w:shd w:val="clear" w:color="auto" w:fill="F9F9FB"/>
          </w:tcPr>
          <w:p w14:paraId="03BD19B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94" w:type="pct"/>
            <w:shd w:val="clear" w:color="auto" w:fill="F9F9FB"/>
            <w:vAlign w:val="center"/>
          </w:tcPr>
          <w:p w14:paraId="08917906" w14:textId="77777777" w:rsidR="002E3EFC" w:rsidRPr="009A1857" w:rsidRDefault="002E3EFC" w:rsidP="00993D1A"/>
        </w:tc>
      </w:tr>
    </w:tbl>
    <w:p w14:paraId="5D8CFB5B" w14:textId="77777777" w:rsidR="002E3EFC" w:rsidRPr="009A1857" w:rsidRDefault="002E3EFC" w:rsidP="002E3EFC">
      <w:pPr>
        <w:spacing w:line="400" w:lineRule="atLeast"/>
      </w:pPr>
    </w:p>
    <w:p w14:paraId="0493A95B"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35"/>
        <w:gridCol w:w="1988"/>
        <w:gridCol w:w="1481"/>
        <w:gridCol w:w="1303"/>
        <w:gridCol w:w="1773"/>
        <w:gridCol w:w="1870"/>
      </w:tblGrid>
      <w:tr w:rsidR="009A1857" w:rsidRPr="009A1857" w14:paraId="0CEF422E" w14:textId="77777777" w:rsidTr="002E3EFC">
        <w:trPr>
          <w:cantSplit/>
        </w:trPr>
        <w:tc>
          <w:tcPr>
            <w:tcW w:w="5000" w:type="pct"/>
            <w:gridSpan w:val="6"/>
            <w:shd w:val="clear" w:color="auto" w:fill="FFFFFF"/>
            <w:vAlign w:val="center"/>
          </w:tcPr>
          <w:p w14:paraId="2FD4ACA0"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What is your current education level?</w:t>
            </w:r>
          </w:p>
        </w:tc>
      </w:tr>
      <w:tr w:rsidR="009A1857" w:rsidRPr="009A1857" w14:paraId="48936AF2" w14:textId="77777777" w:rsidTr="002E3EFC">
        <w:trPr>
          <w:cantSplit/>
        </w:trPr>
        <w:tc>
          <w:tcPr>
            <w:tcW w:w="1562" w:type="pct"/>
            <w:gridSpan w:val="2"/>
            <w:shd w:val="clear" w:color="auto" w:fill="FFFFFF"/>
            <w:vAlign w:val="bottom"/>
          </w:tcPr>
          <w:p w14:paraId="51CAA033" w14:textId="77777777" w:rsidR="002E3EFC" w:rsidRPr="009A1857" w:rsidRDefault="002E3EFC" w:rsidP="00993D1A"/>
        </w:tc>
        <w:tc>
          <w:tcPr>
            <w:tcW w:w="792" w:type="pct"/>
            <w:shd w:val="clear" w:color="auto" w:fill="FFFFFF"/>
            <w:vAlign w:val="bottom"/>
          </w:tcPr>
          <w:p w14:paraId="657094EC"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697" w:type="pct"/>
            <w:shd w:val="clear" w:color="auto" w:fill="FFFFFF"/>
            <w:vAlign w:val="bottom"/>
          </w:tcPr>
          <w:p w14:paraId="2B0E1E1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948" w:type="pct"/>
            <w:shd w:val="clear" w:color="auto" w:fill="FFFFFF"/>
            <w:vAlign w:val="bottom"/>
          </w:tcPr>
          <w:p w14:paraId="57A62C74"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000" w:type="pct"/>
            <w:shd w:val="clear" w:color="auto" w:fill="FFFFFF"/>
            <w:vAlign w:val="bottom"/>
          </w:tcPr>
          <w:p w14:paraId="1D0449E4"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56EB4B09" w14:textId="77777777" w:rsidTr="002E3EFC">
        <w:trPr>
          <w:cantSplit/>
        </w:trPr>
        <w:tc>
          <w:tcPr>
            <w:tcW w:w="500" w:type="pct"/>
            <w:vMerge w:val="restart"/>
            <w:shd w:val="clear" w:color="auto" w:fill="E0E0E0"/>
          </w:tcPr>
          <w:p w14:paraId="5A7AABD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1063" w:type="pct"/>
            <w:shd w:val="clear" w:color="auto" w:fill="E0E0E0"/>
          </w:tcPr>
          <w:p w14:paraId="2F1E4BF7" w14:textId="127478C2" w:rsidR="002E3EFC" w:rsidRPr="009A1857" w:rsidRDefault="00293AEB" w:rsidP="00993D1A">
            <w:pPr>
              <w:spacing w:line="320" w:lineRule="atLeast"/>
              <w:ind w:left="60" w:right="60"/>
              <w:rPr>
                <w:rFonts w:ascii="Arial" w:hAnsi="Arial" w:cs="Arial"/>
              </w:rPr>
            </w:pPr>
            <w:r w:rsidRPr="009A1857">
              <w:rPr>
                <w:rFonts w:ascii="Arial" w:hAnsi="Arial" w:cs="Arial"/>
              </w:rPr>
              <w:t>Postgraduate</w:t>
            </w:r>
          </w:p>
        </w:tc>
        <w:tc>
          <w:tcPr>
            <w:tcW w:w="792" w:type="pct"/>
            <w:shd w:val="clear" w:color="auto" w:fill="F9F9FB"/>
          </w:tcPr>
          <w:p w14:paraId="385510C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45</w:t>
            </w:r>
          </w:p>
        </w:tc>
        <w:tc>
          <w:tcPr>
            <w:tcW w:w="697" w:type="pct"/>
            <w:shd w:val="clear" w:color="auto" w:fill="F9F9FB"/>
          </w:tcPr>
          <w:p w14:paraId="3272930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90.0</w:t>
            </w:r>
          </w:p>
        </w:tc>
        <w:tc>
          <w:tcPr>
            <w:tcW w:w="948" w:type="pct"/>
            <w:shd w:val="clear" w:color="auto" w:fill="F9F9FB"/>
          </w:tcPr>
          <w:p w14:paraId="707ED4A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90.0</w:t>
            </w:r>
          </w:p>
        </w:tc>
        <w:tc>
          <w:tcPr>
            <w:tcW w:w="1000" w:type="pct"/>
            <w:shd w:val="clear" w:color="auto" w:fill="F9F9FB"/>
          </w:tcPr>
          <w:p w14:paraId="4CB1AA9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90.0</w:t>
            </w:r>
          </w:p>
        </w:tc>
      </w:tr>
      <w:tr w:rsidR="009A1857" w:rsidRPr="009A1857" w14:paraId="03CF3891" w14:textId="77777777" w:rsidTr="002E3EFC">
        <w:trPr>
          <w:cantSplit/>
        </w:trPr>
        <w:tc>
          <w:tcPr>
            <w:tcW w:w="500" w:type="pct"/>
            <w:vMerge/>
            <w:shd w:val="clear" w:color="auto" w:fill="E0E0E0"/>
          </w:tcPr>
          <w:p w14:paraId="1BAA77BB" w14:textId="77777777" w:rsidR="002E3EFC" w:rsidRPr="009A1857" w:rsidRDefault="002E3EFC" w:rsidP="00993D1A">
            <w:pPr>
              <w:rPr>
                <w:rFonts w:ascii="Arial" w:hAnsi="Arial" w:cs="Arial"/>
              </w:rPr>
            </w:pPr>
          </w:p>
        </w:tc>
        <w:tc>
          <w:tcPr>
            <w:tcW w:w="1063" w:type="pct"/>
            <w:shd w:val="clear" w:color="auto" w:fill="E0E0E0"/>
          </w:tcPr>
          <w:p w14:paraId="75C0042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Undergraduate</w:t>
            </w:r>
          </w:p>
        </w:tc>
        <w:tc>
          <w:tcPr>
            <w:tcW w:w="792" w:type="pct"/>
            <w:shd w:val="clear" w:color="auto" w:fill="F9F9FB"/>
          </w:tcPr>
          <w:p w14:paraId="626BD6A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697" w:type="pct"/>
            <w:shd w:val="clear" w:color="auto" w:fill="F9F9FB"/>
          </w:tcPr>
          <w:p w14:paraId="5E16D55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948" w:type="pct"/>
            <w:shd w:val="clear" w:color="auto" w:fill="F9F9FB"/>
          </w:tcPr>
          <w:p w14:paraId="2D03D43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00" w:type="pct"/>
            <w:shd w:val="clear" w:color="auto" w:fill="F9F9FB"/>
          </w:tcPr>
          <w:p w14:paraId="06F1C2E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0E6234A8" w14:textId="77777777" w:rsidTr="002E3EFC">
        <w:trPr>
          <w:cantSplit/>
        </w:trPr>
        <w:tc>
          <w:tcPr>
            <w:tcW w:w="500" w:type="pct"/>
            <w:vMerge/>
            <w:shd w:val="clear" w:color="auto" w:fill="E0E0E0"/>
          </w:tcPr>
          <w:p w14:paraId="3FB9D6F0" w14:textId="77777777" w:rsidR="002E3EFC" w:rsidRPr="009A1857" w:rsidRDefault="002E3EFC" w:rsidP="00993D1A">
            <w:pPr>
              <w:rPr>
                <w:rFonts w:ascii="Arial" w:hAnsi="Arial" w:cs="Arial"/>
              </w:rPr>
            </w:pPr>
          </w:p>
        </w:tc>
        <w:tc>
          <w:tcPr>
            <w:tcW w:w="1063" w:type="pct"/>
            <w:shd w:val="clear" w:color="auto" w:fill="E0E0E0"/>
          </w:tcPr>
          <w:p w14:paraId="57777AD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792" w:type="pct"/>
            <w:shd w:val="clear" w:color="auto" w:fill="F9F9FB"/>
          </w:tcPr>
          <w:p w14:paraId="1DB1940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697" w:type="pct"/>
            <w:shd w:val="clear" w:color="auto" w:fill="F9F9FB"/>
          </w:tcPr>
          <w:p w14:paraId="4087BFC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948" w:type="pct"/>
            <w:shd w:val="clear" w:color="auto" w:fill="F9F9FB"/>
          </w:tcPr>
          <w:p w14:paraId="32D5383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00" w:type="pct"/>
            <w:shd w:val="clear" w:color="auto" w:fill="F9F9FB"/>
            <w:vAlign w:val="center"/>
          </w:tcPr>
          <w:p w14:paraId="38D99627" w14:textId="77777777" w:rsidR="002E3EFC" w:rsidRPr="009A1857" w:rsidRDefault="002E3EFC" w:rsidP="00993D1A"/>
        </w:tc>
      </w:tr>
    </w:tbl>
    <w:p w14:paraId="688AC661" w14:textId="77777777" w:rsidR="002E3EFC" w:rsidRPr="009A1857" w:rsidRDefault="002E3EFC" w:rsidP="002E3EFC">
      <w:pPr>
        <w:spacing w:line="400" w:lineRule="atLeast"/>
      </w:pPr>
    </w:p>
    <w:p w14:paraId="2EE95DAB"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2C027736" w14:textId="77777777" w:rsidTr="002E3EFC">
        <w:trPr>
          <w:cantSplit/>
        </w:trPr>
        <w:tc>
          <w:tcPr>
            <w:tcW w:w="5000" w:type="pct"/>
            <w:gridSpan w:val="6"/>
            <w:shd w:val="clear" w:color="auto" w:fill="FFFFFF"/>
            <w:vAlign w:val="center"/>
          </w:tcPr>
          <w:p w14:paraId="49BB2836"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Please rate your purchase frequency and satisfaction rate from 1 to 10.</w:t>
            </w:r>
          </w:p>
        </w:tc>
      </w:tr>
      <w:tr w:rsidR="009A1857" w:rsidRPr="009A1857" w14:paraId="6766C03D" w14:textId="77777777" w:rsidTr="002E3EFC">
        <w:trPr>
          <w:cantSplit/>
        </w:trPr>
        <w:tc>
          <w:tcPr>
            <w:tcW w:w="1126" w:type="pct"/>
            <w:gridSpan w:val="2"/>
            <w:shd w:val="clear" w:color="auto" w:fill="FFFFFF"/>
            <w:vAlign w:val="bottom"/>
          </w:tcPr>
          <w:p w14:paraId="75A4130D" w14:textId="77777777" w:rsidR="002E3EFC" w:rsidRPr="009A1857" w:rsidRDefault="002E3EFC" w:rsidP="00993D1A"/>
        </w:tc>
        <w:tc>
          <w:tcPr>
            <w:tcW w:w="892" w:type="pct"/>
            <w:shd w:val="clear" w:color="auto" w:fill="FFFFFF"/>
            <w:vAlign w:val="bottom"/>
          </w:tcPr>
          <w:p w14:paraId="327BE20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559A9CE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27812D0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21A8E50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15A76F9E" w14:textId="77777777" w:rsidTr="002E3EFC">
        <w:trPr>
          <w:cantSplit/>
        </w:trPr>
        <w:tc>
          <w:tcPr>
            <w:tcW w:w="563" w:type="pct"/>
            <w:vMerge w:val="restart"/>
            <w:shd w:val="clear" w:color="auto" w:fill="E0E0E0"/>
          </w:tcPr>
          <w:p w14:paraId="6BE9D2A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044433F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478AE4D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367A294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078F725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25219D9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18E8E19E" w14:textId="77777777" w:rsidTr="002E3EFC">
        <w:trPr>
          <w:cantSplit/>
        </w:trPr>
        <w:tc>
          <w:tcPr>
            <w:tcW w:w="563" w:type="pct"/>
            <w:vMerge/>
            <w:shd w:val="clear" w:color="auto" w:fill="E0E0E0"/>
          </w:tcPr>
          <w:p w14:paraId="5371B7FF" w14:textId="77777777" w:rsidR="002E3EFC" w:rsidRPr="009A1857" w:rsidRDefault="002E3EFC" w:rsidP="00993D1A">
            <w:pPr>
              <w:rPr>
                <w:rFonts w:ascii="Arial" w:hAnsi="Arial" w:cs="Arial"/>
              </w:rPr>
            </w:pPr>
          </w:p>
        </w:tc>
        <w:tc>
          <w:tcPr>
            <w:tcW w:w="563" w:type="pct"/>
            <w:shd w:val="clear" w:color="auto" w:fill="E0E0E0"/>
          </w:tcPr>
          <w:p w14:paraId="4CAC82E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1127E7B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42F1FA2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58158DD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4DF05B3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0B9D23EF" w14:textId="77777777" w:rsidTr="002E3EFC">
        <w:trPr>
          <w:cantSplit/>
        </w:trPr>
        <w:tc>
          <w:tcPr>
            <w:tcW w:w="563" w:type="pct"/>
            <w:vMerge/>
            <w:shd w:val="clear" w:color="auto" w:fill="E0E0E0"/>
          </w:tcPr>
          <w:p w14:paraId="3924358D" w14:textId="77777777" w:rsidR="002E3EFC" w:rsidRPr="009A1857" w:rsidRDefault="002E3EFC" w:rsidP="00993D1A">
            <w:pPr>
              <w:rPr>
                <w:rFonts w:ascii="Arial" w:hAnsi="Arial" w:cs="Arial"/>
              </w:rPr>
            </w:pPr>
          </w:p>
        </w:tc>
        <w:tc>
          <w:tcPr>
            <w:tcW w:w="563" w:type="pct"/>
            <w:shd w:val="clear" w:color="auto" w:fill="E0E0E0"/>
          </w:tcPr>
          <w:p w14:paraId="3D27432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2649173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5D0BD10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295FAB2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5636B3D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r>
      <w:tr w:rsidR="009A1857" w:rsidRPr="009A1857" w14:paraId="0EF8B51E" w14:textId="77777777" w:rsidTr="002E3EFC">
        <w:trPr>
          <w:cantSplit/>
        </w:trPr>
        <w:tc>
          <w:tcPr>
            <w:tcW w:w="563" w:type="pct"/>
            <w:vMerge/>
            <w:shd w:val="clear" w:color="auto" w:fill="E0E0E0"/>
          </w:tcPr>
          <w:p w14:paraId="2678347C" w14:textId="77777777" w:rsidR="002E3EFC" w:rsidRPr="009A1857" w:rsidRDefault="002E3EFC" w:rsidP="00993D1A">
            <w:pPr>
              <w:rPr>
                <w:rFonts w:ascii="Arial" w:hAnsi="Arial" w:cs="Arial"/>
              </w:rPr>
            </w:pPr>
          </w:p>
        </w:tc>
        <w:tc>
          <w:tcPr>
            <w:tcW w:w="563" w:type="pct"/>
            <w:shd w:val="clear" w:color="auto" w:fill="E0E0E0"/>
          </w:tcPr>
          <w:p w14:paraId="6C82366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5A6E514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553109C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5551E4B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41C0729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r>
      <w:tr w:rsidR="009A1857" w:rsidRPr="009A1857" w14:paraId="1B4D9E94" w14:textId="77777777" w:rsidTr="002E3EFC">
        <w:trPr>
          <w:cantSplit/>
        </w:trPr>
        <w:tc>
          <w:tcPr>
            <w:tcW w:w="563" w:type="pct"/>
            <w:vMerge/>
            <w:shd w:val="clear" w:color="auto" w:fill="E0E0E0"/>
          </w:tcPr>
          <w:p w14:paraId="76490474" w14:textId="77777777" w:rsidR="002E3EFC" w:rsidRPr="009A1857" w:rsidRDefault="002E3EFC" w:rsidP="00993D1A">
            <w:pPr>
              <w:rPr>
                <w:rFonts w:ascii="Arial" w:hAnsi="Arial" w:cs="Arial"/>
              </w:rPr>
            </w:pPr>
          </w:p>
        </w:tc>
        <w:tc>
          <w:tcPr>
            <w:tcW w:w="563" w:type="pct"/>
            <w:shd w:val="clear" w:color="auto" w:fill="E0E0E0"/>
          </w:tcPr>
          <w:p w14:paraId="6A3CDE0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3C1FD27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2BDA2A7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6B9B43F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3E8BFBF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36.0</w:t>
            </w:r>
          </w:p>
        </w:tc>
      </w:tr>
      <w:tr w:rsidR="009A1857" w:rsidRPr="009A1857" w14:paraId="6A54A844" w14:textId="77777777" w:rsidTr="002E3EFC">
        <w:trPr>
          <w:cantSplit/>
        </w:trPr>
        <w:tc>
          <w:tcPr>
            <w:tcW w:w="563" w:type="pct"/>
            <w:vMerge/>
            <w:shd w:val="clear" w:color="auto" w:fill="E0E0E0"/>
          </w:tcPr>
          <w:p w14:paraId="0BC94C91" w14:textId="77777777" w:rsidR="002E3EFC" w:rsidRPr="009A1857" w:rsidRDefault="002E3EFC" w:rsidP="00993D1A">
            <w:pPr>
              <w:rPr>
                <w:rFonts w:ascii="Arial" w:hAnsi="Arial" w:cs="Arial"/>
              </w:rPr>
            </w:pPr>
          </w:p>
        </w:tc>
        <w:tc>
          <w:tcPr>
            <w:tcW w:w="563" w:type="pct"/>
            <w:shd w:val="clear" w:color="auto" w:fill="E0E0E0"/>
          </w:tcPr>
          <w:p w14:paraId="448AFE0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233FA0C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5B084E3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68AD258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5584FFC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60.0</w:t>
            </w:r>
          </w:p>
        </w:tc>
      </w:tr>
      <w:tr w:rsidR="009A1857" w:rsidRPr="009A1857" w14:paraId="6FFDDD71" w14:textId="77777777" w:rsidTr="002E3EFC">
        <w:trPr>
          <w:cantSplit/>
        </w:trPr>
        <w:tc>
          <w:tcPr>
            <w:tcW w:w="563" w:type="pct"/>
            <w:vMerge/>
            <w:shd w:val="clear" w:color="auto" w:fill="E0E0E0"/>
          </w:tcPr>
          <w:p w14:paraId="4CC81D08" w14:textId="77777777" w:rsidR="002E3EFC" w:rsidRPr="009A1857" w:rsidRDefault="002E3EFC" w:rsidP="00993D1A">
            <w:pPr>
              <w:rPr>
                <w:rFonts w:ascii="Arial" w:hAnsi="Arial" w:cs="Arial"/>
              </w:rPr>
            </w:pPr>
          </w:p>
        </w:tc>
        <w:tc>
          <w:tcPr>
            <w:tcW w:w="563" w:type="pct"/>
            <w:shd w:val="clear" w:color="auto" w:fill="E0E0E0"/>
          </w:tcPr>
          <w:p w14:paraId="340E9E1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2FD2A3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3EDF0C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0DF726D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7" w:type="pct"/>
            <w:shd w:val="clear" w:color="auto" w:fill="F9F9FB"/>
          </w:tcPr>
          <w:p w14:paraId="5D99CA9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311BCE9C" w14:textId="77777777" w:rsidTr="002E3EFC">
        <w:trPr>
          <w:cantSplit/>
        </w:trPr>
        <w:tc>
          <w:tcPr>
            <w:tcW w:w="563" w:type="pct"/>
            <w:vMerge/>
            <w:shd w:val="clear" w:color="auto" w:fill="E0E0E0"/>
          </w:tcPr>
          <w:p w14:paraId="7925290A" w14:textId="77777777" w:rsidR="002E3EFC" w:rsidRPr="009A1857" w:rsidRDefault="002E3EFC" w:rsidP="00993D1A">
            <w:pPr>
              <w:rPr>
                <w:rFonts w:ascii="Arial" w:hAnsi="Arial" w:cs="Arial"/>
              </w:rPr>
            </w:pPr>
          </w:p>
        </w:tc>
        <w:tc>
          <w:tcPr>
            <w:tcW w:w="563" w:type="pct"/>
            <w:shd w:val="clear" w:color="auto" w:fill="E0E0E0"/>
          </w:tcPr>
          <w:p w14:paraId="21A4618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3A3EBD2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13EC639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6EB504B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3184076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17FB2D6C" w14:textId="77777777" w:rsidTr="002E3EFC">
        <w:trPr>
          <w:cantSplit/>
        </w:trPr>
        <w:tc>
          <w:tcPr>
            <w:tcW w:w="563" w:type="pct"/>
            <w:vMerge/>
            <w:shd w:val="clear" w:color="auto" w:fill="E0E0E0"/>
          </w:tcPr>
          <w:p w14:paraId="12D1FD42" w14:textId="77777777" w:rsidR="002E3EFC" w:rsidRPr="009A1857" w:rsidRDefault="002E3EFC" w:rsidP="00993D1A">
            <w:pPr>
              <w:rPr>
                <w:rFonts w:ascii="Arial" w:hAnsi="Arial" w:cs="Arial"/>
              </w:rPr>
            </w:pPr>
          </w:p>
        </w:tc>
        <w:tc>
          <w:tcPr>
            <w:tcW w:w="563" w:type="pct"/>
            <w:shd w:val="clear" w:color="auto" w:fill="E0E0E0"/>
          </w:tcPr>
          <w:p w14:paraId="1CED848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5F00ECD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418A620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74E048D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5B564753" w14:textId="77777777" w:rsidR="002E3EFC" w:rsidRPr="009A1857" w:rsidRDefault="002E3EFC" w:rsidP="00993D1A"/>
        </w:tc>
      </w:tr>
    </w:tbl>
    <w:p w14:paraId="1A0A3BCA" w14:textId="77777777" w:rsidR="002E3EFC" w:rsidRPr="009A1857" w:rsidRDefault="002E3EFC" w:rsidP="002E3EFC">
      <w:pPr>
        <w:spacing w:line="400" w:lineRule="atLeast"/>
      </w:pPr>
    </w:p>
    <w:p w14:paraId="15A466AA"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1954E65C" w14:textId="77777777" w:rsidTr="002E3EFC">
        <w:trPr>
          <w:cantSplit/>
        </w:trPr>
        <w:tc>
          <w:tcPr>
            <w:tcW w:w="5000" w:type="pct"/>
            <w:gridSpan w:val="6"/>
            <w:shd w:val="clear" w:color="auto" w:fill="FFFFFF"/>
            <w:vAlign w:val="center"/>
          </w:tcPr>
          <w:p w14:paraId="5F0336A9"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Please rate the product quality of Adidas from 1 to 10.</w:t>
            </w:r>
          </w:p>
        </w:tc>
      </w:tr>
      <w:tr w:rsidR="009A1857" w:rsidRPr="009A1857" w14:paraId="7BBF5904" w14:textId="77777777" w:rsidTr="002E3EFC">
        <w:trPr>
          <w:cantSplit/>
        </w:trPr>
        <w:tc>
          <w:tcPr>
            <w:tcW w:w="1126" w:type="pct"/>
            <w:gridSpan w:val="2"/>
            <w:shd w:val="clear" w:color="auto" w:fill="FFFFFF"/>
            <w:vAlign w:val="bottom"/>
          </w:tcPr>
          <w:p w14:paraId="69161FA7" w14:textId="77777777" w:rsidR="002E3EFC" w:rsidRPr="009A1857" w:rsidRDefault="002E3EFC" w:rsidP="00993D1A"/>
        </w:tc>
        <w:tc>
          <w:tcPr>
            <w:tcW w:w="892" w:type="pct"/>
            <w:shd w:val="clear" w:color="auto" w:fill="FFFFFF"/>
            <w:vAlign w:val="bottom"/>
          </w:tcPr>
          <w:p w14:paraId="10C9276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0FF97D2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7143EA42"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557EC7AF"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38CA5CD2" w14:textId="77777777" w:rsidTr="002E3EFC">
        <w:trPr>
          <w:cantSplit/>
        </w:trPr>
        <w:tc>
          <w:tcPr>
            <w:tcW w:w="563" w:type="pct"/>
            <w:vMerge w:val="restart"/>
            <w:shd w:val="clear" w:color="auto" w:fill="E0E0E0"/>
          </w:tcPr>
          <w:p w14:paraId="76C6E37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4712281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1E9A14E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18202A5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25046E2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3603546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45279A7C" w14:textId="77777777" w:rsidTr="002E3EFC">
        <w:trPr>
          <w:cantSplit/>
        </w:trPr>
        <w:tc>
          <w:tcPr>
            <w:tcW w:w="563" w:type="pct"/>
            <w:vMerge/>
            <w:shd w:val="clear" w:color="auto" w:fill="E0E0E0"/>
          </w:tcPr>
          <w:p w14:paraId="4657B6DC" w14:textId="77777777" w:rsidR="002E3EFC" w:rsidRPr="009A1857" w:rsidRDefault="002E3EFC" w:rsidP="00993D1A">
            <w:pPr>
              <w:rPr>
                <w:rFonts w:ascii="Arial" w:hAnsi="Arial" w:cs="Arial"/>
              </w:rPr>
            </w:pPr>
          </w:p>
        </w:tc>
        <w:tc>
          <w:tcPr>
            <w:tcW w:w="563" w:type="pct"/>
            <w:shd w:val="clear" w:color="auto" w:fill="E0E0E0"/>
          </w:tcPr>
          <w:p w14:paraId="2E0EF63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0F08126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43B6569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452433D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18E5DBA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7C950CAF" w14:textId="77777777" w:rsidTr="002E3EFC">
        <w:trPr>
          <w:cantSplit/>
        </w:trPr>
        <w:tc>
          <w:tcPr>
            <w:tcW w:w="563" w:type="pct"/>
            <w:vMerge/>
            <w:shd w:val="clear" w:color="auto" w:fill="E0E0E0"/>
          </w:tcPr>
          <w:p w14:paraId="1B5E6F93" w14:textId="77777777" w:rsidR="002E3EFC" w:rsidRPr="009A1857" w:rsidRDefault="002E3EFC" w:rsidP="00993D1A">
            <w:pPr>
              <w:rPr>
                <w:rFonts w:ascii="Arial" w:hAnsi="Arial" w:cs="Arial"/>
              </w:rPr>
            </w:pPr>
          </w:p>
        </w:tc>
        <w:tc>
          <w:tcPr>
            <w:tcW w:w="563" w:type="pct"/>
            <w:shd w:val="clear" w:color="auto" w:fill="E0E0E0"/>
          </w:tcPr>
          <w:p w14:paraId="10EB1CC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26BC48A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203CDFC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5A61A15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6E7794D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45E6CB2D" w14:textId="77777777" w:rsidTr="002E3EFC">
        <w:trPr>
          <w:cantSplit/>
        </w:trPr>
        <w:tc>
          <w:tcPr>
            <w:tcW w:w="563" w:type="pct"/>
            <w:vMerge/>
            <w:shd w:val="clear" w:color="auto" w:fill="E0E0E0"/>
          </w:tcPr>
          <w:p w14:paraId="7D149207" w14:textId="77777777" w:rsidR="002E3EFC" w:rsidRPr="009A1857" w:rsidRDefault="002E3EFC" w:rsidP="00993D1A">
            <w:pPr>
              <w:rPr>
                <w:rFonts w:ascii="Arial" w:hAnsi="Arial" w:cs="Arial"/>
              </w:rPr>
            </w:pPr>
          </w:p>
        </w:tc>
        <w:tc>
          <w:tcPr>
            <w:tcW w:w="563" w:type="pct"/>
            <w:shd w:val="clear" w:color="auto" w:fill="E0E0E0"/>
          </w:tcPr>
          <w:p w14:paraId="19330B8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564D428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6CFE401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70EE50C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019ED89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r>
      <w:tr w:rsidR="009A1857" w:rsidRPr="009A1857" w14:paraId="6079E7F9" w14:textId="77777777" w:rsidTr="002E3EFC">
        <w:trPr>
          <w:cantSplit/>
        </w:trPr>
        <w:tc>
          <w:tcPr>
            <w:tcW w:w="563" w:type="pct"/>
            <w:vMerge/>
            <w:shd w:val="clear" w:color="auto" w:fill="E0E0E0"/>
          </w:tcPr>
          <w:p w14:paraId="420D6666" w14:textId="77777777" w:rsidR="002E3EFC" w:rsidRPr="009A1857" w:rsidRDefault="002E3EFC" w:rsidP="00993D1A">
            <w:pPr>
              <w:rPr>
                <w:rFonts w:ascii="Arial" w:hAnsi="Arial" w:cs="Arial"/>
              </w:rPr>
            </w:pPr>
          </w:p>
        </w:tc>
        <w:tc>
          <w:tcPr>
            <w:tcW w:w="563" w:type="pct"/>
            <w:shd w:val="clear" w:color="auto" w:fill="E0E0E0"/>
          </w:tcPr>
          <w:p w14:paraId="171E2F5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7C0A359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2EB651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237383D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2194B1E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r>
      <w:tr w:rsidR="009A1857" w:rsidRPr="009A1857" w14:paraId="196CA92E" w14:textId="77777777" w:rsidTr="002E3EFC">
        <w:trPr>
          <w:cantSplit/>
        </w:trPr>
        <w:tc>
          <w:tcPr>
            <w:tcW w:w="563" w:type="pct"/>
            <w:vMerge/>
            <w:shd w:val="clear" w:color="auto" w:fill="E0E0E0"/>
          </w:tcPr>
          <w:p w14:paraId="3FC51B5E" w14:textId="77777777" w:rsidR="002E3EFC" w:rsidRPr="009A1857" w:rsidRDefault="002E3EFC" w:rsidP="00993D1A">
            <w:pPr>
              <w:rPr>
                <w:rFonts w:ascii="Arial" w:hAnsi="Arial" w:cs="Arial"/>
              </w:rPr>
            </w:pPr>
          </w:p>
        </w:tc>
        <w:tc>
          <w:tcPr>
            <w:tcW w:w="563" w:type="pct"/>
            <w:shd w:val="clear" w:color="auto" w:fill="E0E0E0"/>
          </w:tcPr>
          <w:p w14:paraId="07B7ABC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2C46E2B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3673668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04306AA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5077A7C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34.0</w:t>
            </w:r>
          </w:p>
        </w:tc>
      </w:tr>
      <w:tr w:rsidR="009A1857" w:rsidRPr="009A1857" w14:paraId="4E532BB8" w14:textId="77777777" w:rsidTr="002E3EFC">
        <w:trPr>
          <w:cantSplit/>
        </w:trPr>
        <w:tc>
          <w:tcPr>
            <w:tcW w:w="563" w:type="pct"/>
            <w:vMerge/>
            <w:shd w:val="clear" w:color="auto" w:fill="E0E0E0"/>
          </w:tcPr>
          <w:p w14:paraId="78A31769" w14:textId="77777777" w:rsidR="002E3EFC" w:rsidRPr="009A1857" w:rsidRDefault="002E3EFC" w:rsidP="00993D1A">
            <w:pPr>
              <w:rPr>
                <w:rFonts w:ascii="Arial" w:hAnsi="Arial" w:cs="Arial"/>
              </w:rPr>
            </w:pPr>
          </w:p>
        </w:tc>
        <w:tc>
          <w:tcPr>
            <w:tcW w:w="563" w:type="pct"/>
            <w:shd w:val="clear" w:color="auto" w:fill="E0E0E0"/>
          </w:tcPr>
          <w:p w14:paraId="23C5FED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7DCE8D4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780F548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7F29C62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00A4D38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56.0</w:t>
            </w:r>
          </w:p>
        </w:tc>
      </w:tr>
      <w:tr w:rsidR="009A1857" w:rsidRPr="009A1857" w14:paraId="55AD4B8B" w14:textId="77777777" w:rsidTr="002E3EFC">
        <w:trPr>
          <w:cantSplit/>
        </w:trPr>
        <w:tc>
          <w:tcPr>
            <w:tcW w:w="563" w:type="pct"/>
            <w:vMerge/>
            <w:shd w:val="clear" w:color="auto" w:fill="E0E0E0"/>
          </w:tcPr>
          <w:p w14:paraId="67C11798" w14:textId="77777777" w:rsidR="002E3EFC" w:rsidRPr="009A1857" w:rsidRDefault="002E3EFC" w:rsidP="00993D1A">
            <w:pPr>
              <w:rPr>
                <w:rFonts w:ascii="Arial" w:hAnsi="Arial" w:cs="Arial"/>
              </w:rPr>
            </w:pPr>
          </w:p>
        </w:tc>
        <w:tc>
          <w:tcPr>
            <w:tcW w:w="563" w:type="pct"/>
            <w:shd w:val="clear" w:color="auto" w:fill="E0E0E0"/>
          </w:tcPr>
          <w:p w14:paraId="75B3212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740B7D1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77CB479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4C86D43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6B87D96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72.0</w:t>
            </w:r>
          </w:p>
        </w:tc>
      </w:tr>
      <w:tr w:rsidR="009A1857" w:rsidRPr="009A1857" w14:paraId="3BDDD15B" w14:textId="77777777" w:rsidTr="002E3EFC">
        <w:trPr>
          <w:cantSplit/>
        </w:trPr>
        <w:tc>
          <w:tcPr>
            <w:tcW w:w="563" w:type="pct"/>
            <w:vMerge/>
            <w:shd w:val="clear" w:color="auto" w:fill="E0E0E0"/>
          </w:tcPr>
          <w:p w14:paraId="7437F3A0" w14:textId="77777777" w:rsidR="002E3EFC" w:rsidRPr="009A1857" w:rsidRDefault="002E3EFC" w:rsidP="00993D1A">
            <w:pPr>
              <w:rPr>
                <w:rFonts w:ascii="Arial" w:hAnsi="Arial" w:cs="Arial"/>
              </w:rPr>
            </w:pPr>
          </w:p>
        </w:tc>
        <w:tc>
          <w:tcPr>
            <w:tcW w:w="563" w:type="pct"/>
            <w:shd w:val="clear" w:color="auto" w:fill="E0E0E0"/>
          </w:tcPr>
          <w:p w14:paraId="218A430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503B225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w:t>
            </w:r>
          </w:p>
        </w:tc>
        <w:tc>
          <w:tcPr>
            <w:tcW w:w="786" w:type="pct"/>
            <w:shd w:val="clear" w:color="auto" w:fill="F9F9FB"/>
          </w:tcPr>
          <w:p w14:paraId="07A21F0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28.0</w:t>
            </w:r>
          </w:p>
        </w:tc>
        <w:tc>
          <w:tcPr>
            <w:tcW w:w="1068" w:type="pct"/>
            <w:shd w:val="clear" w:color="auto" w:fill="F9F9FB"/>
          </w:tcPr>
          <w:p w14:paraId="718E2AA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28.0</w:t>
            </w:r>
          </w:p>
        </w:tc>
        <w:tc>
          <w:tcPr>
            <w:tcW w:w="1127" w:type="pct"/>
            <w:shd w:val="clear" w:color="auto" w:fill="F9F9FB"/>
          </w:tcPr>
          <w:p w14:paraId="76086A2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10CD523F" w14:textId="77777777" w:rsidTr="002E3EFC">
        <w:trPr>
          <w:cantSplit/>
        </w:trPr>
        <w:tc>
          <w:tcPr>
            <w:tcW w:w="563" w:type="pct"/>
            <w:vMerge/>
            <w:shd w:val="clear" w:color="auto" w:fill="E0E0E0"/>
          </w:tcPr>
          <w:p w14:paraId="47B572E4" w14:textId="77777777" w:rsidR="002E3EFC" w:rsidRPr="009A1857" w:rsidRDefault="002E3EFC" w:rsidP="00993D1A">
            <w:pPr>
              <w:rPr>
                <w:rFonts w:ascii="Arial" w:hAnsi="Arial" w:cs="Arial"/>
              </w:rPr>
            </w:pPr>
          </w:p>
        </w:tc>
        <w:tc>
          <w:tcPr>
            <w:tcW w:w="563" w:type="pct"/>
            <w:shd w:val="clear" w:color="auto" w:fill="E0E0E0"/>
          </w:tcPr>
          <w:p w14:paraId="17055EB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440F235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13CB956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043041C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4A5743B5" w14:textId="77777777" w:rsidR="002E3EFC" w:rsidRPr="009A1857" w:rsidRDefault="002E3EFC" w:rsidP="00993D1A"/>
        </w:tc>
      </w:tr>
    </w:tbl>
    <w:p w14:paraId="2FD8E60C" w14:textId="77777777" w:rsidR="002E3EFC" w:rsidRPr="009A1857" w:rsidRDefault="002E3EFC" w:rsidP="002E3EFC">
      <w:pPr>
        <w:spacing w:line="400" w:lineRule="atLeast"/>
      </w:pPr>
    </w:p>
    <w:p w14:paraId="2EFE25D0"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2432C4E9" w14:textId="77777777" w:rsidTr="002E3EFC">
        <w:trPr>
          <w:cantSplit/>
        </w:trPr>
        <w:tc>
          <w:tcPr>
            <w:tcW w:w="5000" w:type="pct"/>
            <w:gridSpan w:val="6"/>
            <w:shd w:val="clear" w:color="auto" w:fill="FFFFFF"/>
            <w:vAlign w:val="center"/>
          </w:tcPr>
          <w:p w14:paraId="66FD7307"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Please rate brand equity, image and reputation of Adidas from 1 to 10.</w:t>
            </w:r>
          </w:p>
        </w:tc>
      </w:tr>
      <w:tr w:rsidR="009A1857" w:rsidRPr="009A1857" w14:paraId="05034752" w14:textId="77777777" w:rsidTr="002E3EFC">
        <w:trPr>
          <w:cantSplit/>
        </w:trPr>
        <w:tc>
          <w:tcPr>
            <w:tcW w:w="1126" w:type="pct"/>
            <w:gridSpan w:val="2"/>
            <w:shd w:val="clear" w:color="auto" w:fill="FFFFFF"/>
            <w:vAlign w:val="bottom"/>
          </w:tcPr>
          <w:p w14:paraId="4AB8F1AA" w14:textId="77777777" w:rsidR="002E3EFC" w:rsidRPr="009A1857" w:rsidRDefault="002E3EFC" w:rsidP="00993D1A"/>
        </w:tc>
        <w:tc>
          <w:tcPr>
            <w:tcW w:w="892" w:type="pct"/>
            <w:shd w:val="clear" w:color="auto" w:fill="FFFFFF"/>
            <w:vAlign w:val="bottom"/>
          </w:tcPr>
          <w:p w14:paraId="341BEA7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2DFF8E2F"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3FFE7392"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8" w:type="pct"/>
            <w:shd w:val="clear" w:color="auto" w:fill="FFFFFF"/>
            <w:vAlign w:val="bottom"/>
          </w:tcPr>
          <w:p w14:paraId="1FA4815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5DC50258" w14:textId="77777777" w:rsidTr="002E3EFC">
        <w:trPr>
          <w:cantSplit/>
        </w:trPr>
        <w:tc>
          <w:tcPr>
            <w:tcW w:w="563" w:type="pct"/>
            <w:vMerge w:val="restart"/>
            <w:shd w:val="clear" w:color="auto" w:fill="E0E0E0"/>
          </w:tcPr>
          <w:p w14:paraId="69D3BE4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7B385B9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3C1DFAC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652B99F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54BE462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8" w:type="pct"/>
            <w:shd w:val="clear" w:color="auto" w:fill="F9F9FB"/>
          </w:tcPr>
          <w:p w14:paraId="229589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6EC72FEA" w14:textId="77777777" w:rsidTr="002E3EFC">
        <w:trPr>
          <w:cantSplit/>
        </w:trPr>
        <w:tc>
          <w:tcPr>
            <w:tcW w:w="563" w:type="pct"/>
            <w:vMerge/>
            <w:shd w:val="clear" w:color="auto" w:fill="E0E0E0"/>
          </w:tcPr>
          <w:p w14:paraId="69F7C035" w14:textId="77777777" w:rsidR="002E3EFC" w:rsidRPr="009A1857" w:rsidRDefault="002E3EFC" w:rsidP="00993D1A">
            <w:pPr>
              <w:rPr>
                <w:rFonts w:ascii="Arial" w:hAnsi="Arial" w:cs="Arial"/>
              </w:rPr>
            </w:pPr>
          </w:p>
        </w:tc>
        <w:tc>
          <w:tcPr>
            <w:tcW w:w="563" w:type="pct"/>
            <w:shd w:val="clear" w:color="auto" w:fill="E0E0E0"/>
          </w:tcPr>
          <w:p w14:paraId="6095B41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6A2A42A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724BBCE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5E9B11F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8" w:type="pct"/>
            <w:shd w:val="clear" w:color="auto" w:fill="F9F9FB"/>
          </w:tcPr>
          <w:p w14:paraId="7E0DB43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440BA3D2" w14:textId="77777777" w:rsidTr="002E3EFC">
        <w:trPr>
          <w:cantSplit/>
        </w:trPr>
        <w:tc>
          <w:tcPr>
            <w:tcW w:w="563" w:type="pct"/>
            <w:vMerge/>
            <w:shd w:val="clear" w:color="auto" w:fill="E0E0E0"/>
          </w:tcPr>
          <w:p w14:paraId="6A861C1E" w14:textId="77777777" w:rsidR="002E3EFC" w:rsidRPr="009A1857" w:rsidRDefault="002E3EFC" w:rsidP="00993D1A">
            <w:pPr>
              <w:rPr>
                <w:rFonts w:ascii="Arial" w:hAnsi="Arial" w:cs="Arial"/>
              </w:rPr>
            </w:pPr>
          </w:p>
        </w:tc>
        <w:tc>
          <w:tcPr>
            <w:tcW w:w="563" w:type="pct"/>
            <w:shd w:val="clear" w:color="auto" w:fill="E0E0E0"/>
          </w:tcPr>
          <w:p w14:paraId="35F18B5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0E7B0CF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21ACB4A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799B0D2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8" w:type="pct"/>
            <w:shd w:val="clear" w:color="auto" w:fill="F9F9FB"/>
          </w:tcPr>
          <w:p w14:paraId="4C53C07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r>
      <w:tr w:rsidR="009A1857" w:rsidRPr="009A1857" w14:paraId="4C4261D2" w14:textId="77777777" w:rsidTr="002E3EFC">
        <w:trPr>
          <w:cantSplit/>
        </w:trPr>
        <w:tc>
          <w:tcPr>
            <w:tcW w:w="563" w:type="pct"/>
            <w:vMerge/>
            <w:shd w:val="clear" w:color="auto" w:fill="E0E0E0"/>
          </w:tcPr>
          <w:p w14:paraId="0D987C2B" w14:textId="77777777" w:rsidR="002E3EFC" w:rsidRPr="009A1857" w:rsidRDefault="002E3EFC" w:rsidP="00993D1A">
            <w:pPr>
              <w:rPr>
                <w:rFonts w:ascii="Arial" w:hAnsi="Arial" w:cs="Arial"/>
              </w:rPr>
            </w:pPr>
          </w:p>
        </w:tc>
        <w:tc>
          <w:tcPr>
            <w:tcW w:w="563" w:type="pct"/>
            <w:shd w:val="clear" w:color="auto" w:fill="E0E0E0"/>
          </w:tcPr>
          <w:p w14:paraId="2DE03F0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0EDF05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1CEA7E2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6AF6FEC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8" w:type="pct"/>
            <w:shd w:val="clear" w:color="auto" w:fill="F9F9FB"/>
          </w:tcPr>
          <w:p w14:paraId="2099EDB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23F7B5D7" w14:textId="77777777" w:rsidTr="002E3EFC">
        <w:trPr>
          <w:cantSplit/>
        </w:trPr>
        <w:tc>
          <w:tcPr>
            <w:tcW w:w="563" w:type="pct"/>
            <w:vMerge/>
            <w:shd w:val="clear" w:color="auto" w:fill="E0E0E0"/>
          </w:tcPr>
          <w:p w14:paraId="29AFA04A" w14:textId="77777777" w:rsidR="002E3EFC" w:rsidRPr="009A1857" w:rsidRDefault="002E3EFC" w:rsidP="00993D1A">
            <w:pPr>
              <w:rPr>
                <w:rFonts w:ascii="Arial" w:hAnsi="Arial" w:cs="Arial"/>
              </w:rPr>
            </w:pPr>
          </w:p>
        </w:tc>
        <w:tc>
          <w:tcPr>
            <w:tcW w:w="563" w:type="pct"/>
            <w:shd w:val="clear" w:color="auto" w:fill="E0E0E0"/>
          </w:tcPr>
          <w:p w14:paraId="51A4F90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40F303B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786" w:type="pct"/>
            <w:shd w:val="clear" w:color="auto" w:fill="F9F9FB"/>
          </w:tcPr>
          <w:p w14:paraId="45E38DA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68" w:type="pct"/>
            <w:shd w:val="clear" w:color="auto" w:fill="F9F9FB"/>
          </w:tcPr>
          <w:p w14:paraId="45BF172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128" w:type="pct"/>
            <w:shd w:val="clear" w:color="auto" w:fill="F9F9FB"/>
          </w:tcPr>
          <w:p w14:paraId="4EE78C2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r>
      <w:tr w:rsidR="009A1857" w:rsidRPr="009A1857" w14:paraId="6C7EAE6A" w14:textId="77777777" w:rsidTr="002E3EFC">
        <w:trPr>
          <w:cantSplit/>
        </w:trPr>
        <w:tc>
          <w:tcPr>
            <w:tcW w:w="563" w:type="pct"/>
            <w:vMerge/>
            <w:shd w:val="clear" w:color="auto" w:fill="E0E0E0"/>
          </w:tcPr>
          <w:p w14:paraId="7107C980" w14:textId="77777777" w:rsidR="002E3EFC" w:rsidRPr="009A1857" w:rsidRDefault="002E3EFC" w:rsidP="00993D1A">
            <w:pPr>
              <w:rPr>
                <w:rFonts w:ascii="Arial" w:hAnsi="Arial" w:cs="Arial"/>
              </w:rPr>
            </w:pPr>
          </w:p>
        </w:tc>
        <w:tc>
          <w:tcPr>
            <w:tcW w:w="563" w:type="pct"/>
            <w:shd w:val="clear" w:color="auto" w:fill="E0E0E0"/>
          </w:tcPr>
          <w:p w14:paraId="52CA2FE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319BB8A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3E07F0C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51ACE3C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8" w:type="pct"/>
            <w:shd w:val="clear" w:color="auto" w:fill="F9F9FB"/>
          </w:tcPr>
          <w:p w14:paraId="70AB08D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34.0</w:t>
            </w:r>
          </w:p>
        </w:tc>
      </w:tr>
      <w:tr w:rsidR="009A1857" w:rsidRPr="009A1857" w14:paraId="4E84E6B8" w14:textId="77777777" w:rsidTr="002E3EFC">
        <w:trPr>
          <w:cantSplit/>
        </w:trPr>
        <w:tc>
          <w:tcPr>
            <w:tcW w:w="563" w:type="pct"/>
            <w:vMerge/>
            <w:shd w:val="clear" w:color="auto" w:fill="E0E0E0"/>
          </w:tcPr>
          <w:p w14:paraId="52F60D05" w14:textId="77777777" w:rsidR="002E3EFC" w:rsidRPr="009A1857" w:rsidRDefault="002E3EFC" w:rsidP="00993D1A">
            <w:pPr>
              <w:rPr>
                <w:rFonts w:ascii="Arial" w:hAnsi="Arial" w:cs="Arial"/>
              </w:rPr>
            </w:pPr>
          </w:p>
        </w:tc>
        <w:tc>
          <w:tcPr>
            <w:tcW w:w="563" w:type="pct"/>
            <w:shd w:val="clear" w:color="auto" w:fill="E0E0E0"/>
          </w:tcPr>
          <w:p w14:paraId="445E640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7430AAB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13</w:t>
            </w:r>
          </w:p>
        </w:tc>
        <w:tc>
          <w:tcPr>
            <w:tcW w:w="786" w:type="pct"/>
            <w:shd w:val="clear" w:color="auto" w:fill="F9F9FB"/>
          </w:tcPr>
          <w:p w14:paraId="0A11716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068" w:type="pct"/>
            <w:shd w:val="clear" w:color="auto" w:fill="F9F9FB"/>
          </w:tcPr>
          <w:p w14:paraId="5A38C7F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128" w:type="pct"/>
            <w:shd w:val="clear" w:color="auto" w:fill="F9F9FB"/>
          </w:tcPr>
          <w:p w14:paraId="4F5D6F5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60.0</w:t>
            </w:r>
          </w:p>
        </w:tc>
      </w:tr>
      <w:tr w:rsidR="009A1857" w:rsidRPr="009A1857" w14:paraId="56CD6669" w14:textId="77777777" w:rsidTr="002E3EFC">
        <w:trPr>
          <w:cantSplit/>
        </w:trPr>
        <w:tc>
          <w:tcPr>
            <w:tcW w:w="563" w:type="pct"/>
            <w:vMerge/>
            <w:shd w:val="clear" w:color="auto" w:fill="E0E0E0"/>
          </w:tcPr>
          <w:p w14:paraId="5B940EB0" w14:textId="77777777" w:rsidR="002E3EFC" w:rsidRPr="009A1857" w:rsidRDefault="002E3EFC" w:rsidP="00993D1A">
            <w:pPr>
              <w:rPr>
                <w:rFonts w:ascii="Arial" w:hAnsi="Arial" w:cs="Arial"/>
              </w:rPr>
            </w:pPr>
          </w:p>
        </w:tc>
        <w:tc>
          <w:tcPr>
            <w:tcW w:w="563" w:type="pct"/>
            <w:shd w:val="clear" w:color="auto" w:fill="E0E0E0"/>
          </w:tcPr>
          <w:p w14:paraId="5A045AB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7419041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7EBE7F2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6D21002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8" w:type="pct"/>
            <w:shd w:val="clear" w:color="auto" w:fill="F9F9FB"/>
          </w:tcPr>
          <w:p w14:paraId="261034F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622E36AC" w14:textId="77777777" w:rsidTr="002E3EFC">
        <w:trPr>
          <w:cantSplit/>
        </w:trPr>
        <w:tc>
          <w:tcPr>
            <w:tcW w:w="563" w:type="pct"/>
            <w:vMerge/>
            <w:shd w:val="clear" w:color="auto" w:fill="E0E0E0"/>
          </w:tcPr>
          <w:p w14:paraId="20DEB332" w14:textId="77777777" w:rsidR="002E3EFC" w:rsidRPr="009A1857" w:rsidRDefault="002E3EFC" w:rsidP="00993D1A">
            <w:pPr>
              <w:rPr>
                <w:rFonts w:ascii="Arial" w:hAnsi="Arial" w:cs="Arial"/>
              </w:rPr>
            </w:pPr>
          </w:p>
        </w:tc>
        <w:tc>
          <w:tcPr>
            <w:tcW w:w="563" w:type="pct"/>
            <w:shd w:val="clear" w:color="auto" w:fill="E0E0E0"/>
          </w:tcPr>
          <w:p w14:paraId="1A8D51F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3A8E518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00DAE8B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691D5B5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8" w:type="pct"/>
            <w:shd w:val="clear" w:color="auto" w:fill="F9F9FB"/>
          </w:tcPr>
          <w:p w14:paraId="2645E35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2D91DE16" w14:textId="77777777" w:rsidTr="002E3EFC">
        <w:trPr>
          <w:cantSplit/>
        </w:trPr>
        <w:tc>
          <w:tcPr>
            <w:tcW w:w="563" w:type="pct"/>
            <w:vMerge/>
            <w:shd w:val="clear" w:color="auto" w:fill="E0E0E0"/>
          </w:tcPr>
          <w:p w14:paraId="21F450AF" w14:textId="77777777" w:rsidR="002E3EFC" w:rsidRPr="009A1857" w:rsidRDefault="002E3EFC" w:rsidP="00993D1A">
            <w:pPr>
              <w:rPr>
                <w:rFonts w:ascii="Arial" w:hAnsi="Arial" w:cs="Arial"/>
              </w:rPr>
            </w:pPr>
          </w:p>
        </w:tc>
        <w:tc>
          <w:tcPr>
            <w:tcW w:w="563" w:type="pct"/>
            <w:shd w:val="clear" w:color="auto" w:fill="E0E0E0"/>
          </w:tcPr>
          <w:p w14:paraId="34C8082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78ED1A4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3B150CE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319CB2F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8" w:type="pct"/>
            <w:shd w:val="clear" w:color="auto" w:fill="F9F9FB"/>
            <w:vAlign w:val="center"/>
          </w:tcPr>
          <w:p w14:paraId="638983CB" w14:textId="77777777" w:rsidR="002E3EFC" w:rsidRPr="009A1857" w:rsidRDefault="002E3EFC" w:rsidP="00993D1A"/>
        </w:tc>
      </w:tr>
    </w:tbl>
    <w:p w14:paraId="5001B594" w14:textId="77777777" w:rsidR="002E3EFC" w:rsidRPr="009A1857" w:rsidRDefault="002E3EFC" w:rsidP="002E3EFC">
      <w:pPr>
        <w:spacing w:line="400" w:lineRule="atLeast"/>
      </w:pPr>
    </w:p>
    <w:p w14:paraId="6C9FC275"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767A9289" w14:textId="77777777" w:rsidTr="002E3EFC">
        <w:trPr>
          <w:cantSplit/>
        </w:trPr>
        <w:tc>
          <w:tcPr>
            <w:tcW w:w="5000" w:type="pct"/>
            <w:gridSpan w:val="6"/>
            <w:shd w:val="clear" w:color="auto" w:fill="FFFFFF"/>
            <w:vAlign w:val="center"/>
          </w:tcPr>
          <w:p w14:paraId="47F3FE96"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 xml:space="preserve">Please rate </w:t>
            </w:r>
            <w:proofErr w:type="spellStart"/>
            <w:r w:rsidRPr="009A1857">
              <w:rPr>
                <w:rFonts w:ascii="Arial" w:hAnsi="Arial" w:cs="Arial"/>
                <w:b/>
                <w:bCs/>
                <w:sz w:val="22"/>
                <w:szCs w:val="22"/>
              </w:rPr>
              <w:t>Adidasâ</w:t>
            </w:r>
            <w:proofErr w:type="spellEnd"/>
            <w:r w:rsidRPr="009A1857">
              <w:rPr>
                <w:rFonts w:ascii="Arial" w:hAnsi="Arial" w:cs="Arial"/>
                <w:b/>
                <w:bCs/>
                <w:sz w:val="22"/>
                <w:szCs w:val="22"/>
              </w:rPr>
              <w:t>€™s products based on style and comfort.</w:t>
            </w:r>
          </w:p>
        </w:tc>
      </w:tr>
      <w:tr w:rsidR="009A1857" w:rsidRPr="009A1857" w14:paraId="522DC938" w14:textId="77777777" w:rsidTr="002E3EFC">
        <w:trPr>
          <w:cantSplit/>
        </w:trPr>
        <w:tc>
          <w:tcPr>
            <w:tcW w:w="1126" w:type="pct"/>
            <w:gridSpan w:val="2"/>
            <w:shd w:val="clear" w:color="auto" w:fill="FFFFFF"/>
            <w:vAlign w:val="bottom"/>
          </w:tcPr>
          <w:p w14:paraId="57548E00" w14:textId="77777777" w:rsidR="002E3EFC" w:rsidRPr="009A1857" w:rsidRDefault="002E3EFC" w:rsidP="00993D1A"/>
        </w:tc>
        <w:tc>
          <w:tcPr>
            <w:tcW w:w="892" w:type="pct"/>
            <w:shd w:val="clear" w:color="auto" w:fill="FFFFFF"/>
            <w:vAlign w:val="bottom"/>
          </w:tcPr>
          <w:p w14:paraId="61D87622"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4838D1EA"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46D9D67F"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2E06B3D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1349F0D2" w14:textId="77777777" w:rsidTr="002E3EFC">
        <w:trPr>
          <w:cantSplit/>
        </w:trPr>
        <w:tc>
          <w:tcPr>
            <w:tcW w:w="563" w:type="pct"/>
            <w:vMerge w:val="restart"/>
            <w:shd w:val="clear" w:color="auto" w:fill="E0E0E0"/>
          </w:tcPr>
          <w:p w14:paraId="418D573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6656B13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26D9709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7EC0E9A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49D0B09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661373A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13B4C61D" w14:textId="77777777" w:rsidTr="002E3EFC">
        <w:trPr>
          <w:cantSplit/>
        </w:trPr>
        <w:tc>
          <w:tcPr>
            <w:tcW w:w="563" w:type="pct"/>
            <w:vMerge/>
            <w:shd w:val="clear" w:color="auto" w:fill="E0E0E0"/>
          </w:tcPr>
          <w:p w14:paraId="16A85F84" w14:textId="77777777" w:rsidR="002E3EFC" w:rsidRPr="009A1857" w:rsidRDefault="002E3EFC" w:rsidP="00993D1A">
            <w:pPr>
              <w:rPr>
                <w:rFonts w:ascii="Arial" w:hAnsi="Arial" w:cs="Arial"/>
              </w:rPr>
            </w:pPr>
          </w:p>
        </w:tc>
        <w:tc>
          <w:tcPr>
            <w:tcW w:w="563" w:type="pct"/>
            <w:shd w:val="clear" w:color="auto" w:fill="E0E0E0"/>
          </w:tcPr>
          <w:p w14:paraId="5464F96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40C0FC4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469BD09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629D262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41CDEAC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10171B97" w14:textId="77777777" w:rsidTr="002E3EFC">
        <w:trPr>
          <w:cantSplit/>
        </w:trPr>
        <w:tc>
          <w:tcPr>
            <w:tcW w:w="563" w:type="pct"/>
            <w:vMerge/>
            <w:shd w:val="clear" w:color="auto" w:fill="E0E0E0"/>
          </w:tcPr>
          <w:p w14:paraId="1920F6A4" w14:textId="77777777" w:rsidR="002E3EFC" w:rsidRPr="009A1857" w:rsidRDefault="002E3EFC" w:rsidP="00993D1A">
            <w:pPr>
              <w:rPr>
                <w:rFonts w:ascii="Arial" w:hAnsi="Arial" w:cs="Arial"/>
              </w:rPr>
            </w:pPr>
          </w:p>
        </w:tc>
        <w:tc>
          <w:tcPr>
            <w:tcW w:w="563" w:type="pct"/>
            <w:shd w:val="clear" w:color="auto" w:fill="E0E0E0"/>
          </w:tcPr>
          <w:p w14:paraId="20A2BC9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1E29732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37335C8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4871C48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4F8DDAF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7394B452" w14:textId="77777777" w:rsidTr="002E3EFC">
        <w:trPr>
          <w:cantSplit/>
        </w:trPr>
        <w:tc>
          <w:tcPr>
            <w:tcW w:w="563" w:type="pct"/>
            <w:vMerge/>
            <w:shd w:val="clear" w:color="auto" w:fill="E0E0E0"/>
          </w:tcPr>
          <w:p w14:paraId="618A371C" w14:textId="77777777" w:rsidR="002E3EFC" w:rsidRPr="009A1857" w:rsidRDefault="002E3EFC" w:rsidP="00993D1A">
            <w:pPr>
              <w:rPr>
                <w:rFonts w:ascii="Arial" w:hAnsi="Arial" w:cs="Arial"/>
              </w:rPr>
            </w:pPr>
          </w:p>
        </w:tc>
        <w:tc>
          <w:tcPr>
            <w:tcW w:w="563" w:type="pct"/>
            <w:shd w:val="clear" w:color="auto" w:fill="E0E0E0"/>
          </w:tcPr>
          <w:p w14:paraId="0E71236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25683EC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2B3C09C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3950738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5E6C15F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r>
      <w:tr w:rsidR="009A1857" w:rsidRPr="009A1857" w14:paraId="233B0D7E" w14:textId="77777777" w:rsidTr="002E3EFC">
        <w:trPr>
          <w:cantSplit/>
        </w:trPr>
        <w:tc>
          <w:tcPr>
            <w:tcW w:w="563" w:type="pct"/>
            <w:vMerge/>
            <w:shd w:val="clear" w:color="auto" w:fill="E0E0E0"/>
          </w:tcPr>
          <w:p w14:paraId="2AD6A214" w14:textId="77777777" w:rsidR="002E3EFC" w:rsidRPr="009A1857" w:rsidRDefault="002E3EFC" w:rsidP="00993D1A">
            <w:pPr>
              <w:rPr>
                <w:rFonts w:ascii="Arial" w:hAnsi="Arial" w:cs="Arial"/>
              </w:rPr>
            </w:pPr>
          </w:p>
        </w:tc>
        <w:tc>
          <w:tcPr>
            <w:tcW w:w="563" w:type="pct"/>
            <w:shd w:val="clear" w:color="auto" w:fill="E0E0E0"/>
          </w:tcPr>
          <w:p w14:paraId="0714AF8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3F9DEAB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786" w:type="pct"/>
            <w:shd w:val="clear" w:color="auto" w:fill="F9F9FB"/>
          </w:tcPr>
          <w:p w14:paraId="2841415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68" w:type="pct"/>
            <w:shd w:val="clear" w:color="auto" w:fill="F9F9FB"/>
          </w:tcPr>
          <w:p w14:paraId="6A73C96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127" w:type="pct"/>
            <w:shd w:val="clear" w:color="auto" w:fill="F9F9FB"/>
          </w:tcPr>
          <w:p w14:paraId="7702030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30.0</w:t>
            </w:r>
          </w:p>
        </w:tc>
      </w:tr>
      <w:tr w:rsidR="009A1857" w:rsidRPr="009A1857" w14:paraId="554BEF38" w14:textId="77777777" w:rsidTr="002E3EFC">
        <w:trPr>
          <w:cantSplit/>
        </w:trPr>
        <w:tc>
          <w:tcPr>
            <w:tcW w:w="563" w:type="pct"/>
            <w:vMerge/>
            <w:shd w:val="clear" w:color="auto" w:fill="E0E0E0"/>
          </w:tcPr>
          <w:p w14:paraId="2B816E9F" w14:textId="77777777" w:rsidR="002E3EFC" w:rsidRPr="009A1857" w:rsidRDefault="002E3EFC" w:rsidP="00993D1A">
            <w:pPr>
              <w:rPr>
                <w:rFonts w:ascii="Arial" w:hAnsi="Arial" w:cs="Arial"/>
              </w:rPr>
            </w:pPr>
          </w:p>
        </w:tc>
        <w:tc>
          <w:tcPr>
            <w:tcW w:w="563" w:type="pct"/>
            <w:shd w:val="clear" w:color="auto" w:fill="E0E0E0"/>
          </w:tcPr>
          <w:p w14:paraId="1F7D870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2DB2EDE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17</w:t>
            </w:r>
          </w:p>
        </w:tc>
        <w:tc>
          <w:tcPr>
            <w:tcW w:w="786" w:type="pct"/>
            <w:shd w:val="clear" w:color="auto" w:fill="F9F9FB"/>
          </w:tcPr>
          <w:p w14:paraId="445D1A7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34.0</w:t>
            </w:r>
          </w:p>
        </w:tc>
        <w:tc>
          <w:tcPr>
            <w:tcW w:w="1068" w:type="pct"/>
            <w:shd w:val="clear" w:color="auto" w:fill="F9F9FB"/>
          </w:tcPr>
          <w:p w14:paraId="42CC605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34.0</w:t>
            </w:r>
          </w:p>
        </w:tc>
        <w:tc>
          <w:tcPr>
            <w:tcW w:w="1127" w:type="pct"/>
            <w:shd w:val="clear" w:color="auto" w:fill="F9F9FB"/>
          </w:tcPr>
          <w:p w14:paraId="35994DD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64.0</w:t>
            </w:r>
          </w:p>
        </w:tc>
      </w:tr>
      <w:tr w:rsidR="009A1857" w:rsidRPr="009A1857" w14:paraId="18F0EC6A" w14:textId="77777777" w:rsidTr="002E3EFC">
        <w:trPr>
          <w:cantSplit/>
        </w:trPr>
        <w:tc>
          <w:tcPr>
            <w:tcW w:w="563" w:type="pct"/>
            <w:vMerge/>
            <w:shd w:val="clear" w:color="auto" w:fill="E0E0E0"/>
          </w:tcPr>
          <w:p w14:paraId="5D25276F" w14:textId="77777777" w:rsidR="002E3EFC" w:rsidRPr="009A1857" w:rsidRDefault="002E3EFC" w:rsidP="00993D1A">
            <w:pPr>
              <w:rPr>
                <w:rFonts w:ascii="Arial" w:hAnsi="Arial" w:cs="Arial"/>
              </w:rPr>
            </w:pPr>
          </w:p>
        </w:tc>
        <w:tc>
          <w:tcPr>
            <w:tcW w:w="563" w:type="pct"/>
            <w:shd w:val="clear" w:color="auto" w:fill="E0E0E0"/>
          </w:tcPr>
          <w:p w14:paraId="7566C35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0260974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786" w:type="pct"/>
            <w:shd w:val="clear" w:color="auto" w:fill="F9F9FB"/>
          </w:tcPr>
          <w:p w14:paraId="4E9955E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68" w:type="pct"/>
            <w:shd w:val="clear" w:color="auto" w:fill="F9F9FB"/>
          </w:tcPr>
          <w:p w14:paraId="6B80DB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127" w:type="pct"/>
            <w:shd w:val="clear" w:color="auto" w:fill="F9F9FB"/>
          </w:tcPr>
          <w:p w14:paraId="496DEB8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74.0</w:t>
            </w:r>
          </w:p>
        </w:tc>
      </w:tr>
      <w:tr w:rsidR="009A1857" w:rsidRPr="009A1857" w14:paraId="736FDF36" w14:textId="77777777" w:rsidTr="002E3EFC">
        <w:trPr>
          <w:cantSplit/>
        </w:trPr>
        <w:tc>
          <w:tcPr>
            <w:tcW w:w="563" w:type="pct"/>
            <w:vMerge/>
            <w:shd w:val="clear" w:color="auto" w:fill="E0E0E0"/>
          </w:tcPr>
          <w:p w14:paraId="6DAA6098" w14:textId="77777777" w:rsidR="002E3EFC" w:rsidRPr="009A1857" w:rsidRDefault="002E3EFC" w:rsidP="00993D1A">
            <w:pPr>
              <w:rPr>
                <w:rFonts w:ascii="Arial" w:hAnsi="Arial" w:cs="Arial"/>
              </w:rPr>
            </w:pPr>
          </w:p>
        </w:tc>
        <w:tc>
          <w:tcPr>
            <w:tcW w:w="563" w:type="pct"/>
            <w:shd w:val="clear" w:color="auto" w:fill="E0E0E0"/>
          </w:tcPr>
          <w:p w14:paraId="3C48890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45BCA07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13</w:t>
            </w:r>
          </w:p>
        </w:tc>
        <w:tc>
          <w:tcPr>
            <w:tcW w:w="786" w:type="pct"/>
            <w:shd w:val="clear" w:color="auto" w:fill="F9F9FB"/>
          </w:tcPr>
          <w:p w14:paraId="7065AC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068" w:type="pct"/>
            <w:shd w:val="clear" w:color="auto" w:fill="F9F9FB"/>
          </w:tcPr>
          <w:p w14:paraId="07A8184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127" w:type="pct"/>
            <w:shd w:val="clear" w:color="auto" w:fill="F9F9FB"/>
          </w:tcPr>
          <w:p w14:paraId="56B8325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40E600BF" w14:textId="77777777" w:rsidTr="002E3EFC">
        <w:trPr>
          <w:cantSplit/>
        </w:trPr>
        <w:tc>
          <w:tcPr>
            <w:tcW w:w="563" w:type="pct"/>
            <w:vMerge/>
            <w:shd w:val="clear" w:color="auto" w:fill="E0E0E0"/>
          </w:tcPr>
          <w:p w14:paraId="25D30FE2" w14:textId="77777777" w:rsidR="002E3EFC" w:rsidRPr="009A1857" w:rsidRDefault="002E3EFC" w:rsidP="00993D1A">
            <w:pPr>
              <w:rPr>
                <w:rFonts w:ascii="Arial" w:hAnsi="Arial" w:cs="Arial"/>
              </w:rPr>
            </w:pPr>
          </w:p>
        </w:tc>
        <w:tc>
          <w:tcPr>
            <w:tcW w:w="563" w:type="pct"/>
            <w:shd w:val="clear" w:color="auto" w:fill="E0E0E0"/>
          </w:tcPr>
          <w:p w14:paraId="2D150EE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1BEA219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00177DF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20492E7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3288B073" w14:textId="77777777" w:rsidR="002E3EFC" w:rsidRPr="009A1857" w:rsidRDefault="002E3EFC" w:rsidP="00993D1A"/>
        </w:tc>
      </w:tr>
    </w:tbl>
    <w:p w14:paraId="52B7787A" w14:textId="77777777" w:rsidR="002E3EFC" w:rsidRPr="009A1857" w:rsidRDefault="002E3EFC" w:rsidP="002E3EFC">
      <w:pPr>
        <w:spacing w:line="400" w:lineRule="atLeast"/>
      </w:pPr>
    </w:p>
    <w:p w14:paraId="6395B909"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4C4AC7B4" w14:textId="77777777" w:rsidTr="002E3EFC">
        <w:trPr>
          <w:cantSplit/>
        </w:trPr>
        <w:tc>
          <w:tcPr>
            <w:tcW w:w="5000" w:type="pct"/>
            <w:gridSpan w:val="6"/>
            <w:shd w:val="clear" w:color="auto" w:fill="FFFFFF"/>
            <w:vAlign w:val="center"/>
          </w:tcPr>
          <w:p w14:paraId="01E86A83"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 xml:space="preserve">Please rate </w:t>
            </w:r>
            <w:proofErr w:type="spellStart"/>
            <w:r w:rsidRPr="009A1857">
              <w:rPr>
                <w:rFonts w:ascii="Arial" w:hAnsi="Arial" w:cs="Arial"/>
                <w:b/>
                <w:bCs/>
                <w:sz w:val="22"/>
                <w:szCs w:val="22"/>
              </w:rPr>
              <w:t>Adidasâ</w:t>
            </w:r>
            <w:proofErr w:type="spellEnd"/>
            <w:r w:rsidRPr="009A1857">
              <w:rPr>
                <w:rFonts w:ascii="Arial" w:hAnsi="Arial" w:cs="Arial"/>
                <w:b/>
                <w:bCs/>
                <w:sz w:val="22"/>
                <w:szCs w:val="22"/>
              </w:rPr>
              <w:t>€™s products based on the customized high-fashion streetwear which enables you to look elegant and trendy.</w:t>
            </w:r>
          </w:p>
        </w:tc>
      </w:tr>
      <w:tr w:rsidR="009A1857" w:rsidRPr="009A1857" w14:paraId="0A8BF9C5" w14:textId="77777777" w:rsidTr="002E3EFC">
        <w:trPr>
          <w:cantSplit/>
        </w:trPr>
        <w:tc>
          <w:tcPr>
            <w:tcW w:w="1126" w:type="pct"/>
            <w:gridSpan w:val="2"/>
            <w:shd w:val="clear" w:color="auto" w:fill="FFFFFF"/>
            <w:vAlign w:val="bottom"/>
          </w:tcPr>
          <w:p w14:paraId="6BDC335C" w14:textId="77777777" w:rsidR="002E3EFC" w:rsidRPr="009A1857" w:rsidRDefault="002E3EFC" w:rsidP="00993D1A"/>
        </w:tc>
        <w:tc>
          <w:tcPr>
            <w:tcW w:w="892" w:type="pct"/>
            <w:shd w:val="clear" w:color="auto" w:fill="FFFFFF"/>
            <w:vAlign w:val="bottom"/>
          </w:tcPr>
          <w:p w14:paraId="79AB41A3"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3A01F5B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783D204F"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5C0D6FEF"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3A84525A" w14:textId="77777777" w:rsidTr="002E3EFC">
        <w:trPr>
          <w:cantSplit/>
        </w:trPr>
        <w:tc>
          <w:tcPr>
            <w:tcW w:w="563" w:type="pct"/>
            <w:vMerge w:val="restart"/>
            <w:shd w:val="clear" w:color="auto" w:fill="E0E0E0"/>
          </w:tcPr>
          <w:p w14:paraId="36F9BB2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258DB70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48B3B56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31420D4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4E050C4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32B3E5D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0708435B" w14:textId="77777777" w:rsidTr="002E3EFC">
        <w:trPr>
          <w:cantSplit/>
        </w:trPr>
        <w:tc>
          <w:tcPr>
            <w:tcW w:w="563" w:type="pct"/>
            <w:vMerge/>
            <w:shd w:val="clear" w:color="auto" w:fill="E0E0E0"/>
          </w:tcPr>
          <w:p w14:paraId="01580EDB" w14:textId="77777777" w:rsidR="002E3EFC" w:rsidRPr="009A1857" w:rsidRDefault="002E3EFC" w:rsidP="00993D1A">
            <w:pPr>
              <w:rPr>
                <w:rFonts w:ascii="Arial" w:hAnsi="Arial" w:cs="Arial"/>
              </w:rPr>
            </w:pPr>
          </w:p>
        </w:tc>
        <w:tc>
          <w:tcPr>
            <w:tcW w:w="563" w:type="pct"/>
            <w:shd w:val="clear" w:color="auto" w:fill="E0E0E0"/>
          </w:tcPr>
          <w:p w14:paraId="2A3E97F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3E589F3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68E201E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4170AE9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1AE6103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2419A1A0" w14:textId="77777777" w:rsidTr="002E3EFC">
        <w:trPr>
          <w:cantSplit/>
        </w:trPr>
        <w:tc>
          <w:tcPr>
            <w:tcW w:w="563" w:type="pct"/>
            <w:vMerge/>
            <w:shd w:val="clear" w:color="auto" w:fill="E0E0E0"/>
          </w:tcPr>
          <w:p w14:paraId="630CB0D4" w14:textId="77777777" w:rsidR="002E3EFC" w:rsidRPr="009A1857" w:rsidRDefault="002E3EFC" w:rsidP="00993D1A">
            <w:pPr>
              <w:rPr>
                <w:rFonts w:ascii="Arial" w:hAnsi="Arial" w:cs="Arial"/>
              </w:rPr>
            </w:pPr>
          </w:p>
        </w:tc>
        <w:tc>
          <w:tcPr>
            <w:tcW w:w="563" w:type="pct"/>
            <w:shd w:val="clear" w:color="auto" w:fill="E0E0E0"/>
          </w:tcPr>
          <w:p w14:paraId="78E8ACB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113825A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3208704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08C7FEA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7B81229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373E7F01" w14:textId="77777777" w:rsidTr="002E3EFC">
        <w:trPr>
          <w:cantSplit/>
        </w:trPr>
        <w:tc>
          <w:tcPr>
            <w:tcW w:w="563" w:type="pct"/>
            <w:vMerge/>
            <w:shd w:val="clear" w:color="auto" w:fill="E0E0E0"/>
          </w:tcPr>
          <w:p w14:paraId="065A40C9" w14:textId="77777777" w:rsidR="002E3EFC" w:rsidRPr="009A1857" w:rsidRDefault="002E3EFC" w:rsidP="00993D1A">
            <w:pPr>
              <w:rPr>
                <w:rFonts w:ascii="Arial" w:hAnsi="Arial" w:cs="Arial"/>
              </w:rPr>
            </w:pPr>
          </w:p>
        </w:tc>
        <w:tc>
          <w:tcPr>
            <w:tcW w:w="563" w:type="pct"/>
            <w:shd w:val="clear" w:color="auto" w:fill="E0E0E0"/>
          </w:tcPr>
          <w:p w14:paraId="4F74015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3064216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0C631CA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514E11A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3B07D9E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r>
      <w:tr w:rsidR="009A1857" w:rsidRPr="009A1857" w14:paraId="3E4D4FD9" w14:textId="77777777" w:rsidTr="002E3EFC">
        <w:trPr>
          <w:cantSplit/>
        </w:trPr>
        <w:tc>
          <w:tcPr>
            <w:tcW w:w="563" w:type="pct"/>
            <w:vMerge/>
            <w:shd w:val="clear" w:color="auto" w:fill="E0E0E0"/>
          </w:tcPr>
          <w:p w14:paraId="739B2346" w14:textId="77777777" w:rsidR="002E3EFC" w:rsidRPr="009A1857" w:rsidRDefault="002E3EFC" w:rsidP="00993D1A">
            <w:pPr>
              <w:rPr>
                <w:rFonts w:ascii="Arial" w:hAnsi="Arial" w:cs="Arial"/>
              </w:rPr>
            </w:pPr>
          </w:p>
        </w:tc>
        <w:tc>
          <w:tcPr>
            <w:tcW w:w="563" w:type="pct"/>
            <w:shd w:val="clear" w:color="auto" w:fill="E0E0E0"/>
          </w:tcPr>
          <w:p w14:paraId="21A5336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59B2FEA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42E0BBB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428D396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3EE04F4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48.0</w:t>
            </w:r>
          </w:p>
        </w:tc>
      </w:tr>
      <w:tr w:rsidR="009A1857" w:rsidRPr="009A1857" w14:paraId="3AA9B763" w14:textId="77777777" w:rsidTr="002E3EFC">
        <w:trPr>
          <w:cantSplit/>
        </w:trPr>
        <w:tc>
          <w:tcPr>
            <w:tcW w:w="563" w:type="pct"/>
            <w:vMerge/>
            <w:shd w:val="clear" w:color="auto" w:fill="E0E0E0"/>
          </w:tcPr>
          <w:p w14:paraId="36FD0C80" w14:textId="77777777" w:rsidR="002E3EFC" w:rsidRPr="009A1857" w:rsidRDefault="002E3EFC" w:rsidP="00993D1A">
            <w:pPr>
              <w:rPr>
                <w:rFonts w:ascii="Arial" w:hAnsi="Arial" w:cs="Arial"/>
              </w:rPr>
            </w:pPr>
          </w:p>
        </w:tc>
        <w:tc>
          <w:tcPr>
            <w:tcW w:w="563" w:type="pct"/>
            <w:shd w:val="clear" w:color="auto" w:fill="E0E0E0"/>
          </w:tcPr>
          <w:p w14:paraId="24D56E1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2AECDE7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5C1F55F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3931E3A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49F798B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62.0</w:t>
            </w:r>
          </w:p>
        </w:tc>
      </w:tr>
      <w:tr w:rsidR="009A1857" w:rsidRPr="009A1857" w14:paraId="0BE82B64" w14:textId="77777777" w:rsidTr="002E3EFC">
        <w:trPr>
          <w:cantSplit/>
        </w:trPr>
        <w:tc>
          <w:tcPr>
            <w:tcW w:w="563" w:type="pct"/>
            <w:vMerge/>
            <w:shd w:val="clear" w:color="auto" w:fill="E0E0E0"/>
          </w:tcPr>
          <w:p w14:paraId="1BED18D3" w14:textId="77777777" w:rsidR="002E3EFC" w:rsidRPr="009A1857" w:rsidRDefault="002E3EFC" w:rsidP="00993D1A">
            <w:pPr>
              <w:rPr>
                <w:rFonts w:ascii="Arial" w:hAnsi="Arial" w:cs="Arial"/>
              </w:rPr>
            </w:pPr>
          </w:p>
        </w:tc>
        <w:tc>
          <w:tcPr>
            <w:tcW w:w="563" w:type="pct"/>
            <w:shd w:val="clear" w:color="auto" w:fill="E0E0E0"/>
          </w:tcPr>
          <w:p w14:paraId="71DE118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6F53F8D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037ED10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33261A4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57CA6D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10085558" w14:textId="77777777" w:rsidTr="002E3EFC">
        <w:trPr>
          <w:cantSplit/>
        </w:trPr>
        <w:tc>
          <w:tcPr>
            <w:tcW w:w="563" w:type="pct"/>
            <w:vMerge/>
            <w:shd w:val="clear" w:color="auto" w:fill="E0E0E0"/>
          </w:tcPr>
          <w:p w14:paraId="64D54C54" w14:textId="77777777" w:rsidR="002E3EFC" w:rsidRPr="009A1857" w:rsidRDefault="002E3EFC" w:rsidP="00993D1A">
            <w:pPr>
              <w:rPr>
                <w:rFonts w:ascii="Arial" w:hAnsi="Arial" w:cs="Arial"/>
              </w:rPr>
            </w:pPr>
          </w:p>
        </w:tc>
        <w:tc>
          <w:tcPr>
            <w:tcW w:w="563" w:type="pct"/>
            <w:shd w:val="clear" w:color="auto" w:fill="E0E0E0"/>
          </w:tcPr>
          <w:p w14:paraId="65DE2AC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171BDC3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22DC5EE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7B32C3B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658A91C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68C046C4" w14:textId="77777777" w:rsidTr="002E3EFC">
        <w:trPr>
          <w:cantSplit/>
        </w:trPr>
        <w:tc>
          <w:tcPr>
            <w:tcW w:w="563" w:type="pct"/>
            <w:vMerge/>
            <w:shd w:val="clear" w:color="auto" w:fill="E0E0E0"/>
          </w:tcPr>
          <w:p w14:paraId="2ABECBB7" w14:textId="77777777" w:rsidR="002E3EFC" w:rsidRPr="009A1857" w:rsidRDefault="002E3EFC" w:rsidP="00993D1A">
            <w:pPr>
              <w:rPr>
                <w:rFonts w:ascii="Arial" w:hAnsi="Arial" w:cs="Arial"/>
              </w:rPr>
            </w:pPr>
          </w:p>
        </w:tc>
        <w:tc>
          <w:tcPr>
            <w:tcW w:w="563" w:type="pct"/>
            <w:shd w:val="clear" w:color="auto" w:fill="E0E0E0"/>
          </w:tcPr>
          <w:p w14:paraId="7499EE8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506113C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374085A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4153E84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4B03B840" w14:textId="77777777" w:rsidR="002E3EFC" w:rsidRPr="009A1857" w:rsidRDefault="002E3EFC" w:rsidP="00993D1A"/>
        </w:tc>
      </w:tr>
    </w:tbl>
    <w:p w14:paraId="3367AD0A" w14:textId="77777777" w:rsidR="002E3EFC" w:rsidRPr="009A1857" w:rsidRDefault="002E3EFC" w:rsidP="002E3EFC">
      <w:pPr>
        <w:spacing w:line="400" w:lineRule="atLeast"/>
      </w:pPr>
    </w:p>
    <w:p w14:paraId="2B661853"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0B9E270A" w14:textId="77777777" w:rsidTr="002E3EFC">
        <w:trPr>
          <w:cantSplit/>
        </w:trPr>
        <w:tc>
          <w:tcPr>
            <w:tcW w:w="5000" w:type="pct"/>
            <w:gridSpan w:val="6"/>
            <w:shd w:val="clear" w:color="auto" w:fill="FFFFFF"/>
            <w:vAlign w:val="center"/>
          </w:tcPr>
          <w:p w14:paraId="06BFEAC4"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 xml:space="preserve">From 1 to 10, please rate the impacts of peer influence on your purchasing </w:t>
            </w:r>
            <w:proofErr w:type="spellStart"/>
            <w:r w:rsidRPr="009A1857">
              <w:rPr>
                <w:rFonts w:ascii="Arial" w:hAnsi="Arial" w:cs="Arial"/>
                <w:b/>
                <w:bCs/>
                <w:sz w:val="22"/>
                <w:szCs w:val="22"/>
              </w:rPr>
              <w:t>behavior</w:t>
            </w:r>
            <w:proofErr w:type="spellEnd"/>
            <w:r w:rsidRPr="009A1857">
              <w:rPr>
                <w:rFonts w:ascii="Arial" w:hAnsi="Arial" w:cs="Arial"/>
                <w:b/>
                <w:bCs/>
                <w:sz w:val="22"/>
                <w:szCs w:val="22"/>
              </w:rPr>
              <w:t>.</w:t>
            </w:r>
          </w:p>
        </w:tc>
      </w:tr>
      <w:tr w:rsidR="009A1857" w:rsidRPr="009A1857" w14:paraId="70525314" w14:textId="77777777" w:rsidTr="002E3EFC">
        <w:trPr>
          <w:cantSplit/>
        </w:trPr>
        <w:tc>
          <w:tcPr>
            <w:tcW w:w="1126" w:type="pct"/>
            <w:gridSpan w:val="2"/>
            <w:shd w:val="clear" w:color="auto" w:fill="FFFFFF"/>
            <w:vAlign w:val="bottom"/>
          </w:tcPr>
          <w:p w14:paraId="4D4C6933" w14:textId="77777777" w:rsidR="002E3EFC" w:rsidRPr="009A1857" w:rsidRDefault="002E3EFC" w:rsidP="00993D1A"/>
        </w:tc>
        <w:tc>
          <w:tcPr>
            <w:tcW w:w="892" w:type="pct"/>
            <w:shd w:val="clear" w:color="auto" w:fill="FFFFFF"/>
            <w:vAlign w:val="bottom"/>
          </w:tcPr>
          <w:p w14:paraId="076C96B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6BDE54A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4B63502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3C06EA2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5D95DE39" w14:textId="77777777" w:rsidTr="002E3EFC">
        <w:trPr>
          <w:cantSplit/>
        </w:trPr>
        <w:tc>
          <w:tcPr>
            <w:tcW w:w="563" w:type="pct"/>
            <w:vMerge w:val="restart"/>
            <w:shd w:val="clear" w:color="auto" w:fill="E0E0E0"/>
          </w:tcPr>
          <w:p w14:paraId="214A0FD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314E826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2BED4DF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49D5889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1FE63D6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5ECF9BB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45E0D92F" w14:textId="77777777" w:rsidTr="002E3EFC">
        <w:trPr>
          <w:cantSplit/>
        </w:trPr>
        <w:tc>
          <w:tcPr>
            <w:tcW w:w="563" w:type="pct"/>
            <w:vMerge/>
            <w:shd w:val="clear" w:color="auto" w:fill="E0E0E0"/>
          </w:tcPr>
          <w:p w14:paraId="597B1EA0" w14:textId="77777777" w:rsidR="002E3EFC" w:rsidRPr="009A1857" w:rsidRDefault="002E3EFC" w:rsidP="00993D1A">
            <w:pPr>
              <w:rPr>
                <w:rFonts w:ascii="Arial" w:hAnsi="Arial" w:cs="Arial"/>
              </w:rPr>
            </w:pPr>
          </w:p>
        </w:tc>
        <w:tc>
          <w:tcPr>
            <w:tcW w:w="563" w:type="pct"/>
            <w:shd w:val="clear" w:color="auto" w:fill="E0E0E0"/>
          </w:tcPr>
          <w:p w14:paraId="6352CBD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7A640B7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6B19C6A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56E7B5E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1239939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7E33BC04" w14:textId="77777777" w:rsidTr="002E3EFC">
        <w:trPr>
          <w:cantSplit/>
        </w:trPr>
        <w:tc>
          <w:tcPr>
            <w:tcW w:w="563" w:type="pct"/>
            <w:vMerge/>
            <w:shd w:val="clear" w:color="auto" w:fill="E0E0E0"/>
          </w:tcPr>
          <w:p w14:paraId="5DF8B02C" w14:textId="77777777" w:rsidR="002E3EFC" w:rsidRPr="009A1857" w:rsidRDefault="002E3EFC" w:rsidP="00993D1A">
            <w:pPr>
              <w:rPr>
                <w:rFonts w:ascii="Arial" w:hAnsi="Arial" w:cs="Arial"/>
              </w:rPr>
            </w:pPr>
          </w:p>
        </w:tc>
        <w:tc>
          <w:tcPr>
            <w:tcW w:w="563" w:type="pct"/>
            <w:shd w:val="clear" w:color="auto" w:fill="E0E0E0"/>
          </w:tcPr>
          <w:p w14:paraId="288B687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073481D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0464F2D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2FC3DEC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0845F0C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r>
      <w:tr w:rsidR="009A1857" w:rsidRPr="009A1857" w14:paraId="1B6636A6" w14:textId="77777777" w:rsidTr="002E3EFC">
        <w:trPr>
          <w:cantSplit/>
        </w:trPr>
        <w:tc>
          <w:tcPr>
            <w:tcW w:w="563" w:type="pct"/>
            <w:vMerge/>
            <w:shd w:val="clear" w:color="auto" w:fill="E0E0E0"/>
          </w:tcPr>
          <w:p w14:paraId="21C0D39A" w14:textId="77777777" w:rsidR="002E3EFC" w:rsidRPr="009A1857" w:rsidRDefault="002E3EFC" w:rsidP="00993D1A">
            <w:pPr>
              <w:rPr>
                <w:rFonts w:ascii="Arial" w:hAnsi="Arial" w:cs="Arial"/>
              </w:rPr>
            </w:pPr>
          </w:p>
        </w:tc>
        <w:tc>
          <w:tcPr>
            <w:tcW w:w="563" w:type="pct"/>
            <w:shd w:val="clear" w:color="auto" w:fill="E0E0E0"/>
          </w:tcPr>
          <w:p w14:paraId="7D826F0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0FE9F5E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1D8A4AF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5D6A051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4751779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73BB83AA" w14:textId="77777777" w:rsidTr="002E3EFC">
        <w:trPr>
          <w:cantSplit/>
        </w:trPr>
        <w:tc>
          <w:tcPr>
            <w:tcW w:w="563" w:type="pct"/>
            <w:vMerge/>
            <w:shd w:val="clear" w:color="auto" w:fill="E0E0E0"/>
          </w:tcPr>
          <w:p w14:paraId="3B4B40C4" w14:textId="77777777" w:rsidR="002E3EFC" w:rsidRPr="009A1857" w:rsidRDefault="002E3EFC" w:rsidP="00993D1A">
            <w:pPr>
              <w:rPr>
                <w:rFonts w:ascii="Arial" w:hAnsi="Arial" w:cs="Arial"/>
              </w:rPr>
            </w:pPr>
          </w:p>
        </w:tc>
        <w:tc>
          <w:tcPr>
            <w:tcW w:w="563" w:type="pct"/>
            <w:shd w:val="clear" w:color="auto" w:fill="E0E0E0"/>
          </w:tcPr>
          <w:p w14:paraId="51007D7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1ADA050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39001D0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5467ACC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285C307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r>
      <w:tr w:rsidR="009A1857" w:rsidRPr="009A1857" w14:paraId="3A972CBC" w14:textId="77777777" w:rsidTr="002E3EFC">
        <w:trPr>
          <w:cantSplit/>
        </w:trPr>
        <w:tc>
          <w:tcPr>
            <w:tcW w:w="563" w:type="pct"/>
            <w:vMerge/>
            <w:shd w:val="clear" w:color="auto" w:fill="E0E0E0"/>
          </w:tcPr>
          <w:p w14:paraId="7BB7136E" w14:textId="77777777" w:rsidR="002E3EFC" w:rsidRPr="009A1857" w:rsidRDefault="002E3EFC" w:rsidP="00993D1A">
            <w:pPr>
              <w:rPr>
                <w:rFonts w:ascii="Arial" w:hAnsi="Arial" w:cs="Arial"/>
              </w:rPr>
            </w:pPr>
          </w:p>
        </w:tc>
        <w:tc>
          <w:tcPr>
            <w:tcW w:w="563" w:type="pct"/>
            <w:shd w:val="clear" w:color="auto" w:fill="E0E0E0"/>
          </w:tcPr>
          <w:p w14:paraId="39715AC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4CB4227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359BF6F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3B5E4E9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7" w:type="pct"/>
            <w:shd w:val="clear" w:color="auto" w:fill="F9F9FB"/>
          </w:tcPr>
          <w:p w14:paraId="2BFA40D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42.0</w:t>
            </w:r>
          </w:p>
        </w:tc>
      </w:tr>
      <w:tr w:rsidR="009A1857" w:rsidRPr="009A1857" w14:paraId="35FFF8B8" w14:textId="77777777" w:rsidTr="002E3EFC">
        <w:trPr>
          <w:cantSplit/>
        </w:trPr>
        <w:tc>
          <w:tcPr>
            <w:tcW w:w="563" w:type="pct"/>
            <w:vMerge/>
            <w:shd w:val="clear" w:color="auto" w:fill="E0E0E0"/>
          </w:tcPr>
          <w:p w14:paraId="549C08F4" w14:textId="77777777" w:rsidR="002E3EFC" w:rsidRPr="009A1857" w:rsidRDefault="002E3EFC" w:rsidP="00993D1A">
            <w:pPr>
              <w:rPr>
                <w:rFonts w:ascii="Arial" w:hAnsi="Arial" w:cs="Arial"/>
              </w:rPr>
            </w:pPr>
          </w:p>
        </w:tc>
        <w:tc>
          <w:tcPr>
            <w:tcW w:w="563" w:type="pct"/>
            <w:shd w:val="clear" w:color="auto" w:fill="E0E0E0"/>
          </w:tcPr>
          <w:p w14:paraId="01105E9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6C0AB5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71DE20B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719ABC7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583CF7E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66.0</w:t>
            </w:r>
          </w:p>
        </w:tc>
      </w:tr>
      <w:tr w:rsidR="009A1857" w:rsidRPr="009A1857" w14:paraId="234FD429" w14:textId="77777777" w:rsidTr="002E3EFC">
        <w:trPr>
          <w:cantSplit/>
        </w:trPr>
        <w:tc>
          <w:tcPr>
            <w:tcW w:w="563" w:type="pct"/>
            <w:vMerge/>
            <w:shd w:val="clear" w:color="auto" w:fill="E0E0E0"/>
          </w:tcPr>
          <w:p w14:paraId="37F57878" w14:textId="77777777" w:rsidR="002E3EFC" w:rsidRPr="009A1857" w:rsidRDefault="002E3EFC" w:rsidP="00993D1A">
            <w:pPr>
              <w:rPr>
                <w:rFonts w:ascii="Arial" w:hAnsi="Arial" w:cs="Arial"/>
              </w:rPr>
            </w:pPr>
          </w:p>
        </w:tc>
        <w:tc>
          <w:tcPr>
            <w:tcW w:w="563" w:type="pct"/>
            <w:shd w:val="clear" w:color="auto" w:fill="E0E0E0"/>
          </w:tcPr>
          <w:p w14:paraId="5F1B745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3B4A811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344779F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351EE96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7DEDB54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15FFF347" w14:textId="77777777" w:rsidTr="002E3EFC">
        <w:trPr>
          <w:cantSplit/>
        </w:trPr>
        <w:tc>
          <w:tcPr>
            <w:tcW w:w="563" w:type="pct"/>
            <w:vMerge/>
            <w:shd w:val="clear" w:color="auto" w:fill="E0E0E0"/>
          </w:tcPr>
          <w:p w14:paraId="488AF672" w14:textId="77777777" w:rsidR="002E3EFC" w:rsidRPr="009A1857" w:rsidRDefault="002E3EFC" w:rsidP="00993D1A">
            <w:pPr>
              <w:rPr>
                <w:rFonts w:ascii="Arial" w:hAnsi="Arial" w:cs="Arial"/>
              </w:rPr>
            </w:pPr>
          </w:p>
        </w:tc>
        <w:tc>
          <w:tcPr>
            <w:tcW w:w="563" w:type="pct"/>
            <w:shd w:val="clear" w:color="auto" w:fill="E0E0E0"/>
          </w:tcPr>
          <w:p w14:paraId="161D4D2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7D26A86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4F17C80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5E6135A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5254B06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180DB7DE" w14:textId="77777777" w:rsidTr="002E3EFC">
        <w:trPr>
          <w:cantSplit/>
        </w:trPr>
        <w:tc>
          <w:tcPr>
            <w:tcW w:w="563" w:type="pct"/>
            <w:vMerge/>
            <w:shd w:val="clear" w:color="auto" w:fill="E0E0E0"/>
          </w:tcPr>
          <w:p w14:paraId="1724A371" w14:textId="77777777" w:rsidR="002E3EFC" w:rsidRPr="009A1857" w:rsidRDefault="002E3EFC" w:rsidP="00993D1A">
            <w:pPr>
              <w:rPr>
                <w:rFonts w:ascii="Arial" w:hAnsi="Arial" w:cs="Arial"/>
              </w:rPr>
            </w:pPr>
          </w:p>
        </w:tc>
        <w:tc>
          <w:tcPr>
            <w:tcW w:w="563" w:type="pct"/>
            <w:shd w:val="clear" w:color="auto" w:fill="E0E0E0"/>
          </w:tcPr>
          <w:p w14:paraId="739EE5D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31E34C8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77FAD91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6D67143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2680035C" w14:textId="77777777" w:rsidR="002E3EFC" w:rsidRPr="009A1857" w:rsidRDefault="002E3EFC" w:rsidP="00993D1A"/>
        </w:tc>
      </w:tr>
    </w:tbl>
    <w:p w14:paraId="61537226" w14:textId="77777777" w:rsidR="002E3EFC" w:rsidRPr="009A1857" w:rsidRDefault="002E3EFC" w:rsidP="002E3EFC">
      <w:pPr>
        <w:spacing w:line="400" w:lineRule="atLeast"/>
      </w:pPr>
    </w:p>
    <w:p w14:paraId="594F05FA"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273F6897" w14:textId="77777777" w:rsidTr="002E3EFC">
        <w:trPr>
          <w:cantSplit/>
        </w:trPr>
        <w:tc>
          <w:tcPr>
            <w:tcW w:w="5000" w:type="pct"/>
            <w:gridSpan w:val="6"/>
            <w:shd w:val="clear" w:color="auto" w:fill="FFFFFF"/>
            <w:vAlign w:val="center"/>
          </w:tcPr>
          <w:p w14:paraId="47A5306C" w14:textId="2D89A2B2"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 xml:space="preserve">Could you rate the diversity of </w:t>
            </w:r>
            <w:r w:rsidR="00293AEB" w:rsidRPr="009A1857">
              <w:rPr>
                <w:rFonts w:ascii="Arial" w:hAnsi="Arial" w:cs="Arial"/>
                <w:b/>
                <w:bCs/>
                <w:sz w:val="22"/>
                <w:szCs w:val="22"/>
              </w:rPr>
              <w:t>Adidas</w:t>
            </w:r>
            <w:r w:rsidRPr="009A1857">
              <w:rPr>
                <w:rFonts w:ascii="Arial" w:hAnsi="Arial" w:cs="Arial"/>
                <w:b/>
                <w:bCs/>
                <w:sz w:val="22"/>
                <w:szCs w:val="22"/>
              </w:rPr>
              <w:t>€™s brand portfolio from 1 to 10.</w:t>
            </w:r>
          </w:p>
        </w:tc>
      </w:tr>
      <w:tr w:rsidR="009A1857" w:rsidRPr="009A1857" w14:paraId="586F2945" w14:textId="77777777" w:rsidTr="002E3EFC">
        <w:trPr>
          <w:cantSplit/>
        </w:trPr>
        <w:tc>
          <w:tcPr>
            <w:tcW w:w="1126" w:type="pct"/>
            <w:gridSpan w:val="2"/>
            <w:shd w:val="clear" w:color="auto" w:fill="FFFFFF"/>
            <w:vAlign w:val="bottom"/>
          </w:tcPr>
          <w:p w14:paraId="469C3C07" w14:textId="77777777" w:rsidR="002E3EFC" w:rsidRPr="009A1857" w:rsidRDefault="002E3EFC" w:rsidP="00993D1A"/>
        </w:tc>
        <w:tc>
          <w:tcPr>
            <w:tcW w:w="892" w:type="pct"/>
            <w:shd w:val="clear" w:color="auto" w:fill="FFFFFF"/>
            <w:vAlign w:val="bottom"/>
          </w:tcPr>
          <w:p w14:paraId="72B7A3D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0A15845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7683B707"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3611802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73C065D9" w14:textId="77777777" w:rsidTr="002E3EFC">
        <w:trPr>
          <w:cantSplit/>
        </w:trPr>
        <w:tc>
          <w:tcPr>
            <w:tcW w:w="563" w:type="pct"/>
            <w:vMerge w:val="restart"/>
            <w:shd w:val="clear" w:color="auto" w:fill="E0E0E0"/>
          </w:tcPr>
          <w:p w14:paraId="3B8F1DA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7C7049A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7AC5A2C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0B022E0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6DAC302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01C1680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679AA4D3" w14:textId="77777777" w:rsidTr="002E3EFC">
        <w:trPr>
          <w:cantSplit/>
        </w:trPr>
        <w:tc>
          <w:tcPr>
            <w:tcW w:w="563" w:type="pct"/>
            <w:vMerge/>
            <w:shd w:val="clear" w:color="auto" w:fill="E0E0E0"/>
          </w:tcPr>
          <w:p w14:paraId="37103477" w14:textId="77777777" w:rsidR="002E3EFC" w:rsidRPr="009A1857" w:rsidRDefault="002E3EFC" w:rsidP="00993D1A">
            <w:pPr>
              <w:rPr>
                <w:rFonts w:ascii="Arial" w:hAnsi="Arial" w:cs="Arial"/>
              </w:rPr>
            </w:pPr>
          </w:p>
        </w:tc>
        <w:tc>
          <w:tcPr>
            <w:tcW w:w="563" w:type="pct"/>
            <w:shd w:val="clear" w:color="auto" w:fill="E0E0E0"/>
          </w:tcPr>
          <w:p w14:paraId="03B982B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7ED947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709523D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248CDED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4B4D17E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r>
      <w:tr w:rsidR="009A1857" w:rsidRPr="009A1857" w14:paraId="5A7093A9" w14:textId="77777777" w:rsidTr="002E3EFC">
        <w:trPr>
          <w:cantSplit/>
        </w:trPr>
        <w:tc>
          <w:tcPr>
            <w:tcW w:w="563" w:type="pct"/>
            <w:vMerge/>
            <w:shd w:val="clear" w:color="auto" w:fill="E0E0E0"/>
          </w:tcPr>
          <w:p w14:paraId="32B21D6D" w14:textId="77777777" w:rsidR="002E3EFC" w:rsidRPr="009A1857" w:rsidRDefault="002E3EFC" w:rsidP="00993D1A">
            <w:pPr>
              <w:rPr>
                <w:rFonts w:ascii="Arial" w:hAnsi="Arial" w:cs="Arial"/>
              </w:rPr>
            </w:pPr>
          </w:p>
        </w:tc>
        <w:tc>
          <w:tcPr>
            <w:tcW w:w="563" w:type="pct"/>
            <w:shd w:val="clear" w:color="auto" w:fill="E0E0E0"/>
          </w:tcPr>
          <w:p w14:paraId="761FB23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3904DD1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0AA2B7F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1F7834D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618F886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70FE9565" w14:textId="77777777" w:rsidTr="002E3EFC">
        <w:trPr>
          <w:cantSplit/>
        </w:trPr>
        <w:tc>
          <w:tcPr>
            <w:tcW w:w="563" w:type="pct"/>
            <w:vMerge/>
            <w:shd w:val="clear" w:color="auto" w:fill="E0E0E0"/>
          </w:tcPr>
          <w:p w14:paraId="2BDD95BC" w14:textId="77777777" w:rsidR="002E3EFC" w:rsidRPr="009A1857" w:rsidRDefault="002E3EFC" w:rsidP="00993D1A">
            <w:pPr>
              <w:rPr>
                <w:rFonts w:ascii="Arial" w:hAnsi="Arial" w:cs="Arial"/>
              </w:rPr>
            </w:pPr>
          </w:p>
        </w:tc>
        <w:tc>
          <w:tcPr>
            <w:tcW w:w="563" w:type="pct"/>
            <w:shd w:val="clear" w:color="auto" w:fill="E0E0E0"/>
          </w:tcPr>
          <w:p w14:paraId="6EC610E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3F8281C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0CBA44E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60F22A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4565E49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r>
      <w:tr w:rsidR="009A1857" w:rsidRPr="009A1857" w14:paraId="7B1083A6" w14:textId="77777777" w:rsidTr="002E3EFC">
        <w:trPr>
          <w:cantSplit/>
        </w:trPr>
        <w:tc>
          <w:tcPr>
            <w:tcW w:w="563" w:type="pct"/>
            <w:vMerge/>
            <w:shd w:val="clear" w:color="auto" w:fill="E0E0E0"/>
          </w:tcPr>
          <w:p w14:paraId="71B63428" w14:textId="77777777" w:rsidR="002E3EFC" w:rsidRPr="009A1857" w:rsidRDefault="002E3EFC" w:rsidP="00993D1A">
            <w:pPr>
              <w:rPr>
                <w:rFonts w:ascii="Arial" w:hAnsi="Arial" w:cs="Arial"/>
              </w:rPr>
            </w:pPr>
          </w:p>
        </w:tc>
        <w:tc>
          <w:tcPr>
            <w:tcW w:w="563" w:type="pct"/>
            <w:shd w:val="clear" w:color="auto" w:fill="E0E0E0"/>
          </w:tcPr>
          <w:p w14:paraId="75FBD51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592AEF9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5F35F65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3437CE2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5BEBAB1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36.0</w:t>
            </w:r>
          </w:p>
        </w:tc>
      </w:tr>
      <w:tr w:rsidR="009A1857" w:rsidRPr="009A1857" w14:paraId="11DFFC98" w14:textId="77777777" w:rsidTr="002E3EFC">
        <w:trPr>
          <w:cantSplit/>
        </w:trPr>
        <w:tc>
          <w:tcPr>
            <w:tcW w:w="563" w:type="pct"/>
            <w:vMerge/>
            <w:shd w:val="clear" w:color="auto" w:fill="E0E0E0"/>
          </w:tcPr>
          <w:p w14:paraId="43976AC5" w14:textId="77777777" w:rsidR="002E3EFC" w:rsidRPr="009A1857" w:rsidRDefault="002E3EFC" w:rsidP="00993D1A">
            <w:pPr>
              <w:rPr>
                <w:rFonts w:ascii="Arial" w:hAnsi="Arial" w:cs="Arial"/>
              </w:rPr>
            </w:pPr>
          </w:p>
        </w:tc>
        <w:tc>
          <w:tcPr>
            <w:tcW w:w="563" w:type="pct"/>
            <w:shd w:val="clear" w:color="auto" w:fill="E0E0E0"/>
          </w:tcPr>
          <w:p w14:paraId="22E7DDF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343AEA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533F488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3DCF794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5B6D79A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58.0</w:t>
            </w:r>
          </w:p>
        </w:tc>
      </w:tr>
      <w:tr w:rsidR="009A1857" w:rsidRPr="009A1857" w14:paraId="70004AD5" w14:textId="77777777" w:rsidTr="002E3EFC">
        <w:trPr>
          <w:cantSplit/>
        </w:trPr>
        <w:tc>
          <w:tcPr>
            <w:tcW w:w="563" w:type="pct"/>
            <w:vMerge/>
            <w:shd w:val="clear" w:color="auto" w:fill="E0E0E0"/>
          </w:tcPr>
          <w:p w14:paraId="58EA044C" w14:textId="77777777" w:rsidR="002E3EFC" w:rsidRPr="009A1857" w:rsidRDefault="002E3EFC" w:rsidP="00993D1A">
            <w:pPr>
              <w:rPr>
                <w:rFonts w:ascii="Arial" w:hAnsi="Arial" w:cs="Arial"/>
              </w:rPr>
            </w:pPr>
          </w:p>
        </w:tc>
        <w:tc>
          <w:tcPr>
            <w:tcW w:w="563" w:type="pct"/>
            <w:shd w:val="clear" w:color="auto" w:fill="E0E0E0"/>
          </w:tcPr>
          <w:p w14:paraId="24B3B07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1C85FC2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13</w:t>
            </w:r>
          </w:p>
        </w:tc>
        <w:tc>
          <w:tcPr>
            <w:tcW w:w="786" w:type="pct"/>
            <w:shd w:val="clear" w:color="auto" w:fill="F9F9FB"/>
          </w:tcPr>
          <w:p w14:paraId="5B26669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068" w:type="pct"/>
            <w:shd w:val="clear" w:color="auto" w:fill="F9F9FB"/>
          </w:tcPr>
          <w:p w14:paraId="6B3A783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127" w:type="pct"/>
            <w:shd w:val="clear" w:color="auto" w:fill="F9F9FB"/>
          </w:tcPr>
          <w:p w14:paraId="3D2282C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84.0</w:t>
            </w:r>
          </w:p>
        </w:tc>
      </w:tr>
      <w:tr w:rsidR="009A1857" w:rsidRPr="009A1857" w14:paraId="58B375D7" w14:textId="77777777" w:rsidTr="002E3EFC">
        <w:trPr>
          <w:cantSplit/>
        </w:trPr>
        <w:tc>
          <w:tcPr>
            <w:tcW w:w="563" w:type="pct"/>
            <w:vMerge/>
            <w:shd w:val="clear" w:color="auto" w:fill="E0E0E0"/>
          </w:tcPr>
          <w:p w14:paraId="5643CA35" w14:textId="77777777" w:rsidR="002E3EFC" w:rsidRPr="009A1857" w:rsidRDefault="002E3EFC" w:rsidP="00993D1A">
            <w:pPr>
              <w:rPr>
                <w:rFonts w:ascii="Arial" w:hAnsi="Arial" w:cs="Arial"/>
              </w:rPr>
            </w:pPr>
          </w:p>
        </w:tc>
        <w:tc>
          <w:tcPr>
            <w:tcW w:w="563" w:type="pct"/>
            <w:shd w:val="clear" w:color="auto" w:fill="E0E0E0"/>
          </w:tcPr>
          <w:p w14:paraId="01B144C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08A81A8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340E622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26D8F42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6C1ABC3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09397FB8" w14:textId="77777777" w:rsidTr="002E3EFC">
        <w:trPr>
          <w:cantSplit/>
        </w:trPr>
        <w:tc>
          <w:tcPr>
            <w:tcW w:w="563" w:type="pct"/>
            <w:vMerge/>
            <w:shd w:val="clear" w:color="auto" w:fill="E0E0E0"/>
          </w:tcPr>
          <w:p w14:paraId="77BC91E4" w14:textId="77777777" w:rsidR="002E3EFC" w:rsidRPr="009A1857" w:rsidRDefault="002E3EFC" w:rsidP="00993D1A">
            <w:pPr>
              <w:rPr>
                <w:rFonts w:ascii="Arial" w:hAnsi="Arial" w:cs="Arial"/>
              </w:rPr>
            </w:pPr>
          </w:p>
        </w:tc>
        <w:tc>
          <w:tcPr>
            <w:tcW w:w="563" w:type="pct"/>
            <w:shd w:val="clear" w:color="auto" w:fill="E0E0E0"/>
          </w:tcPr>
          <w:p w14:paraId="1835E16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6614CC6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46F2C77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6ADBDD1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0FBE0E5B" w14:textId="77777777" w:rsidR="002E3EFC" w:rsidRPr="009A1857" w:rsidRDefault="002E3EFC" w:rsidP="00993D1A"/>
        </w:tc>
      </w:tr>
    </w:tbl>
    <w:p w14:paraId="7DE57455" w14:textId="77777777" w:rsidR="002E3EFC" w:rsidRPr="009A1857" w:rsidRDefault="002E3EFC" w:rsidP="002E3EFC">
      <w:pPr>
        <w:spacing w:line="400" w:lineRule="atLeast"/>
      </w:pPr>
    </w:p>
    <w:p w14:paraId="66ACCD73"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115B47E2" w14:textId="77777777" w:rsidTr="002E3EFC">
        <w:trPr>
          <w:cantSplit/>
        </w:trPr>
        <w:tc>
          <w:tcPr>
            <w:tcW w:w="5000" w:type="pct"/>
            <w:gridSpan w:val="6"/>
            <w:shd w:val="clear" w:color="auto" w:fill="FFFFFF"/>
            <w:vAlign w:val="center"/>
          </w:tcPr>
          <w:p w14:paraId="0E529643"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Continuous product innovation of Adidas attracts me towards the brand and make purchasing decisions. Please rate the sentence from 1 to 10.</w:t>
            </w:r>
          </w:p>
        </w:tc>
      </w:tr>
      <w:tr w:rsidR="009A1857" w:rsidRPr="009A1857" w14:paraId="0C9028EF" w14:textId="77777777" w:rsidTr="002E3EFC">
        <w:trPr>
          <w:cantSplit/>
        </w:trPr>
        <w:tc>
          <w:tcPr>
            <w:tcW w:w="1126" w:type="pct"/>
            <w:gridSpan w:val="2"/>
            <w:shd w:val="clear" w:color="auto" w:fill="FFFFFF"/>
            <w:vAlign w:val="bottom"/>
          </w:tcPr>
          <w:p w14:paraId="75E15DC6" w14:textId="77777777" w:rsidR="002E3EFC" w:rsidRPr="009A1857" w:rsidRDefault="002E3EFC" w:rsidP="00993D1A"/>
        </w:tc>
        <w:tc>
          <w:tcPr>
            <w:tcW w:w="892" w:type="pct"/>
            <w:shd w:val="clear" w:color="auto" w:fill="FFFFFF"/>
            <w:vAlign w:val="bottom"/>
          </w:tcPr>
          <w:p w14:paraId="61D7695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1FF21F7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26AE6D7A"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0CAAB937"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0226BA78" w14:textId="77777777" w:rsidTr="002E3EFC">
        <w:trPr>
          <w:cantSplit/>
        </w:trPr>
        <w:tc>
          <w:tcPr>
            <w:tcW w:w="563" w:type="pct"/>
            <w:vMerge w:val="restart"/>
            <w:shd w:val="clear" w:color="auto" w:fill="E0E0E0"/>
          </w:tcPr>
          <w:p w14:paraId="117F03E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50C5C62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4E4EBA9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3D588A6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08C21B3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199B9EC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7DFB1E71" w14:textId="77777777" w:rsidTr="002E3EFC">
        <w:trPr>
          <w:cantSplit/>
        </w:trPr>
        <w:tc>
          <w:tcPr>
            <w:tcW w:w="563" w:type="pct"/>
            <w:vMerge/>
            <w:shd w:val="clear" w:color="auto" w:fill="E0E0E0"/>
          </w:tcPr>
          <w:p w14:paraId="22CC4B56" w14:textId="77777777" w:rsidR="002E3EFC" w:rsidRPr="009A1857" w:rsidRDefault="002E3EFC" w:rsidP="00993D1A">
            <w:pPr>
              <w:rPr>
                <w:rFonts w:ascii="Arial" w:hAnsi="Arial" w:cs="Arial"/>
              </w:rPr>
            </w:pPr>
          </w:p>
        </w:tc>
        <w:tc>
          <w:tcPr>
            <w:tcW w:w="563" w:type="pct"/>
            <w:shd w:val="clear" w:color="auto" w:fill="E0E0E0"/>
          </w:tcPr>
          <w:p w14:paraId="1272EF8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5E5AB00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581FF50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5D07EA6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13B7671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r>
      <w:tr w:rsidR="009A1857" w:rsidRPr="009A1857" w14:paraId="336A728B" w14:textId="77777777" w:rsidTr="002E3EFC">
        <w:trPr>
          <w:cantSplit/>
        </w:trPr>
        <w:tc>
          <w:tcPr>
            <w:tcW w:w="563" w:type="pct"/>
            <w:vMerge/>
            <w:shd w:val="clear" w:color="auto" w:fill="E0E0E0"/>
          </w:tcPr>
          <w:p w14:paraId="25CBD8A0" w14:textId="77777777" w:rsidR="002E3EFC" w:rsidRPr="009A1857" w:rsidRDefault="002E3EFC" w:rsidP="00993D1A">
            <w:pPr>
              <w:rPr>
                <w:rFonts w:ascii="Arial" w:hAnsi="Arial" w:cs="Arial"/>
              </w:rPr>
            </w:pPr>
          </w:p>
        </w:tc>
        <w:tc>
          <w:tcPr>
            <w:tcW w:w="563" w:type="pct"/>
            <w:shd w:val="clear" w:color="auto" w:fill="E0E0E0"/>
          </w:tcPr>
          <w:p w14:paraId="18424A7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422F96F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36C046F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09706B5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38D3E0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r>
      <w:tr w:rsidR="009A1857" w:rsidRPr="009A1857" w14:paraId="553E2938" w14:textId="77777777" w:rsidTr="002E3EFC">
        <w:trPr>
          <w:cantSplit/>
        </w:trPr>
        <w:tc>
          <w:tcPr>
            <w:tcW w:w="563" w:type="pct"/>
            <w:vMerge/>
            <w:shd w:val="clear" w:color="auto" w:fill="E0E0E0"/>
          </w:tcPr>
          <w:p w14:paraId="15B92048" w14:textId="77777777" w:rsidR="002E3EFC" w:rsidRPr="009A1857" w:rsidRDefault="002E3EFC" w:rsidP="00993D1A">
            <w:pPr>
              <w:rPr>
                <w:rFonts w:ascii="Arial" w:hAnsi="Arial" w:cs="Arial"/>
              </w:rPr>
            </w:pPr>
          </w:p>
        </w:tc>
        <w:tc>
          <w:tcPr>
            <w:tcW w:w="563" w:type="pct"/>
            <w:shd w:val="clear" w:color="auto" w:fill="E0E0E0"/>
          </w:tcPr>
          <w:p w14:paraId="7A181F3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0A71FED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52491AD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5997D3E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30A8C29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r>
      <w:tr w:rsidR="009A1857" w:rsidRPr="009A1857" w14:paraId="082EF74D" w14:textId="77777777" w:rsidTr="002E3EFC">
        <w:trPr>
          <w:cantSplit/>
        </w:trPr>
        <w:tc>
          <w:tcPr>
            <w:tcW w:w="563" w:type="pct"/>
            <w:vMerge/>
            <w:shd w:val="clear" w:color="auto" w:fill="E0E0E0"/>
          </w:tcPr>
          <w:p w14:paraId="4CC027AE" w14:textId="77777777" w:rsidR="002E3EFC" w:rsidRPr="009A1857" w:rsidRDefault="002E3EFC" w:rsidP="00993D1A">
            <w:pPr>
              <w:rPr>
                <w:rFonts w:ascii="Arial" w:hAnsi="Arial" w:cs="Arial"/>
              </w:rPr>
            </w:pPr>
          </w:p>
        </w:tc>
        <w:tc>
          <w:tcPr>
            <w:tcW w:w="563" w:type="pct"/>
            <w:shd w:val="clear" w:color="auto" w:fill="E0E0E0"/>
          </w:tcPr>
          <w:p w14:paraId="02BF0BF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763BB13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6B0A6FA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0A6B824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7" w:type="pct"/>
            <w:shd w:val="clear" w:color="auto" w:fill="F9F9FB"/>
          </w:tcPr>
          <w:p w14:paraId="5972122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40.0</w:t>
            </w:r>
          </w:p>
        </w:tc>
      </w:tr>
      <w:tr w:rsidR="009A1857" w:rsidRPr="009A1857" w14:paraId="107A9D4A" w14:textId="77777777" w:rsidTr="002E3EFC">
        <w:trPr>
          <w:cantSplit/>
        </w:trPr>
        <w:tc>
          <w:tcPr>
            <w:tcW w:w="563" w:type="pct"/>
            <w:vMerge/>
            <w:shd w:val="clear" w:color="auto" w:fill="E0E0E0"/>
          </w:tcPr>
          <w:p w14:paraId="0CD200FE" w14:textId="77777777" w:rsidR="002E3EFC" w:rsidRPr="009A1857" w:rsidRDefault="002E3EFC" w:rsidP="00993D1A">
            <w:pPr>
              <w:rPr>
                <w:rFonts w:ascii="Arial" w:hAnsi="Arial" w:cs="Arial"/>
              </w:rPr>
            </w:pPr>
          </w:p>
        </w:tc>
        <w:tc>
          <w:tcPr>
            <w:tcW w:w="563" w:type="pct"/>
            <w:shd w:val="clear" w:color="auto" w:fill="E0E0E0"/>
          </w:tcPr>
          <w:p w14:paraId="6F7CD6B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2345AD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4325A50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1639318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2B2DA0B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62.0</w:t>
            </w:r>
          </w:p>
        </w:tc>
      </w:tr>
      <w:tr w:rsidR="009A1857" w:rsidRPr="009A1857" w14:paraId="66598F72" w14:textId="77777777" w:rsidTr="002E3EFC">
        <w:trPr>
          <w:cantSplit/>
        </w:trPr>
        <w:tc>
          <w:tcPr>
            <w:tcW w:w="563" w:type="pct"/>
            <w:vMerge/>
            <w:shd w:val="clear" w:color="auto" w:fill="E0E0E0"/>
          </w:tcPr>
          <w:p w14:paraId="4AF0E471" w14:textId="77777777" w:rsidR="002E3EFC" w:rsidRPr="009A1857" w:rsidRDefault="002E3EFC" w:rsidP="00993D1A">
            <w:pPr>
              <w:rPr>
                <w:rFonts w:ascii="Arial" w:hAnsi="Arial" w:cs="Arial"/>
              </w:rPr>
            </w:pPr>
          </w:p>
        </w:tc>
        <w:tc>
          <w:tcPr>
            <w:tcW w:w="563" w:type="pct"/>
            <w:shd w:val="clear" w:color="auto" w:fill="E0E0E0"/>
          </w:tcPr>
          <w:p w14:paraId="1678A49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2D4FBB2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66CCAAA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54BAB0F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1922C7D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2D38C181" w14:textId="77777777" w:rsidTr="002E3EFC">
        <w:trPr>
          <w:cantSplit/>
        </w:trPr>
        <w:tc>
          <w:tcPr>
            <w:tcW w:w="563" w:type="pct"/>
            <w:vMerge/>
            <w:shd w:val="clear" w:color="auto" w:fill="E0E0E0"/>
          </w:tcPr>
          <w:p w14:paraId="14E0EA6C" w14:textId="77777777" w:rsidR="002E3EFC" w:rsidRPr="009A1857" w:rsidRDefault="002E3EFC" w:rsidP="00993D1A">
            <w:pPr>
              <w:rPr>
                <w:rFonts w:ascii="Arial" w:hAnsi="Arial" w:cs="Arial"/>
              </w:rPr>
            </w:pPr>
          </w:p>
        </w:tc>
        <w:tc>
          <w:tcPr>
            <w:tcW w:w="563" w:type="pct"/>
            <w:shd w:val="clear" w:color="auto" w:fill="E0E0E0"/>
          </w:tcPr>
          <w:p w14:paraId="138DFB3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48EA44F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5E6594F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7A10DFF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746DA3F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271C1074" w14:textId="77777777" w:rsidTr="002E3EFC">
        <w:trPr>
          <w:cantSplit/>
        </w:trPr>
        <w:tc>
          <w:tcPr>
            <w:tcW w:w="563" w:type="pct"/>
            <w:vMerge/>
            <w:shd w:val="clear" w:color="auto" w:fill="E0E0E0"/>
          </w:tcPr>
          <w:p w14:paraId="75644C4C" w14:textId="77777777" w:rsidR="002E3EFC" w:rsidRPr="009A1857" w:rsidRDefault="002E3EFC" w:rsidP="00993D1A">
            <w:pPr>
              <w:rPr>
                <w:rFonts w:ascii="Arial" w:hAnsi="Arial" w:cs="Arial"/>
              </w:rPr>
            </w:pPr>
          </w:p>
        </w:tc>
        <w:tc>
          <w:tcPr>
            <w:tcW w:w="563" w:type="pct"/>
            <w:shd w:val="clear" w:color="auto" w:fill="E0E0E0"/>
          </w:tcPr>
          <w:p w14:paraId="23D0090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7EF7307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6C0B977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13BF178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24F6B21F" w14:textId="77777777" w:rsidR="002E3EFC" w:rsidRPr="009A1857" w:rsidRDefault="002E3EFC" w:rsidP="00993D1A"/>
        </w:tc>
      </w:tr>
    </w:tbl>
    <w:p w14:paraId="7AAFE6A9" w14:textId="77777777" w:rsidR="002E3EFC" w:rsidRPr="009A1857" w:rsidRDefault="002E3EFC" w:rsidP="002E3EFC">
      <w:pPr>
        <w:spacing w:line="400" w:lineRule="atLeast"/>
      </w:pPr>
    </w:p>
    <w:p w14:paraId="4930EE42"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7E668A85" w14:textId="77777777" w:rsidTr="002E3EFC">
        <w:trPr>
          <w:cantSplit/>
        </w:trPr>
        <w:tc>
          <w:tcPr>
            <w:tcW w:w="5000" w:type="pct"/>
            <w:gridSpan w:val="6"/>
            <w:shd w:val="clear" w:color="auto" w:fill="FFFFFF"/>
            <w:vAlign w:val="center"/>
          </w:tcPr>
          <w:p w14:paraId="75314665"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 xml:space="preserve">How much would you rate </w:t>
            </w:r>
            <w:proofErr w:type="spellStart"/>
            <w:r w:rsidRPr="009A1857">
              <w:rPr>
                <w:rFonts w:ascii="Arial" w:hAnsi="Arial" w:cs="Arial"/>
                <w:b/>
                <w:bCs/>
                <w:sz w:val="22"/>
                <w:szCs w:val="22"/>
              </w:rPr>
              <w:t>Adidasâ</w:t>
            </w:r>
            <w:proofErr w:type="spellEnd"/>
            <w:r w:rsidRPr="009A1857">
              <w:rPr>
                <w:rFonts w:ascii="Arial" w:hAnsi="Arial" w:cs="Arial"/>
                <w:b/>
                <w:bCs/>
                <w:sz w:val="22"/>
                <w:szCs w:val="22"/>
              </w:rPr>
              <w:t>€™s social media ads from 1 to 10.</w:t>
            </w:r>
          </w:p>
        </w:tc>
      </w:tr>
      <w:tr w:rsidR="009A1857" w:rsidRPr="009A1857" w14:paraId="5613CEA9" w14:textId="77777777" w:rsidTr="002E3EFC">
        <w:trPr>
          <w:cantSplit/>
        </w:trPr>
        <w:tc>
          <w:tcPr>
            <w:tcW w:w="1126" w:type="pct"/>
            <w:gridSpan w:val="2"/>
            <w:shd w:val="clear" w:color="auto" w:fill="FFFFFF"/>
            <w:vAlign w:val="bottom"/>
          </w:tcPr>
          <w:p w14:paraId="3EDD1E02" w14:textId="77777777" w:rsidR="002E3EFC" w:rsidRPr="009A1857" w:rsidRDefault="002E3EFC" w:rsidP="00993D1A"/>
        </w:tc>
        <w:tc>
          <w:tcPr>
            <w:tcW w:w="892" w:type="pct"/>
            <w:shd w:val="clear" w:color="auto" w:fill="FFFFFF"/>
            <w:vAlign w:val="bottom"/>
          </w:tcPr>
          <w:p w14:paraId="43D4F8C9"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5C590A7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5EF44496"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5BF80CE7"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0ABF7B8D" w14:textId="77777777" w:rsidTr="002E3EFC">
        <w:trPr>
          <w:cantSplit/>
        </w:trPr>
        <w:tc>
          <w:tcPr>
            <w:tcW w:w="563" w:type="pct"/>
            <w:vMerge w:val="restart"/>
            <w:shd w:val="clear" w:color="auto" w:fill="E0E0E0"/>
          </w:tcPr>
          <w:p w14:paraId="50EC13F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0BC5E9A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42A0A09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273E08F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11EBB1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1A174BB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577CFF67" w14:textId="77777777" w:rsidTr="002E3EFC">
        <w:trPr>
          <w:cantSplit/>
        </w:trPr>
        <w:tc>
          <w:tcPr>
            <w:tcW w:w="563" w:type="pct"/>
            <w:vMerge/>
            <w:shd w:val="clear" w:color="auto" w:fill="E0E0E0"/>
          </w:tcPr>
          <w:p w14:paraId="6EF3972D" w14:textId="77777777" w:rsidR="002E3EFC" w:rsidRPr="009A1857" w:rsidRDefault="002E3EFC" w:rsidP="00993D1A">
            <w:pPr>
              <w:rPr>
                <w:rFonts w:ascii="Arial" w:hAnsi="Arial" w:cs="Arial"/>
              </w:rPr>
            </w:pPr>
          </w:p>
        </w:tc>
        <w:tc>
          <w:tcPr>
            <w:tcW w:w="563" w:type="pct"/>
            <w:shd w:val="clear" w:color="auto" w:fill="E0E0E0"/>
          </w:tcPr>
          <w:p w14:paraId="11FB9A1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7C52A72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09E2DA8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5EE768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6EA8A98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0DF56013" w14:textId="77777777" w:rsidTr="002E3EFC">
        <w:trPr>
          <w:cantSplit/>
        </w:trPr>
        <w:tc>
          <w:tcPr>
            <w:tcW w:w="563" w:type="pct"/>
            <w:vMerge/>
            <w:shd w:val="clear" w:color="auto" w:fill="E0E0E0"/>
          </w:tcPr>
          <w:p w14:paraId="715EFE63" w14:textId="77777777" w:rsidR="002E3EFC" w:rsidRPr="009A1857" w:rsidRDefault="002E3EFC" w:rsidP="00993D1A">
            <w:pPr>
              <w:rPr>
                <w:rFonts w:ascii="Arial" w:hAnsi="Arial" w:cs="Arial"/>
              </w:rPr>
            </w:pPr>
          </w:p>
        </w:tc>
        <w:tc>
          <w:tcPr>
            <w:tcW w:w="563" w:type="pct"/>
            <w:shd w:val="clear" w:color="auto" w:fill="E0E0E0"/>
          </w:tcPr>
          <w:p w14:paraId="6452125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3B96E03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262539F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7D2D55E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4F44657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22BC5CA0" w14:textId="77777777" w:rsidTr="002E3EFC">
        <w:trPr>
          <w:cantSplit/>
        </w:trPr>
        <w:tc>
          <w:tcPr>
            <w:tcW w:w="563" w:type="pct"/>
            <w:vMerge/>
            <w:shd w:val="clear" w:color="auto" w:fill="E0E0E0"/>
          </w:tcPr>
          <w:p w14:paraId="19736437" w14:textId="77777777" w:rsidR="002E3EFC" w:rsidRPr="009A1857" w:rsidRDefault="002E3EFC" w:rsidP="00993D1A">
            <w:pPr>
              <w:rPr>
                <w:rFonts w:ascii="Arial" w:hAnsi="Arial" w:cs="Arial"/>
              </w:rPr>
            </w:pPr>
          </w:p>
        </w:tc>
        <w:tc>
          <w:tcPr>
            <w:tcW w:w="563" w:type="pct"/>
            <w:shd w:val="clear" w:color="auto" w:fill="E0E0E0"/>
          </w:tcPr>
          <w:p w14:paraId="7AD8450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55DC2BF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7A8EFB6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5A4F1DA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28320A2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r>
      <w:tr w:rsidR="009A1857" w:rsidRPr="009A1857" w14:paraId="38EA1174" w14:textId="77777777" w:rsidTr="002E3EFC">
        <w:trPr>
          <w:cantSplit/>
        </w:trPr>
        <w:tc>
          <w:tcPr>
            <w:tcW w:w="563" w:type="pct"/>
            <w:vMerge/>
            <w:shd w:val="clear" w:color="auto" w:fill="E0E0E0"/>
          </w:tcPr>
          <w:p w14:paraId="2F3A3387" w14:textId="77777777" w:rsidR="002E3EFC" w:rsidRPr="009A1857" w:rsidRDefault="002E3EFC" w:rsidP="00993D1A">
            <w:pPr>
              <w:rPr>
                <w:rFonts w:ascii="Arial" w:hAnsi="Arial" w:cs="Arial"/>
              </w:rPr>
            </w:pPr>
          </w:p>
        </w:tc>
        <w:tc>
          <w:tcPr>
            <w:tcW w:w="563" w:type="pct"/>
            <w:shd w:val="clear" w:color="auto" w:fill="E0E0E0"/>
          </w:tcPr>
          <w:p w14:paraId="66D78DD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766A76F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786" w:type="pct"/>
            <w:shd w:val="clear" w:color="auto" w:fill="F9F9FB"/>
          </w:tcPr>
          <w:p w14:paraId="6D6271C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68" w:type="pct"/>
            <w:shd w:val="clear" w:color="auto" w:fill="F9F9FB"/>
          </w:tcPr>
          <w:p w14:paraId="74B3413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127" w:type="pct"/>
            <w:shd w:val="clear" w:color="auto" w:fill="F9F9FB"/>
          </w:tcPr>
          <w:p w14:paraId="1BDAEE0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r>
      <w:tr w:rsidR="009A1857" w:rsidRPr="009A1857" w14:paraId="05764416" w14:textId="77777777" w:rsidTr="002E3EFC">
        <w:trPr>
          <w:cantSplit/>
        </w:trPr>
        <w:tc>
          <w:tcPr>
            <w:tcW w:w="563" w:type="pct"/>
            <w:vMerge/>
            <w:shd w:val="clear" w:color="auto" w:fill="E0E0E0"/>
          </w:tcPr>
          <w:p w14:paraId="06AC6E9A" w14:textId="77777777" w:rsidR="002E3EFC" w:rsidRPr="009A1857" w:rsidRDefault="002E3EFC" w:rsidP="00993D1A">
            <w:pPr>
              <w:rPr>
                <w:rFonts w:ascii="Arial" w:hAnsi="Arial" w:cs="Arial"/>
              </w:rPr>
            </w:pPr>
          </w:p>
        </w:tc>
        <w:tc>
          <w:tcPr>
            <w:tcW w:w="563" w:type="pct"/>
            <w:shd w:val="clear" w:color="auto" w:fill="E0E0E0"/>
          </w:tcPr>
          <w:p w14:paraId="201BCD2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659A4EB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6BCBDFB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0752194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73A1138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r>
      <w:tr w:rsidR="009A1857" w:rsidRPr="009A1857" w14:paraId="606320E1" w14:textId="77777777" w:rsidTr="002E3EFC">
        <w:trPr>
          <w:cantSplit/>
        </w:trPr>
        <w:tc>
          <w:tcPr>
            <w:tcW w:w="563" w:type="pct"/>
            <w:vMerge/>
            <w:shd w:val="clear" w:color="auto" w:fill="E0E0E0"/>
          </w:tcPr>
          <w:p w14:paraId="251EBC29" w14:textId="77777777" w:rsidR="002E3EFC" w:rsidRPr="009A1857" w:rsidRDefault="002E3EFC" w:rsidP="00993D1A">
            <w:pPr>
              <w:rPr>
                <w:rFonts w:ascii="Arial" w:hAnsi="Arial" w:cs="Arial"/>
              </w:rPr>
            </w:pPr>
          </w:p>
        </w:tc>
        <w:tc>
          <w:tcPr>
            <w:tcW w:w="563" w:type="pct"/>
            <w:shd w:val="clear" w:color="auto" w:fill="E0E0E0"/>
          </w:tcPr>
          <w:p w14:paraId="2725454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5BDF096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1678D47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347BB27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087A8C4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38.0</w:t>
            </w:r>
          </w:p>
        </w:tc>
      </w:tr>
      <w:tr w:rsidR="009A1857" w:rsidRPr="009A1857" w14:paraId="233F10AA" w14:textId="77777777" w:rsidTr="002E3EFC">
        <w:trPr>
          <w:cantSplit/>
        </w:trPr>
        <w:tc>
          <w:tcPr>
            <w:tcW w:w="563" w:type="pct"/>
            <w:vMerge/>
            <w:shd w:val="clear" w:color="auto" w:fill="E0E0E0"/>
          </w:tcPr>
          <w:p w14:paraId="55F14954" w14:textId="77777777" w:rsidR="002E3EFC" w:rsidRPr="009A1857" w:rsidRDefault="002E3EFC" w:rsidP="00993D1A">
            <w:pPr>
              <w:rPr>
                <w:rFonts w:ascii="Arial" w:hAnsi="Arial" w:cs="Arial"/>
              </w:rPr>
            </w:pPr>
          </w:p>
        </w:tc>
        <w:tc>
          <w:tcPr>
            <w:tcW w:w="563" w:type="pct"/>
            <w:shd w:val="clear" w:color="auto" w:fill="E0E0E0"/>
          </w:tcPr>
          <w:p w14:paraId="2497037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506BDD6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551A23C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66DB047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7B48645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54.0</w:t>
            </w:r>
          </w:p>
        </w:tc>
      </w:tr>
      <w:tr w:rsidR="009A1857" w:rsidRPr="009A1857" w14:paraId="64D3A024" w14:textId="77777777" w:rsidTr="002E3EFC">
        <w:trPr>
          <w:cantSplit/>
        </w:trPr>
        <w:tc>
          <w:tcPr>
            <w:tcW w:w="563" w:type="pct"/>
            <w:vMerge/>
            <w:shd w:val="clear" w:color="auto" w:fill="E0E0E0"/>
          </w:tcPr>
          <w:p w14:paraId="456F0B52" w14:textId="77777777" w:rsidR="002E3EFC" w:rsidRPr="009A1857" w:rsidRDefault="002E3EFC" w:rsidP="00993D1A">
            <w:pPr>
              <w:rPr>
                <w:rFonts w:ascii="Arial" w:hAnsi="Arial" w:cs="Arial"/>
              </w:rPr>
            </w:pPr>
          </w:p>
        </w:tc>
        <w:tc>
          <w:tcPr>
            <w:tcW w:w="563" w:type="pct"/>
            <w:shd w:val="clear" w:color="auto" w:fill="E0E0E0"/>
          </w:tcPr>
          <w:p w14:paraId="5012202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6268706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5BADF3E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3B725A0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2CF597F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7F2C34BE" w14:textId="77777777" w:rsidTr="002E3EFC">
        <w:trPr>
          <w:cantSplit/>
        </w:trPr>
        <w:tc>
          <w:tcPr>
            <w:tcW w:w="563" w:type="pct"/>
            <w:vMerge/>
            <w:shd w:val="clear" w:color="auto" w:fill="E0E0E0"/>
          </w:tcPr>
          <w:p w14:paraId="25B374E0" w14:textId="77777777" w:rsidR="002E3EFC" w:rsidRPr="009A1857" w:rsidRDefault="002E3EFC" w:rsidP="00993D1A">
            <w:pPr>
              <w:rPr>
                <w:rFonts w:ascii="Arial" w:hAnsi="Arial" w:cs="Arial"/>
              </w:rPr>
            </w:pPr>
          </w:p>
        </w:tc>
        <w:tc>
          <w:tcPr>
            <w:tcW w:w="563" w:type="pct"/>
            <w:shd w:val="clear" w:color="auto" w:fill="E0E0E0"/>
          </w:tcPr>
          <w:p w14:paraId="7097692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7BA9C45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3ADE79C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03F1987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6673AFC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34F67D05" w14:textId="77777777" w:rsidTr="002E3EFC">
        <w:trPr>
          <w:cantSplit/>
        </w:trPr>
        <w:tc>
          <w:tcPr>
            <w:tcW w:w="563" w:type="pct"/>
            <w:vMerge/>
            <w:shd w:val="clear" w:color="auto" w:fill="E0E0E0"/>
          </w:tcPr>
          <w:p w14:paraId="5DF06517" w14:textId="77777777" w:rsidR="002E3EFC" w:rsidRPr="009A1857" w:rsidRDefault="002E3EFC" w:rsidP="00993D1A">
            <w:pPr>
              <w:rPr>
                <w:rFonts w:ascii="Arial" w:hAnsi="Arial" w:cs="Arial"/>
              </w:rPr>
            </w:pPr>
          </w:p>
        </w:tc>
        <w:tc>
          <w:tcPr>
            <w:tcW w:w="563" w:type="pct"/>
            <w:shd w:val="clear" w:color="auto" w:fill="E0E0E0"/>
          </w:tcPr>
          <w:p w14:paraId="6A631E2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7788FF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5DCF430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734B16D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22B92CC0" w14:textId="77777777" w:rsidR="002E3EFC" w:rsidRPr="009A1857" w:rsidRDefault="002E3EFC" w:rsidP="00993D1A"/>
        </w:tc>
      </w:tr>
    </w:tbl>
    <w:p w14:paraId="6F26F64A" w14:textId="77777777" w:rsidR="002E3EFC" w:rsidRPr="009A1857" w:rsidRDefault="002E3EFC" w:rsidP="002E3EFC">
      <w:pPr>
        <w:spacing w:line="400" w:lineRule="atLeast"/>
      </w:pPr>
    </w:p>
    <w:p w14:paraId="44C36E0B"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6C4EB74B" w14:textId="77777777" w:rsidTr="002E3EFC">
        <w:trPr>
          <w:cantSplit/>
        </w:trPr>
        <w:tc>
          <w:tcPr>
            <w:tcW w:w="5000" w:type="pct"/>
            <w:gridSpan w:val="6"/>
            <w:shd w:val="clear" w:color="auto" w:fill="FFFFFF"/>
            <w:vAlign w:val="center"/>
          </w:tcPr>
          <w:p w14:paraId="18616AE6"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I explore products of Adidas through online banners and sponsored posts. Please rate this statement from 1 to 10.</w:t>
            </w:r>
          </w:p>
        </w:tc>
      </w:tr>
      <w:tr w:rsidR="009A1857" w:rsidRPr="009A1857" w14:paraId="55FC1A8E" w14:textId="77777777" w:rsidTr="002E3EFC">
        <w:trPr>
          <w:cantSplit/>
        </w:trPr>
        <w:tc>
          <w:tcPr>
            <w:tcW w:w="1126" w:type="pct"/>
            <w:gridSpan w:val="2"/>
            <w:shd w:val="clear" w:color="auto" w:fill="FFFFFF"/>
            <w:vAlign w:val="bottom"/>
          </w:tcPr>
          <w:p w14:paraId="22DAABDD" w14:textId="77777777" w:rsidR="002E3EFC" w:rsidRPr="009A1857" w:rsidRDefault="002E3EFC" w:rsidP="00993D1A"/>
        </w:tc>
        <w:tc>
          <w:tcPr>
            <w:tcW w:w="892" w:type="pct"/>
            <w:shd w:val="clear" w:color="auto" w:fill="FFFFFF"/>
            <w:vAlign w:val="bottom"/>
          </w:tcPr>
          <w:p w14:paraId="39FFFB4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2C56A86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138775A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4EBA23CC"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441220B1" w14:textId="77777777" w:rsidTr="002E3EFC">
        <w:trPr>
          <w:cantSplit/>
        </w:trPr>
        <w:tc>
          <w:tcPr>
            <w:tcW w:w="563" w:type="pct"/>
            <w:vMerge w:val="restart"/>
            <w:shd w:val="clear" w:color="auto" w:fill="E0E0E0"/>
          </w:tcPr>
          <w:p w14:paraId="4393A46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121810E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404DABA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7EBE62C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68DF7E7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6102D0D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21D3CFC7" w14:textId="77777777" w:rsidTr="002E3EFC">
        <w:trPr>
          <w:cantSplit/>
        </w:trPr>
        <w:tc>
          <w:tcPr>
            <w:tcW w:w="563" w:type="pct"/>
            <w:vMerge/>
            <w:shd w:val="clear" w:color="auto" w:fill="E0E0E0"/>
          </w:tcPr>
          <w:p w14:paraId="067D11AD" w14:textId="77777777" w:rsidR="002E3EFC" w:rsidRPr="009A1857" w:rsidRDefault="002E3EFC" w:rsidP="00993D1A">
            <w:pPr>
              <w:rPr>
                <w:rFonts w:ascii="Arial" w:hAnsi="Arial" w:cs="Arial"/>
              </w:rPr>
            </w:pPr>
          </w:p>
        </w:tc>
        <w:tc>
          <w:tcPr>
            <w:tcW w:w="563" w:type="pct"/>
            <w:shd w:val="clear" w:color="auto" w:fill="E0E0E0"/>
          </w:tcPr>
          <w:p w14:paraId="071BD87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524D078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7027ABB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3CF4C46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1520AE8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r>
      <w:tr w:rsidR="009A1857" w:rsidRPr="009A1857" w14:paraId="08DB3F4A" w14:textId="77777777" w:rsidTr="002E3EFC">
        <w:trPr>
          <w:cantSplit/>
        </w:trPr>
        <w:tc>
          <w:tcPr>
            <w:tcW w:w="563" w:type="pct"/>
            <w:vMerge/>
            <w:shd w:val="clear" w:color="auto" w:fill="E0E0E0"/>
          </w:tcPr>
          <w:p w14:paraId="55D6C641" w14:textId="77777777" w:rsidR="002E3EFC" w:rsidRPr="009A1857" w:rsidRDefault="002E3EFC" w:rsidP="00993D1A">
            <w:pPr>
              <w:rPr>
                <w:rFonts w:ascii="Arial" w:hAnsi="Arial" w:cs="Arial"/>
              </w:rPr>
            </w:pPr>
          </w:p>
        </w:tc>
        <w:tc>
          <w:tcPr>
            <w:tcW w:w="563" w:type="pct"/>
            <w:shd w:val="clear" w:color="auto" w:fill="E0E0E0"/>
          </w:tcPr>
          <w:p w14:paraId="2B8097F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7F5284D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1BC023F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352FD8F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07A2BA8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12EB898A" w14:textId="77777777" w:rsidTr="002E3EFC">
        <w:trPr>
          <w:cantSplit/>
        </w:trPr>
        <w:tc>
          <w:tcPr>
            <w:tcW w:w="563" w:type="pct"/>
            <w:vMerge/>
            <w:shd w:val="clear" w:color="auto" w:fill="E0E0E0"/>
          </w:tcPr>
          <w:p w14:paraId="5E17B6B9" w14:textId="77777777" w:rsidR="002E3EFC" w:rsidRPr="009A1857" w:rsidRDefault="002E3EFC" w:rsidP="00993D1A">
            <w:pPr>
              <w:rPr>
                <w:rFonts w:ascii="Arial" w:hAnsi="Arial" w:cs="Arial"/>
              </w:rPr>
            </w:pPr>
          </w:p>
        </w:tc>
        <w:tc>
          <w:tcPr>
            <w:tcW w:w="563" w:type="pct"/>
            <w:shd w:val="clear" w:color="auto" w:fill="E0E0E0"/>
          </w:tcPr>
          <w:p w14:paraId="4EC9C3E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2D6E4A7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7B2AA7B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2E7203E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670DAE7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r>
      <w:tr w:rsidR="009A1857" w:rsidRPr="009A1857" w14:paraId="664D3418" w14:textId="77777777" w:rsidTr="002E3EFC">
        <w:trPr>
          <w:cantSplit/>
        </w:trPr>
        <w:tc>
          <w:tcPr>
            <w:tcW w:w="563" w:type="pct"/>
            <w:vMerge/>
            <w:shd w:val="clear" w:color="auto" w:fill="E0E0E0"/>
          </w:tcPr>
          <w:p w14:paraId="71083957" w14:textId="77777777" w:rsidR="002E3EFC" w:rsidRPr="009A1857" w:rsidRDefault="002E3EFC" w:rsidP="00993D1A">
            <w:pPr>
              <w:rPr>
                <w:rFonts w:ascii="Arial" w:hAnsi="Arial" w:cs="Arial"/>
              </w:rPr>
            </w:pPr>
          </w:p>
        </w:tc>
        <w:tc>
          <w:tcPr>
            <w:tcW w:w="563" w:type="pct"/>
            <w:shd w:val="clear" w:color="auto" w:fill="E0E0E0"/>
          </w:tcPr>
          <w:p w14:paraId="638CA00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24E3720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449A2F5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6A16EA4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0C279A0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r>
      <w:tr w:rsidR="009A1857" w:rsidRPr="009A1857" w14:paraId="3AF6F553" w14:textId="77777777" w:rsidTr="002E3EFC">
        <w:trPr>
          <w:cantSplit/>
        </w:trPr>
        <w:tc>
          <w:tcPr>
            <w:tcW w:w="563" w:type="pct"/>
            <w:vMerge/>
            <w:shd w:val="clear" w:color="auto" w:fill="E0E0E0"/>
          </w:tcPr>
          <w:p w14:paraId="3AD45AFB" w14:textId="77777777" w:rsidR="002E3EFC" w:rsidRPr="009A1857" w:rsidRDefault="002E3EFC" w:rsidP="00993D1A">
            <w:pPr>
              <w:rPr>
                <w:rFonts w:ascii="Arial" w:hAnsi="Arial" w:cs="Arial"/>
              </w:rPr>
            </w:pPr>
          </w:p>
        </w:tc>
        <w:tc>
          <w:tcPr>
            <w:tcW w:w="563" w:type="pct"/>
            <w:shd w:val="clear" w:color="auto" w:fill="E0E0E0"/>
          </w:tcPr>
          <w:p w14:paraId="7FB315F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145F7D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2E66205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1EF4253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174486E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36.0</w:t>
            </w:r>
          </w:p>
        </w:tc>
      </w:tr>
      <w:tr w:rsidR="009A1857" w:rsidRPr="009A1857" w14:paraId="6928A9C0" w14:textId="77777777" w:rsidTr="002E3EFC">
        <w:trPr>
          <w:cantSplit/>
        </w:trPr>
        <w:tc>
          <w:tcPr>
            <w:tcW w:w="563" w:type="pct"/>
            <w:vMerge/>
            <w:shd w:val="clear" w:color="auto" w:fill="E0E0E0"/>
          </w:tcPr>
          <w:p w14:paraId="2F2E429A" w14:textId="77777777" w:rsidR="002E3EFC" w:rsidRPr="009A1857" w:rsidRDefault="002E3EFC" w:rsidP="00993D1A">
            <w:pPr>
              <w:rPr>
                <w:rFonts w:ascii="Arial" w:hAnsi="Arial" w:cs="Arial"/>
              </w:rPr>
            </w:pPr>
          </w:p>
        </w:tc>
        <w:tc>
          <w:tcPr>
            <w:tcW w:w="563" w:type="pct"/>
            <w:shd w:val="clear" w:color="auto" w:fill="E0E0E0"/>
          </w:tcPr>
          <w:p w14:paraId="1CBDD26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393EA08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w:t>
            </w:r>
          </w:p>
        </w:tc>
        <w:tc>
          <w:tcPr>
            <w:tcW w:w="786" w:type="pct"/>
            <w:shd w:val="clear" w:color="auto" w:fill="F9F9FB"/>
          </w:tcPr>
          <w:p w14:paraId="32A20BD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28.0</w:t>
            </w:r>
          </w:p>
        </w:tc>
        <w:tc>
          <w:tcPr>
            <w:tcW w:w="1068" w:type="pct"/>
            <w:shd w:val="clear" w:color="auto" w:fill="F9F9FB"/>
          </w:tcPr>
          <w:p w14:paraId="0DAD80B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28.0</w:t>
            </w:r>
          </w:p>
        </w:tc>
        <w:tc>
          <w:tcPr>
            <w:tcW w:w="1127" w:type="pct"/>
            <w:shd w:val="clear" w:color="auto" w:fill="F9F9FB"/>
          </w:tcPr>
          <w:p w14:paraId="5430A4A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64.0</w:t>
            </w:r>
          </w:p>
        </w:tc>
      </w:tr>
      <w:tr w:rsidR="009A1857" w:rsidRPr="009A1857" w14:paraId="6C990026" w14:textId="77777777" w:rsidTr="002E3EFC">
        <w:trPr>
          <w:cantSplit/>
        </w:trPr>
        <w:tc>
          <w:tcPr>
            <w:tcW w:w="563" w:type="pct"/>
            <w:vMerge/>
            <w:shd w:val="clear" w:color="auto" w:fill="E0E0E0"/>
          </w:tcPr>
          <w:p w14:paraId="58050EDA" w14:textId="77777777" w:rsidR="002E3EFC" w:rsidRPr="009A1857" w:rsidRDefault="002E3EFC" w:rsidP="00993D1A">
            <w:pPr>
              <w:rPr>
                <w:rFonts w:ascii="Arial" w:hAnsi="Arial" w:cs="Arial"/>
              </w:rPr>
            </w:pPr>
          </w:p>
        </w:tc>
        <w:tc>
          <w:tcPr>
            <w:tcW w:w="563" w:type="pct"/>
            <w:shd w:val="clear" w:color="auto" w:fill="E0E0E0"/>
          </w:tcPr>
          <w:p w14:paraId="5517B4C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09804D7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1A28365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13B9108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3DBBE6F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2D75CBCE" w14:textId="77777777" w:rsidTr="002E3EFC">
        <w:trPr>
          <w:cantSplit/>
        </w:trPr>
        <w:tc>
          <w:tcPr>
            <w:tcW w:w="563" w:type="pct"/>
            <w:vMerge/>
            <w:shd w:val="clear" w:color="auto" w:fill="E0E0E0"/>
          </w:tcPr>
          <w:p w14:paraId="44A7B142" w14:textId="77777777" w:rsidR="002E3EFC" w:rsidRPr="009A1857" w:rsidRDefault="002E3EFC" w:rsidP="00993D1A">
            <w:pPr>
              <w:rPr>
                <w:rFonts w:ascii="Arial" w:hAnsi="Arial" w:cs="Arial"/>
              </w:rPr>
            </w:pPr>
          </w:p>
        </w:tc>
        <w:tc>
          <w:tcPr>
            <w:tcW w:w="563" w:type="pct"/>
            <w:shd w:val="clear" w:color="auto" w:fill="E0E0E0"/>
          </w:tcPr>
          <w:p w14:paraId="704809C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16AB876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4D768D8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581F56D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4553732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2697008C" w14:textId="77777777" w:rsidTr="002E3EFC">
        <w:trPr>
          <w:cantSplit/>
        </w:trPr>
        <w:tc>
          <w:tcPr>
            <w:tcW w:w="563" w:type="pct"/>
            <w:vMerge/>
            <w:shd w:val="clear" w:color="auto" w:fill="E0E0E0"/>
          </w:tcPr>
          <w:p w14:paraId="1B18647F" w14:textId="77777777" w:rsidR="002E3EFC" w:rsidRPr="009A1857" w:rsidRDefault="002E3EFC" w:rsidP="00993D1A">
            <w:pPr>
              <w:rPr>
                <w:rFonts w:ascii="Arial" w:hAnsi="Arial" w:cs="Arial"/>
              </w:rPr>
            </w:pPr>
          </w:p>
        </w:tc>
        <w:tc>
          <w:tcPr>
            <w:tcW w:w="563" w:type="pct"/>
            <w:shd w:val="clear" w:color="auto" w:fill="E0E0E0"/>
          </w:tcPr>
          <w:p w14:paraId="11D41AA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110E58B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6E6D861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7ABD3F7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4938E431" w14:textId="77777777" w:rsidR="002E3EFC" w:rsidRPr="009A1857" w:rsidRDefault="002E3EFC" w:rsidP="00993D1A"/>
        </w:tc>
      </w:tr>
    </w:tbl>
    <w:p w14:paraId="09FCBF0C" w14:textId="77777777" w:rsidR="002E3EFC" w:rsidRPr="009A1857" w:rsidRDefault="002E3EFC" w:rsidP="002E3EFC">
      <w:pPr>
        <w:spacing w:line="400" w:lineRule="atLeast"/>
      </w:pPr>
    </w:p>
    <w:p w14:paraId="4039EE13"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08ABB080" w14:textId="77777777" w:rsidTr="002E3EFC">
        <w:trPr>
          <w:cantSplit/>
        </w:trPr>
        <w:tc>
          <w:tcPr>
            <w:tcW w:w="5000" w:type="pct"/>
            <w:gridSpan w:val="6"/>
            <w:shd w:val="clear" w:color="auto" w:fill="FFFFFF"/>
            <w:vAlign w:val="center"/>
          </w:tcPr>
          <w:p w14:paraId="096F2A05"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How much would you rate for user-generated content posted by Adidas between 1 and 10.</w:t>
            </w:r>
          </w:p>
        </w:tc>
      </w:tr>
      <w:tr w:rsidR="009A1857" w:rsidRPr="009A1857" w14:paraId="36ABA2D6" w14:textId="77777777" w:rsidTr="002E3EFC">
        <w:trPr>
          <w:cantSplit/>
        </w:trPr>
        <w:tc>
          <w:tcPr>
            <w:tcW w:w="1126" w:type="pct"/>
            <w:gridSpan w:val="2"/>
            <w:shd w:val="clear" w:color="auto" w:fill="FFFFFF"/>
            <w:vAlign w:val="bottom"/>
          </w:tcPr>
          <w:p w14:paraId="3D9ED832" w14:textId="77777777" w:rsidR="002E3EFC" w:rsidRPr="009A1857" w:rsidRDefault="002E3EFC" w:rsidP="00993D1A"/>
        </w:tc>
        <w:tc>
          <w:tcPr>
            <w:tcW w:w="892" w:type="pct"/>
            <w:shd w:val="clear" w:color="auto" w:fill="FFFFFF"/>
            <w:vAlign w:val="bottom"/>
          </w:tcPr>
          <w:p w14:paraId="11D8CAC3"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44E75117"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791EA64F"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27DF256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5D1D5BA6" w14:textId="77777777" w:rsidTr="002E3EFC">
        <w:trPr>
          <w:cantSplit/>
        </w:trPr>
        <w:tc>
          <w:tcPr>
            <w:tcW w:w="563" w:type="pct"/>
            <w:vMerge w:val="restart"/>
            <w:shd w:val="clear" w:color="auto" w:fill="E0E0E0"/>
          </w:tcPr>
          <w:p w14:paraId="7192B63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2465715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62B8E45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6A1D25D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7B40839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7505085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2DE2FAA5" w14:textId="77777777" w:rsidTr="002E3EFC">
        <w:trPr>
          <w:cantSplit/>
        </w:trPr>
        <w:tc>
          <w:tcPr>
            <w:tcW w:w="563" w:type="pct"/>
            <w:vMerge/>
            <w:shd w:val="clear" w:color="auto" w:fill="E0E0E0"/>
          </w:tcPr>
          <w:p w14:paraId="4A51E71D" w14:textId="77777777" w:rsidR="002E3EFC" w:rsidRPr="009A1857" w:rsidRDefault="002E3EFC" w:rsidP="00993D1A">
            <w:pPr>
              <w:rPr>
                <w:rFonts w:ascii="Arial" w:hAnsi="Arial" w:cs="Arial"/>
              </w:rPr>
            </w:pPr>
          </w:p>
        </w:tc>
        <w:tc>
          <w:tcPr>
            <w:tcW w:w="563" w:type="pct"/>
            <w:shd w:val="clear" w:color="auto" w:fill="E0E0E0"/>
          </w:tcPr>
          <w:p w14:paraId="431C2E6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2B2C403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5BA7626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3F77EC8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76B8E2D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7FECBF02" w14:textId="77777777" w:rsidTr="002E3EFC">
        <w:trPr>
          <w:cantSplit/>
        </w:trPr>
        <w:tc>
          <w:tcPr>
            <w:tcW w:w="563" w:type="pct"/>
            <w:vMerge/>
            <w:shd w:val="clear" w:color="auto" w:fill="E0E0E0"/>
          </w:tcPr>
          <w:p w14:paraId="77B649C1" w14:textId="77777777" w:rsidR="002E3EFC" w:rsidRPr="009A1857" w:rsidRDefault="002E3EFC" w:rsidP="00993D1A">
            <w:pPr>
              <w:rPr>
                <w:rFonts w:ascii="Arial" w:hAnsi="Arial" w:cs="Arial"/>
              </w:rPr>
            </w:pPr>
          </w:p>
        </w:tc>
        <w:tc>
          <w:tcPr>
            <w:tcW w:w="563" w:type="pct"/>
            <w:shd w:val="clear" w:color="auto" w:fill="E0E0E0"/>
          </w:tcPr>
          <w:p w14:paraId="27386BB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3A886BC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1E9C4CA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6D363A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5481502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r>
      <w:tr w:rsidR="009A1857" w:rsidRPr="009A1857" w14:paraId="11943676" w14:textId="77777777" w:rsidTr="002E3EFC">
        <w:trPr>
          <w:cantSplit/>
        </w:trPr>
        <w:tc>
          <w:tcPr>
            <w:tcW w:w="563" w:type="pct"/>
            <w:vMerge/>
            <w:shd w:val="clear" w:color="auto" w:fill="E0E0E0"/>
          </w:tcPr>
          <w:p w14:paraId="38689D92" w14:textId="77777777" w:rsidR="002E3EFC" w:rsidRPr="009A1857" w:rsidRDefault="002E3EFC" w:rsidP="00993D1A">
            <w:pPr>
              <w:rPr>
                <w:rFonts w:ascii="Arial" w:hAnsi="Arial" w:cs="Arial"/>
              </w:rPr>
            </w:pPr>
          </w:p>
        </w:tc>
        <w:tc>
          <w:tcPr>
            <w:tcW w:w="563" w:type="pct"/>
            <w:shd w:val="clear" w:color="auto" w:fill="E0E0E0"/>
          </w:tcPr>
          <w:p w14:paraId="2071CEF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491DCD4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1758AD5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3FFF350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3CA1430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44.0</w:t>
            </w:r>
          </w:p>
        </w:tc>
      </w:tr>
      <w:tr w:rsidR="009A1857" w:rsidRPr="009A1857" w14:paraId="618E818D" w14:textId="77777777" w:rsidTr="002E3EFC">
        <w:trPr>
          <w:cantSplit/>
        </w:trPr>
        <w:tc>
          <w:tcPr>
            <w:tcW w:w="563" w:type="pct"/>
            <w:vMerge/>
            <w:shd w:val="clear" w:color="auto" w:fill="E0E0E0"/>
          </w:tcPr>
          <w:p w14:paraId="7DFA1013" w14:textId="77777777" w:rsidR="002E3EFC" w:rsidRPr="009A1857" w:rsidRDefault="002E3EFC" w:rsidP="00993D1A">
            <w:pPr>
              <w:rPr>
                <w:rFonts w:ascii="Arial" w:hAnsi="Arial" w:cs="Arial"/>
              </w:rPr>
            </w:pPr>
          </w:p>
        </w:tc>
        <w:tc>
          <w:tcPr>
            <w:tcW w:w="563" w:type="pct"/>
            <w:shd w:val="clear" w:color="auto" w:fill="E0E0E0"/>
          </w:tcPr>
          <w:p w14:paraId="7D47A67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40CAA70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3975C7F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768589E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7C0832B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60.0</w:t>
            </w:r>
          </w:p>
        </w:tc>
      </w:tr>
      <w:tr w:rsidR="009A1857" w:rsidRPr="009A1857" w14:paraId="0575AE7A" w14:textId="77777777" w:rsidTr="002E3EFC">
        <w:trPr>
          <w:cantSplit/>
        </w:trPr>
        <w:tc>
          <w:tcPr>
            <w:tcW w:w="563" w:type="pct"/>
            <w:vMerge/>
            <w:shd w:val="clear" w:color="auto" w:fill="E0E0E0"/>
          </w:tcPr>
          <w:p w14:paraId="330CEDCB" w14:textId="77777777" w:rsidR="002E3EFC" w:rsidRPr="009A1857" w:rsidRDefault="002E3EFC" w:rsidP="00993D1A">
            <w:pPr>
              <w:rPr>
                <w:rFonts w:ascii="Arial" w:hAnsi="Arial" w:cs="Arial"/>
              </w:rPr>
            </w:pPr>
          </w:p>
        </w:tc>
        <w:tc>
          <w:tcPr>
            <w:tcW w:w="563" w:type="pct"/>
            <w:shd w:val="clear" w:color="auto" w:fill="E0E0E0"/>
          </w:tcPr>
          <w:p w14:paraId="120B49F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5621F5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6FDCCEB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04F31CC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7DA386C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80.0</w:t>
            </w:r>
          </w:p>
        </w:tc>
      </w:tr>
      <w:tr w:rsidR="009A1857" w:rsidRPr="009A1857" w14:paraId="182D895E" w14:textId="77777777" w:rsidTr="002E3EFC">
        <w:trPr>
          <w:cantSplit/>
        </w:trPr>
        <w:tc>
          <w:tcPr>
            <w:tcW w:w="563" w:type="pct"/>
            <w:vMerge/>
            <w:shd w:val="clear" w:color="auto" w:fill="E0E0E0"/>
          </w:tcPr>
          <w:p w14:paraId="0EB32450" w14:textId="77777777" w:rsidR="002E3EFC" w:rsidRPr="009A1857" w:rsidRDefault="002E3EFC" w:rsidP="00993D1A">
            <w:pPr>
              <w:rPr>
                <w:rFonts w:ascii="Arial" w:hAnsi="Arial" w:cs="Arial"/>
              </w:rPr>
            </w:pPr>
          </w:p>
        </w:tc>
        <w:tc>
          <w:tcPr>
            <w:tcW w:w="563" w:type="pct"/>
            <w:shd w:val="clear" w:color="auto" w:fill="E0E0E0"/>
          </w:tcPr>
          <w:p w14:paraId="0984C81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45FBCD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6810301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50119BD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4E93D3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1788459B" w14:textId="77777777" w:rsidTr="002E3EFC">
        <w:trPr>
          <w:cantSplit/>
        </w:trPr>
        <w:tc>
          <w:tcPr>
            <w:tcW w:w="563" w:type="pct"/>
            <w:vMerge/>
            <w:shd w:val="clear" w:color="auto" w:fill="E0E0E0"/>
          </w:tcPr>
          <w:p w14:paraId="25FBA0FC" w14:textId="77777777" w:rsidR="002E3EFC" w:rsidRPr="009A1857" w:rsidRDefault="002E3EFC" w:rsidP="00993D1A">
            <w:pPr>
              <w:rPr>
                <w:rFonts w:ascii="Arial" w:hAnsi="Arial" w:cs="Arial"/>
              </w:rPr>
            </w:pPr>
          </w:p>
        </w:tc>
        <w:tc>
          <w:tcPr>
            <w:tcW w:w="563" w:type="pct"/>
            <w:shd w:val="clear" w:color="auto" w:fill="E0E0E0"/>
          </w:tcPr>
          <w:p w14:paraId="415BA21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7366FFB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516CC6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55043CC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1E9D6715" w14:textId="77777777" w:rsidR="002E3EFC" w:rsidRPr="009A1857" w:rsidRDefault="002E3EFC" w:rsidP="00993D1A"/>
        </w:tc>
      </w:tr>
    </w:tbl>
    <w:p w14:paraId="61E30EE4" w14:textId="77777777" w:rsidR="002E3EFC" w:rsidRPr="009A1857" w:rsidRDefault="002E3EFC" w:rsidP="002E3EFC">
      <w:pPr>
        <w:spacing w:line="400" w:lineRule="atLeast"/>
      </w:pPr>
    </w:p>
    <w:p w14:paraId="5EBF3AE2"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476B991F" w14:textId="77777777" w:rsidTr="002E3EFC">
        <w:trPr>
          <w:cantSplit/>
        </w:trPr>
        <w:tc>
          <w:tcPr>
            <w:tcW w:w="5000" w:type="pct"/>
            <w:gridSpan w:val="6"/>
            <w:shd w:val="clear" w:color="auto" w:fill="FFFFFF"/>
            <w:vAlign w:val="center"/>
          </w:tcPr>
          <w:p w14:paraId="6942EC2E"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 xml:space="preserve">Please rate </w:t>
            </w:r>
            <w:proofErr w:type="spellStart"/>
            <w:r w:rsidRPr="009A1857">
              <w:rPr>
                <w:rFonts w:ascii="Arial" w:hAnsi="Arial" w:cs="Arial"/>
                <w:b/>
                <w:bCs/>
                <w:sz w:val="22"/>
                <w:szCs w:val="22"/>
              </w:rPr>
              <w:t>Adidasâ</w:t>
            </w:r>
            <w:proofErr w:type="spellEnd"/>
            <w:r w:rsidRPr="009A1857">
              <w:rPr>
                <w:rFonts w:ascii="Arial" w:hAnsi="Arial" w:cs="Arial"/>
                <w:b/>
                <w:bCs/>
                <w:sz w:val="22"/>
                <w:szCs w:val="22"/>
              </w:rPr>
              <w:t>€™s targeted advertising campaigns from 1 to 10.</w:t>
            </w:r>
          </w:p>
        </w:tc>
      </w:tr>
      <w:tr w:rsidR="009A1857" w:rsidRPr="009A1857" w14:paraId="2937CF09" w14:textId="77777777" w:rsidTr="002E3EFC">
        <w:trPr>
          <w:cantSplit/>
        </w:trPr>
        <w:tc>
          <w:tcPr>
            <w:tcW w:w="1126" w:type="pct"/>
            <w:gridSpan w:val="2"/>
            <w:shd w:val="clear" w:color="auto" w:fill="FFFFFF"/>
            <w:vAlign w:val="bottom"/>
          </w:tcPr>
          <w:p w14:paraId="05DE1022" w14:textId="77777777" w:rsidR="002E3EFC" w:rsidRPr="009A1857" w:rsidRDefault="002E3EFC" w:rsidP="00993D1A"/>
        </w:tc>
        <w:tc>
          <w:tcPr>
            <w:tcW w:w="892" w:type="pct"/>
            <w:shd w:val="clear" w:color="auto" w:fill="FFFFFF"/>
            <w:vAlign w:val="bottom"/>
          </w:tcPr>
          <w:p w14:paraId="331DA1F9"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12DB9B16"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0DD9555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65AC975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4BF66115" w14:textId="77777777" w:rsidTr="002E3EFC">
        <w:trPr>
          <w:cantSplit/>
        </w:trPr>
        <w:tc>
          <w:tcPr>
            <w:tcW w:w="563" w:type="pct"/>
            <w:vMerge w:val="restart"/>
            <w:shd w:val="clear" w:color="auto" w:fill="E0E0E0"/>
          </w:tcPr>
          <w:p w14:paraId="5D0E569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0A1D0C9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1779C57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359A402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799CCA2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0F04F34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67A1B435" w14:textId="77777777" w:rsidTr="002E3EFC">
        <w:trPr>
          <w:cantSplit/>
        </w:trPr>
        <w:tc>
          <w:tcPr>
            <w:tcW w:w="563" w:type="pct"/>
            <w:vMerge/>
            <w:shd w:val="clear" w:color="auto" w:fill="E0E0E0"/>
          </w:tcPr>
          <w:p w14:paraId="45F73E7E" w14:textId="77777777" w:rsidR="002E3EFC" w:rsidRPr="009A1857" w:rsidRDefault="002E3EFC" w:rsidP="00993D1A">
            <w:pPr>
              <w:rPr>
                <w:rFonts w:ascii="Arial" w:hAnsi="Arial" w:cs="Arial"/>
              </w:rPr>
            </w:pPr>
          </w:p>
        </w:tc>
        <w:tc>
          <w:tcPr>
            <w:tcW w:w="563" w:type="pct"/>
            <w:shd w:val="clear" w:color="auto" w:fill="E0E0E0"/>
          </w:tcPr>
          <w:p w14:paraId="392535C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638CCA2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2B339F6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7677ABA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68001E9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r>
      <w:tr w:rsidR="009A1857" w:rsidRPr="009A1857" w14:paraId="5A241519" w14:textId="77777777" w:rsidTr="002E3EFC">
        <w:trPr>
          <w:cantSplit/>
        </w:trPr>
        <w:tc>
          <w:tcPr>
            <w:tcW w:w="563" w:type="pct"/>
            <w:vMerge/>
            <w:shd w:val="clear" w:color="auto" w:fill="E0E0E0"/>
          </w:tcPr>
          <w:p w14:paraId="418B480B" w14:textId="77777777" w:rsidR="002E3EFC" w:rsidRPr="009A1857" w:rsidRDefault="002E3EFC" w:rsidP="00993D1A">
            <w:pPr>
              <w:rPr>
                <w:rFonts w:ascii="Arial" w:hAnsi="Arial" w:cs="Arial"/>
              </w:rPr>
            </w:pPr>
          </w:p>
        </w:tc>
        <w:tc>
          <w:tcPr>
            <w:tcW w:w="563" w:type="pct"/>
            <w:shd w:val="clear" w:color="auto" w:fill="E0E0E0"/>
          </w:tcPr>
          <w:p w14:paraId="1757B25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1A60FC5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15BC3A9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71208F2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0921361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5C1D8004" w14:textId="77777777" w:rsidTr="002E3EFC">
        <w:trPr>
          <w:cantSplit/>
        </w:trPr>
        <w:tc>
          <w:tcPr>
            <w:tcW w:w="563" w:type="pct"/>
            <w:vMerge/>
            <w:shd w:val="clear" w:color="auto" w:fill="E0E0E0"/>
          </w:tcPr>
          <w:p w14:paraId="354A41A4" w14:textId="77777777" w:rsidR="002E3EFC" w:rsidRPr="009A1857" w:rsidRDefault="002E3EFC" w:rsidP="00993D1A">
            <w:pPr>
              <w:rPr>
                <w:rFonts w:ascii="Arial" w:hAnsi="Arial" w:cs="Arial"/>
              </w:rPr>
            </w:pPr>
          </w:p>
        </w:tc>
        <w:tc>
          <w:tcPr>
            <w:tcW w:w="563" w:type="pct"/>
            <w:shd w:val="clear" w:color="auto" w:fill="E0E0E0"/>
          </w:tcPr>
          <w:p w14:paraId="7CC4F71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2B47DDE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786" w:type="pct"/>
            <w:shd w:val="clear" w:color="auto" w:fill="F9F9FB"/>
          </w:tcPr>
          <w:p w14:paraId="7F19021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68" w:type="pct"/>
            <w:shd w:val="clear" w:color="auto" w:fill="F9F9FB"/>
          </w:tcPr>
          <w:p w14:paraId="7D72335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127" w:type="pct"/>
            <w:shd w:val="clear" w:color="auto" w:fill="F9F9FB"/>
          </w:tcPr>
          <w:p w14:paraId="2129D00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r>
      <w:tr w:rsidR="009A1857" w:rsidRPr="009A1857" w14:paraId="2743FDA7" w14:textId="77777777" w:rsidTr="002E3EFC">
        <w:trPr>
          <w:cantSplit/>
        </w:trPr>
        <w:tc>
          <w:tcPr>
            <w:tcW w:w="563" w:type="pct"/>
            <w:vMerge/>
            <w:shd w:val="clear" w:color="auto" w:fill="E0E0E0"/>
          </w:tcPr>
          <w:p w14:paraId="72C5087E" w14:textId="77777777" w:rsidR="002E3EFC" w:rsidRPr="009A1857" w:rsidRDefault="002E3EFC" w:rsidP="00993D1A">
            <w:pPr>
              <w:rPr>
                <w:rFonts w:ascii="Arial" w:hAnsi="Arial" w:cs="Arial"/>
              </w:rPr>
            </w:pPr>
          </w:p>
        </w:tc>
        <w:tc>
          <w:tcPr>
            <w:tcW w:w="563" w:type="pct"/>
            <w:shd w:val="clear" w:color="auto" w:fill="E0E0E0"/>
          </w:tcPr>
          <w:p w14:paraId="0BE3D15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3DE200E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22491D5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69F69B3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34AE8C2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44.0</w:t>
            </w:r>
          </w:p>
        </w:tc>
      </w:tr>
      <w:tr w:rsidR="009A1857" w:rsidRPr="009A1857" w14:paraId="262AC05D" w14:textId="77777777" w:rsidTr="002E3EFC">
        <w:trPr>
          <w:cantSplit/>
        </w:trPr>
        <w:tc>
          <w:tcPr>
            <w:tcW w:w="563" w:type="pct"/>
            <w:vMerge/>
            <w:shd w:val="clear" w:color="auto" w:fill="E0E0E0"/>
          </w:tcPr>
          <w:p w14:paraId="7666B3B3" w14:textId="77777777" w:rsidR="002E3EFC" w:rsidRPr="009A1857" w:rsidRDefault="002E3EFC" w:rsidP="00993D1A">
            <w:pPr>
              <w:rPr>
                <w:rFonts w:ascii="Arial" w:hAnsi="Arial" w:cs="Arial"/>
              </w:rPr>
            </w:pPr>
          </w:p>
        </w:tc>
        <w:tc>
          <w:tcPr>
            <w:tcW w:w="563" w:type="pct"/>
            <w:shd w:val="clear" w:color="auto" w:fill="E0E0E0"/>
          </w:tcPr>
          <w:p w14:paraId="5D08D78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37415FD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6206700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2C03B95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25EA3CC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66.0</w:t>
            </w:r>
          </w:p>
        </w:tc>
      </w:tr>
      <w:tr w:rsidR="009A1857" w:rsidRPr="009A1857" w14:paraId="4085B011" w14:textId="77777777" w:rsidTr="002E3EFC">
        <w:trPr>
          <w:cantSplit/>
        </w:trPr>
        <w:tc>
          <w:tcPr>
            <w:tcW w:w="563" w:type="pct"/>
            <w:vMerge/>
            <w:shd w:val="clear" w:color="auto" w:fill="E0E0E0"/>
          </w:tcPr>
          <w:p w14:paraId="5122855A" w14:textId="77777777" w:rsidR="002E3EFC" w:rsidRPr="009A1857" w:rsidRDefault="002E3EFC" w:rsidP="00993D1A">
            <w:pPr>
              <w:rPr>
                <w:rFonts w:ascii="Arial" w:hAnsi="Arial" w:cs="Arial"/>
              </w:rPr>
            </w:pPr>
          </w:p>
        </w:tc>
        <w:tc>
          <w:tcPr>
            <w:tcW w:w="563" w:type="pct"/>
            <w:shd w:val="clear" w:color="auto" w:fill="E0E0E0"/>
          </w:tcPr>
          <w:p w14:paraId="3462B82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4A4027B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1A41102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4D16164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6361F87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548BB07D" w14:textId="77777777" w:rsidTr="002E3EFC">
        <w:trPr>
          <w:cantSplit/>
        </w:trPr>
        <w:tc>
          <w:tcPr>
            <w:tcW w:w="563" w:type="pct"/>
            <w:vMerge/>
            <w:shd w:val="clear" w:color="auto" w:fill="E0E0E0"/>
          </w:tcPr>
          <w:p w14:paraId="63C056E9" w14:textId="77777777" w:rsidR="002E3EFC" w:rsidRPr="009A1857" w:rsidRDefault="002E3EFC" w:rsidP="00993D1A">
            <w:pPr>
              <w:rPr>
                <w:rFonts w:ascii="Arial" w:hAnsi="Arial" w:cs="Arial"/>
              </w:rPr>
            </w:pPr>
          </w:p>
        </w:tc>
        <w:tc>
          <w:tcPr>
            <w:tcW w:w="563" w:type="pct"/>
            <w:shd w:val="clear" w:color="auto" w:fill="E0E0E0"/>
          </w:tcPr>
          <w:p w14:paraId="64D3279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13A200B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4901CC1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65003C6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5519A99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1C7687EF" w14:textId="77777777" w:rsidTr="002E3EFC">
        <w:trPr>
          <w:cantSplit/>
        </w:trPr>
        <w:tc>
          <w:tcPr>
            <w:tcW w:w="563" w:type="pct"/>
            <w:vMerge/>
            <w:shd w:val="clear" w:color="auto" w:fill="E0E0E0"/>
          </w:tcPr>
          <w:p w14:paraId="0DFE92D1" w14:textId="77777777" w:rsidR="002E3EFC" w:rsidRPr="009A1857" w:rsidRDefault="002E3EFC" w:rsidP="00993D1A">
            <w:pPr>
              <w:rPr>
                <w:rFonts w:ascii="Arial" w:hAnsi="Arial" w:cs="Arial"/>
              </w:rPr>
            </w:pPr>
          </w:p>
        </w:tc>
        <w:tc>
          <w:tcPr>
            <w:tcW w:w="563" w:type="pct"/>
            <w:shd w:val="clear" w:color="auto" w:fill="E0E0E0"/>
          </w:tcPr>
          <w:p w14:paraId="7A53028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5D944A5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1CF48AB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6C79DD7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1A32731B" w14:textId="77777777" w:rsidR="002E3EFC" w:rsidRPr="009A1857" w:rsidRDefault="002E3EFC" w:rsidP="00993D1A"/>
        </w:tc>
      </w:tr>
    </w:tbl>
    <w:p w14:paraId="0A49AD5A" w14:textId="77777777" w:rsidR="002E3EFC" w:rsidRPr="009A1857" w:rsidRDefault="002E3EFC" w:rsidP="002E3EFC">
      <w:pPr>
        <w:spacing w:line="400" w:lineRule="atLeast"/>
      </w:pPr>
    </w:p>
    <w:p w14:paraId="478BFAC9"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6491D169" w14:textId="77777777" w:rsidTr="002E3EFC">
        <w:trPr>
          <w:cantSplit/>
        </w:trPr>
        <w:tc>
          <w:tcPr>
            <w:tcW w:w="5000" w:type="pct"/>
            <w:gridSpan w:val="6"/>
            <w:shd w:val="clear" w:color="auto" w:fill="FFFFFF"/>
            <w:vAlign w:val="center"/>
          </w:tcPr>
          <w:p w14:paraId="6020C77C"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How much would you rate the effectiveness of personalized email follow-ups and recommendations from 1 to 10.</w:t>
            </w:r>
          </w:p>
        </w:tc>
      </w:tr>
      <w:tr w:rsidR="009A1857" w:rsidRPr="009A1857" w14:paraId="53794FEA" w14:textId="77777777" w:rsidTr="002E3EFC">
        <w:trPr>
          <w:cantSplit/>
        </w:trPr>
        <w:tc>
          <w:tcPr>
            <w:tcW w:w="1126" w:type="pct"/>
            <w:gridSpan w:val="2"/>
            <w:shd w:val="clear" w:color="auto" w:fill="FFFFFF"/>
            <w:vAlign w:val="bottom"/>
          </w:tcPr>
          <w:p w14:paraId="491BA287" w14:textId="77777777" w:rsidR="002E3EFC" w:rsidRPr="009A1857" w:rsidRDefault="002E3EFC" w:rsidP="00993D1A"/>
        </w:tc>
        <w:tc>
          <w:tcPr>
            <w:tcW w:w="892" w:type="pct"/>
            <w:shd w:val="clear" w:color="auto" w:fill="FFFFFF"/>
            <w:vAlign w:val="bottom"/>
          </w:tcPr>
          <w:p w14:paraId="4436F8C6"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0BF294B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743F8FE2"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457FD0C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0E3BC544" w14:textId="77777777" w:rsidTr="002E3EFC">
        <w:trPr>
          <w:cantSplit/>
        </w:trPr>
        <w:tc>
          <w:tcPr>
            <w:tcW w:w="563" w:type="pct"/>
            <w:vMerge w:val="restart"/>
            <w:shd w:val="clear" w:color="auto" w:fill="E0E0E0"/>
          </w:tcPr>
          <w:p w14:paraId="6FFB93E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216510B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3D3EADD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28A10DB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459901A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19E2008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195EB6EF" w14:textId="77777777" w:rsidTr="002E3EFC">
        <w:trPr>
          <w:cantSplit/>
        </w:trPr>
        <w:tc>
          <w:tcPr>
            <w:tcW w:w="563" w:type="pct"/>
            <w:vMerge/>
            <w:shd w:val="clear" w:color="auto" w:fill="E0E0E0"/>
          </w:tcPr>
          <w:p w14:paraId="260B8358" w14:textId="77777777" w:rsidR="002E3EFC" w:rsidRPr="009A1857" w:rsidRDefault="002E3EFC" w:rsidP="00993D1A">
            <w:pPr>
              <w:rPr>
                <w:rFonts w:ascii="Arial" w:hAnsi="Arial" w:cs="Arial"/>
              </w:rPr>
            </w:pPr>
          </w:p>
        </w:tc>
        <w:tc>
          <w:tcPr>
            <w:tcW w:w="563" w:type="pct"/>
            <w:shd w:val="clear" w:color="auto" w:fill="E0E0E0"/>
          </w:tcPr>
          <w:p w14:paraId="22BA7EF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67A4B15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3433ABD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3D537BF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46C89DE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08B1FABA" w14:textId="77777777" w:rsidTr="002E3EFC">
        <w:trPr>
          <w:cantSplit/>
        </w:trPr>
        <w:tc>
          <w:tcPr>
            <w:tcW w:w="563" w:type="pct"/>
            <w:vMerge/>
            <w:shd w:val="clear" w:color="auto" w:fill="E0E0E0"/>
          </w:tcPr>
          <w:p w14:paraId="619CA6A5" w14:textId="77777777" w:rsidR="002E3EFC" w:rsidRPr="009A1857" w:rsidRDefault="002E3EFC" w:rsidP="00993D1A">
            <w:pPr>
              <w:rPr>
                <w:rFonts w:ascii="Arial" w:hAnsi="Arial" w:cs="Arial"/>
              </w:rPr>
            </w:pPr>
          </w:p>
        </w:tc>
        <w:tc>
          <w:tcPr>
            <w:tcW w:w="563" w:type="pct"/>
            <w:shd w:val="clear" w:color="auto" w:fill="E0E0E0"/>
          </w:tcPr>
          <w:p w14:paraId="51B1EE2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3209D1F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3DC9BAD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7F1295F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070FEAD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0536F96C" w14:textId="77777777" w:rsidTr="002E3EFC">
        <w:trPr>
          <w:cantSplit/>
        </w:trPr>
        <w:tc>
          <w:tcPr>
            <w:tcW w:w="563" w:type="pct"/>
            <w:vMerge/>
            <w:shd w:val="clear" w:color="auto" w:fill="E0E0E0"/>
          </w:tcPr>
          <w:p w14:paraId="2EEC6E43" w14:textId="77777777" w:rsidR="002E3EFC" w:rsidRPr="009A1857" w:rsidRDefault="002E3EFC" w:rsidP="00993D1A">
            <w:pPr>
              <w:rPr>
                <w:rFonts w:ascii="Arial" w:hAnsi="Arial" w:cs="Arial"/>
              </w:rPr>
            </w:pPr>
          </w:p>
        </w:tc>
        <w:tc>
          <w:tcPr>
            <w:tcW w:w="563" w:type="pct"/>
            <w:shd w:val="clear" w:color="auto" w:fill="E0E0E0"/>
          </w:tcPr>
          <w:p w14:paraId="3F4EDF2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4FD29FD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5E4B1DC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02C21BE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6BB4769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6B1379A2" w14:textId="77777777" w:rsidTr="002E3EFC">
        <w:trPr>
          <w:cantSplit/>
        </w:trPr>
        <w:tc>
          <w:tcPr>
            <w:tcW w:w="563" w:type="pct"/>
            <w:vMerge/>
            <w:shd w:val="clear" w:color="auto" w:fill="E0E0E0"/>
          </w:tcPr>
          <w:p w14:paraId="290B5803" w14:textId="77777777" w:rsidR="002E3EFC" w:rsidRPr="009A1857" w:rsidRDefault="002E3EFC" w:rsidP="00993D1A">
            <w:pPr>
              <w:rPr>
                <w:rFonts w:ascii="Arial" w:hAnsi="Arial" w:cs="Arial"/>
              </w:rPr>
            </w:pPr>
          </w:p>
        </w:tc>
        <w:tc>
          <w:tcPr>
            <w:tcW w:w="563" w:type="pct"/>
            <w:shd w:val="clear" w:color="auto" w:fill="E0E0E0"/>
          </w:tcPr>
          <w:p w14:paraId="333C324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2761705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601F62F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2F2481C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2692DC2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r>
      <w:tr w:rsidR="009A1857" w:rsidRPr="009A1857" w14:paraId="3976079F" w14:textId="77777777" w:rsidTr="002E3EFC">
        <w:trPr>
          <w:cantSplit/>
        </w:trPr>
        <w:tc>
          <w:tcPr>
            <w:tcW w:w="563" w:type="pct"/>
            <w:vMerge/>
            <w:shd w:val="clear" w:color="auto" w:fill="E0E0E0"/>
          </w:tcPr>
          <w:p w14:paraId="652E3D07" w14:textId="77777777" w:rsidR="002E3EFC" w:rsidRPr="009A1857" w:rsidRDefault="002E3EFC" w:rsidP="00993D1A">
            <w:pPr>
              <w:rPr>
                <w:rFonts w:ascii="Arial" w:hAnsi="Arial" w:cs="Arial"/>
              </w:rPr>
            </w:pPr>
          </w:p>
        </w:tc>
        <w:tc>
          <w:tcPr>
            <w:tcW w:w="563" w:type="pct"/>
            <w:shd w:val="clear" w:color="auto" w:fill="E0E0E0"/>
          </w:tcPr>
          <w:p w14:paraId="39E8151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177D6A7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41696A8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0427E7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09F93BC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36.0</w:t>
            </w:r>
          </w:p>
        </w:tc>
      </w:tr>
      <w:tr w:rsidR="009A1857" w:rsidRPr="009A1857" w14:paraId="0D2F2BDA" w14:textId="77777777" w:rsidTr="002E3EFC">
        <w:trPr>
          <w:cantSplit/>
        </w:trPr>
        <w:tc>
          <w:tcPr>
            <w:tcW w:w="563" w:type="pct"/>
            <w:vMerge/>
            <w:shd w:val="clear" w:color="auto" w:fill="E0E0E0"/>
          </w:tcPr>
          <w:p w14:paraId="000F348F" w14:textId="77777777" w:rsidR="002E3EFC" w:rsidRPr="009A1857" w:rsidRDefault="002E3EFC" w:rsidP="00993D1A">
            <w:pPr>
              <w:rPr>
                <w:rFonts w:ascii="Arial" w:hAnsi="Arial" w:cs="Arial"/>
              </w:rPr>
            </w:pPr>
          </w:p>
        </w:tc>
        <w:tc>
          <w:tcPr>
            <w:tcW w:w="563" w:type="pct"/>
            <w:shd w:val="clear" w:color="auto" w:fill="E0E0E0"/>
          </w:tcPr>
          <w:p w14:paraId="6260049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189D59B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6786C94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38E534F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4C2D9E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52.0</w:t>
            </w:r>
          </w:p>
        </w:tc>
      </w:tr>
      <w:tr w:rsidR="009A1857" w:rsidRPr="009A1857" w14:paraId="31C1E9A9" w14:textId="77777777" w:rsidTr="002E3EFC">
        <w:trPr>
          <w:cantSplit/>
        </w:trPr>
        <w:tc>
          <w:tcPr>
            <w:tcW w:w="563" w:type="pct"/>
            <w:vMerge/>
            <w:shd w:val="clear" w:color="auto" w:fill="E0E0E0"/>
          </w:tcPr>
          <w:p w14:paraId="65B1FB59" w14:textId="77777777" w:rsidR="002E3EFC" w:rsidRPr="009A1857" w:rsidRDefault="002E3EFC" w:rsidP="00993D1A">
            <w:pPr>
              <w:rPr>
                <w:rFonts w:ascii="Arial" w:hAnsi="Arial" w:cs="Arial"/>
              </w:rPr>
            </w:pPr>
          </w:p>
        </w:tc>
        <w:tc>
          <w:tcPr>
            <w:tcW w:w="563" w:type="pct"/>
            <w:shd w:val="clear" w:color="auto" w:fill="E0E0E0"/>
          </w:tcPr>
          <w:p w14:paraId="7804652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5BA9E24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13</w:t>
            </w:r>
          </w:p>
        </w:tc>
        <w:tc>
          <w:tcPr>
            <w:tcW w:w="786" w:type="pct"/>
            <w:shd w:val="clear" w:color="auto" w:fill="F9F9FB"/>
          </w:tcPr>
          <w:p w14:paraId="1F5BD9D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068" w:type="pct"/>
            <w:shd w:val="clear" w:color="auto" w:fill="F9F9FB"/>
          </w:tcPr>
          <w:p w14:paraId="21C0476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127" w:type="pct"/>
            <w:shd w:val="clear" w:color="auto" w:fill="F9F9FB"/>
          </w:tcPr>
          <w:p w14:paraId="6880D6E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0CA9D74E" w14:textId="77777777" w:rsidTr="002E3EFC">
        <w:trPr>
          <w:cantSplit/>
        </w:trPr>
        <w:tc>
          <w:tcPr>
            <w:tcW w:w="563" w:type="pct"/>
            <w:vMerge/>
            <w:shd w:val="clear" w:color="auto" w:fill="E0E0E0"/>
          </w:tcPr>
          <w:p w14:paraId="772DCEA2" w14:textId="77777777" w:rsidR="002E3EFC" w:rsidRPr="009A1857" w:rsidRDefault="002E3EFC" w:rsidP="00993D1A">
            <w:pPr>
              <w:rPr>
                <w:rFonts w:ascii="Arial" w:hAnsi="Arial" w:cs="Arial"/>
              </w:rPr>
            </w:pPr>
          </w:p>
        </w:tc>
        <w:tc>
          <w:tcPr>
            <w:tcW w:w="563" w:type="pct"/>
            <w:shd w:val="clear" w:color="auto" w:fill="E0E0E0"/>
          </w:tcPr>
          <w:p w14:paraId="335D1FAD"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16950F6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6F7BECC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003787C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6D5FBB8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5836715A" w14:textId="77777777" w:rsidTr="002E3EFC">
        <w:trPr>
          <w:cantSplit/>
        </w:trPr>
        <w:tc>
          <w:tcPr>
            <w:tcW w:w="563" w:type="pct"/>
            <w:vMerge/>
            <w:shd w:val="clear" w:color="auto" w:fill="E0E0E0"/>
          </w:tcPr>
          <w:p w14:paraId="6AB5821B" w14:textId="77777777" w:rsidR="002E3EFC" w:rsidRPr="009A1857" w:rsidRDefault="002E3EFC" w:rsidP="00993D1A">
            <w:pPr>
              <w:rPr>
                <w:rFonts w:ascii="Arial" w:hAnsi="Arial" w:cs="Arial"/>
              </w:rPr>
            </w:pPr>
          </w:p>
        </w:tc>
        <w:tc>
          <w:tcPr>
            <w:tcW w:w="563" w:type="pct"/>
            <w:shd w:val="clear" w:color="auto" w:fill="E0E0E0"/>
          </w:tcPr>
          <w:p w14:paraId="504D3D8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3E3EE16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0D58FE9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2A2B8AB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63769B73" w14:textId="77777777" w:rsidR="002E3EFC" w:rsidRPr="009A1857" w:rsidRDefault="002E3EFC" w:rsidP="00993D1A"/>
        </w:tc>
      </w:tr>
    </w:tbl>
    <w:p w14:paraId="3BA77D16" w14:textId="77777777" w:rsidR="002E3EFC" w:rsidRPr="009A1857" w:rsidRDefault="002E3EFC" w:rsidP="002E3EFC">
      <w:pPr>
        <w:spacing w:line="400" w:lineRule="atLeast"/>
      </w:pPr>
    </w:p>
    <w:p w14:paraId="23768458"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20C70A6C" w14:textId="77777777" w:rsidTr="002E3EFC">
        <w:trPr>
          <w:cantSplit/>
        </w:trPr>
        <w:tc>
          <w:tcPr>
            <w:tcW w:w="5000" w:type="pct"/>
            <w:gridSpan w:val="6"/>
            <w:shd w:val="clear" w:color="auto" w:fill="FFFFFF"/>
            <w:vAlign w:val="center"/>
          </w:tcPr>
          <w:p w14:paraId="14BFE529" w14:textId="24B300F0"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 xml:space="preserve">Do your product reviews and recommendations by influencers impacts your purchasing </w:t>
            </w:r>
            <w:r w:rsidR="00293AEB" w:rsidRPr="009A1857">
              <w:rPr>
                <w:rFonts w:ascii="Arial" w:hAnsi="Arial" w:cs="Arial"/>
                <w:b/>
                <w:bCs/>
                <w:sz w:val="22"/>
                <w:szCs w:val="22"/>
              </w:rPr>
              <w:t>behaviour</w:t>
            </w:r>
            <w:r w:rsidRPr="009A1857">
              <w:rPr>
                <w:rFonts w:ascii="Arial" w:hAnsi="Arial" w:cs="Arial"/>
                <w:b/>
                <w:bCs/>
                <w:sz w:val="22"/>
                <w:szCs w:val="22"/>
              </w:rPr>
              <w:t>? Please rate from 1 to 10.</w:t>
            </w:r>
          </w:p>
        </w:tc>
      </w:tr>
      <w:tr w:rsidR="009A1857" w:rsidRPr="009A1857" w14:paraId="645DA4AF" w14:textId="77777777" w:rsidTr="002E3EFC">
        <w:trPr>
          <w:cantSplit/>
        </w:trPr>
        <w:tc>
          <w:tcPr>
            <w:tcW w:w="1126" w:type="pct"/>
            <w:gridSpan w:val="2"/>
            <w:shd w:val="clear" w:color="auto" w:fill="FFFFFF"/>
            <w:vAlign w:val="bottom"/>
          </w:tcPr>
          <w:p w14:paraId="0EE79160" w14:textId="77777777" w:rsidR="002E3EFC" w:rsidRPr="009A1857" w:rsidRDefault="002E3EFC" w:rsidP="00993D1A"/>
        </w:tc>
        <w:tc>
          <w:tcPr>
            <w:tcW w:w="892" w:type="pct"/>
            <w:shd w:val="clear" w:color="auto" w:fill="FFFFFF"/>
            <w:vAlign w:val="bottom"/>
          </w:tcPr>
          <w:p w14:paraId="64C0D5E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54DC054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17C3F56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53AB0EA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7F7ABB8E" w14:textId="77777777" w:rsidTr="002E3EFC">
        <w:trPr>
          <w:cantSplit/>
        </w:trPr>
        <w:tc>
          <w:tcPr>
            <w:tcW w:w="563" w:type="pct"/>
            <w:vMerge w:val="restart"/>
            <w:shd w:val="clear" w:color="auto" w:fill="E0E0E0"/>
          </w:tcPr>
          <w:p w14:paraId="7783B81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133B625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68387EC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5A650DC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71CDA76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799C627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3F8FDF72" w14:textId="77777777" w:rsidTr="002E3EFC">
        <w:trPr>
          <w:cantSplit/>
        </w:trPr>
        <w:tc>
          <w:tcPr>
            <w:tcW w:w="563" w:type="pct"/>
            <w:vMerge/>
            <w:shd w:val="clear" w:color="auto" w:fill="E0E0E0"/>
          </w:tcPr>
          <w:p w14:paraId="227A43AE" w14:textId="77777777" w:rsidR="002E3EFC" w:rsidRPr="009A1857" w:rsidRDefault="002E3EFC" w:rsidP="00993D1A">
            <w:pPr>
              <w:rPr>
                <w:rFonts w:ascii="Arial" w:hAnsi="Arial" w:cs="Arial"/>
              </w:rPr>
            </w:pPr>
          </w:p>
        </w:tc>
        <w:tc>
          <w:tcPr>
            <w:tcW w:w="563" w:type="pct"/>
            <w:shd w:val="clear" w:color="auto" w:fill="E0E0E0"/>
          </w:tcPr>
          <w:p w14:paraId="47831EE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0C44B88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786" w:type="pct"/>
            <w:shd w:val="clear" w:color="auto" w:fill="F9F9FB"/>
          </w:tcPr>
          <w:p w14:paraId="43686A5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68" w:type="pct"/>
            <w:shd w:val="clear" w:color="auto" w:fill="F9F9FB"/>
          </w:tcPr>
          <w:p w14:paraId="17C3534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127" w:type="pct"/>
            <w:shd w:val="clear" w:color="auto" w:fill="F9F9FB"/>
          </w:tcPr>
          <w:p w14:paraId="3B5ED14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3214DDAF" w14:textId="77777777" w:rsidTr="002E3EFC">
        <w:trPr>
          <w:cantSplit/>
        </w:trPr>
        <w:tc>
          <w:tcPr>
            <w:tcW w:w="563" w:type="pct"/>
            <w:vMerge/>
            <w:shd w:val="clear" w:color="auto" w:fill="E0E0E0"/>
          </w:tcPr>
          <w:p w14:paraId="0D7BF0E8" w14:textId="77777777" w:rsidR="002E3EFC" w:rsidRPr="009A1857" w:rsidRDefault="002E3EFC" w:rsidP="00993D1A">
            <w:pPr>
              <w:rPr>
                <w:rFonts w:ascii="Arial" w:hAnsi="Arial" w:cs="Arial"/>
              </w:rPr>
            </w:pPr>
          </w:p>
        </w:tc>
        <w:tc>
          <w:tcPr>
            <w:tcW w:w="563" w:type="pct"/>
            <w:shd w:val="clear" w:color="auto" w:fill="E0E0E0"/>
          </w:tcPr>
          <w:p w14:paraId="66D5BB9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308B4CE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6B111B3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0A4E182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710042F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r>
      <w:tr w:rsidR="009A1857" w:rsidRPr="009A1857" w14:paraId="050B2FD6" w14:textId="77777777" w:rsidTr="002E3EFC">
        <w:trPr>
          <w:cantSplit/>
        </w:trPr>
        <w:tc>
          <w:tcPr>
            <w:tcW w:w="563" w:type="pct"/>
            <w:vMerge/>
            <w:shd w:val="clear" w:color="auto" w:fill="E0E0E0"/>
          </w:tcPr>
          <w:p w14:paraId="65895D03" w14:textId="77777777" w:rsidR="002E3EFC" w:rsidRPr="009A1857" w:rsidRDefault="002E3EFC" w:rsidP="00993D1A">
            <w:pPr>
              <w:rPr>
                <w:rFonts w:ascii="Arial" w:hAnsi="Arial" w:cs="Arial"/>
              </w:rPr>
            </w:pPr>
          </w:p>
        </w:tc>
        <w:tc>
          <w:tcPr>
            <w:tcW w:w="563" w:type="pct"/>
            <w:shd w:val="clear" w:color="auto" w:fill="E0E0E0"/>
          </w:tcPr>
          <w:p w14:paraId="61C21F2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6F31AD3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5FCF5B4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30EE223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3AA2726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r>
      <w:tr w:rsidR="009A1857" w:rsidRPr="009A1857" w14:paraId="49D074B2" w14:textId="77777777" w:rsidTr="002E3EFC">
        <w:trPr>
          <w:cantSplit/>
        </w:trPr>
        <w:tc>
          <w:tcPr>
            <w:tcW w:w="563" w:type="pct"/>
            <w:vMerge/>
            <w:shd w:val="clear" w:color="auto" w:fill="E0E0E0"/>
          </w:tcPr>
          <w:p w14:paraId="1936DF7D" w14:textId="77777777" w:rsidR="002E3EFC" w:rsidRPr="009A1857" w:rsidRDefault="002E3EFC" w:rsidP="00993D1A">
            <w:pPr>
              <w:rPr>
                <w:rFonts w:ascii="Arial" w:hAnsi="Arial" w:cs="Arial"/>
              </w:rPr>
            </w:pPr>
          </w:p>
        </w:tc>
        <w:tc>
          <w:tcPr>
            <w:tcW w:w="563" w:type="pct"/>
            <w:shd w:val="clear" w:color="auto" w:fill="E0E0E0"/>
          </w:tcPr>
          <w:p w14:paraId="6928817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51FBC83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433D985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2D0AF73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18BA9AC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38.0</w:t>
            </w:r>
          </w:p>
        </w:tc>
      </w:tr>
      <w:tr w:rsidR="009A1857" w:rsidRPr="009A1857" w14:paraId="26FD19B8" w14:textId="77777777" w:rsidTr="002E3EFC">
        <w:trPr>
          <w:cantSplit/>
        </w:trPr>
        <w:tc>
          <w:tcPr>
            <w:tcW w:w="563" w:type="pct"/>
            <w:vMerge/>
            <w:shd w:val="clear" w:color="auto" w:fill="E0E0E0"/>
          </w:tcPr>
          <w:p w14:paraId="5D19B78A" w14:textId="77777777" w:rsidR="002E3EFC" w:rsidRPr="009A1857" w:rsidRDefault="002E3EFC" w:rsidP="00993D1A">
            <w:pPr>
              <w:rPr>
                <w:rFonts w:ascii="Arial" w:hAnsi="Arial" w:cs="Arial"/>
              </w:rPr>
            </w:pPr>
          </w:p>
        </w:tc>
        <w:tc>
          <w:tcPr>
            <w:tcW w:w="563" w:type="pct"/>
            <w:shd w:val="clear" w:color="auto" w:fill="E0E0E0"/>
          </w:tcPr>
          <w:p w14:paraId="3EA3120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10F7A22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13</w:t>
            </w:r>
          </w:p>
        </w:tc>
        <w:tc>
          <w:tcPr>
            <w:tcW w:w="786" w:type="pct"/>
            <w:shd w:val="clear" w:color="auto" w:fill="F9F9FB"/>
          </w:tcPr>
          <w:p w14:paraId="0713DB6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068" w:type="pct"/>
            <w:shd w:val="clear" w:color="auto" w:fill="F9F9FB"/>
          </w:tcPr>
          <w:p w14:paraId="1FD4CB3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26.0</w:t>
            </w:r>
          </w:p>
        </w:tc>
        <w:tc>
          <w:tcPr>
            <w:tcW w:w="1127" w:type="pct"/>
            <w:shd w:val="clear" w:color="auto" w:fill="F9F9FB"/>
          </w:tcPr>
          <w:p w14:paraId="4185042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64.0</w:t>
            </w:r>
          </w:p>
        </w:tc>
      </w:tr>
      <w:tr w:rsidR="009A1857" w:rsidRPr="009A1857" w14:paraId="68642DA5" w14:textId="77777777" w:rsidTr="002E3EFC">
        <w:trPr>
          <w:cantSplit/>
        </w:trPr>
        <w:tc>
          <w:tcPr>
            <w:tcW w:w="563" w:type="pct"/>
            <w:vMerge/>
            <w:shd w:val="clear" w:color="auto" w:fill="E0E0E0"/>
          </w:tcPr>
          <w:p w14:paraId="56D0819B" w14:textId="77777777" w:rsidR="002E3EFC" w:rsidRPr="009A1857" w:rsidRDefault="002E3EFC" w:rsidP="00993D1A">
            <w:pPr>
              <w:rPr>
                <w:rFonts w:ascii="Arial" w:hAnsi="Arial" w:cs="Arial"/>
              </w:rPr>
            </w:pPr>
          </w:p>
        </w:tc>
        <w:tc>
          <w:tcPr>
            <w:tcW w:w="563" w:type="pct"/>
            <w:shd w:val="clear" w:color="auto" w:fill="E0E0E0"/>
          </w:tcPr>
          <w:p w14:paraId="1809086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2D93286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01812BD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537AC03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272C451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80.0</w:t>
            </w:r>
          </w:p>
        </w:tc>
      </w:tr>
      <w:tr w:rsidR="009A1857" w:rsidRPr="009A1857" w14:paraId="64EA3CCB" w14:textId="77777777" w:rsidTr="002E3EFC">
        <w:trPr>
          <w:cantSplit/>
        </w:trPr>
        <w:tc>
          <w:tcPr>
            <w:tcW w:w="563" w:type="pct"/>
            <w:vMerge/>
            <w:shd w:val="clear" w:color="auto" w:fill="E0E0E0"/>
          </w:tcPr>
          <w:p w14:paraId="6637F10D" w14:textId="77777777" w:rsidR="002E3EFC" w:rsidRPr="009A1857" w:rsidRDefault="002E3EFC" w:rsidP="00993D1A">
            <w:pPr>
              <w:rPr>
                <w:rFonts w:ascii="Arial" w:hAnsi="Arial" w:cs="Arial"/>
              </w:rPr>
            </w:pPr>
          </w:p>
        </w:tc>
        <w:tc>
          <w:tcPr>
            <w:tcW w:w="563" w:type="pct"/>
            <w:shd w:val="clear" w:color="auto" w:fill="E0E0E0"/>
          </w:tcPr>
          <w:p w14:paraId="0B275EF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0072B1A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4B16F71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4B110A0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67B9FB4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2236B490" w14:textId="77777777" w:rsidTr="002E3EFC">
        <w:trPr>
          <w:cantSplit/>
        </w:trPr>
        <w:tc>
          <w:tcPr>
            <w:tcW w:w="563" w:type="pct"/>
            <w:vMerge/>
            <w:shd w:val="clear" w:color="auto" w:fill="E0E0E0"/>
          </w:tcPr>
          <w:p w14:paraId="092B1BB4" w14:textId="77777777" w:rsidR="002E3EFC" w:rsidRPr="009A1857" w:rsidRDefault="002E3EFC" w:rsidP="00993D1A">
            <w:pPr>
              <w:rPr>
                <w:rFonts w:ascii="Arial" w:hAnsi="Arial" w:cs="Arial"/>
              </w:rPr>
            </w:pPr>
          </w:p>
        </w:tc>
        <w:tc>
          <w:tcPr>
            <w:tcW w:w="563" w:type="pct"/>
            <w:shd w:val="clear" w:color="auto" w:fill="E0E0E0"/>
          </w:tcPr>
          <w:p w14:paraId="55D287B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08ACF0E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6DA20EE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7D2296F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3306AD64" w14:textId="77777777" w:rsidR="002E3EFC" w:rsidRPr="009A1857" w:rsidRDefault="002E3EFC" w:rsidP="00993D1A"/>
        </w:tc>
      </w:tr>
    </w:tbl>
    <w:p w14:paraId="27B9CCFC" w14:textId="77777777" w:rsidR="002E3EFC" w:rsidRPr="009A1857" w:rsidRDefault="002E3EFC" w:rsidP="002E3EFC">
      <w:pPr>
        <w:spacing w:line="400" w:lineRule="atLeast"/>
      </w:pPr>
    </w:p>
    <w:p w14:paraId="1DF99CC4"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6F90305E" w14:textId="77777777" w:rsidTr="002E3EFC">
        <w:trPr>
          <w:cantSplit/>
        </w:trPr>
        <w:tc>
          <w:tcPr>
            <w:tcW w:w="5000" w:type="pct"/>
            <w:gridSpan w:val="6"/>
            <w:shd w:val="clear" w:color="auto" w:fill="FFFFFF"/>
            <w:vAlign w:val="center"/>
          </w:tcPr>
          <w:p w14:paraId="0BFFCE0B"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On a scale of 1-10, how far do you believe that Adidas' products and marketing tactics resonate with your personal values and lifestyle?</w:t>
            </w:r>
          </w:p>
        </w:tc>
      </w:tr>
      <w:tr w:rsidR="009A1857" w:rsidRPr="009A1857" w14:paraId="1F91ABA8" w14:textId="77777777" w:rsidTr="002E3EFC">
        <w:trPr>
          <w:cantSplit/>
        </w:trPr>
        <w:tc>
          <w:tcPr>
            <w:tcW w:w="1126" w:type="pct"/>
            <w:gridSpan w:val="2"/>
            <w:shd w:val="clear" w:color="auto" w:fill="FFFFFF"/>
            <w:vAlign w:val="bottom"/>
          </w:tcPr>
          <w:p w14:paraId="099C8515" w14:textId="77777777" w:rsidR="002E3EFC" w:rsidRPr="009A1857" w:rsidRDefault="002E3EFC" w:rsidP="00993D1A"/>
        </w:tc>
        <w:tc>
          <w:tcPr>
            <w:tcW w:w="892" w:type="pct"/>
            <w:shd w:val="clear" w:color="auto" w:fill="FFFFFF"/>
            <w:vAlign w:val="bottom"/>
          </w:tcPr>
          <w:p w14:paraId="54AA1EB7"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1D693324"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67DBABB1"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7156874E"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4B863D5D" w14:textId="77777777" w:rsidTr="002E3EFC">
        <w:trPr>
          <w:cantSplit/>
        </w:trPr>
        <w:tc>
          <w:tcPr>
            <w:tcW w:w="563" w:type="pct"/>
            <w:vMerge w:val="restart"/>
            <w:shd w:val="clear" w:color="auto" w:fill="E0E0E0"/>
          </w:tcPr>
          <w:p w14:paraId="32730A4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025EDD4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0C5BB43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351CE65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30BD71F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6EC9B73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r>
      <w:tr w:rsidR="009A1857" w:rsidRPr="009A1857" w14:paraId="314B802D" w14:textId="77777777" w:rsidTr="002E3EFC">
        <w:trPr>
          <w:cantSplit/>
        </w:trPr>
        <w:tc>
          <w:tcPr>
            <w:tcW w:w="563" w:type="pct"/>
            <w:vMerge/>
            <w:shd w:val="clear" w:color="auto" w:fill="E0E0E0"/>
          </w:tcPr>
          <w:p w14:paraId="77ECF791" w14:textId="77777777" w:rsidR="002E3EFC" w:rsidRPr="009A1857" w:rsidRDefault="002E3EFC" w:rsidP="00993D1A">
            <w:pPr>
              <w:rPr>
                <w:rFonts w:ascii="Arial" w:hAnsi="Arial" w:cs="Arial"/>
              </w:rPr>
            </w:pPr>
          </w:p>
        </w:tc>
        <w:tc>
          <w:tcPr>
            <w:tcW w:w="563" w:type="pct"/>
            <w:shd w:val="clear" w:color="auto" w:fill="E0E0E0"/>
          </w:tcPr>
          <w:p w14:paraId="58E26D4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0186794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1EE7A61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37DC49A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19035E7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r>
      <w:tr w:rsidR="009A1857" w:rsidRPr="009A1857" w14:paraId="0288E403" w14:textId="77777777" w:rsidTr="002E3EFC">
        <w:trPr>
          <w:cantSplit/>
        </w:trPr>
        <w:tc>
          <w:tcPr>
            <w:tcW w:w="563" w:type="pct"/>
            <w:vMerge/>
            <w:shd w:val="clear" w:color="auto" w:fill="E0E0E0"/>
          </w:tcPr>
          <w:p w14:paraId="388117BD" w14:textId="77777777" w:rsidR="002E3EFC" w:rsidRPr="009A1857" w:rsidRDefault="002E3EFC" w:rsidP="00993D1A">
            <w:pPr>
              <w:rPr>
                <w:rFonts w:ascii="Arial" w:hAnsi="Arial" w:cs="Arial"/>
              </w:rPr>
            </w:pPr>
          </w:p>
        </w:tc>
        <w:tc>
          <w:tcPr>
            <w:tcW w:w="563" w:type="pct"/>
            <w:shd w:val="clear" w:color="auto" w:fill="E0E0E0"/>
          </w:tcPr>
          <w:p w14:paraId="4B787BE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68357F3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675E535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28AF51A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68DD080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r>
      <w:tr w:rsidR="009A1857" w:rsidRPr="009A1857" w14:paraId="20D48C0B" w14:textId="77777777" w:rsidTr="002E3EFC">
        <w:trPr>
          <w:cantSplit/>
        </w:trPr>
        <w:tc>
          <w:tcPr>
            <w:tcW w:w="563" w:type="pct"/>
            <w:vMerge/>
            <w:shd w:val="clear" w:color="auto" w:fill="E0E0E0"/>
          </w:tcPr>
          <w:p w14:paraId="589FEBCE" w14:textId="77777777" w:rsidR="002E3EFC" w:rsidRPr="009A1857" w:rsidRDefault="002E3EFC" w:rsidP="00993D1A">
            <w:pPr>
              <w:rPr>
                <w:rFonts w:ascii="Arial" w:hAnsi="Arial" w:cs="Arial"/>
              </w:rPr>
            </w:pPr>
          </w:p>
        </w:tc>
        <w:tc>
          <w:tcPr>
            <w:tcW w:w="563" w:type="pct"/>
            <w:shd w:val="clear" w:color="auto" w:fill="E0E0E0"/>
          </w:tcPr>
          <w:p w14:paraId="0A2617D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726CF04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584A28C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300B76F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42DFDAA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r>
      <w:tr w:rsidR="009A1857" w:rsidRPr="009A1857" w14:paraId="255D7CCF" w14:textId="77777777" w:rsidTr="002E3EFC">
        <w:trPr>
          <w:cantSplit/>
        </w:trPr>
        <w:tc>
          <w:tcPr>
            <w:tcW w:w="563" w:type="pct"/>
            <w:vMerge/>
            <w:shd w:val="clear" w:color="auto" w:fill="E0E0E0"/>
          </w:tcPr>
          <w:p w14:paraId="150D4523" w14:textId="77777777" w:rsidR="002E3EFC" w:rsidRPr="009A1857" w:rsidRDefault="002E3EFC" w:rsidP="00993D1A">
            <w:pPr>
              <w:rPr>
                <w:rFonts w:ascii="Arial" w:hAnsi="Arial" w:cs="Arial"/>
              </w:rPr>
            </w:pPr>
          </w:p>
        </w:tc>
        <w:tc>
          <w:tcPr>
            <w:tcW w:w="563" w:type="pct"/>
            <w:shd w:val="clear" w:color="auto" w:fill="E0E0E0"/>
          </w:tcPr>
          <w:p w14:paraId="3921F99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6771510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013E495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4D90799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3A95F17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42.0</w:t>
            </w:r>
          </w:p>
        </w:tc>
      </w:tr>
      <w:tr w:rsidR="009A1857" w:rsidRPr="009A1857" w14:paraId="70074671" w14:textId="77777777" w:rsidTr="002E3EFC">
        <w:trPr>
          <w:cantSplit/>
        </w:trPr>
        <w:tc>
          <w:tcPr>
            <w:tcW w:w="563" w:type="pct"/>
            <w:vMerge/>
            <w:shd w:val="clear" w:color="auto" w:fill="E0E0E0"/>
          </w:tcPr>
          <w:p w14:paraId="0E89E07A" w14:textId="77777777" w:rsidR="002E3EFC" w:rsidRPr="009A1857" w:rsidRDefault="002E3EFC" w:rsidP="00993D1A">
            <w:pPr>
              <w:rPr>
                <w:rFonts w:ascii="Arial" w:hAnsi="Arial" w:cs="Arial"/>
              </w:rPr>
            </w:pPr>
          </w:p>
        </w:tc>
        <w:tc>
          <w:tcPr>
            <w:tcW w:w="563" w:type="pct"/>
            <w:shd w:val="clear" w:color="auto" w:fill="E0E0E0"/>
          </w:tcPr>
          <w:p w14:paraId="5A75628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6452272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3EB4763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2C2798D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061F0B7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64.0</w:t>
            </w:r>
          </w:p>
        </w:tc>
      </w:tr>
      <w:tr w:rsidR="009A1857" w:rsidRPr="009A1857" w14:paraId="2198B59F" w14:textId="77777777" w:rsidTr="002E3EFC">
        <w:trPr>
          <w:cantSplit/>
        </w:trPr>
        <w:tc>
          <w:tcPr>
            <w:tcW w:w="563" w:type="pct"/>
            <w:vMerge/>
            <w:shd w:val="clear" w:color="auto" w:fill="E0E0E0"/>
          </w:tcPr>
          <w:p w14:paraId="62264D11" w14:textId="77777777" w:rsidR="002E3EFC" w:rsidRPr="009A1857" w:rsidRDefault="002E3EFC" w:rsidP="00993D1A">
            <w:pPr>
              <w:rPr>
                <w:rFonts w:ascii="Arial" w:hAnsi="Arial" w:cs="Arial"/>
              </w:rPr>
            </w:pPr>
          </w:p>
        </w:tc>
        <w:tc>
          <w:tcPr>
            <w:tcW w:w="563" w:type="pct"/>
            <w:shd w:val="clear" w:color="auto" w:fill="E0E0E0"/>
          </w:tcPr>
          <w:p w14:paraId="7267744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05E5496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483D941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7D67F00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176F3D8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4C00416F" w14:textId="77777777" w:rsidTr="002E3EFC">
        <w:trPr>
          <w:cantSplit/>
        </w:trPr>
        <w:tc>
          <w:tcPr>
            <w:tcW w:w="563" w:type="pct"/>
            <w:vMerge/>
            <w:shd w:val="clear" w:color="auto" w:fill="E0E0E0"/>
          </w:tcPr>
          <w:p w14:paraId="7A7C4A1C" w14:textId="77777777" w:rsidR="002E3EFC" w:rsidRPr="009A1857" w:rsidRDefault="002E3EFC" w:rsidP="00993D1A">
            <w:pPr>
              <w:rPr>
                <w:rFonts w:ascii="Arial" w:hAnsi="Arial" w:cs="Arial"/>
              </w:rPr>
            </w:pPr>
          </w:p>
        </w:tc>
        <w:tc>
          <w:tcPr>
            <w:tcW w:w="563" w:type="pct"/>
            <w:shd w:val="clear" w:color="auto" w:fill="E0E0E0"/>
          </w:tcPr>
          <w:p w14:paraId="0D33FA9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1E21A51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0BC801B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12F7459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33367A5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79881B36" w14:textId="77777777" w:rsidTr="002E3EFC">
        <w:trPr>
          <w:cantSplit/>
        </w:trPr>
        <w:tc>
          <w:tcPr>
            <w:tcW w:w="563" w:type="pct"/>
            <w:vMerge/>
            <w:shd w:val="clear" w:color="auto" w:fill="E0E0E0"/>
          </w:tcPr>
          <w:p w14:paraId="40DB1365" w14:textId="77777777" w:rsidR="002E3EFC" w:rsidRPr="009A1857" w:rsidRDefault="002E3EFC" w:rsidP="00993D1A">
            <w:pPr>
              <w:rPr>
                <w:rFonts w:ascii="Arial" w:hAnsi="Arial" w:cs="Arial"/>
              </w:rPr>
            </w:pPr>
          </w:p>
        </w:tc>
        <w:tc>
          <w:tcPr>
            <w:tcW w:w="563" w:type="pct"/>
            <w:shd w:val="clear" w:color="auto" w:fill="E0E0E0"/>
          </w:tcPr>
          <w:p w14:paraId="2F83DBE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7097774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7DC769C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6632F8A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4C79D909" w14:textId="77777777" w:rsidR="002E3EFC" w:rsidRPr="009A1857" w:rsidRDefault="002E3EFC" w:rsidP="00993D1A"/>
        </w:tc>
      </w:tr>
    </w:tbl>
    <w:p w14:paraId="7588EADD" w14:textId="77777777" w:rsidR="002E3EFC" w:rsidRPr="009A1857" w:rsidRDefault="002E3EFC" w:rsidP="002E3EFC">
      <w:pPr>
        <w:spacing w:line="400" w:lineRule="atLeast"/>
      </w:pPr>
    </w:p>
    <w:p w14:paraId="20A7110E"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4DA60269" w14:textId="77777777" w:rsidTr="002E3EFC">
        <w:trPr>
          <w:cantSplit/>
        </w:trPr>
        <w:tc>
          <w:tcPr>
            <w:tcW w:w="5000" w:type="pct"/>
            <w:gridSpan w:val="6"/>
            <w:shd w:val="clear" w:color="auto" w:fill="FFFFFF"/>
            <w:vAlign w:val="center"/>
          </w:tcPr>
          <w:p w14:paraId="444607CC"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Please rate your loyalty towards Adidas despite the price from 1 to 10.</w:t>
            </w:r>
          </w:p>
        </w:tc>
      </w:tr>
      <w:tr w:rsidR="009A1857" w:rsidRPr="009A1857" w14:paraId="1FEC0E04" w14:textId="77777777" w:rsidTr="002E3EFC">
        <w:trPr>
          <w:cantSplit/>
        </w:trPr>
        <w:tc>
          <w:tcPr>
            <w:tcW w:w="1126" w:type="pct"/>
            <w:gridSpan w:val="2"/>
            <w:shd w:val="clear" w:color="auto" w:fill="FFFFFF"/>
            <w:vAlign w:val="bottom"/>
          </w:tcPr>
          <w:p w14:paraId="74B76629" w14:textId="77777777" w:rsidR="002E3EFC" w:rsidRPr="009A1857" w:rsidRDefault="002E3EFC" w:rsidP="00993D1A"/>
        </w:tc>
        <w:tc>
          <w:tcPr>
            <w:tcW w:w="892" w:type="pct"/>
            <w:shd w:val="clear" w:color="auto" w:fill="FFFFFF"/>
            <w:vAlign w:val="bottom"/>
          </w:tcPr>
          <w:p w14:paraId="3AD721F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6A3DD584"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6135274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4F30D87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3FC43552" w14:textId="77777777" w:rsidTr="002E3EFC">
        <w:trPr>
          <w:cantSplit/>
        </w:trPr>
        <w:tc>
          <w:tcPr>
            <w:tcW w:w="563" w:type="pct"/>
            <w:vMerge w:val="restart"/>
            <w:shd w:val="clear" w:color="auto" w:fill="E0E0E0"/>
          </w:tcPr>
          <w:p w14:paraId="3DE2745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3394F82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74FFE65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1835C94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6278029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3108F5A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1EF789C8" w14:textId="77777777" w:rsidTr="002E3EFC">
        <w:trPr>
          <w:cantSplit/>
        </w:trPr>
        <w:tc>
          <w:tcPr>
            <w:tcW w:w="563" w:type="pct"/>
            <w:vMerge/>
            <w:shd w:val="clear" w:color="auto" w:fill="E0E0E0"/>
          </w:tcPr>
          <w:p w14:paraId="653E7316" w14:textId="77777777" w:rsidR="002E3EFC" w:rsidRPr="009A1857" w:rsidRDefault="002E3EFC" w:rsidP="00993D1A">
            <w:pPr>
              <w:rPr>
                <w:rFonts w:ascii="Arial" w:hAnsi="Arial" w:cs="Arial"/>
              </w:rPr>
            </w:pPr>
          </w:p>
        </w:tc>
        <w:tc>
          <w:tcPr>
            <w:tcW w:w="563" w:type="pct"/>
            <w:shd w:val="clear" w:color="auto" w:fill="E0E0E0"/>
          </w:tcPr>
          <w:p w14:paraId="27D20D3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4051412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083E71E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5EA39B5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458BCB0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379B560A" w14:textId="77777777" w:rsidTr="002E3EFC">
        <w:trPr>
          <w:cantSplit/>
        </w:trPr>
        <w:tc>
          <w:tcPr>
            <w:tcW w:w="563" w:type="pct"/>
            <w:vMerge/>
            <w:shd w:val="clear" w:color="auto" w:fill="E0E0E0"/>
          </w:tcPr>
          <w:p w14:paraId="196D7BC6" w14:textId="77777777" w:rsidR="002E3EFC" w:rsidRPr="009A1857" w:rsidRDefault="002E3EFC" w:rsidP="00993D1A">
            <w:pPr>
              <w:rPr>
                <w:rFonts w:ascii="Arial" w:hAnsi="Arial" w:cs="Arial"/>
              </w:rPr>
            </w:pPr>
          </w:p>
        </w:tc>
        <w:tc>
          <w:tcPr>
            <w:tcW w:w="563" w:type="pct"/>
            <w:shd w:val="clear" w:color="auto" w:fill="E0E0E0"/>
          </w:tcPr>
          <w:p w14:paraId="183224A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56B5370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010D7E1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7DA9CFD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7697C63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32.0</w:t>
            </w:r>
          </w:p>
        </w:tc>
      </w:tr>
      <w:tr w:rsidR="009A1857" w:rsidRPr="009A1857" w14:paraId="37F68830" w14:textId="77777777" w:rsidTr="002E3EFC">
        <w:trPr>
          <w:cantSplit/>
        </w:trPr>
        <w:tc>
          <w:tcPr>
            <w:tcW w:w="563" w:type="pct"/>
            <w:vMerge/>
            <w:shd w:val="clear" w:color="auto" w:fill="E0E0E0"/>
          </w:tcPr>
          <w:p w14:paraId="5D408A6F" w14:textId="77777777" w:rsidR="002E3EFC" w:rsidRPr="009A1857" w:rsidRDefault="002E3EFC" w:rsidP="00993D1A">
            <w:pPr>
              <w:rPr>
                <w:rFonts w:ascii="Arial" w:hAnsi="Arial" w:cs="Arial"/>
              </w:rPr>
            </w:pPr>
          </w:p>
        </w:tc>
        <w:tc>
          <w:tcPr>
            <w:tcW w:w="563" w:type="pct"/>
            <w:shd w:val="clear" w:color="auto" w:fill="E0E0E0"/>
          </w:tcPr>
          <w:p w14:paraId="100BA52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29CAD6E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65A335A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414F454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1921924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56.0</w:t>
            </w:r>
          </w:p>
        </w:tc>
      </w:tr>
      <w:tr w:rsidR="009A1857" w:rsidRPr="009A1857" w14:paraId="6A982466" w14:textId="77777777" w:rsidTr="002E3EFC">
        <w:trPr>
          <w:cantSplit/>
        </w:trPr>
        <w:tc>
          <w:tcPr>
            <w:tcW w:w="563" w:type="pct"/>
            <w:vMerge/>
            <w:shd w:val="clear" w:color="auto" w:fill="E0E0E0"/>
          </w:tcPr>
          <w:p w14:paraId="07D368B7" w14:textId="77777777" w:rsidR="002E3EFC" w:rsidRPr="009A1857" w:rsidRDefault="002E3EFC" w:rsidP="00993D1A">
            <w:pPr>
              <w:rPr>
                <w:rFonts w:ascii="Arial" w:hAnsi="Arial" w:cs="Arial"/>
              </w:rPr>
            </w:pPr>
          </w:p>
        </w:tc>
        <w:tc>
          <w:tcPr>
            <w:tcW w:w="563" w:type="pct"/>
            <w:shd w:val="clear" w:color="auto" w:fill="E0E0E0"/>
          </w:tcPr>
          <w:p w14:paraId="5464EEB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3F26280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35DAC76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25205DA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65B4F7E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72.0</w:t>
            </w:r>
          </w:p>
        </w:tc>
      </w:tr>
      <w:tr w:rsidR="009A1857" w:rsidRPr="009A1857" w14:paraId="4C7AA254" w14:textId="77777777" w:rsidTr="002E3EFC">
        <w:trPr>
          <w:cantSplit/>
        </w:trPr>
        <w:tc>
          <w:tcPr>
            <w:tcW w:w="563" w:type="pct"/>
            <w:vMerge/>
            <w:shd w:val="clear" w:color="auto" w:fill="E0E0E0"/>
          </w:tcPr>
          <w:p w14:paraId="69B94D12" w14:textId="77777777" w:rsidR="002E3EFC" w:rsidRPr="009A1857" w:rsidRDefault="002E3EFC" w:rsidP="00993D1A">
            <w:pPr>
              <w:rPr>
                <w:rFonts w:ascii="Arial" w:hAnsi="Arial" w:cs="Arial"/>
              </w:rPr>
            </w:pPr>
          </w:p>
        </w:tc>
        <w:tc>
          <w:tcPr>
            <w:tcW w:w="563" w:type="pct"/>
            <w:shd w:val="clear" w:color="auto" w:fill="E0E0E0"/>
          </w:tcPr>
          <w:p w14:paraId="04CE9A9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050D275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w:t>
            </w:r>
          </w:p>
        </w:tc>
        <w:tc>
          <w:tcPr>
            <w:tcW w:w="786" w:type="pct"/>
            <w:shd w:val="clear" w:color="auto" w:fill="F9F9FB"/>
          </w:tcPr>
          <w:p w14:paraId="64A9F21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28.0</w:t>
            </w:r>
          </w:p>
        </w:tc>
        <w:tc>
          <w:tcPr>
            <w:tcW w:w="1068" w:type="pct"/>
            <w:shd w:val="clear" w:color="auto" w:fill="F9F9FB"/>
          </w:tcPr>
          <w:p w14:paraId="66B947E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28.0</w:t>
            </w:r>
          </w:p>
        </w:tc>
        <w:tc>
          <w:tcPr>
            <w:tcW w:w="1127" w:type="pct"/>
            <w:shd w:val="clear" w:color="auto" w:fill="F9F9FB"/>
          </w:tcPr>
          <w:p w14:paraId="6D074F5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7416BB70" w14:textId="77777777" w:rsidTr="002E3EFC">
        <w:trPr>
          <w:cantSplit/>
        </w:trPr>
        <w:tc>
          <w:tcPr>
            <w:tcW w:w="563" w:type="pct"/>
            <w:vMerge/>
            <w:shd w:val="clear" w:color="auto" w:fill="E0E0E0"/>
          </w:tcPr>
          <w:p w14:paraId="17B24A82" w14:textId="77777777" w:rsidR="002E3EFC" w:rsidRPr="009A1857" w:rsidRDefault="002E3EFC" w:rsidP="00993D1A">
            <w:pPr>
              <w:rPr>
                <w:rFonts w:ascii="Arial" w:hAnsi="Arial" w:cs="Arial"/>
              </w:rPr>
            </w:pPr>
          </w:p>
        </w:tc>
        <w:tc>
          <w:tcPr>
            <w:tcW w:w="563" w:type="pct"/>
            <w:shd w:val="clear" w:color="auto" w:fill="E0E0E0"/>
          </w:tcPr>
          <w:p w14:paraId="2DE1167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2F27F11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2A5967C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42EF4EB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71AC2510" w14:textId="77777777" w:rsidR="002E3EFC" w:rsidRPr="009A1857" w:rsidRDefault="002E3EFC" w:rsidP="00993D1A"/>
        </w:tc>
      </w:tr>
    </w:tbl>
    <w:p w14:paraId="2721B5CB" w14:textId="77777777" w:rsidR="002E3EFC" w:rsidRPr="009A1857" w:rsidRDefault="002E3EFC" w:rsidP="002E3EFC">
      <w:pPr>
        <w:spacing w:line="400" w:lineRule="atLeast"/>
      </w:pPr>
    </w:p>
    <w:p w14:paraId="5347FB32"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44599744" w14:textId="77777777" w:rsidTr="002E3EFC">
        <w:trPr>
          <w:cantSplit/>
        </w:trPr>
        <w:tc>
          <w:tcPr>
            <w:tcW w:w="5000" w:type="pct"/>
            <w:gridSpan w:val="6"/>
            <w:shd w:val="clear" w:color="auto" w:fill="FFFFFF"/>
            <w:vAlign w:val="center"/>
          </w:tcPr>
          <w:p w14:paraId="0B7C8DD3"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Please rate the probability of your repeat purchasing intentions for Adidas products from 1 to 10.</w:t>
            </w:r>
          </w:p>
        </w:tc>
      </w:tr>
      <w:tr w:rsidR="009A1857" w:rsidRPr="009A1857" w14:paraId="10E5E75D" w14:textId="77777777" w:rsidTr="002E3EFC">
        <w:trPr>
          <w:cantSplit/>
        </w:trPr>
        <w:tc>
          <w:tcPr>
            <w:tcW w:w="1126" w:type="pct"/>
            <w:gridSpan w:val="2"/>
            <w:shd w:val="clear" w:color="auto" w:fill="FFFFFF"/>
            <w:vAlign w:val="bottom"/>
          </w:tcPr>
          <w:p w14:paraId="3C0CEDB6" w14:textId="77777777" w:rsidR="002E3EFC" w:rsidRPr="009A1857" w:rsidRDefault="002E3EFC" w:rsidP="00993D1A"/>
        </w:tc>
        <w:tc>
          <w:tcPr>
            <w:tcW w:w="892" w:type="pct"/>
            <w:shd w:val="clear" w:color="auto" w:fill="FFFFFF"/>
            <w:vAlign w:val="bottom"/>
          </w:tcPr>
          <w:p w14:paraId="57082912"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6F1C7C17"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32D1756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2892557A"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15907C4D" w14:textId="77777777" w:rsidTr="002E3EFC">
        <w:trPr>
          <w:cantSplit/>
        </w:trPr>
        <w:tc>
          <w:tcPr>
            <w:tcW w:w="563" w:type="pct"/>
            <w:vMerge w:val="restart"/>
            <w:shd w:val="clear" w:color="auto" w:fill="E0E0E0"/>
          </w:tcPr>
          <w:p w14:paraId="5EE99D8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434DD7A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1C56182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2DEA444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0F4A07A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26152DF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1DBDE071" w14:textId="77777777" w:rsidTr="002E3EFC">
        <w:trPr>
          <w:cantSplit/>
        </w:trPr>
        <w:tc>
          <w:tcPr>
            <w:tcW w:w="563" w:type="pct"/>
            <w:vMerge/>
            <w:shd w:val="clear" w:color="auto" w:fill="E0E0E0"/>
          </w:tcPr>
          <w:p w14:paraId="62FD5237" w14:textId="77777777" w:rsidR="002E3EFC" w:rsidRPr="009A1857" w:rsidRDefault="002E3EFC" w:rsidP="00993D1A">
            <w:pPr>
              <w:rPr>
                <w:rFonts w:ascii="Arial" w:hAnsi="Arial" w:cs="Arial"/>
              </w:rPr>
            </w:pPr>
          </w:p>
        </w:tc>
        <w:tc>
          <w:tcPr>
            <w:tcW w:w="563" w:type="pct"/>
            <w:shd w:val="clear" w:color="auto" w:fill="E0E0E0"/>
          </w:tcPr>
          <w:p w14:paraId="2B47E35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7FE8845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162B2A9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110CF8D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39B2DC6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34EFAEC2" w14:textId="77777777" w:rsidTr="002E3EFC">
        <w:trPr>
          <w:cantSplit/>
        </w:trPr>
        <w:tc>
          <w:tcPr>
            <w:tcW w:w="563" w:type="pct"/>
            <w:vMerge/>
            <w:shd w:val="clear" w:color="auto" w:fill="E0E0E0"/>
          </w:tcPr>
          <w:p w14:paraId="1858090C" w14:textId="77777777" w:rsidR="002E3EFC" w:rsidRPr="009A1857" w:rsidRDefault="002E3EFC" w:rsidP="00993D1A">
            <w:pPr>
              <w:rPr>
                <w:rFonts w:ascii="Arial" w:hAnsi="Arial" w:cs="Arial"/>
              </w:rPr>
            </w:pPr>
          </w:p>
        </w:tc>
        <w:tc>
          <w:tcPr>
            <w:tcW w:w="563" w:type="pct"/>
            <w:shd w:val="clear" w:color="auto" w:fill="E0E0E0"/>
          </w:tcPr>
          <w:p w14:paraId="045FDB7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6C73305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1A1301E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663BE11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22370CB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1BD9ED72" w14:textId="77777777" w:rsidTr="002E3EFC">
        <w:trPr>
          <w:cantSplit/>
        </w:trPr>
        <w:tc>
          <w:tcPr>
            <w:tcW w:w="563" w:type="pct"/>
            <w:vMerge/>
            <w:shd w:val="clear" w:color="auto" w:fill="E0E0E0"/>
          </w:tcPr>
          <w:p w14:paraId="6A101FFE" w14:textId="77777777" w:rsidR="002E3EFC" w:rsidRPr="009A1857" w:rsidRDefault="002E3EFC" w:rsidP="00993D1A">
            <w:pPr>
              <w:rPr>
                <w:rFonts w:ascii="Arial" w:hAnsi="Arial" w:cs="Arial"/>
              </w:rPr>
            </w:pPr>
          </w:p>
        </w:tc>
        <w:tc>
          <w:tcPr>
            <w:tcW w:w="563" w:type="pct"/>
            <w:shd w:val="clear" w:color="auto" w:fill="E0E0E0"/>
          </w:tcPr>
          <w:p w14:paraId="07A8331C"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5ABD78D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31D278E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7274D56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072B1BE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r>
      <w:tr w:rsidR="009A1857" w:rsidRPr="009A1857" w14:paraId="5EF716DF" w14:textId="77777777" w:rsidTr="002E3EFC">
        <w:trPr>
          <w:cantSplit/>
        </w:trPr>
        <w:tc>
          <w:tcPr>
            <w:tcW w:w="563" w:type="pct"/>
            <w:vMerge/>
            <w:shd w:val="clear" w:color="auto" w:fill="E0E0E0"/>
          </w:tcPr>
          <w:p w14:paraId="1276EC4F" w14:textId="77777777" w:rsidR="002E3EFC" w:rsidRPr="009A1857" w:rsidRDefault="002E3EFC" w:rsidP="00993D1A">
            <w:pPr>
              <w:rPr>
                <w:rFonts w:ascii="Arial" w:hAnsi="Arial" w:cs="Arial"/>
              </w:rPr>
            </w:pPr>
          </w:p>
        </w:tc>
        <w:tc>
          <w:tcPr>
            <w:tcW w:w="563" w:type="pct"/>
            <w:shd w:val="clear" w:color="auto" w:fill="E0E0E0"/>
          </w:tcPr>
          <w:p w14:paraId="7754478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7748BBB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3C55513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301A663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7FCFB8F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32.0</w:t>
            </w:r>
          </w:p>
        </w:tc>
      </w:tr>
      <w:tr w:rsidR="009A1857" w:rsidRPr="009A1857" w14:paraId="37AE3568" w14:textId="77777777" w:rsidTr="002E3EFC">
        <w:trPr>
          <w:cantSplit/>
        </w:trPr>
        <w:tc>
          <w:tcPr>
            <w:tcW w:w="563" w:type="pct"/>
            <w:vMerge/>
            <w:shd w:val="clear" w:color="auto" w:fill="E0E0E0"/>
          </w:tcPr>
          <w:p w14:paraId="483545B3" w14:textId="77777777" w:rsidR="002E3EFC" w:rsidRPr="009A1857" w:rsidRDefault="002E3EFC" w:rsidP="00993D1A">
            <w:pPr>
              <w:rPr>
                <w:rFonts w:ascii="Arial" w:hAnsi="Arial" w:cs="Arial"/>
              </w:rPr>
            </w:pPr>
          </w:p>
        </w:tc>
        <w:tc>
          <w:tcPr>
            <w:tcW w:w="563" w:type="pct"/>
            <w:shd w:val="clear" w:color="auto" w:fill="E0E0E0"/>
          </w:tcPr>
          <w:p w14:paraId="3EBFB1F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5B1AB3E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2A73C19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35D590B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5D1CDF4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52.0</w:t>
            </w:r>
          </w:p>
        </w:tc>
      </w:tr>
      <w:tr w:rsidR="009A1857" w:rsidRPr="009A1857" w14:paraId="14BEF3CB" w14:textId="77777777" w:rsidTr="002E3EFC">
        <w:trPr>
          <w:cantSplit/>
        </w:trPr>
        <w:tc>
          <w:tcPr>
            <w:tcW w:w="563" w:type="pct"/>
            <w:vMerge/>
            <w:shd w:val="clear" w:color="auto" w:fill="E0E0E0"/>
          </w:tcPr>
          <w:p w14:paraId="31439A5E" w14:textId="77777777" w:rsidR="002E3EFC" w:rsidRPr="009A1857" w:rsidRDefault="002E3EFC" w:rsidP="00993D1A">
            <w:pPr>
              <w:rPr>
                <w:rFonts w:ascii="Arial" w:hAnsi="Arial" w:cs="Arial"/>
              </w:rPr>
            </w:pPr>
          </w:p>
        </w:tc>
        <w:tc>
          <w:tcPr>
            <w:tcW w:w="563" w:type="pct"/>
            <w:shd w:val="clear" w:color="auto" w:fill="E0E0E0"/>
          </w:tcPr>
          <w:p w14:paraId="0985DBD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6F4FC32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61FFDA7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2F6D9CF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1B2C7CD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76.0</w:t>
            </w:r>
          </w:p>
        </w:tc>
      </w:tr>
      <w:tr w:rsidR="009A1857" w:rsidRPr="009A1857" w14:paraId="4E754A5E" w14:textId="77777777" w:rsidTr="002E3EFC">
        <w:trPr>
          <w:cantSplit/>
        </w:trPr>
        <w:tc>
          <w:tcPr>
            <w:tcW w:w="563" w:type="pct"/>
            <w:vMerge/>
            <w:shd w:val="clear" w:color="auto" w:fill="E0E0E0"/>
          </w:tcPr>
          <w:p w14:paraId="7C9B6D7D" w14:textId="77777777" w:rsidR="002E3EFC" w:rsidRPr="009A1857" w:rsidRDefault="002E3EFC" w:rsidP="00993D1A">
            <w:pPr>
              <w:rPr>
                <w:rFonts w:ascii="Arial" w:hAnsi="Arial" w:cs="Arial"/>
              </w:rPr>
            </w:pPr>
          </w:p>
        </w:tc>
        <w:tc>
          <w:tcPr>
            <w:tcW w:w="563" w:type="pct"/>
            <w:shd w:val="clear" w:color="auto" w:fill="E0E0E0"/>
          </w:tcPr>
          <w:p w14:paraId="71C43DD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1085041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59FB065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0E2E96C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2C5B87C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78590317" w14:textId="77777777" w:rsidTr="002E3EFC">
        <w:trPr>
          <w:cantSplit/>
        </w:trPr>
        <w:tc>
          <w:tcPr>
            <w:tcW w:w="563" w:type="pct"/>
            <w:vMerge/>
            <w:shd w:val="clear" w:color="auto" w:fill="E0E0E0"/>
          </w:tcPr>
          <w:p w14:paraId="04B2C6E7" w14:textId="77777777" w:rsidR="002E3EFC" w:rsidRPr="009A1857" w:rsidRDefault="002E3EFC" w:rsidP="00993D1A">
            <w:pPr>
              <w:rPr>
                <w:rFonts w:ascii="Arial" w:hAnsi="Arial" w:cs="Arial"/>
              </w:rPr>
            </w:pPr>
          </w:p>
        </w:tc>
        <w:tc>
          <w:tcPr>
            <w:tcW w:w="563" w:type="pct"/>
            <w:shd w:val="clear" w:color="auto" w:fill="E0E0E0"/>
          </w:tcPr>
          <w:p w14:paraId="59853BB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6750FDB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29219F8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09F206A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24F57A13" w14:textId="77777777" w:rsidR="002E3EFC" w:rsidRPr="009A1857" w:rsidRDefault="002E3EFC" w:rsidP="00993D1A"/>
        </w:tc>
      </w:tr>
    </w:tbl>
    <w:p w14:paraId="09D8818B" w14:textId="77777777" w:rsidR="002E3EFC" w:rsidRPr="009A1857" w:rsidRDefault="002E3EFC" w:rsidP="002E3EFC">
      <w:pPr>
        <w:spacing w:line="400" w:lineRule="atLeast"/>
      </w:pPr>
    </w:p>
    <w:p w14:paraId="51EE7275" w14:textId="77777777" w:rsidR="002E3EFC" w:rsidRPr="009A1857" w:rsidRDefault="002E3EFC" w:rsidP="002E3EFC">
      <w:pPr>
        <w:spacing w:line="400"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66D71DB2" w14:textId="77777777" w:rsidTr="002E3EFC">
        <w:trPr>
          <w:cantSplit/>
        </w:trPr>
        <w:tc>
          <w:tcPr>
            <w:tcW w:w="5000" w:type="pct"/>
            <w:gridSpan w:val="6"/>
            <w:shd w:val="clear" w:color="auto" w:fill="FFFFFF"/>
            <w:vAlign w:val="center"/>
          </w:tcPr>
          <w:p w14:paraId="43A9DEDA"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Please rate the likelihood of recommending Adidas to friends and family from 1 to 10.</w:t>
            </w:r>
          </w:p>
        </w:tc>
      </w:tr>
      <w:tr w:rsidR="009A1857" w:rsidRPr="009A1857" w14:paraId="7D0CF0A1" w14:textId="77777777" w:rsidTr="002E3EFC">
        <w:trPr>
          <w:cantSplit/>
        </w:trPr>
        <w:tc>
          <w:tcPr>
            <w:tcW w:w="1126" w:type="pct"/>
            <w:gridSpan w:val="2"/>
            <w:shd w:val="clear" w:color="auto" w:fill="FFFFFF"/>
            <w:vAlign w:val="bottom"/>
          </w:tcPr>
          <w:p w14:paraId="659B20F6" w14:textId="77777777" w:rsidR="002E3EFC" w:rsidRPr="009A1857" w:rsidRDefault="002E3EFC" w:rsidP="00993D1A"/>
        </w:tc>
        <w:tc>
          <w:tcPr>
            <w:tcW w:w="892" w:type="pct"/>
            <w:shd w:val="clear" w:color="auto" w:fill="FFFFFF"/>
            <w:vAlign w:val="bottom"/>
          </w:tcPr>
          <w:p w14:paraId="0B4C5B6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0B5B56B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4A19505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482CE2FD"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2F4833F6" w14:textId="77777777" w:rsidTr="002E3EFC">
        <w:trPr>
          <w:cantSplit/>
        </w:trPr>
        <w:tc>
          <w:tcPr>
            <w:tcW w:w="563" w:type="pct"/>
            <w:vMerge w:val="restart"/>
            <w:shd w:val="clear" w:color="auto" w:fill="E0E0E0"/>
          </w:tcPr>
          <w:p w14:paraId="74783FD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4435A53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5910434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5FF14D1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4727267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43FBD5D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56A22A8A" w14:textId="77777777" w:rsidTr="002E3EFC">
        <w:trPr>
          <w:cantSplit/>
        </w:trPr>
        <w:tc>
          <w:tcPr>
            <w:tcW w:w="563" w:type="pct"/>
            <w:vMerge/>
            <w:shd w:val="clear" w:color="auto" w:fill="E0E0E0"/>
          </w:tcPr>
          <w:p w14:paraId="7FFE3270" w14:textId="77777777" w:rsidR="002E3EFC" w:rsidRPr="009A1857" w:rsidRDefault="002E3EFC" w:rsidP="00993D1A">
            <w:pPr>
              <w:rPr>
                <w:rFonts w:ascii="Arial" w:hAnsi="Arial" w:cs="Arial"/>
              </w:rPr>
            </w:pPr>
          </w:p>
        </w:tc>
        <w:tc>
          <w:tcPr>
            <w:tcW w:w="563" w:type="pct"/>
            <w:shd w:val="clear" w:color="auto" w:fill="E0E0E0"/>
          </w:tcPr>
          <w:p w14:paraId="55E1FD3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59BC94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32A28AA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20AEBF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6B05BFF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55CD83ED" w14:textId="77777777" w:rsidTr="002E3EFC">
        <w:trPr>
          <w:cantSplit/>
        </w:trPr>
        <w:tc>
          <w:tcPr>
            <w:tcW w:w="563" w:type="pct"/>
            <w:vMerge/>
            <w:shd w:val="clear" w:color="auto" w:fill="E0E0E0"/>
          </w:tcPr>
          <w:p w14:paraId="2646D8CF" w14:textId="77777777" w:rsidR="002E3EFC" w:rsidRPr="009A1857" w:rsidRDefault="002E3EFC" w:rsidP="00993D1A">
            <w:pPr>
              <w:rPr>
                <w:rFonts w:ascii="Arial" w:hAnsi="Arial" w:cs="Arial"/>
              </w:rPr>
            </w:pPr>
          </w:p>
        </w:tc>
        <w:tc>
          <w:tcPr>
            <w:tcW w:w="563" w:type="pct"/>
            <w:shd w:val="clear" w:color="auto" w:fill="E0E0E0"/>
          </w:tcPr>
          <w:p w14:paraId="06F84D87"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7EC2DC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149ABD9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0F68F53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48934BB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r>
      <w:tr w:rsidR="009A1857" w:rsidRPr="009A1857" w14:paraId="248B13FD" w14:textId="77777777" w:rsidTr="002E3EFC">
        <w:trPr>
          <w:cantSplit/>
        </w:trPr>
        <w:tc>
          <w:tcPr>
            <w:tcW w:w="563" w:type="pct"/>
            <w:vMerge/>
            <w:shd w:val="clear" w:color="auto" w:fill="E0E0E0"/>
          </w:tcPr>
          <w:p w14:paraId="484AF503" w14:textId="77777777" w:rsidR="002E3EFC" w:rsidRPr="009A1857" w:rsidRDefault="002E3EFC" w:rsidP="00993D1A">
            <w:pPr>
              <w:rPr>
                <w:rFonts w:ascii="Arial" w:hAnsi="Arial" w:cs="Arial"/>
              </w:rPr>
            </w:pPr>
          </w:p>
        </w:tc>
        <w:tc>
          <w:tcPr>
            <w:tcW w:w="563" w:type="pct"/>
            <w:shd w:val="clear" w:color="auto" w:fill="E0E0E0"/>
          </w:tcPr>
          <w:p w14:paraId="7EA64CB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4CDA773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741BD4A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6AB96DB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66B40E0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r>
      <w:tr w:rsidR="009A1857" w:rsidRPr="009A1857" w14:paraId="7C85C617" w14:textId="77777777" w:rsidTr="002E3EFC">
        <w:trPr>
          <w:cantSplit/>
        </w:trPr>
        <w:tc>
          <w:tcPr>
            <w:tcW w:w="563" w:type="pct"/>
            <w:vMerge/>
            <w:shd w:val="clear" w:color="auto" w:fill="E0E0E0"/>
          </w:tcPr>
          <w:p w14:paraId="068A848A" w14:textId="77777777" w:rsidR="002E3EFC" w:rsidRPr="009A1857" w:rsidRDefault="002E3EFC" w:rsidP="00993D1A">
            <w:pPr>
              <w:rPr>
                <w:rFonts w:ascii="Arial" w:hAnsi="Arial" w:cs="Arial"/>
              </w:rPr>
            </w:pPr>
          </w:p>
        </w:tc>
        <w:tc>
          <w:tcPr>
            <w:tcW w:w="563" w:type="pct"/>
            <w:shd w:val="clear" w:color="auto" w:fill="E0E0E0"/>
          </w:tcPr>
          <w:p w14:paraId="0B0B5B6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4DBD696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7680C9F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45CFE74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53E7BE8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34.0</w:t>
            </w:r>
          </w:p>
        </w:tc>
      </w:tr>
      <w:tr w:rsidR="009A1857" w:rsidRPr="009A1857" w14:paraId="78C125E7" w14:textId="77777777" w:rsidTr="002E3EFC">
        <w:trPr>
          <w:cantSplit/>
        </w:trPr>
        <w:tc>
          <w:tcPr>
            <w:tcW w:w="563" w:type="pct"/>
            <w:vMerge/>
            <w:shd w:val="clear" w:color="auto" w:fill="E0E0E0"/>
          </w:tcPr>
          <w:p w14:paraId="330D5A44" w14:textId="77777777" w:rsidR="002E3EFC" w:rsidRPr="009A1857" w:rsidRDefault="002E3EFC" w:rsidP="00993D1A">
            <w:pPr>
              <w:rPr>
                <w:rFonts w:ascii="Arial" w:hAnsi="Arial" w:cs="Arial"/>
              </w:rPr>
            </w:pPr>
          </w:p>
        </w:tc>
        <w:tc>
          <w:tcPr>
            <w:tcW w:w="563" w:type="pct"/>
            <w:shd w:val="clear" w:color="auto" w:fill="E0E0E0"/>
          </w:tcPr>
          <w:p w14:paraId="224CAA9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7238113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6BF8EF4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47FF51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28EF209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56.0</w:t>
            </w:r>
          </w:p>
        </w:tc>
      </w:tr>
      <w:tr w:rsidR="009A1857" w:rsidRPr="009A1857" w14:paraId="6273C322" w14:textId="77777777" w:rsidTr="002E3EFC">
        <w:trPr>
          <w:cantSplit/>
        </w:trPr>
        <w:tc>
          <w:tcPr>
            <w:tcW w:w="563" w:type="pct"/>
            <w:vMerge/>
            <w:shd w:val="clear" w:color="auto" w:fill="E0E0E0"/>
          </w:tcPr>
          <w:p w14:paraId="24D7F6D8" w14:textId="77777777" w:rsidR="002E3EFC" w:rsidRPr="009A1857" w:rsidRDefault="002E3EFC" w:rsidP="00993D1A">
            <w:pPr>
              <w:rPr>
                <w:rFonts w:ascii="Arial" w:hAnsi="Arial" w:cs="Arial"/>
              </w:rPr>
            </w:pPr>
          </w:p>
        </w:tc>
        <w:tc>
          <w:tcPr>
            <w:tcW w:w="563" w:type="pct"/>
            <w:shd w:val="clear" w:color="auto" w:fill="E0E0E0"/>
          </w:tcPr>
          <w:p w14:paraId="0C2593E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18A82A8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0673A7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1DE9DCA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2FC2E26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78.0</w:t>
            </w:r>
          </w:p>
        </w:tc>
      </w:tr>
      <w:tr w:rsidR="009A1857" w:rsidRPr="009A1857" w14:paraId="75432F25" w14:textId="77777777" w:rsidTr="002E3EFC">
        <w:trPr>
          <w:cantSplit/>
        </w:trPr>
        <w:tc>
          <w:tcPr>
            <w:tcW w:w="563" w:type="pct"/>
            <w:vMerge/>
            <w:shd w:val="clear" w:color="auto" w:fill="E0E0E0"/>
          </w:tcPr>
          <w:p w14:paraId="0E11E105" w14:textId="77777777" w:rsidR="002E3EFC" w:rsidRPr="009A1857" w:rsidRDefault="002E3EFC" w:rsidP="00993D1A">
            <w:pPr>
              <w:rPr>
                <w:rFonts w:ascii="Arial" w:hAnsi="Arial" w:cs="Arial"/>
              </w:rPr>
            </w:pPr>
          </w:p>
        </w:tc>
        <w:tc>
          <w:tcPr>
            <w:tcW w:w="563" w:type="pct"/>
            <w:shd w:val="clear" w:color="auto" w:fill="E0E0E0"/>
          </w:tcPr>
          <w:p w14:paraId="5EF2455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0F5B3A9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39E3120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5737CE0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12E84F9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4D41F502" w14:textId="77777777" w:rsidTr="002E3EFC">
        <w:trPr>
          <w:cantSplit/>
        </w:trPr>
        <w:tc>
          <w:tcPr>
            <w:tcW w:w="563" w:type="pct"/>
            <w:vMerge/>
            <w:shd w:val="clear" w:color="auto" w:fill="E0E0E0"/>
          </w:tcPr>
          <w:p w14:paraId="2D749AF9" w14:textId="77777777" w:rsidR="002E3EFC" w:rsidRPr="009A1857" w:rsidRDefault="002E3EFC" w:rsidP="00993D1A">
            <w:pPr>
              <w:rPr>
                <w:rFonts w:ascii="Arial" w:hAnsi="Arial" w:cs="Arial"/>
              </w:rPr>
            </w:pPr>
          </w:p>
        </w:tc>
        <w:tc>
          <w:tcPr>
            <w:tcW w:w="563" w:type="pct"/>
            <w:shd w:val="clear" w:color="auto" w:fill="E0E0E0"/>
          </w:tcPr>
          <w:p w14:paraId="6D6A181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1A2B688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0E55B6D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09535D7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5E35B3DC" w14:textId="77777777" w:rsidR="002E3EFC" w:rsidRPr="009A1857" w:rsidRDefault="002E3EFC" w:rsidP="00993D1A"/>
        </w:tc>
      </w:tr>
    </w:tbl>
    <w:p w14:paraId="766131C1" w14:textId="77777777" w:rsidR="002E3EFC" w:rsidRPr="009A1857" w:rsidRDefault="002E3EFC" w:rsidP="002E3EFC">
      <w:pPr>
        <w:spacing w:line="400" w:lineRule="atLeast"/>
      </w:pPr>
    </w:p>
    <w:p w14:paraId="09BEA5C3" w14:textId="77777777" w:rsidR="002E3EFC" w:rsidRDefault="002E3EFC" w:rsidP="002E3EFC">
      <w:pPr>
        <w:spacing w:line="400" w:lineRule="atLeast"/>
      </w:pPr>
    </w:p>
    <w:p w14:paraId="73A66168" w14:textId="77777777" w:rsidR="00293AEB" w:rsidRPr="009A1857" w:rsidRDefault="00293AEB" w:rsidP="002E3EFC">
      <w:pPr>
        <w:spacing w:line="400" w:lineRule="atLeas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360FA4C0" w14:textId="77777777" w:rsidTr="002E3EFC">
        <w:trPr>
          <w:cantSplit/>
          <w:jc w:val="center"/>
        </w:trPr>
        <w:tc>
          <w:tcPr>
            <w:tcW w:w="5000" w:type="pct"/>
            <w:gridSpan w:val="6"/>
            <w:shd w:val="clear" w:color="auto" w:fill="FFFFFF"/>
            <w:vAlign w:val="center"/>
          </w:tcPr>
          <w:p w14:paraId="71E9EC00"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lastRenderedPageBreak/>
              <w:t>Will you buy from Adidas if the quality gets degraded? Please rate the statement from 1 to 10.</w:t>
            </w:r>
          </w:p>
        </w:tc>
      </w:tr>
      <w:tr w:rsidR="009A1857" w:rsidRPr="009A1857" w14:paraId="09717AF2" w14:textId="77777777" w:rsidTr="002E3EFC">
        <w:trPr>
          <w:cantSplit/>
          <w:jc w:val="center"/>
        </w:trPr>
        <w:tc>
          <w:tcPr>
            <w:tcW w:w="1126" w:type="pct"/>
            <w:gridSpan w:val="2"/>
            <w:shd w:val="clear" w:color="auto" w:fill="FFFFFF"/>
            <w:vAlign w:val="bottom"/>
          </w:tcPr>
          <w:p w14:paraId="11303132" w14:textId="77777777" w:rsidR="002E3EFC" w:rsidRPr="009A1857" w:rsidRDefault="002E3EFC" w:rsidP="00993D1A"/>
        </w:tc>
        <w:tc>
          <w:tcPr>
            <w:tcW w:w="892" w:type="pct"/>
            <w:shd w:val="clear" w:color="auto" w:fill="FFFFFF"/>
            <w:vAlign w:val="bottom"/>
          </w:tcPr>
          <w:p w14:paraId="00DBFDA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129F4CEF"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04572F11"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1FB54DAC"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7A6D8A49" w14:textId="77777777" w:rsidTr="002E3EFC">
        <w:trPr>
          <w:cantSplit/>
          <w:jc w:val="center"/>
        </w:trPr>
        <w:tc>
          <w:tcPr>
            <w:tcW w:w="563" w:type="pct"/>
            <w:vMerge w:val="restart"/>
            <w:shd w:val="clear" w:color="auto" w:fill="E0E0E0"/>
          </w:tcPr>
          <w:p w14:paraId="61863B4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759C7B6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0F3607F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26DC4C6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6C6BAB5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7998EA9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r>
      <w:tr w:rsidR="009A1857" w:rsidRPr="009A1857" w14:paraId="74227A22" w14:textId="77777777" w:rsidTr="002E3EFC">
        <w:trPr>
          <w:cantSplit/>
          <w:jc w:val="center"/>
        </w:trPr>
        <w:tc>
          <w:tcPr>
            <w:tcW w:w="563" w:type="pct"/>
            <w:vMerge/>
            <w:shd w:val="clear" w:color="auto" w:fill="E0E0E0"/>
          </w:tcPr>
          <w:p w14:paraId="575EF918" w14:textId="77777777" w:rsidR="002E3EFC" w:rsidRPr="009A1857" w:rsidRDefault="002E3EFC" w:rsidP="00993D1A">
            <w:pPr>
              <w:rPr>
                <w:rFonts w:ascii="Arial" w:hAnsi="Arial" w:cs="Arial"/>
              </w:rPr>
            </w:pPr>
          </w:p>
        </w:tc>
        <w:tc>
          <w:tcPr>
            <w:tcW w:w="563" w:type="pct"/>
            <w:shd w:val="clear" w:color="auto" w:fill="E0E0E0"/>
          </w:tcPr>
          <w:p w14:paraId="7187012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63453E6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727765C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69879EB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12E19BC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r>
      <w:tr w:rsidR="009A1857" w:rsidRPr="009A1857" w14:paraId="256978C3" w14:textId="77777777" w:rsidTr="002E3EFC">
        <w:trPr>
          <w:cantSplit/>
          <w:jc w:val="center"/>
        </w:trPr>
        <w:tc>
          <w:tcPr>
            <w:tcW w:w="563" w:type="pct"/>
            <w:vMerge/>
            <w:shd w:val="clear" w:color="auto" w:fill="E0E0E0"/>
          </w:tcPr>
          <w:p w14:paraId="69B45DD0" w14:textId="77777777" w:rsidR="002E3EFC" w:rsidRPr="009A1857" w:rsidRDefault="002E3EFC" w:rsidP="00993D1A">
            <w:pPr>
              <w:rPr>
                <w:rFonts w:ascii="Arial" w:hAnsi="Arial" w:cs="Arial"/>
              </w:rPr>
            </w:pPr>
          </w:p>
        </w:tc>
        <w:tc>
          <w:tcPr>
            <w:tcW w:w="563" w:type="pct"/>
            <w:shd w:val="clear" w:color="auto" w:fill="E0E0E0"/>
          </w:tcPr>
          <w:p w14:paraId="477FF15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12599AD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129567C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08BBBA1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24DF4BB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r>
      <w:tr w:rsidR="009A1857" w:rsidRPr="009A1857" w14:paraId="1CE55E80" w14:textId="77777777" w:rsidTr="002E3EFC">
        <w:trPr>
          <w:cantSplit/>
          <w:jc w:val="center"/>
        </w:trPr>
        <w:tc>
          <w:tcPr>
            <w:tcW w:w="563" w:type="pct"/>
            <w:vMerge/>
            <w:shd w:val="clear" w:color="auto" w:fill="E0E0E0"/>
          </w:tcPr>
          <w:p w14:paraId="5A4AA848" w14:textId="77777777" w:rsidR="002E3EFC" w:rsidRPr="009A1857" w:rsidRDefault="002E3EFC" w:rsidP="00993D1A">
            <w:pPr>
              <w:rPr>
                <w:rFonts w:ascii="Arial" w:hAnsi="Arial" w:cs="Arial"/>
              </w:rPr>
            </w:pPr>
          </w:p>
        </w:tc>
        <w:tc>
          <w:tcPr>
            <w:tcW w:w="563" w:type="pct"/>
            <w:shd w:val="clear" w:color="auto" w:fill="E0E0E0"/>
          </w:tcPr>
          <w:p w14:paraId="7D26AB0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4F7BC8F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5ADA7A9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0A9D9CD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5B95CC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34.0</w:t>
            </w:r>
          </w:p>
        </w:tc>
      </w:tr>
      <w:tr w:rsidR="009A1857" w:rsidRPr="009A1857" w14:paraId="003793CF" w14:textId="77777777" w:rsidTr="002E3EFC">
        <w:trPr>
          <w:cantSplit/>
          <w:jc w:val="center"/>
        </w:trPr>
        <w:tc>
          <w:tcPr>
            <w:tcW w:w="563" w:type="pct"/>
            <w:vMerge/>
            <w:shd w:val="clear" w:color="auto" w:fill="E0E0E0"/>
          </w:tcPr>
          <w:p w14:paraId="26671983" w14:textId="77777777" w:rsidR="002E3EFC" w:rsidRPr="009A1857" w:rsidRDefault="002E3EFC" w:rsidP="00993D1A">
            <w:pPr>
              <w:rPr>
                <w:rFonts w:ascii="Arial" w:hAnsi="Arial" w:cs="Arial"/>
              </w:rPr>
            </w:pPr>
          </w:p>
        </w:tc>
        <w:tc>
          <w:tcPr>
            <w:tcW w:w="563" w:type="pct"/>
            <w:shd w:val="clear" w:color="auto" w:fill="E0E0E0"/>
          </w:tcPr>
          <w:p w14:paraId="5C4A753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2F802C9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w:t>
            </w:r>
          </w:p>
        </w:tc>
        <w:tc>
          <w:tcPr>
            <w:tcW w:w="786" w:type="pct"/>
            <w:shd w:val="clear" w:color="auto" w:fill="F9F9FB"/>
          </w:tcPr>
          <w:p w14:paraId="633B02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068" w:type="pct"/>
            <w:shd w:val="clear" w:color="auto" w:fill="F9F9FB"/>
          </w:tcPr>
          <w:p w14:paraId="69EC442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c>
          <w:tcPr>
            <w:tcW w:w="1127" w:type="pct"/>
            <w:shd w:val="clear" w:color="auto" w:fill="F9F9FB"/>
          </w:tcPr>
          <w:p w14:paraId="27FF178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40.0</w:t>
            </w:r>
          </w:p>
        </w:tc>
      </w:tr>
      <w:tr w:rsidR="009A1857" w:rsidRPr="009A1857" w14:paraId="23C023B9" w14:textId="77777777" w:rsidTr="002E3EFC">
        <w:trPr>
          <w:cantSplit/>
          <w:jc w:val="center"/>
        </w:trPr>
        <w:tc>
          <w:tcPr>
            <w:tcW w:w="563" w:type="pct"/>
            <w:vMerge/>
            <w:shd w:val="clear" w:color="auto" w:fill="E0E0E0"/>
          </w:tcPr>
          <w:p w14:paraId="6F2E0AEB" w14:textId="77777777" w:rsidR="002E3EFC" w:rsidRPr="009A1857" w:rsidRDefault="002E3EFC" w:rsidP="00993D1A">
            <w:pPr>
              <w:rPr>
                <w:rFonts w:ascii="Arial" w:hAnsi="Arial" w:cs="Arial"/>
              </w:rPr>
            </w:pPr>
          </w:p>
        </w:tc>
        <w:tc>
          <w:tcPr>
            <w:tcW w:w="563" w:type="pct"/>
            <w:shd w:val="clear" w:color="auto" w:fill="E0E0E0"/>
          </w:tcPr>
          <w:p w14:paraId="5465C55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5F509F7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330200D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6EE7919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44CA663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52.0</w:t>
            </w:r>
          </w:p>
        </w:tc>
      </w:tr>
      <w:tr w:rsidR="009A1857" w:rsidRPr="009A1857" w14:paraId="69A82BC9" w14:textId="77777777" w:rsidTr="002E3EFC">
        <w:trPr>
          <w:cantSplit/>
          <w:jc w:val="center"/>
        </w:trPr>
        <w:tc>
          <w:tcPr>
            <w:tcW w:w="563" w:type="pct"/>
            <w:vMerge/>
            <w:shd w:val="clear" w:color="auto" w:fill="E0E0E0"/>
          </w:tcPr>
          <w:p w14:paraId="1D273E96" w14:textId="77777777" w:rsidR="002E3EFC" w:rsidRPr="009A1857" w:rsidRDefault="002E3EFC" w:rsidP="00993D1A">
            <w:pPr>
              <w:rPr>
                <w:rFonts w:ascii="Arial" w:hAnsi="Arial" w:cs="Arial"/>
              </w:rPr>
            </w:pPr>
          </w:p>
        </w:tc>
        <w:tc>
          <w:tcPr>
            <w:tcW w:w="563" w:type="pct"/>
            <w:shd w:val="clear" w:color="auto" w:fill="E0E0E0"/>
          </w:tcPr>
          <w:p w14:paraId="0598B3D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4E37430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7</w:t>
            </w:r>
          </w:p>
        </w:tc>
        <w:tc>
          <w:tcPr>
            <w:tcW w:w="786" w:type="pct"/>
            <w:shd w:val="clear" w:color="auto" w:fill="F9F9FB"/>
          </w:tcPr>
          <w:p w14:paraId="39131ED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068" w:type="pct"/>
            <w:shd w:val="clear" w:color="auto" w:fill="F9F9FB"/>
          </w:tcPr>
          <w:p w14:paraId="2D91DF0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14.0</w:t>
            </w:r>
          </w:p>
        </w:tc>
        <w:tc>
          <w:tcPr>
            <w:tcW w:w="1127" w:type="pct"/>
            <w:shd w:val="clear" w:color="auto" w:fill="F9F9FB"/>
          </w:tcPr>
          <w:p w14:paraId="5026556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66.0</w:t>
            </w:r>
          </w:p>
        </w:tc>
      </w:tr>
      <w:tr w:rsidR="009A1857" w:rsidRPr="009A1857" w14:paraId="1C675244" w14:textId="77777777" w:rsidTr="002E3EFC">
        <w:trPr>
          <w:cantSplit/>
          <w:jc w:val="center"/>
        </w:trPr>
        <w:tc>
          <w:tcPr>
            <w:tcW w:w="563" w:type="pct"/>
            <w:vMerge/>
            <w:shd w:val="clear" w:color="auto" w:fill="E0E0E0"/>
          </w:tcPr>
          <w:p w14:paraId="73A49B27" w14:textId="77777777" w:rsidR="002E3EFC" w:rsidRPr="009A1857" w:rsidRDefault="002E3EFC" w:rsidP="00993D1A">
            <w:pPr>
              <w:rPr>
                <w:rFonts w:ascii="Arial" w:hAnsi="Arial" w:cs="Arial"/>
              </w:rPr>
            </w:pPr>
          </w:p>
        </w:tc>
        <w:tc>
          <w:tcPr>
            <w:tcW w:w="563" w:type="pct"/>
            <w:shd w:val="clear" w:color="auto" w:fill="E0E0E0"/>
          </w:tcPr>
          <w:p w14:paraId="0CE11EE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336B67F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3A7F9B9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4C7FA55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57F63BF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82.0</w:t>
            </w:r>
          </w:p>
        </w:tc>
      </w:tr>
      <w:tr w:rsidR="009A1857" w:rsidRPr="009A1857" w14:paraId="02B1D98B" w14:textId="77777777" w:rsidTr="002E3EFC">
        <w:trPr>
          <w:cantSplit/>
          <w:jc w:val="center"/>
        </w:trPr>
        <w:tc>
          <w:tcPr>
            <w:tcW w:w="563" w:type="pct"/>
            <w:vMerge/>
            <w:shd w:val="clear" w:color="auto" w:fill="E0E0E0"/>
          </w:tcPr>
          <w:p w14:paraId="42CBC4E2" w14:textId="77777777" w:rsidR="002E3EFC" w:rsidRPr="009A1857" w:rsidRDefault="002E3EFC" w:rsidP="00993D1A">
            <w:pPr>
              <w:rPr>
                <w:rFonts w:ascii="Arial" w:hAnsi="Arial" w:cs="Arial"/>
              </w:rPr>
            </w:pPr>
          </w:p>
        </w:tc>
        <w:tc>
          <w:tcPr>
            <w:tcW w:w="563" w:type="pct"/>
            <w:shd w:val="clear" w:color="auto" w:fill="E0E0E0"/>
          </w:tcPr>
          <w:p w14:paraId="1E4CE53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070199D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63787FE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20D0ED0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7" w:type="pct"/>
            <w:shd w:val="clear" w:color="auto" w:fill="F9F9FB"/>
          </w:tcPr>
          <w:p w14:paraId="0A232E3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48407988" w14:textId="77777777" w:rsidTr="002E3EFC">
        <w:trPr>
          <w:cantSplit/>
          <w:jc w:val="center"/>
        </w:trPr>
        <w:tc>
          <w:tcPr>
            <w:tcW w:w="563" w:type="pct"/>
            <w:vMerge/>
            <w:shd w:val="clear" w:color="auto" w:fill="E0E0E0"/>
          </w:tcPr>
          <w:p w14:paraId="7BF354E0" w14:textId="77777777" w:rsidR="002E3EFC" w:rsidRPr="009A1857" w:rsidRDefault="002E3EFC" w:rsidP="00993D1A">
            <w:pPr>
              <w:rPr>
                <w:rFonts w:ascii="Arial" w:hAnsi="Arial" w:cs="Arial"/>
              </w:rPr>
            </w:pPr>
          </w:p>
        </w:tc>
        <w:tc>
          <w:tcPr>
            <w:tcW w:w="563" w:type="pct"/>
            <w:shd w:val="clear" w:color="auto" w:fill="E0E0E0"/>
          </w:tcPr>
          <w:p w14:paraId="410C1C19"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089ECC4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4F0F16B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10E7EF7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2CDA2815" w14:textId="77777777" w:rsidR="002E3EFC" w:rsidRPr="009A1857" w:rsidRDefault="002E3EFC" w:rsidP="00993D1A"/>
        </w:tc>
      </w:tr>
    </w:tbl>
    <w:p w14:paraId="6C833051" w14:textId="77777777" w:rsidR="002E3EFC" w:rsidRPr="009A1857" w:rsidRDefault="002E3EFC" w:rsidP="002E3EFC">
      <w:pPr>
        <w:spacing w:line="400" w:lineRule="atLeast"/>
      </w:pPr>
    </w:p>
    <w:p w14:paraId="7FE1926D" w14:textId="77777777" w:rsidR="002E3EFC" w:rsidRPr="009A1857" w:rsidRDefault="002E3EFC" w:rsidP="002E3EFC">
      <w:pPr>
        <w:spacing w:line="400" w:lineRule="atLeas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2DAA94FB" w14:textId="77777777" w:rsidTr="002E3EFC">
        <w:trPr>
          <w:cantSplit/>
          <w:jc w:val="center"/>
        </w:trPr>
        <w:tc>
          <w:tcPr>
            <w:tcW w:w="5000" w:type="pct"/>
            <w:gridSpan w:val="6"/>
            <w:shd w:val="clear" w:color="auto" w:fill="FFFFFF"/>
            <w:vAlign w:val="center"/>
          </w:tcPr>
          <w:p w14:paraId="0BBB5B4F"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To what extent do you agree that price sensitivity often affects your purchasing decisions from luxury brands. Please rate from 1 to 10.</w:t>
            </w:r>
          </w:p>
        </w:tc>
      </w:tr>
      <w:tr w:rsidR="009A1857" w:rsidRPr="009A1857" w14:paraId="41C784FE" w14:textId="77777777" w:rsidTr="002E3EFC">
        <w:trPr>
          <w:cantSplit/>
          <w:jc w:val="center"/>
        </w:trPr>
        <w:tc>
          <w:tcPr>
            <w:tcW w:w="1126" w:type="pct"/>
            <w:gridSpan w:val="2"/>
            <w:shd w:val="clear" w:color="auto" w:fill="FFFFFF"/>
            <w:vAlign w:val="bottom"/>
          </w:tcPr>
          <w:p w14:paraId="04222C44" w14:textId="77777777" w:rsidR="002E3EFC" w:rsidRPr="009A1857" w:rsidRDefault="002E3EFC" w:rsidP="00993D1A"/>
        </w:tc>
        <w:tc>
          <w:tcPr>
            <w:tcW w:w="892" w:type="pct"/>
            <w:shd w:val="clear" w:color="auto" w:fill="FFFFFF"/>
            <w:vAlign w:val="bottom"/>
          </w:tcPr>
          <w:p w14:paraId="2E08E055"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2592D62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0D2D5AC7"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20002CE8"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35B3870A" w14:textId="77777777" w:rsidTr="002E3EFC">
        <w:trPr>
          <w:cantSplit/>
          <w:jc w:val="center"/>
        </w:trPr>
        <w:tc>
          <w:tcPr>
            <w:tcW w:w="563" w:type="pct"/>
            <w:vMerge w:val="restart"/>
            <w:shd w:val="clear" w:color="auto" w:fill="E0E0E0"/>
          </w:tcPr>
          <w:p w14:paraId="1E45CD6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76E5CD0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68F81D0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117E5D1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37C673D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53566D7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63C47ACF" w14:textId="77777777" w:rsidTr="002E3EFC">
        <w:trPr>
          <w:cantSplit/>
          <w:jc w:val="center"/>
        </w:trPr>
        <w:tc>
          <w:tcPr>
            <w:tcW w:w="563" w:type="pct"/>
            <w:vMerge/>
            <w:shd w:val="clear" w:color="auto" w:fill="E0E0E0"/>
          </w:tcPr>
          <w:p w14:paraId="435065AC" w14:textId="77777777" w:rsidR="002E3EFC" w:rsidRPr="009A1857" w:rsidRDefault="002E3EFC" w:rsidP="00993D1A">
            <w:pPr>
              <w:rPr>
                <w:rFonts w:ascii="Arial" w:hAnsi="Arial" w:cs="Arial"/>
              </w:rPr>
            </w:pPr>
          </w:p>
        </w:tc>
        <w:tc>
          <w:tcPr>
            <w:tcW w:w="563" w:type="pct"/>
            <w:shd w:val="clear" w:color="auto" w:fill="E0E0E0"/>
          </w:tcPr>
          <w:p w14:paraId="7E59458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41CE632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25BDBD4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7B135A4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307A6D6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r>
      <w:tr w:rsidR="009A1857" w:rsidRPr="009A1857" w14:paraId="277F6256" w14:textId="77777777" w:rsidTr="002E3EFC">
        <w:trPr>
          <w:cantSplit/>
          <w:jc w:val="center"/>
        </w:trPr>
        <w:tc>
          <w:tcPr>
            <w:tcW w:w="563" w:type="pct"/>
            <w:vMerge/>
            <w:shd w:val="clear" w:color="auto" w:fill="E0E0E0"/>
          </w:tcPr>
          <w:p w14:paraId="03A84858" w14:textId="77777777" w:rsidR="002E3EFC" w:rsidRPr="009A1857" w:rsidRDefault="002E3EFC" w:rsidP="00993D1A">
            <w:pPr>
              <w:rPr>
                <w:rFonts w:ascii="Arial" w:hAnsi="Arial" w:cs="Arial"/>
              </w:rPr>
            </w:pPr>
          </w:p>
        </w:tc>
        <w:tc>
          <w:tcPr>
            <w:tcW w:w="563" w:type="pct"/>
            <w:shd w:val="clear" w:color="auto" w:fill="E0E0E0"/>
          </w:tcPr>
          <w:p w14:paraId="69EC161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211813B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33B96FD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6C05019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171BFB2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2C1681FF" w14:textId="77777777" w:rsidTr="002E3EFC">
        <w:trPr>
          <w:cantSplit/>
          <w:jc w:val="center"/>
        </w:trPr>
        <w:tc>
          <w:tcPr>
            <w:tcW w:w="563" w:type="pct"/>
            <w:vMerge/>
            <w:shd w:val="clear" w:color="auto" w:fill="E0E0E0"/>
          </w:tcPr>
          <w:p w14:paraId="5CEC3C2E" w14:textId="77777777" w:rsidR="002E3EFC" w:rsidRPr="009A1857" w:rsidRDefault="002E3EFC" w:rsidP="00993D1A">
            <w:pPr>
              <w:rPr>
                <w:rFonts w:ascii="Arial" w:hAnsi="Arial" w:cs="Arial"/>
              </w:rPr>
            </w:pPr>
          </w:p>
        </w:tc>
        <w:tc>
          <w:tcPr>
            <w:tcW w:w="563" w:type="pct"/>
            <w:shd w:val="clear" w:color="auto" w:fill="E0E0E0"/>
          </w:tcPr>
          <w:p w14:paraId="6DCDA0B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049BEE9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w:t>
            </w:r>
          </w:p>
        </w:tc>
        <w:tc>
          <w:tcPr>
            <w:tcW w:w="786" w:type="pct"/>
            <w:shd w:val="clear" w:color="auto" w:fill="F9F9FB"/>
          </w:tcPr>
          <w:p w14:paraId="6D1DDE5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068" w:type="pct"/>
            <w:shd w:val="clear" w:color="auto" w:fill="F9F9FB"/>
          </w:tcPr>
          <w:p w14:paraId="2DE8941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c>
          <w:tcPr>
            <w:tcW w:w="1127" w:type="pct"/>
            <w:shd w:val="clear" w:color="auto" w:fill="F9F9FB"/>
          </w:tcPr>
          <w:p w14:paraId="4E86FFF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r>
      <w:tr w:rsidR="009A1857" w:rsidRPr="009A1857" w14:paraId="269F9CEC" w14:textId="77777777" w:rsidTr="002E3EFC">
        <w:trPr>
          <w:cantSplit/>
          <w:jc w:val="center"/>
        </w:trPr>
        <w:tc>
          <w:tcPr>
            <w:tcW w:w="563" w:type="pct"/>
            <w:vMerge/>
            <w:shd w:val="clear" w:color="auto" w:fill="E0E0E0"/>
          </w:tcPr>
          <w:p w14:paraId="7685D040" w14:textId="77777777" w:rsidR="002E3EFC" w:rsidRPr="009A1857" w:rsidRDefault="002E3EFC" w:rsidP="00993D1A">
            <w:pPr>
              <w:rPr>
                <w:rFonts w:ascii="Arial" w:hAnsi="Arial" w:cs="Arial"/>
              </w:rPr>
            </w:pPr>
          </w:p>
        </w:tc>
        <w:tc>
          <w:tcPr>
            <w:tcW w:w="563" w:type="pct"/>
            <w:shd w:val="clear" w:color="auto" w:fill="E0E0E0"/>
          </w:tcPr>
          <w:p w14:paraId="0693256F"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560FC24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359DFFE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096F2B6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08E0797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40.0</w:t>
            </w:r>
          </w:p>
        </w:tc>
      </w:tr>
      <w:tr w:rsidR="009A1857" w:rsidRPr="009A1857" w14:paraId="31F950FC" w14:textId="77777777" w:rsidTr="002E3EFC">
        <w:trPr>
          <w:cantSplit/>
          <w:jc w:val="center"/>
        </w:trPr>
        <w:tc>
          <w:tcPr>
            <w:tcW w:w="563" w:type="pct"/>
            <w:vMerge/>
            <w:shd w:val="clear" w:color="auto" w:fill="E0E0E0"/>
          </w:tcPr>
          <w:p w14:paraId="5453DE67" w14:textId="77777777" w:rsidR="002E3EFC" w:rsidRPr="009A1857" w:rsidRDefault="002E3EFC" w:rsidP="00993D1A">
            <w:pPr>
              <w:rPr>
                <w:rFonts w:ascii="Arial" w:hAnsi="Arial" w:cs="Arial"/>
              </w:rPr>
            </w:pPr>
          </w:p>
        </w:tc>
        <w:tc>
          <w:tcPr>
            <w:tcW w:w="563" w:type="pct"/>
            <w:shd w:val="clear" w:color="auto" w:fill="E0E0E0"/>
          </w:tcPr>
          <w:p w14:paraId="3087F90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6B6837D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11</w:t>
            </w:r>
          </w:p>
        </w:tc>
        <w:tc>
          <w:tcPr>
            <w:tcW w:w="786" w:type="pct"/>
            <w:shd w:val="clear" w:color="auto" w:fill="F9F9FB"/>
          </w:tcPr>
          <w:p w14:paraId="1832E77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068" w:type="pct"/>
            <w:shd w:val="clear" w:color="auto" w:fill="F9F9FB"/>
          </w:tcPr>
          <w:p w14:paraId="73E7325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22.0</w:t>
            </w:r>
          </w:p>
        </w:tc>
        <w:tc>
          <w:tcPr>
            <w:tcW w:w="1127" w:type="pct"/>
            <w:shd w:val="clear" w:color="auto" w:fill="F9F9FB"/>
          </w:tcPr>
          <w:p w14:paraId="07826F6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62.0</w:t>
            </w:r>
          </w:p>
        </w:tc>
      </w:tr>
      <w:tr w:rsidR="009A1857" w:rsidRPr="009A1857" w14:paraId="0485093D" w14:textId="77777777" w:rsidTr="002E3EFC">
        <w:trPr>
          <w:cantSplit/>
          <w:jc w:val="center"/>
        </w:trPr>
        <w:tc>
          <w:tcPr>
            <w:tcW w:w="563" w:type="pct"/>
            <w:vMerge/>
            <w:shd w:val="clear" w:color="auto" w:fill="E0E0E0"/>
          </w:tcPr>
          <w:p w14:paraId="44A4A9B7" w14:textId="77777777" w:rsidR="002E3EFC" w:rsidRPr="009A1857" w:rsidRDefault="002E3EFC" w:rsidP="00993D1A">
            <w:pPr>
              <w:rPr>
                <w:rFonts w:ascii="Arial" w:hAnsi="Arial" w:cs="Arial"/>
              </w:rPr>
            </w:pPr>
          </w:p>
        </w:tc>
        <w:tc>
          <w:tcPr>
            <w:tcW w:w="563" w:type="pct"/>
            <w:shd w:val="clear" w:color="auto" w:fill="E0E0E0"/>
          </w:tcPr>
          <w:p w14:paraId="7C0FA6F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7F8581F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3FD79C9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4D9F788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79DF3F1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82.0</w:t>
            </w:r>
          </w:p>
        </w:tc>
      </w:tr>
      <w:tr w:rsidR="009A1857" w:rsidRPr="009A1857" w14:paraId="559CE0E4" w14:textId="77777777" w:rsidTr="002E3EFC">
        <w:trPr>
          <w:cantSplit/>
          <w:jc w:val="center"/>
        </w:trPr>
        <w:tc>
          <w:tcPr>
            <w:tcW w:w="563" w:type="pct"/>
            <w:vMerge/>
            <w:shd w:val="clear" w:color="auto" w:fill="E0E0E0"/>
          </w:tcPr>
          <w:p w14:paraId="7EC02A92" w14:textId="77777777" w:rsidR="002E3EFC" w:rsidRPr="009A1857" w:rsidRDefault="002E3EFC" w:rsidP="00993D1A">
            <w:pPr>
              <w:rPr>
                <w:rFonts w:ascii="Arial" w:hAnsi="Arial" w:cs="Arial"/>
              </w:rPr>
            </w:pPr>
          </w:p>
        </w:tc>
        <w:tc>
          <w:tcPr>
            <w:tcW w:w="563" w:type="pct"/>
            <w:shd w:val="clear" w:color="auto" w:fill="E0E0E0"/>
          </w:tcPr>
          <w:p w14:paraId="2D2E12D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5B954F8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0A18688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656DBF6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7" w:type="pct"/>
            <w:shd w:val="clear" w:color="auto" w:fill="F9F9FB"/>
          </w:tcPr>
          <w:p w14:paraId="3E54C88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5B040B15" w14:textId="77777777" w:rsidTr="002E3EFC">
        <w:trPr>
          <w:cantSplit/>
          <w:jc w:val="center"/>
        </w:trPr>
        <w:tc>
          <w:tcPr>
            <w:tcW w:w="563" w:type="pct"/>
            <w:vMerge/>
            <w:shd w:val="clear" w:color="auto" w:fill="E0E0E0"/>
          </w:tcPr>
          <w:p w14:paraId="7E6C7778" w14:textId="77777777" w:rsidR="002E3EFC" w:rsidRPr="009A1857" w:rsidRDefault="002E3EFC" w:rsidP="00993D1A">
            <w:pPr>
              <w:rPr>
                <w:rFonts w:ascii="Arial" w:hAnsi="Arial" w:cs="Arial"/>
              </w:rPr>
            </w:pPr>
          </w:p>
        </w:tc>
        <w:tc>
          <w:tcPr>
            <w:tcW w:w="563" w:type="pct"/>
            <w:shd w:val="clear" w:color="auto" w:fill="E0E0E0"/>
          </w:tcPr>
          <w:p w14:paraId="2230455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30E0A8C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35B74DB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542CDED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586CA508" w14:textId="77777777" w:rsidR="002E3EFC" w:rsidRPr="009A1857" w:rsidRDefault="002E3EFC" w:rsidP="00993D1A"/>
        </w:tc>
      </w:tr>
    </w:tbl>
    <w:p w14:paraId="452A030A" w14:textId="77777777" w:rsidR="002E3EFC" w:rsidRPr="009A1857" w:rsidRDefault="002E3EFC" w:rsidP="002E3EFC">
      <w:pPr>
        <w:spacing w:line="400" w:lineRule="atLeast"/>
      </w:pPr>
    </w:p>
    <w:p w14:paraId="77C36B60" w14:textId="77777777" w:rsidR="002E3EFC" w:rsidRPr="009A1857" w:rsidRDefault="002E3EFC" w:rsidP="002E3EFC">
      <w:pPr>
        <w:spacing w:line="400" w:lineRule="atLeas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24E41077" w14:textId="77777777" w:rsidTr="002E3EFC">
        <w:trPr>
          <w:cantSplit/>
          <w:jc w:val="center"/>
        </w:trPr>
        <w:tc>
          <w:tcPr>
            <w:tcW w:w="5000" w:type="pct"/>
            <w:gridSpan w:val="6"/>
            <w:shd w:val="clear" w:color="auto" w:fill="FFFFFF"/>
            <w:vAlign w:val="center"/>
          </w:tcPr>
          <w:p w14:paraId="1EFB2C6D"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Please rate your probability of purchasing from 1 to 10 if Adidas practices unethical operations?</w:t>
            </w:r>
          </w:p>
        </w:tc>
      </w:tr>
      <w:tr w:rsidR="009A1857" w:rsidRPr="009A1857" w14:paraId="65680E94" w14:textId="77777777" w:rsidTr="002E3EFC">
        <w:trPr>
          <w:cantSplit/>
          <w:jc w:val="center"/>
        </w:trPr>
        <w:tc>
          <w:tcPr>
            <w:tcW w:w="1126" w:type="pct"/>
            <w:gridSpan w:val="2"/>
            <w:shd w:val="clear" w:color="auto" w:fill="FFFFFF"/>
            <w:vAlign w:val="bottom"/>
          </w:tcPr>
          <w:p w14:paraId="5C5867EA" w14:textId="77777777" w:rsidR="002E3EFC" w:rsidRPr="009A1857" w:rsidRDefault="002E3EFC" w:rsidP="00993D1A"/>
        </w:tc>
        <w:tc>
          <w:tcPr>
            <w:tcW w:w="892" w:type="pct"/>
            <w:shd w:val="clear" w:color="auto" w:fill="FFFFFF"/>
            <w:vAlign w:val="bottom"/>
          </w:tcPr>
          <w:p w14:paraId="46976F2C"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3A90CBCB"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5FE6F84C"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3AD05560"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3CC7A3F4" w14:textId="77777777" w:rsidTr="002E3EFC">
        <w:trPr>
          <w:cantSplit/>
          <w:jc w:val="center"/>
        </w:trPr>
        <w:tc>
          <w:tcPr>
            <w:tcW w:w="563" w:type="pct"/>
            <w:vMerge w:val="restart"/>
            <w:shd w:val="clear" w:color="auto" w:fill="E0E0E0"/>
          </w:tcPr>
          <w:p w14:paraId="6404214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0D7D6EA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w:t>
            </w:r>
          </w:p>
        </w:tc>
        <w:tc>
          <w:tcPr>
            <w:tcW w:w="892" w:type="pct"/>
            <w:shd w:val="clear" w:color="auto" w:fill="F9F9FB"/>
          </w:tcPr>
          <w:p w14:paraId="200A7F3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4DBF419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3D43105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50D5FFE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17A50B86" w14:textId="77777777" w:rsidTr="002E3EFC">
        <w:trPr>
          <w:cantSplit/>
          <w:jc w:val="center"/>
        </w:trPr>
        <w:tc>
          <w:tcPr>
            <w:tcW w:w="563" w:type="pct"/>
            <w:vMerge/>
            <w:shd w:val="clear" w:color="auto" w:fill="E0E0E0"/>
          </w:tcPr>
          <w:p w14:paraId="51E9895A" w14:textId="77777777" w:rsidR="002E3EFC" w:rsidRPr="009A1857" w:rsidRDefault="002E3EFC" w:rsidP="00993D1A">
            <w:pPr>
              <w:rPr>
                <w:rFonts w:ascii="Arial" w:hAnsi="Arial" w:cs="Arial"/>
              </w:rPr>
            </w:pPr>
          </w:p>
        </w:tc>
        <w:tc>
          <w:tcPr>
            <w:tcW w:w="563" w:type="pct"/>
            <w:shd w:val="clear" w:color="auto" w:fill="E0E0E0"/>
          </w:tcPr>
          <w:p w14:paraId="07472701" w14:textId="77777777" w:rsidR="002E3EFC" w:rsidRPr="009A1857" w:rsidRDefault="002E3EFC" w:rsidP="00993D1A">
            <w:pPr>
              <w:spacing w:line="320" w:lineRule="atLeast"/>
              <w:ind w:left="60" w:right="60"/>
              <w:rPr>
                <w:rFonts w:ascii="Arial" w:hAnsi="Arial" w:cs="Arial"/>
              </w:rPr>
            </w:pPr>
            <w:r w:rsidRPr="009A1857">
              <w:rPr>
                <w:rFonts w:ascii="Arial" w:hAnsi="Arial" w:cs="Arial"/>
              </w:rPr>
              <w:t>2</w:t>
            </w:r>
          </w:p>
        </w:tc>
        <w:tc>
          <w:tcPr>
            <w:tcW w:w="892" w:type="pct"/>
            <w:shd w:val="clear" w:color="auto" w:fill="F9F9FB"/>
          </w:tcPr>
          <w:p w14:paraId="4FAFF4A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2C4999B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1E9ABC4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3136A00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w:t>
            </w:r>
          </w:p>
        </w:tc>
      </w:tr>
      <w:tr w:rsidR="009A1857" w:rsidRPr="009A1857" w14:paraId="40856EE5" w14:textId="77777777" w:rsidTr="002E3EFC">
        <w:trPr>
          <w:cantSplit/>
          <w:jc w:val="center"/>
        </w:trPr>
        <w:tc>
          <w:tcPr>
            <w:tcW w:w="563" w:type="pct"/>
            <w:vMerge/>
            <w:shd w:val="clear" w:color="auto" w:fill="E0E0E0"/>
          </w:tcPr>
          <w:p w14:paraId="31B7E042" w14:textId="77777777" w:rsidR="002E3EFC" w:rsidRPr="009A1857" w:rsidRDefault="002E3EFC" w:rsidP="00993D1A">
            <w:pPr>
              <w:rPr>
                <w:rFonts w:ascii="Arial" w:hAnsi="Arial" w:cs="Arial"/>
              </w:rPr>
            </w:pPr>
          </w:p>
        </w:tc>
        <w:tc>
          <w:tcPr>
            <w:tcW w:w="563" w:type="pct"/>
            <w:shd w:val="clear" w:color="auto" w:fill="E0E0E0"/>
          </w:tcPr>
          <w:p w14:paraId="76230FE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3A2504A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3930534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0DF8D2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1DC242B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r>
      <w:tr w:rsidR="009A1857" w:rsidRPr="009A1857" w14:paraId="59A7CA0F" w14:textId="77777777" w:rsidTr="002E3EFC">
        <w:trPr>
          <w:cantSplit/>
          <w:jc w:val="center"/>
        </w:trPr>
        <w:tc>
          <w:tcPr>
            <w:tcW w:w="563" w:type="pct"/>
            <w:vMerge/>
            <w:shd w:val="clear" w:color="auto" w:fill="E0E0E0"/>
          </w:tcPr>
          <w:p w14:paraId="59FC24ED" w14:textId="77777777" w:rsidR="002E3EFC" w:rsidRPr="009A1857" w:rsidRDefault="002E3EFC" w:rsidP="00993D1A">
            <w:pPr>
              <w:rPr>
                <w:rFonts w:ascii="Arial" w:hAnsi="Arial" w:cs="Arial"/>
              </w:rPr>
            </w:pPr>
          </w:p>
        </w:tc>
        <w:tc>
          <w:tcPr>
            <w:tcW w:w="563" w:type="pct"/>
            <w:shd w:val="clear" w:color="auto" w:fill="E0E0E0"/>
          </w:tcPr>
          <w:p w14:paraId="39217ADB" w14:textId="77777777" w:rsidR="002E3EFC" w:rsidRPr="009A1857" w:rsidRDefault="002E3EFC" w:rsidP="00993D1A">
            <w:pPr>
              <w:spacing w:line="320" w:lineRule="atLeast"/>
              <w:ind w:left="60" w:right="60"/>
              <w:rPr>
                <w:rFonts w:ascii="Arial" w:hAnsi="Arial" w:cs="Arial"/>
              </w:rPr>
            </w:pPr>
            <w:r w:rsidRPr="009A1857">
              <w:rPr>
                <w:rFonts w:ascii="Arial" w:hAnsi="Arial" w:cs="Arial"/>
              </w:rPr>
              <w:t>4</w:t>
            </w:r>
          </w:p>
        </w:tc>
        <w:tc>
          <w:tcPr>
            <w:tcW w:w="892" w:type="pct"/>
            <w:shd w:val="clear" w:color="auto" w:fill="F9F9FB"/>
          </w:tcPr>
          <w:p w14:paraId="5472E67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57006B4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46213D6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043E008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6125F215" w14:textId="77777777" w:rsidTr="002E3EFC">
        <w:trPr>
          <w:cantSplit/>
          <w:jc w:val="center"/>
        </w:trPr>
        <w:tc>
          <w:tcPr>
            <w:tcW w:w="563" w:type="pct"/>
            <w:vMerge/>
            <w:shd w:val="clear" w:color="auto" w:fill="E0E0E0"/>
          </w:tcPr>
          <w:p w14:paraId="14FF7B11" w14:textId="77777777" w:rsidR="002E3EFC" w:rsidRPr="009A1857" w:rsidRDefault="002E3EFC" w:rsidP="00993D1A">
            <w:pPr>
              <w:rPr>
                <w:rFonts w:ascii="Arial" w:hAnsi="Arial" w:cs="Arial"/>
              </w:rPr>
            </w:pPr>
          </w:p>
        </w:tc>
        <w:tc>
          <w:tcPr>
            <w:tcW w:w="563" w:type="pct"/>
            <w:shd w:val="clear" w:color="auto" w:fill="E0E0E0"/>
          </w:tcPr>
          <w:p w14:paraId="2820F7F2"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13D4BE4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6395836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79E0360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2984A7C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r>
      <w:tr w:rsidR="009A1857" w:rsidRPr="009A1857" w14:paraId="23CB2037" w14:textId="77777777" w:rsidTr="002E3EFC">
        <w:trPr>
          <w:cantSplit/>
          <w:jc w:val="center"/>
        </w:trPr>
        <w:tc>
          <w:tcPr>
            <w:tcW w:w="563" w:type="pct"/>
            <w:vMerge/>
            <w:shd w:val="clear" w:color="auto" w:fill="E0E0E0"/>
          </w:tcPr>
          <w:p w14:paraId="07C4F995" w14:textId="77777777" w:rsidR="002E3EFC" w:rsidRPr="009A1857" w:rsidRDefault="002E3EFC" w:rsidP="00993D1A">
            <w:pPr>
              <w:rPr>
                <w:rFonts w:ascii="Arial" w:hAnsi="Arial" w:cs="Arial"/>
              </w:rPr>
            </w:pPr>
          </w:p>
        </w:tc>
        <w:tc>
          <w:tcPr>
            <w:tcW w:w="563" w:type="pct"/>
            <w:shd w:val="clear" w:color="auto" w:fill="E0E0E0"/>
          </w:tcPr>
          <w:p w14:paraId="2AA7767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7578629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w:t>
            </w:r>
          </w:p>
        </w:tc>
        <w:tc>
          <w:tcPr>
            <w:tcW w:w="786" w:type="pct"/>
            <w:shd w:val="clear" w:color="auto" w:fill="F9F9FB"/>
          </w:tcPr>
          <w:p w14:paraId="266AE68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068" w:type="pct"/>
            <w:shd w:val="clear" w:color="auto" w:fill="F9F9FB"/>
          </w:tcPr>
          <w:p w14:paraId="6E1B121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w:t>
            </w:r>
          </w:p>
        </w:tc>
        <w:tc>
          <w:tcPr>
            <w:tcW w:w="1127" w:type="pct"/>
            <w:shd w:val="clear" w:color="auto" w:fill="F9F9FB"/>
          </w:tcPr>
          <w:p w14:paraId="1F9149D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28.0</w:t>
            </w:r>
          </w:p>
        </w:tc>
      </w:tr>
      <w:tr w:rsidR="009A1857" w:rsidRPr="009A1857" w14:paraId="6FC1B4D0" w14:textId="77777777" w:rsidTr="002E3EFC">
        <w:trPr>
          <w:cantSplit/>
          <w:jc w:val="center"/>
        </w:trPr>
        <w:tc>
          <w:tcPr>
            <w:tcW w:w="563" w:type="pct"/>
            <w:vMerge/>
            <w:shd w:val="clear" w:color="auto" w:fill="E0E0E0"/>
          </w:tcPr>
          <w:p w14:paraId="429FA6A9" w14:textId="77777777" w:rsidR="002E3EFC" w:rsidRPr="009A1857" w:rsidRDefault="002E3EFC" w:rsidP="00993D1A">
            <w:pPr>
              <w:rPr>
                <w:rFonts w:ascii="Arial" w:hAnsi="Arial" w:cs="Arial"/>
              </w:rPr>
            </w:pPr>
          </w:p>
        </w:tc>
        <w:tc>
          <w:tcPr>
            <w:tcW w:w="563" w:type="pct"/>
            <w:shd w:val="clear" w:color="auto" w:fill="E0E0E0"/>
          </w:tcPr>
          <w:p w14:paraId="01C9829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2AA331C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w:t>
            </w:r>
          </w:p>
        </w:tc>
        <w:tc>
          <w:tcPr>
            <w:tcW w:w="786" w:type="pct"/>
            <w:shd w:val="clear" w:color="auto" w:fill="F9F9FB"/>
          </w:tcPr>
          <w:p w14:paraId="51BA244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068" w:type="pct"/>
            <w:shd w:val="clear" w:color="auto" w:fill="F9F9FB"/>
          </w:tcPr>
          <w:p w14:paraId="6D0E4EA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c>
          <w:tcPr>
            <w:tcW w:w="1127" w:type="pct"/>
            <w:shd w:val="clear" w:color="auto" w:fill="F9F9FB"/>
          </w:tcPr>
          <w:p w14:paraId="58EBF92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44.0</w:t>
            </w:r>
          </w:p>
        </w:tc>
      </w:tr>
      <w:tr w:rsidR="009A1857" w:rsidRPr="009A1857" w14:paraId="0005CCD1" w14:textId="77777777" w:rsidTr="002E3EFC">
        <w:trPr>
          <w:cantSplit/>
          <w:jc w:val="center"/>
        </w:trPr>
        <w:tc>
          <w:tcPr>
            <w:tcW w:w="563" w:type="pct"/>
            <w:vMerge/>
            <w:shd w:val="clear" w:color="auto" w:fill="E0E0E0"/>
          </w:tcPr>
          <w:p w14:paraId="75428E7D" w14:textId="77777777" w:rsidR="002E3EFC" w:rsidRPr="009A1857" w:rsidRDefault="002E3EFC" w:rsidP="00993D1A">
            <w:pPr>
              <w:rPr>
                <w:rFonts w:ascii="Arial" w:hAnsi="Arial" w:cs="Arial"/>
              </w:rPr>
            </w:pPr>
          </w:p>
        </w:tc>
        <w:tc>
          <w:tcPr>
            <w:tcW w:w="563" w:type="pct"/>
            <w:shd w:val="clear" w:color="auto" w:fill="E0E0E0"/>
          </w:tcPr>
          <w:p w14:paraId="1561463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4FCFD97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73D58AA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623446B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7" w:type="pct"/>
            <w:shd w:val="clear" w:color="auto" w:fill="F9F9FB"/>
          </w:tcPr>
          <w:p w14:paraId="0A8A8B1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62.0</w:t>
            </w:r>
          </w:p>
        </w:tc>
      </w:tr>
      <w:tr w:rsidR="009A1857" w:rsidRPr="009A1857" w14:paraId="6E2D7F34" w14:textId="77777777" w:rsidTr="002E3EFC">
        <w:trPr>
          <w:cantSplit/>
          <w:jc w:val="center"/>
        </w:trPr>
        <w:tc>
          <w:tcPr>
            <w:tcW w:w="563" w:type="pct"/>
            <w:vMerge/>
            <w:shd w:val="clear" w:color="auto" w:fill="E0E0E0"/>
          </w:tcPr>
          <w:p w14:paraId="798F25E5" w14:textId="77777777" w:rsidR="002E3EFC" w:rsidRPr="009A1857" w:rsidRDefault="002E3EFC" w:rsidP="00993D1A">
            <w:pPr>
              <w:rPr>
                <w:rFonts w:ascii="Arial" w:hAnsi="Arial" w:cs="Arial"/>
              </w:rPr>
            </w:pPr>
          </w:p>
        </w:tc>
        <w:tc>
          <w:tcPr>
            <w:tcW w:w="563" w:type="pct"/>
            <w:shd w:val="clear" w:color="auto" w:fill="E0E0E0"/>
          </w:tcPr>
          <w:p w14:paraId="03ADB65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3A38B11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9</w:t>
            </w:r>
          </w:p>
        </w:tc>
        <w:tc>
          <w:tcPr>
            <w:tcW w:w="786" w:type="pct"/>
            <w:shd w:val="clear" w:color="auto" w:fill="F9F9FB"/>
          </w:tcPr>
          <w:p w14:paraId="2BEFCE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068" w:type="pct"/>
            <w:shd w:val="clear" w:color="auto" w:fill="F9F9FB"/>
          </w:tcPr>
          <w:p w14:paraId="29DA6E9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18.0</w:t>
            </w:r>
          </w:p>
        </w:tc>
        <w:tc>
          <w:tcPr>
            <w:tcW w:w="1127" w:type="pct"/>
            <w:shd w:val="clear" w:color="auto" w:fill="F9F9FB"/>
          </w:tcPr>
          <w:p w14:paraId="3BD1797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80.0</w:t>
            </w:r>
          </w:p>
        </w:tc>
      </w:tr>
      <w:tr w:rsidR="009A1857" w:rsidRPr="009A1857" w14:paraId="32FC6088" w14:textId="77777777" w:rsidTr="002E3EFC">
        <w:trPr>
          <w:cantSplit/>
          <w:jc w:val="center"/>
        </w:trPr>
        <w:tc>
          <w:tcPr>
            <w:tcW w:w="563" w:type="pct"/>
            <w:vMerge/>
            <w:shd w:val="clear" w:color="auto" w:fill="E0E0E0"/>
          </w:tcPr>
          <w:p w14:paraId="6275D7D6" w14:textId="77777777" w:rsidR="002E3EFC" w:rsidRPr="009A1857" w:rsidRDefault="002E3EFC" w:rsidP="00993D1A">
            <w:pPr>
              <w:rPr>
                <w:rFonts w:ascii="Arial" w:hAnsi="Arial" w:cs="Arial"/>
              </w:rPr>
            </w:pPr>
          </w:p>
        </w:tc>
        <w:tc>
          <w:tcPr>
            <w:tcW w:w="563" w:type="pct"/>
            <w:shd w:val="clear" w:color="auto" w:fill="E0E0E0"/>
          </w:tcPr>
          <w:p w14:paraId="5DE626F3"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61711BEE"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4B4969A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5A661C1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1A5110C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7DB84488" w14:textId="77777777" w:rsidTr="002E3EFC">
        <w:trPr>
          <w:cantSplit/>
          <w:jc w:val="center"/>
        </w:trPr>
        <w:tc>
          <w:tcPr>
            <w:tcW w:w="563" w:type="pct"/>
            <w:vMerge/>
            <w:shd w:val="clear" w:color="auto" w:fill="E0E0E0"/>
          </w:tcPr>
          <w:p w14:paraId="170FFF86" w14:textId="77777777" w:rsidR="002E3EFC" w:rsidRPr="009A1857" w:rsidRDefault="002E3EFC" w:rsidP="00993D1A">
            <w:pPr>
              <w:rPr>
                <w:rFonts w:ascii="Arial" w:hAnsi="Arial" w:cs="Arial"/>
              </w:rPr>
            </w:pPr>
          </w:p>
        </w:tc>
        <w:tc>
          <w:tcPr>
            <w:tcW w:w="563" w:type="pct"/>
            <w:shd w:val="clear" w:color="auto" w:fill="E0E0E0"/>
          </w:tcPr>
          <w:p w14:paraId="5BCA816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02D368C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036810D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4A599F9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6B4CD5F0" w14:textId="77777777" w:rsidR="002E3EFC" w:rsidRPr="009A1857" w:rsidRDefault="002E3EFC" w:rsidP="00993D1A"/>
        </w:tc>
      </w:tr>
    </w:tbl>
    <w:p w14:paraId="212A086C" w14:textId="77777777" w:rsidR="002E3EFC" w:rsidRPr="009A1857" w:rsidRDefault="002E3EFC" w:rsidP="002E3EFC">
      <w:pPr>
        <w:spacing w:line="400" w:lineRule="atLeast"/>
      </w:pPr>
    </w:p>
    <w:p w14:paraId="6491EA2E" w14:textId="77777777" w:rsidR="002E3EFC" w:rsidRPr="009A1857" w:rsidRDefault="002E3EFC" w:rsidP="002E3EFC">
      <w:pPr>
        <w:spacing w:line="400" w:lineRule="atLeas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3"/>
        <w:gridCol w:w="1053"/>
        <w:gridCol w:w="1668"/>
        <w:gridCol w:w="1470"/>
        <w:gridCol w:w="1997"/>
        <w:gridCol w:w="2109"/>
      </w:tblGrid>
      <w:tr w:rsidR="009A1857" w:rsidRPr="009A1857" w14:paraId="2644CDDA" w14:textId="77777777" w:rsidTr="002E3EFC">
        <w:trPr>
          <w:cantSplit/>
          <w:jc w:val="center"/>
        </w:trPr>
        <w:tc>
          <w:tcPr>
            <w:tcW w:w="5000" w:type="pct"/>
            <w:gridSpan w:val="6"/>
            <w:shd w:val="clear" w:color="auto" w:fill="FFFFFF"/>
            <w:vAlign w:val="center"/>
          </w:tcPr>
          <w:p w14:paraId="4CD1C379" w14:textId="77777777" w:rsidR="002E3EFC" w:rsidRPr="009A1857" w:rsidRDefault="002E3EFC" w:rsidP="00993D1A">
            <w:pPr>
              <w:spacing w:line="320" w:lineRule="atLeast"/>
              <w:ind w:left="60" w:right="60"/>
              <w:jc w:val="center"/>
              <w:rPr>
                <w:rFonts w:ascii="Arial" w:hAnsi="Arial" w:cs="Arial"/>
                <w:sz w:val="22"/>
                <w:szCs w:val="22"/>
              </w:rPr>
            </w:pPr>
            <w:r w:rsidRPr="009A1857">
              <w:rPr>
                <w:rFonts w:ascii="Arial" w:hAnsi="Arial" w:cs="Arial"/>
                <w:b/>
                <w:bCs/>
                <w:sz w:val="22"/>
                <w:szCs w:val="22"/>
              </w:rPr>
              <w:t>How much would you rate the fast-fashion trend of Adidas and its impact on your purchasing decisions.</w:t>
            </w:r>
          </w:p>
        </w:tc>
      </w:tr>
      <w:tr w:rsidR="009A1857" w:rsidRPr="009A1857" w14:paraId="2C73D3FA" w14:textId="77777777" w:rsidTr="002E3EFC">
        <w:trPr>
          <w:cantSplit/>
          <w:jc w:val="center"/>
        </w:trPr>
        <w:tc>
          <w:tcPr>
            <w:tcW w:w="1126" w:type="pct"/>
            <w:gridSpan w:val="2"/>
            <w:shd w:val="clear" w:color="auto" w:fill="FFFFFF"/>
            <w:vAlign w:val="bottom"/>
          </w:tcPr>
          <w:p w14:paraId="3899F651" w14:textId="77777777" w:rsidR="002E3EFC" w:rsidRPr="009A1857" w:rsidRDefault="002E3EFC" w:rsidP="00993D1A"/>
        </w:tc>
        <w:tc>
          <w:tcPr>
            <w:tcW w:w="892" w:type="pct"/>
            <w:shd w:val="clear" w:color="auto" w:fill="FFFFFF"/>
            <w:vAlign w:val="bottom"/>
          </w:tcPr>
          <w:p w14:paraId="058B5E44"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Frequency</w:t>
            </w:r>
          </w:p>
        </w:tc>
        <w:tc>
          <w:tcPr>
            <w:tcW w:w="786" w:type="pct"/>
            <w:shd w:val="clear" w:color="auto" w:fill="FFFFFF"/>
            <w:vAlign w:val="bottom"/>
          </w:tcPr>
          <w:p w14:paraId="4EAC0C34"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Percent</w:t>
            </w:r>
          </w:p>
        </w:tc>
        <w:tc>
          <w:tcPr>
            <w:tcW w:w="1068" w:type="pct"/>
            <w:shd w:val="clear" w:color="auto" w:fill="FFFFFF"/>
            <w:vAlign w:val="bottom"/>
          </w:tcPr>
          <w:p w14:paraId="395CF4E4"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Valid Percent</w:t>
            </w:r>
          </w:p>
        </w:tc>
        <w:tc>
          <w:tcPr>
            <w:tcW w:w="1127" w:type="pct"/>
            <w:shd w:val="clear" w:color="auto" w:fill="FFFFFF"/>
            <w:vAlign w:val="bottom"/>
          </w:tcPr>
          <w:p w14:paraId="3E2BAC0A" w14:textId="77777777" w:rsidR="002E3EFC" w:rsidRPr="009A1857" w:rsidRDefault="002E3EFC" w:rsidP="00993D1A">
            <w:pPr>
              <w:spacing w:line="320" w:lineRule="atLeast"/>
              <w:ind w:left="60" w:right="60"/>
              <w:jc w:val="center"/>
              <w:rPr>
                <w:rFonts w:ascii="Arial" w:hAnsi="Arial" w:cs="Arial"/>
              </w:rPr>
            </w:pPr>
            <w:r w:rsidRPr="009A1857">
              <w:rPr>
                <w:rFonts w:ascii="Arial" w:hAnsi="Arial" w:cs="Arial"/>
              </w:rPr>
              <w:t>Cumulative Percent</w:t>
            </w:r>
          </w:p>
        </w:tc>
      </w:tr>
      <w:tr w:rsidR="009A1857" w:rsidRPr="009A1857" w14:paraId="05385C3E" w14:textId="77777777" w:rsidTr="002E3EFC">
        <w:trPr>
          <w:cantSplit/>
          <w:jc w:val="center"/>
        </w:trPr>
        <w:tc>
          <w:tcPr>
            <w:tcW w:w="563" w:type="pct"/>
            <w:vMerge w:val="restart"/>
            <w:shd w:val="clear" w:color="auto" w:fill="E0E0E0"/>
          </w:tcPr>
          <w:p w14:paraId="7297D736" w14:textId="77777777" w:rsidR="002E3EFC" w:rsidRPr="009A1857" w:rsidRDefault="002E3EFC" w:rsidP="00993D1A">
            <w:pPr>
              <w:spacing w:line="320" w:lineRule="atLeast"/>
              <w:ind w:left="60" w:right="60"/>
              <w:rPr>
                <w:rFonts w:ascii="Arial" w:hAnsi="Arial" w:cs="Arial"/>
              </w:rPr>
            </w:pPr>
            <w:r w:rsidRPr="009A1857">
              <w:rPr>
                <w:rFonts w:ascii="Arial" w:hAnsi="Arial" w:cs="Arial"/>
              </w:rPr>
              <w:t>Valid</w:t>
            </w:r>
          </w:p>
        </w:tc>
        <w:tc>
          <w:tcPr>
            <w:tcW w:w="563" w:type="pct"/>
            <w:shd w:val="clear" w:color="auto" w:fill="E0E0E0"/>
          </w:tcPr>
          <w:p w14:paraId="4628381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3</w:t>
            </w:r>
          </w:p>
        </w:tc>
        <w:tc>
          <w:tcPr>
            <w:tcW w:w="892" w:type="pct"/>
            <w:shd w:val="clear" w:color="auto" w:fill="F9F9FB"/>
          </w:tcPr>
          <w:p w14:paraId="0FFBAAF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w:t>
            </w:r>
          </w:p>
        </w:tc>
        <w:tc>
          <w:tcPr>
            <w:tcW w:w="786" w:type="pct"/>
            <w:shd w:val="clear" w:color="auto" w:fill="F9F9FB"/>
          </w:tcPr>
          <w:p w14:paraId="44DB51F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068" w:type="pct"/>
            <w:shd w:val="clear" w:color="auto" w:fill="F9F9FB"/>
          </w:tcPr>
          <w:p w14:paraId="2CE4A1C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c>
          <w:tcPr>
            <w:tcW w:w="1127" w:type="pct"/>
            <w:shd w:val="clear" w:color="auto" w:fill="F9F9FB"/>
          </w:tcPr>
          <w:p w14:paraId="5A1F7E2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w:t>
            </w:r>
          </w:p>
        </w:tc>
      </w:tr>
      <w:tr w:rsidR="009A1857" w:rsidRPr="009A1857" w14:paraId="5509276B" w14:textId="77777777" w:rsidTr="002E3EFC">
        <w:trPr>
          <w:cantSplit/>
          <w:jc w:val="center"/>
        </w:trPr>
        <w:tc>
          <w:tcPr>
            <w:tcW w:w="563" w:type="pct"/>
            <w:vMerge/>
            <w:shd w:val="clear" w:color="auto" w:fill="E0E0E0"/>
          </w:tcPr>
          <w:p w14:paraId="5E376C78" w14:textId="77777777" w:rsidR="002E3EFC" w:rsidRPr="009A1857" w:rsidRDefault="002E3EFC" w:rsidP="00993D1A">
            <w:pPr>
              <w:rPr>
                <w:rFonts w:ascii="Arial" w:hAnsi="Arial" w:cs="Arial"/>
              </w:rPr>
            </w:pPr>
          </w:p>
        </w:tc>
        <w:tc>
          <w:tcPr>
            <w:tcW w:w="563" w:type="pct"/>
            <w:shd w:val="clear" w:color="auto" w:fill="E0E0E0"/>
          </w:tcPr>
          <w:p w14:paraId="0F492F6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5</w:t>
            </w:r>
          </w:p>
        </w:tc>
        <w:tc>
          <w:tcPr>
            <w:tcW w:w="892" w:type="pct"/>
            <w:shd w:val="clear" w:color="auto" w:fill="F9F9FB"/>
          </w:tcPr>
          <w:p w14:paraId="05AC6D45"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w:t>
            </w:r>
          </w:p>
        </w:tc>
        <w:tc>
          <w:tcPr>
            <w:tcW w:w="786" w:type="pct"/>
            <w:shd w:val="clear" w:color="auto" w:fill="F9F9FB"/>
          </w:tcPr>
          <w:p w14:paraId="42E8A44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068" w:type="pct"/>
            <w:shd w:val="clear" w:color="auto" w:fill="F9F9FB"/>
          </w:tcPr>
          <w:p w14:paraId="71F39BDF"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w:t>
            </w:r>
          </w:p>
        </w:tc>
        <w:tc>
          <w:tcPr>
            <w:tcW w:w="1127" w:type="pct"/>
            <w:shd w:val="clear" w:color="auto" w:fill="F9F9FB"/>
          </w:tcPr>
          <w:p w14:paraId="29AFB6E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12.0</w:t>
            </w:r>
          </w:p>
        </w:tc>
      </w:tr>
      <w:tr w:rsidR="009A1857" w:rsidRPr="009A1857" w14:paraId="6BE476D5" w14:textId="77777777" w:rsidTr="002E3EFC">
        <w:trPr>
          <w:cantSplit/>
          <w:jc w:val="center"/>
        </w:trPr>
        <w:tc>
          <w:tcPr>
            <w:tcW w:w="563" w:type="pct"/>
            <w:vMerge/>
            <w:shd w:val="clear" w:color="auto" w:fill="E0E0E0"/>
          </w:tcPr>
          <w:p w14:paraId="5B3A09BD" w14:textId="77777777" w:rsidR="002E3EFC" w:rsidRPr="009A1857" w:rsidRDefault="002E3EFC" w:rsidP="00993D1A">
            <w:pPr>
              <w:rPr>
                <w:rFonts w:ascii="Arial" w:hAnsi="Arial" w:cs="Arial"/>
              </w:rPr>
            </w:pPr>
          </w:p>
        </w:tc>
        <w:tc>
          <w:tcPr>
            <w:tcW w:w="563" w:type="pct"/>
            <w:shd w:val="clear" w:color="auto" w:fill="E0E0E0"/>
          </w:tcPr>
          <w:p w14:paraId="5C9477A4" w14:textId="77777777" w:rsidR="002E3EFC" w:rsidRPr="009A1857" w:rsidRDefault="002E3EFC" w:rsidP="00993D1A">
            <w:pPr>
              <w:spacing w:line="320" w:lineRule="atLeast"/>
              <w:ind w:left="60" w:right="60"/>
              <w:rPr>
                <w:rFonts w:ascii="Arial" w:hAnsi="Arial" w:cs="Arial"/>
              </w:rPr>
            </w:pPr>
            <w:r w:rsidRPr="009A1857">
              <w:rPr>
                <w:rFonts w:ascii="Arial" w:hAnsi="Arial" w:cs="Arial"/>
              </w:rPr>
              <w:t>6</w:t>
            </w:r>
          </w:p>
        </w:tc>
        <w:tc>
          <w:tcPr>
            <w:tcW w:w="892" w:type="pct"/>
            <w:shd w:val="clear" w:color="auto" w:fill="F9F9FB"/>
          </w:tcPr>
          <w:p w14:paraId="46BEC291"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w:t>
            </w:r>
          </w:p>
        </w:tc>
        <w:tc>
          <w:tcPr>
            <w:tcW w:w="786" w:type="pct"/>
            <w:shd w:val="clear" w:color="auto" w:fill="F9F9FB"/>
          </w:tcPr>
          <w:p w14:paraId="1F3B1569"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068" w:type="pct"/>
            <w:shd w:val="clear" w:color="auto" w:fill="F9F9FB"/>
          </w:tcPr>
          <w:p w14:paraId="38B123BA"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4.0</w:t>
            </w:r>
          </w:p>
        </w:tc>
        <w:tc>
          <w:tcPr>
            <w:tcW w:w="1127" w:type="pct"/>
            <w:shd w:val="clear" w:color="auto" w:fill="F9F9FB"/>
          </w:tcPr>
          <w:p w14:paraId="7EB47474"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16.0</w:t>
            </w:r>
          </w:p>
        </w:tc>
      </w:tr>
      <w:tr w:rsidR="009A1857" w:rsidRPr="009A1857" w14:paraId="13DDCA74" w14:textId="77777777" w:rsidTr="002E3EFC">
        <w:trPr>
          <w:cantSplit/>
          <w:jc w:val="center"/>
        </w:trPr>
        <w:tc>
          <w:tcPr>
            <w:tcW w:w="563" w:type="pct"/>
            <w:vMerge/>
            <w:shd w:val="clear" w:color="auto" w:fill="E0E0E0"/>
          </w:tcPr>
          <w:p w14:paraId="36AFAA69" w14:textId="77777777" w:rsidR="002E3EFC" w:rsidRPr="009A1857" w:rsidRDefault="002E3EFC" w:rsidP="00993D1A">
            <w:pPr>
              <w:rPr>
                <w:rFonts w:ascii="Arial" w:hAnsi="Arial" w:cs="Arial"/>
              </w:rPr>
            </w:pPr>
          </w:p>
        </w:tc>
        <w:tc>
          <w:tcPr>
            <w:tcW w:w="563" w:type="pct"/>
            <w:shd w:val="clear" w:color="auto" w:fill="E0E0E0"/>
          </w:tcPr>
          <w:p w14:paraId="0C2960AE" w14:textId="77777777" w:rsidR="002E3EFC" w:rsidRPr="009A1857" w:rsidRDefault="002E3EFC" w:rsidP="00993D1A">
            <w:pPr>
              <w:spacing w:line="320" w:lineRule="atLeast"/>
              <w:ind w:left="60" w:right="60"/>
              <w:rPr>
                <w:rFonts w:ascii="Arial" w:hAnsi="Arial" w:cs="Arial"/>
              </w:rPr>
            </w:pPr>
            <w:r w:rsidRPr="009A1857">
              <w:rPr>
                <w:rFonts w:ascii="Arial" w:hAnsi="Arial" w:cs="Arial"/>
              </w:rPr>
              <w:t>7</w:t>
            </w:r>
          </w:p>
        </w:tc>
        <w:tc>
          <w:tcPr>
            <w:tcW w:w="892" w:type="pct"/>
            <w:shd w:val="clear" w:color="auto" w:fill="F9F9FB"/>
          </w:tcPr>
          <w:p w14:paraId="2A6EA13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712BA90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33012B0B"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4EDD1E3C"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36.0</w:t>
            </w:r>
          </w:p>
        </w:tc>
      </w:tr>
      <w:tr w:rsidR="009A1857" w:rsidRPr="009A1857" w14:paraId="7BEADAD4" w14:textId="77777777" w:rsidTr="002E3EFC">
        <w:trPr>
          <w:cantSplit/>
          <w:jc w:val="center"/>
        </w:trPr>
        <w:tc>
          <w:tcPr>
            <w:tcW w:w="563" w:type="pct"/>
            <w:vMerge/>
            <w:shd w:val="clear" w:color="auto" w:fill="E0E0E0"/>
          </w:tcPr>
          <w:p w14:paraId="3EAC71C6" w14:textId="77777777" w:rsidR="002E3EFC" w:rsidRPr="009A1857" w:rsidRDefault="002E3EFC" w:rsidP="00993D1A">
            <w:pPr>
              <w:rPr>
                <w:rFonts w:ascii="Arial" w:hAnsi="Arial" w:cs="Arial"/>
              </w:rPr>
            </w:pPr>
          </w:p>
        </w:tc>
        <w:tc>
          <w:tcPr>
            <w:tcW w:w="563" w:type="pct"/>
            <w:shd w:val="clear" w:color="auto" w:fill="E0E0E0"/>
          </w:tcPr>
          <w:p w14:paraId="78958428" w14:textId="77777777" w:rsidR="002E3EFC" w:rsidRPr="009A1857" w:rsidRDefault="002E3EFC" w:rsidP="00993D1A">
            <w:pPr>
              <w:spacing w:line="320" w:lineRule="atLeast"/>
              <w:ind w:left="60" w:right="60"/>
              <w:rPr>
                <w:rFonts w:ascii="Arial" w:hAnsi="Arial" w:cs="Arial"/>
              </w:rPr>
            </w:pPr>
            <w:r w:rsidRPr="009A1857">
              <w:rPr>
                <w:rFonts w:ascii="Arial" w:hAnsi="Arial" w:cs="Arial"/>
              </w:rPr>
              <w:t>8</w:t>
            </w:r>
          </w:p>
        </w:tc>
        <w:tc>
          <w:tcPr>
            <w:tcW w:w="892" w:type="pct"/>
            <w:shd w:val="clear" w:color="auto" w:fill="F9F9FB"/>
          </w:tcPr>
          <w:p w14:paraId="1AFBDA7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12</w:t>
            </w:r>
          </w:p>
        </w:tc>
        <w:tc>
          <w:tcPr>
            <w:tcW w:w="786" w:type="pct"/>
            <w:shd w:val="clear" w:color="auto" w:fill="F9F9FB"/>
          </w:tcPr>
          <w:p w14:paraId="4AF891F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068" w:type="pct"/>
            <w:shd w:val="clear" w:color="auto" w:fill="F9F9FB"/>
          </w:tcPr>
          <w:p w14:paraId="3D03C9C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24.0</w:t>
            </w:r>
          </w:p>
        </w:tc>
        <w:tc>
          <w:tcPr>
            <w:tcW w:w="1127" w:type="pct"/>
            <w:shd w:val="clear" w:color="auto" w:fill="F9F9FB"/>
          </w:tcPr>
          <w:p w14:paraId="5560C17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60.0</w:t>
            </w:r>
          </w:p>
        </w:tc>
      </w:tr>
      <w:tr w:rsidR="009A1857" w:rsidRPr="009A1857" w14:paraId="798FF549" w14:textId="77777777" w:rsidTr="002E3EFC">
        <w:trPr>
          <w:cantSplit/>
          <w:jc w:val="center"/>
        </w:trPr>
        <w:tc>
          <w:tcPr>
            <w:tcW w:w="563" w:type="pct"/>
            <w:vMerge/>
            <w:shd w:val="clear" w:color="auto" w:fill="E0E0E0"/>
          </w:tcPr>
          <w:p w14:paraId="7BD9E6BB" w14:textId="77777777" w:rsidR="002E3EFC" w:rsidRPr="009A1857" w:rsidRDefault="002E3EFC" w:rsidP="00993D1A">
            <w:pPr>
              <w:rPr>
                <w:rFonts w:ascii="Arial" w:hAnsi="Arial" w:cs="Arial"/>
              </w:rPr>
            </w:pPr>
          </w:p>
        </w:tc>
        <w:tc>
          <w:tcPr>
            <w:tcW w:w="563" w:type="pct"/>
            <w:shd w:val="clear" w:color="auto" w:fill="E0E0E0"/>
          </w:tcPr>
          <w:p w14:paraId="71758D8A" w14:textId="77777777" w:rsidR="002E3EFC" w:rsidRPr="009A1857" w:rsidRDefault="002E3EFC" w:rsidP="00993D1A">
            <w:pPr>
              <w:spacing w:line="320" w:lineRule="atLeast"/>
              <w:ind w:left="60" w:right="60"/>
              <w:rPr>
                <w:rFonts w:ascii="Arial" w:hAnsi="Arial" w:cs="Arial"/>
              </w:rPr>
            </w:pPr>
            <w:r w:rsidRPr="009A1857">
              <w:rPr>
                <w:rFonts w:ascii="Arial" w:hAnsi="Arial" w:cs="Arial"/>
              </w:rPr>
              <w:t>9</w:t>
            </w:r>
          </w:p>
        </w:tc>
        <w:tc>
          <w:tcPr>
            <w:tcW w:w="892" w:type="pct"/>
            <w:shd w:val="clear" w:color="auto" w:fill="F9F9FB"/>
          </w:tcPr>
          <w:p w14:paraId="45C3DFD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066F2CE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721B303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181505E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80.0</w:t>
            </w:r>
          </w:p>
        </w:tc>
      </w:tr>
      <w:tr w:rsidR="009A1857" w:rsidRPr="009A1857" w14:paraId="6874836A" w14:textId="77777777" w:rsidTr="002E3EFC">
        <w:trPr>
          <w:cantSplit/>
          <w:jc w:val="center"/>
        </w:trPr>
        <w:tc>
          <w:tcPr>
            <w:tcW w:w="563" w:type="pct"/>
            <w:vMerge/>
            <w:shd w:val="clear" w:color="auto" w:fill="E0E0E0"/>
          </w:tcPr>
          <w:p w14:paraId="22C1DC38" w14:textId="77777777" w:rsidR="002E3EFC" w:rsidRPr="009A1857" w:rsidRDefault="002E3EFC" w:rsidP="00993D1A">
            <w:pPr>
              <w:rPr>
                <w:rFonts w:ascii="Arial" w:hAnsi="Arial" w:cs="Arial"/>
              </w:rPr>
            </w:pPr>
          </w:p>
        </w:tc>
        <w:tc>
          <w:tcPr>
            <w:tcW w:w="563" w:type="pct"/>
            <w:shd w:val="clear" w:color="auto" w:fill="E0E0E0"/>
          </w:tcPr>
          <w:p w14:paraId="022A1D00" w14:textId="77777777" w:rsidR="002E3EFC" w:rsidRPr="009A1857" w:rsidRDefault="002E3EFC" w:rsidP="00993D1A">
            <w:pPr>
              <w:spacing w:line="320" w:lineRule="atLeast"/>
              <w:ind w:left="60" w:right="60"/>
              <w:rPr>
                <w:rFonts w:ascii="Arial" w:hAnsi="Arial" w:cs="Arial"/>
              </w:rPr>
            </w:pPr>
            <w:r w:rsidRPr="009A1857">
              <w:rPr>
                <w:rFonts w:ascii="Arial" w:hAnsi="Arial" w:cs="Arial"/>
              </w:rPr>
              <w:t>10</w:t>
            </w:r>
          </w:p>
        </w:tc>
        <w:tc>
          <w:tcPr>
            <w:tcW w:w="892" w:type="pct"/>
            <w:shd w:val="clear" w:color="auto" w:fill="F9F9FB"/>
          </w:tcPr>
          <w:p w14:paraId="24A73582"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w:t>
            </w:r>
          </w:p>
        </w:tc>
        <w:tc>
          <w:tcPr>
            <w:tcW w:w="786" w:type="pct"/>
            <w:shd w:val="clear" w:color="auto" w:fill="F9F9FB"/>
          </w:tcPr>
          <w:p w14:paraId="3DBC9206"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068" w:type="pct"/>
            <w:shd w:val="clear" w:color="auto" w:fill="F9F9FB"/>
          </w:tcPr>
          <w:p w14:paraId="063AB9D7"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20.0</w:t>
            </w:r>
          </w:p>
        </w:tc>
        <w:tc>
          <w:tcPr>
            <w:tcW w:w="1127" w:type="pct"/>
            <w:shd w:val="clear" w:color="auto" w:fill="F9F9FB"/>
          </w:tcPr>
          <w:p w14:paraId="15F80F6D"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r>
      <w:tr w:rsidR="009A1857" w:rsidRPr="009A1857" w14:paraId="165DB3B4" w14:textId="77777777" w:rsidTr="002E3EFC">
        <w:trPr>
          <w:cantSplit/>
          <w:jc w:val="center"/>
        </w:trPr>
        <w:tc>
          <w:tcPr>
            <w:tcW w:w="563" w:type="pct"/>
            <w:vMerge/>
            <w:shd w:val="clear" w:color="auto" w:fill="E0E0E0"/>
          </w:tcPr>
          <w:p w14:paraId="58E269E6" w14:textId="77777777" w:rsidR="002E3EFC" w:rsidRPr="009A1857" w:rsidRDefault="002E3EFC" w:rsidP="00993D1A">
            <w:pPr>
              <w:rPr>
                <w:rFonts w:ascii="Arial" w:hAnsi="Arial" w:cs="Arial"/>
              </w:rPr>
            </w:pPr>
          </w:p>
        </w:tc>
        <w:tc>
          <w:tcPr>
            <w:tcW w:w="563" w:type="pct"/>
            <w:shd w:val="clear" w:color="auto" w:fill="E0E0E0"/>
          </w:tcPr>
          <w:p w14:paraId="01058815" w14:textId="77777777" w:rsidR="002E3EFC" w:rsidRPr="009A1857" w:rsidRDefault="002E3EFC" w:rsidP="00993D1A">
            <w:pPr>
              <w:spacing w:line="320" w:lineRule="atLeast"/>
              <w:ind w:left="60" w:right="60"/>
              <w:rPr>
                <w:rFonts w:ascii="Arial" w:hAnsi="Arial" w:cs="Arial"/>
              </w:rPr>
            </w:pPr>
            <w:r w:rsidRPr="009A1857">
              <w:rPr>
                <w:rFonts w:ascii="Arial" w:hAnsi="Arial" w:cs="Arial"/>
              </w:rPr>
              <w:t>Total</w:t>
            </w:r>
          </w:p>
        </w:tc>
        <w:tc>
          <w:tcPr>
            <w:tcW w:w="892" w:type="pct"/>
            <w:shd w:val="clear" w:color="auto" w:fill="F9F9FB"/>
          </w:tcPr>
          <w:p w14:paraId="4C4233D8"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50</w:t>
            </w:r>
          </w:p>
        </w:tc>
        <w:tc>
          <w:tcPr>
            <w:tcW w:w="786" w:type="pct"/>
            <w:shd w:val="clear" w:color="auto" w:fill="F9F9FB"/>
          </w:tcPr>
          <w:p w14:paraId="22CBB160"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068" w:type="pct"/>
            <w:shd w:val="clear" w:color="auto" w:fill="F9F9FB"/>
          </w:tcPr>
          <w:p w14:paraId="7B606EE3" w14:textId="77777777" w:rsidR="002E3EFC" w:rsidRPr="009A1857" w:rsidRDefault="002E3EFC" w:rsidP="00993D1A">
            <w:pPr>
              <w:spacing w:line="320" w:lineRule="atLeast"/>
              <w:ind w:left="60" w:right="60"/>
              <w:jc w:val="right"/>
              <w:rPr>
                <w:rFonts w:ascii="Arial" w:hAnsi="Arial" w:cs="Arial"/>
              </w:rPr>
            </w:pPr>
            <w:r w:rsidRPr="009A1857">
              <w:rPr>
                <w:rFonts w:ascii="Arial" w:hAnsi="Arial" w:cs="Arial"/>
              </w:rPr>
              <w:t>100.0</w:t>
            </w:r>
          </w:p>
        </w:tc>
        <w:tc>
          <w:tcPr>
            <w:tcW w:w="1127" w:type="pct"/>
            <w:shd w:val="clear" w:color="auto" w:fill="F9F9FB"/>
            <w:vAlign w:val="center"/>
          </w:tcPr>
          <w:p w14:paraId="3D8AF174" w14:textId="77777777" w:rsidR="002E3EFC" w:rsidRPr="009A1857" w:rsidRDefault="002E3EFC" w:rsidP="00993D1A"/>
        </w:tc>
      </w:tr>
    </w:tbl>
    <w:p w14:paraId="2362CBB7" w14:textId="481E268B" w:rsidR="00BE5986" w:rsidRPr="009A1857" w:rsidRDefault="00BE5986" w:rsidP="00BE5986">
      <w:r w:rsidRPr="009A1857">
        <w:br w:type="page"/>
      </w:r>
    </w:p>
    <w:p w14:paraId="202DF9EF" w14:textId="77777777" w:rsidR="00BE5986" w:rsidRPr="009A1857" w:rsidRDefault="00BE5986" w:rsidP="00BE5986">
      <w:pPr>
        <w:pStyle w:val="Heading2"/>
        <w:rPr>
          <w:color w:val="auto"/>
        </w:rPr>
      </w:pPr>
      <w:bookmarkStart w:id="269" w:name="_Toc179730908"/>
      <w:r w:rsidRPr="009A1857">
        <w:rPr>
          <w:color w:val="auto"/>
        </w:rPr>
        <w:lastRenderedPageBreak/>
        <w:t>Appendix 3: Regression Graph</w:t>
      </w:r>
      <w:bookmarkEnd w:id="269"/>
    </w:p>
    <w:p w14:paraId="1EDA001F" w14:textId="77777777" w:rsidR="00BE5986" w:rsidRPr="009A1857" w:rsidRDefault="00BE5986" w:rsidP="00BE5986">
      <w:pPr>
        <w:jc w:val="center"/>
      </w:pPr>
      <w:r w:rsidRPr="009A1857">
        <w:rPr>
          <w:noProof/>
          <w:lang w:val="en-IN"/>
        </w:rPr>
        <w:drawing>
          <wp:inline distT="0" distB="0" distL="0" distR="0" wp14:anchorId="04AA3ADE" wp14:editId="11A10448">
            <wp:extent cx="4351020" cy="2558549"/>
            <wp:effectExtent l="76200" t="76200" r="125730" b="127635"/>
            <wp:docPr id="15726589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56285" cy="25616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4364E1" w14:textId="77777777" w:rsidR="00BE5986" w:rsidRPr="009A1857" w:rsidRDefault="00BE5986" w:rsidP="00BE5986">
      <w:pPr>
        <w:jc w:val="center"/>
      </w:pPr>
    </w:p>
    <w:p w14:paraId="3081C762" w14:textId="77777777" w:rsidR="00BE5986" w:rsidRPr="009A1857" w:rsidRDefault="00BE5986" w:rsidP="00BE5986">
      <w:pPr>
        <w:jc w:val="center"/>
      </w:pPr>
      <w:r w:rsidRPr="009A1857">
        <w:rPr>
          <w:noProof/>
          <w:lang w:val="en-IN"/>
        </w:rPr>
        <w:drawing>
          <wp:inline distT="0" distB="0" distL="0" distR="0" wp14:anchorId="692E0962" wp14:editId="262ADC87">
            <wp:extent cx="4419240" cy="2329815"/>
            <wp:effectExtent l="76200" t="76200" r="133985" b="127635"/>
            <wp:docPr id="16327379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32408" cy="23367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CAC48D" w14:textId="77777777" w:rsidR="00BE5986" w:rsidRPr="009A1857" w:rsidRDefault="00BE5986" w:rsidP="00BE5986">
      <w:pPr>
        <w:jc w:val="center"/>
      </w:pPr>
    </w:p>
    <w:p w14:paraId="66E36023" w14:textId="77777777" w:rsidR="00BE5986" w:rsidRPr="009A1857" w:rsidRDefault="00BE5986" w:rsidP="00BE5986">
      <w:pPr>
        <w:jc w:val="center"/>
      </w:pPr>
    </w:p>
    <w:p w14:paraId="3BEC15ED" w14:textId="77777777" w:rsidR="00BE5986" w:rsidRPr="009A1857" w:rsidRDefault="00BE5986" w:rsidP="00BE5986">
      <w:pPr>
        <w:jc w:val="center"/>
      </w:pPr>
      <w:r w:rsidRPr="009A1857">
        <w:rPr>
          <w:noProof/>
          <w:lang w:val="en-IN"/>
        </w:rPr>
        <w:lastRenderedPageBreak/>
        <w:drawing>
          <wp:inline distT="0" distB="0" distL="0" distR="0" wp14:anchorId="555AFE69" wp14:editId="1EDED40B">
            <wp:extent cx="4053840" cy="2383797"/>
            <wp:effectExtent l="76200" t="76200" r="137160" b="130810"/>
            <wp:docPr id="9215371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057440" cy="23859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11FE8F" w14:textId="77777777" w:rsidR="00BE5986" w:rsidRPr="009A1857" w:rsidRDefault="00BE5986" w:rsidP="00BE5986">
      <w:pPr>
        <w:jc w:val="center"/>
      </w:pPr>
    </w:p>
    <w:p w14:paraId="2C5FAF82" w14:textId="77777777" w:rsidR="00BE5986" w:rsidRPr="009A1857" w:rsidRDefault="00BE5986" w:rsidP="00BE5986">
      <w:pPr>
        <w:jc w:val="center"/>
      </w:pPr>
      <w:r w:rsidRPr="009A1857">
        <w:rPr>
          <w:noProof/>
          <w:lang w:val="en-IN"/>
        </w:rPr>
        <w:drawing>
          <wp:inline distT="0" distB="0" distL="0" distR="0" wp14:anchorId="657971ED" wp14:editId="7F147952">
            <wp:extent cx="4229100" cy="2486855"/>
            <wp:effectExtent l="76200" t="76200" r="133350" b="142240"/>
            <wp:docPr id="11892904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241592" cy="24942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DCD5EE" w14:textId="77777777" w:rsidR="00BE5986" w:rsidRPr="009A1857" w:rsidRDefault="00BE5986" w:rsidP="00BE5986">
      <w:pPr>
        <w:jc w:val="center"/>
      </w:pPr>
    </w:p>
    <w:p w14:paraId="4C080525" w14:textId="77777777" w:rsidR="00BE5986" w:rsidRPr="009A1857" w:rsidRDefault="00BE5986" w:rsidP="00BE5986">
      <w:pPr>
        <w:jc w:val="center"/>
      </w:pPr>
    </w:p>
    <w:p w14:paraId="6ABA35AE" w14:textId="77777777" w:rsidR="00BE5986" w:rsidRPr="009A1857" w:rsidRDefault="00BE5986" w:rsidP="00BE5986">
      <w:pPr>
        <w:jc w:val="center"/>
      </w:pPr>
    </w:p>
    <w:p w14:paraId="3EF44679" w14:textId="77777777" w:rsidR="00AF5901" w:rsidRPr="009A1857" w:rsidRDefault="00AF5901" w:rsidP="00DA5A1D"/>
    <w:sectPr w:rsidR="00AF5901" w:rsidRPr="009A1857" w:rsidSect="0082433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4B26A" w14:textId="77777777" w:rsidR="00552D6B" w:rsidRDefault="00552D6B">
      <w:pPr>
        <w:spacing w:line="240" w:lineRule="auto"/>
      </w:pPr>
      <w:r>
        <w:separator/>
      </w:r>
    </w:p>
  </w:endnote>
  <w:endnote w:type="continuationSeparator" w:id="0">
    <w:p w14:paraId="192CFF01" w14:textId="77777777" w:rsidR="00552D6B" w:rsidRDefault="00552D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3D981" w14:textId="7CEBD42B" w:rsidR="00A5689B" w:rsidRDefault="00A5689B">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A5EBE">
      <w:rPr>
        <w:noProof/>
        <w:color w:val="000000"/>
        <w:sz w:val="20"/>
        <w:szCs w:val="20"/>
      </w:rPr>
      <w:t>78</w:t>
    </w:r>
    <w:r>
      <w:rPr>
        <w:color w:val="000000"/>
        <w:sz w:val="20"/>
        <w:szCs w:val="20"/>
      </w:rPr>
      <w:fldChar w:fldCharType="end"/>
    </w:r>
  </w:p>
  <w:p w14:paraId="6ACBFA1C" w14:textId="77777777" w:rsidR="00A5689B" w:rsidRDefault="00A5689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22219" w14:textId="77777777" w:rsidR="00552D6B" w:rsidRDefault="00552D6B">
      <w:pPr>
        <w:spacing w:line="240" w:lineRule="auto"/>
      </w:pPr>
      <w:r>
        <w:separator/>
      </w:r>
    </w:p>
  </w:footnote>
  <w:footnote w:type="continuationSeparator" w:id="0">
    <w:p w14:paraId="5E917167" w14:textId="77777777" w:rsidR="00552D6B" w:rsidRDefault="00552D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A1EFF"/>
    <w:multiLevelType w:val="multilevel"/>
    <w:tmpl w:val="CD2EF7E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DA77FFE"/>
    <w:multiLevelType w:val="multilevel"/>
    <w:tmpl w:val="F4CE3A0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EE50E9C"/>
    <w:multiLevelType w:val="multilevel"/>
    <w:tmpl w:val="6DAE2A8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9FE5255"/>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AB123CC"/>
    <w:multiLevelType w:val="multilevel"/>
    <w:tmpl w:val="528C60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24E35871"/>
    <w:multiLevelType w:val="multilevel"/>
    <w:tmpl w:val="438A76A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78A03B7"/>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91840E8"/>
    <w:multiLevelType w:val="multilevel"/>
    <w:tmpl w:val="9E56C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31EE3661"/>
    <w:multiLevelType w:val="multilevel"/>
    <w:tmpl w:val="A552AD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341E1D5D"/>
    <w:multiLevelType w:val="multilevel"/>
    <w:tmpl w:val="528C60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391D4C95"/>
    <w:multiLevelType w:val="multilevel"/>
    <w:tmpl w:val="5EF8B0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3D094E82"/>
    <w:multiLevelType w:val="multilevel"/>
    <w:tmpl w:val="212857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8B51871"/>
    <w:multiLevelType w:val="multilevel"/>
    <w:tmpl w:val="F4CE3A0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4C424C46"/>
    <w:multiLevelType w:val="multilevel"/>
    <w:tmpl w:val="9E56C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508001FC"/>
    <w:multiLevelType w:val="multilevel"/>
    <w:tmpl w:val="9E56C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10B6A99"/>
    <w:multiLevelType w:val="multilevel"/>
    <w:tmpl w:val="A14A380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57CF62BE"/>
    <w:multiLevelType w:val="multilevel"/>
    <w:tmpl w:val="B6545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4AC7260"/>
    <w:multiLevelType w:val="multilevel"/>
    <w:tmpl w:val="571088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64D809CE"/>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64EE4195"/>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6BCD6242"/>
    <w:multiLevelType w:val="multilevel"/>
    <w:tmpl w:val="954CE82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6D180A82"/>
    <w:multiLevelType w:val="multilevel"/>
    <w:tmpl w:val="999455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6E8A6610"/>
    <w:multiLevelType w:val="multilevel"/>
    <w:tmpl w:val="89ECCD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7827468F"/>
    <w:multiLevelType w:val="multilevel"/>
    <w:tmpl w:val="2C38C5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7D241CCA"/>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82882685">
    <w:abstractNumId w:val="16"/>
  </w:num>
  <w:num w:numId="2" w16cid:durableId="1755317472">
    <w:abstractNumId w:val="2"/>
  </w:num>
  <w:num w:numId="3" w16cid:durableId="2002343586">
    <w:abstractNumId w:val="9"/>
  </w:num>
  <w:num w:numId="4" w16cid:durableId="1104765416">
    <w:abstractNumId w:val="0"/>
  </w:num>
  <w:num w:numId="5" w16cid:durableId="1286348778">
    <w:abstractNumId w:val="15"/>
  </w:num>
  <w:num w:numId="6" w16cid:durableId="1296987540">
    <w:abstractNumId w:val="1"/>
  </w:num>
  <w:num w:numId="7" w16cid:durableId="1639610433">
    <w:abstractNumId w:val="21"/>
  </w:num>
  <w:num w:numId="8" w16cid:durableId="1522665466">
    <w:abstractNumId w:val="3"/>
  </w:num>
  <w:num w:numId="9" w16cid:durableId="884371588">
    <w:abstractNumId w:val="5"/>
  </w:num>
  <w:num w:numId="10" w16cid:durableId="1386300528">
    <w:abstractNumId w:val="13"/>
  </w:num>
  <w:num w:numId="11" w16cid:durableId="19741701">
    <w:abstractNumId w:val="22"/>
  </w:num>
  <w:num w:numId="12" w16cid:durableId="450369287">
    <w:abstractNumId w:val="23"/>
  </w:num>
  <w:num w:numId="13" w16cid:durableId="2064205978">
    <w:abstractNumId w:val="10"/>
  </w:num>
  <w:num w:numId="14" w16cid:durableId="1083449629">
    <w:abstractNumId w:val="20"/>
  </w:num>
  <w:num w:numId="15" w16cid:durableId="128015485">
    <w:abstractNumId w:val="8"/>
  </w:num>
  <w:num w:numId="16" w16cid:durableId="150756523">
    <w:abstractNumId w:val="11"/>
  </w:num>
  <w:num w:numId="17" w16cid:durableId="1433551342">
    <w:abstractNumId w:val="17"/>
  </w:num>
  <w:num w:numId="18" w16cid:durableId="1437018314">
    <w:abstractNumId w:val="19"/>
  </w:num>
  <w:num w:numId="19" w16cid:durableId="496655903">
    <w:abstractNumId w:val="18"/>
  </w:num>
  <w:num w:numId="20" w16cid:durableId="959066536">
    <w:abstractNumId w:val="12"/>
  </w:num>
  <w:num w:numId="21" w16cid:durableId="1949048538">
    <w:abstractNumId w:val="6"/>
  </w:num>
  <w:num w:numId="22" w16cid:durableId="135420566">
    <w:abstractNumId w:val="24"/>
  </w:num>
  <w:num w:numId="23" w16cid:durableId="77291818">
    <w:abstractNumId w:val="4"/>
  </w:num>
  <w:num w:numId="24" w16cid:durableId="1432240114">
    <w:abstractNumId w:val="14"/>
  </w:num>
  <w:num w:numId="25" w16cid:durableId="12624204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901"/>
    <w:rsid w:val="00012770"/>
    <w:rsid w:val="000327E7"/>
    <w:rsid w:val="00034C9E"/>
    <w:rsid w:val="000573F6"/>
    <w:rsid w:val="00082169"/>
    <w:rsid w:val="00082934"/>
    <w:rsid w:val="00090C15"/>
    <w:rsid w:val="00093002"/>
    <w:rsid w:val="00093A90"/>
    <w:rsid w:val="000A3B8B"/>
    <w:rsid w:val="000A5CF0"/>
    <w:rsid w:val="000A7CCD"/>
    <w:rsid w:val="000B16BB"/>
    <w:rsid w:val="000C3DFD"/>
    <w:rsid w:val="000C4576"/>
    <w:rsid w:val="000C4A28"/>
    <w:rsid w:val="000F3237"/>
    <w:rsid w:val="00100D5C"/>
    <w:rsid w:val="001207B0"/>
    <w:rsid w:val="00120B7F"/>
    <w:rsid w:val="0012376C"/>
    <w:rsid w:val="00131183"/>
    <w:rsid w:val="00131287"/>
    <w:rsid w:val="0013301E"/>
    <w:rsid w:val="00153040"/>
    <w:rsid w:val="00155611"/>
    <w:rsid w:val="001621E8"/>
    <w:rsid w:val="001704EF"/>
    <w:rsid w:val="001834F2"/>
    <w:rsid w:val="001B04E5"/>
    <w:rsid w:val="001E0E4F"/>
    <w:rsid w:val="001F419F"/>
    <w:rsid w:val="00222A6E"/>
    <w:rsid w:val="0022681F"/>
    <w:rsid w:val="00237FAF"/>
    <w:rsid w:val="00257CEF"/>
    <w:rsid w:val="00281DE0"/>
    <w:rsid w:val="00287942"/>
    <w:rsid w:val="00293AEB"/>
    <w:rsid w:val="002952DA"/>
    <w:rsid w:val="002B7B45"/>
    <w:rsid w:val="002E3EFC"/>
    <w:rsid w:val="00357A21"/>
    <w:rsid w:val="0036132E"/>
    <w:rsid w:val="00396E7D"/>
    <w:rsid w:val="003B4908"/>
    <w:rsid w:val="003C088F"/>
    <w:rsid w:val="003C75C7"/>
    <w:rsid w:val="003E0409"/>
    <w:rsid w:val="003F05D6"/>
    <w:rsid w:val="0042401A"/>
    <w:rsid w:val="004308C7"/>
    <w:rsid w:val="004570ED"/>
    <w:rsid w:val="00472C02"/>
    <w:rsid w:val="0048268E"/>
    <w:rsid w:val="004962C2"/>
    <w:rsid w:val="00497B88"/>
    <w:rsid w:val="004A2265"/>
    <w:rsid w:val="004A3678"/>
    <w:rsid w:val="004B79CC"/>
    <w:rsid w:val="004C5593"/>
    <w:rsid w:val="004E4F58"/>
    <w:rsid w:val="004F20B0"/>
    <w:rsid w:val="00501DB3"/>
    <w:rsid w:val="00510C8A"/>
    <w:rsid w:val="005124C5"/>
    <w:rsid w:val="00515F01"/>
    <w:rsid w:val="005203A2"/>
    <w:rsid w:val="00531B07"/>
    <w:rsid w:val="00535EC7"/>
    <w:rsid w:val="00552701"/>
    <w:rsid w:val="00552D6B"/>
    <w:rsid w:val="00562BF3"/>
    <w:rsid w:val="00585A5C"/>
    <w:rsid w:val="005A63FE"/>
    <w:rsid w:val="005B4CEB"/>
    <w:rsid w:val="005F1D21"/>
    <w:rsid w:val="00632158"/>
    <w:rsid w:val="00632B9D"/>
    <w:rsid w:val="006366B7"/>
    <w:rsid w:val="0065185F"/>
    <w:rsid w:val="00652EB5"/>
    <w:rsid w:val="00680574"/>
    <w:rsid w:val="00685CE4"/>
    <w:rsid w:val="00697914"/>
    <w:rsid w:val="006B78EC"/>
    <w:rsid w:val="006C0012"/>
    <w:rsid w:val="006C647B"/>
    <w:rsid w:val="006E2CDF"/>
    <w:rsid w:val="006F17A4"/>
    <w:rsid w:val="006F73C6"/>
    <w:rsid w:val="00706717"/>
    <w:rsid w:val="007617F3"/>
    <w:rsid w:val="00766931"/>
    <w:rsid w:val="00770851"/>
    <w:rsid w:val="0077598E"/>
    <w:rsid w:val="0079383F"/>
    <w:rsid w:val="007B0C50"/>
    <w:rsid w:val="007C4650"/>
    <w:rsid w:val="007E248A"/>
    <w:rsid w:val="007E2519"/>
    <w:rsid w:val="007F3CAD"/>
    <w:rsid w:val="00804961"/>
    <w:rsid w:val="008112DD"/>
    <w:rsid w:val="0081376B"/>
    <w:rsid w:val="0082099E"/>
    <w:rsid w:val="00824338"/>
    <w:rsid w:val="00830F5B"/>
    <w:rsid w:val="00862584"/>
    <w:rsid w:val="00863FB7"/>
    <w:rsid w:val="00871643"/>
    <w:rsid w:val="00872EAC"/>
    <w:rsid w:val="008A238B"/>
    <w:rsid w:val="008B359D"/>
    <w:rsid w:val="008E402E"/>
    <w:rsid w:val="008F1597"/>
    <w:rsid w:val="00905413"/>
    <w:rsid w:val="00916C25"/>
    <w:rsid w:val="00983D5E"/>
    <w:rsid w:val="009A1857"/>
    <w:rsid w:val="009B442F"/>
    <w:rsid w:val="009C070D"/>
    <w:rsid w:val="009F39FC"/>
    <w:rsid w:val="009F6812"/>
    <w:rsid w:val="009F7DE7"/>
    <w:rsid w:val="00A026BE"/>
    <w:rsid w:val="00A07873"/>
    <w:rsid w:val="00A14CCA"/>
    <w:rsid w:val="00A17A8B"/>
    <w:rsid w:val="00A46A81"/>
    <w:rsid w:val="00A5689B"/>
    <w:rsid w:val="00A6646B"/>
    <w:rsid w:val="00A80170"/>
    <w:rsid w:val="00A97A6D"/>
    <w:rsid w:val="00AB096A"/>
    <w:rsid w:val="00AC0CDC"/>
    <w:rsid w:val="00AD42F8"/>
    <w:rsid w:val="00AF5901"/>
    <w:rsid w:val="00B3501D"/>
    <w:rsid w:val="00B37ED8"/>
    <w:rsid w:val="00B402CC"/>
    <w:rsid w:val="00B46A52"/>
    <w:rsid w:val="00B525C8"/>
    <w:rsid w:val="00B95E80"/>
    <w:rsid w:val="00BE5986"/>
    <w:rsid w:val="00BF1AD7"/>
    <w:rsid w:val="00BF5C4D"/>
    <w:rsid w:val="00C12E97"/>
    <w:rsid w:val="00C23572"/>
    <w:rsid w:val="00C2693C"/>
    <w:rsid w:val="00C857CD"/>
    <w:rsid w:val="00C945C7"/>
    <w:rsid w:val="00CA45C2"/>
    <w:rsid w:val="00CB6A66"/>
    <w:rsid w:val="00CD0275"/>
    <w:rsid w:val="00CD3DE8"/>
    <w:rsid w:val="00CE3F8C"/>
    <w:rsid w:val="00CF20CE"/>
    <w:rsid w:val="00D05BA3"/>
    <w:rsid w:val="00D05C5C"/>
    <w:rsid w:val="00D46FDF"/>
    <w:rsid w:val="00D63FEF"/>
    <w:rsid w:val="00D7307F"/>
    <w:rsid w:val="00D823F2"/>
    <w:rsid w:val="00DA42BC"/>
    <w:rsid w:val="00DA5A1D"/>
    <w:rsid w:val="00DA6F5A"/>
    <w:rsid w:val="00DC6CC3"/>
    <w:rsid w:val="00DC6E0E"/>
    <w:rsid w:val="00DD5512"/>
    <w:rsid w:val="00DD6FBC"/>
    <w:rsid w:val="00DF31A8"/>
    <w:rsid w:val="00DF6086"/>
    <w:rsid w:val="00E0426D"/>
    <w:rsid w:val="00E2289D"/>
    <w:rsid w:val="00E31342"/>
    <w:rsid w:val="00E4774F"/>
    <w:rsid w:val="00E661D9"/>
    <w:rsid w:val="00E94381"/>
    <w:rsid w:val="00EA3082"/>
    <w:rsid w:val="00EB7AF7"/>
    <w:rsid w:val="00EB7BC9"/>
    <w:rsid w:val="00EF530E"/>
    <w:rsid w:val="00F173A8"/>
    <w:rsid w:val="00F208AD"/>
    <w:rsid w:val="00F37D59"/>
    <w:rsid w:val="00F411FD"/>
    <w:rsid w:val="00F86362"/>
    <w:rsid w:val="00F95A3E"/>
    <w:rsid w:val="00FA5E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1E55A"/>
  <w15:docId w15:val="{6F5F8D3B-6FEB-433E-9A50-AA3728C0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0851"/>
  </w:style>
  <w:style w:type="paragraph" w:styleId="Heading1">
    <w:name w:val="heading 1"/>
    <w:basedOn w:val="Normal"/>
    <w:next w:val="Normal"/>
    <w:link w:val="Heading1Char"/>
    <w:uiPriority w:val="9"/>
    <w:qFormat/>
    <w:pPr>
      <w:keepNext/>
      <w:keepLines/>
      <w:pBdr>
        <w:top w:val="nil"/>
        <w:left w:val="nil"/>
        <w:bottom w:val="nil"/>
        <w:right w:val="nil"/>
        <w:between w:val="nil"/>
      </w:pBdr>
      <w:outlineLvl w:val="0"/>
    </w:pPr>
    <w:rPr>
      <w:b/>
      <w:color w:val="000000"/>
      <w:sz w:val="28"/>
      <w:szCs w:val="28"/>
    </w:rPr>
  </w:style>
  <w:style w:type="paragraph" w:styleId="Heading2">
    <w:name w:val="heading 2"/>
    <w:basedOn w:val="Normal"/>
    <w:next w:val="Normal"/>
    <w:link w:val="Heading2Char"/>
    <w:uiPriority w:val="99"/>
    <w:qFormat/>
    <w:pPr>
      <w:keepNext/>
      <w:keepLines/>
      <w:pBdr>
        <w:top w:val="nil"/>
        <w:left w:val="nil"/>
        <w:bottom w:val="nil"/>
        <w:right w:val="nil"/>
        <w:between w:val="nil"/>
      </w:pBdr>
      <w:outlineLvl w:val="1"/>
    </w:pPr>
    <w:rPr>
      <w:b/>
      <w:color w:val="000000"/>
      <w:sz w:val="26"/>
      <w:szCs w:val="26"/>
    </w:rPr>
  </w:style>
  <w:style w:type="paragraph" w:styleId="Heading3">
    <w:name w:val="heading 3"/>
    <w:basedOn w:val="Normal"/>
    <w:next w:val="Normal"/>
    <w:link w:val="Heading3Char"/>
    <w:uiPriority w:val="99"/>
    <w:qFormat/>
    <w:pPr>
      <w:keepNext/>
      <w:keepLines/>
      <w:pBdr>
        <w:top w:val="nil"/>
        <w:left w:val="nil"/>
        <w:bottom w:val="nil"/>
        <w:right w:val="nil"/>
        <w:between w:val="nil"/>
      </w:pBdr>
      <w:spacing w:before="320" w:after="80"/>
      <w:outlineLvl w:val="2"/>
    </w:pPr>
    <w:rPr>
      <w:b/>
      <w:color w:val="000000"/>
    </w:rPr>
  </w:style>
  <w:style w:type="paragraph" w:styleId="Heading4">
    <w:name w:val="heading 4"/>
    <w:basedOn w:val="Normal"/>
    <w:next w:val="Normal"/>
    <w:link w:val="Heading4Char"/>
    <w:pPr>
      <w:keepNext/>
      <w:keepLines/>
      <w:pBdr>
        <w:top w:val="nil"/>
        <w:left w:val="nil"/>
        <w:bottom w:val="nil"/>
        <w:right w:val="nil"/>
        <w:between w:val="nil"/>
      </w:pBdr>
      <w:spacing w:before="280" w:after="80"/>
      <w:jc w:val="center"/>
      <w:outlineLvl w:val="3"/>
    </w:pPr>
    <w:rPr>
      <w:b/>
      <w:color w:val="000000"/>
    </w:rPr>
  </w:style>
  <w:style w:type="paragraph" w:styleId="Heading5">
    <w:name w:val="heading 5"/>
    <w:basedOn w:val="Normal1"/>
    <w:next w:val="Normal"/>
    <w:rsid w:val="00120B7F"/>
    <w:pPr>
      <w:jc w:val="center"/>
      <w:outlineLvl w:val="4"/>
    </w:pPr>
    <w:rPr>
      <w:b/>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24338"/>
    <w:pPr>
      <w:pBdr>
        <w:top w:val="none" w:sz="0" w:space="0" w:color="auto"/>
        <w:left w:val="none" w:sz="0" w:space="0" w:color="auto"/>
        <w:bottom w:val="none" w:sz="0" w:space="0" w:color="auto"/>
        <w:right w:val="none" w:sz="0" w:space="0" w:color="auto"/>
        <w:between w:val="none" w:sz="0" w:space="0" w:color="auto"/>
      </w:pBd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4338"/>
    <w:pPr>
      <w:spacing w:after="100"/>
    </w:pPr>
  </w:style>
  <w:style w:type="paragraph" w:styleId="TOC2">
    <w:name w:val="toc 2"/>
    <w:basedOn w:val="Normal"/>
    <w:next w:val="Normal"/>
    <w:autoRedefine/>
    <w:uiPriority w:val="39"/>
    <w:unhideWhenUsed/>
    <w:rsid w:val="00824338"/>
    <w:pPr>
      <w:spacing w:after="100"/>
      <w:ind w:left="240"/>
    </w:pPr>
  </w:style>
  <w:style w:type="paragraph" w:styleId="TOC3">
    <w:name w:val="toc 3"/>
    <w:basedOn w:val="Normal"/>
    <w:next w:val="Normal"/>
    <w:autoRedefine/>
    <w:uiPriority w:val="39"/>
    <w:unhideWhenUsed/>
    <w:rsid w:val="00824338"/>
    <w:pPr>
      <w:spacing w:after="100"/>
      <w:ind w:left="480"/>
    </w:pPr>
  </w:style>
  <w:style w:type="character" w:styleId="Hyperlink">
    <w:name w:val="Hyperlink"/>
    <w:basedOn w:val="DefaultParagraphFont"/>
    <w:uiPriority w:val="99"/>
    <w:unhideWhenUsed/>
    <w:rsid w:val="00824338"/>
    <w:rPr>
      <w:color w:val="0000FF" w:themeColor="hyperlink"/>
      <w:u w:val="single"/>
    </w:rPr>
  </w:style>
  <w:style w:type="paragraph" w:styleId="TableofFigures">
    <w:name w:val="table of figures"/>
    <w:basedOn w:val="Normal"/>
    <w:next w:val="Normal"/>
    <w:uiPriority w:val="99"/>
    <w:unhideWhenUsed/>
    <w:rsid w:val="00824338"/>
  </w:style>
  <w:style w:type="paragraph" w:customStyle="1" w:styleId="Normal1">
    <w:name w:val="Normal1"/>
    <w:rsid w:val="000327E7"/>
    <w:rPr>
      <w:lang w:val="en" w:eastAsia="en-US"/>
    </w:rPr>
  </w:style>
  <w:style w:type="character" w:customStyle="1" w:styleId="Heading1Char">
    <w:name w:val="Heading 1 Char"/>
    <w:basedOn w:val="DefaultParagraphFont"/>
    <w:link w:val="Heading1"/>
    <w:uiPriority w:val="9"/>
    <w:rsid w:val="0022681F"/>
    <w:rPr>
      <w:b/>
      <w:color w:val="000000"/>
      <w:sz w:val="28"/>
      <w:szCs w:val="28"/>
    </w:rPr>
  </w:style>
  <w:style w:type="character" w:customStyle="1" w:styleId="Heading2Char">
    <w:name w:val="Heading 2 Char"/>
    <w:basedOn w:val="DefaultParagraphFont"/>
    <w:link w:val="Heading2"/>
    <w:uiPriority w:val="99"/>
    <w:rsid w:val="0022681F"/>
    <w:rPr>
      <w:b/>
      <w:color w:val="000000"/>
      <w:sz w:val="26"/>
      <w:szCs w:val="26"/>
    </w:rPr>
  </w:style>
  <w:style w:type="character" w:customStyle="1" w:styleId="Heading4Char">
    <w:name w:val="Heading 4 Char"/>
    <w:basedOn w:val="DefaultParagraphFont"/>
    <w:link w:val="Heading4"/>
    <w:rsid w:val="0022681F"/>
    <w:rPr>
      <w:b/>
      <w:color w:val="000000"/>
    </w:rPr>
  </w:style>
  <w:style w:type="character" w:customStyle="1" w:styleId="Heading3Char">
    <w:name w:val="Heading 3 Char"/>
    <w:basedOn w:val="DefaultParagraphFont"/>
    <w:link w:val="Heading3"/>
    <w:uiPriority w:val="99"/>
    <w:rsid w:val="0012376C"/>
    <w:rPr>
      <w:b/>
      <w:color w:val="000000"/>
    </w:rPr>
  </w:style>
  <w:style w:type="table" w:customStyle="1" w:styleId="Table1">
    <w:name w:val="Table1"/>
    <w:basedOn w:val="TableNormal"/>
    <w:rsid w:val="00120B7F"/>
    <w:rPr>
      <w:lang w:val="" w:eastAsia="en-US"/>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120B7F"/>
    <w:rPr>
      <w:lang w:val="" w:eastAsia="en-US"/>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293AEB"/>
    <w:pPr>
      <w:tabs>
        <w:tab w:val="center" w:pos="4513"/>
        <w:tab w:val="right" w:pos="9026"/>
      </w:tabs>
      <w:spacing w:line="240" w:lineRule="auto"/>
    </w:pPr>
  </w:style>
  <w:style w:type="character" w:customStyle="1" w:styleId="HeaderChar">
    <w:name w:val="Header Char"/>
    <w:basedOn w:val="DefaultParagraphFont"/>
    <w:link w:val="Header"/>
    <w:uiPriority w:val="99"/>
    <w:rsid w:val="00293AEB"/>
  </w:style>
  <w:style w:type="paragraph" w:styleId="Footer">
    <w:name w:val="footer"/>
    <w:basedOn w:val="Normal"/>
    <w:link w:val="FooterChar"/>
    <w:uiPriority w:val="99"/>
    <w:unhideWhenUsed/>
    <w:rsid w:val="00293AEB"/>
    <w:pPr>
      <w:tabs>
        <w:tab w:val="center" w:pos="4513"/>
        <w:tab w:val="right" w:pos="9026"/>
      </w:tabs>
      <w:spacing w:line="240" w:lineRule="auto"/>
    </w:pPr>
  </w:style>
  <w:style w:type="character" w:customStyle="1" w:styleId="FooterChar">
    <w:name w:val="Footer Char"/>
    <w:basedOn w:val="DefaultParagraphFont"/>
    <w:link w:val="Footer"/>
    <w:uiPriority w:val="99"/>
    <w:rsid w:val="00293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074434">
      <w:bodyDiv w:val="1"/>
      <w:marLeft w:val="0"/>
      <w:marRight w:val="0"/>
      <w:marTop w:val="0"/>
      <w:marBottom w:val="0"/>
      <w:divBdr>
        <w:top w:val="none" w:sz="0" w:space="0" w:color="auto"/>
        <w:left w:val="none" w:sz="0" w:space="0" w:color="auto"/>
        <w:bottom w:val="none" w:sz="0" w:space="0" w:color="auto"/>
        <w:right w:val="none" w:sz="0" w:space="0" w:color="auto"/>
      </w:divBdr>
    </w:div>
    <w:div w:id="387536603">
      <w:bodyDiv w:val="1"/>
      <w:marLeft w:val="0"/>
      <w:marRight w:val="0"/>
      <w:marTop w:val="0"/>
      <w:marBottom w:val="0"/>
      <w:divBdr>
        <w:top w:val="none" w:sz="0" w:space="0" w:color="auto"/>
        <w:left w:val="none" w:sz="0" w:space="0" w:color="auto"/>
        <w:bottom w:val="none" w:sz="0" w:space="0" w:color="auto"/>
        <w:right w:val="none" w:sz="0" w:space="0" w:color="auto"/>
      </w:divBdr>
    </w:div>
    <w:div w:id="534468224">
      <w:bodyDiv w:val="1"/>
      <w:marLeft w:val="0"/>
      <w:marRight w:val="0"/>
      <w:marTop w:val="0"/>
      <w:marBottom w:val="0"/>
      <w:divBdr>
        <w:top w:val="none" w:sz="0" w:space="0" w:color="auto"/>
        <w:left w:val="none" w:sz="0" w:space="0" w:color="auto"/>
        <w:bottom w:val="none" w:sz="0" w:space="0" w:color="auto"/>
        <w:right w:val="none" w:sz="0" w:space="0" w:color="auto"/>
      </w:divBdr>
    </w:div>
    <w:div w:id="1254902544">
      <w:bodyDiv w:val="1"/>
      <w:marLeft w:val="0"/>
      <w:marRight w:val="0"/>
      <w:marTop w:val="0"/>
      <w:marBottom w:val="0"/>
      <w:divBdr>
        <w:top w:val="none" w:sz="0" w:space="0" w:color="auto"/>
        <w:left w:val="none" w:sz="0" w:space="0" w:color="auto"/>
        <w:bottom w:val="none" w:sz="0" w:space="0" w:color="auto"/>
        <w:right w:val="none" w:sz="0" w:space="0" w:color="auto"/>
      </w:divBdr>
    </w:div>
    <w:div w:id="1378241999">
      <w:bodyDiv w:val="1"/>
      <w:marLeft w:val="0"/>
      <w:marRight w:val="0"/>
      <w:marTop w:val="0"/>
      <w:marBottom w:val="0"/>
      <w:divBdr>
        <w:top w:val="none" w:sz="0" w:space="0" w:color="auto"/>
        <w:left w:val="none" w:sz="0" w:space="0" w:color="auto"/>
        <w:bottom w:val="none" w:sz="0" w:space="0" w:color="auto"/>
        <w:right w:val="none" w:sz="0" w:space="0" w:color="auto"/>
      </w:divBdr>
    </w:div>
    <w:div w:id="1411659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E277E-5A13-4109-84D1-86F1A79A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121</Pages>
  <Words>27032</Words>
  <Characters>154089</Characters>
  <Application>Microsoft Office Word</Application>
  <DocSecurity>0</DocSecurity>
  <Lines>1284</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53</cp:revision>
  <dcterms:created xsi:type="dcterms:W3CDTF">2024-07-15T03:16:00Z</dcterms:created>
  <dcterms:modified xsi:type="dcterms:W3CDTF">2024-10-13T11:24:00Z</dcterms:modified>
</cp:coreProperties>
</file>