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442350" w:rsidRDefault="0005771F" w:rsidP="00230935">
      <w:pPr>
        <w:spacing w:after="0"/>
        <w:jc w:val="both"/>
        <w:rPr>
          <w:rFonts w:ascii="Arial" w:hAnsi="Arial" w:cs="Arial"/>
          <w:sz w:val="40"/>
          <w:szCs w:val="40"/>
          <w:lang w:val="en-US"/>
        </w:rPr>
      </w:pPr>
      <w:r w:rsidRPr="00442350">
        <w:rPr>
          <w:rFonts w:ascii="Arial" w:hAnsi="Arial" w:cs="Arial"/>
          <w:sz w:val="40"/>
          <w:szCs w:val="40"/>
          <w:lang w:val="en-US"/>
        </w:rPr>
        <w:t>Module Title:</w:t>
      </w:r>
      <w:r w:rsidR="0035328C" w:rsidRPr="00442350">
        <w:rPr>
          <w:rFonts w:ascii="Arial" w:hAnsi="Arial" w:cs="Arial"/>
          <w:sz w:val="40"/>
          <w:szCs w:val="40"/>
          <w:lang w:val="en-US"/>
        </w:rPr>
        <w:t xml:space="preserve"> </w:t>
      </w:r>
      <w:r w:rsidRPr="00442350">
        <w:rPr>
          <w:rFonts w:ascii="Arial" w:hAnsi="Arial" w:cs="Arial"/>
          <w:sz w:val="40"/>
          <w:szCs w:val="40"/>
          <w:lang w:val="en-US"/>
        </w:rPr>
        <w:t>Problem Solving and Decision Making</w:t>
      </w:r>
    </w:p>
    <w:p w14:paraId="2543E3AA" w14:textId="77777777" w:rsidR="0005771F" w:rsidRPr="00442350" w:rsidRDefault="0005771F" w:rsidP="0005771F">
      <w:pPr>
        <w:spacing w:line="276" w:lineRule="auto"/>
        <w:jc w:val="both"/>
        <w:rPr>
          <w:rFonts w:ascii="Arial" w:hAnsi="Arial" w:cs="Arial"/>
          <w:sz w:val="48"/>
          <w:szCs w:val="48"/>
          <w:lang w:val="en-US"/>
        </w:rPr>
      </w:pPr>
    </w:p>
    <w:p w14:paraId="09BB4C30" w14:textId="77777777" w:rsidR="00230935" w:rsidRPr="00442350" w:rsidRDefault="0005771F" w:rsidP="00230935">
      <w:pPr>
        <w:spacing w:after="0" w:line="276" w:lineRule="auto"/>
        <w:jc w:val="both"/>
        <w:rPr>
          <w:rFonts w:ascii="Arial" w:hAnsi="Arial" w:cs="Arial"/>
          <w:sz w:val="40"/>
          <w:szCs w:val="40"/>
          <w:lang w:val="en-US"/>
        </w:rPr>
      </w:pPr>
      <w:r w:rsidRPr="00442350">
        <w:rPr>
          <w:rFonts w:ascii="Arial" w:hAnsi="Arial" w:cs="Arial"/>
          <w:sz w:val="40"/>
          <w:szCs w:val="40"/>
          <w:lang w:val="en-US"/>
        </w:rPr>
        <w:t>Module Code:</w:t>
      </w:r>
      <w:r w:rsidR="0035328C" w:rsidRPr="00442350">
        <w:rPr>
          <w:rFonts w:ascii="Arial" w:hAnsi="Arial" w:cs="Arial"/>
          <w:sz w:val="40"/>
          <w:szCs w:val="40"/>
          <w:lang w:val="en-US"/>
        </w:rPr>
        <w:t xml:space="preserve"> </w:t>
      </w:r>
      <w:r w:rsidRPr="00442350">
        <w:rPr>
          <w:rFonts w:ascii="Arial" w:hAnsi="Arial" w:cs="Arial"/>
          <w:sz w:val="40"/>
          <w:szCs w:val="40"/>
          <w:lang w:val="en-US"/>
        </w:rPr>
        <w:t xml:space="preserve">LCLM 4004 </w:t>
      </w:r>
    </w:p>
    <w:p w14:paraId="06214F07" w14:textId="77777777" w:rsidR="00230935" w:rsidRPr="00442350" w:rsidRDefault="00230935" w:rsidP="00230935">
      <w:pPr>
        <w:spacing w:after="0" w:line="276" w:lineRule="auto"/>
        <w:jc w:val="both"/>
        <w:rPr>
          <w:rFonts w:ascii="Arial" w:hAnsi="Arial" w:cs="Arial"/>
          <w:sz w:val="48"/>
          <w:szCs w:val="48"/>
          <w:lang w:val="en-US"/>
        </w:rPr>
      </w:pPr>
    </w:p>
    <w:p w14:paraId="613B7B52" w14:textId="4E6F6D3C" w:rsidR="0005771F" w:rsidRPr="00442350" w:rsidRDefault="00230935" w:rsidP="00230935">
      <w:pPr>
        <w:spacing w:after="0" w:line="276" w:lineRule="auto"/>
        <w:jc w:val="both"/>
        <w:rPr>
          <w:rFonts w:ascii="Arial" w:hAnsi="Arial" w:cs="Arial"/>
          <w:sz w:val="40"/>
          <w:szCs w:val="40"/>
          <w:lang w:val="en-US"/>
        </w:rPr>
      </w:pPr>
      <w:r w:rsidRPr="00442350">
        <w:rPr>
          <w:rFonts w:ascii="Arial" w:hAnsi="Arial" w:cs="Arial"/>
          <w:sz w:val="40"/>
          <w:szCs w:val="40"/>
          <w:lang w:val="en-US"/>
        </w:rPr>
        <w:t xml:space="preserve">Assessment: </w:t>
      </w:r>
      <w:r w:rsidR="0005771F" w:rsidRPr="00442350">
        <w:rPr>
          <w:rFonts w:ascii="Arial" w:hAnsi="Arial" w:cs="Arial"/>
          <w:sz w:val="40"/>
          <w:szCs w:val="40"/>
          <w:lang w:val="en-US"/>
        </w:rPr>
        <w:t>C</w:t>
      </w:r>
      <w:r w:rsidR="0035328C" w:rsidRPr="00442350">
        <w:rPr>
          <w:rFonts w:ascii="Arial" w:hAnsi="Arial" w:cs="Arial"/>
          <w:sz w:val="40"/>
          <w:szCs w:val="40"/>
          <w:lang w:val="en-US"/>
        </w:rPr>
        <w:t xml:space="preserve">omponent </w:t>
      </w:r>
      <w:r w:rsidR="0005771F" w:rsidRPr="00442350">
        <w:rPr>
          <w:rFonts w:ascii="Arial" w:hAnsi="Arial" w:cs="Arial"/>
          <w:sz w:val="40"/>
          <w:szCs w:val="40"/>
          <w:lang w:val="en-US"/>
        </w:rPr>
        <w:t>2</w:t>
      </w:r>
      <w:r w:rsidR="0035328C" w:rsidRPr="00442350">
        <w:rPr>
          <w:rFonts w:ascii="Arial" w:hAnsi="Arial" w:cs="Arial"/>
          <w:sz w:val="40"/>
          <w:szCs w:val="40"/>
          <w:lang w:val="en-US"/>
        </w:rPr>
        <w:t xml:space="preserve"> </w:t>
      </w:r>
      <w:r w:rsidR="000B4057" w:rsidRPr="00442350">
        <w:rPr>
          <w:rFonts w:ascii="Arial" w:hAnsi="Arial" w:cs="Arial"/>
          <w:sz w:val="40"/>
          <w:szCs w:val="40"/>
          <w:lang w:val="en-US"/>
        </w:rPr>
        <w:t>Report</w:t>
      </w:r>
    </w:p>
    <w:p w14:paraId="41F6DB18" w14:textId="77777777" w:rsidR="0005771F" w:rsidRPr="00442350" w:rsidRDefault="0005771F" w:rsidP="0005771F">
      <w:pPr>
        <w:spacing w:line="276" w:lineRule="auto"/>
        <w:jc w:val="both"/>
        <w:rPr>
          <w:rFonts w:ascii="Arial" w:hAnsi="Arial" w:cs="Arial"/>
          <w:sz w:val="48"/>
          <w:szCs w:val="48"/>
          <w:lang w:val="en-US"/>
        </w:rPr>
      </w:pPr>
    </w:p>
    <w:p w14:paraId="36400D8C" w14:textId="0EAB3E37" w:rsidR="0005771F" w:rsidRPr="00442350" w:rsidRDefault="0005771F" w:rsidP="0005771F">
      <w:pPr>
        <w:spacing w:line="276" w:lineRule="auto"/>
        <w:jc w:val="both"/>
        <w:rPr>
          <w:rFonts w:ascii="Arial" w:hAnsi="Arial" w:cs="Arial"/>
          <w:sz w:val="40"/>
          <w:szCs w:val="40"/>
          <w:lang w:val="en-US"/>
        </w:rPr>
      </w:pPr>
      <w:r w:rsidRPr="00442350">
        <w:rPr>
          <w:rFonts w:ascii="Arial" w:hAnsi="Arial" w:cs="Arial"/>
          <w:sz w:val="40"/>
          <w:szCs w:val="40"/>
          <w:lang w:val="en-US"/>
        </w:rPr>
        <w:t xml:space="preserve">Student Name: </w:t>
      </w:r>
      <w:r w:rsidR="00AC2064" w:rsidRPr="00442350">
        <w:rPr>
          <w:rFonts w:ascii="Arial" w:hAnsi="Arial" w:cs="Arial"/>
          <w:sz w:val="40"/>
          <w:szCs w:val="40"/>
          <w:lang w:val="en-US"/>
        </w:rPr>
        <w:t xml:space="preserve">Hiba </w:t>
      </w:r>
      <w:r w:rsidR="00D27878" w:rsidRPr="00442350">
        <w:rPr>
          <w:rFonts w:ascii="Arial" w:hAnsi="Arial" w:cs="Arial"/>
          <w:sz w:val="40"/>
          <w:szCs w:val="40"/>
          <w:lang w:val="en-US"/>
        </w:rPr>
        <w:t xml:space="preserve">Benachour Taleb </w:t>
      </w:r>
    </w:p>
    <w:p w14:paraId="525487EE" w14:textId="77777777" w:rsidR="0005771F" w:rsidRPr="00442350" w:rsidRDefault="0005771F" w:rsidP="0005771F">
      <w:pPr>
        <w:spacing w:line="276" w:lineRule="auto"/>
        <w:jc w:val="both"/>
        <w:rPr>
          <w:rFonts w:ascii="Arial" w:hAnsi="Arial" w:cs="Arial"/>
          <w:sz w:val="48"/>
          <w:szCs w:val="48"/>
          <w:lang w:val="en-US"/>
        </w:rPr>
      </w:pPr>
    </w:p>
    <w:p w14:paraId="0FEF87A9" w14:textId="32340503" w:rsidR="0005771F" w:rsidRPr="00442350" w:rsidRDefault="0005771F" w:rsidP="0005771F">
      <w:pPr>
        <w:spacing w:line="276" w:lineRule="auto"/>
        <w:jc w:val="both"/>
        <w:rPr>
          <w:rFonts w:ascii="Arial" w:hAnsi="Arial" w:cs="Arial"/>
          <w:sz w:val="40"/>
          <w:szCs w:val="40"/>
          <w:lang w:val="en-US"/>
        </w:rPr>
      </w:pPr>
      <w:r w:rsidRPr="00442350">
        <w:rPr>
          <w:rFonts w:ascii="Arial" w:hAnsi="Arial" w:cs="Arial"/>
          <w:sz w:val="40"/>
          <w:szCs w:val="40"/>
          <w:lang w:val="en-US"/>
        </w:rPr>
        <w:t>Student Number:</w:t>
      </w:r>
      <w:r w:rsidR="0035328C" w:rsidRPr="00442350">
        <w:rPr>
          <w:rFonts w:ascii="Arial" w:hAnsi="Arial" w:cs="Arial"/>
          <w:sz w:val="40"/>
          <w:szCs w:val="40"/>
          <w:lang w:val="en-US"/>
        </w:rPr>
        <w:t xml:space="preserve"> </w:t>
      </w:r>
      <w:r w:rsidR="00095FFD" w:rsidRPr="00442350">
        <w:rPr>
          <w:rFonts w:ascii="Arial" w:hAnsi="Arial" w:cs="Arial"/>
          <w:sz w:val="40"/>
          <w:szCs w:val="40"/>
          <w:lang w:val="en-US"/>
        </w:rPr>
        <w:t>2406661</w:t>
      </w:r>
    </w:p>
    <w:p w14:paraId="73341BD5" w14:textId="77777777" w:rsidR="0005771F" w:rsidRPr="00442350" w:rsidRDefault="0005771F" w:rsidP="0005771F">
      <w:pPr>
        <w:spacing w:line="276" w:lineRule="auto"/>
        <w:jc w:val="both"/>
        <w:rPr>
          <w:rFonts w:ascii="Arial" w:hAnsi="Arial" w:cs="Arial"/>
          <w:sz w:val="48"/>
          <w:szCs w:val="48"/>
          <w:lang w:val="en-US"/>
        </w:rPr>
      </w:pPr>
    </w:p>
    <w:p w14:paraId="0C633B75" w14:textId="77777777" w:rsidR="007D46C7" w:rsidRPr="005E3461" w:rsidRDefault="0005771F" w:rsidP="00571CF6">
      <w:pPr>
        <w:spacing w:before="120" w:after="120"/>
        <w:jc w:val="both"/>
        <w:rPr>
          <w:rFonts w:ascii="Arial" w:eastAsia="Times New Roman" w:hAnsi="Arial" w:cs="Arial"/>
          <w:bCs/>
          <w:kern w:val="0"/>
          <w:sz w:val="40"/>
          <w:szCs w:val="40"/>
          <w:lang w:eastAsia="en-GB"/>
          <w14:ligatures w14:val="none"/>
        </w:rPr>
      </w:pPr>
      <w:r w:rsidRPr="00442350">
        <w:rPr>
          <w:rFonts w:ascii="Arial" w:hAnsi="Arial" w:cs="Arial"/>
          <w:sz w:val="40"/>
          <w:szCs w:val="40"/>
          <w:lang w:val="en-US"/>
        </w:rPr>
        <w:t>Lecturer’s Name:</w:t>
      </w:r>
      <w:r w:rsidR="0035328C" w:rsidRPr="00442350">
        <w:rPr>
          <w:rFonts w:ascii="Arial" w:hAnsi="Arial" w:cs="Arial"/>
          <w:sz w:val="40"/>
          <w:szCs w:val="40"/>
          <w:lang w:val="en-US"/>
        </w:rPr>
        <w:t xml:space="preserve"> </w:t>
      </w:r>
      <w:r w:rsidR="007D46C7" w:rsidRPr="005E3461">
        <w:rPr>
          <w:rFonts w:ascii="Arial" w:eastAsia="Times New Roman" w:hAnsi="Arial" w:cs="Arial"/>
          <w:bCs/>
          <w:kern w:val="0"/>
          <w:sz w:val="40"/>
          <w:szCs w:val="40"/>
          <w:lang w:eastAsia="en-GB"/>
          <w14:ligatures w14:val="none"/>
        </w:rPr>
        <w:t xml:space="preserve">Annamarie </w:t>
      </w:r>
      <w:proofErr w:type="spellStart"/>
      <w:r w:rsidR="007D46C7" w:rsidRPr="005E3461">
        <w:rPr>
          <w:rFonts w:ascii="Arial" w:eastAsia="Times New Roman" w:hAnsi="Arial" w:cs="Arial"/>
          <w:bCs/>
          <w:kern w:val="0"/>
          <w:sz w:val="40"/>
          <w:szCs w:val="40"/>
          <w:lang w:eastAsia="en-GB"/>
          <w14:ligatures w14:val="none"/>
        </w:rPr>
        <w:t>Dufficy</w:t>
      </w:r>
      <w:proofErr w:type="spellEnd"/>
    </w:p>
    <w:p w14:paraId="311CB87C" w14:textId="55ECAA61" w:rsidR="0005771F" w:rsidRPr="00230935" w:rsidRDefault="0005771F" w:rsidP="0005771F">
      <w:pPr>
        <w:spacing w:line="276" w:lineRule="auto"/>
        <w:jc w:val="both"/>
        <w:rPr>
          <w:rFonts w:ascii="Arial" w:hAnsi="Arial" w:cs="Arial"/>
          <w:color w:val="1D2125"/>
          <w:sz w:val="40"/>
          <w:szCs w:val="40"/>
          <w:shd w:val="clear" w:color="auto" w:fill="FFFFFF"/>
        </w:rPr>
      </w:pP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86397F">
      <w:pP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4DFD08EC"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Findings </w:t>
      </w:r>
      <w:r w:rsidR="00F821F6">
        <w:rPr>
          <w:rFonts w:ascii="Arial" w:eastAsiaTheme="majorEastAsia" w:hAnsi="Arial" w:cs="Arial"/>
        </w:rPr>
        <w:t xml:space="preserve">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F821F6">
        <w:rPr>
          <w:rFonts w:ascii="Arial" w:eastAsiaTheme="majorEastAsia" w:hAnsi="Arial" w:cs="Arial"/>
        </w:rPr>
        <w:t xml:space="preserve">                       </w:t>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74D32278" w14:textId="238F524F" w:rsidR="0005771F" w:rsidRDefault="009E2E03" w:rsidP="00D85AB3">
      <w:pPr>
        <w:rPr>
          <w:rFonts w:ascii="Arial" w:hAnsi="Arial" w:cs="Arial"/>
          <w:b/>
          <w:bCs/>
          <w:sz w:val="28"/>
          <w:szCs w:val="28"/>
          <w:u w:val="single"/>
        </w:rPr>
      </w:pPr>
      <w:r w:rsidRPr="009E2E03">
        <w:br w:type="page"/>
      </w:r>
      <w:bookmarkStart w:id="0" w:name="_Hlk205982484"/>
      <w:r w:rsidRPr="006932CB">
        <w:rPr>
          <w:rFonts w:ascii="Arial" w:hAnsi="Arial" w:cs="Arial"/>
          <w:b/>
          <w:bCs/>
          <w:sz w:val="28"/>
          <w:szCs w:val="28"/>
          <w:u w:val="single"/>
        </w:rPr>
        <w:lastRenderedPageBreak/>
        <w:t>Task 1: Overview of Case-study</w:t>
      </w:r>
    </w:p>
    <w:p w14:paraId="26D14028" w14:textId="77777777" w:rsidR="00F57B5B" w:rsidRPr="006932CB" w:rsidRDefault="00F57B5B" w:rsidP="00D85AB3">
      <w:pPr>
        <w:rPr>
          <w:rFonts w:ascii="Arial" w:hAnsi="Arial" w:cs="Arial"/>
          <w:b/>
          <w:bCs/>
          <w:sz w:val="28"/>
          <w:szCs w:val="28"/>
          <w:u w:val="single"/>
        </w:rPr>
      </w:pPr>
    </w:p>
    <w:p w14:paraId="080D6E4A" w14:textId="71C7F11A" w:rsidR="00BC373A" w:rsidRDefault="00F06D89" w:rsidP="00C465BD">
      <w:pPr>
        <w:rPr>
          <w:rFonts w:ascii="Arial" w:hAnsi="Arial" w:cs="Arial"/>
          <w:sz w:val="28"/>
          <w:szCs w:val="28"/>
        </w:rPr>
      </w:pPr>
      <w:r w:rsidRPr="006932CB">
        <w:rPr>
          <w:rFonts w:ascii="Arial" w:hAnsi="Arial" w:cs="Arial"/>
          <w:sz w:val="28"/>
          <w:szCs w:val="28"/>
        </w:rPr>
        <w:t>Due to both internal and external issues, Green Haven Florists is an independent flower store whose performance is deteriorating. The main problem is a 30% decline in in-store sales, which is caused by fewer customers on the high street and more competition from internet merchants who provide convenience and cheaper pricing. Profitability has also decreased due to growing supplier costs and the high cost of renewable resources. The company's internal issues with an antiquated website and inadequate digital marketing restrict its ability to expand online. Together, these elements draw attention to a fundamental issue: a failure to adjust to digital retail developments, which lowers customer accessibility and competitiveness.</w:t>
      </w:r>
      <w:bookmarkStart w:id="1" w:name="_Hlk205979492"/>
      <w:bookmarkEnd w:id="0"/>
    </w:p>
    <w:p w14:paraId="1B8579AE" w14:textId="77777777" w:rsidR="006932CB" w:rsidRDefault="006932CB" w:rsidP="00C465BD">
      <w:pPr>
        <w:rPr>
          <w:rFonts w:ascii="Arial" w:hAnsi="Arial" w:cs="Arial"/>
          <w:sz w:val="28"/>
          <w:szCs w:val="28"/>
        </w:rPr>
      </w:pPr>
    </w:p>
    <w:p w14:paraId="29688217" w14:textId="77777777" w:rsidR="006932CB" w:rsidRPr="006932CB" w:rsidRDefault="006932CB" w:rsidP="00C465BD">
      <w:pPr>
        <w:rPr>
          <w:rFonts w:ascii="Arial" w:hAnsi="Arial" w:cs="Arial"/>
          <w:sz w:val="28"/>
          <w:szCs w:val="28"/>
        </w:rPr>
      </w:pPr>
    </w:p>
    <w:p w14:paraId="1FC3AD54" w14:textId="5FF9E4E6" w:rsidR="0005771F" w:rsidRPr="006932CB" w:rsidRDefault="009E2E03" w:rsidP="0005771F">
      <w:pPr>
        <w:pStyle w:val="Heading1"/>
        <w:rPr>
          <w:rFonts w:ascii="Arial" w:hAnsi="Arial" w:cs="Arial"/>
          <w:b/>
          <w:bCs/>
          <w:color w:val="auto"/>
          <w:sz w:val="28"/>
          <w:szCs w:val="28"/>
          <w:u w:val="single"/>
          <w:lang w:val="en-US"/>
        </w:rPr>
      </w:pPr>
      <w:bookmarkStart w:id="2" w:name="_Hlk205982497"/>
      <w:bookmarkEnd w:id="1"/>
      <w:r w:rsidRPr="006932CB">
        <w:rPr>
          <w:rFonts w:ascii="Arial" w:hAnsi="Arial" w:cs="Arial"/>
          <w:b/>
          <w:bCs/>
          <w:color w:val="auto"/>
          <w:sz w:val="28"/>
          <w:szCs w:val="28"/>
          <w:u w:val="single"/>
          <w:lang w:val="en-US"/>
        </w:rPr>
        <w:t xml:space="preserve">Task 2: Two Proposed </w:t>
      </w:r>
      <w:r w:rsidR="0005771F" w:rsidRPr="006932CB">
        <w:rPr>
          <w:rFonts w:ascii="Arial" w:hAnsi="Arial" w:cs="Arial"/>
          <w:b/>
          <w:bCs/>
          <w:color w:val="auto"/>
          <w:sz w:val="28"/>
          <w:szCs w:val="28"/>
          <w:u w:val="single"/>
          <w:lang w:val="en-US"/>
        </w:rPr>
        <w:t>Solutions</w:t>
      </w:r>
    </w:p>
    <w:p w14:paraId="49EBD2BB" w14:textId="77777777" w:rsidR="00CE6805" w:rsidRPr="006932CB" w:rsidRDefault="00CE6805" w:rsidP="00CE6805">
      <w:pPr>
        <w:rPr>
          <w:sz w:val="28"/>
          <w:szCs w:val="28"/>
          <w:lang w:val="en-US"/>
        </w:rPr>
      </w:pPr>
    </w:p>
    <w:p w14:paraId="3464C62F" w14:textId="09EE7009" w:rsidR="00CE6805" w:rsidRPr="006932CB" w:rsidRDefault="00CE6805" w:rsidP="00CE6805">
      <w:pPr>
        <w:rPr>
          <w:sz w:val="28"/>
          <w:szCs w:val="28"/>
          <w:u w:val="single"/>
          <w:lang w:val="en-US"/>
        </w:rPr>
      </w:pPr>
      <w:r w:rsidRPr="006932CB">
        <w:rPr>
          <w:sz w:val="28"/>
          <w:szCs w:val="28"/>
          <w:u w:val="single"/>
          <w:lang w:val="en-US"/>
        </w:rPr>
        <w:t>Solution A: Digital Marketing Plan &amp; E-Commerce Website Improvement</w:t>
      </w:r>
    </w:p>
    <w:p w14:paraId="29752256" w14:textId="2B29EA17" w:rsidR="00CE6805" w:rsidRPr="006932CB" w:rsidRDefault="00CE6805" w:rsidP="00CE6805">
      <w:pPr>
        <w:rPr>
          <w:sz w:val="28"/>
          <w:szCs w:val="28"/>
          <w:lang w:val="en-US"/>
        </w:rPr>
      </w:pPr>
      <w:r w:rsidRPr="006932CB">
        <w:rPr>
          <w:sz w:val="28"/>
          <w:szCs w:val="28"/>
          <w:lang w:val="en-US"/>
        </w:rPr>
        <w:t xml:space="preserve">Redesigning the website to enhance online ordering, mobile compatibility, and usability is part of this approach. Features including same-day delivery choices, SEO </w:t>
      </w:r>
      <w:proofErr w:type="spellStart"/>
      <w:r w:rsidR="00965A01">
        <w:rPr>
          <w:sz w:val="28"/>
          <w:szCs w:val="28"/>
          <w:lang w:val="en-US"/>
        </w:rPr>
        <w:t>optimisations</w:t>
      </w:r>
      <w:proofErr w:type="spellEnd"/>
      <w:r w:rsidRPr="006932CB">
        <w:rPr>
          <w:sz w:val="28"/>
          <w:szCs w:val="28"/>
          <w:lang w:val="en-US"/>
        </w:rPr>
        <w:t xml:space="preserve">, and subscription services would be added. In addition, an </w:t>
      </w:r>
      <w:proofErr w:type="spellStart"/>
      <w:r w:rsidR="00F57B5B">
        <w:rPr>
          <w:sz w:val="28"/>
          <w:szCs w:val="28"/>
          <w:lang w:val="en-US"/>
        </w:rPr>
        <w:t>organised</w:t>
      </w:r>
      <w:proofErr w:type="spellEnd"/>
      <w:r w:rsidRPr="006932CB">
        <w:rPr>
          <w:sz w:val="28"/>
          <w:szCs w:val="28"/>
          <w:lang w:val="en-US"/>
        </w:rPr>
        <w:t xml:space="preserve"> digital marketing plan that makes use of social media and targeted advertisements would boost exposure.</w:t>
      </w:r>
    </w:p>
    <w:p w14:paraId="5E044EF1" w14:textId="0DB2FFDB" w:rsidR="00CE6805" w:rsidRPr="006932CB" w:rsidRDefault="00CE6805" w:rsidP="00CE6805">
      <w:pPr>
        <w:rPr>
          <w:sz w:val="28"/>
          <w:szCs w:val="28"/>
          <w:lang w:val="en-US"/>
        </w:rPr>
      </w:pPr>
      <w:r w:rsidRPr="006932CB">
        <w:rPr>
          <w:sz w:val="28"/>
          <w:szCs w:val="28"/>
          <w:lang w:val="en-US"/>
        </w:rPr>
        <w:t>By enhancing the client experience, drawing in internet traffic, and taking on digital-first florists, this solves the issue. According to research, having a good online presence boosts revenues and consumer engagement (</w:t>
      </w:r>
      <w:proofErr w:type="spellStart"/>
      <w:r w:rsidRPr="006932CB">
        <w:rPr>
          <w:sz w:val="28"/>
          <w:szCs w:val="28"/>
          <w:lang w:val="en-US"/>
        </w:rPr>
        <w:t>Chaffey</w:t>
      </w:r>
      <w:proofErr w:type="spellEnd"/>
      <w:r w:rsidRPr="006932CB">
        <w:rPr>
          <w:sz w:val="28"/>
          <w:szCs w:val="28"/>
          <w:lang w:val="en-US"/>
        </w:rPr>
        <w:t>, 2022)</w:t>
      </w:r>
    </w:p>
    <w:p w14:paraId="67499EC1" w14:textId="77777777" w:rsidR="00B707F6" w:rsidRDefault="00B707F6" w:rsidP="00CE6805">
      <w:pPr>
        <w:rPr>
          <w:lang w:val="en-US"/>
        </w:rPr>
      </w:pPr>
    </w:p>
    <w:p w14:paraId="59FCB9C7" w14:textId="77777777" w:rsidR="00B707F6" w:rsidRDefault="00B707F6" w:rsidP="00CE6805">
      <w:pPr>
        <w:rPr>
          <w:lang w:val="en-US"/>
        </w:rPr>
      </w:pPr>
    </w:p>
    <w:p w14:paraId="14DFC736" w14:textId="77777777" w:rsidR="00B707F6" w:rsidRDefault="00B707F6" w:rsidP="00CE6805">
      <w:pPr>
        <w:rPr>
          <w:lang w:val="en-US"/>
        </w:rPr>
      </w:pPr>
    </w:p>
    <w:p w14:paraId="4AA4A477" w14:textId="77777777" w:rsidR="00B707F6" w:rsidRDefault="00B707F6" w:rsidP="00CE6805">
      <w:pPr>
        <w:rPr>
          <w:lang w:val="en-US"/>
        </w:rPr>
      </w:pPr>
    </w:p>
    <w:p w14:paraId="1563EC91" w14:textId="49C16F4B" w:rsidR="00B707F6" w:rsidRDefault="00B707F6" w:rsidP="00B707F6">
      <w:pPr>
        <w:rPr>
          <w:rFonts w:ascii="Arial" w:hAnsi="Arial" w:cs="Arial"/>
          <w:sz w:val="28"/>
          <w:szCs w:val="28"/>
          <w:u w:val="single"/>
          <w:lang w:val="en-US"/>
        </w:rPr>
      </w:pPr>
      <w:r w:rsidRPr="006517E1">
        <w:rPr>
          <w:rFonts w:ascii="Arial" w:hAnsi="Arial" w:cs="Arial"/>
          <w:sz w:val="28"/>
          <w:szCs w:val="28"/>
          <w:u w:val="single"/>
          <w:lang w:val="en-US"/>
        </w:rPr>
        <w:lastRenderedPageBreak/>
        <w:t>Solution B: Community Engagement &amp; In-store Experience</w:t>
      </w:r>
    </w:p>
    <w:p w14:paraId="14CAF11C" w14:textId="77777777" w:rsidR="001C12ED" w:rsidRPr="006517E1" w:rsidRDefault="001C12ED" w:rsidP="00B707F6">
      <w:pPr>
        <w:rPr>
          <w:rFonts w:ascii="Arial" w:hAnsi="Arial" w:cs="Arial"/>
          <w:sz w:val="28"/>
          <w:szCs w:val="28"/>
          <w:u w:val="single"/>
          <w:lang w:val="en-US"/>
        </w:rPr>
      </w:pPr>
    </w:p>
    <w:p w14:paraId="3BB7DC61" w14:textId="16CC3216" w:rsidR="00B707F6" w:rsidRPr="006517E1" w:rsidRDefault="00B707F6" w:rsidP="00B707F6">
      <w:pPr>
        <w:rPr>
          <w:rFonts w:ascii="Arial" w:hAnsi="Arial" w:cs="Arial"/>
          <w:sz w:val="28"/>
          <w:szCs w:val="28"/>
          <w:lang w:val="en-US"/>
        </w:rPr>
      </w:pPr>
      <w:r w:rsidRPr="006517E1">
        <w:rPr>
          <w:rFonts w:ascii="Arial" w:hAnsi="Arial" w:cs="Arial"/>
          <w:sz w:val="28"/>
          <w:szCs w:val="28"/>
          <w:lang w:val="en-US"/>
        </w:rPr>
        <w:t>Through workshops, loyalty programs, and community activities (like flower arranging classes), this approach aims to improve the in-store experience. Eco-friendly initiatives and partnerships with nearby companies would strengthen brand identity.</w:t>
      </w:r>
    </w:p>
    <w:p w14:paraId="69B8B69A" w14:textId="2F6344B4" w:rsidR="001C12ED" w:rsidRDefault="00B707F6" w:rsidP="00CE6805">
      <w:pPr>
        <w:rPr>
          <w:rFonts w:ascii="Arial" w:hAnsi="Arial" w:cs="Arial"/>
          <w:sz w:val="28"/>
          <w:szCs w:val="28"/>
          <w:lang w:val="en-US"/>
        </w:rPr>
      </w:pPr>
      <w:r w:rsidRPr="006517E1">
        <w:rPr>
          <w:rFonts w:ascii="Arial" w:hAnsi="Arial" w:cs="Arial"/>
          <w:sz w:val="28"/>
          <w:szCs w:val="28"/>
          <w:lang w:val="en-US"/>
        </w:rPr>
        <w:t>By highlighting Green Haven's distinctive strengths—personalization and sustainability—this strategy seeks to boost foot traffic and client loyalty. It has been demonstrated that experiential retail improves customer retention (Pine &amp; Gilmore, 2019).</w:t>
      </w:r>
    </w:p>
    <w:p w14:paraId="17D38459" w14:textId="77777777" w:rsidR="001C12ED" w:rsidRDefault="001C12ED" w:rsidP="00CE6805">
      <w:pPr>
        <w:rPr>
          <w:rFonts w:ascii="Arial" w:hAnsi="Arial" w:cs="Arial"/>
          <w:sz w:val="28"/>
          <w:szCs w:val="28"/>
          <w:lang w:val="en-US"/>
        </w:rPr>
      </w:pPr>
    </w:p>
    <w:p w14:paraId="43DA85EE" w14:textId="77777777" w:rsidR="001C12ED" w:rsidRPr="006517E1" w:rsidRDefault="001C12ED" w:rsidP="00CE6805">
      <w:pPr>
        <w:rPr>
          <w:rFonts w:ascii="Arial" w:hAnsi="Arial" w:cs="Arial"/>
          <w:sz w:val="28"/>
          <w:szCs w:val="28"/>
          <w:lang w:val="en-US"/>
        </w:rPr>
      </w:pPr>
    </w:p>
    <w:bookmarkEnd w:id="2"/>
    <w:p w14:paraId="6A204853" w14:textId="7E34918C" w:rsidR="00650152" w:rsidRDefault="009E2E03" w:rsidP="001C12ED">
      <w:pPr>
        <w:pStyle w:val="Heading1"/>
        <w:rPr>
          <w:rFonts w:ascii="Arial" w:hAnsi="Arial" w:cs="Arial"/>
          <w:color w:val="auto"/>
          <w:sz w:val="28"/>
          <w:szCs w:val="28"/>
          <w:u w:val="single"/>
          <w:lang w:val="en-US"/>
        </w:rPr>
      </w:pPr>
      <w:r w:rsidRPr="006517E1">
        <w:rPr>
          <w:rFonts w:ascii="Arial" w:hAnsi="Arial" w:cs="Arial"/>
          <w:color w:val="auto"/>
          <w:sz w:val="28"/>
          <w:szCs w:val="28"/>
          <w:u w:val="single"/>
          <w:lang w:val="en-US"/>
        </w:rPr>
        <w:t>Task 3b) Evaluation Results and Justifications</w:t>
      </w:r>
    </w:p>
    <w:p w14:paraId="77C95618" w14:textId="77777777" w:rsidR="001C12ED" w:rsidRPr="001C12ED" w:rsidRDefault="001C12ED" w:rsidP="001C12ED">
      <w:pPr>
        <w:rPr>
          <w:lang w:val="en-US"/>
        </w:rPr>
      </w:pPr>
    </w:p>
    <w:p w14:paraId="5A9B3A5E" w14:textId="1AA646C4" w:rsidR="00180C0E" w:rsidRPr="001C12ED" w:rsidRDefault="00650152" w:rsidP="00461565">
      <w:pPr>
        <w:rPr>
          <w:rFonts w:ascii="Arial" w:hAnsi="Arial" w:cs="Arial"/>
          <w:sz w:val="28"/>
          <w:szCs w:val="28"/>
          <w:lang w:val="en-US"/>
        </w:rPr>
      </w:pPr>
      <w:r w:rsidRPr="006517E1">
        <w:rPr>
          <w:rFonts w:ascii="Arial" w:hAnsi="Arial" w:cs="Arial"/>
          <w:sz w:val="28"/>
          <w:szCs w:val="28"/>
          <w:lang w:val="en-US"/>
        </w:rPr>
        <w:t xml:space="preserve">Criteria including cost, effect on sales, viability, and long-term growth were applied using a weighted Grid Analysis (Appendix 1). Solution A received a higher score because of its increased revenue potential and scalability, especially given the ongoing movement in customer </w:t>
      </w:r>
      <w:r w:rsidR="000D11CE" w:rsidRPr="006517E1">
        <w:rPr>
          <w:rFonts w:ascii="Arial" w:hAnsi="Arial" w:cs="Arial"/>
          <w:sz w:val="28"/>
          <w:szCs w:val="28"/>
          <w:lang w:val="en-US"/>
        </w:rPr>
        <w:t>behavior</w:t>
      </w:r>
      <w:r w:rsidRPr="006517E1">
        <w:rPr>
          <w:rFonts w:ascii="Arial" w:hAnsi="Arial" w:cs="Arial"/>
          <w:sz w:val="28"/>
          <w:szCs w:val="28"/>
          <w:lang w:val="en-US"/>
        </w:rPr>
        <w:t xml:space="preserve"> toward online shopping. Revenue effect had a higher weighting (40%) due to the urgency of dropping sales. Solution B increases brand loyalty, but its effects are more gradual and regional. Because it directly addresses the underlying problem of a poor online presence and is in line with market trends, Solution A is therefore </w:t>
      </w:r>
      <w:r w:rsidR="000D11CE" w:rsidRPr="006517E1">
        <w:rPr>
          <w:rFonts w:ascii="Arial" w:hAnsi="Arial" w:cs="Arial"/>
          <w:sz w:val="28"/>
          <w:szCs w:val="28"/>
          <w:lang w:val="en-US"/>
        </w:rPr>
        <w:t>favored</w:t>
      </w:r>
      <w:r w:rsidRPr="006517E1">
        <w:rPr>
          <w:rFonts w:ascii="Arial" w:hAnsi="Arial" w:cs="Arial"/>
          <w:sz w:val="28"/>
          <w:szCs w:val="28"/>
          <w:lang w:val="en-US"/>
        </w:rPr>
        <w:t>.</w:t>
      </w:r>
    </w:p>
    <w:p w14:paraId="45155F21" w14:textId="77777777" w:rsidR="00180C0E" w:rsidRDefault="00180C0E" w:rsidP="00461565">
      <w:pPr>
        <w:rPr>
          <w:lang w:val="en-US"/>
        </w:rPr>
      </w:pPr>
    </w:p>
    <w:p w14:paraId="6D8F3557" w14:textId="77777777" w:rsidR="001C12ED" w:rsidRDefault="001C12ED" w:rsidP="00461565">
      <w:pPr>
        <w:rPr>
          <w:lang w:val="en-US"/>
        </w:rPr>
      </w:pPr>
    </w:p>
    <w:p w14:paraId="1794E679" w14:textId="77777777" w:rsidR="001C12ED" w:rsidRDefault="001C12ED" w:rsidP="00461565">
      <w:pPr>
        <w:rPr>
          <w:lang w:val="en-US"/>
        </w:rPr>
      </w:pPr>
    </w:p>
    <w:p w14:paraId="18E92C9C" w14:textId="77777777" w:rsidR="001C12ED" w:rsidRDefault="001C12ED" w:rsidP="00461565">
      <w:pPr>
        <w:rPr>
          <w:lang w:val="en-US"/>
        </w:rPr>
      </w:pPr>
    </w:p>
    <w:p w14:paraId="5319638A" w14:textId="77777777" w:rsidR="001C12ED" w:rsidRDefault="001C12ED" w:rsidP="00461565">
      <w:pPr>
        <w:rPr>
          <w:lang w:val="en-US"/>
        </w:rPr>
      </w:pPr>
    </w:p>
    <w:p w14:paraId="05844A6B" w14:textId="77777777" w:rsidR="001C12ED" w:rsidRDefault="001C12ED" w:rsidP="00461565">
      <w:pPr>
        <w:rPr>
          <w:lang w:val="en-US"/>
        </w:rPr>
      </w:pPr>
    </w:p>
    <w:p w14:paraId="57ACEEB4" w14:textId="77777777" w:rsidR="001C12ED" w:rsidRDefault="001C12ED" w:rsidP="00461565">
      <w:pPr>
        <w:rPr>
          <w:lang w:val="en-US"/>
        </w:rPr>
      </w:pPr>
    </w:p>
    <w:p w14:paraId="33A31C0A" w14:textId="77777777" w:rsidR="001C12ED" w:rsidRPr="00461565" w:rsidRDefault="001C12ED" w:rsidP="00461565">
      <w:pPr>
        <w:rPr>
          <w:lang w:val="en-US"/>
        </w:rPr>
      </w:pPr>
    </w:p>
    <w:p w14:paraId="24759B9C" w14:textId="04270742" w:rsidR="00F0190C" w:rsidRDefault="009E2E03" w:rsidP="00F0190C">
      <w:pPr>
        <w:pStyle w:val="Heading1"/>
        <w:rPr>
          <w:rFonts w:ascii="Arial" w:hAnsi="Arial" w:cs="Arial"/>
          <w:color w:val="auto"/>
          <w:sz w:val="28"/>
          <w:szCs w:val="28"/>
          <w:u w:val="single"/>
        </w:rPr>
      </w:pPr>
      <w:bookmarkStart w:id="3" w:name="_Hlk205982530"/>
      <w:r w:rsidRPr="00F610CA">
        <w:rPr>
          <w:rFonts w:ascii="Arial" w:hAnsi="Arial" w:cs="Arial"/>
          <w:color w:val="auto"/>
          <w:sz w:val="28"/>
          <w:szCs w:val="28"/>
          <w:u w:val="single"/>
          <w:lang w:val="en-US"/>
        </w:rPr>
        <w:lastRenderedPageBreak/>
        <w:t xml:space="preserve">Task 4b) </w:t>
      </w:r>
      <w:r w:rsidR="00F0190C" w:rsidRPr="00F610CA">
        <w:rPr>
          <w:rFonts w:ascii="Arial" w:hAnsi="Arial" w:cs="Arial"/>
          <w:color w:val="auto"/>
          <w:sz w:val="28"/>
          <w:szCs w:val="28"/>
          <w:u w:val="single"/>
          <w:lang w:val="en-US"/>
        </w:rPr>
        <w:t>R</w:t>
      </w:r>
      <w:proofErr w:type="spellStart"/>
      <w:r w:rsidR="00F0190C" w:rsidRPr="00F610CA">
        <w:rPr>
          <w:rFonts w:ascii="Arial" w:hAnsi="Arial" w:cs="Arial"/>
          <w:color w:val="auto"/>
          <w:sz w:val="28"/>
          <w:szCs w:val="28"/>
          <w:u w:val="single"/>
        </w:rPr>
        <w:t>isk</w:t>
      </w:r>
      <w:proofErr w:type="spellEnd"/>
      <w:r w:rsidR="00F0190C" w:rsidRPr="00F610CA">
        <w:rPr>
          <w:rFonts w:ascii="Arial" w:hAnsi="Arial" w:cs="Arial"/>
          <w:color w:val="auto"/>
          <w:sz w:val="28"/>
          <w:szCs w:val="28"/>
          <w:u w:val="single"/>
        </w:rPr>
        <w:t xml:space="preserve"> Analysis </w:t>
      </w:r>
      <w:r w:rsidRPr="00F610CA">
        <w:rPr>
          <w:rFonts w:ascii="Arial" w:hAnsi="Arial" w:cs="Arial"/>
          <w:color w:val="auto"/>
          <w:sz w:val="28"/>
          <w:szCs w:val="28"/>
          <w:u w:val="single"/>
        </w:rPr>
        <w:t>Results and Justifications</w:t>
      </w:r>
    </w:p>
    <w:p w14:paraId="3ED07625" w14:textId="77777777" w:rsidR="001C12ED" w:rsidRPr="001C12ED" w:rsidRDefault="001C12ED" w:rsidP="001C12ED"/>
    <w:p w14:paraId="68C21181" w14:textId="7E8CEA33" w:rsidR="001C12ED" w:rsidRDefault="00AB5AF6" w:rsidP="001C12ED">
      <w:pPr>
        <w:rPr>
          <w:rFonts w:ascii="Arial" w:hAnsi="Arial" w:cs="Arial"/>
          <w:sz w:val="28"/>
          <w:szCs w:val="28"/>
        </w:rPr>
      </w:pPr>
      <w:r w:rsidRPr="00F610CA">
        <w:rPr>
          <w:rFonts w:ascii="Arial" w:hAnsi="Arial" w:cs="Arial"/>
          <w:sz w:val="28"/>
          <w:szCs w:val="28"/>
        </w:rPr>
        <w:t>High initial investment, a lack of digital experience, and possible low online engagement are the primary hazards noted. These were evaluated according to impact and likelihood (Appendix 2). The practical significance of digital skill gaps led to a higher weighting. However, by outsourcing web development and training, risks can be reduced. Risks are more quantifiable and controllable than with Solution B. Solution A is therefore seen as dependable despite modest risk levels since its advantages outweigh any potential disadvantages and are consistent with long-term sustainability.</w:t>
      </w:r>
      <w:bookmarkEnd w:id="3"/>
    </w:p>
    <w:p w14:paraId="7F435035" w14:textId="77777777" w:rsidR="001C12ED" w:rsidRPr="00F610CA" w:rsidRDefault="001C12ED" w:rsidP="001C12ED">
      <w:pPr>
        <w:rPr>
          <w:rFonts w:ascii="Arial" w:hAnsi="Arial" w:cs="Arial"/>
          <w:sz w:val="28"/>
          <w:szCs w:val="28"/>
        </w:rPr>
      </w:pPr>
    </w:p>
    <w:p w14:paraId="611689B7" w14:textId="4DD29003" w:rsidR="003E1A46" w:rsidRPr="00F610CA" w:rsidRDefault="009E2E03" w:rsidP="003B629C">
      <w:pPr>
        <w:pStyle w:val="Heading1"/>
        <w:rPr>
          <w:rFonts w:ascii="Arial" w:hAnsi="Arial" w:cs="Arial"/>
          <w:color w:val="auto"/>
          <w:sz w:val="28"/>
          <w:szCs w:val="28"/>
          <w:u w:val="single"/>
        </w:rPr>
      </w:pPr>
      <w:r w:rsidRPr="00F610CA">
        <w:rPr>
          <w:rFonts w:ascii="Arial" w:hAnsi="Arial" w:cs="Arial"/>
          <w:color w:val="auto"/>
          <w:sz w:val="28"/>
          <w:szCs w:val="28"/>
          <w:u w:val="single"/>
        </w:rPr>
        <w:t>Task 5b) Justifications for the</w:t>
      </w:r>
      <w:r w:rsidR="003B629C" w:rsidRPr="00F610CA">
        <w:rPr>
          <w:rFonts w:ascii="Arial" w:hAnsi="Arial" w:cs="Arial"/>
          <w:color w:val="auto"/>
          <w:sz w:val="28"/>
          <w:szCs w:val="28"/>
          <w:u w:val="single"/>
        </w:rPr>
        <w:t xml:space="preserve"> </w:t>
      </w:r>
      <w:r w:rsidR="003E1A46" w:rsidRPr="00F610CA">
        <w:rPr>
          <w:rFonts w:ascii="Arial" w:hAnsi="Arial" w:cs="Arial"/>
          <w:color w:val="auto"/>
          <w:sz w:val="28"/>
          <w:szCs w:val="28"/>
          <w:u w:val="single"/>
        </w:rPr>
        <w:t>Implement</w:t>
      </w:r>
      <w:r w:rsidRPr="00F610CA">
        <w:rPr>
          <w:rFonts w:ascii="Arial" w:hAnsi="Arial" w:cs="Arial"/>
          <w:color w:val="auto"/>
          <w:sz w:val="28"/>
          <w:szCs w:val="28"/>
          <w:u w:val="single"/>
        </w:rPr>
        <w:t>ation Plan</w:t>
      </w:r>
    </w:p>
    <w:p w14:paraId="0DD379AD" w14:textId="77777777" w:rsidR="00854EF1" w:rsidRPr="00F610CA" w:rsidRDefault="00854EF1" w:rsidP="00854EF1">
      <w:pPr>
        <w:rPr>
          <w:rFonts w:ascii="Arial" w:hAnsi="Arial" w:cs="Arial"/>
          <w:sz w:val="28"/>
          <w:szCs w:val="28"/>
        </w:rPr>
      </w:pPr>
    </w:p>
    <w:p w14:paraId="4EC5240D" w14:textId="089CA528" w:rsidR="00180C0E" w:rsidRDefault="00B059F8" w:rsidP="00B059F8">
      <w:pPr>
        <w:rPr>
          <w:rFonts w:ascii="Arial" w:hAnsi="Arial" w:cs="Arial"/>
          <w:sz w:val="28"/>
          <w:szCs w:val="28"/>
        </w:rPr>
      </w:pPr>
      <w:r w:rsidRPr="00F610CA">
        <w:rPr>
          <w:rFonts w:ascii="Arial" w:hAnsi="Arial" w:cs="Arial"/>
          <w:sz w:val="28"/>
          <w:szCs w:val="28"/>
        </w:rPr>
        <w:t>Research, website construction, testing, and marketing launch are the logical steps in the implementation strategy (Appendix 3). This order guarantees that a working platform is prepared prior to the start of promotion. To maximise efficiency, responsibilities are split between internal management and outside developers. A staged schedule of three to six months minimises disturbance and permits gradual adjustment. Redesigning your website should be your first priority because marketing wouldn't work without a solid basis. This methodical strategy guarantees seamless execution while reducing risk.</w:t>
      </w:r>
    </w:p>
    <w:p w14:paraId="39BC44CA" w14:textId="77777777" w:rsidR="001C12ED" w:rsidRDefault="001C12ED" w:rsidP="00B059F8">
      <w:pPr>
        <w:rPr>
          <w:rFonts w:ascii="Arial" w:hAnsi="Arial" w:cs="Arial"/>
          <w:sz w:val="28"/>
          <w:szCs w:val="28"/>
        </w:rPr>
      </w:pPr>
    </w:p>
    <w:p w14:paraId="6E119261" w14:textId="77777777" w:rsidR="001C12ED" w:rsidRDefault="001C12ED" w:rsidP="00B059F8">
      <w:pPr>
        <w:rPr>
          <w:rFonts w:ascii="Arial" w:hAnsi="Arial" w:cs="Arial"/>
          <w:sz w:val="28"/>
          <w:szCs w:val="28"/>
        </w:rPr>
      </w:pPr>
    </w:p>
    <w:p w14:paraId="59DF8C44" w14:textId="77777777" w:rsidR="001C12ED" w:rsidRDefault="001C12ED" w:rsidP="00B059F8">
      <w:pPr>
        <w:rPr>
          <w:rFonts w:ascii="Arial" w:hAnsi="Arial" w:cs="Arial"/>
          <w:sz w:val="28"/>
          <w:szCs w:val="28"/>
        </w:rPr>
      </w:pPr>
    </w:p>
    <w:p w14:paraId="6F867584" w14:textId="77777777" w:rsidR="001C12ED" w:rsidRDefault="001C12ED" w:rsidP="00B059F8">
      <w:pPr>
        <w:rPr>
          <w:rFonts w:ascii="Arial" w:hAnsi="Arial" w:cs="Arial"/>
          <w:sz w:val="28"/>
          <w:szCs w:val="28"/>
        </w:rPr>
      </w:pPr>
    </w:p>
    <w:p w14:paraId="70EC7450" w14:textId="77777777" w:rsidR="001C12ED" w:rsidRDefault="001C12ED" w:rsidP="00B059F8">
      <w:pPr>
        <w:rPr>
          <w:rFonts w:ascii="Arial" w:hAnsi="Arial" w:cs="Arial"/>
          <w:sz w:val="28"/>
          <w:szCs w:val="28"/>
        </w:rPr>
      </w:pPr>
    </w:p>
    <w:p w14:paraId="6FBC229B" w14:textId="77777777" w:rsidR="001C12ED" w:rsidRPr="00F610CA" w:rsidRDefault="001C12ED" w:rsidP="00B059F8">
      <w:pPr>
        <w:rPr>
          <w:rFonts w:ascii="Arial" w:hAnsi="Arial" w:cs="Arial"/>
          <w:sz w:val="28"/>
          <w:szCs w:val="28"/>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Pr="00614E72" w:rsidRDefault="009E2E03" w:rsidP="00DF77C0">
      <w:pPr>
        <w:pStyle w:val="Heading1"/>
        <w:rPr>
          <w:rFonts w:ascii="Arial" w:hAnsi="Arial" w:cs="Arial"/>
          <w:color w:val="auto"/>
          <w:sz w:val="28"/>
          <w:szCs w:val="28"/>
          <w:u w:val="single"/>
        </w:rPr>
      </w:pPr>
      <w:r w:rsidRPr="00614E72">
        <w:rPr>
          <w:rFonts w:ascii="Arial" w:hAnsi="Arial" w:cs="Arial"/>
          <w:color w:val="auto"/>
          <w:sz w:val="28"/>
          <w:szCs w:val="28"/>
          <w:u w:val="single"/>
        </w:rPr>
        <w:lastRenderedPageBreak/>
        <w:t>Task 6b) Justifications for the KPI and SMART Objectives</w:t>
      </w:r>
    </w:p>
    <w:p w14:paraId="47E0978D" w14:textId="77777777" w:rsidR="005137EE" w:rsidRPr="00614E72" w:rsidRDefault="005137EE" w:rsidP="005137EE">
      <w:pPr>
        <w:rPr>
          <w:rFonts w:ascii="Arial" w:hAnsi="Arial" w:cs="Arial"/>
          <w:sz w:val="28"/>
          <w:szCs w:val="28"/>
        </w:rPr>
      </w:pPr>
    </w:p>
    <w:p w14:paraId="685EFF35" w14:textId="06DA022C" w:rsidR="00EE37EC" w:rsidRDefault="009045F3" w:rsidP="00180C0E">
      <w:pPr>
        <w:rPr>
          <w:rFonts w:ascii="Arial" w:eastAsia="Times New Roman" w:hAnsi="Arial" w:cs="Arial"/>
          <w:color w:val="000000"/>
          <w:sz w:val="28"/>
          <w:szCs w:val="28"/>
        </w:rPr>
      </w:pPr>
      <w:r w:rsidRPr="00614E72">
        <w:rPr>
          <w:rFonts w:ascii="Arial" w:eastAsia="Times New Roman" w:hAnsi="Arial" w:cs="Arial"/>
          <w:color w:val="000000"/>
          <w:sz w:val="28"/>
          <w:szCs w:val="28"/>
        </w:rPr>
        <w:t>Since it demonstrates the effectiveness of the digital strategy, monthly online sales income was selected as the KPI. One of the SMART targets is to increase online sales by 25% in six months. This is specific, attainable, quantitative, pertinent, and time-bound. In the event that objectives are not attained, these measures allow for continuous performance monitoring and timely adjustments. In addition to revenue, tracking website traffic and conversion rates yields more information. All things considered, these actions ensure that the solution remains goal-oriented and performance-driven.</w:t>
      </w:r>
    </w:p>
    <w:p w14:paraId="53D62CDC" w14:textId="77777777" w:rsidR="001C12ED" w:rsidRPr="00614E72" w:rsidRDefault="001C12ED" w:rsidP="00180C0E">
      <w:pPr>
        <w:rPr>
          <w:rFonts w:ascii="Arial" w:hAnsi="Arial" w:cs="Arial"/>
          <w:sz w:val="28"/>
          <w:szCs w:val="28"/>
        </w:rPr>
      </w:pPr>
    </w:p>
    <w:p w14:paraId="17F16A5E" w14:textId="17F487D1" w:rsidR="003B629C" w:rsidRPr="00614E72" w:rsidRDefault="009E2E03" w:rsidP="005724CA">
      <w:pPr>
        <w:pStyle w:val="Heading1"/>
        <w:rPr>
          <w:rFonts w:ascii="Arial" w:hAnsi="Arial" w:cs="Arial"/>
          <w:color w:val="auto"/>
          <w:sz w:val="28"/>
          <w:szCs w:val="28"/>
          <w:u w:val="single"/>
        </w:rPr>
      </w:pPr>
      <w:r w:rsidRPr="00614E72">
        <w:rPr>
          <w:rFonts w:ascii="Arial" w:hAnsi="Arial" w:cs="Arial"/>
          <w:color w:val="auto"/>
          <w:sz w:val="28"/>
          <w:szCs w:val="28"/>
          <w:u w:val="single"/>
        </w:rPr>
        <w:t xml:space="preserve">Task 7) </w:t>
      </w:r>
      <w:r w:rsidR="007F558A" w:rsidRPr="00614E72">
        <w:rPr>
          <w:rFonts w:ascii="Arial" w:hAnsi="Arial" w:cs="Arial"/>
          <w:color w:val="auto"/>
          <w:sz w:val="28"/>
          <w:szCs w:val="28"/>
          <w:u w:val="single"/>
        </w:rPr>
        <w:t>Key Findings</w:t>
      </w:r>
    </w:p>
    <w:p w14:paraId="5954D2E8" w14:textId="77777777" w:rsidR="005A64D3" w:rsidRPr="00614E72" w:rsidRDefault="005A64D3" w:rsidP="005A64D3">
      <w:pPr>
        <w:rPr>
          <w:rFonts w:ascii="Arial" w:hAnsi="Arial" w:cs="Arial"/>
          <w:sz w:val="28"/>
          <w:szCs w:val="28"/>
        </w:rPr>
      </w:pPr>
    </w:p>
    <w:p w14:paraId="6DC8F153" w14:textId="3C3F2846" w:rsidR="00B10574" w:rsidRPr="00614E72" w:rsidRDefault="00B10574" w:rsidP="00B10574">
      <w:pPr>
        <w:rPr>
          <w:rFonts w:ascii="Arial" w:hAnsi="Arial" w:cs="Arial"/>
          <w:sz w:val="28"/>
          <w:szCs w:val="28"/>
        </w:rPr>
      </w:pPr>
      <w:r w:rsidRPr="00614E72">
        <w:rPr>
          <w:rFonts w:ascii="Arial" w:hAnsi="Arial" w:cs="Arial"/>
          <w:sz w:val="28"/>
          <w:szCs w:val="28"/>
        </w:rPr>
        <w:t>• The primary causes of Green Haven's demise are shifting customer behaviour and a poor online presence.• The best way to boost sales is to upgrade the e-commerce platform.• Increasing visibility and competitiveness requires digital marketing.• With careful preparation, risks related to digital transformation can be controlled.• SMART goals and well-defined KPIs guarantee quantifiable success and ongoing development.</w:t>
      </w:r>
    </w:p>
    <w:p w14:paraId="14938A47" w14:textId="77777777" w:rsidR="00B10574" w:rsidRPr="00614E72" w:rsidRDefault="00B10574" w:rsidP="00B10574">
      <w:pPr>
        <w:rPr>
          <w:rFonts w:ascii="Arial" w:hAnsi="Arial" w:cs="Arial"/>
          <w:sz w:val="28"/>
          <w:szCs w:val="28"/>
        </w:rPr>
      </w:pPr>
    </w:p>
    <w:p w14:paraId="263A0EE7" w14:textId="77777777" w:rsidR="005A64D3" w:rsidRDefault="005A64D3" w:rsidP="00B10574"/>
    <w:p w14:paraId="56EF14D0" w14:textId="77777777" w:rsidR="005A64D3" w:rsidRDefault="005A64D3" w:rsidP="00B10574"/>
    <w:p w14:paraId="30476A1E" w14:textId="77777777" w:rsidR="00614E72" w:rsidRDefault="00614E72" w:rsidP="00B10574"/>
    <w:p w14:paraId="3822B5A1" w14:textId="77777777" w:rsidR="00614E72" w:rsidRDefault="00614E72" w:rsidP="00B10574"/>
    <w:p w14:paraId="326E5839" w14:textId="77777777" w:rsidR="00614E72" w:rsidRDefault="00614E72" w:rsidP="00B10574"/>
    <w:p w14:paraId="557A029E" w14:textId="77777777" w:rsidR="00614E72" w:rsidRDefault="00614E72" w:rsidP="00B10574"/>
    <w:p w14:paraId="13C6FA86" w14:textId="77777777" w:rsidR="00614E72" w:rsidRDefault="00614E72" w:rsidP="00B10574"/>
    <w:p w14:paraId="46470FE9" w14:textId="77777777" w:rsidR="00614E72" w:rsidRDefault="00614E72" w:rsidP="00B10574"/>
    <w:p w14:paraId="699748E3" w14:textId="77777777" w:rsidR="00614E72" w:rsidRDefault="00614E72" w:rsidP="00B10574"/>
    <w:p w14:paraId="421957F4" w14:textId="77777777" w:rsidR="00614E72" w:rsidRPr="00B10574" w:rsidRDefault="00614E72" w:rsidP="00B10574"/>
    <w:p w14:paraId="4D8781FC" w14:textId="38893AE1" w:rsidR="003B629C" w:rsidRPr="00614E72" w:rsidRDefault="007F558A" w:rsidP="003B629C">
      <w:pPr>
        <w:rPr>
          <w:rFonts w:ascii="Arial" w:hAnsi="Arial" w:cs="Arial"/>
          <w:sz w:val="28"/>
          <w:szCs w:val="28"/>
          <w:u w:val="single"/>
        </w:rPr>
      </w:pPr>
      <w:r w:rsidRPr="00614E72">
        <w:rPr>
          <w:rFonts w:ascii="Arial" w:hAnsi="Arial" w:cs="Arial"/>
          <w:sz w:val="28"/>
          <w:szCs w:val="28"/>
          <w:u w:val="single"/>
        </w:rPr>
        <w:t xml:space="preserve">Reference List </w:t>
      </w:r>
    </w:p>
    <w:p w14:paraId="43379167" w14:textId="77777777" w:rsidR="00CC69E7" w:rsidRPr="00614E72" w:rsidRDefault="00CC69E7" w:rsidP="003B629C">
      <w:pPr>
        <w:rPr>
          <w:rFonts w:ascii="Arial" w:hAnsi="Arial" w:cs="Arial"/>
          <w:sz w:val="28"/>
          <w:szCs w:val="28"/>
          <w:u w:val="single"/>
        </w:rPr>
      </w:pPr>
    </w:p>
    <w:p w14:paraId="343C3396" w14:textId="77777777" w:rsidR="00ED6FF2" w:rsidRPr="00614E72" w:rsidRDefault="00CC69E7" w:rsidP="003B629C">
      <w:pPr>
        <w:rPr>
          <w:rFonts w:ascii="Arial" w:eastAsia="Times New Roman" w:hAnsi="Arial" w:cs="Arial"/>
          <w:color w:val="000000"/>
          <w:sz w:val="28"/>
          <w:szCs w:val="28"/>
        </w:rPr>
      </w:pPr>
      <w:r w:rsidRPr="00614E72">
        <w:rPr>
          <w:rFonts w:ascii="Arial" w:eastAsia="Times New Roman" w:hAnsi="Arial" w:cs="Arial"/>
          <w:color w:val="000000"/>
          <w:sz w:val="28"/>
          <w:szCs w:val="28"/>
        </w:rPr>
        <w:t>List of references (Harvard Style</w:t>
      </w:r>
      <w:r w:rsidR="00ED6FF2" w:rsidRPr="00614E72">
        <w:rPr>
          <w:rFonts w:ascii="Arial" w:eastAsia="Times New Roman" w:hAnsi="Arial" w:cs="Arial"/>
          <w:color w:val="000000"/>
          <w:sz w:val="28"/>
          <w:szCs w:val="28"/>
        </w:rPr>
        <w:t>)</w:t>
      </w:r>
    </w:p>
    <w:p w14:paraId="47D51B44" w14:textId="128F7AAF" w:rsidR="00BD02D1" w:rsidRDefault="00CC69E7" w:rsidP="00933BED">
      <w:pPr>
        <w:rPr>
          <w:rFonts w:ascii="Arial" w:eastAsia="Times New Roman" w:hAnsi="Arial" w:cs="Arial"/>
          <w:color w:val="000000"/>
          <w:sz w:val="28"/>
          <w:szCs w:val="28"/>
        </w:rPr>
      </w:pPr>
      <w:r w:rsidRPr="00614E72">
        <w:rPr>
          <w:rFonts w:ascii="Arial" w:eastAsia="Times New Roman" w:hAnsi="Arial" w:cs="Arial"/>
          <w:color w:val="000000"/>
          <w:sz w:val="28"/>
          <w:szCs w:val="28"/>
        </w:rPr>
        <w:t xml:space="preserve">Marketing: Strategy, Implementation, and Practice, </w:t>
      </w:r>
      <w:proofErr w:type="spellStart"/>
      <w:r w:rsidRPr="00614E72">
        <w:rPr>
          <w:rFonts w:ascii="Arial" w:eastAsia="Times New Roman" w:hAnsi="Arial" w:cs="Arial"/>
          <w:color w:val="000000"/>
          <w:sz w:val="28"/>
          <w:szCs w:val="28"/>
        </w:rPr>
        <w:t>Chaffey</w:t>
      </w:r>
      <w:proofErr w:type="spellEnd"/>
      <w:r w:rsidRPr="00614E72">
        <w:rPr>
          <w:rFonts w:ascii="Arial" w:eastAsia="Times New Roman" w:hAnsi="Arial" w:cs="Arial"/>
          <w:color w:val="000000"/>
          <w:sz w:val="28"/>
          <w:szCs w:val="28"/>
        </w:rPr>
        <w:t xml:space="preserve">, D. (2022). Marketing Management, Pearson, </w:t>
      </w:r>
      <w:proofErr w:type="spellStart"/>
      <w:r w:rsidRPr="00614E72">
        <w:rPr>
          <w:rFonts w:ascii="Arial" w:eastAsia="Times New Roman" w:hAnsi="Arial" w:cs="Arial"/>
          <w:color w:val="000000"/>
          <w:sz w:val="28"/>
          <w:szCs w:val="28"/>
        </w:rPr>
        <w:t>Kotler</w:t>
      </w:r>
      <w:proofErr w:type="spellEnd"/>
      <w:r w:rsidRPr="00614E72">
        <w:rPr>
          <w:rFonts w:ascii="Arial" w:eastAsia="Times New Roman" w:hAnsi="Arial" w:cs="Arial"/>
          <w:color w:val="000000"/>
          <w:sz w:val="28"/>
          <w:szCs w:val="28"/>
        </w:rPr>
        <w:t>, P. et al. (2021). The Experience Economy, Pearson, Pine, B., and Gilmore, J. (2019). Press of the Harvard Business Review.</w:t>
      </w:r>
      <w:r w:rsidRPr="00614E72">
        <w:rPr>
          <w:rFonts w:ascii="Arial" w:eastAsia="Times New Roman" w:hAnsi="Arial" w:cs="Arial"/>
          <w:color w:val="000000"/>
          <w:sz w:val="28"/>
          <w:szCs w:val="28"/>
        </w:rPr>
        <w:br/>
        <w:t>Porter, M. "The Five Competitive Forces," Harvard Business Review, 2008.</w:t>
      </w:r>
      <w:r w:rsidRPr="00614E72">
        <w:rPr>
          <w:rFonts w:ascii="Arial" w:eastAsia="Times New Roman" w:hAnsi="Arial" w:cs="Arial"/>
          <w:color w:val="000000"/>
          <w:sz w:val="28"/>
          <w:szCs w:val="28"/>
        </w:rPr>
        <w:br/>
      </w:r>
      <w:r w:rsidRPr="001C12ED">
        <w:rPr>
          <w:rFonts w:ascii="Arial" w:eastAsia="Times New Roman" w:hAnsi="Arial" w:cs="Arial"/>
          <w:color w:val="000000"/>
          <w:sz w:val="28"/>
          <w:szCs w:val="28"/>
        </w:rPr>
        <w:t xml:space="preserve">E-commerce 2020: Business, Technology, Society, </w:t>
      </w:r>
      <w:proofErr w:type="spellStart"/>
      <w:r w:rsidRPr="001C12ED">
        <w:rPr>
          <w:rFonts w:ascii="Arial" w:eastAsia="Times New Roman" w:hAnsi="Arial" w:cs="Arial"/>
          <w:color w:val="000000"/>
          <w:sz w:val="28"/>
          <w:szCs w:val="28"/>
        </w:rPr>
        <w:t>Laudon</w:t>
      </w:r>
      <w:proofErr w:type="spellEnd"/>
      <w:r w:rsidRPr="001C12ED">
        <w:rPr>
          <w:rFonts w:ascii="Arial" w:eastAsia="Times New Roman" w:hAnsi="Arial" w:cs="Arial"/>
          <w:color w:val="000000"/>
          <w:sz w:val="28"/>
          <w:szCs w:val="28"/>
        </w:rPr>
        <w:t xml:space="preserve">, K., &amp; </w:t>
      </w:r>
      <w:proofErr w:type="spellStart"/>
      <w:r w:rsidRPr="001C12ED">
        <w:rPr>
          <w:rFonts w:ascii="Arial" w:eastAsia="Times New Roman" w:hAnsi="Arial" w:cs="Arial"/>
          <w:color w:val="000000"/>
          <w:sz w:val="28"/>
          <w:szCs w:val="28"/>
        </w:rPr>
        <w:t>Traver</w:t>
      </w:r>
      <w:proofErr w:type="spellEnd"/>
      <w:r w:rsidRPr="001C12ED">
        <w:rPr>
          <w:rFonts w:ascii="Arial" w:eastAsia="Times New Roman" w:hAnsi="Arial" w:cs="Arial"/>
          <w:color w:val="000000"/>
          <w:sz w:val="28"/>
          <w:szCs w:val="28"/>
        </w:rPr>
        <w:t>, C. (2020). Pearson.</w:t>
      </w:r>
    </w:p>
    <w:p w14:paraId="38C8FE27"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311DC778"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0F3248E1"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23068735"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1109F9B9"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7FBB2EE5"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4DDDC3D6"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7D660B91"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1D49EE10"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52F7BC76"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4A3FA6A0"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1401202C"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36DC0A04"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6869A47B"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6F986DD3"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0F8E3151"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6534AAC8"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07D742B6" w14:textId="77777777" w:rsidR="00494907" w:rsidRDefault="00494907" w:rsidP="001372F2">
      <w:pPr>
        <w:spacing w:after="0" w:line="360" w:lineRule="auto"/>
        <w:ind w:left="360"/>
        <w:jc w:val="center"/>
        <w:rPr>
          <w:rFonts w:ascii="Arial" w:eastAsia="Times New Roman" w:hAnsi="Arial" w:cs="Arial"/>
          <w:color w:val="000000"/>
          <w:sz w:val="28"/>
          <w:szCs w:val="28"/>
        </w:rPr>
      </w:pPr>
    </w:p>
    <w:p w14:paraId="3EFF1112" w14:textId="3088B6BD" w:rsidR="00455AAA" w:rsidRPr="001372F2" w:rsidRDefault="00B91658" w:rsidP="001372F2">
      <w:pPr>
        <w:spacing w:after="0" w:line="360" w:lineRule="auto"/>
        <w:ind w:left="360"/>
        <w:jc w:val="center"/>
        <w:rPr>
          <w:rFonts w:ascii="Arial" w:hAnsi="Arial" w:cs="Arial"/>
          <w:sz w:val="40"/>
          <w:szCs w:val="40"/>
          <w:u w:val="single"/>
        </w:rPr>
      </w:pPr>
      <w:r w:rsidRPr="00BD02D1">
        <w:rPr>
          <w:rFonts w:ascii="Arial" w:hAnsi="Arial" w:cs="Arial"/>
          <w:sz w:val="40"/>
          <w:szCs w:val="40"/>
          <w:u w:val="single"/>
        </w:rPr>
        <w:lastRenderedPageBreak/>
        <w:t>Appendices</w:t>
      </w:r>
    </w:p>
    <w:p w14:paraId="79992C21" w14:textId="4343D58B" w:rsidR="00A448A7" w:rsidRPr="00A448A7" w:rsidRDefault="00A448A7" w:rsidP="00A448A7">
      <w:pPr>
        <w:jc w:val="right"/>
        <w:rPr>
          <w:rFonts w:ascii="Arial" w:hAnsi="Arial" w:cs="Arial"/>
          <w:b/>
          <w:bCs/>
          <w:i/>
          <w:iCs/>
          <w:sz w:val="32"/>
          <w:szCs w:val="32"/>
          <w:u w:val="single"/>
        </w:rPr>
      </w:pPr>
      <w:bookmarkStart w:id="4" w:name="_Hlk205987492"/>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bookmarkEnd w:id="4"/>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10042" w:type="dxa"/>
        <w:tblInd w:w="-431" w:type="dxa"/>
        <w:tblLayout w:type="fixed"/>
        <w:tblLook w:val="04A0" w:firstRow="1" w:lastRow="0" w:firstColumn="1" w:lastColumn="0" w:noHBand="0" w:noVBand="1"/>
      </w:tblPr>
      <w:tblGrid>
        <w:gridCol w:w="1826"/>
        <w:gridCol w:w="1769"/>
        <w:gridCol w:w="1769"/>
        <w:gridCol w:w="1769"/>
        <w:gridCol w:w="1769"/>
        <w:gridCol w:w="1140"/>
      </w:tblGrid>
      <w:tr w:rsidR="00455AAA" w14:paraId="5624F5BF" w14:textId="77777777" w:rsidTr="0037069A">
        <w:trPr>
          <w:trHeight w:val="764"/>
        </w:trPr>
        <w:tc>
          <w:tcPr>
            <w:tcW w:w="1826"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69" w:type="dxa"/>
          </w:tcPr>
          <w:p w14:paraId="7F36C55A" w14:textId="7B4E46A3" w:rsidR="00B23D82" w:rsidRDefault="004D6ECA">
            <w:pPr>
              <w:pStyle w:val="p1"/>
            </w:pPr>
            <w:r>
              <w:rPr>
                <w:rStyle w:val="s1"/>
              </w:rPr>
              <w:t xml:space="preserve">Weighting </w:t>
            </w:r>
          </w:p>
          <w:p w14:paraId="495DA7FB" w14:textId="77B6A343" w:rsidR="00455AAA" w:rsidRDefault="0037069A" w:rsidP="00F34512">
            <w:pPr>
              <w:rPr>
                <w:rFonts w:ascii="Arial" w:hAnsi="Arial" w:cs="Arial"/>
                <w:sz w:val="32"/>
                <w:szCs w:val="32"/>
              </w:rPr>
            </w:pPr>
            <w:r>
              <w:rPr>
                <w:rFonts w:ascii="Arial" w:hAnsi="Arial" w:cs="Arial"/>
                <w:sz w:val="32"/>
                <w:szCs w:val="32"/>
              </w:rPr>
              <w:t>%</w:t>
            </w:r>
          </w:p>
        </w:tc>
        <w:tc>
          <w:tcPr>
            <w:tcW w:w="1769" w:type="dxa"/>
          </w:tcPr>
          <w:p w14:paraId="353CC441" w14:textId="27AD9EC5" w:rsidR="003C5E58" w:rsidRDefault="003C5E58">
            <w:pPr>
              <w:pStyle w:val="p1"/>
            </w:pPr>
            <w:r>
              <w:rPr>
                <w:rStyle w:val="s1"/>
              </w:rPr>
              <w:t>Solution A Score (1–5</w:t>
            </w:r>
            <w:r w:rsidR="0047187C">
              <w:rPr>
                <w:rStyle w:val="s1"/>
              </w:rPr>
              <w:t>)</w:t>
            </w:r>
          </w:p>
          <w:p w14:paraId="290227F2" w14:textId="77777777" w:rsidR="00455AAA" w:rsidRDefault="00455AAA" w:rsidP="00F34512">
            <w:pPr>
              <w:rPr>
                <w:rFonts w:ascii="Arial" w:hAnsi="Arial" w:cs="Arial"/>
                <w:sz w:val="32"/>
                <w:szCs w:val="32"/>
              </w:rPr>
            </w:pPr>
          </w:p>
        </w:tc>
        <w:tc>
          <w:tcPr>
            <w:tcW w:w="1769" w:type="dxa"/>
          </w:tcPr>
          <w:p w14:paraId="55E89F95" w14:textId="77777777" w:rsidR="009F0E44" w:rsidRDefault="009F0E44">
            <w:pPr>
              <w:pStyle w:val="p1"/>
            </w:pPr>
            <w:r>
              <w:rPr>
                <w:rStyle w:val="s1"/>
              </w:rPr>
              <w:t>Weighted Score A</w:t>
            </w:r>
          </w:p>
          <w:p w14:paraId="52C327A2" w14:textId="77777777" w:rsidR="00455AAA" w:rsidRDefault="00455AAA" w:rsidP="00F34512">
            <w:pPr>
              <w:rPr>
                <w:rFonts w:ascii="Arial" w:hAnsi="Arial" w:cs="Arial"/>
                <w:sz w:val="32"/>
                <w:szCs w:val="32"/>
              </w:rPr>
            </w:pPr>
          </w:p>
        </w:tc>
        <w:tc>
          <w:tcPr>
            <w:tcW w:w="1769" w:type="dxa"/>
          </w:tcPr>
          <w:p w14:paraId="3B8B32CF" w14:textId="77777777" w:rsidR="0056046B" w:rsidRDefault="0056046B">
            <w:pPr>
              <w:pStyle w:val="p1"/>
            </w:pPr>
            <w:r>
              <w:rPr>
                <w:rStyle w:val="s1"/>
              </w:rPr>
              <w:t>Solution B Score (1–5)</w:t>
            </w:r>
          </w:p>
          <w:p w14:paraId="23D45EF3" w14:textId="77777777" w:rsidR="00455AAA" w:rsidRDefault="00455AAA" w:rsidP="00F34512">
            <w:pPr>
              <w:rPr>
                <w:rFonts w:ascii="Arial" w:hAnsi="Arial" w:cs="Arial"/>
                <w:sz w:val="32"/>
                <w:szCs w:val="32"/>
              </w:rPr>
            </w:pPr>
          </w:p>
        </w:tc>
        <w:tc>
          <w:tcPr>
            <w:tcW w:w="1140" w:type="dxa"/>
            <w:vAlign w:val="center"/>
          </w:tcPr>
          <w:p w14:paraId="42C2D48C" w14:textId="77777777" w:rsidR="00F0149D" w:rsidRDefault="00F0149D">
            <w:pPr>
              <w:pStyle w:val="p1"/>
            </w:pPr>
            <w:r>
              <w:rPr>
                <w:rStyle w:val="s1"/>
              </w:rPr>
              <w:t>Weighted Score B</w:t>
            </w:r>
          </w:p>
          <w:p w14:paraId="254B55BD" w14:textId="10DE1E4D" w:rsidR="00455AAA" w:rsidRPr="000F7456" w:rsidRDefault="00455AAA" w:rsidP="00F34512">
            <w:pPr>
              <w:jc w:val="center"/>
              <w:rPr>
                <w:rFonts w:ascii="Arial" w:hAnsi="Arial" w:cs="Arial"/>
                <w:b/>
                <w:bCs/>
                <w:sz w:val="32"/>
                <w:szCs w:val="32"/>
              </w:rPr>
            </w:pPr>
          </w:p>
        </w:tc>
      </w:tr>
      <w:tr w:rsidR="00455AAA" w14:paraId="2B2E2095" w14:textId="77777777" w:rsidTr="0037069A">
        <w:trPr>
          <w:trHeight w:val="764"/>
        </w:trPr>
        <w:tc>
          <w:tcPr>
            <w:tcW w:w="1826" w:type="dxa"/>
            <w:vAlign w:val="center"/>
          </w:tcPr>
          <w:p w14:paraId="62F4822B" w14:textId="732A76C6" w:rsidR="00455AAA" w:rsidRPr="00E31D65" w:rsidRDefault="00B533DA" w:rsidP="00B533DA">
            <w:pPr>
              <w:rPr>
                <w:rFonts w:ascii="Arial" w:hAnsi="Arial" w:cs="Arial"/>
                <w:b/>
                <w:bCs/>
                <w:sz w:val="32"/>
                <w:szCs w:val="32"/>
              </w:rPr>
            </w:pPr>
            <w:r>
              <w:rPr>
                <w:rFonts w:ascii="Arial" w:hAnsi="Arial" w:cs="Arial"/>
                <w:b/>
                <w:bCs/>
                <w:sz w:val="32"/>
                <w:szCs w:val="32"/>
              </w:rPr>
              <w:t>Cost</w:t>
            </w:r>
            <w:r w:rsidR="00455AAA">
              <w:rPr>
                <w:rFonts w:ascii="Arial" w:hAnsi="Arial" w:cs="Arial"/>
                <w:b/>
                <w:bCs/>
                <w:sz w:val="32"/>
                <w:szCs w:val="32"/>
              </w:rPr>
              <w:t xml:space="preserve">      </w:t>
            </w:r>
          </w:p>
        </w:tc>
        <w:tc>
          <w:tcPr>
            <w:tcW w:w="1769" w:type="dxa"/>
          </w:tcPr>
          <w:p w14:paraId="59328708" w14:textId="18815B33" w:rsidR="00455AAA" w:rsidRDefault="00473598" w:rsidP="00F34512">
            <w:pPr>
              <w:rPr>
                <w:rFonts w:ascii="Arial" w:hAnsi="Arial" w:cs="Arial"/>
                <w:sz w:val="32"/>
                <w:szCs w:val="32"/>
              </w:rPr>
            </w:pPr>
            <w:r>
              <w:rPr>
                <w:rFonts w:ascii="Arial" w:hAnsi="Arial" w:cs="Arial"/>
                <w:sz w:val="32"/>
                <w:szCs w:val="32"/>
              </w:rPr>
              <w:t>20%</w:t>
            </w:r>
          </w:p>
        </w:tc>
        <w:tc>
          <w:tcPr>
            <w:tcW w:w="1769" w:type="dxa"/>
          </w:tcPr>
          <w:p w14:paraId="02732ED4" w14:textId="27E02164" w:rsidR="00455AAA" w:rsidRDefault="00900854" w:rsidP="00F34512">
            <w:pPr>
              <w:rPr>
                <w:rFonts w:ascii="Arial" w:hAnsi="Arial" w:cs="Arial"/>
                <w:sz w:val="32"/>
                <w:szCs w:val="32"/>
              </w:rPr>
            </w:pPr>
            <w:r>
              <w:rPr>
                <w:rFonts w:ascii="Arial" w:hAnsi="Arial" w:cs="Arial"/>
                <w:sz w:val="32"/>
                <w:szCs w:val="32"/>
              </w:rPr>
              <w:t>3</w:t>
            </w:r>
          </w:p>
        </w:tc>
        <w:tc>
          <w:tcPr>
            <w:tcW w:w="1769" w:type="dxa"/>
          </w:tcPr>
          <w:p w14:paraId="17D8243B" w14:textId="52A7D634" w:rsidR="00455AAA" w:rsidRDefault="00F4466F" w:rsidP="00F34512">
            <w:pPr>
              <w:rPr>
                <w:rFonts w:ascii="Arial" w:hAnsi="Arial" w:cs="Arial"/>
                <w:sz w:val="32"/>
                <w:szCs w:val="32"/>
              </w:rPr>
            </w:pPr>
            <w:r>
              <w:rPr>
                <w:rFonts w:ascii="Arial" w:hAnsi="Arial" w:cs="Arial"/>
                <w:sz w:val="32"/>
                <w:szCs w:val="32"/>
              </w:rPr>
              <w:t>0.6</w:t>
            </w:r>
          </w:p>
        </w:tc>
        <w:tc>
          <w:tcPr>
            <w:tcW w:w="1769" w:type="dxa"/>
          </w:tcPr>
          <w:p w14:paraId="59F29B2A" w14:textId="73D94BD0" w:rsidR="00455AAA" w:rsidRDefault="004D4DC5" w:rsidP="00F34512">
            <w:pPr>
              <w:rPr>
                <w:rFonts w:ascii="Arial" w:hAnsi="Arial" w:cs="Arial"/>
                <w:sz w:val="32"/>
                <w:szCs w:val="32"/>
              </w:rPr>
            </w:pPr>
            <w:r>
              <w:rPr>
                <w:rFonts w:ascii="Arial" w:hAnsi="Arial" w:cs="Arial"/>
                <w:sz w:val="32"/>
                <w:szCs w:val="32"/>
              </w:rPr>
              <w:t>4</w:t>
            </w:r>
          </w:p>
        </w:tc>
        <w:tc>
          <w:tcPr>
            <w:tcW w:w="1140" w:type="dxa"/>
          </w:tcPr>
          <w:p w14:paraId="4B377FC9" w14:textId="3CFE2037" w:rsidR="00455AAA" w:rsidRDefault="00743663" w:rsidP="00F34512">
            <w:pPr>
              <w:rPr>
                <w:rFonts w:ascii="Arial" w:hAnsi="Arial" w:cs="Arial"/>
                <w:sz w:val="32"/>
                <w:szCs w:val="32"/>
              </w:rPr>
            </w:pPr>
            <w:r>
              <w:rPr>
                <w:rFonts w:ascii="Arial" w:hAnsi="Arial" w:cs="Arial"/>
                <w:sz w:val="32"/>
                <w:szCs w:val="32"/>
              </w:rPr>
              <w:t>0.8</w:t>
            </w:r>
          </w:p>
        </w:tc>
      </w:tr>
      <w:tr w:rsidR="00455AAA" w14:paraId="28257C07" w14:textId="77777777" w:rsidTr="0037069A">
        <w:trPr>
          <w:trHeight w:val="894"/>
        </w:trPr>
        <w:tc>
          <w:tcPr>
            <w:tcW w:w="1826" w:type="dxa"/>
          </w:tcPr>
          <w:p w14:paraId="23A4B073" w14:textId="77777777" w:rsidR="00455AAA" w:rsidRDefault="00455AAA" w:rsidP="00F34512">
            <w:pPr>
              <w:rPr>
                <w:rFonts w:ascii="Arial" w:hAnsi="Arial" w:cs="Arial"/>
                <w:sz w:val="32"/>
                <w:szCs w:val="32"/>
              </w:rPr>
            </w:pPr>
          </w:p>
          <w:p w14:paraId="20EEC8CD" w14:textId="77777777" w:rsidR="00754DD3" w:rsidRDefault="00754DD3">
            <w:pPr>
              <w:pStyle w:val="p1"/>
            </w:pPr>
            <w:r>
              <w:rPr>
                <w:rStyle w:val="s1"/>
              </w:rPr>
              <w:t>Impact on Sales</w:t>
            </w:r>
          </w:p>
          <w:p w14:paraId="0011E7B9" w14:textId="77777777" w:rsidR="00455AAA" w:rsidRDefault="00455AAA" w:rsidP="00F34512">
            <w:pPr>
              <w:rPr>
                <w:rFonts w:ascii="Arial" w:hAnsi="Arial" w:cs="Arial"/>
                <w:sz w:val="32"/>
                <w:szCs w:val="32"/>
              </w:rPr>
            </w:pPr>
          </w:p>
        </w:tc>
        <w:tc>
          <w:tcPr>
            <w:tcW w:w="1769" w:type="dxa"/>
          </w:tcPr>
          <w:p w14:paraId="49F363AC" w14:textId="67263D1B" w:rsidR="00473598" w:rsidRDefault="00473598" w:rsidP="00F34512">
            <w:pPr>
              <w:rPr>
                <w:rFonts w:ascii="Arial" w:hAnsi="Arial" w:cs="Arial"/>
                <w:sz w:val="32"/>
                <w:szCs w:val="32"/>
              </w:rPr>
            </w:pPr>
            <w:r>
              <w:rPr>
                <w:rFonts w:ascii="Arial" w:hAnsi="Arial" w:cs="Arial"/>
                <w:sz w:val="32"/>
                <w:szCs w:val="32"/>
              </w:rPr>
              <w:t>40%</w:t>
            </w:r>
          </w:p>
        </w:tc>
        <w:tc>
          <w:tcPr>
            <w:tcW w:w="1769" w:type="dxa"/>
          </w:tcPr>
          <w:p w14:paraId="1943918F" w14:textId="5C6DD125" w:rsidR="00455AAA" w:rsidRDefault="00900854" w:rsidP="00F34512">
            <w:pPr>
              <w:rPr>
                <w:rFonts w:ascii="Arial" w:hAnsi="Arial" w:cs="Arial"/>
                <w:sz w:val="32"/>
                <w:szCs w:val="32"/>
              </w:rPr>
            </w:pPr>
            <w:r>
              <w:rPr>
                <w:rFonts w:ascii="Arial" w:hAnsi="Arial" w:cs="Arial"/>
                <w:sz w:val="32"/>
                <w:szCs w:val="32"/>
              </w:rPr>
              <w:t>5</w:t>
            </w:r>
          </w:p>
        </w:tc>
        <w:tc>
          <w:tcPr>
            <w:tcW w:w="1769" w:type="dxa"/>
          </w:tcPr>
          <w:p w14:paraId="5033D46B" w14:textId="44E96FA5" w:rsidR="00455AAA" w:rsidRDefault="00AA6E5C" w:rsidP="00F34512">
            <w:pPr>
              <w:rPr>
                <w:rFonts w:ascii="Arial" w:hAnsi="Arial" w:cs="Arial"/>
                <w:sz w:val="32"/>
                <w:szCs w:val="32"/>
              </w:rPr>
            </w:pPr>
            <w:r>
              <w:rPr>
                <w:rFonts w:ascii="Arial" w:hAnsi="Arial" w:cs="Arial"/>
                <w:sz w:val="32"/>
                <w:szCs w:val="32"/>
              </w:rPr>
              <w:t>2.0</w:t>
            </w:r>
          </w:p>
        </w:tc>
        <w:tc>
          <w:tcPr>
            <w:tcW w:w="1769" w:type="dxa"/>
          </w:tcPr>
          <w:p w14:paraId="6F68F2EC" w14:textId="723E673E" w:rsidR="00455AAA" w:rsidRDefault="004D4DC5" w:rsidP="00F34512">
            <w:pPr>
              <w:rPr>
                <w:rFonts w:ascii="Arial" w:hAnsi="Arial" w:cs="Arial"/>
                <w:sz w:val="32"/>
                <w:szCs w:val="32"/>
              </w:rPr>
            </w:pPr>
            <w:r>
              <w:rPr>
                <w:rFonts w:ascii="Arial" w:hAnsi="Arial" w:cs="Arial"/>
                <w:sz w:val="32"/>
                <w:szCs w:val="32"/>
              </w:rPr>
              <w:t>3</w:t>
            </w:r>
          </w:p>
        </w:tc>
        <w:tc>
          <w:tcPr>
            <w:tcW w:w="1140" w:type="dxa"/>
          </w:tcPr>
          <w:p w14:paraId="283C30B6" w14:textId="5ACD503F" w:rsidR="00455AAA" w:rsidRDefault="00F020C8" w:rsidP="00F34512">
            <w:pPr>
              <w:rPr>
                <w:rFonts w:ascii="Arial" w:hAnsi="Arial" w:cs="Arial"/>
                <w:sz w:val="32"/>
                <w:szCs w:val="32"/>
              </w:rPr>
            </w:pPr>
            <w:r>
              <w:rPr>
                <w:rFonts w:ascii="Arial" w:hAnsi="Arial" w:cs="Arial"/>
                <w:sz w:val="32"/>
                <w:szCs w:val="32"/>
              </w:rPr>
              <w:t>1.2</w:t>
            </w:r>
          </w:p>
        </w:tc>
      </w:tr>
      <w:tr w:rsidR="00232FFB" w14:paraId="386BC08B" w14:textId="77777777" w:rsidTr="0037069A">
        <w:trPr>
          <w:trHeight w:val="906"/>
        </w:trPr>
        <w:tc>
          <w:tcPr>
            <w:tcW w:w="1826" w:type="dxa"/>
          </w:tcPr>
          <w:p w14:paraId="1D95932B" w14:textId="04F9C278" w:rsidR="00232FFB" w:rsidRDefault="00C55AFA" w:rsidP="00F34512">
            <w:pPr>
              <w:rPr>
                <w:rFonts w:ascii="Arial" w:hAnsi="Arial" w:cs="Arial"/>
                <w:sz w:val="32"/>
                <w:szCs w:val="32"/>
              </w:rPr>
            </w:pPr>
            <w:r w:rsidRPr="00C55AFA">
              <w:rPr>
                <w:rFonts w:ascii="Arial" w:hAnsi="Arial" w:cs="Arial"/>
                <w:sz w:val="32"/>
                <w:szCs w:val="32"/>
              </w:rPr>
              <w:t>Feasibility</w:t>
            </w:r>
          </w:p>
        </w:tc>
        <w:tc>
          <w:tcPr>
            <w:tcW w:w="1769" w:type="dxa"/>
          </w:tcPr>
          <w:p w14:paraId="0E3B9FCE" w14:textId="0C61F905" w:rsidR="00232FFB" w:rsidRDefault="00C527C9" w:rsidP="00F34512">
            <w:pPr>
              <w:rPr>
                <w:rFonts w:ascii="Arial" w:hAnsi="Arial" w:cs="Arial"/>
                <w:sz w:val="32"/>
                <w:szCs w:val="32"/>
              </w:rPr>
            </w:pPr>
            <w:r>
              <w:rPr>
                <w:rFonts w:ascii="Arial" w:hAnsi="Arial" w:cs="Arial"/>
                <w:sz w:val="32"/>
                <w:szCs w:val="32"/>
              </w:rPr>
              <w:t>20%</w:t>
            </w:r>
          </w:p>
        </w:tc>
        <w:tc>
          <w:tcPr>
            <w:tcW w:w="1769" w:type="dxa"/>
          </w:tcPr>
          <w:p w14:paraId="206E6ABE" w14:textId="7BFD4DC8" w:rsidR="00232FFB" w:rsidRDefault="00900854" w:rsidP="00F34512">
            <w:pPr>
              <w:rPr>
                <w:rFonts w:ascii="Arial" w:hAnsi="Arial" w:cs="Arial"/>
                <w:sz w:val="32"/>
                <w:szCs w:val="32"/>
              </w:rPr>
            </w:pPr>
            <w:r>
              <w:rPr>
                <w:rFonts w:ascii="Arial" w:hAnsi="Arial" w:cs="Arial"/>
                <w:sz w:val="32"/>
                <w:szCs w:val="32"/>
              </w:rPr>
              <w:t>4</w:t>
            </w:r>
          </w:p>
        </w:tc>
        <w:tc>
          <w:tcPr>
            <w:tcW w:w="1769" w:type="dxa"/>
          </w:tcPr>
          <w:p w14:paraId="4701CABF" w14:textId="059C8248" w:rsidR="00232FFB" w:rsidRDefault="00AA6E5C" w:rsidP="00F34512">
            <w:pPr>
              <w:rPr>
                <w:rFonts w:ascii="Arial" w:hAnsi="Arial" w:cs="Arial"/>
                <w:sz w:val="32"/>
                <w:szCs w:val="32"/>
              </w:rPr>
            </w:pPr>
            <w:r>
              <w:rPr>
                <w:rFonts w:ascii="Arial" w:hAnsi="Arial" w:cs="Arial"/>
                <w:sz w:val="32"/>
                <w:szCs w:val="32"/>
              </w:rPr>
              <w:t>0.8</w:t>
            </w:r>
          </w:p>
        </w:tc>
        <w:tc>
          <w:tcPr>
            <w:tcW w:w="1769" w:type="dxa"/>
          </w:tcPr>
          <w:p w14:paraId="2ACBE56B" w14:textId="5F0B98F4" w:rsidR="00232FFB" w:rsidRDefault="004D4DC5" w:rsidP="00F34512">
            <w:pPr>
              <w:rPr>
                <w:rFonts w:ascii="Arial" w:hAnsi="Arial" w:cs="Arial"/>
                <w:sz w:val="32"/>
                <w:szCs w:val="32"/>
              </w:rPr>
            </w:pPr>
            <w:r>
              <w:rPr>
                <w:rFonts w:ascii="Arial" w:hAnsi="Arial" w:cs="Arial"/>
                <w:sz w:val="32"/>
                <w:szCs w:val="32"/>
              </w:rPr>
              <w:t>4</w:t>
            </w:r>
          </w:p>
        </w:tc>
        <w:tc>
          <w:tcPr>
            <w:tcW w:w="1140" w:type="dxa"/>
          </w:tcPr>
          <w:p w14:paraId="6B2D0027" w14:textId="281E4148" w:rsidR="00232FFB" w:rsidRDefault="00F020C8" w:rsidP="00F34512">
            <w:pPr>
              <w:rPr>
                <w:rFonts w:ascii="Arial" w:hAnsi="Arial" w:cs="Arial"/>
                <w:sz w:val="32"/>
                <w:szCs w:val="32"/>
              </w:rPr>
            </w:pPr>
            <w:r>
              <w:rPr>
                <w:rFonts w:ascii="Arial" w:hAnsi="Arial" w:cs="Arial"/>
                <w:sz w:val="32"/>
                <w:szCs w:val="32"/>
              </w:rPr>
              <w:t>0.8</w:t>
            </w:r>
          </w:p>
        </w:tc>
      </w:tr>
      <w:tr w:rsidR="006C5111" w14:paraId="4C3F6EC4" w14:textId="77777777" w:rsidTr="0037069A">
        <w:trPr>
          <w:trHeight w:val="906"/>
        </w:trPr>
        <w:tc>
          <w:tcPr>
            <w:tcW w:w="1826" w:type="dxa"/>
          </w:tcPr>
          <w:p w14:paraId="7E32255B" w14:textId="77777777" w:rsidR="006C5111" w:rsidRDefault="006C5111" w:rsidP="00571CF6">
            <w:pPr>
              <w:pStyle w:val="p1"/>
            </w:pPr>
            <w:r>
              <w:rPr>
                <w:rStyle w:val="s1"/>
              </w:rPr>
              <w:t>Long-term Growth</w:t>
            </w:r>
          </w:p>
          <w:p w14:paraId="74478BA9" w14:textId="77777777" w:rsidR="006C5111" w:rsidRDefault="006C5111">
            <w:pPr>
              <w:pStyle w:val="p1"/>
              <w:rPr>
                <w:rStyle w:val="s1"/>
              </w:rPr>
            </w:pPr>
          </w:p>
        </w:tc>
        <w:tc>
          <w:tcPr>
            <w:tcW w:w="1769" w:type="dxa"/>
          </w:tcPr>
          <w:p w14:paraId="77C5C6C1" w14:textId="7A79F3ED" w:rsidR="006C5111" w:rsidRDefault="00C527C9" w:rsidP="00F34512">
            <w:pPr>
              <w:rPr>
                <w:rFonts w:ascii="Arial" w:hAnsi="Arial" w:cs="Arial"/>
                <w:sz w:val="32"/>
                <w:szCs w:val="32"/>
              </w:rPr>
            </w:pPr>
            <w:r>
              <w:rPr>
                <w:rFonts w:ascii="Arial" w:hAnsi="Arial" w:cs="Arial"/>
                <w:sz w:val="32"/>
                <w:szCs w:val="32"/>
              </w:rPr>
              <w:t>20%</w:t>
            </w:r>
          </w:p>
        </w:tc>
        <w:tc>
          <w:tcPr>
            <w:tcW w:w="1769" w:type="dxa"/>
          </w:tcPr>
          <w:p w14:paraId="7966DDC2" w14:textId="3F9DED97" w:rsidR="006C5111" w:rsidRDefault="00900854" w:rsidP="00F34512">
            <w:pPr>
              <w:rPr>
                <w:rFonts w:ascii="Arial" w:hAnsi="Arial" w:cs="Arial"/>
                <w:sz w:val="32"/>
                <w:szCs w:val="32"/>
              </w:rPr>
            </w:pPr>
            <w:r>
              <w:rPr>
                <w:rFonts w:ascii="Arial" w:hAnsi="Arial" w:cs="Arial"/>
                <w:sz w:val="32"/>
                <w:szCs w:val="32"/>
              </w:rPr>
              <w:t>5</w:t>
            </w:r>
          </w:p>
        </w:tc>
        <w:tc>
          <w:tcPr>
            <w:tcW w:w="1769" w:type="dxa"/>
          </w:tcPr>
          <w:p w14:paraId="7A566138" w14:textId="7BEFE5DC" w:rsidR="006C5111" w:rsidRDefault="00676349" w:rsidP="00F34512">
            <w:pPr>
              <w:rPr>
                <w:rFonts w:ascii="Arial" w:hAnsi="Arial" w:cs="Arial"/>
                <w:sz w:val="32"/>
                <w:szCs w:val="32"/>
              </w:rPr>
            </w:pPr>
            <w:r>
              <w:rPr>
                <w:rFonts w:ascii="Arial" w:hAnsi="Arial" w:cs="Arial"/>
                <w:sz w:val="32"/>
                <w:szCs w:val="32"/>
              </w:rPr>
              <w:t>1</w:t>
            </w:r>
            <w:r w:rsidR="004D4DC5">
              <w:rPr>
                <w:rFonts w:ascii="Arial" w:hAnsi="Arial" w:cs="Arial"/>
                <w:sz w:val="32"/>
                <w:szCs w:val="32"/>
              </w:rPr>
              <w:t>.0</w:t>
            </w:r>
          </w:p>
        </w:tc>
        <w:tc>
          <w:tcPr>
            <w:tcW w:w="1769" w:type="dxa"/>
          </w:tcPr>
          <w:p w14:paraId="5EDCAA63" w14:textId="5AF7A3FA" w:rsidR="006C5111" w:rsidRDefault="004D4DC5" w:rsidP="00F34512">
            <w:pPr>
              <w:rPr>
                <w:rFonts w:ascii="Arial" w:hAnsi="Arial" w:cs="Arial"/>
                <w:sz w:val="32"/>
                <w:szCs w:val="32"/>
              </w:rPr>
            </w:pPr>
            <w:r>
              <w:rPr>
                <w:rFonts w:ascii="Arial" w:hAnsi="Arial" w:cs="Arial"/>
                <w:sz w:val="32"/>
                <w:szCs w:val="32"/>
              </w:rPr>
              <w:t>3</w:t>
            </w:r>
          </w:p>
        </w:tc>
        <w:tc>
          <w:tcPr>
            <w:tcW w:w="1140" w:type="dxa"/>
          </w:tcPr>
          <w:p w14:paraId="52817A58" w14:textId="3CF8E533" w:rsidR="006C5111" w:rsidRDefault="0034106A" w:rsidP="00F34512">
            <w:pPr>
              <w:rPr>
                <w:rFonts w:ascii="Arial" w:hAnsi="Arial" w:cs="Arial"/>
                <w:sz w:val="32"/>
                <w:szCs w:val="32"/>
              </w:rPr>
            </w:pPr>
            <w:r>
              <w:rPr>
                <w:rFonts w:ascii="Arial" w:hAnsi="Arial" w:cs="Arial"/>
                <w:sz w:val="32"/>
                <w:szCs w:val="32"/>
              </w:rPr>
              <w:t>0.6</w:t>
            </w:r>
          </w:p>
        </w:tc>
      </w:tr>
      <w:tr w:rsidR="00455AAA" w14:paraId="45CA1F28" w14:textId="77777777" w:rsidTr="0037069A">
        <w:trPr>
          <w:trHeight w:val="906"/>
        </w:trPr>
        <w:tc>
          <w:tcPr>
            <w:tcW w:w="1826" w:type="dxa"/>
          </w:tcPr>
          <w:p w14:paraId="4113DE14" w14:textId="1AE23626" w:rsidR="00455AAA" w:rsidRDefault="006C5111" w:rsidP="00F34512">
            <w:pPr>
              <w:rPr>
                <w:rFonts w:ascii="Arial" w:hAnsi="Arial" w:cs="Arial"/>
                <w:sz w:val="32"/>
                <w:szCs w:val="32"/>
              </w:rPr>
            </w:pPr>
            <w:r>
              <w:rPr>
                <w:rFonts w:ascii="Arial" w:hAnsi="Arial" w:cs="Arial"/>
                <w:sz w:val="32"/>
                <w:szCs w:val="32"/>
              </w:rPr>
              <w:t>Total</w:t>
            </w:r>
          </w:p>
          <w:p w14:paraId="323B6E52" w14:textId="77777777" w:rsidR="00455AAA" w:rsidRDefault="00455AAA" w:rsidP="00F34512">
            <w:pPr>
              <w:rPr>
                <w:rFonts w:ascii="Arial" w:hAnsi="Arial" w:cs="Arial"/>
                <w:sz w:val="32"/>
                <w:szCs w:val="32"/>
              </w:rPr>
            </w:pPr>
          </w:p>
        </w:tc>
        <w:tc>
          <w:tcPr>
            <w:tcW w:w="1769" w:type="dxa"/>
          </w:tcPr>
          <w:p w14:paraId="2D041D73" w14:textId="3C835321" w:rsidR="00455AAA" w:rsidRDefault="00C527C9" w:rsidP="00F34512">
            <w:pPr>
              <w:rPr>
                <w:rFonts w:ascii="Arial" w:hAnsi="Arial" w:cs="Arial"/>
                <w:sz w:val="32"/>
                <w:szCs w:val="32"/>
              </w:rPr>
            </w:pPr>
            <w:r>
              <w:rPr>
                <w:rFonts w:ascii="Arial" w:hAnsi="Arial" w:cs="Arial"/>
                <w:sz w:val="32"/>
                <w:szCs w:val="32"/>
              </w:rPr>
              <w:t>100%</w:t>
            </w:r>
          </w:p>
        </w:tc>
        <w:tc>
          <w:tcPr>
            <w:tcW w:w="1769" w:type="dxa"/>
          </w:tcPr>
          <w:p w14:paraId="11EAA091" w14:textId="77777777" w:rsidR="00455AAA" w:rsidRDefault="00455AAA" w:rsidP="00F34512">
            <w:pPr>
              <w:rPr>
                <w:rFonts w:ascii="Arial" w:hAnsi="Arial" w:cs="Arial"/>
                <w:sz w:val="32"/>
                <w:szCs w:val="32"/>
              </w:rPr>
            </w:pPr>
          </w:p>
        </w:tc>
        <w:tc>
          <w:tcPr>
            <w:tcW w:w="1769" w:type="dxa"/>
          </w:tcPr>
          <w:p w14:paraId="711EA1B5" w14:textId="38F04023" w:rsidR="00455AAA" w:rsidRDefault="004D4DC5" w:rsidP="00F34512">
            <w:pPr>
              <w:rPr>
                <w:rFonts w:ascii="Arial" w:hAnsi="Arial" w:cs="Arial"/>
                <w:sz w:val="32"/>
                <w:szCs w:val="32"/>
              </w:rPr>
            </w:pPr>
            <w:r>
              <w:rPr>
                <w:rFonts w:ascii="Arial" w:hAnsi="Arial" w:cs="Arial"/>
                <w:sz w:val="32"/>
                <w:szCs w:val="32"/>
              </w:rPr>
              <w:t>4.4</w:t>
            </w:r>
          </w:p>
        </w:tc>
        <w:tc>
          <w:tcPr>
            <w:tcW w:w="1769" w:type="dxa"/>
          </w:tcPr>
          <w:p w14:paraId="3F2E7E16" w14:textId="77777777" w:rsidR="00455AAA" w:rsidRDefault="00455AAA" w:rsidP="00F34512">
            <w:pPr>
              <w:rPr>
                <w:rFonts w:ascii="Arial" w:hAnsi="Arial" w:cs="Arial"/>
                <w:sz w:val="32"/>
                <w:szCs w:val="32"/>
              </w:rPr>
            </w:pPr>
          </w:p>
        </w:tc>
        <w:tc>
          <w:tcPr>
            <w:tcW w:w="1140" w:type="dxa"/>
          </w:tcPr>
          <w:p w14:paraId="75A7EA08" w14:textId="7925BF49" w:rsidR="00455AAA" w:rsidRDefault="002646E4" w:rsidP="00F34512">
            <w:pPr>
              <w:rPr>
                <w:rFonts w:ascii="Arial" w:hAnsi="Arial" w:cs="Arial"/>
                <w:sz w:val="32"/>
                <w:szCs w:val="32"/>
              </w:rPr>
            </w:pPr>
            <w:r>
              <w:rPr>
                <w:rFonts w:ascii="Arial" w:hAnsi="Arial" w:cs="Arial"/>
                <w:sz w:val="32"/>
                <w:szCs w:val="32"/>
              </w:rPr>
              <w:t>3.4</w:t>
            </w:r>
          </w:p>
        </w:tc>
      </w:tr>
    </w:tbl>
    <w:p w14:paraId="2CA92F48" w14:textId="77777777" w:rsidR="00EE37EC" w:rsidRDefault="00EE37EC" w:rsidP="00455AAA">
      <w:pPr>
        <w:rPr>
          <w:rFonts w:ascii="Arial" w:hAnsi="Arial" w:cs="Arial"/>
        </w:rPr>
      </w:pPr>
    </w:p>
    <w:p w14:paraId="35EC754E" w14:textId="77777777" w:rsidR="001372F2" w:rsidRDefault="001372F2" w:rsidP="00455AAA">
      <w:pPr>
        <w:rPr>
          <w:rFonts w:ascii="Arial" w:hAnsi="Arial" w:cs="Arial"/>
        </w:rPr>
      </w:pPr>
    </w:p>
    <w:p w14:paraId="6FAE5A98" w14:textId="77777777" w:rsidR="001372F2" w:rsidRDefault="001372F2" w:rsidP="00455AAA">
      <w:pPr>
        <w:rPr>
          <w:rFonts w:ascii="Arial" w:hAnsi="Arial" w:cs="Arial"/>
        </w:rPr>
      </w:pPr>
    </w:p>
    <w:p w14:paraId="54F7363D" w14:textId="77777777" w:rsidR="001372F2" w:rsidRDefault="001372F2" w:rsidP="00455AAA">
      <w:pPr>
        <w:rPr>
          <w:rFonts w:ascii="Arial" w:hAnsi="Arial" w:cs="Arial"/>
        </w:rPr>
      </w:pPr>
    </w:p>
    <w:p w14:paraId="3AEBC432" w14:textId="77777777" w:rsidR="001372F2" w:rsidRDefault="001372F2" w:rsidP="00455AAA">
      <w:pPr>
        <w:rPr>
          <w:rFonts w:ascii="Arial" w:hAnsi="Arial" w:cs="Arial"/>
        </w:rPr>
      </w:pPr>
    </w:p>
    <w:p w14:paraId="0451FF8D" w14:textId="77777777" w:rsidR="001372F2" w:rsidRDefault="001372F2" w:rsidP="00455AAA">
      <w:pPr>
        <w:rPr>
          <w:rFonts w:ascii="Arial" w:hAnsi="Arial" w:cs="Arial"/>
        </w:rPr>
      </w:pPr>
    </w:p>
    <w:p w14:paraId="27F5F493" w14:textId="77777777" w:rsidR="001372F2" w:rsidRDefault="001372F2" w:rsidP="00455AAA">
      <w:pPr>
        <w:rPr>
          <w:rFonts w:ascii="Arial" w:hAnsi="Arial" w:cs="Arial"/>
        </w:rPr>
      </w:pPr>
    </w:p>
    <w:p w14:paraId="7FD36ACE" w14:textId="77777777" w:rsidR="00394A9D" w:rsidRDefault="00394A9D" w:rsidP="00455AAA">
      <w:pPr>
        <w:rPr>
          <w:rFonts w:ascii="Arial" w:hAnsi="Arial" w:cs="Arial"/>
        </w:rPr>
      </w:pPr>
    </w:p>
    <w:p w14:paraId="215441C3" w14:textId="74FF09BD" w:rsidR="00DD55E4" w:rsidRPr="001372F2" w:rsidRDefault="00DD55E4" w:rsidP="00455AAA">
      <w:pPr>
        <w:rPr>
          <w:rFonts w:ascii="Arial" w:eastAsia="Times New Roman" w:hAnsi="Arial" w:cs="Arial"/>
          <w:color w:val="000000"/>
          <w:sz w:val="28"/>
          <w:szCs w:val="28"/>
        </w:rPr>
      </w:pPr>
      <w:r w:rsidRPr="001372F2">
        <w:rPr>
          <w:rFonts w:ascii="Arial" w:eastAsia="Times New Roman" w:hAnsi="Arial" w:cs="Arial"/>
          <w:color w:val="000000"/>
          <w:sz w:val="28"/>
          <w:szCs w:val="28"/>
        </w:rPr>
        <w:lastRenderedPageBreak/>
        <w:t>Both alternatives were assessed using a Grid Analysis in terms of cost, sales impact, viability, and long-term growth. Because of the urgency of diminishing revenue, impact on sales received the highest weighting (40%). Because of its great potential to boost online sales and promote long-term business growth, Solution A received a better overall score (4.4) than Solution B (3.4). Solution B has a slower impact and is only available to local clients, although being more economical. As a result, Solution A is the preferable choice since it provides more scalability and is more in line with market trends (</w:t>
      </w:r>
      <w:proofErr w:type="spellStart"/>
      <w:r w:rsidRPr="001372F2">
        <w:rPr>
          <w:rFonts w:ascii="Arial" w:eastAsia="Times New Roman" w:hAnsi="Arial" w:cs="Arial"/>
          <w:color w:val="000000"/>
          <w:sz w:val="28"/>
          <w:szCs w:val="28"/>
        </w:rPr>
        <w:t>Chaffey</w:t>
      </w:r>
      <w:proofErr w:type="spellEnd"/>
      <w:r w:rsidRPr="001372F2">
        <w:rPr>
          <w:rFonts w:ascii="Arial" w:eastAsia="Times New Roman" w:hAnsi="Arial" w:cs="Arial"/>
          <w:color w:val="000000"/>
          <w:sz w:val="28"/>
          <w:szCs w:val="28"/>
        </w:rPr>
        <w:t>, 2022).</w:t>
      </w:r>
    </w:p>
    <w:p w14:paraId="4EC5D26A" w14:textId="77777777" w:rsidR="005969AA" w:rsidRDefault="005969AA" w:rsidP="00455AAA">
      <w:pPr>
        <w:rPr>
          <w:rFonts w:ascii="Arial" w:hAnsi="Arial" w:cs="Arial"/>
        </w:rPr>
      </w:pPr>
    </w:p>
    <w:p w14:paraId="6FF308B9" w14:textId="77777777" w:rsidR="00494907" w:rsidRDefault="00494907" w:rsidP="00455AAA">
      <w:pPr>
        <w:rPr>
          <w:rFonts w:ascii="Arial" w:hAnsi="Arial" w:cs="Arial"/>
        </w:rPr>
      </w:pPr>
    </w:p>
    <w:p w14:paraId="4B0399C3" w14:textId="77777777" w:rsidR="00494907" w:rsidRDefault="00494907" w:rsidP="00455AAA">
      <w:pPr>
        <w:rPr>
          <w:rFonts w:ascii="Arial" w:hAnsi="Arial" w:cs="Arial"/>
        </w:rPr>
      </w:pPr>
    </w:p>
    <w:p w14:paraId="6CC9B10B" w14:textId="77777777" w:rsidR="00494907" w:rsidRDefault="00494907" w:rsidP="00455AAA">
      <w:pPr>
        <w:rPr>
          <w:rFonts w:ascii="Arial" w:hAnsi="Arial" w:cs="Arial"/>
        </w:rPr>
      </w:pPr>
    </w:p>
    <w:p w14:paraId="7CD1A02C" w14:textId="77777777" w:rsidR="00494907" w:rsidRDefault="00494907" w:rsidP="00455AAA">
      <w:pPr>
        <w:rPr>
          <w:rFonts w:ascii="Arial" w:hAnsi="Arial" w:cs="Arial"/>
        </w:rPr>
      </w:pPr>
    </w:p>
    <w:p w14:paraId="7A5C9EEE" w14:textId="77777777" w:rsidR="00494907" w:rsidRDefault="00494907" w:rsidP="00455AAA">
      <w:pPr>
        <w:rPr>
          <w:rFonts w:ascii="Arial" w:hAnsi="Arial" w:cs="Arial"/>
        </w:rPr>
      </w:pPr>
    </w:p>
    <w:p w14:paraId="08F58C60" w14:textId="77777777" w:rsidR="00494907" w:rsidRDefault="00494907" w:rsidP="00455AAA">
      <w:pPr>
        <w:rPr>
          <w:rFonts w:ascii="Arial" w:hAnsi="Arial" w:cs="Arial"/>
        </w:rPr>
      </w:pPr>
    </w:p>
    <w:p w14:paraId="3EB5545C" w14:textId="77777777" w:rsidR="00494907" w:rsidRDefault="00494907" w:rsidP="00455AAA">
      <w:pPr>
        <w:rPr>
          <w:rFonts w:ascii="Arial" w:hAnsi="Arial" w:cs="Arial"/>
        </w:rPr>
      </w:pPr>
    </w:p>
    <w:p w14:paraId="2D61FDA5" w14:textId="77777777" w:rsidR="00494907" w:rsidRDefault="00494907" w:rsidP="00455AAA">
      <w:pPr>
        <w:rPr>
          <w:rFonts w:ascii="Arial" w:hAnsi="Arial" w:cs="Arial"/>
        </w:rPr>
      </w:pPr>
    </w:p>
    <w:p w14:paraId="4722846D" w14:textId="77777777" w:rsidR="00494907" w:rsidRDefault="00494907" w:rsidP="00455AAA">
      <w:pPr>
        <w:rPr>
          <w:rFonts w:ascii="Arial" w:hAnsi="Arial" w:cs="Arial"/>
        </w:rPr>
      </w:pPr>
    </w:p>
    <w:p w14:paraId="1981C568" w14:textId="77777777" w:rsidR="00494907" w:rsidRDefault="00494907" w:rsidP="00455AAA">
      <w:pPr>
        <w:rPr>
          <w:rFonts w:ascii="Arial" w:hAnsi="Arial" w:cs="Arial"/>
        </w:rPr>
      </w:pPr>
    </w:p>
    <w:p w14:paraId="7B33DD5B" w14:textId="77777777" w:rsidR="00494907" w:rsidRDefault="00494907" w:rsidP="00455AAA">
      <w:pPr>
        <w:rPr>
          <w:rFonts w:ascii="Arial" w:hAnsi="Arial" w:cs="Arial"/>
        </w:rPr>
      </w:pPr>
    </w:p>
    <w:p w14:paraId="500B8131" w14:textId="77777777" w:rsidR="00494907" w:rsidRDefault="00494907" w:rsidP="00455AAA">
      <w:pPr>
        <w:rPr>
          <w:rFonts w:ascii="Arial" w:hAnsi="Arial" w:cs="Arial"/>
        </w:rPr>
      </w:pPr>
    </w:p>
    <w:p w14:paraId="0A8FF284" w14:textId="77777777" w:rsidR="00494907" w:rsidRDefault="00494907" w:rsidP="00455AAA">
      <w:pPr>
        <w:rPr>
          <w:rFonts w:ascii="Arial" w:hAnsi="Arial" w:cs="Arial"/>
        </w:rPr>
      </w:pPr>
    </w:p>
    <w:p w14:paraId="67B854AC" w14:textId="77777777" w:rsidR="00494907" w:rsidRDefault="00494907" w:rsidP="00455AAA">
      <w:pPr>
        <w:rPr>
          <w:rFonts w:ascii="Arial" w:hAnsi="Arial" w:cs="Arial"/>
        </w:rPr>
      </w:pPr>
    </w:p>
    <w:p w14:paraId="69BE465C" w14:textId="77777777" w:rsidR="00494907" w:rsidRDefault="00494907" w:rsidP="00455AAA">
      <w:pPr>
        <w:rPr>
          <w:rFonts w:ascii="Arial" w:hAnsi="Arial" w:cs="Arial"/>
        </w:rPr>
      </w:pPr>
    </w:p>
    <w:p w14:paraId="2547C3A3" w14:textId="77777777" w:rsidR="00494907" w:rsidRDefault="00494907" w:rsidP="00455AAA">
      <w:pPr>
        <w:rPr>
          <w:rFonts w:ascii="Arial" w:hAnsi="Arial" w:cs="Arial"/>
        </w:rPr>
      </w:pPr>
    </w:p>
    <w:p w14:paraId="3D1F7482" w14:textId="77777777" w:rsidR="00494907" w:rsidRDefault="00494907" w:rsidP="00455AAA">
      <w:pPr>
        <w:rPr>
          <w:rFonts w:ascii="Arial" w:hAnsi="Arial" w:cs="Arial"/>
        </w:rPr>
      </w:pPr>
    </w:p>
    <w:p w14:paraId="055AABFF" w14:textId="77777777" w:rsidR="00494907" w:rsidRDefault="00494907" w:rsidP="00455AAA">
      <w:pPr>
        <w:rPr>
          <w:rFonts w:ascii="Arial" w:hAnsi="Arial" w:cs="Arial"/>
        </w:rPr>
      </w:pPr>
    </w:p>
    <w:p w14:paraId="46705B8D" w14:textId="77777777" w:rsidR="00494907" w:rsidRDefault="00494907" w:rsidP="00455AAA">
      <w:pPr>
        <w:rPr>
          <w:rFonts w:ascii="Arial" w:hAnsi="Arial" w:cs="Arial"/>
        </w:rPr>
      </w:pPr>
    </w:p>
    <w:p w14:paraId="261BC6FE" w14:textId="77777777" w:rsidR="00494907" w:rsidRDefault="00494907" w:rsidP="00455AAA">
      <w:pPr>
        <w:rPr>
          <w:rFonts w:ascii="Arial" w:hAnsi="Arial" w:cs="Arial"/>
        </w:rPr>
      </w:pPr>
    </w:p>
    <w:p w14:paraId="2AF057B4" w14:textId="77777777" w:rsidR="00494907" w:rsidRDefault="00494907" w:rsidP="00455AAA">
      <w:pPr>
        <w:rPr>
          <w:rFonts w:ascii="Arial" w:hAnsi="Arial" w:cs="Arial"/>
        </w:rPr>
      </w:pP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30C02103" w14:textId="77777777" w:rsidR="00E50269" w:rsidRDefault="00E50269" w:rsidP="0069332C">
      <w:pPr>
        <w:jc w:val="center"/>
        <w:rPr>
          <w:rFonts w:ascii="Arial" w:hAnsi="Arial" w:cs="Arial"/>
          <w:b/>
          <w:bCs/>
          <w:sz w:val="32"/>
          <w:szCs w:val="32"/>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2"/>
        <w:gridCol w:w="2621"/>
        <w:gridCol w:w="3603"/>
      </w:tblGrid>
      <w:tr w:rsidR="00E50269" w:rsidRPr="00E50269" w14:paraId="541D34DF" w14:textId="77777777">
        <w:trPr>
          <w:tblHeader/>
          <w:tblCellSpacing w:w="15" w:type="dxa"/>
        </w:trPr>
        <w:tc>
          <w:tcPr>
            <w:tcW w:w="0" w:type="auto"/>
            <w:vAlign w:val="center"/>
            <w:hideMark/>
          </w:tcPr>
          <w:p w14:paraId="6D8BEE6C" w14:textId="77777777" w:rsidR="00E50269" w:rsidRPr="00E50269" w:rsidRDefault="00E50269" w:rsidP="00E50269">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E50269">
              <w:rPr>
                <w:rFonts w:ascii="Times New Roman" w:eastAsiaTheme="minorEastAsia" w:hAnsi="Times New Roman" w:cs="Times New Roman"/>
                <w:b/>
                <w:bCs/>
                <w:kern w:val="0"/>
                <w:lang w:eastAsia="en-GB"/>
                <w14:ligatures w14:val="none"/>
              </w:rPr>
              <w:t>Plus</w:t>
            </w:r>
          </w:p>
        </w:tc>
        <w:tc>
          <w:tcPr>
            <w:tcW w:w="0" w:type="auto"/>
            <w:vAlign w:val="center"/>
            <w:hideMark/>
          </w:tcPr>
          <w:p w14:paraId="2C46A8BC" w14:textId="77777777" w:rsidR="00E50269" w:rsidRPr="00E50269" w:rsidRDefault="00E50269" w:rsidP="00E50269">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E50269">
              <w:rPr>
                <w:rFonts w:ascii="Times New Roman" w:eastAsiaTheme="minorEastAsia" w:hAnsi="Times New Roman" w:cs="Times New Roman"/>
                <w:b/>
                <w:bCs/>
                <w:kern w:val="0"/>
                <w:lang w:eastAsia="en-GB"/>
                <w14:ligatures w14:val="none"/>
              </w:rPr>
              <w:t>Minus</w:t>
            </w:r>
          </w:p>
        </w:tc>
        <w:tc>
          <w:tcPr>
            <w:tcW w:w="0" w:type="auto"/>
            <w:vAlign w:val="center"/>
            <w:hideMark/>
          </w:tcPr>
          <w:p w14:paraId="2DC405BF" w14:textId="77777777" w:rsidR="00E50269" w:rsidRPr="00E50269" w:rsidRDefault="00E50269" w:rsidP="00E50269">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E50269">
              <w:rPr>
                <w:rFonts w:ascii="Times New Roman" w:eastAsiaTheme="minorEastAsia" w:hAnsi="Times New Roman" w:cs="Times New Roman"/>
                <w:b/>
                <w:bCs/>
                <w:kern w:val="0"/>
                <w:lang w:eastAsia="en-GB"/>
                <w14:ligatures w14:val="none"/>
              </w:rPr>
              <w:t>Interesting</w:t>
            </w:r>
          </w:p>
        </w:tc>
      </w:tr>
      <w:tr w:rsidR="00E50269" w:rsidRPr="00E50269" w14:paraId="084B79E4" w14:textId="77777777">
        <w:trPr>
          <w:tblCellSpacing w:w="15" w:type="dxa"/>
        </w:trPr>
        <w:tc>
          <w:tcPr>
            <w:tcW w:w="0" w:type="auto"/>
            <w:vAlign w:val="center"/>
            <w:hideMark/>
          </w:tcPr>
          <w:p w14:paraId="7F822999"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Increases online sales reach</w:t>
            </w:r>
          </w:p>
        </w:tc>
        <w:tc>
          <w:tcPr>
            <w:tcW w:w="0" w:type="auto"/>
            <w:vAlign w:val="center"/>
            <w:hideMark/>
          </w:tcPr>
          <w:p w14:paraId="3F82C393"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Initial cost of website redesign</w:t>
            </w:r>
          </w:p>
        </w:tc>
        <w:tc>
          <w:tcPr>
            <w:tcW w:w="0" w:type="auto"/>
            <w:vAlign w:val="center"/>
            <w:hideMark/>
          </w:tcPr>
          <w:p w14:paraId="1695B4F3"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Can attract younger, tech-savvy customers</w:t>
            </w:r>
          </w:p>
        </w:tc>
      </w:tr>
      <w:tr w:rsidR="00E50269" w:rsidRPr="00E50269" w14:paraId="3FD58E98" w14:textId="77777777">
        <w:trPr>
          <w:tblCellSpacing w:w="15" w:type="dxa"/>
        </w:trPr>
        <w:tc>
          <w:tcPr>
            <w:tcW w:w="0" w:type="auto"/>
            <w:vAlign w:val="center"/>
            <w:hideMark/>
          </w:tcPr>
          <w:p w14:paraId="528FC85D"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Improves customer experience</w:t>
            </w:r>
          </w:p>
        </w:tc>
        <w:tc>
          <w:tcPr>
            <w:tcW w:w="0" w:type="auto"/>
            <w:vAlign w:val="center"/>
            <w:hideMark/>
          </w:tcPr>
          <w:p w14:paraId="71067BE3"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Requires digital skills/training</w:t>
            </w:r>
          </w:p>
        </w:tc>
        <w:tc>
          <w:tcPr>
            <w:tcW w:w="0" w:type="auto"/>
            <w:vAlign w:val="center"/>
            <w:hideMark/>
          </w:tcPr>
          <w:p w14:paraId="20CBA715"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Opportunity to use SEO &amp; social media ads</w:t>
            </w:r>
          </w:p>
        </w:tc>
      </w:tr>
      <w:tr w:rsidR="00E50269" w:rsidRPr="00E50269" w14:paraId="5EA4AD58" w14:textId="77777777">
        <w:trPr>
          <w:tblCellSpacing w:w="15" w:type="dxa"/>
        </w:trPr>
        <w:tc>
          <w:tcPr>
            <w:tcW w:w="0" w:type="auto"/>
            <w:vAlign w:val="center"/>
            <w:hideMark/>
          </w:tcPr>
          <w:p w14:paraId="7ECC3F5F"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Enables delivery &amp; subscriptions</w:t>
            </w:r>
          </w:p>
        </w:tc>
        <w:tc>
          <w:tcPr>
            <w:tcW w:w="0" w:type="auto"/>
            <w:vAlign w:val="center"/>
            <w:hideMark/>
          </w:tcPr>
          <w:p w14:paraId="7CA81DC3"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Time to implement</w:t>
            </w:r>
          </w:p>
        </w:tc>
        <w:tc>
          <w:tcPr>
            <w:tcW w:w="0" w:type="auto"/>
            <w:vAlign w:val="center"/>
            <w:hideMark/>
          </w:tcPr>
          <w:p w14:paraId="588AC497"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Data collection for customer insights</w:t>
            </w:r>
          </w:p>
        </w:tc>
      </w:tr>
      <w:tr w:rsidR="00E50269" w:rsidRPr="00E50269" w14:paraId="0F044740" w14:textId="77777777">
        <w:trPr>
          <w:tblCellSpacing w:w="15" w:type="dxa"/>
        </w:trPr>
        <w:tc>
          <w:tcPr>
            <w:tcW w:w="0" w:type="auto"/>
            <w:vAlign w:val="center"/>
            <w:hideMark/>
          </w:tcPr>
          <w:p w14:paraId="6E9AF6A9"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Competes with online rivals</w:t>
            </w:r>
          </w:p>
        </w:tc>
        <w:tc>
          <w:tcPr>
            <w:tcW w:w="0" w:type="auto"/>
            <w:vAlign w:val="center"/>
            <w:hideMark/>
          </w:tcPr>
          <w:p w14:paraId="49F5AE99"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Ongoing maintenance costs</w:t>
            </w:r>
          </w:p>
        </w:tc>
        <w:tc>
          <w:tcPr>
            <w:tcW w:w="0" w:type="auto"/>
            <w:vAlign w:val="center"/>
            <w:hideMark/>
          </w:tcPr>
          <w:p w14:paraId="71381180"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Can build brand awareness beyond Norwich</w:t>
            </w:r>
          </w:p>
        </w:tc>
      </w:tr>
      <w:tr w:rsidR="00E50269" w:rsidRPr="00E50269" w14:paraId="42C2ECEA" w14:textId="77777777">
        <w:trPr>
          <w:tblCellSpacing w:w="15" w:type="dxa"/>
        </w:trPr>
        <w:tc>
          <w:tcPr>
            <w:tcW w:w="0" w:type="auto"/>
            <w:vAlign w:val="center"/>
            <w:hideMark/>
          </w:tcPr>
          <w:p w14:paraId="322E1D5F"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TOTAL: +4</w:t>
            </w:r>
          </w:p>
        </w:tc>
        <w:tc>
          <w:tcPr>
            <w:tcW w:w="0" w:type="auto"/>
            <w:vAlign w:val="center"/>
            <w:hideMark/>
          </w:tcPr>
          <w:p w14:paraId="2E29850D"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TOTAL: -3</w:t>
            </w:r>
          </w:p>
        </w:tc>
        <w:tc>
          <w:tcPr>
            <w:tcW w:w="0" w:type="auto"/>
            <w:vAlign w:val="center"/>
            <w:hideMark/>
          </w:tcPr>
          <w:p w14:paraId="09E21EC4" w14:textId="77777777" w:rsidR="00E50269" w:rsidRPr="00E50269" w:rsidRDefault="00E50269" w:rsidP="00E5026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E50269">
              <w:rPr>
                <w:rFonts w:ascii="Times New Roman" w:eastAsiaTheme="minorEastAsia" w:hAnsi="Times New Roman" w:cs="Times New Roman"/>
                <w:kern w:val="0"/>
                <w:lang w:eastAsia="en-GB"/>
                <w14:ligatures w14:val="none"/>
              </w:rPr>
              <w:t>TOTAL: +3</w:t>
            </w:r>
          </w:p>
        </w:tc>
      </w:tr>
    </w:tbl>
    <w:p w14:paraId="24A3F6BB" w14:textId="77777777" w:rsidR="00E50269" w:rsidRDefault="00E50269" w:rsidP="0069332C">
      <w:pPr>
        <w:jc w:val="center"/>
        <w:rPr>
          <w:rFonts w:ascii="Arial" w:hAnsi="Arial" w:cs="Arial"/>
          <w:b/>
          <w:bCs/>
          <w:sz w:val="32"/>
          <w:szCs w:val="32"/>
          <w:u w:val="single"/>
        </w:rPr>
      </w:pPr>
    </w:p>
    <w:p w14:paraId="09904DCF" w14:textId="77777777" w:rsidR="007B57C3" w:rsidRDefault="007B57C3" w:rsidP="0069332C">
      <w:pPr>
        <w:rPr>
          <w:rFonts w:ascii="Arial" w:hAnsi="Arial" w:cs="Arial"/>
          <w:b/>
          <w:bCs/>
          <w:sz w:val="32"/>
          <w:szCs w:val="32"/>
        </w:rPr>
      </w:pPr>
      <w:bookmarkStart w:id="5" w:name="_Hlk210816971"/>
    </w:p>
    <w:p w14:paraId="0C1D88A7" w14:textId="592207C1" w:rsidR="0069332C" w:rsidRPr="008F5810" w:rsidRDefault="008F5810" w:rsidP="0069332C">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p>
    <w:bookmarkEnd w:id="5"/>
    <w:p w14:paraId="2350CAD4" w14:textId="77777777" w:rsidR="006D6A13" w:rsidRPr="000F7456" w:rsidRDefault="006D6A13" w:rsidP="0069332C">
      <w:pPr>
        <w:rPr>
          <w:rFonts w:ascii="Arial" w:hAnsi="Arial" w:cs="Arial"/>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4"/>
        <w:gridCol w:w="2883"/>
        <w:gridCol w:w="3219"/>
      </w:tblGrid>
      <w:tr w:rsidR="0054498C" w:rsidRPr="0054498C" w14:paraId="72B199C9" w14:textId="77777777">
        <w:trPr>
          <w:tblHeader/>
          <w:tblCellSpacing w:w="15" w:type="dxa"/>
        </w:trPr>
        <w:tc>
          <w:tcPr>
            <w:tcW w:w="0" w:type="auto"/>
            <w:vAlign w:val="center"/>
            <w:hideMark/>
          </w:tcPr>
          <w:p w14:paraId="383D157F" w14:textId="77777777" w:rsidR="0054498C" w:rsidRPr="0054498C" w:rsidRDefault="0054498C" w:rsidP="0054498C">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54498C">
              <w:rPr>
                <w:rFonts w:ascii="Times New Roman" w:eastAsiaTheme="minorEastAsia" w:hAnsi="Times New Roman" w:cs="Times New Roman"/>
                <w:b/>
                <w:bCs/>
                <w:kern w:val="0"/>
                <w:lang w:eastAsia="en-GB"/>
                <w14:ligatures w14:val="none"/>
              </w:rPr>
              <w:t>Plus</w:t>
            </w:r>
          </w:p>
        </w:tc>
        <w:tc>
          <w:tcPr>
            <w:tcW w:w="0" w:type="auto"/>
            <w:vAlign w:val="center"/>
            <w:hideMark/>
          </w:tcPr>
          <w:p w14:paraId="1A6E8AEC" w14:textId="77777777" w:rsidR="0054498C" w:rsidRPr="0054498C" w:rsidRDefault="0054498C" w:rsidP="0054498C">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54498C">
              <w:rPr>
                <w:rFonts w:ascii="Times New Roman" w:eastAsiaTheme="minorEastAsia" w:hAnsi="Times New Roman" w:cs="Times New Roman"/>
                <w:b/>
                <w:bCs/>
                <w:kern w:val="0"/>
                <w:lang w:eastAsia="en-GB"/>
                <w14:ligatures w14:val="none"/>
              </w:rPr>
              <w:t>Minus</w:t>
            </w:r>
          </w:p>
        </w:tc>
        <w:tc>
          <w:tcPr>
            <w:tcW w:w="0" w:type="auto"/>
            <w:vAlign w:val="center"/>
            <w:hideMark/>
          </w:tcPr>
          <w:p w14:paraId="1DD44040" w14:textId="77777777" w:rsidR="0054498C" w:rsidRPr="0054498C" w:rsidRDefault="0054498C" w:rsidP="0054498C">
            <w:pPr>
              <w:spacing w:before="100" w:beforeAutospacing="1" w:after="100" w:afterAutospacing="1" w:line="240" w:lineRule="auto"/>
              <w:jc w:val="center"/>
              <w:rPr>
                <w:rFonts w:ascii="Times New Roman" w:eastAsiaTheme="minorEastAsia" w:hAnsi="Times New Roman" w:cs="Times New Roman"/>
                <w:b/>
                <w:bCs/>
                <w:kern w:val="0"/>
                <w:lang w:eastAsia="en-GB"/>
                <w14:ligatures w14:val="none"/>
              </w:rPr>
            </w:pPr>
            <w:r w:rsidRPr="0054498C">
              <w:rPr>
                <w:rFonts w:ascii="Times New Roman" w:eastAsiaTheme="minorEastAsia" w:hAnsi="Times New Roman" w:cs="Times New Roman"/>
                <w:b/>
                <w:bCs/>
                <w:kern w:val="0"/>
                <w:lang w:eastAsia="en-GB"/>
                <w14:ligatures w14:val="none"/>
              </w:rPr>
              <w:t>Interesting</w:t>
            </w:r>
          </w:p>
        </w:tc>
      </w:tr>
      <w:tr w:rsidR="0054498C" w:rsidRPr="0054498C" w14:paraId="78E6E99B" w14:textId="77777777">
        <w:trPr>
          <w:tblCellSpacing w:w="15" w:type="dxa"/>
        </w:trPr>
        <w:tc>
          <w:tcPr>
            <w:tcW w:w="0" w:type="auto"/>
            <w:vAlign w:val="center"/>
            <w:hideMark/>
          </w:tcPr>
          <w:p w14:paraId="22659940"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Generates regular income</w:t>
            </w:r>
          </w:p>
        </w:tc>
        <w:tc>
          <w:tcPr>
            <w:tcW w:w="0" w:type="auto"/>
            <w:vAlign w:val="center"/>
            <w:hideMark/>
          </w:tcPr>
          <w:p w14:paraId="2EB4EF03"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Limited to local customers</w:t>
            </w:r>
          </w:p>
        </w:tc>
        <w:tc>
          <w:tcPr>
            <w:tcW w:w="0" w:type="auto"/>
            <w:vAlign w:val="center"/>
            <w:hideMark/>
          </w:tcPr>
          <w:p w14:paraId="6E4219DB"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Builds strong customer loyalty</w:t>
            </w:r>
          </w:p>
        </w:tc>
      </w:tr>
      <w:tr w:rsidR="0054498C" w:rsidRPr="0054498C" w14:paraId="2B01DB04" w14:textId="77777777">
        <w:trPr>
          <w:tblCellSpacing w:w="15" w:type="dxa"/>
        </w:trPr>
        <w:tc>
          <w:tcPr>
            <w:tcW w:w="0" w:type="auto"/>
            <w:vAlign w:val="center"/>
            <w:hideMark/>
          </w:tcPr>
          <w:p w14:paraId="4D9CD3AC"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Increases repeat purchases</w:t>
            </w:r>
          </w:p>
        </w:tc>
        <w:tc>
          <w:tcPr>
            <w:tcW w:w="0" w:type="auto"/>
            <w:vAlign w:val="center"/>
            <w:hideMark/>
          </w:tcPr>
          <w:p w14:paraId="14714AC6"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Requires planning/events setup</w:t>
            </w:r>
          </w:p>
        </w:tc>
        <w:tc>
          <w:tcPr>
            <w:tcW w:w="0" w:type="auto"/>
            <w:vAlign w:val="center"/>
            <w:hideMark/>
          </w:tcPr>
          <w:p w14:paraId="594E46E0"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Differentiates from competitors</w:t>
            </w:r>
          </w:p>
        </w:tc>
      </w:tr>
      <w:tr w:rsidR="0054498C" w:rsidRPr="0054498C" w14:paraId="04B00200" w14:textId="77777777">
        <w:trPr>
          <w:tblCellSpacing w:w="15" w:type="dxa"/>
        </w:trPr>
        <w:tc>
          <w:tcPr>
            <w:tcW w:w="0" w:type="auto"/>
            <w:vAlign w:val="center"/>
            <w:hideMark/>
          </w:tcPr>
          <w:p w14:paraId="013BE18D"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Enhances customer engagement</w:t>
            </w:r>
          </w:p>
        </w:tc>
        <w:tc>
          <w:tcPr>
            <w:tcW w:w="0" w:type="auto"/>
            <w:vAlign w:val="center"/>
            <w:hideMark/>
          </w:tcPr>
          <w:p w14:paraId="7148A16E"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Staff time needed</w:t>
            </w:r>
          </w:p>
        </w:tc>
        <w:tc>
          <w:tcPr>
            <w:tcW w:w="0" w:type="auto"/>
            <w:vAlign w:val="center"/>
            <w:hideMark/>
          </w:tcPr>
          <w:p w14:paraId="0A65F68C"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Can promote eco-friendly branding</w:t>
            </w:r>
          </w:p>
        </w:tc>
      </w:tr>
      <w:tr w:rsidR="0054498C" w:rsidRPr="0054498C" w14:paraId="7C13C1EE" w14:textId="77777777">
        <w:trPr>
          <w:tblCellSpacing w:w="15" w:type="dxa"/>
        </w:trPr>
        <w:tc>
          <w:tcPr>
            <w:tcW w:w="0" w:type="auto"/>
            <w:vAlign w:val="center"/>
            <w:hideMark/>
          </w:tcPr>
          <w:p w14:paraId="6F4962C2"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Boosts in-store footfall</w:t>
            </w:r>
          </w:p>
        </w:tc>
        <w:tc>
          <w:tcPr>
            <w:tcW w:w="0" w:type="auto"/>
            <w:vAlign w:val="center"/>
            <w:hideMark/>
          </w:tcPr>
          <w:p w14:paraId="6D5EA57C"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May not scale easily</w:t>
            </w:r>
          </w:p>
        </w:tc>
        <w:tc>
          <w:tcPr>
            <w:tcW w:w="0" w:type="auto"/>
            <w:vAlign w:val="center"/>
            <w:hideMark/>
          </w:tcPr>
          <w:p w14:paraId="62FF6D5F"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Social media content opportunities</w:t>
            </w:r>
          </w:p>
        </w:tc>
      </w:tr>
      <w:tr w:rsidR="0054498C" w:rsidRPr="0054498C" w14:paraId="4C0450AF" w14:textId="77777777">
        <w:trPr>
          <w:tblCellSpacing w:w="15" w:type="dxa"/>
        </w:trPr>
        <w:tc>
          <w:tcPr>
            <w:tcW w:w="0" w:type="auto"/>
            <w:vAlign w:val="center"/>
            <w:hideMark/>
          </w:tcPr>
          <w:p w14:paraId="1D03C14C"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TOTAL: +4</w:t>
            </w:r>
          </w:p>
        </w:tc>
        <w:tc>
          <w:tcPr>
            <w:tcW w:w="0" w:type="auto"/>
            <w:vAlign w:val="center"/>
            <w:hideMark/>
          </w:tcPr>
          <w:p w14:paraId="341B416C"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TOTAL: -3</w:t>
            </w:r>
          </w:p>
        </w:tc>
        <w:tc>
          <w:tcPr>
            <w:tcW w:w="0" w:type="auto"/>
            <w:vAlign w:val="center"/>
            <w:hideMark/>
          </w:tcPr>
          <w:p w14:paraId="14A9AAA6" w14:textId="77777777" w:rsidR="0054498C" w:rsidRPr="0054498C" w:rsidRDefault="0054498C" w:rsidP="0054498C">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54498C">
              <w:rPr>
                <w:rFonts w:ascii="Times New Roman" w:eastAsiaTheme="minorEastAsia" w:hAnsi="Times New Roman" w:cs="Times New Roman"/>
                <w:kern w:val="0"/>
                <w:lang w:eastAsia="en-GB"/>
                <w14:ligatures w14:val="none"/>
              </w:rPr>
              <w:t>TOTAL: +3</w:t>
            </w:r>
          </w:p>
        </w:tc>
      </w:tr>
    </w:tbl>
    <w:p w14:paraId="05DC597A" w14:textId="77777777" w:rsidR="00A448A7" w:rsidRDefault="00A448A7" w:rsidP="0069332C">
      <w:pPr>
        <w:rPr>
          <w:rFonts w:ascii="Arial" w:hAnsi="Arial" w:cs="Arial"/>
        </w:rPr>
      </w:pPr>
    </w:p>
    <w:p w14:paraId="3192ACD5" w14:textId="77777777" w:rsidR="001372F2" w:rsidRDefault="001372F2" w:rsidP="0069332C">
      <w:pPr>
        <w:rPr>
          <w:rFonts w:ascii="Arial" w:hAnsi="Arial" w:cs="Arial"/>
        </w:rPr>
      </w:pPr>
    </w:p>
    <w:p w14:paraId="3858F907" w14:textId="77777777" w:rsidR="00DE0688" w:rsidRDefault="00DE0688" w:rsidP="0069332C">
      <w:pPr>
        <w:rPr>
          <w:rFonts w:ascii="Arial" w:hAnsi="Arial" w:cs="Arial"/>
        </w:rPr>
      </w:pPr>
    </w:p>
    <w:p w14:paraId="34F984E5" w14:textId="77777777" w:rsidR="00DE0688" w:rsidRDefault="00DE0688" w:rsidP="0069332C">
      <w:pPr>
        <w:rPr>
          <w:rFonts w:ascii="Arial" w:hAnsi="Arial" w:cs="Arial"/>
        </w:rPr>
      </w:pPr>
    </w:p>
    <w:p w14:paraId="4343265C" w14:textId="77777777" w:rsidR="00DE0688" w:rsidRDefault="00DE0688" w:rsidP="0069332C">
      <w:pPr>
        <w:rPr>
          <w:rFonts w:ascii="Arial" w:hAnsi="Arial" w:cs="Arial"/>
        </w:rPr>
      </w:pPr>
    </w:p>
    <w:p w14:paraId="222D8680" w14:textId="77777777" w:rsidR="00DE0688" w:rsidRDefault="00DE0688" w:rsidP="0069332C">
      <w:pPr>
        <w:rPr>
          <w:rFonts w:ascii="Arial" w:hAnsi="Arial" w:cs="Arial"/>
        </w:rPr>
      </w:pPr>
    </w:p>
    <w:p w14:paraId="2529BC25" w14:textId="77777777" w:rsidR="001372F2" w:rsidRDefault="001372F2" w:rsidP="0069332C">
      <w:pPr>
        <w:rPr>
          <w:rFonts w:ascii="Arial" w:hAnsi="Arial" w:cs="Arial"/>
        </w:rPr>
      </w:pPr>
    </w:p>
    <w:p w14:paraId="6FBE56A7" w14:textId="1BBFC2EA" w:rsidR="00962DE3" w:rsidRPr="00650CC2" w:rsidRDefault="003F4E12" w:rsidP="0069332C">
      <w:pPr>
        <w:rPr>
          <w:rFonts w:ascii="Arial" w:hAnsi="Arial" w:cs="Arial"/>
          <w:sz w:val="28"/>
          <w:szCs w:val="28"/>
        </w:rPr>
      </w:pPr>
      <w:r w:rsidRPr="00650CC2">
        <w:rPr>
          <w:rFonts w:ascii="Arial" w:eastAsia="Times New Roman" w:hAnsi="Arial" w:cs="Arial"/>
          <w:color w:val="000000"/>
          <w:sz w:val="28"/>
          <w:szCs w:val="28"/>
        </w:rPr>
        <w:lastRenderedPageBreak/>
        <w:t>Three major dangers related to Solution A are identified by the risk analysis. Lack of digital abilities (scoring 16) is the biggest concern since it could cause implementation to be delayed. However, this can be decreased by hiring experts or providing staff training. Moderate risks are also associated with high initial expenses and limited online engagement, but both can be controlled with smart budgeting and successful marketing techniques. In general, there are hazards, but they are manageable and do not outweigh the long-term advantages. This validates the choice to put Solution A into practice as a long-term and tactical solution (</w:t>
      </w:r>
      <w:proofErr w:type="spellStart"/>
      <w:r w:rsidRPr="00650CC2">
        <w:rPr>
          <w:rFonts w:ascii="Arial" w:eastAsia="Times New Roman" w:hAnsi="Arial" w:cs="Arial"/>
          <w:color w:val="000000"/>
          <w:sz w:val="28"/>
          <w:szCs w:val="28"/>
        </w:rPr>
        <w:t>Laudon</w:t>
      </w:r>
      <w:proofErr w:type="spellEnd"/>
      <w:r w:rsidRPr="00650CC2">
        <w:rPr>
          <w:rFonts w:ascii="Arial" w:eastAsia="Times New Roman" w:hAnsi="Arial" w:cs="Arial"/>
          <w:color w:val="000000"/>
          <w:sz w:val="28"/>
          <w:szCs w:val="28"/>
        </w:rPr>
        <w:t xml:space="preserve"> &amp; Traver, 2020).</w:t>
      </w:r>
    </w:p>
    <w:p w14:paraId="60FA8D17" w14:textId="77777777" w:rsidR="0054498C" w:rsidRDefault="0054498C" w:rsidP="0069332C">
      <w:pPr>
        <w:rPr>
          <w:rFonts w:ascii="Arial" w:hAnsi="Arial" w:cs="Arial"/>
        </w:rPr>
      </w:pPr>
    </w:p>
    <w:p w14:paraId="287BF5F2" w14:textId="77777777" w:rsidR="00962DE3" w:rsidRDefault="00962DE3" w:rsidP="0069332C">
      <w:pPr>
        <w:rPr>
          <w:rFonts w:ascii="Arial" w:hAnsi="Arial" w:cs="Arial"/>
          <w:sz w:val="28"/>
          <w:szCs w:val="28"/>
        </w:rPr>
      </w:pPr>
    </w:p>
    <w:p w14:paraId="3FB53098" w14:textId="77777777" w:rsidR="00DE0688" w:rsidRDefault="00DE0688" w:rsidP="0069332C">
      <w:pPr>
        <w:rPr>
          <w:rFonts w:ascii="Arial" w:hAnsi="Arial" w:cs="Arial"/>
          <w:sz w:val="28"/>
          <w:szCs w:val="28"/>
        </w:rPr>
      </w:pPr>
    </w:p>
    <w:p w14:paraId="5837D989" w14:textId="77777777" w:rsidR="00DE0688" w:rsidRDefault="00DE0688" w:rsidP="0069332C">
      <w:pPr>
        <w:rPr>
          <w:rFonts w:ascii="Arial" w:hAnsi="Arial" w:cs="Arial"/>
          <w:sz w:val="28"/>
          <w:szCs w:val="28"/>
        </w:rPr>
      </w:pPr>
    </w:p>
    <w:p w14:paraId="5519DDE8" w14:textId="77777777" w:rsidR="00DE0688" w:rsidRDefault="00DE0688" w:rsidP="0069332C">
      <w:pPr>
        <w:rPr>
          <w:rFonts w:ascii="Arial" w:hAnsi="Arial" w:cs="Arial"/>
          <w:sz w:val="28"/>
          <w:szCs w:val="28"/>
        </w:rPr>
      </w:pPr>
    </w:p>
    <w:p w14:paraId="59D35BBA" w14:textId="77777777" w:rsidR="00DE0688" w:rsidRDefault="00DE0688" w:rsidP="0069332C">
      <w:pPr>
        <w:rPr>
          <w:rFonts w:ascii="Arial" w:hAnsi="Arial" w:cs="Arial"/>
          <w:sz w:val="28"/>
          <w:szCs w:val="28"/>
        </w:rPr>
      </w:pPr>
    </w:p>
    <w:p w14:paraId="798800EF" w14:textId="77777777" w:rsidR="00DE0688" w:rsidRDefault="00DE0688" w:rsidP="0069332C">
      <w:pPr>
        <w:rPr>
          <w:rFonts w:ascii="Arial" w:hAnsi="Arial" w:cs="Arial"/>
          <w:sz w:val="28"/>
          <w:szCs w:val="28"/>
        </w:rPr>
      </w:pPr>
    </w:p>
    <w:p w14:paraId="0FE53C4B" w14:textId="77777777" w:rsidR="00DE0688" w:rsidRDefault="00DE0688" w:rsidP="0069332C">
      <w:pPr>
        <w:rPr>
          <w:rFonts w:ascii="Arial" w:hAnsi="Arial" w:cs="Arial"/>
          <w:sz w:val="28"/>
          <w:szCs w:val="28"/>
        </w:rPr>
      </w:pPr>
    </w:p>
    <w:p w14:paraId="7B196A04" w14:textId="77777777" w:rsidR="00DE0688" w:rsidRDefault="00DE0688" w:rsidP="0069332C">
      <w:pPr>
        <w:rPr>
          <w:rFonts w:ascii="Arial" w:hAnsi="Arial" w:cs="Arial"/>
          <w:sz w:val="28"/>
          <w:szCs w:val="28"/>
        </w:rPr>
      </w:pPr>
    </w:p>
    <w:p w14:paraId="735C1547" w14:textId="77777777" w:rsidR="00DE0688" w:rsidRDefault="00DE0688" w:rsidP="0069332C">
      <w:pPr>
        <w:rPr>
          <w:rFonts w:ascii="Arial" w:hAnsi="Arial" w:cs="Arial"/>
          <w:sz w:val="28"/>
          <w:szCs w:val="28"/>
        </w:rPr>
      </w:pPr>
    </w:p>
    <w:p w14:paraId="2B564403" w14:textId="77777777" w:rsidR="00DE0688" w:rsidRDefault="00DE0688" w:rsidP="0069332C">
      <w:pPr>
        <w:rPr>
          <w:rFonts w:ascii="Arial" w:hAnsi="Arial" w:cs="Arial"/>
          <w:sz w:val="28"/>
          <w:szCs w:val="28"/>
        </w:rPr>
      </w:pPr>
    </w:p>
    <w:p w14:paraId="5B0B9E54" w14:textId="77777777" w:rsidR="00DE0688" w:rsidRDefault="00DE0688" w:rsidP="0069332C">
      <w:pPr>
        <w:rPr>
          <w:rFonts w:ascii="Arial" w:hAnsi="Arial" w:cs="Arial"/>
          <w:sz w:val="28"/>
          <w:szCs w:val="28"/>
        </w:rPr>
      </w:pPr>
    </w:p>
    <w:p w14:paraId="306BDCCE" w14:textId="77777777" w:rsidR="00DE0688" w:rsidRDefault="00DE0688" w:rsidP="0069332C">
      <w:pPr>
        <w:rPr>
          <w:rFonts w:ascii="Arial" w:hAnsi="Arial" w:cs="Arial"/>
          <w:sz w:val="28"/>
          <w:szCs w:val="28"/>
        </w:rPr>
      </w:pPr>
    </w:p>
    <w:p w14:paraId="3CD127EE" w14:textId="77777777" w:rsidR="00DE0688" w:rsidRDefault="00DE0688" w:rsidP="0069332C">
      <w:pPr>
        <w:rPr>
          <w:rFonts w:ascii="Arial" w:hAnsi="Arial" w:cs="Arial"/>
          <w:sz w:val="28"/>
          <w:szCs w:val="28"/>
        </w:rPr>
      </w:pPr>
    </w:p>
    <w:p w14:paraId="745B373C" w14:textId="77777777" w:rsidR="00DE0688" w:rsidRDefault="00DE0688" w:rsidP="0069332C">
      <w:pPr>
        <w:rPr>
          <w:rFonts w:ascii="Arial" w:hAnsi="Arial" w:cs="Arial"/>
          <w:sz w:val="28"/>
          <w:szCs w:val="28"/>
        </w:rPr>
      </w:pPr>
    </w:p>
    <w:p w14:paraId="6F5984CD" w14:textId="77777777" w:rsidR="00DE0688" w:rsidRDefault="00DE0688" w:rsidP="0069332C">
      <w:pPr>
        <w:rPr>
          <w:rFonts w:ascii="Arial" w:hAnsi="Arial" w:cs="Arial"/>
          <w:sz w:val="28"/>
          <w:szCs w:val="28"/>
        </w:rPr>
      </w:pPr>
    </w:p>
    <w:p w14:paraId="772F195A" w14:textId="77777777" w:rsidR="00DE0688" w:rsidRDefault="00DE0688" w:rsidP="0069332C">
      <w:pPr>
        <w:rPr>
          <w:rFonts w:ascii="Arial" w:hAnsi="Arial" w:cs="Arial"/>
          <w:sz w:val="28"/>
          <w:szCs w:val="28"/>
        </w:rPr>
      </w:pPr>
    </w:p>
    <w:p w14:paraId="62C594CD" w14:textId="77777777" w:rsidR="00DE0688" w:rsidRDefault="00DE0688" w:rsidP="0069332C">
      <w:pPr>
        <w:rPr>
          <w:rFonts w:ascii="Arial" w:hAnsi="Arial" w:cs="Arial"/>
          <w:sz w:val="28"/>
          <w:szCs w:val="28"/>
        </w:rPr>
      </w:pPr>
    </w:p>
    <w:p w14:paraId="343CCEE8" w14:textId="77777777" w:rsidR="00DE0688" w:rsidRPr="00DE0688" w:rsidRDefault="00DE0688" w:rsidP="0069332C">
      <w:pPr>
        <w:rPr>
          <w:rFonts w:ascii="Arial" w:hAnsi="Arial" w:cs="Arial"/>
          <w:sz w:val="28"/>
          <w:szCs w:val="28"/>
        </w:rPr>
      </w:pPr>
    </w:p>
    <w:p w14:paraId="38A13D20" w14:textId="42EFB7A0" w:rsidR="002315E9" w:rsidRPr="00DE0688" w:rsidRDefault="008F5810" w:rsidP="00650CC2">
      <w:pPr>
        <w:rPr>
          <w:rFonts w:ascii="Arial" w:hAnsi="Arial" w:cs="Arial"/>
          <w:b/>
          <w:bCs/>
          <w:sz w:val="28"/>
          <w:szCs w:val="28"/>
        </w:rPr>
      </w:pPr>
      <w:r w:rsidRPr="00DE0688">
        <w:rPr>
          <w:rFonts w:ascii="Arial" w:hAnsi="Arial" w:cs="Arial"/>
          <w:b/>
          <w:bCs/>
          <w:sz w:val="28"/>
          <w:szCs w:val="28"/>
        </w:rPr>
        <w:lastRenderedPageBreak/>
        <w:t xml:space="preserve">Therefore: </w:t>
      </w:r>
      <w:r w:rsidR="00B97E6F" w:rsidRPr="00DE0688">
        <w:rPr>
          <w:rFonts w:ascii="Arial" w:hAnsi="Arial" w:cs="Arial"/>
          <w:b/>
          <w:bCs/>
          <w:sz w:val="28"/>
          <w:szCs w:val="28"/>
        </w:rPr>
        <w:t>Overall Total</w:t>
      </w:r>
      <w:r w:rsidRPr="00DE0688">
        <w:rPr>
          <w:rFonts w:ascii="Arial" w:hAnsi="Arial" w:cs="Arial"/>
          <w:b/>
          <w:bCs/>
          <w:sz w:val="28"/>
          <w:szCs w:val="28"/>
        </w:rPr>
        <w:t xml:space="preserve"> for Solution B =</w:t>
      </w:r>
      <w:r w:rsidR="004C195B" w:rsidRPr="00DE0688">
        <w:rPr>
          <w:rFonts w:ascii="Arial" w:hAnsi="Arial" w:cs="Arial"/>
          <w:b/>
          <w:bCs/>
          <w:sz w:val="28"/>
          <w:szCs w:val="28"/>
        </w:rPr>
        <w:t xml:space="preserve"> </w:t>
      </w:r>
    </w:p>
    <w:p w14:paraId="4607F1A7" w14:textId="77777777" w:rsidR="00DE0688" w:rsidRPr="00DE0688" w:rsidRDefault="00DE0688" w:rsidP="006D6A13">
      <w:pPr>
        <w:rPr>
          <w:rFonts w:ascii="Arial" w:hAnsi="Arial" w:cs="Arial"/>
          <w:b/>
          <w:bCs/>
          <w:color w:val="FF0000"/>
          <w:sz w:val="28"/>
          <w:szCs w:val="28"/>
        </w:rPr>
      </w:pPr>
    </w:p>
    <w:p w14:paraId="428153F8" w14:textId="74B40E92" w:rsidR="002832DB" w:rsidRPr="00DE0688" w:rsidRDefault="00A448A7" w:rsidP="00A448A7">
      <w:pPr>
        <w:jc w:val="right"/>
        <w:rPr>
          <w:rFonts w:ascii="Arial" w:hAnsi="Arial" w:cs="Arial"/>
          <w:b/>
          <w:bCs/>
          <w:i/>
          <w:iCs/>
          <w:sz w:val="28"/>
          <w:szCs w:val="28"/>
          <w:u w:val="single"/>
        </w:rPr>
      </w:pPr>
      <w:r w:rsidRPr="00DE0688">
        <w:rPr>
          <w:rFonts w:ascii="Arial" w:hAnsi="Arial" w:cs="Arial"/>
          <w:b/>
          <w:bCs/>
          <w:i/>
          <w:iCs/>
          <w:sz w:val="28"/>
          <w:szCs w:val="28"/>
          <w:u w:val="single"/>
        </w:rPr>
        <w:t>Appendix 2</w:t>
      </w:r>
      <w:r w:rsidR="009E2E03" w:rsidRPr="00DE0688">
        <w:rPr>
          <w:rFonts w:ascii="Arial" w:hAnsi="Arial" w:cs="Arial"/>
          <w:b/>
          <w:bCs/>
          <w:i/>
          <w:iCs/>
          <w:sz w:val="28"/>
          <w:szCs w:val="28"/>
          <w:u w:val="single"/>
        </w:rPr>
        <w:t xml:space="preserve"> – Task 4a</w:t>
      </w:r>
    </w:p>
    <w:p w14:paraId="07B73F38" w14:textId="77777777" w:rsidR="002832DB" w:rsidRPr="00DE0688" w:rsidRDefault="002832DB" w:rsidP="00DF77C0">
      <w:pPr>
        <w:rPr>
          <w:rFonts w:ascii="Arial" w:hAnsi="Arial" w:cs="Arial"/>
          <w:sz w:val="28"/>
          <w:szCs w:val="28"/>
        </w:rPr>
      </w:pPr>
    </w:p>
    <w:p w14:paraId="679D756B" w14:textId="6F893C5D" w:rsidR="002832DB" w:rsidRPr="00DE0688" w:rsidRDefault="002832DB" w:rsidP="002832DB">
      <w:pPr>
        <w:jc w:val="center"/>
        <w:rPr>
          <w:rFonts w:ascii="Arial" w:hAnsi="Arial" w:cs="Arial"/>
          <w:b/>
          <w:bCs/>
          <w:sz w:val="28"/>
          <w:szCs w:val="28"/>
          <w:u w:val="single"/>
        </w:rPr>
      </w:pPr>
      <w:r w:rsidRPr="00DE0688">
        <w:rPr>
          <w:rFonts w:ascii="Arial" w:hAnsi="Arial" w:cs="Arial"/>
          <w:b/>
          <w:bCs/>
          <w:sz w:val="28"/>
          <w:szCs w:val="28"/>
          <w:u w:val="single"/>
        </w:rPr>
        <w:t>Risk Analysis Table</w:t>
      </w:r>
    </w:p>
    <w:p w14:paraId="1EAE777E" w14:textId="77777777" w:rsidR="002832DB" w:rsidRPr="00DE0688" w:rsidRDefault="002832DB" w:rsidP="002832DB">
      <w:pPr>
        <w:ind w:left="720"/>
        <w:rPr>
          <w:rFonts w:ascii="Arial" w:hAnsi="Arial" w:cs="Arial"/>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6"/>
        <w:gridCol w:w="1546"/>
        <w:gridCol w:w="1049"/>
        <w:gridCol w:w="1092"/>
        <w:gridCol w:w="2022"/>
        <w:gridCol w:w="1761"/>
      </w:tblGrid>
      <w:tr w:rsidR="00193A66" w:rsidRPr="00193A66" w14:paraId="4BBD3807" w14:textId="77777777">
        <w:trPr>
          <w:tblHeader/>
          <w:tblCellSpacing w:w="15" w:type="dxa"/>
        </w:trPr>
        <w:tc>
          <w:tcPr>
            <w:tcW w:w="0" w:type="auto"/>
            <w:vAlign w:val="center"/>
            <w:hideMark/>
          </w:tcPr>
          <w:p w14:paraId="726C28E9"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What could cause a risk?</w:t>
            </w:r>
          </w:p>
        </w:tc>
        <w:tc>
          <w:tcPr>
            <w:tcW w:w="0" w:type="auto"/>
            <w:vAlign w:val="center"/>
            <w:hideMark/>
          </w:tcPr>
          <w:p w14:paraId="3A6A788B"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Likelihood (1–5)</w:t>
            </w:r>
          </w:p>
        </w:tc>
        <w:tc>
          <w:tcPr>
            <w:tcW w:w="0" w:type="auto"/>
            <w:vAlign w:val="center"/>
            <w:hideMark/>
          </w:tcPr>
          <w:p w14:paraId="219F36C1"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Impact (1–5)</w:t>
            </w:r>
          </w:p>
        </w:tc>
        <w:tc>
          <w:tcPr>
            <w:tcW w:w="0" w:type="auto"/>
            <w:vAlign w:val="center"/>
            <w:hideMark/>
          </w:tcPr>
          <w:p w14:paraId="74043DD0"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Risk Factor (L x I)</w:t>
            </w:r>
          </w:p>
        </w:tc>
        <w:tc>
          <w:tcPr>
            <w:tcW w:w="0" w:type="auto"/>
            <w:vAlign w:val="center"/>
            <w:hideMark/>
          </w:tcPr>
          <w:p w14:paraId="61C43B23"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Reduce risk</w:t>
            </w:r>
          </w:p>
        </w:tc>
        <w:tc>
          <w:tcPr>
            <w:tcW w:w="0" w:type="auto"/>
            <w:vAlign w:val="center"/>
            <w:hideMark/>
          </w:tcPr>
          <w:p w14:paraId="401DA12E" w14:textId="77777777" w:rsidR="00193A66" w:rsidRPr="00193A66" w:rsidRDefault="00193A66" w:rsidP="00193A66">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193A66">
              <w:rPr>
                <w:rFonts w:ascii="Arial" w:eastAsiaTheme="minorEastAsia" w:hAnsi="Arial" w:cs="Arial"/>
                <w:b/>
                <w:bCs/>
                <w:kern w:val="0"/>
                <w:sz w:val="28"/>
                <w:szCs w:val="28"/>
                <w:lang w:eastAsia="en-GB"/>
                <w14:ligatures w14:val="none"/>
              </w:rPr>
              <w:t>Minimise impact</w:t>
            </w:r>
          </w:p>
        </w:tc>
      </w:tr>
      <w:tr w:rsidR="00193A66" w:rsidRPr="00193A66" w14:paraId="0CC223DE" w14:textId="77777777">
        <w:trPr>
          <w:tblCellSpacing w:w="15" w:type="dxa"/>
        </w:trPr>
        <w:tc>
          <w:tcPr>
            <w:tcW w:w="0" w:type="auto"/>
            <w:vAlign w:val="center"/>
            <w:hideMark/>
          </w:tcPr>
          <w:p w14:paraId="351B47F9"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Website redesign fails or delays</w:t>
            </w:r>
          </w:p>
        </w:tc>
        <w:tc>
          <w:tcPr>
            <w:tcW w:w="0" w:type="auto"/>
            <w:vAlign w:val="center"/>
            <w:hideMark/>
          </w:tcPr>
          <w:p w14:paraId="72A4F6B8"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3</w:t>
            </w:r>
          </w:p>
        </w:tc>
        <w:tc>
          <w:tcPr>
            <w:tcW w:w="0" w:type="auto"/>
            <w:vAlign w:val="center"/>
            <w:hideMark/>
          </w:tcPr>
          <w:p w14:paraId="3D99D3D3"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4</w:t>
            </w:r>
          </w:p>
        </w:tc>
        <w:tc>
          <w:tcPr>
            <w:tcW w:w="0" w:type="auto"/>
            <w:vAlign w:val="center"/>
            <w:hideMark/>
          </w:tcPr>
          <w:p w14:paraId="51601D8B"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12</w:t>
            </w:r>
          </w:p>
        </w:tc>
        <w:tc>
          <w:tcPr>
            <w:tcW w:w="0" w:type="auto"/>
            <w:vAlign w:val="center"/>
            <w:hideMark/>
          </w:tcPr>
          <w:p w14:paraId="6F5A39CE"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Hire experienced developer, set deadlines</w:t>
            </w:r>
          </w:p>
        </w:tc>
        <w:tc>
          <w:tcPr>
            <w:tcW w:w="0" w:type="auto"/>
            <w:vAlign w:val="center"/>
            <w:hideMark/>
          </w:tcPr>
          <w:p w14:paraId="73688BA5"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Use temporary site / phased launch</w:t>
            </w:r>
          </w:p>
        </w:tc>
      </w:tr>
      <w:tr w:rsidR="00193A66" w:rsidRPr="00193A66" w14:paraId="0AB23270" w14:textId="77777777">
        <w:trPr>
          <w:tblCellSpacing w:w="15" w:type="dxa"/>
        </w:trPr>
        <w:tc>
          <w:tcPr>
            <w:tcW w:w="0" w:type="auto"/>
            <w:vAlign w:val="center"/>
            <w:hideMark/>
          </w:tcPr>
          <w:p w14:paraId="0EE6B6EC"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Low customer adoption online</w:t>
            </w:r>
          </w:p>
        </w:tc>
        <w:tc>
          <w:tcPr>
            <w:tcW w:w="0" w:type="auto"/>
            <w:vAlign w:val="center"/>
            <w:hideMark/>
          </w:tcPr>
          <w:p w14:paraId="440422D9"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3</w:t>
            </w:r>
          </w:p>
        </w:tc>
        <w:tc>
          <w:tcPr>
            <w:tcW w:w="0" w:type="auto"/>
            <w:vAlign w:val="center"/>
            <w:hideMark/>
          </w:tcPr>
          <w:p w14:paraId="6DB9B1A0"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5</w:t>
            </w:r>
          </w:p>
        </w:tc>
        <w:tc>
          <w:tcPr>
            <w:tcW w:w="0" w:type="auto"/>
            <w:vAlign w:val="center"/>
            <w:hideMark/>
          </w:tcPr>
          <w:p w14:paraId="07E03C51"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15</w:t>
            </w:r>
          </w:p>
        </w:tc>
        <w:tc>
          <w:tcPr>
            <w:tcW w:w="0" w:type="auto"/>
            <w:vAlign w:val="center"/>
            <w:hideMark/>
          </w:tcPr>
          <w:p w14:paraId="4076A633"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Invest in marketing &amp; promotions</w:t>
            </w:r>
          </w:p>
        </w:tc>
        <w:tc>
          <w:tcPr>
            <w:tcW w:w="0" w:type="auto"/>
            <w:vAlign w:val="center"/>
            <w:hideMark/>
          </w:tcPr>
          <w:p w14:paraId="22D2C3E7"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Offer discounts to encourage use</w:t>
            </w:r>
          </w:p>
        </w:tc>
      </w:tr>
      <w:tr w:rsidR="00193A66" w:rsidRPr="00193A66" w14:paraId="655A03C1" w14:textId="77777777">
        <w:trPr>
          <w:tblCellSpacing w:w="15" w:type="dxa"/>
        </w:trPr>
        <w:tc>
          <w:tcPr>
            <w:tcW w:w="0" w:type="auto"/>
            <w:vAlign w:val="center"/>
            <w:hideMark/>
          </w:tcPr>
          <w:p w14:paraId="7145AB08"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Budget overruns</w:t>
            </w:r>
          </w:p>
        </w:tc>
        <w:tc>
          <w:tcPr>
            <w:tcW w:w="0" w:type="auto"/>
            <w:vAlign w:val="center"/>
            <w:hideMark/>
          </w:tcPr>
          <w:p w14:paraId="18BF4287"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2</w:t>
            </w:r>
          </w:p>
        </w:tc>
        <w:tc>
          <w:tcPr>
            <w:tcW w:w="0" w:type="auto"/>
            <w:vAlign w:val="center"/>
            <w:hideMark/>
          </w:tcPr>
          <w:p w14:paraId="7C67E8D1"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4</w:t>
            </w:r>
          </w:p>
        </w:tc>
        <w:tc>
          <w:tcPr>
            <w:tcW w:w="0" w:type="auto"/>
            <w:vAlign w:val="center"/>
            <w:hideMark/>
          </w:tcPr>
          <w:p w14:paraId="395B8779"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8</w:t>
            </w:r>
          </w:p>
        </w:tc>
        <w:tc>
          <w:tcPr>
            <w:tcW w:w="0" w:type="auto"/>
            <w:vAlign w:val="center"/>
            <w:hideMark/>
          </w:tcPr>
          <w:p w14:paraId="0768F5DE"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Set clear budget &amp; monitor costs</w:t>
            </w:r>
          </w:p>
        </w:tc>
        <w:tc>
          <w:tcPr>
            <w:tcW w:w="0" w:type="auto"/>
            <w:vAlign w:val="center"/>
            <w:hideMark/>
          </w:tcPr>
          <w:p w14:paraId="60ACEF02"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Cut non-essential features</w:t>
            </w:r>
          </w:p>
        </w:tc>
      </w:tr>
      <w:tr w:rsidR="00193A66" w:rsidRPr="00193A66" w14:paraId="502942D7" w14:textId="77777777">
        <w:trPr>
          <w:tblCellSpacing w:w="15" w:type="dxa"/>
        </w:trPr>
        <w:tc>
          <w:tcPr>
            <w:tcW w:w="0" w:type="auto"/>
            <w:vAlign w:val="center"/>
            <w:hideMark/>
          </w:tcPr>
          <w:p w14:paraId="494EEFC2"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Lack of digital skills internally</w:t>
            </w:r>
          </w:p>
        </w:tc>
        <w:tc>
          <w:tcPr>
            <w:tcW w:w="0" w:type="auto"/>
            <w:vAlign w:val="center"/>
            <w:hideMark/>
          </w:tcPr>
          <w:p w14:paraId="7450CDD9"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4</w:t>
            </w:r>
          </w:p>
        </w:tc>
        <w:tc>
          <w:tcPr>
            <w:tcW w:w="0" w:type="auto"/>
            <w:vAlign w:val="center"/>
            <w:hideMark/>
          </w:tcPr>
          <w:p w14:paraId="5AF5FF02"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3</w:t>
            </w:r>
          </w:p>
        </w:tc>
        <w:tc>
          <w:tcPr>
            <w:tcW w:w="0" w:type="auto"/>
            <w:vAlign w:val="center"/>
            <w:hideMark/>
          </w:tcPr>
          <w:p w14:paraId="2A44CF43"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12</w:t>
            </w:r>
          </w:p>
        </w:tc>
        <w:tc>
          <w:tcPr>
            <w:tcW w:w="0" w:type="auto"/>
            <w:vAlign w:val="center"/>
            <w:hideMark/>
          </w:tcPr>
          <w:p w14:paraId="2CD00785"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Staff training or outsource marketing</w:t>
            </w:r>
          </w:p>
        </w:tc>
        <w:tc>
          <w:tcPr>
            <w:tcW w:w="0" w:type="auto"/>
            <w:vAlign w:val="center"/>
            <w:hideMark/>
          </w:tcPr>
          <w:p w14:paraId="43BD4C69" w14:textId="77777777" w:rsidR="00193A66" w:rsidRPr="00193A66" w:rsidRDefault="00193A66" w:rsidP="00193A66">
            <w:pPr>
              <w:spacing w:before="100" w:beforeAutospacing="1" w:after="100" w:afterAutospacing="1" w:line="240" w:lineRule="auto"/>
              <w:rPr>
                <w:rFonts w:ascii="Arial" w:eastAsiaTheme="minorEastAsia" w:hAnsi="Arial" w:cs="Arial"/>
                <w:kern w:val="0"/>
                <w:sz w:val="28"/>
                <w:szCs w:val="28"/>
                <w:lang w:eastAsia="en-GB"/>
                <w14:ligatures w14:val="none"/>
              </w:rPr>
            </w:pPr>
            <w:r w:rsidRPr="00193A66">
              <w:rPr>
                <w:rFonts w:ascii="Arial" w:eastAsiaTheme="minorEastAsia" w:hAnsi="Arial" w:cs="Arial"/>
                <w:kern w:val="0"/>
                <w:sz w:val="28"/>
                <w:szCs w:val="28"/>
                <w:lang w:eastAsia="en-GB"/>
                <w14:ligatures w14:val="none"/>
              </w:rPr>
              <w:t>Hire freelancer if needed</w:t>
            </w:r>
          </w:p>
        </w:tc>
      </w:tr>
    </w:tbl>
    <w:p w14:paraId="3EF9E0CC" w14:textId="77777777" w:rsidR="00193A66" w:rsidRPr="00DE0688" w:rsidRDefault="00193A66" w:rsidP="002832DB">
      <w:pPr>
        <w:ind w:left="720"/>
        <w:rPr>
          <w:rFonts w:ascii="Arial" w:hAnsi="Arial" w:cs="Arial"/>
          <w:sz w:val="28"/>
          <w:szCs w:val="28"/>
        </w:rPr>
      </w:pPr>
    </w:p>
    <w:p w14:paraId="461256A9" w14:textId="77777777" w:rsidR="00514DEC" w:rsidRPr="00DE0688" w:rsidRDefault="00514DEC" w:rsidP="00514DEC">
      <w:pPr>
        <w:rPr>
          <w:rFonts w:ascii="Arial" w:hAnsi="Arial" w:cs="Arial"/>
          <w:sz w:val="28"/>
          <w:szCs w:val="28"/>
        </w:rPr>
      </w:pPr>
    </w:p>
    <w:p w14:paraId="58BD1845" w14:textId="77777777" w:rsidR="00193A66" w:rsidRPr="00DE0688" w:rsidRDefault="00193A66" w:rsidP="00514DEC">
      <w:pPr>
        <w:rPr>
          <w:rFonts w:ascii="Arial" w:hAnsi="Arial" w:cs="Arial"/>
          <w:sz w:val="28"/>
          <w:szCs w:val="28"/>
        </w:rPr>
      </w:pPr>
    </w:p>
    <w:p w14:paraId="6D02A1DD" w14:textId="77777777" w:rsidR="00650CC2" w:rsidRPr="00DE0688" w:rsidRDefault="00650CC2" w:rsidP="00312FA9">
      <w:pPr>
        <w:jc w:val="right"/>
        <w:rPr>
          <w:rFonts w:ascii="Arial" w:hAnsi="Arial" w:cs="Arial"/>
          <w:color w:val="EE0000"/>
          <w:sz w:val="28"/>
          <w:szCs w:val="28"/>
        </w:rPr>
      </w:pPr>
    </w:p>
    <w:p w14:paraId="76FD61B6" w14:textId="77777777" w:rsidR="00650CC2" w:rsidRPr="00DE0688" w:rsidRDefault="00650CC2" w:rsidP="00312FA9">
      <w:pPr>
        <w:jc w:val="right"/>
        <w:rPr>
          <w:rFonts w:ascii="Arial" w:hAnsi="Arial" w:cs="Arial"/>
          <w:color w:val="EE0000"/>
          <w:sz w:val="28"/>
          <w:szCs w:val="28"/>
        </w:rPr>
      </w:pPr>
    </w:p>
    <w:p w14:paraId="5119C209" w14:textId="77777777" w:rsidR="00650CC2" w:rsidRPr="00DE0688" w:rsidRDefault="00650CC2" w:rsidP="00312FA9">
      <w:pPr>
        <w:jc w:val="right"/>
        <w:rPr>
          <w:rFonts w:ascii="Arial" w:hAnsi="Arial" w:cs="Arial"/>
          <w:color w:val="EE0000"/>
          <w:sz w:val="28"/>
          <w:szCs w:val="28"/>
        </w:rPr>
      </w:pPr>
    </w:p>
    <w:p w14:paraId="7C3E85D2" w14:textId="77777777" w:rsidR="00650CC2" w:rsidRPr="00DE0688" w:rsidRDefault="00650CC2" w:rsidP="00312FA9">
      <w:pPr>
        <w:jc w:val="right"/>
        <w:rPr>
          <w:rFonts w:ascii="Arial" w:hAnsi="Arial" w:cs="Arial"/>
          <w:color w:val="EE0000"/>
          <w:sz w:val="28"/>
          <w:szCs w:val="28"/>
        </w:rPr>
      </w:pPr>
    </w:p>
    <w:p w14:paraId="039B4152" w14:textId="77777777" w:rsidR="00650CC2" w:rsidRPr="00DE0688" w:rsidRDefault="00650CC2" w:rsidP="00312FA9">
      <w:pPr>
        <w:jc w:val="right"/>
        <w:rPr>
          <w:rFonts w:ascii="Arial" w:hAnsi="Arial" w:cs="Arial"/>
          <w:color w:val="EE0000"/>
          <w:sz w:val="28"/>
          <w:szCs w:val="28"/>
        </w:rPr>
      </w:pPr>
    </w:p>
    <w:p w14:paraId="1896B72B" w14:textId="77777777" w:rsidR="00650CC2" w:rsidRPr="00DE0688" w:rsidRDefault="00650CC2" w:rsidP="00312FA9">
      <w:pPr>
        <w:jc w:val="right"/>
        <w:rPr>
          <w:rFonts w:ascii="Arial" w:hAnsi="Arial" w:cs="Arial"/>
          <w:color w:val="EE0000"/>
          <w:sz w:val="28"/>
          <w:szCs w:val="28"/>
        </w:rPr>
      </w:pPr>
    </w:p>
    <w:p w14:paraId="644CF841" w14:textId="77777777" w:rsidR="00650CC2" w:rsidRPr="00DE0688" w:rsidRDefault="00650CC2" w:rsidP="00312FA9">
      <w:pPr>
        <w:jc w:val="right"/>
        <w:rPr>
          <w:rFonts w:ascii="Arial" w:hAnsi="Arial" w:cs="Arial"/>
          <w:color w:val="EE0000"/>
          <w:sz w:val="28"/>
          <w:szCs w:val="28"/>
        </w:rPr>
      </w:pPr>
    </w:p>
    <w:p w14:paraId="6985B853" w14:textId="77777777" w:rsidR="00650CC2" w:rsidRPr="00DE0688" w:rsidRDefault="00650CC2" w:rsidP="00312FA9">
      <w:pPr>
        <w:jc w:val="right"/>
        <w:rPr>
          <w:rFonts w:ascii="Arial" w:hAnsi="Arial" w:cs="Arial"/>
          <w:color w:val="EE0000"/>
          <w:sz w:val="28"/>
          <w:szCs w:val="28"/>
        </w:rPr>
      </w:pPr>
    </w:p>
    <w:p w14:paraId="58F1EFD3" w14:textId="77DCB7D7" w:rsidR="00F01BD7" w:rsidRPr="00DE0688" w:rsidRDefault="00A448A7" w:rsidP="00312FA9">
      <w:pPr>
        <w:jc w:val="right"/>
        <w:rPr>
          <w:rFonts w:ascii="Arial" w:hAnsi="Arial" w:cs="Arial"/>
          <w:b/>
          <w:bCs/>
          <w:i/>
          <w:iCs/>
          <w:sz w:val="28"/>
          <w:szCs w:val="28"/>
          <w:u w:val="single"/>
        </w:rPr>
      </w:pPr>
      <w:r w:rsidRPr="00DE0688">
        <w:rPr>
          <w:rFonts w:ascii="Arial" w:hAnsi="Arial" w:cs="Arial"/>
          <w:b/>
          <w:bCs/>
          <w:i/>
          <w:iCs/>
          <w:sz w:val="28"/>
          <w:szCs w:val="28"/>
          <w:u w:val="single"/>
        </w:rPr>
        <w:t>Appendix 3</w:t>
      </w:r>
      <w:r w:rsidR="009E2E03" w:rsidRPr="00DE0688">
        <w:rPr>
          <w:rFonts w:ascii="Arial" w:hAnsi="Arial" w:cs="Arial"/>
          <w:b/>
          <w:bCs/>
          <w:i/>
          <w:iCs/>
          <w:sz w:val="28"/>
          <w:szCs w:val="28"/>
          <w:u w:val="single"/>
        </w:rPr>
        <w:t xml:space="preserve"> – Task 5a</w:t>
      </w:r>
    </w:p>
    <w:p w14:paraId="0C8CF556" w14:textId="30BCE034" w:rsidR="00410BE8" w:rsidRPr="00DE0688" w:rsidRDefault="00410BE8" w:rsidP="00F01BD7">
      <w:pPr>
        <w:jc w:val="center"/>
        <w:rPr>
          <w:rFonts w:ascii="Arial" w:hAnsi="Arial" w:cs="Arial"/>
          <w:b/>
          <w:bCs/>
          <w:sz w:val="28"/>
          <w:szCs w:val="28"/>
          <w:u w:val="single"/>
        </w:rPr>
      </w:pPr>
      <w:r w:rsidRPr="00DE0688">
        <w:rPr>
          <w:rFonts w:ascii="Arial" w:hAnsi="Arial" w:cs="Arial"/>
          <w:b/>
          <w:bCs/>
          <w:sz w:val="28"/>
          <w:szCs w:val="28"/>
          <w:u w:val="single"/>
        </w:rPr>
        <w:t>Implementation Plan</w:t>
      </w:r>
    </w:p>
    <w:p w14:paraId="76E9A4E6" w14:textId="77777777" w:rsidR="00312FA9" w:rsidRPr="00DE0688" w:rsidRDefault="00312FA9" w:rsidP="00F01BD7">
      <w:pPr>
        <w:jc w:val="center"/>
        <w:rPr>
          <w:rFonts w:ascii="Arial" w:hAnsi="Arial" w:cs="Arial"/>
          <w:b/>
          <w:bCs/>
          <w:sz w:val="28"/>
          <w:szCs w:val="28"/>
          <w:u w:val="single"/>
        </w:rPr>
      </w:pPr>
    </w:p>
    <w:p w14:paraId="75AA067F" w14:textId="52DB4439" w:rsidR="00410BE8" w:rsidRPr="00DE0688" w:rsidRDefault="00410BE8" w:rsidP="00410BE8">
      <w:pPr>
        <w:ind w:left="-454"/>
        <w:rPr>
          <w:rFonts w:ascii="Arial" w:hAnsi="Arial" w:cs="Arial"/>
          <w:sz w:val="28"/>
          <w:szCs w:val="28"/>
        </w:rPr>
      </w:pPr>
      <w:r w:rsidRPr="00DE0688">
        <w:rPr>
          <w:rFonts w:ascii="Arial" w:hAnsi="Arial" w:cs="Arial"/>
          <w:sz w:val="28"/>
          <w:szCs w:val="28"/>
        </w:rPr>
        <w:t>Name the problem you are solving:</w:t>
      </w:r>
    </w:p>
    <w:p w14:paraId="18A30752" w14:textId="40D52C2D" w:rsidR="00410BE8" w:rsidRPr="00DE0688" w:rsidRDefault="00410BE8" w:rsidP="00410BE8">
      <w:pPr>
        <w:ind w:left="-454"/>
        <w:rPr>
          <w:rFonts w:ascii="Arial" w:hAnsi="Arial" w:cs="Arial"/>
          <w:sz w:val="28"/>
          <w:szCs w:val="28"/>
        </w:rPr>
      </w:pPr>
      <w:r w:rsidRPr="00DE0688">
        <w:rPr>
          <w:rFonts w:ascii="Arial" w:hAnsi="Arial" w:cs="Arial"/>
          <w:sz w:val="28"/>
          <w:szCs w:val="28"/>
        </w:rPr>
        <w:t>Name the solution you are implementing:</w:t>
      </w:r>
    </w:p>
    <w:p w14:paraId="6B513A87" w14:textId="77777777" w:rsidR="00002C27" w:rsidRPr="00DE0688" w:rsidRDefault="00002C27" w:rsidP="00410BE8">
      <w:pPr>
        <w:ind w:left="-454"/>
        <w:rPr>
          <w:rFonts w:ascii="Arial" w:hAnsi="Arial" w:cs="Arial"/>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4"/>
        <w:gridCol w:w="4040"/>
        <w:gridCol w:w="1427"/>
        <w:gridCol w:w="2070"/>
        <w:gridCol w:w="775"/>
      </w:tblGrid>
      <w:tr w:rsidR="00002C27" w:rsidRPr="00002C27" w14:paraId="42214474" w14:textId="77777777">
        <w:trPr>
          <w:tblHeader/>
          <w:tblCellSpacing w:w="15" w:type="dxa"/>
        </w:trPr>
        <w:tc>
          <w:tcPr>
            <w:tcW w:w="0" w:type="auto"/>
            <w:vAlign w:val="center"/>
            <w:hideMark/>
          </w:tcPr>
          <w:p w14:paraId="58E94F38" w14:textId="77777777" w:rsidR="00002C27" w:rsidRPr="00002C27" w:rsidRDefault="00002C27" w:rsidP="00002C27">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002C27">
              <w:rPr>
                <w:rFonts w:ascii="Arial" w:eastAsiaTheme="minorEastAsia" w:hAnsi="Arial" w:cs="Arial"/>
                <w:b/>
                <w:bCs/>
                <w:kern w:val="0"/>
                <w:sz w:val="28"/>
                <w:szCs w:val="28"/>
                <w:lang w:eastAsia="en-GB"/>
                <w14:ligatures w14:val="none"/>
              </w:rPr>
              <w:t>Task</w:t>
            </w:r>
          </w:p>
        </w:tc>
        <w:tc>
          <w:tcPr>
            <w:tcW w:w="0" w:type="auto"/>
            <w:vAlign w:val="center"/>
            <w:hideMark/>
          </w:tcPr>
          <w:p w14:paraId="099100B2" w14:textId="77777777" w:rsidR="00002C27" w:rsidRPr="00002C27" w:rsidRDefault="00002C27" w:rsidP="00002C27">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002C27">
              <w:rPr>
                <w:rFonts w:ascii="Arial" w:eastAsiaTheme="minorEastAsia" w:hAnsi="Arial" w:cs="Arial"/>
                <w:b/>
                <w:bCs/>
                <w:kern w:val="0"/>
                <w:sz w:val="28"/>
                <w:szCs w:val="28"/>
                <w:lang w:eastAsia="en-GB"/>
                <w14:ligatures w14:val="none"/>
              </w:rPr>
              <w:t>WHAT</w:t>
            </w:r>
          </w:p>
        </w:tc>
        <w:tc>
          <w:tcPr>
            <w:tcW w:w="0" w:type="auto"/>
            <w:vAlign w:val="center"/>
            <w:hideMark/>
          </w:tcPr>
          <w:p w14:paraId="1AD46EFA" w14:textId="77777777" w:rsidR="00002C27" w:rsidRPr="00002C27" w:rsidRDefault="00002C27" w:rsidP="00002C27">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002C27">
              <w:rPr>
                <w:rFonts w:ascii="Arial" w:eastAsiaTheme="minorEastAsia" w:hAnsi="Arial" w:cs="Arial"/>
                <w:b/>
                <w:bCs/>
                <w:kern w:val="0"/>
                <w:sz w:val="28"/>
                <w:szCs w:val="28"/>
                <w:lang w:eastAsia="en-GB"/>
                <w14:ligatures w14:val="none"/>
              </w:rPr>
              <w:t>WHEN</w:t>
            </w:r>
          </w:p>
        </w:tc>
        <w:tc>
          <w:tcPr>
            <w:tcW w:w="0" w:type="auto"/>
            <w:vAlign w:val="center"/>
            <w:hideMark/>
          </w:tcPr>
          <w:p w14:paraId="62B23D24" w14:textId="77777777" w:rsidR="00002C27" w:rsidRPr="00002C27" w:rsidRDefault="00002C27" w:rsidP="00002C27">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002C27">
              <w:rPr>
                <w:rFonts w:ascii="Arial" w:eastAsiaTheme="minorEastAsia" w:hAnsi="Arial" w:cs="Arial"/>
                <w:b/>
                <w:bCs/>
                <w:kern w:val="0"/>
                <w:sz w:val="28"/>
                <w:szCs w:val="28"/>
                <w:lang w:eastAsia="en-GB"/>
                <w14:ligatures w14:val="none"/>
              </w:rPr>
              <w:t>WHO</w:t>
            </w:r>
          </w:p>
        </w:tc>
        <w:tc>
          <w:tcPr>
            <w:tcW w:w="0" w:type="auto"/>
            <w:vAlign w:val="center"/>
            <w:hideMark/>
          </w:tcPr>
          <w:p w14:paraId="6AE0837D" w14:textId="77777777" w:rsidR="00002C27" w:rsidRPr="00002C27" w:rsidRDefault="00002C27" w:rsidP="00002C27">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002C27">
              <w:rPr>
                <w:rFonts w:ascii="Arial" w:eastAsiaTheme="minorEastAsia" w:hAnsi="Arial" w:cs="Arial"/>
                <w:b/>
                <w:bCs/>
                <w:kern w:val="0"/>
                <w:sz w:val="28"/>
                <w:szCs w:val="28"/>
                <w:lang w:eastAsia="en-GB"/>
                <w14:ligatures w14:val="none"/>
              </w:rPr>
              <w:t>Done</w:t>
            </w:r>
          </w:p>
        </w:tc>
      </w:tr>
      <w:tr w:rsidR="00002C27" w:rsidRPr="00002C27" w14:paraId="5D72CC75" w14:textId="77777777">
        <w:trPr>
          <w:tblCellSpacing w:w="15" w:type="dxa"/>
        </w:trPr>
        <w:tc>
          <w:tcPr>
            <w:tcW w:w="0" w:type="auto"/>
            <w:vAlign w:val="center"/>
            <w:hideMark/>
          </w:tcPr>
          <w:p w14:paraId="114BDB27"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1</w:t>
            </w:r>
          </w:p>
        </w:tc>
        <w:tc>
          <w:tcPr>
            <w:tcW w:w="0" w:type="auto"/>
            <w:vAlign w:val="center"/>
            <w:hideMark/>
          </w:tcPr>
          <w:p w14:paraId="262325CF"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Research and plan website requirements (features, design, delivery options)</w:t>
            </w:r>
          </w:p>
        </w:tc>
        <w:tc>
          <w:tcPr>
            <w:tcW w:w="0" w:type="auto"/>
            <w:vAlign w:val="center"/>
            <w:hideMark/>
          </w:tcPr>
          <w:p w14:paraId="2D6E4A58"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Week 1–2</w:t>
            </w:r>
          </w:p>
        </w:tc>
        <w:tc>
          <w:tcPr>
            <w:tcW w:w="0" w:type="auto"/>
            <w:vAlign w:val="center"/>
            <w:hideMark/>
          </w:tcPr>
          <w:p w14:paraId="7B26EB21"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Liam &amp; Priya + Web developer</w:t>
            </w:r>
          </w:p>
        </w:tc>
        <w:tc>
          <w:tcPr>
            <w:tcW w:w="0" w:type="auto"/>
            <w:vAlign w:val="center"/>
            <w:hideMark/>
          </w:tcPr>
          <w:p w14:paraId="1F17570A" w14:textId="0F121D58"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r>
      <w:tr w:rsidR="00002C27" w:rsidRPr="00002C27" w14:paraId="64436594" w14:textId="77777777">
        <w:trPr>
          <w:tblCellSpacing w:w="15" w:type="dxa"/>
        </w:trPr>
        <w:tc>
          <w:tcPr>
            <w:tcW w:w="0" w:type="auto"/>
            <w:vAlign w:val="center"/>
            <w:hideMark/>
          </w:tcPr>
          <w:p w14:paraId="181A9CB1"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2</w:t>
            </w:r>
          </w:p>
        </w:tc>
        <w:tc>
          <w:tcPr>
            <w:tcW w:w="0" w:type="auto"/>
            <w:vAlign w:val="center"/>
            <w:hideMark/>
          </w:tcPr>
          <w:p w14:paraId="4FF9F343"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Design and develop new website with online ordering system</w:t>
            </w:r>
          </w:p>
        </w:tc>
        <w:tc>
          <w:tcPr>
            <w:tcW w:w="0" w:type="auto"/>
            <w:vAlign w:val="center"/>
            <w:hideMark/>
          </w:tcPr>
          <w:p w14:paraId="42F63DB0"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Week 3–6</w:t>
            </w:r>
          </w:p>
        </w:tc>
        <w:tc>
          <w:tcPr>
            <w:tcW w:w="0" w:type="auto"/>
            <w:vAlign w:val="center"/>
            <w:hideMark/>
          </w:tcPr>
          <w:p w14:paraId="7BA95570"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Web developer</w:t>
            </w:r>
          </w:p>
        </w:tc>
        <w:tc>
          <w:tcPr>
            <w:tcW w:w="0" w:type="auto"/>
            <w:vAlign w:val="center"/>
            <w:hideMark/>
          </w:tcPr>
          <w:p w14:paraId="2A3F94FD" w14:textId="042E26F3" w:rsidR="00DE0688" w:rsidRPr="00002C27" w:rsidRDefault="00DE0688" w:rsidP="00002C27">
            <w:pPr>
              <w:spacing w:before="100" w:beforeAutospacing="1" w:after="100" w:afterAutospacing="1" w:line="240" w:lineRule="auto"/>
              <w:rPr>
                <w:rFonts w:ascii="Segoe UI Symbol" w:eastAsiaTheme="minorEastAsia" w:hAnsi="Segoe UI Symbol" w:cs="Segoe UI Symbol"/>
                <w:kern w:val="0"/>
                <w:sz w:val="28"/>
                <w:szCs w:val="28"/>
                <w:lang w:eastAsia="en-GB"/>
                <w14:ligatures w14:val="none"/>
              </w:rPr>
            </w:pPr>
          </w:p>
        </w:tc>
      </w:tr>
      <w:tr w:rsidR="00002C27" w:rsidRPr="00002C27" w14:paraId="1E810391" w14:textId="77777777">
        <w:trPr>
          <w:tblCellSpacing w:w="15" w:type="dxa"/>
        </w:trPr>
        <w:tc>
          <w:tcPr>
            <w:tcW w:w="0" w:type="auto"/>
            <w:vAlign w:val="center"/>
            <w:hideMark/>
          </w:tcPr>
          <w:p w14:paraId="089CDD66"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3</w:t>
            </w:r>
          </w:p>
        </w:tc>
        <w:tc>
          <w:tcPr>
            <w:tcW w:w="0" w:type="auto"/>
            <w:vAlign w:val="center"/>
            <w:hideMark/>
          </w:tcPr>
          <w:p w14:paraId="04E6447C"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Launch digital marketing (social media, SEO, ads, promotions)</w:t>
            </w:r>
          </w:p>
        </w:tc>
        <w:tc>
          <w:tcPr>
            <w:tcW w:w="0" w:type="auto"/>
            <w:vAlign w:val="center"/>
            <w:hideMark/>
          </w:tcPr>
          <w:p w14:paraId="10DE05E4"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Week 6–8</w:t>
            </w:r>
          </w:p>
        </w:tc>
        <w:tc>
          <w:tcPr>
            <w:tcW w:w="0" w:type="auto"/>
            <w:vAlign w:val="center"/>
            <w:hideMark/>
          </w:tcPr>
          <w:p w14:paraId="3094C230"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Marketing freelancer / Priya</w:t>
            </w:r>
          </w:p>
        </w:tc>
        <w:tc>
          <w:tcPr>
            <w:tcW w:w="0" w:type="auto"/>
            <w:vAlign w:val="center"/>
            <w:hideMark/>
          </w:tcPr>
          <w:p w14:paraId="55EA746B" w14:textId="7998FD0F"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r>
      <w:tr w:rsidR="00002C27" w:rsidRPr="00002C27" w14:paraId="527981D4" w14:textId="77777777">
        <w:trPr>
          <w:tblCellSpacing w:w="15" w:type="dxa"/>
        </w:trPr>
        <w:tc>
          <w:tcPr>
            <w:tcW w:w="0" w:type="auto"/>
            <w:vAlign w:val="center"/>
            <w:hideMark/>
          </w:tcPr>
          <w:p w14:paraId="56728B38"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4</w:t>
            </w:r>
          </w:p>
        </w:tc>
        <w:tc>
          <w:tcPr>
            <w:tcW w:w="0" w:type="auto"/>
            <w:vAlign w:val="center"/>
            <w:hideMark/>
          </w:tcPr>
          <w:p w14:paraId="0353D05E"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Monitor performance and update website based on feedback</w:t>
            </w:r>
          </w:p>
        </w:tc>
        <w:tc>
          <w:tcPr>
            <w:tcW w:w="0" w:type="auto"/>
            <w:vAlign w:val="center"/>
            <w:hideMark/>
          </w:tcPr>
          <w:p w14:paraId="416D64A4"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Week 9 onwards</w:t>
            </w:r>
          </w:p>
        </w:tc>
        <w:tc>
          <w:tcPr>
            <w:tcW w:w="0" w:type="auto"/>
            <w:vAlign w:val="center"/>
            <w:hideMark/>
          </w:tcPr>
          <w:p w14:paraId="1CBAADCA" w14:textId="77777777"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r w:rsidRPr="00002C27">
              <w:rPr>
                <w:rFonts w:ascii="Arial" w:eastAsiaTheme="minorEastAsia" w:hAnsi="Arial" w:cs="Arial"/>
                <w:kern w:val="0"/>
                <w:sz w:val="28"/>
                <w:szCs w:val="28"/>
                <w:lang w:eastAsia="en-GB"/>
                <w14:ligatures w14:val="none"/>
              </w:rPr>
              <w:t>Liam &amp; Priya</w:t>
            </w:r>
          </w:p>
        </w:tc>
        <w:tc>
          <w:tcPr>
            <w:tcW w:w="0" w:type="auto"/>
            <w:vAlign w:val="center"/>
            <w:hideMark/>
          </w:tcPr>
          <w:p w14:paraId="40A9F06E" w14:textId="7D311EE8" w:rsidR="00002C27" w:rsidRPr="00002C27"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r>
      <w:tr w:rsidR="00002C27" w:rsidRPr="00DE0688" w14:paraId="7F15D80D" w14:textId="77777777">
        <w:trPr>
          <w:tblCellSpacing w:w="15" w:type="dxa"/>
        </w:trPr>
        <w:tc>
          <w:tcPr>
            <w:tcW w:w="0" w:type="auto"/>
            <w:vAlign w:val="center"/>
          </w:tcPr>
          <w:p w14:paraId="3C58BA83" w14:textId="77777777" w:rsidR="00002C27" w:rsidRPr="00DE0688"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c>
          <w:tcPr>
            <w:tcW w:w="0" w:type="auto"/>
            <w:vAlign w:val="center"/>
          </w:tcPr>
          <w:p w14:paraId="32F7F873" w14:textId="77777777" w:rsidR="00002C27" w:rsidRPr="00DE0688"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c>
          <w:tcPr>
            <w:tcW w:w="0" w:type="auto"/>
            <w:vAlign w:val="center"/>
          </w:tcPr>
          <w:p w14:paraId="6E032AD7" w14:textId="77777777" w:rsidR="00002C27" w:rsidRPr="00DE0688"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c>
          <w:tcPr>
            <w:tcW w:w="0" w:type="auto"/>
            <w:vAlign w:val="center"/>
          </w:tcPr>
          <w:p w14:paraId="0A8F7CDC" w14:textId="77777777" w:rsidR="00002C27" w:rsidRPr="00DE0688"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c>
          <w:tcPr>
            <w:tcW w:w="0" w:type="auto"/>
            <w:vAlign w:val="center"/>
          </w:tcPr>
          <w:p w14:paraId="3DB5B60D" w14:textId="77777777" w:rsidR="00002C27" w:rsidRPr="00DE0688" w:rsidRDefault="00002C27" w:rsidP="00002C27">
            <w:pPr>
              <w:spacing w:before="100" w:beforeAutospacing="1" w:after="100" w:afterAutospacing="1" w:line="240" w:lineRule="auto"/>
              <w:rPr>
                <w:rFonts w:ascii="Arial" w:eastAsiaTheme="minorEastAsia" w:hAnsi="Arial" w:cs="Arial"/>
                <w:kern w:val="0"/>
                <w:sz w:val="28"/>
                <w:szCs w:val="28"/>
                <w:lang w:eastAsia="en-GB"/>
                <w14:ligatures w14:val="none"/>
              </w:rPr>
            </w:pPr>
          </w:p>
        </w:tc>
      </w:tr>
    </w:tbl>
    <w:p w14:paraId="62168300" w14:textId="77777777" w:rsidR="00002C27" w:rsidRPr="00DE0688" w:rsidRDefault="00002C27" w:rsidP="00410BE8">
      <w:pPr>
        <w:ind w:left="-454"/>
        <w:rPr>
          <w:rFonts w:ascii="Arial" w:hAnsi="Arial" w:cs="Arial"/>
          <w:sz w:val="28"/>
          <w:szCs w:val="28"/>
        </w:rPr>
      </w:pPr>
    </w:p>
    <w:p w14:paraId="1C823EE5" w14:textId="77777777" w:rsidR="00410BE8" w:rsidRPr="00DE0688" w:rsidRDefault="00410BE8" w:rsidP="00410BE8">
      <w:pPr>
        <w:rPr>
          <w:rFonts w:ascii="Arial" w:hAnsi="Arial" w:cs="Arial"/>
          <w:sz w:val="28"/>
          <w:szCs w:val="28"/>
        </w:rPr>
      </w:pPr>
    </w:p>
    <w:p w14:paraId="529E4087" w14:textId="77777777" w:rsidR="00933BED" w:rsidRPr="00DE0688" w:rsidRDefault="00933BED" w:rsidP="00A448A7">
      <w:pPr>
        <w:jc w:val="right"/>
        <w:rPr>
          <w:rFonts w:ascii="Arial" w:hAnsi="Arial" w:cs="Arial"/>
          <w:color w:val="EE0000"/>
          <w:sz w:val="28"/>
          <w:szCs w:val="28"/>
        </w:rPr>
      </w:pPr>
    </w:p>
    <w:p w14:paraId="51D67D58" w14:textId="77777777" w:rsidR="00933BED" w:rsidRPr="00DE0688" w:rsidRDefault="00933BED" w:rsidP="00A448A7">
      <w:pPr>
        <w:jc w:val="right"/>
        <w:rPr>
          <w:rFonts w:ascii="Arial" w:hAnsi="Arial" w:cs="Arial"/>
          <w:color w:val="EE0000"/>
          <w:sz w:val="28"/>
          <w:szCs w:val="28"/>
        </w:rPr>
      </w:pPr>
    </w:p>
    <w:p w14:paraId="2F4C4503" w14:textId="77777777" w:rsidR="00933BED" w:rsidRPr="00DE0688" w:rsidRDefault="00933BED" w:rsidP="00A448A7">
      <w:pPr>
        <w:jc w:val="right"/>
        <w:rPr>
          <w:rFonts w:ascii="Arial" w:hAnsi="Arial" w:cs="Arial"/>
          <w:color w:val="EE0000"/>
          <w:sz w:val="28"/>
          <w:szCs w:val="28"/>
        </w:rPr>
      </w:pPr>
    </w:p>
    <w:p w14:paraId="51D32B27" w14:textId="77777777" w:rsidR="00933BED" w:rsidRPr="00DE0688" w:rsidRDefault="00933BED" w:rsidP="00A448A7">
      <w:pPr>
        <w:jc w:val="right"/>
        <w:rPr>
          <w:rFonts w:ascii="Arial" w:hAnsi="Arial" w:cs="Arial"/>
          <w:color w:val="EE0000"/>
          <w:sz w:val="28"/>
          <w:szCs w:val="28"/>
        </w:rPr>
      </w:pPr>
    </w:p>
    <w:p w14:paraId="7516E5A2" w14:textId="77777777" w:rsidR="00933BED" w:rsidRPr="00DE0688" w:rsidRDefault="00933BED" w:rsidP="00A448A7">
      <w:pPr>
        <w:jc w:val="right"/>
        <w:rPr>
          <w:rFonts w:ascii="Arial" w:hAnsi="Arial" w:cs="Arial"/>
          <w:color w:val="EE0000"/>
          <w:sz w:val="28"/>
          <w:szCs w:val="28"/>
        </w:rPr>
      </w:pPr>
    </w:p>
    <w:p w14:paraId="2F00DBEC" w14:textId="77777777" w:rsidR="00933BED" w:rsidRPr="00DE0688" w:rsidRDefault="00933BED" w:rsidP="00A448A7">
      <w:pPr>
        <w:jc w:val="right"/>
        <w:rPr>
          <w:rFonts w:ascii="Arial" w:hAnsi="Arial" w:cs="Arial"/>
          <w:color w:val="EE0000"/>
          <w:sz w:val="28"/>
          <w:szCs w:val="28"/>
        </w:rPr>
      </w:pPr>
    </w:p>
    <w:p w14:paraId="123A266E" w14:textId="77777777" w:rsidR="00933BED" w:rsidRPr="00DE0688" w:rsidRDefault="00933BED" w:rsidP="00A448A7">
      <w:pPr>
        <w:jc w:val="right"/>
        <w:rPr>
          <w:rFonts w:ascii="Arial" w:hAnsi="Arial" w:cs="Arial"/>
          <w:color w:val="EE0000"/>
          <w:sz w:val="28"/>
          <w:szCs w:val="28"/>
        </w:rPr>
      </w:pPr>
    </w:p>
    <w:p w14:paraId="3B9E31A9" w14:textId="4F01C6F3" w:rsidR="00A448A7" w:rsidRPr="00DE0688" w:rsidRDefault="00A448A7" w:rsidP="00A448A7">
      <w:pPr>
        <w:jc w:val="right"/>
        <w:rPr>
          <w:rFonts w:ascii="Arial" w:hAnsi="Arial" w:cs="Arial"/>
          <w:b/>
          <w:bCs/>
          <w:i/>
          <w:iCs/>
          <w:sz w:val="28"/>
          <w:szCs w:val="28"/>
          <w:u w:val="single"/>
        </w:rPr>
      </w:pPr>
      <w:r w:rsidRPr="00DE0688">
        <w:rPr>
          <w:rFonts w:ascii="Arial" w:hAnsi="Arial" w:cs="Arial"/>
          <w:b/>
          <w:bCs/>
          <w:i/>
          <w:iCs/>
          <w:sz w:val="28"/>
          <w:szCs w:val="28"/>
          <w:u w:val="single"/>
        </w:rPr>
        <w:lastRenderedPageBreak/>
        <w:t>Appendix 4</w:t>
      </w:r>
      <w:r w:rsidR="009E2E03" w:rsidRPr="00DE0688">
        <w:rPr>
          <w:rFonts w:ascii="Arial" w:hAnsi="Arial" w:cs="Arial"/>
          <w:b/>
          <w:bCs/>
          <w:i/>
          <w:iCs/>
          <w:sz w:val="28"/>
          <w:szCs w:val="28"/>
          <w:u w:val="single"/>
        </w:rPr>
        <w:t xml:space="preserve"> – Task 6a</w:t>
      </w:r>
    </w:p>
    <w:p w14:paraId="1F8152F1" w14:textId="77777777" w:rsidR="00410BE8" w:rsidRPr="00DE0688" w:rsidRDefault="00410BE8" w:rsidP="00410BE8">
      <w:pPr>
        <w:rPr>
          <w:rFonts w:ascii="Arial" w:hAnsi="Arial" w:cs="Arial"/>
          <w:sz w:val="28"/>
          <w:szCs w:val="28"/>
        </w:rPr>
      </w:pPr>
    </w:p>
    <w:p w14:paraId="777C4CF2" w14:textId="1B5CF176" w:rsidR="00C95025" w:rsidRPr="00DE0688" w:rsidRDefault="00A448A7" w:rsidP="00410BE8">
      <w:pPr>
        <w:ind w:left="-397"/>
        <w:rPr>
          <w:rFonts w:ascii="Arial" w:hAnsi="Arial" w:cs="Arial"/>
          <w:sz w:val="28"/>
          <w:szCs w:val="28"/>
        </w:rPr>
      </w:pPr>
      <w:r w:rsidRPr="00DE0688">
        <w:rPr>
          <w:rFonts w:ascii="Arial" w:hAnsi="Arial" w:cs="Arial"/>
          <w:sz w:val="28"/>
          <w:szCs w:val="28"/>
        </w:rPr>
        <w:t xml:space="preserve">The </w:t>
      </w:r>
      <w:r w:rsidR="00C95025" w:rsidRPr="00DE0688">
        <w:rPr>
          <w:rFonts w:ascii="Arial" w:hAnsi="Arial" w:cs="Arial"/>
          <w:sz w:val="28"/>
          <w:szCs w:val="28"/>
        </w:rPr>
        <w:t xml:space="preserve">Key Performance Indicator is: </w:t>
      </w:r>
    </w:p>
    <w:p w14:paraId="76A0CD3B" w14:textId="77777777" w:rsidR="00C95025" w:rsidRPr="00DE0688" w:rsidRDefault="00C95025" w:rsidP="00C95025">
      <w:pPr>
        <w:ind w:left="-57"/>
        <w:rPr>
          <w:rFonts w:ascii="Arial" w:hAnsi="Arial" w:cs="Arial"/>
          <w:sz w:val="28"/>
          <w:szCs w:val="28"/>
        </w:rPr>
      </w:pPr>
    </w:p>
    <w:p w14:paraId="1E9AFE0D" w14:textId="77777777" w:rsidR="00DE0688" w:rsidRPr="00DE0688" w:rsidRDefault="00DE0688" w:rsidP="00C95025">
      <w:pPr>
        <w:ind w:left="-57"/>
        <w:rPr>
          <w:rFonts w:ascii="Arial" w:hAnsi="Arial" w:cs="Arial"/>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1"/>
        <w:gridCol w:w="1976"/>
        <w:gridCol w:w="1923"/>
        <w:gridCol w:w="1758"/>
        <w:gridCol w:w="1398"/>
      </w:tblGrid>
      <w:tr w:rsidR="00DE0688" w:rsidRPr="00DE0688" w14:paraId="136AEE65" w14:textId="77777777">
        <w:trPr>
          <w:tblHeader/>
          <w:tblCellSpacing w:w="15" w:type="dxa"/>
        </w:trPr>
        <w:tc>
          <w:tcPr>
            <w:tcW w:w="0" w:type="auto"/>
            <w:vAlign w:val="center"/>
            <w:hideMark/>
          </w:tcPr>
          <w:p w14:paraId="7D345EAF" w14:textId="77777777" w:rsidR="00DE0688" w:rsidRPr="00DE0688" w:rsidRDefault="00DE0688" w:rsidP="00DE0688">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DE0688">
              <w:rPr>
                <w:rFonts w:ascii="Arial" w:eastAsiaTheme="minorEastAsia" w:hAnsi="Arial" w:cs="Arial"/>
                <w:b/>
                <w:bCs/>
                <w:kern w:val="0"/>
                <w:sz w:val="28"/>
                <w:szCs w:val="28"/>
                <w:lang w:eastAsia="en-GB"/>
                <w14:ligatures w14:val="none"/>
              </w:rPr>
              <w:t>Specific</w:t>
            </w:r>
          </w:p>
        </w:tc>
        <w:tc>
          <w:tcPr>
            <w:tcW w:w="0" w:type="auto"/>
            <w:vAlign w:val="center"/>
            <w:hideMark/>
          </w:tcPr>
          <w:p w14:paraId="5D215B5B" w14:textId="77777777" w:rsidR="00DE0688" w:rsidRPr="00DE0688" w:rsidRDefault="00DE0688" w:rsidP="00DE0688">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DE0688">
              <w:rPr>
                <w:rFonts w:ascii="Arial" w:eastAsiaTheme="minorEastAsia" w:hAnsi="Arial" w:cs="Arial"/>
                <w:b/>
                <w:bCs/>
                <w:kern w:val="0"/>
                <w:sz w:val="28"/>
                <w:szCs w:val="28"/>
                <w:lang w:eastAsia="en-GB"/>
                <w14:ligatures w14:val="none"/>
              </w:rPr>
              <w:t>Measurable</w:t>
            </w:r>
          </w:p>
        </w:tc>
        <w:tc>
          <w:tcPr>
            <w:tcW w:w="0" w:type="auto"/>
            <w:vAlign w:val="center"/>
            <w:hideMark/>
          </w:tcPr>
          <w:p w14:paraId="63BA8E98" w14:textId="77777777" w:rsidR="00DE0688" w:rsidRPr="00DE0688" w:rsidRDefault="00DE0688" w:rsidP="00DE0688">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DE0688">
              <w:rPr>
                <w:rFonts w:ascii="Arial" w:eastAsiaTheme="minorEastAsia" w:hAnsi="Arial" w:cs="Arial"/>
                <w:b/>
                <w:bCs/>
                <w:kern w:val="0"/>
                <w:sz w:val="28"/>
                <w:szCs w:val="28"/>
                <w:lang w:eastAsia="en-GB"/>
                <w14:ligatures w14:val="none"/>
              </w:rPr>
              <w:t>Attainable</w:t>
            </w:r>
          </w:p>
        </w:tc>
        <w:tc>
          <w:tcPr>
            <w:tcW w:w="0" w:type="auto"/>
            <w:vAlign w:val="center"/>
            <w:hideMark/>
          </w:tcPr>
          <w:p w14:paraId="06FD4393" w14:textId="77777777" w:rsidR="00DE0688" w:rsidRPr="00DE0688" w:rsidRDefault="00DE0688" w:rsidP="00DE0688">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DE0688">
              <w:rPr>
                <w:rFonts w:ascii="Arial" w:eastAsiaTheme="minorEastAsia" w:hAnsi="Arial" w:cs="Arial"/>
                <w:b/>
                <w:bCs/>
                <w:kern w:val="0"/>
                <w:sz w:val="28"/>
                <w:szCs w:val="28"/>
                <w:lang w:eastAsia="en-GB"/>
                <w14:ligatures w14:val="none"/>
              </w:rPr>
              <w:t>Relevant</w:t>
            </w:r>
          </w:p>
        </w:tc>
        <w:tc>
          <w:tcPr>
            <w:tcW w:w="0" w:type="auto"/>
            <w:vAlign w:val="center"/>
            <w:hideMark/>
          </w:tcPr>
          <w:p w14:paraId="3D161686" w14:textId="77777777" w:rsidR="00DE0688" w:rsidRPr="00DE0688" w:rsidRDefault="00DE0688" w:rsidP="00DE0688">
            <w:pPr>
              <w:spacing w:before="100" w:beforeAutospacing="1" w:after="100" w:afterAutospacing="1" w:line="240" w:lineRule="auto"/>
              <w:jc w:val="center"/>
              <w:rPr>
                <w:rFonts w:ascii="Arial" w:eastAsiaTheme="minorEastAsia" w:hAnsi="Arial" w:cs="Arial"/>
                <w:b/>
                <w:bCs/>
                <w:kern w:val="0"/>
                <w:sz w:val="28"/>
                <w:szCs w:val="28"/>
                <w:lang w:eastAsia="en-GB"/>
                <w14:ligatures w14:val="none"/>
              </w:rPr>
            </w:pPr>
            <w:r w:rsidRPr="00DE0688">
              <w:rPr>
                <w:rFonts w:ascii="Arial" w:eastAsiaTheme="minorEastAsia" w:hAnsi="Arial" w:cs="Arial"/>
                <w:b/>
                <w:bCs/>
                <w:kern w:val="0"/>
                <w:sz w:val="28"/>
                <w:szCs w:val="28"/>
                <w:lang w:eastAsia="en-GB"/>
                <w14:ligatures w14:val="none"/>
              </w:rPr>
              <w:t>Time-Bound</w:t>
            </w:r>
          </w:p>
        </w:tc>
      </w:tr>
      <w:tr w:rsidR="00DE0688" w:rsidRPr="00DE0688" w14:paraId="538FF52B" w14:textId="77777777">
        <w:trPr>
          <w:tblCellSpacing w:w="15" w:type="dxa"/>
        </w:trPr>
        <w:tc>
          <w:tcPr>
            <w:tcW w:w="0" w:type="auto"/>
            <w:vAlign w:val="center"/>
            <w:hideMark/>
          </w:tcPr>
          <w:p w14:paraId="084858C2" w14:textId="77777777" w:rsidR="00DE0688" w:rsidRPr="00DE0688" w:rsidRDefault="00DE0688" w:rsidP="00DE0688">
            <w:pPr>
              <w:spacing w:before="100" w:beforeAutospacing="1" w:after="100" w:afterAutospacing="1" w:line="240" w:lineRule="auto"/>
              <w:rPr>
                <w:rFonts w:ascii="Arial" w:eastAsiaTheme="minorEastAsia" w:hAnsi="Arial" w:cs="Arial"/>
                <w:kern w:val="0"/>
                <w:sz w:val="28"/>
                <w:szCs w:val="28"/>
                <w:lang w:eastAsia="en-GB"/>
                <w14:ligatures w14:val="none"/>
              </w:rPr>
            </w:pPr>
            <w:r w:rsidRPr="00DE0688">
              <w:rPr>
                <w:rFonts w:ascii="Arial" w:eastAsiaTheme="minorEastAsia" w:hAnsi="Arial" w:cs="Arial"/>
                <w:kern w:val="0"/>
                <w:sz w:val="28"/>
                <w:szCs w:val="28"/>
                <w:lang w:eastAsia="en-GB"/>
                <w14:ligatures w14:val="none"/>
              </w:rPr>
              <w:t>Increase online sales through new website and marketing</w:t>
            </w:r>
          </w:p>
        </w:tc>
        <w:tc>
          <w:tcPr>
            <w:tcW w:w="0" w:type="auto"/>
            <w:vAlign w:val="center"/>
            <w:hideMark/>
          </w:tcPr>
          <w:p w14:paraId="5A81C991" w14:textId="77777777" w:rsidR="00DE0688" w:rsidRPr="00DE0688" w:rsidRDefault="00DE0688" w:rsidP="00DE0688">
            <w:pPr>
              <w:spacing w:before="100" w:beforeAutospacing="1" w:after="100" w:afterAutospacing="1" w:line="240" w:lineRule="auto"/>
              <w:rPr>
                <w:rFonts w:ascii="Arial" w:eastAsiaTheme="minorEastAsia" w:hAnsi="Arial" w:cs="Arial"/>
                <w:kern w:val="0"/>
                <w:sz w:val="28"/>
                <w:szCs w:val="28"/>
                <w:lang w:eastAsia="en-GB"/>
                <w14:ligatures w14:val="none"/>
              </w:rPr>
            </w:pPr>
            <w:r w:rsidRPr="00DE0688">
              <w:rPr>
                <w:rFonts w:ascii="Arial" w:eastAsiaTheme="minorEastAsia" w:hAnsi="Arial" w:cs="Arial"/>
                <w:kern w:val="0"/>
                <w:sz w:val="28"/>
                <w:szCs w:val="28"/>
                <w:lang w:eastAsia="en-GB"/>
                <w14:ligatures w14:val="none"/>
              </w:rPr>
              <w:t>Achieve a 25% increase in online sales</w:t>
            </w:r>
          </w:p>
        </w:tc>
        <w:tc>
          <w:tcPr>
            <w:tcW w:w="0" w:type="auto"/>
            <w:vAlign w:val="center"/>
            <w:hideMark/>
          </w:tcPr>
          <w:p w14:paraId="401E9744" w14:textId="77777777" w:rsidR="00DE0688" w:rsidRPr="00DE0688" w:rsidRDefault="00DE0688" w:rsidP="00DE0688">
            <w:pPr>
              <w:spacing w:before="100" w:beforeAutospacing="1" w:after="100" w:afterAutospacing="1" w:line="240" w:lineRule="auto"/>
              <w:rPr>
                <w:rFonts w:ascii="Arial" w:eastAsiaTheme="minorEastAsia" w:hAnsi="Arial" w:cs="Arial"/>
                <w:kern w:val="0"/>
                <w:sz w:val="28"/>
                <w:szCs w:val="28"/>
                <w:lang w:eastAsia="en-GB"/>
                <w14:ligatures w14:val="none"/>
              </w:rPr>
            </w:pPr>
            <w:r w:rsidRPr="00DE0688">
              <w:rPr>
                <w:rFonts w:ascii="Arial" w:eastAsiaTheme="minorEastAsia" w:hAnsi="Arial" w:cs="Arial"/>
                <w:kern w:val="0"/>
                <w:sz w:val="28"/>
                <w:szCs w:val="28"/>
                <w:lang w:eastAsia="en-GB"/>
                <w14:ligatures w14:val="none"/>
              </w:rPr>
              <w:t>Based on current growth and improved website</w:t>
            </w:r>
          </w:p>
        </w:tc>
        <w:tc>
          <w:tcPr>
            <w:tcW w:w="0" w:type="auto"/>
            <w:vAlign w:val="center"/>
            <w:hideMark/>
          </w:tcPr>
          <w:p w14:paraId="709DF281" w14:textId="77777777" w:rsidR="00DE0688" w:rsidRPr="00DE0688" w:rsidRDefault="00DE0688" w:rsidP="00DE0688">
            <w:pPr>
              <w:spacing w:before="100" w:beforeAutospacing="1" w:after="100" w:afterAutospacing="1" w:line="240" w:lineRule="auto"/>
              <w:rPr>
                <w:rFonts w:ascii="Arial" w:eastAsiaTheme="minorEastAsia" w:hAnsi="Arial" w:cs="Arial"/>
                <w:kern w:val="0"/>
                <w:sz w:val="28"/>
                <w:szCs w:val="28"/>
                <w:lang w:eastAsia="en-GB"/>
                <w14:ligatures w14:val="none"/>
              </w:rPr>
            </w:pPr>
            <w:r w:rsidRPr="00DE0688">
              <w:rPr>
                <w:rFonts w:ascii="Arial" w:eastAsiaTheme="minorEastAsia" w:hAnsi="Arial" w:cs="Arial"/>
                <w:kern w:val="0"/>
                <w:sz w:val="28"/>
                <w:szCs w:val="28"/>
                <w:lang w:eastAsia="en-GB"/>
                <w14:ligatures w14:val="none"/>
              </w:rPr>
              <w:t>Helps recover lost revenue and compete online</w:t>
            </w:r>
          </w:p>
        </w:tc>
        <w:tc>
          <w:tcPr>
            <w:tcW w:w="0" w:type="auto"/>
            <w:vAlign w:val="center"/>
            <w:hideMark/>
          </w:tcPr>
          <w:p w14:paraId="766D20CB" w14:textId="77777777" w:rsidR="00DE0688" w:rsidRPr="00DE0688" w:rsidRDefault="00DE0688" w:rsidP="00DE0688">
            <w:pPr>
              <w:spacing w:before="100" w:beforeAutospacing="1" w:after="100" w:afterAutospacing="1" w:line="240" w:lineRule="auto"/>
              <w:rPr>
                <w:rFonts w:ascii="Arial" w:eastAsiaTheme="minorEastAsia" w:hAnsi="Arial" w:cs="Arial"/>
                <w:kern w:val="0"/>
                <w:sz w:val="28"/>
                <w:szCs w:val="28"/>
                <w:lang w:eastAsia="en-GB"/>
                <w14:ligatures w14:val="none"/>
              </w:rPr>
            </w:pPr>
            <w:r w:rsidRPr="00DE0688">
              <w:rPr>
                <w:rFonts w:ascii="Arial" w:eastAsiaTheme="minorEastAsia" w:hAnsi="Arial" w:cs="Arial"/>
                <w:kern w:val="0"/>
                <w:sz w:val="28"/>
                <w:szCs w:val="28"/>
                <w:lang w:eastAsia="en-GB"/>
                <w14:ligatures w14:val="none"/>
              </w:rPr>
              <w:t>Within 6 months of website launch</w:t>
            </w:r>
          </w:p>
        </w:tc>
      </w:tr>
    </w:tbl>
    <w:p w14:paraId="173BC46C" w14:textId="77777777" w:rsidR="00DE0688" w:rsidRPr="00DE0688" w:rsidRDefault="00DE0688" w:rsidP="00C95025">
      <w:pPr>
        <w:ind w:left="-57"/>
        <w:rPr>
          <w:rFonts w:ascii="Arial" w:hAnsi="Arial" w:cs="Arial"/>
          <w:sz w:val="28"/>
          <w:szCs w:val="28"/>
        </w:rPr>
      </w:pPr>
    </w:p>
    <w:p w14:paraId="658B6FAA" w14:textId="77777777" w:rsidR="00C95025" w:rsidRPr="00DE0688" w:rsidRDefault="00C95025" w:rsidP="00C95025">
      <w:pPr>
        <w:rPr>
          <w:rFonts w:ascii="Arial" w:hAnsi="Arial" w:cs="Arial"/>
          <w:sz w:val="28"/>
          <w:szCs w:val="28"/>
        </w:rPr>
      </w:pPr>
    </w:p>
    <w:p w14:paraId="72FFF994" w14:textId="36EBD1F6" w:rsidR="003E1A46" w:rsidRPr="00DE0688" w:rsidRDefault="003E1A46" w:rsidP="004E2BAE">
      <w:pPr>
        <w:rPr>
          <w:rFonts w:ascii="Arial" w:hAnsi="Arial" w:cs="Arial"/>
          <w:b/>
          <w:bCs/>
          <w:color w:val="FF0000"/>
          <w:sz w:val="28"/>
          <w:szCs w:val="28"/>
        </w:rPr>
      </w:pPr>
    </w:p>
    <w:p w14:paraId="5B782F6A" w14:textId="57B08329" w:rsidR="00F0190C" w:rsidRPr="00DE0688" w:rsidRDefault="00F0190C" w:rsidP="00F0190C">
      <w:pPr>
        <w:rPr>
          <w:rFonts w:ascii="Arial" w:hAnsi="Arial" w:cs="Arial"/>
          <w:sz w:val="28"/>
          <w:szCs w:val="28"/>
          <w:lang w:val="en-US"/>
        </w:rPr>
      </w:pPr>
    </w:p>
    <w:p w14:paraId="6073B8CC" w14:textId="77777777" w:rsidR="0011107E" w:rsidRPr="00DE0688" w:rsidRDefault="0011107E" w:rsidP="00F0190C">
      <w:pPr>
        <w:rPr>
          <w:rFonts w:ascii="Arial" w:hAnsi="Arial" w:cs="Arial"/>
          <w:sz w:val="28"/>
          <w:szCs w:val="28"/>
          <w:lang w:val="en-US"/>
        </w:rPr>
      </w:pPr>
    </w:p>
    <w:p w14:paraId="7BB0BF8C" w14:textId="77777777" w:rsidR="0011107E" w:rsidRPr="00DE0688" w:rsidRDefault="0011107E" w:rsidP="00F0190C">
      <w:pPr>
        <w:rPr>
          <w:rFonts w:ascii="Arial" w:hAnsi="Arial" w:cs="Arial"/>
          <w:sz w:val="28"/>
          <w:szCs w:val="28"/>
          <w:lang w:val="en-US"/>
        </w:rPr>
      </w:pPr>
    </w:p>
    <w:p w14:paraId="1DDF98A6" w14:textId="77777777" w:rsidR="0011107E" w:rsidRPr="00DE0688" w:rsidRDefault="0011107E" w:rsidP="00F0190C">
      <w:pPr>
        <w:rPr>
          <w:rFonts w:ascii="Arial" w:hAnsi="Arial" w:cs="Arial"/>
          <w:sz w:val="28"/>
          <w:szCs w:val="28"/>
          <w:lang w:val="en-US"/>
        </w:rPr>
      </w:pPr>
    </w:p>
    <w:p w14:paraId="7BEAE381" w14:textId="77777777" w:rsidR="0011107E" w:rsidRPr="00DE0688" w:rsidRDefault="0011107E" w:rsidP="00F0190C">
      <w:pPr>
        <w:rPr>
          <w:rFonts w:ascii="Arial" w:hAnsi="Arial" w:cs="Arial"/>
          <w:sz w:val="28"/>
          <w:szCs w:val="28"/>
          <w:lang w:val="en-US"/>
        </w:rPr>
      </w:pPr>
    </w:p>
    <w:sectPr w:rsidR="0011107E" w:rsidRPr="00DE068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ED6C2" w14:textId="77777777" w:rsidR="00222BFD" w:rsidRDefault="00222BFD" w:rsidP="00B244A8">
      <w:pPr>
        <w:spacing w:after="0" w:line="240" w:lineRule="auto"/>
      </w:pPr>
      <w:r>
        <w:separator/>
      </w:r>
    </w:p>
  </w:endnote>
  <w:endnote w:type="continuationSeparator" w:id="0">
    <w:p w14:paraId="16710B21" w14:textId="77777777" w:rsidR="00222BFD" w:rsidRDefault="00222BF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7B0A0" w14:textId="77777777" w:rsidR="00222BFD" w:rsidRDefault="00222BFD" w:rsidP="00B244A8">
      <w:pPr>
        <w:spacing w:after="0" w:line="240" w:lineRule="auto"/>
      </w:pPr>
      <w:r>
        <w:separator/>
      </w:r>
    </w:p>
  </w:footnote>
  <w:footnote w:type="continuationSeparator" w:id="0">
    <w:p w14:paraId="1DBBCB71" w14:textId="77777777" w:rsidR="00222BFD" w:rsidRDefault="00222BF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9EA35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7"/>
  </w:num>
  <w:num w:numId="8" w16cid:durableId="1409185463">
    <w:abstractNumId w:val="5"/>
  </w:num>
  <w:num w:numId="9" w16cid:durableId="383985392">
    <w:abstractNumId w:val="10"/>
  </w:num>
  <w:num w:numId="10" w16cid:durableId="706952687">
    <w:abstractNumId w:val="6"/>
  </w:num>
  <w:num w:numId="11" w16cid:durableId="1322657034">
    <w:abstractNumId w:val="3"/>
  </w:num>
  <w:num w:numId="12" w16cid:durableId="1560899573">
    <w:abstractNumId w:val="9"/>
  </w:num>
  <w:num w:numId="13" w16cid:durableId="578252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2C27"/>
    <w:rsid w:val="000555AA"/>
    <w:rsid w:val="0005771F"/>
    <w:rsid w:val="00067AB3"/>
    <w:rsid w:val="00095FFD"/>
    <w:rsid w:val="000B4057"/>
    <w:rsid w:val="000D11CE"/>
    <w:rsid w:val="000E7A4C"/>
    <w:rsid w:val="00106B58"/>
    <w:rsid w:val="0011107E"/>
    <w:rsid w:val="0012599A"/>
    <w:rsid w:val="0012781D"/>
    <w:rsid w:val="0013486A"/>
    <w:rsid w:val="001372F2"/>
    <w:rsid w:val="00175C4B"/>
    <w:rsid w:val="00180C0E"/>
    <w:rsid w:val="00193A66"/>
    <w:rsid w:val="001A61CE"/>
    <w:rsid w:val="001B614B"/>
    <w:rsid w:val="001B6FDB"/>
    <w:rsid w:val="001C12ED"/>
    <w:rsid w:val="001C628A"/>
    <w:rsid w:val="0021515D"/>
    <w:rsid w:val="00222BFD"/>
    <w:rsid w:val="00225B06"/>
    <w:rsid w:val="00230935"/>
    <w:rsid w:val="002315E9"/>
    <w:rsid w:val="00231C1C"/>
    <w:rsid w:val="00232FFB"/>
    <w:rsid w:val="00234D53"/>
    <w:rsid w:val="00245D37"/>
    <w:rsid w:val="0025011F"/>
    <w:rsid w:val="002522C1"/>
    <w:rsid w:val="002646E4"/>
    <w:rsid w:val="0027531E"/>
    <w:rsid w:val="002832DB"/>
    <w:rsid w:val="00293388"/>
    <w:rsid w:val="002A5FD1"/>
    <w:rsid w:val="002D754D"/>
    <w:rsid w:val="002E2FF6"/>
    <w:rsid w:val="00312FA9"/>
    <w:rsid w:val="00320DFE"/>
    <w:rsid w:val="0034106A"/>
    <w:rsid w:val="003430D0"/>
    <w:rsid w:val="003507D0"/>
    <w:rsid w:val="0035328C"/>
    <w:rsid w:val="0037069A"/>
    <w:rsid w:val="00394A9D"/>
    <w:rsid w:val="003B2A13"/>
    <w:rsid w:val="003B629C"/>
    <w:rsid w:val="003C5E58"/>
    <w:rsid w:val="003E1A46"/>
    <w:rsid w:val="003F4E12"/>
    <w:rsid w:val="003F6295"/>
    <w:rsid w:val="00410BE8"/>
    <w:rsid w:val="00416907"/>
    <w:rsid w:val="00417260"/>
    <w:rsid w:val="00424723"/>
    <w:rsid w:val="004356E6"/>
    <w:rsid w:val="00437111"/>
    <w:rsid w:val="00440FE0"/>
    <w:rsid w:val="00442350"/>
    <w:rsid w:val="00455AAA"/>
    <w:rsid w:val="00461565"/>
    <w:rsid w:val="0047187C"/>
    <w:rsid w:val="00473598"/>
    <w:rsid w:val="00480CA6"/>
    <w:rsid w:val="00494907"/>
    <w:rsid w:val="004A63C1"/>
    <w:rsid w:val="004C195B"/>
    <w:rsid w:val="004C698C"/>
    <w:rsid w:val="004D103B"/>
    <w:rsid w:val="004D1574"/>
    <w:rsid w:val="004D4DC5"/>
    <w:rsid w:val="004D6ECA"/>
    <w:rsid w:val="004E2BAE"/>
    <w:rsid w:val="004E513A"/>
    <w:rsid w:val="005137EE"/>
    <w:rsid w:val="00514DEC"/>
    <w:rsid w:val="00530509"/>
    <w:rsid w:val="00532B9D"/>
    <w:rsid w:val="0053460A"/>
    <w:rsid w:val="00541B7D"/>
    <w:rsid w:val="00542A51"/>
    <w:rsid w:val="0054498C"/>
    <w:rsid w:val="0056046B"/>
    <w:rsid w:val="005724CA"/>
    <w:rsid w:val="005969AA"/>
    <w:rsid w:val="005A64D3"/>
    <w:rsid w:val="005D11E9"/>
    <w:rsid w:val="005E3461"/>
    <w:rsid w:val="005E6545"/>
    <w:rsid w:val="00614E72"/>
    <w:rsid w:val="00650152"/>
    <w:rsid w:val="00650CC2"/>
    <w:rsid w:val="006517E1"/>
    <w:rsid w:val="006666E7"/>
    <w:rsid w:val="00675990"/>
    <w:rsid w:val="00676349"/>
    <w:rsid w:val="00685C57"/>
    <w:rsid w:val="006932CB"/>
    <w:rsid w:val="0069332C"/>
    <w:rsid w:val="006B7F45"/>
    <w:rsid w:val="006C5111"/>
    <w:rsid w:val="006D5A12"/>
    <w:rsid w:val="006D6A13"/>
    <w:rsid w:val="006E254F"/>
    <w:rsid w:val="007030AD"/>
    <w:rsid w:val="00721441"/>
    <w:rsid w:val="007229E4"/>
    <w:rsid w:val="00743663"/>
    <w:rsid w:val="00751C0F"/>
    <w:rsid w:val="00754DD3"/>
    <w:rsid w:val="0076211C"/>
    <w:rsid w:val="00765AA0"/>
    <w:rsid w:val="00774A59"/>
    <w:rsid w:val="007768B0"/>
    <w:rsid w:val="007927FD"/>
    <w:rsid w:val="00792C0F"/>
    <w:rsid w:val="007953DB"/>
    <w:rsid w:val="007A56AD"/>
    <w:rsid w:val="007B200A"/>
    <w:rsid w:val="007B57C3"/>
    <w:rsid w:val="007C15D4"/>
    <w:rsid w:val="007D0502"/>
    <w:rsid w:val="007D46C7"/>
    <w:rsid w:val="007F558A"/>
    <w:rsid w:val="00825B6C"/>
    <w:rsid w:val="00827C35"/>
    <w:rsid w:val="00830749"/>
    <w:rsid w:val="00854EF1"/>
    <w:rsid w:val="0086397F"/>
    <w:rsid w:val="00883CAF"/>
    <w:rsid w:val="00885717"/>
    <w:rsid w:val="0089170F"/>
    <w:rsid w:val="008B6CA8"/>
    <w:rsid w:val="008C6A87"/>
    <w:rsid w:val="008D5CD9"/>
    <w:rsid w:val="008E00B6"/>
    <w:rsid w:val="008F5810"/>
    <w:rsid w:val="00900854"/>
    <w:rsid w:val="009045F3"/>
    <w:rsid w:val="0091304C"/>
    <w:rsid w:val="00933BED"/>
    <w:rsid w:val="00946742"/>
    <w:rsid w:val="00962DE3"/>
    <w:rsid w:val="00965A01"/>
    <w:rsid w:val="009C0162"/>
    <w:rsid w:val="009D1FC5"/>
    <w:rsid w:val="009E1F0E"/>
    <w:rsid w:val="009E2E03"/>
    <w:rsid w:val="009F0E44"/>
    <w:rsid w:val="00A14A03"/>
    <w:rsid w:val="00A22BB0"/>
    <w:rsid w:val="00A31345"/>
    <w:rsid w:val="00A401AF"/>
    <w:rsid w:val="00A448A7"/>
    <w:rsid w:val="00A67A68"/>
    <w:rsid w:val="00A80310"/>
    <w:rsid w:val="00AA6E5C"/>
    <w:rsid w:val="00AB5AF6"/>
    <w:rsid w:val="00AB7E77"/>
    <w:rsid w:val="00AC2064"/>
    <w:rsid w:val="00AC678A"/>
    <w:rsid w:val="00AC7EBC"/>
    <w:rsid w:val="00AD74AC"/>
    <w:rsid w:val="00B03B4E"/>
    <w:rsid w:val="00B059F8"/>
    <w:rsid w:val="00B10574"/>
    <w:rsid w:val="00B14506"/>
    <w:rsid w:val="00B152DF"/>
    <w:rsid w:val="00B23D82"/>
    <w:rsid w:val="00B244A8"/>
    <w:rsid w:val="00B533DA"/>
    <w:rsid w:val="00B64CDF"/>
    <w:rsid w:val="00B707F6"/>
    <w:rsid w:val="00B91658"/>
    <w:rsid w:val="00B97E6F"/>
    <w:rsid w:val="00BC373A"/>
    <w:rsid w:val="00BD02D1"/>
    <w:rsid w:val="00BD2C28"/>
    <w:rsid w:val="00BD339A"/>
    <w:rsid w:val="00C03A79"/>
    <w:rsid w:val="00C10F6A"/>
    <w:rsid w:val="00C15F83"/>
    <w:rsid w:val="00C20BB5"/>
    <w:rsid w:val="00C27EC8"/>
    <w:rsid w:val="00C465BD"/>
    <w:rsid w:val="00C527C9"/>
    <w:rsid w:val="00C53212"/>
    <w:rsid w:val="00C55AFA"/>
    <w:rsid w:val="00C60DAC"/>
    <w:rsid w:val="00C75A70"/>
    <w:rsid w:val="00C84A48"/>
    <w:rsid w:val="00C95025"/>
    <w:rsid w:val="00CC32EB"/>
    <w:rsid w:val="00CC69E7"/>
    <w:rsid w:val="00CE6805"/>
    <w:rsid w:val="00D0208B"/>
    <w:rsid w:val="00D16077"/>
    <w:rsid w:val="00D27878"/>
    <w:rsid w:val="00D31DE1"/>
    <w:rsid w:val="00D3244C"/>
    <w:rsid w:val="00D60EA3"/>
    <w:rsid w:val="00D846CE"/>
    <w:rsid w:val="00D85AB3"/>
    <w:rsid w:val="00D91D11"/>
    <w:rsid w:val="00DA1B79"/>
    <w:rsid w:val="00DB016B"/>
    <w:rsid w:val="00DD0093"/>
    <w:rsid w:val="00DD55E4"/>
    <w:rsid w:val="00DE0688"/>
    <w:rsid w:val="00DF77C0"/>
    <w:rsid w:val="00E11948"/>
    <w:rsid w:val="00E14971"/>
    <w:rsid w:val="00E34CFB"/>
    <w:rsid w:val="00E50269"/>
    <w:rsid w:val="00EA42A0"/>
    <w:rsid w:val="00ED6FF2"/>
    <w:rsid w:val="00EE37EC"/>
    <w:rsid w:val="00F0149D"/>
    <w:rsid w:val="00F0190C"/>
    <w:rsid w:val="00F01BD7"/>
    <w:rsid w:val="00F020C8"/>
    <w:rsid w:val="00F050E4"/>
    <w:rsid w:val="00F06D89"/>
    <w:rsid w:val="00F31FCC"/>
    <w:rsid w:val="00F4466F"/>
    <w:rsid w:val="00F57B5B"/>
    <w:rsid w:val="00F610CA"/>
    <w:rsid w:val="00F6481D"/>
    <w:rsid w:val="00F677CE"/>
    <w:rsid w:val="00F821F6"/>
    <w:rsid w:val="00FA36EB"/>
    <w:rsid w:val="00FB1D62"/>
    <w:rsid w:val="00FC41B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29338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293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14</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Hiba Benachour Taleb (2406661)</cp:lastModifiedBy>
  <cp:revision>101</cp:revision>
  <cp:lastPrinted>2025-08-13T10:56:00Z</cp:lastPrinted>
  <dcterms:created xsi:type="dcterms:W3CDTF">2026-03-23T15:51:00Z</dcterms:created>
  <dcterms:modified xsi:type="dcterms:W3CDTF">2026-03-24T10:02:00Z</dcterms:modified>
</cp:coreProperties>
</file>