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rFonts w:ascii="Times New Roman" w:eastAsia="Calibri" w:hAnsi="Times New Roman" w:cs="Times New Roman"/>
          <w:color w:val="4472C4" w:themeColor="accent1"/>
          <w:lang w:eastAsia="ar-SA"/>
        </w:rPr>
        <w:id w:val="-681510689"/>
        <w:docPartObj>
          <w:docPartGallery w:val="Cover Pages"/>
          <w:docPartUnique/>
        </w:docPartObj>
      </w:sdtPr>
      <w:sdtEndPr>
        <w:rPr>
          <w:rFonts w:asciiTheme="minorHAnsi" w:eastAsiaTheme="minorEastAsia" w:hAnsiTheme="minorHAnsi" w:cstheme="minorBidi"/>
          <w:b/>
          <w:bCs/>
          <w:color w:val="000000" w:themeColor="text1"/>
          <w:sz w:val="96"/>
          <w:szCs w:val="96"/>
          <w:lang w:eastAsia="en-US"/>
        </w:rPr>
      </w:sdtEndPr>
      <w:sdtContent>
        <w:p w14:paraId="4E8EA7C5" w14:textId="71267705" w:rsidR="00DA190F" w:rsidRDefault="00DA190F">
          <w:pPr>
            <w:pStyle w:val="NoSpacing"/>
            <w:spacing w:before="1540" w:after="240"/>
            <w:jc w:val="center"/>
            <w:rPr>
              <w:color w:val="4472C4" w:themeColor="accent1"/>
            </w:rPr>
          </w:pPr>
          <w:r>
            <w:rPr>
              <w:noProof/>
              <w:color w:val="4472C4" w:themeColor="accent1"/>
            </w:rPr>
            <w:drawing>
              <wp:inline distT="0" distB="0" distL="0" distR="0" wp14:anchorId="30A58C05" wp14:editId="59F96D4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72"/>
              <w:szCs w:val="72"/>
            </w:rPr>
            <w:alias w:val="Title"/>
            <w:tag w:val=""/>
            <w:id w:val="1735040861"/>
            <w:placeholder>
              <w:docPart w:val="9A4CC9D7DB254DC6ACD8E3229A289D3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1C714E5" w14:textId="1ADEF4B6" w:rsidR="00DA190F" w:rsidRDefault="0034497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9C5A1B">
                <w:rPr>
                  <w:rFonts w:asciiTheme="majorHAnsi" w:eastAsiaTheme="majorEastAsia" w:hAnsiTheme="majorHAnsi" w:cstheme="majorBidi"/>
                  <w:b/>
                  <w:bCs/>
                  <w:caps/>
                  <w:color w:val="4472C4" w:themeColor="accent1"/>
                  <w:sz w:val="72"/>
                  <w:szCs w:val="72"/>
                </w:rPr>
                <w:t>RYANAIR</w:t>
              </w:r>
              <w:r w:rsidR="009C4A81" w:rsidRPr="009C5A1B">
                <w:rPr>
                  <w:rFonts w:asciiTheme="majorHAnsi" w:eastAsiaTheme="majorEastAsia" w:hAnsiTheme="majorHAnsi" w:cstheme="majorBidi"/>
                  <w:b/>
                  <w:bCs/>
                  <w:caps/>
                  <w:color w:val="4472C4" w:themeColor="accent1"/>
                  <w:sz w:val="72"/>
                  <w:szCs w:val="72"/>
                </w:rPr>
                <w:t xml:space="preserve"> COMPANY</w:t>
              </w:r>
              <w:r w:rsidR="009C5A1B" w:rsidRPr="009C5A1B">
                <w:rPr>
                  <w:rFonts w:asciiTheme="majorHAnsi" w:eastAsiaTheme="majorEastAsia" w:hAnsiTheme="majorHAnsi" w:cstheme="majorBidi"/>
                  <w:b/>
                  <w:bCs/>
                  <w:caps/>
                  <w:color w:val="4472C4" w:themeColor="accent1"/>
                  <w:sz w:val="72"/>
                  <w:szCs w:val="72"/>
                </w:rPr>
                <w:t xml:space="preserve">   individual project report</w:t>
              </w:r>
            </w:p>
          </w:sdtContent>
        </w:sdt>
        <w:sdt>
          <w:sdtPr>
            <w:rPr>
              <w:b/>
              <w:bCs/>
              <w:color w:val="2F5496" w:themeColor="accent1" w:themeShade="BF"/>
              <w:sz w:val="28"/>
              <w:szCs w:val="28"/>
            </w:rPr>
            <w:alias w:val="Subtitle"/>
            <w:tag w:val=""/>
            <w:id w:val="328029620"/>
            <w:placeholder>
              <w:docPart w:val="DDF8CCC6F37B44E588D0266A084ECD35"/>
            </w:placeholder>
            <w:dataBinding w:prefixMappings="xmlns:ns0='http://purl.org/dc/elements/1.1/' xmlns:ns1='http://schemas.openxmlformats.org/package/2006/metadata/core-properties' " w:xpath="/ns1:coreProperties[1]/ns0:subject[1]" w:storeItemID="{6C3C8BC8-F283-45AE-878A-BAB7291924A1}"/>
            <w:text/>
          </w:sdtPr>
          <w:sdtEndPr/>
          <w:sdtContent>
            <w:p w14:paraId="5D797759" w14:textId="2A4EE9A3" w:rsidR="00DA190F" w:rsidRPr="00A93306" w:rsidRDefault="00FF3057">
              <w:pPr>
                <w:pStyle w:val="NoSpacing"/>
                <w:jc w:val="center"/>
                <w:rPr>
                  <w:b/>
                  <w:bCs/>
                  <w:color w:val="2F5496" w:themeColor="accent1" w:themeShade="BF"/>
                  <w:sz w:val="28"/>
                  <w:szCs w:val="28"/>
                </w:rPr>
              </w:pPr>
              <w:r w:rsidRPr="00A93306">
                <w:rPr>
                  <w:b/>
                  <w:bCs/>
                  <w:color w:val="2F5496" w:themeColor="accent1" w:themeShade="BF"/>
                  <w:sz w:val="28"/>
                  <w:szCs w:val="28"/>
                </w:rPr>
                <w:t xml:space="preserve">Global </w:t>
              </w:r>
              <w:r w:rsidR="004B7FED" w:rsidRPr="00A93306">
                <w:rPr>
                  <w:b/>
                  <w:bCs/>
                  <w:color w:val="2F5496" w:themeColor="accent1" w:themeShade="BF"/>
                  <w:sz w:val="28"/>
                  <w:szCs w:val="28"/>
                </w:rPr>
                <w:t>B</w:t>
              </w:r>
              <w:r w:rsidRPr="00A93306">
                <w:rPr>
                  <w:b/>
                  <w:bCs/>
                  <w:color w:val="2F5496" w:themeColor="accent1" w:themeShade="BF"/>
                  <w:sz w:val="28"/>
                  <w:szCs w:val="28"/>
                </w:rPr>
                <w:t xml:space="preserve">usiness </w:t>
              </w:r>
              <w:r w:rsidR="004B7FED" w:rsidRPr="00A93306">
                <w:rPr>
                  <w:b/>
                  <w:bCs/>
                  <w:color w:val="2F5496" w:themeColor="accent1" w:themeShade="BF"/>
                  <w:sz w:val="28"/>
                  <w:szCs w:val="28"/>
                </w:rPr>
                <w:t>E</w:t>
              </w:r>
              <w:r w:rsidRPr="00A93306">
                <w:rPr>
                  <w:b/>
                  <w:bCs/>
                  <w:color w:val="2F5496" w:themeColor="accent1" w:themeShade="BF"/>
                  <w:sz w:val="28"/>
                  <w:szCs w:val="28"/>
                </w:rPr>
                <w:t>nvir</w:t>
              </w:r>
              <w:r w:rsidR="004B7FED" w:rsidRPr="00A93306">
                <w:rPr>
                  <w:b/>
                  <w:bCs/>
                  <w:color w:val="2F5496" w:themeColor="accent1" w:themeShade="BF"/>
                  <w:sz w:val="28"/>
                  <w:szCs w:val="28"/>
                </w:rPr>
                <w:t>onment</w:t>
              </w:r>
              <w:r w:rsidR="009C5A1B" w:rsidRPr="00A93306">
                <w:rPr>
                  <w:b/>
                  <w:bCs/>
                  <w:color w:val="2F5496" w:themeColor="accent1" w:themeShade="BF"/>
                  <w:sz w:val="28"/>
                  <w:szCs w:val="28"/>
                </w:rPr>
                <w:t xml:space="preserve"> </w:t>
              </w:r>
              <w:r w:rsidR="000918FC">
                <w:rPr>
                  <w:b/>
                  <w:bCs/>
                  <w:color w:val="2F5496" w:themeColor="accent1" w:themeShade="BF"/>
                  <w:sz w:val="28"/>
                  <w:szCs w:val="28"/>
                </w:rPr>
                <w:t>(LCBB4005</w:t>
              </w:r>
              <w:r w:rsidR="00F265C8">
                <w:rPr>
                  <w:b/>
                  <w:bCs/>
                  <w:color w:val="2F5496" w:themeColor="accent1" w:themeShade="BF"/>
                  <w:sz w:val="28"/>
                  <w:szCs w:val="28"/>
                </w:rPr>
                <w:t>-</w:t>
              </w:r>
              <w:r w:rsidR="006976C9">
                <w:rPr>
                  <w:b/>
                  <w:bCs/>
                  <w:color w:val="2F5496" w:themeColor="accent1" w:themeShade="BF"/>
                  <w:sz w:val="28"/>
                  <w:szCs w:val="28"/>
                </w:rPr>
                <w:t xml:space="preserve">BIRM)  </w:t>
              </w:r>
              <w:r w:rsidR="00F265C8">
                <w:rPr>
                  <w:b/>
                  <w:bCs/>
                  <w:color w:val="2F5496" w:themeColor="accent1" w:themeShade="BF"/>
                  <w:sz w:val="28"/>
                  <w:szCs w:val="28"/>
                </w:rPr>
                <w:t xml:space="preserve">                                                                </w:t>
              </w:r>
              <w:r w:rsidR="009C5A1B" w:rsidRPr="00A93306">
                <w:rPr>
                  <w:b/>
                  <w:bCs/>
                  <w:color w:val="2F5496" w:themeColor="accent1" w:themeShade="BF"/>
                  <w:sz w:val="28"/>
                  <w:szCs w:val="28"/>
                </w:rPr>
                <w:t>(</w:t>
              </w:r>
              <w:r w:rsidR="00D35743">
                <w:rPr>
                  <w:b/>
                  <w:bCs/>
                  <w:color w:val="2F5496" w:themeColor="accent1" w:themeShade="BF"/>
                  <w:sz w:val="28"/>
                  <w:szCs w:val="28"/>
                </w:rPr>
                <w:t xml:space="preserve"> </w:t>
              </w:r>
              <w:proofErr w:type="spellStart"/>
              <w:r w:rsidR="0013298B" w:rsidRPr="00A93306">
                <w:rPr>
                  <w:b/>
                  <w:bCs/>
                  <w:color w:val="2F5496" w:themeColor="accent1" w:themeShade="BF"/>
                  <w:sz w:val="28"/>
                  <w:szCs w:val="28"/>
                </w:rPr>
                <w:t>D</w:t>
              </w:r>
              <w:r w:rsidR="00D35743">
                <w:rPr>
                  <w:b/>
                  <w:bCs/>
                  <w:color w:val="2F5496" w:themeColor="accent1" w:themeShade="BF"/>
                  <w:sz w:val="28"/>
                  <w:szCs w:val="28"/>
                </w:rPr>
                <w:t>r.</w:t>
              </w:r>
              <w:r w:rsidR="009662E2">
                <w:rPr>
                  <w:b/>
                  <w:bCs/>
                  <w:color w:val="2F5496" w:themeColor="accent1" w:themeShade="BF"/>
                  <w:sz w:val="28"/>
                  <w:szCs w:val="28"/>
                </w:rPr>
                <w:t>Eric</w:t>
              </w:r>
              <w:proofErr w:type="spellEnd"/>
              <w:r w:rsidR="0013298B" w:rsidRPr="00A93306">
                <w:rPr>
                  <w:b/>
                  <w:bCs/>
                  <w:color w:val="2F5496" w:themeColor="accent1" w:themeShade="BF"/>
                  <w:sz w:val="28"/>
                  <w:szCs w:val="28"/>
                </w:rPr>
                <w:t xml:space="preserve"> Osei</w:t>
              </w:r>
              <w:r w:rsidR="0012787C">
                <w:rPr>
                  <w:b/>
                  <w:bCs/>
                  <w:color w:val="2F5496" w:themeColor="accent1" w:themeShade="BF"/>
                  <w:sz w:val="28"/>
                  <w:szCs w:val="28"/>
                </w:rPr>
                <w:t>)</w:t>
              </w:r>
            </w:p>
          </w:sdtContent>
        </w:sdt>
        <w:p w14:paraId="17E4693A" w14:textId="77777777" w:rsidR="00DA190F" w:rsidRDefault="00DA190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0E18E30" wp14:editId="7818A20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1-06-21T00:00:00Z">
                                    <w:dateFormat w:val="MMMM d, yyyy"/>
                                    <w:lid w:val="en-US"/>
                                    <w:storeMappedDataAs w:val="dateTime"/>
                                    <w:calendar w:val="gregorian"/>
                                  </w:date>
                                </w:sdtPr>
                                <w:sdtEndPr/>
                                <w:sdtContent>
                                  <w:p w14:paraId="52B3562A" w14:textId="2F82B397" w:rsidR="00DA190F" w:rsidRPr="002878FC" w:rsidRDefault="001371E2">
                                    <w:pPr>
                                      <w:pStyle w:val="NoSpacing"/>
                                      <w:spacing w:after="40"/>
                                      <w:jc w:val="center"/>
                                      <w:rPr>
                                        <w:b/>
                                        <w:bCs/>
                                        <w:caps/>
                                        <w:color w:val="4472C4" w:themeColor="accent1"/>
                                        <w:sz w:val="32"/>
                                        <w:szCs w:val="32"/>
                                      </w:rPr>
                                    </w:pPr>
                                    <w:r w:rsidRPr="002878FC">
                                      <w:rPr>
                                        <w:b/>
                                        <w:bCs/>
                                        <w:caps/>
                                        <w:color w:val="4472C4" w:themeColor="accent1"/>
                                        <w:sz w:val="32"/>
                                        <w:szCs w:val="32"/>
                                      </w:rPr>
                                      <w:t>June 21, 2021</w:t>
                                    </w:r>
                                  </w:p>
                                </w:sdtContent>
                              </w:sdt>
                              <w:p w14:paraId="44FD6ABD" w14:textId="72445159" w:rsidR="00DA190F" w:rsidRPr="002878FC" w:rsidRDefault="006976C9">
                                <w:pPr>
                                  <w:pStyle w:val="NoSpacing"/>
                                  <w:jc w:val="center"/>
                                  <w:rPr>
                                    <w:rFonts w:ascii="Arial" w:hAnsi="Arial" w:cs="Arial"/>
                                    <w:b/>
                                    <w:bCs/>
                                    <w:color w:val="4472C4" w:themeColor="accent1"/>
                                    <w:sz w:val="32"/>
                                    <w:szCs w:val="32"/>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441C4" w:rsidRPr="002878FC">
                                      <w:rPr>
                                        <w:rFonts w:ascii="Arial" w:hAnsi="Arial" w:cs="Arial"/>
                                        <w:b/>
                                        <w:bCs/>
                                        <w:caps/>
                                        <w:color w:val="4472C4" w:themeColor="accent1"/>
                                        <w:sz w:val="32"/>
                                        <w:szCs w:val="32"/>
                                      </w:rPr>
                                      <w:t>Marinescu madalina maria</w:t>
                                    </w:r>
                                  </w:sdtContent>
                                </w:sdt>
                              </w:p>
                              <w:p w14:paraId="48F4BA90" w14:textId="5F31D9B6" w:rsidR="00DA190F" w:rsidRPr="002878FC" w:rsidRDefault="006976C9">
                                <w:pPr>
                                  <w:pStyle w:val="NoSpacing"/>
                                  <w:jc w:val="center"/>
                                  <w:rPr>
                                    <w:rFonts w:ascii="Arial" w:hAnsi="Arial" w:cs="Arial"/>
                                    <w:b/>
                                    <w:bCs/>
                                    <w:color w:val="4472C4" w:themeColor="accent1"/>
                                    <w:sz w:val="32"/>
                                    <w:szCs w:val="32"/>
                                  </w:rPr>
                                </w:pPr>
                                <w:sdt>
                                  <w:sdtPr>
                                    <w:rPr>
                                      <w:rFonts w:ascii="Arial" w:hAnsi="Arial" w:cs="Arial"/>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2878FC" w:rsidRPr="002878FC">
                                      <w:rPr>
                                        <w:rFonts w:ascii="Arial" w:hAnsi="Arial" w:cs="Arial"/>
                                        <w:b/>
                                        <w:bCs/>
                                        <w:color w:val="4472C4" w:themeColor="accent1"/>
                                        <w:sz w:val="32"/>
                                        <w:szCs w:val="32"/>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0E18E3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1-06-21T00:00:00Z">
                              <w:dateFormat w:val="MMMM d, yyyy"/>
                              <w:lid w:val="en-US"/>
                              <w:storeMappedDataAs w:val="dateTime"/>
                              <w:calendar w:val="gregorian"/>
                            </w:date>
                          </w:sdtPr>
                          <w:sdtEndPr/>
                          <w:sdtContent>
                            <w:p w14:paraId="52B3562A" w14:textId="2F82B397" w:rsidR="00DA190F" w:rsidRPr="002878FC" w:rsidRDefault="001371E2">
                              <w:pPr>
                                <w:pStyle w:val="NoSpacing"/>
                                <w:spacing w:after="40"/>
                                <w:jc w:val="center"/>
                                <w:rPr>
                                  <w:b/>
                                  <w:bCs/>
                                  <w:caps/>
                                  <w:color w:val="4472C4" w:themeColor="accent1"/>
                                  <w:sz w:val="32"/>
                                  <w:szCs w:val="32"/>
                                </w:rPr>
                              </w:pPr>
                              <w:r w:rsidRPr="002878FC">
                                <w:rPr>
                                  <w:b/>
                                  <w:bCs/>
                                  <w:caps/>
                                  <w:color w:val="4472C4" w:themeColor="accent1"/>
                                  <w:sz w:val="32"/>
                                  <w:szCs w:val="32"/>
                                </w:rPr>
                                <w:t>June 21, 2021</w:t>
                              </w:r>
                            </w:p>
                          </w:sdtContent>
                        </w:sdt>
                        <w:p w14:paraId="44FD6ABD" w14:textId="72445159" w:rsidR="00DA190F" w:rsidRPr="002878FC" w:rsidRDefault="006976C9">
                          <w:pPr>
                            <w:pStyle w:val="NoSpacing"/>
                            <w:jc w:val="center"/>
                            <w:rPr>
                              <w:rFonts w:ascii="Arial" w:hAnsi="Arial" w:cs="Arial"/>
                              <w:b/>
                              <w:bCs/>
                              <w:color w:val="4472C4" w:themeColor="accent1"/>
                              <w:sz w:val="32"/>
                              <w:szCs w:val="32"/>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441C4" w:rsidRPr="002878FC">
                                <w:rPr>
                                  <w:rFonts w:ascii="Arial" w:hAnsi="Arial" w:cs="Arial"/>
                                  <w:b/>
                                  <w:bCs/>
                                  <w:caps/>
                                  <w:color w:val="4472C4" w:themeColor="accent1"/>
                                  <w:sz w:val="32"/>
                                  <w:szCs w:val="32"/>
                                </w:rPr>
                                <w:t>Marinescu madalina maria</w:t>
                              </w:r>
                            </w:sdtContent>
                          </w:sdt>
                        </w:p>
                        <w:p w14:paraId="48F4BA90" w14:textId="5F31D9B6" w:rsidR="00DA190F" w:rsidRPr="002878FC" w:rsidRDefault="006976C9">
                          <w:pPr>
                            <w:pStyle w:val="NoSpacing"/>
                            <w:jc w:val="center"/>
                            <w:rPr>
                              <w:rFonts w:ascii="Arial" w:hAnsi="Arial" w:cs="Arial"/>
                              <w:b/>
                              <w:bCs/>
                              <w:color w:val="4472C4" w:themeColor="accent1"/>
                              <w:sz w:val="32"/>
                              <w:szCs w:val="32"/>
                            </w:rPr>
                          </w:pPr>
                          <w:sdt>
                            <w:sdtPr>
                              <w:rPr>
                                <w:rFonts w:ascii="Arial" w:hAnsi="Arial" w:cs="Arial"/>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2878FC" w:rsidRPr="002878FC">
                                <w:rPr>
                                  <w:rFonts w:ascii="Arial" w:hAnsi="Arial" w:cs="Arial"/>
                                  <w:b/>
                                  <w:bCs/>
                                  <w:color w:val="4472C4" w:themeColor="accent1"/>
                                  <w:sz w:val="32"/>
                                  <w:szCs w:val="32"/>
                                </w:rPr>
                                <w:t>2020638</w:t>
                              </w:r>
                            </w:sdtContent>
                          </w:sdt>
                        </w:p>
                      </w:txbxContent>
                    </v:textbox>
                    <w10:wrap anchorx="margin" anchory="page"/>
                  </v:shape>
                </w:pict>
              </mc:Fallback>
            </mc:AlternateContent>
          </w:r>
          <w:r>
            <w:rPr>
              <w:noProof/>
              <w:color w:val="4472C4" w:themeColor="accent1"/>
            </w:rPr>
            <w:drawing>
              <wp:inline distT="0" distB="0" distL="0" distR="0" wp14:anchorId="640CB12B" wp14:editId="45BF952B">
                <wp:extent cx="758727" cy="250190"/>
                <wp:effectExtent l="0" t="0" r="381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70321" cy="254013"/>
                        </a:xfrm>
                        <a:prstGeom prst="rect">
                          <a:avLst/>
                        </a:prstGeom>
                      </pic:spPr>
                    </pic:pic>
                  </a:graphicData>
                </a:graphic>
              </wp:inline>
            </w:drawing>
          </w:r>
        </w:p>
        <w:p w14:paraId="78D3DC93" w14:textId="227090AF" w:rsidR="00DA190F" w:rsidRDefault="00067F48">
          <w:pPr>
            <w:spacing w:line="240" w:lineRule="auto"/>
            <w:rPr>
              <w:b/>
              <w:bCs/>
              <w:color w:val="000000" w:themeColor="text1"/>
              <w:sz w:val="96"/>
              <w:szCs w:val="96"/>
            </w:rPr>
          </w:pPr>
          <w:r>
            <w:rPr>
              <w:b/>
              <w:bCs/>
              <w:noProof/>
              <w:color w:val="000000" w:themeColor="text1"/>
              <w:sz w:val="96"/>
              <w:szCs w:val="96"/>
            </w:rPr>
            <w:drawing>
              <wp:inline distT="0" distB="0" distL="0" distR="0" wp14:anchorId="525CA13C" wp14:editId="56EA6919">
                <wp:extent cx="6096000" cy="3139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3139440"/>
                        </a:xfrm>
                        <a:prstGeom prst="rect">
                          <a:avLst/>
                        </a:prstGeom>
                        <a:noFill/>
                      </pic:spPr>
                    </pic:pic>
                  </a:graphicData>
                </a:graphic>
              </wp:inline>
            </w:drawing>
          </w:r>
          <w:r w:rsidR="00DA190F">
            <w:rPr>
              <w:b/>
              <w:bCs/>
              <w:color w:val="000000" w:themeColor="text1"/>
              <w:sz w:val="96"/>
              <w:szCs w:val="96"/>
            </w:rPr>
            <w:br w:type="page"/>
          </w:r>
        </w:p>
      </w:sdtContent>
    </w:sdt>
    <w:p w14:paraId="3B3994FB" w14:textId="03F31EE4" w:rsidR="00521FFA" w:rsidRPr="00661A3B" w:rsidRDefault="00715D6D" w:rsidP="00521FFA">
      <w:pPr>
        <w:rPr>
          <w:rFonts w:ascii="Arial" w:eastAsia="Times New Roman" w:hAnsi="Arial" w:cs="Arial"/>
          <w:b/>
          <w:bCs/>
          <w:color w:val="000000" w:themeColor="text1"/>
          <w:sz w:val="32"/>
          <w:szCs w:val="32"/>
        </w:rPr>
      </w:pPr>
      <w:r>
        <w:rPr>
          <w:b/>
          <w:i/>
          <w:iCs/>
          <w:sz w:val="36"/>
          <w:szCs w:val="36"/>
        </w:rPr>
        <w:lastRenderedPageBreak/>
        <w:t xml:space="preserve">                                      </w:t>
      </w:r>
      <w:r w:rsidR="00C31C45" w:rsidRPr="00715D6D">
        <w:rPr>
          <w:b/>
          <w:i/>
          <w:iCs/>
          <w:sz w:val="36"/>
          <w:szCs w:val="36"/>
        </w:rPr>
        <w:t>Table of content</w:t>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Pr>
          <w:b/>
          <w:i/>
          <w:iCs/>
          <w:sz w:val="36"/>
          <w:szCs w:val="36"/>
        </w:rPr>
        <w:tab/>
      </w:r>
      <w:r w:rsidRPr="005540E1">
        <w:rPr>
          <w:bCs/>
          <w:sz w:val="36"/>
          <w:szCs w:val="36"/>
        </w:rPr>
        <w:t>In</w:t>
      </w:r>
      <w:r w:rsidR="00AF0491" w:rsidRPr="005540E1">
        <w:rPr>
          <w:bCs/>
          <w:sz w:val="36"/>
          <w:szCs w:val="36"/>
        </w:rPr>
        <w:t>troduction………………………………</w:t>
      </w:r>
      <w:r w:rsidR="00521FFA" w:rsidRPr="005540E1">
        <w:rPr>
          <w:bCs/>
          <w:sz w:val="36"/>
          <w:szCs w:val="36"/>
        </w:rPr>
        <w:t>…………………………</w:t>
      </w:r>
      <w:r w:rsidR="001B318D" w:rsidRPr="005540E1">
        <w:rPr>
          <w:bCs/>
          <w:sz w:val="36"/>
          <w:szCs w:val="36"/>
        </w:rPr>
        <w:t>…</w:t>
      </w:r>
      <w:r w:rsidR="006051FE">
        <w:rPr>
          <w:bCs/>
          <w:sz w:val="36"/>
          <w:szCs w:val="36"/>
        </w:rPr>
        <w:t>…</w:t>
      </w:r>
      <w:r w:rsidR="00724BD0" w:rsidRPr="005540E1">
        <w:rPr>
          <w:bCs/>
          <w:sz w:val="36"/>
          <w:szCs w:val="36"/>
        </w:rPr>
        <w:t>2</w:t>
      </w:r>
      <w:r w:rsidR="00AF0491" w:rsidRPr="005540E1">
        <w:rPr>
          <w:bCs/>
          <w:sz w:val="36"/>
          <w:szCs w:val="36"/>
        </w:rPr>
        <w:tab/>
      </w:r>
      <w:r w:rsidR="00AF0491">
        <w:rPr>
          <w:b/>
          <w:i/>
          <w:iCs/>
          <w:sz w:val="36"/>
          <w:szCs w:val="36"/>
        </w:rPr>
        <w:tab/>
      </w:r>
      <w:r w:rsidR="0044082A">
        <w:rPr>
          <w:rFonts w:ascii="Arial" w:eastAsia="Times New Roman" w:hAnsi="Arial" w:cs="Arial"/>
          <w:color w:val="000000" w:themeColor="text1"/>
          <w:sz w:val="28"/>
          <w:szCs w:val="28"/>
        </w:rPr>
        <w:t>Background of the company</w:t>
      </w:r>
      <w:r w:rsidR="001B318D">
        <w:rPr>
          <w:rFonts w:ascii="Arial" w:eastAsia="Times New Roman" w:hAnsi="Arial" w:cs="Arial"/>
          <w:color w:val="000000" w:themeColor="text1"/>
          <w:sz w:val="28"/>
          <w:szCs w:val="28"/>
        </w:rPr>
        <w:t>……………</w:t>
      </w:r>
      <w:r w:rsidR="0044082A">
        <w:rPr>
          <w:rFonts w:ascii="Arial" w:eastAsia="Times New Roman" w:hAnsi="Arial" w:cs="Arial"/>
          <w:color w:val="000000" w:themeColor="text1"/>
          <w:sz w:val="28"/>
          <w:szCs w:val="28"/>
        </w:rPr>
        <w:t>…</w:t>
      </w:r>
      <w:r w:rsidR="00F25CC3">
        <w:rPr>
          <w:rFonts w:ascii="Arial" w:eastAsia="Times New Roman" w:hAnsi="Arial" w:cs="Arial"/>
          <w:color w:val="000000" w:themeColor="text1"/>
          <w:sz w:val="28"/>
          <w:szCs w:val="28"/>
        </w:rPr>
        <w:t>……………………</w:t>
      </w:r>
      <w:r w:rsidR="006051FE">
        <w:rPr>
          <w:rFonts w:ascii="Arial" w:eastAsia="Times New Roman" w:hAnsi="Arial" w:cs="Arial"/>
          <w:color w:val="000000" w:themeColor="text1"/>
          <w:sz w:val="28"/>
          <w:szCs w:val="28"/>
        </w:rPr>
        <w:t>....</w:t>
      </w:r>
      <w:r w:rsidR="00724BD0">
        <w:rPr>
          <w:rFonts w:ascii="Arial" w:eastAsia="Times New Roman" w:hAnsi="Arial" w:cs="Arial"/>
          <w:color w:val="000000" w:themeColor="text1"/>
          <w:sz w:val="28"/>
          <w:szCs w:val="28"/>
        </w:rPr>
        <w:t>2</w:t>
      </w:r>
    </w:p>
    <w:p w14:paraId="36B2D397" w14:textId="49C437B1" w:rsidR="00836DA4" w:rsidRDefault="0044082A" w:rsidP="00836DA4">
      <w:pPr>
        <w:spacing w:line="240" w:lineRule="auto"/>
        <w:ind w:left="720"/>
        <w:rPr>
          <w:rFonts w:ascii="Arial" w:eastAsia="Times New Roman" w:hAnsi="Arial" w:cs="Arial"/>
          <w:bCs/>
          <w:color w:val="000000" w:themeColor="text1"/>
          <w:sz w:val="28"/>
          <w:szCs w:val="28"/>
        </w:rPr>
      </w:pPr>
      <w:r w:rsidRPr="001B318D">
        <w:rPr>
          <w:rFonts w:ascii="Arial" w:eastAsia="Times New Roman" w:hAnsi="Arial" w:cs="Arial"/>
          <w:color w:val="000000" w:themeColor="text1"/>
          <w:sz w:val="28"/>
          <w:szCs w:val="28"/>
        </w:rPr>
        <w:t>Description of the Global Busines</w:t>
      </w:r>
      <w:r w:rsidR="00F25CC3">
        <w:rPr>
          <w:rFonts w:ascii="Arial" w:eastAsia="Times New Roman" w:hAnsi="Arial" w:cs="Arial"/>
          <w:color w:val="000000" w:themeColor="text1"/>
          <w:sz w:val="28"/>
          <w:szCs w:val="28"/>
        </w:rPr>
        <w:t xml:space="preserve">s </w:t>
      </w:r>
      <w:r w:rsidRPr="001B318D">
        <w:rPr>
          <w:rFonts w:ascii="Arial" w:eastAsia="Times New Roman" w:hAnsi="Arial" w:cs="Arial"/>
          <w:color w:val="000000" w:themeColor="text1"/>
          <w:sz w:val="28"/>
          <w:szCs w:val="28"/>
        </w:rPr>
        <w:t>Environment</w:t>
      </w:r>
      <w:r w:rsidR="00F25CC3">
        <w:rPr>
          <w:rFonts w:ascii="Arial" w:eastAsia="Times New Roman" w:hAnsi="Arial" w:cs="Arial"/>
          <w:color w:val="000000" w:themeColor="text1"/>
          <w:sz w:val="28"/>
          <w:szCs w:val="28"/>
        </w:rPr>
        <w:t>………………</w:t>
      </w:r>
      <w:r w:rsidR="006051FE">
        <w:rPr>
          <w:rFonts w:ascii="Arial" w:eastAsia="Times New Roman" w:hAnsi="Arial" w:cs="Arial"/>
          <w:color w:val="000000" w:themeColor="text1"/>
          <w:sz w:val="28"/>
          <w:szCs w:val="28"/>
        </w:rPr>
        <w:t>..</w:t>
      </w:r>
      <w:r w:rsidR="00FF4619">
        <w:rPr>
          <w:rFonts w:ascii="Arial" w:eastAsia="Times New Roman" w:hAnsi="Arial" w:cs="Arial"/>
          <w:color w:val="000000" w:themeColor="text1"/>
          <w:sz w:val="28"/>
          <w:szCs w:val="28"/>
        </w:rPr>
        <w:t>2-3</w:t>
      </w:r>
      <w:r w:rsidR="00F25CC3">
        <w:rPr>
          <w:rFonts w:ascii="Arial" w:eastAsia="Times New Roman" w:hAnsi="Arial" w:cs="Arial"/>
          <w:color w:val="000000" w:themeColor="text1"/>
          <w:sz w:val="28"/>
          <w:szCs w:val="28"/>
        </w:rPr>
        <w:t xml:space="preserve"> </w:t>
      </w:r>
      <w:r w:rsidR="00A25162">
        <w:rPr>
          <w:rFonts w:ascii="Arial" w:eastAsia="Times New Roman" w:hAnsi="Arial" w:cs="Arial"/>
          <w:color w:val="000000" w:themeColor="text1"/>
          <w:sz w:val="28"/>
          <w:szCs w:val="28"/>
        </w:rPr>
        <w:tab/>
      </w:r>
      <w:r w:rsidR="00A25162">
        <w:rPr>
          <w:rFonts w:ascii="Arial" w:eastAsia="Times New Roman" w:hAnsi="Arial" w:cs="Arial"/>
          <w:color w:val="000000" w:themeColor="text1"/>
          <w:sz w:val="28"/>
          <w:szCs w:val="28"/>
        </w:rPr>
        <w:tab/>
        <w:t xml:space="preserve">   </w:t>
      </w:r>
      <w:r w:rsidR="00A25162">
        <w:rPr>
          <w:rFonts w:ascii="Arial" w:eastAsia="Times New Roman" w:hAnsi="Arial" w:cs="Arial"/>
          <w:color w:val="000000" w:themeColor="text1"/>
          <w:sz w:val="28"/>
          <w:szCs w:val="28"/>
        </w:rPr>
        <w:tab/>
      </w:r>
      <w:r w:rsidR="00A25162">
        <w:rPr>
          <w:rFonts w:ascii="Arial" w:eastAsia="Times New Roman" w:hAnsi="Arial" w:cs="Arial"/>
          <w:color w:val="000000" w:themeColor="text1"/>
          <w:sz w:val="28"/>
          <w:szCs w:val="28"/>
        </w:rPr>
        <w:tab/>
      </w:r>
      <w:r w:rsidR="00A25162">
        <w:rPr>
          <w:rFonts w:ascii="Arial" w:eastAsia="Times New Roman" w:hAnsi="Arial" w:cs="Arial"/>
          <w:color w:val="000000" w:themeColor="text1"/>
          <w:sz w:val="28"/>
          <w:szCs w:val="28"/>
        </w:rPr>
        <w:tab/>
      </w:r>
      <w:r w:rsidR="00A25162">
        <w:rPr>
          <w:rFonts w:ascii="Arial" w:eastAsia="Times New Roman" w:hAnsi="Arial" w:cs="Arial"/>
          <w:color w:val="000000" w:themeColor="text1"/>
          <w:sz w:val="28"/>
          <w:szCs w:val="28"/>
        </w:rPr>
        <w:tab/>
      </w:r>
      <w:r w:rsidR="00A25162">
        <w:rPr>
          <w:rFonts w:ascii="Arial" w:eastAsia="Times New Roman" w:hAnsi="Arial" w:cs="Arial"/>
          <w:color w:val="000000" w:themeColor="text1"/>
          <w:sz w:val="28"/>
          <w:szCs w:val="28"/>
        </w:rPr>
        <w:tab/>
      </w:r>
      <w:r w:rsidR="00A25162">
        <w:rPr>
          <w:rFonts w:ascii="Arial" w:eastAsia="Times New Roman" w:hAnsi="Arial" w:cs="Arial"/>
          <w:color w:val="000000" w:themeColor="text1"/>
          <w:sz w:val="28"/>
          <w:szCs w:val="28"/>
        </w:rPr>
        <w:tab/>
      </w:r>
      <w:r w:rsidR="00A25162">
        <w:rPr>
          <w:rFonts w:ascii="Arial" w:eastAsia="Times New Roman" w:hAnsi="Arial" w:cs="Arial"/>
          <w:color w:val="000000" w:themeColor="text1"/>
          <w:sz w:val="28"/>
          <w:szCs w:val="28"/>
        </w:rPr>
        <w:tab/>
        <w:t xml:space="preserve">                                             </w:t>
      </w:r>
      <w:r w:rsidR="00A25162" w:rsidRPr="00A25162">
        <w:rPr>
          <w:rFonts w:ascii="Arial" w:hAnsi="Arial" w:cs="Arial"/>
          <w:bCs/>
          <w:sz w:val="28"/>
          <w:szCs w:val="28"/>
        </w:rPr>
        <w:t xml:space="preserve">Discussion of the airline industry in which Ryanair </w:t>
      </w:r>
      <w:r w:rsidR="00B86C49" w:rsidRPr="00A25162">
        <w:rPr>
          <w:rFonts w:ascii="Arial" w:hAnsi="Arial" w:cs="Arial"/>
          <w:bCs/>
          <w:sz w:val="28"/>
          <w:szCs w:val="28"/>
        </w:rPr>
        <w:t xml:space="preserve">operates </w:t>
      </w:r>
      <w:r w:rsidR="00B86C49">
        <w:rPr>
          <w:rFonts w:ascii="Arial" w:hAnsi="Arial" w:cs="Arial"/>
          <w:bCs/>
          <w:sz w:val="28"/>
          <w:szCs w:val="28"/>
        </w:rPr>
        <w:t>with</w:t>
      </w:r>
      <w:r w:rsidR="00A25162" w:rsidRPr="00A25162">
        <w:rPr>
          <w:rFonts w:ascii="Arial" w:hAnsi="Arial" w:cs="Arial"/>
          <w:bCs/>
          <w:sz w:val="28"/>
          <w:szCs w:val="28"/>
        </w:rPr>
        <w:t xml:space="preserve"> the help of PESTLE</w:t>
      </w:r>
      <w:r w:rsidR="00A25162">
        <w:rPr>
          <w:rFonts w:ascii="Arial" w:hAnsi="Arial" w:cs="Arial"/>
          <w:bCs/>
          <w:sz w:val="28"/>
          <w:szCs w:val="28"/>
        </w:rPr>
        <w:t xml:space="preserve"> </w:t>
      </w:r>
      <w:r w:rsidR="00A25162" w:rsidRPr="00A25162">
        <w:rPr>
          <w:rFonts w:ascii="Arial" w:hAnsi="Arial" w:cs="Arial"/>
          <w:bCs/>
          <w:sz w:val="28"/>
          <w:szCs w:val="28"/>
        </w:rPr>
        <w:t>framework</w:t>
      </w:r>
      <w:r w:rsidR="00A25162">
        <w:rPr>
          <w:rFonts w:ascii="Arial" w:hAnsi="Arial" w:cs="Arial"/>
          <w:bCs/>
          <w:sz w:val="24"/>
          <w:szCs w:val="24"/>
        </w:rPr>
        <w:t>…………………………………………</w:t>
      </w:r>
      <w:r w:rsidR="00B86C49">
        <w:rPr>
          <w:rFonts w:ascii="Arial" w:hAnsi="Arial" w:cs="Arial"/>
          <w:bCs/>
          <w:sz w:val="24"/>
          <w:szCs w:val="24"/>
        </w:rPr>
        <w:t>……</w:t>
      </w:r>
      <w:r w:rsidR="006051FE">
        <w:rPr>
          <w:rFonts w:ascii="Arial" w:hAnsi="Arial" w:cs="Arial"/>
          <w:bCs/>
          <w:sz w:val="24"/>
          <w:szCs w:val="24"/>
        </w:rPr>
        <w:t>..</w:t>
      </w:r>
      <w:r w:rsidR="00A25162">
        <w:rPr>
          <w:rFonts w:ascii="Arial" w:hAnsi="Arial" w:cs="Arial"/>
          <w:bCs/>
          <w:sz w:val="24"/>
          <w:szCs w:val="24"/>
        </w:rPr>
        <w:t>3</w:t>
      </w:r>
      <w:r w:rsidR="00525196">
        <w:rPr>
          <w:rFonts w:ascii="Arial" w:hAnsi="Arial" w:cs="Arial"/>
          <w:bCs/>
          <w:sz w:val="24"/>
          <w:szCs w:val="24"/>
        </w:rPr>
        <w:t>-4</w:t>
      </w:r>
      <w:r w:rsidR="00A25162" w:rsidRPr="00A25162">
        <w:rPr>
          <w:rFonts w:ascii="Arial" w:hAnsi="Arial" w:cs="Arial"/>
          <w:bCs/>
          <w:sz w:val="24"/>
          <w:szCs w:val="24"/>
        </w:rPr>
        <w:t xml:space="preserve">  </w:t>
      </w:r>
      <w:r w:rsidR="00B86C49">
        <w:rPr>
          <w:rFonts w:ascii="Arial" w:hAnsi="Arial" w:cs="Arial"/>
          <w:bCs/>
          <w:sz w:val="24"/>
          <w:szCs w:val="24"/>
        </w:rPr>
        <w:tab/>
      </w:r>
      <w:r w:rsidR="00B86C49">
        <w:rPr>
          <w:rFonts w:ascii="Arial" w:hAnsi="Arial" w:cs="Arial"/>
          <w:bCs/>
          <w:sz w:val="24"/>
          <w:szCs w:val="24"/>
        </w:rPr>
        <w:tab/>
      </w:r>
      <w:r w:rsidR="00A25162" w:rsidRPr="00A25162">
        <w:rPr>
          <w:rFonts w:ascii="Arial" w:hAnsi="Arial" w:cs="Arial"/>
          <w:bCs/>
          <w:sz w:val="24"/>
          <w:szCs w:val="24"/>
        </w:rPr>
        <w:t xml:space="preserve">                                                                                              </w:t>
      </w:r>
      <w:r w:rsidR="00A25162" w:rsidRPr="00A25162">
        <w:rPr>
          <w:rFonts w:ascii="Arial" w:eastAsia="Times New Roman" w:hAnsi="Arial" w:cs="Arial"/>
          <w:bCs/>
          <w:color w:val="000000" w:themeColor="text1"/>
          <w:sz w:val="28"/>
          <w:szCs w:val="28"/>
        </w:rPr>
        <w:t xml:space="preserve"> </w:t>
      </w:r>
      <w:r w:rsidR="00B86C49">
        <w:rPr>
          <w:rFonts w:ascii="Arial" w:eastAsia="Times New Roman" w:hAnsi="Arial" w:cs="Arial"/>
          <w:bCs/>
          <w:color w:val="000000" w:themeColor="text1"/>
          <w:sz w:val="28"/>
          <w:szCs w:val="28"/>
        </w:rPr>
        <w:t xml:space="preserve">                                  </w:t>
      </w:r>
      <w:r w:rsidR="00A25162">
        <w:rPr>
          <w:rFonts w:ascii="Arial" w:eastAsia="Times New Roman" w:hAnsi="Arial" w:cs="Arial"/>
          <w:bCs/>
          <w:color w:val="000000" w:themeColor="text1"/>
          <w:sz w:val="28"/>
          <w:szCs w:val="28"/>
        </w:rPr>
        <w:t>Peste</w:t>
      </w:r>
      <w:r w:rsidR="00404C88">
        <w:rPr>
          <w:rFonts w:ascii="Arial" w:eastAsia="Times New Roman" w:hAnsi="Arial" w:cs="Arial"/>
          <w:bCs/>
          <w:color w:val="000000" w:themeColor="text1"/>
          <w:sz w:val="28"/>
          <w:szCs w:val="28"/>
        </w:rPr>
        <w:t>l Analysis…………………………………………………</w:t>
      </w:r>
      <w:r w:rsidR="006051FE">
        <w:rPr>
          <w:rFonts w:ascii="Arial" w:eastAsia="Times New Roman" w:hAnsi="Arial" w:cs="Arial"/>
          <w:bCs/>
          <w:color w:val="000000" w:themeColor="text1"/>
          <w:sz w:val="28"/>
          <w:szCs w:val="28"/>
        </w:rPr>
        <w:t>……</w:t>
      </w:r>
      <w:r w:rsidR="00B86C49">
        <w:rPr>
          <w:rFonts w:ascii="Arial" w:eastAsia="Times New Roman" w:hAnsi="Arial" w:cs="Arial"/>
          <w:bCs/>
          <w:color w:val="000000" w:themeColor="text1"/>
          <w:sz w:val="28"/>
          <w:szCs w:val="28"/>
        </w:rPr>
        <w:t>4-7</w:t>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r>
      <w:r w:rsidR="000F3B94">
        <w:rPr>
          <w:rFonts w:ascii="Arial" w:eastAsia="Times New Roman" w:hAnsi="Arial" w:cs="Arial"/>
          <w:bCs/>
          <w:color w:val="000000" w:themeColor="text1"/>
          <w:sz w:val="28"/>
          <w:szCs w:val="28"/>
        </w:rPr>
        <w:tab/>
        <w:t xml:space="preserve">          </w:t>
      </w:r>
      <w:r w:rsidR="005540E1">
        <w:rPr>
          <w:rFonts w:ascii="Arial" w:eastAsia="Times New Roman" w:hAnsi="Arial" w:cs="Arial"/>
          <w:bCs/>
          <w:color w:val="000000" w:themeColor="text1"/>
          <w:sz w:val="28"/>
          <w:szCs w:val="28"/>
        </w:rPr>
        <w:t xml:space="preserve">Conclusion…………………………………………………………….7                            </w:t>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t xml:space="preserve"> References…………………………………………………………….8</w:t>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r>
      <w:r w:rsidR="009C518D">
        <w:rPr>
          <w:rFonts w:ascii="Arial" w:eastAsia="Times New Roman" w:hAnsi="Arial" w:cs="Arial"/>
          <w:bCs/>
          <w:color w:val="000000" w:themeColor="text1"/>
          <w:sz w:val="28"/>
          <w:szCs w:val="28"/>
        </w:rPr>
        <w:tab/>
        <w:t xml:space="preserve">       Appendix………………………………………………………………</w:t>
      </w:r>
      <w:r w:rsidR="00836DA4">
        <w:rPr>
          <w:rFonts w:ascii="Arial" w:eastAsia="Times New Roman" w:hAnsi="Arial" w:cs="Arial"/>
          <w:bCs/>
          <w:color w:val="000000" w:themeColor="text1"/>
          <w:sz w:val="28"/>
          <w:szCs w:val="28"/>
        </w:rPr>
        <w:t>.</w:t>
      </w:r>
      <w:r w:rsidR="009C518D">
        <w:rPr>
          <w:rFonts w:ascii="Arial" w:eastAsia="Times New Roman" w:hAnsi="Arial" w:cs="Arial"/>
          <w:bCs/>
          <w:color w:val="000000" w:themeColor="text1"/>
          <w:sz w:val="28"/>
          <w:szCs w:val="28"/>
        </w:rPr>
        <w:t>9</w:t>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r w:rsidR="005540E1">
        <w:rPr>
          <w:rFonts w:ascii="Arial" w:eastAsia="Times New Roman" w:hAnsi="Arial" w:cs="Arial"/>
          <w:bCs/>
          <w:color w:val="000000" w:themeColor="text1"/>
          <w:sz w:val="28"/>
          <w:szCs w:val="28"/>
        </w:rPr>
        <w:tab/>
      </w:r>
    </w:p>
    <w:p w14:paraId="1F612655" w14:textId="77777777" w:rsidR="00836DA4" w:rsidRDefault="00836DA4">
      <w:pPr>
        <w:rPr>
          <w:rFonts w:ascii="Arial" w:eastAsia="Times New Roman" w:hAnsi="Arial" w:cs="Arial"/>
          <w:bCs/>
          <w:color w:val="000000" w:themeColor="text1"/>
          <w:sz w:val="28"/>
          <w:szCs w:val="28"/>
        </w:rPr>
      </w:pPr>
      <w:r>
        <w:rPr>
          <w:rFonts w:ascii="Arial" w:eastAsia="Times New Roman" w:hAnsi="Arial" w:cs="Arial"/>
          <w:bCs/>
          <w:color w:val="000000" w:themeColor="text1"/>
          <w:sz w:val="28"/>
          <w:szCs w:val="28"/>
        </w:rPr>
        <w:br w:type="page"/>
      </w:r>
    </w:p>
    <w:p w14:paraId="25BA581C" w14:textId="3B429F19" w:rsidR="00A015E4" w:rsidRPr="00A015E4" w:rsidRDefault="002D7F56" w:rsidP="00A015E4">
      <w:pPr>
        <w:pageBreakBefore/>
        <w:spacing w:line="276" w:lineRule="auto"/>
        <w:rPr>
          <w:rFonts w:ascii="Arial" w:hAnsi="Arial" w:cs="Arial"/>
          <w:sz w:val="28"/>
          <w:szCs w:val="28"/>
          <w:lang w:eastAsia="en-GB"/>
        </w:rPr>
      </w:pPr>
      <w:r w:rsidRPr="007A7F2E">
        <w:rPr>
          <w:rFonts w:ascii="Arial" w:eastAsia="Times New Roman" w:hAnsi="Arial" w:cs="Arial"/>
          <w:b/>
          <w:bCs/>
          <w:i/>
          <w:iCs/>
          <w:color w:val="000000" w:themeColor="text1"/>
          <w:sz w:val="24"/>
          <w:szCs w:val="24"/>
        </w:rPr>
        <w:lastRenderedPageBreak/>
        <w:t xml:space="preserve"> </w:t>
      </w:r>
      <w:r w:rsidR="00A015E4" w:rsidRPr="00661A3B">
        <w:rPr>
          <w:rFonts w:ascii="Arial" w:eastAsia="Times New Roman" w:hAnsi="Arial" w:cs="Arial"/>
          <w:b/>
          <w:bCs/>
          <w:i/>
          <w:iCs/>
          <w:color w:val="000000" w:themeColor="text1"/>
          <w:sz w:val="44"/>
          <w:szCs w:val="44"/>
        </w:rPr>
        <w:t>Introduction</w:t>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7A7F2E">
        <w:rPr>
          <w:rFonts w:ascii="Arial" w:eastAsia="Times New Roman" w:hAnsi="Arial" w:cs="Arial"/>
          <w:b/>
          <w:bCs/>
          <w:color w:val="000000" w:themeColor="text1"/>
          <w:sz w:val="24"/>
          <w:szCs w:val="24"/>
        </w:rPr>
        <w:tab/>
      </w:r>
      <w:r w:rsidR="00A015E4" w:rsidRPr="00661A3B">
        <w:rPr>
          <w:rFonts w:ascii="Arial" w:eastAsia="Times New Roman" w:hAnsi="Arial" w:cs="Arial"/>
          <w:b/>
          <w:bCs/>
          <w:color w:val="000000" w:themeColor="text1"/>
          <w:sz w:val="28"/>
          <w:szCs w:val="28"/>
        </w:rPr>
        <w:t>Bac</w:t>
      </w:r>
      <w:r w:rsidR="004070C5" w:rsidRPr="00661A3B">
        <w:rPr>
          <w:rFonts w:ascii="Arial" w:eastAsia="Times New Roman" w:hAnsi="Arial" w:cs="Arial"/>
          <w:b/>
          <w:bCs/>
          <w:color w:val="000000" w:themeColor="text1"/>
          <w:sz w:val="28"/>
          <w:szCs w:val="28"/>
        </w:rPr>
        <w:t>kground of the company</w:t>
      </w:r>
    </w:p>
    <w:p w14:paraId="4DF82AAE" w14:textId="481A7A32" w:rsidR="00A015E4" w:rsidRPr="007A7F2E" w:rsidRDefault="00A015E4" w:rsidP="004070C5">
      <w:pPr>
        <w:rPr>
          <w:rFonts w:ascii="Arial" w:hAnsi="Arial" w:cs="Arial"/>
          <w:sz w:val="24"/>
          <w:szCs w:val="24"/>
          <w:lang w:eastAsia="en-GB"/>
        </w:rPr>
      </w:pPr>
      <w:r w:rsidRPr="007A7F2E">
        <w:rPr>
          <w:rFonts w:ascii="Arial" w:eastAsia="Arial" w:hAnsi="Arial" w:cs="Arial"/>
          <w:sz w:val="24"/>
          <w:szCs w:val="24"/>
          <w:lang w:eastAsia="en-GB"/>
        </w:rPr>
        <w:t xml:space="preserve">Declan Ryan, </w:t>
      </w:r>
      <w:proofErr w:type="spellStart"/>
      <w:r w:rsidRPr="007A7F2E">
        <w:rPr>
          <w:rFonts w:ascii="Arial" w:eastAsia="Arial" w:hAnsi="Arial" w:cs="Arial"/>
          <w:sz w:val="24"/>
          <w:szCs w:val="24"/>
          <w:lang w:eastAsia="en-GB"/>
        </w:rPr>
        <w:t>Catlan</w:t>
      </w:r>
      <w:proofErr w:type="spellEnd"/>
      <w:r w:rsidRPr="007A7F2E">
        <w:rPr>
          <w:rFonts w:ascii="Arial" w:eastAsia="Arial" w:hAnsi="Arial" w:cs="Arial"/>
          <w:sz w:val="24"/>
          <w:szCs w:val="24"/>
          <w:lang w:eastAsia="en-GB"/>
        </w:rPr>
        <w:t xml:space="preserve"> Ryan, and Shane Ryan founded Ryanair in 1985 as a family business (Box &amp; </w:t>
      </w:r>
      <w:proofErr w:type="spellStart"/>
      <w:r w:rsidRPr="007A7F2E">
        <w:rPr>
          <w:rFonts w:ascii="Arial" w:eastAsia="Arial" w:hAnsi="Arial" w:cs="Arial"/>
          <w:sz w:val="24"/>
          <w:szCs w:val="24"/>
          <w:lang w:eastAsia="en-GB"/>
        </w:rPr>
        <w:t>Byus</w:t>
      </w:r>
      <w:proofErr w:type="spellEnd"/>
      <w:r w:rsidRPr="007A7F2E">
        <w:rPr>
          <w:rFonts w:ascii="Arial" w:eastAsia="Arial" w:hAnsi="Arial" w:cs="Arial"/>
          <w:sz w:val="24"/>
          <w:szCs w:val="24"/>
          <w:lang w:eastAsia="en-GB"/>
        </w:rPr>
        <w:t xml:space="preserve">, 2005). They began with a one euro share capital and a workforce of 25. Between Ireland and London, Ryanair provides low-cost flights (Barrett, 2004). In July 1985, a 15-seater </w:t>
      </w:r>
      <w:r w:rsidR="000E5DC9" w:rsidRPr="007A7F2E">
        <w:rPr>
          <w:rFonts w:ascii="Arial" w:eastAsia="Arial" w:hAnsi="Arial" w:cs="Arial"/>
          <w:sz w:val="24"/>
          <w:szCs w:val="24"/>
          <w:lang w:eastAsia="en-GB"/>
        </w:rPr>
        <w:t>Mandarinate</w:t>
      </w:r>
      <w:r w:rsidRPr="007A7F2E">
        <w:rPr>
          <w:rFonts w:ascii="Arial" w:eastAsia="Arial" w:hAnsi="Arial" w:cs="Arial"/>
          <w:sz w:val="24"/>
          <w:szCs w:val="24"/>
          <w:lang w:eastAsia="en-GB"/>
        </w:rPr>
        <w:t xml:space="preserve"> aircraft was used to launch the first route from Waterford to London Gatwick (S.D., 2011). Since 1985, Ryanair has begun to benefit and has quickly expanded its routes. In 2012, it brought in an average of 4.325 billion Euro. With more than 1500 flights a day connecting more than 168 destinations in 28 countries, Ryanair has risen to become the world's most popular</w:t>
      </w:r>
      <w:r w:rsidR="00EA2D16" w:rsidRPr="007A7F2E">
        <w:rPr>
          <w:rFonts w:ascii="Arial" w:hAnsi="Arial" w:cs="Arial"/>
          <w:sz w:val="24"/>
          <w:szCs w:val="24"/>
          <w:lang w:eastAsia="en-GB"/>
        </w:rPr>
        <w:t xml:space="preserve"> </w:t>
      </w:r>
      <w:r w:rsidRPr="007A7F2E">
        <w:rPr>
          <w:rFonts w:ascii="Arial" w:eastAsia="Arial" w:hAnsi="Arial" w:cs="Arial"/>
          <w:sz w:val="24"/>
          <w:szCs w:val="24"/>
          <w:lang w:eastAsia="en-GB"/>
        </w:rPr>
        <w:t xml:space="preserve">airline. </w:t>
      </w:r>
      <w:r w:rsidR="004070C5" w:rsidRPr="007A7F2E">
        <w:rPr>
          <w:rFonts w:ascii="Arial" w:hAnsi="Arial" w:cs="Arial"/>
          <w:sz w:val="24"/>
          <w:szCs w:val="24"/>
          <w:lang w:eastAsia="en-GB"/>
        </w:rPr>
        <w:t xml:space="preserve">                                                                                                                                                  </w:t>
      </w:r>
      <w:r w:rsidR="00C62A03">
        <w:rPr>
          <w:rFonts w:ascii="Arial" w:eastAsia="Arial" w:hAnsi="Arial" w:cs="Arial"/>
          <w:bCs/>
          <w:sz w:val="24"/>
          <w:szCs w:val="24"/>
          <w:lang w:eastAsia="en-GB"/>
        </w:rPr>
        <w:t xml:space="preserve">The Ryanair </w:t>
      </w:r>
      <w:r w:rsidR="000E5DC9">
        <w:rPr>
          <w:rFonts w:ascii="Arial" w:eastAsia="Arial" w:hAnsi="Arial" w:cs="Arial"/>
          <w:bCs/>
          <w:sz w:val="24"/>
          <w:szCs w:val="24"/>
          <w:lang w:eastAsia="en-GB"/>
        </w:rPr>
        <w:t>organizational</w:t>
      </w:r>
      <w:r w:rsidR="00C62A03">
        <w:rPr>
          <w:rFonts w:ascii="Arial" w:eastAsia="Arial" w:hAnsi="Arial" w:cs="Arial"/>
          <w:bCs/>
          <w:sz w:val="24"/>
          <w:szCs w:val="24"/>
          <w:lang w:eastAsia="en-GB"/>
        </w:rPr>
        <w:t xml:space="preserve"> structure, according to the online source The Official Board, includes an 11-member board that includes the CEO and chairman, the CFO and pilot, marketing and customer support teams that report to the CEO, and the interactive, human resources, customer service, sales engineering, and legal divisions. An </w:t>
      </w:r>
      <w:r w:rsidR="000E5DC9">
        <w:rPr>
          <w:rFonts w:ascii="Arial" w:eastAsia="Arial" w:hAnsi="Arial" w:cs="Arial"/>
          <w:bCs/>
          <w:sz w:val="24"/>
          <w:szCs w:val="24"/>
          <w:lang w:eastAsia="en-GB"/>
        </w:rPr>
        <w:t>organizational</w:t>
      </w:r>
      <w:r w:rsidR="00C62A03">
        <w:rPr>
          <w:rFonts w:ascii="Arial" w:eastAsia="Arial" w:hAnsi="Arial" w:cs="Arial"/>
          <w:bCs/>
          <w:sz w:val="24"/>
          <w:szCs w:val="24"/>
          <w:lang w:eastAsia="en-GB"/>
        </w:rPr>
        <w:t xml:space="preserve"> structure, such as Ryanair's, shapes </w:t>
      </w:r>
      <w:r w:rsidR="000E5DC9">
        <w:rPr>
          <w:rFonts w:ascii="Arial" w:eastAsia="Arial" w:hAnsi="Arial" w:cs="Arial"/>
          <w:bCs/>
          <w:sz w:val="24"/>
          <w:szCs w:val="24"/>
          <w:lang w:eastAsia="en-GB"/>
        </w:rPr>
        <w:t>organizational</w:t>
      </w:r>
      <w:r w:rsidR="00C62A03">
        <w:rPr>
          <w:rFonts w:ascii="Arial" w:eastAsia="Arial" w:hAnsi="Arial" w:cs="Arial"/>
          <w:bCs/>
          <w:sz w:val="24"/>
          <w:szCs w:val="24"/>
          <w:lang w:eastAsia="en-GB"/>
        </w:rPr>
        <w:t xml:space="preserve"> </w:t>
      </w:r>
      <w:r w:rsidR="000E5DC9">
        <w:rPr>
          <w:rFonts w:ascii="Arial" w:eastAsia="Arial" w:hAnsi="Arial" w:cs="Arial"/>
          <w:bCs/>
          <w:sz w:val="24"/>
          <w:szCs w:val="24"/>
          <w:lang w:eastAsia="en-GB"/>
        </w:rPr>
        <w:t>behavior</w:t>
      </w:r>
      <w:r w:rsidR="00C62A03">
        <w:rPr>
          <w:rFonts w:ascii="Arial" w:eastAsia="Arial" w:hAnsi="Arial" w:cs="Arial"/>
          <w:bCs/>
          <w:sz w:val="24"/>
          <w:szCs w:val="24"/>
          <w:lang w:eastAsia="en-GB"/>
        </w:rPr>
        <w:t xml:space="preserve"> by defining standard operating procedures and routines, as well as delineating who makes choices and who executes them within the structure.</w:t>
      </w:r>
    </w:p>
    <w:p w14:paraId="7A91CEE9" w14:textId="6A3F136E" w:rsidR="0010323B" w:rsidRDefault="0010323B" w:rsidP="004070C5">
      <w:pPr>
        <w:rPr>
          <w:rFonts w:ascii="Arial" w:eastAsia="Arial" w:hAnsi="Arial" w:cs="Arial"/>
          <w:sz w:val="24"/>
          <w:szCs w:val="24"/>
          <w:lang w:eastAsia="en-GB"/>
        </w:rPr>
      </w:pPr>
      <w:r>
        <w:rPr>
          <w:rFonts w:ascii="Arial" w:eastAsia="Arial" w:hAnsi="Arial" w:cs="Arial"/>
          <w:sz w:val="24"/>
          <w:szCs w:val="24"/>
          <w:lang w:eastAsia="en-GB"/>
        </w:rPr>
        <w:t>Ryanair is a European airline with over 1,600 daily flights, according to the Ryanair website. The company had around 9,500 aviation specialists on its flight crew as of May 2015. Ryanair is Europe's most environmentally conscious airline. Our low-cost, customer-friendly growth is achieved in an environmentally responsible manner by investing in contemporary aircraft and engine technologies, as well as utilizing the most efficient operations and commercial practices to minimize our environmental impact.</w:t>
      </w:r>
    </w:p>
    <w:p w14:paraId="06D6B965" w14:textId="7D0C0774" w:rsidR="00A015E4" w:rsidRPr="007A7F2E" w:rsidRDefault="0010323B" w:rsidP="004070C5">
      <w:pPr>
        <w:rPr>
          <w:rFonts w:ascii="Arial" w:eastAsia="Times New Roman" w:hAnsi="Arial" w:cs="Arial"/>
          <w:b/>
          <w:bCs/>
          <w:color w:val="000000" w:themeColor="text1"/>
          <w:sz w:val="24"/>
          <w:szCs w:val="24"/>
        </w:rPr>
      </w:pPr>
      <w:r>
        <w:rPr>
          <w:rFonts w:ascii="Arial" w:eastAsia="Arial" w:hAnsi="Arial" w:cs="Arial"/>
          <w:sz w:val="24"/>
          <w:szCs w:val="24"/>
          <w:lang w:eastAsia="en-GB"/>
        </w:rPr>
        <w:t>Ryanair has been recognized as the industry leader in environmental sustainability by independent testing, and we continue to strive for more.</w:t>
      </w:r>
    </w:p>
    <w:p w14:paraId="76930DB6" w14:textId="78E9870C" w:rsidR="00A015E4" w:rsidRPr="00BA3440" w:rsidRDefault="009F452F" w:rsidP="004070C5">
      <w:pPr>
        <w:rPr>
          <w:rFonts w:ascii="Arial" w:eastAsia="Times New Roman" w:hAnsi="Arial" w:cs="Arial"/>
          <w:b/>
          <w:bCs/>
          <w:color w:val="000000" w:themeColor="text1"/>
          <w:sz w:val="24"/>
          <w:szCs w:val="24"/>
        </w:rPr>
      </w:pPr>
      <w:bookmarkStart w:id="0" w:name="_Hlk75111822"/>
      <w:r w:rsidRPr="00BA3440">
        <w:rPr>
          <w:rFonts w:ascii="Arial" w:eastAsia="Times New Roman" w:hAnsi="Arial" w:cs="Arial"/>
          <w:b/>
          <w:bCs/>
          <w:color w:val="000000" w:themeColor="text1"/>
          <w:sz w:val="24"/>
          <w:szCs w:val="24"/>
        </w:rPr>
        <w:t xml:space="preserve"> </w:t>
      </w:r>
      <w:r w:rsidR="00C72B29" w:rsidRPr="00BA3440">
        <w:rPr>
          <w:rFonts w:ascii="Arial" w:eastAsia="Times New Roman" w:hAnsi="Arial" w:cs="Arial"/>
          <w:b/>
          <w:bCs/>
          <w:color w:val="000000" w:themeColor="text1"/>
          <w:sz w:val="24"/>
          <w:szCs w:val="24"/>
        </w:rPr>
        <w:t xml:space="preserve">     </w:t>
      </w:r>
      <w:r w:rsidRPr="00BA3440">
        <w:rPr>
          <w:rFonts w:ascii="Arial" w:eastAsia="Times New Roman" w:hAnsi="Arial" w:cs="Arial"/>
          <w:b/>
          <w:bCs/>
          <w:color w:val="000000" w:themeColor="text1"/>
          <w:sz w:val="24"/>
          <w:szCs w:val="24"/>
        </w:rPr>
        <w:t>Description</w:t>
      </w:r>
      <w:r w:rsidR="00566589" w:rsidRPr="00BA3440">
        <w:rPr>
          <w:rFonts w:ascii="Arial" w:eastAsia="Times New Roman" w:hAnsi="Arial" w:cs="Arial"/>
          <w:b/>
          <w:bCs/>
          <w:color w:val="000000" w:themeColor="text1"/>
          <w:sz w:val="24"/>
          <w:szCs w:val="24"/>
        </w:rPr>
        <w:t xml:space="preserve"> of the Global Bus</w:t>
      </w:r>
      <w:r w:rsidR="002178AB" w:rsidRPr="00BA3440">
        <w:rPr>
          <w:rFonts w:ascii="Arial" w:eastAsia="Times New Roman" w:hAnsi="Arial" w:cs="Arial"/>
          <w:b/>
          <w:bCs/>
          <w:color w:val="000000" w:themeColor="text1"/>
          <w:sz w:val="24"/>
          <w:szCs w:val="24"/>
        </w:rPr>
        <w:t>iness Environment</w:t>
      </w:r>
    </w:p>
    <w:bookmarkEnd w:id="0"/>
    <w:p w14:paraId="15D05B46" w14:textId="3EA09A8C" w:rsidR="00922077" w:rsidRPr="00BA3440" w:rsidRDefault="0036749E" w:rsidP="00922077">
      <w:pPr>
        <w:spacing w:after="0" w:line="276" w:lineRule="auto"/>
        <w:rPr>
          <w:rFonts w:ascii="Arial" w:hAnsi="Arial" w:cs="Arial"/>
          <w:sz w:val="24"/>
          <w:szCs w:val="24"/>
          <w:lang w:eastAsia="en-GB"/>
        </w:rPr>
      </w:pPr>
      <w:r w:rsidRPr="00BA3440">
        <w:rPr>
          <w:rFonts w:ascii="Arial" w:eastAsiaTheme="minorHAnsi" w:hAnsi="Arial" w:cs="Arial"/>
          <w:sz w:val="24"/>
          <w:szCs w:val="24"/>
        </w:rPr>
        <w:t xml:space="preserve">Ryanair is Europe's most environmentally conscious airline. Our low-cost, customer-friendly expansion is achieved through investing in new aircraft and engine technologies, as well as adopting the most efficient operations and commercial ways to </w:t>
      </w:r>
      <w:r w:rsidRPr="00BA3440">
        <w:rPr>
          <w:rFonts w:ascii="Arial" w:eastAsiaTheme="minorHAnsi" w:hAnsi="Arial" w:cs="Arial"/>
          <w:sz w:val="24"/>
          <w:szCs w:val="24"/>
        </w:rPr>
        <w:lastRenderedPageBreak/>
        <w:t>minimize our environmental impact. We have been independently certified as the industry leader in environmental efficiency, and we are constantly working to improve.</w:t>
      </w:r>
    </w:p>
    <w:p w14:paraId="73DBADB4" w14:textId="77777777" w:rsidR="004E439E" w:rsidRPr="00E63BB2" w:rsidRDefault="00C00A52" w:rsidP="00121FAF">
      <w:pPr>
        <w:rPr>
          <w:rFonts w:ascii="Arial" w:eastAsia="Calibri" w:hAnsi="Arial" w:cs="Arial"/>
          <w:color w:val="000000"/>
          <w:sz w:val="24"/>
          <w:szCs w:val="24"/>
          <w:lang w:val="en-GB" w:eastAsia="ar-SA"/>
        </w:rPr>
      </w:pPr>
      <w:r w:rsidRPr="00BA3440">
        <w:rPr>
          <w:rFonts w:ascii="Arial" w:eastAsiaTheme="minorHAnsi" w:hAnsi="Arial" w:cs="Arial"/>
          <w:sz w:val="24"/>
          <w:szCs w:val="24"/>
        </w:rPr>
        <w:t xml:space="preserve">It is described as “the examination of the chances or possibilities that situations and forces in the external environment may have on the survival of an organization and its growth strategies,” according to Business Dictionary, 2010. </w:t>
      </w:r>
      <w:r w:rsidRPr="007A7F2E">
        <w:rPr>
          <w:rFonts w:ascii="Arial" w:eastAsiaTheme="minorHAnsi" w:hAnsi="Arial" w:cs="Arial"/>
          <w:sz w:val="24"/>
          <w:szCs w:val="24"/>
        </w:rPr>
        <w:t>Environmental analysis is carried out to have a better understanding of the factors that affect the business and its growth. It lowers a company's costs by conserving resources through waste reduction and completing tasks on time. Every action a person takes has an opportunity cost; environmental scanning assists the organization by determining the second-best alternative sacrificed in the pursuit of a specific goal</w:t>
      </w:r>
      <w:r w:rsidRPr="00E63BB2">
        <w:rPr>
          <w:rFonts w:ascii="Arial" w:eastAsiaTheme="minorHAnsi" w:hAnsi="Arial" w:cs="Arial"/>
          <w:sz w:val="24"/>
          <w:szCs w:val="24"/>
        </w:rPr>
        <w:t>.</w:t>
      </w:r>
      <w:bookmarkStart w:id="1" w:name="_Toc74409723"/>
      <w:r w:rsidR="008D684D" w:rsidRPr="00E63BB2">
        <w:rPr>
          <w:rFonts w:ascii="Arial" w:eastAsiaTheme="minorHAnsi" w:hAnsi="Arial" w:cs="Arial"/>
          <w:sz w:val="24"/>
          <w:szCs w:val="24"/>
        </w:rPr>
        <w:t xml:space="preserve">  </w:t>
      </w:r>
      <w:r w:rsidR="004E439E" w:rsidRPr="00E63BB2">
        <w:rPr>
          <w:rFonts w:ascii="Arial" w:eastAsia="Calibri" w:hAnsi="Arial" w:cs="Arial"/>
          <w:color w:val="000000"/>
          <w:sz w:val="24"/>
          <w:szCs w:val="24"/>
          <w:lang w:val="en-GB" w:eastAsia="ar-SA"/>
        </w:rPr>
        <w:t>The airline industry encompasses all businesses and organisations that provide air transportation services for passengers and freight. There are various airline firms operating around the world that are responsible for air travel and transportation (Christodoulou and Cullinane, 2019). The operations, maintenance, marketing, and finance divisions are all part of the airline chain. Aircraft such as aeroplanes, jets, and helicopters are used by the airline business to provide travel services to their clients, passengers, and cargo. Although the airline and aviation businesses are distinct, the terms are sometimes used interchangeably. On the one hand, the airline industry is established by the collaboration of several businesses that provide air transportation services to all paying customers; on the other hand, the ration industry stands for all aviation-related firms. As a result, the airline industry is considered a subset of the larger aviation industry, which also includes firms that manufacture aircraft and enterprises that provide non-commercial flights, as well as aerospace companies, regulatory agencies, and those involved in research and development. To this research, choose Ryanair, which was created in 1984 and began operations in 1985. Using the PESTEL analytical methodology, the study will investigate and discuss the effects of various external factors on the company and the airline industry.</w:t>
      </w:r>
    </w:p>
    <w:p w14:paraId="6B85ECFE" w14:textId="5B58A488" w:rsidR="00232BBD" w:rsidRPr="007A7F2E" w:rsidRDefault="008D684D" w:rsidP="001F7E04">
      <w:pPr>
        <w:rPr>
          <w:rFonts w:ascii="Arial" w:eastAsiaTheme="minorHAnsi" w:hAnsi="Arial" w:cs="Arial"/>
          <w:sz w:val="24"/>
          <w:szCs w:val="24"/>
        </w:rPr>
      </w:pPr>
      <w:r w:rsidRPr="007A7F2E">
        <w:rPr>
          <w:rFonts w:ascii="Arial" w:eastAsiaTheme="minorHAnsi" w:hAnsi="Arial" w:cs="Arial"/>
          <w:sz w:val="24"/>
          <w:szCs w:val="24"/>
        </w:rPr>
        <w:t xml:space="preserve"> </w:t>
      </w:r>
      <w:bookmarkStart w:id="2" w:name="_Hlk75112614"/>
      <w:r w:rsidR="00D61D3D" w:rsidRPr="00C75116">
        <w:rPr>
          <w:rFonts w:ascii="Arial" w:hAnsi="Arial" w:cs="Arial"/>
          <w:b/>
          <w:sz w:val="28"/>
          <w:szCs w:val="28"/>
        </w:rPr>
        <w:t>Discussion of the airline industry in which Ryanair operates with the help of PESTLE</w:t>
      </w:r>
      <w:r w:rsidR="00DB7EF2" w:rsidRPr="00C75116">
        <w:rPr>
          <w:rFonts w:ascii="Arial" w:hAnsi="Arial" w:cs="Arial"/>
          <w:b/>
          <w:bCs/>
          <w:sz w:val="28"/>
          <w:szCs w:val="28"/>
        </w:rPr>
        <w:t xml:space="preserve"> </w:t>
      </w:r>
      <w:r w:rsidR="00D61D3D" w:rsidRPr="00C75116">
        <w:rPr>
          <w:rFonts w:ascii="Arial" w:hAnsi="Arial" w:cs="Arial"/>
          <w:b/>
          <w:sz w:val="28"/>
          <w:szCs w:val="28"/>
        </w:rPr>
        <w:t>framework</w:t>
      </w:r>
      <w:bookmarkEnd w:id="1"/>
      <w:r w:rsidR="001F7E04" w:rsidRPr="00C75116">
        <w:rPr>
          <w:rFonts w:ascii="Arial" w:hAnsi="Arial" w:cs="Arial"/>
          <w:sz w:val="24"/>
          <w:szCs w:val="24"/>
        </w:rPr>
        <w:t xml:space="preserve">                                                                                                    </w:t>
      </w:r>
      <w:bookmarkEnd w:id="2"/>
      <w:r w:rsidR="00154BC8" w:rsidRPr="007A7F2E">
        <w:rPr>
          <w:rFonts w:ascii="Arial" w:hAnsi="Arial" w:cs="Arial"/>
          <w:sz w:val="24"/>
          <w:szCs w:val="24"/>
        </w:rPr>
        <w:t>Airlines industry</w:t>
      </w:r>
      <w:r w:rsidR="00876C9D" w:rsidRPr="007A7F2E">
        <w:rPr>
          <w:rFonts w:ascii="Arial" w:hAnsi="Arial" w:cs="Arial"/>
          <w:sz w:val="24"/>
          <w:szCs w:val="24"/>
        </w:rPr>
        <w:t xml:space="preserve"> is often grouped </w:t>
      </w:r>
      <w:r w:rsidR="00593BB1" w:rsidRPr="007A7F2E">
        <w:rPr>
          <w:rFonts w:ascii="Arial" w:hAnsi="Arial" w:cs="Arial"/>
          <w:sz w:val="24"/>
          <w:szCs w:val="24"/>
        </w:rPr>
        <w:t>with number of different categories of airlines and when a broad analysis is conducted</w:t>
      </w:r>
      <w:r w:rsidR="00003D5C" w:rsidRPr="007A7F2E">
        <w:rPr>
          <w:rFonts w:ascii="Arial" w:hAnsi="Arial" w:cs="Arial"/>
          <w:sz w:val="24"/>
          <w:szCs w:val="24"/>
        </w:rPr>
        <w:t xml:space="preserve"> it can be determined that the industry has three </w:t>
      </w:r>
      <w:r w:rsidR="00003D5C" w:rsidRPr="007A7F2E">
        <w:rPr>
          <w:rFonts w:ascii="Arial" w:hAnsi="Arial" w:cs="Arial"/>
          <w:sz w:val="24"/>
          <w:szCs w:val="24"/>
        </w:rPr>
        <w:lastRenderedPageBreak/>
        <w:t xml:space="preserve">different types or major components which </w:t>
      </w:r>
      <w:r w:rsidR="00D56025" w:rsidRPr="007A7F2E">
        <w:rPr>
          <w:rFonts w:ascii="Arial" w:hAnsi="Arial" w:cs="Arial"/>
          <w:sz w:val="24"/>
          <w:szCs w:val="24"/>
        </w:rPr>
        <w:t>combined</w:t>
      </w:r>
      <w:r w:rsidR="00003D5C" w:rsidRPr="007A7F2E">
        <w:rPr>
          <w:rFonts w:ascii="Arial" w:hAnsi="Arial" w:cs="Arial"/>
          <w:sz w:val="24"/>
          <w:szCs w:val="24"/>
        </w:rPr>
        <w:t xml:space="preserve"> builds the </w:t>
      </w:r>
      <w:r w:rsidR="00154BC8" w:rsidRPr="007A7F2E">
        <w:rPr>
          <w:rFonts w:ascii="Arial" w:hAnsi="Arial" w:cs="Arial"/>
          <w:sz w:val="24"/>
          <w:szCs w:val="24"/>
        </w:rPr>
        <w:t xml:space="preserve">airline </w:t>
      </w:r>
      <w:r w:rsidR="00D56025" w:rsidRPr="007A7F2E">
        <w:rPr>
          <w:rFonts w:ascii="Arial" w:hAnsi="Arial" w:cs="Arial"/>
          <w:sz w:val="24"/>
          <w:szCs w:val="24"/>
        </w:rPr>
        <w:t>industry</w:t>
      </w:r>
      <w:r w:rsidR="00154BC8" w:rsidRPr="007A7F2E">
        <w:rPr>
          <w:rFonts w:ascii="Arial" w:hAnsi="Arial" w:cs="Arial"/>
          <w:sz w:val="24"/>
          <w:szCs w:val="24"/>
        </w:rPr>
        <w:t xml:space="preserve">. These three types of airlines are </w:t>
      </w:r>
      <w:r w:rsidR="00154BC8" w:rsidRPr="00C75116">
        <w:rPr>
          <w:rFonts w:ascii="Arial" w:hAnsi="Arial" w:cs="Arial"/>
          <w:sz w:val="24"/>
          <w:szCs w:val="24"/>
        </w:rPr>
        <w:t xml:space="preserve">International, National </w:t>
      </w:r>
      <w:r w:rsidR="00232BBD" w:rsidRPr="00C75116">
        <w:rPr>
          <w:rFonts w:ascii="Arial" w:hAnsi="Arial" w:cs="Arial"/>
          <w:sz w:val="24"/>
          <w:szCs w:val="24"/>
        </w:rPr>
        <w:t>and Regional</w:t>
      </w:r>
      <w:r w:rsidR="00D6319D" w:rsidRPr="007A7F2E">
        <w:rPr>
          <w:rFonts w:ascii="Arial" w:hAnsi="Arial" w:cs="Arial"/>
          <w:sz w:val="24"/>
          <w:szCs w:val="24"/>
        </w:rPr>
        <w:t xml:space="preserve"> (</w:t>
      </w:r>
      <w:proofErr w:type="spellStart"/>
      <w:r w:rsidR="00D6319D" w:rsidRPr="007A7F2E">
        <w:rPr>
          <w:rFonts w:ascii="Arial" w:hAnsi="Arial" w:cs="Arial"/>
          <w:color w:val="222222"/>
          <w:sz w:val="24"/>
          <w:szCs w:val="24"/>
          <w:shd w:val="clear" w:color="auto" w:fill="FFFFFF"/>
        </w:rPr>
        <w:t>Zahari</w:t>
      </w:r>
      <w:proofErr w:type="spellEnd"/>
      <w:r w:rsidR="00D6319D" w:rsidRPr="007A7F2E">
        <w:rPr>
          <w:rFonts w:ascii="Arial" w:hAnsi="Arial" w:cs="Arial"/>
          <w:color w:val="222222"/>
          <w:sz w:val="24"/>
          <w:szCs w:val="24"/>
          <w:shd w:val="clear" w:color="auto" w:fill="FFFFFF"/>
        </w:rPr>
        <w:t xml:space="preserve"> and </w:t>
      </w:r>
      <w:proofErr w:type="spellStart"/>
      <w:r w:rsidR="00D6319D" w:rsidRPr="007A7F2E">
        <w:rPr>
          <w:rFonts w:ascii="Arial" w:hAnsi="Arial" w:cs="Arial"/>
          <w:color w:val="222222"/>
          <w:sz w:val="24"/>
          <w:szCs w:val="24"/>
          <w:shd w:val="clear" w:color="auto" w:fill="FFFFFF"/>
        </w:rPr>
        <w:t>Romli</w:t>
      </w:r>
      <w:proofErr w:type="spellEnd"/>
      <w:r w:rsidR="00D6319D" w:rsidRPr="007A7F2E">
        <w:rPr>
          <w:rFonts w:ascii="Arial" w:hAnsi="Arial" w:cs="Arial"/>
          <w:color w:val="222222"/>
          <w:sz w:val="24"/>
          <w:szCs w:val="24"/>
          <w:shd w:val="clear" w:color="auto" w:fill="FFFFFF"/>
        </w:rPr>
        <w:t>, 2019</w:t>
      </w:r>
      <w:r w:rsidR="00D6319D" w:rsidRPr="007A7F2E">
        <w:rPr>
          <w:rFonts w:ascii="Arial" w:hAnsi="Arial" w:cs="Arial"/>
          <w:sz w:val="24"/>
          <w:szCs w:val="24"/>
        </w:rPr>
        <w:t>)</w:t>
      </w:r>
      <w:r w:rsidR="00232BBD" w:rsidRPr="007A7F2E">
        <w:rPr>
          <w:rFonts w:ascii="Arial" w:hAnsi="Arial" w:cs="Arial"/>
          <w:sz w:val="24"/>
          <w:szCs w:val="24"/>
        </w:rPr>
        <w:t>.</w:t>
      </w:r>
    </w:p>
    <w:p w14:paraId="0BE1C729" w14:textId="6D2EB512" w:rsidR="00232BBD" w:rsidRPr="007A7F2E" w:rsidRDefault="00232BBD" w:rsidP="005C2CA2">
      <w:pPr>
        <w:rPr>
          <w:rFonts w:ascii="Arial" w:hAnsi="Arial" w:cs="Arial"/>
          <w:b/>
          <w:bCs/>
          <w:sz w:val="24"/>
          <w:szCs w:val="24"/>
        </w:rPr>
      </w:pPr>
      <w:r w:rsidRPr="00C75116">
        <w:rPr>
          <w:rFonts w:ascii="Arial" w:hAnsi="Arial" w:cs="Arial"/>
          <w:b/>
          <w:bCs/>
          <w:sz w:val="28"/>
          <w:szCs w:val="28"/>
        </w:rPr>
        <w:t xml:space="preserve">International </w:t>
      </w:r>
      <w:r w:rsidR="00D6693F" w:rsidRPr="00C75116">
        <w:rPr>
          <w:rFonts w:ascii="Arial" w:hAnsi="Arial" w:cs="Arial"/>
          <w:b/>
          <w:bCs/>
          <w:sz w:val="28"/>
          <w:szCs w:val="28"/>
        </w:rPr>
        <w:t>Airlines</w:t>
      </w:r>
      <w:r w:rsidRPr="007A7F2E">
        <w:rPr>
          <w:rFonts w:ascii="Arial" w:hAnsi="Arial" w:cs="Arial"/>
          <w:b/>
          <w:bCs/>
          <w:sz w:val="24"/>
          <w:szCs w:val="24"/>
        </w:rPr>
        <w:t xml:space="preserve"> </w:t>
      </w:r>
      <w:r w:rsidR="00E51533" w:rsidRPr="007A7F2E">
        <w:rPr>
          <w:rFonts w:ascii="Arial" w:hAnsi="Arial" w:cs="Arial"/>
          <w:sz w:val="24"/>
          <w:szCs w:val="24"/>
        </w:rPr>
        <w:t>include those businesses who are high profile and most successful in the industry as they earn their revenues in billions</w:t>
      </w:r>
      <w:r w:rsidR="00A9261A" w:rsidRPr="007A7F2E">
        <w:rPr>
          <w:rFonts w:ascii="Arial" w:hAnsi="Arial" w:cs="Arial"/>
          <w:sz w:val="24"/>
          <w:szCs w:val="24"/>
        </w:rPr>
        <w:t xml:space="preserve"> every year and operate on a very large passenger </w:t>
      </w:r>
      <w:r w:rsidR="00D56025" w:rsidRPr="007A7F2E">
        <w:rPr>
          <w:rFonts w:ascii="Arial" w:hAnsi="Arial" w:cs="Arial"/>
          <w:sz w:val="24"/>
          <w:szCs w:val="24"/>
        </w:rPr>
        <w:t>jet</w:t>
      </w:r>
      <w:r w:rsidR="00A9261A" w:rsidRPr="007A7F2E">
        <w:rPr>
          <w:rFonts w:ascii="Arial" w:hAnsi="Arial" w:cs="Arial"/>
          <w:sz w:val="24"/>
          <w:szCs w:val="24"/>
        </w:rPr>
        <w:t xml:space="preserve">. These are those lines which tend to focus their efforts on offering global services to their customers by offering them travel services over large distances. </w:t>
      </w:r>
    </w:p>
    <w:p w14:paraId="6FA21F2C" w14:textId="2F0E5C45" w:rsidR="00A9261A" w:rsidRPr="00262F91" w:rsidRDefault="00BE3C97" w:rsidP="005C2CA2">
      <w:pPr>
        <w:rPr>
          <w:rFonts w:ascii="Arial" w:hAnsi="Arial" w:cs="Arial"/>
          <w:sz w:val="24"/>
          <w:szCs w:val="24"/>
        </w:rPr>
      </w:pPr>
      <w:r>
        <w:rPr>
          <w:rFonts w:ascii="Arial" w:hAnsi="Arial" w:cs="Arial"/>
          <w:b/>
          <w:bCs/>
          <w:sz w:val="28"/>
          <w:szCs w:val="28"/>
        </w:rPr>
        <w:t xml:space="preserve">National </w:t>
      </w:r>
      <w:r w:rsidRPr="00262F91">
        <w:rPr>
          <w:rFonts w:ascii="Arial" w:hAnsi="Arial" w:cs="Arial"/>
          <w:b/>
          <w:bCs/>
          <w:sz w:val="24"/>
          <w:szCs w:val="24"/>
        </w:rPr>
        <w:t xml:space="preserve">Airlines </w:t>
      </w:r>
      <w:r w:rsidRPr="00262F91">
        <w:rPr>
          <w:rFonts w:ascii="Arial" w:hAnsi="Arial" w:cs="Arial"/>
          <w:sz w:val="24"/>
          <w:szCs w:val="24"/>
        </w:rPr>
        <w:t xml:space="preserve">are the second form of industrial firm, in which </w:t>
      </w:r>
      <w:r w:rsidR="00262F91" w:rsidRPr="00262F91">
        <w:rPr>
          <w:rFonts w:ascii="Arial" w:hAnsi="Arial" w:cs="Arial"/>
          <w:sz w:val="24"/>
          <w:szCs w:val="24"/>
        </w:rPr>
        <w:t>organizations</w:t>
      </w:r>
      <w:r w:rsidRPr="00262F91">
        <w:rPr>
          <w:rFonts w:ascii="Arial" w:hAnsi="Arial" w:cs="Arial"/>
          <w:sz w:val="24"/>
          <w:szCs w:val="24"/>
        </w:rPr>
        <w:t xml:space="preserve"> use both medium and large jets to provide travel services. These businesses concentrate on providing services to customers in their own country, while some do provide access to international places as well.</w:t>
      </w:r>
    </w:p>
    <w:p w14:paraId="3992CC6D" w14:textId="77777777" w:rsidR="00D80A75" w:rsidRPr="007A7F2E" w:rsidRDefault="00D6693F" w:rsidP="005C2CA2">
      <w:pPr>
        <w:rPr>
          <w:rFonts w:ascii="Arial" w:hAnsi="Arial" w:cs="Arial"/>
          <w:b/>
          <w:bCs/>
          <w:sz w:val="24"/>
          <w:szCs w:val="24"/>
        </w:rPr>
      </w:pPr>
      <w:r w:rsidRPr="00C75116">
        <w:rPr>
          <w:rFonts w:ascii="Arial" w:hAnsi="Arial" w:cs="Arial"/>
          <w:b/>
          <w:bCs/>
          <w:sz w:val="28"/>
          <w:szCs w:val="28"/>
        </w:rPr>
        <w:t xml:space="preserve">Regional Airlines </w:t>
      </w:r>
      <w:r w:rsidRPr="007A7F2E">
        <w:rPr>
          <w:rFonts w:ascii="Arial" w:hAnsi="Arial" w:cs="Arial"/>
          <w:sz w:val="24"/>
          <w:szCs w:val="24"/>
        </w:rPr>
        <w:t>are those businesses which are the smallest and the 3</w:t>
      </w:r>
      <w:r w:rsidRPr="007A7F2E">
        <w:rPr>
          <w:rFonts w:ascii="Arial" w:hAnsi="Arial" w:cs="Arial"/>
          <w:sz w:val="24"/>
          <w:szCs w:val="24"/>
          <w:vertAlign w:val="superscript"/>
        </w:rPr>
        <w:t>rd</w:t>
      </w:r>
      <w:r w:rsidRPr="007A7F2E">
        <w:rPr>
          <w:rFonts w:ascii="Arial" w:hAnsi="Arial" w:cs="Arial"/>
          <w:sz w:val="24"/>
          <w:szCs w:val="24"/>
        </w:rPr>
        <w:t xml:space="preserve"> main type offering services to certain specific regions</w:t>
      </w:r>
      <w:r w:rsidR="00AA2D1B" w:rsidRPr="007A7F2E">
        <w:rPr>
          <w:rFonts w:ascii="Arial" w:hAnsi="Arial" w:cs="Arial"/>
          <w:sz w:val="24"/>
          <w:szCs w:val="24"/>
        </w:rPr>
        <w:t>. In simple words they provide services to passengers to specific parts of the world with very less demand and for those destinations in which no other national or international airline</w:t>
      </w:r>
      <w:r w:rsidR="00466BDC" w:rsidRPr="007A7F2E">
        <w:rPr>
          <w:rFonts w:ascii="Arial" w:hAnsi="Arial" w:cs="Arial"/>
          <w:sz w:val="24"/>
          <w:szCs w:val="24"/>
        </w:rPr>
        <w:t xml:space="preserve"> are reaching.</w:t>
      </w:r>
    </w:p>
    <w:p w14:paraId="4FB94BBC" w14:textId="5D367E04" w:rsidR="006C7FF9" w:rsidRPr="007A7F2E" w:rsidRDefault="00013A3D" w:rsidP="005C2CA2">
      <w:pPr>
        <w:rPr>
          <w:rFonts w:ascii="Arial" w:hAnsi="Arial" w:cs="Arial"/>
          <w:sz w:val="24"/>
          <w:szCs w:val="24"/>
        </w:rPr>
      </w:pPr>
      <w:r w:rsidRPr="00C75116">
        <w:rPr>
          <w:rFonts w:ascii="Arial" w:hAnsi="Arial" w:cs="Arial"/>
          <w:b/>
          <w:bCs/>
          <w:sz w:val="28"/>
          <w:szCs w:val="28"/>
        </w:rPr>
        <w:t>PESTEL</w:t>
      </w:r>
      <w:r w:rsidRPr="007A7F2E">
        <w:rPr>
          <w:rFonts w:ascii="Arial" w:hAnsi="Arial" w:cs="Arial"/>
          <w:sz w:val="24"/>
          <w:szCs w:val="24"/>
        </w:rPr>
        <w:t xml:space="preserve"> analysis is a framework which is used by experts and researchers as well as companies </w:t>
      </w:r>
      <w:r w:rsidR="002B7BEE" w:rsidRPr="007A7F2E">
        <w:rPr>
          <w:rFonts w:ascii="Arial" w:hAnsi="Arial" w:cs="Arial"/>
          <w:sz w:val="24"/>
          <w:szCs w:val="24"/>
        </w:rPr>
        <w:t>to</w:t>
      </w:r>
      <w:r w:rsidRPr="007A7F2E">
        <w:rPr>
          <w:rFonts w:ascii="Arial" w:hAnsi="Arial" w:cs="Arial"/>
          <w:sz w:val="24"/>
          <w:szCs w:val="24"/>
        </w:rPr>
        <w:t xml:space="preserve"> </w:t>
      </w:r>
      <w:r w:rsidR="00F87581" w:rsidRPr="007A7F2E">
        <w:rPr>
          <w:rFonts w:ascii="Arial" w:hAnsi="Arial" w:cs="Arial"/>
          <w:sz w:val="24"/>
          <w:szCs w:val="24"/>
        </w:rPr>
        <w:t xml:space="preserve">identify and understand the external environment of the business along with identifying the factors which are imposing both positive </w:t>
      </w:r>
      <w:r w:rsidR="00FC33D6" w:rsidRPr="007A7F2E">
        <w:rPr>
          <w:rFonts w:ascii="Arial" w:hAnsi="Arial" w:cs="Arial"/>
          <w:sz w:val="24"/>
          <w:szCs w:val="24"/>
        </w:rPr>
        <w:t>and</w:t>
      </w:r>
      <w:r w:rsidR="00F87581" w:rsidRPr="007A7F2E">
        <w:rPr>
          <w:rFonts w:ascii="Arial" w:hAnsi="Arial" w:cs="Arial"/>
          <w:sz w:val="24"/>
          <w:szCs w:val="24"/>
        </w:rPr>
        <w:t xml:space="preserve"> negative impacts on their operations. The framework focuses upon macro level environmental factors which affects the entire industry and the </w:t>
      </w:r>
      <w:r w:rsidR="00F13D92" w:rsidRPr="007A7F2E">
        <w:rPr>
          <w:rFonts w:ascii="Arial" w:hAnsi="Arial" w:cs="Arial"/>
          <w:sz w:val="24"/>
          <w:szCs w:val="24"/>
        </w:rPr>
        <w:t>businesses flourishing in the respective industry. Ryanair is a large commercial airline company</w:t>
      </w:r>
      <w:r w:rsidR="00064F78" w:rsidRPr="007A7F2E">
        <w:rPr>
          <w:rFonts w:ascii="Arial" w:hAnsi="Arial" w:cs="Arial"/>
          <w:sz w:val="24"/>
          <w:szCs w:val="24"/>
        </w:rPr>
        <w:t xml:space="preserve"> which deals and exist in number of locations offering their services to different destinations of the world. Therefore, company deals with number of macro industrial factors in separate locations of the world</w:t>
      </w:r>
      <w:r w:rsidR="00007BB5" w:rsidRPr="007A7F2E">
        <w:rPr>
          <w:rFonts w:ascii="Arial" w:hAnsi="Arial" w:cs="Arial"/>
          <w:sz w:val="24"/>
          <w:szCs w:val="24"/>
        </w:rPr>
        <w:t xml:space="preserve"> and manage time effectively. Henceforth, a PESTLE analysis of </w:t>
      </w:r>
      <w:r w:rsidR="002267BB" w:rsidRPr="007A7F2E">
        <w:rPr>
          <w:rFonts w:ascii="Arial" w:hAnsi="Arial" w:cs="Arial"/>
          <w:sz w:val="24"/>
          <w:szCs w:val="24"/>
        </w:rPr>
        <w:t xml:space="preserve">Ryanair is conducted </w:t>
      </w:r>
      <w:r w:rsidR="00D56025" w:rsidRPr="007A7F2E">
        <w:rPr>
          <w:rFonts w:ascii="Arial" w:hAnsi="Arial" w:cs="Arial"/>
          <w:sz w:val="24"/>
          <w:szCs w:val="24"/>
        </w:rPr>
        <w:t>below,</w:t>
      </w:r>
      <w:r w:rsidR="002267BB" w:rsidRPr="007A7F2E">
        <w:rPr>
          <w:rFonts w:ascii="Arial" w:hAnsi="Arial" w:cs="Arial"/>
          <w:sz w:val="24"/>
          <w:szCs w:val="24"/>
        </w:rPr>
        <w:t xml:space="preserve"> and the discussion will be focusing upon separate factors such as migration, </w:t>
      </w:r>
      <w:r w:rsidR="006C7FF9" w:rsidRPr="007A7F2E">
        <w:rPr>
          <w:rFonts w:ascii="Arial" w:hAnsi="Arial" w:cs="Arial"/>
          <w:sz w:val="24"/>
          <w:szCs w:val="24"/>
        </w:rPr>
        <w:t xml:space="preserve">National cultures and other governmental rules and regulations. </w:t>
      </w:r>
    </w:p>
    <w:p w14:paraId="129B58D8" w14:textId="48CCDCC9" w:rsidR="006C7FF9" w:rsidRPr="007A7F2E" w:rsidRDefault="006C7FF9" w:rsidP="005C2CA2">
      <w:pPr>
        <w:rPr>
          <w:rFonts w:ascii="Arial" w:hAnsi="Arial" w:cs="Arial"/>
          <w:sz w:val="24"/>
          <w:szCs w:val="24"/>
        </w:rPr>
      </w:pPr>
      <w:r w:rsidRPr="007A7F2E">
        <w:rPr>
          <w:rFonts w:ascii="Arial" w:hAnsi="Arial" w:cs="Arial"/>
          <w:sz w:val="24"/>
          <w:szCs w:val="24"/>
        </w:rPr>
        <w:lastRenderedPageBreak/>
        <w:t xml:space="preserve">There are six factors in </w:t>
      </w:r>
      <w:r w:rsidRPr="007A7F2E">
        <w:rPr>
          <w:rFonts w:ascii="Arial" w:hAnsi="Arial" w:cs="Arial"/>
          <w:b/>
          <w:bCs/>
          <w:sz w:val="24"/>
          <w:szCs w:val="24"/>
        </w:rPr>
        <w:t>PESTEL</w:t>
      </w:r>
      <w:r w:rsidRPr="007A7F2E">
        <w:rPr>
          <w:rFonts w:ascii="Arial" w:hAnsi="Arial" w:cs="Arial"/>
          <w:sz w:val="24"/>
          <w:szCs w:val="24"/>
        </w:rPr>
        <w:t xml:space="preserve"> </w:t>
      </w:r>
      <w:r w:rsidR="00D56025" w:rsidRPr="007A7F2E">
        <w:rPr>
          <w:rFonts w:ascii="Arial" w:hAnsi="Arial" w:cs="Arial"/>
          <w:sz w:val="24"/>
          <w:szCs w:val="24"/>
        </w:rPr>
        <w:t>analysis,</w:t>
      </w:r>
      <w:r w:rsidRPr="007A7F2E">
        <w:rPr>
          <w:rFonts w:ascii="Arial" w:hAnsi="Arial" w:cs="Arial"/>
          <w:sz w:val="24"/>
          <w:szCs w:val="24"/>
        </w:rPr>
        <w:t xml:space="preserve"> </w:t>
      </w:r>
      <w:r w:rsidR="007D0F31" w:rsidRPr="007A7F2E">
        <w:rPr>
          <w:rFonts w:ascii="Arial" w:hAnsi="Arial" w:cs="Arial"/>
          <w:sz w:val="24"/>
          <w:szCs w:val="24"/>
        </w:rPr>
        <w:t xml:space="preserve">and the abbreviation of the word represents each of the factors that are </w:t>
      </w:r>
      <w:r w:rsidR="007D0F31" w:rsidRPr="007A7F2E">
        <w:rPr>
          <w:rFonts w:ascii="Arial" w:hAnsi="Arial" w:cs="Arial"/>
          <w:b/>
          <w:bCs/>
          <w:sz w:val="24"/>
          <w:szCs w:val="24"/>
        </w:rPr>
        <w:t xml:space="preserve">Political, Economical, </w:t>
      </w:r>
      <w:r w:rsidR="00357A13" w:rsidRPr="007A7F2E">
        <w:rPr>
          <w:rFonts w:ascii="Arial" w:hAnsi="Arial" w:cs="Arial"/>
          <w:b/>
          <w:bCs/>
          <w:sz w:val="24"/>
          <w:szCs w:val="24"/>
        </w:rPr>
        <w:t>Social, Technological, Legal and Environmental</w:t>
      </w:r>
      <w:r w:rsidR="00357A13" w:rsidRPr="007A7F2E">
        <w:rPr>
          <w:rFonts w:ascii="Arial" w:hAnsi="Arial" w:cs="Arial"/>
          <w:sz w:val="24"/>
          <w:szCs w:val="24"/>
        </w:rPr>
        <w:t xml:space="preserve">. The analysis is as follows: </w:t>
      </w:r>
    </w:p>
    <w:p w14:paraId="6CAC1F5F" w14:textId="74C79B29" w:rsidR="00357A13" w:rsidRPr="007A7F2E" w:rsidRDefault="00C00F1C" w:rsidP="005C2CA2">
      <w:pPr>
        <w:rPr>
          <w:rFonts w:ascii="Arial" w:hAnsi="Arial" w:cs="Arial"/>
          <w:sz w:val="24"/>
          <w:szCs w:val="24"/>
        </w:rPr>
      </w:pPr>
      <w:r w:rsidRPr="00C75116">
        <w:rPr>
          <w:rFonts w:ascii="Arial" w:hAnsi="Arial" w:cs="Arial"/>
          <w:b/>
          <w:bCs/>
          <w:sz w:val="28"/>
          <w:szCs w:val="28"/>
        </w:rPr>
        <w:t>Political</w:t>
      </w:r>
      <w:r w:rsidRPr="007A7F2E">
        <w:rPr>
          <w:rFonts w:ascii="Arial" w:hAnsi="Arial" w:cs="Arial"/>
          <w:b/>
          <w:bCs/>
          <w:sz w:val="24"/>
          <w:szCs w:val="24"/>
        </w:rPr>
        <w:t xml:space="preserve">- </w:t>
      </w:r>
      <w:r w:rsidR="00A515FC">
        <w:rPr>
          <w:rFonts w:ascii="Arial" w:hAnsi="Arial" w:cs="Arial"/>
          <w:sz w:val="24"/>
          <w:szCs w:val="24"/>
        </w:rPr>
        <w:t xml:space="preserve">Ryanair, Europe's largest low-cost airline, operates from 84 bases in 35 countries across continental Europe, demonstrating the company's broad breadth of operations (Stevenson and </w:t>
      </w:r>
      <w:proofErr w:type="spellStart"/>
      <w:r w:rsidR="00A515FC">
        <w:rPr>
          <w:rFonts w:ascii="Arial" w:hAnsi="Arial" w:cs="Arial"/>
          <w:sz w:val="24"/>
          <w:szCs w:val="24"/>
        </w:rPr>
        <w:t>Marintseva</w:t>
      </w:r>
      <w:proofErr w:type="spellEnd"/>
      <w:r w:rsidR="00A515FC">
        <w:rPr>
          <w:rFonts w:ascii="Arial" w:hAnsi="Arial" w:cs="Arial"/>
          <w:sz w:val="24"/>
          <w:szCs w:val="24"/>
        </w:rPr>
        <w:t xml:space="preserve">, 2019). Ryanair is required to respect international conventions such as the Warsaw Convention, the Hague Convention, and the Vienna Protocol </w:t>
      </w:r>
      <w:r w:rsidR="0072475C">
        <w:rPr>
          <w:rFonts w:ascii="Arial" w:hAnsi="Arial" w:cs="Arial"/>
          <w:sz w:val="24"/>
          <w:szCs w:val="24"/>
        </w:rPr>
        <w:t>because of</w:t>
      </w:r>
      <w:r w:rsidR="00A515FC">
        <w:rPr>
          <w:rFonts w:ascii="Arial" w:hAnsi="Arial" w:cs="Arial"/>
          <w:sz w:val="24"/>
          <w:szCs w:val="24"/>
        </w:rPr>
        <w:t xml:space="preserve"> </w:t>
      </w:r>
      <w:r w:rsidR="0072475C">
        <w:rPr>
          <w:rFonts w:ascii="Arial" w:hAnsi="Arial" w:cs="Arial"/>
          <w:sz w:val="24"/>
          <w:szCs w:val="24"/>
        </w:rPr>
        <w:t>this.</w:t>
      </w:r>
      <w:r w:rsidR="00C45CF7" w:rsidRPr="007A7F2E">
        <w:rPr>
          <w:rFonts w:ascii="Arial" w:hAnsi="Arial" w:cs="Arial"/>
          <w:sz w:val="24"/>
          <w:szCs w:val="24"/>
        </w:rPr>
        <w:t xml:space="preserve"> The company has been affected</w:t>
      </w:r>
      <w:r w:rsidR="001D5F96" w:rsidRPr="007A7F2E">
        <w:rPr>
          <w:rFonts w:ascii="Arial" w:hAnsi="Arial" w:cs="Arial"/>
          <w:sz w:val="24"/>
          <w:szCs w:val="24"/>
        </w:rPr>
        <w:t xml:space="preserve"> by numerous travel custom and aviation regulations as well as rules imposed in in different countries and destinations. These travel regulations and restrictions are specifically imposed by different countries and destinations as well as their governments </w:t>
      </w:r>
      <w:r w:rsidR="00D56025" w:rsidRPr="007A7F2E">
        <w:rPr>
          <w:rFonts w:ascii="Arial" w:hAnsi="Arial" w:cs="Arial"/>
          <w:sz w:val="24"/>
          <w:szCs w:val="24"/>
        </w:rPr>
        <w:t>to</w:t>
      </w:r>
      <w:r w:rsidR="001D5F96" w:rsidRPr="007A7F2E">
        <w:rPr>
          <w:rFonts w:ascii="Arial" w:hAnsi="Arial" w:cs="Arial"/>
          <w:sz w:val="24"/>
          <w:szCs w:val="24"/>
        </w:rPr>
        <w:t xml:space="preserve"> combat the coronavirus pandemic</w:t>
      </w:r>
      <w:r w:rsidR="00823EAA" w:rsidRPr="007A7F2E">
        <w:rPr>
          <w:rFonts w:ascii="Arial" w:hAnsi="Arial" w:cs="Arial"/>
          <w:sz w:val="24"/>
          <w:szCs w:val="24"/>
        </w:rPr>
        <w:t xml:space="preserve"> which have caused a huge setback for Ryanair and even the other airline companies around the world. As per the </w:t>
      </w:r>
      <w:r w:rsidR="00D56025" w:rsidRPr="007A7F2E">
        <w:rPr>
          <w:rFonts w:ascii="Arial" w:hAnsi="Arial" w:cs="Arial"/>
          <w:sz w:val="24"/>
          <w:szCs w:val="24"/>
        </w:rPr>
        <w:t>advice</w:t>
      </w:r>
      <w:r w:rsidR="00823EAA" w:rsidRPr="007A7F2E">
        <w:rPr>
          <w:rFonts w:ascii="Arial" w:hAnsi="Arial" w:cs="Arial"/>
          <w:sz w:val="24"/>
          <w:szCs w:val="24"/>
        </w:rPr>
        <w:t xml:space="preserve"> made by </w:t>
      </w:r>
      <w:r w:rsidR="00773E8F" w:rsidRPr="007A7F2E">
        <w:rPr>
          <w:rFonts w:ascii="Arial" w:hAnsi="Arial" w:cs="Arial"/>
          <w:sz w:val="24"/>
          <w:szCs w:val="24"/>
        </w:rPr>
        <w:t xml:space="preserve">WHO, </w:t>
      </w:r>
      <w:r w:rsidR="00D310BF" w:rsidRPr="007A7F2E">
        <w:rPr>
          <w:rFonts w:ascii="Arial" w:hAnsi="Arial" w:cs="Arial"/>
          <w:sz w:val="24"/>
          <w:szCs w:val="24"/>
        </w:rPr>
        <w:t>the World Health organisation and other health authorities of respective countries certain restrictions are imposed over travel and tourism to contain the spread of the virus. Countries closed their borders</w:t>
      </w:r>
      <w:r w:rsidR="008D1867" w:rsidRPr="007A7F2E">
        <w:rPr>
          <w:rFonts w:ascii="Arial" w:hAnsi="Arial" w:cs="Arial"/>
          <w:sz w:val="24"/>
          <w:szCs w:val="24"/>
        </w:rPr>
        <w:t xml:space="preserve"> and some of them capital then open which permit for essential travel. These huge restrictions imposed upon the international travel cost future set back to the tourism industry in general and </w:t>
      </w:r>
      <w:r w:rsidR="001A3907" w:rsidRPr="007A7F2E">
        <w:rPr>
          <w:rFonts w:ascii="Arial" w:hAnsi="Arial" w:cs="Arial"/>
          <w:sz w:val="24"/>
          <w:szCs w:val="24"/>
        </w:rPr>
        <w:t xml:space="preserve">for Ryanair. </w:t>
      </w:r>
      <w:r w:rsidR="00A41169" w:rsidRPr="007A7F2E">
        <w:rPr>
          <w:rFonts w:ascii="Arial" w:hAnsi="Arial" w:cs="Arial"/>
          <w:sz w:val="24"/>
          <w:szCs w:val="24"/>
        </w:rPr>
        <w:t xml:space="preserve">The World Tourism Organisation which is denoted as UNWTO </w:t>
      </w:r>
      <w:r w:rsidR="0059440D" w:rsidRPr="007A7F2E">
        <w:rPr>
          <w:rFonts w:ascii="Arial" w:hAnsi="Arial" w:cs="Arial"/>
          <w:sz w:val="24"/>
          <w:szCs w:val="24"/>
        </w:rPr>
        <w:t xml:space="preserve">also stated that the world is facing and un percentage to global </w:t>
      </w:r>
      <w:r w:rsidR="00E24E94" w:rsidRPr="007A7F2E">
        <w:rPr>
          <w:rFonts w:ascii="Arial" w:hAnsi="Arial" w:cs="Arial"/>
          <w:sz w:val="24"/>
          <w:szCs w:val="24"/>
        </w:rPr>
        <w:t>Health,</w:t>
      </w:r>
      <w:r w:rsidR="0059440D" w:rsidRPr="007A7F2E">
        <w:rPr>
          <w:rFonts w:ascii="Arial" w:hAnsi="Arial" w:cs="Arial"/>
          <w:sz w:val="24"/>
          <w:szCs w:val="24"/>
        </w:rPr>
        <w:t xml:space="preserve"> social and economic emergency due to the covid-19 pandemic </w:t>
      </w:r>
      <w:r w:rsidR="00E24E94" w:rsidRPr="007A7F2E">
        <w:rPr>
          <w:rFonts w:ascii="Arial" w:hAnsi="Arial" w:cs="Arial"/>
          <w:sz w:val="24"/>
          <w:szCs w:val="24"/>
        </w:rPr>
        <w:t>showcasing that the businesses</w:t>
      </w:r>
      <w:r w:rsidR="00F2692E" w:rsidRPr="007A7F2E">
        <w:rPr>
          <w:rFonts w:ascii="Arial" w:hAnsi="Arial" w:cs="Arial"/>
          <w:sz w:val="24"/>
          <w:szCs w:val="24"/>
        </w:rPr>
        <w:t xml:space="preserve"> and airline organisations will be requiring at least 2 to 4 years to rebound and return to normal conditions and revenue generation units as of 2019 </w:t>
      </w:r>
      <w:r w:rsidR="00D56025" w:rsidRPr="007A7F2E">
        <w:rPr>
          <w:rFonts w:ascii="Arial" w:hAnsi="Arial" w:cs="Arial"/>
          <w:sz w:val="24"/>
          <w:szCs w:val="24"/>
        </w:rPr>
        <w:t>regarding</w:t>
      </w:r>
      <w:r w:rsidR="00F76ABC" w:rsidRPr="007A7F2E">
        <w:rPr>
          <w:rFonts w:ascii="Arial" w:hAnsi="Arial" w:cs="Arial"/>
          <w:sz w:val="24"/>
          <w:szCs w:val="24"/>
        </w:rPr>
        <w:t xml:space="preserve"> </w:t>
      </w:r>
      <w:r w:rsidR="00D56025" w:rsidRPr="007A7F2E">
        <w:rPr>
          <w:rFonts w:ascii="Arial" w:hAnsi="Arial" w:cs="Arial"/>
          <w:sz w:val="24"/>
          <w:szCs w:val="24"/>
        </w:rPr>
        <w:t>international</w:t>
      </w:r>
      <w:r w:rsidR="00F76ABC" w:rsidRPr="007A7F2E">
        <w:rPr>
          <w:rFonts w:ascii="Arial" w:hAnsi="Arial" w:cs="Arial"/>
          <w:sz w:val="24"/>
          <w:szCs w:val="24"/>
        </w:rPr>
        <w:t xml:space="preserve"> tourism and travel</w:t>
      </w:r>
      <w:r w:rsidR="00D6319D" w:rsidRPr="007A7F2E">
        <w:rPr>
          <w:rFonts w:ascii="Arial" w:hAnsi="Arial" w:cs="Arial"/>
          <w:sz w:val="24"/>
          <w:szCs w:val="24"/>
        </w:rPr>
        <w:t xml:space="preserve"> (</w:t>
      </w:r>
      <w:r w:rsidR="00D6319D" w:rsidRPr="007A7F2E">
        <w:rPr>
          <w:rFonts w:ascii="Arial" w:hAnsi="Arial" w:cs="Arial"/>
          <w:color w:val="222222"/>
          <w:sz w:val="24"/>
          <w:szCs w:val="24"/>
          <w:shd w:val="clear" w:color="auto" w:fill="FFFFFF"/>
        </w:rPr>
        <w:t>Whittington and et. al., 2020)</w:t>
      </w:r>
      <w:r w:rsidR="00F76ABC" w:rsidRPr="007A7F2E">
        <w:rPr>
          <w:rFonts w:ascii="Arial" w:hAnsi="Arial" w:cs="Arial"/>
          <w:sz w:val="24"/>
          <w:szCs w:val="24"/>
        </w:rPr>
        <w:t xml:space="preserve">. </w:t>
      </w:r>
    </w:p>
    <w:p w14:paraId="223C759A" w14:textId="68E0B06E" w:rsidR="00C00F1C" w:rsidRPr="007A7F2E" w:rsidRDefault="00F76ABC" w:rsidP="005C2CA2">
      <w:pPr>
        <w:rPr>
          <w:rFonts w:ascii="Arial" w:hAnsi="Arial" w:cs="Arial"/>
          <w:sz w:val="24"/>
          <w:szCs w:val="24"/>
        </w:rPr>
      </w:pPr>
      <w:r w:rsidRPr="00C75116">
        <w:rPr>
          <w:rFonts w:ascii="Arial" w:hAnsi="Arial" w:cs="Arial"/>
          <w:b/>
          <w:bCs/>
          <w:sz w:val="28"/>
          <w:szCs w:val="28"/>
        </w:rPr>
        <w:t>Economical</w:t>
      </w:r>
      <w:r w:rsidRPr="007A7F2E">
        <w:rPr>
          <w:rFonts w:ascii="Arial" w:hAnsi="Arial" w:cs="Arial"/>
          <w:b/>
          <w:bCs/>
          <w:sz w:val="24"/>
          <w:szCs w:val="24"/>
        </w:rPr>
        <w:t xml:space="preserve">- </w:t>
      </w:r>
      <w:r w:rsidR="00AF6F43" w:rsidRPr="007A7F2E">
        <w:rPr>
          <w:rFonts w:ascii="Arial" w:hAnsi="Arial" w:cs="Arial"/>
          <w:sz w:val="24"/>
          <w:szCs w:val="24"/>
        </w:rPr>
        <w:t xml:space="preserve">The world economies </w:t>
      </w:r>
      <w:r w:rsidR="0044794A" w:rsidRPr="007A7F2E">
        <w:rPr>
          <w:rFonts w:ascii="Arial" w:hAnsi="Arial" w:cs="Arial"/>
          <w:sz w:val="24"/>
          <w:szCs w:val="24"/>
        </w:rPr>
        <w:t xml:space="preserve">have been suffering due to coronavirus pandemic and outbreak of the disease called covid-19 due to which countries </w:t>
      </w:r>
      <w:r w:rsidR="00D56025" w:rsidRPr="007A7F2E">
        <w:rPr>
          <w:rFonts w:ascii="Arial" w:hAnsi="Arial" w:cs="Arial"/>
          <w:sz w:val="24"/>
          <w:szCs w:val="24"/>
        </w:rPr>
        <w:t>must</w:t>
      </w:r>
      <w:r w:rsidR="0044794A" w:rsidRPr="007A7F2E">
        <w:rPr>
          <w:rFonts w:ascii="Arial" w:hAnsi="Arial" w:cs="Arial"/>
          <w:sz w:val="24"/>
          <w:szCs w:val="24"/>
        </w:rPr>
        <w:t xml:space="preserve"> impose strict lockdown in different cities. </w:t>
      </w:r>
      <w:r w:rsidR="00D6319D" w:rsidRPr="007A7F2E">
        <w:rPr>
          <w:rFonts w:ascii="Arial" w:hAnsi="Arial" w:cs="Arial"/>
          <w:sz w:val="24"/>
          <w:szCs w:val="24"/>
        </w:rPr>
        <w:t>Borders were</w:t>
      </w:r>
      <w:r w:rsidR="00AE6C22" w:rsidRPr="007A7F2E">
        <w:rPr>
          <w:rFonts w:ascii="Arial" w:hAnsi="Arial" w:cs="Arial"/>
          <w:sz w:val="24"/>
          <w:szCs w:val="24"/>
        </w:rPr>
        <w:t xml:space="preserve"> sealed by countries around the globe and </w:t>
      </w:r>
      <w:r w:rsidR="00D56025" w:rsidRPr="007A7F2E">
        <w:rPr>
          <w:rFonts w:ascii="Arial" w:hAnsi="Arial" w:cs="Arial"/>
          <w:sz w:val="24"/>
          <w:szCs w:val="24"/>
        </w:rPr>
        <w:t>international</w:t>
      </w:r>
      <w:r w:rsidR="00AE6C22" w:rsidRPr="007A7F2E">
        <w:rPr>
          <w:rFonts w:ascii="Arial" w:hAnsi="Arial" w:cs="Arial"/>
          <w:sz w:val="24"/>
          <w:szCs w:val="24"/>
        </w:rPr>
        <w:t xml:space="preserve"> travels were entirely restricted for a particular </w:t>
      </w:r>
      <w:r w:rsidR="00D56025" w:rsidRPr="007A7F2E">
        <w:rPr>
          <w:rFonts w:ascii="Arial" w:hAnsi="Arial" w:cs="Arial"/>
          <w:sz w:val="24"/>
          <w:szCs w:val="24"/>
        </w:rPr>
        <w:t>period</w:t>
      </w:r>
      <w:r w:rsidR="00AE6C22" w:rsidRPr="007A7F2E">
        <w:rPr>
          <w:rFonts w:ascii="Arial" w:hAnsi="Arial" w:cs="Arial"/>
          <w:sz w:val="24"/>
          <w:szCs w:val="24"/>
        </w:rPr>
        <w:t xml:space="preserve"> which have caused immense drop in passengers. </w:t>
      </w:r>
      <w:r w:rsidR="001350E0" w:rsidRPr="007A7F2E">
        <w:rPr>
          <w:rFonts w:ascii="Arial" w:hAnsi="Arial" w:cs="Arial"/>
          <w:sz w:val="24"/>
          <w:szCs w:val="24"/>
        </w:rPr>
        <w:t xml:space="preserve">The International civil aviation organisation which is a specialised agency of the United Nation (UN) prominently issued a report which </w:t>
      </w:r>
      <w:r w:rsidR="001350E0" w:rsidRPr="007A7F2E">
        <w:rPr>
          <w:rFonts w:ascii="Arial" w:hAnsi="Arial" w:cs="Arial"/>
          <w:sz w:val="24"/>
          <w:szCs w:val="24"/>
        </w:rPr>
        <w:lastRenderedPageBreak/>
        <w:t xml:space="preserve">showcased that the aviation industry </w:t>
      </w:r>
      <w:r w:rsidR="00AF4C27" w:rsidRPr="007A7F2E">
        <w:rPr>
          <w:rFonts w:ascii="Arial" w:hAnsi="Arial" w:cs="Arial"/>
          <w:sz w:val="24"/>
          <w:szCs w:val="24"/>
        </w:rPr>
        <w:t xml:space="preserve">will be facing huge losses by the year 2020 and will be continuing in the year 2021. Ryanair </w:t>
      </w:r>
      <w:r w:rsidR="00D56025" w:rsidRPr="007A7F2E">
        <w:rPr>
          <w:rFonts w:ascii="Arial" w:hAnsi="Arial" w:cs="Arial"/>
          <w:sz w:val="24"/>
          <w:szCs w:val="24"/>
        </w:rPr>
        <w:t>have</w:t>
      </w:r>
      <w:r w:rsidR="00AF4C27" w:rsidRPr="007A7F2E">
        <w:rPr>
          <w:rFonts w:ascii="Arial" w:hAnsi="Arial" w:cs="Arial"/>
          <w:sz w:val="24"/>
          <w:szCs w:val="24"/>
        </w:rPr>
        <w:t xml:space="preserve"> been suffered a 99% drop in their passenger in the year 2020</w:t>
      </w:r>
      <w:r w:rsidR="006E6428" w:rsidRPr="007A7F2E">
        <w:rPr>
          <w:rFonts w:ascii="Arial" w:hAnsi="Arial" w:cs="Arial"/>
          <w:sz w:val="24"/>
          <w:szCs w:val="24"/>
        </w:rPr>
        <w:t xml:space="preserve"> due to travel bands and the company </w:t>
      </w:r>
      <w:r w:rsidR="006E0E47" w:rsidRPr="007A7F2E">
        <w:rPr>
          <w:rFonts w:ascii="Arial" w:hAnsi="Arial" w:cs="Arial"/>
          <w:sz w:val="24"/>
          <w:szCs w:val="24"/>
        </w:rPr>
        <w:t>declared</w:t>
      </w:r>
      <w:r w:rsidR="006E6428" w:rsidRPr="007A7F2E">
        <w:rPr>
          <w:rFonts w:ascii="Arial" w:hAnsi="Arial" w:cs="Arial"/>
          <w:sz w:val="24"/>
          <w:szCs w:val="24"/>
        </w:rPr>
        <w:t xml:space="preserve"> itself in loss and resulted in</w:t>
      </w:r>
      <w:r w:rsidR="00F221B3" w:rsidRPr="007A7F2E">
        <w:rPr>
          <w:rFonts w:ascii="Arial" w:hAnsi="Arial" w:cs="Arial"/>
          <w:sz w:val="24"/>
          <w:szCs w:val="24"/>
        </w:rPr>
        <w:t xml:space="preserve"> layoffs of around 3000 members of its workforce that is around 15% in total. The economic factors have critically </w:t>
      </w:r>
      <w:r w:rsidR="00AF1A2F" w:rsidRPr="007A7F2E">
        <w:rPr>
          <w:rFonts w:ascii="Arial" w:hAnsi="Arial" w:cs="Arial"/>
          <w:sz w:val="24"/>
          <w:szCs w:val="24"/>
        </w:rPr>
        <w:t>imposed Syria economic centre back for the company and it is determined that Ryanair will continue</w:t>
      </w:r>
      <w:r w:rsidR="007876EA" w:rsidRPr="007A7F2E">
        <w:rPr>
          <w:rFonts w:ascii="Arial" w:hAnsi="Arial" w:cs="Arial"/>
          <w:sz w:val="24"/>
          <w:szCs w:val="24"/>
        </w:rPr>
        <w:t xml:space="preserve"> to be facing these setbacks in the coming months and years. Simply the company will be taking around 2 to 3 years for recovering from these economic and operational losses</w:t>
      </w:r>
      <w:r w:rsidR="00D6319D" w:rsidRPr="007A7F2E">
        <w:rPr>
          <w:rFonts w:ascii="Arial" w:hAnsi="Arial" w:cs="Arial"/>
          <w:sz w:val="24"/>
          <w:szCs w:val="24"/>
        </w:rPr>
        <w:t xml:space="preserve"> (</w:t>
      </w:r>
      <w:r w:rsidR="00D6319D" w:rsidRPr="007A7F2E">
        <w:rPr>
          <w:rFonts w:ascii="Arial" w:hAnsi="Arial" w:cs="Arial"/>
          <w:color w:val="222222"/>
          <w:sz w:val="24"/>
          <w:szCs w:val="24"/>
          <w:shd w:val="clear" w:color="auto" w:fill="FFFFFF"/>
        </w:rPr>
        <w:t xml:space="preserve">Bauer, Bloch and </w:t>
      </w:r>
      <w:proofErr w:type="spellStart"/>
      <w:r w:rsidR="00D6319D" w:rsidRPr="007A7F2E">
        <w:rPr>
          <w:rFonts w:ascii="Arial" w:hAnsi="Arial" w:cs="Arial"/>
          <w:color w:val="222222"/>
          <w:sz w:val="24"/>
          <w:szCs w:val="24"/>
          <w:shd w:val="clear" w:color="auto" w:fill="FFFFFF"/>
        </w:rPr>
        <w:t>Merkert</w:t>
      </w:r>
      <w:proofErr w:type="spellEnd"/>
      <w:r w:rsidR="00D6319D" w:rsidRPr="007A7F2E">
        <w:rPr>
          <w:rFonts w:ascii="Arial" w:hAnsi="Arial" w:cs="Arial"/>
          <w:color w:val="222222"/>
          <w:sz w:val="24"/>
          <w:szCs w:val="24"/>
          <w:shd w:val="clear" w:color="auto" w:fill="FFFFFF"/>
        </w:rPr>
        <w:t>, 2020)</w:t>
      </w:r>
      <w:r w:rsidR="007876EA" w:rsidRPr="007A7F2E">
        <w:rPr>
          <w:rFonts w:ascii="Arial" w:hAnsi="Arial" w:cs="Arial"/>
          <w:sz w:val="24"/>
          <w:szCs w:val="24"/>
        </w:rPr>
        <w:t xml:space="preserve">. </w:t>
      </w:r>
    </w:p>
    <w:p w14:paraId="0478529E" w14:textId="734C3225" w:rsidR="00C633D5" w:rsidRPr="007A7F2E" w:rsidRDefault="00F76ABC" w:rsidP="005C2CA2">
      <w:pPr>
        <w:rPr>
          <w:rFonts w:ascii="Arial" w:hAnsi="Arial" w:cs="Arial"/>
          <w:sz w:val="24"/>
          <w:szCs w:val="24"/>
        </w:rPr>
      </w:pPr>
      <w:r w:rsidRPr="00C75116">
        <w:rPr>
          <w:rFonts w:ascii="Arial" w:hAnsi="Arial" w:cs="Arial"/>
          <w:b/>
          <w:bCs/>
          <w:sz w:val="28"/>
          <w:szCs w:val="28"/>
        </w:rPr>
        <w:t xml:space="preserve">Social- </w:t>
      </w:r>
      <w:r w:rsidRPr="007A7F2E">
        <w:rPr>
          <w:rFonts w:ascii="Arial" w:hAnsi="Arial" w:cs="Arial"/>
          <w:sz w:val="24"/>
          <w:szCs w:val="24"/>
        </w:rPr>
        <w:t xml:space="preserve">The social aspect </w:t>
      </w:r>
      <w:r w:rsidR="00D56025" w:rsidRPr="007A7F2E">
        <w:rPr>
          <w:rFonts w:ascii="Arial" w:hAnsi="Arial" w:cs="Arial"/>
          <w:sz w:val="24"/>
          <w:szCs w:val="24"/>
        </w:rPr>
        <w:t>regarding</w:t>
      </w:r>
      <w:r w:rsidRPr="007A7F2E">
        <w:rPr>
          <w:rFonts w:ascii="Arial" w:hAnsi="Arial" w:cs="Arial"/>
          <w:sz w:val="24"/>
          <w:szCs w:val="24"/>
        </w:rPr>
        <w:t xml:space="preserve"> airline </w:t>
      </w:r>
      <w:r w:rsidR="000B568C" w:rsidRPr="007A7F2E">
        <w:rPr>
          <w:rFonts w:ascii="Arial" w:hAnsi="Arial" w:cs="Arial"/>
          <w:sz w:val="24"/>
          <w:szCs w:val="24"/>
        </w:rPr>
        <w:t xml:space="preserve">industry and companies </w:t>
      </w:r>
      <w:r w:rsidR="00FC33D6" w:rsidRPr="007A7F2E">
        <w:rPr>
          <w:rFonts w:ascii="Arial" w:hAnsi="Arial" w:cs="Arial"/>
          <w:sz w:val="24"/>
          <w:szCs w:val="24"/>
        </w:rPr>
        <w:t>focusses</w:t>
      </w:r>
      <w:r w:rsidR="000B568C" w:rsidRPr="007A7F2E">
        <w:rPr>
          <w:rFonts w:ascii="Arial" w:hAnsi="Arial" w:cs="Arial"/>
          <w:sz w:val="24"/>
          <w:szCs w:val="24"/>
        </w:rPr>
        <w:t xml:space="preserve"> on target market and trends going on in respect to business and leisure travels. Due to the coronavirus pandemic several </w:t>
      </w:r>
      <w:r w:rsidR="00BB3892" w:rsidRPr="007A7F2E">
        <w:rPr>
          <w:rFonts w:ascii="Arial" w:hAnsi="Arial" w:cs="Arial"/>
          <w:sz w:val="24"/>
          <w:szCs w:val="24"/>
        </w:rPr>
        <w:t xml:space="preserve">countries were </w:t>
      </w:r>
      <w:r w:rsidR="00D56025" w:rsidRPr="007A7F2E">
        <w:rPr>
          <w:rFonts w:ascii="Arial" w:hAnsi="Arial" w:cs="Arial"/>
          <w:sz w:val="24"/>
          <w:szCs w:val="24"/>
        </w:rPr>
        <w:t>shut down</w:t>
      </w:r>
      <w:r w:rsidR="00BB3892" w:rsidRPr="007A7F2E">
        <w:rPr>
          <w:rFonts w:ascii="Arial" w:hAnsi="Arial" w:cs="Arial"/>
          <w:sz w:val="24"/>
          <w:szCs w:val="24"/>
        </w:rPr>
        <w:t xml:space="preserve"> and bor</w:t>
      </w:r>
      <w:r w:rsidR="00B63A91" w:rsidRPr="007A7F2E">
        <w:rPr>
          <w:rFonts w:ascii="Arial" w:hAnsi="Arial" w:cs="Arial"/>
          <w:sz w:val="24"/>
          <w:szCs w:val="24"/>
        </w:rPr>
        <w:t>ders were</w:t>
      </w:r>
      <w:r w:rsidR="00BB3892" w:rsidRPr="007A7F2E">
        <w:rPr>
          <w:rFonts w:ascii="Arial" w:hAnsi="Arial" w:cs="Arial"/>
          <w:sz w:val="24"/>
          <w:szCs w:val="24"/>
        </w:rPr>
        <w:t xml:space="preserve"> sealed. After few months some of the countries started </w:t>
      </w:r>
      <w:r w:rsidR="00D71EB3" w:rsidRPr="007A7F2E">
        <w:rPr>
          <w:rFonts w:ascii="Arial" w:hAnsi="Arial" w:cs="Arial"/>
          <w:sz w:val="24"/>
          <w:szCs w:val="24"/>
        </w:rPr>
        <w:t xml:space="preserve">opening their borders slowly for international travellers and tourists. But </w:t>
      </w:r>
      <w:r w:rsidR="00FA1522" w:rsidRPr="007A7F2E">
        <w:rPr>
          <w:rFonts w:ascii="Arial" w:hAnsi="Arial" w:cs="Arial"/>
          <w:sz w:val="24"/>
          <w:szCs w:val="24"/>
        </w:rPr>
        <w:t xml:space="preserve">during this entire situation of covid-19 the migration factor provided positive results </w:t>
      </w:r>
      <w:r w:rsidR="00D6319D" w:rsidRPr="007A7F2E">
        <w:rPr>
          <w:rFonts w:ascii="Arial" w:hAnsi="Arial" w:cs="Arial"/>
          <w:sz w:val="24"/>
          <w:szCs w:val="24"/>
        </w:rPr>
        <w:t>to line businesses</w:t>
      </w:r>
      <w:r w:rsidR="00FA1522" w:rsidRPr="007A7F2E">
        <w:rPr>
          <w:rFonts w:ascii="Arial" w:hAnsi="Arial" w:cs="Arial"/>
          <w:sz w:val="24"/>
          <w:szCs w:val="24"/>
        </w:rPr>
        <w:t xml:space="preserve"> as well as to Ryanair. The company is a low budget airline </w:t>
      </w:r>
      <w:r w:rsidR="00FF1318" w:rsidRPr="007A7F2E">
        <w:rPr>
          <w:rFonts w:ascii="Arial" w:hAnsi="Arial" w:cs="Arial"/>
          <w:sz w:val="24"/>
          <w:szCs w:val="24"/>
        </w:rPr>
        <w:t xml:space="preserve">and thus, most people were willing to travel with Ryanair to reach their homes </w:t>
      </w:r>
      <w:r w:rsidR="00C633D5" w:rsidRPr="007A7F2E">
        <w:rPr>
          <w:rFonts w:ascii="Arial" w:hAnsi="Arial" w:cs="Arial"/>
          <w:sz w:val="24"/>
          <w:szCs w:val="24"/>
        </w:rPr>
        <w:t>from one country in which their workplace exist to their home countries</w:t>
      </w:r>
      <w:r w:rsidR="00AF087D" w:rsidRPr="007A7F2E">
        <w:rPr>
          <w:rFonts w:ascii="Arial" w:hAnsi="Arial" w:cs="Arial"/>
          <w:sz w:val="24"/>
          <w:szCs w:val="24"/>
        </w:rPr>
        <w:t xml:space="preserve">. Migration factor of positive results to Ryanair </w:t>
      </w:r>
      <w:r w:rsidR="0017020D" w:rsidRPr="007A7F2E">
        <w:rPr>
          <w:rFonts w:ascii="Arial" w:hAnsi="Arial" w:cs="Arial"/>
          <w:sz w:val="24"/>
          <w:szCs w:val="24"/>
        </w:rPr>
        <w:t xml:space="preserve">but </w:t>
      </w:r>
      <w:r w:rsidR="00D6319D" w:rsidRPr="007A7F2E">
        <w:rPr>
          <w:rFonts w:ascii="Arial" w:hAnsi="Arial" w:cs="Arial"/>
          <w:sz w:val="24"/>
          <w:szCs w:val="24"/>
        </w:rPr>
        <w:t xml:space="preserve">there </w:t>
      </w:r>
      <w:r w:rsidR="0017020D" w:rsidRPr="007A7F2E">
        <w:rPr>
          <w:rFonts w:ascii="Arial" w:hAnsi="Arial" w:cs="Arial"/>
          <w:sz w:val="24"/>
          <w:szCs w:val="24"/>
        </w:rPr>
        <w:t xml:space="preserve">was still low as business travels were not resumed by many countries and </w:t>
      </w:r>
      <w:r w:rsidR="00157851" w:rsidRPr="007A7F2E">
        <w:rPr>
          <w:rFonts w:ascii="Arial" w:hAnsi="Arial" w:cs="Arial"/>
          <w:sz w:val="24"/>
          <w:szCs w:val="24"/>
        </w:rPr>
        <w:t xml:space="preserve">people are also concerned about their health and safety. Business travel groups and travellers contributed to a huge percentage of revenue that was earned by Ryanair. Thus, </w:t>
      </w:r>
      <w:r w:rsidR="000730CB" w:rsidRPr="007A7F2E">
        <w:rPr>
          <w:rFonts w:ascii="Arial" w:hAnsi="Arial" w:cs="Arial"/>
          <w:sz w:val="24"/>
          <w:szCs w:val="24"/>
        </w:rPr>
        <w:t xml:space="preserve">company is still </w:t>
      </w:r>
      <w:r w:rsidR="00D6319D" w:rsidRPr="007A7F2E">
        <w:rPr>
          <w:rFonts w:ascii="Arial" w:hAnsi="Arial" w:cs="Arial"/>
          <w:sz w:val="24"/>
          <w:szCs w:val="24"/>
        </w:rPr>
        <w:t>affected</w:t>
      </w:r>
      <w:r w:rsidR="000730CB" w:rsidRPr="007A7F2E">
        <w:rPr>
          <w:rFonts w:ascii="Arial" w:hAnsi="Arial" w:cs="Arial"/>
          <w:sz w:val="24"/>
          <w:szCs w:val="24"/>
        </w:rPr>
        <w:t xml:space="preserve"> without business travel resuming and it is not likely that the brand can easily recover from current economic setbacks</w:t>
      </w:r>
      <w:r w:rsidR="00D6319D" w:rsidRPr="007A7F2E">
        <w:rPr>
          <w:rFonts w:ascii="Arial" w:hAnsi="Arial" w:cs="Arial"/>
          <w:sz w:val="24"/>
          <w:szCs w:val="24"/>
        </w:rPr>
        <w:t xml:space="preserve"> (</w:t>
      </w:r>
      <w:proofErr w:type="spellStart"/>
      <w:r w:rsidR="00D6319D" w:rsidRPr="007A7F2E">
        <w:rPr>
          <w:rFonts w:ascii="Arial" w:hAnsi="Arial" w:cs="Arial"/>
          <w:color w:val="222222"/>
          <w:sz w:val="24"/>
          <w:szCs w:val="24"/>
          <w:shd w:val="clear" w:color="auto" w:fill="FFFFFF"/>
        </w:rPr>
        <w:t>Loizia</w:t>
      </w:r>
      <w:proofErr w:type="spellEnd"/>
      <w:r w:rsidR="00D6319D" w:rsidRPr="007A7F2E">
        <w:rPr>
          <w:rFonts w:ascii="Arial" w:hAnsi="Arial" w:cs="Arial"/>
          <w:color w:val="222222"/>
          <w:sz w:val="24"/>
          <w:szCs w:val="24"/>
          <w:shd w:val="clear" w:color="auto" w:fill="FFFFFF"/>
        </w:rPr>
        <w:t xml:space="preserve"> and et. al., 2021</w:t>
      </w:r>
      <w:r w:rsidR="00D6319D" w:rsidRPr="007A7F2E">
        <w:rPr>
          <w:rFonts w:ascii="Arial" w:hAnsi="Arial" w:cs="Arial"/>
          <w:sz w:val="24"/>
          <w:szCs w:val="24"/>
        </w:rPr>
        <w:t>)</w:t>
      </w:r>
      <w:r w:rsidR="000730CB" w:rsidRPr="007A7F2E">
        <w:rPr>
          <w:rFonts w:ascii="Arial" w:hAnsi="Arial" w:cs="Arial"/>
          <w:sz w:val="24"/>
          <w:szCs w:val="24"/>
        </w:rPr>
        <w:t xml:space="preserve">. </w:t>
      </w:r>
    </w:p>
    <w:p w14:paraId="17061752" w14:textId="77777777" w:rsidR="00C00F1C" w:rsidRPr="007A7F2E" w:rsidRDefault="00E346D9" w:rsidP="005C2CA2">
      <w:pPr>
        <w:rPr>
          <w:rFonts w:ascii="Arial" w:hAnsi="Arial" w:cs="Arial"/>
          <w:sz w:val="24"/>
          <w:szCs w:val="24"/>
        </w:rPr>
      </w:pPr>
      <w:r w:rsidRPr="00C75116">
        <w:rPr>
          <w:rFonts w:ascii="Arial" w:hAnsi="Arial" w:cs="Arial"/>
          <w:b/>
          <w:bCs/>
          <w:sz w:val="28"/>
          <w:szCs w:val="28"/>
        </w:rPr>
        <w:t>Technologica</w:t>
      </w:r>
      <w:r w:rsidRPr="007A7F2E">
        <w:rPr>
          <w:rFonts w:ascii="Arial" w:hAnsi="Arial" w:cs="Arial"/>
          <w:b/>
          <w:bCs/>
          <w:sz w:val="24"/>
          <w:szCs w:val="24"/>
        </w:rPr>
        <w:t xml:space="preserve">l- </w:t>
      </w:r>
      <w:r w:rsidR="00E31E1C" w:rsidRPr="007A7F2E">
        <w:rPr>
          <w:rFonts w:ascii="Arial" w:hAnsi="Arial" w:cs="Arial"/>
          <w:sz w:val="24"/>
          <w:szCs w:val="24"/>
        </w:rPr>
        <w:t xml:space="preserve">Even </w:t>
      </w:r>
      <w:r w:rsidR="00290B71" w:rsidRPr="007A7F2E">
        <w:rPr>
          <w:rFonts w:ascii="Arial" w:hAnsi="Arial" w:cs="Arial"/>
          <w:sz w:val="24"/>
          <w:szCs w:val="24"/>
        </w:rPr>
        <w:t xml:space="preserve">after facing huge economic losses and around is 99% of decrease in its passengers the company that is Ryanair is still looking forward for overcoming the barrier and the challenges that caused by the pandemic. </w:t>
      </w:r>
      <w:r w:rsidR="005D5E67" w:rsidRPr="007A7F2E">
        <w:rPr>
          <w:rFonts w:ascii="Arial" w:hAnsi="Arial" w:cs="Arial"/>
          <w:sz w:val="24"/>
          <w:szCs w:val="24"/>
        </w:rPr>
        <w:t xml:space="preserve">The brand is looking for to prepare for a post economic situation when there will be an expected surge in flight demands </w:t>
      </w:r>
      <w:r w:rsidR="005459AF" w:rsidRPr="007A7F2E">
        <w:rPr>
          <w:rFonts w:ascii="Arial" w:hAnsi="Arial" w:cs="Arial"/>
          <w:sz w:val="24"/>
          <w:szCs w:val="24"/>
        </w:rPr>
        <w:t>and the company is still planning to purchase new Boeing jets with updated Technologies and services. The company have invested huge amount of money in research and development</w:t>
      </w:r>
      <w:r w:rsidR="006B7329" w:rsidRPr="007A7F2E">
        <w:rPr>
          <w:rFonts w:ascii="Arial" w:hAnsi="Arial" w:cs="Arial"/>
          <w:sz w:val="24"/>
          <w:szCs w:val="24"/>
        </w:rPr>
        <w:t xml:space="preserve"> which have resulted in a positive manner as the </w:t>
      </w:r>
      <w:r w:rsidR="006B7329" w:rsidRPr="007A7F2E">
        <w:rPr>
          <w:rFonts w:ascii="Arial" w:hAnsi="Arial" w:cs="Arial"/>
          <w:sz w:val="24"/>
          <w:szCs w:val="24"/>
        </w:rPr>
        <w:lastRenderedPageBreak/>
        <w:t>new acquisitions of 737 MAX Boeing jets will enable the brand to be e ahead of its competitors</w:t>
      </w:r>
      <w:r w:rsidR="00C57D12" w:rsidRPr="007A7F2E">
        <w:rPr>
          <w:rFonts w:ascii="Arial" w:hAnsi="Arial" w:cs="Arial"/>
          <w:sz w:val="24"/>
          <w:szCs w:val="24"/>
        </w:rPr>
        <w:t xml:space="preserve"> and gain a competitive edge. Although the current political and economic </w:t>
      </w:r>
      <w:r w:rsidR="0098455C" w:rsidRPr="007A7F2E">
        <w:rPr>
          <w:rFonts w:ascii="Arial" w:hAnsi="Arial" w:cs="Arial"/>
          <w:sz w:val="24"/>
          <w:szCs w:val="24"/>
        </w:rPr>
        <w:t xml:space="preserve">environment is totally dependent on the health measures and restrictions which will be kept along by different countries. But the success of Ryanair </w:t>
      </w:r>
      <w:r w:rsidR="00ED0DE8" w:rsidRPr="007A7F2E">
        <w:rPr>
          <w:rFonts w:ascii="Arial" w:hAnsi="Arial" w:cs="Arial"/>
          <w:sz w:val="24"/>
          <w:szCs w:val="24"/>
        </w:rPr>
        <w:t>and its survival in the industry is still dependent upon the global public Health situation which is why increased it is important for the brand to improve their research and development which will be offering them new opportunities and survival chances in the competitive and aggressive as well as saturated marketplace</w:t>
      </w:r>
      <w:r w:rsidR="00D6319D" w:rsidRPr="007A7F2E">
        <w:rPr>
          <w:rFonts w:ascii="Arial" w:hAnsi="Arial" w:cs="Arial"/>
          <w:color w:val="222222"/>
          <w:sz w:val="24"/>
          <w:szCs w:val="24"/>
          <w:shd w:val="clear" w:color="auto" w:fill="FFFFFF"/>
        </w:rPr>
        <w:t xml:space="preserve"> (Ellis, 2020)</w:t>
      </w:r>
      <w:r w:rsidR="00ED0DE8" w:rsidRPr="007A7F2E">
        <w:rPr>
          <w:rFonts w:ascii="Arial" w:hAnsi="Arial" w:cs="Arial"/>
          <w:sz w:val="24"/>
          <w:szCs w:val="24"/>
        </w:rPr>
        <w:t xml:space="preserve">. </w:t>
      </w:r>
    </w:p>
    <w:p w14:paraId="5FB966CD" w14:textId="25AC3381" w:rsidR="00C00F1C" w:rsidRPr="007A7F2E" w:rsidRDefault="00C00F1C" w:rsidP="005C2CA2">
      <w:pPr>
        <w:rPr>
          <w:rFonts w:ascii="Arial" w:hAnsi="Arial" w:cs="Arial"/>
          <w:sz w:val="24"/>
          <w:szCs w:val="24"/>
        </w:rPr>
      </w:pPr>
      <w:r w:rsidRPr="00C75116">
        <w:rPr>
          <w:rFonts w:ascii="Arial" w:hAnsi="Arial" w:cs="Arial"/>
          <w:b/>
          <w:bCs/>
          <w:sz w:val="28"/>
          <w:szCs w:val="28"/>
        </w:rPr>
        <w:t>Legal</w:t>
      </w:r>
      <w:r w:rsidRPr="007A7F2E">
        <w:rPr>
          <w:rFonts w:ascii="Arial" w:hAnsi="Arial" w:cs="Arial"/>
          <w:b/>
          <w:bCs/>
          <w:sz w:val="24"/>
          <w:szCs w:val="24"/>
        </w:rPr>
        <w:t xml:space="preserve">- </w:t>
      </w:r>
      <w:r w:rsidR="0024095F" w:rsidRPr="007A7F2E">
        <w:rPr>
          <w:rFonts w:ascii="Arial" w:hAnsi="Arial" w:cs="Arial"/>
          <w:sz w:val="24"/>
          <w:szCs w:val="24"/>
        </w:rPr>
        <w:t xml:space="preserve">The aspect </w:t>
      </w:r>
      <w:r w:rsidR="00586D5A" w:rsidRPr="007A7F2E">
        <w:rPr>
          <w:rFonts w:ascii="Arial" w:hAnsi="Arial" w:cs="Arial"/>
          <w:sz w:val="24"/>
          <w:szCs w:val="24"/>
        </w:rPr>
        <w:t>has</w:t>
      </w:r>
      <w:r w:rsidR="0024095F" w:rsidRPr="007A7F2E">
        <w:rPr>
          <w:rFonts w:ascii="Arial" w:hAnsi="Arial" w:cs="Arial"/>
          <w:sz w:val="24"/>
          <w:szCs w:val="24"/>
        </w:rPr>
        <w:t xml:space="preserve"> always been in favour of Ryanair </w:t>
      </w:r>
      <w:r w:rsidR="00B62AC3" w:rsidRPr="007A7F2E">
        <w:rPr>
          <w:rFonts w:ascii="Arial" w:hAnsi="Arial" w:cs="Arial"/>
          <w:sz w:val="24"/>
          <w:szCs w:val="24"/>
        </w:rPr>
        <w:t xml:space="preserve">or in other words it has been a very factor in success of the organisation. The company gained its success </w:t>
      </w:r>
      <w:r w:rsidR="00B20470" w:rsidRPr="007A7F2E">
        <w:rPr>
          <w:rFonts w:ascii="Arial" w:hAnsi="Arial" w:cs="Arial"/>
          <w:sz w:val="24"/>
          <w:szCs w:val="24"/>
        </w:rPr>
        <w:t xml:space="preserve">after the aviation industry in Europe was </w:t>
      </w:r>
      <w:r w:rsidR="00586D5A" w:rsidRPr="007A7F2E">
        <w:rPr>
          <w:rFonts w:ascii="Arial" w:hAnsi="Arial" w:cs="Arial"/>
          <w:sz w:val="24"/>
          <w:szCs w:val="24"/>
        </w:rPr>
        <w:t>DE regularised</w:t>
      </w:r>
      <w:r w:rsidR="00B20470" w:rsidRPr="007A7F2E">
        <w:rPr>
          <w:rFonts w:ascii="Arial" w:hAnsi="Arial" w:cs="Arial"/>
          <w:sz w:val="24"/>
          <w:szCs w:val="24"/>
        </w:rPr>
        <w:t xml:space="preserve"> and the European airline industry was open to </w:t>
      </w:r>
      <w:r w:rsidR="00586D5A" w:rsidRPr="007A7F2E">
        <w:rPr>
          <w:rFonts w:ascii="Arial" w:hAnsi="Arial" w:cs="Arial"/>
          <w:sz w:val="24"/>
          <w:szCs w:val="24"/>
        </w:rPr>
        <w:t>low-cost</w:t>
      </w:r>
      <w:r w:rsidR="00B20470" w:rsidRPr="007A7F2E">
        <w:rPr>
          <w:rFonts w:ascii="Arial" w:hAnsi="Arial" w:cs="Arial"/>
          <w:sz w:val="24"/>
          <w:szCs w:val="24"/>
        </w:rPr>
        <w:t xml:space="preserve"> business models. Hence, </w:t>
      </w:r>
      <w:r w:rsidR="00064993" w:rsidRPr="007A7F2E">
        <w:rPr>
          <w:rFonts w:ascii="Arial" w:hAnsi="Arial" w:cs="Arial"/>
          <w:sz w:val="24"/>
          <w:szCs w:val="24"/>
        </w:rPr>
        <w:t xml:space="preserve">in the past the legal factor has provided positive results to the brand. On the other </w:t>
      </w:r>
      <w:r w:rsidR="00586D5A" w:rsidRPr="007A7F2E">
        <w:rPr>
          <w:rFonts w:ascii="Arial" w:hAnsi="Arial" w:cs="Arial"/>
          <w:sz w:val="24"/>
          <w:szCs w:val="24"/>
        </w:rPr>
        <w:t>hand,</w:t>
      </w:r>
      <w:r w:rsidR="00064993" w:rsidRPr="007A7F2E">
        <w:rPr>
          <w:rFonts w:ascii="Arial" w:hAnsi="Arial" w:cs="Arial"/>
          <w:sz w:val="24"/>
          <w:szCs w:val="24"/>
        </w:rPr>
        <w:t xml:space="preserve"> at present during the covid-19 era, the company questioned the impositions and travel restrictions imposed by the Irish government as it effects it </w:t>
      </w:r>
      <w:r w:rsidR="00DF4343" w:rsidRPr="007A7F2E">
        <w:rPr>
          <w:rFonts w:ascii="Arial" w:hAnsi="Arial" w:cs="Arial"/>
          <w:sz w:val="24"/>
          <w:szCs w:val="24"/>
        </w:rPr>
        <w:t>operations. This step taken by the organisation</w:t>
      </w:r>
      <w:r w:rsidR="00CD5DEB" w:rsidRPr="007A7F2E">
        <w:rPr>
          <w:rFonts w:ascii="Arial" w:hAnsi="Arial" w:cs="Arial"/>
          <w:sz w:val="24"/>
          <w:szCs w:val="24"/>
        </w:rPr>
        <w:t xml:space="preserve"> resulted negatively for the company as the high court of Ireland dismissed Ryanair’s claims and</w:t>
      </w:r>
      <w:r w:rsidR="00417F80" w:rsidRPr="007A7F2E">
        <w:rPr>
          <w:rFonts w:ascii="Arial" w:hAnsi="Arial" w:cs="Arial"/>
          <w:sz w:val="24"/>
          <w:szCs w:val="24"/>
        </w:rPr>
        <w:t xml:space="preserve"> upheld the company to take travel advice on the movement restriction. </w:t>
      </w:r>
      <w:r w:rsidR="00DC248F" w:rsidRPr="007A7F2E">
        <w:rPr>
          <w:rFonts w:ascii="Arial" w:hAnsi="Arial" w:cs="Arial"/>
          <w:sz w:val="24"/>
          <w:szCs w:val="24"/>
        </w:rPr>
        <w:t xml:space="preserve">Along with it before the panda </w:t>
      </w:r>
      <w:r w:rsidR="00586D5A" w:rsidRPr="007A7F2E">
        <w:rPr>
          <w:rFonts w:ascii="Arial" w:hAnsi="Arial" w:cs="Arial"/>
          <w:sz w:val="24"/>
          <w:szCs w:val="24"/>
        </w:rPr>
        <w:t>negroni</w:t>
      </w:r>
      <w:r w:rsidR="00DC248F" w:rsidRPr="007A7F2E">
        <w:rPr>
          <w:rFonts w:ascii="Arial" w:hAnsi="Arial" w:cs="Arial"/>
          <w:sz w:val="24"/>
          <w:szCs w:val="24"/>
        </w:rPr>
        <w:t xml:space="preserve"> was also import actions in the year 2018 and 2019 because of the labour complaints against poor pay and working conditions by the cabin crew of its Portugal, </w:t>
      </w:r>
      <w:r w:rsidR="00762A26" w:rsidRPr="007A7F2E">
        <w:rPr>
          <w:rFonts w:ascii="Arial" w:hAnsi="Arial" w:cs="Arial"/>
          <w:sz w:val="24"/>
          <w:szCs w:val="24"/>
        </w:rPr>
        <w:t xml:space="preserve">Spanish and Ireland based employees. This resulted </w:t>
      </w:r>
      <w:r w:rsidR="006D3F7D" w:rsidRPr="007A7F2E">
        <w:rPr>
          <w:rFonts w:ascii="Arial" w:hAnsi="Arial" w:cs="Arial"/>
          <w:sz w:val="24"/>
          <w:szCs w:val="24"/>
        </w:rPr>
        <w:t>in increasing problems of Ryanair’s</w:t>
      </w:r>
      <w:r w:rsidR="00FA3A56" w:rsidRPr="007A7F2E">
        <w:rPr>
          <w:rFonts w:ascii="Arial" w:hAnsi="Arial" w:cs="Arial"/>
          <w:sz w:val="24"/>
          <w:szCs w:val="24"/>
        </w:rPr>
        <w:t xml:space="preserve"> in which the company reacted by forcing land job cuts and pray reductions in the light of the pandemic which will be a huge consequence again for the brand</w:t>
      </w:r>
      <w:r w:rsidR="00D6319D" w:rsidRPr="007A7F2E">
        <w:rPr>
          <w:rFonts w:ascii="Arial" w:hAnsi="Arial" w:cs="Arial"/>
          <w:color w:val="222222"/>
          <w:sz w:val="24"/>
          <w:szCs w:val="24"/>
          <w:shd w:val="clear" w:color="auto" w:fill="FFFFFF"/>
        </w:rPr>
        <w:t xml:space="preserve"> (</w:t>
      </w:r>
      <w:proofErr w:type="spellStart"/>
      <w:r w:rsidR="00D6319D" w:rsidRPr="007A7F2E">
        <w:rPr>
          <w:rFonts w:ascii="Arial" w:hAnsi="Arial" w:cs="Arial"/>
          <w:color w:val="222222"/>
          <w:sz w:val="24"/>
          <w:szCs w:val="24"/>
          <w:shd w:val="clear" w:color="auto" w:fill="FFFFFF"/>
        </w:rPr>
        <w:t>Guno</w:t>
      </w:r>
      <w:proofErr w:type="spellEnd"/>
      <w:r w:rsidR="00D6319D" w:rsidRPr="007A7F2E">
        <w:rPr>
          <w:rFonts w:ascii="Arial" w:hAnsi="Arial" w:cs="Arial"/>
          <w:color w:val="222222"/>
          <w:sz w:val="24"/>
          <w:szCs w:val="24"/>
          <w:shd w:val="clear" w:color="auto" w:fill="FFFFFF"/>
        </w:rPr>
        <w:t xml:space="preserve">, </w:t>
      </w:r>
      <w:proofErr w:type="spellStart"/>
      <w:r w:rsidR="00D6319D" w:rsidRPr="007A7F2E">
        <w:rPr>
          <w:rFonts w:ascii="Arial" w:hAnsi="Arial" w:cs="Arial"/>
          <w:color w:val="222222"/>
          <w:sz w:val="24"/>
          <w:szCs w:val="24"/>
          <w:shd w:val="clear" w:color="auto" w:fill="FFFFFF"/>
        </w:rPr>
        <w:t>Collera</w:t>
      </w:r>
      <w:proofErr w:type="spellEnd"/>
      <w:r w:rsidR="00D6319D" w:rsidRPr="007A7F2E">
        <w:rPr>
          <w:rFonts w:ascii="Arial" w:hAnsi="Arial" w:cs="Arial"/>
          <w:color w:val="222222"/>
          <w:sz w:val="24"/>
          <w:szCs w:val="24"/>
          <w:shd w:val="clear" w:color="auto" w:fill="FFFFFF"/>
        </w:rPr>
        <w:t xml:space="preserve"> and </w:t>
      </w:r>
      <w:proofErr w:type="spellStart"/>
      <w:r w:rsidR="00D6319D" w:rsidRPr="007A7F2E">
        <w:rPr>
          <w:rFonts w:ascii="Arial" w:hAnsi="Arial" w:cs="Arial"/>
          <w:color w:val="222222"/>
          <w:sz w:val="24"/>
          <w:szCs w:val="24"/>
          <w:shd w:val="clear" w:color="auto" w:fill="FFFFFF"/>
        </w:rPr>
        <w:t>Agaton</w:t>
      </w:r>
      <w:proofErr w:type="spellEnd"/>
      <w:r w:rsidR="00D6319D" w:rsidRPr="007A7F2E">
        <w:rPr>
          <w:rFonts w:ascii="Arial" w:hAnsi="Arial" w:cs="Arial"/>
          <w:color w:val="222222"/>
          <w:sz w:val="24"/>
          <w:szCs w:val="24"/>
          <w:shd w:val="clear" w:color="auto" w:fill="FFFFFF"/>
        </w:rPr>
        <w:t>, 2021</w:t>
      </w:r>
      <w:r w:rsidR="00D6319D" w:rsidRPr="007A7F2E">
        <w:rPr>
          <w:rFonts w:ascii="Arial" w:hAnsi="Arial" w:cs="Arial"/>
          <w:sz w:val="24"/>
          <w:szCs w:val="24"/>
        </w:rPr>
        <w:t>)</w:t>
      </w:r>
      <w:r w:rsidR="00FA3A56" w:rsidRPr="007A7F2E">
        <w:rPr>
          <w:rFonts w:ascii="Arial" w:hAnsi="Arial" w:cs="Arial"/>
          <w:sz w:val="24"/>
          <w:szCs w:val="24"/>
        </w:rPr>
        <w:t>.</w:t>
      </w:r>
    </w:p>
    <w:p w14:paraId="149D4D0E" w14:textId="23992AEE" w:rsidR="003722BB" w:rsidRPr="007A7F2E" w:rsidRDefault="00FA3A56" w:rsidP="005C2CA2">
      <w:pPr>
        <w:rPr>
          <w:rFonts w:ascii="Arial" w:hAnsi="Arial" w:cs="Arial"/>
          <w:sz w:val="24"/>
          <w:szCs w:val="24"/>
        </w:rPr>
      </w:pPr>
      <w:r w:rsidRPr="00C75116">
        <w:rPr>
          <w:rFonts w:ascii="Arial" w:hAnsi="Arial" w:cs="Arial"/>
          <w:b/>
          <w:bCs/>
          <w:sz w:val="28"/>
          <w:szCs w:val="28"/>
        </w:rPr>
        <w:t>Environmental</w:t>
      </w:r>
      <w:r w:rsidRPr="007A7F2E">
        <w:rPr>
          <w:rFonts w:ascii="Arial" w:hAnsi="Arial" w:cs="Arial"/>
          <w:b/>
          <w:bCs/>
          <w:sz w:val="24"/>
          <w:szCs w:val="24"/>
        </w:rPr>
        <w:t xml:space="preserve">- </w:t>
      </w:r>
      <w:r w:rsidRPr="007A7F2E">
        <w:rPr>
          <w:rFonts w:ascii="Arial" w:hAnsi="Arial" w:cs="Arial"/>
          <w:sz w:val="24"/>
          <w:szCs w:val="24"/>
        </w:rPr>
        <w:t xml:space="preserve">The </w:t>
      </w:r>
      <w:r w:rsidR="00C24D61" w:rsidRPr="007A7F2E">
        <w:rPr>
          <w:rFonts w:ascii="Arial" w:hAnsi="Arial" w:cs="Arial"/>
          <w:sz w:val="24"/>
          <w:szCs w:val="24"/>
        </w:rPr>
        <w:t xml:space="preserve">transportation businesses are considered as the largest contributor to greenhouse effect and gas innovation. </w:t>
      </w:r>
      <w:r w:rsidR="000C054D" w:rsidRPr="007A7F2E">
        <w:rPr>
          <w:rFonts w:ascii="Arial" w:hAnsi="Arial" w:cs="Arial"/>
          <w:sz w:val="24"/>
          <w:szCs w:val="24"/>
        </w:rPr>
        <w:t xml:space="preserve">In this regards airline industry is highly criticized you for its continued massive carbon footprint. In response to the same Ryanair </w:t>
      </w:r>
      <w:r w:rsidR="007B7D11" w:rsidRPr="007A7F2E">
        <w:rPr>
          <w:rFonts w:ascii="Arial" w:hAnsi="Arial" w:cs="Arial"/>
          <w:sz w:val="24"/>
          <w:szCs w:val="24"/>
        </w:rPr>
        <w:t xml:space="preserve">committed towards reducing their carbon footprint through initiating carbon offset. Along with the align also vows </w:t>
      </w:r>
      <w:r w:rsidR="0022358F" w:rsidRPr="007A7F2E">
        <w:rPr>
          <w:rFonts w:ascii="Arial" w:hAnsi="Arial" w:cs="Arial"/>
          <w:sz w:val="24"/>
          <w:szCs w:val="24"/>
        </w:rPr>
        <w:t xml:space="preserve">for eliminating its non recyclable plastic used on flights by the end of the year 2023 and commit themselves to use cutlery made of wood and paper materials along with encouraging its passengers to do the same. </w:t>
      </w:r>
      <w:r w:rsidR="005C01C8" w:rsidRPr="007A7F2E">
        <w:rPr>
          <w:rFonts w:ascii="Arial" w:hAnsi="Arial" w:cs="Arial"/>
          <w:sz w:val="24"/>
          <w:szCs w:val="24"/>
        </w:rPr>
        <w:t>With the</w:t>
      </w:r>
      <w:r w:rsidR="005C4F13" w:rsidRPr="007A7F2E">
        <w:rPr>
          <w:rFonts w:ascii="Arial" w:hAnsi="Arial" w:cs="Arial"/>
          <w:sz w:val="24"/>
          <w:szCs w:val="24"/>
        </w:rPr>
        <w:t xml:space="preserve"> </w:t>
      </w:r>
      <w:r w:rsidR="005C4F13" w:rsidRPr="007A7F2E">
        <w:rPr>
          <w:rFonts w:ascii="Arial" w:hAnsi="Arial" w:cs="Arial"/>
          <w:sz w:val="24"/>
          <w:szCs w:val="24"/>
        </w:rPr>
        <w:lastRenderedPageBreak/>
        <w:t xml:space="preserve">carbon offset </w:t>
      </w:r>
      <w:r w:rsidR="00586D5A" w:rsidRPr="007A7F2E">
        <w:rPr>
          <w:rFonts w:ascii="Arial" w:hAnsi="Arial" w:cs="Arial"/>
          <w:sz w:val="24"/>
          <w:szCs w:val="24"/>
        </w:rPr>
        <w:t>initiative,</w:t>
      </w:r>
      <w:r w:rsidR="005C01C8" w:rsidRPr="007A7F2E">
        <w:rPr>
          <w:rFonts w:ascii="Arial" w:hAnsi="Arial" w:cs="Arial"/>
          <w:sz w:val="24"/>
          <w:szCs w:val="24"/>
        </w:rPr>
        <w:t xml:space="preserve"> the company will be asking its passengers to pay €2 </w:t>
      </w:r>
      <w:r w:rsidR="0034325F" w:rsidRPr="007A7F2E">
        <w:rPr>
          <w:rFonts w:ascii="Arial" w:hAnsi="Arial" w:cs="Arial"/>
          <w:sz w:val="24"/>
          <w:szCs w:val="24"/>
        </w:rPr>
        <w:t xml:space="preserve">carbon offset fee if they are willing to reduce their flights carbon impact over the environment. </w:t>
      </w:r>
      <w:r w:rsidR="003722BB" w:rsidRPr="007A7F2E">
        <w:rPr>
          <w:rFonts w:ascii="Arial" w:hAnsi="Arial" w:cs="Arial"/>
          <w:sz w:val="24"/>
          <w:szCs w:val="24"/>
        </w:rPr>
        <w:t xml:space="preserve">The money generated through this initiative will be did you on environmental projects Andre </w:t>
      </w:r>
      <w:r w:rsidR="00691DD7" w:rsidRPr="007A7F2E">
        <w:rPr>
          <w:rFonts w:ascii="Arial" w:hAnsi="Arial" w:cs="Arial"/>
          <w:sz w:val="24"/>
          <w:szCs w:val="24"/>
        </w:rPr>
        <w:t>for restoration</w:t>
      </w:r>
      <w:r w:rsidR="003722BB" w:rsidRPr="007A7F2E">
        <w:rPr>
          <w:rFonts w:ascii="Arial" w:hAnsi="Arial" w:cs="Arial"/>
          <w:sz w:val="24"/>
          <w:szCs w:val="24"/>
        </w:rPr>
        <w:t xml:space="preserve"> efforts which are being planned by Ryanair</w:t>
      </w:r>
      <w:r w:rsidR="00D6319D" w:rsidRPr="007A7F2E">
        <w:rPr>
          <w:rFonts w:ascii="Arial" w:hAnsi="Arial" w:cs="Arial"/>
          <w:sz w:val="24"/>
          <w:szCs w:val="24"/>
        </w:rPr>
        <w:t xml:space="preserve"> (</w:t>
      </w:r>
      <w:proofErr w:type="spellStart"/>
      <w:r w:rsidR="00D6319D" w:rsidRPr="007A7F2E">
        <w:rPr>
          <w:rFonts w:ascii="Arial" w:hAnsi="Arial" w:cs="Arial"/>
          <w:color w:val="222222"/>
          <w:sz w:val="24"/>
          <w:szCs w:val="24"/>
          <w:shd w:val="clear" w:color="auto" w:fill="FFFFFF"/>
        </w:rPr>
        <w:t>Kardes</w:t>
      </w:r>
      <w:proofErr w:type="spellEnd"/>
      <w:r w:rsidR="00D6319D" w:rsidRPr="007A7F2E">
        <w:rPr>
          <w:rFonts w:ascii="Arial" w:hAnsi="Arial" w:cs="Arial"/>
          <w:color w:val="222222"/>
          <w:sz w:val="24"/>
          <w:szCs w:val="24"/>
          <w:shd w:val="clear" w:color="auto" w:fill="FFFFFF"/>
        </w:rPr>
        <w:t>, Flynn and</w:t>
      </w:r>
      <w:r w:rsidR="007E44BD" w:rsidRPr="007A7F2E">
        <w:rPr>
          <w:rFonts w:ascii="Arial" w:hAnsi="Arial" w:cs="Arial"/>
          <w:color w:val="222222"/>
          <w:sz w:val="24"/>
          <w:szCs w:val="24"/>
          <w:shd w:val="clear" w:color="auto" w:fill="FFFFFF"/>
        </w:rPr>
        <w:t xml:space="preserve">   </w:t>
      </w:r>
      <w:r w:rsidR="00D6319D" w:rsidRPr="007A7F2E">
        <w:rPr>
          <w:rFonts w:ascii="Arial" w:hAnsi="Arial" w:cs="Arial"/>
          <w:color w:val="222222"/>
          <w:sz w:val="24"/>
          <w:szCs w:val="24"/>
          <w:shd w:val="clear" w:color="auto" w:fill="FFFFFF"/>
        </w:rPr>
        <w:t>Dugan,2020</w:t>
      </w:r>
      <w:r w:rsidR="00D6319D" w:rsidRPr="007A7F2E">
        <w:rPr>
          <w:rFonts w:ascii="Arial" w:hAnsi="Arial" w:cs="Arial"/>
          <w:sz w:val="24"/>
          <w:szCs w:val="24"/>
        </w:rPr>
        <w:t>)</w:t>
      </w:r>
      <w:r w:rsidR="003722BB" w:rsidRPr="007A7F2E">
        <w:rPr>
          <w:rFonts w:ascii="Arial" w:hAnsi="Arial" w:cs="Arial"/>
          <w:sz w:val="24"/>
          <w:szCs w:val="24"/>
        </w:rPr>
        <w:t xml:space="preserve">. </w:t>
      </w:r>
      <w:r w:rsidR="00C96F60" w:rsidRPr="007A7F2E">
        <w:rPr>
          <w:rFonts w:ascii="Arial" w:hAnsi="Arial" w:cs="Arial"/>
          <w:sz w:val="24"/>
          <w:szCs w:val="24"/>
        </w:rPr>
        <w:t xml:space="preserve">                                                                                                                                                                   </w:t>
      </w:r>
      <w:bookmarkStart w:id="3" w:name="_Toc74409724"/>
      <w:r w:rsidR="003722BB" w:rsidRPr="007A7F2E">
        <w:rPr>
          <w:rFonts w:ascii="Arial" w:hAnsi="Arial" w:cs="Arial"/>
          <w:b/>
          <w:bCs/>
          <w:sz w:val="24"/>
          <w:szCs w:val="24"/>
        </w:rPr>
        <w:t>CONCLUSION</w:t>
      </w:r>
      <w:bookmarkEnd w:id="3"/>
    </w:p>
    <w:p w14:paraId="698BEFCC" w14:textId="1F4F4C99" w:rsidR="007C5AFC" w:rsidRPr="007A7F2E" w:rsidRDefault="00F4595C" w:rsidP="005C2CA2">
      <w:pPr>
        <w:rPr>
          <w:rFonts w:ascii="Arial" w:hAnsi="Arial" w:cs="Arial"/>
          <w:sz w:val="24"/>
          <w:szCs w:val="24"/>
        </w:rPr>
      </w:pPr>
      <w:r w:rsidRPr="007A7F2E">
        <w:rPr>
          <w:rFonts w:ascii="Arial" w:hAnsi="Arial" w:cs="Arial"/>
          <w:sz w:val="24"/>
          <w:szCs w:val="24"/>
        </w:rPr>
        <w:t xml:space="preserve">The above report </w:t>
      </w:r>
      <w:r w:rsidR="0014424B" w:rsidRPr="007A7F2E">
        <w:rPr>
          <w:rFonts w:ascii="Arial" w:hAnsi="Arial" w:cs="Arial"/>
          <w:sz w:val="24"/>
          <w:szCs w:val="24"/>
        </w:rPr>
        <w:t xml:space="preserve">concludes the airline business and industry is highly affected due to the covid-19 pandemic and there are several macro-level factors which affect the brand overall. </w:t>
      </w:r>
      <w:r w:rsidR="002C5116" w:rsidRPr="007A7F2E">
        <w:rPr>
          <w:rFonts w:ascii="Arial" w:hAnsi="Arial" w:cs="Arial"/>
          <w:sz w:val="24"/>
          <w:szCs w:val="24"/>
        </w:rPr>
        <w:t xml:space="preserve">Although the company have suffered huge losses and casualties in IT operations due to the economics and political setback but there are several macro-level factors which are supporting businesses in the current critical times of coronavirus. </w:t>
      </w:r>
      <w:r w:rsidR="006969F4" w:rsidRPr="007A7F2E">
        <w:rPr>
          <w:rFonts w:ascii="Arial" w:hAnsi="Arial" w:cs="Arial"/>
          <w:sz w:val="24"/>
          <w:szCs w:val="24"/>
        </w:rPr>
        <w:t xml:space="preserve">The social and technological factors have played a very vital and positive impact upon the brand and will </w:t>
      </w:r>
      <w:r w:rsidR="00EE3822" w:rsidRPr="007A7F2E">
        <w:rPr>
          <w:rFonts w:ascii="Arial" w:hAnsi="Arial" w:cs="Arial"/>
          <w:sz w:val="24"/>
          <w:szCs w:val="24"/>
        </w:rPr>
        <w:t>be helping</w:t>
      </w:r>
      <w:r w:rsidR="006969F4" w:rsidRPr="007A7F2E">
        <w:rPr>
          <w:rFonts w:ascii="Arial" w:hAnsi="Arial" w:cs="Arial"/>
          <w:sz w:val="24"/>
          <w:szCs w:val="24"/>
        </w:rPr>
        <w:t xml:space="preserve"> </w:t>
      </w:r>
      <w:r w:rsidR="00EE3822" w:rsidRPr="007A7F2E">
        <w:rPr>
          <w:rFonts w:ascii="Arial" w:hAnsi="Arial" w:cs="Arial"/>
          <w:sz w:val="24"/>
          <w:szCs w:val="24"/>
        </w:rPr>
        <w:t xml:space="preserve">in surveying the pandemic and recovering from it. </w:t>
      </w:r>
    </w:p>
    <w:p w14:paraId="387B4FE2" w14:textId="77777777" w:rsidR="00B65020" w:rsidRPr="007A7F2E" w:rsidRDefault="00B65020" w:rsidP="00C045C4">
      <w:pPr>
        <w:rPr>
          <w:rFonts w:ascii="Arial" w:hAnsi="Arial" w:cs="Arial"/>
          <w:sz w:val="24"/>
          <w:szCs w:val="24"/>
        </w:rPr>
      </w:pPr>
    </w:p>
    <w:p w14:paraId="6DB464B8" w14:textId="77777777" w:rsidR="008112CA" w:rsidRPr="007A7F2E" w:rsidRDefault="008112CA" w:rsidP="00C045C4">
      <w:pPr>
        <w:rPr>
          <w:rFonts w:ascii="Arial" w:hAnsi="Arial" w:cs="Arial"/>
          <w:sz w:val="24"/>
          <w:szCs w:val="24"/>
        </w:rPr>
      </w:pPr>
    </w:p>
    <w:p w14:paraId="6D259E51" w14:textId="750B0801" w:rsidR="00947852" w:rsidRPr="007A7F2E" w:rsidRDefault="00947852" w:rsidP="0094785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7378821" w14:textId="77777777" w:rsidR="00947852" w:rsidRPr="007A7F2E" w:rsidRDefault="00947852" w:rsidP="00947852">
      <w:pPr>
        <w:rPr>
          <w:rFonts w:ascii="Arial" w:hAnsi="Arial" w:cs="Arial"/>
          <w:b/>
          <w:bCs/>
          <w:color w:val="000000" w:themeColor="text1"/>
          <w:sz w:val="24"/>
          <w:szCs w:val="24"/>
          <w:u w:val="single"/>
        </w:rPr>
      </w:pPr>
      <w:r w:rsidRPr="00947852">
        <w:rPr>
          <w:rFonts w:ascii="Arial" w:hAnsi="Arial" w:cs="Arial"/>
          <w:b/>
          <w:bCs/>
          <w:i/>
          <w:iCs/>
          <w:color w:val="000000" w:themeColor="text1"/>
          <w:sz w:val="48"/>
          <w:szCs w:val="48"/>
        </w:rPr>
        <w:t>Reference:</w:t>
      </w:r>
      <w:r w:rsidRPr="00947852">
        <w:rPr>
          <w:rFonts w:ascii="Arial" w:hAnsi="Arial" w:cs="Arial"/>
          <w:b/>
          <w:bCs/>
          <w:i/>
          <w:iCs/>
          <w:color w:val="000000" w:themeColor="text1"/>
          <w:sz w:val="48"/>
          <w:szCs w:val="48"/>
          <w:u w:val="single"/>
        </w:rPr>
        <w:t xml:space="preserve">                                                                              </w:t>
      </w:r>
      <w:r w:rsidRPr="00947852">
        <w:rPr>
          <w:rFonts w:ascii="Arial" w:hAnsi="Arial" w:cs="Arial"/>
          <w:b/>
          <w:bCs/>
          <w:i/>
          <w:iCs/>
          <w:color w:val="000000" w:themeColor="text1"/>
          <w:sz w:val="24"/>
          <w:szCs w:val="24"/>
        </w:rPr>
        <w:t xml:space="preserve">                                                                                                                  </w:t>
      </w:r>
      <w:r w:rsidRPr="007A7F2E">
        <w:rPr>
          <w:rFonts w:ascii="Arial" w:hAnsi="Arial" w:cs="Arial"/>
          <w:b/>
          <w:bCs/>
          <w:color w:val="000000" w:themeColor="text1"/>
          <w:sz w:val="24"/>
          <w:szCs w:val="24"/>
        </w:rPr>
        <w:t>Books and Journals</w:t>
      </w:r>
    </w:p>
    <w:p w14:paraId="7E672AB6"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r w:rsidRPr="007A7F2E">
        <w:rPr>
          <w:rFonts w:ascii="Arial" w:hAnsi="Arial" w:cs="Arial"/>
          <w:color w:val="222222"/>
          <w:sz w:val="24"/>
          <w:szCs w:val="24"/>
          <w:shd w:val="clear" w:color="auto" w:fill="FFFFFF"/>
        </w:rPr>
        <w:t xml:space="preserve">Bauer, L. B., Bloch, D. and </w:t>
      </w:r>
      <w:proofErr w:type="spellStart"/>
      <w:r w:rsidRPr="007A7F2E">
        <w:rPr>
          <w:rFonts w:ascii="Arial" w:hAnsi="Arial" w:cs="Arial"/>
          <w:color w:val="222222"/>
          <w:sz w:val="24"/>
          <w:szCs w:val="24"/>
          <w:shd w:val="clear" w:color="auto" w:fill="FFFFFF"/>
        </w:rPr>
        <w:t>Merkert</w:t>
      </w:r>
      <w:proofErr w:type="spellEnd"/>
      <w:r w:rsidRPr="007A7F2E">
        <w:rPr>
          <w:rFonts w:ascii="Arial" w:hAnsi="Arial" w:cs="Arial"/>
          <w:color w:val="222222"/>
          <w:sz w:val="24"/>
          <w:szCs w:val="24"/>
          <w:shd w:val="clear" w:color="auto" w:fill="FFFFFF"/>
        </w:rPr>
        <w:t>, R., 2020. Ultra Long-Haul: An emerging business model accelerated by COVID-19. </w:t>
      </w:r>
      <w:r w:rsidRPr="007A7F2E">
        <w:rPr>
          <w:rFonts w:ascii="Arial" w:hAnsi="Arial" w:cs="Arial"/>
          <w:i/>
          <w:iCs/>
          <w:color w:val="222222"/>
          <w:sz w:val="24"/>
          <w:szCs w:val="24"/>
          <w:shd w:val="clear" w:color="auto" w:fill="FFFFFF"/>
        </w:rPr>
        <w:t>Journal of Air Transport Management</w:t>
      </w:r>
      <w:r w:rsidRPr="007A7F2E">
        <w:rPr>
          <w:rFonts w:ascii="Arial" w:hAnsi="Arial" w:cs="Arial"/>
          <w:color w:val="222222"/>
          <w:sz w:val="24"/>
          <w:szCs w:val="24"/>
          <w:shd w:val="clear" w:color="auto" w:fill="FFFFFF"/>
        </w:rPr>
        <w:t xml:space="preserve">. </w:t>
      </w:r>
      <w:r w:rsidRPr="007A7F2E">
        <w:rPr>
          <w:rFonts w:ascii="Arial" w:hAnsi="Arial" w:cs="Arial"/>
          <w:iCs/>
          <w:color w:val="222222"/>
          <w:sz w:val="24"/>
          <w:szCs w:val="24"/>
          <w:shd w:val="clear" w:color="auto" w:fill="FFFFFF"/>
        </w:rPr>
        <w:t>89</w:t>
      </w:r>
      <w:r w:rsidRPr="007A7F2E">
        <w:rPr>
          <w:rFonts w:ascii="Arial" w:hAnsi="Arial" w:cs="Arial"/>
          <w:color w:val="222222"/>
          <w:sz w:val="24"/>
          <w:szCs w:val="24"/>
          <w:shd w:val="clear" w:color="auto" w:fill="FFFFFF"/>
        </w:rPr>
        <w:t>. p.101901.</w:t>
      </w:r>
    </w:p>
    <w:p w14:paraId="56DE9116"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r w:rsidRPr="007A7F2E">
        <w:rPr>
          <w:rFonts w:ascii="Arial" w:hAnsi="Arial" w:cs="Arial"/>
          <w:color w:val="222222"/>
          <w:sz w:val="24"/>
          <w:szCs w:val="24"/>
          <w:shd w:val="clear" w:color="auto" w:fill="FFFFFF"/>
        </w:rPr>
        <w:t>Christodoulou, A. and Cullinane, K., 2019. Identifying the main opportunities and challenges from the implementation of a port energy management system: A SWOT/PESTLE analysis. </w:t>
      </w:r>
      <w:r w:rsidRPr="007A7F2E">
        <w:rPr>
          <w:rFonts w:ascii="Arial" w:hAnsi="Arial" w:cs="Arial"/>
          <w:i/>
          <w:iCs/>
          <w:color w:val="222222"/>
          <w:sz w:val="24"/>
          <w:szCs w:val="24"/>
          <w:shd w:val="clear" w:color="auto" w:fill="FFFFFF"/>
        </w:rPr>
        <w:t>Sustainability</w:t>
      </w:r>
      <w:r w:rsidRPr="007A7F2E">
        <w:rPr>
          <w:rFonts w:ascii="Arial" w:hAnsi="Arial" w:cs="Arial"/>
          <w:color w:val="222222"/>
          <w:sz w:val="24"/>
          <w:szCs w:val="24"/>
          <w:shd w:val="clear" w:color="auto" w:fill="FFFFFF"/>
        </w:rPr>
        <w:t>. </w:t>
      </w:r>
      <w:r w:rsidRPr="007A7F2E">
        <w:rPr>
          <w:rFonts w:ascii="Arial" w:hAnsi="Arial" w:cs="Arial"/>
          <w:iCs/>
          <w:color w:val="222222"/>
          <w:sz w:val="24"/>
          <w:szCs w:val="24"/>
          <w:shd w:val="clear" w:color="auto" w:fill="FFFFFF"/>
        </w:rPr>
        <w:t>11</w:t>
      </w:r>
      <w:r w:rsidRPr="007A7F2E">
        <w:rPr>
          <w:rFonts w:ascii="Arial" w:hAnsi="Arial" w:cs="Arial"/>
          <w:color w:val="222222"/>
          <w:sz w:val="24"/>
          <w:szCs w:val="24"/>
          <w:shd w:val="clear" w:color="auto" w:fill="FFFFFF"/>
        </w:rPr>
        <w:t>(21). p.6046.</w:t>
      </w:r>
    </w:p>
    <w:p w14:paraId="3370D455"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r w:rsidRPr="007A7F2E">
        <w:rPr>
          <w:rFonts w:ascii="Arial" w:hAnsi="Arial" w:cs="Arial"/>
          <w:color w:val="222222"/>
          <w:sz w:val="24"/>
          <w:szCs w:val="24"/>
          <w:shd w:val="clear" w:color="auto" w:fill="FFFFFF"/>
        </w:rPr>
        <w:t>Ellis, D., 2020. Developing a strategic framework of analysis for air transport management. </w:t>
      </w:r>
      <w:r w:rsidRPr="007A7F2E">
        <w:rPr>
          <w:rFonts w:ascii="Arial" w:hAnsi="Arial" w:cs="Arial"/>
          <w:i/>
          <w:iCs/>
          <w:color w:val="222222"/>
          <w:sz w:val="24"/>
          <w:szCs w:val="24"/>
          <w:shd w:val="clear" w:color="auto" w:fill="FFFFFF"/>
        </w:rPr>
        <w:t>Transportation Research Procedia</w:t>
      </w:r>
      <w:r w:rsidRPr="007A7F2E">
        <w:rPr>
          <w:rFonts w:ascii="Arial" w:hAnsi="Arial" w:cs="Arial"/>
          <w:color w:val="222222"/>
          <w:sz w:val="24"/>
          <w:szCs w:val="24"/>
          <w:shd w:val="clear" w:color="auto" w:fill="FFFFFF"/>
        </w:rPr>
        <w:t>. </w:t>
      </w:r>
      <w:r w:rsidRPr="007A7F2E">
        <w:rPr>
          <w:rFonts w:ascii="Arial" w:hAnsi="Arial" w:cs="Arial"/>
          <w:iCs/>
          <w:color w:val="222222"/>
          <w:sz w:val="24"/>
          <w:szCs w:val="24"/>
          <w:shd w:val="clear" w:color="auto" w:fill="FFFFFF"/>
        </w:rPr>
        <w:t>51</w:t>
      </w:r>
      <w:r w:rsidRPr="007A7F2E">
        <w:rPr>
          <w:rFonts w:ascii="Arial" w:hAnsi="Arial" w:cs="Arial"/>
          <w:color w:val="222222"/>
          <w:sz w:val="24"/>
          <w:szCs w:val="24"/>
          <w:shd w:val="clear" w:color="auto" w:fill="FFFFFF"/>
        </w:rPr>
        <w:t>. pp.217-224.</w:t>
      </w:r>
    </w:p>
    <w:p w14:paraId="0A8E8478"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proofErr w:type="spellStart"/>
      <w:r w:rsidRPr="007A7F2E">
        <w:rPr>
          <w:rFonts w:ascii="Arial" w:hAnsi="Arial" w:cs="Arial"/>
          <w:color w:val="222222"/>
          <w:sz w:val="24"/>
          <w:szCs w:val="24"/>
          <w:shd w:val="clear" w:color="auto" w:fill="FFFFFF"/>
        </w:rPr>
        <w:t>Guno</w:t>
      </w:r>
      <w:proofErr w:type="spellEnd"/>
      <w:r w:rsidRPr="007A7F2E">
        <w:rPr>
          <w:rFonts w:ascii="Arial" w:hAnsi="Arial" w:cs="Arial"/>
          <w:color w:val="222222"/>
          <w:sz w:val="24"/>
          <w:szCs w:val="24"/>
          <w:shd w:val="clear" w:color="auto" w:fill="FFFFFF"/>
        </w:rPr>
        <w:t xml:space="preserve">, C. S., </w:t>
      </w:r>
      <w:proofErr w:type="spellStart"/>
      <w:r w:rsidRPr="007A7F2E">
        <w:rPr>
          <w:rFonts w:ascii="Arial" w:hAnsi="Arial" w:cs="Arial"/>
          <w:color w:val="222222"/>
          <w:sz w:val="24"/>
          <w:szCs w:val="24"/>
          <w:shd w:val="clear" w:color="auto" w:fill="FFFFFF"/>
        </w:rPr>
        <w:t>Collera</w:t>
      </w:r>
      <w:proofErr w:type="spellEnd"/>
      <w:r w:rsidRPr="007A7F2E">
        <w:rPr>
          <w:rFonts w:ascii="Arial" w:hAnsi="Arial" w:cs="Arial"/>
          <w:color w:val="222222"/>
          <w:sz w:val="24"/>
          <w:szCs w:val="24"/>
          <w:shd w:val="clear" w:color="auto" w:fill="FFFFFF"/>
        </w:rPr>
        <w:t xml:space="preserve">, A. A. and </w:t>
      </w:r>
      <w:proofErr w:type="spellStart"/>
      <w:r w:rsidRPr="007A7F2E">
        <w:rPr>
          <w:rFonts w:ascii="Arial" w:hAnsi="Arial" w:cs="Arial"/>
          <w:color w:val="222222"/>
          <w:sz w:val="24"/>
          <w:szCs w:val="24"/>
          <w:shd w:val="clear" w:color="auto" w:fill="FFFFFF"/>
        </w:rPr>
        <w:t>Agaton</w:t>
      </w:r>
      <w:proofErr w:type="spellEnd"/>
      <w:r w:rsidRPr="007A7F2E">
        <w:rPr>
          <w:rFonts w:ascii="Arial" w:hAnsi="Arial" w:cs="Arial"/>
          <w:color w:val="222222"/>
          <w:sz w:val="24"/>
          <w:szCs w:val="24"/>
          <w:shd w:val="clear" w:color="auto" w:fill="FFFFFF"/>
        </w:rPr>
        <w:t>, C. B., 2021. Barriers and Drivers of Transition to Sustainable Public Transport in the Philippines. </w:t>
      </w:r>
      <w:r w:rsidRPr="007A7F2E">
        <w:rPr>
          <w:rFonts w:ascii="Arial" w:hAnsi="Arial" w:cs="Arial"/>
          <w:i/>
          <w:iCs/>
          <w:color w:val="222222"/>
          <w:sz w:val="24"/>
          <w:szCs w:val="24"/>
          <w:shd w:val="clear" w:color="auto" w:fill="FFFFFF"/>
        </w:rPr>
        <w:t>World Electric Vehicle Journal</w:t>
      </w:r>
      <w:r w:rsidRPr="007A7F2E">
        <w:rPr>
          <w:rFonts w:ascii="Arial" w:hAnsi="Arial" w:cs="Arial"/>
          <w:color w:val="222222"/>
          <w:sz w:val="24"/>
          <w:szCs w:val="24"/>
          <w:shd w:val="clear" w:color="auto" w:fill="FFFFFF"/>
        </w:rPr>
        <w:t>. </w:t>
      </w:r>
      <w:r w:rsidRPr="007A7F2E">
        <w:rPr>
          <w:rFonts w:ascii="Arial" w:hAnsi="Arial" w:cs="Arial"/>
          <w:iCs/>
          <w:color w:val="222222"/>
          <w:sz w:val="24"/>
          <w:szCs w:val="24"/>
          <w:shd w:val="clear" w:color="auto" w:fill="FFFFFF"/>
        </w:rPr>
        <w:t>12</w:t>
      </w:r>
      <w:r w:rsidRPr="007A7F2E">
        <w:rPr>
          <w:rFonts w:ascii="Arial" w:hAnsi="Arial" w:cs="Arial"/>
          <w:color w:val="222222"/>
          <w:sz w:val="24"/>
          <w:szCs w:val="24"/>
          <w:shd w:val="clear" w:color="auto" w:fill="FFFFFF"/>
        </w:rPr>
        <w:t>(1). p.46.</w:t>
      </w:r>
    </w:p>
    <w:p w14:paraId="187C9CEE"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proofErr w:type="spellStart"/>
      <w:r w:rsidRPr="007A7F2E">
        <w:rPr>
          <w:rFonts w:ascii="Arial" w:hAnsi="Arial" w:cs="Arial"/>
          <w:color w:val="222222"/>
          <w:sz w:val="24"/>
          <w:szCs w:val="24"/>
          <w:shd w:val="clear" w:color="auto" w:fill="FFFFFF"/>
        </w:rPr>
        <w:lastRenderedPageBreak/>
        <w:t>Kardes</w:t>
      </w:r>
      <w:proofErr w:type="spellEnd"/>
      <w:r w:rsidRPr="007A7F2E">
        <w:rPr>
          <w:rFonts w:ascii="Arial" w:hAnsi="Arial" w:cs="Arial"/>
          <w:color w:val="222222"/>
          <w:sz w:val="24"/>
          <w:szCs w:val="24"/>
          <w:shd w:val="clear" w:color="auto" w:fill="FFFFFF"/>
        </w:rPr>
        <w:t>, I., Flynn, L. R. and Dugan, M., 2020. Online retailing: determinants of competition between multinationals and local firms in emerging markets. </w:t>
      </w:r>
      <w:r w:rsidRPr="007A7F2E">
        <w:rPr>
          <w:rFonts w:ascii="Arial" w:hAnsi="Arial" w:cs="Arial"/>
          <w:i/>
          <w:iCs/>
          <w:color w:val="222222"/>
          <w:sz w:val="24"/>
          <w:szCs w:val="24"/>
          <w:shd w:val="clear" w:color="auto" w:fill="FFFFFF"/>
        </w:rPr>
        <w:t>International Journal of Retail &amp; Distribution Management</w:t>
      </w:r>
      <w:r w:rsidRPr="007A7F2E">
        <w:rPr>
          <w:rFonts w:ascii="Arial" w:hAnsi="Arial" w:cs="Arial"/>
          <w:color w:val="222222"/>
          <w:sz w:val="24"/>
          <w:szCs w:val="24"/>
          <w:shd w:val="clear" w:color="auto" w:fill="FFFFFF"/>
        </w:rPr>
        <w:t>.</w:t>
      </w:r>
    </w:p>
    <w:p w14:paraId="7F9D05D0"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proofErr w:type="spellStart"/>
      <w:r w:rsidRPr="007A7F2E">
        <w:rPr>
          <w:rFonts w:ascii="Arial" w:hAnsi="Arial" w:cs="Arial"/>
          <w:color w:val="222222"/>
          <w:sz w:val="24"/>
          <w:szCs w:val="24"/>
          <w:shd w:val="clear" w:color="auto" w:fill="FFFFFF"/>
        </w:rPr>
        <w:t>Loizia</w:t>
      </w:r>
      <w:proofErr w:type="spellEnd"/>
      <w:r w:rsidRPr="007A7F2E">
        <w:rPr>
          <w:rFonts w:ascii="Arial" w:hAnsi="Arial" w:cs="Arial"/>
          <w:color w:val="222222"/>
          <w:sz w:val="24"/>
          <w:szCs w:val="24"/>
          <w:shd w:val="clear" w:color="auto" w:fill="FFFFFF"/>
        </w:rPr>
        <w:t>, P. and et. al., 2021. Measuring the level of environmental performance in insular areas, through key performed indicators, in the framework of waste strategy development. </w:t>
      </w:r>
      <w:r w:rsidRPr="007A7F2E">
        <w:rPr>
          <w:rFonts w:ascii="Arial" w:hAnsi="Arial" w:cs="Arial"/>
          <w:i/>
          <w:iCs/>
          <w:color w:val="222222"/>
          <w:sz w:val="24"/>
          <w:szCs w:val="24"/>
          <w:shd w:val="clear" w:color="auto" w:fill="FFFFFF"/>
        </w:rPr>
        <w:t>Science of The Total Environment</w:t>
      </w:r>
      <w:r w:rsidRPr="007A7F2E">
        <w:rPr>
          <w:rFonts w:ascii="Arial" w:hAnsi="Arial" w:cs="Arial"/>
          <w:color w:val="222222"/>
          <w:sz w:val="24"/>
          <w:szCs w:val="24"/>
          <w:shd w:val="clear" w:color="auto" w:fill="FFFFFF"/>
        </w:rPr>
        <w:t>. </w:t>
      </w:r>
      <w:r w:rsidRPr="007A7F2E">
        <w:rPr>
          <w:rFonts w:ascii="Arial" w:hAnsi="Arial" w:cs="Arial"/>
          <w:iCs/>
          <w:color w:val="222222"/>
          <w:sz w:val="24"/>
          <w:szCs w:val="24"/>
          <w:shd w:val="clear" w:color="auto" w:fill="FFFFFF"/>
        </w:rPr>
        <w:t>753</w:t>
      </w:r>
      <w:r w:rsidRPr="007A7F2E">
        <w:rPr>
          <w:rFonts w:ascii="Arial" w:hAnsi="Arial" w:cs="Arial"/>
          <w:color w:val="222222"/>
          <w:sz w:val="24"/>
          <w:szCs w:val="24"/>
          <w:shd w:val="clear" w:color="auto" w:fill="FFFFFF"/>
        </w:rPr>
        <w:t>. p.141974.</w:t>
      </w:r>
    </w:p>
    <w:p w14:paraId="45F4F4F9"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r w:rsidRPr="007A7F2E">
        <w:rPr>
          <w:rFonts w:ascii="Arial" w:hAnsi="Arial" w:cs="Arial"/>
          <w:color w:val="222222"/>
          <w:sz w:val="24"/>
          <w:szCs w:val="24"/>
          <w:shd w:val="clear" w:color="auto" w:fill="FFFFFF"/>
        </w:rPr>
        <w:t xml:space="preserve">Stevenson, I. and </w:t>
      </w:r>
      <w:proofErr w:type="spellStart"/>
      <w:r w:rsidRPr="007A7F2E">
        <w:rPr>
          <w:rFonts w:ascii="Arial" w:hAnsi="Arial" w:cs="Arial"/>
          <w:color w:val="222222"/>
          <w:sz w:val="24"/>
          <w:szCs w:val="24"/>
          <w:shd w:val="clear" w:color="auto" w:fill="FFFFFF"/>
        </w:rPr>
        <w:t>Marintseva</w:t>
      </w:r>
      <w:proofErr w:type="spellEnd"/>
      <w:r w:rsidRPr="007A7F2E">
        <w:rPr>
          <w:rFonts w:ascii="Arial" w:hAnsi="Arial" w:cs="Arial"/>
          <w:color w:val="222222"/>
          <w:sz w:val="24"/>
          <w:szCs w:val="24"/>
          <w:shd w:val="clear" w:color="auto" w:fill="FFFFFF"/>
        </w:rPr>
        <w:t>, K., 2019. A review of Corporate Social Responsibility assessment and reporting techniques in the aviation industry. </w:t>
      </w:r>
      <w:r w:rsidRPr="007A7F2E">
        <w:rPr>
          <w:rFonts w:ascii="Arial" w:hAnsi="Arial" w:cs="Arial"/>
          <w:i/>
          <w:iCs/>
          <w:color w:val="222222"/>
          <w:sz w:val="24"/>
          <w:szCs w:val="24"/>
          <w:shd w:val="clear" w:color="auto" w:fill="FFFFFF"/>
        </w:rPr>
        <w:t xml:space="preserve">Transportation research </w:t>
      </w:r>
      <w:proofErr w:type="spellStart"/>
      <w:r w:rsidRPr="007A7F2E">
        <w:rPr>
          <w:rFonts w:ascii="Arial" w:hAnsi="Arial" w:cs="Arial"/>
          <w:i/>
          <w:iCs/>
          <w:color w:val="222222"/>
          <w:sz w:val="24"/>
          <w:szCs w:val="24"/>
          <w:shd w:val="clear" w:color="auto" w:fill="FFFFFF"/>
        </w:rPr>
        <w:t>procedia</w:t>
      </w:r>
      <w:proofErr w:type="spellEnd"/>
      <w:r w:rsidRPr="007A7F2E">
        <w:rPr>
          <w:rFonts w:ascii="Arial" w:hAnsi="Arial" w:cs="Arial"/>
          <w:color w:val="222222"/>
          <w:sz w:val="24"/>
          <w:szCs w:val="24"/>
          <w:shd w:val="clear" w:color="auto" w:fill="FFFFFF"/>
        </w:rPr>
        <w:t xml:space="preserve">. </w:t>
      </w:r>
      <w:r w:rsidRPr="007A7F2E">
        <w:rPr>
          <w:rFonts w:ascii="Arial" w:hAnsi="Arial" w:cs="Arial"/>
          <w:iCs/>
          <w:color w:val="222222"/>
          <w:sz w:val="24"/>
          <w:szCs w:val="24"/>
          <w:shd w:val="clear" w:color="auto" w:fill="FFFFFF"/>
        </w:rPr>
        <w:t>43</w:t>
      </w:r>
      <w:r w:rsidRPr="007A7F2E">
        <w:rPr>
          <w:rFonts w:ascii="Arial" w:hAnsi="Arial" w:cs="Arial"/>
          <w:color w:val="222222"/>
          <w:sz w:val="24"/>
          <w:szCs w:val="24"/>
          <w:shd w:val="clear" w:color="auto" w:fill="FFFFFF"/>
        </w:rPr>
        <w:t>. pp.93-103.</w:t>
      </w:r>
    </w:p>
    <w:p w14:paraId="6166CA66"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r w:rsidRPr="007A7F2E">
        <w:rPr>
          <w:rFonts w:ascii="Arial" w:hAnsi="Arial" w:cs="Arial"/>
          <w:color w:val="222222"/>
          <w:sz w:val="24"/>
          <w:szCs w:val="24"/>
          <w:shd w:val="clear" w:color="auto" w:fill="FFFFFF"/>
        </w:rPr>
        <w:t>Whittington, R. and et. al., 2020. </w:t>
      </w:r>
      <w:r w:rsidRPr="007A7F2E">
        <w:rPr>
          <w:rFonts w:ascii="Arial" w:hAnsi="Arial" w:cs="Arial"/>
          <w:i/>
          <w:iCs/>
          <w:color w:val="222222"/>
          <w:sz w:val="24"/>
          <w:szCs w:val="24"/>
          <w:shd w:val="clear" w:color="auto" w:fill="FFFFFF"/>
        </w:rPr>
        <w:t>Exploring Strategy Text and Cases</w:t>
      </w:r>
      <w:r w:rsidRPr="007A7F2E">
        <w:rPr>
          <w:rFonts w:ascii="Arial" w:hAnsi="Arial" w:cs="Arial"/>
          <w:color w:val="222222"/>
          <w:sz w:val="24"/>
          <w:szCs w:val="24"/>
          <w:shd w:val="clear" w:color="auto" w:fill="FFFFFF"/>
        </w:rPr>
        <w:t>. Pearson UK.</w:t>
      </w:r>
    </w:p>
    <w:p w14:paraId="3F6F9202" w14:textId="77777777" w:rsidR="00A67351" w:rsidRPr="007A7F2E" w:rsidRDefault="00A67351" w:rsidP="00F92141">
      <w:pPr>
        <w:spacing w:line="240" w:lineRule="auto"/>
        <w:ind w:left="851" w:hanging="851"/>
        <w:rPr>
          <w:rFonts w:ascii="Arial" w:hAnsi="Arial" w:cs="Arial"/>
          <w:color w:val="222222"/>
          <w:sz w:val="24"/>
          <w:szCs w:val="24"/>
          <w:shd w:val="clear" w:color="auto" w:fill="FFFFFF"/>
        </w:rPr>
      </w:pPr>
      <w:proofErr w:type="spellStart"/>
      <w:r w:rsidRPr="007A7F2E">
        <w:rPr>
          <w:rFonts w:ascii="Arial" w:hAnsi="Arial" w:cs="Arial"/>
          <w:color w:val="222222"/>
          <w:sz w:val="24"/>
          <w:szCs w:val="24"/>
          <w:shd w:val="clear" w:color="auto" w:fill="FFFFFF"/>
        </w:rPr>
        <w:t>Zahari</w:t>
      </w:r>
      <w:proofErr w:type="spellEnd"/>
      <w:r w:rsidRPr="007A7F2E">
        <w:rPr>
          <w:rFonts w:ascii="Arial" w:hAnsi="Arial" w:cs="Arial"/>
          <w:color w:val="222222"/>
          <w:sz w:val="24"/>
          <w:szCs w:val="24"/>
          <w:shd w:val="clear" w:color="auto" w:fill="FFFFFF"/>
        </w:rPr>
        <w:t xml:space="preserve">, A. R. and </w:t>
      </w:r>
      <w:proofErr w:type="spellStart"/>
      <w:r w:rsidRPr="007A7F2E">
        <w:rPr>
          <w:rFonts w:ascii="Arial" w:hAnsi="Arial" w:cs="Arial"/>
          <w:color w:val="222222"/>
          <w:sz w:val="24"/>
          <w:szCs w:val="24"/>
          <w:shd w:val="clear" w:color="auto" w:fill="FFFFFF"/>
        </w:rPr>
        <w:t>Romli</w:t>
      </w:r>
      <w:proofErr w:type="spellEnd"/>
      <w:r w:rsidRPr="007A7F2E">
        <w:rPr>
          <w:rFonts w:ascii="Arial" w:hAnsi="Arial" w:cs="Arial"/>
          <w:color w:val="222222"/>
          <w:sz w:val="24"/>
          <w:szCs w:val="24"/>
          <w:shd w:val="clear" w:color="auto" w:fill="FFFFFF"/>
        </w:rPr>
        <w:t>, F. I., 2019. Analysis of suborbital flight operation using PESTLE. </w:t>
      </w:r>
      <w:r w:rsidRPr="007A7F2E">
        <w:rPr>
          <w:rFonts w:ascii="Arial" w:hAnsi="Arial" w:cs="Arial"/>
          <w:i/>
          <w:iCs/>
          <w:color w:val="222222"/>
          <w:sz w:val="24"/>
          <w:szCs w:val="24"/>
          <w:shd w:val="clear" w:color="auto" w:fill="FFFFFF"/>
        </w:rPr>
        <w:t>Journal of Atmospheric and Solar-Terrestrial Physics</w:t>
      </w:r>
      <w:r w:rsidRPr="007A7F2E">
        <w:rPr>
          <w:rFonts w:ascii="Arial" w:hAnsi="Arial" w:cs="Arial"/>
          <w:color w:val="222222"/>
          <w:sz w:val="24"/>
          <w:szCs w:val="24"/>
          <w:shd w:val="clear" w:color="auto" w:fill="FFFFFF"/>
        </w:rPr>
        <w:t xml:space="preserve">. </w:t>
      </w:r>
      <w:r w:rsidRPr="007A7F2E">
        <w:rPr>
          <w:rFonts w:ascii="Arial" w:hAnsi="Arial" w:cs="Arial"/>
          <w:iCs/>
          <w:color w:val="222222"/>
          <w:sz w:val="24"/>
          <w:szCs w:val="24"/>
          <w:shd w:val="clear" w:color="auto" w:fill="FFFFFF"/>
        </w:rPr>
        <w:t>192</w:t>
      </w:r>
      <w:r w:rsidRPr="007A7F2E">
        <w:rPr>
          <w:rFonts w:ascii="Arial" w:hAnsi="Arial" w:cs="Arial"/>
          <w:color w:val="222222"/>
          <w:sz w:val="24"/>
          <w:szCs w:val="24"/>
          <w:shd w:val="clear" w:color="auto" w:fill="FFFFFF"/>
        </w:rPr>
        <w:t>. p.104901.</w:t>
      </w:r>
    </w:p>
    <w:p w14:paraId="3641203B" w14:textId="77777777" w:rsidR="00B63A91" w:rsidRPr="007A7F2E" w:rsidRDefault="00B63A91" w:rsidP="00262CC5">
      <w:pPr>
        <w:ind w:left="851" w:hanging="851"/>
        <w:rPr>
          <w:rFonts w:ascii="Arial" w:hAnsi="Arial" w:cs="Arial"/>
          <w:color w:val="222222"/>
          <w:sz w:val="24"/>
          <w:szCs w:val="24"/>
          <w:u w:val="single"/>
          <w:shd w:val="clear" w:color="auto" w:fill="FFFFFF"/>
        </w:rPr>
      </w:pPr>
      <w:r w:rsidRPr="007A7F2E">
        <w:rPr>
          <w:rFonts w:ascii="Arial" w:hAnsi="Arial" w:cs="Arial"/>
          <w:color w:val="222222"/>
          <w:sz w:val="24"/>
          <w:szCs w:val="24"/>
          <w:u w:val="single"/>
          <w:shd w:val="clear" w:color="auto" w:fill="FFFFFF"/>
        </w:rPr>
        <w:t>Online:</w:t>
      </w:r>
    </w:p>
    <w:p w14:paraId="474E4794" w14:textId="11DB11C1" w:rsidR="004A2AEE" w:rsidRDefault="00B63A91" w:rsidP="00262CC5">
      <w:pPr>
        <w:spacing w:line="240" w:lineRule="auto"/>
        <w:ind w:left="851" w:hanging="851"/>
        <w:rPr>
          <w:rFonts w:ascii="Arial" w:hAnsi="Arial" w:cs="Arial"/>
          <w:sz w:val="24"/>
          <w:szCs w:val="24"/>
        </w:rPr>
      </w:pPr>
      <w:r w:rsidRPr="007A7F2E">
        <w:rPr>
          <w:rFonts w:ascii="Arial" w:hAnsi="Arial" w:cs="Arial"/>
          <w:sz w:val="24"/>
          <w:szCs w:val="24"/>
        </w:rPr>
        <w:t xml:space="preserve">Airline Industry: All You Need to Know About </w:t>
      </w:r>
      <w:r w:rsidR="000818F2" w:rsidRPr="007A7F2E">
        <w:rPr>
          <w:rFonts w:ascii="Arial" w:hAnsi="Arial" w:cs="Arial"/>
          <w:sz w:val="24"/>
          <w:szCs w:val="24"/>
        </w:rPr>
        <w:t>the</w:t>
      </w:r>
      <w:r w:rsidRPr="007A7F2E">
        <w:rPr>
          <w:rFonts w:ascii="Arial" w:hAnsi="Arial" w:cs="Arial"/>
          <w:sz w:val="24"/>
          <w:szCs w:val="24"/>
        </w:rPr>
        <w:t xml:space="preserve"> Airline Sector, 2021. [Online] </w:t>
      </w:r>
      <w:r w:rsidRPr="007A7F2E">
        <w:rPr>
          <w:rFonts w:ascii="Arial" w:hAnsi="Arial" w:cs="Arial"/>
          <w:i/>
          <w:sz w:val="24"/>
          <w:szCs w:val="24"/>
        </w:rPr>
        <w:t xml:space="preserve">Available Through: </w:t>
      </w:r>
      <w:hyperlink r:id="rId12" w:history="1">
        <w:r w:rsidR="00F43134" w:rsidRPr="00BD61A9">
          <w:rPr>
            <w:rStyle w:val="Hyperlink"/>
            <w:rFonts w:ascii="Arial" w:hAnsi="Arial" w:cs="Arial"/>
            <w:sz w:val="24"/>
            <w:szCs w:val="24"/>
          </w:rPr>
          <w:t>https://www.revfine.com/airline-industry//</w:t>
        </w:r>
      </w:hyperlink>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r w:rsidR="006A005A">
        <w:rPr>
          <w:rFonts w:ascii="Arial" w:hAnsi="Arial" w:cs="Arial"/>
          <w:sz w:val="24"/>
          <w:szCs w:val="24"/>
        </w:rPr>
        <w:tab/>
      </w:r>
      <w:hyperlink r:id="rId13" w:history="1">
        <w:r w:rsidR="000722BB" w:rsidRPr="000722BB">
          <w:rPr>
            <w:rFonts w:ascii="Arial" w:hAnsi="Arial" w:cs="Arial"/>
            <w:color w:val="0000FF"/>
            <w:u w:val="single"/>
          </w:rPr>
          <w:t>Official Ryanair website | Book direct for the lowest fares | Ryanair.com</w:t>
        </w:r>
      </w:hyperlink>
      <w:r w:rsidR="00851CE5" w:rsidRPr="000722BB">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r w:rsidR="00851CE5">
        <w:rPr>
          <w:rFonts w:ascii="Arial" w:hAnsi="Arial" w:cs="Arial"/>
          <w:sz w:val="24"/>
          <w:szCs w:val="24"/>
        </w:rPr>
        <w:tab/>
      </w:r>
    </w:p>
    <w:p w14:paraId="6872455E" w14:textId="77777777" w:rsidR="004A2AEE" w:rsidRDefault="004A2AEE">
      <w:pPr>
        <w:rPr>
          <w:rFonts w:ascii="Arial" w:hAnsi="Arial" w:cs="Arial"/>
          <w:sz w:val="24"/>
          <w:szCs w:val="24"/>
        </w:rPr>
      </w:pPr>
      <w:r>
        <w:rPr>
          <w:rFonts w:ascii="Arial" w:hAnsi="Arial" w:cs="Arial"/>
          <w:sz w:val="24"/>
          <w:szCs w:val="24"/>
        </w:rPr>
        <w:br w:type="page"/>
      </w:r>
    </w:p>
    <w:tbl>
      <w:tblPr>
        <w:tblStyle w:val="TableGrid1"/>
        <w:tblpPr w:leftFromText="180" w:rightFromText="180" w:vertAnchor="page" w:horzAnchor="margin" w:tblpY="2293"/>
        <w:tblW w:w="10008" w:type="dxa"/>
        <w:tblLook w:val="04A0" w:firstRow="1" w:lastRow="0" w:firstColumn="1" w:lastColumn="0" w:noHBand="0" w:noVBand="1"/>
      </w:tblPr>
      <w:tblGrid>
        <w:gridCol w:w="3360"/>
        <w:gridCol w:w="2504"/>
        <w:gridCol w:w="2055"/>
        <w:gridCol w:w="2089"/>
      </w:tblGrid>
      <w:tr w:rsidR="00B52507" w:rsidRPr="00B52507" w14:paraId="5E2EB0AD" w14:textId="77777777" w:rsidTr="008B0688">
        <w:trPr>
          <w:trHeight w:val="707"/>
        </w:trPr>
        <w:tc>
          <w:tcPr>
            <w:tcW w:w="3360" w:type="dxa"/>
            <w:vMerge w:val="restart"/>
          </w:tcPr>
          <w:p w14:paraId="57B79275" w14:textId="77777777" w:rsidR="00B52507" w:rsidRPr="00B52507" w:rsidRDefault="00B52507" w:rsidP="00B52507">
            <w:pPr>
              <w:rPr>
                <w:rFonts w:ascii="Arial" w:hAnsi="Arial" w:cs="Arial"/>
                <w:b/>
                <w:sz w:val="28"/>
              </w:rPr>
            </w:pPr>
            <w:r w:rsidRPr="00B52507">
              <w:rPr>
                <w:rFonts w:ascii="Arial" w:hAnsi="Arial" w:cs="Arial"/>
                <w:b/>
                <w:sz w:val="28"/>
              </w:rPr>
              <w:lastRenderedPageBreak/>
              <w:t>Element /Factors</w:t>
            </w:r>
          </w:p>
        </w:tc>
        <w:tc>
          <w:tcPr>
            <w:tcW w:w="2504" w:type="dxa"/>
            <w:vMerge w:val="restart"/>
          </w:tcPr>
          <w:p w14:paraId="387A7C4E" w14:textId="77777777" w:rsidR="00B52507" w:rsidRPr="00B52507" w:rsidRDefault="00B52507" w:rsidP="00B52507">
            <w:pPr>
              <w:rPr>
                <w:rFonts w:ascii="Arial" w:hAnsi="Arial" w:cs="Arial"/>
                <w:b/>
                <w:sz w:val="28"/>
              </w:rPr>
            </w:pPr>
            <w:r w:rsidRPr="00B52507">
              <w:rPr>
                <w:rFonts w:ascii="Arial" w:hAnsi="Arial" w:cs="Arial"/>
                <w:b/>
                <w:sz w:val="28"/>
              </w:rPr>
              <w:t>Examples</w:t>
            </w:r>
          </w:p>
        </w:tc>
        <w:tc>
          <w:tcPr>
            <w:tcW w:w="4144" w:type="dxa"/>
            <w:gridSpan w:val="2"/>
          </w:tcPr>
          <w:p w14:paraId="4DFF8218" w14:textId="77777777" w:rsidR="00B52507" w:rsidRPr="00B52507" w:rsidRDefault="00B52507" w:rsidP="00B52507">
            <w:pPr>
              <w:jc w:val="center"/>
              <w:rPr>
                <w:rFonts w:ascii="Arial" w:hAnsi="Arial" w:cs="Arial"/>
                <w:b/>
                <w:sz w:val="28"/>
              </w:rPr>
            </w:pPr>
            <w:r w:rsidRPr="00B52507">
              <w:rPr>
                <w:rFonts w:ascii="Arial" w:hAnsi="Arial" w:cs="Arial"/>
                <w:b/>
                <w:sz w:val="28"/>
              </w:rPr>
              <w:t>Effects on the Industry / Company</w:t>
            </w:r>
          </w:p>
        </w:tc>
      </w:tr>
      <w:tr w:rsidR="00B52507" w:rsidRPr="00B52507" w14:paraId="7B77F91D" w14:textId="77777777" w:rsidTr="008B0688">
        <w:trPr>
          <w:trHeight w:val="754"/>
        </w:trPr>
        <w:tc>
          <w:tcPr>
            <w:tcW w:w="3360" w:type="dxa"/>
            <w:vMerge/>
          </w:tcPr>
          <w:p w14:paraId="403CD482" w14:textId="77777777" w:rsidR="00B52507" w:rsidRPr="00B52507" w:rsidRDefault="00B52507" w:rsidP="00B52507">
            <w:pPr>
              <w:rPr>
                <w:rFonts w:ascii="Arial" w:hAnsi="Arial" w:cs="Arial"/>
                <w:b/>
                <w:sz w:val="28"/>
              </w:rPr>
            </w:pPr>
          </w:p>
        </w:tc>
        <w:tc>
          <w:tcPr>
            <w:tcW w:w="2504" w:type="dxa"/>
            <w:vMerge/>
          </w:tcPr>
          <w:p w14:paraId="78B15C22" w14:textId="77777777" w:rsidR="00B52507" w:rsidRPr="00B52507" w:rsidRDefault="00B52507" w:rsidP="00B52507">
            <w:pPr>
              <w:rPr>
                <w:rFonts w:ascii="Arial" w:hAnsi="Arial" w:cs="Arial"/>
                <w:b/>
                <w:sz w:val="28"/>
              </w:rPr>
            </w:pPr>
          </w:p>
        </w:tc>
        <w:tc>
          <w:tcPr>
            <w:tcW w:w="2055" w:type="dxa"/>
          </w:tcPr>
          <w:p w14:paraId="47288D8C" w14:textId="77777777" w:rsidR="00B52507" w:rsidRPr="00B52507" w:rsidRDefault="00B52507" w:rsidP="00B52507">
            <w:pPr>
              <w:rPr>
                <w:rFonts w:ascii="Arial" w:hAnsi="Arial" w:cs="Arial"/>
                <w:b/>
                <w:sz w:val="28"/>
              </w:rPr>
            </w:pPr>
            <w:r w:rsidRPr="00B52507">
              <w:rPr>
                <w:rFonts w:ascii="Arial" w:hAnsi="Arial" w:cs="Arial"/>
                <w:b/>
                <w:sz w:val="28"/>
              </w:rPr>
              <w:t xml:space="preserve">Positive </w:t>
            </w:r>
          </w:p>
        </w:tc>
        <w:tc>
          <w:tcPr>
            <w:tcW w:w="2089" w:type="dxa"/>
          </w:tcPr>
          <w:p w14:paraId="79CAFDCF" w14:textId="77777777" w:rsidR="00B52507" w:rsidRPr="00B52507" w:rsidRDefault="00B52507" w:rsidP="00B52507">
            <w:pPr>
              <w:rPr>
                <w:rFonts w:ascii="Arial" w:hAnsi="Arial" w:cs="Arial"/>
                <w:b/>
                <w:sz w:val="28"/>
              </w:rPr>
            </w:pPr>
            <w:r w:rsidRPr="00B52507">
              <w:rPr>
                <w:rFonts w:ascii="Arial" w:hAnsi="Arial" w:cs="Arial"/>
                <w:b/>
                <w:sz w:val="28"/>
              </w:rPr>
              <w:t xml:space="preserve">Negative </w:t>
            </w:r>
          </w:p>
        </w:tc>
      </w:tr>
      <w:tr w:rsidR="00B52507" w:rsidRPr="00B52507" w14:paraId="7126ACFF" w14:textId="77777777" w:rsidTr="008B0688">
        <w:trPr>
          <w:trHeight w:val="895"/>
        </w:trPr>
        <w:tc>
          <w:tcPr>
            <w:tcW w:w="3360" w:type="dxa"/>
          </w:tcPr>
          <w:p w14:paraId="449CC4BF" w14:textId="77777777" w:rsidR="00B52507" w:rsidRPr="00B52507" w:rsidRDefault="00B52507" w:rsidP="00B52507">
            <w:pPr>
              <w:rPr>
                <w:rFonts w:ascii="Arial" w:hAnsi="Arial" w:cs="Arial"/>
                <w:sz w:val="28"/>
              </w:rPr>
            </w:pPr>
            <w:r w:rsidRPr="00B52507">
              <w:rPr>
                <w:rFonts w:ascii="Arial" w:hAnsi="Arial" w:cs="Arial"/>
                <w:sz w:val="28"/>
              </w:rPr>
              <w:t xml:space="preserve">Political </w:t>
            </w:r>
          </w:p>
        </w:tc>
        <w:tc>
          <w:tcPr>
            <w:tcW w:w="2504" w:type="dxa"/>
          </w:tcPr>
          <w:p w14:paraId="4D34ACED" w14:textId="77777777" w:rsidR="00B52507" w:rsidRPr="00B52507" w:rsidRDefault="00B52507" w:rsidP="00B52507">
            <w:pPr>
              <w:rPr>
                <w:rFonts w:ascii="Arial" w:hAnsi="Arial" w:cs="Arial"/>
                <w:sz w:val="28"/>
              </w:rPr>
            </w:pPr>
            <w:r w:rsidRPr="00B52507">
              <w:rPr>
                <w:rFonts w:ascii="Arial" w:hAnsi="Arial" w:cs="Arial"/>
                <w:sz w:val="28"/>
              </w:rPr>
              <w:t>-Government support for national carriers</w:t>
            </w:r>
          </w:p>
        </w:tc>
        <w:tc>
          <w:tcPr>
            <w:tcW w:w="2055" w:type="dxa"/>
          </w:tcPr>
          <w:p w14:paraId="78DADC42" w14:textId="77777777" w:rsidR="00B52507" w:rsidRPr="00B52507" w:rsidRDefault="00B52507" w:rsidP="00B52507">
            <w:pPr>
              <w:rPr>
                <w:rFonts w:ascii="Arial" w:hAnsi="Arial" w:cs="Arial"/>
                <w:sz w:val="28"/>
              </w:rPr>
            </w:pPr>
          </w:p>
        </w:tc>
        <w:tc>
          <w:tcPr>
            <w:tcW w:w="2089" w:type="dxa"/>
          </w:tcPr>
          <w:p w14:paraId="7F40B9D9" w14:textId="77777777" w:rsidR="00B52507" w:rsidRPr="00B52507" w:rsidRDefault="00B52507" w:rsidP="00B52507">
            <w:pPr>
              <w:rPr>
                <w:rFonts w:ascii="Arial" w:hAnsi="Arial" w:cs="Arial"/>
                <w:sz w:val="28"/>
              </w:rPr>
            </w:pPr>
            <w:r w:rsidRPr="00B52507">
              <w:rPr>
                <w:rFonts w:ascii="Arial" w:hAnsi="Arial" w:cs="Arial"/>
                <w:sz w:val="28"/>
              </w:rPr>
              <w:t>√</w:t>
            </w:r>
          </w:p>
        </w:tc>
      </w:tr>
      <w:tr w:rsidR="00B52507" w:rsidRPr="00B52507" w14:paraId="0CA4E315" w14:textId="77777777" w:rsidTr="008B0688">
        <w:trPr>
          <w:trHeight w:val="707"/>
        </w:trPr>
        <w:tc>
          <w:tcPr>
            <w:tcW w:w="3360" w:type="dxa"/>
          </w:tcPr>
          <w:p w14:paraId="73C79384" w14:textId="77777777" w:rsidR="00B52507" w:rsidRPr="00B52507" w:rsidRDefault="00B52507" w:rsidP="00B52507">
            <w:pPr>
              <w:rPr>
                <w:rFonts w:ascii="Arial" w:hAnsi="Arial" w:cs="Arial"/>
                <w:sz w:val="28"/>
              </w:rPr>
            </w:pPr>
            <w:r w:rsidRPr="00B52507">
              <w:rPr>
                <w:rFonts w:ascii="Arial" w:hAnsi="Arial" w:cs="Arial"/>
                <w:sz w:val="28"/>
              </w:rPr>
              <w:t>Economic</w:t>
            </w:r>
          </w:p>
        </w:tc>
        <w:tc>
          <w:tcPr>
            <w:tcW w:w="2504" w:type="dxa"/>
          </w:tcPr>
          <w:p w14:paraId="4A7329E9" w14:textId="77777777" w:rsidR="00B52507" w:rsidRPr="00B52507" w:rsidRDefault="00B52507" w:rsidP="00B52507">
            <w:pPr>
              <w:rPr>
                <w:rFonts w:ascii="Arial" w:hAnsi="Arial" w:cs="Arial"/>
                <w:sz w:val="28"/>
              </w:rPr>
            </w:pPr>
            <w:r w:rsidRPr="00B52507">
              <w:rPr>
                <w:rFonts w:ascii="Arial" w:hAnsi="Arial" w:cs="Arial"/>
                <w:sz w:val="28"/>
              </w:rPr>
              <w:t>-Fuel prices                        -National growth rates</w:t>
            </w:r>
          </w:p>
        </w:tc>
        <w:tc>
          <w:tcPr>
            <w:tcW w:w="2055" w:type="dxa"/>
          </w:tcPr>
          <w:p w14:paraId="3F1BAC55" w14:textId="77777777" w:rsidR="00B52507" w:rsidRPr="00B52507" w:rsidRDefault="00B52507" w:rsidP="00B52507">
            <w:pPr>
              <w:rPr>
                <w:rFonts w:ascii="Arial" w:hAnsi="Arial" w:cs="Arial"/>
                <w:sz w:val="28"/>
              </w:rPr>
            </w:pPr>
            <w:r w:rsidRPr="00B52507">
              <w:rPr>
                <w:rFonts w:ascii="Arial" w:hAnsi="Arial" w:cs="Arial"/>
                <w:sz w:val="28"/>
              </w:rPr>
              <w:t xml:space="preserve">                                                   √</w:t>
            </w:r>
          </w:p>
        </w:tc>
        <w:tc>
          <w:tcPr>
            <w:tcW w:w="2089" w:type="dxa"/>
          </w:tcPr>
          <w:p w14:paraId="23AF06CE" w14:textId="77777777" w:rsidR="00B52507" w:rsidRPr="00B52507" w:rsidRDefault="00B52507" w:rsidP="00B52507">
            <w:pPr>
              <w:rPr>
                <w:rFonts w:ascii="Arial" w:hAnsi="Arial" w:cs="Arial"/>
                <w:sz w:val="28"/>
              </w:rPr>
            </w:pPr>
            <w:r w:rsidRPr="00B52507">
              <w:rPr>
                <w:rFonts w:ascii="Arial" w:hAnsi="Arial" w:cs="Arial"/>
                <w:sz w:val="28"/>
              </w:rPr>
              <w:t>√</w:t>
            </w:r>
          </w:p>
        </w:tc>
      </w:tr>
      <w:tr w:rsidR="00B52507" w:rsidRPr="00B52507" w14:paraId="4ED603A8" w14:textId="77777777" w:rsidTr="008B0688">
        <w:trPr>
          <w:trHeight w:val="707"/>
        </w:trPr>
        <w:tc>
          <w:tcPr>
            <w:tcW w:w="3360" w:type="dxa"/>
          </w:tcPr>
          <w:p w14:paraId="2CA852BB" w14:textId="77777777" w:rsidR="00B52507" w:rsidRPr="00B52507" w:rsidRDefault="00B52507" w:rsidP="00B52507">
            <w:pPr>
              <w:rPr>
                <w:rFonts w:ascii="Arial" w:hAnsi="Arial" w:cs="Arial"/>
                <w:sz w:val="28"/>
              </w:rPr>
            </w:pPr>
            <w:r w:rsidRPr="00B52507">
              <w:rPr>
                <w:rFonts w:ascii="Arial" w:hAnsi="Arial" w:cs="Arial"/>
                <w:sz w:val="28"/>
              </w:rPr>
              <w:t>Social &amp; Demographic</w:t>
            </w:r>
          </w:p>
        </w:tc>
        <w:tc>
          <w:tcPr>
            <w:tcW w:w="2504" w:type="dxa"/>
          </w:tcPr>
          <w:p w14:paraId="507A88F4" w14:textId="77777777" w:rsidR="00B52507" w:rsidRPr="00B52507" w:rsidRDefault="00B52507" w:rsidP="00B52507">
            <w:pPr>
              <w:rPr>
                <w:rFonts w:ascii="Arial" w:hAnsi="Arial" w:cs="Arial"/>
                <w:sz w:val="28"/>
              </w:rPr>
            </w:pPr>
            <w:r w:rsidRPr="00B52507">
              <w:rPr>
                <w:rFonts w:ascii="Arial" w:hAnsi="Arial" w:cs="Arial"/>
                <w:sz w:val="28"/>
              </w:rPr>
              <w:t>-New demography of travellers</w:t>
            </w:r>
          </w:p>
        </w:tc>
        <w:tc>
          <w:tcPr>
            <w:tcW w:w="2055" w:type="dxa"/>
          </w:tcPr>
          <w:p w14:paraId="07E4DB40" w14:textId="77777777" w:rsidR="00B52507" w:rsidRPr="00B52507" w:rsidRDefault="00B52507" w:rsidP="00B52507">
            <w:pPr>
              <w:rPr>
                <w:rFonts w:ascii="Arial" w:hAnsi="Arial" w:cs="Arial"/>
                <w:sz w:val="28"/>
              </w:rPr>
            </w:pPr>
            <w:r w:rsidRPr="00B52507">
              <w:rPr>
                <w:rFonts w:ascii="Arial" w:hAnsi="Arial" w:cs="Arial"/>
                <w:sz w:val="28"/>
              </w:rPr>
              <w:t>√</w:t>
            </w:r>
          </w:p>
        </w:tc>
        <w:tc>
          <w:tcPr>
            <w:tcW w:w="2089" w:type="dxa"/>
          </w:tcPr>
          <w:p w14:paraId="71BBDB39" w14:textId="77777777" w:rsidR="00B52507" w:rsidRPr="00B52507" w:rsidRDefault="00B52507" w:rsidP="00B52507">
            <w:pPr>
              <w:rPr>
                <w:rFonts w:ascii="Arial" w:hAnsi="Arial" w:cs="Arial"/>
                <w:sz w:val="28"/>
              </w:rPr>
            </w:pPr>
          </w:p>
        </w:tc>
      </w:tr>
      <w:tr w:rsidR="00B52507" w:rsidRPr="00B52507" w14:paraId="68951D3C" w14:textId="77777777" w:rsidTr="008B0688">
        <w:trPr>
          <w:trHeight w:val="707"/>
        </w:trPr>
        <w:tc>
          <w:tcPr>
            <w:tcW w:w="3360" w:type="dxa"/>
          </w:tcPr>
          <w:p w14:paraId="035717E1" w14:textId="77777777" w:rsidR="00B52507" w:rsidRPr="00B52507" w:rsidRDefault="00B52507" w:rsidP="00B52507">
            <w:pPr>
              <w:rPr>
                <w:rFonts w:ascii="Arial" w:hAnsi="Arial" w:cs="Arial"/>
                <w:sz w:val="28"/>
              </w:rPr>
            </w:pPr>
            <w:r w:rsidRPr="00B52507">
              <w:rPr>
                <w:rFonts w:ascii="Arial" w:hAnsi="Arial" w:cs="Arial"/>
                <w:sz w:val="28"/>
              </w:rPr>
              <w:t>Technological</w:t>
            </w:r>
          </w:p>
        </w:tc>
        <w:tc>
          <w:tcPr>
            <w:tcW w:w="2504" w:type="dxa"/>
          </w:tcPr>
          <w:p w14:paraId="3F3BD008" w14:textId="77777777" w:rsidR="00B52507" w:rsidRPr="00B52507" w:rsidRDefault="00B52507" w:rsidP="00B52507">
            <w:pPr>
              <w:rPr>
                <w:rFonts w:ascii="Arial" w:hAnsi="Arial" w:cs="Arial"/>
                <w:sz w:val="28"/>
              </w:rPr>
            </w:pPr>
            <w:r w:rsidRPr="00B52507">
              <w:rPr>
                <w:rFonts w:ascii="Arial" w:hAnsi="Arial" w:cs="Arial"/>
                <w:sz w:val="28"/>
              </w:rPr>
              <w:t>-Fuel efficient engines 100% web-based check in policy</w:t>
            </w:r>
          </w:p>
        </w:tc>
        <w:tc>
          <w:tcPr>
            <w:tcW w:w="2055" w:type="dxa"/>
          </w:tcPr>
          <w:p w14:paraId="74A88CB5" w14:textId="77777777" w:rsidR="00B52507" w:rsidRPr="00B52507" w:rsidRDefault="00B52507" w:rsidP="00B52507">
            <w:pPr>
              <w:rPr>
                <w:rFonts w:ascii="Arial" w:hAnsi="Arial" w:cs="Arial"/>
                <w:sz w:val="28"/>
              </w:rPr>
            </w:pPr>
            <w:r w:rsidRPr="00B52507">
              <w:rPr>
                <w:rFonts w:ascii="Arial" w:hAnsi="Arial" w:cs="Arial"/>
                <w:sz w:val="28"/>
              </w:rPr>
              <w:t>√                                                         √</w:t>
            </w:r>
          </w:p>
        </w:tc>
        <w:tc>
          <w:tcPr>
            <w:tcW w:w="2089" w:type="dxa"/>
          </w:tcPr>
          <w:p w14:paraId="012AF8BD" w14:textId="77777777" w:rsidR="00B52507" w:rsidRPr="00B52507" w:rsidRDefault="00B52507" w:rsidP="00B52507">
            <w:pPr>
              <w:rPr>
                <w:rFonts w:ascii="Arial" w:hAnsi="Arial" w:cs="Arial"/>
                <w:sz w:val="28"/>
              </w:rPr>
            </w:pPr>
          </w:p>
        </w:tc>
      </w:tr>
      <w:tr w:rsidR="00B52507" w:rsidRPr="00B52507" w14:paraId="24255B8E" w14:textId="77777777" w:rsidTr="008B0688">
        <w:trPr>
          <w:trHeight w:val="754"/>
        </w:trPr>
        <w:tc>
          <w:tcPr>
            <w:tcW w:w="3360" w:type="dxa"/>
          </w:tcPr>
          <w:p w14:paraId="3B8F77F1" w14:textId="77777777" w:rsidR="00B52507" w:rsidRPr="00B52507" w:rsidRDefault="00B52507" w:rsidP="00B52507">
            <w:pPr>
              <w:rPr>
                <w:rFonts w:ascii="Arial" w:hAnsi="Arial" w:cs="Arial"/>
                <w:sz w:val="28"/>
              </w:rPr>
            </w:pPr>
            <w:r w:rsidRPr="00B52507">
              <w:rPr>
                <w:rFonts w:ascii="Arial" w:hAnsi="Arial" w:cs="Arial"/>
                <w:sz w:val="28"/>
              </w:rPr>
              <w:t>Ecological/Environmental</w:t>
            </w:r>
          </w:p>
        </w:tc>
        <w:tc>
          <w:tcPr>
            <w:tcW w:w="2504" w:type="dxa"/>
          </w:tcPr>
          <w:p w14:paraId="09F92222" w14:textId="77777777" w:rsidR="00B52507" w:rsidRPr="00B52507" w:rsidRDefault="00B52507" w:rsidP="00B52507">
            <w:pPr>
              <w:rPr>
                <w:rFonts w:ascii="Arial" w:hAnsi="Arial" w:cs="Arial"/>
                <w:sz w:val="28"/>
              </w:rPr>
            </w:pPr>
            <w:r w:rsidRPr="00B52507">
              <w:rPr>
                <w:rFonts w:ascii="Arial" w:hAnsi="Arial" w:cs="Arial"/>
                <w:sz w:val="28"/>
              </w:rPr>
              <w:t>-Energy consumption controls</w:t>
            </w:r>
          </w:p>
        </w:tc>
        <w:tc>
          <w:tcPr>
            <w:tcW w:w="2055" w:type="dxa"/>
          </w:tcPr>
          <w:p w14:paraId="359F3411" w14:textId="77777777" w:rsidR="00B52507" w:rsidRPr="00B52507" w:rsidRDefault="00B52507" w:rsidP="00B52507">
            <w:pPr>
              <w:rPr>
                <w:rFonts w:ascii="Arial" w:hAnsi="Arial" w:cs="Arial"/>
                <w:sz w:val="28"/>
              </w:rPr>
            </w:pPr>
            <w:r w:rsidRPr="00B52507">
              <w:rPr>
                <w:rFonts w:ascii="Arial" w:hAnsi="Arial" w:cs="Arial"/>
                <w:sz w:val="28"/>
              </w:rPr>
              <w:t>√</w:t>
            </w:r>
          </w:p>
        </w:tc>
        <w:tc>
          <w:tcPr>
            <w:tcW w:w="2089" w:type="dxa"/>
          </w:tcPr>
          <w:p w14:paraId="379D2F1E" w14:textId="77777777" w:rsidR="00B52507" w:rsidRPr="00B52507" w:rsidRDefault="00B52507" w:rsidP="00B52507">
            <w:pPr>
              <w:rPr>
                <w:rFonts w:ascii="Arial" w:hAnsi="Arial" w:cs="Arial"/>
                <w:sz w:val="28"/>
              </w:rPr>
            </w:pPr>
          </w:p>
        </w:tc>
      </w:tr>
      <w:tr w:rsidR="00B52507" w:rsidRPr="00B52507" w14:paraId="704D0B2F" w14:textId="77777777" w:rsidTr="008B0688">
        <w:trPr>
          <w:trHeight w:val="707"/>
        </w:trPr>
        <w:tc>
          <w:tcPr>
            <w:tcW w:w="3360" w:type="dxa"/>
          </w:tcPr>
          <w:p w14:paraId="48361F44" w14:textId="77777777" w:rsidR="00B52507" w:rsidRPr="00B52507" w:rsidRDefault="00B52507" w:rsidP="00B52507">
            <w:pPr>
              <w:rPr>
                <w:rFonts w:ascii="Arial" w:hAnsi="Arial" w:cs="Arial"/>
                <w:sz w:val="28"/>
              </w:rPr>
            </w:pPr>
            <w:r w:rsidRPr="00B52507">
              <w:rPr>
                <w:rFonts w:ascii="Arial" w:hAnsi="Arial" w:cs="Arial"/>
                <w:sz w:val="28"/>
              </w:rPr>
              <w:t>Legal</w:t>
            </w:r>
          </w:p>
        </w:tc>
        <w:tc>
          <w:tcPr>
            <w:tcW w:w="2504" w:type="dxa"/>
          </w:tcPr>
          <w:p w14:paraId="5F5A54E2" w14:textId="77777777" w:rsidR="00B52507" w:rsidRPr="00B52507" w:rsidRDefault="00B52507" w:rsidP="00B52507">
            <w:pPr>
              <w:rPr>
                <w:rFonts w:ascii="Arial" w:hAnsi="Arial" w:cs="Arial"/>
                <w:sz w:val="28"/>
              </w:rPr>
            </w:pPr>
            <w:r w:rsidRPr="00B52507">
              <w:rPr>
                <w:rFonts w:ascii="Arial" w:hAnsi="Arial" w:cs="Arial"/>
                <w:sz w:val="28"/>
              </w:rPr>
              <w:t>-Restriction on merger/acquisition                       -Preferential airport for some carriers</w:t>
            </w:r>
          </w:p>
        </w:tc>
        <w:tc>
          <w:tcPr>
            <w:tcW w:w="2055" w:type="dxa"/>
          </w:tcPr>
          <w:p w14:paraId="2777527F" w14:textId="77777777" w:rsidR="00B52507" w:rsidRPr="00B52507" w:rsidRDefault="00B52507" w:rsidP="00B52507">
            <w:pPr>
              <w:rPr>
                <w:rFonts w:ascii="Arial" w:hAnsi="Arial" w:cs="Arial"/>
                <w:sz w:val="28"/>
              </w:rPr>
            </w:pPr>
          </w:p>
        </w:tc>
        <w:tc>
          <w:tcPr>
            <w:tcW w:w="2089" w:type="dxa"/>
          </w:tcPr>
          <w:p w14:paraId="27A4974C" w14:textId="77777777" w:rsidR="00B52507" w:rsidRPr="00B52507" w:rsidRDefault="00B52507" w:rsidP="00B52507">
            <w:pPr>
              <w:rPr>
                <w:rFonts w:ascii="Arial" w:hAnsi="Arial" w:cs="Arial"/>
                <w:sz w:val="28"/>
              </w:rPr>
            </w:pPr>
            <w:r w:rsidRPr="00B52507">
              <w:rPr>
                <w:rFonts w:ascii="Arial" w:hAnsi="Arial" w:cs="Arial"/>
                <w:sz w:val="28"/>
              </w:rPr>
              <w:t>√                                                                                                   √</w:t>
            </w:r>
          </w:p>
        </w:tc>
      </w:tr>
    </w:tbl>
    <w:p w14:paraId="5104BAD4" w14:textId="6216B4BE" w:rsidR="009C0CC4" w:rsidRPr="008C1B63" w:rsidRDefault="009C0CC4" w:rsidP="009C0CC4">
      <w:pPr>
        <w:rPr>
          <w:rFonts w:ascii="Arial" w:hAnsi="Arial" w:cs="Arial"/>
          <w:b/>
          <w:sz w:val="36"/>
        </w:rPr>
      </w:pPr>
      <w:r w:rsidRPr="008C1B63">
        <w:rPr>
          <w:rFonts w:ascii="Arial" w:hAnsi="Arial" w:cs="Arial"/>
          <w:b/>
          <w:sz w:val="36"/>
        </w:rPr>
        <w:t xml:space="preserve">Summary of PESTEL Analysis of </w:t>
      </w:r>
      <w:r>
        <w:rPr>
          <w:rFonts w:ascii="Arial" w:hAnsi="Arial" w:cs="Arial"/>
          <w:b/>
          <w:sz w:val="36"/>
        </w:rPr>
        <w:t>Ryanair</w:t>
      </w:r>
      <w:r w:rsidRPr="008C1B63">
        <w:rPr>
          <w:rFonts w:ascii="Arial" w:hAnsi="Arial" w:cs="Arial"/>
          <w:b/>
          <w:sz w:val="36"/>
        </w:rPr>
        <w:t xml:space="preserve"> Airline </w:t>
      </w:r>
    </w:p>
    <w:p w14:paraId="7B7E588A" w14:textId="3D802F22" w:rsidR="00B63A91" w:rsidRPr="007A7F2E" w:rsidRDefault="00B63A91" w:rsidP="00262CC5">
      <w:pPr>
        <w:spacing w:line="240" w:lineRule="auto"/>
        <w:ind w:left="851" w:hanging="851"/>
        <w:rPr>
          <w:rFonts w:ascii="Arial" w:hAnsi="Arial" w:cs="Arial"/>
          <w:sz w:val="24"/>
          <w:szCs w:val="24"/>
        </w:rPr>
      </w:pPr>
    </w:p>
    <w:sectPr w:rsidR="00B63A91" w:rsidRPr="007A7F2E" w:rsidSect="00DA190F">
      <w:footerReference w:type="default" r:id="rId14"/>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79025" w14:textId="77777777" w:rsidR="0086668B" w:rsidRDefault="0086668B" w:rsidP="00A76894">
      <w:pPr>
        <w:spacing w:line="240" w:lineRule="auto"/>
      </w:pPr>
      <w:r>
        <w:separator/>
      </w:r>
    </w:p>
  </w:endnote>
  <w:endnote w:type="continuationSeparator" w:id="0">
    <w:p w14:paraId="7AE239A6" w14:textId="77777777" w:rsidR="0086668B" w:rsidRDefault="0086668B" w:rsidP="00A768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Noto Serif CJK JP"/>
    <w:charset w:val="80"/>
    <w:family w:val="auto"/>
    <w:pitch w:val="variable"/>
  </w:font>
  <w:font w:name="DejaVu Sans">
    <w:altName w:val="MS Gothic"/>
    <w:charset w:val="80"/>
    <w:family w:val="auto"/>
    <w:pitch w:val="variable"/>
  </w:font>
  <w:font w:name="Tinos">
    <w:altName w:val="MS Gothic"/>
    <w:charset w:val="80"/>
    <w:family w:val="roman"/>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900344"/>
      <w:docPartObj>
        <w:docPartGallery w:val="Page Numbers (Bottom of Page)"/>
        <w:docPartUnique/>
      </w:docPartObj>
    </w:sdtPr>
    <w:sdtEndPr>
      <w:rPr>
        <w:noProof/>
      </w:rPr>
    </w:sdtEndPr>
    <w:sdtContent>
      <w:p w14:paraId="36E6C500" w14:textId="4A202943" w:rsidR="000E1474" w:rsidRDefault="000E14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9DFF84" w14:textId="77777777" w:rsidR="007630F7" w:rsidRDefault="00763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54B5D" w14:textId="77777777" w:rsidR="0086668B" w:rsidRDefault="0086668B" w:rsidP="00A76894">
      <w:pPr>
        <w:spacing w:line="240" w:lineRule="auto"/>
      </w:pPr>
      <w:r>
        <w:separator/>
      </w:r>
    </w:p>
  </w:footnote>
  <w:footnote w:type="continuationSeparator" w:id="0">
    <w:p w14:paraId="7847AC7F" w14:textId="77777777" w:rsidR="0086668B" w:rsidRDefault="0086668B" w:rsidP="00A768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rPr>
        <w:b w:val="0"/>
        <w:bCs w:val="0"/>
        <w:i w:val="0"/>
        <w:iCs w:val="0"/>
      </w:rPr>
    </w:lvl>
    <w:lvl w:ilvl="1">
      <w:start w:val="1"/>
      <w:numFmt w:val="decimal"/>
      <w:lvlText w:val="%2."/>
      <w:lvlJc w:val="left"/>
      <w:pPr>
        <w:tabs>
          <w:tab w:val="num" w:pos="1080"/>
        </w:tabs>
        <w:ind w:left="1080" w:hanging="360"/>
      </w:pPr>
      <w:rPr>
        <w:b w:val="0"/>
        <w:bCs w:val="0"/>
        <w:i w:val="0"/>
        <w:iCs w:val="0"/>
      </w:rPr>
    </w:lvl>
    <w:lvl w:ilvl="2">
      <w:start w:val="1"/>
      <w:numFmt w:val="decimal"/>
      <w:lvlText w:val="%3."/>
      <w:lvlJc w:val="left"/>
      <w:pPr>
        <w:tabs>
          <w:tab w:val="num" w:pos="1440"/>
        </w:tabs>
        <w:ind w:left="1440" w:hanging="360"/>
      </w:pPr>
      <w:rPr>
        <w:b w:val="0"/>
        <w:bCs w:val="0"/>
        <w:i w:val="0"/>
        <w:iCs w:val="0"/>
      </w:rPr>
    </w:lvl>
    <w:lvl w:ilvl="3">
      <w:start w:val="1"/>
      <w:numFmt w:val="decimal"/>
      <w:lvlText w:val="%4."/>
      <w:lvlJc w:val="left"/>
      <w:pPr>
        <w:tabs>
          <w:tab w:val="num" w:pos="1800"/>
        </w:tabs>
        <w:ind w:left="1800" w:hanging="360"/>
      </w:pPr>
      <w:rPr>
        <w:b w:val="0"/>
        <w:bCs w:val="0"/>
        <w:i w:val="0"/>
        <w:iCs w:val="0"/>
      </w:rPr>
    </w:lvl>
    <w:lvl w:ilvl="4">
      <w:start w:val="1"/>
      <w:numFmt w:val="decimal"/>
      <w:lvlText w:val="%5."/>
      <w:lvlJc w:val="left"/>
      <w:pPr>
        <w:tabs>
          <w:tab w:val="num" w:pos="2160"/>
        </w:tabs>
        <w:ind w:left="2160" w:hanging="360"/>
      </w:pPr>
      <w:rPr>
        <w:b w:val="0"/>
        <w:bCs w:val="0"/>
        <w:i w:val="0"/>
        <w:iCs w:val="0"/>
      </w:rPr>
    </w:lvl>
    <w:lvl w:ilvl="5">
      <w:start w:val="1"/>
      <w:numFmt w:val="decimal"/>
      <w:lvlText w:val="%6."/>
      <w:lvlJc w:val="left"/>
      <w:pPr>
        <w:tabs>
          <w:tab w:val="num" w:pos="2520"/>
        </w:tabs>
        <w:ind w:left="2520" w:hanging="360"/>
      </w:pPr>
      <w:rPr>
        <w:b w:val="0"/>
        <w:bCs w:val="0"/>
        <w:i w:val="0"/>
        <w:iCs w:val="0"/>
      </w:rPr>
    </w:lvl>
    <w:lvl w:ilvl="6">
      <w:start w:val="1"/>
      <w:numFmt w:val="decimal"/>
      <w:lvlText w:val="%7."/>
      <w:lvlJc w:val="left"/>
      <w:pPr>
        <w:tabs>
          <w:tab w:val="num" w:pos="2880"/>
        </w:tabs>
        <w:ind w:left="2880" w:hanging="360"/>
      </w:pPr>
      <w:rPr>
        <w:b w:val="0"/>
        <w:bCs w:val="0"/>
        <w:i w:val="0"/>
        <w:iCs w:val="0"/>
      </w:rPr>
    </w:lvl>
    <w:lvl w:ilvl="7">
      <w:start w:val="1"/>
      <w:numFmt w:val="decimal"/>
      <w:lvlText w:val="%8."/>
      <w:lvlJc w:val="left"/>
      <w:pPr>
        <w:tabs>
          <w:tab w:val="num" w:pos="3240"/>
        </w:tabs>
        <w:ind w:left="3240" w:hanging="360"/>
      </w:pPr>
      <w:rPr>
        <w:b w:val="0"/>
        <w:bCs w:val="0"/>
        <w:i w:val="0"/>
        <w:iCs w:val="0"/>
      </w:rPr>
    </w:lvl>
    <w:lvl w:ilvl="8">
      <w:start w:val="1"/>
      <w:numFmt w:val="decimal"/>
      <w:lvlText w:val="%9."/>
      <w:lvlJc w:val="left"/>
      <w:pPr>
        <w:tabs>
          <w:tab w:val="num" w:pos="3600"/>
        </w:tabs>
        <w:ind w:left="3600" w:hanging="360"/>
      </w:pPr>
      <w:rPr>
        <w:b w:val="0"/>
        <w:bCs w:val="0"/>
        <w:i w:val="0"/>
        <w:iCs w:val="0"/>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b w:val="0"/>
        <w:bCs w:val="0"/>
        <w:i w:val="0"/>
        <w:iCs w:val="0"/>
      </w:rPr>
    </w:lvl>
    <w:lvl w:ilvl="1">
      <w:start w:val="1"/>
      <w:numFmt w:val="decimal"/>
      <w:lvlText w:val="%2."/>
      <w:lvlJc w:val="left"/>
      <w:pPr>
        <w:tabs>
          <w:tab w:val="num" w:pos="1080"/>
        </w:tabs>
        <w:ind w:left="1080" w:hanging="360"/>
      </w:pPr>
      <w:rPr>
        <w:b w:val="0"/>
        <w:bCs w:val="0"/>
        <w:i w:val="0"/>
        <w:iCs w:val="0"/>
      </w:rPr>
    </w:lvl>
    <w:lvl w:ilvl="2">
      <w:start w:val="1"/>
      <w:numFmt w:val="decimal"/>
      <w:lvlText w:val="%3."/>
      <w:lvlJc w:val="left"/>
      <w:pPr>
        <w:tabs>
          <w:tab w:val="num" w:pos="1440"/>
        </w:tabs>
        <w:ind w:left="1440" w:hanging="360"/>
      </w:pPr>
      <w:rPr>
        <w:b w:val="0"/>
        <w:bCs w:val="0"/>
        <w:i w:val="0"/>
        <w:iCs w:val="0"/>
      </w:rPr>
    </w:lvl>
    <w:lvl w:ilvl="3">
      <w:start w:val="1"/>
      <w:numFmt w:val="decimal"/>
      <w:lvlText w:val="%4."/>
      <w:lvlJc w:val="left"/>
      <w:pPr>
        <w:tabs>
          <w:tab w:val="num" w:pos="1800"/>
        </w:tabs>
        <w:ind w:left="1800" w:hanging="360"/>
      </w:pPr>
      <w:rPr>
        <w:b w:val="0"/>
        <w:bCs w:val="0"/>
        <w:i w:val="0"/>
        <w:iCs w:val="0"/>
      </w:rPr>
    </w:lvl>
    <w:lvl w:ilvl="4">
      <w:start w:val="1"/>
      <w:numFmt w:val="decimal"/>
      <w:lvlText w:val="%5."/>
      <w:lvlJc w:val="left"/>
      <w:pPr>
        <w:tabs>
          <w:tab w:val="num" w:pos="2160"/>
        </w:tabs>
        <w:ind w:left="2160" w:hanging="360"/>
      </w:pPr>
      <w:rPr>
        <w:b w:val="0"/>
        <w:bCs w:val="0"/>
        <w:i w:val="0"/>
        <w:iCs w:val="0"/>
      </w:rPr>
    </w:lvl>
    <w:lvl w:ilvl="5">
      <w:start w:val="1"/>
      <w:numFmt w:val="decimal"/>
      <w:lvlText w:val="%6."/>
      <w:lvlJc w:val="left"/>
      <w:pPr>
        <w:tabs>
          <w:tab w:val="num" w:pos="2520"/>
        </w:tabs>
        <w:ind w:left="2520" w:hanging="360"/>
      </w:pPr>
      <w:rPr>
        <w:b w:val="0"/>
        <w:bCs w:val="0"/>
        <w:i w:val="0"/>
        <w:iCs w:val="0"/>
      </w:rPr>
    </w:lvl>
    <w:lvl w:ilvl="6">
      <w:start w:val="1"/>
      <w:numFmt w:val="decimal"/>
      <w:lvlText w:val="%7."/>
      <w:lvlJc w:val="left"/>
      <w:pPr>
        <w:tabs>
          <w:tab w:val="num" w:pos="2880"/>
        </w:tabs>
        <w:ind w:left="2880" w:hanging="360"/>
      </w:pPr>
      <w:rPr>
        <w:b w:val="0"/>
        <w:bCs w:val="0"/>
        <w:i w:val="0"/>
        <w:iCs w:val="0"/>
      </w:rPr>
    </w:lvl>
    <w:lvl w:ilvl="7">
      <w:start w:val="1"/>
      <w:numFmt w:val="decimal"/>
      <w:lvlText w:val="%8."/>
      <w:lvlJc w:val="left"/>
      <w:pPr>
        <w:tabs>
          <w:tab w:val="num" w:pos="3240"/>
        </w:tabs>
        <w:ind w:left="3240" w:hanging="360"/>
      </w:pPr>
      <w:rPr>
        <w:b w:val="0"/>
        <w:bCs w:val="0"/>
        <w:i w:val="0"/>
        <w:iCs w:val="0"/>
      </w:rPr>
    </w:lvl>
    <w:lvl w:ilvl="8">
      <w:start w:val="1"/>
      <w:numFmt w:val="decimal"/>
      <w:lvlText w:val="%9."/>
      <w:lvlJc w:val="left"/>
      <w:pPr>
        <w:tabs>
          <w:tab w:val="num" w:pos="3600"/>
        </w:tabs>
        <w:ind w:left="3600" w:hanging="360"/>
      </w:pPr>
      <w:rPr>
        <w:b w:val="0"/>
        <w:bCs w:val="0"/>
        <w:i w:val="0"/>
        <w:iCs w:val="0"/>
      </w:rPr>
    </w:lvl>
  </w:abstractNum>
  <w:abstractNum w:abstractNumId="3" w15:restartNumberingAfterBreak="0">
    <w:nsid w:val="00000004"/>
    <w:multiLevelType w:val="multilevel"/>
    <w:tmpl w:val="00000004"/>
    <w:lvl w:ilvl="0">
      <w:start w:val="1"/>
      <w:numFmt w:val="decimal"/>
      <w:lvlText w:val="%1."/>
      <w:lvlJc w:val="left"/>
      <w:pPr>
        <w:tabs>
          <w:tab w:val="num" w:pos="780"/>
        </w:tabs>
        <w:ind w:left="780" w:hanging="360"/>
      </w:pPr>
      <w:rPr>
        <w:b w:val="0"/>
        <w:bCs w:val="0"/>
        <w:i w:val="0"/>
        <w:iCs w:val="0"/>
      </w:rPr>
    </w:lvl>
    <w:lvl w:ilvl="1">
      <w:start w:val="1"/>
      <w:numFmt w:val="decimal"/>
      <w:lvlText w:val="%2."/>
      <w:lvlJc w:val="left"/>
      <w:pPr>
        <w:tabs>
          <w:tab w:val="num" w:pos="1140"/>
        </w:tabs>
        <w:ind w:left="1140" w:hanging="360"/>
      </w:pPr>
      <w:rPr>
        <w:b w:val="0"/>
        <w:bCs w:val="0"/>
        <w:i w:val="0"/>
        <w:iCs w:val="0"/>
      </w:rPr>
    </w:lvl>
    <w:lvl w:ilvl="2">
      <w:start w:val="1"/>
      <w:numFmt w:val="decimal"/>
      <w:lvlText w:val="%3."/>
      <w:lvlJc w:val="left"/>
      <w:pPr>
        <w:tabs>
          <w:tab w:val="num" w:pos="1500"/>
        </w:tabs>
        <w:ind w:left="1500" w:hanging="360"/>
      </w:pPr>
      <w:rPr>
        <w:b w:val="0"/>
        <w:bCs w:val="0"/>
        <w:i w:val="0"/>
        <w:iCs w:val="0"/>
      </w:rPr>
    </w:lvl>
    <w:lvl w:ilvl="3">
      <w:start w:val="1"/>
      <w:numFmt w:val="decimal"/>
      <w:lvlText w:val="%4."/>
      <w:lvlJc w:val="left"/>
      <w:pPr>
        <w:tabs>
          <w:tab w:val="num" w:pos="1860"/>
        </w:tabs>
        <w:ind w:left="1860" w:hanging="360"/>
      </w:pPr>
      <w:rPr>
        <w:b w:val="0"/>
        <w:bCs w:val="0"/>
        <w:i w:val="0"/>
        <w:iCs w:val="0"/>
      </w:rPr>
    </w:lvl>
    <w:lvl w:ilvl="4">
      <w:start w:val="1"/>
      <w:numFmt w:val="decimal"/>
      <w:lvlText w:val="%5."/>
      <w:lvlJc w:val="left"/>
      <w:pPr>
        <w:tabs>
          <w:tab w:val="num" w:pos="2220"/>
        </w:tabs>
        <w:ind w:left="2220" w:hanging="360"/>
      </w:pPr>
      <w:rPr>
        <w:b w:val="0"/>
        <w:bCs w:val="0"/>
        <w:i w:val="0"/>
        <w:iCs w:val="0"/>
      </w:rPr>
    </w:lvl>
    <w:lvl w:ilvl="5">
      <w:start w:val="1"/>
      <w:numFmt w:val="decimal"/>
      <w:lvlText w:val="%6."/>
      <w:lvlJc w:val="left"/>
      <w:pPr>
        <w:tabs>
          <w:tab w:val="num" w:pos="2580"/>
        </w:tabs>
        <w:ind w:left="2580" w:hanging="360"/>
      </w:pPr>
      <w:rPr>
        <w:b w:val="0"/>
        <w:bCs w:val="0"/>
        <w:i w:val="0"/>
        <w:iCs w:val="0"/>
      </w:rPr>
    </w:lvl>
    <w:lvl w:ilvl="6">
      <w:start w:val="1"/>
      <w:numFmt w:val="decimal"/>
      <w:lvlText w:val="%7."/>
      <w:lvlJc w:val="left"/>
      <w:pPr>
        <w:tabs>
          <w:tab w:val="num" w:pos="2940"/>
        </w:tabs>
        <w:ind w:left="2940" w:hanging="360"/>
      </w:pPr>
      <w:rPr>
        <w:b w:val="0"/>
        <w:bCs w:val="0"/>
        <w:i w:val="0"/>
        <w:iCs w:val="0"/>
      </w:rPr>
    </w:lvl>
    <w:lvl w:ilvl="7">
      <w:start w:val="1"/>
      <w:numFmt w:val="decimal"/>
      <w:lvlText w:val="%8."/>
      <w:lvlJc w:val="left"/>
      <w:pPr>
        <w:tabs>
          <w:tab w:val="num" w:pos="3300"/>
        </w:tabs>
        <w:ind w:left="3300" w:hanging="360"/>
      </w:pPr>
      <w:rPr>
        <w:b w:val="0"/>
        <w:bCs w:val="0"/>
        <w:i w:val="0"/>
        <w:iCs w:val="0"/>
      </w:rPr>
    </w:lvl>
    <w:lvl w:ilvl="8">
      <w:start w:val="1"/>
      <w:numFmt w:val="decimal"/>
      <w:lvlText w:val="%9."/>
      <w:lvlJc w:val="left"/>
      <w:pPr>
        <w:tabs>
          <w:tab w:val="num" w:pos="3660"/>
        </w:tabs>
        <w:ind w:left="3660" w:hanging="360"/>
      </w:pPr>
      <w:rPr>
        <w:b w:val="0"/>
        <w:bCs w:val="0"/>
        <w:i w:val="0"/>
        <w:iCs w:val="0"/>
      </w:rPr>
    </w:lvl>
  </w:abstractNum>
  <w:abstractNum w:abstractNumId="4" w15:restartNumberingAfterBreak="0">
    <w:nsid w:val="00000005"/>
    <w:multiLevelType w:val="multilevel"/>
    <w:tmpl w:val="00000005"/>
    <w:lvl w:ilvl="0">
      <w:start w:val="1"/>
      <w:numFmt w:val="decimal"/>
      <w:lvlText w:val="%1."/>
      <w:lvlJc w:val="left"/>
      <w:pPr>
        <w:tabs>
          <w:tab w:val="num" w:pos="720"/>
        </w:tabs>
        <w:ind w:left="720" w:hanging="360"/>
      </w:pPr>
      <w:rPr>
        <w:b w:val="0"/>
        <w:bCs w:val="0"/>
        <w:i w:val="0"/>
        <w:iCs w:val="0"/>
      </w:rPr>
    </w:lvl>
    <w:lvl w:ilvl="1">
      <w:start w:val="1"/>
      <w:numFmt w:val="decimal"/>
      <w:lvlText w:val="%2."/>
      <w:lvlJc w:val="left"/>
      <w:pPr>
        <w:tabs>
          <w:tab w:val="num" w:pos="1080"/>
        </w:tabs>
        <w:ind w:left="1080" w:hanging="360"/>
      </w:pPr>
      <w:rPr>
        <w:b w:val="0"/>
        <w:bCs w:val="0"/>
        <w:i w:val="0"/>
        <w:iCs w:val="0"/>
      </w:rPr>
    </w:lvl>
    <w:lvl w:ilvl="2">
      <w:start w:val="1"/>
      <w:numFmt w:val="decimal"/>
      <w:lvlText w:val="%3."/>
      <w:lvlJc w:val="left"/>
      <w:pPr>
        <w:tabs>
          <w:tab w:val="num" w:pos="1440"/>
        </w:tabs>
        <w:ind w:left="1440" w:hanging="360"/>
      </w:pPr>
      <w:rPr>
        <w:b w:val="0"/>
        <w:bCs w:val="0"/>
        <w:i w:val="0"/>
        <w:iCs w:val="0"/>
      </w:rPr>
    </w:lvl>
    <w:lvl w:ilvl="3">
      <w:start w:val="1"/>
      <w:numFmt w:val="decimal"/>
      <w:lvlText w:val="%4."/>
      <w:lvlJc w:val="left"/>
      <w:pPr>
        <w:tabs>
          <w:tab w:val="num" w:pos="1800"/>
        </w:tabs>
        <w:ind w:left="1800" w:hanging="360"/>
      </w:pPr>
      <w:rPr>
        <w:b w:val="0"/>
        <w:bCs w:val="0"/>
        <w:i w:val="0"/>
        <w:iCs w:val="0"/>
      </w:rPr>
    </w:lvl>
    <w:lvl w:ilvl="4">
      <w:start w:val="1"/>
      <w:numFmt w:val="decimal"/>
      <w:lvlText w:val="%5."/>
      <w:lvlJc w:val="left"/>
      <w:pPr>
        <w:tabs>
          <w:tab w:val="num" w:pos="2160"/>
        </w:tabs>
        <w:ind w:left="2160" w:hanging="360"/>
      </w:pPr>
      <w:rPr>
        <w:b w:val="0"/>
        <w:bCs w:val="0"/>
        <w:i w:val="0"/>
        <w:iCs w:val="0"/>
      </w:rPr>
    </w:lvl>
    <w:lvl w:ilvl="5">
      <w:start w:val="1"/>
      <w:numFmt w:val="decimal"/>
      <w:lvlText w:val="%6."/>
      <w:lvlJc w:val="left"/>
      <w:pPr>
        <w:tabs>
          <w:tab w:val="num" w:pos="2520"/>
        </w:tabs>
        <w:ind w:left="2520" w:hanging="360"/>
      </w:pPr>
      <w:rPr>
        <w:b w:val="0"/>
        <w:bCs w:val="0"/>
        <w:i w:val="0"/>
        <w:iCs w:val="0"/>
      </w:rPr>
    </w:lvl>
    <w:lvl w:ilvl="6">
      <w:start w:val="1"/>
      <w:numFmt w:val="decimal"/>
      <w:lvlText w:val="%7."/>
      <w:lvlJc w:val="left"/>
      <w:pPr>
        <w:tabs>
          <w:tab w:val="num" w:pos="2880"/>
        </w:tabs>
        <w:ind w:left="2880" w:hanging="360"/>
      </w:pPr>
      <w:rPr>
        <w:b w:val="0"/>
        <w:bCs w:val="0"/>
        <w:i w:val="0"/>
        <w:iCs w:val="0"/>
      </w:rPr>
    </w:lvl>
    <w:lvl w:ilvl="7">
      <w:start w:val="1"/>
      <w:numFmt w:val="decimal"/>
      <w:lvlText w:val="%8."/>
      <w:lvlJc w:val="left"/>
      <w:pPr>
        <w:tabs>
          <w:tab w:val="num" w:pos="3240"/>
        </w:tabs>
        <w:ind w:left="3240" w:hanging="360"/>
      </w:pPr>
      <w:rPr>
        <w:b w:val="0"/>
        <w:bCs w:val="0"/>
        <w:i w:val="0"/>
        <w:iCs w:val="0"/>
      </w:rPr>
    </w:lvl>
    <w:lvl w:ilvl="8">
      <w:start w:val="1"/>
      <w:numFmt w:val="decimal"/>
      <w:lvlText w:val="%9."/>
      <w:lvlJc w:val="left"/>
      <w:pPr>
        <w:tabs>
          <w:tab w:val="num" w:pos="3600"/>
        </w:tabs>
        <w:ind w:left="3600" w:hanging="360"/>
      </w:pPr>
      <w:rPr>
        <w:b w:val="0"/>
        <w:bCs w:val="0"/>
        <w:i w:val="0"/>
        <w:iCs w:val="0"/>
      </w:rPr>
    </w:lvl>
  </w:abstractNum>
  <w:abstractNum w:abstractNumId="5" w15:restartNumberingAfterBreak="0">
    <w:nsid w:val="00000006"/>
    <w:multiLevelType w:val="multilevel"/>
    <w:tmpl w:val="00000006"/>
    <w:lvl w:ilvl="0">
      <w:start w:val="1"/>
      <w:numFmt w:val="bullet"/>
      <w:lvlText w:val=""/>
      <w:lvlJc w:val="left"/>
      <w:pPr>
        <w:tabs>
          <w:tab w:val="num" w:pos="1140"/>
        </w:tabs>
        <w:ind w:left="1140" w:hanging="360"/>
      </w:pPr>
      <w:rPr>
        <w:rFonts w:ascii="Symbol" w:hAnsi="Symbol" w:cs="OpenSymbol"/>
      </w:rPr>
    </w:lvl>
    <w:lvl w:ilvl="1">
      <w:start w:val="1"/>
      <w:numFmt w:val="bullet"/>
      <w:lvlText w:val="◦"/>
      <w:lvlJc w:val="left"/>
      <w:pPr>
        <w:tabs>
          <w:tab w:val="num" w:pos="1500"/>
        </w:tabs>
        <w:ind w:left="1500" w:hanging="360"/>
      </w:pPr>
      <w:rPr>
        <w:rFonts w:ascii="OpenSymbol" w:hAnsi="OpenSymbol" w:cs="OpenSymbol"/>
      </w:rPr>
    </w:lvl>
    <w:lvl w:ilvl="2">
      <w:start w:val="1"/>
      <w:numFmt w:val="bullet"/>
      <w:lvlText w:val="▪"/>
      <w:lvlJc w:val="left"/>
      <w:pPr>
        <w:tabs>
          <w:tab w:val="num" w:pos="1860"/>
        </w:tabs>
        <w:ind w:left="1860" w:hanging="360"/>
      </w:pPr>
      <w:rPr>
        <w:rFonts w:ascii="OpenSymbol" w:hAnsi="OpenSymbol" w:cs="OpenSymbol"/>
      </w:rPr>
    </w:lvl>
    <w:lvl w:ilvl="3">
      <w:start w:val="1"/>
      <w:numFmt w:val="bullet"/>
      <w:lvlText w:val=""/>
      <w:lvlJc w:val="left"/>
      <w:pPr>
        <w:tabs>
          <w:tab w:val="num" w:pos="2220"/>
        </w:tabs>
        <w:ind w:left="2220" w:hanging="360"/>
      </w:pPr>
      <w:rPr>
        <w:rFonts w:ascii="Symbol" w:hAnsi="Symbol" w:cs="OpenSymbol"/>
      </w:rPr>
    </w:lvl>
    <w:lvl w:ilvl="4">
      <w:start w:val="1"/>
      <w:numFmt w:val="bullet"/>
      <w:lvlText w:val="◦"/>
      <w:lvlJc w:val="left"/>
      <w:pPr>
        <w:tabs>
          <w:tab w:val="num" w:pos="2580"/>
        </w:tabs>
        <w:ind w:left="2580" w:hanging="360"/>
      </w:pPr>
      <w:rPr>
        <w:rFonts w:ascii="OpenSymbol" w:hAnsi="OpenSymbol" w:cs="OpenSymbol"/>
      </w:rPr>
    </w:lvl>
    <w:lvl w:ilvl="5">
      <w:start w:val="1"/>
      <w:numFmt w:val="bullet"/>
      <w:lvlText w:val="▪"/>
      <w:lvlJc w:val="left"/>
      <w:pPr>
        <w:tabs>
          <w:tab w:val="num" w:pos="2940"/>
        </w:tabs>
        <w:ind w:left="2940" w:hanging="360"/>
      </w:pPr>
      <w:rPr>
        <w:rFonts w:ascii="OpenSymbol" w:hAnsi="OpenSymbol" w:cs="OpenSymbol"/>
      </w:rPr>
    </w:lvl>
    <w:lvl w:ilvl="6">
      <w:start w:val="1"/>
      <w:numFmt w:val="bullet"/>
      <w:lvlText w:val=""/>
      <w:lvlJc w:val="left"/>
      <w:pPr>
        <w:tabs>
          <w:tab w:val="num" w:pos="3300"/>
        </w:tabs>
        <w:ind w:left="3300" w:hanging="360"/>
      </w:pPr>
      <w:rPr>
        <w:rFonts w:ascii="Symbol" w:hAnsi="Symbol" w:cs="OpenSymbol"/>
      </w:rPr>
    </w:lvl>
    <w:lvl w:ilvl="7">
      <w:start w:val="1"/>
      <w:numFmt w:val="bullet"/>
      <w:lvlText w:val="◦"/>
      <w:lvlJc w:val="left"/>
      <w:pPr>
        <w:tabs>
          <w:tab w:val="num" w:pos="3660"/>
        </w:tabs>
        <w:ind w:left="3660" w:hanging="360"/>
      </w:pPr>
      <w:rPr>
        <w:rFonts w:ascii="OpenSymbol" w:hAnsi="OpenSymbol" w:cs="OpenSymbol"/>
      </w:rPr>
    </w:lvl>
    <w:lvl w:ilvl="8">
      <w:start w:val="1"/>
      <w:numFmt w:val="bullet"/>
      <w:lvlText w:val="▪"/>
      <w:lvlJc w:val="left"/>
      <w:pPr>
        <w:tabs>
          <w:tab w:val="num" w:pos="4020"/>
        </w:tabs>
        <w:ind w:left="402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0000008"/>
    <w:multiLevelType w:val="multilevel"/>
    <w:tmpl w:val="00000008"/>
    <w:lvl w:ilvl="0">
      <w:start w:val="1"/>
      <w:numFmt w:val="decimal"/>
      <w:lvlText w:val="%1."/>
      <w:lvlJc w:val="left"/>
      <w:pPr>
        <w:tabs>
          <w:tab w:val="num" w:pos="720"/>
        </w:tabs>
        <w:ind w:left="720" w:hanging="360"/>
      </w:pPr>
      <w:rPr>
        <w:b w:val="0"/>
        <w:bCs w:val="0"/>
        <w:i w:val="0"/>
        <w:iCs w:val="0"/>
      </w:rPr>
    </w:lvl>
    <w:lvl w:ilvl="1">
      <w:start w:val="1"/>
      <w:numFmt w:val="decimal"/>
      <w:lvlText w:val="%2."/>
      <w:lvlJc w:val="left"/>
      <w:pPr>
        <w:tabs>
          <w:tab w:val="num" w:pos="1080"/>
        </w:tabs>
        <w:ind w:left="1080" w:hanging="360"/>
      </w:pPr>
      <w:rPr>
        <w:b w:val="0"/>
        <w:bCs w:val="0"/>
        <w:i w:val="0"/>
        <w:iCs w:val="0"/>
      </w:rPr>
    </w:lvl>
    <w:lvl w:ilvl="2">
      <w:start w:val="1"/>
      <w:numFmt w:val="decimal"/>
      <w:lvlText w:val="%3."/>
      <w:lvlJc w:val="left"/>
      <w:pPr>
        <w:tabs>
          <w:tab w:val="num" w:pos="1440"/>
        </w:tabs>
        <w:ind w:left="1440" w:hanging="360"/>
      </w:pPr>
      <w:rPr>
        <w:b w:val="0"/>
        <w:bCs w:val="0"/>
        <w:i w:val="0"/>
        <w:iCs w:val="0"/>
      </w:rPr>
    </w:lvl>
    <w:lvl w:ilvl="3">
      <w:start w:val="1"/>
      <w:numFmt w:val="decimal"/>
      <w:lvlText w:val="%4."/>
      <w:lvlJc w:val="left"/>
      <w:pPr>
        <w:tabs>
          <w:tab w:val="num" w:pos="1800"/>
        </w:tabs>
        <w:ind w:left="1800" w:hanging="360"/>
      </w:pPr>
      <w:rPr>
        <w:b w:val="0"/>
        <w:bCs w:val="0"/>
        <w:i w:val="0"/>
        <w:iCs w:val="0"/>
      </w:rPr>
    </w:lvl>
    <w:lvl w:ilvl="4">
      <w:start w:val="1"/>
      <w:numFmt w:val="decimal"/>
      <w:lvlText w:val="%5."/>
      <w:lvlJc w:val="left"/>
      <w:pPr>
        <w:tabs>
          <w:tab w:val="num" w:pos="2160"/>
        </w:tabs>
        <w:ind w:left="2160" w:hanging="360"/>
      </w:pPr>
      <w:rPr>
        <w:b w:val="0"/>
        <w:bCs w:val="0"/>
        <w:i w:val="0"/>
        <w:iCs w:val="0"/>
      </w:rPr>
    </w:lvl>
    <w:lvl w:ilvl="5">
      <w:start w:val="1"/>
      <w:numFmt w:val="decimal"/>
      <w:lvlText w:val="%6."/>
      <w:lvlJc w:val="left"/>
      <w:pPr>
        <w:tabs>
          <w:tab w:val="num" w:pos="2520"/>
        </w:tabs>
        <w:ind w:left="2520" w:hanging="360"/>
      </w:pPr>
      <w:rPr>
        <w:b w:val="0"/>
        <w:bCs w:val="0"/>
        <w:i w:val="0"/>
        <w:iCs w:val="0"/>
      </w:rPr>
    </w:lvl>
    <w:lvl w:ilvl="6">
      <w:start w:val="1"/>
      <w:numFmt w:val="decimal"/>
      <w:lvlText w:val="%7."/>
      <w:lvlJc w:val="left"/>
      <w:pPr>
        <w:tabs>
          <w:tab w:val="num" w:pos="2880"/>
        </w:tabs>
        <w:ind w:left="2880" w:hanging="360"/>
      </w:pPr>
      <w:rPr>
        <w:b w:val="0"/>
        <w:bCs w:val="0"/>
        <w:i w:val="0"/>
        <w:iCs w:val="0"/>
      </w:rPr>
    </w:lvl>
    <w:lvl w:ilvl="7">
      <w:start w:val="1"/>
      <w:numFmt w:val="decimal"/>
      <w:lvlText w:val="%8."/>
      <w:lvlJc w:val="left"/>
      <w:pPr>
        <w:tabs>
          <w:tab w:val="num" w:pos="3240"/>
        </w:tabs>
        <w:ind w:left="3240" w:hanging="360"/>
      </w:pPr>
      <w:rPr>
        <w:b w:val="0"/>
        <w:bCs w:val="0"/>
        <w:i w:val="0"/>
        <w:iCs w:val="0"/>
      </w:rPr>
    </w:lvl>
    <w:lvl w:ilvl="8">
      <w:start w:val="1"/>
      <w:numFmt w:val="decimal"/>
      <w:lvlText w:val="%9."/>
      <w:lvlJc w:val="left"/>
      <w:pPr>
        <w:tabs>
          <w:tab w:val="num" w:pos="3600"/>
        </w:tabs>
        <w:ind w:left="3600" w:hanging="360"/>
      </w:pPr>
      <w:rPr>
        <w:b w:val="0"/>
        <w:bCs w:val="0"/>
        <w:i w:val="0"/>
        <w:iCs w:val="0"/>
      </w:rPr>
    </w:lvl>
  </w:abstractNum>
  <w:abstractNum w:abstractNumId="8" w15:restartNumberingAfterBreak="0">
    <w:nsid w:val="00000009"/>
    <w:multiLevelType w:val="multilevel"/>
    <w:tmpl w:val="00000009"/>
    <w:lvl w:ilvl="0">
      <w:start w:val="1"/>
      <w:numFmt w:val="decimal"/>
      <w:lvlText w:val="%1."/>
      <w:lvlJc w:val="left"/>
      <w:pPr>
        <w:tabs>
          <w:tab w:val="num" w:pos="780"/>
        </w:tabs>
        <w:ind w:left="780" w:hanging="360"/>
      </w:pPr>
      <w:rPr>
        <w:b w:val="0"/>
        <w:bCs w:val="0"/>
        <w:i w:val="0"/>
        <w:iCs w:val="0"/>
      </w:rPr>
    </w:lvl>
    <w:lvl w:ilvl="1">
      <w:start w:val="1"/>
      <w:numFmt w:val="decimal"/>
      <w:lvlText w:val="%2."/>
      <w:lvlJc w:val="left"/>
      <w:pPr>
        <w:tabs>
          <w:tab w:val="num" w:pos="1140"/>
        </w:tabs>
        <w:ind w:left="1140" w:hanging="360"/>
      </w:pPr>
      <w:rPr>
        <w:b w:val="0"/>
        <w:bCs w:val="0"/>
        <w:i w:val="0"/>
        <w:iCs w:val="0"/>
      </w:rPr>
    </w:lvl>
    <w:lvl w:ilvl="2">
      <w:start w:val="1"/>
      <w:numFmt w:val="decimal"/>
      <w:lvlText w:val="%3."/>
      <w:lvlJc w:val="left"/>
      <w:pPr>
        <w:tabs>
          <w:tab w:val="num" w:pos="1500"/>
        </w:tabs>
        <w:ind w:left="1500" w:hanging="360"/>
      </w:pPr>
      <w:rPr>
        <w:b w:val="0"/>
        <w:bCs w:val="0"/>
        <w:i w:val="0"/>
        <w:iCs w:val="0"/>
      </w:rPr>
    </w:lvl>
    <w:lvl w:ilvl="3">
      <w:start w:val="1"/>
      <w:numFmt w:val="decimal"/>
      <w:lvlText w:val="%4."/>
      <w:lvlJc w:val="left"/>
      <w:pPr>
        <w:tabs>
          <w:tab w:val="num" w:pos="1860"/>
        </w:tabs>
        <w:ind w:left="1860" w:hanging="360"/>
      </w:pPr>
      <w:rPr>
        <w:b w:val="0"/>
        <w:bCs w:val="0"/>
        <w:i w:val="0"/>
        <w:iCs w:val="0"/>
      </w:rPr>
    </w:lvl>
    <w:lvl w:ilvl="4">
      <w:start w:val="1"/>
      <w:numFmt w:val="decimal"/>
      <w:lvlText w:val="%5."/>
      <w:lvlJc w:val="left"/>
      <w:pPr>
        <w:tabs>
          <w:tab w:val="num" w:pos="2220"/>
        </w:tabs>
        <w:ind w:left="2220" w:hanging="360"/>
      </w:pPr>
      <w:rPr>
        <w:b w:val="0"/>
        <w:bCs w:val="0"/>
        <w:i w:val="0"/>
        <w:iCs w:val="0"/>
      </w:rPr>
    </w:lvl>
    <w:lvl w:ilvl="5">
      <w:start w:val="1"/>
      <w:numFmt w:val="decimal"/>
      <w:lvlText w:val="%6."/>
      <w:lvlJc w:val="left"/>
      <w:pPr>
        <w:tabs>
          <w:tab w:val="num" w:pos="2580"/>
        </w:tabs>
        <w:ind w:left="2580" w:hanging="360"/>
      </w:pPr>
      <w:rPr>
        <w:b w:val="0"/>
        <w:bCs w:val="0"/>
        <w:i w:val="0"/>
        <w:iCs w:val="0"/>
      </w:rPr>
    </w:lvl>
    <w:lvl w:ilvl="6">
      <w:start w:val="1"/>
      <w:numFmt w:val="decimal"/>
      <w:lvlText w:val="%7."/>
      <w:lvlJc w:val="left"/>
      <w:pPr>
        <w:tabs>
          <w:tab w:val="num" w:pos="2940"/>
        </w:tabs>
        <w:ind w:left="2940" w:hanging="360"/>
      </w:pPr>
      <w:rPr>
        <w:b w:val="0"/>
        <w:bCs w:val="0"/>
        <w:i w:val="0"/>
        <w:iCs w:val="0"/>
      </w:rPr>
    </w:lvl>
    <w:lvl w:ilvl="7">
      <w:start w:val="1"/>
      <w:numFmt w:val="decimal"/>
      <w:lvlText w:val="%8."/>
      <w:lvlJc w:val="left"/>
      <w:pPr>
        <w:tabs>
          <w:tab w:val="num" w:pos="3300"/>
        </w:tabs>
        <w:ind w:left="3300" w:hanging="360"/>
      </w:pPr>
      <w:rPr>
        <w:b w:val="0"/>
        <w:bCs w:val="0"/>
        <w:i w:val="0"/>
        <w:iCs w:val="0"/>
      </w:rPr>
    </w:lvl>
    <w:lvl w:ilvl="8">
      <w:start w:val="1"/>
      <w:numFmt w:val="decimal"/>
      <w:lvlText w:val="%9."/>
      <w:lvlJc w:val="left"/>
      <w:pPr>
        <w:tabs>
          <w:tab w:val="num" w:pos="3660"/>
        </w:tabs>
        <w:ind w:left="3660" w:hanging="360"/>
      </w:pPr>
      <w:rPr>
        <w:b w:val="0"/>
        <w:bCs w:val="0"/>
        <w:i w:val="0"/>
        <w:iCs w:val="0"/>
      </w:rPr>
    </w:lvl>
  </w:abstractNum>
  <w:abstractNum w:abstractNumId="9" w15:restartNumberingAfterBreak="0">
    <w:nsid w:val="01123E0E"/>
    <w:multiLevelType w:val="hybridMultilevel"/>
    <w:tmpl w:val="AA9225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02634A09"/>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40A34AA"/>
    <w:multiLevelType w:val="hybridMultilevel"/>
    <w:tmpl w:val="C1C8CF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06533DAC"/>
    <w:multiLevelType w:val="hybridMultilevel"/>
    <w:tmpl w:val="73CE2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FB6BE3"/>
    <w:multiLevelType w:val="hybridMultilevel"/>
    <w:tmpl w:val="0824C8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0AFB66F9"/>
    <w:multiLevelType w:val="hybridMultilevel"/>
    <w:tmpl w:val="52F27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671AEB"/>
    <w:multiLevelType w:val="hybridMultilevel"/>
    <w:tmpl w:val="C694B9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12F20FA2"/>
    <w:multiLevelType w:val="hybridMultilevel"/>
    <w:tmpl w:val="C7C09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5A216C"/>
    <w:multiLevelType w:val="multilevel"/>
    <w:tmpl w:val="907208D0"/>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15:restartNumberingAfterBreak="0">
    <w:nsid w:val="176E187D"/>
    <w:multiLevelType w:val="hybridMultilevel"/>
    <w:tmpl w:val="61707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AE65F6"/>
    <w:multiLevelType w:val="hybridMultilevel"/>
    <w:tmpl w:val="C234E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490AF8"/>
    <w:multiLevelType w:val="hybridMultilevel"/>
    <w:tmpl w:val="06A2D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A36124"/>
    <w:multiLevelType w:val="hybridMultilevel"/>
    <w:tmpl w:val="BD0E3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DC01CF"/>
    <w:multiLevelType w:val="hybridMultilevel"/>
    <w:tmpl w:val="E0164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9D69D8"/>
    <w:multiLevelType w:val="hybridMultilevel"/>
    <w:tmpl w:val="6D0CC3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2D72970"/>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5" w15:restartNumberingAfterBreak="0">
    <w:nsid w:val="33C308D6"/>
    <w:multiLevelType w:val="hybridMultilevel"/>
    <w:tmpl w:val="7A74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787AAF"/>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7" w15:restartNumberingAfterBreak="0">
    <w:nsid w:val="3D406F18"/>
    <w:multiLevelType w:val="multilevel"/>
    <w:tmpl w:val="907208D0"/>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8" w15:restartNumberingAfterBreak="0">
    <w:nsid w:val="3F3503CC"/>
    <w:multiLevelType w:val="hybridMultilevel"/>
    <w:tmpl w:val="926011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40D27DF0"/>
    <w:multiLevelType w:val="hybridMultilevel"/>
    <w:tmpl w:val="6B38D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E90BD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1" w15:restartNumberingAfterBreak="0">
    <w:nsid w:val="44DE37BB"/>
    <w:multiLevelType w:val="hybridMultilevel"/>
    <w:tmpl w:val="8A16F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74957"/>
    <w:multiLevelType w:val="hybridMultilevel"/>
    <w:tmpl w:val="97BA2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4B50E1"/>
    <w:multiLevelType w:val="hybridMultilevel"/>
    <w:tmpl w:val="338CE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9A3142"/>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5" w15:restartNumberingAfterBreak="0">
    <w:nsid w:val="4F5F3EBE"/>
    <w:multiLevelType w:val="hybridMultilevel"/>
    <w:tmpl w:val="9288F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8A12CF"/>
    <w:multiLevelType w:val="hybridMultilevel"/>
    <w:tmpl w:val="953ED61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37" w15:restartNumberingAfterBreak="0">
    <w:nsid w:val="56443098"/>
    <w:multiLevelType w:val="hybridMultilevel"/>
    <w:tmpl w:val="134215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576D31A9"/>
    <w:multiLevelType w:val="hybridMultilevel"/>
    <w:tmpl w:val="9DD448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7B624F5"/>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0" w15:restartNumberingAfterBreak="0">
    <w:nsid w:val="5C5F60EE"/>
    <w:multiLevelType w:val="hybridMultilevel"/>
    <w:tmpl w:val="C89459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01B36D5"/>
    <w:multiLevelType w:val="hybridMultilevel"/>
    <w:tmpl w:val="7B1C4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3E1886"/>
    <w:multiLevelType w:val="hybridMultilevel"/>
    <w:tmpl w:val="1682E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3220E0"/>
    <w:multiLevelType w:val="hybridMultilevel"/>
    <w:tmpl w:val="D900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5"/>
  </w:num>
  <w:num w:numId="12">
    <w:abstractNumId w:val="11"/>
  </w:num>
  <w:num w:numId="13">
    <w:abstractNumId w:val="37"/>
  </w:num>
  <w:num w:numId="14">
    <w:abstractNumId w:val="13"/>
  </w:num>
  <w:num w:numId="15">
    <w:abstractNumId w:val="30"/>
  </w:num>
  <w:num w:numId="16">
    <w:abstractNumId w:val="24"/>
  </w:num>
  <w:num w:numId="17">
    <w:abstractNumId w:val="34"/>
  </w:num>
  <w:num w:numId="18">
    <w:abstractNumId w:val="26"/>
  </w:num>
  <w:num w:numId="19">
    <w:abstractNumId w:val="10"/>
  </w:num>
  <w:num w:numId="20">
    <w:abstractNumId w:val="39"/>
  </w:num>
  <w:num w:numId="21">
    <w:abstractNumId w:val="27"/>
  </w:num>
  <w:num w:numId="22">
    <w:abstractNumId w:val="17"/>
  </w:num>
  <w:num w:numId="23">
    <w:abstractNumId w:val="40"/>
  </w:num>
  <w:num w:numId="24">
    <w:abstractNumId w:val="28"/>
  </w:num>
  <w:num w:numId="25">
    <w:abstractNumId w:val="14"/>
  </w:num>
  <w:num w:numId="26">
    <w:abstractNumId w:val="32"/>
  </w:num>
  <w:num w:numId="27">
    <w:abstractNumId w:val="25"/>
  </w:num>
  <w:num w:numId="28">
    <w:abstractNumId w:val="19"/>
  </w:num>
  <w:num w:numId="29">
    <w:abstractNumId w:val="18"/>
  </w:num>
  <w:num w:numId="30">
    <w:abstractNumId w:val="41"/>
  </w:num>
  <w:num w:numId="31">
    <w:abstractNumId w:val="16"/>
  </w:num>
  <w:num w:numId="32">
    <w:abstractNumId w:val="22"/>
  </w:num>
  <w:num w:numId="33">
    <w:abstractNumId w:val="12"/>
  </w:num>
  <w:num w:numId="34">
    <w:abstractNumId w:val="42"/>
  </w:num>
  <w:num w:numId="35">
    <w:abstractNumId w:val="21"/>
  </w:num>
  <w:num w:numId="36">
    <w:abstractNumId w:val="31"/>
  </w:num>
  <w:num w:numId="37">
    <w:abstractNumId w:val="43"/>
  </w:num>
  <w:num w:numId="38">
    <w:abstractNumId w:val="36"/>
  </w:num>
  <w:num w:numId="39">
    <w:abstractNumId w:val="23"/>
  </w:num>
  <w:num w:numId="40">
    <w:abstractNumId w:val="20"/>
  </w:num>
  <w:num w:numId="41">
    <w:abstractNumId w:val="33"/>
  </w:num>
  <w:num w:numId="42">
    <w:abstractNumId w:val="38"/>
  </w:num>
  <w:num w:numId="43">
    <w:abstractNumId w:val="29"/>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4433"/>
    <w:rsid w:val="00000554"/>
    <w:rsid w:val="00003D5C"/>
    <w:rsid w:val="00005949"/>
    <w:rsid w:val="00005BAA"/>
    <w:rsid w:val="00005E73"/>
    <w:rsid w:val="00007BB5"/>
    <w:rsid w:val="000108C6"/>
    <w:rsid w:val="00010B46"/>
    <w:rsid w:val="00013A3D"/>
    <w:rsid w:val="000144EB"/>
    <w:rsid w:val="00017EB4"/>
    <w:rsid w:val="00020A4F"/>
    <w:rsid w:val="00021404"/>
    <w:rsid w:val="00025728"/>
    <w:rsid w:val="00026307"/>
    <w:rsid w:val="00030F94"/>
    <w:rsid w:val="00032E92"/>
    <w:rsid w:val="00034CE4"/>
    <w:rsid w:val="00037C7A"/>
    <w:rsid w:val="00040092"/>
    <w:rsid w:val="00042F52"/>
    <w:rsid w:val="00043528"/>
    <w:rsid w:val="00045406"/>
    <w:rsid w:val="0004570F"/>
    <w:rsid w:val="0004769E"/>
    <w:rsid w:val="00047FCE"/>
    <w:rsid w:val="00052F2E"/>
    <w:rsid w:val="000533B2"/>
    <w:rsid w:val="0005389D"/>
    <w:rsid w:val="00053C2D"/>
    <w:rsid w:val="00055881"/>
    <w:rsid w:val="00056E52"/>
    <w:rsid w:val="00062C21"/>
    <w:rsid w:val="00063E12"/>
    <w:rsid w:val="00064993"/>
    <w:rsid w:val="00064F78"/>
    <w:rsid w:val="00066022"/>
    <w:rsid w:val="00067F48"/>
    <w:rsid w:val="000711A8"/>
    <w:rsid w:val="0007229D"/>
    <w:rsid w:val="000722BB"/>
    <w:rsid w:val="00072C3A"/>
    <w:rsid w:val="000730CB"/>
    <w:rsid w:val="000734EE"/>
    <w:rsid w:val="00073572"/>
    <w:rsid w:val="00075F9F"/>
    <w:rsid w:val="0007744E"/>
    <w:rsid w:val="00077EEB"/>
    <w:rsid w:val="00080519"/>
    <w:rsid w:val="000818F2"/>
    <w:rsid w:val="00081CB9"/>
    <w:rsid w:val="0008372C"/>
    <w:rsid w:val="000872B0"/>
    <w:rsid w:val="00090FE1"/>
    <w:rsid w:val="000918FC"/>
    <w:rsid w:val="0009273E"/>
    <w:rsid w:val="00092BD3"/>
    <w:rsid w:val="000945EA"/>
    <w:rsid w:val="0009690F"/>
    <w:rsid w:val="00097D67"/>
    <w:rsid w:val="000A4A64"/>
    <w:rsid w:val="000A4B59"/>
    <w:rsid w:val="000A60EE"/>
    <w:rsid w:val="000A64C3"/>
    <w:rsid w:val="000B0A9B"/>
    <w:rsid w:val="000B126A"/>
    <w:rsid w:val="000B568C"/>
    <w:rsid w:val="000B59CB"/>
    <w:rsid w:val="000C054D"/>
    <w:rsid w:val="000C4652"/>
    <w:rsid w:val="000C489C"/>
    <w:rsid w:val="000D0D18"/>
    <w:rsid w:val="000D0DFF"/>
    <w:rsid w:val="000D16E3"/>
    <w:rsid w:val="000D23BA"/>
    <w:rsid w:val="000D3E21"/>
    <w:rsid w:val="000D4003"/>
    <w:rsid w:val="000D4433"/>
    <w:rsid w:val="000D5F29"/>
    <w:rsid w:val="000D723D"/>
    <w:rsid w:val="000D7D1C"/>
    <w:rsid w:val="000E06DF"/>
    <w:rsid w:val="000E0BF1"/>
    <w:rsid w:val="000E1474"/>
    <w:rsid w:val="000E1F7E"/>
    <w:rsid w:val="000E299F"/>
    <w:rsid w:val="000E3649"/>
    <w:rsid w:val="000E3919"/>
    <w:rsid w:val="000E4B3C"/>
    <w:rsid w:val="000E5DC9"/>
    <w:rsid w:val="000E7D86"/>
    <w:rsid w:val="000E7EB1"/>
    <w:rsid w:val="000F3B94"/>
    <w:rsid w:val="000F6421"/>
    <w:rsid w:val="000F782B"/>
    <w:rsid w:val="001001A4"/>
    <w:rsid w:val="001002FA"/>
    <w:rsid w:val="00100B35"/>
    <w:rsid w:val="00102B54"/>
    <w:rsid w:val="0010323B"/>
    <w:rsid w:val="00103AFB"/>
    <w:rsid w:val="001044AC"/>
    <w:rsid w:val="00104D05"/>
    <w:rsid w:val="00105740"/>
    <w:rsid w:val="001065B1"/>
    <w:rsid w:val="00107D1A"/>
    <w:rsid w:val="001119FC"/>
    <w:rsid w:val="001120BF"/>
    <w:rsid w:val="00114548"/>
    <w:rsid w:val="0011746C"/>
    <w:rsid w:val="00117808"/>
    <w:rsid w:val="00120444"/>
    <w:rsid w:val="00121B72"/>
    <w:rsid w:val="00121FAF"/>
    <w:rsid w:val="001255DC"/>
    <w:rsid w:val="0012585E"/>
    <w:rsid w:val="0012787C"/>
    <w:rsid w:val="00127EFC"/>
    <w:rsid w:val="0013298B"/>
    <w:rsid w:val="00132F38"/>
    <w:rsid w:val="001331DC"/>
    <w:rsid w:val="001348E9"/>
    <w:rsid w:val="001350E0"/>
    <w:rsid w:val="00136302"/>
    <w:rsid w:val="001371E2"/>
    <w:rsid w:val="00137665"/>
    <w:rsid w:val="0013767E"/>
    <w:rsid w:val="001410AF"/>
    <w:rsid w:val="00143C46"/>
    <w:rsid w:val="00143FA0"/>
    <w:rsid w:val="0014424B"/>
    <w:rsid w:val="00146306"/>
    <w:rsid w:val="00151240"/>
    <w:rsid w:val="00151A71"/>
    <w:rsid w:val="00152ACD"/>
    <w:rsid w:val="00153974"/>
    <w:rsid w:val="00154BC8"/>
    <w:rsid w:val="00154CA5"/>
    <w:rsid w:val="00155641"/>
    <w:rsid w:val="00155A33"/>
    <w:rsid w:val="0015683F"/>
    <w:rsid w:val="00157851"/>
    <w:rsid w:val="00160DC2"/>
    <w:rsid w:val="00161A68"/>
    <w:rsid w:val="00162EDF"/>
    <w:rsid w:val="00163D05"/>
    <w:rsid w:val="00164612"/>
    <w:rsid w:val="00165617"/>
    <w:rsid w:val="00166DBD"/>
    <w:rsid w:val="001670B9"/>
    <w:rsid w:val="001674F4"/>
    <w:rsid w:val="0017020D"/>
    <w:rsid w:val="0017060D"/>
    <w:rsid w:val="00170F5E"/>
    <w:rsid w:val="0017183C"/>
    <w:rsid w:val="00171909"/>
    <w:rsid w:val="00173D32"/>
    <w:rsid w:val="00174DE5"/>
    <w:rsid w:val="0017708E"/>
    <w:rsid w:val="001773C9"/>
    <w:rsid w:val="00183192"/>
    <w:rsid w:val="00191CF8"/>
    <w:rsid w:val="00193B38"/>
    <w:rsid w:val="00194701"/>
    <w:rsid w:val="00194FDD"/>
    <w:rsid w:val="0019772A"/>
    <w:rsid w:val="001A3907"/>
    <w:rsid w:val="001A52E2"/>
    <w:rsid w:val="001A5CB5"/>
    <w:rsid w:val="001A616B"/>
    <w:rsid w:val="001A68E6"/>
    <w:rsid w:val="001A6BA0"/>
    <w:rsid w:val="001A790E"/>
    <w:rsid w:val="001B1367"/>
    <w:rsid w:val="001B318D"/>
    <w:rsid w:val="001B6C76"/>
    <w:rsid w:val="001C14BB"/>
    <w:rsid w:val="001C4724"/>
    <w:rsid w:val="001C60CE"/>
    <w:rsid w:val="001D0689"/>
    <w:rsid w:val="001D33EC"/>
    <w:rsid w:val="001D5F96"/>
    <w:rsid w:val="001D634E"/>
    <w:rsid w:val="001E10A0"/>
    <w:rsid w:val="001E3DF0"/>
    <w:rsid w:val="001E5B2C"/>
    <w:rsid w:val="001E62A1"/>
    <w:rsid w:val="001F5B29"/>
    <w:rsid w:val="001F7E04"/>
    <w:rsid w:val="00203D7B"/>
    <w:rsid w:val="00205394"/>
    <w:rsid w:val="00205DCA"/>
    <w:rsid w:val="00206EC0"/>
    <w:rsid w:val="002104A3"/>
    <w:rsid w:val="002108FA"/>
    <w:rsid w:val="00210B9E"/>
    <w:rsid w:val="00211489"/>
    <w:rsid w:val="00214644"/>
    <w:rsid w:val="00214CF1"/>
    <w:rsid w:val="002153A3"/>
    <w:rsid w:val="002162BE"/>
    <w:rsid w:val="002164CD"/>
    <w:rsid w:val="002178AB"/>
    <w:rsid w:val="002200D5"/>
    <w:rsid w:val="002210B4"/>
    <w:rsid w:val="002218D7"/>
    <w:rsid w:val="002220C6"/>
    <w:rsid w:val="0022358F"/>
    <w:rsid w:val="0022439C"/>
    <w:rsid w:val="00224404"/>
    <w:rsid w:val="0022503A"/>
    <w:rsid w:val="002256BA"/>
    <w:rsid w:val="00225DFF"/>
    <w:rsid w:val="002267BB"/>
    <w:rsid w:val="00226AED"/>
    <w:rsid w:val="00227B3D"/>
    <w:rsid w:val="00227BED"/>
    <w:rsid w:val="00231BC3"/>
    <w:rsid w:val="00232BBD"/>
    <w:rsid w:val="00233A57"/>
    <w:rsid w:val="00234F59"/>
    <w:rsid w:val="00236095"/>
    <w:rsid w:val="00236C5F"/>
    <w:rsid w:val="00240066"/>
    <w:rsid w:val="0024095F"/>
    <w:rsid w:val="00241F36"/>
    <w:rsid w:val="002441B0"/>
    <w:rsid w:val="00247B0B"/>
    <w:rsid w:val="00250AF2"/>
    <w:rsid w:val="00250E7D"/>
    <w:rsid w:val="00251C75"/>
    <w:rsid w:val="00251E15"/>
    <w:rsid w:val="00252EAD"/>
    <w:rsid w:val="00253F89"/>
    <w:rsid w:val="00254119"/>
    <w:rsid w:val="00254C95"/>
    <w:rsid w:val="00254F4F"/>
    <w:rsid w:val="00255A62"/>
    <w:rsid w:val="00257A6D"/>
    <w:rsid w:val="00261769"/>
    <w:rsid w:val="00261EA0"/>
    <w:rsid w:val="00262CC5"/>
    <w:rsid w:val="00262F91"/>
    <w:rsid w:val="00263A85"/>
    <w:rsid w:val="00264837"/>
    <w:rsid w:val="00265344"/>
    <w:rsid w:val="002707B5"/>
    <w:rsid w:val="00270B1F"/>
    <w:rsid w:val="0027441D"/>
    <w:rsid w:val="002756FA"/>
    <w:rsid w:val="002803DC"/>
    <w:rsid w:val="0028432E"/>
    <w:rsid w:val="00284499"/>
    <w:rsid w:val="00284AF9"/>
    <w:rsid w:val="00285713"/>
    <w:rsid w:val="002878FC"/>
    <w:rsid w:val="00290A78"/>
    <w:rsid w:val="00290B71"/>
    <w:rsid w:val="002929D7"/>
    <w:rsid w:val="00292F3C"/>
    <w:rsid w:val="00297B92"/>
    <w:rsid w:val="002A1CEF"/>
    <w:rsid w:val="002A3F39"/>
    <w:rsid w:val="002A435B"/>
    <w:rsid w:val="002A74C5"/>
    <w:rsid w:val="002B0512"/>
    <w:rsid w:val="002B0E5E"/>
    <w:rsid w:val="002B286C"/>
    <w:rsid w:val="002B2C85"/>
    <w:rsid w:val="002B73A1"/>
    <w:rsid w:val="002B7BEE"/>
    <w:rsid w:val="002B7D68"/>
    <w:rsid w:val="002C09CB"/>
    <w:rsid w:val="002C2474"/>
    <w:rsid w:val="002C3541"/>
    <w:rsid w:val="002C35BB"/>
    <w:rsid w:val="002C3CDE"/>
    <w:rsid w:val="002C4037"/>
    <w:rsid w:val="002C5116"/>
    <w:rsid w:val="002C748C"/>
    <w:rsid w:val="002D026B"/>
    <w:rsid w:val="002D02A0"/>
    <w:rsid w:val="002D0ED7"/>
    <w:rsid w:val="002D0EF3"/>
    <w:rsid w:val="002D1268"/>
    <w:rsid w:val="002D18FD"/>
    <w:rsid w:val="002D236F"/>
    <w:rsid w:val="002D7F56"/>
    <w:rsid w:val="002E0A92"/>
    <w:rsid w:val="002E186C"/>
    <w:rsid w:val="002E3465"/>
    <w:rsid w:val="002E36FB"/>
    <w:rsid w:val="002E3BE7"/>
    <w:rsid w:val="002F0160"/>
    <w:rsid w:val="002F049D"/>
    <w:rsid w:val="002F04B5"/>
    <w:rsid w:val="002F1401"/>
    <w:rsid w:val="002F16F1"/>
    <w:rsid w:val="002F28EF"/>
    <w:rsid w:val="002F3889"/>
    <w:rsid w:val="002F710E"/>
    <w:rsid w:val="00303753"/>
    <w:rsid w:val="00304A24"/>
    <w:rsid w:val="00305EFD"/>
    <w:rsid w:val="003069AE"/>
    <w:rsid w:val="00307F9A"/>
    <w:rsid w:val="00311555"/>
    <w:rsid w:val="00312BA6"/>
    <w:rsid w:val="003133B5"/>
    <w:rsid w:val="00313DDC"/>
    <w:rsid w:val="00314B1C"/>
    <w:rsid w:val="00315C2A"/>
    <w:rsid w:val="003201A1"/>
    <w:rsid w:val="00321202"/>
    <w:rsid w:val="00322611"/>
    <w:rsid w:val="00323ABC"/>
    <w:rsid w:val="00324652"/>
    <w:rsid w:val="00325FA1"/>
    <w:rsid w:val="00333A0C"/>
    <w:rsid w:val="00333D78"/>
    <w:rsid w:val="00335772"/>
    <w:rsid w:val="00335E00"/>
    <w:rsid w:val="003379D8"/>
    <w:rsid w:val="00337FC2"/>
    <w:rsid w:val="0034190D"/>
    <w:rsid w:val="003423D3"/>
    <w:rsid w:val="0034325F"/>
    <w:rsid w:val="00343B6B"/>
    <w:rsid w:val="003441C4"/>
    <w:rsid w:val="0034497E"/>
    <w:rsid w:val="00345B76"/>
    <w:rsid w:val="00346533"/>
    <w:rsid w:val="00347B50"/>
    <w:rsid w:val="003512DB"/>
    <w:rsid w:val="003516ED"/>
    <w:rsid w:val="00352DEC"/>
    <w:rsid w:val="00352E80"/>
    <w:rsid w:val="00353742"/>
    <w:rsid w:val="00354CCF"/>
    <w:rsid w:val="0035677E"/>
    <w:rsid w:val="00357A13"/>
    <w:rsid w:val="00360515"/>
    <w:rsid w:val="003608C8"/>
    <w:rsid w:val="003613C1"/>
    <w:rsid w:val="00363F78"/>
    <w:rsid w:val="003657E1"/>
    <w:rsid w:val="0036702D"/>
    <w:rsid w:val="0036749E"/>
    <w:rsid w:val="00370197"/>
    <w:rsid w:val="00370539"/>
    <w:rsid w:val="003716A2"/>
    <w:rsid w:val="00371C01"/>
    <w:rsid w:val="003722BB"/>
    <w:rsid w:val="00374945"/>
    <w:rsid w:val="00374AC0"/>
    <w:rsid w:val="00376428"/>
    <w:rsid w:val="003806C4"/>
    <w:rsid w:val="00383869"/>
    <w:rsid w:val="00383EE9"/>
    <w:rsid w:val="00385AA9"/>
    <w:rsid w:val="00386262"/>
    <w:rsid w:val="00387BA3"/>
    <w:rsid w:val="0039109B"/>
    <w:rsid w:val="00394706"/>
    <w:rsid w:val="003950D1"/>
    <w:rsid w:val="00395287"/>
    <w:rsid w:val="00396DC6"/>
    <w:rsid w:val="00397B92"/>
    <w:rsid w:val="00397BE0"/>
    <w:rsid w:val="003A050D"/>
    <w:rsid w:val="003A1A43"/>
    <w:rsid w:val="003B1FA0"/>
    <w:rsid w:val="003B20DC"/>
    <w:rsid w:val="003B2B2C"/>
    <w:rsid w:val="003B3419"/>
    <w:rsid w:val="003B39C1"/>
    <w:rsid w:val="003B4A46"/>
    <w:rsid w:val="003B4C67"/>
    <w:rsid w:val="003B6CEF"/>
    <w:rsid w:val="003C2A58"/>
    <w:rsid w:val="003C344C"/>
    <w:rsid w:val="003C35CF"/>
    <w:rsid w:val="003C39AD"/>
    <w:rsid w:val="003C3C35"/>
    <w:rsid w:val="003C5178"/>
    <w:rsid w:val="003C6276"/>
    <w:rsid w:val="003C6A08"/>
    <w:rsid w:val="003C7FFD"/>
    <w:rsid w:val="003D02C9"/>
    <w:rsid w:val="003D222D"/>
    <w:rsid w:val="003D616F"/>
    <w:rsid w:val="003D7454"/>
    <w:rsid w:val="003E06FC"/>
    <w:rsid w:val="003E2DBC"/>
    <w:rsid w:val="003E418B"/>
    <w:rsid w:val="003F0A50"/>
    <w:rsid w:val="003F1B91"/>
    <w:rsid w:val="003F208D"/>
    <w:rsid w:val="003F2233"/>
    <w:rsid w:val="003F2BA6"/>
    <w:rsid w:val="003F3E6C"/>
    <w:rsid w:val="003F6CFE"/>
    <w:rsid w:val="00400043"/>
    <w:rsid w:val="00400521"/>
    <w:rsid w:val="004041C8"/>
    <w:rsid w:val="00404C88"/>
    <w:rsid w:val="004070C5"/>
    <w:rsid w:val="00410171"/>
    <w:rsid w:val="00416D31"/>
    <w:rsid w:val="004178DC"/>
    <w:rsid w:val="00417F80"/>
    <w:rsid w:val="004235C1"/>
    <w:rsid w:val="0042705F"/>
    <w:rsid w:val="00427932"/>
    <w:rsid w:val="004312B5"/>
    <w:rsid w:val="00434D12"/>
    <w:rsid w:val="00434EFE"/>
    <w:rsid w:val="00435516"/>
    <w:rsid w:val="0043562D"/>
    <w:rsid w:val="00436256"/>
    <w:rsid w:val="004369C0"/>
    <w:rsid w:val="0044082A"/>
    <w:rsid w:val="004409FA"/>
    <w:rsid w:val="00440B8C"/>
    <w:rsid w:val="0044156F"/>
    <w:rsid w:val="00443DE2"/>
    <w:rsid w:val="00445E5A"/>
    <w:rsid w:val="0044794A"/>
    <w:rsid w:val="004479E9"/>
    <w:rsid w:val="0045118F"/>
    <w:rsid w:val="00451995"/>
    <w:rsid w:val="0045269C"/>
    <w:rsid w:val="00454133"/>
    <w:rsid w:val="00454750"/>
    <w:rsid w:val="00457511"/>
    <w:rsid w:val="00457ED1"/>
    <w:rsid w:val="00457ED8"/>
    <w:rsid w:val="0046004D"/>
    <w:rsid w:val="0046040E"/>
    <w:rsid w:val="00466BCC"/>
    <w:rsid w:val="00466BDC"/>
    <w:rsid w:val="00471321"/>
    <w:rsid w:val="0047240D"/>
    <w:rsid w:val="004736DF"/>
    <w:rsid w:val="004751BA"/>
    <w:rsid w:val="00481E72"/>
    <w:rsid w:val="00485560"/>
    <w:rsid w:val="00485B47"/>
    <w:rsid w:val="00492CF3"/>
    <w:rsid w:val="004958D3"/>
    <w:rsid w:val="00495E1C"/>
    <w:rsid w:val="00496A5E"/>
    <w:rsid w:val="00496AD9"/>
    <w:rsid w:val="00496DFC"/>
    <w:rsid w:val="0049770D"/>
    <w:rsid w:val="004A008B"/>
    <w:rsid w:val="004A0804"/>
    <w:rsid w:val="004A1083"/>
    <w:rsid w:val="004A2AEE"/>
    <w:rsid w:val="004A30CF"/>
    <w:rsid w:val="004A4061"/>
    <w:rsid w:val="004A484B"/>
    <w:rsid w:val="004A6657"/>
    <w:rsid w:val="004B0222"/>
    <w:rsid w:val="004B02B3"/>
    <w:rsid w:val="004B0E59"/>
    <w:rsid w:val="004B1EDA"/>
    <w:rsid w:val="004B2366"/>
    <w:rsid w:val="004B2C77"/>
    <w:rsid w:val="004B3470"/>
    <w:rsid w:val="004B3EDD"/>
    <w:rsid w:val="004B45E3"/>
    <w:rsid w:val="004B4FDE"/>
    <w:rsid w:val="004B649D"/>
    <w:rsid w:val="004B6BAD"/>
    <w:rsid w:val="004B6F45"/>
    <w:rsid w:val="004B7FED"/>
    <w:rsid w:val="004C046F"/>
    <w:rsid w:val="004C047A"/>
    <w:rsid w:val="004D0316"/>
    <w:rsid w:val="004D1165"/>
    <w:rsid w:val="004D2EF7"/>
    <w:rsid w:val="004D66A7"/>
    <w:rsid w:val="004D6C1F"/>
    <w:rsid w:val="004D7798"/>
    <w:rsid w:val="004E0BA7"/>
    <w:rsid w:val="004E2CFB"/>
    <w:rsid w:val="004E439E"/>
    <w:rsid w:val="004E463E"/>
    <w:rsid w:val="004E73C0"/>
    <w:rsid w:val="004F01F9"/>
    <w:rsid w:val="004F1258"/>
    <w:rsid w:val="004F24D9"/>
    <w:rsid w:val="004F5B6E"/>
    <w:rsid w:val="00500A0F"/>
    <w:rsid w:val="005014AD"/>
    <w:rsid w:val="00501682"/>
    <w:rsid w:val="005018EC"/>
    <w:rsid w:val="00502978"/>
    <w:rsid w:val="005039F0"/>
    <w:rsid w:val="005045B3"/>
    <w:rsid w:val="005052BB"/>
    <w:rsid w:val="005056A7"/>
    <w:rsid w:val="00507CD2"/>
    <w:rsid w:val="00512485"/>
    <w:rsid w:val="00514A3B"/>
    <w:rsid w:val="00516F19"/>
    <w:rsid w:val="00516F7F"/>
    <w:rsid w:val="00517153"/>
    <w:rsid w:val="0052158F"/>
    <w:rsid w:val="00521811"/>
    <w:rsid w:val="00521FFA"/>
    <w:rsid w:val="00523E80"/>
    <w:rsid w:val="005241D4"/>
    <w:rsid w:val="00524D1D"/>
    <w:rsid w:val="00525196"/>
    <w:rsid w:val="00525CFF"/>
    <w:rsid w:val="0052699C"/>
    <w:rsid w:val="005331A1"/>
    <w:rsid w:val="005335B2"/>
    <w:rsid w:val="00533D34"/>
    <w:rsid w:val="005353B9"/>
    <w:rsid w:val="005354CE"/>
    <w:rsid w:val="005360A7"/>
    <w:rsid w:val="00536485"/>
    <w:rsid w:val="005369EA"/>
    <w:rsid w:val="00541025"/>
    <w:rsid w:val="00541790"/>
    <w:rsid w:val="005430CF"/>
    <w:rsid w:val="005459AF"/>
    <w:rsid w:val="00546020"/>
    <w:rsid w:val="00547194"/>
    <w:rsid w:val="0055160F"/>
    <w:rsid w:val="00551E9C"/>
    <w:rsid w:val="00553B8F"/>
    <w:rsid w:val="005540E1"/>
    <w:rsid w:val="0055672F"/>
    <w:rsid w:val="00556D58"/>
    <w:rsid w:val="005577F9"/>
    <w:rsid w:val="00560A5C"/>
    <w:rsid w:val="005643E5"/>
    <w:rsid w:val="0056530D"/>
    <w:rsid w:val="00566589"/>
    <w:rsid w:val="00566876"/>
    <w:rsid w:val="00567AA3"/>
    <w:rsid w:val="00567AE1"/>
    <w:rsid w:val="005703A5"/>
    <w:rsid w:val="005713B3"/>
    <w:rsid w:val="005719AE"/>
    <w:rsid w:val="00571D4F"/>
    <w:rsid w:val="005729A6"/>
    <w:rsid w:val="00574847"/>
    <w:rsid w:val="00574F06"/>
    <w:rsid w:val="00576CBD"/>
    <w:rsid w:val="005801E6"/>
    <w:rsid w:val="005806D9"/>
    <w:rsid w:val="005843D8"/>
    <w:rsid w:val="00584E90"/>
    <w:rsid w:val="0058614B"/>
    <w:rsid w:val="00586D5A"/>
    <w:rsid w:val="0059023F"/>
    <w:rsid w:val="00590F1C"/>
    <w:rsid w:val="0059278E"/>
    <w:rsid w:val="005928B8"/>
    <w:rsid w:val="00593BB1"/>
    <w:rsid w:val="00593FAC"/>
    <w:rsid w:val="0059440D"/>
    <w:rsid w:val="00594734"/>
    <w:rsid w:val="005A1C68"/>
    <w:rsid w:val="005A1F1A"/>
    <w:rsid w:val="005A25DB"/>
    <w:rsid w:val="005A3981"/>
    <w:rsid w:val="005A3DEA"/>
    <w:rsid w:val="005A4F0B"/>
    <w:rsid w:val="005A4FF9"/>
    <w:rsid w:val="005A59D0"/>
    <w:rsid w:val="005A668B"/>
    <w:rsid w:val="005A72E9"/>
    <w:rsid w:val="005A7D73"/>
    <w:rsid w:val="005B0B5B"/>
    <w:rsid w:val="005B10BC"/>
    <w:rsid w:val="005B16E4"/>
    <w:rsid w:val="005B2F57"/>
    <w:rsid w:val="005B47F9"/>
    <w:rsid w:val="005B5BB0"/>
    <w:rsid w:val="005B5ECA"/>
    <w:rsid w:val="005B6B56"/>
    <w:rsid w:val="005C01C8"/>
    <w:rsid w:val="005C0CC5"/>
    <w:rsid w:val="005C2CA2"/>
    <w:rsid w:val="005C4F13"/>
    <w:rsid w:val="005C6ACC"/>
    <w:rsid w:val="005C7E0F"/>
    <w:rsid w:val="005D0BD1"/>
    <w:rsid w:val="005D245E"/>
    <w:rsid w:val="005D2AE7"/>
    <w:rsid w:val="005D48C4"/>
    <w:rsid w:val="005D59D5"/>
    <w:rsid w:val="005D5E56"/>
    <w:rsid w:val="005D5E67"/>
    <w:rsid w:val="005D7B6F"/>
    <w:rsid w:val="005E246B"/>
    <w:rsid w:val="005E35EE"/>
    <w:rsid w:val="005E3887"/>
    <w:rsid w:val="005E4030"/>
    <w:rsid w:val="005E47AE"/>
    <w:rsid w:val="005E4B14"/>
    <w:rsid w:val="005E6255"/>
    <w:rsid w:val="005F05E2"/>
    <w:rsid w:val="005F1567"/>
    <w:rsid w:val="005F38CD"/>
    <w:rsid w:val="005F3BC8"/>
    <w:rsid w:val="005F482D"/>
    <w:rsid w:val="005F6967"/>
    <w:rsid w:val="005F7D08"/>
    <w:rsid w:val="005F7F8C"/>
    <w:rsid w:val="00600226"/>
    <w:rsid w:val="00601865"/>
    <w:rsid w:val="00602557"/>
    <w:rsid w:val="006051FE"/>
    <w:rsid w:val="006078C1"/>
    <w:rsid w:val="00607D79"/>
    <w:rsid w:val="00614BC0"/>
    <w:rsid w:val="00615641"/>
    <w:rsid w:val="0061695C"/>
    <w:rsid w:val="0062021E"/>
    <w:rsid w:val="0062079A"/>
    <w:rsid w:val="00621611"/>
    <w:rsid w:val="00621FC9"/>
    <w:rsid w:val="0062247E"/>
    <w:rsid w:val="00622B04"/>
    <w:rsid w:val="006237B9"/>
    <w:rsid w:val="00623FC2"/>
    <w:rsid w:val="006240BB"/>
    <w:rsid w:val="006245AC"/>
    <w:rsid w:val="00624F28"/>
    <w:rsid w:val="006264F7"/>
    <w:rsid w:val="00630B6F"/>
    <w:rsid w:val="00635373"/>
    <w:rsid w:val="006358AB"/>
    <w:rsid w:val="00640263"/>
    <w:rsid w:val="006405ED"/>
    <w:rsid w:val="0064075C"/>
    <w:rsid w:val="006416B8"/>
    <w:rsid w:val="00641B54"/>
    <w:rsid w:val="00641B92"/>
    <w:rsid w:val="0064380F"/>
    <w:rsid w:val="00645391"/>
    <w:rsid w:val="00647312"/>
    <w:rsid w:val="0065052D"/>
    <w:rsid w:val="0065318B"/>
    <w:rsid w:val="006568BA"/>
    <w:rsid w:val="00661A3B"/>
    <w:rsid w:val="00661B0C"/>
    <w:rsid w:val="00663C85"/>
    <w:rsid w:val="00667E0D"/>
    <w:rsid w:val="006713C4"/>
    <w:rsid w:val="006736D4"/>
    <w:rsid w:val="00681572"/>
    <w:rsid w:val="00683271"/>
    <w:rsid w:val="00683772"/>
    <w:rsid w:val="00684129"/>
    <w:rsid w:val="00684EA5"/>
    <w:rsid w:val="0068645C"/>
    <w:rsid w:val="006865F0"/>
    <w:rsid w:val="00686E1A"/>
    <w:rsid w:val="00690DE5"/>
    <w:rsid w:val="0069197F"/>
    <w:rsid w:val="00691BEA"/>
    <w:rsid w:val="00691DD7"/>
    <w:rsid w:val="0069310B"/>
    <w:rsid w:val="0069493B"/>
    <w:rsid w:val="00695489"/>
    <w:rsid w:val="00696479"/>
    <w:rsid w:val="006965CA"/>
    <w:rsid w:val="006969F4"/>
    <w:rsid w:val="006976C9"/>
    <w:rsid w:val="006A005A"/>
    <w:rsid w:val="006A0D70"/>
    <w:rsid w:val="006A269C"/>
    <w:rsid w:val="006A3F0B"/>
    <w:rsid w:val="006A4975"/>
    <w:rsid w:val="006A4A6B"/>
    <w:rsid w:val="006A4C52"/>
    <w:rsid w:val="006A5287"/>
    <w:rsid w:val="006A55FB"/>
    <w:rsid w:val="006A6ACC"/>
    <w:rsid w:val="006A72F2"/>
    <w:rsid w:val="006B0FFC"/>
    <w:rsid w:val="006B2AF1"/>
    <w:rsid w:val="006B3135"/>
    <w:rsid w:val="006B3DAD"/>
    <w:rsid w:val="006B42F6"/>
    <w:rsid w:val="006B7329"/>
    <w:rsid w:val="006C1852"/>
    <w:rsid w:val="006C5168"/>
    <w:rsid w:val="006C621F"/>
    <w:rsid w:val="006C6258"/>
    <w:rsid w:val="006C677A"/>
    <w:rsid w:val="006C79E6"/>
    <w:rsid w:val="006C7FF9"/>
    <w:rsid w:val="006D04A4"/>
    <w:rsid w:val="006D0B20"/>
    <w:rsid w:val="006D0B4C"/>
    <w:rsid w:val="006D13B7"/>
    <w:rsid w:val="006D3BCF"/>
    <w:rsid w:val="006D3F7D"/>
    <w:rsid w:val="006D4A23"/>
    <w:rsid w:val="006D5853"/>
    <w:rsid w:val="006D68F6"/>
    <w:rsid w:val="006D7160"/>
    <w:rsid w:val="006E0989"/>
    <w:rsid w:val="006E0E47"/>
    <w:rsid w:val="006E195B"/>
    <w:rsid w:val="006E19C8"/>
    <w:rsid w:val="006E2952"/>
    <w:rsid w:val="006E2E93"/>
    <w:rsid w:val="006E5398"/>
    <w:rsid w:val="006E54BB"/>
    <w:rsid w:val="006E6428"/>
    <w:rsid w:val="006E765C"/>
    <w:rsid w:val="006F0E94"/>
    <w:rsid w:val="006F3830"/>
    <w:rsid w:val="006F72B5"/>
    <w:rsid w:val="00702997"/>
    <w:rsid w:val="00703BBF"/>
    <w:rsid w:val="00705734"/>
    <w:rsid w:val="00706AD8"/>
    <w:rsid w:val="00706E2E"/>
    <w:rsid w:val="00706F97"/>
    <w:rsid w:val="0070708C"/>
    <w:rsid w:val="00707091"/>
    <w:rsid w:val="00707ADC"/>
    <w:rsid w:val="0071027F"/>
    <w:rsid w:val="007111F4"/>
    <w:rsid w:val="00715D6D"/>
    <w:rsid w:val="0071697A"/>
    <w:rsid w:val="00720D42"/>
    <w:rsid w:val="007221D3"/>
    <w:rsid w:val="0072241D"/>
    <w:rsid w:val="0072475C"/>
    <w:rsid w:val="00724BD0"/>
    <w:rsid w:val="00726C29"/>
    <w:rsid w:val="00730CB9"/>
    <w:rsid w:val="00733A89"/>
    <w:rsid w:val="00746574"/>
    <w:rsid w:val="00746982"/>
    <w:rsid w:val="007471BF"/>
    <w:rsid w:val="00753713"/>
    <w:rsid w:val="00754BD7"/>
    <w:rsid w:val="00756490"/>
    <w:rsid w:val="00756C4D"/>
    <w:rsid w:val="00756DE5"/>
    <w:rsid w:val="00760B70"/>
    <w:rsid w:val="00761D76"/>
    <w:rsid w:val="00762A26"/>
    <w:rsid w:val="007630F7"/>
    <w:rsid w:val="00763CC1"/>
    <w:rsid w:val="007646DC"/>
    <w:rsid w:val="00765D6A"/>
    <w:rsid w:val="00765F88"/>
    <w:rsid w:val="0077133F"/>
    <w:rsid w:val="007720E9"/>
    <w:rsid w:val="00773E8F"/>
    <w:rsid w:val="007740F3"/>
    <w:rsid w:val="0077416A"/>
    <w:rsid w:val="007752C5"/>
    <w:rsid w:val="00776D73"/>
    <w:rsid w:val="007775BF"/>
    <w:rsid w:val="00777993"/>
    <w:rsid w:val="0078172F"/>
    <w:rsid w:val="00781AFB"/>
    <w:rsid w:val="007822F2"/>
    <w:rsid w:val="007827E3"/>
    <w:rsid w:val="00784BE3"/>
    <w:rsid w:val="0078655A"/>
    <w:rsid w:val="007876EA"/>
    <w:rsid w:val="00787757"/>
    <w:rsid w:val="00787B6A"/>
    <w:rsid w:val="00790184"/>
    <w:rsid w:val="007942B4"/>
    <w:rsid w:val="00795ACD"/>
    <w:rsid w:val="007964CE"/>
    <w:rsid w:val="0079662E"/>
    <w:rsid w:val="007A2E18"/>
    <w:rsid w:val="007A32E9"/>
    <w:rsid w:val="007A3C04"/>
    <w:rsid w:val="007A40BA"/>
    <w:rsid w:val="007A4BFE"/>
    <w:rsid w:val="007A592E"/>
    <w:rsid w:val="007A7F2E"/>
    <w:rsid w:val="007B0D7E"/>
    <w:rsid w:val="007B7D11"/>
    <w:rsid w:val="007C429D"/>
    <w:rsid w:val="007C4FF8"/>
    <w:rsid w:val="007C5AFC"/>
    <w:rsid w:val="007C610B"/>
    <w:rsid w:val="007D0120"/>
    <w:rsid w:val="007D01B2"/>
    <w:rsid w:val="007D0F31"/>
    <w:rsid w:val="007D22DA"/>
    <w:rsid w:val="007D3DE9"/>
    <w:rsid w:val="007D3F42"/>
    <w:rsid w:val="007D4080"/>
    <w:rsid w:val="007D4425"/>
    <w:rsid w:val="007D7FD5"/>
    <w:rsid w:val="007E0CAC"/>
    <w:rsid w:val="007E14EF"/>
    <w:rsid w:val="007E161C"/>
    <w:rsid w:val="007E3D7C"/>
    <w:rsid w:val="007E44BD"/>
    <w:rsid w:val="007E4CAD"/>
    <w:rsid w:val="007E6060"/>
    <w:rsid w:val="007E6EC7"/>
    <w:rsid w:val="007F05DD"/>
    <w:rsid w:val="007F42FC"/>
    <w:rsid w:val="007F4F02"/>
    <w:rsid w:val="00801344"/>
    <w:rsid w:val="0080257D"/>
    <w:rsid w:val="00810CB7"/>
    <w:rsid w:val="008112CA"/>
    <w:rsid w:val="00811F67"/>
    <w:rsid w:val="00812E78"/>
    <w:rsid w:val="0081326B"/>
    <w:rsid w:val="00823B28"/>
    <w:rsid w:val="00823EAA"/>
    <w:rsid w:val="0082461D"/>
    <w:rsid w:val="00824942"/>
    <w:rsid w:val="008256A4"/>
    <w:rsid w:val="008263F7"/>
    <w:rsid w:val="00827408"/>
    <w:rsid w:val="008304C2"/>
    <w:rsid w:val="00831167"/>
    <w:rsid w:val="00832925"/>
    <w:rsid w:val="00834A41"/>
    <w:rsid w:val="008364B7"/>
    <w:rsid w:val="00836DA4"/>
    <w:rsid w:val="0084094A"/>
    <w:rsid w:val="00840FAF"/>
    <w:rsid w:val="00841481"/>
    <w:rsid w:val="00841898"/>
    <w:rsid w:val="00841A6F"/>
    <w:rsid w:val="008429FC"/>
    <w:rsid w:val="008430A5"/>
    <w:rsid w:val="00845C3A"/>
    <w:rsid w:val="0084681D"/>
    <w:rsid w:val="00847AA4"/>
    <w:rsid w:val="008508E6"/>
    <w:rsid w:val="00850BED"/>
    <w:rsid w:val="00850C4A"/>
    <w:rsid w:val="00851537"/>
    <w:rsid w:val="00851784"/>
    <w:rsid w:val="00851A25"/>
    <w:rsid w:val="00851CE5"/>
    <w:rsid w:val="008528DA"/>
    <w:rsid w:val="00853180"/>
    <w:rsid w:val="008534AC"/>
    <w:rsid w:val="008565A9"/>
    <w:rsid w:val="00860690"/>
    <w:rsid w:val="0086088D"/>
    <w:rsid w:val="00860A69"/>
    <w:rsid w:val="00860FCF"/>
    <w:rsid w:val="008630D4"/>
    <w:rsid w:val="008636A9"/>
    <w:rsid w:val="00864F01"/>
    <w:rsid w:val="008653E6"/>
    <w:rsid w:val="00865FD7"/>
    <w:rsid w:val="0086668B"/>
    <w:rsid w:val="00870E88"/>
    <w:rsid w:val="00873D2E"/>
    <w:rsid w:val="00876C9D"/>
    <w:rsid w:val="008804C1"/>
    <w:rsid w:val="00880C72"/>
    <w:rsid w:val="00882307"/>
    <w:rsid w:val="00882BAB"/>
    <w:rsid w:val="00883D3F"/>
    <w:rsid w:val="0088560D"/>
    <w:rsid w:val="00886FBE"/>
    <w:rsid w:val="00887AD9"/>
    <w:rsid w:val="00890545"/>
    <w:rsid w:val="00891A77"/>
    <w:rsid w:val="00893EF6"/>
    <w:rsid w:val="00895FF3"/>
    <w:rsid w:val="00897257"/>
    <w:rsid w:val="00897FA6"/>
    <w:rsid w:val="008A176B"/>
    <w:rsid w:val="008A339E"/>
    <w:rsid w:val="008A6E22"/>
    <w:rsid w:val="008A7A91"/>
    <w:rsid w:val="008B08E6"/>
    <w:rsid w:val="008B1113"/>
    <w:rsid w:val="008B329B"/>
    <w:rsid w:val="008B45D5"/>
    <w:rsid w:val="008B4B35"/>
    <w:rsid w:val="008B5CC5"/>
    <w:rsid w:val="008B7037"/>
    <w:rsid w:val="008C1E04"/>
    <w:rsid w:val="008C3889"/>
    <w:rsid w:val="008C4772"/>
    <w:rsid w:val="008C4EED"/>
    <w:rsid w:val="008C4EFC"/>
    <w:rsid w:val="008C7D7D"/>
    <w:rsid w:val="008D1867"/>
    <w:rsid w:val="008D3409"/>
    <w:rsid w:val="008D3C76"/>
    <w:rsid w:val="008D3FC3"/>
    <w:rsid w:val="008D53C4"/>
    <w:rsid w:val="008D540E"/>
    <w:rsid w:val="008D684D"/>
    <w:rsid w:val="008D7F22"/>
    <w:rsid w:val="008E0C80"/>
    <w:rsid w:val="008E2803"/>
    <w:rsid w:val="008E373B"/>
    <w:rsid w:val="008E4F2B"/>
    <w:rsid w:val="008E642C"/>
    <w:rsid w:val="008E7C51"/>
    <w:rsid w:val="008E7D23"/>
    <w:rsid w:val="008F099E"/>
    <w:rsid w:val="008F123F"/>
    <w:rsid w:val="008F1565"/>
    <w:rsid w:val="008F1C49"/>
    <w:rsid w:val="008F3686"/>
    <w:rsid w:val="008F3B18"/>
    <w:rsid w:val="008F4129"/>
    <w:rsid w:val="009001A8"/>
    <w:rsid w:val="009023E9"/>
    <w:rsid w:val="009028EA"/>
    <w:rsid w:val="00903D54"/>
    <w:rsid w:val="00905439"/>
    <w:rsid w:val="0090605F"/>
    <w:rsid w:val="0090709B"/>
    <w:rsid w:val="00911561"/>
    <w:rsid w:val="00913502"/>
    <w:rsid w:val="00913591"/>
    <w:rsid w:val="009140D1"/>
    <w:rsid w:val="009146E1"/>
    <w:rsid w:val="009211FB"/>
    <w:rsid w:val="00921AE7"/>
    <w:rsid w:val="00922077"/>
    <w:rsid w:val="00923A35"/>
    <w:rsid w:val="00924C40"/>
    <w:rsid w:val="00926688"/>
    <w:rsid w:val="00927DF1"/>
    <w:rsid w:val="0093394C"/>
    <w:rsid w:val="00934331"/>
    <w:rsid w:val="0093698A"/>
    <w:rsid w:val="00936BBB"/>
    <w:rsid w:val="00940869"/>
    <w:rsid w:val="0094176C"/>
    <w:rsid w:val="00941D7E"/>
    <w:rsid w:val="00942998"/>
    <w:rsid w:val="009429AF"/>
    <w:rsid w:val="00942A65"/>
    <w:rsid w:val="00944568"/>
    <w:rsid w:val="00947073"/>
    <w:rsid w:val="00947852"/>
    <w:rsid w:val="00950197"/>
    <w:rsid w:val="00950312"/>
    <w:rsid w:val="00950A18"/>
    <w:rsid w:val="0095230F"/>
    <w:rsid w:val="009534BC"/>
    <w:rsid w:val="00953516"/>
    <w:rsid w:val="00954928"/>
    <w:rsid w:val="009561B3"/>
    <w:rsid w:val="009561DF"/>
    <w:rsid w:val="00956379"/>
    <w:rsid w:val="0096025B"/>
    <w:rsid w:val="00961118"/>
    <w:rsid w:val="00961843"/>
    <w:rsid w:val="00964C61"/>
    <w:rsid w:val="00964F9A"/>
    <w:rsid w:val="009662E2"/>
    <w:rsid w:val="00970A92"/>
    <w:rsid w:val="0097144B"/>
    <w:rsid w:val="00971726"/>
    <w:rsid w:val="00971B83"/>
    <w:rsid w:val="009724D8"/>
    <w:rsid w:val="009744F8"/>
    <w:rsid w:val="0097479E"/>
    <w:rsid w:val="00975872"/>
    <w:rsid w:val="0098129B"/>
    <w:rsid w:val="00982624"/>
    <w:rsid w:val="00983536"/>
    <w:rsid w:val="00983878"/>
    <w:rsid w:val="0098455C"/>
    <w:rsid w:val="00985317"/>
    <w:rsid w:val="00986BC2"/>
    <w:rsid w:val="00987757"/>
    <w:rsid w:val="00990778"/>
    <w:rsid w:val="00990808"/>
    <w:rsid w:val="009918F1"/>
    <w:rsid w:val="00991EC4"/>
    <w:rsid w:val="00992297"/>
    <w:rsid w:val="00997727"/>
    <w:rsid w:val="00997B01"/>
    <w:rsid w:val="009A2A8E"/>
    <w:rsid w:val="009A3032"/>
    <w:rsid w:val="009A3866"/>
    <w:rsid w:val="009A4C18"/>
    <w:rsid w:val="009A5CCD"/>
    <w:rsid w:val="009A6842"/>
    <w:rsid w:val="009A6F07"/>
    <w:rsid w:val="009B12C8"/>
    <w:rsid w:val="009B4879"/>
    <w:rsid w:val="009B5838"/>
    <w:rsid w:val="009B70B9"/>
    <w:rsid w:val="009C0CC4"/>
    <w:rsid w:val="009C25C6"/>
    <w:rsid w:val="009C31C2"/>
    <w:rsid w:val="009C4473"/>
    <w:rsid w:val="009C4711"/>
    <w:rsid w:val="009C4A81"/>
    <w:rsid w:val="009C4AB2"/>
    <w:rsid w:val="009C518D"/>
    <w:rsid w:val="009C5A1B"/>
    <w:rsid w:val="009C6AB5"/>
    <w:rsid w:val="009D011A"/>
    <w:rsid w:val="009D0879"/>
    <w:rsid w:val="009D1557"/>
    <w:rsid w:val="009D15A5"/>
    <w:rsid w:val="009D2A1C"/>
    <w:rsid w:val="009D3211"/>
    <w:rsid w:val="009D3D3E"/>
    <w:rsid w:val="009D449E"/>
    <w:rsid w:val="009D6406"/>
    <w:rsid w:val="009D68EC"/>
    <w:rsid w:val="009D7CB4"/>
    <w:rsid w:val="009E04C4"/>
    <w:rsid w:val="009E281A"/>
    <w:rsid w:val="009E2C67"/>
    <w:rsid w:val="009E7D53"/>
    <w:rsid w:val="009F1AEF"/>
    <w:rsid w:val="009F288A"/>
    <w:rsid w:val="009F3E1C"/>
    <w:rsid w:val="009F452F"/>
    <w:rsid w:val="009F65ED"/>
    <w:rsid w:val="009F7CC5"/>
    <w:rsid w:val="009F7DB6"/>
    <w:rsid w:val="00A015E4"/>
    <w:rsid w:val="00A03663"/>
    <w:rsid w:val="00A04465"/>
    <w:rsid w:val="00A052BD"/>
    <w:rsid w:val="00A05A97"/>
    <w:rsid w:val="00A06A53"/>
    <w:rsid w:val="00A07C5C"/>
    <w:rsid w:val="00A14AAD"/>
    <w:rsid w:val="00A15D39"/>
    <w:rsid w:val="00A16249"/>
    <w:rsid w:val="00A16703"/>
    <w:rsid w:val="00A21191"/>
    <w:rsid w:val="00A2296F"/>
    <w:rsid w:val="00A22AFA"/>
    <w:rsid w:val="00A23799"/>
    <w:rsid w:val="00A23D39"/>
    <w:rsid w:val="00A240E9"/>
    <w:rsid w:val="00A24B35"/>
    <w:rsid w:val="00A25162"/>
    <w:rsid w:val="00A3284A"/>
    <w:rsid w:val="00A329C5"/>
    <w:rsid w:val="00A32A64"/>
    <w:rsid w:val="00A33380"/>
    <w:rsid w:val="00A33F45"/>
    <w:rsid w:val="00A34709"/>
    <w:rsid w:val="00A34EEB"/>
    <w:rsid w:val="00A36C8C"/>
    <w:rsid w:val="00A36F86"/>
    <w:rsid w:val="00A4096E"/>
    <w:rsid w:val="00A41169"/>
    <w:rsid w:val="00A413E2"/>
    <w:rsid w:val="00A50C3A"/>
    <w:rsid w:val="00A515FC"/>
    <w:rsid w:val="00A533C6"/>
    <w:rsid w:val="00A53A35"/>
    <w:rsid w:val="00A547DA"/>
    <w:rsid w:val="00A5552E"/>
    <w:rsid w:val="00A60068"/>
    <w:rsid w:val="00A63CF7"/>
    <w:rsid w:val="00A64C69"/>
    <w:rsid w:val="00A6534A"/>
    <w:rsid w:val="00A67351"/>
    <w:rsid w:val="00A71202"/>
    <w:rsid w:val="00A76894"/>
    <w:rsid w:val="00A77833"/>
    <w:rsid w:val="00A77A18"/>
    <w:rsid w:val="00A77BDD"/>
    <w:rsid w:val="00A82064"/>
    <w:rsid w:val="00A82439"/>
    <w:rsid w:val="00A85224"/>
    <w:rsid w:val="00A87841"/>
    <w:rsid w:val="00A91C09"/>
    <w:rsid w:val="00A9261A"/>
    <w:rsid w:val="00A93306"/>
    <w:rsid w:val="00A9456E"/>
    <w:rsid w:val="00A94985"/>
    <w:rsid w:val="00A962DC"/>
    <w:rsid w:val="00A97828"/>
    <w:rsid w:val="00A97BEB"/>
    <w:rsid w:val="00AA0E28"/>
    <w:rsid w:val="00AA2D1B"/>
    <w:rsid w:val="00AA334F"/>
    <w:rsid w:val="00AA408A"/>
    <w:rsid w:val="00AA484C"/>
    <w:rsid w:val="00AA4E41"/>
    <w:rsid w:val="00AA4E96"/>
    <w:rsid w:val="00AA5AD4"/>
    <w:rsid w:val="00AA5E10"/>
    <w:rsid w:val="00AA65A8"/>
    <w:rsid w:val="00AA6814"/>
    <w:rsid w:val="00AB0A11"/>
    <w:rsid w:val="00AB0A15"/>
    <w:rsid w:val="00AB19E8"/>
    <w:rsid w:val="00AB40BF"/>
    <w:rsid w:val="00AB4C9B"/>
    <w:rsid w:val="00AB593A"/>
    <w:rsid w:val="00AB6356"/>
    <w:rsid w:val="00AC04E7"/>
    <w:rsid w:val="00AC05BD"/>
    <w:rsid w:val="00AC14AB"/>
    <w:rsid w:val="00AC288C"/>
    <w:rsid w:val="00AC28D4"/>
    <w:rsid w:val="00AC2E5A"/>
    <w:rsid w:val="00AC458C"/>
    <w:rsid w:val="00AD009F"/>
    <w:rsid w:val="00AD0783"/>
    <w:rsid w:val="00AD0F3F"/>
    <w:rsid w:val="00AD35E1"/>
    <w:rsid w:val="00AD3F7D"/>
    <w:rsid w:val="00AD4E6E"/>
    <w:rsid w:val="00AD5597"/>
    <w:rsid w:val="00AD6F43"/>
    <w:rsid w:val="00AD7238"/>
    <w:rsid w:val="00AD7585"/>
    <w:rsid w:val="00AE11F9"/>
    <w:rsid w:val="00AE120B"/>
    <w:rsid w:val="00AE2258"/>
    <w:rsid w:val="00AE5F95"/>
    <w:rsid w:val="00AE6C22"/>
    <w:rsid w:val="00AE6F67"/>
    <w:rsid w:val="00AE721C"/>
    <w:rsid w:val="00AF0491"/>
    <w:rsid w:val="00AF087D"/>
    <w:rsid w:val="00AF0DA2"/>
    <w:rsid w:val="00AF1A2F"/>
    <w:rsid w:val="00AF238E"/>
    <w:rsid w:val="00AF26BC"/>
    <w:rsid w:val="00AF27C0"/>
    <w:rsid w:val="00AF4C27"/>
    <w:rsid w:val="00AF5554"/>
    <w:rsid w:val="00AF55BC"/>
    <w:rsid w:val="00AF5CF8"/>
    <w:rsid w:val="00AF5E9C"/>
    <w:rsid w:val="00AF6F43"/>
    <w:rsid w:val="00AF7285"/>
    <w:rsid w:val="00B00A97"/>
    <w:rsid w:val="00B01E9E"/>
    <w:rsid w:val="00B04C89"/>
    <w:rsid w:val="00B05399"/>
    <w:rsid w:val="00B10E85"/>
    <w:rsid w:val="00B117E6"/>
    <w:rsid w:val="00B1189E"/>
    <w:rsid w:val="00B1196E"/>
    <w:rsid w:val="00B12593"/>
    <w:rsid w:val="00B17C91"/>
    <w:rsid w:val="00B20470"/>
    <w:rsid w:val="00B21919"/>
    <w:rsid w:val="00B22138"/>
    <w:rsid w:val="00B23246"/>
    <w:rsid w:val="00B23EDC"/>
    <w:rsid w:val="00B241D3"/>
    <w:rsid w:val="00B24D38"/>
    <w:rsid w:val="00B27177"/>
    <w:rsid w:val="00B276B0"/>
    <w:rsid w:val="00B27EC5"/>
    <w:rsid w:val="00B322C2"/>
    <w:rsid w:val="00B352CF"/>
    <w:rsid w:val="00B369D7"/>
    <w:rsid w:val="00B37802"/>
    <w:rsid w:val="00B40B71"/>
    <w:rsid w:val="00B42F2D"/>
    <w:rsid w:val="00B434AA"/>
    <w:rsid w:val="00B4561A"/>
    <w:rsid w:val="00B47153"/>
    <w:rsid w:val="00B474B9"/>
    <w:rsid w:val="00B47725"/>
    <w:rsid w:val="00B52507"/>
    <w:rsid w:val="00B52666"/>
    <w:rsid w:val="00B52AAC"/>
    <w:rsid w:val="00B52D76"/>
    <w:rsid w:val="00B53B7E"/>
    <w:rsid w:val="00B54B21"/>
    <w:rsid w:val="00B54F7C"/>
    <w:rsid w:val="00B56242"/>
    <w:rsid w:val="00B56621"/>
    <w:rsid w:val="00B57D20"/>
    <w:rsid w:val="00B57F1E"/>
    <w:rsid w:val="00B57FC8"/>
    <w:rsid w:val="00B61CBC"/>
    <w:rsid w:val="00B62616"/>
    <w:rsid w:val="00B62AC3"/>
    <w:rsid w:val="00B63A91"/>
    <w:rsid w:val="00B65020"/>
    <w:rsid w:val="00B659AA"/>
    <w:rsid w:val="00B65FF4"/>
    <w:rsid w:val="00B66784"/>
    <w:rsid w:val="00B67062"/>
    <w:rsid w:val="00B70CC8"/>
    <w:rsid w:val="00B72F44"/>
    <w:rsid w:val="00B739E2"/>
    <w:rsid w:val="00B73DBF"/>
    <w:rsid w:val="00B74297"/>
    <w:rsid w:val="00B74A39"/>
    <w:rsid w:val="00B755F5"/>
    <w:rsid w:val="00B756BB"/>
    <w:rsid w:val="00B7672F"/>
    <w:rsid w:val="00B815F5"/>
    <w:rsid w:val="00B8307C"/>
    <w:rsid w:val="00B84F11"/>
    <w:rsid w:val="00B85007"/>
    <w:rsid w:val="00B86B12"/>
    <w:rsid w:val="00B86B9D"/>
    <w:rsid w:val="00B86BD2"/>
    <w:rsid w:val="00B86C49"/>
    <w:rsid w:val="00B878FC"/>
    <w:rsid w:val="00B879C9"/>
    <w:rsid w:val="00B87E41"/>
    <w:rsid w:val="00B920B7"/>
    <w:rsid w:val="00B932D9"/>
    <w:rsid w:val="00B95D39"/>
    <w:rsid w:val="00B967D2"/>
    <w:rsid w:val="00BA077E"/>
    <w:rsid w:val="00BA1C69"/>
    <w:rsid w:val="00BA3440"/>
    <w:rsid w:val="00BA4C23"/>
    <w:rsid w:val="00BA5AE4"/>
    <w:rsid w:val="00BA72A8"/>
    <w:rsid w:val="00BB1578"/>
    <w:rsid w:val="00BB1907"/>
    <w:rsid w:val="00BB1E1A"/>
    <w:rsid w:val="00BB1F8A"/>
    <w:rsid w:val="00BB25AE"/>
    <w:rsid w:val="00BB3892"/>
    <w:rsid w:val="00BB3F3C"/>
    <w:rsid w:val="00BB5EDA"/>
    <w:rsid w:val="00BB6562"/>
    <w:rsid w:val="00BC1FB6"/>
    <w:rsid w:val="00BC2335"/>
    <w:rsid w:val="00BC342D"/>
    <w:rsid w:val="00BC444B"/>
    <w:rsid w:val="00BC44CA"/>
    <w:rsid w:val="00BC48A3"/>
    <w:rsid w:val="00BC4FBF"/>
    <w:rsid w:val="00BC554A"/>
    <w:rsid w:val="00BC60FB"/>
    <w:rsid w:val="00BC62CA"/>
    <w:rsid w:val="00BC7298"/>
    <w:rsid w:val="00BD0ECF"/>
    <w:rsid w:val="00BD1657"/>
    <w:rsid w:val="00BD1C52"/>
    <w:rsid w:val="00BD512E"/>
    <w:rsid w:val="00BD556D"/>
    <w:rsid w:val="00BD6F6B"/>
    <w:rsid w:val="00BD7C90"/>
    <w:rsid w:val="00BE0912"/>
    <w:rsid w:val="00BE0CED"/>
    <w:rsid w:val="00BE129C"/>
    <w:rsid w:val="00BE33AC"/>
    <w:rsid w:val="00BE3787"/>
    <w:rsid w:val="00BE3BA3"/>
    <w:rsid w:val="00BE3C97"/>
    <w:rsid w:val="00BE3D2D"/>
    <w:rsid w:val="00BE58AD"/>
    <w:rsid w:val="00BE64EA"/>
    <w:rsid w:val="00BF1840"/>
    <w:rsid w:val="00BF4657"/>
    <w:rsid w:val="00BF561F"/>
    <w:rsid w:val="00BF7A62"/>
    <w:rsid w:val="00BF7D8C"/>
    <w:rsid w:val="00C003A1"/>
    <w:rsid w:val="00C00597"/>
    <w:rsid w:val="00C00A52"/>
    <w:rsid w:val="00C00F1C"/>
    <w:rsid w:val="00C015D0"/>
    <w:rsid w:val="00C028F9"/>
    <w:rsid w:val="00C03DDF"/>
    <w:rsid w:val="00C045C4"/>
    <w:rsid w:val="00C05DE4"/>
    <w:rsid w:val="00C1194C"/>
    <w:rsid w:val="00C12A32"/>
    <w:rsid w:val="00C16728"/>
    <w:rsid w:val="00C205DD"/>
    <w:rsid w:val="00C23DC6"/>
    <w:rsid w:val="00C24D61"/>
    <w:rsid w:val="00C2523F"/>
    <w:rsid w:val="00C25709"/>
    <w:rsid w:val="00C31C45"/>
    <w:rsid w:val="00C323C2"/>
    <w:rsid w:val="00C33ACE"/>
    <w:rsid w:val="00C35269"/>
    <w:rsid w:val="00C377C6"/>
    <w:rsid w:val="00C42BBB"/>
    <w:rsid w:val="00C43141"/>
    <w:rsid w:val="00C43A29"/>
    <w:rsid w:val="00C44D8D"/>
    <w:rsid w:val="00C452F0"/>
    <w:rsid w:val="00C454F1"/>
    <w:rsid w:val="00C45CF7"/>
    <w:rsid w:val="00C4794D"/>
    <w:rsid w:val="00C50FC6"/>
    <w:rsid w:val="00C51F38"/>
    <w:rsid w:val="00C51F9E"/>
    <w:rsid w:val="00C54223"/>
    <w:rsid w:val="00C57D12"/>
    <w:rsid w:val="00C60355"/>
    <w:rsid w:val="00C6114A"/>
    <w:rsid w:val="00C611B4"/>
    <w:rsid w:val="00C61413"/>
    <w:rsid w:val="00C62A03"/>
    <w:rsid w:val="00C633D5"/>
    <w:rsid w:val="00C65F97"/>
    <w:rsid w:val="00C701B6"/>
    <w:rsid w:val="00C70239"/>
    <w:rsid w:val="00C71D72"/>
    <w:rsid w:val="00C72B29"/>
    <w:rsid w:val="00C75116"/>
    <w:rsid w:val="00C7795E"/>
    <w:rsid w:val="00C80697"/>
    <w:rsid w:val="00C812E5"/>
    <w:rsid w:val="00C84DF3"/>
    <w:rsid w:val="00C853F8"/>
    <w:rsid w:val="00C87537"/>
    <w:rsid w:val="00C91AB6"/>
    <w:rsid w:val="00C922B5"/>
    <w:rsid w:val="00C92A56"/>
    <w:rsid w:val="00C93D29"/>
    <w:rsid w:val="00C945C6"/>
    <w:rsid w:val="00C94AE9"/>
    <w:rsid w:val="00C95A01"/>
    <w:rsid w:val="00C96F60"/>
    <w:rsid w:val="00C97999"/>
    <w:rsid w:val="00C97C9A"/>
    <w:rsid w:val="00CA2D05"/>
    <w:rsid w:val="00CA3B8A"/>
    <w:rsid w:val="00CA4F8E"/>
    <w:rsid w:val="00CB06CD"/>
    <w:rsid w:val="00CB09F5"/>
    <w:rsid w:val="00CB0E1A"/>
    <w:rsid w:val="00CB28E4"/>
    <w:rsid w:val="00CB3330"/>
    <w:rsid w:val="00CB70D3"/>
    <w:rsid w:val="00CC07D9"/>
    <w:rsid w:val="00CC1C6C"/>
    <w:rsid w:val="00CC392A"/>
    <w:rsid w:val="00CC4132"/>
    <w:rsid w:val="00CC4137"/>
    <w:rsid w:val="00CC4195"/>
    <w:rsid w:val="00CC4E56"/>
    <w:rsid w:val="00CC5E92"/>
    <w:rsid w:val="00CD01E5"/>
    <w:rsid w:val="00CD0CC7"/>
    <w:rsid w:val="00CD1A8B"/>
    <w:rsid w:val="00CD4142"/>
    <w:rsid w:val="00CD4BFC"/>
    <w:rsid w:val="00CD5026"/>
    <w:rsid w:val="00CD56DA"/>
    <w:rsid w:val="00CD5DEB"/>
    <w:rsid w:val="00CD69FA"/>
    <w:rsid w:val="00CD7A2A"/>
    <w:rsid w:val="00CE0289"/>
    <w:rsid w:val="00CE1932"/>
    <w:rsid w:val="00CE25DE"/>
    <w:rsid w:val="00CE3ADF"/>
    <w:rsid w:val="00CE3F1E"/>
    <w:rsid w:val="00CE4584"/>
    <w:rsid w:val="00CE5864"/>
    <w:rsid w:val="00CE7220"/>
    <w:rsid w:val="00CE74E2"/>
    <w:rsid w:val="00CF2116"/>
    <w:rsid w:val="00CF3364"/>
    <w:rsid w:val="00CF4C5B"/>
    <w:rsid w:val="00CF55EB"/>
    <w:rsid w:val="00CF6657"/>
    <w:rsid w:val="00D01132"/>
    <w:rsid w:val="00D027FC"/>
    <w:rsid w:val="00D02AF5"/>
    <w:rsid w:val="00D038F3"/>
    <w:rsid w:val="00D045C8"/>
    <w:rsid w:val="00D0472D"/>
    <w:rsid w:val="00D05BD3"/>
    <w:rsid w:val="00D07255"/>
    <w:rsid w:val="00D07633"/>
    <w:rsid w:val="00D07B93"/>
    <w:rsid w:val="00D10EFF"/>
    <w:rsid w:val="00D10F51"/>
    <w:rsid w:val="00D15186"/>
    <w:rsid w:val="00D2170B"/>
    <w:rsid w:val="00D22201"/>
    <w:rsid w:val="00D241E7"/>
    <w:rsid w:val="00D2438E"/>
    <w:rsid w:val="00D27365"/>
    <w:rsid w:val="00D30A97"/>
    <w:rsid w:val="00D310BF"/>
    <w:rsid w:val="00D32E03"/>
    <w:rsid w:val="00D341DA"/>
    <w:rsid w:val="00D34D1C"/>
    <w:rsid w:val="00D35743"/>
    <w:rsid w:val="00D35925"/>
    <w:rsid w:val="00D4241E"/>
    <w:rsid w:val="00D42D4D"/>
    <w:rsid w:val="00D440CF"/>
    <w:rsid w:val="00D45B48"/>
    <w:rsid w:val="00D45F5B"/>
    <w:rsid w:val="00D46D6E"/>
    <w:rsid w:val="00D47178"/>
    <w:rsid w:val="00D51532"/>
    <w:rsid w:val="00D5523F"/>
    <w:rsid w:val="00D56025"/>
    <w:rsid w:val="00D57670"/>
    <w:rsid w:val="00D60377"/>
    <w:rsid w:val="00D605B6"/>
    <w:rsid w:val="00D616AC"/>
    <w:rsid w:val="00D616D6"/>
    <w:rsid w:val="00D61CD2"/>
    <w:rsid w:val="00D61D3D"/>
    <w:rsid w:val="00D6319D"/>
    <w:rsid w:val="00D64F24"/>
    <w:rsid w:val="00D65756"/>
    <w:rsid w:val="00D66043"/>
    <w:rsid w:val="00D6693F"/>
    <w:rsid w:val="00D67E8D"/>
    <w:rsid w:val="00D70417"/>
    <w:rsid w:val="00D70A30"/>
    <w:rsid w:val="00D71A3D"/>
    <w:rsid w:val="00D71EB3"/>
    <w:rsid w:val="00D7468C"/>
    <w:rsid w:val="00D75649"/>
    <w:rsid w:val="00D802F4"/>
    <w:rsid w:val="00D804E1"/>
    <w:rsid w:val="00D80A75"/>
    <w:rsid w:val="00D80BAE"/>
    <w:rsid w:val="00D820AF"/>
    <w:rsid w:val="00D82555"/>
    <w:rsid w:val="00D82D67"/>
    <w:rsid w:val="00D83042"/>
    <w:rsid w:val="00D83D52"/>
    <w:rsid w:val="00D83F60"/>
    <w:rsid w:val="00D8415D"/>
    <w:rsid w:val="00D847C0"/>
    <w:rsid w:val="00D84C00"/>
    <w:rsid w:val="00D84FA8"/>
    <w:rsid w:val="00D91783"/>
    <w:rsid w:val="00D924C7"/>
    <w:rsid w:val="00D92EAC"/>
    <w:rsid w:val="00D93620"/>
    <w:rsid w:val="00D95001"/>
    <w:rsid w:val="00D95D46"/>
    <w:rsid w:val="00D96B73"/>
    <w:rsid w:val="00DA190F"/>
    <w:rsid w:val="00DA285A"/>
    <w:rsid w:val="00DA2A8A"/>
    <w:rsid w:val="00DA42AF"/>
    <w:rsid w:val="00DA454B"/>
    <w:rsid w:val="00DA7E55"/>
    <w:rsid w:val="00DB0BDD"/>
    <w:rsid w:val="00DB1857"/>
    <w:rsid w:val="00DB31B0"/>
    <w:rsid w:val="00DB33F4"/>
    <w:rsid w:val="00DB4479"/>
    <w:rsid w:val="00DB5136"/>
    <w:rsid w:val="00DB7EF2"/>
    <w:rsid w:val="00DC18F7"/>
    <w:rsid w:val="00DC1945"/>
    <w:rsid w:val="00DC248F"/>
    <w:rsid w:val="00DC5885"/>
    <w:rsid w:val="00DC77C5"/>
    <w:rsid w:val="00DD0253"/>
    <w:rsid w:val="00DD1F4C"/>
    <w:rsid w:val="00DD23C3"/>
    <w:rsid w:val="00DD5A83"/>
    <w:rsid w:val="00DD63A4"/>
    <w:rsid w:val="00DE47B1"/>
    <w:rsid w:val="00DE4FB6"/>
    <w:rsid w:val="00DE6338"/>
    <w:rsid w:val="00DE7D55"/>
    <w:rsid w:val="00DE7D7D"/>
    <w:rsid w:val="00DF06DA"/>
    <w:rsid w:val="00DF13D1"/>
    <w:rsid w:val="00DF2096"/>
    <w:rsid w:val="00DF21C6"/>
    <w:rsid w:val="00DF397D"/>
    <w:rsid w:val="00DF4343"/>
    <w:rsid w:val="00DF44E7"/>
    <w:rsid w:val="00DF4ABA"/>
    <w:rsid w:val="00DF62FE"/>
    <w:rsid w:val="00DF6723"/>
    <w:rsid w:val="00E026BC"/>
    <w:rsid w:val="00E027AE"/>
    <w:rsid w:val="00E05866"/>
    <w:rsid w:val="00E065C3"/>
    <w:rsid w:val="00E0699C"/>
    <w:rsid w:val="00E06D1F"/>
    <w:rsid w:val="00E07A50"/>
    <w:rsid w:val="00E07CE9"/>
    <w:rsid w:val="00E1158D"/>
    <w:rsid w:val="00E118EC"/>
    <w:rsid w:val="00E14DA9"/>
    <w:rsid w:val="00E14F1E"/>
    <w:rsid w:val="00E175B5"/>
    <w:rsid w:val="00E17B26"/>
    <w:rsid w:val="00E20B30"/>
    <w:rsid w:val="00E2155B"/>
    <w:rsid w:val="00E21E59"/>
    <w:rsid w:val="00E24E94"/>
    <w:rsid w:val="00E253E1"/>
    <w:rsid w:val="00E25CE8"/>
    <w:rsid w:val="00E26273"/>
    <w:rsid w:val="00E31E1C"/>
    <w:rsid w:val="00E32230"/>
    <w:rsid w:val="00E346D9"/>
    <w:rsid w:val="00E3541B"/>
    <w:rsid w:val="00E4064C"/>
    <w:rsid w:val="00E43C5B"/>
    <w:rsid w:val="00E44A40"/>
    <w:rsid w:val="00E50E55"/>
    <w:rsid w:val="00E51533"/>
    <w:rsid w:val="00E54F52"/>
    <w:rsid w:val="00E55AF2"/>
    <w:rsid w:val="00E56A13"/>
    <w:rsid w:val="00E56C80"/>
    <w:rsid w:val="00E575D7"/>
    <w:rsid w:val="00E57DD8"/>
    <w:rsid w:val="00E57F1E"/>
    <w:rsid w:val="00E60B01"/>
    <w:rsid w:val="00E63BB2"/>
    <w:rsid w:val="00E65175"/>
    <w:rsid w:val="00E66E79"/>
    <w:rsid w:val="00E67D20"/>
    <w:rsid w:val="00E7075F"/>
    <w:rsid w:val="00E71E8D"/>
    <w:rsid w:val="00E7435E"/>
    <w:rsid w:val="00E7436B"/>
    <w:rsid w:val="00E75042"/>
    <w:rsid w:val="00E750A3"/>
    <w:rsid w:val="00E75269"/>
    <w:rsid w:val="00E76BCF"/>
    <w:rsid w:val="00E77A72"/>
    <w:rsid w:val="00E82709"/>
    <w:rsid w:val="00E83435"/>
    <w:rsid w:val="00E87CB8"/>
    <w:rsid w:val="00E903DE"/>
    <w:rsid w:val="00E9089D"/>
    <w:rsid w:val="00E90D07"/>
    <w:rsid w:val="00E90D55"/>
    <w:rsid w:val="00E93F2B"/>
    <w:rsid w:val="00E9578C"/>
    <w:rsid w:val="00E966E2"/>
    <w:rsid w:val="00E966E7"/>
    <w:rsid w:val="00EA1E0B"/>
    <w:rsid w:val="00EA2D16"/>
    <w:rsid w:val="00EA32A2"/>
    <w:rsid w:val="00EA3F4A"/>
    <w:rsid w:val="00EA466D"/>
    <w:rsid w:val="00EA497F"/>
    <w:rsid w:val="00EA6EDE"/>
    <w:rsid w:val="00EA7351"/>
    <w:rsid w:val="00EB00C4"/>
    <w:rsid w:val="00EB23BA"/>
    <w:rsid w:val="00EB29AA"/>
    <w:rsid w:val="00EB4BDC"/>
    <w:rsid w:val="00EB562F"/>
    <w:rsid w:val="00EB59C6"/>
    <w:rsid w:val="00EC3842"/>
    <w:rsid w:val="00EC5988"/>
    <w:rsid w:val="00EC618C"/>
    <w:rsid w:val="00EC784B"/>
    <w:rsid w:val="00ED021D"/>
    <w:rsid w:val="00ED04A6"/>
    <w:rsid w:val="00ED06B3"/>
    <w:rsid w:val="00ED0DE8"/>
    <w:rsid w:val="00ED11B9"/>
    <w:rsid w:val="00ED1FC1"/>
    <w:rsid w:val="00ED26E8"/>
    <w:rsid w:val="00ED2CA2"/>
    <w:rsid w:val="00ED2E15"/>
    <w:rsid w:val="00ED3828"/>
    <w:rsid w:val="00ED4033"/>
    <w:rsid w:val="00ED4927"/>
    <w:rsid w:val="00ED53F2"/>
    <w:rsid w:val="00ED68A3"/>
    <w:rsid w:val="00ED76AC"/>
    <w:rsid w:val="00ED7888"/>
    <w:rsid w:val="00EE1EA6"/>
    <w:rsid w:val="00EE29FF"/>
    <w:rsid w:val="00EE2A39"/>
    <w:rsid w:val="00EE3822"/>
    <w:rsid w:val="00EE61BC"/>
    <w:rsid w:val="00EE6AA1"/>
    <w:rsid w:val="00EE7534"/>
    <w:rsid w:val="00EF0144"/>
    <w:rsid w:val="00EF0E74"/>
    <w:rsid w:val="00EF11E9"/>
    <w:rsid w:val="00EF1BA4"/>
    <w:rsid w:val="00EF5CC6"/>
    <w:rsid w:val="00EF7388"/>
    <w:rsid w:val="00F02965"/>
    <w:rsid w:val="00F04762"/>
    <w:rsid w:val="00F048ED"/>
    <w:rsid w:val="00F075E3"/>
    <w:rsid w:val="00F13D92"/>
    <w:rsid w:val="00F146D9"/>
    <w:rsid w:val="00F15EA4"/>
    <w:rsid w:val="00F16009"/>
    <w:rsid w:val="00F20597"/>
    <w:rsid w:val="00F221B3"/>
    <w:rsid w:val="00F23B06"/>
    <w:rsid w:val="00F24A1B"/>
    <w:rsid w:val="00F25363"/>
    <w:rsid w:val="00F25CC3"/>
    <w:rsid w:val="00F265C8"/>
    <w:rsid w:val="00F2692E"/>
    <w:rsid w:val="00F27195"/>
    <w:rsid w:val="00F27E22"/>
    <w:rsid w:val="00F32A4A"/>
    <w:rsid w:val="00F3487C"/>
    <w:rsid w:val="00F37CEF"/>
    <w:rsid w:val="00F40A8D"/>
    <w:rsid w:val="00F40CC1"/>
    <w:rsid w:val="00F41813"/>
    <w:rsid w:val="00F43134"/>
    <w:rsid w:val="00F43F57"/>
    <w:rsid w:val="00F4595C"/>
    <w:rsid w:val="00F46BC5"/>
    <w:rsid w:val="00F471DD"/>
    <w:rsid w:val="00F47D8E"/>
    <w:rsid w:val="00F5158E"/>
    <w:rsid w:val="00F542E8"/>
    <w:rsid w:val="00F65101"/>
    <w:rsid w:val="00F65905"/>
    <w:rsid w:val="00F70146"/>
    <w:rsid w:val="00F70E9D"/>
    <w:rsid w:val="00F74BE4"/>
    <w:rsid w:val="00F76ABC"/>
    <w:rsid w:val="00F76BBE"/>
    <w:rsid w:val="00F80223"/>
    <w:rsid w:val="00F811D2"/>
    <w:rsid w:val="00F81E53"/>
    <w:rsid w:val="00F84AFB"/>
    <w:rsid w:val="00F87581"/>
    <w:rsid w:val="00F87B41"/>
    <w:rsid w:val="00F9046C"/>
    <w:rsid w:val="00F92141"/>
    <w:rsid w:val="00F922B7"/>
    <w:rsid w:val="00F9355F"/>
    <w:rsid w:val="00F94ABB"/>
    <w:rsid w:val="00F95580"/>
    <w:rsid w:val="00F95C05"/>
    <w:rsid w:val="00FA1522"/>
    <w:rsid w:val="00FA26B2"/>
    <w:rsid w:val="00FA3A56"/>
    <w:rsid w:val="00FA6DEB"/>
    <w:rsid w:val="00FB0AF3"/>
    <w:rsid w:val="00FB24CF"/>
    <w:rsid w:val="00FB2F50"/>
    <w:rsid w:val="00FB424B"/>
    <w:rsid w:val="00FB4E20"/>
    <w:rsid w:val="00FC021D"/>
    <w:rsid w:val="00FC081E"/>
    <w:rsid w:val="00FC218C"/>
    <w:rsid w:val="00FC2D90"/>
    <w:rsid w:val="00FC33D6"/>
    <w:rsid w:val="00FC3E22"/>
    <w:rsid w:val="00FC490A"/>
    <w:rsid w:val="00FC5D7D"/>
    <w:rsid w:val="00FC7485"/>
    <w:rsid w:val="00FD07F2"/>
    <w:rsid w:val="00FD0F57"/>
    <w:rsid w:val="00FD5E70"/>
    <w:rsid w:val="00FD657D"/>
    <w:rsid w:val="00FD7C5B"/>
    <w:rsid w:val="00FE0ADE"/>
    <w:rsid w:val="00FE0D06"/>
    <w:rsid w:val="00FE0F99"/>
    <w:rsid w:val="00FE1A85"/>
    <w:rsid w:val="00FE2BCF"/>
    <w:rsid w:val="00FE354F"/>
    <w:rsid w:val="00FE7B46"/>
    <w:rsid w:val="00FF022E"/>
    <w:rsid w:val="00FF0573"/>
    <w:rsid w:val="00FF1318"/>
    <w:rsid w:val="00FF1F65"/>
    <w:rsid w:val="00FF3057"/>
    <w:rsid w:val="00FF4619"/>
    <w:rsid w:val="00FF620F"/>
    <w:rsid w:val="00FF7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4B3260B6"/>
  <w15:docId w15:val="{18C9CBCD-CA11-4587-B247-DD63D49F8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398"/>
  </w:style>
  <w:style w:type="paragraph" w:styleId="Heading1">
    <w:name w:val="heading 1"/>
    <w:basedOn w:val="Normal"/>
    <w:next w:val="Normal"/>
    <w:link w:val="Heading1Char"/>
    <w:uiPriority w:val="9"/>
    <w:qFormat/>
    <w:rsid w:val="006E539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E539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E539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E539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E539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E539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E539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E539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E539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b w:val="0"/>
      <w:bCs/>
      <w:i w:val="0"/>
      <w:iCs w:val="0"/>
      <w:caps w:val="0"/>
      <w:smallCaps w:val="0"/>
      <w:color w:val="222222"/>
      <w:spacing w:val="0"/>
      <w:sz w:val="20"/>
      <w:szCs w:val="28"/>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basedOn w:val="DefaultParagraphFont"/>
    <w:link w:val="Heading1"/>
    <w:uiPriority w:val="9"/>
    <w:rsid w:val="006E5398"/>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6E5398"/>
    <w:rPr>
      <w:rFonts w:asciiTheme="majorHAnsi" w:eastAsiaTheme="majorEastAsia" w:hAnsiTheme="majorHAnsi" w:cstheme="majorBidi"/>
      <w:color w:val="2F5496" w:themeColor="accent1" w:themeShade="BF"/>
      <w:sz w:val="32"/>
      <w:szCs w:val="32"/>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NumberingSymbols">
    <w:name w:val="Numbering Symbols"/>
    <w:rPr>
      <w:b w:val="0"/>
      <w:bCs w:val="0"/>
      <w:i w:val="0"/>
      <w:iCs w:val="0"/>
    </w:rPr>
  </w:style>
  <w:style w:type="paragraph" w:customStyle="1" w:styleId="Heading">
    <w:name w:val="Heading"/>
    <w:basedOn w:val="Normal"/>
    <w:next w:val="BodyText"/>
    <w:pPr>
      <w:keepNext/>
      <w:spacing w:before="24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next w:val="Normal"/>
    <w:uiPriority w:val="35"/>
    <w:unhideWhenUsed/>
    <w:qFormat/>
    <w:rsid w:val="006E5398"/>
    <w:pPr>
      <w:spacing w:line="240" w:lineRule="auto"/>
    </w:pPr>
    <w:rPr>
      <w:b/>
      <w:bCs/>
      <w:smallCaps/>
      <w:color w:val="44546A" w:themeColor="text2"/>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6E5398"/>
    <w:pPr>
      <w:spacing w:after="0" w:line="240" w:lineRule="auto"/>
    </w:p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style>
  <w:style w:type="paragraph" w:styleId="BodyTextFirstIndent">
    <w:name w:val="Body Text First Indent"/>
    <w:basedOn w:val="BodyText"/>
    <w:pPr>
      <w:ind w:firstLine="283"/>
    </w:pPr>
  </w:style>
  <w:style w:type="paragraph" w:styleId="Title">
    <w:name w:val="Title"/>
    <w:basedOn w:val="Normal"/>
    <w:next w:val="Normal"/>
    <w:link w:val="TitleChar"/>
    <w:uiPriority w:val="10"/>
    <w:qFormat/>
    <w:rsid w:val="006E5398"/>
    <w:pPr>
      <w:spacing w:after="0" w:line="204" w:lineRule="auto"/>
      <w:contextualSpacing/>
    </w:pPr>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E5398"/>
    <w:pPr>
      <w:numPr>
        <w:ilvl w:val="1"/>
      </w:numPr>
      <w:spacing w:after="240" w:line="240" w:lineRule="auto"/>
    </w:pPr>
    <w:rPr>
      <w:rFonts w:asciiTheme="majorHAnsi" w:eastAsiaTheme="majorEastAsia" w:hAnsiTheme="majorHAnsi" w:cstheme="majorBidi"/>
      <w:color w:val="4472C4" w:themeColor="accent1"/>
      <w:sz w:val="28"/>
      <w:szCs w:val="28"/>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0">
    <w:name w:val="Heading1"/>
    <w:basedOn w:val="Normal"/>
    <w:pPr>
      <w:spacing w:before="238" w:after="119"/>
    </w:pPr>
  </w:style>
  <w:style w:type="paragraph" w:customStyle="1" w:styleId="Heading20">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sz w:val="56"/>
      <w:szCs w:val="56"/>
      <w:lang w:val="en-GB" w:eastAsia="hi-IN" w:bidi="hi-IN"/>
    </w:rPr>
  </w:style>
  <w:style w:type="paragraph" w:customStyle="1" w:styleId="DefaultLTGliederung2">
    <w:name w:val="Default~LT~Gliederung 2"/>
    <w:basedOn w:val="Default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DefaultLTGliederung3">
    <w:name w:val="Default~LT~Gliederung 3"/>
    <w:basedOn w:val="Default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DefaultLTGliederung4">
    <w:name w:val="Default~LT~Gliederung 4"/>
    <w:basedOn w:val="Default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DefaultLTGliederung5">
    <w:name w:val="Default~LT~Gliederung 5"/>
    <w:basedOn w:val="Default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sz w:val="36"/>
      <w:szCs w:val="36"/>
      <w:lang w:val="en-GB" w:eastAsia="hi-IN" w:bidi="hi-IN"/>
    </w:rPr>
  </w:style>
  <w:style w:type="paragraph" w:customStyle="1" w:styleId="DefaultLTUntertitel">
    <w:name w:val="Default~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val="en-GB" w:eastAsia="hi-IN" w:bidi="hi-IN"/>
    </w:rPr>
  </w:style>
  <w:style w:type="paragraph" w:customStyle="1" w:styleId="DefaultLTNotizen">
    <w:name w:val="Default~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val="en-GB" w:eastAsia="hi-IN" w:bidi="hi-IN"/>
    </w:rPr>
  </w:style>
  <w:style w:type="paragraph" w:customStyle="1" w:styleId="DefaultLTHintergrundobjekte">
    <w:name w:val="Default~LT~Hintergrundobjekt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val="en-GB" w:eastAsia="hi-IN" w:bidi="hi-IN"/>
    </w:rPr>
  </w:style>
  <w:style w:type="paragraph" w:customStyle="1" w:styleId="DefaultLTHintergrund">
    <w:name w:val="Default~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sz w:val="36"/>
      <w:szCs w:val="36"/>
      <w:lang w:val="en-GB" w:eastAsia="hi-I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val="en-GB" w:eastAsia="hi-IN" w:bidi="hi-IN"/>
    </w:rPr>
  </w:style>
  <w:style w:type="paragraph" w:customStyle="1" w:styleId="Backgroundobjects">
    <w:name w:val="Background objects"/>
    <w:pPr>
      <w:widowControl w:val="0"/>
      <w:suppressAutoHyphens/>
      <w:autoSpaceDE w:val="0"/>
    </w:pPr>
    <w:rPr>
      <w:rFonts w:ascii="Tinos" w:eastAsia="Droid Sans" w:hAnsi="Tinos" w:cs="DejaVu Sans"/>
      <w:kern w:val="1"/>
      <w:sz w:val="24"/>
      <w:szCs w:val="24"/>
      <w:lang w:val="en-GB" w:eastAsia="hi-IN" w:bidi="hi-IN"/>
    </w:rPr>
  </w:style>
  <w:style w:type="paragraph" w:customStyle="1" w:styleId="Background">
    <w:name w:val="Backgro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Notes">
    <w:name w:val="Note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Outline1">
    <w:name w:val="Outline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val="en-GB" w:eastAsia="hi-IN" w:bidi="hi-IN"/>
    </w:rPr>
  </w:style>
  <w:style w:type="paragraph" w:customStyle="1" w:styleId="Outline2">
    <w:name w:val="Outline 2"/>
    <w:basedOn w:val="Outline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Outline3">
    <w:name w:val="Outline 3"/>
    <w:basedOn w:val="Outline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Outline4">
    <w:name w:val="Outline 4"/>
    <w:basedOn w:val="Outline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Outline5">
    <w:name w:val="Outline 5"/>
    <w:basedOn w:val="Outline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val="en-GB" w:eastAsia="hi-IN" w:bidi="hi-IN"/>
    </w:rPr>
  </w:style>
  <w:style w:type="paragraph" w:customStyle="1" w:styleId="Title1LTGliederung2">
    <w:name w:val="Title1~LT~Gliederung 2"/>
    <w:basedOn w:val="Title1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Title1LTGliederung3">
    <w:name w:val="Title1~LT~Gliederung 3"/>
    <w:basedOn w:val="Title1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Title1LTGliederung4">
    <w:name w:val="Title1~LT~Gliederung 4"/>
    <w:basedOn w:val="Title1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Title1LTGliederung5">
    <w:name w:val="Title1~LT~Gliederung 5"/>
    <w:basedOn w:val="Title1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style>
  <w:style w:type="paragraph" w:customStyle="1" w:styleId="Title1LTGliederung7">
    <w:name w:val="Title1~LT~Gliederung 7"/>
    <w:basedOn w:val="Title1LTGliederung6"/>
  </w:style>
  <w:style w:type="paragraph" w:customStyle="1" w:styleId="Title1LTGliederung8">
    <w:name w:val="Title1~LT~Gliederung 8"/>
    <w:basedOn w:val="Title1LTGliederung7"/>
  </w:style>
  <w:style w:type="paragraph" w:customStyle="1" w:styleId="Title1LTGliederung9">
    <w:name w:val="Title1~LT~Gliederung 9"/>
    <w:basedOn w:val="Title1LTGliederung8"/>
  </w:style>
  <w:style w:type="paragraph" w:customStyle="1" w:styleId="Title1LTTitel">
    <w:name w:val="Title1~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val="en-GB" w:eastAsia="hi-IN" w:bidi="hi-IN"/>
    </w:rPr>
  </w:style>
  <w:style w:type="paragraph" w:customStyle="1" w:styleId="Title1LTUntertitel">
    <w:name w:val="Title1~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1"/>
      <w:sz w:val="64"/>
      <w:szCs w:val="64"/>
      <w:lang w:val="en-GB" w:eastAsia="hi-IN" w:bidi="hi-IN"/>
    </w:rPr>
  </w:style>
  <w:style w:type="paragraph" w:customStyle="1" w:styleId="Title1LTNotizen">
    <w:name w:val="Title1~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LTHintergrundobjekte">
    <w:name w:val="Title1~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LTHintergrund">
    <w:name w:val="Title1~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table" w:styleId="TableGrid">
    <w:name w:val="Table Grid"/>
    <w:basedOn w:val="TableNormal"/>
    <w:uiPriority w:val="59"/>
    <w:rsid w:val="008905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C3A"/>
    <w:pPr>
      <w:ind w:left="720"/>
      <w:contextualSpacing/>
    </w:pPr>
  </w:style>
  <w:style w:type="paragraph" w:styleId="BalloonText">
    <w:name w:val="Balloon Text"/>
    <w:basedOn w:val="Normal"/>
    <w:link w:val="BalloonTextChar"/>
    <w:uiPriority w:val="99"/>
    <w:semiHidden/>
    <w:unhideWhenUsed/>
    <w:rsid w:val="00A07C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C5C"/>
    <w:rPr>
      <w:rFonts w:ascii="Tahoma" w:eastAsia="Calibri" w:hAnsi="Tahoma" w:cs="Tahoma"/>
      <w:color w:val="000000"/>
      <w:sz w:val="16"/>
      <w:szCs w:val="16"/>
      <w:lang w:val="en-GB" w:eastAsia="ar-SA"/>
    </w:rPr>
  </w:style>
  <w:style w:type="character" w:styleId="Strong">
    <w:name w:val="Strong"/>
    <w:basedOn w:val="DefaultParagraphFont"/>
    <w:uiPriority w:val="22"/>
    <w:qFormat/>
    <w:rsid w:val="006E5398"/>
    <w:rPr>
      <w:b/>
      <w:bCs/>
    </w:rPr>
  </w:style>
  <w:style w:type="character" w:customStyle="1" w:styleId="NoSpacingChar">
    <w:name w:val="No Spacing Char"/>
    <w:basedOn w:val="DefaultParagraphFont"/>
    <w:link w:val="NoSpacing"/>
    <w:uiPriority w:val="1"/>
    <w:rsid w:val="00DA190F"/>
  </w:style>
  <w:style w:type="character" w:customStyle="1" w:styleId="Heading3Char">
    <w:name w:val="Heading 3 Char"/>
    <w:basedOn w:val="DefaultParagraphFont"/>
    <w:link w:val="Heading3"/>
    <w:uiPriority w:val="9"/>
    <w:rsid w:val="006E539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6E539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E539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E539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E539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E539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E5398"/>
    <w:rPr>
      <w:rFonts w:asciiTheme="majorHAnsi" w:eastAsiaTheme="majorEastAsia" w:hAnsiTheme="majorHAnsi" w:cstheme="majorBidi"/>
      <w:i/>
      <w:iCs/>
      <w:color w:val="1F3864" w:themeColor="accent1" w:themeShade="80"/>
    </w:rPr>
  </w:style>
  <w:style w:type="character" w:customStyle="1" w:styleId="TitleChar">
    <w:name w:val="Title Char"/>
    <w:basedOn w:val="DefaultParagraphFont"/>
    <w:link w:val="Title"/>
    <w:uiPriority w:val="10"/>
    <w:rsid w:val="006E5398"/>
    <w:rPr>
      <w:rFonts w:asciiTheme="majorHAnsi" w:eastAsiaTheme="majorEastAsia" w:hAnsiTheme="majorHAnsi" w:cstheme="majorBidi"/>
      <w:caps/>
      <w:color w:val="44546A" w:themeColor="text2"/>
      <w:spacing w:val="-15"/>
      <w:sz w:val="72"/>
      <w:szCs w:val="72"/>
    </w:rPr>
  </w:style>
  <w:style w:type="character" w:customStyle="1" w:styleId="SubtitleChar">
    <w:name w:val="Subtitle Char"/>
    <w:basedOn w:val="DefaultParagraphFont"/>
    <w:link w:val="Subtitle"/>
    <w:uiPriority w:val="11"/>
    <w:rsid w:val="006E5398"/>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6E5398"/>
    <w:rPr>
      <w:i/>
      <w:iCs/>
    </w:rPr>
  </w:style>
  <w:style w:type="paragraph" w:styleId="Quote">
    <w:name w:val="Quote"/>
    <w:basedOn w:val="Normal"/>
    <w:next w:val="Normal"/>
    <w:link w:val="QuoteChar"/>
    <w:uiPriority w:val="29"/>
    <w:qFormat/>
    <w:rsid w:val="006E5398"/>
    <w:pPr>
      <w:spacing w:before="120"/>
      <w:ind w:left="720"/>
    </w:pPr>
    <w:rPr>
      <w:color w:val="44546A" w:themeColor="text2"/>
      <w:sz w:val="24"/>
      <w:szCs w:val="24"/>
    </w:rPr>
  </w:style>
  <w:style w:type="character" w:customStyle="1" w:styleId="QuoteChar">
    <w:name w:val="Quote Char"/>
    <w:basedOn w:val="DefaultParagraphFont"/>
    <w:link w:val="Quote"/>
    <w:uiPriority w:val="29"/>
    <w:rsid w:val="006E5398"/>
    <w:rPr>
      <w:color w:val="44546A" w:themeColor="text2"/>
      <w:sz w:val="24"/>
      <w:szCs w:val="24"/>
    </w:rPr>
  </w:style>
  <w:style w:type="paragraph" w:styleId="IntenseQuote">
    <w:name w:val="Intense Quote"/>
    <w:basedOn w:val="Normal"/>
    <w:next w:val="Normal"/>
    <w:link w:val="IntenseQuoteChar"/>
    <w:uiPriority w:val="30"/>
    <w:qFormat/>
    <w:rsid w:val="006E539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E539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E5398"/>
    <w:rPr>
      <w:i/>
      <w:iCs/>
      <w:color w:val="595959" w:themeColor="text1" w:themeTint="A6"/>
    </w:rPr>
  </w:style>
  <w:style w:type="character" w:styleId="IntenseEmphasis">
    <w:name w:val="Intense Emphasis"/>
    <w:basedOn w:val="DefaultParagraphFont"/>
    <w:uiPriority w:val="21"/>
    <w:qFormat/>
    <w:rsid w:val="006E5398"/>
    <w:rPr>
      <w:b/>
      <w:bCs/>
      <w:i/>
      <w:iCs/>
    </w:rPr>
  </w:style>
  <w:style w:type="character" w:styleId="SubtleReference">
    <w:name w:val="Subtle Reference"/>
    <w:basedOn w:val="DefaultParagraphFont"/>
    <w:uiPriority w:val="31"/>
    <w:qFormat/>
    <w:rsid w:val="006E539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E5398"/>
    <w:rPr>
      <w:b/>
      <w:bCs/>
      <w:smallCaps/>
      <w:color w:val="44546A" w:themeColor="text2"/>
      <w:u w:val="single"/>
    </w:rPr>
  </w:style>
  <w:style w:type="character" w:styleId="BookTitle">
    <w:name w:val="Book Title"/>
    <w:basedOn w:val="DefaultParagraphFont"/>
    <w:uiPriority w:val="33"/>
    <w:qFormat/>
    <w:rsid w:val="006E5398"/>
    <w:rPr>
      <w:b/>
      <w:bCs/>
      <w:smallCaps/>
      <w:spacing w:val="10"/>
    </w:rPr>
  </w:style>
  <w:style w:type="paragraph" w:styleId="TOCHeading">
    <w:name w:val="TOC Heading"/>
    <w:basedOn w:val="Heading1"/>
    <w:next w:val="Normal"/>
    <w:uiPriority w:val="39"/>
    <w:semiHidden/>
    <w:unhideWhenUsed/>
    <w:qFormat/>
    <w:rsid w:val="006E5398"/>
    <w:pPr>
      <w:outlineLvl w:val="9"/>
    </w:pPr>
  </w:style>
  <w:style w:type="character" w:styleId="UnresolvedMention">
    <w:name w:val="Unresolved Mention"/>
    <w:basedOn w:val="DefaultParagraphFont"/>
    <w:uiPriority w:val="99"/>
    <w:semiHidden/>
    <w:unhideWhenUsed/>
    <w:rsid w:val="00F43134"/>
    <w:rPr>
      <w:color w:val="605E5C"/>
      <w:shd w:val="clear" w:color="auto" w:fill="E1DFDD"/>
    </w:rPr>
  </w:style>
  <w:style w:type="table" w:customStyle="1" w:styleId="TableGrid1">
    <w:name w:val="Table Grid1"/>
    <w:basedOn w:val="TableNormal"/>
    <w:next w:val="TableGrid"/>
    <w:uiPriority w:val="39"/>
    <w:rsid w:val="00B52507"/>
    <w:pPr>
      <w:spacing w:after="0" w:line="240"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1511">
      <w:bodyDiv w:val="1"/>
      <w:marLeft w:val="0"/>
      <w:marRight w:val="0"/>
      <w:marTop w:val="0"/>
      <w:marBottom w:val="0"/>
      <w:divBdr>
        <w:top w:val="none" w:sz="0" w:space="0" w:color="auto"/>
        <w:left w:val="none" w:sz="0" w:space="0" w:color="auto"/>
        <w:bottom w:val="none" w:sz="0" w:space="0" w:color="auto"/>
        <w:right w:val="none" w:sz="0" w:space="0" w:color="auto"/>
      </w:divBdr>
      <w:divsChild>
        <w:div w:id="2084142409">
          <w:marLeft w:val="0"/>
          <w:marRight w:val="0"/>
          <w:marTop w:val="0"/>
          <w:marBottom w:val="0"/>
          <w:divBdr>
            <w:top w:val="none" w:sz="0" w:space="0" w:color="auto"/>
            <w:left w:val="none" w:sz="0" w:space="0" w:color="auto"/>
            <w:bottom w:val="none" w:sz="0" w:space="0" w:color="auto"/>
            <w:right w:val="none" w:sz="0" w:space="0" w:color="auto"/>
          </w:divBdr>
        </w:div>
      </w:divsChild>
    </w:div>
    <w:div w:id="66419743">
      <w:bodyDiv w:val="1"/>
      <w:marLeft w:val="0"/>
      <w:marRight w:val="0"/>
      <w:marTop w:val="0"/>
      <w:marBottom w:val="0"/>
      <w:divBdr>
        <w:top w:val="none" w:sz="0" w:space="0" w:color="auto"/>
        <w:left w:val="none" w:sz="0" w:space="0" w:color="auto"/>
        <w:bottom w:val="none" w:sz="0" w:space="0" w:color="auto"/>
        <w:right w:val="none" w:sz="0" w:space="0" w:color="auto"/>
      </w:divBdr>
    </w:div>
    <w:div w:id="74398227">
      <w:bodyDiv w:val="1"/>
      <w:marLeft w:val="0"/>
      <w:marRight w:val="0"/>
      <w:marTop w:val="0"/>
      <w:marBottom w:val="0"/>
      <w:divBdr>
        <w:top w:val="none" w:sz="0" w:space="0" w:color="auto"/>
        <w:left w:val="none" w:sz="0" w:space="0" w:color="auto"/>
        <w:bottom w:val="none" w:sz="0" w:space="0" w:color="auto"/>
        <w:right w:val="none" w:sz="0" w:space="0" w:color="auto"/>
      </w:divBdr>
    </w:div>
    <w:div w:id="254443169">
      <w:bodyDiv w:val="1"/>
      <w:marLeft w:val="0"/>
      <w:marRight w:val="0"/>
      <w:marTop w:val="0"/>
      <w:marBottom w:val="0"/>
      <w:divBdr>
        <w:top w:val="none" w:sz="0" w:space="0" w:color="auto"/>
        <w:left w:val="none" w:sz="0" w:space="0" w:color="auto"/>
        <w:bottom w:val="none" w:sz="0" w:space="0" w:color="auto"/>
        <w:right w:val="none" w:sz="0" w:space="0" w:color="auto"/>
      </w:divBdr>
    </w:div>
    <w:div w:id="319432209">
      <w:bodyDiv w:val="1"/>
      <w:marLeft w:val="0"/>
      <w:marRight w:val="0"/>
      <w:marTop w:val="0"/>
      <w:marBottom w:val="0"/>
      <w:divBdr>
        <w:top w:val="none" w:sz="0" w:space="0" w:color="auto"/>
        <w:left w:val="none" w:sz="0" w:space="0" w:color="auto"/>
        <w:bottom w:val="none" w:sz="0" w:space="0" w:color="auto"/>
        <w:right w:val="none" w:sz="0" w:space="0" w:color="auto"/>
      </w:divBdr>
      <w:divsChild>
        <w:div w:id="1628003952">
          <w:marLeft w:val="0"/>
          <w:marRight w:val="0"/>
          <w:marTop w:val="0"/>
          <w:marBottom w:val="0"/>
          <w:divBdr>
            <w:top w:val="none" w:sz="0" w:space="0" w:color="auto"/>
            <w:left w:val="none" w:sz="0" w:space="0" w:color="auto"/>
            <w:bottom w:val="none" w:sz="0" w:space="0" w:color="auto"/>
            <w:right w:val="none" w:sz="0" w:space="0" w:color="auto"/>
          </w:divBdr>
        </w:div>
      </w:divsChild>
    </w:div>
    <w:div w:id="344092931">
      <w:bodyDiv w:val="1"/>
      <w:marLeft w:val="0"/>
      <w:marRight w:val="0"/>
      <w:marTop w:val="0"/>
      <w:marBottom w:val="0"/>
      <w:divBdr>
        <w:top w:val="none" w:sz="0" w:space="0" w:color="auto"/>
        <w:left w:val="none" w:sz="0" w:space="0" w:color="auto"/>
        <w:bottom w:val="none" w:sz="0" w:space="0" w:color="auto"/>
        <w:right w:val="none" w:sz="0" w:space="0" w:color="auto"/>
      </w:divBdr>
    </w:div>
    <w:div w:id="353187540">
      <w:bodyDiv w:val="1"/>
      <w:marLeft w:val="0"/>
      <w:marRight w:val="0"/>
      <w:marTop w:val="0"/>
      <w:marBottom w:val="0"/>
      <w:divBdr>
        <w:top w:val="none" w:sz="0" w:space="0" w:color="auto"/>
        <w:left w:val="none" w:sz="0" w:space="0" w:color="auto"/>
        <w:bottom w:val="none" w:sz="0" w:space="0" w:color="auto"/>
        <w:right w:val="none" w:sz="0" w:space="0" w:color="auto"/>
      </w:divBdr>
    </w:div>
    <w:div w:id="387068697">
      <w:bodyDiv w:val="1"/>
      <w:marLeft w:val="0"/>
      <w:marRight w:val="0"/>
      <w:marTop w:val="0"/>
      <w:marBottom w:val="0"/>
      <w:divBdr>
        <w:top w:val="none" w:sz="0" w:space="0" w:color="auto"/>
        <w:left w:val="none" w:sz="0" w:space="0" w:color="auto"/>
        <w:bottom w:val="none" w:sz="0" w:space="0" w:color="auto"/>
        <w:right w:val="none" w:sz="0" w:space="0" w:color="auto"/>
      </w:divBdr>
    </w:div>
    <w:div w:id="412892766">
      <w:bodyDiv w:val="1"/>
      <w:marLeft w:val="0"/>
      <w:marRight w:val="0"/>
      <w:marTop w:val="0"/>
      <w:marBottom w:val="0"/>
      <w:divBdr>
        <w:top w:val="none" w:sz="0" w:space="0" w:color="auto"/>
        <w:left w:val="none" w:sz="0" w:space="0" w:color="auto"/>
        <w:bottom w:val="none" w:sz="0" w:space="0" w:color="auto"/>
        <w:right w:val="none" w:sz="0" w:space="0" w:color="auto"/>
      </w:divBdr>
    </w:div>
    <w:div w:id="513299764">
      <w:bodyDiv w:val="1"/>
      <w:marLeft w:val="0"/>
      <w:marRight w:val="0"/>
      <w:marTop w:val="0"/>
      <w:marBottom w:val="0"/>
      <w:divBdr>
        <w:top w:val="none" w:sz="0" w:space="0" w:color="auto"/>
        <w:left w:val="none" w:sz="0" w:space="0" w:color="auto"/>
        <w:bottom w:val="none" w:sz="0" w:space="0" w:color="auto"/>
        <w:right w:val="none" w:sz="0" w:space="0" w:color="auto"/>
      </w:divBdr>
    </w:div>
    <w:div w:id="595139907">
      <w:bodyDiv w:val="1"/>
      <w:marLeft w:val="0"/>
      <w:marRight w:val="0"/>
      <w:marTop w:val="0"/>
      <w:marBottom w:val="0"/>
      <w:divBdr>
        <w:top w:val="none" w:sz="0" w:space="0" w:color="auto"/>
        <w:left w:val="none" w:sz="0" w:space="0" w:color="auto"/>
        <w:bottom w:val="none" w:sz="0" w:space="0" w:color="auto"/>
        <w:right w:val="none" w:sz="0" w:space="0" w:color="auto"/>
      </w:divBdr>
      <w:divsChild>
        <w:div w:id="1486051949">
          <w:marLeft w:val="0"/>
          <w:marRight w:val="0"/>
          <w:marTop w:val="0"/>
          <w:marBottom w:val="0"/>
          <w:divBdr>
            <w:top w:val="none" w:sz="0" w:space="0" w:color="auto"/>
            <w:left w:val="none" w:sz="0" w:space="0" w:color="auto"/>
            <w:bottom w:val="none" w:sz="0" w:space="0" w:color="auto"/>
            <w:right w:val="none" w:sz="0" w:space="0" w:color="auto"/>
          </w:divBdr>
        </w:div>
      </w:divsChild>
    </w:div>
    <w:div w:id="596332752">
      <w:bodyDiv w:val="1"/>
      <w:marLeft w:val="0"/>
      <w:marRight w:val="0"/>
      <w:marTop w:val="0"/>
      <w:marBottom w:val="0"/>
      <w:divBdr>
        <w:top w:val="none" w:sz="0" w:space="0" w:color="auto"/>
        <w:left w:val="none" w:sz="0" w:space="0" w:color="auto"/>
        <w:bottom w:val="none" w:sz="0" w:space="0" w:color="auto"/>
        <w:right w:val="none" w:sz="0" w:space="0" w:color="auto"/>
      </w:divBdr>
      <w:divsChild>
        <w:div w:id="2113427543">
          <w:marLeft w:val="0"/>
          <w:marRight w:val="0"/>
          <w:marTop w:val="0"/>
          <w:marBottom w:val="0"/>
          <w:divBdr>
            <w:top w:val="none" w:sz="0" w:space="0" w:color="auto"/>
            <w:left w:val="none" w:sz="0" w:space="0" w:color="auto"/>
            <w:bottom w:val="none" w:sz="0" w:space="0" w:color="auto"/>
            <w:right w:val="none" w:sz="0" w:space="0" w:color="auto"/>
          </w:divBdr>
        </w:div>
      </w:divsChild>
    </w:div>
    <w:div w:id="607733217">
      <w:bodyDiv w:val="1"/>
      <w:marLeft w:val="0"/>
      <w:marRight w:val="0"/>
      <w:marTop w:val="0"/>
      <w:marBottom w:val="0"/>
      <w:divBdr>
        <w:top w:val="none" w:sz="0" w:space="0" w:color="auto"/>
        <w:left w:val="none" w:sz="0" w:space="0" w:color="auto"/>
        <w:bottom w:val="none" w:sz="0" w:space="0" w:color="auto"/>
        <w:right w:val="none" w:sz="0" w:space="0" w:color="auto"/>
      </w:divBdr>
    </w:div>
    <w:div w:id="770441640">
      <w:bodyDiv w:val="1"/>
      <w:marLeft w:val="0"/>
      <w:marRight w:val="0"/>
      <w:marTop w:val="0"/>
      <w:marBottom w:val="0"/>
      <w:divBdr>
        <w:top w:val="none" w:sz="0" w:space="0" w:color="auto"/>
        <w:left w:val="none" w:sz="0" w:space="0" w:color="auto"/>
        <w:bottom w:val="none" w:sz="0" w:space="0" w:color="auto"/>
        <w:right w:val="none" w:sz="0" w:space="0" w:color="auto"/>
      </w:divBdr>
      <w:divsChild>
        <w:div w:id="1391687786">
          <w:marLeft w:val="0"/>
          <w:marRight w:val="0"/>
          <w:marTop w:val="0"/>
          <w:marBottom w:val="0"/>
          <w:divBdr>
            <w:top w:val="none" w:sz="0" w:space="0" w:color="auto"/>
            <w:left w:val="none" w:sz="0" w:space="0" w:color="auto"/>
            <w:bottom w:val="none" w:sz="0" w:space="0" w:color="auto"/>
            <w:right w:val="none" w:sz="0" w:space="0" w:color="auto"/>
          </w:divBdr>
        </w:div>
      </w:divsChild>
    </w:div>
    <w:div w:id="1005666093">
      <w:bodyDiv w:val="1"/>
      <w:marLeft w:val="0"/>
      <w:marRight w:val="0"/>
      <w:marTop w:val="0"/>
      <w:marBottom w:val="0"/>
      <w:divBdr>
        <w:top w:val="none" w:sz="0" w:space="0" w:color="auto"/>
        <w:left w:val="none" w:sz="0" w:space="0" w:color="auto"/>
        <w:bottom w:val="none" w:sz="0" w:space="0" w:color="auto"/>
        <w:right w:val="none" w:sz="0" w:space="0" w:color="auto"/>
      </w:divBdr>
      <w:divsChild>
        <w:div w:id="320426778">
          <w:marLeft w:val="0"/>
          <w:marRight w:val="0"/>
          <w:marTop w:val="0"/>
          <w:marBottom w:val="0"/>
          <w:divBdr>
            <w:top w:val="none" w:sz="0" w:space="0" w:color="auto"/>
            <w:left w:val="none" w:sz="0" w:space="0" w:color="auto"/>
            <w:bottom w:val="none" w:sz="0" w:space="0" w:color="auto"/>
            <w:right w:val="none" w:sz="0" w:space="0" w:color="auto"/>
          </w:divBdr>
        </w:div>
      </w:divsChild>
    </w:div>
    <w:div w:id="1210872627">
      <w:bodyDiv w:val="1"/>
      <w:marLeft w:val="0"/>
      <w:marRight w:val="0"/>
      <w:marTop w:val="0"/>
      <w:marBottom w:val="0"/>
      <w:divBdr>
        <w:top w:val="none" w:sz="0" w:space="0" w:color="auto"/>
        <w:left w:val="none" w:sz="0" w:space="0" w:color="auto"/>
        <w:bottom w:val="none" w:sz="0" w:space="0" w:color="auto"/>
        <w:right w:val="none" w:sz="0" w:space="0" w:color="auto"/>
      </w:divBdr>
      <w:divsChild>
        <w:div w:id="1852404749">
          <w:marLeft w:val="0"/>
          <w:marRight w:val="0"/>
          <w:marTop w:val="0"/>
          <w:marBottom w:val="0"/>
          <w:divBdr>
            <w:top w:val="none" w:sz="0" w:space="0" w:color="auto"/>
            <w:left w:val="none" w:sz="0" w:space="0" w:color="auto"/>
            <w:bottom w:val="none" w:sz="0" w:space="0" w:color="auto"/>
            <w:right w:val="none" w:sz="0" w:space="0" w:color="auto"/>
          </w:divBdr>
        </w:div>
      </w:divsChild>
    </w:div>
    <w:div w:id="1285190219">
      <w:bodyDiv w:val="1"/>
      <w:marLeft w:val="0"/>
      <w:marRight w:val="0"/>
      <w:marTop w:val="0"/>
      <w:marBottom w:val="0"/>
      <w:divBdr>
        <w:top w:val="none" w:sz="0" w:space="0" w:color="auto"/>
        <w:left w:val="none" w:sz="0" w:space="0" w:color="auto"/>
        <w:bottom w:val="none" w:sz="0" w:space="0" w:color="auto"/>
        <w:right w:val="none" w:sz="0" w:space="0" w:color="auto"/>
      </w:divBdr>
      <w:divsChild>
        <w:div w:id="1884171329">
          <w:marLeft w:val="0"/>
          <w:marRight w:val="0"/>
          <w:marTop w:val="0"/>
          <w:marBottom w:val="0"/>
          <w:divBdr>
            <w:top w:val="none" w:sz="0" w:space="0" w:color="auto"/>
            <w:left w:val="none" w:sz="0" w:space="0" w:color="auto"/>
            <w:bottom w:val="none" w:sz="0" w:space="0" w:color="auto"/>
            <w:right w:val="none" w:sz="0" w:space="0" w:color="auto"/>
          </w:divBdr>
        </w:div>
      </w:divsChild>
    </w:div>
    <w:div w:id="1288580786">
      <w:bodyDiv w:val="1"/>
      <w:marLeft w:val="0"/>
      <w:marRight w:val="0"/>
      <w:marTop w:val="0"/>
      <w:marBottom w:val="0"/>
      <w:divBdr>
        <w:top w:val="none" w:sz="0" w:space="0" w:color="auto"/>
        <w:left w:val="none" w:sz="0" w:space="0" w:color="auto"/>
        <w:bottom w:val="none" w:sz="0" w:space="0" w:color="auto"/>
        <w:right w:val="none" w:sz="0" w:space="0" w:color="auto"/>
      </w:divBdr>
    </w:div>
    <w:div w:id="1531649526">
      <w:bodyDiv w:val="1"/>
      <w:marLeft w:val="0"/>
      <w:marRight w:val="0"/>
      <w:marTop w:val="0"/>
      <w:marBottom w:val="0"/>
      <w:divBdr>
        <w:top w:val="none" w:sz="0" w:space="0" w:color="auto"/>
        <w:left w:val="none" w:sz="0" w:space="0" w:color="auto"/>
        <w:bottom w:val="none" w:sz="0" w:space="0" w:color="auto"/>
        <w:right w:val="none" w:sz="0" w:space="0" w:color="auto"/>
      </w:divBdr>
    </w:div>
    <w:div w:id="1604679316">
      <w:bodyDiv w:val="1"/>
      <w:marLeft w:val="0"/>
      <w:marRight w:val="0"/>
      <w:marTop w:val="0"/>
      <w:marBottom w:val="0"/>
      <w:divBdr>
        <w:top w:val="none" w:sz="0" w:space="0" w:color="auto"/>
        <w:left w:val="none" w:sz="0" w:space="0" w:color="auto"/>
        <w:bottom w:val="none" w:sz="0" w:space="0" w:color="auto"/>
        <w:right w:val="none" w:sz="0" w:space="0" w:color="auto"/>
      </w:divBdr>
      <w:divsChild>
        <w:div w:id="855313701">
          <w:marLeft w:val="0"/>
          <w:marRight w:val="0"/>
          <w:marTop w:val="0"/>
          <w:marBottom w:val="0"/>
          <w:divBdr>
            <w:top w:val="none" w:sz="0" w:space="0" w:color="auto"/>
            <w:left w:val="none" w:sz="0" w:space="0" w:color="auto"/>
            <w:bottom w:val="none" w:sz="0" w:space="0" w:color="auto"/>
            <w:right w:val="none" w:sz="0" w:space="0" w:color="auto"/>
          </w:divBdr>
        </w:div>
      </w:divsChild>
    </w:div>
    <w:div w:id="1640920080">
      <w:bodyDiv w:val="1"/>
      <w:marLeft w:val="0"/>
      <w:marRight w:val="0"/>
      <w:marTop w:val="0"/>
      <w:marBottom w:val="0"/>
      <w:divBdr>
        <w:top w:val="none" w:sz="0" w:space="0" w:color="auto"/>
        <w:left w:val="none" w:sz="0" w:space="0" w:color="auto"/>
        <w:bottom w:val="none" w:sz="0" w:space="0" w:color="auto"/>
        <w:right w:val="none" w:sz="0" w:space="0" w:color="auto"/>
      </w:divBdr>
    </w:div>
    <w:div w:id="1841042590">
      <w:bodyDiv w:val="1"/>
      <w:marLeft w:val="0"/>
      <w:marRight w:val="0"/>
      <w:marTop w:val="0"/>
      <w:marBottom w:val="0"/>
      <w:divBdr>
        <w:top w:val="none" w:sz="0" w:space="0" w:color="auto"/>
        <w:left w:val="none" w:sz="0" w:space="0" w:color="auto"/>
        <w:bottom w:val="none" w:sz="0" w:space="0" w:color="auto"/>
        <w:right w:val="none" w:sz="0" w:space="0" w:color="auto"/>
      </w:divBdr>
      <w:divsChild>
        <w:div w:id="1788811025">
          <w:marLeft w:val="0"/>
          <w:marRight w:val="0"/>
          <w:marTop w:val="0"/>
          <w:marBottom w:val="0"/>
          <w:divBdr>
            <w:top w:val="none" w:sz="0" w:space="0" w:color="auto"/>
            <w:left w:val="none" w:sz="0" w:space="0" w:color="auto"/>
            <w:bottom w:val="none" w:sz="0" w:space="0" w:color="auto"/>
            <w:right w:val="none" w:sz="0" w:space="0" w:color="auto"/>
          </w:divBdr>
        </w:div>
      </w:divsChild>
    </w:div>
    <w:div w:id="1907109671">
      <w:bodyDiv w:val="1"/>
      <w:marLeft w:val="0"/>
      <w:marRight w:val="0"/>
      <w:marTop w:val="0"/>
      <w:marBottom w:val="0"/>
      <w:divBdr>
        <w:top w:val="none" w:sz="0" w:space="0" w:color="auto"/>
        <w:left w:val="none" w:sz="0" w:space="0" w:color="auto"/>
        <w:bottom w:val="none" w:sz="0" w:space="0" w:color="auto"/>
        <w:right w:val="none" w:sz="0" w:space="0" w:color="auto"/>
      </w:divBdr>
    </w:div>
    <w:div w:id="2077506845">
      <w:bodyDiv w:val="1"/>
      <w:marLeft w:val="0"/>
      <w:marRight w:val="0"/>
      <w:marTop w:val="0"/>
      <w:marBottom w:val="0"/>
      <w:divBdr>
        <w:top w:val="none" w:sz="0" w:space="0" w:color="auto"/>
        <w:left w:val="none" w:sz="0" w:space="0" w:color="auto"/>
        <w:bottom w:val="none" w:sz="0" w:space="0" w:color="auto"/>
        <w:right w:val="none" w:sz="0" w:space="0" w:color="auto"/>
      </w:divBdr>
    </w:div>
    <w:div w:id="2105958556">
      <w:bodyDiv w:val="1"/>
      <w:marLeft w:val="0"/>
      <w:marRight w:val="0"/>
      <w:marTop w:val="0"/>
      <w:marBottom w:val="0"/>
      <w:divBdr>
        <w:top w:val="none" w:sz="0" w:space="0" w:color="auto"/>
        <w:left w:val="none" w:sz="0" w:space="0" w:color="auto"/>
        <w:bottom w:val="none" w:sz="0" w:space="0" w:color="auto"/>
        <w:right w:val="none" w:sz="0" w:space="0" w:color="auto"/>
      </w:divBdr>
      <w:divsChild>
        <w:div w:id="1584302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yanair.com/gb/e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vfine.com/airline-industr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4CC9D7DB254DC6ACD8E3229A289D34"/>
        <w:category>
          <w:name w:val="General"/>
          <w:gallery w:val="placeholder"/>
        </w:category>
        <w:types>
          <w:type w:val="bbPlcHdr"/>
        </w:types>
        <w:behaviors>
          <w:behavior w:val="content"/>
        </w:behaviors>
        <w:guid w:val="{EFB3A036-456E-490F-BE23-187841D1DAFC}"/>
      </w:docPartPr>
      <w:docPartBody>
        <w:p w:rsidR="000C38F8" w:rsidRDefault="00EB0ACA" w:rsidP="00EB0ACA">
          <w:pPr>
            <w:pStyle w:val="9A4CC9D7DB254DC6ACD8E3229A289D34"/>
          </w:pPr>
          <w:r>
            <w:rPr>
              <w:rFonts w:asciiTheme="majorHAnsi" w:eastAsiaTheme="majorEastAsia" w:hAnsiTheme="majorHAnsi" w:cstheme="majorBidi"/>
              <w:caps/>
              <w:color w:val="4472C4" w:themeColor="accent1"/>
              <w:sz w:val="80"/>
              <w:szCs w:val="80"/>
            </w:rPr>
            <w:t>[Document title]</w:t>
          </w:r>
        </w:p>
      </w:docPartBody>
    </w:docPart>
    <w:docPart>
      <w:docPartPr>
        <w:name w:val="DDF8CCC6F37B44E588D0266A084ECD35"/>
        <w:category>
          <w:name w:val="General"/>
          <w:gallery w:val="placeholder"/>
        </w:category>
        <w:types>
          <w:type w:val="bbPlcHdr"/>
        </w:types>
        <w:behaviors>
          <w:behavior w:val="content"/>
        </w:behaviors>
        <w:guid w:val="{3A7FC153-B0B9-4AF5-83D7-39DEED6D7CA8}"/>
      </w:docPartPr>
      <w:docPartBody>
        <w:p w:rsidR="000C38F8" w:rsidRDefault="00EB0ACA" w:rsidP="00EB0ACA">
          <w:pPr>
            <w:pStyle w:val="DDF8CCC6F37B44E588D0266A084ECD3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Noto Serif CJK JP"/>
    <w:charset w:val="80"/>
    <w:family w:val="auto"/>
    <w:pitch w:val="variable"/>
  </w:font>
  <w:font w:name="DejaVu Sans">
    <w:altName w:val="MS Gothic"/>
    <w:charset w:val="80"/>
    <w:family w:val="auto"/>
    <w:pitch w:val="variable"/>
  </w:font>
  <w:font w:name="Tinos">
    <w:altName w:val="MS Gothic"/>
    <w:charset w:val="80"/>
    <w:family w:val="roman"/>
    <w:pitch w:val="variable"/>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ACA"/>
    <w:rsid w:val="000C38F8"/>
    <w:rsid w:val="000D2B3C"/>
    <w:rsid w:val="004B1A4B"/>
    <w:rsid w:val="006C4EC5"/>
    <w:rsid w:val="008371D0"/>
    <w:rsid w:val="00A026BC"/>
    <w:rsid w:val="00C264EF"/>
    <w:rsid w:val="00D67BE2"/>
    <w:rsid w:val="00EB0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4CC9D7DB254DC6ACD8E3229A289D34">
    <w:name w:val="9A4CC9D7DB254DC6ACD8E3229A289D34"/>
    <w:rsid w:val="00EB0ACA"/>
  </w:style>
  <w:style w:type="paragraph" w:customStyle="1" w:styleId="DDF8CCC6F37B44E588D0266A084ECD35">
    <w:name w:val="DDF8CCC6F37B44E588D0266A084ECD35"/>
    <w:rsid w:val="00EB0A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22"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4DE192-62DD-424B-842E-37A18D02823D}">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2021-06-21T00:00:00</PublishDate>
  <Abstract/>
  <CompanyAddress>2020638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285B3E-2872-45E0-A315-9B786746D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11</Pages>
  <Words>2890</Words>
  <Characters>16479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RYANAIR COMPANY   individual project report</vt:lpstr>
    </vt:vector>
  </TitlesOfParts>
  <Company>Marinescu madalina maria</Company>
  <LinksUpToDate>false</LinksUpToDate>
  <CharactersWithSpaces>19331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RYANAIR COMPANY   individual project report</dc:title>
  <dc:subject>Global Business Environment (LCBB4005-BIRM)                                                                  ( Dr.Eric Osei)</dc:subject>
  <dc:creator>user</dc:creator>
  <cp:lastModifiedBy>Madalina Marinescu</cp:lastModifiedBy>
  <cp:revision>135</cp:revision>
  <cp:lastPrinted>1900-12-31T18:30:00Z</cp:lastPrinted>
  <dcterms:created xsi:type="dcterms:W3CDTF">2021-06-15T08:33:00Z</dcterms:created>
  <dcterms:modified xsi:type="dcterms:W3CDTF">2021-06-21T10:17:00Z</dcterms:modified>
</cp:coreProperties>
</file>