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796D3A5F"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F81DAB">
        <w:rPr>
          <w:rFonts w:ascii="Arial" w:hAnsi="Arial" w:cs="Arial"/>
          <w:sz w:val="28"/>
          <w:szCs w:val="28"/>
        </w:rPr>
        <w:t>Abosede Banjo</w:t>
      </w:r>
    </w:p>
    <w:p w14:paraId="476C763A" w14:textId="03710D4B"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DE3DEB">
        <w:rPr>
          <w:rFonts w:ascii="Arial" w:hAnsi="Arial" w:cs="Arial"/>
          <w:sz w:val="28"/>
          <w:szCs w:val="28"/>
          <w:lang w:val="nl-NL"/>
        </w:rPr>
        <w:t>2</w:t>
      </w:r>
      <w:r w:rsidR="00BF025E">
        <w:rPr>
          <w:rFonts w:ascii="Arial" w:hAnsi="Arial" w:cs="Arial"/>
          <w:sz w:val="28"/>
          <w:szCs w:val="28"/>
          <w:lang w:val="nl-NL"/>
        </w:rPr>
        <w:t>516291</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55795AFF"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proofErr w:type="spellStart"/>
      <w:r w:rsidR="00905517">
        <w:rPr>
          <w:rFonts w:ascii="Arial" w:hAnsi="Arial" w:cs="Arial"/>
          <w:sz w:val="28"/>
          <w:szCs w:val="28"/>
          <w:lang w:val="nl-NL"/>
        </w:rPr>
        <w:t>Introduction</w:t>
      </w:r>
      <w:proofErr w:type="spellEnd"/>
      <w:r w:rsidR="00905517">
        <w:rPr>
          <w:rFonts w:ascii="Arial" w:hAnsi="Arial" w:cs="Arial"/>
          <w:sz w:val="28"/>
          <w:szCs w:val="28"/>
          <w:lang w:val="nl-NL"/>
        </w:rPr>
        <w:t xml:space="preserve"> </w:t>
      </w:r>
      <w:proofErr w:type="spellStart"/>
      <w:r w:rsidR="003A1259">
        <w:rPr>
          <w:rFonts w:ascii="Arial" w:hAnsi="Arial" w:cs="Arial"/>
          <w:sz w:val="28"/>
          <w:szCs w:val="28"/>
          <w:lang w:val="nl-NL"/>
        </w:rPr>
        <w:t>to</w:t>
      </w:r>
      <w:proofErr w:type="spellEnd"/>
      <w:r w:rsidR="003A1259">
        <w:rPr>
          <w:rFonts w:ascii="Arial" w:hAnsi="Arial" w:cs="Arial"/>
          <w:sz w:val="28"/>
          <w:szCs w:val="28"/>
          <w:lang w:val="nl-NL"/>
        </w:rPr>
        <w:t xml:space="preserve"> Health </w:t>
      </w:r>
      <w:proofErr w:type="spellStart"/>
      <w:proofErr w:type="gramStart"/>
      <w:r w:rsidR="003A1259">
        <w:rPr>
          <w:rFonts w:ascii="Arial" w:hAnsi="Arial" w:cs="Arial"/>
          <w:sz w:val="28"/>
          <w:szCs w:val="28"/>
          <w:lang w:val="nl-NL"/>
        </w:rPr>
        <w:t>and</w:t>
      </w:r>
      <w:proofErr w:type="spellEnd"/>
      <w:r w:rsidR="003A1259">
        <w:rPr>
          <w:rFonts w:ascii="Arial" w:hAnsi="Arial" w:cs="Arial"/>
          <w:sz w:val="28"/>
          <w:szCs w:val="28"/>
          <w:lang w:val="nl-NL"/>
        </w:rPr>
        <w:t xml:space="preserve">  </w:t>
      </w:r>
      <w:proofErr w:type="spellStart"/>
      <w:r w:rsidR="00A11ACA">
        <w:rPr>
          <w:rFonts w:ascii="Arial" w:hAnsi="Arial" w:cs="Arial"/>
          <w:sz w:val="28"/>
          <w:szCs w:val="28"/>
          <w:lang w:val="nl-NL"/>
        </w:rPr>
        <w:t>Social</w:t>
      </w:r>
      <w:proofErr w:type="spellEnd"/>
      <w:proofErr w:type="gramEnd"/>
      <w:r w:rsidR="00A11ACA">
        <w:rPr>
          <w:rFonts w:ascii="Arial" w:hAnsi="Arial" w:cs="Arial"/>
          <w:sz w:val="28"/>
          <w:szCs w:val="28"/>
          <w:lang w:val="nl-NL"/>
        </w:rPr>
        <w:t xml:space="preserve"> Care</w:t>
      </w:r>
    </w:p>
    <w:p w14:paraId="0009AFB0" w14:textId="0A3EC169"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5E7EE0">
        <w:rPr>
          <w:rFonts w:ascii="Arial" w:hAnsi="Arial" w:cs="Arial"/>
          <w:sz w:val="28"/>
          <w:szCs w:val="28"/>
        </w:rPr>
        <w:t xml:space="preserve">( </w:t>
      </w:r>
      <w:r w:rsidR="00AC13CD">
        <w:rPr>
          <w:rFonts w:ascii="Arial" w:hAnsi="Arial" w:cs="Arial"/>
          <w:sz w:val="28"/>
          <w:szCs w:val="28"/>
        </w:rPr>
        <w:t>LCHS4003</w:t>
      </w:r>
      <w:r w:rsidR="002A02DF">
        <w:rPr>
          <w:rFonts w:ascii="Arial" w:hAnsi="Arial" w:cs="Arial"/>
          <w:sz w:val="28"/>
          <w:szCs w:val="28"/>
        </w:rPr>
        <w:t>_LON)</w:t>
      </w:r>
    </w:p>
    <w:p w14:paraId="0EA5B494" w14:textId="44D81C2E" w:rsidR="00833470" w:rsidRPr="0020413D" w:rsidRDefault="00833470" w:rsidP="00833470">
      <w:r w:rsidRPr="0020413D">
        <w:rPr>
          <w:rFonts w:ascii="Arial" w:hAnsi="Arial" w:cs="Arial"/>
          <w:b/>
          <w:bCs/>
          <w:sz w:val="28"/>
          <w:szCs w:val="28"/>
        </w:rPr>
        <w:t>Lecturer name</w:t>
      </w:r>
      <w:r w:rsidR="00C65506">
        <w:t xml:space="preserve"> </w:t>
      </w:r>
      <w:proofErr w:type="gramStart"/>
      <w:r w:rsidR="00C65506">
        <w:t>Mu</w:t>
      </w:r>
      <w:r w:rsidR="0068106C">
        <w:t>hammad  Aliyu</w:t>
      </w:r>
      <w:proofErr w:type="gramEnd"/>
    </w:p>
    <w:bookmarkEnd w:id="0"/>
    <w:p w14:paraId="410C101D" w14:textId="6B28F7EB" w:rsidR="00925D5E" w:rsidRDefault="00065EFA">
      <w:pPr>
        <w:sectPr w:rsidR="00925D5E">
          <w:headerReference w:type="default" r:id="rId10"/>
          <w:footerReference w:type="default" r:id="rId11"/>
          <w:pgSz w:w="11906" w:h="16838"/>
          <w:pgMar w:top="1440" w:right="1440" w:bottom="1440" w:left="1440" w:header="708" w:footer="708" w:gutter="0"/>
          <w:cols w:space="708"/>
          <w:docGrid w:linePitch="360"/>
        </w:sectPr>
      </w:pPr>
      <w:r>
        <w:t xml:space="preserve"> </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168C1B1A" w14:textId="77777777" w:rsidR="00833470" w:rsidRDefault="00833470" w:rsidP="00833470">
      <w:pPr>
        <w:rPr>
          <w:rFonts w:ascii="Arial" w:hAnsi="Arial" w:cs="Arial"/>
          <w:b/>
          <w:bCs/>
          <w:sz w:val="28"/>
          <w:szCs w:val="28"/>
        </w:r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3338720F" w14:textId="77777777" w:rsidR="00F446E7" w:rsidRDefault="00F446E7" w:rsidP="00833470">
      <w:pPr>
        <w:rPr>
          <w:rFonts w:ascii="Arial" w:hAnsi="Arial" w:cs="Arial"/>
          <w:b/>
          <w:bCs/>
          <w:sz w:val="28"/>
          <w:szCs w:val="28"/>
        </w:rPr>
      </w:pPr>
    </w:p>
    <w:p w14:paraId="2F2D77A8" w14:textId="5DAA0BF5" w:rsidR="00F446E7" w:rsidRDefault="00F446E7" w:rsidP="00833470">
      <w:pPr>
        <w:sectPr w:rsidR="00F446E7" w:rsidSect="00925D5E">
          <w:pgSz w:w="11906" w:h="16838"/>
          <w:pgMar w:top="1440" w:right="1440" w:bottom="1440" w:left="1440" w:header="708" w:footer="708" w:gutter="0"/>
          <w:cols w:space="708"/>
          <w:docGrid w:linePitch="360"/>
        </w:sectPr>
      </w:pPr>
    </w:p>
    <w:p w14:paraId="5AFFC33B" w14:textId="5F99AB0A" w:rsidR="003A000F" w:rsidRDefault="00DF2DBF">
      <w:pPr>
        <w:sectPr w:rsidR="003A000F" w:rsidSect="003A000F">
          <w:pgSz w:w="16838" w:h="11906" w:orient="landscape"/>
          <w:pgMar w:top="1440" w:right="1440" w:bottom="1440" w:left="1440" w:header="708" w:footer="708" w:gutter="0"/>
          <w:cols w:space="708"/>
          <w:docGrid w:linePitch="360"/>
        </w:sectPr>
      </w:pPr>
      <w:r>
        <w:rPr>
          <w:noProof/>
        </w:rPr>
        <w:lastRenderedPageBreak/>
        <w:drawing>
          <wp:anchor distT="0" distB="0" distL="114300" distR="114300" simplePos="0" relativeHeight="251678720" behindDoc="0" locked="0" layoutInCell="1" allowOverlap="1" wp14:anchorId="0822673E" wp14:editId="7047BE8E">
            <wp:simplePos x="0" y="0"/>
            <wp:positionH relativeFrom="column">
              <wp:posOffset>3353181</wp:posOffset>
            </wp:positionH>
            <wp:positionV relativeFrom="paragraph">
              <wp:posOffset>3786124</wp:posOffset>
            </wp:positionV>
            <wp:extent cx="2614930" cy="1737360"/>
            <wp:effectExtent l="0" t="0" r="1270" b="2540"/>
            <wp:wrapSquare wrapText="bothSides"/>
            <wp:docPr id="1709371375" name="Picture 11" descr="Ivydene Care Home I Nursing home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vydene Care Home I Nursing home in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4930" cy="173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393F20">
        <w:rPr>
          <w:noProof/>
        </w:rPr>
        <mc:AlternateContent>
          <mc:Choice Requires="wps">
            <w:drawing>
              <wp:anchor distT="45720" distB="45720" distL="114300" distR="114300" simplePos="0" relativeHeight="251671552" behindDoc="0" locked="0" layoutInCell="1" allowOverlap="1" wp14:anchorId="5D749413" wp14:editId="12E1211A">
                <wp:simplePos x="0" y="0"/>
                <wp:positionH relativeFrom="page">
                  <wp:posOffset>6877558</wp:posOffset>
                </wp:positionH>
                <wp:positionV relativeFrom="paragraph">
                  <wp:posOffset>1248664</wp:posOffset>
                </wp:positionV>
                <wp:extent cx="3649980" cy="2844548"/>
                <wp:effectExtent l="25400" t="25400" r="20320" b="2603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2844548"/>
                        </a:xfrm>
                        <a:prstGeom prst="rect">
                          <a:avLst/>
                        </a:prstGeom>
                        <a:solidFill>
                          <a:srgbClr val="FFFFFF"/>
                        </a:solidFill>
                        <a:ln w="47625">
                          <a:solidFill>
                            <a:srgbClr val="000000"/>
                          </a:solidFill>
                          <a:miter lim="800000"/>
                          <a:headEnd/>
                          <a:tailEnd/>
                        </a:ln>
                        <a:effectLst>
                          <a:softEdge rad="25400"/>
                        </a:effectLst>
                      </wps:spPr>
                      <wps:txbx>
                        <w:txbxContent>
                          <w:p w14:paraId="3C6E90E9" w14:textId="0B64976C" w:rsidR="00FF53BF" w:rsidRDefault="000D3E45" w:rsidP="00BE6BE0">
                            <w:pPr>
                              <w:rPr>
                                <w:b/>
                                <w:bCs/>
                                <w:color w:val="385623" w:themeColor="accent6" w:themeShade="80"/>
                              </w:rPr>
                            </w:pPr>
                            <w:r>
                              <w:rPr>
                                <w:b/>
                                <w:bCs/>
                                <w:color w:val="385623" w:themeColor="accent6" w:themeShade="80"/>
                              </w:rPr>
                              <w:t>T</w:t>
                            </w:r>
                            <w:r w:rsidR="006905CF">
                              <w:rPr>
                                <w:b/>
                                <w:bCs/>
                                <w:color w:val="385623" w:themeColor="accent6" w:themeShade="80"/>
                              </w:rPr>
                              <w:t>wo C</w:t>
                            </w:r>
                            <w:r w:rsidR="00DC3827">
                              <w:rPr>
                                <w:b/>
                                <w:bCs/>
                                <w:color w:val="385623" w:themeColor="accent6" w:themeShade="80"/>
                              </w:rPr>
                              <w:t>h</w:t>
                            </w:r>
                            <w:r w:rsidR="006905CF">
                              <w:rPr>
                                <w:b/>
                                <w:bCs/>
                                <w:color w:val="385623" w:themeColor="accent6" w:themeShade="80"/>
                              </w:rPr>
                              <w:t xml:space="preserve">allenges </w:t>
                            </w:r>
                            <w:r w:rsidR="005778D0">
                              <w:rPr>
                                <w:b/>
                                <w:bCs/>
                                <w:color w:val="385623" w:themeColor="accent6" w:themeShade="80"/>
                              </w:rPr>
                              <w:t xml:space="preserve">Faced </w:t>
                            </w:r>
                            <w:r w:rsidR="00DC3827">
                              <w:rPr>
                                <w:b/>
                                <w:bCs/>
                                <w:color w:val="385623" w:themeColor="accent6" w:themeShade="80"/>
                              </w:rPr>
                              <w:t xml:space="preserve">by </w:t>
                            </w:r>
                            <w:r w:rsidR="00804A20">
                              <w:rPr>
                                <w:b/>
                                <w:bCs/>
                                <w:color w:val="385623" w:themeColor="accent6" w:themeShade="80"/>
                              </w:rPr>
                              <w:t xml:space="preserve">the Residential care </w:t>
                            </w:r>
                            <w:r w:rsidR="002D2EA7">
                              <w:rPr>
                                <w:b/>
                                <w:bCs/>
                                <w:color w:val="385623" w:themeColor="accent6" w:themeShade="80"/>
                              </w:rPr>
                              <w:t>Home</w:t>
                            </w:r>
                          </w:p>
                          <w:p w14:paraId="092BB836" w14:textId="405CA07A" w:rsidR="00436F38" w:rsidRDefault="002E28D5" w:rsidP="00BE6BE0">
                            <w:pPr>
                              <w:rPr>
                                <w:b/>
                                <w:bCs/>
                                <w:color w:val="385623" w:themeColor="accent6" w:themeShade="80"/>
                              </w:rPr>
                            </w:pPr>
                            <w:r>
                              <w:rPr>
                                <w:b/>
                                <w:bCs/>
                                <w:color w:val="385623" w:themeColor="accent6" w:themeShade="80"/>
                              </w:rPr>
                              <w:t xml:space="preserve">One of the </w:t>
                            </w:r>
                            <w:r w:rsidR="008E269B">
                              <w:rPr>
                                <w:b/>
                                <w:bCs/>
                                <w:color w:val="385623" w:themeColor="accent6" w:themeShade="80"/>
                              </w:rPr>
                              <w:t>most persis</w:t>
                            </w:r>
                            <w:r w:rsidR="00291A09">
                              <w:rPr>
                                <w:b/>
                                <w:bCs/>
                                <w:color w:val="385623" w:themeColor="accent6" w:themeShade="80"/>
                              </w:rPr>
                              <w:t>tent and critical c</w:t>
                            </w:r>
                            <w:r w:rsidR="00EC68BF">
                              <w:rPr>
                                <w:b/>
                                <w:bCs/>
                                <w:color w:val="385623" w:themeColor="accent6" w:themeShade="80"/>
                              </w:rPr>
                              <w:t xml:space="preserve">hallenges </w:t>
                            </w:r>
                            <w:r w:rsidR="00AF45F3">
                              <w:rPr>
                                <w:b/>
                                <w:bCs/>
                                <w:color w:val="385623" w:themeColor="accent6" w:themeShade="80"/>
                              </w:rPr>
                              <w:t xml:space="preserve">facing </w:t>
                            </w:r>
                            <w:r w:rsidR="00594CA0">
                              <w:rPr>
                                <w:b/>
                                <w:bCs/>
                                <w:color w:val="385623" w:themeColor="accent6" w:themeShade="80"/>
                              </w:rPr>
                              <w:t>residential care</w:t>
                            </w:r>
                            <w:r w:rsidR="00F853A1">
                              <w:rPr>
                                <w:b/>
                                <w:bCs/>
                                <w:color w:val="385623" w:themeColor="accent6" w:themeShade="80"/>
                              </w:rPr>
                              <w:t xml:space="preserve"> </w:t>
                            </w:r>
                            <w:r w:rsidR="005E2327">
                              <w:rPr>
                                <w:b/>
                                <w:bCs/>
                                <w:color w:val="385623" w:themeColor="accent6" w:themeShade="80"/>
                              </w:rPr>
                              <w:t>homes globally</w:t>
                            </w:r>
                            <w:r w:rsidR="00753DB3">
                              <w:rPr>
                                <w:b/>
                                <w:bCs/>
                                <w:color w:val="385623" w:themeColor="accent6" w:themeShade="80"/>
                              </w:rPr>
                              <w:t xml:space="preserve"> </w:t>
                            </w:r>
                            <w:r w:rsidR="00A774D1">
                              <w:rPr>
                                <w:b/>
                                <w:bCs/>
                                <w:color w:val="385623" w:themeColor="accent6" w:themeShade="80"/>
                              </w:rPr>
                              <w:t xml:space="preserve">is </w:t>
                            </w:r>
                            <w:r w:rsidR="00ED5FDE">
                              <w:rPr>
                                <w:b/>
                                <w:bCs/>
                                <w:color w:val="385623" w:themeColor="accent6" w:themeShade="80"/>
                              </w:rPr>
                              <w:t>recruitment,</w:t>
                            </w:r>
                            <w:r w:rsidR="00E56A75">
                              <w:rPr>
                                <w:b/>
                                <w:bCs/>
                                <w:color w:val="385623" w:themeColor="accent6" w:themeShade="80"/>
                              </w:rPr>
                              <w:t xml:space="preserve"> retention and </w:t>
                            </w:r>
                            <w:r w:rsidR="00514CD8">
                              <w:rPr>
                                <w:b/>
                                <w:bCs/>
                                <w:color w:val="385623" w:themeColor="accent6" w:themeShade="80"/>
                              </w:rPr>
                              <w:t>appropriate training</w:t>
                            </w:r>
                            <w:r w:rsidR="001D6EF5">
                              <w:rPr>
                                <w:b/>
                                <w:bCs/>
                                <w:color w:val="385623" w:themeColor="accent6" w:themeShade="80"/>
                              </w:rPr>
                              <w:t xml:space="preserve"> </w:t>
                            </w:r>
                            <w:r w:rsidR="007A6DAC">
                              <w:rPr>
                                <w:b/>
                                <w:bCs/>
                                <w:color w:val="385623" w:themeColor="accent6" w:themeShade="80"/>
                              </w:rPr>
                              <w:t>of direct</w:t>
                            </w:r>
                            <w:r w:rsidR="00ED5FDE">
                              <w:rPr>
                                <w:b/>
                                <w:bCs/>
                                <w:color w:val="385623" w:themeColor="accent6" w:themeShade="80"/>
                              </w:rPr>
                              <w:t xml:space="preserve"> care s</w:t>
                            </w:r>
                            <w:r w:rsidR="00CA0859">
                              <w:rPr>
                                <w:b/>
                                <w:bCs/>
                                <w:color w:val="385623" w:themeColor="accent6" w:themeShade="80"/>
                              </w:rPr>
                              <w:t>taf</w:t>
                            </w:r>
                            <w:r w:rsidR="008C3297">
                              <w:rPr>
                                <w:b/>
                                <w:bCs/>
                                <w:color w:val="385623" w:themeColor="accent6" w:themeShade="80"/>
                              </w:rPr>
                              <w:t>f</w:t>
                            </w:r>
                          </w:p>
                          <w:p w14:paraId="4F08B5DA" w14:textId="17A1434A" w:rsidR="00514CD8" w:rsidRDefault="00746A1C" w:rsidP="00BE6BE0">
                            <w:pPr>
                              <w:rPr>
                                <w:b/>
                                <w:bCs/>
                                <w:color w:val="385623" w:themeColor="accent6" w:themeShade="80"/>
                              </w:rPr>
                            </w:pPr>
                            <w:r>
                              <w:rPr>
                                <w:b/>
                                <w:bCs/>
                                <w:color w:val="385623" w:themeColor="accent6" w:themeShade="80"/>
                              </w:rPr>
                              <w:t xml:space="preserve">The sector oftens suffers </w:t>
                            </w:r>
                            <w:r w:rsidR="005E2327">
                              <w:rPr>
                                <w:b/>
                                <w:bCs/>
                                <w:color w:val="385623" w:themeColor="accent6" w:themeShade="80"/>
                              </w:rPr>
                              <w:t>from h</w:t>
                            </w:r>
                            <w:r w:rsidR="007A6DAC">
                              <w:rPr>
                                <w:b/>
                                <w:bCs/>
                                <w:color w:val="385623" w:themeColor="accent6" w:themeShade="80"/>
                              </w:rPr>
                              <w:t xml:space="preserve">igh rates </w:t>
                            </w:r>
                            <w:r w:rsidR="00437E77">
                              <w:rPr>
                                <w:b/>
                                <w:bCs/>
                                <w:color w:val="385623" w:themeColor="accent6" w:themeShade="80"/>
                              </w:rPr>
                              <w:t xml:space="preserve">of burnout and turnover due </w:t>
                            </w:r>
                            <w:r w:rsidR="00C8530F">
                              <w:rPr>
                                <w:b/>
                                <w:bCs/>
                                <w:color w:val="385623" w:themeColor="accent6" w:themeShade="80"/>
                              </w:rPr>
                              <w:t xml:space="preserve">to </w:t>
                            </w:r>
                            <w:r w:rsidR="008C3297">
                              <w:rPr>
                                <w:b/>
                                <w:bCs/>
                                <w:color w:val="385623" w:themeColor="accent6" w:themeShade="80"/>
                              </w:rPr>
                              <w:t xml:space="preserve">demanding </w:t>
                            </w:r>
                            <w:r w:rsidR="00606032">
                              <w:rPr>
                                <w:b/>
                                <w:bCs/>
                                <w:color w:val="385623" w:themeColor="accent6" w:themeShade="80"/>
                              </w:rPr>
                              <w:t>workloads, relatively</w:t>
                            </w:r>
                            <w:r w:rsidR="00E23EAE">
                              <w:rPr>
                                <w:b/>
                                <w:bCs/>
                                <w:color w:val="385623" w:themeColor="accent6" w:themeShade="80"/>
                              </w:rPr>
                              <w:t xml:space="preserve"> low wages</w:t>
                            </w:r>
                            <w:r w:rsidR="00AA62F2">
                              <w:rPr>
                                <w:b/>
                                <w:bCs/>
                                <w:color w:val="385623" w:themeColor="accent6" w:themeShade="80"/>
                              </w:rPr>
                              <w:t xml:space="preserve">, and the emotion toll of </w:t>
                            </w:r>
                            <w:r w:rsidR="00CA0859">
                              <w:rPr>
                                <w:b/>
                                <w:bCs/>
                                <w:color w:val="385623" w:themeColor="accent6" w:themeShade="80"/>
                              </w:rPr>
                              <w:t>the work.</w:t>
                            </w:r>
                          </w:p>
                          <w:p w14:paraId="166A7A18" w14:textId="3DEFED0E" w:rsidR="00606032" w:rsidRDefault="00283205" w:rsidP="00BE6BE0">
                            <w:pPr>
                              <w:rPr>
                                <w:b/>
                                <w:bCs/>
                                <w:color w:val="385623" w:themeColor="accent6" w:themeShade="80"/>
                              </w:rPr>
                            </w:pPr>
                            <w:r>
                              <w:rPr>
                                <w:b/>
                                <w:bCs/>
                                <w:color w:val="385623" w:themeColor="accent6" w:themeShade="80"/>
                              </w:rPr>
                              <w:t xml:space="preserve">The </w:t>
                            </w:r>
                            <w:r w:rsidR="00FC76FD">
                              <w:rPr>
                                <w:b/>
                                <w:bCs/>
                                <w:color w:val="385623" w:themeColor="accent6" w:themeShade="80"/>
                              </w:rPr>
                              <w:t xml:space="preserve">rise in Dementia </w:t>
                            </w:r>
                            <w:r w:rsidR="0004359F">
                              <w:rPr>
                                <w:b/>
                                <w:bCs/>
                                <w:color w:val="385623" w:themeColor="accent6" w:themeShade="80"/>
                              </w:rPr>
                              <w:t>cases present</w:t>
                            </w:r>
                            <w:r w:rsidR="002F1AFA">
                              <w:rPr>
                                <w:b/>
                                <w:bCs/>
                                <w:color w:val="385623" w:themeColor="accent6" w:themeShade="80"/>
                              </w:rPr>
                              <w:t xml:space="preserve">s </w:t>
                            </w:r>
                            <w:r w:rsidR="00A778E7">
                              <w:rPr>
                                <w:b/>
                                <w:bCs/>
                                <w:color w:val="385623" w:themeColor="accent6" w:themeShade="80"/>
                              </w:rPr>
                              <w:t xml:space="preserve">a particularly acute </w:t>
                            </w:r>
                            <w:r w:rsidR="0037440C">
                              <w:rPr>
                                <w:b/>
                                <w:bCs/>
                                <w:color w:val="385623" w:themeColor="accent6" w:themeShade="80"/>
                              </w:rPr>
                              <w:t xml:space="preserve">strain. Resident </w:t>
                            </w:r>
                            <w:r w:rsidR="00C80370">
                              <w:rPr>
                                <w:b/>
                                <w:bCs/>
                                <w:color w:val="385623" w:themeColor="accent6" w:themeShade="80"/>
                              </w:rPr>
                              <w:t xml:space="preserve">with </w:t>
                            </w:r>
                            <w:proofErr w:type="gramStart"/>
                            <w:r w:rsidR="005D2048">
                              <w:rPr>
                                <w:b/>
                                <w:bCs/>
                                <w:color w:val="385623" w:themeColor="accent6" w:themeShade="80"/>
                              </w:rPr>
                              <w:t>cognitive</w:t>
                            </w:r>
                            <w:r w:rsidR="00F93FCC">
                              <w:rPr>
                                <w:b/>
                                <w:bCs/>
                                <w:color w:val="385623" w:themeColor="accent6" w:themeShade="80"/>
                              </w:rPr>
                              <w:t xml:space="preserve">  im</w:t>
                            </w:r>
                            <w:r w:rsidR="005D2048">
                              <w:rPr>
                                <w:b/>
                                <w:bCs/>
                                <w:color w:val="385623" w:themeColor="accent6" w:themeShade="80"/>
                              </w:rPr>
                              <w:t>pairment</w:t>
                            </w:r>
                            <w:proofErr w:type="gramEnd"/>
                            <w:r w:rsidR="005D2048">
                              <w:rPr>
                                <w:b/>
                                <w:bCs/>
                                <w:color w:val="385623" w:themeColor="accent6" w:themeShade="80"/>
                              </w:rPr>
                              <w:t xml:space="preserve"> often </w:t>
                            </w:r>
                            <w:proofErr w:type="gramStart"/>
                            <w:r w:rsidR="005D2048">
                              <w:rPr>
                                <w:b/>
                                <w:bCs/>
                                <w:color w:val="385623" w:themeColor="accent6" w:themeShade="80"/>
                              </w:rPr>
                              <w:t xml:space="preserve">require </w:t>
                            </w:r>
                            <w:r w:rsidR="004C1428">
                              <w:rPr>
                                <w:b/>
                                <w:bCs/>
                                <w:color w:val="385623" w:themeColor="accent6" w:themeShade="80"/>
                              </w:rPr>
                              <w:t xml:space="preserve"> highly</w:t>
                            </w:r>
                            <w:proofErr w:type="gramEnd"/>
                            <w:r w:rsidR="004C1428">
                              <w:rPr>
                                <w:b/>
                                <w:bCs/>
                                <w:color w:val="385623" w:themeColor="accent6" w:themeShade="80"/>
                              </w:rPr>
                              <w:t xml:space="preserve"> </w:t>
                            </w:r>
                            <w:r w:rsidR="009C4BCD">
                              <w:rPr>
                                <w:b/>
                                <w:bCs/>
                                <w:color w:val="385623" w:themeColor="accent6" w:themeShade="80"/>
                              </w:rPr>
                              <w:t xml:space="preserve"> </w:t>
                            </w:r>
                            <w:proofErr w:type="gramStart"/>
                            <w:r w:rsidR="009C4BCD">
                              <w:rPr>
                                <w:b/>
                                <w:bCs/>
                                <w:color w:val="385623" w:themeColor="accent6" w:themeShade="80"/>
                              </w:rPr>
                              <w:t xml:space="preserve">specialized </w:t>
                            </w:r>
                            <w:r w:rsidR="00630950">
                              <w:rPr>
                                <w:b/>
                                <w:bCs/>
                                <w:color w:val="385623" w:themeColor="accent6" w:themeShade="80"/>
                              </w:rPr>
                              <w:t>,</w:t>
                            </w:r>
                            <w:proofErr w:type="gramEnd"/>
                            <w:r w:rsidR="00630950">
                              <w:rPr>
                                <w:b/>
                                <w:bCs/>
                                <w:color w:val="385623" w:themeColor="accent6" w:themeShade="80"/>
                              </w:rPr>
                              <w:t xml:space="preserve"> individuali</w:t>
                            </w:r>
                            <w:r w:rsidR="004B6BE8">
                              <w:rPr>
                                <w:b/>
                                <w:bCs/>
                                <w:color w:val="385623" w:themeColor="accent6" w:themeShade="80"/>
                              </w:rPr>
                              <w:t xml:space="preserve">zed approaches to </w:t>
                            </w:r>
                            <w:r w:rsidR="005043E8">
                              <w:rPr>
                                <w:b/>
                                <w:bCs/>
                                <w:color w:val="385623" w:themeColor="accent6" w:themeShade="80"/>
                              </w:rPr>
                              <w:t>manage</w:t>
                            </w:r>
                            <w:r w:rsidR="004B6BE8">
                              <w:rPr>
                                <w:b/>
                                <w:bCs/>
                                <w:color w:val="385623" w:themeColor="accent6" w:themeShade="80"/>
                              </w:rPr>
                              <w:t xml:space="preserve"> </w:t>
                            </w:r>
                            <w:r w:rsidR="008D58AC">
                              <w:rPr>
                                <w:b/>
                                <w:bCs/>
                                <w:color w:val="385623" w:themeColor="accent6" w:themeShade="80"/>
                              </w:rPr>
                              <w:t xml:space="preserve">agitation, </w:t>
                            </w:r>
                            <w:r w:rsidR="007C5DE5">
                              <w:rPr>
                                <w:b/>
                                <w:bCs/>
                                <w:color w:val="385623" w:themeColor="accent6" w:themeShade="80"/>
                              </w:rPr>
                              <w:t>wandering, or a</w:t>
                            </w:r>
                            <w:r w:rsidR="00D137DC">
                              <w:rPr>
                                <w:b/>
                                <w:bCs/>
                                <w:color w:val="385623" w:themeColor="accent6" w:themeShade="80"/>
                              </w:rPr>
                              <w:t xml:space="preserve">ggression, which </w:t>
                            </w:r>
                            <w:r w:rsidR="00CD2600">
                              <w:rPr>
                                <w:b/>
                                <w:bCs/>
                                <w:color w:val="385623" w:themeColor="accent6" w:themeShade="80"/>
                              </w:rPr>
                              <w:t xml:space="preserve">demands extensive staff </w:t>
                            </w:r>
                            <w:r w:rsidR="007A6462">
                              <w:rPr>
                                <w:b/>
                                <w:bCs/>
                                <w:color w:val="385623" w:themeColor="accent6" w:themeShade="80"/>
                              </w:rPr>
                              <w:t xml:space="preserve">training in non- </w:t>
                            </w:r>
                            <w:r w:rsidR="005043E8">
                              <w:rPr>
                                <w:b/>
                                <w:bCs/>
                                <w:color w:val="385623" w:themeColor="accent6" w:themeShade="80"/>
                              </w:rPr>
                              <w:t>pharmacological interventions.</w:t>
                            </w:r>
                          </w:p>
                          <w:p w14:paraId="017D85F1" w14:textId="77777777" w:rsidR="008C3297" w:rsidRDefault="008C3297" w:rsidP="00BE6BE0">
                            <w:pPr>
                              <w:rPr>
                                <w:b/>
                                <w:bCs/>
                                <w:color w:val="385623" w:themeColor="accent6" w:themeShade="80"/>
                              </w:rPr>
                            </w:pPr>
                          </w:p>
                          <w:p w14:paraId="5D034AB0" w14:textId="77777777" w:rsidR="008C3297" w:rsidRDefault="008C3297" w:rsidP="00BE6BE0">
                            <w:pPr>
                              <w:rPr>
                                <w:b/>
                                <w:bCs/>
                                <w:color w:val="385623" w:themeColor="accent6" w:themeShade="80"/>
                              </w:rPr>
                            </w:pPr>
                          </w:p>
                          <w:p w14:paraId="2DD5C092" w14:textId="77777777" w:rsidR="00514CD8" w:rsidRDefault="00514CD8" w:rsidP="00BE6BE0">
                            <w:pPr>
                              <w:rPr>
                                <w:b/>
                                <w:bCs/>
                                <w:color w:val="385623" w:themeColor="accent6" w:themeShade="80"/>
                              </w:rPr>
                            </w:pPr>
                          </w:p>
                          <w:p w14:paraId="170A0F9A" w14:textId="77777777" w:rsidR="002D2EA7" w:rsidRDefault="002D2EA7" w:rsidP="00BE6BE0">
                            <w:pPr>
                              <w:rPr>
                                <w:b/>
                                <w:bCs/>
                                <w:color w:val="385623" w:themeColor="accent6" w:themeShade="80"/>
                              </w:rPr>
                            </w:pPr>
                          </w:p>
                          <w:p w14:paraId="7BA4D2A5" w14:textId="77777777" w:rsidR="002D2EA7" w:rsidRDefault="002D2EA7" w:rsidP="00BE6BE0">
                            <w:pPr>
                              <w:rPr>
                                <w:b/>
                                <w:bCs/>
                                <w:color w:val="385623" w:themeColor="accent6" w:themeShade="80"/>
                              </w:rPr>
                            </w:pPr>
                          </w:p>
                          <w:p w14:paraId="31A516F4" w14:textId="466D55D1" w:rsidR="002D2EA7" w:rsidRDefault="008D58AC" w:rsidP="002D2EA7">
                            <w:pPr>
                              <w:jc w:val="both"/>
                            </w:pPr>
                            <w:r>
                              <w:t>,</w:t>
                            </w:r>
                            <w:r w:rsidR="005043E8">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7" o:spid="_x0000_s1026" type="#_x0000_t202" style="position:absolute;margin-left:541.55pt;margin-top:98.3pt;width:287.4pt;height:224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" strokeweight="3.75pt">
                <v:textbox>
                  <w:txbxContent>
                    <w:p w14:paraId="3C6E90E9" w14:textId="0B64976C" w:rsidR="00FF53BF" w:rsidRDefault="000D3E45" w:rsidP="00BE6BE0">
                      <w:pPr>
                        <w:rPr>
                          <w:b/>
                          <w:bCs/>
                          <w:color w:val="385623" w:themeColor="accent6" w:themeShade="80"/>
                        </w:rPr>
                      </w:pPr>
                      <w:r>
                        <w:rPr>
                          <w:b/>
                          <w:bCs/>
                          <w:color w:val="385623" w:themeColor="accent6" w:themeShade="80"/>
                        </w:rPr>
                        <w:t>T</w:t>
                      </w:r>
                      <w:r w:rsidR="006905CF">
                        <w:rPr>
                          <w:b/>
                          <w:bCs/>
                          <w:color w:val="385623" w:themeColor="accent6" w:themeShade="80"/>
                        </w:rPr>
                        <w:t>wo C</w:t>
                      </w:r>
                      <w:r w:rsidR="00DC3827">
                        <w:rPr>
                          <w:b/>
                          <w:bCs/>
                          <w:color w:val="385623" w:themeColor="accent6" w:themeShade="80"/>
                        </w:rPr>
                        <w:t>h</w:t>
                      </w:r>
                      <w:r w:rsidR="006905CF">
                        <w:rPr>
                          <w:b/>
                          <w:bCs/>
                          <w:color w:val="385623" w:themeColor="accent6" w:themeShade="80"/>
                        </w:rPr>
                        <w:t xml:space="preserve">allenges </w:t>
                      </w:r>
                      <w:r w:rsidR="005778D0">
                        <w:rPr>
                          <w:b/>
                          <w:bCs/>
                          <w:color w:val="385623" w:themeColor="accent6" w:themeShade="80"/>
                        </w:rPr>
                        <w:t xml:space="preserve">Faced </w:t>
                      </w:r>
                      <w:r w:rsidR="00DC3827">
                        <w:rPr>
                          <w:b/>
                          <w:bCs/>
                          <w:color w:val="385623" w:themeColor="accent6" w:themeShade="80"/>
                        </w:rPr>
                        <w:t xml:space="preserve">by </w:t>
                      </w:r>
                      <w:r w:rsidR="00804A20">
                        <w:rPr>
                          <w:b/>
                          <w:bCs/>
                          <w:color w:val="385623" w:themeColor="accent6" w:themeShade="80"/>
                        </w:rPr>
                        <w:t xml:space="preserve">the Residential care </w:t>
                      </w:r>
                      <w:r w:rsidR="002D2EA7">
                        <w:rPr>
                          <w:b/>
                          <w:bCs/>
                          <w:color w:val="385623" w:themeColor="accent6" w:themeShade="80"/>
                        </w:rPr>
                        <w:t>Home</w:t>
                      </w:r>
                    </w:p>
                    <w:p w14:paraId="092BB836" w14:textId="405CA07A" w:rsidR="00436F38" w:rsidRDefault="002E28D5" w:rsidP="00BE6BE0">
                      <w:pPr>
                        <w:rPr>
                          <w:b/>
                          <w:bCs/>
                          <w:color w:val="385623" w:themeColor="accent6" w:themeShade="80"/>
                        </w:rPr>
                      </w:pPr>
                      <w:r>
                        <w:rPr>
                          <w:b/>
                          <w:bCs/>
                          <w:color w:val="385623" w:themeColor="accent6" w:themeShade="80"/>
                        </w:rPr>
                        <w:t xml:space="preserve">One of the </w:t>
                      </w:r>
                      <w:r w:rsidR="008E269B">
                        <w:rPr>
                          <w:b/>
                          <w:bCs/>
                          <w:color w:val="385623" w:themeColor="accent6" w:themeShade="80"/>
                        </w:rPr>
                        <w:t>most persis</w:t>
                      </w:r>
                      <w:r w:rsidR="00291A09">
                        <w:rPr>
                          <w:b/>
                          <w:bCs/>
                          <w:color w:val="385623" w:themeColor="accent6" w:themeShade="80"/>
                        </w:rPr>
                        <w:t>tent and critical c</w:t>
                      </w:r>
                      <w:r w:rsidR="00EC68BF">
                        <w:rPr>
                          <w:b/>
                          <w:bCs/>
                          <w:color w:val="385623" w:themeColor="accent6" w:themeShade="80"/>
                        </w:rPr>
                        <w:t xml:space="preserve">hallenges </w:t>
                      </w:r>
                      <w:r w:rsidR="00AF45F3">
                        <w:rPr>
                          <w:b/>
                          <w:bCs/>
                          <w:color w:val="385623" w:themeColor="accent6" w:themeShade="80"/>
                        </w:rPr>
                        <w:t xml:space="preserve">facing </w:t>
                      </w:r>
                      <w:r w:rsidR="00594CA0">
                        <w:rPr>
                          <w:b/>
                          <w:bCs/>
                          <w:color w:val="385623" w:themeColor="accent6" w:themeShade="80"/>
                        </w:rPr>
                        <w:t>residential care</w:t>
                      </w:r>
                      <w:r w:rsidR="00F853A1">
                        <w:rPr>
                          <w:b/>
                          <w:bCs/>
                          <w:color w:val="385623" w:themeColor="accent6" w:themeShade="80"/>
                        </w:rPr>
                        <w:t xml:space="preserve"> </w:t>
                      </w:r>
                      <w:r w:rsidR="005E2327">
                        <w:rPr>
                          <w:b/>
                          <w:bCs/>
                          <w:color w:val="385623" w:themeColor="accent6" w:themeShade="80"/>
                        </w:rPr>
                        <w:t>homes globally</w:t>
                      </w:r>
                      <w:r w:rsidR="00753DB3">
                        <w:rPr>
                          <w:b/>
                          <w:bCs/>
                          <w:color w:val="385623" w:themeColor="accent6" w:themeShade="80"/>
                        </w:rPr>
                        <w:t xml:space="preserve"> </w:t>
                      </w:r>
                      <w:r w:rsidR="00A774D1">
                        <w:rPr>
                          <w:b/>
                          <w:bCs/>
                          <w:color w:val="385623" w:themeColor="accent6" w:themeShade="80"/>
                        </w:rPr>
                        <w:t xml:space="preserve">is </w:t>
                      </w:r>
                      <w:r w:rsidR="00ED5FDE">
                        <w:rPr>
                          <w:b/>
                          <w:bCs/>
                          <w:color w:val="385623" w:themeColor="accent6" w:themeShade="80"/>
                        </w:rPr>
                        <w:t>recruitment,</w:t>
                      </w:r>
                      <w:r w:rsidR="00E56A75">
                        <w:rPr>
                          <w:b/>
                          <w:bCs/>
                          <w:color w:val="385623" w:themeColor="accent6" w:themeShade="80"/>
                        </w:rPr>
                        <w:t xml:space="preserve"> retention and </w:t>
                      </w:r>
                      <w:r w:rsidR="00514CD8">
                        <w:rPr>
                          <w:b/>
                          <w:bCs/>
                          <w:color w:val="385623" w:themeColor="accent6" w:themeShade="80"/>
                        </w:rPr>
                        <w:t>appropriate training</w:t>
                      </w:r>
                      <w:r w:rsidR="001D6EF5">
                        <w:rPr>
                          <w:b/>
                          <w:bCs/>
                          <w:color w:val="385623" w:themeColor="accent6" w:themeShade="80"/>
                        </w:rPr>
                        <w:t xml:space="preserve"> </w:t>
                      </w:r>
                      <w:r w:rsidR="007A6DAC">
                        <w:rPr>
                          <w:b/>
                          <w:bCs/>
                          <w:color w:val="385623" w:themeColor="accent6" w:themeShade="80"/>
                        </w:rPr>
                        <w:t>of direct</w:t>
                      </w:r>
                      <w:r w:rsidR="00ED5FDE">
                        <w:rPr>
                          <w:b/>
                          <w:bCs/>
                          <w:color w:val="385623" w:themeColor="accent6" w:themeShade="80"/>
                        </w:rPr>
                        <w:t xml:space="preserve"> care s</w:t>
                      </w:r>
                      <w:r w:rsidR="00CA0859">
                        <w:rPr>
                          <w:b/>
                          <w:bCs/>
                          <w:color w:val="385623" w:themeColor="accent6" w:themeShade="80"/>
                        </w:rPr>
                        <w:t>taf</w:t>
                      </w:r>
                      <w:r w:rsidR="008C3297">
                        <w:rPr>
                          <w:b/>
                          <w:bCs/>
                          <w:color w:val="385623" w:themeColor="accent6" w:themeShade="80"/>
                        </w:rPr>
                        <w:t>f</w:t>
                      </w:r>
                    </w:p>
                    <w:p w14:paraId="4F08B5DA" w14:textId="17A1434A" w:rsidR="00514CD8" w:rsidRDefault="00746A1C" w:rsidP="00BE6BE0">
                      <w:pPr>
                        <w:rPr>
                          <w:b/>
                          <w:bCs/>
                          <w:color w:val="385623" w:themeColor="accent6" w:themeShade="80"/>
                        </w:rPr>
                      </w:pPr>
                      <w:r>
                        <w:rPr>
                          <w:b/>
                          <w:bCs/>
                          <w:color w:val="385623" w:themeColor="accent6" w:themeShade="80"/>
                        </w:rPr>
                        <w:t xml:space="preserve">The sector oftens suffers </w:t>
                      </w:r>
                      <w:r w:rsidR="005E2327">
                        <w:rPr>
                          <w:b/>
                          <w:bCs/>
                          <w:color w:val="385623" w:themeColor="accent6" w:themeShade="80"/>
                        </w:rPr>
                        <w:t>from h</w:t>
                      </w:r>
                      <w:r w:rsidR="007A6DAC">
                        <w:rPr>
                          <w:b/>
                          <w:bCs/>
                          <w:color w:val="385623" w:themeColor="accent6" w:themeShade="80"/>
                        </w:rPr>
                        <w:t xml:space="preserve">igh rates </w:t>
                      </w:r>
                      <w:r w:rsidR="00437E77">
                        <w:rPr>
                          <w:b/>
                          <w:bCs/>
                          <w:color w:val="385623" w:themeColor="accent6" w:themeShade="80"/>
                        </w:rPr>
                        <w:t xml:space="preserve">of burnout and turnover due </w:t>
                      </w:r>
                      <w:r w:rsidR="00C8530F">
                        <w:rPr>
                          <w:b/>
                          <w:bCs/>
                          <w:color w:val="385623" w:themeColor="accent6" w:themeShade="80"/>
                        </w:rPr>
                        <w:t xml:space="preserve">to </w:t>
                      </w:r>
                      <w:r w:rsidR="008C3297">
                        <w:rPr>
                          <w:b/>
                          <w:bCs/>
                          <w:color w:val="385623" w:themeColor="accent6" w:themeShade="80"/>
                        </w:rPr>
                        <w:t xml:space="preserve">demanding </w:t>
                      </w:r>
                      <w:r w:rsidR="00606032">
                        <w:rPr>
                          <w:b/>
                          <w:bCs/>
                          <w:color w:val="385623" w:themeColor="accent6" w:themeShade="80"/>
                        </w:rPr>
                        <w:t>workloads, relatively</w:t>
                      </w:r>
                      <w:r w:rsidR="00E23EAE">
                        <w:rPr>
                          <w:b/>
                          <w:bCs/>
                          <w:color w:val="385623" w:themeColor="accent6" w:themeShade="80"/>
                        </w:rPr>
                        <w:t xml:space="preserve"> low wages</w:t>
                      </w:r>
                      <w:r w:rsidR="00AA62F2">
                        <w:rPr>
                          <w:b/>
                          <w:bCs/>
                          <w:color w:val="385623" w:themeColor="accent6" w:themeShade="80"/>
                        </w:rPr>
                        <w:t xml:space="preserve">, and the emotion toll of </w:t>
                      </w:r>
                      <w:r w:rsidR="00CA0859">
                        <w:rPr>
                          <w:b/>
                          <w:bCs/>
                          <w:color w:val="385623" w:themeColor="accent6" w:themeShade="80"/>
                        </w:rPr>
                        <w:t>the work.</w:t>
                      </w:r>
                    </w:p>
                    <w:p w14:paraId="166A7A18" w14:textId="3DEFED0E" w:rsidR="00606032" w:rsidRDefault="00283205" w:rsidP="00BE6BE0">
                      <w:pPr>
                        <w:rPr>
                          <w:b/>
                          <w:bCs/>
                          <w:color w:val="385623" w:themeColor="accent6" w:themeShade="80"/>
                        </w:rPr>
                      </w:pPr>
                      <w:r>
                        <w:rPr>
                          <w:b/>
                          <w:bCs/>
                          <w:color w:val="385623" w:themeColor="accent6" w:themeShade="80"/>
                        </w:rPr>
                        <w:t xml:space="preserve">The </w:t>
                      </w:r>
                      <w:r w:rsidR="00FC76FD">
                        <w:rPr>
                          <w:b/>
                          <w:bCs/>
                          <w:color w:val="385623" w:themeColor="accent6" w:themeShade="80"/>
                        </w:rPr>
                        <w:t xml:space="preserve">rise in Dementia </w:t>
                      </w:r>
                      <w:r w:rsidR="0004359F">
                        <w:rPr>
                          <w:b/>
                          <w:bCs/>
                          <w:color w:val="385623" w:themeColor="accent6" w:themeShade="80"/>
                        </w:rPr>
                        <w:t>cases present</w:t>
                      </w:r>
                      <w:r w:rsidR="002F1AFA">
                        <w:rPr>
                          <w:b/>
                          <w:bCs/>
                          <w:color w:val="385623" w:themeColor="accent6" w:themeShade="80"/>
                        </w:rPr>
                        <w:t xml:space="preserve">s </w:t>
                      </w:r>
                      <w:r w:rsidR="00A778E7">
                        <w:rPr>
                          <w:b/>
                          <w:bCs/>
                          <w:color w:val="385623" w:themeColor="accent6" w:themeShade="80"/>
                        </w:rPr>
                        <w:t xml:space="preserve">a particularly acute </w:t>
                      </w:r>
                      <w:r w:rsidR="0037440C">
                        <w:rPr>
                          <w:b/>
                          <w:bCs/>
                          <w:color w:val="385623" w:themeColor="accent6" w:themeShade="80"/>
                        </w:rPr>
                        <w:t xml:space="preserve">strain. Resident </w:t>
                      </w:r>
                      <w:r w:rsidR="00C80370">
                        <w:rPr>
                          <w:b/>
                          <w:bCs/>
                          <w:color w:val="385623" w:themeColor="accent6" w:themeShade="80"/>
                        </w:rPr>
                        <w:t xml:space="preserve">with </w:t>
                      </w:r>
                      <w:proofErr w:type="gramStart"/>
                      <w:r w:rsidR="005D2048">
                        <w:rPr>
                          <w:b/>
                          <w:bCs/>
                          <w:color w:val="385623" w:themeColor="accent6" w:themeShade="80"/>
                        </w:rPr>
                        <w:t>cognitive</w:t>
                      </w:r>
                      <w:r w:rsidR="00F93FCC">
                        <w:rPr>
                          <w:b/>
                          <w:bCs/>
                          <w:color w:val="385623" w:themeColor="accent6" w:themeShade="80"/>
                        </w:rPr>
                        <w:t xml:space="preserve">  im</w:t>
                      </w:r>
                      <w:r w:rsidR="005D2048">
                        <w:rPr>
                          <w:b/>
                          <w:bCs/>
                          <w:color w:val="385623" w:themeColor="accent6" w:themeShade="80"/>
                        </w:rPr>
                        <w:t>pairment</w:t>
                      </w:r>
                      <w:proofErr w:type="gramEnd"/>
                      <w:r w:rsidR="005D2048">
                        <w:rPr>
                          <w:b/>
                          <w:bCs/>
                          <w:color w:val="385623" w:themeColor="accent6" w:themeShade="80"/>
                        </w:rPr>
                        <w:t xml:space="preserve"> often </w:t>
                      </w:r>
                      <w:proofErr w:type="gramStart"/>
                      <w:r w:rsidR="005D2048">
                        <w:rPr>
                          <w:b/>
                          <w:bCs/>
                          <w:color w:val="385623" w:themeColor="accent6" w:themeShade="80"/>
                        </w:rPr>
                        <w:t xml:space="preserve">require </w:t>
                      </w:r>
                      <w:r w:rsidR="004C1428">
                        <w:rPr>
                          <w:b/>
                          <w:bCs/>
                          <w:color w:val="385623" w:themeColor="accent6" w:themeShade="80"/>
                        </w:rPr>
                        <w:t xml:space="preserve"> highly</w:t>
                      </w:r>
                      <w:proofErr w:type="gramEnd"/>
                      <w:r w:rsidR="004C1428">
                        <w:rPr>
                          <w:b/>
                          <w:bCs/>
                          <w:color w:val="385623" w:themeColor="accent6" w:themeShade="80"/>
                        </w:rPr>
                        <w:t xml:space="preserve"> </w:t>
                      </w:r>
                      <w:r w:rsidR="009C4BCD">
                        <w:rPr>
                          <w:b/>
                          <w:bCs/>
                          <w:color w:val="385623" w:themeColor="accent6" w:themeShade="80"/>
                        </w:rPr>
                        <w:t xml:space="preserve"> </w:t>
                      </w:r>
                      <w:proofErr w:type="gramStart"/>
                      <w:r w:rsidR="009C4BCD">
                        <w:rPr>
                          <w:b/>
                          <w:bCs/>
                          <w:color w:val="385623" w:themeColor="accent6" w:themeShade="80"/>
                        </w:rPr>
                        <w:t xml:space="preserve">specialized </w:t>
                      </w:r>
                      <w:r w:rsidR="00630950">
                        <w:rPr>
                          <w:b/>
                          <w:bCs/>
                          <w:color w:val="385623" w:themeColor="accent6" w:themeShade="80"/>
                        </w:rPr>
                        <w:t>,</w:t>
                      </w:r>
                      <w:proofErr w:type="gramEnd"/>
                      <w:r w:rsidR="00630950">
                        <w:rPr>
                          <w:b/>
                          <w:bCs/>
                          <w:color w:val="385623" w:themeColor="accent6" w:themeShade="80"/>
                        </w:rPr>
                        <w:t xml:space="preserve"> individuali</w:t>
                      </w:r>
                      <w:r w:rsidR="004B6BE8">
                        <w:rPr>
                          <w:b/>
                          <w:bCs/>
                          <w:color w:val="385623" w:themeColor="accent6" w:themeShade="80"/>
                        </w:rPr>
                        <w:t xml:space="preserve">zed approaches to </w:t>
                      </w:r>
                      <w:r w:rsidR="005043E8">
                        <w:rPr>
                          <w:b/>
                          <w:bCs/>
                          <w:color w:val="385623" w:themeColor="accent6" w:themeShade="80"/>
                        </w:rPr>
                        <w:t>manage</w:t>
                      </w:r>
                      <w:r w:rsidR="004B6BE8">
                        <w:rPr>
                          <w:b/>
                          <w:bCs/>
                          <w:color w:val="385623" w:themeColor="accent6" w:themeShade="80"/>
                        </w:rPr>
                        <w:t xml:space="preserve"> </w:t>
                      </w:r>
                      <w:r w:rsidR="008D58AC">
                        <w:rPr>
                          <w:b/>
                          <w:bCs/>
                          <w:color w:val="385623" w:themeColor="accent6" w:themeShade="80"/>
                        </w:rPr>
                        <w:t xml:space="preserve">agitation, </w:t>
                      </w:r>
                      <w:r w:rsidR="007C5DE5">
                        <w:rPr>
                          <w:b/>
                          <w:bCs/>
                          <w:color w:val="385623" w:themeColor="accent6" w:themeShade="80"/>
                        </w:rPr>
                        <w:t>wandering, or a</w:t>
                      </w:r>
                      <w:r w:rsidR="00D137DC">
                        <w:rPr>
                          <w:b/>
                          <w:bCs/>
                          <w:color w:val="385623" w:themeColor="accent6" w:themeShade="80"/>
                        </w:rPr>
                        <w:t xml:space="preserve">ggression, which </w:t>
                      </w:r>
                      <w:r w:rsidR="00CD2600">
                        <w:rPr>
                          <w:b/>
                          <w:bCs/>
                          <w:color w:val="385623" w:themeColor="accent6" w:themeShade="80"/>
                        </w:rPr>
                        <w:t xml:space="preserve">demands extensive staff </w:t>
                      </w:r>
                      <w:r w:rsidR="007A6462">
                        <w:rPr>
                          <w:b/>
                          <w:bCs/>
                          <w:color w:val="385623" w:themeColor="accent6" w:themeShade="80"/>
                        </w:rPr>
                        <w:t xml:space="preserve">training in non- </w:t>
                      </w:r>
                      <w:r w:rsidR="005043E8">
                        <w:rPr>
                          <w:b/>
                          <w:bCs/>
                          <w:color w:val="385623" w:themeColor="accent6" w:themeShade="80"/>
                        </w:rPr>
                        <w:t>pharmacological interventions.</w:t>
                      </w:r>
                    </w:p>
                    <w:p w14:paraId="017D85F1" w14:textId="77777777" w:rsidR="008C3297" w:rsidRDefault="008C3297" w:rsidP="00BE6BE0">
                      <w:pPr>
                        <w:rPr>
                          <w:b/>
                          <w:bCs/>
                          <w:color w:val="385623" w:themeColor="accent6" w:themeShade="80"/>
                        </w:rPr>
                      </w:pPr>
                    </w:p>
                    <w:p w14:paraId="5D034AB0" w14:textId="77777777" w:rsidR="008C3297" w:rsidRDefault="008C3297" w:rsidP="00BE6BE0">
                      <w:pPr>
                        <w:rPr>
                          <w:b/>
                          <w:bCs/>
                          <w:color w:val="385623" w:themeColor="accent6" w:themeShade="80"/>
                        </w:rPr>
                      </w:pPr>
                    </w:p>
                    <w:p w14:paraId="2DD5C092" w14:textId="77777777" w:rsidR="00514CD8" w:rsidRDefault="00514CD8" w:rsidP="00BE6BE0">
                      <w:pPr>
                        <w:rPr>
                          <w:b/>
                          <w:bCs/>
                          <w:color w:val="385623" w:themeColor="accent6" w:themeShade="80"/>
                        </w:rPr>
                      </w:pPr>
                    </w:p>
                    <w:p w14:paraId="170A0F9A" w14:textId="77777777" w:rsidR="002D2EA7" w:rsidRDefault="002D2EA7" w:rsidP="00BE6BE0">
                      <w:pPr>
                        <w:rPr>
                          <w:b/>
                          <w:bCs/>
                          <w:color w:val="385623" w:themeColor="accent6" w:themeShade="80"/>
                        </w:rPr>
                      </w:pPr>
                    </w:p>
                    <w:p w14:paraId="7BA4D2A5" w14:textId="77777777" w:rsidR="002D2EA7" w:rsidRDefault="002D2EA7" w:rsidP="00BE6BE0">
                      <w:pPr>
                        <w:rPr>
                          <w:b/>
                          <w:bCs/>
                          <w:color w:val="385623" w:themeColor="accent6" w:themeShade="80"/>
                        </w:rPr>
                      </w:pPr>
                    </w:p>
                    <w:p w14:paraId="31A516F4" w14:textId="466D55D1" w:rsidR="002D2EA7" w:rsidRDefault="008D58AC" w:rsidP="002D2EA7">
                      <w:pPr>
                        <w:jc w:val="both"/>
                      </w:pPr>
                      <w:r>
                        <w:t>,</w:t>
                      </w:r>
                      <w:r w:rsidR="005043E8">
                        <w:t>.</w:t>
                      </w:r>
                    </w:p>
                  </w:txbxContent>
                </v:textbox>
                <w10:wrap type="square" anchorx="page"/>
              </v:shape>
            </w:pict>
          </mc:Fallback>
        </mc:AlternateContent>
      </w:r>
      <w:r w:rsidR="00393F20">
        <w:rPr>
          <w:noProof/>
        </w:rPr>
        <mc:AlternateContent>
          <mc:Choice Requires="wps">
            <w:drawing>
              <wp:anchor distT="45720" distB="45720" distL="114300" distR="114300" simplePos="0" relativeHeight="251675648" behindDoc="0" locked="0" layoutInCell="1" allowOverlap="1" wp14:anchorId="1182A892" wp14:editId="22CD6B8C">
                <wp:simplePos x="0" y="0"/>
                <wp:positionH relativeFrom="page">
                  <wp:posOffset>463550</wp:posOffset>
                </wp:positionH>
                <wp:positionV relativeFrom="paragraph">
                  <wp:posOffset>3785616</wp:posOffset>
                </wp:positionV>
                <wp:extent cx="3581400" cy="1908810"/>
                <wp:effectExtent l="19050" t="19050" r="38100" b="342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2390BEA4" w14:textId="5B5E2FFA" w:rsidR="00BE6BE0" w:rsidRPr="00FD32B5" w:rsidRDefault="00FA203B" w:rsidP="00BE6BE0">
                            <w:pPr>
                              <w:rPr>
                                <w:b/>
                                <w:bCs/>
                                <w:color w:val="385623" w:themeColor="accent6" w:themeShade="80"/>
                              </w:rPr>
                            </w:pPr>
                            <w:r>
                              <w:rPr>
                                <w:b/>
                                <w:bCs/>
                                <w:color w:val="385623" w:themeColor="accent6" w:themeShade="80"/>
                              </w:rPr>
                              <w:t>Conclusion</w:t>
                            </w:r>
                          </w:p>
                          <w:p w14:paraId="0F5BD23B" w14:textId="2656D450" w:rsidR="00BE6BE0" w:rsidRDefault="00FA203B" w:rsidP="00BE6BE0">
                            <w:r w:rsidRPr="00FA203B">
                              <w:rPr>
                                <w:lang w:val="en-US"/>
                              </w:rPr>
                              <w:br/>
                              <w:t xml:space="preserve">The functions  of  residential care home  are complex and continually evolving. They remain essential for physical  shelter and emotional security, yet they now  simultaneously  operate as  critical  components of  the national  economy. Digital  infrastructure , and informal  care  networks. </w:t>
                            </w:r>
                            <w:r w:rsidRPr="00FA203B">
                              <w:rPr>
                                <w:lang w:val="en-US"/>
                              </w:rPr>
                              <w:br/>
                            </w:r>
                            <w:r w:rsidRPr="00FA203B">
                              <w:rPr>
                                <w:lang w:val="en-US"/>
                              </w:rPr>
                              <w:br/>
                              <w:t xml:space="preserve"> Recidential  care homes have transformed  from simple repositories for the  destitute  into multifaceted  facilities offering tailored  support for complex needs.</w:t>
                            </w:r>
                            <w:r w:rsidRPr="00FA203B">
                              <w:rPr>
                                <w:lang w:val="en-US"/>
                              </w:rPr>
                              <w:br/>
                              <w:t>Residential care homes operate at the  nexus of high  demand and limited  resources , struggling significantly  with the   twin burdens of securing  a  skilled  and stabled workforce  and adapting  sevices to increasing  complex  resident needs;</w:t>
                            </w:r>
                            <w:r w:rsidRPr="00FA203B">
                              <w:rPr>
                                <w:lang w:val="en-US"/>
                              </w:rPr>
                              <w:br/>
                              <w:t>These issues  require systemic change , including  better public  funding models  to allow  for  competive wages , enhanced professial  development  pathways for  care staff , and better  integration between  community health services   and residential settings to manage  acute  medical  complexity   effectively.</w:t>
                            </w:r>
                          </w:p>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7" type="#_x0000_t202" style="position:absolute;margin-left:36.5pt;margin-top:298.1pt;width:282pt;height:150.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" strokeweight="3.75pt">
                <v:textbox>
                  <w:txbxContent>
                    <w:p w14:paraId="2390BEA4" w14:textId="5B5E2FFA" w:rsidR="00BE6BE0" w:rsidRPr="00FD32B5" w:rsidRDefault="00FA203B" w:rsidP="00BE6BE0">
                      <w:pPr>
                        <w:rPr>
                          <w:b/>
                          <w:bCs/>
                          <w:color w:val="385623" w:themeColor="accent6" w:themeShade="80"/>
                        </w:rPr>
                      </w:pPr>
                      <w:r>
                        <w:rPr>
                          <w:b/>
                          <w:bCs/>
                          <w:color w:val="385623" w:themeColor="accent6" w:themeShade="80"/>
                        </w:rPr>
                        <w:t>Conclusion</w:t>
                      </w:r>
                    </w:p>
                    <w:p w14:paraId="0F5BD23B" w14:textId="2656D450" w:rsidR="00BE6BE0" w:rsidRDefault="00FA203B" w:rsidP="00BE6BE0">
                      <w:r w:rsidRPr="00FA203B">
                        <w:rPr>
                          <w:lang w:val="en-US"/>
                        </w:rPr>
                        <w:br/>
                        <w:t xml:space="preserve">The functions  of  residential care home  are complex and continually evolving. They remain essential for physical  shelter and emotional security, yet they now  simultaneously  operate as  critical  components of  the national  economy. Digital  infrastructure , and informal  care  networks. </w:t>
                      </w:r>
                      <w:r w:rsidRPr="00FA203B">
                        <w:rPr>
                          <w:lang w:val="en-US"/>
                        </w:rPr>
                        <w:br/>
                      </w:r>
                      <w:r w:rsidRPr="00FA203B">
                        <w:rPr>
                          <w:lang w:val="en-US"/>
                        </w:rPr>
                        <w:br/>
                        <w:t xml:space="preserve"> Recidential  care homes have transformed  from simple repositories for the  destitute  into multifaceted  facilities offering tailored  support for complex needs.</w:t>
                      </w:r>
                      <w:r w:rsidRPr="00FA203B">
                        <w:rPr>
                          <w:lang w:val="en-US"/>
                        </w:rPr>
                        <w:br/>
                        <w:t>Residential care homes operate at the  nexus of high  demand and limited  resources , struggling significantly  with the   twin burdens of securing  a  skilled  and stabled workforce  and adapting  sevices to increasing  complex  resident needs;</w:t>
                      </w:r>
                      <w:r w:rsidRPr="00FA203B">
                        <w:rPr>
                          <w:lang w:val="en-US"/>
                        </w:rPr>
                        <w:br/>
                        <w:t>These issues  require systemic change , including  better public  funding models  to allow  for  competive wages , enhanced professial  development  pathways for  care staff , and better  integration between  community health services   and residential settings to manage  acute  medical  complexity   effectively.</w:t>
                      </w:r>
                    </w:p>
                    <w:p w14:paraId="509CCEFE" w14:textId="77777777" w:rsidR="00BE6BE0" w:rsidRDefault="00BE6BE0" w:rsidP="00BE6BE0"/>
                  </w:txbxContent>
                </v:textbox>
                <w10:wrap type="square" anchorx="page"/>
              </v:shape>
            </w:pict>
          </mc:Fallback>
        </mc:AlternateContent>
      </w:r>
      <w:r w:rsidR="00393F20">
        <w:rPr>
          <w:noProof/>
        </w:rPr>
        <mc:AlternateContent>
          <mc:Choice Requires="wps">
            <w:drawing>
              <wp:anchor distT="45720" distB="45720" distL="114300" distR="114300" simplePos="0" relativeHeight="251667456" behindDoc="0" locked="0" layoutInCell="1" allowOverlap="1" wp14:anchorId="2F5030E1" wp14:editId="5D292FA8">
                <wp:simplePos x="0" y="0"/>
                <wp:positionH relativeFrom="margin">
                  <wp:posOffset>6773672</wp:posOffset>
                </wp:positionH>
                <wp:positionV relativeFrom="paragraph">
                  <wp:posOffset>4013835</wp:posOffset>
                </wp:positionV>
                <wp:extent cx="2729230" cy="1685163"/>
                <wp:effectExtent l="25400" t="25400" r="26670" b="298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230" cy="1685163"/>
                        </a:xfrm>
                        <a:prstGeom prst="rect">
                          <a:avLst/>
                        </a:prstGeom>
                        <a:solidFill>
                          <a:srgbClr val="FFFFFF"/>
                        </a:solidFill>
                        <a:ln w="44450">
                          <a:solidFill>
                            <a:srgbClr val="000000"/>
                          </a:solidFill>
                          <a:miter lim="800000"/>
                          <a:headEnd/>
                          <a:tailEnd/>
                        </a:ln>
                        <a:effectLst>
                          <a:softEdge rad="25400"/>
                        </a:effectLst>
                      </wps:spPr>
                      <wps:txbx>
                        <w:txbxContent>
                          <w:p w14:paraId="2C703FA3" w14:textId="0362A1A7" w:rsidR="00BE6BE0" w:rsidRDefault="00313481" w:rsidP="00BE6BE0">
                            <w:pPr>
                              <w:rPr>
                                <w:b/>
                                <w:bCs/>
                                <w:color w:val="385623" w:themeColor="accent6" w:themeShade="80"/>
                                <w:sz w:val="36"/>
                                <w:szCs w:val="36"/>
                              </w:rPr>
                            </w:pPr>
                            <w:r>
                              <w:rPr>
                                <w:b/>
                                <w:bCs/>
                                <w:color w:val="385623" w:themeColor="accent6" w:themeShade="80"/>
                                <w:sz w:val="36"/>
                                <w:szCs w:val="36"/>
                              </w:rPr>
                              <w:t>References</w:t>
                            </w:r>
                          </w:p>
                          <w:p w14:paraId="4DED74FA" w14:textId="2E07666E" w:rsidR="0039406E" w:rsidRDefault="0039406E" w:rsidP="00BE6BE0">
                            <w:pPr>
                              <w:rPr>
                                <w:b/>
                                <w:bCs/>
                                <w:color w:val="385623" w:themeColor="accent6" w:themeShade="80"/>
                                <w:sz w:val="20"/>
                                <w:szCs w:val="20"/>
                              </w:rPr>
                            </w:pPr>
                            <w:r>
                              <w:rPr>
                                <w:b/>
                                <w:bCs/>
                                <w:color w:val="385623" w:themeColor="accent6" w:themeShade="80"/>
                                <w:sz w:val="20"/>
                                <w:szCs w:val="20"/>
                              </w:rPr>
                              <w:t>Care Q</w:t>
                            </w:r>
                            <w:r w:rsidR="00222E58">
                              <w:rPr>
                                <w:b/>
                                <w:bCs/>
                                <w:color w:val="385623" w:themeColor="accent6" w:themeShade="80"/>
                                <w:sz w:val="20"/>
                                <w:szCs w:val="20"/>
                              </w:rPr>
                              <w:t xml:space="preserve">uality </w:t>
                            </w:r>
                            <w:r w:rsidR="006A2DB2">
                              <w:rPr>
                                <w:b/>
                                <w:bCs/>
                                <w:color w:val="385623" w:themeColor="accent6" w:themeShade="80"/>
                                <w:sz w:val="20"/>
                                <w:szCs w:val="20"/>
                              </w:rPr>
                              <w:t>Commission,</w:t>
                            </w:r>
                            <w:r w:rsidR="00E01178">
                              <w:rPr>
                                <w:b/>
                                <w:bCs/>
                                <w:color w:val="385623" w:themeColor="accent6" w:themeShade="80"/>
                                <w:sz w:val="20"/>
                                <w:szCs w:val="20"/>
                              </w:rPr>
                              <w:t xml:space="preserve"> The sta</w:t>
                            </w:r>
                            <w:r w:rsidR="0083470F">
                              <w:rPr>
                                <w:b/>
                                <w:bCs/>
                                <w:color w:val="385623" w:themeColor="accent6" w:themeShade="80"/>
                                <w:sz w:val="20"/>
                                <w:szCs w:val="20"/>
                              </w:rPr>
                              <w:t xml:space="preserve">te of care in </w:t>
                            </w:r>
                            <w:r w:rsidR="006A2DB2">
                              <w:rPr>
                                <w:b/>
                                <w:bCs/>
                                <w:color w:val="385623" w:themeColor="accent6" w:themeShade="80"/>
                                <w:sz w:val="20"/>
                                <w:szCs w:val="20"/>
                              </w:rPr>
                              <w:t>England,</w:t>
                            </w:r>
                            <w:r w:rsidR="00527383">
                              <w:rPr>
                                <w:b/>
                                <w:bCs/>
                                <w:color w:val="385623" w:themeColor="accent6" w:themeShade="80"/>
                                <w:sz w:val="20"/>
                                <w:szCs w:val="20"/>
                              </w:rPr>
                              <w:t xml:space="preserve"> CQC </w:t>
                            </w:r>
                            <w:r w:rsidR="00CC7ADF">
                              <w:rPr>
                                <w:b/>
                                <w:bCs/>
                                <w:color w:val="385623" w:themeColor="accent6" w:themeShade="80"/>
                                <w:sz w:val="20"/>
                                <w:szCs w:val="20"/>
                              </w:rPr>
                              <w:t>Annual Report</w:t>
                            </w:r>
                            <w:r w:rsidR="000B79BA">
                              <w:rPr>
                                <w:b/>
                                <w:bCs/>
                                <w:color w:val="385623" w:themeColor="accent6" w:themeShade="80"/>
                                <w:sz w:val="20"/>
                                <w:szCs w:val="20"/>
                              </w:rPr>
                              <w:t xml:space="preserve"> ,2022.</w:t>
                            </w:r>
                          </w:p>
                          <w:p w14:paraId="02C54A34" w14:textId="742ED599" w:rsidR="00CC7ADF" w:rsidRDefault="00CB7029" w:rsidP="00BE6BE0">
                            <w:pPr>
                              <w:rPr>
                                <w:b/>
                                <w:bCs/>
                                <w:color w:val="385623" w:themeColor="accent6" w:themeShade="80"/>
                                <w:sz w:val="20"/>
                                <w:szCs w:val="20"/>
                              </w:rPr>
                            </w:pPr>
                            <w:r>
                              <w:rPr>
                                <w:b/>
                                <w:bCs/>
                                <w:color w:val="385623" w:themeColor="accent6" w:themeShade="80"/>
                                <w:sz w:val="20"/>
                                <w:szCs w:val="20"/>
                              </w:rPr>
                              <w:t xml:space="preserve">National centre </w:t>
                            </w:r>
                            <w:r w:rsidR="00406E94">
                              <w:rPr>
                                <w:b/>
                                <w:bCs/>
                                <w:color w:val="385623" w:themeColor="accent6" w:themeShade="80"/>
                                <w:sz w:val="20"/>
                                <w:szCs w:val="20"/>
                              </w:rPr>
                              <w:t xml:space="preserve">for Assisted </w:t>
                            </w:r>
                            <w:r w:rsidR="00DB46F6">
                              <w:rPr>
                                <w:b/>
                                <w:bCs/>
                                <w:color w:val="385623" w:themeColor="accent6" w:themeShade="80"/>
                                <w:sz w:val="20"/>
                                <w:szCs w:val="20"/>
                              </w:rPr>
                              <w:t>Living (</w:t>
                            </w:r>
                            <w:r w:rsidR="00341BE0">
                              <w:rPr>
                                <w:b/>
                                <w:bCs/>
                                <w:color w:val="385623" w:themeColor="accent6" w:themeShade="80"/>
                                <w:sz w:val="20"/>
                                <w:szCs w:val="20"/>
                              </w:rPr>
                              <w:t>NCAL)</w:t>
                            </w:r>
                            <w:r w:rsidR="00866F6E">
                              <w:rPr>
                                <w:b/>
                                <w:bCs/>
                                <w:color w:val="385623" w:themeColor="accent6" w:themeShade="80"/>
                                <w:sz w:val="20"/>
                                <w:szCs w:val="20"/>
                              </w:rPr>
                              <w:t>, Ass</w:t>
                            </w:r>
                            <w:r w:rsidR="00AC0D73">
                              <w:rPr>
                                <w:b/>
                                <w:bCs/>
                                <w:color w:val="385623" w:themeColor="accent6" w:themeShade="80"/>
                                <w:sz w:val="20"/>
                                <w:szCs w:val="20"/>
                              </w:rPr>
                              <w:t xml:space="preserve">isted </w:t>
                            </w:r>
                            <w:r w:rsidR="002A6BC6">
                              <w:rPr>
                                <w:b/>
                                <w:bCs/>
                                <w:color w:val="385623" w:themeColor="accent6" w:themeShade="80"/>
                                <w:sz w:val="20"/>
                                <w:szCs w:val="20"/>
                              </w:rPr>
                              <w:t>Living,</w:t>
                            </w:r>
                            <w:r w:rsidR="00F44F0D">
                              <w:rPr>
                                <w:b/>
                                <w:bCs/>
                                <w:color w:val="385623" w:themeColor="accent6" w:themeShade="80"/>
                                <w:sz w:val="20"/>
                                <w:szCs w:val="20"/>
                              </w:rPr>
                              <w:t xml:space="preserve"> A</w:t>
                            </w:r>
                            <w:r w:rsidR="00DE68A4">
                              <w:rPr>
                                <w:b/>
                                <w:bCs/>
                                <w:color w:val="385623" w:themeColor="accent6" w:themeShade="80"/>
                                <w:sz w:val="20"/>
                                <w:szCs w:val="20"/>
                              </w:rPr>
                              <w:t xml:space="preserve"> Guide to Q</w:t>
                            </w:r>
                            <w:r w:rsidR="00333E94">
                              <w:rPr>
                                <w:b/>
                                <w:bCs/>
                                <w:color w:val="385623" w:themeColor="accent6" w:themeShade="80"/>
                                <w:sz w:val="20"/>
                                <w:szCs w:val="20"/>
                              </w:rPr>
                              <w:t xml:space="preserve">uality </w:t>
                            </w:r>
                            <w:r w:rsidR="002A6BC6">
                              <w:rPr>
                                <w:b/>
                                <w:bCs/>
                                <w:color w:val="385623" w:themeColor="accent6" w:themeShade="80"/>
                                <w:sz w:val="20"/>
                                <w:szCs w:val="20"/>
                              </w:rPr>
                              <w:t>Care. Washington,</w:t>
                            </w:r>
                            <w:r w:rsidR="00E42341">
                              <w:rPr>
                                <w:b/>
                                <w:bCs/>
                                <w:color w:val="385623" w:themeColor="accent6" w:themeShade="80"/>
                                <w:sz w:val="20"/>
                                <w:szCs w:val="20"/>
                              </w:rPr>
                              <w:t xml:space="preserve"> DC:</w:t>
                            </w:r>
                            <w:r w:rsidR="00D862C4">
                              <w:rPr>
                                <w:b/>
                                <w:bCs/>
                                <w:color w:val="385623" w:themeColor="accent6" w:themeShade="80"/>
                                <w:sz w:val="20"/>
                                <w:szCs w:val="20"/>
                              </w:rPr>
                              <w:t xml:space="preserve"> </w:t>
                            </w:r>
                            <w:proofErr w:type="gramStart"/>
                            <w:r w:rsidR="00D862C4">
                              <w:rPr>
                                <w:b/>
                                <w:bCs/>
                                <w:color w:val="385623" w:themeColor="accent6" w:themeShade="80"/>
                                <w:sz w:val="20"/>
                                <w:szCs w:val="20"/>
                              </w:rPr>
                              <w:t>A</w:t>
                            </w:r>
                            <w:r w:rsidR="00C07999">
                              <w:rPr>
                                <w:b/>
                                <w:bCs/>
                                <w:color w:val="385623" w:themeColor="accent6" w:themeShade="80"/>
                                <w:sz w:val="20"/>
                                <w:szCs w:val="20"/>
                              </w:rPr>
                              <w:t>merican  H</w:t>
                            </w:r>
                            <w:r w:rsidR="00FC35C9">
                              <w:rPr>
                                <w:b/>
                                <w:bCs/>
                                <w:color w:val="385623" w:themeColor="accent6" w:themeShade="80"/>
                                <w:sz w:val="20"/>
                                <w:szCs w:val="20"/>
                              </w:rPr>
                              <w:t>ealth</w:t>
                            </w:r>
                            <w:proofErr w:type="gramEnd"/>
                            <w:r w:rsidR="00FC35C9">
                              <w:rPr>
                                <w:b/>
                                <w:bCs/>
                                <w:color w:val="385623" w:themeColor="accent6" w:themeShade="80"/>
                                <w:sz w:val="20"/>
                                <w:szCs w:val="20"/>
                              </w:rPr>
                              <w:t xml:space="preserve"> Care </w:t>
                            </w:r>
                            <w:r w:rsidR="00E6096A">
                              <w:rPr>
                                <w:b/>
                                <w:bCs/>
                                <w:color w:val="385623" w:themeColor="accent6" w:themeShade="80"/>
                                <w:sz w:val="20"/>
                                <w:szCs w:val="20"/>
                              </w:rPr>
                              <w:t>As</w:t>
                            </w:r>
                            <w:r w:rsidR="003A0C41">
                              <w:rPr>
                                <w:b/>
                                <w:bCs/>
                                <w:color w:val="385623" w:themeColor="accent6" w:themeShade="80"/>
                                <w:sz w:val="20"/>
                                <w:szCs w:val="20"/>
                              </w:rPr>
                              <w:t>sociation, 2018.</w:t>
                            </w:r>
                          </w:p>
                          <w:p w14:paraId="7E15C41E" w14:textId="77777777" w:rsidR="00CC7ADF" w:rsidRDefault="00CC7ADF" w:rsidP="00BE6BE0">
                            <w:pPr>
                              <w:rPr>
                                <w:b/>
                                <w:bCs/>
                                <w:color w:val="385623" w:themeColor="accent6" w:themeShade="80"/>
                                <w:sz w:val="20"/>
                                <w:szCs w:val="20"/>
                              </w:rPr>
                            </w:pPr>
                          </w:p>
                          <w:p w14:paraId="483524B5" w14:textId="77777777" w:rsidR="006A2DB2" w:rsidRDefault="006A2DB2" w:rsidP="00BE6BE0">
                            <w:pPr>
                              <w:rPr>
                                <w:b/>
                                <w:bCs/>
                                <w:color w:val="385623" w:themeColor="accent6" w:themeShade="80"/>
                                <w:sz w:val="20"/>
                                <w:szCs w:val="20"/>
                              </w:rPr>
                            </w:pPr>
                          </w:p>
                          <w:p w14:paraId="10C59EFF" w14:textId="5ED4A2EF" w:rsidR="0010555A" w:rsidRPr="0039406E" w:rsidRDefault="0010555A" w:rsidP="00BE6BE0">
                            <w:pPr>
                              <w:rPr>
                                <w:b/>
                                <w:bCs/>
                                <w:color w:val="385623" w:themeColor="accent6" w:themeShade="80"/>
                                <w:sz w:val="20"/>
                                <w:szCs w:val="20"/>
                              </w:rPr>
                            </w:pPr>
                          </w:p>
                          <w:p w14:paraId="69461F56" w14:textId="0A2CBCE2"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8" type="#_x0000_t202" style="position:absolute;margin-left:533.35pt;margin-top:316.05pt;width:214.9pt;height:132.7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" strokeweight="3.5pt">
                <v:textbox>
                  <w:txbxContent>
                    <w:p w14:paraId="2C703FA3" w14:textId="0362A1A7" w:rsidR="00BE6BE0" w:rsidRDefault="00313481" w:rsidP="00BE6BE0">
                      <w:pPr>
                        <w:rPr>
                          <w:b/>
                          <w:bCs/>
                          <w:color w:val="385623" w:themeColor="accent6" w:themeShade="80"/>
                          <w:sz w:val="36"/>
                          <w:szCs w:val="36"/>
                        </w:rPr>
                      </w:pPr>
                      <w:r>
                        <w:rPr>
                          <w:b/>
                          <w:bCs/>
                          <w:color w:val="385623" w:themeColor="accent6" w:themeShade="80"/>
                          <w:sz w:val="36"/>
                          <w:szCs w:val="36"/>
                        </w:rPr>
                        <w:t>References</w:t>
                      </w:r>
                    </w:p>
                    <w:p w14:paraId="4DED74FA" w14:textId="2E07666E" w:rsidR="0039406E" w:rsidRDefault="0039406E" w:rsidP="00BE6BE0">
                      <w:pPr>
                        <w:rPr>
                          <w:b/>
                          <w:bCs/>
                          <w:color w:val="385623" w:themeColor="accent6" w:themeShade="80"/>
                          <w:sz w:val="20"/>
                          <w:szCs w:val="20"/>
                        </w:rPr>
                      </w:pPr>
                      <w:r>
                        <w:rPr>
                          <w:b/>
                          <w:bCs/>
                          <w:color w:val="385623" w:themeColor="accent6" w:themeShade="80"/>
                          <w:sz w:val="20"/>
                          <w:szCs w:val="20"/>
                        </w:rPr>
                        <w:t>Care Q</w:t>
                      </w:r>
                      <w:r w:rsidR="00222E58">
                        <w:rPr>
                          <w:b/>
                          <w:bCs/>
                          <w:color w:val="385623" w:themeColor="accent6" w:themeShade="80"/>
                          <w:sz w:val="20"/>
                          <w:szCs w:val="20"/>
                        </w:rPr>
                        <w:t xml:space="preserve">uality </w:t>
                      </w:r>
                      <w:r w:rsidR="006A2DB2">
                        <w:rPr>
                          <w:b/>
                          <w:bCs/>
                          <w:color w:val="385623" w:themeColor="accent6" w:themeShade="80"/>
                          <w:sz w:val="20"/>
                          <w:szCs w:val="20"/>
                        </w:rPr>
                        <w:t>Commission,</w:t>
                      </w:r>
                      <w:r w:rsidR="00E01178">
                        <w:rPr>
                          <w:b/>
                          <w:bCs/>
                          <w:color w:val="385623" w:themeColor="accent6" w:themeShade="80"/>
                          <w:sz w:val="20"/>
                          <w:szCs w:val="20"/>
                        </w:rPr>
                        <w:t xml:space="preserve"> The sta</w:t>
                      </w:r>
                      <w:r w:rsidR="0083470F">
                        <w:rPr>
                          <w:b/>
                          <w:bCs/>
                          <w:color w:val="385623" w:themeColor="accent6" w:themeShade="80"/>
                          <w:sz w:val="20"/>
                          <w:szCs w:val="20"/>
                        </w:rPr>
                        <w:t xml:space="preserve">te of care in </w:t>
                      </w:r>
                      <w:r w:rsidR="006A2DB2">
                        <w:rPr>
                          <w:b/>
                          <w:bCs/>
                          <w:color w:val="385623" w:themeColor="accent6" w:themeShade="80"/>
                          <w:sz w:val="20"/>
                          <w:szCs w:val="20"/>
                        </w:rPr>
                        <w:t>England,</w:t>
                      </w:r>
                      <w:r w:rsidR="00527383">
                        <w:rPr>
                          <w:b/>
                          <w:bCs/>
                          <w:color w:val="385623" w:themeColor="accent6" w:themeShade="80"/>
                          <w:sz w:val="20"/>
                          <w:szCs w:val="20"/>
                        </w:rPr>
                        <w:t xml:space="preserve"> CQC </w:t>
                      </w:r>
                      <w:r w:rsidR="00CC7ADF">
                        <w:rPr>
                          <w:b/>
                          <w:bCs/>
                          <w:color w:val="385623" w:themeColor="accent6" w:themeShade="80"/>
                          <w:sz w:val="20"/>
                          <w:szCs w:val="20"/>
                        </w:rPr>
                        <w:t>Annual Report</w:t>
                      </w:r>
                      <w:r w:rsidR="000B79BA">
                        <w:rPr>
                          <w:b/>
                          <w:bCs/>
                          <w:color w:val="385623" w:themeColor="accent6" w:themeShade="80"/>
                          <w:sz w:val="20"/>
                          <w:szCs w:val="20"/>
                        </w:rPr>
                        <w:t xml:space="preserve"> ,2022.</w:t>
                      </w:r>
                    </w:p>
                    <w:p w14:paraId="02C54A34" w14:textId="742ED599" w:rsidR="00CC7ADF" w:rsidRDefault="00CB7029" w:rsidP="00BE6BE0">
                      <w:pPr>
                        <w:rPr>
                          <w:b/>
                          <w:bCs/>
                          <w:color w:val="385623" w:themeColor="accent6" w:themeShade="80"/>
                          <w:sz w:val="20"/>
                          <w:szCs w:val="20"/>
                        </w:rPr>
                      </w:pPr>
                      <w:r>
                        <w:rPr>
                          <w:b/>
                          <w:bCs/>
                          <w:color w:val="385623" w:themeColor="accent6" w:themeShade="80"/>
                          <w:sz w:val="20"/>
                          <w:szCs w:val="20"/>
                        </w:rPr>
                        <w:t xml:space="preserve">National centre </w:t>
                      </w:r>
                      <w:r w:rsidR="00406E94">
                        <w:rPr>
                          <w:b/>
                          <w:bCs/>
                          <w:color w:val="385623" w:themeColor="accent6" w:themeShade="80"/>
                          <w:sz w:val="20"/>
                          <w:szCs w:val="20"/>
                        </w:rPr>
                        <w:t xml:space="preserve">for Assisted </w:t>
                      </w:r>
                      <w:r w:rsidR="00DB46F6">
                        <w:rPr>
                          <w:b/>
                          <w:bCs/>
                          <w:color w:val="385623" w:themeColor="accent6" w:themeShade="80"/>
                          <w:sz w:val="20"/>
                          <w:szCs w:val="20"/>
                        </w:rPr>
                        <w:t>Living (</w:t>
                      </w:r>
                      <w:r w:rsidR="00341BE0">
                        <w:rPr>
                          <w:b/>
                          <w:bCs/>
                          <w:color w:val="385623" w:themeColor="accent6" w:themeShade="80"/>
                          <w:sz w:val="20"/>
                          <w:szCs w:val="20"/>
                        </w:rPr>
                        <w:t>NCAL)</w:t>
                      </w:r>
                      <w:r w:rsidR="00866F6E">
                        <w:rPr>
                          <w:b/>
                          <w:bCs/>
                          <w:color w:val="385623" w:themeColor="accent6" w:themeShade="80"/>
                          <w:sz w:val="20"/>
                          <w:szCs w:val="20"/>
                        </w:rPr>
                        <w:t>, Ass</w:t>
                      </w:r>
                      <w:r w:rsidR="00AC0D73">
                        <w:rPr>
                          <w:b/>
                          <w:bCs/>
                          <w:color w:val="385623" w:themeColor="accent6" w:themeShade="80"/>
                          <w:sz w:val="20"/>
                          <w:szCs w:val="20"/>
                        </w:rPr>
                        <w:t xml:space="preserve">isted </w:t>
                      </w:r>
                      <w:r w:rsidR="002A6BC6">
                        <w:rPr>
                          <w:b/>
                          <w:bCs/>
                          <w:color w:val="385623" w:themeColor="accent6" w:themeShade="80"/>
                          <w:sz w:val="20"/>
                          <w:szCs w:val="20"/>
                        </w:rPr>
                        <w:t>Living,</w:t>
                      </w:r>
                      <w:r w:rsidR="00F44F0D">
                        <w:rPr>
                          <w:b/>
                          <w:bCs/>
                          <w:color w:val="385623" w:themeColor="accent6" w:themeShade="80"/>
                          <w:sz w:val="20"/>
                          <w:szCs w:val="20"/>
                        </w:rPr>
                        <w:t xml:space="preserve"> A</w:t>
                      </w:r>
                      <w:r w:rsidR="00DE68A4">
                        <w:rPr>
                          <w:b/>
                          <w:bCs/>
                          <w:color w:val="385623" w:themeColor="accent6" w:themeShade="80"/>
                          <w:sz w:val="20"/>
                          <w:szCs w:val="20"/>
                        </w:rPr>
                        <w:t xml:space="preserve"> Guide to Q</w:t>
                      </w:r>
                      <w:r w:rsidR="00333E94">
                        <w:rPr>
                          <w:b/>
                          <w:bCs/>
                          <w:color w:val="385623" w:themeColor="accent6" w:themeShade="80"/>
                          <w:sz w:val="20"/>
                          <w:szCs w:val="20"/>
                        </w:rPr>
                        <w:t xml:space="preserve">uality </w:t>
                      </w:r>
                      <w:r w:rsidR="002A6BC6">
                        <w:rPr>
                          <w:b/>
                          <w:bCs/>
                          <w:color w:val="385623" w:themeColor="accent6" w:themeShade="80"/>
                          <w:sz w:val="20"/>
                          <w:szCs w:val="20"/>
                        </w:rPr>
                        <w:t>Care. Washington,</w:t>
                      </w:r>
                      <w:r w:rsidR="00E42341">
                        <w:rPr>
                          <w:b/>
                          <w:bCs/>
                          <w:color w:val="385623" w:themeColor="accent6" w:themeShade="80"/>
                          <w:sz w:val="20"/>
                          <w:szCs w:val="20"/>
                        </w:rPr>
                        <w:t xml:space="preserve"> DC:</w:t>
                      </w:r>
                      <w:r w:rsidR="00D862C4">
                        <w:rPr>
                          <w:b/>
                          <w:bCs/>
                          <w:color w:val="385623" w:themeColor="accent6" w:themeShade="80"/>
                          <w:sz w:val="20"/>
                          <w:szCs w:val="20"/>
                        </w:rPr>
                        <w:t xml:space="preserve"> </w:t>
                      </w:r>
                      <w:proofErr w:type="gramStart"/>
                      <w:r w:rsidR="00D862C4">
                        <w:rPr>
                          <w:b/>
                          <w:bCs/>
                          <w:color w:val="385623" w:themeColor="accent6" w:themeShade="80"/>
                          <w:sz w:val="20"/>
                          <w:szCs w:val="20"/>
                        </w:rPr>
                        <w:t>A</w:t>
                      </w:r>
                      <w:r w:rsidR="00C07999">
                        <w:rPr>
                          <w:b/>
                          <w:bCs/>
                          <w:color w:val="385623" w:themeColor="accent6" w:themeShade="80"/>
                          <w:sz w:val="20"/>
                          <w:szCs w:val="20"/>
                        </w:rPr>
                        <w:t>merican  H</w:t>
                      </w:r>
                      <w:r w:rsidR="00FC35C9">
                        <w:rPr>
                          <w:b/>
                          <w:bCs/>
                          <w:color w:val="385623" w:themeColor="accent6" w:themeShade="80"/>
                          <w:sz w:val="20"/>
                          <w:szCs w:val="20"/>
                        </w:rPr>
                        <w:t>ealth</w:t>
                      </w:r>
                      <w:proofErr w:type="gramEnd"/>
                      <w:r w:rsidR="00FC35C9">
                        <w:rPr>
                          <w:b/>
                          <w:bCs/>
                          <w:color w:val="385623" w:themeColor="accent6" w:themeShade="80"/>
                          <w:sz w:val="20"/>
                          <w:szCs w:val="20"/>
                        </w:rPr>
                        <w:t xml:space="preserve"> Care </w:t>
                      </w:r>
                      <w:r w:rsidR="00E6096A">
                        <w:rPr>
                          <w:b/>
                          <w:bCs/>
                          <w:color w:val="385623" w:themeColor="accent6" w:themeShade="80"/>
                          <w:sz w:val="20"/>
                          <w:szCs w:val="20"/>
                        </w:rPr>
                        <w:t>As</w:t>
                      </w:r>
                      <w:r w:rsidR="003A0C41">
                        <w:rPr>
                          <w:b/>
                          <w:bCs/>
                          <w:color w:val="385623" w:themeColor="accent6" w:themeShade="80"/>
                          <w:sz w:val="20"/>
                          <w:szCs w:val="20"/>
                        </w:rPr>
                        <w:t>sociation, 2018.</w:t>
                      </w:r>
                    </w:p>
                    <w:p w14:paraId="7E15C41E" w14:textId="77777777" w:rsidR="00CC7ADF" w:rsidRDefault="00CC7ADF" w:rsidP="00BE6BE0">
                      <w:pPr>
                        <w:rPr>
                          <w:b/>
                          <w:bCs/>
                          <w:color w:val="385623" w:themeColor="accent6" w:themeShade="80"/>
                          <w:sz w:val="20"/>
                          <w:szCs w:val="20"/>
                        </w:rPr>
                      </w:pPr>
                    </w:p>
                    <w:p w14:paraId="483524B5" w14:textId="77777777" w:rsidR="006A2DB2" w:rsidRDefault="006A2DB2" w:rsidP="00BE6BE0">
                      <w:pPr>
                        <w:rPr>
                          <w:b/>
                          <w:bCs/>
                          <w:color w:val="385623" w:themeColor="accent6" w:themeShade="80"/>
                          <w:sz w:val="20"/>
                          <w:szCs w:val="20"/>
                        </w:rPr>
                      </w:pPr>
                    </w:p>
                    <w:p w14:paraId="10C59EFF" w14:textId="5ED4A2EF" w:rsidR="0010555A" w:rsidRPr="0039406E" w:rsidRDefault="0010555A" w:rsidP="00BE6BE0">
                      <w:pPr>
                        <w:rPr>
                          <w:b/>
                          <w:bCs/>
                          <w:color w:val="385623" w:themeColor="accent6" w:themeShade="80"/>
                          <w:sz w:val="20"/>
                          <w:szCs w:val="20"/>
                        </w:rPr>
                      </w:pPr>
                    </w:p>
                    <w:p w14:paraId="69461F56" w14:textId="0A2CBCE2" w:rsidR="00BE6BE0" w:rsidRDefault="00BE6BE0" w:rsidP="00BE6BE0"/>
                  </w:txbxContent>
                </v:textbox>
                <w10:wrap type="square" anchorx="margin"/>
              </v:shape>
            </w:pict>
          </mc:Fallback>
        </mc:AlternateContent>
      </w:r>
      <w:r w:rsidR="00876211">
        <w:rPr>
          <w:noProof/>
        </w:rPr>
        <mc:AlternateContent>
          <mc:Choice Requires="wps">
            <w:drawing>
              <wp:anchor distT="45720" distB="45720" distL="114300" distR="114300" simplePos="0" relativeHeight="251663360" behindDoc="0" locked="0" layoutInCell="1" allowOverlap="1" wp14:anchorId="04CAE92E" wp14:editId="4D8166DF">
                <wp:simplePos x="0" y="0"/>
                <wp:positionH relativeFrom="page">
                  <wp:posOffset>957580</wp:posOffset>
                </wp:positionH>
                <wp:positionV relativeFrom="paragraph">
                  <wp:posOffset>1322705</wp:posOffset>
                </wp:positionV>
                <wp:extent cx="2771775" cy="2177415"/>
                <wp:effectExtent l="25400" t="25400" r="22225" b="1968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2177415"/>
                        </a:xfrm>
                        <a:prstGeom prst="rect">
                          <a:avLst/>
                        </a:prstGeom>
                        <a:solidFill>
                          <a:srgbClr val="FFFFFF"/>
                        </a:solidFill>
                        <a:ln w="47625">
                          <a:solidFill>
                            <a:schemeClr val="accent2"/>
                          </a:solidFill>
                          <a:miter lim="800000"/>
                          <a:headEnd/>
                          <a:tailEnd/>
                        </a:ln>
                        <a:effectLst>
                          <a:softEdge rad="25400"/>
                        </a:effectLst>
                      </wps:spPr>
                      <wps:txbx>
                        <w:txbxContent>
                          <w:p w14:paraId="492830DE" w14:textId="77777777" w:rsidR="005B1023" w:rsidRPr="005B1023" w:rsidRDefault="005B1023" w:rsidP="005B1023">
                            <w:pPr>
                              <w:rPr>
                                <w:b/>
                                <w:bCs/>
                                <w:color w:val="385623" w:themeColor="accent6" w:themeShade="80"/>
                                <w:sz w:val="16"/>
                                <w:szCs w:val="16"/>
                              </w:rPr>
                            </w:pPr>
                            <w:r w:rsidRPr="005B1023">
                              <w:rPr>
                                <w:b/>
                                <w:bCs/>
                                <w:color w:val="385623" w:themeColor="accent6" w:themeShade="80"/>
                                <w:sz w:val="16"/>
                                <w:szCs w:val="16"/>
                              </w:rPr>
                              <w:t>Meaning of Residential care home</w:t>
                            </w:r>
                          </w:p>
                          <w:p w14:paraId="25E78725" w14:textId="77777777" w:rsidR="005B1023" w:rsidRPr="005B1023" w:rsidRDefault="005B1023" w:rsidP="005B1023">
                            <w:pPr>
                              <w:numPr>
                                <w:ilvl w:val="0"/>
                                <w:numId w:val="1"/>
                              </w:numPr>
                              <w:rPr>
                                <w:b/>
                                <w:bCs/>
                                <w:color w:val="385623" w:themeColor="accent6" w:themeShade="80"/>
                                <w:sz w:val="16"/>
                                <w:szCs w:val="16"/>
                              </w:rPr>
                            </w:pPr>
                            <w:r w:rsidRPr="005B1023">
                              <w:rPr>
                                <w:b/>
                                <w:bCs/>
                                <w:color w:val="385623" w:themeColor="accent6" w:themeShade="80"/>
                                <w:sz w:val="16"/>
                                <w:szCs w:val="16"/>
                              </w:rPr>
                              <w:t xml:space="preserve"> Residential care home is also called assisted living facilities depending on the level of medical support they required.</w:t>
                            </w:r>
                          </w:p>
                          <w:p w14:paraId="3E386FC2" w14:textId="77777777" w:rsidR="005B1023" w:rsidRPr="005B1023" w:rsidRDefault="005B1023" w:rsidP="005B1023">
                            <w:pPr>
                              <w:numPr>
                                <w:ilvl w:val="0"/>
                                <w:numId w:val="1"/>
                              </w:numPr>
                              <w:rPr>
                                <w:b/>
                                <w:bCs/>
                                <w:color w:val="385623" w:themeColor="accent6" w:themeShade="80"/>
                                <w:sz w:val="16"/>
                                <w:szCs w:val="16"/>
                              </w:rPr>
                            </w:pPr>
                            <w:r w:rsidRPr="005B1023">
                              <w:rPr>
                                <w:b/>
                                <w:bCs/>
                                <w:color w:val="385623" w:themeColor="accent6" w:themeShade="80"/>
                                <w:sz w:val="16"/>
                                <w:szCs w:val="16"/>
                              </w:rPr>
                              <w:t>It is also a fundamentally a residential setting providing  comprehensive support.</w:t>
                            </w:r>
                          </w:p>
                          <w:p w14:paraId="16242CBC" w14:textId="77777777" w:rsidR="005B1023" w:rsidRPr="005B1023" w:rsidRDefault="005B1023" w:rsidP="005B1023">
                            <w:pPr>
                              <w:numPr>
                                <w:ilvl w:val="0"/>
                                <w:numId w:val="1"/>
                              </w:numPr>
                              <w:rPr>
                                <w:b/>
                                <w:bCs/>
                                <w:color w:val="385623" w:themeColor="accent6" w:themeShade="80"/>
                                <w:sz w:val="16"/>
                                <w:szCs w:val="16"/>
                              </w:rPr>
                            </w:pPr>
                            <w:r w:rsidRPr="005B1023">
                              <w:rPr>
                                <w:b/>
                                <w:bCs/>
                                <w:color w:val="385623" w:themeColor="accent6" w:themeShade="80"/>
                                <w:sz w:val="16"/>
                                <w:szCs w:val="16"/>
                              </w:rPr>
                              <w:t>For facilities offering personal  care, this  includes assistance  with activities of  daily living  ( ADLs) such as bathing , dressing , eating and mobility.</w:t>
                            </w:r>
                          </w:p>
                          <w:p w14:paraId="04D4F82D" w14:textId="77777777" w:rsidR="005B1023" w:rsidRPr="005B1023" w:rsidRDefault="005B1023" w:rsidP="005B1023">
                            <w:pPr>
                              <w:numPr>
                                <w:ilvl w:val="0"/>
                                <w:numId w:val="1"/>
                              </w:numPr>
                              <w:rPr>
                                <w:b/>
                                <w:bCs/>
                                <w:color w:val="385623" w:themeColor="accent6" w:themeShade="80"/>
                                <w:sz w:val="16"/>
                                <w:szCs w:val="16"/>
                              </w:rPr>
                            </w:pPr>
                            <w:r w:rsidRPr="005B1023">
                              <w:rPr>
                                <w:b/>
                                <w:bCs/>
                                <w:color w:val="385623" w:themeColor="accent6" w:themeShade="80"/>
                                <w:sz w:val="16"/>
                                <w:szCs w:val="16"/>
                              </w:rPr>
                              <w:t>More complex facilities , often termed skilled nursing facilities, incorporate 24 – hour nursing care for managing  medical conditions like wound care, medication management and rehabilitation services.</w:t>
                            </w:r>
                          </w:p>
                          <w:p w14:paraId="79417B95" w14:textId="77777777" w:rsidR="005B1023" w:rsidRPr="005B1023" w:rsidRDefault="005B1023" w:rsidP="005B1023">
                            <w:pPr>
                              <w:numPr>
                                <w:ilvl w:val="0"/>
                                <w:numId w:val="1"/>
                              </w:numPr>
                              <w:rPr>
                                <w:b/>
                                <w:bCs/>
                                <w:color w:val="385623" w:themeColor="accent6" w:themeShade="80"/>
                                <w:sz w:val="16"/>
                                <w:szCs w:val="16"/>
                              </w:rPr>
                            </w:pPr>
                            <w:r w:rsidRPr="005B1023">
                              <w:rPr>
                                <w:b/>
                                <w:bCs/>
                                <w:color w:val="385623" w:themeColor="accent6" w:themeShade="80"/>
                                <w:sz w:val="16"/>
                                <w:szCs w:val="16"/>
                              </w:rPr>
                              <w:t>These establishment offer housing , supported services and varying different  health care  to invdividuals who are unable to live independently  due  to advance age , chronic illness, disability ,or cognitive impairment.</w:t>
                            </w:r>
                          </w:p>
                          <w:p w14:paraId="44A2397F" w14:textId="77777777" w:rsidR="00BE6BE0" w:rsidRPr="005B1023" w:rsidRDefault="00BE6BE0" w:rsidP="00BE6BE0">
                            <w:pPr>
                              <w:rPr>
                                <w:sz w:val="16"/>
                                <w:szCs w:val="16"/>
                              </w:rPr>
                            </w:pPr>
                            <w:r w:rsidRPr="005B1023">
                              <w:rPr>
                                <w:sz w:val="16"/>
                                <w:szCs w:val="16"/>
                              </w:rPr>
                              <w:t>Text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75.4pt;margin-top:104.15pt;width:218.25pt;height:171.4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" strokecolor="#ed7d31 [3205]" strokeweight="3.75pt">
                <v:textbox>
                  <w:txbxContent>
                    <w:p w14:paraId="492830DE" w14:textId="77777777" w:rsidR="005B1023" w:rsidRPr="005B1023" w:rsidRDefault="005B1023" w:rsidP="005B1023">
                      <w:pPr>
                        <w:rPr>
                          <w:b/>
                          <w:bCs/>
                          <w:color w:val="385623" w:themeColor="accent6" w:themeShade="80"/>
                          <w:sz w:val="16"/>
                          <w:szCs w:val="16"/>
                        </w:rPr>
                      </w:pPr>
                      <w:r w:rsidRPr="005B1023">
                        <w:rPr>
                          <w:b/>
                          <w:bCs/>
                          <w:color w:val="385623" w:themeColor="accent6" w:themeShade="80"/>
                          <w:sz w:val="16"/>
                          <w:szCs w:val="16"/>
                        </w:rPr>
                        <w:t>Meaning of Residential care home</w:t>
                      </w:r>
                    </w:p>
                    <w:p w14:paraId="25E78725" w14:textId="77777777" w:rsidR="005B1023" w:rsidRPr="005B1023" w:rsidRDefault="005B1023" w:rsidP="005B1023">
                      <w:pPr>
                        <w:numPr>
                          <w:ilvl w:val="0"/>
                          <w:numId w:val="1"/>
                        </w:numPr>
                        <w:rPr>
                          <w:b/>
                          <w:bCs/>
                          <w:color w:val="385623" w:themeColor="accent6" w:themeShade="80"/>
                          <w:sz w:val="16"/>
                          <w:szCs w:val="16"/>
                        </w:rPr>
                      </w:pPr>
                      <w:r w:rsidRPr="005B1023">
                        <w:rPr>
                          <w:b/>
                          <w:bCs/>
                          <w:color w:val="385623" w:themeColor="accent6" w:themeShade="80"/>
                          <w:sz w:val="16"/>
                          <w:szCs w:val="16"/>
                        </w:rPr>
                        <w:t xml:space="preserve"> Residential care home is also called assisted living facilities depending on the level of medical support they required.</w:t>
                      </w:r>
                    </w:p>
                    <w:p w14:paraId="3E386FC2" w14:textId="77777777" w:rsidR="005B1023" w:rsidRPr="005B1023" w:rsidRDefault="005B1023" w:rsidP="005B1023">
                      <w:pPr>
                        <w:numPr>
                          <w:ilvl w:val="0"/>
                          <w:numId w:val="1"/>
                        </w:numPr>
                        <w:rPr>
                          <w:b/>
                          <w:bCs/>
                          <w:color w:val="385623" w:themeColor="accent6" w:themeShade="80"/>
                          <w:sz w:val="16"/>
                          <w:szCs w:val="16"/>
                        </w:rPr>
                      </w:pPr>
                      <w:r w:rsidRPr="005B1023">
                        <w:rPr>
                          <w:b/>
                          <w:bCs/>
                          <w:color w:val="385623" w:themeColor="accent6" w:themeShade="80"/>
                          <w:sz w:val="16"/>
                          <w:szCs w:val="16"/>
                        </w:rPr>
                        <w:t>It is also a fundamentally a residential setting providing  comprehensive support.</w:t>
                      </w:r>
                    </w:p>
                    <w:p w14:paraId="16242CBC" w14:textId="77777777" w:rsidR="005B1023" w:rsidRPr="005B1023" w:rsidRDefault="005B1023" w:rsidP="005B1023">
                      <w:pPr>
                        <w:numPr>
                          <w:ilvl w:val="0"/>
                          <w:numId w:val="1"/>
                        </w:numPr>
                        <w:rPr>
                          <w:b/>
                          <w:bCs/>
                          <w:color w:val="385623" w:themeColor="accent6" w:themeShade="80"/>
                          <w:sz w:val="16"/>
                          <w:szCs w:val="16"/>
                        </w:rPr>
                      </w:pPr>
                      <w:r w:rsidRPr="005B1023">
                        <w:rPr>
                          <w:b/>
                          <w:bCs/>
                          <w:color w:val="385623" w:themeColor="accent6" w:themeShade="80"/>
                          <w:sz w:val="16"/>
                          <w:szCs w:val="16"/>
                        </w:rPr>
                        <w:t>For facilities offering personal  care, this  includes assistance  with activities of  daily living  ( ADLs) such as bathing , dressing , eating and mobility.</w:t>
                      </w:r>
                    </w:p>
                    <w:p w14:paraId="04D4F82D" w14:textId="77777777" w:rsidR="005B1023" w:rsidRPr="005B1023" w:rsidRDefault="005B1023" w:rsidP="005B1023">
                      <w:pPr>
                        <w:numPr>
                          <w:ilvl w:val="0"/>
                          <w:numId w:val="1"/>
                        </w:numPr>
                        <w:rPr>
                          <w:b/>
                          <w:bCs/>
                          <w:color w:val="385623" w:themeColor="accent6" w:themeShade="80"/>
                          <w:sz w:val="16"/>
                          <w:szCs w:val="16"/>
                        </w:rPr>
                      </w:pPr>
                      <w:r w:rsidRPr="005B1023">
                        <w:rPr>
                          <w:b/>
                          <w:bCs/>
                          <w:color w:val="385623" w:themeColor="accent6" w:themeShade="80"/>
                          <w:sz w:val="16"/>
                          <w:szCs w:val="16"/>
                        </w:rPr>
                        <w:t>More complex facilities , often termed skilled nursing facilities, incorporate 24 – hour nursing care for managing  medical conditions like wound care, medication management and rehabilitation services.</w:t>
                      </w:r>
                    </w:p>
                    <w:p w14:paraId="79417B95" w14:textId="77777777" w:rsidR="005B1023" w:rsidRPr="005B1023" w:rsidRDefault="005B1023" w:rsidP="005B1023">
                      <w:pPr>
                        <w:numPr>
                          <w:ilvl w:val="0"/>
                          <w:numId w:val="1"/>
                        </w:numPr>
                        <w:rPr>
                          <w:b/>
                          <w:bCs/>
                          <w:color w:val="385623" w:themeColor="accent6" w:themeShade="80"/>
                          <w:sz w:val="16"/>
                          <w:szCs w:val="16"/>
                        </w:rPr>
                      </w:pPr>
                      <w:r w:rsidRPr="005B1023">
                        <w:rPr>
                          <w:b/>
                          <w:bCs/>
                          <w:color w:val="385623" w:themeColor="accent6" w:themeShade="80"/>
                          <w:sz w:val="16"/>
                          <w:szCs w:val="16"/>
                        </w:rPr>
                        <w:t>These establishment offer housing , supported services and varying different  health care  to invdividuals who are unable to live independently  due  to advance age , chronic illness, disability ,or cognitive impairment.</w:t>
                      </w:r>
                    </w:p>
                    <w:p w14:paraId="44A2397F" w14:textId="77777777" w:rsidR="00BE6BE0" w:rsidRPr="005B1023" w:rsidRDefault="00BE6BE0" w:rsidP="00BE6BE0">
                      <w:pPr>
                        <w:rPr>
                          <w:sz w:val="16"/>
                          <w:szCs w:val="16"/>
                        </w:rPr>
                      </w:pPr>
                      <w:r w:rsidRPr="005B1023">
                        <w:rPr>
                          <w:sz w:val="16"/>
                          <w:szCs w:val="16"/>
                        </w:rPr>
                        <w:t>Text</w:t>
                      </w:r>
                    </w:p>
                  </w:txbxContent>
                </v:textbox>
                <w10:wrap type="square" anchorx="page"/>
              </v:shape>
            </w:pict>
          </mc:Fallback>
        </mc:AlternateContent>
      </w:r>
      <w:r w:rsidR="00785B90">
        <w:rPr>
          <w:noProof/>
        </w:rPr>
        <mc:AlternateContent>
          <mc:Choice Requires="wps">
            <w:drawing>
              <wp:anchor distT="45720" distB="45720" distL="114300" distR="114300" simplePos="0" relativeHeight="251665408" behindDoc="0" locked="0" layoutInCell="1" allowOverlap="1" wp14:anchorId="21A64788" wp14:editId="350F83F2">
                <wp:simplePos x="0" y="0"/>
                <wp:positionH relativeFrom="margin">
                  <wp:posOffset>3115310</wp:posOffset>
                </wp:positionH>
                <wp:positionV relativeFrom="paragraph">
                  <wp:posOffset>1250315</wp:posOffset>
                </wp:positionV>
                <wp:extent cx="2633345" cy="2394585"/>
                <wp:effectExtent l="25400" t="25400" r="20955" b="3111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345" cy="2394585"/>
                        </a:xfrm>
                        <a:prstGeom prst="rect">
                          <a:avLst/>
                        </a:prstGeom>
                        <a:solidFill>
                          <a:srgbClr val="FFFFFF"/>
                        </a:solidFill>
                        <a:ln w="44450">
                          <a:solidFill>
                            <a:srgbClr val="000000"/>
                          </a:solidFill>
                          <a:miter lim="800000"/>
                          <a:headEnd/>
                          <a:tailEnd/>
                        </a:ln>
                        <a:effectLst>
                          <a:softEdge rad="25400"/>
                        </a:effectLst>
                      </wps:spPr>
                      <wps:txbx>
                        <w:txbxContent>
                          <w:p w14:paraId="32447898" w14:textId="77777777" w:rsidR="005651A9" w:rsidRPr="00785B90" w:rsidRDefault="005651A9" w:rsidP="005651A9">
                            <w:pPr>
                              <w:rPr>
                                <w:b/>
                                <w:bCs/>
                                <w:color w:val="385623" w:themeColor="accent6" w:themeShade="80"/>
                                <w:sz w:val="13"/>
                                <w:szCs w:val="13"/>
                              </w:rPr>
                            </w:pPr>
                            <w:r w:rsidRPr="00785B90">
                              <w:rPr>
                                <w:b/>
                                <w:bCs/>
                                <w:color w:val="385623" w:themeColor="accent6" w:themeShade="80"/>
                                <w:sz w:val="13"/>
                                <w:szCs w:val="13"/>
                              </w:rPr>
                              <w:t>A brief history of Residential care home.</w:t>
                            </w:r>
                          </w:p>
                          <w:p w14:paraId="07D32847" w14:textId="77777777" w:rsidR="005651A9" w:rsidRPr="00785B90" w:rsidRDefault="005651A9" w:rsidP="005651A9">
                            <w:pPr>
                              <w:rPr>
                                <w:b/>
                                <w:bCs/>
                                <w:color w:val="385623" w:themeColor="accent6" w:themeShade="80"/>
                                <w:sz w:val="13"/>
                                <w:szCs w:val="13"/>
                              </w:rPr>
                            </w:pPr>
                            <w:r w:rsidRPr="00785B90">
                              <w:rPr>
                                <w:b/>
                                <w:bCs/>
                                <w:color w:val="385623" w:themeColor="accent6" w:themeShade="80"/>
                                <w:sz w:val="13"/>
                                <w:szCs w:val="13"/>
                              </w:rPr>
                              <w:t>The history  of organised residential care for vulnerable  populations dates back to centuries ,evolving significantly from  its  initial charitable or punitive  origins/</w:t>
                            </w:r>
                          </w:p>
                          <w:p w14:paraId="4ABCE317" w14:textId="77777777" w:rsidR="005651A9" w:rsidRPr="00785B90" w:rsidRDefault="005651A9" w:rsidP="005651A9">
                            <w:pPr>
                              <w:numPr>
                                <w:ilvl w:val="0"/>
                                <w:numId w:val="2"/>
                              </w:numPr>
                              <w:rPr>
                                <w:b/>
                                <w:bCs/>
                                <w:color w:val="385623" w:themeColor="accent6" w:themeShade="80"/>
                                <w:sz w:val="13"/>
                                <w:szCs w:val="13"/>
                              </w:rPr>
                            </w:pPr>
                            <w:r w:rsidRPr="00785B90">
                              <w:rPr>
                                <w:b/>
                                <w:bCs/>
                                <w:color w:val="385623" w:themeColor="accent6" w:themeShade="80"/>
                                <w:sz w:val="13"/>
                                <w:szCs w:val="13"/>
                              </w:rPr>
                              <w:t>Early forms of care were rooted in religious  instittions or poor laws, often  characterized  by rudimentary conditions and   focus on  sequestration rather than rehabilitation,</w:t>
                            </w:r>
                          </w:p>
                          <w:p w14:paraId="4B60C524" w14:textId="77777777" w:rsidR="005651A9" w:rsidRPr="00785B90" w:rsidRDefault="005651A9" w:rsidP="005651A9">
                            <w:pPr>
                              <w:numPr>
                                <w:ilvl w:val="0"/>
                                <w:numId w:val="2"/>
                              </w:numPr>
                              <w:rPr>
                                <w:b/>
                                <w:bCs/>
                                <w:color w:val="385623" w:themeColor="accent6" w:themeShade="80"/>
                                <w:sz w:val="13"/>
                                <w:szCs w:val="13"/>
                              </w:rPr>
                            </w:pPr>
                            <w:r w:rsidRPr="00785B90">
                              <w:rPr>
                                <w:b/>
                                <w:bCs/>
                                <w:color w:val="385623" w:themeColor="accent6" w:themeShade="80"/>
                                <w:sz w:val="13"/>
                                <w:szCs w:val="13"/>
                              </w:rPr>
                              <w:t>Formal institutionalization of elder care began to gaining traction  in the 19</w:t>
                            </w:r>
                            <w:r w:rsidRPr="00785B90">
                              <w:rPr>
                                <w:b/>
                                <w:bCs/>
                                <w:color w:val="385623" w:themeColor="accent6" w:themeShade="80"/>
                                <w:sz w:val="13"/>
                                <w:szCs w:val="13"/>
                                <w:vertAlign w:val="superscript"/>
                              </w:rPr>
                              <w:t>th</w:t>
                            </w:r>
                            <w:r w:rsidRPr="00785B90">
                              <w:rPr>
                                <w:b/>
                                <w:bCs/>
                                <w:color w:val="385623" w:themeColor="accent6" w:themeShade="80"/>
                                <w:sz w:val="13"/>
                                <w:szCs w:val="13"/>
                              </w:rPr>
                              <w:t xml:space="preserve"> century , particularly  in Europe and  America.</w:t>
                            </w:r>
                          </w:p>
                          <w:p w14:paraId="5A77E379" w14:textId="77777777" w:rsidR="005651A9" w:rsidRPr="00785B90" w:rsidRDefault="005651A9" w:rsidP="005651A9">
                            <w:pPr>
                              <w:numPr>
                                <w:ilvl w:val="0"/>
                                <w:numId w:val="2"/>
                              </w:numPr>
                              <w:rPr>
                                <w:b/>
                                <w:bCs/>
                                <w:color w:val="385623" w:themeColor="accent6" w:themeShade="80"/>
                                <w:sz w:val="13"/>
                                <w:szCs w:val="13"/>
                              </w:rPr>
                            </w:pPr>
                            <w:r w:rsidRPr="00785B90">
                              <w:rPr>
                                <w:b/>
                                <w:bCs/>
                                <w:color w:val="385623" w:themeColor="accent6" w:themeShade="80"/>
                                <w:sz w:val="13"/>
                                <w:szCs w:val="13"/>
                              </w:rPr>
                              <w:t>They are often called almshouses or  workhouses ,  blurred  the lines between  poverty and medical care.</w:t>
                            </w:r>
                          </w:p>
                          <w:p w14:paraId="445E7A4A" w14:textId="77777777" w:rsidR="005651A9" w:rsidRPr="00785B90" w:rsidRDefault="005651A9" w:rsidP="005651A9">
                            <w:pPr>
                              <w:numPr>
                                <w:ilvl w:val="0"/>
                                <w:numId w:val="2"/>
                              </w:numPr>
                              <w:rPr>
                                <w:b/>
                                <w:bCs/>
                                <w:color w:val="385623" w:themeColor="accent6" w:themeShade="80"/>
                                <w:sz w:val="13"/>
                                <w:szCs w:val="13"/>
                              </w:rPr>
                            </w:pPr>
                            <w:r w:rsidRPr="00785B90">
                              <w:rPr>
                                <w:b/>
                                <w:bCs/>
                                <w:color w:val="385623" w:themeColor="accent6" w:themeShade="80"/>
                                <w:sz w:val="13"/>
                                <w:szCs w:val="13"/>
                              </w:rPr>
                              <w:t>They operated  under models  emphasizing  strict  discipline  and minimal  resources.</w:t>
                            </w:r>
                          </w:p>
                          <w:p w14:paraId="778640D8" w14:textId="77777777" w:rsidR="005651A9" w:rsidRPr="00785B90" w:rsidRDefault="005651A9" w:rsidP="005651A9">
                            <w:pPr>
                              <w:numPr>
                                <w:ilvl w:val="0"/>
                                <w:numId w:val="2"/>
                              </w:numPr>
                              <w:rPr>
                                <w:b/>
                                <w:bCs/>
                                <w:color w:val="385623" w:themeColor="accent6" w:themeShade="80"/>
                                <w:sz w:val="13"/>
                                <w:szCs w:val="13"/>
                              </w:rPr>
                            </w:pPr>
                            <w:r w:rsidRPr="00785B90">
                              <w:rPr>
                                <w:b/>
                                <w:bCs/>
                                <w:color w:val="385623" w:themeColor="accent6" w:themeShade="80"/>
                                <w:sz w:val="13"/>
                                <w:szCs w:val="13"/>
                              </w:rPr>
                              <w:t>Mid -20</w:t>
                            </w:r>
                            <w:r w:rsidRPr="00785B90">
                              <w:rPr>
                                <w:b/>
                                <w:bCs/>
                                <w:color w:val="385623" w:themeColor="accent6" w:themeShade="80"/>
                                <w:sz w:val="13"/>
                                <w:szCs w:val="13"/>
                                <w:vertAlign w:val="superscript"/>
                              </w:rPr>
                              <w:t>th</w:t>
                            </w:r>
                            <w:r w:rsidRPr="00785B90">
                              <w:rPr>
                                <w:b/>
                                <w:bCs/>
                                <w:color w:val="385623" w:themeColor="accent6" w:themeShade="80"/>
                                <w:sz w:val="13"/>
                                <w:szCs w:val="13"/>
                              </w:rPr>
                              <w:t xml:space="preserve">  century marked a very important shift,  Advances in  medical  science  extended life spans, leading to an increased in population requiring  long time support  that extended  beyond  acute  medical needs.</w:t>
                            </w:r>
                          </w:p>
                          <w:p w14:paraId="2A6CE679" w14:textId="0B11505B" w:rsidR="00BE6BE0" w:rsidRPr="00785B90" w:rsidRDefault="00BE6BE0" w:rsidP="00BE6BE0">
                            <w:pPr>
                              <w:rPr>
                                <w:sz w:val="13"/>
                                <w:szCs w:val="1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245.3pt;margin-top:98.45pt;width:207.35pt;height:188.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" strokeweight="3.5pt">
                <v:textbox>
                  <w:txbxContent>
                    <w:p w14:paraId="32447898" w14:textId="77777777" w:rsidR="005651A9" w:rsidRPr="00785B90" w:rsidRDefault="005651A9" w:rsidP="005651A9">
                      <w:pPr>
                        <w:rPr>
                          <w:b/>
                          <w:bCs/>
                          <w:color w:val="385623" w:themeColor="accent6" w:themeShade="80"/>
                          <w:sz w:val="13"/>
                          <w:szCs w:val="13"/>
                        </w:rPr>
                      </w:pPr>
                      <w:r w:rsidRPr="00785B90">
                        <w:rPr>
                          <w:b/>
                          <w:bCs/>
                          <w:color w:val="385623" w:themeColor="accent6" w:themeShade="80"/>
                          <w:sz w:val="13"/>
                          <w:szCs w:val="13"/>
                        </w:rPr>
                        <w:t>A brief history of Residential care home.</w:t>
                      </w:r>
                    </w:p>
                    <w:p w14:paraId="07D32847" w14:textId="77777777" w:rsidR="005651A9" w:rsidRPr="00785B90" w:rsidRDefault="005651A9" w:rsidP="005651A9">
                      <w:pPr>
                        <w:rPr>
                          <w:b/>
                          <w:bCs/>
                          <w:color w:val="385623" w:themeColor="accent6" w:themeShade="80"/>
                          <w:sz w:val="13"/>
                          <w:szCs w:val="13"/>
                        </w:rPr>
                      </w:pPr>
                      <w:r w:rsidRPr="00785B90">
                        <w:rPr>
                          <w:b/>
                          <w:bCs/>
                          <w:color w:val="385623" w:themeColor="accent6" w:themeShade="80"/>
                          <w:sz w:val="13"/>
                          <w:szCs w:val="13"/>
                        </w:rPr>
                        <w:t>The history  of organised residential care for vulnerable  populations dates back to centuries ,evolving significantly from  its  initial charitable or punitive  origins/</w:t>
                      </w:r>
                    </w:p>
                    <w:p w14:paraId="4ABCE317" w14:textId="77777777" w:rsidR="005651A9" w:rsidRPr="00785B90" w:rsidRDefault="005651A9" w:rsidP="005651A9">
                      <w:pPr>
                        <w:numPr>
                          <w:ilvl w:val="0"/>
                          <w:numId w:val="2"/>
                        </w:numPr>
                        <w:rPr>
                          <w:b/>
                          <w:bCs/>
                          <w:color w:val="385623" w:themeColor="accent6" w:themeShade="80"/>
                          <w:sz w:val="13"/>
                          <w:szCs w:val="13"/>
                        </w:rPr>
                      </w:pPr>
                      <w:r w:rsidRPr="00785B90">
                        <w:rPr>
                          <w:b/>
                          <w:bCs/>
                          <w:color w:val="385623" w:themeColor="accent6" w:themeShade="80"/>
                          <w:sz w:val="13"/>
                          <w:szCs w:val="13"/>
                        </w:rPr>
                        <w:t>Early forms of care were rooted in religious  instittions or poor laws, often  characterized  by rudimentary conditions and   focus on  sequestration rather than rehabilitation,</w:t>
                      </w:r>
                    </w:p>
                    <w:p w14:paraId="4B60C524" w14:textId="77777777" w:rsidR="005651A9" w:rsidRPr="00785B90" w:rsidRDefault="005651A9" w:rsidP="005651A9">
                      <w:pPr>
                        <w:numPr>
                          <w:ilvl w:val="0"/>
                          <w:numId w:val="2"/>
                        </w:numPr>
                        <w:rPr>
                          <w:b/>
                          <w:bCs/>
                          <w:color w:val="385623" w:themeColor="accent6" w:themeShade="80"/>
                          <w:sz w:val="13"/>
                          <w:szCs w:val="13"/>
                        </w:rPr>
                      </w:pPr>
                      <w:r w:rsidRPr="00785B90">
                        <w:rPr>
                          <w:b/>
                          <w:bCs/>
                          <w:color w:val="385623" w:themeColor="accent6" w:themeShade="80"/>
                          <w:sz w:val="13"/>
                          <w:szCs w:val="13"/>
                        </w:rPr>
                        <w:t>Formal institutionalization of elder care began to gaining traction  in the 19</w:t>
                      </w:r>
                      <w:r w:rsidRPr="00785B90">
                        <w:rPr>
                          <w:b/>
                          <w:bCs/>
                          <w:color w:val="385623" w:themeColor="accent6" w:themeShade="80"/>
                          <w:sz w:val="13"/>
                          <w:szCs w:val="13"/>
                          <w:vertAlign w:val="superscript"/>
                        </w:rPr>
                        <w:t>th</w:t>
                      </w:r>
                      <w:r w:rsidRPr="00785B90">
                        <w:rPr>
                          <w:b/>
                          <w:bCs/>
                          <w:color w:val="385623" w:themeColor="accent6" w:themeShade="80"/>
                          <w:sz w:val="13"/>
                          <w:szCs w:val="13"/>
                        </w:rPr>
                        <w:t xml:space="preserve"> century , particularly  in Europe and  America.</w:t>
                      </w:r>
                    </w:p>
                    <w:p w14:paraId="5A77E379" w14:textId="77777777" w:rsidR="005651A9" w:rsidRPr="00785B90" w:rsidRDefault="005651A9" w:rsidP="005651A9">
                      <w:pPr>
                        <w:numPr>
                          <w:ilvl w:val="0"/>
                          <w:numId w:val="2"/>
                        </w:numPr>
                        <w:rPr>
                          <w:b/>
                          <w:bCs/>
                          <w:color w:val="385623" w:themeColor="accent6" w:themeShade="80"/>
                          <w:sz w:val="13"/>
                          <w:szCs w:val="13"/>
                        </w:rPr>
                      </w:pPr>
                      <w:r w:rsidRPr="00785B90">
                        <w:rPr>
                          <w:b/>
                          <w:bCs/>
                          <w:color w:val="385623" w:themeColor="accent6" w:themeShade="80"/>
                          <w:sz w:val="13"/>
                          <w:szCs w:val="13"/>
                        </w:rPr>
                        <w:t>They are often called almshouses or  workhouses ,  blurred  the lines between  poverty and medical care.</w:t>
                      </w:r>
                    </w:p>
                    <w:p w14:paraId="445E7A4A" w14:textId="77777777" w:rsidR="005651A9" w:rsidRPr="00785B90" w:rsidRDefault="005651A9" w:rsidP="005651A9">
                      <w:pPr>
                        <w:numPr>
                          <w:ilvl w:val="0"/>
                          <w:numId w:val="2"/>
                        </w:numPr>
                        <w:rPr>
                          <w:b/>
                          <w:bCs/>
                          <w:color w:val="385623" w:themeColor="accent6" w:themeShade="80"/>
                          <w:sz w:val="13"/>
                          <w:szCs w:val="13"/>
                        </w:rPr>
                      </w:pPr>
                      <w:r w:rsidRPr="00785B90">
                        <w:rPr>
                          <w:b/>
                          <w:bCs/>
                          <w:color w:val="385623" w:themeColor="accent6" w:themeShade="80"/>
                          <w:sz w:val="13"/>
                          <w:szCs w:val="13"/>
                        </w:rPr>
                        <w:t>They operated  under models  emphasizing  strict  discipline  and minimal  resources.</w:t>
                      </w:r>
                    </w:p>
                    <w:p w14:paraId="778640D8" w14:textId="77777777" w:rsidR="005651A9" w:rsidRPr="00785B90" w:rsidRDefault="005651A9" w:rsidP="005651A9">
                      <w:pPr>
                        <w:numPr>
                          <w:ilvl w:val="0"/>
                          <w:numId w:val="2"/>
                        </w:numPr>
                        <w:rPr>
                          <w:b/>
                          <w:bCs/>
                          <w:color w:val="385623" w:themeColor="accent6" w:themeShade="80"/>
                          <w:sz w:val="13"/>
                          <w:szCs w:val="13"/>
                        </w:rPr>
                      </w:pPr>
                      <w:r w:rsidRPr="00785B90">
                        <w:rPr>
                          <w:b/>
                          <w:bCs/>
                          <w:color w:val="385623" w:themeColor="accent6" w:themeShade="80"/>
                          <w:sz w:val="13"/>
                          <w:szCs w:val="13"/>
                        </w:rPr>
                        <w:t>Mid -20</w:t>
                      </w:r>
                      <w:r w:rsidRPr="00785B90">
                        <w:rPr>
                          <w:b/>
                          <w:bCs/>
                          <w:color w:val="385623" w:themeColor="accent6" w:themeShade="80"/>
                          <w:sz w:val="13"/>
                          <w:szCs w:val="13"/>
                          <w:vertAlign w:val="superscript"/>
                        </w:rPr>
                        <w:t>th</w:t>
                      </w:r>
                      <w:r w:rsidRPr="00785B90">
                        <w:rPr>
                          <w:b/>
                          <w:bCs/>
                          <w:color w:val="385623" w:themeColor="accent6" w:themeShade="80"/>
                          <w:sz w:val="13"/>
                          <w:szCs w:val="13"/>
                        </w:rPr>
                        <w:t xml:space="preserve">  century marked a very important shift,  Advances in  medical  science  extended life spans, leading to an increased in population requiring  long time support  that extended  beyond  acute  medical needs.</w:t>
                      </w:r>
                    </w:p>
                    <w:p w14:paraId="2A6CE679" w14:textId="0B11505B" w:rsidR="00BE6BE0" w:rsidRPr="00785B90" w:rsidRDefault="00BE6BE0" w:rsidP="00BE6BE0">
                      <w:pPr>
                        <w:rPr>
                          <w:sz w:val="13"/>
                          <w:szCs w:val="13"/>
                        </w:rPr>
                      </w:pPr>
                    </w:p>
                  </w:txbxContent>
                </v:textbox>
                <w10:wrap type="square" anchorx="margin"/>
              </v:shape>
            </w:pict>
          </mc:Fallback>
        </mc:AlternateContent>
      </w:r>
      <w:r w:rsidR="009E257B">
        <w:rPr>
          <w:noProof/>
        </w:rPr>
        <mc:AlternateContent>
          <mc:Choice Requires="wps">
            <w:drawing>
              <wp:anchor distT="0" distB="0" distL="114300" distR="114300" simplePos="0" relativeHeight="251659264" behindDoc="1" locked="0" layoutInCell="1" allowOverlap="1" wp14:anchorId="777A8668" wp14:editId="1111B40F">
                <wp:simplePos x="0" y="0"/>
                <wp:positionH relativeFrom="page">
                  <wp:posOffset>6350</wp:posOffset>
                </wp:positionH>
                <wp:positionV relativeFrom="paragraph">
                  <wp:posOffset>-895349</wp:posOffset>
                </wp:positionV>
                <wp:extent cx="10675620" cy="6858000"/>
                <wp:effectExtent l="0" t="0" r="17780" b="1270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7E7165" w14:textId="215331CF" w:rsidR="000804D8" w:rsidRDefault="000804D8" w:rsidP="000804D8">
                            <w:pPr>
                              <w:jc w:val="center"/>
                            </w:pPr>
                            <w:r>
                              <w:rPr>
                                <w:noProof/>
                              </w:rPr>
                              <w:drawing>
                                <wp:inline distT="0" distB="0" distL="0" distR="0" wp14:anchorId="0E0DC619" wp14:editId="5C5E1B89">
                                  <wp:extent cx="2614930" cy="1737360"/>
                                  <wp:effectExtent l="0" t="0" r="1270" b="2540"/>
                                  <wp:docPr id="2146187253" name="Picture 9" descr="Ivydene Care Home I Nursing home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ydene Care Home I Nursing home in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4930" cy="17373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31"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" fillcolor="gray [1629]" strokecolor="#92d050" strokeweight="1pt">
                <v:fill opacity="30069f"/>
                <v:textbox>
                  <w:txbxContent>
                    <w:p w14:paraId="087E7165" w14:textId="215331CF" w:rsidR="000804D8" w:rsidRDefault="000804D8" w:rsidP="000804D8">
                      <w:pPr>
                        <w:jc w:val="center"/>
                      </w:pPr>
                      <w:r>
                        <w:rPr>
                          <w:noProof/>
                        </w:rPr>
                        <w:drawing>
                          <wp:inline distT="0" distB="0" distL="0" distR="0" wp14:anchorId="0E0DC619" wp14:editId="5C5E1B89">
                            <wp:extent cx="2614930" cy="1737360"/>
                            <wp:effectExtent l="0" t="0" r="1270" b="2540"/>
                            <wp:docPr id="2146187253" name="Picture 9" descr="Ivydene Care Home I Nursing home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ydene Care Home I Nursing home in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4930" cy="1737360"/>
                                    </a:xfrm>
                                    <a:prstGeom prst="rect">
                                      <a:avLst/>
                                    </a:prstGeom>
                                    <a:noFill/>
                                    <a:ln>
                                      <a:noFill/>
                                    </a:ln>
                                  </pic:spPr>
                                </pic:pic>
                              </a:graphicData>
                            </a:graphic>
                          </wp:inline>
                        </w:drawing>
                      </w:r>
                    </w:p>
                  </w:txbxContent>
                </v:textbox>
                <w10:wrap anchorx="page"/>
              </v:rect>
            </w:pict>
          </mc:Fallback>
        </mc:AlternateContent>
      </w:r>
      <w:r w:rsidR="00BE6BE0">
        <w:rPr>
          <w:noProof/>
        </w:rPr>
        <mc:AlternateContent>
          <mc:Choice Requires="wps">
            <w:drawing>
              <wp:anchor distT="45720" distB="45720" distL="114300" distR="114300" simplePos="0" relativeHeight="251661312" behindDoc="0" locked="0" layoutInCell="1" allowOverlap="1" wp14:anchorId="3E780AA8" wp14:editId="781565A5">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62114251" w14:textId="7B1640F3" w:rsidR="00BE6BE0" w:rsidRPr="00FD32B5" w:rsidRDefault="0059076A" w:rsidP="00A40B50">
                            <w:pPr>
                              <w:shd w:val="clear" w:color="auto" w:fill="F4B083" w:themeFill="accent2" w:themeFillTint="99"/>
                              <w:rPr>
                                <w:b/>
                                <w:bCs/>
                                <w:i/>
                                <w:iCs/>
                                <w:color w:val="00B0F0"/>
                                <w:sz w:val="70"/>
                                <w:szCs w:val="70"/>
                              </w:rPr>
                            </w:pPr>
                            <w:r>
                              <w:rPr>
                                <w:b/>
                                <w:bCs/>
                                <w:i/>
                                <w:iCs/>
                                <w:color w:val="00B0F0"/>
                                <w:sz w:val="70"/>
                                <w:szCs w:val="70"/>
                              </w:rPr>
                              <w:t xml:space="preserve">        </w:t>
                            </w:r>
                            <w:r w:rsidR="00987032">
                              <w:rPr>
                                <w:b/>
                                <w:bCs/>
                                <w:i/>
                                <w:iCs/>
                                <w:color w:val="00B0F0"/>
                                <w:sz w:val="70"/>
                                <w:szCs w:val="70"/>
                              </w:rPr>
                              <w:t xml:space="preserve">Residential </w:t>
                            </w:r>
                            <w:r w:rsidR="0067115E">
                              <w:rPr>
                                <w:b/>
                                <w:bCs/>
                                <w:i/>
                                <w:iCs/>
                                <w:color w:val="00B0F0"/>
                                <w:sz w:val="70"/>
                                <w:szCs w:val="70"/>
                              </w:rPr>
                              <w:t>Care Home</w:t>
                            </w:r>
                          </w:p>
                          <w:p w14:paraId="23B500BD" w14:textId="0A97B314" w:rsidR="00BE6BE0" w:rsidRPr="00EF21B5" w:rsidRDefault="00B96189" w:rsidP="00BE6BE0">
                            <w:pPr>
                              <w:shd w:val="clear" w:color="auto" w:fill="F4B083" w:themeFill="accent2" w:themeFillTint="99"/>
                              <w:rPr>
                                <w:color w:val="00B0F0"/>
                                <w:sz w:val="70"/>
                                <w:szCs w:val="70"/>
                              </w:rPr>
                            </w:pPr>
                            <w:r>
                              <w:rPr>
                                <w:sz w:val="28"/>
                                <w:szCs w:val="28"/>
                              </w:rPr>
                              <w:t xml:space="preserve">Abosede </w:t>
                            </w:r>
                            <w:r w:rsidR="007B06A1">
                              <w:rPr>
                                <w:sz w:val="28"/>
                                <w:szCs w:val="28"/>
                              </w:rPr>
                              <w:t>Banjo, Introduction</w:t>
                            </w:r>
                            <w:r w:rsidR="00C844CB">
                              <w:rPr>
                                <w:sz w:val="28"/>
                                <w:szCs w:val="28"/>
                              </w:rPr>
                              <w:t xml:space="preserve"> </w:t>
                            </w:r>
                            <w:proofErr w:type="gramStart"/>
                            <w:r w:rsidR="00EA04A9">
                              <w:rPr>
                                <w:sz w:val="28"/>
                                <w:szCs w:val="28"/>
                              </w:rPr>
                              <w:t>To</w:t>
                            </w:r>
                            <w:proofErr w:type="gramEnd"/>
                            <w:r w:rsidR="00EA04A9">
                              <w:rPr>
                                <w:sz w:val="28"/>
                                <w:szCs w:val="28"/>
                              </w:rPr>
                              <w:t xml:space="preserve"> Health and Social </w:t>
                            </w:r>
                            <w:r w:rsidR="007B06A1">
                              <w:rPr>
                                <w:sz w:val="28"/>
                                <w:szCs w:val="28"/>
                              </w:rPr>
                              <w:t>Care, 2516291@student.uwtsd.ac.uk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">
                <v:textbox>
                  <w:txbxContent>
                    <w:p w14:paraId="62114251" w14:textId="7B1640F3" w:rsidR="00BE6BE0" w:rsidRPr="00FD32B5" w:rsidRDefault="0059076A" w:rsidP="00A40B50">
                      <w:pPr>
                        <w:shd w:val="clear" w:color="auto" w:fill="F4B083" w:themeFill="accent2" w:themeFillTint="99"/>
                        <w:rPr>
                          <w:b/>
                          <w:bCs/>
                          <w:i/>
                          <w:iCs/>
                          <w:color w:val="00B0F0"/>
                          <w:sz w:val="70"/>
                          <w:szCs w:val="70"/>
                        </w:rPr>
                      </w:pPr>
                      <w:r>
                        <w:rPr>
                          <w:b/>
                          <w:bCs/>
                          <w:i/>
                          <w:iCs/>
                          <w:color w:val="00B0F0"/>
                          <w:sz w:val="70"/>
                          <w:szCs w:val="70"/>
                        </w:rPr>
                        <w:t xml:space="preserve">        </w:t>
                      </w:r>
                      <w:r w:rsidR="00987032">
                        <w:rPr>
                          <w:b/>
                          <w:bCs/>
                          <w:i/>
                          <w:iCs/>
                          <w:color w:val="00B0F0"/>
                          <w:sz w:val="70"/>
                          <w:szCs w:val="70"/>
                        </w:rPr>
                        <w:t xml:space="preserve">Residential </w:t>
                      </w:r>
                      <w:r w:rsidR="0067115E">
                        <w:rPr>
                          <w:b/>
                          <w:bCs/>
                          <w:i/>
                          <w:iCs/>
                          <w:color w:val="00B0F0"/>
                          <w:sz w:val="70"/>
                          <w:szCs w:val="70"/>
                        </w:rPr>
                        <w:t>Care Home</w:t>
                      </w:r>
                    </w:p>
                    <w:p w14:paraId="23B500BD" w14:textId="0A97B314" w:rsidR="00BE6BE0" w:rsidRPr="00EF21B5" w:rsidRDefault="00B96189" w:rsidP="00BE6BE0">
                      <w:pPr>
                        <w:shd w:val="clear" w:color="auto" w:fill="F4B083" w:themeFill="accent2" w:themeFillTint="99"/>
                        <w:rPr>
                          <w:color w:val="00B0F0"/>
                          <w:sz w:val="70"/>
                          <w:szCs w:val="70"/>
                        </w:rPr>
                      </w:pPr>
                      <w:r>
                        <w:rPr>
                          <w:sz w:val="28"/>
                          <w:szCs w:val="28"/>
                        </w:rPr>
                        <w:t xml:space="preserve">Abosede </w:t>
                      </w:r>
                      <w:r w:rsidR="007B06A1">
                        <w:rPr>
                          <w:sz w:val="28"/>
                          <w:szCs w:val="28"/>
                        </w:rPr>
                        <w:t>Banjo, Introduction</w:t>
                      </w:r>
                      <w:r w:rsidR="00C844CB">
                        <w:rPr>
                          <w:sz w:val="28"/>
                          <w:szCs w:val="28"/>
                        </w:rPr>
                        <w:t xml:space="preserve"> </w:t>
                      </w:r>
                      <w:proofErr w:type="gramStart"/>
                      <w:r w:rsidR="00EA04A9">
                        <w:rPr>
                          <w:sz w:val="28"/>
                          <w:szCs w:val="28"/>
                        </w:rPr>
                        <w:t>To</w:t>
                      </w:r>
                      <w:proofErr w:type="gramEnd"/>
                      <w:r w:rsidR="00EA04A9">
                        <w:rPr>
                          <w:sz w:val="28"/>
                          <w:szCs w:val="28"/>
                        </w:rPr>
                        <w:t xml:space="preserve"> Health and Social </w:t>
                      </w:r>
                      <w:r w:rsidR="007B06A1">
                        <w:rPr>
                          <w:sz w:val="28"/>
                          <w:szCs w:val="28"/>
                        </w:rPr>
                        <w:t>Care, 2516291@student.uwtsd.ac.uk</w:t>
                      </w:r>
                    </w:p>
                  </w:txbxContent>
                </v:textbox>
                <w10:wrap type="square" anchorx="margin"/>
              </v:shape>
            </w:pict>
          </mc:Fallback>
        </mc:AlternateContent>
      </w:r>
    </w:p>
    <w:p w14:paraId="6DAAB82A" w14:textId="77777777" w:rsidR="007D4FE0" w:rsidRDefault="007D4FE0" w:rsidP="007D4FE0">
      <w:pPr>
        <w:spacing w:line="360" w:lineRule="auto"/>
        <w:rPr>
          <w:rFonts w:asciiTheme="minorBidi" w:hAnsiTheme="minorBidi"/>
          <w:sz w:val="40"/>
          <w:szCs w:val="40"/>
        </w:rPr>
      </w:pPr>
      <w:r>
        <w:rPr>
          <w:rFonts w:asciiTheme="minorBidi" w:hAnsiTheme="minorBidi"/>
          <w:sz w:val="40"/>
          <w:szCs w:val="40"/>
        </w:rPr>
        <w:lastRenderedPageBreak/>
        <w:t>Pharmacy Services</w:t>
      </w:r>
    </w:p>
    <w:p w14:paraId="49681CF1"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Pharmacy is a healthcare that focuses on the preparation dispensing and safe use of medicines, also an important of healthcare science because it helps in the treatment and prevention of diseases.</w:t>
      </w:r>
    </w:p>
    <w:p w14:paraId="3A2B22CB"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World Health Organization (WHO, 2019) also said Pharmacy contributes to improving public health by promoting safe use of medication.</w:t>
      </w:r>
    </w:p>
    <w:p w14:paraId="23E28609"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Pharmacy originated in ancient civilization where healers prepared remedies from plants, minerals and animal products to treat disease</w:t>
      </w:r>
    </w:p>
    <w:p w14:paraId="443CDB44"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JB CLINICAL Pharmacology (2023).</w:t>
      </w:r>
    </w:p>
    <w:p w14:paraId="6DB48AEE"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Early evidence comes from Mesopotamia, where tablets from around 2100 BCE record medicinal formulations and preparation methods.</w:t>
      </w:r>
    </w:p>
    <w:p w14:paraId="4242B463"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https;//www.express-scripts.com/phamachy/blog/history-of-pharmacy.</w:t>
      </w:r>
    </w:p>
    <w:p w14:paraId="140F1169"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Pharmacy developed further in ancient Greece where Hippocrates introduced a more scientific approach to medicine by separating it from superstition (Porter,1997).</w:t>
      </w:r>
    </w:p>
    <w:p w14:paraId="211B9BA6"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Pharmacy became more organised in the 8</w:t>
      </w:r>
      <w:r w:rsidRPr="00A32B4B">
        <w:rPr>
          <w:rFonts w:asciiTheme="minorBidi" w:hAnsiTheme="minorBidi"/>
          <w:sz w:val="28"/>
          <w:szCs w:val="28"/>
          <w:vertAlign w:val="superscript"/>
        </w:rPr>
        <w:t>th</w:t>
      </w:r>
      <w:r>
        <w:rPr>
          <w:rFonts w:asciiTheme="minorBidi" w:hAnsiTheme="minorBidi"/>
          <w:sz w:val="28"/>
          <w:szCs w:val="28"/>
        </w:rPr>
        <w:t xml:space="preserve"> century when the first pharmacies was established in Baghdad (Bynum, 2008).</w:t>
      </w:r>
    </w:p>
    <w:p w14:paraId="3B2EF31E"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By the 13th century in Europe, pharmacy and medicine were officially separated into different professions which helped shaped modern pharmacy practices (Griffin, 2006).</w:t>
      </w:r>
    </w:p>
    <w:p w14:paraId="13318823"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Pharmacy today operates in a hybrid role; it is still heavily product cantered (supplying and checking medicines) but is increasing expected to deliver patient – cantered, clinical care and public health services</w:t>
      </w:r>
    </w:p>
    <w:p w14:paraId="6E407011"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 xml:space="preserve"> </w:t>
      </w:r>
    </w:p>
    <w:p w14:paraId="391835B6"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lastRenderedPageBreak/>
        <w:t>Pharmacy stands out as a cornerstone of Mordan healthcare, extending far beyond the dispensing of medication. Its profound impact on enhancing the quality life of the service users, from the acute to chronic disease management and preventative health.</w:t>
      </w:r>
    </w:p>
    <w:p w14:paraId="70D1526B"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The primary function of pharmacy, is medication management, is intrinsically linked to quality of life.</w:t>
      </w:r>
    </w:p>
    <w:p w14:paraId="2953C1C4"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Effective usage of drugs can alleviate symptoms, slow disease progression, and restore functionally, this enables induvial to live long lives. Poor medication management, conversely, leads to adverse drug reactions, (ADRs), therapeutic failures, and hospital readmissions, rapid demising quality of life.</w:t>
      </w:r>
    </w:p>
    <w:p w14:paraId="0D3D4F74"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Pharmacists now routinely provide immunizations, manage anticoagulation clinic, and conduct medication therapy management</w:t>
      </w:r>
    </w:p>
    <w:p w14:paraId="041DC10D" w14:textId="77777777" w:rsidR="007D4FE0" w:rsidRDefault="007D4FE0" w:rsidP="007D4FE0">
      <w:pPr>
        <w:spacing w:line="360" w:lineRule="auto"/>
        <w:rPr>
          <w:rFonts w:asciiTheme="minorBidi" w:hAnsiTheme="minorBidi"/>
          <w:sz w:val="28"/>
          <w:szCs w:val="28"/>
        </w:rPr>
      </w:pPr>
      <w:r>
        <w:rPr>
          <w:rFonts w:asciiTheme="minorBidi" w:hAnsiTheme="minorBidi"/>
          <w:sz w:val="28"/>
          <w:szCs w:val="28"/>
        </w:rPr>
        <w:t xml:space="preserve">(MTM) services for chronic disease. In public health crises, for example </w:t>
      </w:r>
    </w:p>
    <w:p w14:paraId="0483D423" w14:textId="0D24C8C8" w:rsidR="007D4FE0" w:rsidRDefault="007D4FE0" w:rsidP="007D4FE0">
      <w:pPr>
        <w:spacing w:line="360" w:lineRule="auto"/>
        <w:rPr>
          <w:rFonts w:asciiTheme="minorBidi" w:hAnsiTheme="minorBidi"/>
          <w:sz w:val="28"/>
          <w:szCs w:val="28"/>
        </w:rPr>
      </w:pPr>
      <w:r>
        <w:rPr>
          <w:rFonts w:asciiTheme="minorBidi" w:hAnsiTheme="minorBidi"/>
          <w:sz w:val="28"/>
          <w:szCs w:val="28"/>
        </w:rPr>
        <w:t xml:space="preserve">Covid -19 </w:t>
      </w:r>
      <w:proofErr w:type="gramStart"/>
      <w:r>
        <w:rPr>
          <w:rFonts w:asciiTheme="minorBidi" w:hAnsiTheme="minorBidi"/>
          <w:sz w:val="28"/>
          <w:szCs w:val="28"/>
        </w:rPr>
        <w:t>pandemic ,</w:t>
      </w:r>
      <w:proofErr w:type="gramEnd"/>
      <w:r>
        <w:rPr>
          <w:rFonts w:asciiTheme="minorBidi" w:hAnsiTheme="minorBidi"/>
          <w:sz w:val="28"/>
          <w:szCs w:val="28"/>
        </w:rPr>
        <w:t xml:space="preserve"> pharmacists served accessible testing and vaccination sites, maintaining continuity of care when other services were </w:t>
      </w:r>
      <w:r w:rsidR="00E32CE1">
        <w:rPr>
          <w:rFonts w:asciiTheme="minorBidi" w:hAnsiTheme="minorBidi"/>
          <w:sz w:val="28"/>
          <w:szCs w:val="28"/>
        </w:rPr>
        <w:t xml:space="preserve">strained </w:t>
      </w:r>
      <w:proofErr w:type="gramStart"/>
      <w:r w:rsidR="00E32CE1">
        <w:rPr>
          <w:rFonts w:asciiTheme="minorBidi" w:hAnsiTheme="minorBidi"/>
          <w:sz w:val="28"/>
          <w:szCs w:val="28"/>
        </w:rPr>
        <w:t>(</w:t>
      </w:r>
      <w:r>
        <w:rPr>
          <w:rFonts w:asciiTheme="minorBidi" w:hAnsiTheme="minorBidi"/>
          <w:sz w:val="28"/>
          <w:szCs w:val="28"/>
        </w:rPr>
        <w:t xml:space="preserve"> </w:t>
      </w:r>
      <w:proofErr w:type="spellStart"/>
      <w:r>
        <w:rPr>
          <w:rFonts w:asciiTheme="minorBidi" w:hAnsiTheme="minorBidi"/>
          <w:sz w:val="28"/>
          <w:szCs w:val="28"/>
        </w:rPr>
        <w:t>Puspitasari</w:t>
      </w:r>
      <w:proofErr w:type="spellEnd"/>
      <w:proofErr w:type="gramEnd"/>
      <w:r>
        <w:rPr>
          <w:rFonts w:asciiTheme="minorBidi" w:hAnsiTheme="minorBidi"/>
          <w:sz w:val="28"/>
          <w:szCs w:val="28"/>
        </w:rPr>
        <w:t xml:space="preserve"> et al, 2021)</w:t>
      </w:r>
    </w:p>
    <w:p w14:paraId="20F1A3B3" w14:textId="0372FEEF" w:rsidR="003A000F" w:rsidRPr="00A6165E" w:rsidRDefault="003A000F">
      <w:pPr>
        <w:rPr>
          <w:rFonts w:ascii="Arial" w:hAnsi="Arial" w:cs="Arial"/>
          <w:b/>
          <w:bCs/>
          <w:sz w:val="28"/>
          <w:szCs w:val="28"/>
        </w:rPr>
        <w:sectPr w:rsidR="003A000F" w:rsidRPr="00A6165E" w:rsidSect="003A000F">
          <w:pgSz w:w="11906" w:h="16838"/>
          <w:pgMar w:top="1440" w:right="1440" w:bottom="1440" w:left="1440" w:header="708" w:footer="708" w:gutter="0"/>
          <w:cols w:space="708"/>
          <w:docGrid w:linePitch="360"/>
        </w:sectPr>
      </w:pPr>
    </w:p>
    <w:p w14:paraId="23578436" w14:textId="77777777" w:rsidR="00833470"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64A730BA" w14:textId="3A2E85CE" w:rsidR="00E4314C" w:rsidRDefault="004327AC" w:rsidP="00833470">
      <w:pPr>
        <w:rPr>
          <w:rFonts w:ascii="Arial" w:hAnsi="Arial" w:cs="Arial"/>
          <w:b/>
          <w:bCs/>
          <w:sz w:val="28"/>
          <w:szCs w:val="28"/>
        </w:rPr>
      </w:pPr>
      <w:r>
        <w:rPr>
          <w:rFonts w:ascii="Arial" w:hAnsi="Arial" w:cs="Arial"/>
          <w:b/>
          <w:bCs/>
          <w:sz w:val="28"/>
          <w:szCs w:val="28"/>
        </w:rPr>
        <w:t>W</w:t>
      </w:r>
      <w:r w:rsidR="00600AF8">
        <w:rPr>
          <w:rFonts w:ascii="Arial" w:hAnsi="Arial" w:cs="Arial"/>
          <w:b/>
          <w:bCs/>
          <w:sz w:val="28"/>
          <w:szCs w:val="28"/>
        </w:rPr>
        <w:t>orld Health Organi</w:t>
      </w:r>
      <w:r w:rsidR="00970D19">
        <w:rPr>
          <w:rFonts w:ascii="Arial" w:hAnsi="Arial" w:cs="Arial"/>
          <w:b/>
          <w:bCs/>
          <w:sz w:val="28"/>
          <w:szCs w:val="28"/>
        </w:rPr>
        <w:t xml:space="preserve">zation </w:t>
      </w:r>
      <w:r w:rsidR="009A021F">
        <w:rPr>
          <w:rFonts w:ascii="Arial" w:hAnsi="Arial" w:cs="Arial"/>
          <w:b/>
          <w:bCs/>
          <w:sz w:val="28"/>
          <w:szCs w:val="28"/>
        </w:rPr>
        <w:t>(</w:t>
      </w:r>
      <w:r w:rsidR="00FF3412">
        <w:rPr>
          <w:rFonts w:ascii="Arial" w:hAnsi="Arial" w:cs="Arial"/>
          <w:b/>
          <w:bCs/>
          <w:sz w:val="28"/>
          <w:szCs w:val="28"/>
        </w:rPr>
        <w:t xml:space="preserve">WHO) </w:t>
      </w:r>
      <w:r w:rsidR="0030789D">
        <w:rPr>
          <w:rFonts w:ascii="Arial" w:hAnsi="Arial" w:cs="Arial"/>
          <w:b/>
          <w:bCs/>
          <w:sz w:val="28"/>
          <w:szCs w:val="28"/>
        </w:rPr>
        <w:t xml:space="preserve">(2019) </w:t>
      </w:r>
      <w:r w:rsidR="007A67B1">
        <w:rPr>
          <w:rFonts w:ascii="Arial" w:hAnsi="Arial" w:cs="Arial"/>
          <w:b/>
          <w:bCs/>
          <w:sz w:val="28"/>
          <w:szCs w:val="28"/>
        </w:rPr>
        <w:t>The role of pharm</w:t>
      </w:r>
      <w:r w:rsidR="00D7291F">
        <w:rPr>
          <w:rFonts w:ascii="Arial" w:hAnsi="Arial" w:cs="Arial"/>
          <w:b/>
          <w:bCs/>
          <w:sz w:val="28"/>
          <w:szCs w:val="28"/>
        </w:rPr>
        <w:t xml:space="preserve">acist in health care </w:t>
      </w:r>
      <w:r w:rsidR="00844B26">
        <w:rPr>
          <w:rFonts w:ascii="Arial" w:hAnsi="Arial" w:cs="Arial"/>
          <w:b/>
          <w:bCs/>
          <w:sz w:val="28"/>
          <w:szCs w:val="28"/>
        </w:rPr>
        <w:t>system. Geneva; WHO</w:t>
      </w:r>
    </w:p>
    <w:p w14:paraId="3CA3FDAA" w14:textId="122D188E" w:rsidR="000516B5" w:rsidRDefault="00B3713F" w:rsidP="00833470">
      <w:pPr>
        <w:rPr>
          <w:rFonts w:ascii="Arial" w:hAnsi="Arial" w:cs="Arial"/>
          <w:b/>
          <w:bCs/>
          <w:sz w:val="28"/>
          <w:szCs w:val="28"/>
        </w:rPr>
      </w:pPr>
      <w:r>
        <w:rPr>
          <w:rFonts w:ascii="Arial" w:hAnsi="Arial" w:cs="Arial"/>
          <w:b/>
          <w:bCs/>
          <w:sz w:val="28"/>
          <w:szCs w:val="28"/>
        </w:rPr>
        <w:t>Mackey,</w:t>
      </w:r>
      <w:r w:rsidR="00F65418">
        <w:rPr>
          <w:rFonts w:ascii="Arial" w:hAnsi="Arial" w:cs="Arial"/>
          <w:b/>
          <w:bCs/>
          <w:sz w:val="28"/>
          <w:szCs w:val="28"/>
        </w:rPr>
        <w:t xml:space="preserve"> L. M and Na</w:t>
      </w:r>
      <w:r w:rsidR="00222561">
        <w:rPr>
          <w:rFonts w:ascii="Arial" w:hAnsi="Arial" w:cs="Arial"/>
          <w:b/>
          <w:bCs/>
          <w:sz w:val="28"/>
          <w:szCs w:val="28"/>
        </w:rPr>
        <w:t>ylor, M.D.,</w:t>
      </w:r>
      <w:r w:rsidR="00EE6BC9">
        <w:rPr>
          <w:rFonts w:ascii="Arial" w:hAnsi="Arial" w:cs="Arial"/>
          <w:b/>
          <w:bCs/>
          <w:sz w:val="28"/>
          <w:szCs w:val="28"/>
        </w:rPr>
        <w:t xml:space="preserve"> 2019 </w:t>
      </w:r>
      <w:r>
        <w:rPr>
          <w:rFonts w:ascii="Arial" w:hAnsi="Arial" w:cs="Arial"/>
          <w:b/>
          <w:bCs/>
          <w:sz w:val="28"/>
          <w:szCs w:val="28"/>
        </w:rPr>
        <w:t xml:space="preserve">Impact </w:t>
      </w:r>
      <w:r w:rsidR="00FF0B7C">
        <w:rPr>
          <w:rFonts w:ascii="Arial" w:hAnsi="Arial" w:cs="Arial"/>
          <w:b/>
          <w:bCs/>
          <w:sz w:val="28"/>
          <w:szCs w:val="28"/>
        </w:rPr>
        <w:t>of pharmacist</w:t>
      </w:r>
      <w:r w:rsidR="003D2132">
        <w:rPr>
          <w:rFonts w:ascii="Arial" w:hAnsi="Arial" w:cs="Arial"/>
          <w:b/>
          <w:bCs/>
          <w:sz w:val="28"/>
          <w:szCs w:val="28"/>
        </w:rPr>
        <w:t xml:space="preserve"> </w:t>
      </w:r>
      <w:r w:rsidR="009246A5">
        <w:rPr>
          <w:rFonts w:ascii="Arial" w:hAnsi="Arial" w:cs="Arial"/>
          <w:b/>
          <w:bCs/>
          <w:sz w:val="28"/>
          <w:szCs w:val="28"/>
        </w:rPr>
        <w:t>interventions on patient adherence to ch</w:t>
      </w:r>
      <w:r w:rsidR="00172F5F">
        <w:rPr>
          <w:rFonts w:ascii="Arial" w:hAnsi="Arial" w:cs="Arial"/>
          <w:b/>
          <w:bCs/>
          <w:sz w:val="28"/>
          <w:szCs w:val="28"/>
        </w:rPr>
        <w:t xml:space="preserve">ronic disease </w:t>
      </w:r>
      <w:r>
        <w:rPr>
          <w:rFonts w:ascii="Arial" w:hAnsi="Arial" w:cs="Arial"/>
          <w:b/>
          <w:bCs/>
          <w:sz w:val="28"/>
          <w:szCs w:val="28"/>
        </w:rPr>
        <w:t>medications.</w:t>
      </w:r>
    </w:p>
    <w:p w14:paraId="1712091E" w14:textId="2D264BEE" w:rsidR="00B3713F" w:rsidRDefault="00FF0B7C" w:rsidP="00833470">
      <w:pPr>
        <w:rPr>
          <w:rFonts w:ascii="Arial" w:hAnsi="Arial" w:cs="Arial"/>
          <w:b/>
          <w:bCs/>
          <w:sz w:val="28"/>
          <w:szCs w:val="28"/>
        </w:rPr>
      </w:pPr>
      <w:r>
        <w:rPr>
          <w:rFonts w:ascii="Arial" w:hAnsi="Arial" w:cs="Arial"/>
          <w:b/>
          <w:bCs/>
          <w:sz w:val="28"/>
          <w:szCs w:val="28"/>
        </w:rPr>
        <w:t>A</w:t>
      </w:r>
      <w:r w:rsidR="008A1003">
        <w:rPr>
          <w:rFonts w:ascii="Arial" w:hAnsi="Arial" w:cs="Arial"/>
          <w:b/>
          <w:bCs/>
          <w:sz w:val="28"/>
          <w:szCs w:val="28"/>
        </w:rPr>
        <w:t xml:space="preserve"> systematic </w:t>
      </w:r>
      <w:r w:rsidR="003E54FC">
        <w:rPr>
          <w:rFonts w:ascii="Arial" w:hAnsi="Arial" w:cs="Arial"/>
          <w:b/>
          <w:bCs/>
          <w:sz w:val="28"/>
          <w:szCs w:val="28"/>
        </w:rPr>
        <w:t>review. J</w:t>
      </w:r>
      <w:r w:rsidR="008B2AB5">
        <w:rPr>
          <w:rFonts w:ascii="Arial" w:hAnsi="Arial" w:cs="Arial"/>
          <w:b/>
          <w:bCs/>
          <w:sz w:val="28"/>
          <w:szCs w:val="28"/>
        </w:rPr>
        <w:t>ournal of Managed</w:t>
      </w:r>
      <w:r w:rsidR="00FC40E1">
        <w:rPr>
          <w:rFonts w:ascii="Arial" w:hAnsi="Arial" w:cs="Arial"/>
          <w:b/>
          <w:bCs/>
          <w:sz w:val="28"/>
          <w:szCs w:val="28"/>
        </w:rPr>
        <w:t xml:space="preserve"> Care </w:t>
      </w:r>
      <w:r w:rsidR="00EB1855">
        <w:rPr>
          <w:rFonts w:ascii="Arial" w:hAnsi="Arial" w:cs="Arial"/>
          <w:b/>
          <w:bCs/>
          <w:sz w:val="28"/>
          <w:szCs w:val="28"/>
        </w:rPr>
        <w:t>&amp;</w:t>
      </w:r>
      <w:r w:rsidR="00775298">
        <w:rPr>
          <w:rFonts w:ascii="Arial" w:hAnsi="Arial" w:cs="Arial"/>
          <w:b/>
          <w:bCs/>
          <w:sz w:val="28"/>
          <w:szCs w:val="28"/>
        </w:rPr>
        <w:t xml:space="preserve">value Based </w:t>
      </w:r>
      <w:proofErr w:type="gramStart"/>
      <w:r w:rsidR="00775298">
        <w:rPr>
          <w:rFonts w:ascii="Arial" w:hAnsi="Arial" w:cs="Arial"/>
          <w:b/>
          <w:bCs/>
          <w:sz w:val="28"/>
          <w:szCs w:val="28"/>
        </w:rPr>
        <w:t>pu</w:t>
      </w:r>
      <w:r w:rsidR="00B85B7E">
        <w:rPr>
          <w:rFonts w:ascii="Arial" w:hAnsi="Arial" w:cs="Arial"/>
          <w:b/>
          <w:bCs/>
          <w:sz w:val="28"/>
          <w:szCs w:val="28"/>
        </w:rPr>
        <w:t>rchasing ,</w:t>
      </w:r>
      <w:proofErr w:type="gramEnd"/>
      <w:r w:rsidR="00B85B7E">
        <w:rPr>
          <w:rFonts w:ascii="Arial" w:hAnsi="Arial" w:cs="Arial"/>
          <w:b/>
          <w:bCs/>
          <w:sz w:val="28"/>
          <w:szCs w:val="28"/>
        </w:rPr>
        <w:t xml:space="preserve"> vol</w:t>
      </w:r>
      <w:r w:rsidR="00A455F3">
        <w:rPr>
          <w:rFonts w:ascii="Arial" w:hAnsi="Arial" w:cs="Arial"/>
          <w:b/>
          <w:bCs/>
          <w:sz w:val="28"/>
          <w:szCs w:val="28"/>
        </w:rPr>
        <w:t xml:space="preserve"> 23, no 1, pp 45-55.</w:t>
      </w:r>
    </w:p>
    <w:p w14:paraId="32C92148" w14:textId="77777777" w:rsidR="00B3713F" w:rsidRDefault="00B3713F" w:rsidP="00833470">
      <w:pPr>
        <w:rPr>
          <w:rFonts w:ascii="Arial" w:hAnsi="Arial" w:cs="Arial"/>
          <w:b/>
          <w:bCs/>
          <w:sz w:val="28"/>
          <w:szCs w:val="28"/>
        </w:rPr>
      </w:pPr>
    </w:p>
    <w:p w14:paraId="3A40B5D0" w14:textId="77777777" w:rsidR="00844B26" w:rsidRPr="009A6E05" w:rsidRDefault="00844B26" w:rsidP="00833470">
      <w:pPr>
        <w:rPr>
          <w:rFonts w:ascii="Arial" w:hAnsi="Arial" w:cs="Arial"/>
          <w:b/>
          <w:bCs/>
          <w:sz w:val="28"/>
          <w:szCs w:val="28"/>
        </w:rPr>
      </w:pP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D359D" w14:textId="77777777" w:rsidR="00867C9D" w:rsidRDefault="00867C9D" w:rsidP="00BE6BE0">
      <w:pPr>
        <w:spacing w:after="0" w:line="240" w:lineRule="auto"/>
      </w:pPr>
      <w:r>
        <w:separator/>
      </w:r>
    </w:p>
  </w:endnote>
  <w:endnote w:type="continuationSeparator" w:id="0">
    <w:p w14:paraId="13B6BCC3" w14:textId="77777777" w:rsidR="00867C9D" w:rsidRDefault="00867C9D"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F7F6B" w14:textId="77777777" w:rsidR="00867C9D" w:rsidRDefault="00867C9D" w:rsidP="00BE6BE0">
      <w:pPr>
        <w:spacing w:after="0" w:line="240" w:lineRule="auto"/>
      </w:pPr>
      <w:r>
        <w:separator/>
      </w:r>
    </w:p>
  </w:footnote>
  <w:footnote w:type="continuationSeparator" w:id="0">
    <w:p w14:paraId="6289F762" w14:textId="77777777" w:rsidR="00867C9D" w:rsidRDefault="00867C9D"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EE14DF8FE1F77C4FB1810377B4DD7FA0"/>
      </w:placeholder>
      <w:temporary/>
      <w:showingPlcHdr/>
      <w15:appearance w15:val="hidden"/>
    </w:sdtPr>
    <w:sdtContent>
      <w:p w14:paraId="2042AB88" w14:textId="77777777" w:rsidR="00FC7068" w:rsidRDefault="00FC7068">
        <w:pPr>
          <w:pStyle w:val="Header"/>
        </w:pPr>
        <w:r>
          <w:t>[Type here]</w:t>
        </w:r>
      </w:p>
    </w:sdtContent>
  </w:sdt>
  <w:p w14:paraId="44A9FA97" w14:textId="5925F55C" w:rsidR="00BE6BE0" w:rsidRDefault="00BE6BE0" w:rsidP="00BE6BE0">
    <w:pPr>
      <w:pStyle w:val="Header"/>
      <w:ind w:left="115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11D8A"/>
    <w:multiLevelType w:val="hybridMultilevel"/>
    <w:tmpl w:val="F0AA5C30"/>
    <w:lvl w:ilvl="0" w:tplc="298417F4">
      <w:start w:val="1"/>
      <w:numFmt w:val="bullet"/>
      <w:lvlText w:val="•"/>
      <w:lvlJc w:val="left"/>
      <w:pPr>
        <w:tabs>
          <w:tab w:val="num" w:pos="720"/>
        </w:tabs>
        <w:ind w:left="720" w:hanging="360"/>
      </w:pPr>
      <w:rPr>
        <w:rFonts w:ascii="Arial" w:hAnsi="Arial" w:hint="default"/>
      </w:rPr>
    </w:lvl>
    <w:lvl w:ilvl="1" w:tplc="6284E9DC" w:tentative="1">
      <w:start w:val="1"/>
      <w:numFmt w:val="bullet"/>
      <w:lvlText w:val="•"/>
      <w:lvlJc w:val="left"/>
      <w:pPr>
        <w:tabs>
          <w:tab w:val="num" w:pos="1440"/>
        </w:tabs>
        <w:ind w:left="1440" w:hanging="360"/>
      </w:pPr>
      <w:rPr>
        <w:rFonts w:ascii="Arial" w:hAnsi="Arial" w:hint="default"/>
      </w:rPr>
    </w:lvl>
    <w:lvl w:ilvl="2" w:tplc="36665EC6" w:tentative="1">
      <w:start w:val="1"/>
      <w:numFmt w:val="bullet"/>
      <w:lvlText w:val="•"/>
      <w:lvlJc w:val="left"/>
      <w:pPr>
        <w:tabs>
          <w:tab w:val="num" w:pos="2160"/>
        </w:tabs>
        <w:ind w:left="2160" w:hanging="360"/>
      </w:pPr>
      <w:rPr>
        <w:rFonts w:ascii="Arial" w:hAnsi="Arial" w:hint="default"/>
      </w:rPr>
    </w:lvl>
    <w:lvl w:ilvl="3" w:tplc="52F2A732" w:tentative="1">
      <w:start w:val="1"/>
      <w:numFmt w:val="bullet"/>
      <w:lvlText w:val="•"/>
      <w:lvlJc w:val="left"/>
      <w:pPr>
        <w:tabs>
          <w:tab w:val="num" w:pos="2880"/>
        </w:tabs>
        <w:ind w:left="2880" w:hanging="360"/>
      </w:pPr>
      <w:rPr>
        <w:rFonts w:ascii="Arial" w:hAnsi="Arial" w:hint="default"/>
      </w:rPr>
    </w:lvl>
    <w:lvl w:ilvl="4" w:tplc="CD8C132C" w:tentative="1">
      <w:start w:val="1"/>
      <w:numFmt w:val="bullet"/>
      <w:lvlText w:val="•"/>
      <w:lvlJc w:val="left"/>
      <w:pPr>
        <w:tabs>
          <w:tab w:val="num" w:pos="3600"/>
        </w:tabs>
        <w:ind w:left="3600" w:hanging="360"/>
      </w:pPr>
      <w:rPr>
        <w:rFonts w:ascii="Arial" w:hAnsi="Arial" w:hint="default"/>
      </w:rPr>
    </w:lvl>
    <w:lvl w:ilvl="5" w:tplc="D93A2180" w:tentative="1">
      <w:start w:val="1"/>
      <w:numFmt w:val="bullet"/>
      <w:lvlText w:val="•"/>
      <w:lvlJc w:val="left"/>
      <w:pPr>
        <w:tabs>
          <w:tab w:val="num" w:pos="4320"/>
        </w:tabs>
        <w:ind w:left="4320" w:hanging="360"/>
      </w:pPr>
      <w:rPr>
        <w:rFonts w:ascii="Arial" w:hAnsi="Arial" w:hint="default"/>
      </w:rPr>
    </w:lvl>
    <w:lvl w:ilvl="6" w:tplc="AEA0B0BA" w:tentative="1">
      <w:start w:val="1"/>
      <w:numFmt w:val="bullet"/>
      <w:lvlText w:val="•"/>
      <w:lvlJc w:val="left"/>
      <w:pPr>
        <w:tabs>
          <w:tab w:val="num" w:pos="5040"/>
        </w:tabs>
        <w:ind w:left="5040" w:hanging="360"/>
      </w:pPr>
      <w:rPr>
        <w:rFonts w:ascii="Arial" w:hAnsi="Arial" w:hint="default"/>
      </w:rPr>
    </w:lvl>
    <w:lvl w:ilvl="7" w:tplc="59FC9B58" w:tentative="1">
      <w:start w:val="1"/>
      <w:numFmt w:val="bullet"/>
      <w:lvlText w:val="•"/>
      <w:lvlJc w:val="left"/>
      <w:pPr>
        <w:tabs>
          <w:tab w:val="num" w:pos="5760"/>
        </w:tabs>
        <w:ind w:left="5760" w:hanging="360"/>
      </w:pPr>
      <w:rPr>
        <w:rFonts w:ascii="Arial" w:hAnsi="Arial" w:hint="default"/>
      </w:rPr>
    </w:lvl>
    <w:lvl w:ilvl="8" w:tplc="2402A2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CB4556B"/>
    <w:multiLevelType w:val="hybridMultilevel"/>
    <w:tmpl w:val="AA805F72"/>
    <w:lvl w:ilvl="0" w:tplc="1FC06A76">
      <w:start w:val="1"/>
      <w:numFmt w:val="bullet"/>
      <w:lvlText w:val="•"/>
      <w:lvlJc w:val="left"/>
      <w:pPr>
        <w:tabs>
          <w:tab w:val="num" w:pos="720"/>
        </w:tabs>
        <w:ind w:left="720" w:hanging="360"/>
      </w:pPr>
      <w:rPr>
        <w:rFonts w:ascii="Arial" w:hAnsi="Arial" w:hint="default"/>
      </w:rPr>
    </w:lvl>
    <w:lvl w:ilvl="1" w:tplc="B256260A" w:tentative="1">
      <w:start w:val="1"/>
      <w:numFmt w:val="bullet"/>
      <w:lvlText w:val="•"/>
      <w:lvlJc w:val="left"/>
      <w:pPr>
        <w:tabs>
          <w:tab w:val="num" w:pos="1440"/>
        </w:tabs>
        <w:ind w:left="1440" w:hanging="360"/>
      </w:pPr>
      <w:rPr>
        <w:rFonts w:ascii="Arial" w:hAnsi="Arial" w:hint="default"/>
      </w:rPr>
    </w:lvl>
    <w:lvl w:ilvl="2" w:tplc="BAA4CF0A" w:tentative="1">
      <w:start w:val="1"/>
      <w:numFmt w:val="bullet"/>
      <w:lvlText w:val="•"/>
      <w:lvlJc w:val="left"/>
      <w:pPr>
        <w:tabs>
          <w:tab w:val="num" w:pos="2160"/>
        </w:tabs>
        <w:ind w:left="2160" w:hanging="360"/>
      </w:pPr>
      <w:rPr>
        <w:rFonts w:ascii="Arial" w:hAnsi="Arial" w:hint="default"/>
      </w:rPr>
    </w:lvl>
    <w:lvl w:ilvl="3" w:tplc="59B6EFDC" w:tentative="1">
      <w:start w:val="1"/>
      <w:numFmt w:val="bullet"/>
      <w:lvlText w:val="•"/>
      <w:lvlJc w:val="left"/>
      <w:pPr>
        <w:tabs>
          <w:tab w:val="num" w:pos="2880"/>
        </w:tabs>
        <w:ind w:left="2880" w:hanging="360"/>
      </w:pPr>
      <w:rPr>
        <w:rFonts w:ascii="Arial" w:hAnsi="Arial" w:hint="default"/>
      </w:rPr>
    </w:lvl>
    <w:lvl w:ilvl="4" w:tplc="8B8291AC" w:tentative="1">
      <w:start w:val="1"/>
      <w:numFmt w:val="bullet"/>
      <w:lvlText w:val="•"/>
      <w:lvlJc w:val="left"/>
      <w:pPr>
        <w:tabs>
          <w:tab w:val="num" w:pos="3600"/>
        </w:tabs>
        <w:ind w:left="3600" w:hanging="360"/>
      </w:pPr>
      <w:rPr>
        <w:rFonts w:ascii="Arial" w:hAnsi="Arial" w:hint="default"/>
      </w:rPr>
    </w:lvl>
    <w:lvl w:ilvl="5" w:tplc="DDC68DC6" w:tentative="1">
      <w:start w:val="1"/>
      <w:numFmt w:val="bullet"/>
      <w:lvlText w:val="•"/>
      <w:lvlJc w:val="left"/>
      <w:pPr>
        <w:tabs>
          <w:tab w:val="num" w:pos="4320"/>
        </w:tabs>
        <w:ind w:left="4320" w:hanging="360"/>
      </w:pPr>
      <w:rPr>
        <w:rFonts w:ascii="Arial" w:hAnsi="Arial" w:hint="default"/>
      </w:rPr>
    </w:lvl>
    <w:lvl w:ilvl="6" w:tplc="70C844BC" w:tentative="1">
      <w:start w:val="1"/>
      <w:numFmt w:val="bullet"/>
      <w:lvlText w:val="•"/>
      <w:lvlJc w:val="left"/>
      <w:pPr>
        <w:tabs>
          <w:tab w:val="num" w:pos="5040"/>
        </w:tabs>
        <w:ind w:left="5040" w:hanging="360"/>
      </w:pPr>
      <w:rPr>
        <w:rFonts w:ascii="Arial" w:hAnsi="Arial" w:hint="default"/>
      </w:rPr>
    </w:lvl>
    <w:lvl w:ilvl="7" w:tplc="5354162A" w:tentative="1">
      <w:start w:val="1"/>
      <w:numFmt w:val="bullet"/>
      <w:lvlText w:val="•"/>
      <w:lvlJc w:val="left"/>
      <w:pPr>
        <w:tabs>
          <w:tab w:val="num" w:pos="5760"/>
        </w:tabs>
        <w:ind w:left="5760" w:hanging="360"/>
      </w:pPr>
      <w:rPr>
        <w:rFonts w:ascii="Arial" w:hAnsi="Arial" w:hint="default"/>
      </w:rPr>
    </w:lvl>
    <w:lvl w:ilvl="8" w:tplc="A96AB294" w:tentative="1">
      <w:start w:val="1"/>
      <w:numFmt w:val="bullet"/>
      <w:lvlText w:val="•"/>
      <w:lvlJc w:val="left"/>
      <w:pPr>
        <w:tabs>
          <w:tab w:val="num" w:pos="6480"/>
        </w:tabs>
        <w:ind w:left="6480" w:hanging="360"/>
      </w:pPr>
      <w:rPr>
        <w:rFonts w:ascii="Arial" w:hAnsi="Arial" w:hint="default"/>
      </w:rPr>
    </w:lvl>
  </w:abstractNum>
  <w:num w:numId="1" w16cid:durableId="688068563">
    <w:abstractNumId w:val="1"/>
  </w:num>
  <w:num w:numId="2" w16cid:durableId="8870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2C34"/>
    <w:rsid w:val="00014884"/>
    <w:rsid w:val="0004359F"/>
    <w:rsid w:val="000464A0"/>
    <w:rsid w:val="000516B5"/>
    <w:rsid w:val="00056EB1"/>
    <w:rsid w:val="00065EFA"/>
    <w:rsid w:val="000804D8"/>
    <w:rsid w:val="000954E9"/>
    <w:rsid w:val="000B79BA"/>
    <w:rsid w:val="000D39E5"/>
    <w:rsid w:val="000D3E45"/>
    <w:rsid w:val="000E313F"/>
    <w:rsid w:val="0010372E"/>
    <w:rsid w:val="0010555A"/>
    <w:rsid w:val="00143208"/>
    <w:rsid w:val="00172F5F"/>
    <w:rsid w:val="001C52B5"/>
    <w:rsid w:val="001D6EF5"/>
    <w:rsid w:val="00222561"/>
    <w:rsid w:val="00222E58"/>
    <w:rsid w:val="00247C7B"/>
    <w:rsid w:val="002767BF"/>
    <w:rsid w:val="00283205"/>
    <w:rsid w:val="00291A09"/>
    <w:rsid w:val="002A02DF"/>
    <w:rsid w:val="002A6BC6"/>
    <w:rsid w:val="002D2EA7"/>
    <w:rsid w:val="002E28D5"/>
    <w:rsid w:val="002E6856"/>
    <w:rsid w:val="002F1AFA"/>
    <w:rsid w:val="0030789D"/>
    <w:rsid w:val="00313481"/>
    <w:rsid w:val="00333E94"/>
    <w:rsid w:val="00341BE0"/>
    <w:rsid w:val="0037440C"/>
    <w:rsid w:val="00386A45"/>
    <w:rsid w:val="00393F20"/>
    <w:rsid w:val="0039406E"/>
    <w:rsid w:val="003A000F"/>
    <w:rsid w:val="003A0C41"/>
    <w:rsid w:val="003A1259"/>
    <w:rsid w:val="003D2132"/>
    <w:rsid w:val="003E1E42"/>
    <w:rsid w:val="003E5075"/>
    <w:rsid w:val="003E54FC"/>
    <w:rsid w:val="00406E94"/>
    <w:rsid w:val="0041222A"/>
    <w:rsid w:val="00416810"/>
    <w:rsid w:val="004327AC"/>
    <w:rsid w:val="00436F38"/>
    <w:rsid w:val="00437E77"/>
    <w:rsid w:val="004A0E10"/>
    <w:rsid w:val="004B6BE8"/>
    <w:rsid w:val="004C1428"/>
    <w:rsid w:val="005043E8"/>
    <w:rsid w:val="00514CD8"/>
    <w:rsid w:val="00527383"/>
    <w:rsid w:val="0053484E"/>
    <w:rsid w:val="00546C08"/>
    <w:rsid w:val="0055042C"/>
    <w:rsid w:val="005651A9"/>
    <w:rsid w:val="00571D2C"/>
    <w:rsid w:val="005778D0"/>
    <w:rsid w:val="0059076A"/>
    <w:rsid w:val="00594CA0"/>
    <w:rsid w:val="005B1023"/>
    <w:rsid w:val="005D2048"/>
    <w:rsid w:val="005E2327"/>
    <w:rsid w:val="005E7EE0"/>
    <w:rsid w:val="00600AF8"/>
    <w:rsid w:val="00606032"/>
    <w:rsid w:val="00630950"/>
    <w:rsid w:val="0067115E"/>
    <w:rsid w:val="0068106C"/>
    <w:rsid w:val="006905CF"/>
    <w:rsid w:val="006A2DB2"/>
    <w:rsid w:val="006A6816"/>
    <w:rsid w:val="00746A1C"/>
    <w:rsid w:val="00753DB3"/>
    <w:rsid w:val="00764CCB"/>
    <w:rsid w:val="00775298"/>
    <w:rsid w:val="00785B90"/>
    <w:rsid w:val="007A6462"/>
    <w:rsid w:val="007A67B1"/>
    <w:rsid w:val="007A6DAC"/>
    <w:rsid w:val="007B06A1"/>
    <w:rsid w:val="007C5DE5"/>
    <w:rsid w:val="007D4FE0"/>
    <w:rsid w:val="00804A20"/>
    <w:rsid w:val="00804A7F"/>
    <w:rsid w:val="00815683"/>
    <w:rsid w:val="00833470"/>
    <w:rsid w:val="0083470F"/>
    <w:rsid w:val="00843100"/>
    <w:rsid w:val="00844B26"/>
    <w:rsid w:val="008461C6"/>
    <w:rsid w:val="00866F6E"/>
    <w:rsid w:val="00867C9D"/>
    <w:rsid w:val="00876211"/>
    <w:rsid w:val="008A1003"/>
    <w:rsid w:val="008B2AB5"/>
    <w:rsid w:val="008C3297"/>
    <w:rsid w:val="008C748E"/>
    <w:rsid w:val="008D58AC"/>
    <w:rsid w:val="008E269B"/>
    <w:rsid w:val="00905517"/>
    <w:rsid w:val="009246A5"/>
    <w:rsid w:val="00925D5E"/>
    <w:rsid w:val="00970D19"/>
    <w:rsid w:val="00987032"/>
    <w:rsid w:val="009A021F"/>
    <w:rsid w:val="009B0FFF"/>
    <w:rsid w:val="009C2E40"/>
    <w:rsid w:val="009C4BCD"/>
    <w:rsid w:val="009E257B"/>
    <w:rsid w:val="00A11ACA"/>
    <w:rsid w:val="00A11DDF"/>
    <w:rsid w:val="00A40B50"/>
    <w:rsid w:val="00A455F3"/>
    <w:rsid w:val="00A6165E"/>
    <w:rsid w:val="00A774D1"/>
    <w:rsid w:val="00A778E7"/>
    <w:rsid w:val="00A82690"/>
    <w:rsid w:val="00A876FE"/>
    <w:rsid w:val="00AA62F2"/>
    <w:rsid w:val="00AC0D73"/>
    <w:rsid w:val="00AC13CD"/>
    <w:rsid w:val="00AF45F3"/>
    <w:rsid w:val="00B3713F"/>
    <w:rsid w:val="00B642EF"/>
    <w:rsid w:val="00B85B7E"/>
    <w:rsid w:val="00B96189"/>
    <w:rsid w:val="00BD65DC"/>
    <w:rsid w:val="00BE6BE0"/>
    <w:rsid w:val="00BF025E"/>
    <w:rsid w:val="00C07999"/>
    <w:rsid w:val="00C17A19"/>
    <w:rsid w:val="00C408AA"/>
    <w:rsid w:val="00C65506"/>
    <w:rsid w:val="00C71A8F"/>
    <w:rsid w:val="00C80370"/>
    <w:rsid w:val="00C83A82"/>
    <w:rsid w:val="00C844CB"/>
    <w:rsid w:val="00C8530F"/>
    <w:rsid w:val="00CA0859"/>
    <w:rsid w:val="00CB7029"/>
    <w:rsid w:val="00CC7ADF"/>
    <w:rsid w:val="00CD2600"/>
    <w:rsid w:val="00D137DC"/>
    <w:rsid w:val="00D55095"/>
    <w:rsid w:val="00D7291F"/>
    <w:rsid w:val="00D862C4"/>
    <w:rsid w:val="00DB46F6"/>
    <w:rsid w:val="00DC11AF"/>
    <w:rsid w:val="00DC3827"/>
    <w:rsid w:val="00DE21D3"/>
    <w:rsid w:val="00DE3DEB"/>
    <w:rsid w:val="00DE68A4"/>
    <w:rsid w:val="00DF2DBF"/>
    <w:rsid w:val="00E01178"/>
    <w:rsid w:val="00E1102F"/>
    <w:rsid w:val="00E23EAE"/>
    <w:rsid w:val="00E32CE1"/>
    <w:rsid w:val="00E42341"/>
    <w:rsid w:val="00E42B45"/>
    <w:rsid w:val="00E4314C"/>
    <w:rsid w:val="00E56A75"/>
    <w:rsid w:val="00E6096A"/>
    <w:rsid w:val="00EA04A9"/>
    <w:rsid w:val="00EB1855"/>
    <w:rsid w:val="00EC68BF"/>
    <w:rsid w:val="00ED0D33"/>
    <w:rsid w:val="00ED5FDE"/>
    <w:rsid w:val="00EE6BC9"/>
    <w:rsid w:val="00EF3E35"/>
    <w:rsid w:val="00F36D02"/>
    <w:rsid w:val="00F446E7"/>
    <w:rsid w:val="00F44F0D"/>
    <w:rsid w:val="00F64FBC"/>
    <w:rsid w:val="00F65418"/>
    <w:rsid w:val="00F81DAB"/>
    <w:rsid w:val="00F853A1"/>
    <w:rsid w:val="00F93FCC"/>
    <w:rsid w:val="00FA203B"/>
    <w:rsid w:val="00FC35C9"/>
    <w:rsid w:val="00FC40E1"/>
    <w:rsid w:val="00FC7068"/>
    <w:rsid w:val="00FC76FD"/>
    <w:rsid w:val="00FF0B7C"/>
    <w:rsid w:val="00FF3412"/>
    <w:rsid w:val="00FF53BF"/>
    <w:rsid w:val="00FF6A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14DF8FE1F77C4FB1810377B4DD7FA0"/>
        <w:category>
          <w:name w:val="General"/>
          <w:gallery w:val="placeholder"/>
        </w:category>
        <w:types>
          <w:type w:val="bbPlcHdr"/>
        </w:types>
        <w:behaviors>
          <w:behavior w:val="content"/>
        </w:behaviors>
        <w:guid w:val="{C0F7A534-3011-7946-862D-37B4B910EC70}"/>
      </w:docPartPr>
      <w:docPartBody>
        <w:p w:rsidR="00000000" w:rsidRDefault="001A65CC" w:rsidP="001A65CC">
          <w:pPr>
            <w:pStyle w:val="EE14DF8FE1F77C4FB1810377B4DD7FA0"/>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5CC"/>
    <w:rsid w:val="001A65CC"/>
    <w:rsid w:val="004A0E10"/>
    <w:rsid w:val="00B84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14DF8FE1F77C4FB1810377B4DD7FA0">
    <w:name w:val="EE14DF8FE1F77C4FB1810377B4DD7FA0"/>
    <w:rsid w:val="001A65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404</Words>
  <Characters>2572</Characters>
  <Application>Microsoft Office Word</Application>
  <DocSecurity>0</DocSecurity>
  <Lines>75</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Abosede Banjo (2516291)</cp:lastModifiedBy>
  <cp:revision>2</cp:revision>
  <dcterms:created xsi:type="dcterms:W3CDTF">2026-03-24T12:41:00Z</dcterms:created>
  <dcterms:modified xsi:type="dcterms:W3CDTF">2026-03-24T12:41:00Z</dcterms:modified>
</cp:coreProperties>
</file>