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7D664" w14:textId="77777777" w:rsidR="00D6541A" w:rsidRDefault="00B5793D">
      <w:pPr>
        <w:widowControl w:val="0"/>
        <w:spacing w:after="0" w:line="240" w:lineRule="auto"/>
        <w:jc w:val="both"/>
        <w:rPr>
          <w:b/>
          <w:sz w:val="34"/>
          <w:szCs w:val="34"/>
        </w:rPr>
      </w:pPr>
      <w:r>
        <w:rPr>
          <w:rFonts w:ascii="Arial" w:eastAsia="Arial" w:hAnsi="Arial" w:cs="Arial"/>
          <w:noProof/>
          <w:sz w:val="22"/>
          <w:szCs w:val="22"/>
        </w:rPr>
        <w:drawing>
          <wp:inline distT="19050" distB="19050" distL="19050" distR="19050" wp14:anchorId="2AC57B95" wp14:editId="7522CF1A">
            <wp:extent cx="1916906" cy="766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16906" cy="766763"/>
                    </a:xfrm>
                    <a:prstGeom prst="rect">
                      <a:avLst/>
                    </a:prstGeom>
                    <a:ln/>
                  </pic:spPr>
                </pic:pic>
              </a:graphicData>
            </a:graphic>
          </wp:inline>
        </w:drawing>
      </w:r>
    </w:p>
    <w:p w14:paraId="1698A7BA" w14:textId="77777777" w:rsidR="00D6541A" w:rsidRDefault="00D6541A">
      <w:pPr>
        <w:widowControl w:val="0"/>
        <w:pBdr>
          <w:top w:val="nil"/>
          <w:left w:val="nil"/>
          <w:bottom w:val="nil"/>
          <w:right w:val="nil"/>
          <w:between w:val="nil"/>
        </w:pBdr>
        <w:spacing w:after="0" w:line="360" w:lineRule="auto"/>
        <w:jc w:val="both"/>
        <w:rPr>
          <w:b/>
          <w:sz w:val="34"/>
          <w:szCs w:val="34"/>
        </w:rPr>
      </w:pPr>
    </w:p>
    <w:p w14:paraId="79674589" w14:textId="77777777" w:rsidR="00D6541A" w:rsidRDefault="00D6541A">
      <w:pPr>
        <w:widowControl w:val="0"/>
        <w:pBdr>
          <w:top w:val="nil"/>
          <w:left w:val="nil"/>
          <w:bottom w:val="nil"/>
          <w:right w:val="nil"/>
          <w:between w:val="nil"/>
        </w:pBdr>
        <w:spacing w:after="0" w:line="360" w:lineRule="auto"/>
        <w:jc w:val="both"/>
        <w:rPr>
          <w:b/>
          <w:sz w:val="34"/>
          <w:szCs w:val="34"/>
        </w:rPr>
      </w:pPr>
    </w:p>
    <w:p w14:paraId="09E3971A" w14:textId="77777777" w:rsidR="00D6541A" w:rsidRDefault="00D6541A">
      <w:pPr>
        <w:widowControl w:val="0"/>
        <w:pBdr>
          <w:top w:val="nil"/>
          <w:left w:val="nil"/>
          <w:bottom w:val="nil"/>
          <w:right w:val="nil"/>
          <w:between w:val="nil"/>
        </w:pBdr>
        <w:spacing w:after="0" w:line="360" w:lineRule="auto"/>
        <w:jc w:val="both"/>
        <w:rPr>
          <w:b/>
          <w:sz w:val="34"/>
          <w:szCs w:val="34"/>
        </w:rPr>
      </w:pPr>
    </w:p>
    <w:p w14:paraId="7B287D82" w14:textId="77777777" w:rsidR="00D6541A" w:rsidRDefault="00D6541A">
      <w:pPr>
        <w:widowControl w:val="0"/>
        <w:pBdr>
          <w:top w:val="nil"/>
          <w:left w:val="nil"/>
          <w:bottom w:val="nil"/>
          <w:right w:val="nil"/>
          <w:between w:val="nil"/>
        </w:pBdr>
        <w:spacing w:after="0" w:line="360" w:lineRule="auto"/>
        <w:jc w:val="both"/>
        <w:rPr>
          <w:b/>
          <w:sz w:val="34"/>
          <w:szCs w:val="34"/>
        </w:rPr>
      </w:pPr>
    </w:p>
    <w:p w14:paraId="5B63E5DA" w14:textId="77777777" w:rsidR="00D6541A" w:rsidRDefault="00D6541A">
      <w:pPr>
        <w:widowControl w:val="0"/>
        <w:pBdr>
          <w:top w:val="nil"/>
          <w:left w:val="nil"/>
          <w:bottom w:val="nil"/>
          <w:right w:val="nil"/>
          <w:between w:val="nil"/>
        </w:pBdr>
        <w:spacing w:after="0" w:line="360" w:lineRule="auto"/>
        <w:jc w:val="both"/>
        <w:rPr>
          <w:b/>
          <w:sz w:val="34"/>
          <w:szCs w:val="34"/>
        </w:rPr>
      </w:pPr>
    </w:p>
    <w:p w14:paraId="2275BF54" w14:textId="77777777" w:rsidR="00D6541A" w:rsidRDefault="00D6541A">
      <w:pPr>
        <w:widowControl w:val="0"/>
        <w:pBdr>
          <w:top w:val="nil"/>
          <w:left w:val="nil"/>
          <w:bottom w:val="nil"/>
          <w:right w:val="nil"/>
          <w:between w:val="nil"/>
        </w:pBdr>
        <w:spacing w:after="0" w:line="360" w:lineRule="auto"/>
        <w:jc w:val="both"/>
        <w:rPr>
          <w:b/>
          <w:sz w:val="34"/>
          <w:szCs w:val="34"/>
        </w:rPr>
      </w:pPr>
    </w:p>
    <w:p w14:paraId="1A39B8E8" w14:textId="77777777" w:rsidR="00D6541A" w:rsidRDefault="00B5793D">
      <w:pPr>
        <w:widowControl w:val="0"/>
        <w:pBdr>
          <w:top w:val="nil"/>
          <w:left w:val="nil"/>
          <w:bottom w:val="nil"/>
          <w:right w:val="nil"/>
          <w:between w:val="nil"/>
        </w:pBdr>
        <w:spacing w:after="0" w:line="360" w:lineRule="auto"/>
        <w:jc w:val="center"/>
        <w:rPr>
          <w:b/>
          <w:sz w:val="34"/>
          <w:szCs w:val="34"/>
        </w:rPr>
      </w:pPr>
      <w:r>
        <w:rPr>
          <w:b/>
          <w:sz w:val="34"/>
          <w:szCs w:val="34"/>
        </w:rPr>
        <w:t>Digital Skills (LCLM4002)</w:t>
      </w:r>
    </w:p>
    <w:p w14:paraId="33776962" w14:textId="77777777" w:rsidR="00D6541A" w:rsidRDefault="00B5793D">
      <w:pPr>
        <w:widowControl w:val="0"/>
        <w:pBdr>
          <w:top w:val="nil"/>
          <w:left w:val="nil"/>
          <w:bottom w:val="nil"/>
          <w:right w:val="nil"/>
          <w:between w:val="nil"/>
        </w:pBdr>
        <w:spacing w:after="0" w:line="360" w:lineRule="auto"/>
        <w:jc w:val="center"/>
        <w:rPr>
          <w:b/>
          <w:sz w:val="34"/>
          <w:szCs w:val="34"/>
        </w:rPr>
      </w:pPr>
      <w:r>
        <w:rPr>
          <w:b/>
          <w:sz w:val="34"/>
          <w:szCs w:val="34"/>
        </w:rPr>
        <w:t>Task 3 – Website Evaluation</w:t>
      </w:r>
      <w:r>
        <w:br w:type="page"/>
      </w:r>
    </w:p>
    <w:p w14:paraId="0712AAEC" w14:textId="77777777" w:rsidR="00D6541A" w:rsidRDefault="00D6541A">
      <w:pPr>
        <w:widowControl w:val="0"/>
        <w:pBdr>
          <w:top w:val="nil"/>
          <w:left w:val="nil"/>
          <w:bottom w:val="nil"/>
          <w:right w:val="nil"/>
          <w:between w:val="nil"/>
        </w:pBdr>
        <w:spacing w:after="0" w:line="360" w:lineRule="auto"/>
        <w:jc w:val="both"/>
        <w:rPr>
          <w:b/>
          <w:sz w:val="34"/>
          <w:szCs w:val="3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D6541A" w14:paraId="09F3326E" w14:textId="77777777">
        <w:tc>
          <w:tcPr>
            <w:tcW w:w="9016" w:type="dxa"/>
            <w:gridSpan w:val="5"/>
          </w:tcPr>
          <w:p w14:paraId="7233DCCC" w14:textId="77777777" w:rsidR="00D6541A" w:rsidRDefault="00B5793D">
            <w:pPr>
              <w:spacing w:line="360" w:lineRule="auto"/>
              <w:jc w:val="center"/>
              <w:rPr>
                <w:b/>
              </w:rPr>
            </w:pPr>
            <w:r>
              <w:rPr>
                <w:b/>
              </w:rPr>
              <w:t>LCLM4002_BIRM Digital Skills Task 3</w:t>
            </w:r>
          </w:p>
          <w:p w14:paraId="4AAA7FBC" w14:textId="77777777" w:rsidR="00D6541A" w:rsidRDefault="00B5793D">
            <w:pPr>
              <w:spacing w:line="360" w:lineRule="auto"/>
              <w:jc w:val="center"/>
            </w:pPr>
            <w:r>
              <w:rPr>
                <w:b/>
                <w:u w:val="single"/>
              </w:rPr>
              <w:t xml:space="preserve">Website Evaluation  </w:t>
            </w:r>
          </w:p>
        </w:tc>
      </w:tr>
      <w:tr w:rsidR="00D6541A" w14:paraId="100126CF" w14:textId="77777777">
        <w:tc>
          <w:tcPr>
            <w:tcW w:w="2122" w:type="dxa"/>
          </w:tcPr>
          <w:p w14:paraId="51E26559" w14:textId="77777777" w:rsidR="00D6541A" w:rsidRDefault="00B5793D">
            <w:pPr>
              <w:spacing w:line="360" w:lineRule="auto"/>
              <w:jc w:val="both"/>
              <w:rPr>
                <w:b/>
              </w:rPr>
            </w:pPr>
            <w:r>
              <w:rPr>
                <w:b/>
              </w:rPr>
              <w:t>Student Number</w:t>
            </w:r>
          </w:p>
        </w:tc>
        <w:tc>
          <w:tcPr>
            <w:tcW w:w="1559" w:type="dxa"/>
          </w:tcPr>
          <w:p w14:paraId="7556FACB" w14:textId="12D524EB" w:rsidR="00D6541A" w:rsidRDefault="00764AFF">
            <w:pPr>
              <w:spacing w:line="360" w:lineRule="auto"/>
              <w:jc w:val="both"/>
            </w:pPr>
            <w:r>
              <w:t>2416723</w:t>
            </w:r>
          </w:p>
        </w:tc>
        <w:tc>
          <w:tcPr>
            <w:tcW w:w="1701" w:type="dxa"/>
            <w:gridSpan w:val="2"/>
          </w:tcPr>
          <w:p w14:paraId="24E03A6E" w14:textId="77777777" w:rsidR="00D6541A" w:rsidRDefault="00B5793D">
            <w:pPr>
              <w:spacing w:line="360" w:lineRule="auto"/>
              <w:jc w:val="both"/>
              <w:rPr>
                <w:b/>
              </w:rPr>
            </w:pPr>
            <w:r>
              <w:rPr>
                <w:b/>
              </w:rPr>
              <w:t>Student Name</w:t>
            </w:r>
          </w:p>
        </w:tc>
        <w:tc>
          <w:tcPr>
            <w:tcW w:w="3634" w:type="dxa"/>
          </w:tcPr>
          <w:p w14:paraId="492E4B07" w14:textId="265FE4C4" w:rsidR="00D6541A" w:rsidRDefault="00DB7B84">
            <w:pPr>
              <w:spacing w:line="360" w:lineRule="auto"/>
              <w:jc w:val="both"/>
            </w:pPr>
            <w:r>
              <w:t>Ninoslav nedelcovici</w:t>
            </w:r>
          </w:p>
        </w:tc>
      </w:tr>
      <w:tr w:rsidR="00D6541A" w14:paraId="3CAC1CBE" w14:textId="77777777">
        <w:tc>
          <w:tcPr>
            <w:tcW w:w="9016" w:type="dxa"/>
            <w:gridSpan w:val="5"/>
            <w:shd w:val="clear" w:color="auto" w:fill="4472C4"/>
          </w:tcPr>
          <w:p w14:paraId="173A8FD2" w14:textId="77777777" w:rsidR="00D6541A" w:rsidRDefault="00D6541A">
            <w:pPr>
              <w:spacing w:line="360" w:lineRule="auto"/>
              <w:jc w:val="both"/>
            </w:pPr>
          </w:p>
        </w:tc>
      </w:tr>
      <w:tr w:rsidR="00D6541A" w14:paraId="30127FF4" w14:textId="77777777">
        <w:tc>
          <w:tcPr>
            <w:tcW w:w="2122" w:type="dxa"/>
          </w:tcPr>
          <w:p w14:paraId="31D77A5E" w14:textId="77777777" w:rsidR="00D6541A" w:rsidRDefault="00B5793D">
            <w:pPr>
              <w:spacing w:line="360" w:lineRule="auto"/>
              <w:jc w:val="both"/>
              <w:rPr>
                <w:b/>
              </w:rPr>
            </w:pPr>
            <w:r>
              <w:rPr>
                <w:b/>
              </w:rPr>
              <w:t xml:space="preserve">Website Chosen </w:t>
            </w:r>
          </w:p>
        </w:tc>
        <w:tc>
          <w:tcPr>
            <w:tcW w:w="6894" w:type="dxa"/>
            <w:gridSpan w:val="4"/>
          </w:tcPr>
          <w:p w14:paraId="327E3DB8" w14:textId="77777777" w:rsidR="00D6541A" w:rsidRDefault="00B5793D">
            <w:pPr>
              <w:spacing w:line="360" w:lineRule="auto"/>
              <w:jc w:val="both"/>
              <w:rPr>
                <w:b/>
              </w:rPr>
            </w:pPr>
            <w:r>
              <w:rPr>
                <w:b/>
              </w:rPr>
              <w:t>Acocks Green Bowling</w:t>
            </w:r>
          </w:p>
        </w:tc>
      </w:tr>
      <w:tr w:rsidR="00D6541A" w14:paraId="22450538" w14:textId="77777777">
        <w:tc>
          <w:tcPr>
            <w:tcW w:w="2122" w:type="dxa"/>
          </w:tcPr>
          <w:p w14:paraId="50C391C0" w14:textId="77777777" w:rsidR="00D6541A" w:rsidRDefault="00B5793D">
            <w:pPr>
              <w:spacing w:line="360" w:lineRule="auto"/>
              <w:jc w:val="both"/>
              <w:rPr>
                <w:b/>
              </w:rPr>
            </w:pPr>
            <w:r>
              <w:rPr>
                <w:b/>
              </w:rPr>
              <w:t>Insert hyperlink to website</w:t>
            </w:r>
          </w:p>
        </w:tc>
        <w:tc>
          <w:tcPr>
            <w:tcW w:w="6894" w:type="dxa"/>
            <w:gridSpan w:val="4"/>
          </w:tcPr>
          <w:p w14:paraId="79BB51FB" w14:textId="77777777" w:rsidR="00D6541A" w:rsidRDefault="00D6541A">
            <w:pPr>
              <w:spacing w:line="360" w:lineRule="auto"/>
              <w:jc w:val="both"/>
              <w:rPr>
                <w:b/>
              </w:rPr>
            </w:pPr>
            <w:hyperlink r:id="rId9">
              <w:r>
                <w:rPr>
                  <w:b/>
                  <w:color w:val="1155CC"/>
                  <w:u w:val="single"/>
                </w:rPr>
                <w:t>https://www.acocksgreenbowling.co.uk/bowling/</w:t>
              </w:r>
            </w:hyperlink>
            <w:r w:rsidR="00B5793D">
              <w:rPr>
                <w:b/>
              </w:rPr>
              <w:t xml:space="preserve"> </w:t>
            </w:r>
          </w:p>
        </w:tc>
      </w:tr>
      <w:tr w:rsidR="00D6541A" w14:paraId="2C9D00E4" w14:textId="77777777">
        <w:tc>
          <w:tcPr>
            <w:tcW w:w="9016" w:type="dxa"/>
            <w:gridSpan w:val="5"/>
            <w:shd w:val="clear" w:color="auto" w:fill="4472C4"/>
          </w:tcPr>
          <w:p w14:paraId="4CE5F2B6" w14:textId="77777777" w:rsidR="00D6541A" w:rsidRDefault="00D6541A">
            <w:pPr>
              <w:spacing w:line="360" w:lineRule="auto"/>
              <w:jc w:val="both"/>
            </w:pPr>
          </w:p>
        </w:tc>
      </w:tr>
      <w:tr w:rsidR="00D6541A" w14:paraId="64FE3277" w14:textId="77777777">
        <w:tc>
          <w:tcPr>
            <w:tcW w:w="9016" w:type="dxa"/>
            <w:gridSpan w:val="5"/>
          </w:tcPr>
          <w:p w14:paraId="1E37FD54" w14:textId="77777777" w:rsidR="00D6541A" w:rsidRDefault="00B5793D">
            <w:pPr>
              <w:spacing w:line="360" w:lineRule="auto"/>
              <w:jc w:val="center"/>
              <w:rPr>
                <w:b/>
              </w:rPr>
            </w:pPr>
            <w:r>
              <w:rPr>
                <w:b/>
                <w:u w:val="single"/>
              </w:rPr>
              <w:t>Evaluation</w:t>
            </w:r>
          </w:p>
        </w:tc>
      </w:tr>
      <w:tr w:rsidR="00D6541A" w14:paraId="4AA53712" w14:textId="77777777">
        <w:tc>
          <w:tcPr>
            <w:tcW w:w="9016" w:type="dxa"/>
            <w:gridSpan w:val="5"/>
          </w:tcPr>
          <w:p w14:paraId="06E2ECDB" w14:textId="77777777" w:rsidR="00D6541A" w:rsidRDefault="00B5793D">
            <w:pPr>
              <w:spacing w:line="360" w:lineRule="auto"/>
              <w:jc w:val="center"/>
              <w:rPr>
                <w:b/>
              </w:rPr>
            </w:pPr>
            <w:r>
              <w:rPr>
                <w:b/>
              </w:rPr>
              <w:t>Section 1 – Usability</w:t>
            </w:r>
          </w:p>
        </w:tc>
      </w:tr>
      <w:tr w:rsidR="00D6541A" w14:paraId="5ABA3E7B" w14:textId="77777777">
        <w:tc>
          <w:tcPr>
            <w:tcW w:w="9016" w:type="dxa"/>
            <w:gridSpan w:val="5"/>
          </w:tcPr>
          <w:p w14:paraId="3F3E7924" w14:textId="77777777" w:rsidR="00D6541A" w:rsidRDefault="00B5793D">
            <w:pPr>
              <w:spacing w:line="360" w:lineRule="auto"/>
              <w:jc w:val="both"/>
            </w:pPr>
            <w:r>
              <w:rPr>
                <w:b/>
              </w:rPr>
              <w:t xml:space="preserve">Question 1a - How quickly and easily does the website load? </w:t>
            </w:r>
          </w:p>
        </w:tc>
      </w:tr>
      <w:tr w:rsidR="00D6541A" w14:paraId="1A7921F9" w14:textId="77777777">
        <w:tc>
          <w:tcPr>
            <w:tcW w:w="9016" w:type="dxa"/>
            <w:gridSpan w:val="5"/>
          </w:tcPr>
          <w:p w14:paraId="35FBDDCF" w14:textId="0D103CAA" w:rsidR="00D6541A" w:rsidRDefault="00B5793D">
            <w:pPr>
              <w:spacing w:line="360" w:lineRule="auto"/>
              <w:jc w:val="both"/>
            </w:pPr>
            <w:r>
              <w:rPr>
                <w:b/>
              </w:rPr>
              <w:t xml:space="preserve">Answer: </w:t>
            </w:r>
            <w:r>
              <w:t xml:space="preserve">The Acocks Green Bowling site </w:t>
            </w:r>
            <w:r w:rsidR="00CE6F37">
              <w:t>has</w:t>
            </w:r>
            <w:r>
              <w:t xml:space="preserve"> </w:t>
            </w:r>
            <w:r w:rsidR="00CE6F37">
              <w:t>overall</w:t>
            </w:r>
            <w:r>
              <w:t xml:space="preserve">, a fair rate of loading time of 2 to 3 seconds on a standard Internet connection. This is majorly due to the uncomplicated layout with less use of graphics that really helps the cause of quicker loading times. Still, some of the pages show a slightly dated design that might spoil that first impression a potential user may have. The navigation menu responds in </w:t>
            </w:r>
            <w:r w:rsidR="00CE6F37">
              <w:t>real-time</w:t>
            </w:r>
            <w:r>
              <w:t xml:space="preserve">, but some fades or transitional effects, along with better image compression, can enhance perceived performance even further. Other than that, it performs well and is very accessible for most users without </w:t>
            </w:r>
            <w:r w:rsidR="00CE6F37">
              <w:t>lengthy delays</w:t>
            </w:r>
            <w:r>
              <w:t xml:space="preserve"> or loading failures (Acocks Green Bowling, 2025a).</w:t>
            </w:r>
          </w:p>
        </w:tc>
      </w:tr>
      <w:tr w:rsidR="00D6541A" w14:paraId="3EB2DD95" w14:textId="77777777">
        <w:tc>
          <w:tcPr>
            <w:tcW w:w="9016" w:type="dxa"/>
            <w:gridSpan w:val="5"/>
          </w:tcPr>
          <w:p w14:paraId="341903C8" w14:textId="77777777" w:rsidR="00D6541A" w:rsidRDefault="00B5793D">
            <w:pPr>
              <w:spacing w:line="360" w:lineRule="auto"/>
              <w:jc w:val="both"/>
              <w:rPr>
                <w:b/>
              </w:rPr>
            </w:pPr>
            <w:r>
              <w:rPr>
                <w:b/>
              </w:rPr>
              <w:t xml:space="preserve">Question 1b - Does the website contain many sub-pages? How does a prospective customer navigate these? </w:t>
            </w:r>
          </w:p>
        </w:tc>
      </w:tr>
      <w:tr w:rsidR="00D6541A" w14:paraId="59B5DFF9" w14:textId="77777777">
        <w:tc>
          <w:tcPr>
            <w:tcW w:w="9016" w:type="dxa"/>
            <w:gridSpan w:val="5"/>
          </w:tcPr>
          <w:p w14:paraId="6EEB735E" w14:textId="4EA1CF72" w:rsidR="00D6541A" w:rsidRDefault="00B5793D">
            <w:pPr>
              <w:spacing w:line="360" w:lineRule="auto"/>
              <w:jc w:val="both"/>
            </w:pPr>
            <w:r>
              <w:rPr>
                <w:b/>
              </w:rPr>
              <w:t>Answer:</w:t>
            </w:r>
            <w:r>
              <w:t xml:space="preserve"> It includes many different subpages such as Home Page, About, Bowling, Clubs, Coaching, Contact, and News. The good thing about the website is its consistency in navigation via the headline and top menu bar on every subpage. Hence, potential clients can easily navigate and locate information through very clearly marked tabs, all without descending into the subpages. A search bar or an intuitive association structure would </w:t>
            </w:r>
            <w:r w:rsidR="00CE6F37">
              <w:t>improve</w:t>
            </w:r>
            <w:r>
              <w:t xml:space="preserve"> the experience, as it would allow players to access content faster (Anderson, 2024).</w:t>
            </w:r>
          </w:p>
        </w:tc>
      </w:tr>
      <w:tr w:rsidR="00D6541A" w14:paraId="05D70475" w14:textId="77777777">
        <w:tc>
          <w:tcPr>
            <w:tcW w:w="9016" w:type="dxa"/>
            <w:gridSpan w:val="5"/>
          </w:tcPr>
          <w:p w14:paraId="315E32FE" w14:textId="77777777" w:rsidR="00D6541A" w:rsidRDefault="00B5793D">
            <w:pPr>
              <w:spacing w:line="360" w:lineRule="auto"/>
              <w:jc w:val="both"/>
            </w:pPr>
            <w:r>
              <w:rPr>
                <w:b/>
              </w:rPr>
              <w:t xml:space="preserve">Question 1c - Can a customer make a booking via the webpage? </w:t>
            </w:r>
          </w:p>
        </w:tc>
      </w:tr>
      <w:tr w:rsidR="00D6541A" w14:paraId="40B34D7F" w14:textId="77777777">
        <w:tc>
          <w:tcPr>
            <w:tcW w:w="9016" w:type="dxa"/>
            <w:gridSpan w:val="5"/>
          </w:tcPr>
          <w:p w14:paraId="24D2A93D" w14:textId="483259D6" w:rsidR="00D6541A" w:rsidRDefault="00B5793D">
            <w:pPr>
              <w:spacing w:line="360" w:lineRule="auto"/>
              <w:jc w:val="both"/>
            </w:pPr>
            <w:r>
              <w:rPr>
                <w:b/>
              </w:rPr>
              <w:t xml:space="preserve">Answer: </w:t>
            </w:r>
            <w:r>
              <w:t xml:space="preserve">Customers can complete the booking for the Acocks Green Bowling operation over the Web page. The contact form is available on the Bowling page for accepting users' requests to book or ask inquiries. The customer can fill in their contact details along with their message regarding anything to do with bowling sessions or further information. </w:t>
            </w:r>
            <w:r w:rsidR="00CE6F37">
              <w:t>So,</w:t>
            </w:r>
            <w:r>
              <w:t xml:space="preserve"> this </w:t>
            </w:r>
            <w:r w:rsidR="00CE6F37">
              <w:t>is not</w:t>
            </w:r>
            <w:r>
              <w:t xml:space="preserve"> a full-on automated booking system with calendar slots but rather another means of kicking off the online booking (Acocks Green Bowling, 2025b).</w:t>
            </w:r>
          </w:p>
        </w:tc>
      </w:tr>
      <w:tr w:rsidR="00D6541A" w14:paraId="4ED39141" w14:textId="77777777">
        <w:tc>
          <w:tcPr>
            <w:tcW w:w="9016" w:type="dxa"/>
            <w:gridSpan w:val="5"/>
          </w:tcPr>
          <w:p w14:paraId="39B0CDCA" w14:textId="77777777" w:rsidR="00D6541A" w:rsidRDefault="00B5793D">
            <w:pPr>
              <w:spacing w:line="360" w:lineRule="auto"/>
              <w:jc w:val="both"/>
            </w:pPr>
            <w:r>
              <w:rPr>
                <w:b/>
              </w:rPr>
              <w:t>Question 1d - What improvements could be made to the usability of the website?</w:t>
            </w:r>
          </w:p>
        </w:tc>
      </w:tr>
      <w:tr w:rsidR="00D6541A" w14:paraId="114BAECD" w14:textId="77777777">
        <w:tc>
          <w:tcPr>
            <w:tcW w:w="9016" w:type="dxa"/>
            <w:gridSpan w:val="5"/>
          </w:tcPr>
          <w:p w14:paraId="25784068" w14:textId="3B4272B2" w:rsidR="00D6541A" w:rsidRDefault="00B5793D">
            <w:pPr>
              <w:spacing w:line="360" w:lineRule="auto"/>
              <w:jc w:val="both"/>
            </w:pPr>
            <w:r>
              <w:rPr>
                <w:b/>
              </w:rPr>
              <w:t>Answer:</w:t>
            </w:r>
            <w:r>
              <w:t xml:space="preserve"> It </w:t>
            </w:r>
            <w:r w:rsidR="00CE6F37">
              <w:t>must</w:t>
            </w:r>
            <w:r>
              <w:t xml:space="preserve"> be easily responsive around an updated and modern website version that should suffice for generalised navigation with dropdown menus and better integrated booking or inquiry forms. It should </w:t>
            </w:r>
            <w:r w:rsidR="00CE6F37">
              <w:t>provide</w:t>
            </w:r>
            <w:r>
              <w:t xml:space="preserve"> clear call-to-action buttons as well as updated visuals to improve usability within the site. Accessibility measures, such as appropriate layouts of content and the use of alt text for images, will also encourage use from persons that have disabilities. Good architecture will further facilitate quick and easy access to relevant information by visitors alike (Spero and Biddle, 2025).</w:t>
            </w:r>
          </w:p>
        </w:tc>
      </w:tr>
      <w:tr w:rsidR="00D6541A" w14:paraId="308446EB" w14:textId="77777777">
        <w:tc>
          <w:tcPr>
            <w:tcW w:w="9016" w:type="dxa"/>
            <w:gridSpan w:val="5"/>
          </w:tcPr>
          <w:p w14:paraId="1F7D99DC" w14:textId="77777777" w:rsidR="00D6541A" w:rsidRDefault="00B5793D">
            <w:pPr>
              <w:spacing w:line="360" w:lineRule="auto"/>
              <w:jc w:val="center"/>
              <w:rPr>
                <w:b/>
              </w:rPr>
            </w:pPr>
            <w:r>
              <w:rPr>
                <w:b/>
              </w:rPr>
              <w:t>Section 2 – Pleasure – Customer Experience</w:t>
            </w:r>
          </w:p>
        </w:tc>
      </w:tr>
      <w:tr w:rsidR="00D6541A" w14:paraId="153E6773" w14:textId="77777777">
        <w:tc>
          <w:tcPr>
            <w:tcW w:w="9016" w:type="dxa"/>
            <w:gridSpan w:val="5"/>
          </w:tcPr>
          <w:p w14:paraId="5DA16F79" w14:textId="0C5731E1" w:rsidR="00D6541A" w:rsidRDefault="00B5793D">
            <w:pPr>
              <w:spacing w:line="360" w:lineRule="auto"/>
              <w:jc w:val="both"/>
            </w:pPr>
            <w:r>
              <w:rPr>
                <w:b/>
              </w:rPr>
              <w:t>Question 2a – How pleasant does the webpage look</w:t>
            </w:r>
            <w:r w:rsidR="00CE6F37">
              <w:rPr>
                <w:b/>
              </w:rPr>
              <w:t xml:space="preserve">? </w:t>
            </w:r>
            <w:r>
              <w:rPr>
                <w:b/>
              </w:rPr>
              <w:t xml:space="preserve">Are there any differences in appearance on a mobile phone versus a computer? </w:t>
            </w:r>
          </w:p>
        </w:tc>
      </w:tr>
      <w:tr w:rsidR="00D6541A" w14:paraId="029F1D14" w14:textId="77777777">
        <w:tc>
          <w:tcPr>
            <w:tcW w:w="9016" w:type="dxa"/>
            <w:gridSpan w:val="5"/>
          </w:tcPr>
          <w:p w14:paraId="16136F3C" w14:textId="00FB4CBB" w:rsidR="00D6541A" w:rsidRDefault="00B5793D">
            <w:pPr>
              <w:spacing w:line="360" w:lineRule="auto"/>
              <w:jc w:val="both"/>
            </w:pPr>
            <w:r>
              <w:rPr>
                <w:b/>
              </w:rPr>
              <w:t xml:space="preserve">Answer: </w:t>
            </w:r>
            <w:r>
              <w:t xml:space="preserve">The Acocks-Green Bowling site is direct and </w:t>
            </w:r>
            <w:r w:rsidR="00CE6F37">
              <w:t>noticeably clear</w:t>
            </w:r>
            <w:r>
              <w:t xml:space="preserve"> but feels </w:t>
            </w:r>
            <w:r w:rsidR="00CE6F37">
              <w:t>dated</w:t>
            </w:r>
            <w:r>
              <w:t xml:space="preserve"> from the perspective of </w:t>
            </w:r>
            <w:r w:rsidR="00CE6F37">
              <w:t>contemporary design</w:t>
            </w:r>
            <w:r>
              <w:t xml:space="preserve"> standards. It is a site that looks tidy on a computer, with sections clearly outlined and easy navigation. However, some of the components do not resize according to mobile devices, which is </w:t>
            </w:r>
            <w:r w:rsidR="00CE6F37">
              <w:t>a</w:t>
            </w:r>
            <w:r>
              <w:t xml:space="preserve"> negative point for its usability. Images and text might appear squeezed or misaligned on smaller screens. Cross-device viewability would improve dramatically if this site were to be made mobile-first and receive the latest styling tweaks (Nikki, 2024).</w:t>
            </w:r>
          </w:p>
        </w:tc>
      </w:tr>
      <w:tr w:rsidR="00D6541A" w14:paraId="6E1B7FA5" w14:textId="77777777">
        <w:tc>
          <w:tcPr>
            <w:tcW w:w="9016" w:type="dxa"/>
            <w:gridSpan w:val="5"/>
          </w:tcPr>
          <w:p w14:paraId="2D2B384C" w14:textId="7130B28D" w:rsidR="00D6541A" w:rsidRDefault="00B5793D">
            <w:pPr>
              <w:spacing w:line="360" w:lineRule="auto"/>
              <w:jc w:val="both"/>
            </w:pPr>
            <w:r>
              <w:rPr>
                <w:b/>
              </w:rPr>
              <w:t xml:space="preserve">Question 2b </w:t>
            </w:r>
            <w:r w:rsidR="00CE6F37">
              <w:rPr>
                <w:b/>
              </w:rPr>
              <w:t>- How</w:t>
            </w:r>
            <w:r>
              <w:rPr>
                <w:b/>
              </w:rPr>
              <w:t xml:space="preserve"> does the website use imagery, </w:t>
            </w:r>
            <w:r w:rsidR="00CE6F37">
              <w:rPr>
                <w:b/>
              </w:rPr>
              <w:t>video,</w:t>
            </w:r>
            <w:r>
              <w:rPr>
                <w:b/>
              </w:rPr>
              <w:t xml:space="preserve"> and colour? </w:t>
            </w:r>
          </w:p>
        </w:tc>
      </w:tr>
      <w:tr w:rsidR="00D6541A" w14:paraId="1007E56F" w14:textId="77777777">
        <w:tc>
          <w:tcPr>
            <w:tcW w:w="9016" w:type="dxa"/>
            <w:gridSpan w:val="5"/>
          </w:tcPr>
          <w:p w14:paraId="2FFCCB16" w14:textId="7AABD916" w:rsidR="00D6541A" w:rsidRDefault="00B5793D">
            <w:pPr>
              <w:spacing w:line="360" w:lineRule="auto"/>
              <w:jc w:val="both"/>
            </w:pPr>
            <w:r>
              <w:rPr>
                <w:b/>
              </w:rPr>
              <w:t xml:space="preserve">Answer: </w:t>
            </w:r>
            <w:r>
              <w:t xml:space="preserve">Photos on this site are limited and </w:t>
            </w:r>
            <w:r w:rsidR="00CE6F37">
              <w:t>depict</w:t>
            </w:r>
            <w:r>
              <w:t xml:space="preserve"> images of the bowling green and the members. Redundant though it may seem, this kind of arrangement adds a community aspect to the site; again, these images are </w:t>
            </w:r>
            <w:r w:rsidR="00CE6F37">
              <w:t>stale</w:t>
            </w:r>
            <w:r>
              <w:t xml:space="preserve">, and technically, higher-resolution images would have been better. There are no video materials whatsoever, which would help entertain the visitors. The </w:t>
            </w:r>
            <w:r w:rsidR="00CE6F37">
              <w:t>colour</w:t>
            </w:r>
            <w:r>
              <w:t xml:space="preserve"> theme mostly consists of white with blue accents, hinting at some bowling tones, but truly, it is not that invigorating visually. Activities with the </w:t>
            </w:r>
            <w:r w:rsidR="00CE6F37">
              <w:t>colour</w:t>
            </w:r>
            <w:r>
              <w:t xml:space="preserve"> schemes alongside recent pictures and short video clips would further engage the users (Acocks Green Bowling, 2025a).</w:t>
            </w:r>
          </w:p>
        </w:tc>
      </w:tr>
      <w:tr w:rsidR="00D6541A" w14:paraId="1616C83E" w14:textId="77777777">
        <w:tc>
          <w:tcPr>
            <w:tcW w:w="9016" w:type="dxa"/>
            <w:gridSpan w:val="5"/>
          </w:tcPr>
          <w:p w14:paraId="19F99005" w14:textId="77777777" w:rsidR="00D6541A" w:rsidRDefault="00B5793D">
            <w:pPr>
              <w:spacing w:line="360" w:lineRule="auto"/>
              <w:jc w:val="both"/>
            </w:pPr>
            <w:r>
              <w:rPr>
                <w:b/>
              </w:rPr>
              <w:t xml:space="preserve">Question 2c – Has the website made use of an online chat tool on the website? How effective is this to enquire about the product or service? </w:t>
            </w:r>
          </w:p>
        </w:tc>
      </w:tr>
      <w:tr w:rsidR="00D6541A" w14:paraId="15FE8E8C" w14:textId="77777777">
        <w:tc>
          <w:tcPr>
            <w:tcW w:w="9016" w:type="dxa"/>
            <w:gridSpan w:val="5"/>
          </w:tcPr>
          <w:p w14:paraId="030C9D63" w14:textId="77777777" w:rsidR="00D6541A" w:rsidRDefault="00B5793D">
            <w:pPr>
              <w:spacing w:line="360" w:lineRule="auto"/>
              <w:jc w:val="both"/>
            </w:pPr>
            <w:r>
              <w:rPr>
                <w:b/>
              </w:rPr>
              <w:t xml:space="preserve">Answer: </w:t>
            </w:r>
            <w:r>
              <w:t>Currently, the website does not have an online chat platform; all communication goes via email or contact form. Although it works, it can delay replies, and therefore, it is not an immediate way to connect with potential members or customers. An online chat option would enhance query resolution in a convenient manner, especially for those with lingering questions or who prefer real-time interaction. A chatbot or live agent would significantly help in terms of customer service and user satisfaction (Acocks Green Bowling, 2025c).</w:t>
            </w:r>
          </w:p>
        </w:tc>
      </w:tr>
      <w:tr w:rsidR="00D6541A" w14:paraId="1DD4894A" w14:textId="77777777">
        <w:tc>
          <w:tcPr>
            <w:tcW w:w="9016" w:type="dxa"/>
            <w:gridSpan w:val="5"/>
          </w:tcPr>
          <w:p w14:paraId="61AF5173" w14:textId="77777777" w:rsidR="00D6541A" w:rsidRDefault="00B5793D">
            <w:pPr>
              <w:spacing w:line="360" w:lineRule="auto"/>
              <w:jc w:val="both"/>
              <w:rPr>
                <w:b/>
              </w:rPr>
            </w:pPr>
            <w:r>
              <w:rPr>
                <w:b/>
              </w:rPr>
              <w:t>Question 2d – How effective are the social media links on the website?</w:t>
            </w:r>
          </w:p>
        </w:tc>
      </w:tr>
      <w:tr w:rsidR="00D6541A" w14:paraId="067A9134" w14:textId="77777777">
        <w:tc>
          <w:tcPr>
            <w:tcW w:w="9016" w:type="dxa"/>
            <w:gridSpan w:val="5"/>
          </w:tcPr>
          <w:p w14:paraId="7DA38D8F" w14:textId="5EF7DAD9" w:rsidR="00D6541A" w:rsidRDefault="00B5793D">
            <w:pPr>
              <w:spacing w:line="360" w:lineRule="auto"/>
              <w:jc w:val="both"/>
            </w:pPr>
            <w:r>
              <w:rPr>
                <w:b/>
              </w:rPr>
              <w:t>Answer:</w:t>
            </w:r>
            <w:r>
              <w:t xml:space="preserve"> Facebook links are certainly beneficial since they are placed below the site; actually, it is </w:t>
            </w:r>
            <w:r w:rsidR="00CE6F37">
              <w:t>exceedingly difficult</w:t>
            </w:r>
            <w:r>
              <w:t xml:space="preserve"> to find by some visitors. There is minimal motivation to follow the club on any social site. The site could do with a little more presence when it comes to social page links or even maybe some live feeds. All this would have to have some icon in the header or sidebar to elicit further interaction. Other such social networks could be incorporated later, such as Instagram or Twitter (Facebook, 2025). </w:t>
            </w:r>
          </w:p>
        </w:tc>
      </w:tr>
      <w:tr w:rsidR="00D6541A" w14:paraId="3C112346" w14:textId="77777777">
        <w:tc>
          <w:tcPr>
            <w:tcW w:w="9016" w:type="dxa"/>
            <w:gridSpan w:val="5"/>
          </w:tcPr>
          <w:p w14:paraId="27211AE2" w14:textId="77777777" w:rsidR="00D6541A" w:rsidRDefault="00B5793D">
            <w:pPr>
              <w:spacing w:line="360" w:lineRule="auto"/>
              <w:jc w:val="center"/>
              <w:rPr>
                <w:b/>
              </w:rPr>
            </w:pPr>
            <w:r>
              <w:rPr>
                <w:b/>
              </w:rPr>
              <w:t>Section 3 – Perceived Value</w:t>
            </w:r>
          </w:p>
        </w:tc>
      </w:tr>
      <w:tr w:rsidR="00D6541A" w14:paraId="549997D4" w14:textId="77777777">
        <w:tc>
          <w:tcPr>
            <w:tcW w:w="9016" w:type="dxa"/>
            <w:gridSpan w:val="5"/>
          </w:tcPr>
          <w:p w14:paraId="7882FFBB" w14:textId="236EBF0F" w:rsidR="00D6541A" w:rsidRDefault="00B5793D">
            <w:pPr>
              <w:spacing w:line="360" w:lineRule="auto"/>
              <w:jc w:val="both"/>
              <w:rPr>
                <w:b/>
              </w:rPr>
            </w:pPr>
            <w:r>
              <w:rPr>
                <w:b/>
              </w:rPr>
              <w:t xml:space="preserve">Question 3a </w:t>
            </w:r>
            <w:r w:rsidR="00CE6F37">
              <w:rPr>
                <w:b/>
              </w:rPr>
              <w:t>- How</w:t>
            </w:r>
            <w:r>
              <w:rPr>
                <w:b/>
              </w:rPr>
              <w:t xml:space="preserve"> are the services offered by the company made clear to customers?</w:t>
            </w:r>
          </w:p>
        </w:tc>
      </w:tr>
      <w:tr w:rsidR="00D6541A" w14:paraId="12ECA39D" w14:textId="77777777">
        <w:tc>
          <w:tcPr>
            <w:tcW w:w="9016" w:type="dxa"/>
            <w:gridSpan w:val="5"/>
          </w:tcPr>
          <w:p w14:paraId="23627343" w14:textId="744A5763" w:rsidR="00D6541A" w:rsidRDefault="00B5793D">
            <w:pPr>
              <w:spacing w:line="360" w:lineRule="auto"/>
              <w:jc w:val="both"/>
            </w:pPr>
            <w:r>
              <w:rPr>
                <w:b/>
              </w:rPr>
              <w:t xml:space="preserve">Answer: </w:t>
            </w:r>
            <w:r>
              <w:t xml:space="preserve">The services are clearly defined on the website in distinct pages like "Bowling", "Clubs", or "Coaching." Each section briefly gives an overview of the activities provided, including participants' joining, training, and events by clubs. The site is an easily comprehensible one, therefore, any age group can understand it well. A bit more elaboration, with some more pictorial illustrations plus testimonials, would </w:t>
            </w:r>
            <w:r w:rsidR="00CE6F37">
              <w:t>help</w:t>
            </w:r>
            <w:r>
              <w:t xml:space="preserve"> in defining and making things lively. Overall, the service offerings are there, but the display could be a bit more animated (Acocks Green Bowling, 2025c).</w:t>
            </w:r>
          </w:p>
        </w:tc>
      </w:tr>
      <w:tr w:rsidR="00D6541A" w14:paraId="0792230A" w14:textId="77777777">
        <w:tc>
          <w:tcPr>
            <w:tcW w:w="9016" w:type="dxa"/>
            <w:gridSpan w:val="5"/>
          </w:tcPr>
          <w:p w14:paraId="1B4D8272" w14:textId="3EF40616" w:rsidR="00D6541A" w:rsidRDefault="00B5793D">
            <w:pPr>
              <w:spacing w:line="360" w:lineRule="auto"/>
              <w:jc w:val="both"/>
              <w:rPr>
                <w:b/>
              </w:rPr>
            </w:pPr>
            <w:r>
              <w:rPr>
                <w:b/>
              </w:rPr>
              <w:t xml:space="preserve">Question 3b </w:t>
            </w:r>
            <w:r w:rsidR="00CE6F37">
              <w:rPr>
                <w:b/>
              </w:rPr>
              <w:t>- How</w:t>
            </w:r>
            <w:r>
              <w:rPr>
                <w:b/>
              </w:rPr>
              <w:t xml:space="preserve"> are customer reviews made available? Are these up to date? </w:t>
            </w:r>
          </w:p>
        </w:tc>
      </w:tr>
      <w:tr w:rsidR="00D6541A" w14:paraId="7BB698FB" w14:textId="77777777">
        <w:tc>
          <w:tcPr>
            <w:tcW w:w="9016" w:type="dxa"/>
            <w:gridSpan w:val="5"/>
          </w:tcPr>
          <w:p w14:paraId="0C56DF06" w14:textId="123D56CA" w:rsidR="00D6541A" w:rsidRDefault="00B5793D">
            <w:pPr>
              <w:spacing w:line="360" w:lineRule="auto"/>
              <w:jc w:val="both"/>
            </w:pPr>
            <w:r>
              <w:rPr>
                <w:b/>
              </w:rPr>
              <w:t>Answer:</w:t>
            </w:r>
            <w:r>
              <w:t xml:space="preserve"> The Acocks Green Bowling website does not prominently </w:t>
            </w:r>
            <w:r w:rsidR="00CE6F37">
              <w:t>highlight</w:t>
            </w:r>
            <w:r>
              <w:t xml:space="preserve"> user reviews. There is no specific 'Review' area for members or visitors to see testimonials. Therefore, users would have to rely on external mediums and social media forums for any feedback, including social media and other review sites like Facebook or Google. Posting recent testimonials on the website would enhance consumer confidence and give new visitors a glimpse into the quality of club service in the eyes of the residents (Tripadvisor, 2025a).</w:t>
            </w:r>
          </w:p>
        </w:tc>
      </w:tr>
      <w:tr w:rsidR="00D6541A" w14:paraId="57BB5036" w14:textId="77777777">
        <w:tc>
          <w:tcPr>
            <w:tcW w:w="9016" w:type="dxa"/>
            <w:gridSpan w:val="5"/>
          </w:tcPr>
          <w:p w14:paraId="2717D10B" w14:textId="77777777" w:rsidR="00D6541A" w:rsidRDefault="00B5793D">
            <w:pPr>
              <w:spacing w:line="360" w:lineRule="auto"/>
              <w:jc w:val="both"/>
              <w:rPr>
                <w:b/>
              </w:rPr>
            </w:pPr>
            <w:r>
              <w:rPr>
                <w:b/>
              </w:rPr>
              <w:t xml:space="preserve">Question 3c – How is the service presented as high quality? For what reasons would you use the company’s service or recommend it to a friend or family member? </w:t>
            </w:r>
          </w:p>
        </w:tc>
      </w:tr>
      <w:tr w:rsidR="00D6541A" w14:paraId="6BEEFCA9" w14:textId="77777777">
        <w:tc>
          <w:tcPr>
            <w:tcW w:w="9016" w:type="dxa"/>
            <w:gridSpan w:val="5"/>
          </w:tcPr>
          <w:p w14:paraId="480110D1" w14:textId="77777777" w:rsidR="00D6541A" w:rsidRDefault="00B5793D">
            <w:pPr>
              <w:spacing w:line="360" w:lineRule="auto"/>
              <w:jc w:val="both"/>
            </w:pPr>
            <w:r>
              <w:t xml:space="preserve">Answer: The offering is very much improved via community, custom, and coaching. It celebrated that it welcomed coaches from all over for talents of different degrees. It shows that clean facilities and a professionally organised structure also represent professionalism. It would be recommended to friends and family for socializing, convenience, and inclusion considerations about fitness and recreation. Testimonial representation or showing some past events could further add to the impression of quality service (Tripadvisor, 2025b). </w:t>
            </w:r>
          </w:p>
        </w:tc>
      </w:tr>
      <w:tr w:rsidR="00D6541A" w14:paraId="5AE0E49A" w14:textId="77777777">
        <w:tc>
          <w:tcPr>
            <w:tcW w:w="9016" w:type="dxa"/>
            <w:gridSpan w:val="5"/>
          </w:tcPr>
          <w:p w14:paraId="4A5FDE53" w14:textId="77777777" w:rsidR="00D6541A" w:rsidRDefault="00B5793D">
            <w:pPr>
              <w:spacing w:line="360" w:lineRule="auto"/>
              <w:jc w:val="both"/>
              <w:rPr>
                <w:b/>
              </w:rPr>
            </w:pPr>
            <w:r>
              <w:rPr>
                <w:b/>
              </w:rPr>
              <w:t xml:space="preserve">Question 3d -   Are prices made clear to customers? If yes, do the prices reflect the quality of service shown? If no, why do you think the company has chosen not to include prices? </w:t>
            </w:r>
          </w:p>
        </w:tc>
      </w:tr>
      <w:tr w:rsidR="00D6541A" w14:paraId="4C52A1EC" w14:textId="77777777">
        <w:tc>
          <w:tcPr>
            <w:tcW w:w="9016" w:type="dxa"/>
            <w:gridSpan w:val="5"/>
          </w:tcPr>
          <w:p w14:paraId="00AEC89B" w14:textId="2C2C175F" w:rsidR="00D6541A" w:rsidRDefault="00B5793D">
            <w:pPr>
              <w:spacing w:line="360" w:lineRule="auto"/>
              <w:jc w:val="both"/>
            </w:pPr>
            <w:r>
              <w:rPr>
                <w:b/>
              </w:rPr>
              <w:t xml:space="preserve">Answer: </w:t>
            </w:r>
            <w:r>
              <w:t xml:space="preserve">Prices cannot be posted on websites since they differ according to membership type, the coaching types available, or seasonal offers; and perhaps they prefer a personalized approach as they encourage direct contact with interested parties through which they can explain benefits and best sell themselves to potential clients before even getting around to dealing with fees. A basic price guide on the website would help users decide faster and </w:t>
            </w:r>
            <w:r w:rsidR="00CE6F37">
              <w:t>create</w:t>
            </w:r>
            <w:r>
              <w:t xml:space="preserve"> some transparency, especially for first-time guests who would want to compare options or plan a visit (Acocks Green Bowling, 2025b).</w:t>
            </w:r>
          </w:p>
        </w:tc>
      </w:tr>
      <w:tr w:rsidR="00D6541A" w14:paraId="31C79A71" w14:textId="77777777">
        <w:tc>
          <w:tcPr>
            <w:tcW w:w="9016" w:type="dxa"/>
            <w:gridSpan w:val="5"/>
          </w:tcPr>
          <w:p w14:paraId="191ABCBF" w14:textId="77777777" w:rsidR="00D6541A" w:rsidRDefault="00B5793D">
            <w:pPr>
              <w:spacing w:line="360" w:lineRule="auto"/>
              <w:jc w:val="center"/>
              <w:rPr>
                <w:b/>
              </w:rPr>
            </w:pPr>
            <w:r>
              <w:rPr>
                <w:b/>
              </w:rPr>
              <w:t>Section 4 – Searchability</w:t>
            </w:r>
          </w:p>
        </w:tc>
      </w:tr>
      <w:tr w:rsidR="00D6541A" w14:paraId="4CC081F4" w14:textId="77777777">
        <w:trPr>
          <w:trHeight w:val="398"/>
        </w:trPr>
        <w:tc>
          <w:tcPr>
            <w:tcW w:w="4508" w:type="dxa"/>
            <w:gridSpan w:val="3"/>
            <w:vMerge w:val="restart"/>
          </w:tcPr>
          <w:p w14:paraId="517CBD96" w14:textId="77777777" w:rsidR="00D6541A" w:rsidRDefault="00B5793D">
            <w:pPr>
              <w:spacing w:line="360" w:lineRule="auto"/>
              <w:jc w:val="both"/>
              <w:rPr>
                <w:b/>
              </w:rPr>
            </w:pPr>
            <w:r>
              <w:rPr>
                <w:b/>
              </w:rPr>
              <w:t xml:space="preserve">Question 4a - What three words would you type into Google to find this type of service? </w:t>
            </w:r>
          </w:p>
        </w:tc>
        <w:tc>
          <w:tcPr>
            <w:tcW w:w="4508" w:type="dxa"/>
            <w:gridSpan w:val="2"/>
          </w:tcPr>
          <w:p w14:paraId="398209D8" w14:textId="77777777" w:rsidR="00D6541A" w:rsidRDefault="00B5793D">
            <w:pPr>
              <w:spacing w:line="360" w:lineRule="auto"/>
              <w:jc w:val="both"/>
            </w:pPr>
            <w:r>
              <w:t>1. Acocks Green Bowling</w:t>
            </w:r>
          </w:p>
        </w:tc>
      </w:tr>
      <w:tr w:rsidR="00D6541A" w14:paraId="006DD2B8" w14:textId="77777777">
        <w:trPr>
          <w:trHeight w:val="185"/>
        </w:trPr>
        <w:tc>
          <w:tcPr>
            <w:tcW w:w="4508" w:type="dxa"/>
            <w:gridSpan w:val="3"/>
            <w:vMerge/>
          </w:tcPr>
          <w:p w14:paraId="1046495B" w14:textId="77777777" w:rsidR="00D6541A" w:rsidRDefault="00D6541A">
            <w:pPr>
              <w:widowControl w:val="0"/>
              <w:pBdr>
                <w:top w:val="nil"/>
                <w:left w:val="nil"/>
                <w:bottom w:val="nil"/>
                <w:right w:val="nil"/>
                <w:between w:val="nil"/>
              </w:pBdr>
              <w:spacing w:line="360" w:lineRule="auto"/>
              <w:jc w:val="both"/>
            </w:pPr>
          </w:p>
        </w:tc>
        <w:tc>
          <w:tcPr>
            <w:tcW w:w="4508" w:type="dxa"/>
            <w:gridSpan w:val="2"/>
          </w:tcPr>
          <w:p w14:paraId="7378E81F" w14:textId="77777777" w:rsidR="00D6541A" w:rsidRDefault="00B5793D">
            <w:pPr>
              <w:spacing w:line="360" w:lineRule="auto"/>
              <w:jc w:val="both"/>
            </w:pPr>
            <w:r>
              <w:t>2. Lawn Bowling</w:t>
            </w:r>
          </w:p>
        </w:tc>
      </w:tr>
      <w:tr w:rsidR="00D6541A" w14:paraId="4A0DDDD2" w14:textId="77777777">
        <w:trPr>
          <w:trHeight w:val="185"/>
        </w:trPr>
        <w:tc>
          <w:tcPr>
            <w:tcW w:w="4508" w:type="dxa"/>
            <w:gridSpan w:val="3"/>
            <w:vMerge/>
          </w:tcPr>
          <w:p w14:paraId="10398E3A" w14:textId="77777777" w:rsidR="00D6541A" w:rsidRDefault="00D6541A">
            <w:pPr>
              <w:widowControl w:val="0"/>
              <w:pBdr>
                <w:top w:val="nil"/>
                <w:left w:val="nil"/>
                <w:bottom w:val="nil"/>
                <w:right w:val="nil"/>
                <w:between w:val="nil"/>
              </w:pBdr>
              <w:spacing w:line="360" w:lineRule="auto"/>
              <w:jc w:val="both"/>
            </w:pPr>
          </w:p>
        </w:tc>
        <w:tc>
          <w:tcPr>
            <w:tcW w:w="4508" w:type="dxa"/>
            <w:gridSpan w:val="2"/>
          </w:tcPr>
          <w:p w14:paraId="0B11EF16" w14:textId="77777777" w:rsidR="00D6541A" w:rsidRDefault="00B5793D">
            <w:pPr>
              <w:spacing w:line="360" w:lineRule="auto"/>
              <w:jc w:val="both"/>
            </w:pPr>
            <w:r>
              <w:t>3. Community Bowling Club</w:t>
            </w:r>
          </w:p>
        </w:tc>
      </w:tr>
      <w:tr w:rsidR="00D6541A" w14:paraId="51450F7D" w14:textId="77777777">
        <w:tc>
          <w:tcPr>
            <w:tcW w:w="9016" w:type="dxa"/>
            <w:gridSpan w:val="5"/>
          </w:tcPr>
          <w:p w14:paraId="110393AD" w14:textId="77777777" w:rsidR="00D6541A" w:rsidRDefault="00B5793D">
            <w:pPr>
              <w:spacing w:line="360" w:lineRule="auto"/>
              <w:jc w:val="both"/>
              <w:rPr>
                <w:b/>
              </w:rPr>
            </w:pPr>
            <w:r>
              <w:rPr>
                <w:b/>
              </w:rPr>
              <w:t xml:space="preserve">Question 4b - When you type these words into Google, does the company’s website appear in the top ten websites? </w:t>
            </w:r>
          </w:p>
        </w:tc>
      </w:tr>
      <w:tr w:rsidR="00D6541A" w14:paraId="2557AA20" w14:textId="77777777">
        <w:tc>
          <w:tcPr>
            <w:tcW w:w="9016" w:type="dxa"/>
            <w:gridSpan w:val="5"/>
          </w:tcPr>
          <w:p w14:paraId="61701EBA" w14:textId="77777777" w:rsidR="00D6541A" w:rsidRDefault="00B5793D">
            <w:pPr>
              <w:spacing w:line="360" w:lineRule="auto"/>
              <w:jc w:val="both"/>
            </w:pPr>
            <w:r>
              <w:rPr>
                <w:b/>
              </w:rPr>
              <w:t xml:space="preserve">Answer: </w:t>
            </w:r>
            <w:r>
              <w:t>Searching indeed for "Acocks Green Bowling" would bring out the site as one of the top-placed results by virtue of its listing usually within the first three results; however, the site is unable to rank for generic terms such as "Lawn Bowling" or "community bowling club." Instead, an amalgam such as "Lawn Bowling Acocks Green" combined with a location would be ranked differently. This means that the site is doing well locally, but more generally, better SEO should be done for that site for broader terms.</w:t>
            </w:r>
          </w:p>
        </w:tc>
      </w:tr>
      <w:tr w:rsidR="00D6541A" w14:paraId="6DFD61AD" w14:textId="77777777">
        <w:tc>
          <w:tcPr>
            <w:tcW w:w="9016" w:type="dxa"/>
            <w:gridSpan w:val="5"/>
          </w:tcPr>
          <w:p w14:paraId="2F265E53" w14:textId="77777777" w:rsidR="00D6541A" w:rsidRDefault="00B5793D">
            <w:pPr>
              <w:spacing w:line="360" w:lineRule="auto"/>
              <w:jc w:val="both"/>
              <w:rPr>
                <w:b/>
              </w:rPr>
            </w:pPr>
            <w:r>
              <w:rPr>
                <w:b/>
              </w:rPr>
              <w:t>Section 5 – Reflection and conclusion</w:t>
            </w:r>
          </w:p>
        </w:tc>
      </w:tr>
      <w:tr w:rsidR="00D6541A" w14:paraId="0B790044" w14:textId="77777777">
        <w:tc>
          <w:tcPr>
            <w:tcW w:w="9016" w:type="dxa"/>
            <w:gridSpan w:val="5"/>
          </w:tcPr>
          <w:p w14:paraId="2C992DA6" w14:textId="77777777" w:rsidR="00D6541A" w:rsidRDefault="00B5793D">
            <w:pPr>
              <w:spacing w:line="360" w:lineRule="auto"/>
              <w:jc w:val="both"/>
              <w:rPr>
                <w:b/>
              </w:rPr>
            </w:pPr>
            <w:r>
              <w:rPr>
                <w:b/>
              </w:rPr>
              <w:t xml:space="preserve">Question 5a - Do you feel that websites still have relevance in modern UK business? Explain your answer. </w:t>
            </w:r>
          </w:p>
        </w:tc>
      </w:tr>
      <w:tr w:rsidR="00D6541A" w14:paraId="2F51A97B" w14:textId="77777777">
        <w:tc>
          <w:tcPr>
            <w:tcW w:w="9016" w:type="dxa"/>
            <w:gridSpan w:val="5"/>
          </w:tcPr>
          <w:p w14:paraId="3C0BE4B4" w14:textId="7339E9B2" w:rsidR="00D6541A" w:rsidRDefault="00B5793D">
            <w:pPr>
              <w:spacing w:line="360" w:lineRule="auto"/>
              <w:jc w:val="both"/>
            </w:pPr>
            <w:r>
              <w:rPr>
                <w:b/>
              </w:rPr>
              <w:t xml:space="preserve">Answer: </w:t>
            </w:r>
            <w:r>
              <w:t xml:space="preserve">In the UK, commercial websites remain the crux of modern businesses. They constitute the </w:t>
            </w:r>
            <w:r w:rsidR="00CE6F37">
              <w:t>crucial point</w:t>
            </w:r>
            <w:r>
              <w:t xml:space="preserve"> around which customers can know the services offered, who to contact, prices, and where the business is located. A business would most probably gain the trust and confidence of its customers, even if they are venturing within fields of tough competition. While social media does really play an enormous role, there is </w:t>
            </w:r>
            <w:r w:rsidR="00CE6F37">
              <w:t>extraordinarily little</w:t>
            </w:r>
            <w:r>
              <w:t xml:space="preserve"> that can be done to a well-designed website in this age. Even before making decisions, consumers search widely using the internet; therefore, a robust website will suffice visibility, accessibility, and better consumer experience. Functional websites are essential anywhere, much more so </w:t>
            </w:r>
            <w:r w:rsidR="00CE6F37">
              <w:t>regarding</w:t>
            </w:r>
            <w:r>
              <w:t xml:space="preserve"> businesses that aspire to go global and eventually </w:t>
            </w:r>
            <w:r w:rsidR="00CE6F37">
              <w:t>stay connected</w:t>
            </w:r>
            <w:r>
              <w:t xml:space="preserve"> with customers for longer periods (Ageeva </w:t>
            </w:r>
            <w:r>
              <w:rPr>
                <w:i/>
              </w:rPr>
              <w:t xml:space="preserve">et al. </w:t>
            </w:r>
            <w:r>
              <w:t xml:space="preserve">2019). </w:t>
            </w:r>
          </w:p>
        </w:tc>
      </w:tr>
      <w:tr w:rsidR="00D6541A" w14:paraId="1DACD1EC" w14:textId="77777777">
        <w:tc>
          <w:tcPr>
            <w:tcW w:w="9016" w:type="dxa"/>
            <w:gridSpan w:val="5"/>
          </w:tcPr>
          <w:p w14:paraId="6ADF9039" w14:textId="77777777" w:rsidR="00D6541A" w:rsidRDefault="00B5793D">
            <w:pPr>
              <w:spacing w:line="360" w:lineRule="auto"/>
              <w:jc w:val="both"/>
              <w:rPr>
                <w:b/>
              </w:rPr>
            </w:pPr>
            <w:r>
              <w:rPr>
                <w:b/>
              </w:rPr>
              <w:t xml:space="preserve">Question 5b - If you were to make one recommendation about how to improve the website of your chosen company, what would it be? Why have you suggested this improvement? </w:t>
            </w:r>
          </w:p>
        </w:tc>
      </w:tr>
      <w:tr w:rsidR="00D6541A" w14:paraId="7002AFCE" w14:textId="77777777">
        <w:tc>
          <w:tcPr>
            <w:tcW w:w="9016" w:type="dxa"/>
            <w:gridSpan w:val="5"/>
          </w:tcPr>
          <w:p w14:paraId="09FDFDEA" w14:textId="618C89D2" w:rsidR="00D6541A" w:rsidRDefault="00B5793D">
            <w:pPr>
              <w:spacing w:line="360" w:lineRule="auto"/>
              <w:jc w:val="both"/>
            </w:pPr>
            <w:r>
              <w:rPr>
                <w:b/>
              </w:rPr>
              <w:t xml:space="preserve">Answer: </w:t>
            </w:r>
            <w:r>
              <w:t xml:space="preserve">Refresh the Acocks Green Bowling website and build </w:t>
            </w:r>
            <w:r w:rsidR="00CE6F37">
              <w:t>an extraordinarily strong</w:t>
            </w:r>
            <w:r>
              <w:t xml:space="preserve">, mobile-friendly application. The design of this site is so successful on the computer, but on a smartphone or tablet, it just does not show up right. Which could very possibly be after losing users from exploring this site. Responsive design will allow even better usage because visitors could check and book on the move. Changes would improve layout, fonts, and navigation on smaller screens and create a good first impression as well as increased engagement with visitors. In today's world, truly </w:t>
            </w:r>
            <w:r w:rsidR="00CE6F37">
              <w:t>mobilising</w:t>
            </w:r>
            <w:r>
              <w:t xml:space="preserve"> everything to get it accessible across all devices is a surefire way to attract and retain new members (Nilashi </w:t>
            </w:r>
            <w:r>
              <w:rPr>
                <w:i/>
              </w:rPr>
              <w:t xml:space="preserve">et al. </w:t>
            </w:r>
            <w:r>
              <w:t>2016).</w:t>
            </w:r>
          </w:p>
        </w:tc>
      </w:tr>
    </w:tbl>
    <w:p w14:paraId="321F5BB6" w14:textId="77777777" w:rsidR="00D6541A" w:rsidRDefault="00D6541A">
      <w:pPr>
        <w:spacing w:line="360" w:lineRule="auto"/>
        <w:jc w:val="both"/>
      </w:pPr>
    </w:p>
    <w:p w14:paraId="780E21EA" w14:textId="77777777" w:rsidR="00D6541A" w:rsidRDefault="00B5793D">
      <w:pPr>
        <w:spacing w:line="360" w:lineRule="auto"/>
        <w:jc w:val="both"/>
        <w:rPr>
          <w:b/>
        </w:rPr>
      </w:pPr>
      <w:r>
        <w:br w:type="page"/>
      </w:r>
    </w:p>
    <w:p w14:paraId="5138152D" w14:textId="77777777" w:rsidR="00D6541A" w:rsidRDefault="00B5793D">
      <w:pPr>
        <w:spacing w:line="360" w:lineRule="auto"/>
        <w:jc w:val="both"/>
        <w:rPr>
          <w:b/>
        </w:rPr>
      </w:pPr>
      <w:r>
        <w:rPr>
          <w:b/>
        </w:rPr>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D6541A" w:rsidRPr="006212AA" w14:paraId="3B6CCAA6" w14:textId="77777777">
        <w:tc>
          <w:tcPr>
            <w:tcW w:w="9016" w:type="dxa"/>
          </w:tcPr>
          <w:p w14:paraId="594AE4B4" w14:textId="77777777" w:rsidR="006212AA" w:rsidRPr="006212AA" w:rsidRDefault="006212AA">
            <w:pPr>
              <w:spacing w:before="240" w:after="240" w:line="360" w:lineRule="auto"/>
              <w:jc w:val="both"/>
            </w:pPr>
            <w:r w:rsidRPr="006212AA">
              <w:t xml:space="preserve">Acocks Green Bowling, (2025a) </w:t>
            </w:r>
            <w:r w:rsidRPr="006212AA">
              <w:rPr>
                <w:i/>
              </w:rPr>
              <w:t>Home</w:t>
            </w:r>
            <w:r w:rsidRPr="006212AA">
              <w:t xml:space="preserve">, </w:t>
            </w:r>
            <w:r w:rsidRPr="006212AA">
              <w:rPr>
                <w:i/>
              </w:rPr>
              <w:t>Acocks Green Bowling | Tenpin bowling in Solihull, Birmingham</w:t>
            </w:r>
            <w:r w:rsidRPr="006212AA">
              <w:t xml:space="preserve">. Available at: https://www.acocksgreenbowling.co.uk/bowling/ (Accessed: 12 April 2025). </w:t>
            </w:r>
          </w:p>
          <w:p w14:paraId="2934B34B" w14:textId="77777777" w:rsidR="006212AA" w:rsidRPr="006212AA" w:rsidRDefault="006212AA">
            <w:pPr>
              <w:spacing w:before="240" w:after="240" w:line="360" w:lineRule="auto"/>
              <w:jc w:val="both"/>
            </w:pPr>
            <w:r w:rsidRPr="006212AA">
              <w:t xml:space="preserve">Acocks Green Bowling, (2025b) </w:t>
            </w:r>
            <w:r w:rsidRPr="006212AA">
              <w:rPr>
                <w:i/>
              </w:rPr>
              <w:t>Home</w:t>
            </w:r>
            <w:r w:rsidRPr="006212AA">
              <w:t xml:space="preserve">, </w:t>
            </w:r>
            <w:r w:rsidRPr="006212AA">
              <w:rPr>
                <w:i/>
              </w:rPr>
              <w:t>Acocks Green Bowling | Tenpin bowling in Solihull, Birmingham</w:t>
            </w:r>
            <w:r w:rsidRPr="006212AA">
              <w:t xml:space="preserve">. Available at: https://www.acocksgreenbowling.co.uk/booking/ (Accessed: 12 April 2025). </w:t>
            </w:r>
          </w:p>
          <w:p w14:paraId="65CF1F48" w14:textId="77777777" w:rsidR="006212AA" w:rsidRPr="006212AA" w:rsidRDefault="006212AA">
            <w:pPr>
              <w:spacing w:before="240" w:after="240" w:line="360" w:lineRule="auto"/>
              <w:jc w:val="both"/>
            </w:pPr>
            <w:r w:rsidRPr="006212AA">
              <w:t xml:space="preserve">Acocks Green Bowling, (2025c) </w:t>
            </w:r>
            <w:r w:rsidRPr="006212AA">
              <w:rPr>
                <w:i/>
              </w:rPr>
              <w:t>Home</w:t>
            </w:r>
            <w:r w:rsidRPr="006212AA">
              <w:t xml:space="preserve">, </w:t>
            </w:r>
            <w:r w:rsidRPr="006212AA">
              <w:rPr>
                <w:i/>
              </w:rPr>
              <w:t>Acocks Green Bowling | Tenpin bowling in Solihull, Birmingham</w:t>
            </w:r>
            <w:r w:rsidRPr="006212AA">
              <w:t xml:space="preserve">. Available at: https://www.acocksgreenbowling.co.uk/bowling/ (Accessed: 13 April 2025). </w:t>
            </w:r>
          </w:p>
          <w:p w14:paraId="55F00198" w14:textId="77777777" w:rsidR="006212AA" w:rsidRPr="006212AA" w:rsidRDefault="006212AA">
            <w:pPr>
              <w:spacing w:after="160" w:line="360" w:lineRule="auto"/>
              <w:jc w:val="both"/>
            </w:pPr>
            <w:r w:rsidRPr="006212AA">
              <w:t xml:space="preserve">Ageeva, E., Melewar, T.C., Foroudi, P. and Dennis, C., (2019). Evaluating the factors of corporate website favorability: a case of UK and Russia. Qualitative Market Research: An International Journal, 22(5), pp.687-715. </w:t>
            </w:r>
            <w:hyperlink r:id="rId10">
              <w:r w:rsidRPr="006212AA">
                <w:rPr>
                  <w:color w:val="1155CC"/>
                  <w:u w:val="single"/>
                </w:rPr>
                <w:t>https://repository.mdx.ac.uk/download/593c5d7671f72164cee347e92fbce9c31f5d80a94525ee0c89bb4993c00c58ff/467600/QMRIJ-CORPORATE_WEBSITE.pdf</w:t>
              </w:r>
            </w:hyperlink>
          </w:p>
          <w:p w14:paraId="737A0865" w14:textId="77777777" w:rsidR="006212AA" w:rsidRPr="006212AA" w:rsidRDefault="006212AA">
            <w:pPr>
              <w:spacing w:before="240" w:after="240" w:line="360" w:lineRule="auto"/>
              <w:jc w:val="both"/>
            </w:pPr>
            <w:r w:rsidRPr="006212AA">
              <w:t xml:space="preserve">Anderson, T. (2024) </w:t>
            </w:r>
            <w:r w:rsidRPr="006212AA">
              <w:rPr>
                <w:i/>
              </w:rPr>
              <w:t>Use website Navigation to enhance UX and customer retention</w:t>
            </w:r>
            <w:r w:rsidRPr="006212AA">
              <w:t xml:space="preserve">, </w:t>
            </w:r>
            <w:r w:rsidRPr="006212AA">
              <w:rPr>
                <w:i/>
              </w:rPr>
              <w:t>Zero Gravity Marketing</w:t>
            </w:r>
            <w:r w:rsidRPr="006212AA">
              <w:t xml:space="preserve">. Available at: https://zerogravitymarketing.com/blog/the-vital-role-of-website-navigation-in-enhancing-user-experience-and-customer-retention/ (Accessed: 12 April 2025). </w:t>
            </w:r>
          </w:p>
          <w:p w14:paraId="2BA10547" w14:textId="77777777" w:rsidR="006212AA" w:rsidRPr="006212AA" w:rsidRDefault="006212AA">
            <w:pPr>
              <w:spacing w:before="240" w:after="240" w:line="360" w:lineRule="auto"/>
              <w:jc w:val="both"/>
            </w:pPr>
            <w:r w:rsidRPr="006212AA">
              <w:t xml:space="preserve">Facebook, (2025) </w:t>
            </w:r>
            <w:r w:rsidRPr="006212AA">
              <w:rPr>
                <w:i/>
              </w:rPr>
              <w:t>Acocks Green Bowl: Birmingham</w:t>
            </w:r>
            <w:r w:rsidRPr="006212AA">
              <w:t xml:space="preserve">, </w:t>
            </w:r>
            <w:r w:rsidRPr="006212AA">
              <w:rPr>
                <w:i/>
              </w:rPr>
              <w:t>Facebook</w:t>
            </w:r>
            <w:r w:rsidRPr="006212AA">
              <w:t xml:space="preserve">. Available at: https://www.facebook.com/p/Acocks-Green-Bowl-100057545615757/ (Accessed: 13 April 2025). </w:t>
            </w:r>
          </w:p>
          <w:p w14:paraId="5B542E90" w14:textId="77777777" w:rsidR="006212AA" w:rsidRPr="006212AA" w:rsidRDefault="006212AA">
            <w:pPr>
              <w:spacing w:before="240" w:after="240" w:line="360" w:lineRule="auto"/>
              <w:jc w:val="both"/>
            </w:pPr>
            <w:r w:rsidRPr="006212AA">
              <w:t xml:space="preserve">Nikki, (2024) </w:t>
            </w:r>
            <w:r w:rsidRPr="006212AA">
              <w:rPr>
                <w:i/>
              </w:rPr>
              <w:t>What is the difference between Mobile website vs? desktop website?</w:t>
            </w:r>
            <w:r w:rsidRPr="006212AA">
              <w:t xml:space="preserve">, </w:t>
            </w:r>
            <w:r w:rsidRPr="006212AA">
              <w:rPr>
                <w:i/>
              </w:rPr>
              <w:t>WEDOWEBAPPS</w:t>
            </w:r>
            <w:r w:rsidRPr="006212AA">
              <w:t xml:space="preserve">. Available at: https://www.wedowebapps.com/mobile-website-vs-desktop-website/ (Accessed: 12 April 2025). </w:t>
            </w:r>
          </w:p>
          <w:p w14:paraId="478B25E0" w14:textId="77777777" w:rsidR="006212AA" w:rsidRPr="006212AA" w:rsidRDefault="006212AA">
            <w:pPr>
              <w:spacing w:line="360" w:lineRule="auto"/>
              <w:jc w:val="both"/>
            </w:pPr>
            <w:r w:rsidRPr="006212AA">
              <w:t xml:space="preserve">Nilashi, M., Jannach, D., bin Ibrahim, O., Esfahani, M.D. and Ahmadi, H., (2016). Recommendation quality, transparency, and website quality for trust-building in recommendation agents. Electronic Commerce Research and Applications, 19, pp.70-84. </w:t>
            </w:r>
            <w:hyperlink r:id="rId11">
              <w:r w:rsidRPr="006212AA">
                <w:rPr>
                  <w:color w:val="1155CC"/>
                  <w:u w:val="single"/>
                </w:rPr>
                <w:t>https://web-ainf.aau.at/pub/jannach/files/JOURNAL_ECRA_2016.pdf</w:t>
              </w:r>
            </w:hyperlink>
            <w:r w:rsidRPr="006212AA">
              <w:t xml:space="preserve"> </w:t>
            </w:r>
          </w:p>
          <w:p w14:paraId="4038DADE" w14:textId="77777777" w:rsidR="006212AA" w:rsidRPr="006212AA" w:rsidRDefault="006212AA">
            <w:pPr>
              <w:spacing w:before="240" w:after="240" w:line="360" w:lineRule="auto"/>
              <w:jc w:val="both"/>
            </w:pPr>
            <w:r w:rsidRPr="006212AA">
              <w:t xml:space="preserve">Spero, E. and Biddle, R., (2025). Site Inspector: Improving Browser Communication of Website Security Information. ACM Transactions on Privacy and Security. </w:t>
            </w:r>
            <w:hyperlink r:id="rId12">
              <w:r w:rsidRPr="006212AA">
                <w:rPr>
                  <w:color w:val="1155CC"/>
                  <w:u w:val="single"/>
                </w:rPr>
                <w:t>https://dl.acm.org/doi/pdf/10.1145/3726867</w:t>
              </w:r>
            </w:hyperlink>
            <w:r w:rsidRPr="006212AA">
              <w:t xml:space="preserve"> </w:t>
            </w:r>
          </w:p>
          <w:p w14:paraId="60313DFB" w14:textId="77777777" w:rsidR="006212AA" w:rsidRPr="006212AA" w:rsidRDefault="006212AA">
            <w:pPr>
              <w:spacing w:before="240" w:after="240" w:line="360" w:lineRule="auto"/>
              <w:jc w:val="both"/>
            </w:pPr>
            <w:r w:rsidRPr="006212AA">
              <w:t xml:space="preserve">Tripadvisor, (2025a) </w:t>
            </w:r>
            <w:r w:rsidRPr="006212AA">
              <w:rPr>
                <w:i/>
              </w:rPr>
              <w:t>Acocks green bowl: All you need to know before you go (with photos)</w:t>
            </w:r>
            <w:r w:rsidRPr="006212AA">
              <w:t xml:space="preserve">. Available at: https://www.tripadvisor.co.uk/Attraction_Review-g186402-d242873-Reviews-Acocks_Green_Bowl-Birmingham_West_Midlands_England.html (Accessed: 12 April 2025). </w:t>
            </w:r>
          </w:p>
          <w:p w14:paraId="37831942" w14:textId="5C239D06" w:rsidR="00D6541A" w:rsidRPr="006212AA" w:rsidRDefault="006212AA">
            <w:pPr>
              <w:spacing w:line="360" w:lineRule="auto"/>
              <w:jc w:val="both"/>
              <w:rPr>
                <w:sz w:val="16"/>
                <w:szCs w:val="16"/>
              </w:rPr>
            </w:pPr>
            <w:r w:rsidRPr="006212AA">
              <w:t xml:space="preserve">Tripadvisor, (2025b) </w:t>
            </w:r>
            <w:r w:rsidRPr="006212AA">
              <w:rPr>
                <w:i/>
              </w:rPr>
              <w:t>Acocks green bowl: All you need to know before you go (with photos)</w:t>
            </w:r>
            <w:r w:rsidRPr="006212AA">
              <w:t xml:space="preserve">. Available at: https://www.tripadvisor.co.uk/Attraction_Review-g186402-d242873-Reviews-Acocks_Green_Bowl-Birmingham_West_Midlands_England.html (Accessed: 12 April 2025). </w:t>
            </w:r>
          </w:p>
        </w:tc>
      </w:tr>
    </w:tbl>
    <w:p w14:paraId="57A71BB1" w14:textId="77777777" w:rsidR="00D6541A" w:rsidRDefault="00D6541A">
      <w:pPr>
        <w:spacing w:line="360" w:lineRule="auto"/>
        <w:jc w:val="both"/>
      </w:pPr>
    </w:p>
    <w:p w14:paraId="40DE49E4" w14:textId="77777777" w:rsidR="00D6541A" w:rsidRDefault="00D6541A">
      <w:pPr>
        <w:spacing w:line="360" w:lineRule="auto"/>
        <w:jc w:val="both"/>
      </w:pPr>
    </w:p>
    <w:sectPr w:rsidR="00D6541A" w:rsidSect="00F04024">
      <w:footerReference w:type="default" r:id="rId13"/>
      <w:headerReference w:type="first" r:id="rId14"/>
      <w:footerReference w:type="firs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D5189" w14:textId="77777777" w:rsidR="0024583C" w:rsidRDefault="0024583C">
      <w:pPr>
        <w:spacing w:after="0" w:line="240" w:lineRule="auto"/>
      </w:pPr>
      <w:r>
        <w:separator/>
      </w:r>
    </w:p>
  </w:endnote>
  <w:endnote w:type="continuationSeparator" w:id="0">
    <w:p w14:paraId="161C3E42" w14:textId="77777777" w:rsidR="0024583C" w:rsidRDefault="00245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C817" w14:textId="77777777" w:rsidR="00D6541A" w:rsidRDefault="00B5793D">
    <w:pPr>
      <w:jc w:val="right"/>
    </w:pPr>
    <w:r>
      <w:fldChar w:fldCharType="begin"/>
    </w:r>
    <w:r>
      <w:instrText>PAGE</w:instrText>
    </w:r>
    <w:r>
      <w:fldChar w:fldCharType="separate"/>
    </w:r>
    <w:r w:rsidR="00F0402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4B427" w14:textId="77777777" w:rsidR="00D6541A" w:rsidRDefault="00D654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6752B" w14:textId="77777777" w:rsidR="0024583C" w:rsidRDefault="0024583C">
      <w:pPr>
        <w:spacing w:after="0" w:line="240" w:lineRule="auto"/>
      </w:pPr>
      <w:r>
        <w:separator/>
      </w:r>
    </w:p>
  </w:footnote>
  <w:footnote w:type="continuationSeparator" w:id="0">
    <w:p w14:paraId="5036807E" w14:textId="77777777" w:rsidR="0024583C" w:rsidRDefault="00245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5A5F" w14:textId="77777777" w:rsidR="00D6541A" w:rsidRDefault="00D6541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41A"/>
    <w:rsid w:val="0024583C"/>
    <w:rsid w:val="005771AA"/>
    <w:rsid w:val="006212AA"/>
    <w:rsid w:val="00764AFF"/>
    <w:rsid w:val="00A03C03"/>
    <w:rsid w:val="00B5793D"/>
    <w:rsid w:val="00B95F72"/>
    <w:rsid w:val="00CE6F37"/>
    <w:rsid w:val="00D6541A"/>
    <w:rsid w:val="00DB7B84"/>
    <w:rsid w:val="00EA3EBE"/>
    <w:rsid w:val="00EE66F2"/>
    <w:rsid w:val="00F040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B586C"/>
  <w15:docId w15:val="{4DD4B5D9-CCD3-47BB-B3C4-EC38CCC3C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l.acm.org/doi/pdf/10.1145/372686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inf.aau.at/pub/jannach/files/JOURNAL_ECRA_2016.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repository.mdx.ac.uk/download/593c5d7671f72164cee347e92fbce9c31f5d80a94525ee0c89bb4993c00c58ff/467600/QMRIJ-CORPORATE_WEBSITE.pdf" TargetMode="External"/><Relationship Id="rId4" Type="http://schemas.openxmlformats.org/officeDocument/2006/relationships/settings" Target="settings.xml"/><Relationship Id="rId9" Type="http://schemas.openxmlformats.org/officeDocument/2006/relationships/hyperlink" Target="https://www.acocksgreenbowling.co.uk/bowl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RUwatyh91Pg9yqv4bUXpBF1PtQ==">CgMxLjA4AHIhMUN5QU9BX1lLMEY5RER4VWJBTnYzOEFLU1NMWjl1UmFE</go:docsCustomData>
</go:gDocsCustomXmlDataStorage>
</file>

<file path=customXml/itemProps1.xml><?xml version="1.0" encoding="utf-8"?>
<ds:datastoreItem xmlns:ds="http://schemas.openxmlformats.org/officeDocument/2006/customXml" ds:itemID="{0C365EBE-56ED-4FE2-BB79-2301FEB05B6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docMetadata/LabelInfo.xml><?xml version="1.0" encoding="utf-8"?>
<clbl:labelList xmlns:clbl="http://schemas.microsoft.com/office/2020/mipLabelMetadata">
  <clbl:label id="{e8549c2e-0d2e-4560-9591-3186755fc587}" enabled="0" method="" siteId="{e8549c2e-0d2e-4560-9591-3186755fc587}" removed="1"/>
</clbl:labelList>
</file>

<file path=docProps/app.xml><?xml version="1.0" encoding="utf-8"?>
<Properties xmlns="http://schemas.openxmlformats.org/officeDocument/2006/extended-properties" xmlns:vt="http://schemas.openxmlformats.org/officeDocument/2006/docPropsVTypes">
  <Template>Normal</Template>
  <TotalTime>2</TotalTime>
  <Pages>8</Pages>
  <Words>2015</Words>
  <Characters>12215</Characters>
  <Application>Microsoft Office Word</Application>
  <DocSecurity>0</DocSecurity>
  <Lines>101</Lines>
  <Paragraphs>28</Paragraphs>
  <ScaleCrop>false</ScaleCrop>
  <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Ninoslav Nedelcovici</cp:lastModifiedBy>
  <cp:revision>4</cp:revision>
  <dcterms:created xsi:type="dcterms:W3CDTF">2025-04-15T18:32:00Z</dcterms:created>
  <dcterms:modified xsi:type="dcterms:W3CDTF">2025-04-15T18:44:00Z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0624da0509033e48cc82de7bbca3dd136c5f77a82fbe74d21e6dd8bdf54c3d98</vt:lpwstr>
  </property>
</Properties>
</file>