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4FABBB" w14:textId="3A7DD21E" w:rsidR="0063143E" w:rsidRDefault="0063143E" w:rsidP="0063143E">
      <w:pPr>
        <w:jc w:val="center"/>
        <w:rPr>
          <w:rFonts w:eastAsiaTheme="majorEastAsia" w:cstheme="majorBidi"/>
          <w:b/>
          <w:sz w:val="36"/>
          <w:szCs w:val="32"/>
          <w:lang w:val="en-IN"/>
        </w:rPr>
      </w:pPr>
      <w:r w:rsidRPr="0063143E">
        <w:rPr>
          <w:rFonts w:eastAsiaTheme="majorEastAsia" w:cstheme="majorBidi"/>
          <w:b/>
          <w:noProof/>
          <w:sz w:val="36"/>
          <w:szCs w:val="32"/>
          <w:lang w:val="en-IN"/>
        </w:rPr>
        <w:drawing>
          <wp:inline distT="0" distB="0" distL="0" distR="0" wp14:anchorId="7535A6DF" wp14:editId="69C15F9C">
            <wp:extent cx="2545080" cy="998220"/>
            <wp:effectExtent l="0" t="0" r="7620" b="0"/>
            <wp:docPr id="14338394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45080" cy="998220"/>
                    </a:xfrm>
                    <a:prstGeom prst="rect">
                      <a:avLst/>
                    </a:prstGeom>
                    <a:noFill/>
                    <a:ln>
                      <a:noFill/>
                    </a:ln>
                  </pic:spPr>
                </pic:pic>
              </a:graphicData>
            </a:graphic>
          </wp:inline>
        </w:drawing>
      </w:r>
    </w:p>
    <w:p w14:paraId="714CD628" w14:textId="77777777" w:rsidR="0063143E" w:rsidRDefault="0063143E" w:rsidP="0063143E">
      <w:pPr>
        <w:jc w:val="center"/>
        <w:rPr>
          <w:rFonts w:eastAsiaTheme="majorEastAsia" w:cstheme="majorBidi"/>
          <w:b/>
          <w:sz w:val="36"/>
          <w:szCs w:val="32"/>
          <w:lang w:val="en-IN"/>
        </w:rPr>
      </w:pPr>
    </w:p>
    <w:p w14:paraId="3E7AFE38" w14:textId="48BF6FA0" w:rsidR="0063143E" w:rsidRPr="0063143E" w:rsidRDefault="0063143E" w:rsidP="0063143E">
      <w:pPr>
        <w:jc w:val="center"/>
        <w:rPr>
          <w:b/>
          <w:bCs/>
          <w:sz w:val="52"/>
          <w:szCs w:val="52"/>
          <w:lang w:val="en-IN"/>
        </w:rPr>
      </w:pPr>
      <w:r w:rsidRPr="0063143E">
        <w:rPr>
          <w:b/>
          <w:bCs/>
          <w:sz w:val="52"/>
          <w:szCs w:val="52"/>
        </w:rPr>
        <w:t>Student Learning Log</w:t>
      </w:r>
    </w:p>
    <w:p w14:paraId="09A035AF" w14:textId="77777777" w:rsidR="0063143E" w:rsidRDefault="0063143E" w:rsidP="0063143E">
      <w:pPr>
        <w:jc w:val="center"/>
        <w:rPr>
          <w:b/>
          <w:bCs/>
          <w:sz w:val="52"/>
          <w:szCs w:val="52"/>
        </w:rPr>
      </w:pPr>
    </w:p>
    <w:p w14:paraId="4A362A51" w14:textId="77777777" w:rsidR="0063143E" w:rsidRDefault="0063143E" w:rsidP="0063143E">
      <w:pPr>
        <w:rPr>
          <w:b/>
          <w:bCs/>
          <w:sz w:val="52"/>
          <w:szCs w:val="52"/>
        </w:rPr>
      </w:pPr>
    </w:p>
    <w:p w14:paraId="17311600" w14:textId="7E6029F2" w:rsidR="0063143E" w:rsidRDefault="0063143E" w:rsidP="0063143E">
      <w:pPr>
        <w:jc w:val="center"/>
        <w:rPr>
          <w:b/>
          <w:bCs/>
          <w:sz w:val="52"/>
          <w:szCs w:val="52"/>
        </w:rPr>
      </w:pPr>
      <w:r w:rsidRPr="0063143E">
        <w:rPr>
          <w:b/>
          <w:bCs/>
          <w:sz w:val="52"/>
          <w:szCs w:val="52"/>
        </w:rPr>
        <w:t>Managing Hotel Administration (BMIH6004)</w:t>
      </w:r>
    </w:p>
    <w:p w14:paraId="3E81798D" w14:textId="77777777" w:rsidR="0063143E" w:rsidRDefault="0063143E" w:rsidP="0063143E">
      <w:pPr>
        <w:jc w:val="center"/>
        <w:rPr>
          <w:b/>
          <w:bCs/>
          <w:sz w:val="52"/>
          <w:szCs w:val="52"/>
        </w:rPr>
      </w:pPr>
    </w:p>
    <w:p w14:paraId="7130B84B" w14:textId="0A8A1BCF" w:rsidR="0063143E" w:rsidRPr="0063143E" w:rsidRDefault="0063143E" w:rsidP="0063143E">
      <w:pPr>
        <w:jc w:val="center"/>
        <w:rPr>
          <w:b/>
          <w:bCs/>
          <w:sz w:val="28"/>
          <w:szCs w:val="28"/>
        </w:rPr>
      </w:pPr>
      <w:r w:rsidRPr="0063143E">
        <w:rPr>
          <w:b/>
          <w:bCs/>
          <w:sz w:val="28"/>
          <w:szCs w:val="28"/>
        </w:rPr>
        <w:t>Student Name:</w:t>
      </w:r>
      <w:r w:rsidR="00D142F8">
        <w:rPr>
          <w:b/>
          <w:bCs/>
          <w:sz w:val="28"/>
          <w:szCs w:val="28"/>
        </w:rPr>
        <w:t xml:space="preserve"> Ana-Maria </w:t>
      </w:r>
      <w:proofErr w:type="spellStart"/>
      <w:r w:rsidR="00D142F8">
        <w:rPr>
          <w:b/>
          <w:bCs/>
          <w:sz w:val="28"/>
          <w:szCs w:val="28"/>
        </w:rPr>
        <w:t>Bosuioc</w:t>
      </w:r>
      <w:proofErr w:type="spellEnd"/>
    </w:p>
    <w:p w14:paraId="4B38D88C" w14:textId="090F21AD" w:rsidR="0063143E" w:rsidRPr="0063143E" w:rsidRDefault="0063143E" w:rsidP="0063143E">
      <w:pPr>
        <w:jc w:val="center"/>
        <w:rPr>
          <w:b/>
          <w:bCs/>
          <w:sz w:val="28"/>
          <w:szCs w:val="28"/>
        </w:rPr>
      </w:pPr>
      <w:r w:rsidRPr="0063143E">
        <w:rPr>
          <w:b/>
          <w:bCs/>
          <w:sz w:val="28"/>
          <w:szCs w:val="28"/>
        </w:rPr>
        <w:t>Student ID:</w:t>
      </w:r>
      <w:r w:rsidR="00D142F8">
        <w:rPr>
          <w:b/>
          <w:bCs/>
          <w:sz w:val="28"/>
          <w:szCs w:val="28"/>
        </w:rPr>
        <w:t xml:space="preserve"> 2126864</w:t>
      </w:r>
    </w:p>
    <w:p w14:paraId="6E5B537B" w14:textId="4F9A4241" w:rsidR="0063143E" w:rsidRPr="0063143E" w:rsidRDefault="0063143E" w:rsidP="0063143E">
      <w:pPr>
        <w:jc w:val="center"/>
        <w:rPr>
          <w:rStyle w:val="Heading1Char"/>
          <w:b w:val="0"/>
          <w:bCs/>
          <w:sz w:val="28"/>
          <w:szCs w:val="28"/>
          <w:lang w:val="en-IN"/>
        </w:rPr>
      </w:pPr>
      <w:r w:rsidRPr="0063143E">
        <w:rPr>
          <w:b/>
          <w:bCs/>
          <w:sz w:val="28"/>
          <w:szCs w:val="28"/>
        </w:rPr>
        <w:t>Module Leader:</w:t>
      </w:r>
      <w:r w:rsidR="00D142F8">
        <w:rPr>
          <w:b/>
          <w:bCs/>
          <w:sz w:val="28"/>
          <w:szCs w:val="28"/>
        </w:rPr>
        <w:t xml:space="preserve"> Jessica Newport</w:t>
      </w:r>
    </w:p>
    <w:p w14:paraId="2DD16A19" w14:textId="77777777" w:rsidR="0063143E" w:rsidRDefault="0063143E" w:rsidP="0063143E">
      <w:pPr>
        <w:jc w:val="left"/>
        <w:rPr>
          <w:rStyle w:val="Heading1Char"/>
          <w:lang w:val="en-IN"/>
        </w:rPr>
      </w:pPr>
    </w:p>
    <w:p w14:paraId="75DBEC62" w14:textId="5125AFAD" w:rsidR="001A4D9B" w:rsidRPr="001A4D9B" w:rsidRDefault="001A4D9B" w:rsidP="0063143E">
      <w:pPr>
        <w:jc w:val="left"/>
        <w:rPr>
          <w:rStyle w:val="Heading1Char"/>
          <w:lang w:val="en-IN"/>
        </w:rPr>
      </w:pPr>
      <w:r w:rsidRPr="001A4D9B">
        <w:rPr>
          <w:rStyle w:val="Heading1Char"/>
          <w:lang w:val="en-IN"/>
        </w:rPr>
        <w:br w:type="page"/>
      </w:r>
    </w:p>
    <w:sdt>
      <w:sdtPr>
        <w:rPr>
          <w:rFonts w:ascii="Times New Roman" w:eastAsiaTheme="minorHAnsi" w:hAnsi="Times New Roman" w:cstheme="minorBidi"/>
          <w:color w:val="auto"/>
          <w:kern w:val="2"/>
          <w:sz w:val="24"/>
          <w:szCs w:val="22"/>
          <w:lang w:val="en-GB"/>
          <w14:ligatures w14:val="standardContextual"/>
        </w:rPr>
        <w:id w:val="7953353"/>
        <w:docPartObj>
          <w:docPartGallery w:val="Table of Contents"/>
          <w:docPartUnique/>
        </w:docPartObj>
      </w:sdtPr>
      <w:sdtEndPr>
        <w:rPr>
          <w:b/>
          <w:bCs/>
          <w:noProof/>
        </w:rPr>
      </w:sdtEndPr>
      <w:sdtContent>
        <w:p w14:paraId="11C2BB42" w14:textId="44D6D1D4" w:rsidR="0063143E" w:rsidRPr="0063143E" w:rsidRDefault="0063143E">
          <w:pPr>
            <w:pStyle w:val="TOCHeading"/>
            <w:rPr>
              <w:rFonts w:ascii="Times New Roman" w:hAnsi="Times New Roman" w:cs="Times New Roman"/>
              <w:b/>
              <w:bCs/>
              <w:color w:val="000000" w:themeColor="text1"/>
            </w:rPr>
          </w:pPr>
          <w:r w:rsidRPr="0063143E">
            <w:rPr>
              <w:rFonts w:ascii="Times New Roman" w:hAnsi="Times New Roman" w:cs="Times New Roman"/>
              <w:b/>
              <w:bCs/>
              <w:color w:val="000000" w:themeColor="text1"/>
            </w:rPr>
            <w:t>Table of Contents</w:t>
          </w:r>
        </w:p>
        <w:p w14:paraId="6FCF5018" w14:textId="16CE9583" w:rsidR="0063143E" w:rsidRDefault="0063143E">
          <w:pPr>
            <w:pStyle w:val="TOC1"/>
            <w:tabs>
              <w:tab w:val="right" w:leader="dot" w:pos="9016"/>
            </w:tabs>
            <w:rPr>
              <w:noProof/>
            </w:rPr>
          </w:pPr>
          <w:r>
            <w:fldChar w:fldCharType="begin"/>
          </w:r>
          <w:r>
            <w:instrText xml:space="preserve"> TOC \o "1-3" \h \z \u </w:instrText>
          </w:r>
          <w:r>
            <w:fldChar w:fldCharType="separate"/>
          </w:r>
          <w:hyperlink w:anchor="_Toc191131432" w:history="1">
            <w:r w:rsidRPr="00BA2F8C">
              <w:rPr>
                <w:rStyle w:val="Hyperlink"/>
                <w:noProof/>
              </w:rPr>
              <w:t>Introduction</w:t>
            </w:r>
            <w:r>
              <w:rPr>
                <w:noProof/>
                <w:webHidden/>
              </w:rPr>
              <w:tab/>
            </w:r>
            <w:r>
              <w:rPr>
                <w:noProof/>
                <w:webHidden/>
              </w:rPr>
              <w:fldChar w:fldCharType="begin"/>
            </w:r>
            <w:r>
              <w:rPr>
                <w:noProof/>
                <w:webHidden/>
              </w:rPr>
              <w:instrText xml:space="preserve"> PAGEREF _Toc191131432 \h </w:instrText>
            </w:r>
            <w:r>
              <w:rPr>
                <w:noProof/>
                <w:webHidden/>
              </w:rPr>
            </w:r>
            <w:r>
              <w:rPr>
                <w:noProof/>
                <w:webHidden/>
              </w:rPr>
              <w:fldChar w:fldCharType="separate"/>
            </w:r>
            <w:r>
              <w:rPr>
                <w:noProof/>
                <w:webHidden/>
              </w:rPr>
              <w:t>3</w:t>
            </w:r>
            <w:r>
              <w:rPr>
                <w:noProof/>
                <w:webHidden/>
              </w:rPr>
              <w:fldChar w:fldCharType="end"/>
            </w:r>
          </w:hyperlink>
        </w:p>
        <w:p w14:paraId="7F408F11" w14:textId="7A822343" w:rsidR="0063143E" w:rsidRDefault="0063143E">
          <w:pPr>
            <w:pStyle w:val="TOC1"/>
            <w:tabs>
              <w:tab w:val="right" w:leader="dot" w:pos="9016"/>
            </w:tabs>
            <w:rPr>
              <w:noProof/>
            </w:rPr>
          </w:pPr>
          <w:hyperlink w:anchor="_Toc191131433" w:history="1">
            <w:r w:rsidRPr="00BA2F8C">
              <w:rPr>
                <w:rStyle w:val="Hyperlink"/>
                <w:noProof/>
              </w:rPr>
              <w:t>Section 1: Reflection on Experience and Personal Development</w:t>
            </w:r>
            <w:r>
              <w:rPr>
                <w:noProof/>
                <w:webHidden/>
              </w:rPr>
              <w:tab/>
            </w:r>
            <w:r>
              <w:rPr>
                <w:noProof/>
                <w:webHidden/>
              </w:rPr>
              <w:fldChar w:fldCharType="begin"/>
            </w:r>
            <w:r>
              <w:rPr>
                <w:noProof/>
                <w:webHidden/>
              </w:rPr>
              <w:instrText xml:space="preserve"> PAGEREF _Toc191131433 \h </w:instrText>
            </w:r>
            <w:r>
              <w:rPr>
                <w:noProof/>
                <w:webHidden/>
              </w:rPr>
            </w:r>
            <w:r>
              <w:rPr>
                <w:noProof/>
                <w:webHidden/>
              </w:rPr>
              <w:fldChar w:fldCharType="separate"/>
            </w:r>
            <w:r>
              <w:rPr>
                <w:noProof/>
                <w:webHidden/>
              </w:rPr>
              <w:t>4</w:t>
            </w:r>
            <w:r>
              <w:rPr>
                <w:noProof/>
                <w:webHidden/>
              </w:rPr>
              <w:fldChar w:fldCharType="end"/>
            </w:r>
          </w:hyperlink>
        </w:p>
        <w:p w14:paraId="6ABD842C" w14:textId="55071AEC" w:rsidR="0063143E" w:rsidRDefault="0063143E">
          <w:pPr>
            <w:pStyle w:val="TOC1"/>
            <w:tabs>
              <w:tab w:val="right" w:leader="dot" w:pos="9016"/>
            </w:tabs>
            <w:rPr>
              <w:noProof/>
            </w:rPr>
          </w:pPr>
          <w:hyperlink w:anchor="_Toc191131434" w:history="1">
            <w:r w:rsidRPr="00BA2F8C">
              <w:rPr>
                <w:rStyle w:val="Hyperlink"/>
                <w:noProof/>
              </w:rPr>
              <w:t>Section 3: Reflection on Organisational Issues</w:t>
            </w:r>
            <w:r>
              <w:rPr>
                <w:noProof/>
                <w:webHidden/>
              </w:rPr>
              <w:tab/>
            </w:r>
            <w:r>
              <w:rPr>
                <w:noProof/>
                <w:webHidden/>
              </w:rPr>
              <w:fldChar w:fldCharType="begin"/>
            </w:r>
            <w:r>
              <w:rPr>
                <w:noProof/>
                <w:webHidden/>
              </w:rPr>
              <w:instrText xml:space="preserve"> PAGEREF _Toc191131434 \h </w:instrText>
            </w:r>
            <w:r>
              <w:rPr>
                <w:noProof/>
                <w:webHidden/>
              </w:rPr>
            </w:r>
            <w:r>
              <w:rPr>
                <w:noProof/>
                <w:webHidden/>
              </w:rPr>
              <w:fldChar w:fldCharType="separate"/>
            </w:r>
            <w:r>
              <w:rPr>
                <w:noProof/>
                <w:webHidden/>
              </w:rPr>
              <w:t>6</w:t>
            </w:r>
            <w:r>
              <w:rPr>
                <w:noProof/>
                <w:webHidden/>
              </w:rPr>
              <w:fldChar w:fldCharType="end"/>
            </w:r>
          </w:hyperlink>
        </w:p>
        <w:p w14:paraId="038475B6" w14:textId="7D6250A8" w:rsidR="0063143E" w:rsidRDefault="0063143E">
          <w:pPr>
            <w:pStyle w:val="TOC1"/>
            <w:tabs>
              <w:tab w:val="right" w:leader="dot" w:pos="9016"/>
            </w:tabs>
            <w:rPr>
              <w:noProof/>
            </w:rPr>
          </w:pPr>
          <w:hyperlink w:anchor="_Toc191131435" w:history="1">
            <w:r w:rsidRPr="00BA2F8C">
              <w:rPr>
                <w:rStyle w:val="Hyperlink"/>
                <w:noProof/>
              </w:rPr>
              <w:t>Conclusion and Action Plan</w:t>
            </w:r>
            <w:r>
              <w:rPr>
                <w:noProof/>
                <w:webHidden/>
              </w:rPr>
              <w:tab/>
            </w:r>
            <w:r>
              <w:rPr>
                <w:noProof/>
                <w:webHidden/>
              </w:rPr>
              <w:fldChar w:fldCharType="begin"/>
            </w:r>
            <w:r>
              <w:rPr>
                <w:noProof/>
                <w:webHidden/>
              </w:rPr>
              <w:instrText xml:space="preserve"> PAGEREF _Toc191131435 \h </w:instrText>
            </w:r>
            <w:r>
              <w:rPr>
                <w:noProof/>
                <w:webHidden/>
              </w:rPr>
            </w:r>
            <w:r>
              <w:rPr>
                <w:noProof/>
                <w:webHidden/>
              </w:rPr>
              <w:fldChar w:fldCharType="separate"/>
            </w:r>
            <w:r>
              <w:rPr>
                <w:noProof/>
                <w:webHidden/>
              </w:rPr>
              <w:t>7</w:t>
            </w:r>
            <w:r>
              <w:rPr>
                <w:noProof/>
                <w:webHidden/>
              </w:rPr>
              <w:fldChar w:fldCharType="end"/>
            </w:r>
          </w:hyperlink>
        </w:p>
        <w:p w14:paraId="0BA485E9" w14:textId="43CE999C" w:rsidR="0063143E" w:rsidRDefault="0063143E">
          <w:pPr>
            <w:pStyle w:val="TOC1"/>
            <w:tabs>
              <w:tab w:val="right" w:leader="dot" w:pos="9016"/>
            </w:tabs>
            <w:rPr>
              <w:noProof/>
            </w:rPr>
          </w:pPr>
          <w:hyperlink w:anchor="_Toc191131436" w:history="1">
            <w:r w:rsidRPr="00BA2F8C">
              <w:rPr>
                <w:rStyle w:val="Hyperlink"/>
                <w:noProof/>
              </w:rPr>
              <w:t>References</w:t>
            </w:r>
            <w:r>
              <w:rPr>
                <w:noProof/>
                <w:webHidden/>
              </w:rPr>
              <w:tab/>
            </w:r>
            <w:r>
              <w:rPr>
                <w:noProof/>
                <w:webHidden/>
              </w:rPr>
              <w:fldChar w:fldCharType="begin"/>
            </w:r>
            <w:r>
              <w:rPr>
                <w:noProof/>
                <w:webHidden/>
              </w:rPr>
              <w:instrText xml:space="preserve"> PAGEREF _Toc191131436 \h </w:instrText>
            </w:r>
            <w:r>
              <w:rPr>
                <w:noProof/>
                <w:webHidden/>
              </w:rPr>
            </w:r>
            <w:r>
              <w:rPr>
                <w:noProof/>
                <w:webHidden/>
              </w:rPr>
              <w:fldChar w:fldCharType="separate"/>
            </w:r>
            <w:r>
              <w:rPr>
                <w:noProof/>
                <w:webHidden/>
              </w:rPr>
              <w:t>8</w:t>
            </w:r>
            <w:r>
              <w:rPr>
                <w:noProof/>
                <w:webHidden/>
              </w:rPr>
              <w:fldChar w:fldCharType="end"/>
            </w:r>
          </w:hyperlink>
        </w:p>
        <w:p w14:paraId="76967ECE" w14:textId="67E7DB59" w:rsidR="0063143E" w:rsidRDefault="0063143E">
          <w:r>
            <w:rPr>
              <w:b/>
              <w:bCs/>
              <w:noProof/>
            </w:rPr>
            <w:fldChar w:fldCharType="end"/>
          </w:r>
        </w:p>
      </w:sdtContent>
    </w:sdt>
    <w:p w14:paraId="1CA4CBF2" w14:textId="77777777" w:rsidR="00EC159F" w:rsidRDefault="00EC159F" w:rsidP="0063143E">
      <w:pPr>
        <w:rPr>
          <w:rStyle w:val="Heading1Char"/>
          <w:lang w:val="en-IN"/>
        </w:rPr>
      </w:pPr>
      <w:r>
        <w:rPr>
          <w:rStyle w:val="Heading1Char"/>
          <w:lang w:val="en-IN"/>
        </w:rPr>
        <w:br w:type="page"/>
      </w:r>
    </w:p>
    <w:p w14:paraId="684C1D0E" w14:textId="172FB7A4" w:rsidR="003C34E6" w:rsidRPr="001A4D9B" w:rsidRDefault="003C34E6" w:rsidP="007F4949">
      <w:pPr>
        <w:rPr>
          <w:lang w:val="en-IN"/>
        </w:rPr>
      </w:pPr>
      <w:bookmarkStart w:id="0" w:name="_Toc191131432"/>
      <w:r w:rsidRPr="001A4D9B">
        <w:rPr>
          <w:rStyle w:val="Heading1Char"/>
          <w:lang w:val="en-IN"/>
        </w:rPr>
        <w:lastRenderedPageBreak/>
        <w:t>Introduction</w:t>
      </w:r>
      <w:bookmarkEnd w:id="0"/>
      <w:r w:rsidRPr="001A4D9B">
        <w:rPr>
          <w:lang w:val="en-IN"/>
        </w:rPr>
        <w:br/>
      </w:r>
      <w:r w:rsidR="007F4949" w:rsidRPr="001A4D9B">
        <w:rPr>
          <w:lang w:val="en-IN"/>
        </w:rPr>
        <w:t xml:space="preserve">For 10 weeks recently I was on placement with a famous city hotel and </w:t>
      </w:r>
      <w:r w:rsidR="00F76C19" w:rsidRPr="001A4D9B">
        <w:rPr>
          <w:lang w:val="en-IN"/>
        </w:rPr>
        <w:t>saw</w:t>
      </w:r>
      <w:r w:rsidR="007F4949" w:rsidRPr="001A4D9B">
        <w:rPr>
          <w:lang w:val="en-IN"/>
        </w:rPr>
        <w:t xml:space="preserve"> the workings of how complex and dynamic hotel administration can and does work. The Reception department was assigned to shadow a supervisory role to which I was assigned to engage in a wide range of administrative functions and guest service operations. In that placement</w:t>
      </w:r>
      <w:r w:rsidR="00F76C19" w:rsidRPr="001A4D9B">
        <w:rPr>
          <w:lang w:val="en-IN"/>
        </w:rPr>
        <w:t>,</w:t>
      </w:r>
      <w:r w:rsidR="007F4949" w:rsidRPr="001A4D9B">
        <w:rPr>
          <w:lang w:val="en-IN"/>
        </w:rPr>
        <w:t xml:space="preserve"> I could see the small nuances of how to arrange and balance reservations, work hand in hand with other departments, and make sure the guest was always treated to their best. It was an amazing journey, the kind that helped me to </w:t>
      </w:r>
      <w:r w:rsidR="00F76C19" w:rsidRPr="001A4D9B">
        <w:rPr>
          <w:lang w:val="en-IN"/>
        </w:rPr>
        <w:t>channel</w:t>
      </w:r>
      <w:r w:rsidR="007F4949" w:rsidRPr="001A4D9B">
        <w:rPr>
          <w:lang w:val="en-IN"/>
        </w:rPr>
        <w:t xml:space="preserve"> both my technical as well as my interpersonal </w:t>
      </w:r>
      <w:r w:rsidR="00F76C19" w:rsidRPr="001A4D9B">
        <w:rPr>
          <w:lang w:val="en-IN"/>
        </w:rPr>
        <w:t>skills</w:t>
      </w:r>
      <w:r w:rsidR="007F4949" w:rsidRPr="001A4D9B">
        <w:rPr>
          <w:lang w:val="en-IN"/>
        </w:rPr>
        <w:t xml:space="preserve"> </w:t>
      </w:r>
      <w:r w:rsidR="00F76C19" w:rsidRPr="001A4D9B">
        <w:rPr>
          <w:lang w:val="en-IN"/>
        </w:rPr>
        <w:t>in</w:t>
      </w:r>
      <w:r w:rsidR="007F4949" w:rsidRPr="001A4D9B">
        <w:rPr>
          <w:lang w:val="en-IN"/>
        </w:rPr>
        <w:t xml:space="preserve"> a true world setting. Through using this reflective learning log, I will recap my personal development, </w:t>
      </w:r>
      <w:r w:rsidR="00F76C19" w:rsidRPr="001A4D9B">
        <w:rPr>
          <w:lang w:val="en-IN"/>
        </w:rPr>
        <w:t>emphasise</w:t>
      </w:r>
      <w:r w:rsidR="007F4949" w:rsidRPr="001A4D9B">
        <w:rPr>
          <w:lang w:val="en-IN"/>
        </w:rPr>
        <w:t xml:space="preserve"> the fact that </w:t>
      </w:r>
      <w:r w:rsidR="00F76C19" w:rsidRPr="001A4D9B">
        <w:rPr>
          <w:lang w:val="en-IN"/>
        </w:rPr>
        <w:t>work-based</w:t>
      </w:r>
      <w:r w:rsidR="007F4949" w:rsidRPr="001A4D9B">
        <w:rPr>
          <w:lang w:val="en-IN"/>
        </w:rPr>
        <w:t xml:space="preserve"> skills are important to learn and evaluate the operational challenges present in my placement. My placement goals were to gain knowledge of administrative procedures and guest service protocols and to build up effective communication and teamwork skills for </w:t>
      </w:r>
      <w:r w:rsidR="00F76C19" w:rsidRPr="001A4D9B">
        <w:rPr>
          <w:lang w:val="en-IN"/>
        </w:rPr>
        <w:t xml:space="preserve">the </w:t>
      </w:r>
      <w:r w:rsidR="007F4949" w:rsidRPr="001A4D9B">
        <w:rPr>
          <w:lang w:val="en-IN"/>
        </w:rPr>
        <w:t xml:space="preserve">resolution of different constraints. I looked to gain </w:t>
      </w:r>
      <w:r w:rsidR="00F76C19" w:rsidRPr="001A4D9B">
        <w:rPr>
          <w:lang w:val="en-IN"/>
        </w:rPr>
        <w:t>hands-on</w:t>
      </w:r>
      <w:r w:rsidR="007F4949" w:rsidRPr="001A4D9B">
        <w:rPr>
          <w:lang w:val="en-IN"/>
        </w:rPr>
        <w:t xml:space="preserve"> experience with hotel system management and task supervision </w:t>
      </w:r>
      <w:r w:rsidR="00F76C19" w:rsidRPr="001A4D9B">
        <w:rPr>
          <w:lang w:val="en-IN"/>
        </w:rPr>
        <w:t>to critically review</w:t>
      </w:r>
      <w:r w:rsidR="007F4949" w:rsidRPr="001A4D9B">
        <w:rPr>
          <w:lang w:val="en-IN"/>
        </w:rPr>
        <w:t xml:space="preserve"> </w:t>
      </w:r>
      <w:r w:rsidR="00F76C19" w:rsidRPr="001A4D9B">
        <w:rPr>
          <w:lang w:val="en-IN"/>
        </w:rPr>
        <w:t>several</w:t>
      </w:r>
      <w:r w:rsidR="007F4949" w:rsidRPr="001A4D9B">
        <w:rPr>
          <w:lang w:val="en-IN"/>
        </w:rPr>
        <w:t xml:space="preserve"> operational issues to propose practical solutions to enhance service delivery. Thinking back to these objectives, </w:t>
      </w:r>
      <w:r w:rsidR="00F76C19" w:rsidRPr="001A4D9B">
        <w:rPr>
          <w:lang w:val="en-IN"/>
        </w:rPr>
        <w:t>I intend</w:t>
      </w:r>
      <w:r w:rsidR="007F4949" w:rsidRPr="001A4D9B">
        <w:rPr>
          <w:lang w:val="en-IN"/>
        </w:rPr>
        <w:t xml:space="preserve"> to combine the two to construct my strong starting block that will lead to furthering my career in hospitality administration.</w:t>
      </w:r>
    </w:p>
    <w:p w14:paraId="08A75F53" w14:textId="77777777" w:rsidR="007501AB" w:rsidRPr="001A4D9B" w:rsidRDefault="007501AB" w:rsidP="007F4949">
      <w:pPr>
        <w:spacing w:line="259" w:lineRule="auto"/>
        <w:rPr>
          <w:rStyle w:val="Heading1Char"/>
          <w:lang w:val="en-IN"/>
        </w:rPr>
      </w:pPr>
      <w:r w:rsidRPr="001A4D9B">
        <w:rPr>
          <w:rStyle w:val="Heading1Char"/>
          <w:lang w:val="en-IN"/>
        </w:rPr>
        <w:br w:type="page"/>
      </w:r>
    </w:p>
    <w:p w14:paraId="5EF7EFA5" w14:textId="77777777" w:rsidR="007F4949" w:rsidRPr="001A4D9B" w:rsidRDefault="003C34E6" w:rsidP="007F4949">
      <w:pPr>
        <w:pStyle w:val="Heading1"/>
        <w:rPr>
          <w:rStyle w:val="Heading1Char"/>
          <w:b/>
        </w:rPr>
      </w:pPr>
      <w:bookmarkStart w:id="1" w:name="_Toc191131433"/>
      <w:r w:rsidRPr="001A4D9B">
        <w:rPr>
          <w:rStyle w:val="Heading1Char"/>
          <w:b/>
        </w:rPr>
        <w:lastRenderedPageBreak/>
        <w:t>Section 1: Reflection on Experience and Personal Development</w:t>
      </w:r>
      <w:bookmarkEnd w:id="1"/>
    </w:p>
    <w:p w14:paraId="76C4E80D" w14:textId="4C853388" w:rsidR="007F4949" w:rsidRPr="001A4D9B" w:rsidRDefault="007F4949" w:rsidP="007F4949">
      <w:pPr>
        <w:rPr>
          <w:lang w:val="en-IN"/>
        </w:rPr>
      </w:pPr>
      <w:r w:rsidRPr="001A4D9B">
        <w:rPr>
          <w:lang w:val="en-IN"/>
        </w:rPr>
        <w:t xml:space="preserve">My placement in the reception department transformed me in its best and </w:t>
      </w:r>
      <w:r w:rsidR="00F76C19" w:rsidRPr="001A4D9B">
        <w:rPr>
          <w:lang w:val="en-IN"/>
        </w:rPr>
        <w:t>worst</w:t>
      </w:r>
      <w:r w:rsidRPr="001A4D9B">
        <w:rPr>
          <w:lang w:val="en-IN"/>
        </w:rPr>
        <w:t xml:space="preserve"> ways. I was working side by side with the supervisory team and being exposed to this </w:t>
      </w:r>
      <w:r w:rsidR="00F76C19" w:rsidRPr="001A4D9B">
        <w:rPr>
          <w:lang w:val="en-IN"/>
        </w:rPr>
        <w:t>fast-paced</w:t>
      </w:r>
      <w:r w:rsidRPr="001A4D9B">
        <w:rPr>
          <w:lang w:val="en-IN"/>
        </w:rPr>
        <w:t xml:space="preserve"> hotel operations. I heard the interaction between technical and </w:t>
      </w:r>
      <w:r w:rsidR="00F76C19" w:rsidRPr="001A4D9B">
        <w:rPr>
          <w:lang w:val="en-IN"/>
        </w:rPr>
        <w:t>interpersonal</w:t>
      </w:r>
      <w:r w:rsidRPr="001A4D9B">
        <w:rPr>
          <w:lang w:val="en-IN"/>
        </w:rPr>
        <w:t xml:space="preserve"> </w:t>
      </w:r>
      <w:r w:rsidR="00F76C19" w:rsidRPr="001A4D9B">
        <w:rPr>
          <w:lang w:val="en-IN"/>
        </w:rPr>
        <w:t>know-how</w:t>
      </w:r>
      <w:r w:rsidRPr="001A4D9B">
        <w:rPr>
          <w:lang w:val="en-IN"/>
        </w:rPr>
        <w:t xml:space="preserve"> to perform administrative tasks like </w:t>
      </w:r>
      <w:r w:rsidR="00F76C19" w:rsidRPr="001A4D9B">
        <w:rPr>
          <w:lang w:val="en-IN"/>
        </w:rPr>
        <w:t>the check-in</w:t>
      </w:r>
      <w:r w:rsidRPr="001A4D9B">
        <w:rPr>
          <w:lang w:val="en-IN"/>
        </w:rPr>
        <w:t xml:space="preserve"> process, reservations, </w:t>
      </w:r>
      <w:r w:rsidR="00F76C19" w:rsidRPr="001A4D9B">
        <w:rPr>
          <w:lang w:val="en-IN"/>
        </w:rPr>
        <w:t xml:space="preserve">and </w:t>
      </w:r>
      <w:r w:rsidRPr="001A4D9B">
        <w:rPr>
          <w:lang w:val="en-IN"/>
        </w:rPr>
        <w:t>guest inquiries resolution. Throughout the peak hours, the supervisor showed that calmness and efficiency can effectively lead a team in trying situations</w:t>
      </w:r>
      <w:r w:rsidR="00F76C19" w:rsidRPr="001A4D9B">
        <w:rPr>
          <w:lang w:val="en-IN"/>
        </w:rPr>
        <w:t xml:space="preserve"> </w:t>
      </w:r>
      <w:r w:rsidR="00F76C19" w:rsidRPr="001A4D9B">
        <w:t>(</w:t>
      </w:r>
      <w:proofErr w:type="spellStart"/>
      <w:r w:rsidR="00F76C19" w:rsidRPr="001A4D9B">
        <w:t>Koukpaki</w:t>
      </w:r>
      <w:proofErr w:type="spellEnd"/>
      <w:r w:rsidR="00F76C19" w:rsidRPr="001A4D9B">
        <w:t xml:space="preserve"> and Adams, 2020).</w:t>
      </w:r>
    </w:p>
    <w:p w14:paraId="7B073D65" w14:textId="10296C72" w:rsidR="007F4949" w:rsidRPr="001A4D9B" w:rsidRDefault="007F4949" w:rsidP="007F4949">
      <w:pPr>
        <w:rPr>
          <w:lang w:val="en-IN"/>
        </w:rPr>
      </w:pPr>
      <w:r w:rsidRPr="001A4D9B">
        <w:rPr>
          <w:lang w:val="en-IN"/>
        </w:rPr>
        <w:t xml:space="preserve">During my placement, I was </w:t>
      </w:r>
      <w:r w:rsidR="00F76C19" w:rsidRPr="001A4D9B">
        <w:rPr>
          <w:lang w:val="en-IN"/>
        </w:rPr>
        <w:t>led</w:t>
      </w:r>
      <w:r w:rsidRPr="001A4D9B">
        <w:rPr>
          <w:lang w:val="en-IN"/>
        </w:rPr>
        <w:t xml:space="preserve"> through team meetings and daily briefings allowing me to learn about the ‘operational strategies’ of the hotel. The emphasis in these interactions was also on having clear communication and working parallelly with team members. I discovered that even the smallest of them such as making sure data is entered properly, accurately and done in time to communicate with housekeeping correctly </w:t>
      </w:r>
      <w:r w:rsidR="00F76C19" w:rsidRPr="001A4D9B">
        <w:rPr>
          <w:lang w:val="en-IN"/>
        </w:rPr>
        <w:t>help</w:t>
      </w:r>
      <w:r w:rsidRPr="001A4D9B">
        <w:rPr>
          <w:lang w:val="en-IN"/>
        </w:rPr>
        <w:t xml:space="preserve"> in driving up guest satisfaction</w:t>
      </w:r>
      <w:r w:rsidR="00F76C19" w:rsidRPr="001A4D9B">
        <w:rPr>
          <w:lang w:val="en-IN"/>
        </w:rPr>
        <w:t xml:space="preserve"> </w:t>
      </w:r>
      <w:r w:rsidR="00F76C19" w:rsidRPr="001A4D9B">
        <w:t>(</w:t>
      </w:r>
      <w:proofErr w:type="spellStart"/>
      <w:r w:rsidR="00F76C19" w:rsidRPr="001A4D9B">
        <w:t>Talawanich</w:t>
      </w:r>
      <w:proofErr w:type="spellEnd"/>
      <w:r w:rsidR="00F76C19" w:rsidRPr="001A4D9B">
        <w:t xml:space="preserve"> and </w:t>
      </w:r>
      <w:proofErr w:type="spellStart"/>
      <w:r w:rsidR="00F76C19" w:rsidRPr="001A4D9B">
        <w:t>Wattanacharoensil</w:t>
      </w:r>
      <w:proofErr w:type="spellEnd"/>
      <w:r w:rsidR="00F76C19" w:rsidRPr="001A4D9B">
        <w:t>, 2021).</w:t>
      </w:r>
    </w:p>
    <w:p w14:paraId="7AB65004" w14:textId="0CF0E261" w:rsidR="007F4949" w:rsidRPr="001A4D9B" w:rsidRDefault="007F4949" w:rsidP="007F4949">
      <w:pPr>
        <w:rPr>
          <w:lang w:val="en-IN"/>
        </w:rPr>
      </w:pPr>
      <w:r w:rsidRPr="001A4D9B">
        <w:rPr>
          <w:lang w:val="en-IN"/>
        </w:rPr>
        <w:t xml:space="preserve">This experience helped me to reflect on what my abilities are and what I have not been doing so well. I found that I was capable </w:t>
      </w:r>
      <w:r w:rsidR="00F76C19" w:rsidRPr="001A4D9B">
        <w:rPr>
          <w:lang w:val="en-IN"/>
        </w:rPr>
        <w:t>of</w:t>
      </w:r>
      <w:r w:rsidRPr="001A4D9B">
        <w:rPr>
          <w:lang w:val="en-IN"/>
        </w:rPr>
        <w:t xml:space="preserve"> developing with hotel management software but I wanted more developing in conflict resolution and robust communication. The way I interacted with the concepts in the theory study was through being engaged in </w:t>
      </w:r>
      <w:r w:rsidR="00F76C19" w:rsidRPr="001A4D9B">
        <w:rPr>
          <w:lang w:val="en-IN"/>
        </w:rPr>
        <w:t>real-time</w:t>
      </w:r>
      <w:r w:rsidRPr="001A4D9B">
        <w:rPr>
          <w:lang w:val="en-IN"/>
        </w:rPr>
        <w:t xml:space="preserve"> problem solving which helped me to understand the practical applications of the that I had studied in class</w:t>
      </w:r>
      <w:r w:rsidR="00F76C19" w:rsidRPr="001A4D9B">
        <w:rPr>
          <w:lang w:val="en-IN"/>
        </w:rPr>
        <w:t xml:space="preserve"> </w:t>
      </w:r>
      <w:r w:rsidR="00F76C19" w:rsidRPr="001A4D9B">
        <w:t>(Agapito and Sigala, 2024)</w:t>
      </w:r>
      <w:r w:rsidR="00F76C19" w:rsidRPr="001A4D9B">
        <w:rPr>
          <w:lang w:val="en-IN"/>
        </w:rPr>
        <w:t xml:space="preserve">. </w:t>
      </w:r>
      <w:r w:rsidRPr="001A4D9B">
        <w:rPr>
          <w:lang w:val="en-IN"/>
        </w:rPr>
        <w:t xml:space="preserve">There was an atmosphere that prompted me to </w:t>
      </w:r>
      <w:r w:rsidR="00F76C19" w:rsidRPr="001A4D9B">
        <w:rPr>
          <w:lang w:val="en-IN"/>
        </w:rPr>
        <w:t>be</w:t>
      </w:r>
      <w:r w:rsidRPr="001A4D9B">
        <w:rPr>
          <w:lang w:val="en-IN"/>
        </w:rPr>
        <w:t xml:space="preserve"> more proactive in feedback and </w:t>
      </w:r>
      <w:r w:rsidR="00F76C19" w:rsidRPr="001A4D9B">
        <w:rPr>
          <w:lang w:val="en-IN"/>
        </w:rPr>
        <w:t>ask</w:t>
      </w:r>
      <w:r w:rsidRPr="001A4D9B">
        <w:rPr>
          <w:lang w:val="en-IN"/>
        </w:rPr>
        <w:t xml:space="preserve"> colleagues and supervisors how I could improve my work habits. In terms, the placement reiterated that even in the hospitality industry, continuous learning and </w:t>
      </w:r>
      <w:r w:rsidR="00F76C19" w:rsidRPr="001A4D9B">
        <w:rPr>
          <w:lang w:val="en-IN"/>
        </w:rPr>
        <w:t>self-improvement</w:t>
      </w:r>
      <w:r w:rsidRPr="001A4D9B">
        <w:rPr>
          <w:lang w:val="en-IN"/>
        </w:rPr>
        <w:t xml:space="preserve"> </w:t>
      </w:r>
      <w:r w:rsidR="00F76C19" w:rsidRPr="001A4D9B">
        <w:rPr>
          <w:lang w:val="en-IN"/>
        </w:rPr>
        <w:t>are</w:t>
      </w:r>
      <w:r w:rsidRPr="001A4D9B">
        <w:rPr>
          <w:lang w:val="en-IN"/>
        </w:rPr>
        <w:t xml:space="preserve"> vital for success</w:t>
      </w:r>
      <w:r w:rsidR="00F76C19" w:rsidRPr="001A4D9B">
        <w:rPr>
          <w:lang w:val="en-IN"/>
        </w:rPr>
        <w:t xml:space="preserve"> </w:t>
      </w:r>
      <w:r w:rsidR="00F76C19" w:rsidRPr="001A4D9B">
        <w:t>(Gannon, 2018).</w:t>
      </w:r>
    </w:p>
    <w:p w14:paraId="16BC3B4D" w14:textId="77777777" w:rsidR="007F4949" w:rsidRPr="001A4D9B" w:rsidRDefault="003C34E6" w:rsidP="007F4949">
      <w:pPr>
        <w:rPr>
          <w:rStyle w:val="Heading1Char"/>
          <w:lang w:val="en-IN"/>
        </w:rPr>
      </w:pPr>
      <w:r w:rsidRPr="001A4D9B">
        <w:rPr>
          <w:rStyle w:val="Heading1Char"/>
          <w:lang w:val="en-IN"/>
        </w:rPr>
        <w:br/>
      </w:r>
    </w:p>
    <w:p w14:paraId="625C290F" w14:textId="77777777" w:rsidR="007F4949" w:rsidRPr="001A4D9B" w:rsidRDefault="007F4949" w:rsidP="007F4949">
      <w:pPr>
        <w:spacing w:line="259" w:lineRule="auto"/>
        <w:rPr>
          <w:rStyle w:val="Heading1Char"/>
          <w:lang w:val="en-IN"/>
        </w:rPr>
      </w:pPr>
      <w:r w:rsidRPr="001A4D9B">
        <w:rPr>
          <w:rStyle w:val="Heading1Char"/>
          <w:lang w:val="en-IN"/>
        </w:rPr>
        <w:br w:type="page"/>
      </w:r>
    </w:p>
    <w:p w14:paraId="1E14CA68" w14:textId="77777777" w:rsidR="001A4D9B" w:rsidRPr="001A4D9B" w:rsidRDefault="001A4D9B" w:rsidP="001A4D9B">
      <w:pPr>
        <w:jc w:val="left"/>
        <w:rPr>
          <w:rFonts w:eastAsiaTheme="majorEastAsia" w:cstheme="majorBidi"/>
          <w:b/>
          <w:sz w:val="36"/>
          <w:szCs w:val="32"/>
          <w:lang w:val="en-IN"/>
        </w:rPr>
      </w:pPr>
      <w:r w:rsidRPr="001A4D9B">
        <w:rPr>
          <w:rFonts w:eastAsiaTheme="majorEastAsia" w:cstheme="majorBidi"/>
          <w:b/>
          <w:sz w:val="36"/>
          <w:szCs w:val="32"/>
          <w:lang w:val="en-IN"/>
        </w:rPr>
        <w:lastRenderedPageBreak/>
        <w:t>Section 2: Critical Analysis of Work-Based Skills and Technical Knowledge</w:t>
      </w:r>
    </w:p>
    <w:p w14:paraId="09D7CF1C" w14:textId="77777777" w:rsidR="001A4D9B" w:rsidRPr="001A4D9B" w:rsidRDefault="001A4D9B" w:rsidP="001A4D9B">
      <w:pPr>
        <w:rPr>
          <w:b/>
          <w:lang w:val="en-IN"/>
        </w:rPr>
      </w:pPr>
      <w:r w:rsidRPr="001A4D9B">
        <w:t>Stronger awareness of the responsibility of work-based skills and technical knowledge for the success of hotel administration which was pushed heavily when I had the placement experience. For handling reservations, check-ins and billing processes their proficiency in using hotel management systems was necessary in the reception department. This ensured technical competency allowed for smooth operation of the operations which meant fewer errors and delays could offend the guest satisfaction. This helped use digital tools and software to generate a framework for effective management and that way communication flow became easy between different departments (Anuar et al., 2024).</w:t>
      </w:r>
    </w:p>
    <w:p w14:paraId="373110C8" w14:textId="77777777" w:rsidR="001A4D9B" w:rsidRPr="001A4D9B" w:rsidRDefault="001A4D9B" w:rsidP="001A4D9B">
      <w:r w:rsidRPr="001A4D9B">
        <w:t>Technical skills were not the only aspect that had to be developed, the soft skills needed to be equally well developed. Just one example was effective communication, as I was interacting with guests and resolving issues as they occurred in real time. Listening actively and responding with empathy gave us the ability to transform challenging situations into opportunities to improve guest experiences. In addition, teamwork was key, and in many cases working as a group of other people could often solve a problem more swiftly and efficiently. Feedback from various other departments and teams was taken to benefit the department as a whole as well as participate in the collaborative environment within the department (Huang and Baker, 2021).</w:t>
      </w:r>
    </w:p>
    <w:p w14:paraId="705D978E" w14:textId="77777777" w:rsidR="001A4D9B" w:rsidRPr="001A4D9B" w:rsidRDefault="001A4D9B" w:rsidP="001A4D9B">
      <w:r w:rsidRPr="001A4D9B">
        <w:t>Finally, this experience called for continual learning and adaptability. We were also able to learn quickly and adjust quickly to changing conditions as hotel operations are very dynamic. I engaged with supervisors and participated in briefings to appreciate the necessity of always upgrading training and professional development. Integration of technical knowledge with interpersonal skills enabled the department to keep high service and operational efficiency standards, which in the competitive hospitality industry made balance between the two of key importance (Ali and Marwan, 2019).</w:t>
      </w:r>
    </w:p>
    <w:p w14:paraId="676431CF" w14:textId="77777777" w:rsidR="001A4D9B" w:rsidRPr="001A4D9B" w:rsidRDefault="001A4D9B" w:rsidP="001A4D9B">
      <w:pPr>
        <w:rPr>
          <w:lang w:val="en-IN"/>
        </w:rPr>
      </w:pPr>
    </w:p>
    <w:p w14:paraId="1C7C8BB5" w14:textId="77777777" w:rsidR="001A4D9B" w:rsidRPr="001A4D9B" w:rsidRDefault="001A4D9B" w:rsidP="001A4D9B">
      <w:pPr>
        <w:jc w:val="left"/>
        <w:rPr>
          <w:rFonts w:eastAsiaTheme="majorEastAsia" w:cstheme="majorBidi"/>
          <w:b/>
          <w:sz w:val="36"/>
          <w:szCs w:val="32"/>
          <w:lang w:val="en-IN"/>
        </w:rPr>
      </w:pPr>
    </w:p>
    <w:p w14:paraId="5D9B9A94" w14:textId="11A181F3" w:rsidR="007F4949" w:rsidRPr="001A4D9B" w:rsidRDefault="003C34E6" w:rsidP="001A4D9B">
      <w:pPr>
        <w:pStyle w:val="Heading1"/>
        <w:rPr>
          <w:rStyle w:val="Heading1Char"/>
          <w:b/>
        </w:rPr>
      </w:pPr>
      <w:r w:rsidRPr="001A4D9B">
        <w:rPr>
          <w:rStyle w:val="Heading1Char"/>
        </w:rPr>
        <w:lastRenderedPageBreak/>
        <w:br/>
      </w:r>
      <w:bookmarkStart w:id="2" w:name="_Toc191131434"/>
      <w:r w:rsidRPr="001A4D9B">
        <w:rPr>
          <w:rStyle w:val="Heading1Char"/>
          <w:b/>
        </w:rPr>
        <w:t>Section 3: Reflection on Organisational Issues</w:t>
      </w:r>
      <w:bookmarkEnd w:id="2"/>
    </w:p>
    <w:p w14:paraId="4978E99C" w14:textId="00F528B7" w:rsidR="007F4949" w:rsidRPr="001A4D9B" w:rsidRDefault="007F4949" w:rsidP="001A4D9B">
      <w:r w:rsidRPr="001A4D9B">
        <w:t xml:space="preserve">Although a few positives existed in the placement, one organizational challenge had killed the efficiency of the department to a greater extent. An issue that happened frequently was no communication between the front office to other departments, mainly housekeeping. These delays in room preparations as well as misunderstandings about guest preferences were facilitated by the absence of a uniform system of communication. The guest satisfaction aspect was affected because sometimes the guests waited </w:t>
      </w:r>
      <w:r w:rsidR="00F76C19" w:rsidRPr="001A4D9B">
        <w:t>longer</w:t>
      </w:r>
      <w:r w:rsidRPr="001A4D9B">
        <w:t xml:space="preserve"> than they should </w:t>
      </w:r>
      <w:r w:rsidR="00F76C19" w:rsidRPr="001A4D9B">
        <w:t xml:space="preserve">have </w:t>
      </w:r>
      <w:r w:rsidRPr="001A4D9B">
        <w:t>due to the delay in relaying the information to guests and eventually they got their assigned room later</w:t>
      </w:r>
      <w:r w:rsidR="00F76C19" w:rsidRPr="001A4D9B">
        <w:t xml:space="preserve"> (Jones, Hillier and Comfort, 2016).</w:t>
      </w:r>
    </w:p>
    <w:p w14:paraId="3EA6E1E9" w14:textId="33B481EB" w:rsidR="007F4949" w:rsidRPr="001A4D9B" w:rsidRDefault="007F4949" w:rsidP="001A4D9B">
      <w:r w:rsidRPr="001A4D9B">
        <w:t xml:space="preserve">It seemed to be caused by the lack of a standardised protocol for interdepartmental communications. There </w:t>
      </w:r>
      <w:r w:rsidR="00F76C19" w:rsidRPr="001A4D9B">
        <w:t>were</w:t>
      </w:r>
      <w:r w:rsidRPr="001A4D9B">
        <w:t xml:space="preserve"> no clear guidelines, and sometimes the information would flow without the understanding of </w:t>
      </w:r>
      <w:r w:rsidR="00F76C19" w:rsidRPr="001A4D9B">
        <w:t xml:space="preserve">the </w:t>
      </w:r>
      <w:r w:rsidRPr="001A4D9B">
        <w:t xml:space="preserve">staff. That challenge was compounded during peak hours when the number of inquiries from guests and administrative tasks spiked heavily. All this put the stress </w:t>
      </w:r>
      <w:r w:rsidR="00F76C19" w:rsidRPr="001A4D9B">
        <w:t>on</w:t>
      </w:r>
      <w:r w:rsidRPr="001A4D9B">
        <w:t xml:space="preserve"> just these employees and added an element to an environment where errors were more likely to arise</w:t>
      </w:r>
      <w:r w:rsidR="00F76C19" w:rsidRPr="001A4D9B">
        <w:t xml:space="preserve"> (Jones, Hillier and Comfort, 2016).</w:t>
      </w:r>
    </w:p>
    <w:p w14:paraId="657F6048" w14:textId="57821034" w:rsidR="003C34E6" w:rsidRPr="001A4D9B" w:rsidRDefault="001A4D9B" w:rsidP="001A4D9B">
      <w:pPr>
        <w:rPr>
          <w:rStyle w:val="Heading1Char"/>
          <w:rFonts w:eastAsiaTheme="minorHAnsi" w:cstheme="minorBidi"/>
          <w:b w:val="0"/>
          <w:sz w:val="24"/>
          <w:szCs w:val="22"/>
        </w:rPr>
      </w:pPr>
      <w:r w:rsidRPr="001A4D9B">
        <w:t>When thinking of this situation I thought it was essential to have a sound communication strategy in a hotel one. If I were doing this then a digital communication tool that all the relevant departments could have access to, would have been a solution that I believe could have mitigated the problem. A system like this would allow for real-time updates and not be confused with who everybody is at any time and what they’re doing (Atkinson, 2020).</w:t>
      </w:r>
      <w:r w:rsidR="003C34E6" w:rsidRPr="001A4D9B">
        <w:br/>
      </w:r>
      <w:r w:rsidR="003C34E6" w:rsidRPr="001A4D9B">
        <w:rPr>
          <w:rStyle w:val="Heading1Char"/>
          <w:rFonts w:eastAsiaTheme="minorHAnsi" w:cstheme="minorBidi"/>
          <w:b w:val="0"/>
          <w:sz w:val="24"/>
          <w:szCs w:val="22"/>
        </w:rPr>
        <w:br w:type="page"/>
      </w:r>
    </w:p>
    <w:p w14:paraId="5AA52925" w14:textId="0D286628" w:rsidR="001A4D9B" w:rsidRPr="001A4D9B" w:rsidRDefault="003C34E6" w:rsidP="001A4D9B">
      <w:pPr>
        <w:jc w:val="left"/>
      </w:pPr>
      <w:bookmarkStart w:id="3" w:name="_Toc191131435"/>
      <w:r w:rsidRPr="001A4D9B">
        <w:rPr>
          <w:rStyle w:val="Heading1Char"/>
          <w:lang w:val="en-IN"/>
        </w:rPr>
        <w:lastRenderedPageBreak/>
        <w:t>Conclusion and Action Plan</w:t>
      </w:r>
      <w:bookmarkEnd w:id="3"/>
    </w:p>
    <w:p w14:paraId="070F260B" w14:textId="6895ECAA" w:rsidR="00D605D0" w:rsidRPr="001A4D9B" w:rsidRDefault="007F4949" w:rsidP="001A4D9B">
      <w:r w:rsidRPr="001A4D9B">
        <w:t xml:space="preserve">I have enjoyed and learned a lot from my </w:t>
      </w:r>
      <w:r w:rsidR="00F76C19" w:rsidRPr="001A4D9B">
        <w:t>10-week</w:t>
      </w:r>
      <w:r w:rsidRPr="001A4D9B">
        <w:t xml:space="preserve"> placement in the </w:t>
      </w:r>
      <w:r w:rsidR="00F76C19" w:rsidRPr="001A4D9B">
        <w:t>reception</w:t>
      </w:r>
      <w:r w:rsidRPr="001A4D9B">
        <w:t xml:space="preserve"> department. It was a chance for me to get a feel of the operational dynamics of a hotel, of how such a large operation integrates technical knowledge and </w:t>
      </w:r>
      <w:r w:rsidR="00F76C19" w:rsidRPr="001A4D9B">
        <w:t>ensures</w:t>
      </w:r>
      <w:r w:rsidRPr="001A4D9B">
        <w:t xml:space="preserve"> effective communication with people. However, the challenges, especially the problems associated with poor interdepartmental communication, taught me how important it was to have </w:t>
      </w:r>
      <w:r w:rsidR="00F76C19" w:rsidRPr="001A4D9B">
        <w:t xml:space="preserve">a </w:t>
      </w:r>
      <w:r w:rsidRPr="001A4D9B">
        <w:t xml:space="preserve">clear and consistent flow of information </w:t>
      </w:r>
      <w:r w:rsidR="00F76C19" w:rsidRPr="001A4D9B">
        <w:t>to guarantee</w:t>
      </w:r>
      <w:r w:rsidRPr="001A4D9B">
        <w:t xml:space="preserve"> free running and high guest satisfaction. Seeing how it ends, now I feel I took the time to incorporate a technical skill set </w:t>
      </w:r>
      <w:r w:rsidR="00F76C19" w:rsidRPr="001A4D9B">
        <w:t>alongside</w:t>
      </w:r>
      <w:r w:rsidRPr="001A4D9B">
        <w:t xml:space="preserve"> soft skills to attain operational excellence. Hotel management systems were exposed </w:t>
      </w:r>
      <w:r w:rsidR="00F76C19" w:rsidRPr="001A4D9B">
        <w:t>to</w:t>
      </w:r>
      <w:r w:rsidRPr="001A4D9B">
        <w:t xml:space="preserve"> how technology can streamline processes and reduce errors, and the human was shown from daily interactions that are necessary for resolving guest concerns. This has </w:t>
      </w:r>
      <w:r w:rsidR="00F76C19" w:rsidRPr="001A4D9B">
        <w:t>encouraged</w:t>
      </w:r>
      <w:r w:rsidRPr="001A4D9B">
        <w:t xml:space="preserve"> me to continue to further develop myself in both areas. Having looked forward, I have come up with an action plan to improve on the lessons I have learned. To help me deal with challenging situations, I am planning to </w:t>
      </w:r>
      <w:r w:rsidR="00F76C19" w:rsidRPr="001A4D9B">
        <w:t>enrol</w:t>
      </w:r>
      <w:r w:rsidRPr="001A4D9B">
        <w:t xml:space="preserve"> in advanced courses </w:t>
      </w:r>
      <w:r w:rsidR="00F76C19" w:rsidRPr="001A4D9B">
        <w:t>in</w:t>
      </w:r>
      <w:r w:rsidRPr="001A4D9B">
        <w:t xml:space="preserve"> communication strategies and conflict resolution. I will also look into enriching my technical skills by learning about hotel management software and digital tools that are in the making. Finally, I try to establish mentorship from experienced professionals in the hospitality industry to continue to improve my skills.</w:t>
      </w:r>
    </w:p>
    <w:p w14:paraId="2E137621" w14:textId="77777777" w:rsidR="00F76C19" w:rsidRPr="001A4D9B" w:rsidRDefault="00F76C19" w:rsidP="007F4949"/>
    <w:p w14:paraId="29C94016" w14:textId="28AC580C" w:rsidR="00F76C19" w:rsidRPr="001A4D9B" w:rsidRDefault="00F76C19">
      <w:pPr>
        <w:spacing w:line="259" w:lineRule="auto"/>
        <w:jc w:val="left"/>
      </w:pPr>
      <w:r w:rsidRPr="001A4D9B">
        <w:br w:type="page"/>
      </w:r>
    </w:p>
    <w:p w14:paraId="76BA85D8" w14:textId="2CCE8933" w:rsidR="00F76C19" w:rsidRPr="001A4D9B" w:rsidRDefault="00F76C19" w:rsidP="00F76C19">
      <w:pPr>
        <w:pStyle w:val="Heading1"/>
      </w:pPr>
      <w:bookmarkStart w:id="4" w:name="_Toc191131436"/>
      <w:r w:rsidRPr="001A4D9B">
        <w:lastRenderedPageBreak/>
        <w:t>References</w:t>
      </w:r>
      <w:bookmarkEnd w:id="4"/>
    </w:p>
    <w:p w14:paraId="11B91DE9" w14:textId="08F13E13" w:rsidR="009E095C" w:rsidRPr="006065F7" w:rsidRDefault="009E095C" w:rsidP="006065F7">
      <w:pPr>
        <w:pStyle w:val="ListParagraph"/>
        <w:numPr>
          <w:ilvl w:val="0"/>
          <w:numId w:val="1"/>
        </w:numPr>
        <w:rPr>
          <w:lang w:val="en-IN"/>
        </w:rPr>
      </w:pPr>
      <w:r w:rsidRPr="006065F7">
        <w:rPr>
          <w:lang w:val="en-IN"/>
        </w:rPr>
        <w:t xml:space="preserve">Agapito, D. and Sigala, M., (2024) </w:t>
      </w:r>
      <w:r w:rsidR="006065F7">
        <w:rPr>
          <w:lang w:val="en-IN"/>
        </w:rPr>
        <w:t>‘</w:t>
      </w:r>
      <w:r w:rsidRPr="006065F7">
        <w:rPr>
          <w:lang w:val="en-IN"/>
        </w:rPr>
        <w:t>Experience management in hospitality and tourism: reflections and implications for future research</w:t>
      </w:r>
      <w:r w:rsidR="006065F7">
        <w:rPr>
          <w:lang w:val="en-IN"/>
        </w:rPr>
        <w:t>’,</w:t>
      </w:r>
      <w:r w:rsidRPr="006065F7">
        <w:rPr>
          <w:lang w:val="en-IN"/>
        </w:rPr>
        <w:t xml:space="preserve"> </w:t>
      </w:r>
      <w:r w:rsidRPr="006065F7">
        <w:rPr>
          <w:i/>
          <w:iCs/>
          <w:lang w:val="en-IN"/>
        </w:rPr>
        <w:t>International Journal of Contemporary Hospitality Management</w:t>
      </w:r>
      <w:r w:rsidRPr="006065F7">
        <w:rPr>
          <w:lang w:val="en-IN"/>
        </w:rPr>
        <w:t>, 36(13), pp.57-76.</w:t>
      </w:r>
      <w:r w:rsidR="006065F7">
        <w:rPr>
          <w:lang w:val="en-IN"/>
        </w:rPr>
        <w:t xml:space="preserve"> Available at: </w:t>
      </w:r>
      <w:hyperlink r:id="rId9" w:history="1">
        <w:r w:rsidR="006065F7" w:rsidRPr="00F6010F">
          <w:rPr>
            <w:rStyle w:val="Hyperlink"/>
            <w:lang w:val="en-IN"/>
          </w:rPr>
          <w:t>https://www.emerald.com/insight/0959-6119.htm</w:t>
        </w:r>
      </w:hyperlink>
      <w:r w:rsidR="006065F7">
        <w:rPr>
          <w:lang w:val="en-IN"/>
        </w:rPr>
        <w:t xml:space="preserve">.  </w:t>
      </w:r>
    </w:p>
    <w:p w14:paraId="05BD257A" w14:textId="0E4E0685" w:rsidR="009E095C" w:rsidRPr="006065F7" w:rsidRDefault="009E095C" w:rsidP="006065F7">
      <w:pPr>
        <w:pStyle w:val="ListParagraph"/>
        <w:numPr>
          <w:ilvl w:val="0"/>
          <w:numId w:val="1"/>
        </w:numPr>
        <w:rPr>
          <w:lang w:val="en-IN"/>
        </w:rPr>
      </w:pPr>
      <w:r w:rsidRPr="006065F7">
        <w:rPr>
          <w:lang w:val="en-IN"/>
        </w:rPr>
        <w:t xml:space="preserve">Ali, A. and Marwan, H., (2019) </w:t>
      </w:r>
      <w:r w:rsidR="006065F7">
        <w:rPr>
          <w:lang w:val="en-IN"/>
        </w:rPr>
        <w:t>‘</w:t>
      </w:r>
      <w:r w:rsidRPr="006065F7">
        <w:rPr>
          <w:lang w:val="en-IN"/>
        </w:rPr>
        <w:t>Exploring career management competencies in work based learning (WBL) implementation</w:t>
      </w:r>
      <w:r w:rsidR="006065F7">
        <w:rPr>
          <w:lang w:val="en-IN"/>
        </w:rPr>
        <w:t>’,</w:t>
      </w:r>
      <w:r w:rsidRPr="006065F7">
        <w:rPr>
          <w:lang w:val="en-IN"/>
        </w:rPr>
        <w:t xml:space="preserve"> </w:t>
      </w:r>
      <w:r w:rsidRPr="006065F7">
        <w:rPr>
          <w:i/>
          <w:iCs/>
          <w:lang w:val="en-IN"/>
        </w:rPr>
        <w:t>Journal of Technical Education and Training</w:t>
      </w:r>
      <w:r w:rsidRPr="006065F7">
        <w:rPr>
          <w:lang w:val="en-IN"/>
        </w:rPr>
        <w:t>, 11(1).</w:t>
      </w:r>
      <w:r w:rsidR="006065F7">
        <w:rPr>
          <w:lang w:val="en-IN"/>
        </w:rPr>
        <w:t xml:space="preserve"> Available at: </w:t>
      </w:r>
      <w:hyperlink r:id="rId10" w:history="1">
        <w:r w:rsidR="00340276" w:rsidRPr="00F6010F">
          <w:rPr>
            <w:rStyle w:val="Hyperlink"/>
            <w:lang w:val="en-IN"/>
          </w:rPr>
          <w:t>https://www.academia.edu/92521846/Exploring_Career_Management_Competencies_In_Work_Based_Learning_WBL_Implementation</w:t>
        </w:r>
      </w:hyperlink>
      <w:r w:rsidR="00340276">
        <w:rPr>
          <w:lang w:val="en-IN"/>
        </w:rPr>
        <w:t xml:space="preserve">. </w:t>
      </w:r>
    </w:p>
    <w:p w14:paraId="445364C7" w14:textId="10A1E8D5" w:rsidR="009E095C" w:rsidRPr="006065F7" w:rsidRDefault="009E095C" w:rsidP="006065F7">
      <w:pPr>
        <w:pStyle w:val="ListParagraph"/>
        <w:numPr>
          <w:ilvl w:val="0"/>
          <w:numId w:val="1"/>
        </w:numPr>
        <w:rPr>
          <w:lang w:val="en-IN"/>
        </w:rPr>
      </w:pPr>
      <w:r w:rsidRPr="006065F7">
        <w:rPr>
          <w:lang w:val="en-IN"/>
        </w:rPr>
        <w:t xml:space="preserve">Anuar, J., Sumarjan, N., </w:t>
      </w:r>
      <w:proofErr w:type="spellStart"/>
      <w:r w:rsidRPr="006065F7">
        <w:rPr>
          <w:lang w:val="en-IN"/>
        </w:rPr>
        <w:t>Patah</w:t>
      </w:r>
      <w:proofErr w:type="spellEnd"/>
      <w:r w:rsidRPr="006065F7">
        <w:rPr>
          <w:lang w:val="en-IN"/>
        </w:rPr>
        <w:t xml:space="preserve">, A. and Rashdi, M.O., (2024) </w:t>
      </w:r>
      <w:r w:rsidR="00340276">
        <w:rPr>
          <w:lang w:val="en-IN"/>
        </w:rPr>
        <w:t>‘</w:t>
      </w:r>
      <w:r w:rsidRPr="006065F7">
        <w:rPr>
          <w:lang w:val="en-IN"/>
        </w:rPr>
        <w:t>Work-based Learning (WBL) hospitality graduates attachment: industry perspectives</w:t>
      </w:r>
      <w:r w:rsidR="00340276">
        <w:rPr>
          <w:lang w:val="en-IN"/>
        </w:rPr>
        <w:t>’,</w:t>
      </w:r>
      <w:r w:rsidRPr="006065F7">
        <w:rPr>
          <w:lang w:val="en-IN"/>
        </w:rPr>
        <w:t xml:space="preserve"> </w:t>
      </w:r>
      <w:r w:rsidRPr="00340276">
        <w:rPr>
          <w:i/>
          <w:iCs/>
          <w:lang w:val="en-IN"/>
        </w:rPr>
        <w:t>Journal of Tourism, Hospitality and Culinary Arts</w:t>
      </w:r>
      <w:r w:rsidRPr="006065F7">
        <w:rPr>
          <w:lang w:val="en-IN"/>
        </w:rPr>
        <w:t>, 16(1), pp.585-596.</w:t>
      </w:r>
      <w:r w:rsidR="00340276">
        <w:rPr>
          <w:lang w:val="en-IN"/>
        </w:rPr>
        <w:t xml:space="preserve"> Available at: </w:t>
      </w:r>
      <w:hyperlink r:id="rId11" w:history="1">
        <w:r w:rsidR="00340276" w:rsidRPr="00F6010F">
          <w:rPr>
            <w:rStyle w:val="Hyperlink"/>
            <w:lang w:val="en-IN"/>
          </w:rPr>
          <w:t>https://ir.uitm.edu.my/id/eprint/97791/</w:t>
        </w:r>
      </w:hyperlink>
      <w:r w:rsidR="00340276">
        <w:rPr>
          <w:lang w:val="en-IN"/>
        </w:rPr>
        <w:t xml:space="preserve">. </w:t>
      </w:r>
    </w:p>
    <w:p w14:paraId="4E4E0D9E" w14:textId="49E90252" w:rsidR="009E095C" w:rsidRPr="006065F7" w:rsidRDefault="009E095C" w:rsidP="006065F7">
      <w:pPr>
        <w:pStyle w:val="ListParagraph"/>
        <w:numPr>
          <w:ilvl w:val="0"/>
          <w:numId w:val="1"/>
        </w:numPr>
        <w:rPr>
          <w:lang w:val="en-IN"/>
        </w:rPr>
      </w:pPr>
      <w:r w:rsidRPr="006065F7">
        <w:rPr>
          <w:lang w:val="en-IN"/>
        </w:rPr>
        <w:t xml:space="preserve">Atkinson, H., (2020) </w:t>
      </w:r>
      <w:r w:rsidRPr="00340276">
        <w:rPr>
          <w:i/>
          <w:iCs/>
          <w:lang w:val="en-IN"/>
        </w:rPr>
        <w:t>Mediating Control: Strategy Implementation Practice in an International Hotel Organisation</w:t>
      </w:r>
      <w:r w:rsidRPr="006065F7">
        <w:rPr>
          <w:lang w:val="en-IN"/>
        </w:rPr>
        <w:t xml:space="preserve"> </w:t>
      </w:r>
      <w:r w:rsidR="00340276">
        <w:rPr>
          <w:lang w:val="en-IN"/>
        </w:rPr>
        <w:t>.</w:t>
      </w:r>
      <w:r w:rsidRPr="006065F7">
        <w:rPr>
          <w:lang w:val="en-IN"/>
        </w:rPr>
        <w:t>Doctoral dissertation, University of Brighton</w:t>
      </w:r>
      <w:r w:rsidR="00340276">
        <w:rPr>
          <w:lang w:val="en-IN"/>
        </w:rPr>
        <w:t xml:space="preserve">. Available at: </w:t>
      </w:r>
      <w:hyperlink r:id="rId12" w:history="1">
        <w:r w:rsidR="00340276" w:rsidRPr="00F6010F">
          <w:rPr>
            <w:rStyle w:val="Hyperlink"/>
            <w:lang w:val="en-IN"/>
          </w:rPr>
          <w:t>https://cris.brighton.ac.uk/ws/portalfiles/portal/23890239/Atkinson_final_thesis_Redacted.pdf</w:t>
        </w:r>
      </w:hyperlink>
      <w:r w:rsidR="00340276">
        <w:rPr>
          <w:lang w:val="en-IN"/>
        </w:rPr>
        <w:t xml:space="preserve">. </w:t>
      </w:r>
    </w:p>
    <w:p w14:paraId="236D52BF" w14:textId="386F4894" w:rsidR="009E095C" w:rsidRPr="006065F7" w:rsidRDefault="009E095C" w:rsidP="006065F7">
      <w:pPr>
        <w:pStyle w:val="ListParagraph"/>
        <w:numPr>
          <w:ilvl w:val="0"/>
          <w:numId w:val="1"/>
        </w:numPr>
        <w:rPr>
          <w:lang w:val="en-IN"/>
        </w:rPr>
      </w:pPr>
      <w:r w:rsidRPr="006065F7">
        <w:rPr>
          <w:lang w:val="en-IN"/>
        </w:rPr>
        <w:t xml:space="preserve">Gannon, G.T., (2018) </w:t>
      </w:r>
      <w:r w:rsidRPr="002079C6">
        <w:rPr>
          <w:i/>
          <w:iCs/>
          <w:lang w:val="en-IN"/>
        </w:rPr>
        <w:t>International hotel management internships: an interpretive phenomenological analysis of student experience</w:t>
      </w:r>
      <w:r w:rsidRPr="006065F7">
        <w:rPr>
          <w:lang w:val="en-IN"/>
        </w:rPr>
        <w:t xml:space="preserve"> </w:t>
      </w:r>
      <w:r w:rsidR="002079C6">
        <w:rPr>
          <w:lang w:val="en-IN"/>
        </w:rPr>
        <w:t>.</w:t>
      </w:r>
      <w:r w:rsidRPr="006065F7">
        <w:rPr>
          <w:lang w:val="en-IN"/>
        </w:rPr>
        <w:t>Doctoral dissertation, University of Birmingham.</w:t>
      </w:r>
      <w:r w:rsidR="002079C6">
        <w:rPr>
          <w:lang w:val="en-IN"/>
        </w:rPr>
        <w:t xml:space="preserve"> Available at: </w:t>
      </w:r>
      <w:hyperlink r:id="rId13" w:history="1">
        <w:r w:rsidR="002079C6" w:rsidRPr="00F6010F">
          <w:rPr>
            <w:rStyle w:val="Hyperlink"/>
            <w:lang w:val="en-IN"/>
          </w:rPr>
          <w:t>https://core.ac.uk/download/pdf/161935914.pdf</w:t>
        </w:r>
      </w:hyperlink>
      <w:r w:rsidR="002079C6">
        <w:rPr>
          <w:lang w:val="en-IN"/>
        </w:rPr>
        <w:t xml:space="preserve">. </w:t>
      </w:r>
    </w:p>
    <w:p w14:paraId="340C35E4" w14:textId="79853D5E" w:rsidR="009E095C" w:rsidRPr="006065F7" w:rsidRDefault="009E095C" w:rsidP="006065F7">
      <w:pPr>
        <w:pStyle w:val="ListParagraph"/>
        <w:numPr>
          <w:ilvl w:val="0"/>
          <w:numId w:val="1"/>
        </w:numPr>
        <w:rPr>
          <w:lang w:val="en-IN"/>
        </w:rPr>
      </w:pPr>
      <w:r w:rsidRPr="006065F7">
        <w:rPr>
          <w:lang w:val="en-IN"/>
        </w:rPr>
        <w:t xml:space="preserve">Huang, A. and Baker, M., (2021) </w:t>
      </w:r>
      <w:r w:rsidR="002079C6">
        <w:rPr>
          <w:lang w:val="en-IN"/>
        </w:rPr>
        <w:t>‘</w:t>
      </w:r>
      <w:r w:rsidRPr="006065F7">
        <w:rPr>
          <w:lang w:val="en-IN"/>
        </w:rPr>
        <w:t>Exploring skill-based career transitions for entry-level hospitality and tourism workers</w:t>
      </w:r>
      <w:r w:rsidR="002079C6">
        <w:rPr>
          <w:lang w:val="en-IN"/>
        </w:rPr>
        <w:t>’,</w:t>
      </w:r>
      <w:r w:rsidRPr="006065F7">
        <w:rPr>
          <w:lang w:val="en-IN"/>
        </w:rPr>
        <w:t xml:space="preserve"> </w:t>
      </w:r>
      <w:r w:rsidRPr="002079C6">
        <w:rPr>
          <w:i/>
          <w:iCs/>
          <w:lang w:val="en-IN"/>
        </w:rPr>
        <w:t>Journal of Hospitality and Tourism Management</w:t>
      </w:r>
      <w:r w:rsidRPr="006065F7">
        <w:rPr>
          <w:lang w:val="en-IN"/>
        </w:rPr>
        <w:t>, 48, pp.368-373.</w:t>
      </w:r>
      <w:r w:rsidR="002079C6">
        <w:rPr>
          <w:lang w:val="en-IN"/>
        </w:rPr>
        <w:t xml:space="preserve"> Available at: </w:t>
      </w:r>
      <w:hyperlink r:id="rId14" w:history="1">
        <w:r w:rsidR="002079C6" w:rsidRPr="00F6010F">
          <w:rPr>
            <w:rStyle w:val="Hyperlink"/>
            <w:lang w:val="en-IN"/>
          </w:rPr>
          <w:t>https://doi.org/10.1016/j.jhtm.2021.07.007</w:t>
        </w:r>
      </w:hyperlink>
      <w:r w:rsidR="002079C6">
        <w:rPr>
          <w:lang w:val="en-IN"/>
        </w:rPr>
        <w:t xml:space="preserve">. </w:t>
      </w:r>
    </w:p>
    <w:p w14:paraId="537C30C3" w14:textId="48276496" w:rsidR="009E095C" w:rsidRPr="006065F7" w:rsidRDefault="009E095C" w:rsidP="006065F7">
      <w:pPr>
        <w:pStyle w:val="ListParagraph"/>
        <w:numPr>
          <w:ilvl w:val="0"/>
          <w:numId w:val="1"/>
        </w:numPr>
        <w:rPr>
          <w:lang w:val="en-IN"/>
        </w:rPr>
      </w:pPr>
      <w:r w:rsidRPr="006065F7">
        <w:rPr>
          <w:lang w:val="en-IN"/>
        </w:rPr>
        <w:t xml:space="preserve">Jones, P., Hillier, D. and Comfort, D., (2016) </w:t>
      </w:r>
      <w:r w:rsidR="002079C6">
        <w:rPr>
          <w:lang w:val="en-IN"/>
        </w:rPr>
        <w:t>‘</w:t>
      </w:r>
      <w:r w:rsidRPr="006065F7">
        <w:rPr>
          <w:lang w:val="en-IN"/>
        </w:rPr>
        <w:t>Sustainability in the hospitality industry: Some personal reflections on corporate challenges and research agendas</w:t>
      </w:r>
      <w:r w:rsidR="002079C6">
        <w:rPr>
          <w:lang w:val="en-IN"/>
        </w:rPr>
        <w:t>’,</w:t>
      </w:r>
      <w:r w:rsidRPr="006065F7">
        <w:rPr>
          <w:lang w:val="en-IN"/>
        </w:rPr>
        <w:t xml:space="preserve"> </w:t>
      </w:r>
      <w:r w:rsidRPr="002079C6">
        <w:rPr>
          <w:i/>
          <w:iCs/>
          <w:lang w:val="en-IN"/>
        </w:rPr>
        <w:t>International Journal of Contemporary Hospitality Management</w:t>
      </w:r>
      <w:r w:rsidRPr="006065F7">
        <w:rPr>
          <w:lang w:val="en-IN"/>
        </w:rPr>
        <w:t>, 28(1), pp.36-67.</w:t>
      </w:r>
      <w:r w:rsidR="002079C6">
        <w:rPr>
          <w:lang w:val="en-IN"/>
        </w:rPr>
        <w:t xml:space="preserve"> Available at: </w:t>
      </w:r>
      <w:hyperlink r:id="rId15" w:history="1">
        <w:r w:rsidR="002079C6" w:rsidRPr="00F6010F">
          <w:rPr>
            <w:rStyle w:val="Hyperlink"/>
            <w:lang w:val="en-IN"/>
          </w:rPr>
          <w:t>http://dx.doi.org/10.1108/IJCHM-10-2012-0180</w:t>
        </w:r>
      </w:hyperlink>
      <w:r w:rsidR="002079C6">
        <w:rPr>
          <w:lang w:val="en-IN"/>
        </w:rPr>
        <w:t xml:space="preserve">. </w:t>
      </w:r>
    </w:p>
    <w:p w14:paraId="5E6786E0" w14:textId="7013AF48" w:rsidR="009E095C" w:rsidRPr="006065F7" w:rsidRDefault="009E095C" w:rsidP="006065F7">
      <w:pPr>
        <w:pStyle w:val="ListParagraph"/>
        <w:numPr>
          <w:ilvl w:val="0"/>
          <w:numId w:val="1"/>
        </w:numPr>
        <w:rPr>
          <w:lang w:val="en-IN"/>
        </w:rPr>
      </w:pPr>
      <w:proofErr w:type="spellStart"/>
      <w:r w:rsidRPr="006065F7">
        <w:rPr>
          <w:lang w:val="en-IN"/>
        </w:rPr>
        <w:t>Koukpaki</w:t>
      </w:r>
      <w:proofErr w:type="spellEnd"/>
      <w:r w:rsidRPr="006065F7">
        <w:rPr>
          <w:lang w:val="en-IN"/>
        </w:rPr>
        <w:t xml:space="preserve">, A.S.F. and Adams, K., (2020) </w:t>
      </w:r>
      <w:r w:rsidR="002079C6">
        <w:rPr>
          <w:lang w:val="en-IN"/>
        </w:rPr>
        <w:t>‘</w:t>
      </w:r>
      <w:r w:rsidRPr="006065F7">
        <w:rPr>
          <w:lang w:val="en-IN"/>
        </w:rPr>
        <w:t>Enhancing professional growth and the learning and development function through reflective practices: An autoethnographic narrative approach</w:t>
      </w:r>
      <w:r w:rsidR="002079C6">
        <w:rPr>
          <w:lang w:val="en-IN"/>
        </w:rPr>
        <w:t>’,</w:t>
      </w:r>
      <w:r w:rsidRPr="006065F7">
        <w:rPr>
          <w:lang w:val="en-IN"/>
        </w:rPr>
        <w:t xml:space="preserve"> </w:t>
      </w:r>
      <w:r w:rsidRPr="002079C6">
        <w:rPr>
          <w:i/>
          <w:iCs/>
          <w:lang w:val="en-IN"/>
        </w:rPr>
        <w:t>European Journal of Training and Development</w:t>
      </w:r>
      <w:r w:rsidRPr="006065F7">
        <w:rPr>
          <w:lang w:val="en-IN"/>
        </w:rPr>
        <w:t>, 44(8/9), pp.805-827.</w:t>
      </w:r>
      <w:r w:rsidR="002079C6">
        <w:rPr>
          <w:lang w:val="en-IN"/>
        </w:rPr>
        <w:t xml:space="preserve"> Available at: </w:t>
      </w:r>
      <w:hyperlink r:id="rId16" w:history="1">
        <w:r w:rsidR="002079C6" w:rsidRPr="00F6010F">
          <w:rPr>
            <w:rStyle w:val="Hyperlink"/>
            <w:lang w:val="en-IN"/>
          </w:rPr>
          <w:t>https://doi.org/10.1108/EJTD-09-2019-0165</w:t>
        </w:r>
      </w:hyperlink>
      <w:r w:rsidR="002079C6">
        <w:rPr>
          <w:lang w:val="en-IN"/>
        </w:rPr>
        <w:t>.</w:t>
      </w:r>
    </w:p>
    <w:p w14:paraId="44AE17A4" w14:textId="1D3AB069" w:rsidR="009E095C" w:rsidRPr="006065F7" w:rsidRDefault="009E095C" w:rsidP="006065F7">
      <w:pPr>
        <w:pStyle w:val="ListParagraph"/>
        <w:numPr>
          <w:ilvl w:val="0"/>
          <w:numId w:val="1"/>
        </w:numPr>
        <w:rPr>
          <w:lang w:val="en-IN"/>
        </w:rPr>
      </w:pPr>
      <w:r w:rsidRPr="006065F7">
        <w:rPr>
          <w:lang w:val="en-IN"/>
        </w:rPr>
        <w:lastRenderedPageBreak/>
        <w:t>Liu-</w:t>
      </w:r>
      <w:proofErr w:type="spellStart"/>
      <w:r w:rsidRPr="006065F7">
        <w:rPr>
          <w:lang w:val="en-IN"/>
        </w:rPr>
        <w:t>Lastres</w:t>
      </w:r>
      <w:proofErr w:type="spellEnd"/>
      <w:r w:rsidRPr="006065F7">
        <w:rPr>
          <w:lang w:val="en-IN"/>
        </w:rPr>
        <w:t xml:space="preserve">, B., Wen, H. and Huang, W.J., (2023) </w:t>
      </w:r>
      <w:r w:rsidR="002079C6">
        <w:rPr>
          <w:lang w:val="en-IN"/>
        </w:rPr>
        <w:t>‘</w:t>
      </w:r>
      <w:r w:rsidRPr="006065F7">
        <w:rPr>
          <w:lang w:val="en-IN"/>
        </w:rPr>
        <w:t>A reflection on the Great Resignation in the hospitality and tourism industry</w:t>
      </w:r>
      <w:r w:rsidR="002079C6">
        <w:rPr>
          <w:lang w:val="en-IN"/>
        </w:rPr>
        <w:t>’,</w:t>
      </w:r>
      <w:r w:rsidRPr="006065F7">
        <w:rPr>
          <w:lang w:val="en-IN"/>
        </w:rPr>
        <w:t xml:space="preserve"> </w:t>
      </w:r>
      <w:r w:rsidRPr="002079C6">
        <w:rPr>
          <w:i/>
          <w:iCs/>
          <w:lang w:val="en-IN"/>
        </w:rPr>
        <w:t>International Journal of Contemporary Hospitality Management</w:t>
      </w:r>
      <w:r w:rsidRPr="006065F7">
        <w:rPr>
          <w:lang w:val="en-IN"/>
        </w:rPr>
        <w:t>, 35(1), pp.235-249.</w:t>
      </w:r>
      <w:r w:rsidR="002079C6">
        <w:rPr>
          <w:lang w:val="en-IN"/>
        </w:rPr>
        <w:t xml:space="preserve"> Available at:</w:t>
      </w:r>
      <w:r w:rsidR="006C77FC">
        <w:rPr>
          <w:lang w:val="en-IN"/>
        </w:rPr>
        <w:t xml:space="preserve"> </w:t>
      </w:r>
      <w:hyperlink r:id="rId17" w:history="1">
        <w:r w:rsidR="006C77FC" w:rsidRPr="00F6010F">
          <w:rPr>
            <w:rStyle w:val="Hyperlink"/>
            <w:lang w:val="en-IN"/>
          </w:rPr>
          <w:t>https://scholarworks.indianapolis.iu.edu/server/api/core/bitstreams/fe1c2a54-6299-43fd-be5b-6124062e809f/content</w:t>
        </w:r>
      </w:hyperlink>
      <w:r w:rsidR="006C77FC">
        <w:rPr>
          <w:lang w:val="en-IN"/>
        </w:rPr>
        <w:t xml:space="preserve">. </w:t>
      </w:r>
    </w:p>
    <w:p w14:paraId="65CDC75E" w14:textId="67D181D4" w:rsidR="009E095C" w:rsidRPr="006065F7" w:rsidRDefault="009E095C" w:rsidP="006065F7">
      <w:pPr>
        <w:pStyle w:val="ListParagraph"/>
        <w:numPr>
          <w:ilvl w:val="0"/>
          <w:numId w:val="1"/>
        </w:numPr>
        <w:rPr>
          <w:lang w:val="en-IN"/>
        </w:rPr>
      </w:pPr>
      <w:r w:rsidRPr="006065F7">
        <w:rPr>
          <w:lang w:val="en-IN"/>
        </w:rPr>
        <w:t xml:space="preserve">Talawanich, S. and </w:t>
      </w:r>
      <w:proofErr w:type="spellStart"/>
      <w:r w:rsidRPr="006065F7">
        <w:rPr>
          <w:lang w:val="en-IN"/>
        </w:rPr>
        <w:t>Wattanacharoensil</w:t>
      </w:r>
      <w:proofErr w:type="spellEnd"/>
      <w:r w:rsidRPr="006065F7">
        <w:rPr>
          <w:lang w:val="en-IN"/>
        </w:rPr>
        <w:t xml:space="preserve">, W., (2021) </w:t>
      </w:r>
      <w:r w:rsidR="006C77FC">
        <w:rPr>
          <w:lang w:val="en-IN"/>
        </w:rPr>
        <w:t>‘</w:t>
      </w:r>
      <w:r w:rsidRPr="006065F7">
        <w:rPr>
          <w:lang w:val="en-IN"/>
        </w:rPr>
        <w:t>Transforming graduates into successful hotel management trainees: Exploring important management trainee competencies</w:t>
      </w:r>
      <w:r w:rsidR="006C77FC">
        <w:rPr>
          <w:lang w:val="en-IN"/>
        </w:rPr>
        <w:t>’,</w:t>
      </w:r>
      <w:r w:rsidRPr="006065F7">
        <w:rPr>
          <w:lang w:val="en-IN"/>
        </w:rPr>
        <w:t xml:space="preserve"> </w:t>
      </w:r>
      <w:r w:rsidRPr="006C77FC">
        <w:rPr>
          <w:i/>
          <w:iCs/>
          <w:lang w:val="en-IN"/>
        </w:rPr>
        <w:t>Journal of Teaching in Travel &amp; Tourism</w:t>
      </w:r>
      <w:r w:rsidRPr="006065F7">
        <w:rPr>
          <w:lang w:val="en-IN"/>
        </w:rPr>
        <w:t>, 21(1), pp.43-71.</w:t>
      </w:r>
      <w:r w:rsidR="006C77FC">
        <w:rPr>
          <w:lang w:val="en-IN"/>
        </w:rPr>
        <w:t xml:space="preserve"> Available at: </w:t>
      </w:r>
      <w:hyperlink r:id="rId18" w:history="1">
        <w:r w:rsidR="006C77FC" w:rsidRPr="00F6010F">
          <w:rPr>
            <w:rStyle w:val="Hyperlink"/>
            <w:lang w:val="en-IN"/>
          </w:rPr>
          <w:t>https://doi.org/10.1080/15313220.2020.1809049</w:t>
        </w:r>
      </w:hyperlink>
      <w:r w:rsidR="006C77FC">
        <w:rPr>
          <w:lang w:val="en-IN"/>
        </w:rPr>
        <w:t xml:space="preserve">. </w:t>
      </w:r>
    </w:p>
    <w:sectPr w:rsidR="009E095C" w:rsidRPr="006065F7">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8F4365" w14:textId="77777777" w:rsidR="00392729" w:rsidRDefault="00392729" w:rsidP="00F94C35">
      <w:pPr>
        <w:spacing w:after="0" w:line="240" w:lineRule="auto"/>
      </w:pPr>
      <w:r>
        <w:separator/>
      </w:r>
    </w:p>
  </w:endnote>
  <w:endnote w:type="continuationSeparator" w:id="0">
    <w:p w14:paraId="1F5C4B7C" w14:textId="77777777" w:rsidR="00392729" w:rsidRDefault="00392729" w:rsidP="00F94C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98792738"/>
      <w:docPartObj>
        <w:docPartGallery w:val="Page Numbers (Bottom of Page)"/>
        <w:docPartUnique/>
      </w:docPartObj>
    </w:sdtPr>
    <w:sdtEndPr>
      <w:rPr>
        <w:noProof/>
      </w:rPr>
    </w:sdtEndPr>
    <w:sdtContent>
      <w:p w14:paraId="3E9106D7" w14:textId="561A1BD1" w:rsidR="0063143E" w:rsidRDefault="0063143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4BFB453" w14:textId="77777777" w:rsidR="0063143E" w:rsidRDefault="0063143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19E392" w14:textId="77777777" w:rsidR="00392729" w:rsidRDefault="00392729" w:rsidP="00F94C35">
      <w:pPr>
        <w:spacing w:after="0" w:line="240" w:lineRule="auto"/>
      </w:pPr>
      <w:r>
        <w:separator/>
      </w:r>
    </w:p>
  </w:footnote>
  <w:footnote w:type="continuationSeparator" w:id="0">
    <w:p w14:paraId="013EE55C" w14:textId="77777777" w:rsidR="00392729" w:rsidRDefault="00392729" w:rsidP="00F94C3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FE5123C"/>
    <w:multiLevelType w:val="hybridMultilevel"/>
    <w:tmpl w:val="2DAA18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862849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34E6"/>
    <w:rsid w:val="00017BC0"/>
    <w:rsid w:val="00020F6D"/>
    <w:rsid w:val="00086EF5"/>
    <w:rsid w:val="00096057"/>
    <w:rsid w:val="001A4D9B"/>
    <w:rsid w:val="002079C6"/>
    <w:rsid w:val="00213874"/>
    <w:rsid w:val="0029359D"/>
    <w:rsid w:val="002D3574"/>
    <w:rsid w:val="00340276"/>
    <w:rsid w:val="00392729"/>
    <w:rsid w:val="003C34E6"/>
    <w:rsid w:val="0042355E"/>
    <w:rsid w:val="004F46C0"/>
    <w:rsid w:val="00532579"/>
    <w:rsid w:val="006065F7"/>
    <w:rsid w:val="0063143E"/>
    <w:rsid w:val="006C77FC"/>
    <w:rsid w:val="006D7DFA"/>
    <w:rsid w:val="006F13C9"/>
    <w:rsid w:val="0073664B"/>
    <w:rsid w:val="007501AB"/>
    <w:rsid w:val="007F4949"/>
    <w:rsid w:val="00891B37"/>
    <w:rsid w:val="009E095C"/>
    <w:rsid w:val="00C128C9"/>
    <w:rsid w:val="00CA10A2"/>
    <w:rsid w:val="00D142F8"/>
    <w:rsid w:val="00D605D0"/>
    <w:rsid w:val="00E33E54"/>
    <w:rsid w:val="00EC159F"/>
    <w:rsid w:val="00F76C19"/>
    <w:rsid w:val="00F94C3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B2F786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7DFA"/>
    <w:pPr>
      <w:spacing w:line="360" w:lineRule="auto"/>
      <w:jc w:val="both"/>
    </w:pPr>
    <w:rPr>
      <w:rFonts w:ascii="Times New Roman" w:hAnsi="Times New Roman"/>
      <w:sz w:val="24"/>
      <w:lang w:val="en-GB"/>
    </w:rPr>
  </w:style>
  <w:style w:type="paragraph" w:styleId="Heading1">
    <w:name w:val="heading 1"/>
    <w:basedOn w:val="Normal"/>
    <w:next w:val="Normal"/>
    <w:link w:val="Heading1Char"/>
    <w:autoRedefine/>
    <w:uiPriority w:val="9"/>
    <w:qFormat/>
    <w:rsid w:val="007F4949"/>
    <w:pPr>
      <w:keepNext/>
      <w:keepLines/>
      <w:spacing w:before="240" w:after="0"/>
      <w:outlineLvl w:val="0"/>
    </w:pPr>
    <w:rPr>
      <w:rFonts w:eastAsiaTheme="majorEastAsia" w:cstheme="majorBidi"/>
      <w:b/>
      <w:sz w:val="36"/>
      <w:szCs w:val="32"/>
      <w:lang w:val="en-IN"/>
    </w:rPr>
  </w:style>
  <w:style w:type="paragraph" w:styleId="Heading2">
    <w:name w:val="heading 2"/>
    <w:basedOn w:val="Normal"/>
    <w:next w:val="Normal"/>
    <w:link w:val="Heading2Char"/>
    <w:uiPriority w:val="9"/>
    <w:semiHidden/>
    <w:unhideWhenUsed/>
    <w:qFormat/>
    <w:rsid w:val="002D3574"/>
    <w:pPr>
      <w:keepNext/>
      <w:keepLines/>
      <w:spacing w:before="40" w:after="0"/>
      <w:outlineLvl w:val="1"/>
    </w:pPr>
    <w:rPr>
      <w:rFonts w:eastAsiaTheme="majorEastAsia" w:cstheme="majorBidi"/>
      <w:b/>
      <w:sz w:val="32"/>
      <w:szCs w:val="26"/>
    </w:rPr>
  </w:style>
  <w:style w:type="paragraph" w:styleId="Heading3">
    <w:name w:val="heading 3"/>
    <w:basedOn w:val="Normal"/>
    <w:next w:val="Normal"/>
    <w:link w:val="Heading3Char"/>
    <w:uiPriority w:val="9"/>
    <w:semiHidden/>
    <w:unhideWhenUsed/>
    <w:qFormat/>
    <w:rsid w:val="00096057"/>
    <w:pPr>
      <w:keepNext/>
      <w:keepLines/>
      <w:spacing w:before="40" w:after="0" w:line="480" w:lineRule="auto"/>
      <w:outlineLvl w:val="2"/>
    </w:pPr>
    <w:rPr>
      <w:rFonts w:eastAsiaTheme="majorEastAsia" w:cstheme="majorBidi"/>
      <w:b/>
      <w:sz w:val="28"/>
      <w:szCs w:val="24"/>
    </w:rPr>
  </w:style>
  <w:style w:type="paragraph" w:styleId="Heading4">
    <w:name w:val="heading 4"/>
    <w:basedOn w:val="Normal"/>
    <w:next w:val="Normal"/>
    <w:link w:val="Heading4Char"/>
    <w:uiPriority w:val="9"/>
    <w:semiHidden/>
    <w:unhideWhenUsed/>
    <w:qFormat/>
    <w:rsid w:val="003C34E6"/>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3C34E6"/>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3C34E6"/>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3C34E6"/>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3C34E6"/>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3C34E6"/>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F4949"/>
    <w:rPr>
      <w:rFonts w:ascii="Times New Roman" w:eastAsiaTheme="majorEastAsia" w:hAnsi="Times New Roman" w:cstheme="majorBidi"/>
      <w:b/>
      <w:sz w:val="36"/>
      <w:szCs w:val="32"/>
    </w:rPr>
  </w:style>
  <w:style w:type="paragraph" w:styleId="Title">
    <w:name w:val="Title"/>
    <w:basedOn w:val="Heading3"/>
    <w:next w:val="Normal"/>
    <w:link w:val="TitleChar"/>
    <w:autoRedefine/>
    <w:uiPriority w:val="10"/>
    <w:qFormat/>
    <w:rsid w:val="00D605D0"/>
    <w:pPr>
      <w:spacing w:line="240" w:lineRule="auto"/>
      <w:contextualSpacing/>
    </w:pPr>
    <w:rPr>
      <w:b w:val="0"/>
      <w:spacing w:val="-10"/>
      <w:kern w:val="28"/>
      <w:szCs w:val="56"/>
    </w:rPr>
  </w:style>
  <w:style w:type="character" w:customStyle="1" w:styleId="TitleChar">
    <w:name w:val="Title Char"/>
    <w:basedOn w:val="DefaultParagraphFont"/>
    <w:link w:val="Title"/>
    <w:uiPriority w:val="10"/>
    <w:rsid w:val="00D605D0"/>
    <w:rPr>
      <w:rFonts w:ascii="Times New Roman" w:eastAsiaTheme="majorEastAsia" w:hAnsi="Times New Roman" w:cstheme="majorBidi"/>
      <w:b/>
      <w:spacing w:val="-10"/>
      <w:kern w:val="28"/>
      <w:sz w:val="28"/>
      <w:szCs w:val="56"/>
    </w:rPr>
  </w:style>
  <w:style w:type="character" w:customStyle="1" w:styleId="Heading3Char">
    <w:name w:val="Heading 3 Char"/>
    <w:basedOn w:val="DefaultParagraphFont"/>
    <w:link w:val="Heading3"/>
    <w:uiPriority w:val="9"/>
    <w:semiHidden/>
    <w:rsid w:val="00096057"/>
    <w:rPr>
      <w:rFonts w:ascii="Times New Roman" w:eastAsiaTheme="majorEastAsia" w:hAnsi="Times New Roman" w:cstheme="majorBidi"/>
      <w:b/>
      <w:sz w:val="28"/>
      <w:szCs w:val="24"/>
    </w:rPr>
  </w:style>
  <w:style w:type="character" w:customStyle="1" w:styleId="Heading2Char">
    <w:name w:val="Heading 2 Char"/>
    <w:basedOn w:val="DefaultParagraphFont"/>
    <w:link w:val="Heading2"/>
    <w:uiPriority w:val="9"/>
    <w:semiHidden/>
    <w:rsid w:val="002D3574"/>
    <w:rPr>
      <w:rFonts w:ascii="Times New Roman" w:eastAsiaTheme="majorEastAsia" w:hAnsi="Times New Roman" w:cstheme="majorBidi"/>
      <w:b/>
      <w:sz w:val="32"/>
      <w:szCs w:val="26"/>
    </w:rPr>
  </w:style>
  <w:style w:type="character" w:customStyle="1" w:styleId="Heading4Char">
    <w:name w:val="Heading 4 Char"/>
    <w:basedOn w:val="DefaultParagraphFont"/>
    <w:link w:val="Heading4"/>
    <w:uiPriority w:val="9"/>
    <w:semiHidden/>
    <w:rsid w:val="003C34E6"/>
    <w:rPr>
      <w:rFonts w:eastAsiaTheme="majorEastAsia" w:cstheme="majorBidi"/>
      <w:i/>
      <w:iCs/>
      <w:color w:val="2F5496" w:themeColor="accent1" w:themeShade="BF"/>
      <w:sz w:val="24"/>
      <w:lang w:val="en-GB"/>
    </w:rPr>
  </w:style>
  <w:style w:type="character" w:customStyle="1" w:styleId="Heading5Char">
    <w:name w:val="Heading 5 Char"/>
    <w:basedOn w:val="DefaultParagraphFont"/>
    <w:link w:val="Heading5"/>
    <w:uiPriority w:val="9"/>
    <w:semiHidden/>
    <w:rsid w:val="003C34E6"/>
    <w:rPr>
      <w:rFonts w:eastAsiaTheme="majorEastAsia" w:cstheme="majorBidi"/>
      <w:color w:val="2F5496" w:themeColor="accent1" w:themeShade="BF"/>
      <w:sz w:val="24"/>
      <w:lang w:val="en-GB"/>
    </w:rPr>
  </w:style>
  <w:style w:type="character" w:customStyle="1" w:styleId="Heading6Char">
    <w:name w:val="Heading 6 Char"/>
    <w:basedOn w:val="DefaultParagraphFont"/>
    <w:link w:val="Heading6"/>
    <w:uiPriority w:val="9"/>
    <w:semiHidden/>
    <w:rsid w:val="003C34E6"/>
    <w:rPr>
      <w:rFonts w:eastAsiaTheme="majorEastAsia" w:cstheme="majorBidi"/>
      <w:i/>
      <w:iCs/>
      <w:color w:val="595959" w:themeColor="text1" w:themeTint="A6"/>
      <w:sz w:val="24"/>
      <w:lang w:val="en-GB"/>
    </w:rPr>
  </w:style>
  <w:style w:type="character" w:customStyle="1" w:styleId="Heading7Char">
    <w:name w:val="Heading 7 Char"/>
    <w:basedOn w:val="DefaultParagraphFont"/>
    <w:link w:val="Heading7"/>
    <w:uiPriority w:val="9"/>
    <w:semiHidden/>
    <w:rsid w:val="003C34E6"/>
    <w:rPr>
      <w:rFonts w:eastAsiaTheme="majorEastAsia" w:cstheme="majorBidi"/>
      <w:color w:val="595959" w:themeColor="text1" w:themeTint="A6"/>
      <w:sz w:val="24"/>
      <w:lang w:val="en-GB"/>
    </w:rPr>
  </w:style>
  <w:style w:type="character" w:customStyle="1" w:styleId="Heading8Char">
    <w:name w:val="Heading 8 Char"/>
    <w:basedOn w:val="DefaultParagraphFont"/>
    <w:link w:val="Heading8"/>
    <w:uiPriority w:val="9"/>
    <w:semiHidden/>
    <w:rsid w:val="003C34E6"/>
    <w:rPr>
      <w:rFonts w:eastAsiaTheme="majorEastAsia" w:cstheme="majorBidi"/>
      <w:i/>
      <w:iCs/>
      <w:color w:val="272727" w:themeColor="text1" w:themeTint="D8"/>
      <w:sz w:val="24"/>
      <w:lang w:val="en-GB"/>
    </w:rPr>
  </w:style>
  <w:style w:type="character" w:customStyle="1" w:styleId="Heading9Char">
    <w:name w:val="Heading 9 Char"/>
    <w:basedOn w:val="DefaultParagraphFont"/>
    <w:link w:val="Heading9"/>
    <w:uiPriority w:val="9"/>
    <w:semiHidden/>
    <w:rsid w:val="003C34E6"/>
    <w:rPr>
      <w:rFonts w:eastAsiaTheme="majorEastAsia" w:cstheme="majorBidi"/>
      <w:color w:val="272727" w:themeColor="text1" w:themeTint="D8"/>
      <w:sz w:val="24"/>
      <w:lang w:val="en-GB"/>
    </w:rPr>
  </w:style>
  <w:style w:type="paragraph" w:styleId="Subtitle">
    <w:name w:val="Subtitle"/>
    <w:basedOn w:val="Normal"/>
    <w:next w:val="Normal"/>
    <w:link w:val="SubtitleChar"/>
    <w:uiPriority w:val="11"/>
    <w:qFormat/>
    <w:rsid w:val="003C34E6"/>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C34E6"/>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3C34E6"/>
    <w:pPr>
      <w:spacing w:before="160"/>
      <w:jc w:val="center"/>
    </w:pPr>
    <w:rPr>
      <w:i/>
      <w:iCs/>
      <w:color w:val="404040" w:themeColor="text1" w:themeTint="BF"/>
    </w:rPr>
  </w:style>
  <w:style w:type="character" w:customStyle="1" w:styleId="QuoteChar">
    <w:name w:val="Quote Char"/>
    <w:basedOn w:val="DefaultParagraphFont"/>
    <w:link w:val="Quote"/>
    <w:uiPriority w:val="29"/>
    <w:rsid w:val="003C34E6"/>
    <w:rPr>
      <w:rFonts w:ascii="Times New Roman" w:hAnsi="Times New Roman"/>
      <w:i/>
      <w:iCs/>
      <w:color w:val="404040" w:themeColor="text1" w:themeTint="BF"/>
      <w:sz w:val="24"/>
      <w:lang w:val="en-GB"/>
    </w:rPr>
  </w:style>
  <w:style w:type="paragraph" w:styleId="ListParagraph">
    <w:name w:val="List Paragraph"/>
    <w:basedOn w:val="Normal"/>
    <w:uiPriority w:val="34"/>
    <w:qFormat/>
    <w:rsid w:val="003C34E6"/>
    <w:pPr>
      <w:ind w:left="720"/>
      <w:contextualSpacing/>
    </w:pPr>
  </w:style>
  <w:style w:type="character" w:styleId="IntenseEmphasis">
    <w:name w:val="Intense Emphasis"/>
    <w:basedOn w:val="DefaultParagraphFont"/>
    <w:uiPriority w:val="21"/>
    <w:qFormat/>
    <w:rsid w:val="003C34E6"/>
    <w:rPr>
      <w:i/>
      <w:iCs/>
      <w:color w:val="2F5496" w:themeColor="accent1" w:themeShade="BF"/>
    </w:rPr>
  </w:style>
  <w:style w:type="paragraph" w:styleId="IntenseQuote">
    <w:name w:val="Intense Quote"/>
    <w:basedOn w:val="Normal"/>
    <w:next w:val="Normal"/>
    <w:link w:val="IntenseQuoteChar"/>
    <w:uiPriority w:val="30"/>
    <w:qFormat/>
    <w:rsid w:val="003C34E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3C34E6"/>
    <w:rPr>
      <w:rFonts w:ascii="Times New Roman" w:hAnsi="Times New Roman"/>
      <w:i/>
      <w:iCs/>
      <w:color w:val="2F5496" w:themeColor="accent1" w:themeShade="BF"/>
      <w:sz w:val="24"/>
      <w:lang w:val="en-GB"/>
    </w:rPr>
  </w:style>
  <w:style w:type="character" w:styleId="IntenseReference">
    <w:name w:val="Intense Reference"/>
    <w:basedOn w:val="DefaultParagraphFont"/>
    <w:uiPriority w:val="32"/>
    <w:qFormat/>
    <w:rsid w:val="003C34E6"/>
    <w:rPr>
      <w:b/>
      <w:bCs/>
      <w:smallCaps/>
      <w:color w:val="2F5496" w:themeColor="accent1" w:themeShade="BF"/>
      <w:spacing w:val="5"/>
    </w:rPr>
  </w:style>
  <w:style w:type="paragraph" w:styleId="Header">
    <w:name w:val="header"/>
    <w:basedOn w:val="Normal"/>
    <w:link w:val="HeaderChar"/>
    <w:uiPriority w:val="99"/>
    <w:unhideWhenUsed/>
    <w:rsid w:val="00F94C35"/>
    <w:pPr>
      <w:tabs>
        <w:tab w:val="center" w:pos="4513"/>
        <w:tab w:val="right" w:pos="9026"/>
      </w:tabs>
      <w:spacing w:after="0" w:line="240" w:lineRule="auto"/>
    </w:pPr>
  </w:style>
  <w:style w:type="character" w:customStyle="1" w:styleId="HeaderChar">
    <w:name w:val="Header Char"/>
    <w:basedOn w:val="DefaultParagraphFont"/>
    <w:link w:val="Header"/>
    <w:uiPriority w:val="99"/>
    <w:rsid w:val="00F94C35"/>
    <w:rPr>
      <w:rFonts w:ascii="Times New Roman" w:hAnsi="Times New Roman"/>
      <w:sz w:val="24"/>
      <w:lang w:val="en-GB"/>
    </w:rPr>
  </w:style>
  <w:style w:type="paragraph" w:styleId="Footer">
    <w:name w:val="footer"/>
    <w:basedOn w:val="Normal"/>
    <w:link w:val="FooterChar"/>
    <w:uiPriority w:val="99"/>
    <w:unhideWhenUsed/>
    <w:rsid w:val="00F94C35"/>
    <w:pPr>
      <w:tabs>
        <w:tab w:val="center" w:pos="4513"/>
        <w:tab w:val="right" w:pos="9026"/>
      </w:tabs>
      <w:spacing w:after="0" w:line="240" w:lineRule="auto"/>
    </w:pPr>
  </w:style>
  <w:style w:type="character" w:customStyle="1" w:styleId="FooterChar">
    <w:name w:val="Footer Char"/>
    <w:basedOn w:val="DefaultParagraphFont"/>
    <w:link w:val="Footer"/>
    <w:uiPriority w:val="99"/>
    <w:rsid w:val="00F94C35"/>
    <w:rPr>
      <w:rFonts w:ascii="Times New Roman" w:hAnsi="Times New Roman"/>
      <w:sz w:val="24"/>
      <w:lang w:val="en-GB"/>
    </w:rPr>
  </w:style>
  <w:style w:type="paragraph" w:styleId="TOCHeading">
    <w:name w:val="TOC Heading"/>
    <w:basedOn w:val="Heading1"/>
    <w:next w:val="Normal"/>
    <w:uiPriority w:val="39"/>
    <w:unhideWhenUsed/>
    <w:qFormat/>
    <w:rsid w:val="0063143E"/>
    <w:pPr>
      <w:spacing w:line="259" w:lineRule="auto"/>
      <w:jc w:val="left"/>
      <w:outlineLvl w:val="9"/>
    </w:pPr>
    <w:rPr>
      <w:rFonts w:asciiTheme="majorHAnsi" w:hAnsiTheme="majorHAnsi"/>
      <w:b w:val="0"/>
      <w:color w:val="2F5496" w:themeColor="accent1" w:themeShade="BF"/>
      <w:kern w:val="0"/>
      <w:sz w:val="32"/>
      <w:lang w:val="en-US"/>
      <w14:ligatures w14:val="none"/>
    </w:rPr>
  </w:style>
  <w:style w:type="paragraph" w:styleId="TOC1">
    <w:name w:val="toc 1"/>
    <w:basedOn w:val="Normal"/>
    <w:next w:val="Normal"/>
    <w:autoRedefine/>
    <w:uiPriority w:val="39"/>
    <w:unhideWhenUsed/>
    <w:rsid w:val="0063143E"/>
    <w:pPr>
      <w:spacing w:after="100"/>
    </w:pPr>
  </w:style>
  <w:style w:type="character" w:styleId="Hyperlink">
    <w:name w:val="Hyperlink"/>
    <w:basedOn w:val="DefaultParagraphFont"/>
    <w:uiPriority w:val="99"/>
    <w:unhideWhenUsed/>
    <w:rsid w:val="0063143E"/>
    <w:rPr>
      <w:color w:val="0563C1" w:themeColor="hyperlink"/>
      <w:u w:val="single"/>
    </w:rPr>
  </w:style>
  <w:style w:type="character" w:styleId="UnresolvedMention">
    <w:name w:val="Unresolved Mention"/>
    <w:basedOn w:val="DefaultParagraphFont"/>
    <w:uiPriority w:val="99"/>
    <w:semiHidden/>
    <w:unhideWhenUsed/>
    <w:rsid w:val="006065F7"/>
    <w:rPr>
      <w:color w:val="605E5C"/>
      <w:shd w:val="clear" w:color="auto" w:fill="E1DFDD"/>
    </w:rPr>
  </w:style>
  <w:style w:type="character" w:styleId="FollowedHyperlink">
    <w:name w:val="FollowedHyperlink"/>
    <w:basedOn w:val="DefaultParagraphFont"/>
    <w:uiPriority w:val="99"/>
    <w:semiHidden/>
    <w:unhideWhenUsed/>
    <w:rsid w:val="006065F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9479157">
      <w:bodyDiv w:val="1"/>
      <w:marLeft w:val="0"/>
      <w:marRight w:val="0"/>
      <w:marTop w:val="0"/>
      <w:marBottom w:val="0"/>
      <w:divBdr>
        <w:top w:val="none" w:sz="0" w:space="0" w:color="auto"/>
        <w:left w:val="none" w:sz="0" w:space="0" w:color="auto"/>
        <w:bottom w:val="none" w:sz="0" w:space="0" w:color="auto"/>
        <w:right w:val="none" w:sz="0" w:space="0" w:color="auto"/>
      </w:divBdr>
    </w:div>
    <w:div w:id="12025520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core.ac.uk/download/pdf/161935914.pdf" TargetMode="External"/><Relationship Id="rId18" Type="http://schemas.openxmlformats.org/officeDocument/2006/relationships/hyperlink" Target="https://doi.org/10.1080/15313220.2020.1809049"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cris.brighton.ac.uk/ws/portalfiles/portal/23890239/Atkinson_final_thesis_Redacted.pdf" TargetMode="External"/><Relationship Id="rId17" Type="http://schemas.openxmlformats.org/officeDocument/2006/relationships/hyperlink" Target="https://scholarworks.indianapolis.iu.edu/server/api/core/bitstreams/fe1c2a54-6299-43fd-be5b-6124062e809f/content" TargetMode="External"/><Relationship Id="rId2" Type="http://schemas.openxmlformats.org/officeDocument/2006/relationships/numbering" Target="numbering.xml"/><Relationship Id="rId16" Type="http://schemas.openxmlformats.org/officeDocument/2006/relationships/hyperlink" Target="https://doi.org/10.1108/EJTD-09-2019-0165"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ir.uitm.edu.my/id/eprint/97791/" TargetMode="External"/><Relationship Id="rId5" Type="http://schemas.openxmlformats.org/officeDocument/2006/relationships/webSettings" Target="webSettings.xml"/><Relationship Id="rId15" Type="http://schemas.openxmlformats.org/officeDocument/2006/relationships/hyperlink" Target="http://dx.doi.org/10.1108/IJCHM-10-2012-0180" TargetMode="External"/><Relationship Id="rId10" Type="http://schemas.openxmlformats.org/officeDocument/2006/relationships/hyperlink" Target="https://www.academia.edu/92521846/Exploring_Career_Management_Competencies_In_Work_Based_Learning_WBL_Implementation"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emerald.com/insight/0959-6119.htm" TargetMode="External"/><Relationship Id="rId14" Type="http://schemas.openxmlformats.org/officeDocument/2006/relationships/hyperlink" Target="https://doi.org/10.1016/j.jhtm.2021.07.00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8F2972-5F30-4E7E-A2CA-4CA537F5AC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1925</Words>
  <Characters>10978</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2025-02-22T08:53:00Z</dcterms:created>
  <dcterms:modified xsi:type="dcterms:W3CDTF">2025-03-07T16:43:00Z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7ef171d94fecb78e33f27290ceb1309c0d768988eeaa98e9d593b91e553e6ce9</vt:lpwstr>
  </property>
</Properties>
</file>