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body>
    <w:sdt>
      <w:sdtPr>
        <w:id w:val="-1456712077"/>
        <w:docPartObj>
          <w:docPartGallery w:val="Cover Pages"/>
          <w:docPartUnique/>
        </w:docPartObj>
      </w:sdtPr>
      <w:sdtContent>
        <w:p w:rsidR="006B19D1" w:rsidRDefault="006B19D1" w14:paraId="1DAE0656" w14:textId="4C542EDB"/>
        <w:p w:rsidR="006B19D1" w:rsidRDefault="006B19D1" w14:paraId="7E5CC4F0" w14:textId="0C2BD987">
          <w:r>
            <w:rPr>
              <w:noProof/>
            </w:rPr>
            <mc:AlternateContent>
              <mc:Choice Requires="wpg">
                <w:drawing>
                  <wp:anchor distT="0" distB="0" distL="114300" distR="114300" simplePos="0" relativeHeight="251659264" behindDoc="1" locked="0" layoutInCell="1" allowOverlap="1" wp14:anchorId="02163507" wp14:editId="28FD046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6B19D1" w:rsidRDefault="006B19D1" w14:paraId="75B0A025" w14:textId="732ED88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Employability skills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spid="_x0000_s1026" w14:anchorId="021635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style="position:absolute;width:55575;height:54044;visibility:visible;mso-wrap-style:square;v-text-anchor:bottom" coordsize="720,700" o:spid="_x0000_s1027" fillcolor="#4d5f78 [2994]" stroked="f" o:spt="100" adj="-11796480,,5400" path="m,c,644,,644,,644v23,6,62,14,113,21c250,685,476,700,720,644v,-27,,-27,,-27c720,,720,,72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v:fill type="gradient" color2="#2a3442 [2018]" colors="0 #5d6d85;.5 #485972;1 #334258" focus="100%" rotate="t">
                        <o:fill v:ext="view" type="gradientUnscaled"/>
                      </v:fill>
                      <v:stroke joinstyle="miter"/>
                      <v:formulas/>
                      <v:path textboxrect="0,0,720,700" arrowok="t" o:connecttype="custom" o:connectlocs="0,0;0,4972126;872222,5134261;5557520,4972126;5557520,4763667;5557520,0;0,0" o:connectangles="0,0,0,0,0,0,0"/>
                      <v:textbox inset="1in,86.4pt,86.4pt,86.4pt">
                        <w:txbxContent>
                          <w:p w:rsidR="006B19D1" w:rsidRDefault="006B19D1" w14:paraId="75B0A025" w14:textId="732ED88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Employability skills Report.</w:t>
                                </w:r>
                              </w:sdtContent>
                            </w:sdt>
                          </w:p>
                        </w:txbxContent>
                      </v:textbox>
                    </v:shape>
                    <v:shape id="Freeform 11" style="position:absolute;left:8763;top:47697;width:46850;height:5099;visibility:visible;mso-wrap-style:square;v-text-anchor:bottom" coordsize="607,66" o:spid="_x0000_s1028" fillcolor="white [3212]" stroked="f" path="m607,c450,44,300,57,176,57,109,57,49,53,,48,66,58,152,66,251,66,358,66,480,56,607,27,607,,607,,60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D9E48AD" wp14:editId="0C56BEE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B19D1" w:rsidRDefault="006B19D1" w14:paraId="5B2FDA47" w14:textId="31644839">
                                <w:pPr>
                                  <w:pStyle w:val="NoSpacing"/>
                                  <w:rPr>
                                    <w:color w:val="7F7F7F" w:themeColor="text1" w:themeTint="80"/>
                                    <w:sz w:val="18"/>
                                    <w:szCs w:val="18"/>
                                  </w:rPr>
                                </w:pPr>
                                <w:r>
                                  <w:rPr>
                                    <w:color w:val="7F7F7F" w:themeColor="text1" w:themeTint="80"/>
                                    <w:sz w:val="18"/>
                                    <w:szCs w:val="18"/>
                                  </w:rPr>
                                  <w:t xml:space="preserve">Laura James.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w14:anchorId="0D9E48AD">
                    <v:stroke joinstyle="miter"/>
                    <v:path gradientshapeok="t" o:connecttype="rect"/>
                  </v:shapetype>
                  <v:shape id="Text Box 128"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v:textbox style="mso-fit-shape-to-text:t" inset="1in,0,86.4pt,0">
                      <w:txbxContent>
                        <w:p w:rsidR="006B19D1" w:rsidRDefault="006B19D1" w14:paraId="5B2FDA47" w14:textId="31644839">
                          <w:pPr>
                            <w:pStyle w:val="NoSpacing"/>
                            <w:rPr>
                              <w:color w:val="7F7F7F" w:themeColor="text1" w:themeTint="80"/>
                              <w:sz w:val="18"/>
                              <w:szCs w:val="18"/>
                            </w:rPr>
                          </w:pPr>
                          <w:r>
                            <w:rPr>
                              <w:color w:val="7F7F7F" w:themeColor="text1" w:themeTint="80"/>
                              <w:sz w:val="18"/>
                              <w:szCs w:val="18"/>
                            </w:rPr>
                            <w:t xml:space="preserve">Laura James.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6E5BA1E" wp14:editId="6621FED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B19D1" w:rsidRDefault="006B19D1" w14:paraId="05C79D19" w14:textId="00C39BBA">
                                    <w:pPr>
                                      <w:pStyle w:val="NoSpacing"/>
                                      <w:spacing w:before="40" w:after="40"/>
                                      <w:rPr>
                                        <w:caps/>
                                        <w:color w:val="4472C4" w:themeColor="accent1"/>
                                        <w:sz w:val="28"/>
                                        <w:szCs w:val="28"/>
                                      </w:rPr>
                                    </w:pPr>
                                    <w:r>
                                      <w:rPr>
                                        <w:caps/>
                                        <w:color w:val="4472C4" w:themeColor="accent1"/>
                                        <w:sz w:val="28"/>
                                        <w:szCs w:val="28"/>
                                      </w:rPr>
                                      <w:t>wayne dickson.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B19D1" w:rsidRDefault="006B19D1" w14:paraId="55E28BD1" w14:textId="513B9CDB">
                                    <w:pPr>
                                      <w:pStyle w:val="NoSpacing"/>
                                      <w:spacing w:before="40" w:after="40"/>
                                      <w:rPr>
                                        <w:caps/>
                                        <w:color w:val="5B9BD5" w:themeColor="accent5"/>
                                        <w:sz w:val="24"/>
                                        <w:szCs w:val="24"/>
                                      </w:rPr>
                                    </w:pPr>
                                    <w:r>
                                      <w:rPr>
                                        <w:caps/>
                                        <w:color w:val="5B9BD5" w:themeColor="accent5"/>
                                        <w:sz w:val="24"/>
                                        <w:szCs w:val="24"/>
                                      </w:rPr>
                                      <w:t>2025345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w14:anchorId="76E5BA1E">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B19D1" w:rsidRDefault="006B19D1" w14:paraId="05C79D19" w14:textId="00C39BBA">
                              <w:pPr>
                                <w:pStyle w:val="NoSpacing"/>
                                <w:spacing w:before="40" w:after="40"/>
                                <w:rPr>
                                  <w:caps/>
                                  <w:color w:val="4472C4" w:themeColor="accent1"/>
                                  <w:sz w:val="28"/>
                                  <w:szCs w:val="28"/>
                                </w:rPr>
                              </w:pPr>
                              <w:r>
                                <w:rPr>
                                  <w:caps/>
                                  <w:color w:val="4472C4" w:themeColor="accent1"/>
                                  <w:sz w:val="28"/>
                                  <w:szCs w:val="28"/>
                                </w:rPr>
                                <w:t>wayne dickson.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B19D1" w:rsidRDefault="006B19D1" w14:paraId="55E28BD1" w14:textId="513B9CDB">
                              <w:pPr>
                                <w:pStyle w:val="NoSpacing"/>
                                <w:spacing w:before="40" w:after="40"/>
                                <w:rPr>
                                  <w:caps/>
                                  <w:color w:val="5B9BD5" w:themeColor="accent5"/>
                                  <w:sz w:val="24"/>
                                  <w:szCs w:val="24"/>
                                </w:rPr>
                              </w:pPr>
                              <w:r>
                                <w:rPr>
                                  <w:caps/>
                                  <w:color w:val="5B9BD5" w:themeColor="accent5"/>
                                  <w:sz w:val="24"/>
                                  <w:szCs w:val="24"/>
                                </w:rPr>
                                <w:t>2025345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13983BF" wp14:editId="56801ED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rsidR="006B19D1" w:rsidRDefault="006B19D1" w14:paraId="6E40E56C" w14:textId="44BD593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31" fillcolor="#4472c4 [3204]" stroked="f" strokeweight="1pt" w14:anchorId="413983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rsidR="006B19D1" w:rsidRDefault="006B19D1" w14:paraId="6E40E56C" w14:textId="44BD593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rsidR="006B19D1" w:rsidP="556FF025" w:rsidRDefault="006B19D1" w14:paraId="788074CA" w14:textId="7E91A7C7">
      <w:pPr>
        <w:rPr>
          <w:sz w:val="28"/>
          <w:szCs w:val="28"/>
          <w:u w:val="single"/>
        </w:rPr>
      </w:pPr>
      <w:r w:rsidRPr="556FF025" w:rsidR="006B19D1">
        <w:rPr>
          <w:sz w:val="28"/>
          <w:szCs w:val="28"/>
          <w:u w:val="single"/>
        </w:rPr>
        <w:t>Contents Page.</w:t>
      </w:r>
    </w:p>
    <w:p w:rsidR="556FF025" w:rsidP="556FF025" w:rsidRDefault="556FF025" w14:paraId="20E631BB" w14:textId="72BDBE82">
      <w:pPr>
        <w:pStyle w:val="Normal"/>
        <w:rPr>
          <w:u w:val="single"/>
        </w:rPr>
      </w:pPr>
      <w:r w:rsidRPr="556FF025" w:rsidR="556FF025">
        <w:rPr>
          <w:sz w:val="24"/>
          <w:szCs w:val="24"/>
          <w:u w:val="none"/>
        </w:rPr>
        <w:t>Introduction.                         page 3</w:t>
      </w:r>
    </w:p>
    <w:p w:rsidR="556FF025" w:rsidP="556FF025" w:rsidRDefault="556FF025" w14:paraId="02663D99" w14:textId="48B3468A">
      <w:pPr>
        <w:pStyle w:val="Normal"/>
        <w:rPr>
          <w:sz w:val="24"/>
          <w:szCs w:val="24"/>
          <w:u w:val="none"/>
        </w:rPr>
      </w:pPr>
      <w:r w:rsidRPr="556FF025" w:rsidR="556FF025">
        <w:rPr>
          <w:sz w:val="24"/>
          <w:szCs w:val="24"/>
          <w:u w:val="none"/>
        </w:rPr>
        <w:t>Main findings.                       page 4-8</w:t>
      </w:r>
    </w:p>
    <w:p w:rsidR="556FF025" w:rsidP="556FF025" w:rsidRDefault="556FF025" w14:paraId="277146C4" w14:textId="56FCCDBC">
      <w:pPr>
        <w:pStyle w:val="Normal"/>
        <w:rPr>
          <w:sz w:val="24"/>
          <w:szCs w:val="24"/>
          <w:u w:val="none"/>
        </w:rPr>
      </w:pPr>
      <w:r w:rsidRPr="556FF025" w:rsidR="556FF025">
        <w:rPr>
          <w:sz w:val="24"/>
          <w:szCs w:val="24"/>
          <w:u w:val="none"/>
        </w:rPr>
        <w:t>Conclusion.                            page 9</w:t>
      </w:r>
    </w:p>
    <w:p w:rsidR="556FF025" w:rsidP="556FF025" w:rsidRDefault="556FF025" w14:paraId="62B4D82D" w14:textId="257F632C">
      <w:pPr>
        <w:pStyle w:val="Normal"/>
        <w:rPr>
          <w:sz w:val="24"/>
          <w:szCs w:val="24"/>
          <w:u w:val="none"/>
        </w:rPr>
      </w:pPr>
      <w:r w:rsidRPr="556FF025" w:rsidR="556FF025">
        <w:rPr>
          <w:sz w:val="24"/>
          <w:szCs w:val="24"/>
          <w:u w:val="none"/>
        </w:rPr>
        <w:t>Reference list.                       page 10</w:t>
      </w:r>
    </w:p>
    <w:p w:rsidR="006B19D1" w:rsidRDefault="006B19D1" w14:paraId="70209CB3" w14:textId="77777777">
      <w:pPr>
        <w:rPr>
          <w:u w:val="single"/>
        </w:rPr>
      </w:pPr>
      <w:r>
        <w:rPr>
          <w:u w:val="single"/>
        </w:rPr>
        <w:br w:type="page"/>
      </w:r>
    </w:p>
    <w:p w:rsidR="006B19D1" w:rsidP="556FF025" w:rsidRDefault="006B19D1" w14:paraId="60935F89" w14:textId="730811FC" w14:noSpellErr="1">
      <w:pPr>
        <w:rPr>
          <w:sz w:val="28"/>
          <w:szCs w:val="28"/>
          <w:u w:val="single"/>
        </w:rPr>
      </w:pPr>
      <w:r w:rsidRPr="556FF025" w:rsidR="006B19D1">
        <w:rPr>
          <w:sz w:val="28"/>
          <w:szCs w:val="28"/>
          <w:u w:val="single"/>
        </w:rPr>
        <w:t>Introduction.</w:t>
      </w:r>
    </w:p>
    <w:p w:rsidR="556FF025" w:rsidP="556FF025" w:rsidRDefault="556FF025" w14:paraId="535A9AE8" w14:textId="2142D32B">
      <w:pPr>
        <w:pStyle w:val="Normal"/>
        <w:rPr>
          <w:sz w:val="24"/>
          <w:szCs w:val="24"/>
          <w:u w:val="none"/>
        </w:rPr>
      </w:pPr>
      <w:r w:rsidRPr="556FF025" w:rsidR="556FF025">
        <w:rPr>
          <w:sz w:val="24"/>
          <w:szCs w:val="24"/>
          <w:u w:val="none"/>
        </w:rPr>
        <w:t>In this report I will discuss what employability skills are, why they are so important, I will also give examples of various employability skills including digital competence, emotional intelligence and resilience along with explaining why these are important within the workplace. I will also touch on some recent changes within employability skills.</w:t>
      </w:r>
    </w:p>
    <w:p w:rsidR="006B19D1" w:rsidRDefault="006B19D1" w14:paraId="17A6F1BA" w14:textId="06756D26">
      <w:pPr>
        <w:rPr>
          <w:u w:val="single"/>
        </w:rPr>
      </w:pPr>
    </w:p>
    <w:p w:rsidR="006B19D1" w:rsidRDefault="006B19D1" w14:paraId="61E8F1EA" w14:textId="77777777">
      <w:pPr>
        <w:rPr>
          <w:u w:val="single"/>
        </w:rPr>
      </w:pPr>
      <w:r>
        <w:rPr>
          <w:u w:val="single"/>
        </w:rPr>
        <w:br w:type="page"/>
      </w:r>
    </w:p>
    <w:p w:rsidR="006B19D1" w:rsidP="556FF025" w:rsidRDefault="006B19D1" w14:paraId="22A09B60" w14:textId="4FEB9F18" w14:noSpellErr="1">
      <w:pPr>
        <w:rPr>
          <w:sz w:val="28"/>
          <w:szCs w:val="28"/>
          <w:u w:val="single"/>
        </w:rPr>
      </w:pPr>
      <w:r w:rsidRPr="556FF025" w:rsidR="006B19D1">
        <w:rPr>
          <w:sz w:val="28"/>
          <w:szCs w:val="28"/>
          <w:u w:val="single"/>
        </w:rPr>
        <w:t>Main findings,</w:t>
      </w:r>
    </w:p>
    <w:p w:rsidR="556FF025" w:rsidP="556FF025" w:rsidRDefault="556FF025" w14:paraId="1D00A1B3" w14:textId="3FF2A155">
      <w:pPr>
        <w:pStyle w:val="Normal"/>
        <w:rPr>
          <w:sz w:val="28"/>
          <w:szCs w:val="28"/>
          <w:u w:val="single"/>
        </w:rPr>
      </w:pPr>
      <w:r w:rsidRPr="556FF025" w:rsidR="556FF025">
        <w:rPr>
          <w:sz w:val="28"/>
          <w:szCs w:val="28"/>
          <w:u w:val="single"/>
        </w:rPr>
        <w:t>What employability skills are:</w:t>
      </w:r>
    </w:p>
    <w:p w:rsidR="556FF025" w:rsidP="556FF025" w:rsidRDefault="556FF025" w14:paraId="672ABC42" w14:textId="7CEE0ED6">
      <w:pPr>
        <w:pStyle w:val="Normal"/>
        <w:rPr>
          <w:sz w:val="24"/>
          <w:szCs w:val="24"/>
          <w:u w:val="none"/>
        </w:rPr>
      </w:pPr>
      <w:r w:rsidRPr="556FF025" w:rsidR="556FF025">
        <w:rPr>
          <w:sz w:val="24"/>
          <w:szCs w:val="24"/>
          <w:u w:val="none"/>
        </w:rPr>
        <w:t>Employability skills are a broad category of critical competencies that include the knowledge and competence required for the workplace. They are crucial for any employee to have and are required for them to advance in their professional careers.</w:t>
      </w:r>
    </w:p>
    <w:p w:rsidR="556FF025" w:rsidP="556FF025" w:rsidRDefault="556FF025" w14:paraId="1C3A64E7" w14:textId="5EF1B1EF">
      <w:pPr>
        <w:pStyle w:val="Normal"/>
        <w:rPr>
          <w:sz w:val="24"/>
          <w:szCs w:val="24"/>
          <w:u w:val="none"/>
        </w:rPr>
      </w:pPr>
      <w:r w:rsidRPr="556FF025" w:rsidR="556FF025">
        <w:rPr>
          <w:sz w:val="24"/>
          <w:szCs w:val="24"/>
          <w:u w:val="none"/>
        </w:rPr>
        <w:t xml:space="preserve"> Employability skills can be learned to increase your chances of getting hired again and getting promoted at work. These abilities are transportable across practically all business environments.</w:t>
      </w:r>
    </w:p>
    <w:p w:rsidR="556FF025" w:rsidP="556FF025" w:rsidRDefault="556FF025" w14:paraId="0C48D938" w14:textId="17661F79">
      <w:pPr>
        <w:pStyle w:val="Normal"/>
        <w:rPr>
          <w:sz w:val="24"/>
          <w:szCs w:val="24"/>
          <w:u w:val="none"/>
        </w:rPr>
      </w:pPr>
      <w:r w:rsidRPr="556FF025" w:rsidR="556FF025">
        <w:rPr>
          <w:sz w:val="24"/>
          <w:szCs w:val="24"/>
          <w:u w:val="none"/>
        </w:rPr>
        <w:t xml:space="preserve">Alison Doyle (2020) wrote you might also hear employability skills being called foundational skills or job readiness skills </w:t>
      </w:r>
    </w:p>
    <w:p w:rsidR="556FF025" w:rsidP="556FF025" w:rsidRDefault="556FF025" w14:paraId="4BEADD5F" w14:textId="0D074B1A">
      <w:pPr>
        <w:pStyle w:val="Normal"/>
        <w:rPr>
          <w:sz w:val="24"/>
          <w:szCs w:val="24"/>
          <w:u w:val="none"/>
        </w:rPr>
      </w:pPr>
      <w:r w:rsidRPr="556FF025" w:rsidR="556FF025">
        <w:rPr>
          <w:sz w:val="24"/>
          <w:szCs w:val="24"/>
          <w:u w:val="none"/>
        </w:rPr>
        <w:t xml:space="preserve">Indeed (2021) states after spending time in a variety of professional settings, employability skills are </w:t>
      </w:r>
      <w:r w:rsidRPr="556FF025" w:rsidR="556FF025">
        <w:rPr>
          <w:sz w:val="24"/>
          <w:szCs w:val="24"/>
          <w:u w:val="none"/>
        </w:rPr>
        <w:t>frequently</w:t>
      </w:r>
      <w:r w:rsidRPr="556FF025" w:rsidR="556FF025">
        <w:rPr>
          <w:sz w:val="24"/>
          <w:szCs w:val="24"/>
          <w:u w:val="none"/>
        </w:rPr>
        <w:t xml:space="preserve"> acquired over time. Many of them overlap, so if you </w:t>
      </w:r>
      <w:r w:rsidRPr="556FF025" w:rsidR="556FF025">
        <w:rPr>
          <w:sz w:val="24"/>
          <w:szCs w:val="24"/>
          <w:u w:val="none"/>
        </w:rPr>
        <w:t>possess</w:t>
      </w:r>
      <w:r w:rsidRPr="556FF025" w:rsidR="556FF025">
        <w:rPr>
          <w:sz w:val="24"/>
          <w:szCs w:val="24"/>
          <w:u w:val="none"/>
        </w:rPr>
        <w:t xml:space="preserve"> one employability skill, you </w:t>
      </w:r>
      <w:r w:rsidRPr="556FF025" w:rsidR="556FF025">
        <w:rPr>
          <w:sz w:val="24"/>
          <w:szCs w:val="24"/>
          <w:u w:val="none"/>
        </w:rPr>
        <w:t>probably also</w:t>
      </w:r>
      <w:r w:rsidRPr="556FF025" w:rsidR="556FF025">
        <w:rPr>
          <w:sz w:val="24"/>
          <w:szCs w:val="24"/>
          <w:u w:val="none"/>
        </w:rPr>
        <w:t xml:space="preserve"> </w:t>
      </w:r>
      <w:r w:rsidRPr="556FF025" w:rsidR="556FF025">
        <w:rPr>
          <w:sz w:val="24"/>
          <w:szCs w:val="24"/>
          <w:u w:val="none"/>
        </w:rPr>
        <w:t>possess</w:t>
      </w:r>
      <w:r w:rsidRPr="556FF025" w:rsidR="556FF025">
        <w:rPr>
          <w:sz w:val="24"/>
          <w:szCs w:val="24"/>
          <w:u w:val="none"/>
        </w:rPr>
        <w:t xml:space="preserve"> the foundation for another. When revising your resume or getting ready for an interview, make important to research the employability skills </w:t>
      </w:r>
      <w:r w:rsidRPr="556FF025" w:rsidR="556FF025">
        <w:rPr>
          <w:sz w:val="24"/>
          <w:szCs w:val="24"/>
          <w:u w:val="none"/>
        </w:rPr>
        <w:t>required</w:t>
      </w:r>
      <w:r w:rsidRPr="556FF025" w:rsidR="556FF025">
        <w:rPr>
          <w:sz w:val="24"/>
          <w:szCs w:val="24"/>
          <w:u w:val="none"/>
        </w:rPr>
        <w:t xml:space="preserve"> in a specific field. This will enable you to successfully communicate your skills to a recruiter.</w:t>
      </w:r>
    </w:p>
    <w:p w:rsidR="556FF025" w:rsidP="556FF025" w:rsidRDefault="556FF025" w14:paraId="6267FB1C" w14:textId="036AD1BE">
      <w:pPr>
        <w:pStyle w:val="Normal"/>
        <w:rPr>
          <w:sz w:val="24"/>
          <w:szCs w:val="24"/>
          <w:u w:val="none"/>
        </w:rPr>
      </w:pPr>
      <w:r w:rsidRPr="556FF025" w:rsidR="556FF025">
        <w:rPr>
          <w:sz w:val="24"/>
          <w:szCs w:val="24"/>
          <w:u w:val="none"/>
        </w:rPr>
        <w:t>Here are the top 5 employability skills:</w:t>
      </w:r>
    </w:p>
    <w:p w:rsidR="556FF025" w:rsidP="556FF025" w:rsidRDefault="556FF025" w14:paraId="3A80771B" w14:textId="5235421C">
      <w:pPr>
        <w:pStyle w:val="ListParagraph"/>
        <w:numPr>
          <w:ilvl w:val="0"/>
          <w:numId w:val="1"/>
        </w:numPr>
        <w:rPr>
          <w:rFonts w:ascii="Calibri" w:hAnsi="Calibri" w:eastAsia="Calibri" w:cs="Calibri" w:asciiTheme="minorAscii" w:hAnsiTheme="minorAscii" w:eastAsiaTheme="minorAscii" w:cstheme="minorAscii"/>
          <w:sz w:val="24"/>
          <w:szCs w:val="24"/>
          <w:u w:val="none"/>
        </w:rPr>
      </w:pPr>
      <w:r w:rsidRPr="556FF025" w:rsidR="556FF025">
        <w:rPr>
          <w:sz w:val="24"/>
          <w:szCs w:val="24"/>
          <w:u w:val="none"/>
        </w:rPr>
        <w:t>Communication</w:t>
      </w:r>
    </w:p>
    <w:p w:rsidR="556FF025" w:rsidP="556FF025" w:rsidRDefault="556FF025" w14:paraId="076B52E9" w14:textId="3FB42943">
      <w:pPr>
        <w:pStyle w:val="ListParagraph"/>
        <w:numPr>
          <w:ilvl w:val="0"/>
          <w:numId w:val="1"/>
        </w:numPr>
        <w:rPr>
          <w:sz w:val="24"/>
          <w:szCs w:val="24"/>
          <w:u w:val="none"/>
        </w:rPr>
      </w:pPr>
      <w:r w:rsidRPr="556FF025" w:rsidR="556FF025">
        <w:rPr>
          <w:sz w:val="24"/>
          <w:szCs w:val="24"/>
          <w:u w:val="none"/>
        </w:rPr>
        <w:t>Negotiating</w:t>
      </w:r>
    </w:p>
    <w:p w:rsidR="556FF025" w:rsidP="556FF025" w:rsidRDefault="556FF025" w14:paraId="192DA84C" w14:textId="069225E0">
      <w:pPr>
        <w:pStyle w:val="ListParagraph"/>
        <w:numPr>
          <w:ilvl w:val="0"/>
          <w:numId w:val="1"/>
        </w:numPr>
        <w:rPr>
          <w:sz w:val="24"/>
          <w:szCs w:val="24"/>
          <w:u w:val="none"/>
        </w:rPr>
      </w:pPr>
      <w:r w:rsidRPr="556FF025" w:rsidR="556FF025">
        <w:rPr>
          <w:sz w:val="24"/>
          <w:szCs w:val="24"/>
          <w:u w:val="none"/>
        </w:rPr>
        <w:t>Planning and organising</w:t>
      </w:r>
    </w:p>
    <w:p w:rsidR="556FF025" w:rsidP="556FF025" w:rsidRDefault="556FF025" w14:paraId="576B9F60" w14:textId="43BF562D">
      <w:pPr>
        <w:pStyle w:val="ListParagraph"/>
        <w:numPr>
          <w:ilvl w:val="0"/>
          <w:numId w:val="1"/>
        </w:numPr>
        <w:rPr>
          <w:sz w:val="24"/>
          <w:szCs w:val="24"/>
          <w:u w:val="none"/>
        </w:rPr>
      </w:pPr>
      <w:r w:rsidRPr="556FF025" w:rsidR="556FF025">
        <w:rPr>
          <w:sz w:val="24"/>
          <w:szCs w:val="24"/>
          <w:u w:val="none"/>
        </w:rPr>
        <w:t xml:space="preserve">Positive </w:t>
      </w:r>
      <w:r w:rsidRPr="556FF025" w:rsidR="556FF025">
        <w:rPr>
          <w:sz w:val="24"/>
          <w:szCs w:val="24"/>
          <w:u w:val="none"/>
        </w:rPr>
        <w:t>attitude</w:t>
      </w:r>
    </w:p>
    <w:p w:rsidR="556FF025" w:rsidP="556FF025" w:rsidRDefault="556FF025" w14:paraId="3B8938F8" w14:textId="1DA6210E">
      <w:pPr>
        <w:pStyle w:val="ListParagraph"/>
        <w:numPr>
          <w:ilvl w:val="0"/>
          <w:numId w:val="1"/>
        </w:numPr>
        <w:rPr>
          <w:rFonts w:ascii="Calibri" w:hAnsi="Calibri" w:eastAsia="Calibri" w:cs="Calibri" w:asciiTheme="minorAscii" w:hAnsiTheme="minorAscii" w:eastAsiaTheme="minorAscii" w:cstheme="minorAscii"/>
          <w:sz w:val="24"/>
          <w:szCs w:val="24"/>
          <w:u w:val="none"/>
        </w:rPr>
      </w:pPr>
      <w:r w:rsidRPr="556FF025" w:rsidR="556FF025">
        <w:rPr>
          <w:sz w:val="24"/>
          <w:szCs w:val="24"/>
          <w:u w:val="none"/>
        </w:rPr>
        <w:t>Problem solving</w:t>
      </w:r>
    </w:p>
    <w:p w:rsidR="556FF025" w:rsidP="556FF025" w:rsidRDefault="556FF025" w14:paraId="42D29FE4" w14:textId="69648A48">
      <w:pPr>
        <w:pStyle w:val="Normal"/>
        <w:ind w:left="0"/>
        <w:rPr>
          <w:sz w:val="24"/>
          <w:szCs w:val="24"/>
          <w:u w:val="none"/>
        </w:rPr>
      </w:pPr>
    </w:p>
    <w:p w:rsidR="556FF025" w:rsidP="556FF025" w:rsidRDefault="556FF025" w14:paraId="280F3699" w14:textId="6BF606D9">
      <w:pPr>
        <w:pStyle w:val="Normal"/>
        <w:ind w:left="0"/>
        <w:rPr>
          <w:sz w:val="28"/>
          <w:szCs w:val="28"/>
          <w:u w:val="single"/>
        </w:rPr>
      </w:pPr>
      <w:r w:rsidRPr="556FF025" w:rsidR="556FF025">
        <w:rPr>
          <w:sz w:val="28"/>
          <w:szCs w:val="28"/>
          <w:u w:val="single"/>
        </w:rPr>
        <w:t>The importance of employability skills:</w:t>
      </w:r>
    </w:p>
    <w:p w:rsidR="556FF025" w:rsidP="556FF025" w:rsidRDefault="556FF025" w14:paraId="222CD685" w14:textId="4C36033D">
      <w:pPr>
        <w:pStyle w:val="Normal"/>
        <w:ind w:left="0"/>
        <w:rPr>
          <w:sz w:val="24"/>
          <w:szCs w:val="24"/>
          <w:u w:val="none"/>
        </w:rPr>
      </w:pPr>
      <w:bookmarkStart w:name="_Int_BRMomkck" w:id="1088248174"/>
      <w:r w:rsidRPr="556FF025" w:rsidR="556FF025">
        <w:rPr>
          <w:sz w:val="24"/>
          <w:szCs w:val="24"/>
          <w:u w:val="none"/>
        </w:rPr>
        <w:t>These</w:t>
      </w:r>
      <w:bookmarkEnd w:id="1088248174"/>
      <w:r w:rsidRPr="556FF025" w:rsidR="556FF025">
        <w:rPr>
          <w:sz w:val="24"/>
          <w:szCs w:val="24"/>
          <w:u w:val="none"/>
        </w:rPr>
        <w:t xml:space="preserve"> sets of job-readiness skills are behaviours that are </w:t>
      </w:r>
      <w:r w:rsidRPr="556FF025" w:rsidR="556FF025">
        <w:rPr>
          <w:sz w:val="24"/>
          <w:szCs w:val="24"/>
          <w:u w:val="none"/>
        </w:rPr>
        <w:t>required</w:t>
      </w:r>
      <w:r w:rsidRPr="556FF025" w:rsidR="556FF025">
        <w:rPr>
          <w:sz w:val="24"/>
          <w:szCs w:val="24"/>
          <w:u w:val="none"/>
        </w:rPr>
        <w:t xml:space="preserve"> for all jobs and are crucial attitudes that allow you to advance in your profession and effectively </w:t>
      </w:r>
      <w:r w:rsidRPr="556FF025" w:rsidR="556FF025">
        <w:rPr>
          <w:sz w:val="24"/>
          <w:szCs w:val="24"/>
          <w:u w:val="none"/>
        </w:rPr>
        <w:t>assist</w:t>
      </w:r>
      <w:r w:rsidRPr="556FF025" w:rsidR="556FF025">
        <w:rPr>
          <w:sz w:val="24"/>
          <w:szCs w:val="24"/>
          <w:u w:val="none"/>
        </w:rPr>
        <w:t xml:space="preserve"> you with:</w:t>
      </w:r>
    </w:p>
    <w:p w:rsidR="556FF025" w:rsidP="556FF025" w:rsidRDefault="556FF025" w14:paraId="292A8F4C" w14:textId="15E1191D">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interacting with co-workers</w:t>
      </w:r>
    </w:p>
    <w:p w:rsidR="556FF025" w:rsidP="556FF025" w:rsidRDefault="556FF025" w14:paraId="0A6E2973" w14:textId="3F25E48A">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Solving various problems </w:t>
      </w:r>
    </w:p>
    <w:p w:rsidR="556FF025" w:rsidP="556FF025" w:rsidRDefault="556FF025" w14:paraId="7C488675" w14:textId="723A382F">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Making sure you understand and stick to your role within the team</w:t>
      </w:r>
    </w:p>
    <w:p w:rsidR="556FF025" w:rsidP="556FF025" w:rsidRDefault="556FF025" w14:paraId="78C97A95" w14:textId="6FF3E041">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Choose </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beneficial</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choices</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your job and your career</w:t>
      </w:r>
    </w:p>
    <w:p w:rsidR="556FF025" w:rsidP="556FF025" w:rsidRDefault="556FF025" w14:paraId="234B2859" w14:textId="5EA98A4E">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 independent and stay in control of your career</w:t>
      </w:r>
    </w:p>
    <w:p w:rsidR="556FF025" w:rsidP="556FF025" w:rsidRDefault="556FF025" w14:paraId="35F09920" w14:textId="261114F1">
      <w:pPr>
        <w:pStyle w:val="Normal"/>
        <w:ind w:left="0"/>
        <w:rPr>
          <w:sz w:val="24"/>
          <w:szCs w:val="24"/>
          <w:u w:val="none"/>
        </w:rPr>
      </w:pPr>
    </w:p>
    <w:p w:rsidR="556FF025" w:rsidP="556FF025" w:rsidRDefault="556FF025" w14:paraId="3DE8CBED" w14:textId="6C3657D3">
      <w:pPr>
        <w:pStyle w:val="Normal"/>
        <w:ind w:left="0"/>
        <w:rPr>
          <w:rFonts w:ascii="Calibri" w:hAnsi="Calibri" w:eastAsia="Calibri" w:cs="Calibri" w:asciiTheme="minorAscii" w:hAnsiTheme="minorAscii" w:eastAsiaTheme="minorAscii" w:cstheme="minorAscii"/>
          <w:sz w:val="24"/>
          <w:szCs w:val="24"/>
          <w:u w:val="none"/>
        </w:rPr>
      </w:pPr>
      <w:r w:rsidRPr="556FF025" w:rsidR="556FF025">
        <w:rPr>
          <w:rFonts w:ascii="Calibri" w:hAnsi="Calibri" w:eastAsia="Calibri" w:cs="Calibri" w:asciiTheme="minorAscii" w:hAnsiTheme="minorAscii" w:eastAsiaTheme="minorAscii" w:cstheme="minorAscii"/>
          <w:sz w:val="24"/>
          <w:szCs w:val="24"/>
          <w:u w:val="none"/>
        </w:rPr>
        <w:t>Your interactions with other people are influenced by your personal traits, routines, and attitudes. Employability skills are important to employers because they show how well you get along with co-workers and clients and how well you will manage your job performance and career achievement. (Karin Kelley 2022).</w:t>
      </w:r>
    </w:p>
    <w:p w:rsidR="556FF025" w:rsidP="556FF025" w:rsidRDefault="556FF025" w14:paraId="52D24E04" w14:textId="2D5CB81B">
      <w:pPr>
        <w:pStyle w:val="Normal"/>
        <w:ind w:left="0"/>
        <w:rPr>
          <w:rFonts w:ascii="Calibri" w:hAnsi="Calibri" w:eastAsia="Calibri" w:cs="Calibri" w:asciiTheme="minorAscii" w:hAnsiTheme="minorAscii" w:eastAsiaTheme="minorAscii" w:cstheme="minorAscii"/>
          <w:sz w:val="24"/>
          <w:szCs w:val="24"/>
          <w:u w:val="none"/>
        </w:rPr>
      </w:pPr>
      <w:r w:rsidRPr="556FF025" w:rsidR="556FF025">
        <w:rPr>
          <w:rFonts w:ascii="Calibri" w:hAnsi="Calibri" w:eastAsia="Calibri" w:cs="Calibri" w:asciiTheme="minorAscii" w:hAnsiTheme="minorAscii" w:eastAsiaTheme="minorAscii" w:cstheme="minorAscii"/>
          <w:sz w:val="24"/>
          <w:szCs w:val="24"/>
          <w:u w:val="none"/>
        </w:rPr>
        <w:t xml:space="preserve">Barni </w:t>
      </w:r>
      <w:proofErr w:type="spellStart"/>
      <w:r w:rsidRPr="556FF025" w:rsidR="556FF025">
        <w:rPr>
          <w:rFonts w:ascii="Calibri" w:hAnsi="Calibri" w:eastAsia="Calibri" w:cs="Calibri" w:asciiTheme="minorAscii" w:hAnsiTheme="minorAscii" w:eastAsiaTheme="minorAscii" w:cstheme="minorAscii"/>
          <w:sz w:val="24"/>
          <w:szCs w:val="24"/>
          <w:u w:val="none"/>
        </w:rPr>
        <w:t>Homden</w:t>
      </w:r>
      <w:proofErr w:type="spellEnd"/>
      <w:r w:rsidRPr="556FF025" w:rsidR="556FF025">
        <w:rPr>
          <w:rFonts w:ascii="Calibri" w:hAnsi="Calibri" w:eastAsia="Calibri" w:cs="Calibri" w:asciiTheme="minorAscii" w:hAnsiTheme="minorAscii" w:eastAsiaTheme="minorAscii" w:cstheme="minorAscii"/>
          <w:sz w:val="24"/>
          <w:szCs w:val="24"/>
          <w:u w:val="none"/>
        </w:rPr>
        <w:t xml:space="preserve"> (2022) says these soft skills can all be developed long before you need them </w:t>
      </w:r>
      <w:r w:rsidRPr="556FF025" w:rsidR="556FF025">
        <w:rPr>
          <w:rFonts w:ascii="Calibri" w:hAnsi="Calibri" w:eastAsia="Calibri" w:cs="Calibri" w:asciiTheme="minorAscii" w:hAnsiTheme="minorAscii" w:eastAsiaTheme="minorAscii" w:cstheme="minorAscii"/>
          <w:sz w:val="24"/>
          <w:szCs w:val="24"/>
          <w:u w:val="none"/>
        </w:rPr>
        <w:t>in order to</w:t>
      </w:r>
      <w:r w:rsidRPr="556FF025" w:rsidR="556FF025">
        <w:rPr>
          <w:rFonts w:ascii="Calibri" w:hAnsi="Calibri" w:eastAsia="Calibri" w:cs="Calibri" w:asciiTheme="minorAscii" w:hAnsiTheme="minorAscii" w:eastAsiaTheme="minorAscii" w:cstheme="minorAscii"/>
          <w:sz w:val="24"/>
          <w:szCs w:val="24"/>
          <w:u w:val="none"/>
        </w:rPr>
        <w:t xml:space="preserve"> land a job and have a successful career. Since critical thinking, time management, and teamwork are frequent components of most degrees, you will </w:t>
      </w:r>
      <w:proofErr w:type="gramStart"/>
      <w:r w:rsidRPr="556FF025" w:rsidR="556FF025">
        <w:rPr>
          <w:rFonts w:ascii="Calibri" w:hAnsi="Calibri" w:eastAsia="Calibri" w:cs="Calibri" w:asciiTheme="minorAscii" w:hAnsiTheme="minorAscii" w:eastAsiaTheme="minorAscii" w:cstheme="minorAscii"/>
          <w:sz w:val="24"/>
          <w:szCs w:val="24"/>
          <w:u w:val="none"/>
        </w:rPr>
        <w:t>actually need</w:t>
      </w:r>
      <w:proofErr w:type="gramEnd"/>
      <w:r w:rsidRPr="556FF025" w:rsidR="556FF025">
        <w:rPr>
          <w:rFonts w:ascii="Calibri" w:hAnsi="Calibri" w:eastAsia="Calibri" w:cs="Calibri" w:asciiTheme="minorAscii" w:hAnsiTheme="minorAscii" w:eastAsiaTheme="minorAscii" w:cstheme="minorAscii"/>
          <w:sz w:val="24"/>
          <w:szCs w:val="24"/>
          <w:u w:val="none"/>
        </w:rPr>
        <w:t xml:space="preserve"> to employ soft skills to succeed in most university degrees.</w:t>
      </w:r>
    </w:p>
    <w:p w:rsidR="556FF025" w:rsidP="556FF025" w:rsidRDefault="556FF025" w14:paraId="53EE99F9" w14:textId="3DF42325">
      <w:pPr>
        <w:pStyle w:val="Normal"/>
        <w:ind w:left="0"/>
        <w:rPr>
          <w:rFonts w:ascii="Calibri" w:hAnsi="Calibri" w:eastAsia="Calibri" w:cs="Calibri" w:asciiTheme="minorAscii" w:hAnsiTheme="minorAscii" w:eastAsiaTheme="minorAscii" w:cstheme="minorAscii"/>
          <w:sz w:val="24"/>
          <w:szCs w:val="24"/>
          <w:u w:val="none"/>
        </w:rPr>
      </w:pPr>
      <w:r w:rsidRPr="556FF025" w:rsidR="556FF025">
        <w:rPr>
          <w:rFonts w:ascii="Calibri" w:hAnsi="Calibri" w:eastAsia="Calibri" w:cs="Calibri" w:asciiTheme="minorAscii" w:hAnsiTheme="minorAscii" w:eastAsiaTheme="minorAscii" w:cstheme="minorAscii"/>
          <w:sz w:val="24"/>
          <w:szCs w:val="24"/>
          <w:u w:val="none"/>
        </w:rPr>
        <w:t xml:space="preserve"> The greatest approach to get ready for your future career is obviously to earn a college or university degree.</w:t>
      </w:r>
    </w:p>
    <w:p w:rsidR="556FF025" w:rsidP="556FF025" w:rsidRDefault="556FF025" w14:paraId="13E0B1B7" w14:textId="1F661413">
      <w:pPr>
        <w:pStyle w:val="Normal"/>
        <w:ind w:left="0"/>
        <w:rPr>
          <w:rFonts w:ascii="Calibri" w:hAnsi="Calibri" w:eastAsia="Calibri" w:cs="Calibri" w:asciiTheme="minorAscii" w:hAnsiTheme="minorAscii" w:eastAsiaTheme="minorAscii" w:cstheme="minorAscii"/>
          <w:sz w:val="24"/>
          <w:szCs w:val="24"/>
          <w:u w:val="none"/>
        </w:rPr>
      </w:pPr>
      <w:r w:rsidRPr="556FF025" w:rsidR="556FF025">
        <w:rPr>
          <w:rFonts w:ascii="Calibri" w:hAnsi="Calibri" w:eastAsia="Calibri" w:cs="Calibri" w:asciiTheme="minorAscii" w:hAnsiTheme="minorAscii" w:eastAsiaTheme="minorAscii" w:cstheme="minorAscii"/>
          <w:sz w:val="24"/>
          <w:szCs w:val="24"/>
          <w:u w:val="none"/>
        </w:rPr>
        <w:t xml:space="preserve">Being able to </w:t>
      </w:r>
      <w:r w:rsidRPr="556FF025" w:rsidR="556FF025">
        <w:rPr>
          <w:rFonts w:ascii="Calibri" w:hAnsi="Calibri" w:eastAsia="Calibri" w:cs="Calibri" w:asciiTheme="minorAscii" w:hAnsiTheme="minorAscii" w:eastAsiaTheme="minorAscii" w:cstheme="minorAscii"/>
          <w:sz w:val="24"/>
          <w:szCs w:val="24"/>
          <w:u w:val="none"/>
        </w:rPr>
        <w:t>identify</w:t>
      </w:r>
      <w:r w:rsidRPr="556FF025" w:rsidR="556FF025">
        <w:rPr>
          <w:rFonts w:ascii="Calibri" w:hAnsi="Calibri" w:eastAsia="Calibri" w:cs="Calibri" w:asciiTheme="minorAscii" w:hAnsiTheme="minorAscii" w:eastAsiaTheme="minorAscii" w:cstheme="minorAscii"/>
          <w:sz w:val="24"/>
          <w:szCs w:val="24"/>
          <w:u w:val="none"/>
        </w:rPr>
        <w:t xml:space="preserve"> your soft skills and be able to explain how they could be used in the new role can help a person stand out against those with knowledge but no employability skills. Having employability skills can help you within your current job to progress to a higher position. During a job interview, you are typically asked about your knowledge and employability skills that would be an asset to the company.</w:t>
      </w:r>
    </w:p>
    <w:p w:rsidR="556FF025" w:rsidP="556FF025" w:rsidRDefault="556FF025" w14:paraId="408E178B" w14:textId="4E863C64">
      <w:pPr>
        <w:pStyle w:val="Normal"/>
        <w:ind w:left="0"/>
        <w:rPr>
          <w:rFonts w:ascii="Calibri" w:hAnsi="Calibri" w:eastAsia="Calibri" w:cs="Calibri" w:asciiTheme="minorAscii" w:hAnsiTheme="minorAscii" w:eastAsiaTheme="minorAscii" w:cstheme="minorAscii"/>
          <w:sz w:val="24"/>
          <w:szCs w:val="24"/>
          <w:u w:val="none"/>
        </w:rPr>
      </w:pPr>
    </w:p>
    <w:p w:rsidR="556FF025" w:rsidP="556FF025" w:rsidRDefault="556FF025" w14:paraId="074ADAFD" w14:textId="2A95057D">
      <w:pPr>
        <w:pStyle w:val="Normal"/>
        <w:ind w:left="0"/>
        <w:rPr>
          <w:rFonts w:ascii="Calibri" w:hAnsi="Calibri" w:eastAsia="Calibri" w:cs="Calibri" w:asciiTheme="minorAscii" w:hAnsiTheme="minorAscii" w:eastAsiaTheme="minorAscii" w:cstheme="minorAscii"/>
          <w:i w:val="0"/>
          <w:iCs w:val="0"/>
          <w:sz w:val="28"/>
          <w:szCs w:val="28"/>
          <w:u w:val="single"/>
        </w:rPr>
      </w:pPr>
      <w:r w:rsidRPr="556FF025" w:rsidR="556FF025">
        <w:rPr>
          <w:rFonts w:ascii="Calibri" w:hAnsi="Calibri" w:eastAsia="Calibri" w:cs="Calibri" w:asciiTheme="minorAscii" w:hAnsiTheme="minorAscii" w:eastAsiaTheme="minorAscii" w:cstheme="minorAscii"/>
          <w:i w:val="0"/>
          <w:iCs w:val="0"/>
          <w:sz w:val="28"/>
          <w:szCs w:val="28"/>
          <w:u w:val="single"/>
        </w:rPr>
        <w:t>Employability skills examples.</w:t>
      </w:r>
    </w:p>
    <w:p w:rsidR="556FF025" w:rsidP="556FF025" w:rsidRDefault="556FF025" w14:paraId="598F2624" w14:textId="7F3C6325">
      <w:pPr>
        <w:pStyle w:val="ListParagraph"/>
        <w:numPr>
          <w:ilvl w:val="0"/>
          <w:numId w:val="3"/>
        </w:numPr>
        <w:rPr>
          <w:rFonts w:ascii="Calibri" w:hAnsi="Calibri" w:eastAsia="Calibri" w:cs="Calibri" w:asciiTheme="minorAscii" w:hAnsiTheme="minorAscii" w:eastAsiaTheme="minorAscii" w:cstheme="minorAscii"/>
          <w:i w:val="0"/>
          <w:iCs w:val="0"/>
          <w:sz w:val="28"/>
          <w:szCs w:val="28"/>
          <w:u w:val="none"/>
        </w:rPr>
      </w:pPr>
      <w:r w:rsidRPr="556FF025" w:rsidR="556FF025">
        <w:rPr>
          <w:rFonts w:ascii="Calibri" w:hAnsi="Calibri" w:eastAsia="Calibri" w:cs="Calibri" w:asciiTheme="minorAscii" w:hAnsiTheme="minorAscii" w:eastAsiaTheme="minorAscii" w:cstheme="minorAscii"/>
          <w:i w:val="0"/>
          <w:iCs w:val="0"/>
          <w:sz w:val="28"/>
          <w:szCs w:val="28"/>
          <w:u w:val="none"/>
        </w:rPr>
        <w:t>Continuous learning.</w:t>
      </w:r>
    </w:p>
    <w:p w:rsidR="556FF025" w:rsidP="556FF025" w:rsidRDefault="556FF025" w14:paraId="06391E42" w14:textId="7236FCBB">
      <w:pPr>
        <w:pStyle w:val="Normal"/>
        <w:ind w:left="0"/>
        <w:rPr>
          <w:rFonts w:ascii="Calibri" w:hAnsi="Calibri" w:eastAsia="Calibri" w:cs="Calibri" w:asciiTheme="minorAscii" w:hAnsiTheme="minorAscii" w:eastAsiaTheme="minorAscii" w:cstheme="minorAscii"/>
          <w:i w:val="0"/>
          <w:iCs w:val="0"/>
          <w:sz w:val="24"/>
          <w:szCs w:val="24"/>
          <w:u w:val="none"/>
        </w:rPr>
      </w:pPr>
      <w:r w:rsidRPr="556FF025" w:rsidR="556FF025">
        <w:rPr>
          <w:rFonts w:ascii="Calibri" w:hAnsi="Calibri" w:eastAsia="Calibri" w:cs="Calibri" w:asciiTheme="minorAscii" w:hAnsiTheme="minorAscii" w:eastAsiaTheme="minorAscii" w:cstheme="minorAscii"/>
          <w:i w:val="0"/>
          <w:iCs w:val="0"/>
          <w:sz w:val="24"/>
          <w:szCs w:val="24"/>
          <w:u w:val="none"/>
        </w:rPr>
        <w:t xml:space="preserve">The time of starting a job and then merely punching in and out is over. </w:t>
      </w:r>
      <w:r w:rsidRPr="556FF025" w:rsidR="556FF025">
        <w:rPr>
          <w:rFonts w:ascii="Calibri" w:hAnsi="Calibri" w:eastAsia="Calibri" w:cs="Calibri" w:asciiTheme="minorAscii" w:hAnsiTheme="minorAscii" w:eastAsiaTheme="minorAscii" w:cstheme="minorAscii"/>
          <w:i w:val="0"/>
          <w:iCs w:val="0"/>
          <w:sz w:val="24"/>
          <w:szCs w:val="24"/>
          <w:u w:val="none"/>
        </w:rPr>
        <w:t>It's</w:t>
      </w:r>
      <w:r w:rsidRPr="556FF025" w:rsidR="556FF025">
        <w:rPr>
          <w:rFonts w:ascii="Calibri" w:hAnsi="Calibri" w:eastAsia="Calibri" w:cs="Calibri" w:asciiTheme="minorAscii" w:hAnsiTheme="minorAscii" w:eastAsiaTheme="minorAscii" w:cstheme="minorAscii"/>
          <w:i w:val="0"/>
          <w:iCs w:val="0"/>
          <w:sz w:val="24"/>
          <w:szCs w:val="24"/>
          <w:u w:val="none"/>
        </w:rPr>
        <w:t xml:space="preserve"> important to embrace continual learning if you want to advance. You increase your chances of changing your career trajectory by developing your skill set, including both soft and hard skills.</w:t>
      </w:r>
    </w:p>
    <w:p w:rsidR="556FF025" w:rsidP="556FF025" w:rsidRDefault="556FF025" w14:paraId="28BAFE35" w14:textId="2D9A5DB6">
      <w:pPr>
        <w:pStyle w:val="Normal"/>
        <w:ind w:left="0"/>
        <w:rPr>
          <w:rFonts w:ascii="Calibri" w:hAnsi="Calibri" w:eastAsia="Calibri" w:cs="Calibri" w:asciiTheme="minorAscii" w:hAnsiTheme="minorAscii" w:eastAsiaTheme="minorAscii" w:cstheme="minorAscii"/>
          <w:i w:val="0"/>
          <w:iCs w:val="0"/>
          <w:sz w:val="24"/>
          <w:szCs w:val="24"/>
          <w:u w:val="none"/>
        </w:rPr>
      </w:pPr>
      <w:r w:rsidRPr="556FF025" w:rsidR="556FF025">
        <w:rPr>
          <w:rFonts w:ascii="Calibri" w:hAnsi="Calibri" w:eastAsia="Calibri" w:cs="Calibri" w:asciiTheme="minorAscii" w:hAnsiTheme="minorAscii" w:eastAsiaTheme="minorAscii" w:cstheme="minorAscii"/>
          <w:i w:val="0"/>
          <w:iCs w:val="0"/>
          <w:sz w:val="24"/>
          <w:szCs w:val="24"/>
          <w:u w:val="none"/>
        </w:rPr>
        <w:t xml:space="preserve"> Due to the rapid pace of change and progress in the business world, employers adore hearing from applicants that they appreciate learning. Those who are unwilling to learn new things will fall behind. (Tyler </w:t>
      </w:r>
      <w:proofErr w:type="spellStart"/>
      <w:r w:rsidRPr="556FF025" w:rsidR="556FF025">
        <w:rPr>
          <w:rFonts w:ascii="Calibri" w:hAnsi="Calibri" w:eastAsia="Calibri" w:cs="Calibri" w:asciiTheme="minorAscii" w:hAnsiTheme="minorAscii" w:eastAsiaTheme="minorAscii" w:cstheme="minorAscii"/>
          <w:i w:val="0"/>
          <w:iCs w:val="0"/>
          <w:sz w:val="24"/>
          <w:szCs w:val="24"/>
          <w:u w:val="none"/>
        </w:rPr>
        <w:t>Omoth</w:t>
      </w:r>
      <w:proofErr w:type="spellEnd"/>
      <w:r w:rsidRPr="556FF025" w:rsidR="556FF025">
        <w:rPr>
          <w:rFonts w:ascii="Calibri" w:hAnsi="Calibri" w:eastAsia="Calibri" w:cs="Calibri" w:asciiTheme="minorAscii" w:hAnsiTheme="minorAscii" w:eastAsiaTheme="minorAscii" w:cstheme="minorAscii"/>
          <w:i w:val="0"/>
          <w:iCs w:val="0"/>
          <w:sz w:val="24"/>
          <w:szCs w:val="24"/>
          <w:u w:val="none"/>
        </w:rPr>
        <w:t>, 2022)</w:t>
      </w:r>
    </w:p>
    <w:p w:rsidR="556FF025" w:rsidP="556FF025" w:rsidRDefault="556FF025" w14:paraId="533E7106" w14:textId="24E7E8EC">
      <w:pPr>
        <w:pStyle w:val="Normal"/>
        <w:ind w:left="0"/>
        <w:rPr>
          <w:rFonts w:ascii="Calibri" w:hAnsi="Calibri" w:eastAsia="Calibri" w:cs="Calibri" w:asciiTheme="minorAscii" w:hAnsiTheme="minorAscii" w:eastAsiaTheme="minorAscii" w:cstheme="minorAscii"/>
          <w:i w:val="0"/>
          <w:iCs w:val="0"/>
          <w:sz w:val="24"/>
          <w:szCs w:val="24"/>
          <w:u w:val="none"/>
        </w:rPr>
      </w:pPr>
      <w:r w:rsidRPr="556FF025" w:rsidR="556FF025">
        <w:rPr>
          <w:rFonts w:ascii="Calibri" w:hAnsi="Calibri" w:eastAsia="Calibri" w:cs="Calibri" w:asciiTheme="minorAscii" w:hAnsiTheme="minorAscii" w:eastAsiaTheme="minorAscii" w:cstheme="minorAscii"/>
          <w:i w:val="0"/>
          <w:iCs w:val="0"/>
          <w:sz w:val="24"/>
          <w:szCs w:val="24"/>
          <w:u w:val="none"/>
        </w:rPr>
        <w:t xml:space="preserve">     </w:t>
      </w:r>
      <w:r w:rsidRPr="556FF025" w:rsidR="556FF025">
        <w:rPr>
          <w:rFonts w:ascii="Calibri" w:hAnsi="Calibri" w:eastAsia="Calibri" w:cs="Calibri" w:asciiTheme="minorAscii" w:hAnsiTheme="minorAscii" w:eastAsiaTheme="minorAscii" w:cstheme="minorAscii"/>
          <w:b w:val="1"/>
          <w:bCs w:val="1"/>
          <w:i w:val="0"/>
          <w:iCs w:val="0"/>
          <w:sz w:val="24"/>
          <w:szCs w:val="24"/>
          <w:u w:val="none"/>
        </w:rPr>
        <w:t xml:space="preserve">  2</w:t>
      </w:r>
      <w:r w:rsidRPr="556FF025" w:rsidR="556FF025">
        <w:rPr>
          <w:rFonts w:ascii="Calibri" w:hAnsi="Calibri" w:eastAsia="Calibri" w:cs="Calibri" w:asciiTheme="minorAscii" w:hAnsiTheme="minorAscii" w:eastAsiaTheme="minorAscii" w:cstheme="minorAscii"/>
          <w:b w:val="1"/>
          <w:bCs w:val="1"/>
          <w:i w:val="0"/>
          <w:iCs w:val="0"/>
          <w:sz w:val="28"/>
          <w:szCs w:val="28"/>
          <w:u w:val="none"/>
        </w:rPr>
        <w:t>.</w:t>
      </w:r>
      <w:r w:rsidRPr="556FF025" w:rsidR="556FF025">
        <w:rPr>
          <w:rFonts w:ascii="Calibri" w:hAnsi="Calibri" w:eastAsia="Calibri" w:cs="Calibri" w:asciiTheme="minorAscii" w:hAnsiTheme="minorAscii" w:eastAsiaTheme="minorAscii" w:cstheme="minorAscii"/>
          <w:b w:val="0"/>
          <w:bCs w:val="0"/>
          <w:i w:val="0"/>
          <w:iCs w:val="0"/>
          <w:sz w:val="28"/>
          <w:szCs w:val="28"/>
          <w:u w:val="none"/>
        </w:rPr>
        <w:t xml:space="preserve">  time management.</w:t>
      </w:r>
    </w:p>
    <w:p w:rsidR="556FF025" w:rsidP="556FF025" w:rsidRDefault="556FF025" w14:paraId="6A62DC93" w14:textId="65627D6D">
      <w:pPr>
        <w:pStyle w:val="Normal"/>
        <w:ind w:left="0"/>
        <w:rPr>
          <w:rFonts w:ascii="Calibri" w:hAnsi="Calibri" w:eastAsia="Calibri" w:cs="Calibri" w:asciiTheme="minorAscii" w:hAnsiTheme="minorAscii" w:eastAsiaTheme="minorAscii" w:cstheme="minorAscii"/>
          <w:i w:val="0"/>
          <w:iCs w:val="0"/>
          <w:sz w:val="24"/>
          <w:szCs w:val="24"/>
          <w:u w:val="none"/>
        </w:rPr>
      </w:pP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Time management is the ability to prioritise tasks and organise activities; it can help a person be less stressed at work, be more productive, and have a better chance of </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attaining</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their personal and professional goals. People who have </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good time</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management do not procrastinate because they can set clear priorities and keep them in mind. They can also plan their day and stick to it, set deadlines that are realistic and clear, and </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anticipate</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potential problems that might interrupt their day. These people can respond to interruptions quickly without being rude to others and can act assertively in a variety of circumstances. (</w:t>
      </w:r>
      <w:proofErr w:type="gramStart"/>
      <w:r w:rsidRPr="556FF025" w:rsidR="556FF025">
        <w:rPr>
          <w:rFonts w:ascii="Calibri" w:hAnsi="Calibri" w:eastAsia="Calibri" w:cs="Calibri" w:asciiTheme="minorAscii" w:hAnsiTheme="minorAscii" w:eastAsiaTheme="minorAscii" w:cstheme="minorAscii"/>
          <w:b w:val="0"/>
          <w:bCs w:val="0"/>
          <w:i w:val="0"/>
          <w:iCs w:val="0"/>
          <w:sz w:val="24"/>
          <w:szCs w:val="24"/>
          <w:u w:val="none"/>
        </w:rPr>
        <w:t>mind</w:t>
      </w:r>
      <w:proofErr w:type="gramEnd"/>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tools 2019).</w:t>
      </w:r>
    </w:p>
    <w:p w:rsidR="556FF025" w:rsidP="556FF025" w:rsidRDefault="556FF025" w14:paraId="17F2639E" w14:textId="260273F4">
      <w:pPr>
        <w:pStyle w:val="Normal"/>
        <w:ind w:left="0"/>
        <w:rPr>
          <w:rFonts w:ascii="Calibri" w:hAnsi="Calibri" w:eastAsia="Calibri" w:cs="Calibri" w:asciiTheme="minorAscii" w:hAnsiTheme="minorAscii" w:eastAsiaTheme="minorAscii" w:cstheme="minorAscii"/>
          <w:b w:val="0"/>
          <w:bCs w:val="0"/>
          <w:i w:val="0"/>
          <w:iCs w:val="0"/>
          <w:sz w:val="28"/>
          <w:szCs w:val="28"/>
          <w:u w:val="none"/>
        </w:rPr>
      </w:pP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w:t>
      </w:r>
      <w:r w:rsidRPr="556FF025" w:rsidR="556FF025">
        <w:rPr>
          <w:rFonts w:ascii="Calibri" w:hAnsi="Calibri" w:eastAsia="Calibri" w:cs="Calibri" w:asciiTheme="minorAscii" w:hAnsiTheme="minorAscii" w:eastAsiaTheme="minorAscii" w:cstheme="minorAscii"/>
          <w:b w:val="1"/>
          <w:bCs w:val="1"/>
          <w:i w:val="0"/>
          <w:iCs w:val="0"/>
          <w:sz w:val="24"/>
          <w:szCs w:val="24"/>
          <w:u w:val="none"/>
        </w:rPr>
        <w:t xml:space="preserve">   3. </w:t>
      </w:r>
      <w:r w:rsidRPr="556FF025" w:rsidR="556FF025">
        <w:rPr>
          <w:rFonts w:ascii="Calibri" w:hAnsi="Calibri" w:eastAsia="Calibri" w:cs="Calibri" w:asciiTheme="minorAscii" w:hAnsiTheme="minorAscii" w:eastAsiaTheme="minorAscii" w:cstheme="minorAscii"/>
          <w:b w:val="0"/>
          <w:bCs w:val="0"/>
          <w:i w:val="0"/>
          <w:iCs w:val="0"/>
          <w:sz w:val="28"/>
          <w:szCs w:val="28"/>
          <w:u w:val="none"/>
        </w:rPr>
        <w:t>resilience</w:t>
      </w:r>
      <w:r w:rsidRPr="556FF025" w:rsidR="556FF025">
        <w:rPr>
          <w:rFonts w:ascii="Calibri" w:hAnsi="Calibri" w:eastAsia="Calibri" w:cs="Calibri" w:asciiTheme="minorAscii" w:hAnsiTheme="minorAscii" w:eastAsiaTheme="minorAscii" w:cstheme="minorAscii"/>
          <w:b w:val="0"/>
          <w:bCs w:val="0"/>
          <w:i w:val="0"/>
          <w:iCs w:val="0"/>
          <w:sz w:val="28"/>
          <w:szCs w:val="28"/>
          <w:u w:val="none"/>
        </w:rPr>
        <w:t xml:space="preserve"> and creativity.</w:t>
      </w:r>
    </w:p>
    <w:p w:rsidR="556FF025" w:rsidP="556FF025" w:rsidRDefault="556FF025" w14:paraId="2BADA175" w14:textId="0379D830">
      <w:pPr>
        <w:pStyle w:val="Normal"/>
        <w:ind w:left="0"/>
        <w:rPr>
          <w:rFonts w:ascii="Calibri" w:hAnsi="Calibri" w:eastAsia="Calibri" w:cs="Calibri" w:asciiTheme="minorAscii" w:hAnsiTheme="minorAscii" w:eastAsiaTheme="minorAscii" w:cstheme="minorAscii"/>
          <w:b w:val="0"/>
          <w:bCs w:val="0"/>
          <w:i w:val="0"/>
          <w:iCs w:val="0"/>
          <w:sz w:val="24"/>
          <w:szCs w:val="24"/>
          <w:u w:val="none"/>
        </w:rPr>
      </w:pP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The year 2021 will be one of change and expansion, therefore being creative will put you in control of </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coming up with</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answers and fresh concepts that will help your business advance. Creativity and resilience go hand in hand.</w:t>
      </w:r>
    </w:p>
    <w:p w:rsidR="556FF025" w:rsidP="556FF025" w:rsidRDefault="556FF025" w14:paraId="07901A86" w14:textId="3525D391">
      <w:pPr>
        <w:pStyle w:val="Normal"/>
        <w:ind w:left="0"/>
        <w:rPr>
          <w:rFonts w:ascii="Calibri" w:hAnsi="Calibri" w:eastAsia="Calibri" w:cs="Calibri" w:asciiTheme="minorAscii" w:hAnsiTheme="minorAscii" w:eastAsiaTheme="minorAscii" w:cstheme="minorAscii"/>
          <w:i w:val="0"/>
          <w:iCs w:val="0"/>
          <w:sz w:val="24"/>
          <w:szCs w:val="24"/>
          <w:u w:val="none"/>
        </w:rPr>
      </w:pP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The ability to bounce back from a failure with improvements and </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new ideas</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demonstrates</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to employers that you will keep their business going forward. </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New ideas</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don't</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 always succeed right away — or at all. </w:t>
      </w:r>
      <w:r w:rsidRPr="556FF025" w:rsidR="556FF025">
        <w:rPr>
          <w:rFonts w:ascii="Calibri" w:hAnsi="Calibri" w:eastAsia="Calibri" w:cs="Calibri" w:asciiTheme="minorAscii" w:hAnsiTheme="minorAscii" w:eastAsiaTheme="minorAscii" w:cstheme="minorAscii"/>
          <w:i w:val="0"/>
          <w:iCs w:val="0"/>
          <w:sz w:val="24"/>
          <w:szCs w:val="24"/>
          <w:u w:val="none"/>
        </w:rPr>
        <w:t xml:space="preserve">(Tyler </w:t>
      </w:r>
      <w:proofErr w:type="spellStart"/>
      <w:r w:rsidRPr="556FF025" w:rsidR="556FF025">
        <w:rPr>
          <w:rFonts w:ascii="Calibri" w:hAnsi="Calibri" w:eastAsia="Calibri" w:cs="Calibri" w:asciiTheme="minorAscii" w:hAnsiTheme="minorAscii" w:eastAsiaTheme="minorAscii" w:cstheme="minorAscii"/>
          <w:i w:val="0"/>
          <w:iCs w:val="0"/>
          <w:sz w:val="24"/>
          <w:szCs w:val="24"/>
          <w:u w:val="none"/>
        </w:rPr>
        <w:t>Omoth</w:t>
      </w:r>
      <w:proofErr w:type="spellEnd"/>
      <w:r w:rsidRPr="556FF025" w:rsidR="556FF025">
        <w:rPr>
          <w:rFonts w:ascii="Calibri" w:hAnsi="Calibri" w:eastAsia="Calibri" w:cs="Calibri" w:asciiTheme="minorAscii" w:hAnsiTheme="minorAscii" w:eastAsiaTheme="minorAscii" w:cstheme="minorAscii"/>
          <w:i w:val="0"/>
          <w:iCs w:val="0"/>
          <w:sz w:val="24"/>
          <w:szCs w:val="24"/>
          <w:u w:val="none"/>
        </w:rPr>
        <w:t>, 2022)</w:t>
      </w:r>
    </w:p>
    <w:p w:rsidR="556FF025" w:rsidP="556FF025" w:rsidRDefault="556FF025" w14:paraId="0F8DF506" w14:textId="18818801">
      <w:pPr>
        <w:pStyle w:val="Normal"/>
        <w:ind w:left="0"/>
        <w:rPr>
          <w:rFonts w:ascii="Calibri" w:hAnsi="Calibri" w:eastAsia="Calibri" w:cs="Calibri" w:asciiTheme="minorAscii" w:hAnsiTheme="minorAscii" w:eastAsiaTheme="minorAscii" w:cstheme="minorAscii"/>
          <w:b w:val="1"/>
          <w:bCs w:val="1"/>
          <w:i w:val="0"/>
          <w:iCs w:val="0"/>
          <w:sz w:val="24"/>
          <w:szCs w:val="24"/>
          <w:u w:val="none"/>
        </w:rPr>
      </w:pPr>
      <w:r w:rsidRPr="556FF025" w:rsidR="556FF025">
        <w:rPr>
          <w:rFonts w:ascii="Calibri" w:hAnsi="Calibri" w:eastAsia="Calibri" w:cs="Calibri" w:asciiTheme="minorAscii" w:hAnsiTheme="minorAscii" w:eastAsiaTheme="minorAscii" w:cstheme="minorAscii"/>
          <w:b w:val="1"/>
          <w:bCs w:val="1"/>
          <w:i w:val="0"/>
          <w:iCs w:val="0"/>
          <w:sz w:val="24"/>
          <w:szCs w:val="24"/>
          <w:u w:val="none"/>
        </w:rPr>
        <w:t xml:space="preserve">       4. </w:t>
      </w:r>
      <w:r w:rsidRPr="556FF025" w:rsidR="556FF025">
        <w:rPr>
          <w:rFonts w:ascii="Calibri" w:hAnsi="Calibri" w:eastAsia="Calibri" w:cs="Calibri" w:asciiTheme="minorAscii" w:hAnsiTheme="minorAscii" w:eastAsiaTheme="minorAscii" w:cstheme="minorAscii"/>
          <w:b w:val="0"/>
          <w:bCs w:val="0"/>
          <w:i w:val="0"/>
          <w:iCs w:val="0"/>
          <w:sz w:val="28"/>
          <w:szCs w:val="28"/>
          <w:u w:val="none"/>
        </w:rPr>
        <w:t>teamwork.</w:t>
      </w:r>
    </w:p>
    <w:p w:rsidR="556FF025" w:rsidP="556FF025" w:rsidRDefault="556FF025" w14:paraId="39D4DCE7" w14:textId="52ACCBCB">
      <w:pPr>
        <w:pStyle w:val="Normal"/>
        <w:ind w:left="0"/>
        <w:rPr>
          <w:rFonts w:ascii="Calibri" w:hAnsi="Calibri" w:eastAsia="Calibri" w:cs="Calibri" w:asciiTheme="minorAscii" w:hAnsiTheme="minorAscii" w:eastAsiaTheme="minorAscii" w:cstheme="minorAscii"/>
          <w:b w:val="0"/>
          <w:bCs w:val="0"/>
          <w:i w:val="0"/>
          <w:iCs w:val="0"/>
          <w:sz w:val="24"/>
          <w:szCs w:val="24"/>
          <w:u w:val="none"/>
        </w:rPr>
      </w:pPr>
      <w:r w:rsidRPr="556FF025" w:rsidR="556FF025">
        <w:rPr>
          <w:rFonts w:ascii="Calibri" w:hAnsi="Calibri" w:eastAsia="Calibri" w:cs="Calibri" w:asciiTheme="minorAscii" w:hAnsiTheme="minorAscii" w:eastAsiaTheme="minorAscii" w:cstheme="minorAscii"/>
          <w:b w:val="0"/>
          <w:bCs w:val="0"/>
          <w:i w:val="0"/>
          <w:iCs w:val="0"/>
          <w:sz w:val="24"/>
          <w:szCs w:val="24"/>
          <w:u w:val="none"/>
        </w:rPr>
        <w:t xml:space="preserve">People work as a team when they cooperate and apply their unique talents to achieve a common </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objective</w:t>
      </w:r>
      <w:r w:rsidRPr="556FF025" w:rsidR="556FF025">
        <w:rPr>
          <w:rFonts w:ascii="Calibri" w:hAnsi="Calibri" w:eastAsia="Calibri" w:cs="Calibri" w:asciiTheme="minorAscii" w:hAnsiTheme="minorAscii" w:eastAsiaTheme="minorAscii" w:cstheme="minorAscii"/>
          <w:b w:val="0"/>
          <w:bCs w:val="0"/>
          <w:i w:val="0"/>
          <w:iCs w:val="0"/>
          <w:sz w:val="24"/>
          <w:szCs w:val="24"/>
          <w:u w:val="none"/>
        </w:rPr>
        <w:t>. A team player should be respectful of others. This does not mean that they must agree with everyone or like them, but that they can actively listen to what they have to say without interrupting. Teamwork also includes the ability to communicate effectively with others and understand their opinions. It also includes the ability to handle conflict and prevent it from escalating further.</w:t>
      </w:r>
    </w:p>
    <w:p w:rsidR="556FF025" w:rsidP="556FF025" w:rsidRDefault="556FF025" w14:paraId="6FE4CD0C" w14:textId="7A724D7A">
      <w:pPr>
        <w:pStyle w:val="Normal"/>
        <w:ind w:left="0"/>
        <w:rPr>
          <w:rFonts w:ascii="Calibri" w:hAnsi="Calibri" w:eastAsia="Calibri" w:cs="Calibri" w:asciiTheme="minorAscii" w:hAnsiTheme="minorAscii" w:eastAsiaTheme="minorAscii" w:cstheme="minorAscii"/>
          <w:b w:val="1"/>
          <w:bCs w:val="1"/>
          <w:i w:val="0"/>
          <w:iCs w:val="0"/>
          <w:sz w:val="24"/>
          <w:szCs w:val="24"/>
          <w:u w:val="none"/>
        </w:rPr>
      </w:pPr>
      <w:r w:rsidRPr="556FF025" w:rsidR="556FF025">
        <w:rPr>
          <w:rFonts w:ascii="Calibri" w:hAnsi="Calibri" w:eastAsia="Calibri" w:cs="Calibri" w:asciiTheme="minorAscii" w:hAnsiTheme="minorAscii" w:eastAsiaTheme="minorAscii" w:cstheme="minorAscii"/>
          <w:b w:val="1"/>
          <w:bCs w:val="1"/>
          <w:i w:val="0"/>
          <w:iCs w:val="0"/>
          <w:sz w:val="24"/>
          <w:szCs w:val="24"/>
          <w:u w:val="none"/>
        </w:rPr>
        <w:t xml:space="preserve">       5. </w:t>
      </w:r>
      <w:r w:rsidRPr="556FF025" w:rsidR="556FF025">
        <w:rPr>
          <w:rFonts w:ascii="Calibri" w:hAnsi="Calibri" w:eastAsia="Calibri" w:cs="Calibri" w:asciiTheme="minorAscii" w:hAnsiTheme="minorAscii" w:eastAsiaTheme="minorAscii" w:cstheme="minorAscii"/>
          <w:b w:val="0"/>
          <w:bCs w:val="0"/>
          <w:i w:val="0"/>
          <w:iCs w:val="0"/>
          <w:sz w:val="28"/>
          <w:szCs w:val="28"/>
          <w:u w:val="none"/>
        </w:rPr>
        <w:t>communication skills.</w:t>
      </w:r>
    </w:p>
    <w:p w:rsidR="556FF025" w:rsidP="556FF025" w:rsidRDefault="556FF025" w14:paraId="7B407BCA" w14:textId="4606A67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Indeed (2022), states there are </w:t>
      </w:r>
      <w:proofErr w:type="gramStart"/>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various different</w:t>
      </w:r>
      <w:proofErr w:type="gramEnd"/>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types of communication skills that you can use within your professional career. practising will help you become an effective and confident communicator</w:t>
      </w:r>
    </w:p>
    <w:p w:rsidR="556FF025" w:rsidP="556FF025" w:rsidRDefault="556FF025" w14:paraId="02CDD118" w14:textId="1E405177">
      <w:pPr>
        <w:pStyle w:val="ListParagraph"/>
        <w:numPr>
          <w:ilvl w:val="0"/>
          <w:numId w:val="7"/>
        </w:numPr>
        <w:rPr>
          <w:rFonts w:ascii="Calibri" w:hAnsi="Calibri" w:eastAsia="Calibri" w:cs="Calibri" w:asciiTheme="minorAscii" w:hAnsiTheme="minorAscii" w:eastAsiaTheme="minorAscii" w:cstheme="minorAscii"/>
          <w:b w:val="0"/>
          <w:bCs w:val="0"/>
          <w:i w:val="0"/>
          <w:iCs w:val="0"/>
          <w:sz w:val="24"/>
          <w:szCs w:val="24"/>
          <w:u w:val="none"/>
        </w:rPr>
      </w:pPr>
      <w:r w:rsidRPr="556FF025" w:rsidR="556FF025">
        <w:rPr>
          <w:rFonts w:ascii="Calibri" w:hAnsi="Calibri" w:eastAsia="Calibri" w:cs="Calibri" w:asciiTheme="minorAscii" w:hAnsiTheme="minorAscii" w:eastAsiaTheme="minorAscii" w:cstheme="minorAscii"/>
          <w:b w:val="0"/>
          <w:bCs w:val="0"/>
          <w:i w:val="0"/>
          <w:iCs w:val="0"/>
          <w:sz w:val="24"/>
          <w:szCs w:val="24"/>
          <w:u w:val="none"/>
        </w:rPr>
        <w:t>Active listening: An observant listener concentrates on the person speaking. Co-workers generally immediately regard those who are good active listeners since they value the attention paid when speaking. This could imply that the attentive listener receives more in return. Although it can seem easy, it can be challenging to learn and develop this skill. By concentrating on the speaker and eliminating outside distractions, you may listen actively. It's a good idea to follow up with inquiries, remarks, or suggestions that are pertinent to the conversational subject.</w:t>
      </w:r>
    </w:p>
    <w:p w:rsidR="556FF025" w:rsidP="556FF025" w:rsidRDefault="556FF025" w14:paraId="7CBC5D0D" w14:textId="3CBA4CD0">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Friendliness: Honesty and trust are important in friendship. The same applies to relationships in the workplace. Stay positive and open-minded when working with others. Be open-minded and try to understand where your colleagues came from and why they have a particular opinion. Small gestures like asking someone for energy, smiling when talking, or praising a well-done job can help build a positive relationship with both your co-workers and your boss.</w:t>
      </w:r>
    </w:p>
    <w:p w:rsidR="556FF025" w:rsidP="556FF025" w:rsidRDefault="556FF025" w14:paraId="2E7507E7" w14:textId="75AA5C59">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Confidence: Most individuals are drawn to self-confidence. At work, individuals are most likely to agree with ideas delivered by those who speak with confidence. There are various ways to look confident. A way to do this would be by maintaining eye contact when talking to someone. Be prepared in advance so that your thoughts are clear, and your questions can be addressed. This will help you avoid tension.</w:t>
      </w:r>
    </w:p>
    <w:p w:rsidR="556FF025" w:rsidP="556FF025" w:rsidRDefault="556FF025" w14:paraId="3D71EE49" w14:textId="5C32BBE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556FF025" w:rsidP="556FF025" w:rsidRDefault="556FF025" w14:paraId="5A305065" w14:textId="6B93922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556FF025" w:rsidR="556FF02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       6.</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Critical thinking. </w:t>
      </w:r>
    </w:p>
    <w:p w:rsidR="556FF025" w:rsidP="556FF025" w:rsidRDefault="556FF025" w14:paraId="6CDFD257" w14:textId="31336C2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Critical thinking helps you to see ideas with an open mind and to think freely. individuals who actively learn usually have this ability because they like to ask for information and find the answer before deciding what to do. Critical thinkers like to identify and analyse all situations.</w:t>
      </w:r>
    </w:p>
    <w:p w:rsidR="556FF025" w:rsidP="556FF025" w:rsidRDefault="556FF025" w14:paraId="43086238" w14:textId="18812A5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556FF025" w:rsidP="556FF025" w:rsidRDefault="556FF025" w14:paraId="5710BCF5" w14:textId="52264C7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56FF025" w:rsidR="556FF02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7.</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Emotional intelligence.</w:t>
      </w:r>
    </w:p>
    <w:p w:rsidR="556FF025" w:rsidP="556FF025" w:rsidRDefault="556FF025" w14:paraId="6069CAFA" w14:textId="7B1E1F4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Kendra cherry (2020) says there are 5 skills included in understanding and keeping track of your emotions:</w:t>
      </w:r>
    </w:p>
    <w:p w:rsidR="556FF025" w:rsidP="556FF025" w:rsidRDefault="556FF025" w14:paraId="38CA64EC" w14:textId="0C427338">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56FF025" w:rsidR="556FF02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Empathy:</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Empathy means being able to understand the feelings of other individuals. For example, when someone is showing signs of aggression or irritation, empathy could aid a person </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recognising</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sharing their feelings. As well as being able to understand when someone feels positive and enthusiastic about can also help you gain support for your plans and projects.</w:t>
      </w:r>
    </w:p>
    <w:p w:rsidR="556FF025" w:rsidP="556FF025" w:rsidRDefault="556FF025" w14:paraId="6E31B476" w14:textId="6EFC8439">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56FF025" w:rsidR="556FF02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Self-awareness: </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Knowing your drivers, values, flaws, strengths, and how you affect other individuals are all aspects of self-awareness, which is essentially what makes for strong intuition. This would appear as assurance and a hunger for helpful critique. If you manage people, you may be aware that pressure to meet deadlines causes you to perform poorly. An emotionally competent and self-aware manager would schedule their time effectively and finish the work long before any deadlines.</w:t>
      </w:r>
    </w:p>
    <w:p w:rsidR="556FF025" w:rsidP="556FF025" w:rsidRDefault="556FF025" w14:paraId="10657956" w14:textId="1534A5C0">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56FF025" w:rsidR="556FF02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Self-regulation:</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capacity to restrain and refocus impulsive and disruptive moods. Consider qualities like dependability, morality, and adaptability to change. It involves controlling your emotions and channelling your good feelings into your passions rather than allowing them to control you. For instance, the team leader should control his or her inclination to yell if a team member messes up a presentation. Instead, they could think about potential reasons for failure, discuss the repercussions with the other team members, and </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investigate</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potential remedies.</w:t>
      </w:r>
    </w:p>
    <w:p w:rsidR="556FF025" w:rsidP="556FF025" w:rsidRDefault="556FF025" w14:paraId="43C720AC" w14:textId="3E809549">
      <w:pPr>
        <w:pStyle w:val="ListParagraph"/>
        <w:numPr>
          <w:ilvl w:val="0"/>
          <w:numId w:val="7"/>
        </w:numPr>
        <w:rPr>
          <w:b w:val="0"/>
          <w:bCs w:val="0"/>
          <w:i w:val="0"/>
          <w:iCs w:val="0"/>
          <w:caps w:val="0"/>
          <w:smallCaps w:val="0"/>
          <w:noProof w:val="0"/>
          <w:color w:val="auto"/>
          <w:sz w:val="24"/>
          <w:szCs w:val="24"/>
          <w:lang w:val="en-GB"/>
        </w:rPr>
      </w:pPr>
      <w:r w:rsidRPr="556FF025" w:rsidR="556FF02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Motivation: </w:t>
      </w: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need to exert extra effort and the satisfaction of success in and of itself. A person who is emotionally intelligent and driven typically have a passion for what they do, optimism, and the drive to get better.</w:t>
      </w:r>
    </w:p>
    <w:p w:rsidR="556FF025" w:rsidP="556FF025" w:rsidRDefault="556FF025" w14:paraId="74D4F04D" w14:textId="725A9657">
      <w:pPr>
        <w:pStyle w:val="ListParagraph"/>
        <w:numPr>
          <w:ilvl w:val="0"/>
          <w:numId w:val="7"/>
        </w:numPr>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556FF025" w:rsidR="556FF025">
        <w:rPr>
          <w:b w:val="1"/>
          <w:bCs w:val="1"/>
          <w:noProof w:val="0"/>
          <w:lang w:val="en-GB"/>
        </w:rPr>
        <w:t>Social skills:</w:t>
      </w:r>
      <w:r w:rsidRPr="556FF025" w:rsidR="556FF025">
        <w:rPr>
          <w:noProof w:val="0"/>
          <w:lang w:val="en-GB"/>
        </w:rPr>
        <w:t xml:space="preserve"> with others to influence them in desired ways requires social skills.</w:t>
      </w:r>
    </w:p>
    <w:p w:rsidR="556FF025" w:rsidP="556FF025" w:rsidRDefault="556FF025" w14:paraId="232931F8" w14:textId="427670AA">
      <w:pPr>
        <w:pStyle w:val="Normal"/>
        <w:ind w:left="0"/>
        <w:rPr>
          <w:noProof w:val="0"/>
          <w:lang w:val="en-GB"/>
        </w:rPr>
      </w:pPr>
      <w:r w:rsidRPr="556FF025" w:rsidR="556FF025">
        <w:rPr>
          <w:noProof w:val="0"/>
          <w:lang w:val="en-GB"/>
        </w:rPr>
        <w:t xml:space="preserve">      </w:t>
      </w:r>
      <w:r w:rsidRPr="556FF025" w:rsidR="556FF025">
        <w:rPr>
          <w:b w:val="1"/>
          <w:bCs w:val="1"/>
          <w:noProof w:val="0"/>
          <w:lang w:val="en-GB"/>
        </w:rPr>
        <w:t xml:space="preserve"> </w:t>
      </w:r>
    </w:p>
    <w:p w:rsidR="556FF025" w:rsidP="556FF025" w:rsidRDefault="556FF025" w14:paraId="455486BF" w14:textId="3DE8D4DB">
      <w:pPr>
        <w:pStyle w:val="Normal"/>
        <w:ind w:left="0"/>
        <w:rPr>
          <w:noProof w:val="0"/>
          <w:lang w:val="en-GB"/>
        </w:rPr>
      </w:pPr>
      <w:r w:rsidRPr="556FF025" w:rsidR="556FF025">
        <w:rPr>
          <w:b w:val="1"/>
          <w:bCs w:val="1"/>
          <w:noProof w:val="0"/>
          <w:lang w:val="en-GB"/>
        </w:rPr>
        <w:t xml:space="preserve">       8.digital skills: </w:t>
      </w:r>
      <w:r w:rsidRPr="556FF025" w:rsidR="556FF025">
        <w:rPr>
          <w:b w:val="0"/>
          <w:bCs w:val="0"/>
          <w:noProof w:val="0"/>
          <w:lang w:val="en-GB"/>
        </w:rPr>
        <w:t xml:space="preserve">Since </w:t>
      </w:r>
      <w:proofErr w:type="gramStart"/>
      <w:r w:rsidRPr="556FF025" w:rsidR="556FF025">
        <w:rPr>
          <w:b w:val="0"/>
          <w:bCs w:val="0"/>
          <w:noProof w:val="0"/>
          <w:lang w:val="en-GB"/>
        </w:rPr>
        <w:t>the majority of</w:t>
      </w:r>
      <w:proofErr w:type="gramEnd"/>
      <w:r w:rsidRPr="556FF025" w:rsidR="556FF025">
        <w:rPr>
          <w:b w:val="0"/>
          <w:bCs w:val="0"/>
          <w:noProof w:val="0"/>
          <w:lang w:val="en-GB"/>
        </w:rPr>
        <w:t xml:space="preserve"> businesses are now paperless and all accounting is now done online, digital skills are crucial for both a business and its employees. Technology is continuously developing and becoming more and more integrated into our personal and professional life. The necessity for developing digital skills and fostering their development is expanding as more businesses use the internet and social media for advertising.</w:t>
      </w:r>
    </w:p>
    <w:p w:rsidR="556FF025" w:rsidP="556FF025" w:rsidRDefault="556FF025" w14:paraId="05E64B2A" w14:textId="1EB53D5B">
      <w:pPr>
        <w:jc w:val="left"/>
        <w:rPr>
          <w:rFonts w:ascii="Calibri" w:hAnsi="Calibri" w:eastAsia="Calibri" w:cs="Calibri"/>
          <w:b w:val="0"/>
          <w:bCs w:val="0"/>
          <w:i w:val="0"/>
          <w:iCs w:val="0"/>
          <w:caps w:val="0"/>
          <w:smallCaps w:val="0"/>
          <w:noProof w:val="0"/>
          <w:color w:val="0B0C0C"/>
          <w:sz w:val="24"/>
          <w:szCs w:val="24"/>
          <w:lang w:val="en-GB"/>
        </w:rPr>
      </w:pPr>
      <w:r w:rsidRPr="556FF025" w:rsidR="556FF025">
        <w:rPr>
          <w:rFonts w:ascii="Calibri" w:hAnsi="Calibri" w:eastAsia="Calibri" w:cs="Calibri"/>
          <w:b w:val="0"/>
          <w:bCs w:val="0"/>
          <w:i w:val="0"/>
          <w:iCs w:val="0"/>
          <w:caps w:val="0"/>
          <w:smallCaps w:val="0"/>
          <w:noProof w:val="0"/>
          <w:color w:val="0B0C0C"/>
          <w:sz w:val="24"/>
          <w:szCs w:val="24"/>
          <w:lang w:val="en-GB"/>
        </w:rPr>
        <w:t>National careers service (2022) states due to the advancements of technology, various types of jobs are starting to require a more varied use of digital skills.</w:t>
      </w:r>
    </w:p>
    <w:p w:rsidR="556FF025" w:rsidP="556FF025" w:rsidRDefault="556FF025" w14:paraId="3323550F" w14:textId="3D2E93CC">
      <w:pPr>
        <w:jc w:val="left"/>
        <w:rPr>
          <w:rFonts w:ascii="Calibri" w:hAnsi="Calibri" w:eastAsia="Calibri" w:cs="Calibri"/>
          <w:b w:val="0"/>
          <w:bCs w:val="0"/>
          <w:i w:val="0"/>
          <w:iCs w:val="0"/>
          <w:caps w:val="0"/>
          <w:smallCaps w:val="0"/>
          <w:noProof w:val="0"/>
          <w:color w:val="0B0C0C"/>
          <w:sz w:val="24"/>
          <w:szCs w:val="24"/>
          <w:lang w:val="en-GB"/>
        </w:rPr>
      </w:pPr>
      <w:r w:rsidRPr="556FF025" w:rsidR="556FF025">
        <w:rPr>
          <w:rFonts w:ascii="Calibri" w:hAnsi="Calibri" w:eastAsia="Calibri" w:cs="Calibri"/>
          <w:b w:val="0"/>
          <w:bCs w:val="0"/>
          <w:i w:val="0"/>
          <w:iCs w:val="0"/>
          <w:caps w:val="0"/>
          <w:smallCaps w:val="0"/>
          <w:noProof w:val="0"/>
          <w:color w:val="0B0C0C"/>
          <w:sz w:val="24"/>
          <w:szCs w:val="24"/>
          <w:lang w:val="en-GB"/>
        </w:rPr>
        <w:t>This also mean there are plenty of new jobs being created. These will require employees to have a higher level of confidence with:</w:t>
      </w:r>
    </w:p>
    <w:p w:rsidR="556FF025" w:rsidP="556FF025" w:rsidRDefault="556FF025" w14:paraId="2DD1D762" w14:textId="208FC0A8">
      <w:pPr>
        <w:pStyle w:val="ListParagraph"/>
        <w:numPr>
          <w:ilvl w:val="0"/>
          <w:numId w:val="1"/>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pPr>
      <w:r w:rsidRPr="556FF025" w:rsidR="556FF025">
        <w:rPr>
          <w:rFonts w:ascii="Calibri" w:hAnsi="Calibri" w:eastAsia="Calibri" w:cs="Calibri"/>
          <w:b w:val="0"/>
          <w:bCs w:val="0"/>
          <w:i w:val="0"/>
          <w:iCs w:val="0"/>
          <w:caps w:val="0"/>
          <w:smallCaps w:val="0"/>
          <w:noProof w:val="0"/>
          <w:color w:val="0B0C0C"/>
          <w:sz w:val="24"/>
          <w:szCs w:val="24"/>
          <w:lang w:val="en-GB"/>
        </w:rPr>
        <w:t>Using the internet on a mobile device such as a laptop or mobile phone</w:t>
      </w:r>
    </w:p>
    <w:p w:rsidR="556FF025" w:rsidP="556FF025" w:rsidRDefault="556FF025" w14:paraId="54AE10ED" w14:textId="52C46B1A">
      <w:pPr>
        <w:pStyle w:val="ListParagraph"/>
        <w:numPr>
          <w:ilvl w:val="0"/>
          <w:numId w:val="1"/>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pPr>
      <w:r w:rsidRPr="556FF025" w:rsidR="556FF025">
        <w:rPr>
          <w:rFonts w:ascii="Calibri" w:hAnsi="Calibri" w:eastAsia="Calibri" w:cs="Calibri"/>
          <w:b w:val="0"/>
          <w:bCs w:val="0"/>
          <w:i w:val="0"/>
          <w:iCs w:val="0"/>
          <w:caps w:val="0"/>
          <w:smallCaps w:val="0"/>
          <w:noProof w:val="0"/>
          <w:color w:val="0B0C0C"/>
          <w:sz w:val="24"/>
          <w:szCs w:val="24"/>
          <w:lang w:val="en-GB"/>
        </w:rPr>
        <w:t xml:space="preserve">The ability to interact with other individuals or groups via email </w:t>
      </w:r>
    </w:p>
    <w:p w:rsidR="556FF025" w:rsidP="556FF025" w:rsidRDefault="556FF025" w14:paraId="3132A182" w14:textId="4B1AEC8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pPr>
      <w:r w:rsidRPr="556FF025" w:rsidR="556FF025">
        <w:rPr>
          <w:rFonts w:ascii="Calibri" w:hAnsi="Calibri" w:eastAsia="Calibri" w:cs="Calibri"/>
          <w:b w:val="0"/>
          <w:bCs w:val="0"/>
          <w:i w:val="0"/>
          <w:iCs w:val="0"/>
          <w:caps w:val="0"/>
          <w:smallCaps w:val="0"/>
          <w:noProof w:val="0"/>
          <w:color w:val="0B0C0C"/>
          <w:sz w:val="24"/>
          <w:szCs w:val="24"/>
          <w:lang w:val="en-GB"/>
        </w:rPr>
        <w:t>Using online accounts to utilise information</w:t>
      </w:r>
    </w:p>
    <w:p w:rsidR="556FF025" w:rsidP="556FF025" w:rsidRDefault="556FF025" w14:paraId="66096AEE" w14:textId="38FA3AC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pPr>
      <w:r w:rsidRPr="556FF025" w:rsidR="556FF025">
        <w:rPr>
          <w:rFonts w:ascii="Calibri" w:hAnsi="Calibri" w:eastAsia="Calibri" w:cs="Calibri"/>
          <w:b w:val="0"/>
          <w:bCs w:val="0"/>
          <w:i w:val="0"/>
          <w:iCs w:val="0"/>
          <w:caps w:val="0"/>
          <w:smallCaps w:val="0"/>
          <w:noProof w:val="0"/>
          <w:color w:val="0B0C0C"/>
          <w:sz w:val="24"/>
          <w:szCs w:val="24"/>
          <w:lang w:val="en-GB"/>
        </w:rPr>
        <w:t>Accessing suitable sources online</w:t>
      </w:r>
    </w:p>
    <w:p w:rsidR="556FF025" w:rsidP="556FF025" w:rsidRDefault="556FF025" w14:paraId="31CC7AC1" w14:textId="66DF5C78">
      <w:pPr>
        <w:pStyle w:val="Normal"/>
        <w:ind w:left="0"/>
        <w:jc w:val="left"/>
        <w:rPr>
          <w:rFonts w:ascii="Calibri" w:hAnsi="Calibri" w:eastAsia="Calibri" w:cs="Calibri"/>
          <w:b w:val="0"/>
          <w:bCs w:val="0"/>
          <w:i w:val="0"/>
          <w:iCs w:val="0"/>
          <w:caps w:val="0"/>
          <w:smallCaps w:val="0"/>
          <w:noProof w:val="0"/>
          <w:color w:val="0B0C0C"/>
          <w:sz w:val="24"/>
          <w:szCs w:val="24"/>
          <w:lang w:val="en-GB"/>
        </w:rPr>
      </w:pPr>
    </w:p>
    <w:p w:rsidR="556FF025" w:rsidP="556FF025" w:rsidRDefault="556FF025" w14:paraId="66949625" w14:textId="1EBF5003">
      <w:pPr>
        <w:pStyle w:val="Normal"/>
        <w:ind w:left="0"/>
        <w:rPr>
          <w:b w:val="0"/>
          <w:bCs w:val="0"/>
          <w:noProof w:val="0"/>
          <w:lang w:val="en-GB"/>
        </w:rPr>
      </w:pPr>
    </w:p>
    <w:p w:rsidR="556FF025" w:rsidP="556FF025" w:rsidRDefault="556FF025" w14:paraId="78758B58" w14:textId="3777E0E6">
      <w:pPr>
        <w:pStyle w:val="Normal"/>
        <w:ind w:left="0"/>
        <w:rPr>
          <w:b w:val="0"/>
          <w:bCs w:val="0"/>
          <w:noProof w:val="0"/>
          <w:lang w:val="en-GB"/>
        </w:rPr>
      </w:pPr>
    </w:p>
    <w:p w:rsidR="556FF025" w:rsidP="556FF025" w:rsidRDefault="556FF025" w14:paraId="11BB5BEC" w14:textId="4DA9593E">
      <w:pPr>
        <w:pStyle w:val="Normal"/>
        <w:ind w:left="0"/>
        <w:rPr>
          <w:b w:val="0"/>
          <w:bCs w:val="0"/>
          <w:noProof w:val="0"/>
          <w:sz w:val="28"/>
          <w:szCs w:val="28"/>
          <w:u w:val="single"/>
          <w:lang w:val="en-GB"/>
        </w:rPr>
      </w:pPr>
      <w:r w:rsidRPr="556FF025" w:rsidR="556FF025">
        <w:rPr>
          <w:b w:val="0"/>
          <w:bCs w:val="0"/>
          <w:noProof w:val="0"/>
          <w:sz w:val="28"/>
          <w:szCs w:val="28"/>
          <w:u w:val="single"/>
          <w:lang w:val="en-GB"/>
        </w:rPr>
        <w:t>Changes within employability skills:</w:t>
      </w:r>
    </w:p>
    <w:p w:rsidR="556FF025" w:rsidP="556FF025" w:rsidRDefault="556FF025" w14:paraId="4C4C227D" w14:textId="6AA4D01B">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modern workplace, many businesses and workers communicate online, which has changed the communication skills required from employers. For example, to connect and promote with potential clients or businesses on social media, an individual must know how to write emails in a professional manner. By utilising the internet for interactions, </w:t>
      </w:r>
      <w:proofErr w:type="gramStart"/>
      <w:r w:rsidRPr="556FF025" w:rsidR="556FF025">
        <w:rPr>
          <w:rFonts w:ascii="Calibri" w:hAnsi="Calibri" w:eastAsia="Calibri" w:cs="Calibri"/>
          <w:b w:val="0"/>
          <w:bCs w:val="0"/>
          <w:i w:val="0"/>
          <w:iCs w:val="0"/>
          <w:caps w:val="0"/>
          <w:smallCaps w:val="0"/>
          <w:noProof w:val="0"/>
          <w:color w:val="000000" w:themeColor="text1" w:themeTint="FF" w:themeShade="FF"/>
          <w:sz w:val="24"/>
          <w:szCs w:val="24"/>
          <w:lang w:val="en-GB"/>
        </w:rPr>
        <w:t>an</w:t>
      </w:r>
      <w:proofErr w:type="gramEnd"/>
      <w:r w:rsidRPr="556FF025" w:rsidR="556FF02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worker would require having up-to-date technology skills and a broad understanding of how to utilise social media, email, spreadsheets, a photocopier, and any other technological tools used inside the business.</w:t>
      </w:r>
    </w:p>
    <w:p w:rsidR="556FF025" w:rsidP="556FF025" w:rsidRDefault="556FF025" w14:paraId="2EDBB21A" w14:textId="44B42FE4">
      <w:pPr>
        <w:pStyle w:val="Normal"/>
        <w:rPr>
          <w:sz w:val="24"/>
          <w:szCs w:val="24"/>
          <w:u w:val="none"/>
        </w:rPr>
      </w:pPr>
      <w:r w:rsidRPr="556FF025" w:rsidR="556FF025">
        <w:rPr>
          <w:sz w:val="24"/>
          <w:szCs w:val="24"/>
          <w:u w:val="none"/>
        </w:rPr>
        <w:t>The COVID-19 epidemic has accelerated and greatly expanded the transition to digital learning. The availability of digital learning opportunities and resources seems to have increased quickly.</w:t>
      </w:r>
    </w:p>
    <w:p w:rsidR="556FF025" w:rsidP="556FF025" w:rsidRDefault="556FF025" w14:paraId="2C6CB968" w14:textId="5B3F8A7D">
      <w:pPr>
        <w:pStyle w:val="Normal"/>
        <w:rPr>
          <w:sz w:val="24"/>
          <w:szCs w:val="24"/>
          <w:u w:val="none"/>
        </w:rPr>
      </w:pPr>
      <w:r w:rsidRPr="556FF025" w:rsidR="556FF025">
        <w:rPr>
          <w:sz w:val="24"/>
          <w:szCs w:val="24"/>
          <w:u w:val="none"/>
        </w:rPr>
        <w:t xml:space="preserve">According to unpublished CIPD data, 54% of more than 1,000 companies used digital and online learning resources for their staff members during lockdown. Furthermore, this stimulus will probably be maintained for several more months due to the ongoing need for social isolation. Eighty percent of companies who </w:t>
      </w:r>
      <w:proofErr w:type="gramStart"/>
      <w:r w:rsidRPr="556FF025" w:rsidR="556FF025">
        <w:rPr>
          <w:sz w:val="24"/>
          <w:szCs w:val="24"/>
          <w:u w:val="none"/>
        </w:rPr>
        <w:t>are able to</w:t>
      </w:r>
      <w:proofErr w:type="gramEnd"/>
      <w:r w:rsidRPr="556FF025" w:rsidR="556FF025">
        <w:rPr>
          <w:sz w:val="24"/>
          <w:szCs w:val="24"/>
          <w:u w:val="none"/>
        </w:rPr>
        <w:t xml:space="preserve"> use digital learning said they are likely to increase this use over the course of the next 12 months. (CIPD, 2021).</w:t>
      </w:r>
    </w:p>
    <w:p w:rsidR="556FF025" w:rsidP="556FF025" w:rsidRDefault="556FF025" w14:paraId="5F8E109D" w14:textId="6A5537C9">
      <w:pPr>
        <w:pStyle w:val="Normal"/>
        <w:ind w:left="0"/>
        <w:rPr>
          <w:b w:val="0"/>
          <w:bCs w:val="0"/>
          <w:noProof w:val="0"/>
          <w:sz w:val="28"/>
          <w:szCs w:val="28"/>
          <w:u w:val="single"/>
          <w:lang w:val="en-GB"/>
        </w:rPr>
      </w:pPr>
    </w:p>
    <w:p w:rsidR="556FF025" w:rsidP="556FF025" w:rsidRDefault="556FF025" w14:paraId="5CC189D9" w14:textId="2EE98B34">
      <w:pPr>
        <w:pStyle w:val="Normal"/>
        <w:ind w:left="0"/>
        <w:rPr>
          <w:b w:val="0"/>
          <w:bCs w:val="0"/>
          <w:noProof w:val="0"/>
          <w:lang w:val="en-GB"/>
        </w:rPr>
      </w:pPr>
    </w:p>
    <w:p w:rsidR="556FF025" w:rsidP="556FF025" w:rsidRDefault="556FF025" w14:paraId="38F1AFA0" w14:textId="09162FC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556FF025" w:rsidP="556FF025" w:rsidRDefault="556FF025" w14:paraId="437358BA" w14:textId="258D2B9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556FF025" w:rsidP="556FF025" w:rsidRDefault="556FF025" w14:paraId="74A6C0C5" w14:textId="53EACCE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556FF025" w:rsidP="556FF025" w:rsidRDefault="556FF025" w14:paraId="6170A362" w14:textId="685035B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56FF025" w:rsidR="556FF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556FF025" w:rsidP="556FF025" w:rsidRDefault="556FF025" w14:paraId="451D08E8" w14:textId="4FA0AE73">
      <w:pPr>
        <w:pStyle w:val="Normal"/>
        <w:ind w:left="0"/>
        <w:rPr>
          <w:rFonts w:ascii="Calibri" w:hAnsi="Calibri" w:eastAsia="Calibri" w:cs="Calibri" w:asciiTheme="minorAscii" w:hAnsiTheme="minorAscii" w:eastAsiaTheme="minorAscii" w:cstheme="minorAscii"/>
          <w:i w:val="0"/>
          <w:iCs w:val="0"/>
          <w:sz w:val="24"/>
          <w:szCs w:val="24"/>
          <w:u w:val="none"/>
        </w:rPr>
      </w:pPr>
    </w:p>
    <w:p w:rsidR="556FF025" w:rsidP="556FF025" w:rsidRDefault="556FF025" w14:paraId="3423FEF0" w14:textId="00CB97DC">
      <w:pPr>
        <w:pStyle w:val="Normal"/>
        <w:ind w:left="0"/>
        <w:rPr>
          <w:rFonts w:ascii="Calibri" w:hAnsi="Calibri" w:eastAsia="Calibri" w:cs="Calibri" w:asciiTheme="minorAscii" w:hAnsiTheme="minorAscii" w:eastAsiaTheme="minorAscii" w:cstheme="minorAscii"/>
          <w:i w:val="0"/>
          <w:iCs w:val="0"/>
          <w:sz w:val="24"/>
          <w:szCs w:val="24"/>
          <w:u w:val="none"/>
        </w:rPr>
      </w:pPr>
    </w:p>
    <w:p w:rsidR="556FF025" w:rsidP="556FF025" w:rsidRDefault="556FF025" w14:paraId="1AE398CE" w14:textId="23B14EE9">
      <w:pPr>
        <w:pStyle w:val="Normal"/>
        <w:ind w:left="0"/>
        <w:rPr>
          <w:rFonts w:ascii="Calibri" w:hAnsi="Calibri" w:eastAsia="Calibri" w:cs="Calibri" w:asciiTheme="minorAscii" w:hAnsiTheme="minorAscii" w:eastAsiaTheme="minorAscii" w:cstheme="minorAscii"/>
          <w:i w:val="0"/>
          <w:iCs w:val="0"/>
          <w:sz w:val="24"/>
          <w:szCs w:val="24"/>
          <w:u w:val="none"/>
        </w:rPr>
      </w:pPr>
    </w:p>
    <w:p w:rsidR="556FF025" w:rsidP="556FF025" w:rsidRDefault="556FF025" w14:paraId="48662508" w14:textId="789B847E">
      <w:pPr>
        <w:pStyle w:val="Normal"/>
        <w:ind w:left="0"/>
        <w:rPr>
          <w:rFonts w:ascii="Calibri" w:hAnsi="Calibri" w:eastAsia="Calibri" w:cs="Calibri" w:asciiTheme="minorAscii" w:hAnsiTheme="minorAscii" w:eastAsiaTheme="minorAscii" w:cstheme="minorAscii"/>
          <w:i w:val="0"/>
          <w:iCs w:val="0"/>
          <w:sz w:val="28"/>
          <w:szCs w:val="28"/>
          <w:u w:val="single"/>
        </w:rPr>
      </w:pPr>
    </w:p>
    <w:p w:rsidR="006B19D1" w:rsidRDefault="006B19D1" w14:paraId="1D433350" w14:textId="6040994F">
      <w:pPr>
        <w:rPr>
          <w:u w:val="single"/>
        </w:rPr>
      </w:pPr>
    </w:p>
    <w:p w:rsidR="006B19D1" w:rsidRDefault="006B19D1" w14:paraId="29465460" w14:textId="77777777">
      <w:pPr>
        <w:rPr>
          <w:u w:val="single"/>
        </w:rPr>
      </w:pPr>
      <w:r>
        <w:rPr>
          <w:u w:val="single"/>
        </w:rPr>
        <w:br w:type="page"/>
      </w:r>
    </w:p>
    <w:p w:rsidR="006B19D1" w:rsidP="556FF025" w:rsidRDefault="006B19D1" w14:paraId="4294C46E" w14:textId="3F2D10E7" w14:noSpellErr="1">
      <w:pPr>
        <w:rPr>
          <w:sz w:val="28"/>
          <w:szCs w:val="28"/>
          <w:u w:val="single"/>
        </w:rPr>
      </w:pPr>
      <w:r w:rsidRPr="556FF025" w:rsidR="006B19D1">
        <w:rPr>
          <w:sz w:val="28"/>
          <w:szCs w:val="28"/>
          <w:u w:val="single"/>
        </w:rPr>
        <w:t xml:space="preserve">Conclusion. </w:t>
      </w:r>
    </w:p>
    <w:p w:rsidR="556FF025" w:rsidP="556FF025" w:rsidRDefault="556FF025" w14:paraId="1F557DA1" w14:textId="18137D82">
      <w:pPr>
        <w:pStyle w:val="Normal"/>
        <w:rPr>
          <w:sz w:val="24"/>
          <w:szCs w:val="24"/>
          <w:u w:val="none"/>
        </w:rPr>
      </w:pPr>
      <w:r w:rsidRPr="556FF025" w:rsidR="556FF025">
        <w:rPr>
          <w:sz w:val="24"/>
          <w:szCs w:val="24"/>
          <w:u w:val="none"/>
        </w:rPr>
        <w:t xml:space="preserve">The </w:t>
      </w:r>
      <w:r w:rsidRPr="556FF025" w:rsidR="556FF025">
        <w:rPr>
          <w:sz w:val="24"/>
          <w:szCs w:val="24"/>
          <w:u w:val="none"/>
        </w:rPr>
        <w:t>findings</w:t>
      </w:r>
      <w:r w:rsidRPr="556FF025" w:rsidR="556FF025">
        <w:rPr>
          <w:sz w:val="24"/>
          <w:szCs w:val="24"/>
          <w:u w:val="none"/>
        </w:rPr>
        <w:t xml:space="preserve"> of this report suggest that employers are searching for a variety of soft skills in addition to a degree in the desired subject, according to the reports results which demonstrate that employability skills are a large variety of talents which are easily transferred between job roles and can be developed.</w:t>
      </w:r>
    </w:p>
    <w:p w:rsidR="556FF025" w:rsidP="556FF025" w:rsidRDefault="556FF025" w14:paraId="22B6CE03" w14:textId="4C2143B2">
      <w:pPr>
        <w:pStyle w:val="Normal"/>
        <w:rPr>
          <w:sz w:val="24"/>
          <w:szCs w:val="24"/>
          <w:u w:val="none"/>
        </w:rPr>
      </w:pPr>
      <w:r w:rsidRPr="556FF025" w:rsidR="556FF025">
        <w:rPr>
          <w:sz w:val="24"/>
          <w:szCs w:val="24"/>
          <w:u w:val="none"/>
        </w:rPr>
        <w:t xml:space="preserve">The COVID-19 pandemic has made the desire for digital skills and learning much more applicable and desired by employers. Employees with good digital skills have a better and bigger choice of jobs due to the current requirements that allow digital working. </w:t>
      </w:r>
    </w:p>
    <w:p w:rsidR="556FF025" w:rsidP="556FF025" w:rsidRDefault="556FF025" w14:paraId="6D601572" w14:textId="206C5206">
      <w:pPr>
        <w:pStyle w:val="Normal"/>
        <w:rPr>
          <w:sz w:val="24"/>
          <w:szCs w:val="24"/>
          <w:u w:val="none"/>
        </w:rPr>
      </w:pPr>
    </w:p>
    <w:p w:rsidR="556FF025" w:rsidP="556FF025" w:rsidRDefault="556FF025" w14:paraId="737ABD29" w14:textId="655C0E57">
      <w:pPr>
        <w:pStyle w:val="Normal"/>
        <w:rPr>
          <w:sz w:val="24"/>
          <w:szCs w:val="24"/>
          <w:u w:val="none"/>
        </w:rPr>
      </w:pPr>
    </w:p>
    <w:p w:rsidR="556FF025" w:rsidP="556FF025" w:rsidRDefault="556FF025" w14:paraId="7D62E753" w14:textId="27508D41">
      <w:pPr>
        <w:pStyle w:val="Normal"/>
        <w:rPr>
          <w:sz w:val="28"/>
          <w:szCs w:val="28"/>
          <w:u w:val="single"/>
        </w:rPr>
      </w:pPr>
    </w:p>
    <w:p w:rsidR="556FF025" w:rsidP="556FF025" w:rsidRDefault="556FF025" w14:paraId="22E23269" w14:textId="7E5BF751">
      <w:pPr>
        <w:pStyle w:val="Normal"/>
        <w:rPr>
          <w:sz w:val="24"/>
          <w:szCs w:val="24"/>
          <w:u w:val="none"/>
        </w:rPr>
      </w:pPr>
    </w:p>
    <w:p w:rsidR="006B19D1" w:rsidRDefault="006B19D1" w14:paraId="3EEE316E" w14:textId="070A1F3D">
      <w:pPr>
        <w:rPr>
          <w:u w:val="single"/>
        </w:rPr>
      </w:pPr>
    </w:p>
    <w:p w:rsidR="006B19D1" w:rsidRDefault="006B19D1" w14:paraId="2A5D2D25" w14:textId="77777777">
      <w:pPr>
        <w:rPr>
          <w:u w:val="single"/>
        </w:rPr>
      </w:pPr>
      <w:r>
        <w:rPr>
          <w:u w:val="single"/>
        </w:rPr>
        <w:br w:type="page"/>
      </w:r>
    </w:p>
    <w:p w:rsidR="006B19D1" w:rsidP="556FF025" w:rsidRDefault="006B19D1" w14:paraId="2163A6FE" w14:textId="4B2A4447" w14:noSpellErr="1">
      <w:pPr>
        <w:rPr>
          <w:sz w:val="28"/>
          <w:szCs w:val="28"/>
          <w:u w:val="single"/>
        </w:rPr>
      </w:pPr>
      <w:r w:rsidRPr="556FF025" w:rsidR="006B19D1">
        <w:rPr>
          <w:sz w:val="28"/>
          <w:szCs w:val="28"/>
          <w:u w:val="single"/>
        </w:rPr>
        <w:t>Reference List.</w:t>
      </w:r>
    </w:p>
    <w:p w:rsidR="556FF025" w:rsidP="556FF025" w:rsidRDefault="556FF025" w14:paraId="56983F55" w14:textId="210651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CIPD. (2021) digital learning in a post-COVID-19 economy. Available at: </w:t>
      </w:r>
      <w:hyperlink r:id="R0bd2cdcaa8bc42a9">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https://www.cipd.co.uk/Images/digital-learning-literature-review-report-2_tcm18-89290.pdf</w:t>
        </w:r>
      </w:hyperlink>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(Accessed on 25.05.22).</w:t>
      </w:r>
    </w:p>
    <w:p w:rsidR="556FF025" w:rsidP="556FF025" w:rsidRDefault="556FF025" w14:paraId="3E4BC67D" w14:textId="61E455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56FF025" w:rsidP="556FF025" w:rsidRDefault="556FF025" w14:paraId="2542CA39" w14:textId="60E420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Doyle, A (2020) what are employability skills. Available at: </w:t>
      </w:r>
      <w:hyperlink r:id="Ra7e243255f2d4e06">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https://www.thebalancecareers.com/employability-skills-list-and-examples-4143571</w:t>
        </w:r>
      </w:hyperlink>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17.06.22).</w:t>
      </w:r>
    </w:p>
    <w:p w:rsidR="556FF025" w:rsidP="556FF025" w:rsidRDefault="556FF025" w14:paraId="1A6F1A7E" w14:textId="3182A2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56FF025" w:rsidP="556FF025" w:rsidRDefault="556FF025" w14:paraId="03762C74" w14:textId="5A022C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Homden, B. (2020) career focus: what are employability skills, and why are they needed. Available at: </w:t>
      </w:r>
      <w:hyperlink r:id="Rb712c792b4654e45">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https://www.kaplanpathways.com/blog/what-are-employability-skills-and-why-are-they-needed/</w:t>
        </w:r>
      </w:hyperlink>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26a09f9d553e43b0">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(accessed</w:t>
        </w:r>
      </w:hyperlink>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28.05.22).</w:t>
      </w:r>
    </w:p>
    <w:p w:rsidR="556FF025" w:rsidP="556FF025" w:rsidRDefault="556FF025" w14:paraId="0EB9E848" w14:textId="50F858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56FF025" w:rsidP="556FF025" w:rsidRDefault="556FF025" w14:paraId="149F4066" w14:textId="139467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Indeed. (2021) the top 10 employability skills that will help you get the job you want. Available at: </w:t>
      </w:r>
      <w:hyperlink r:id="R7719b0737d564ab1">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https://uk.indeed.com/career-advice/finding-a-job/employability-skills</w:t>
        </w:r>
      </w:hyperlink>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10.06.22).</w:t>
      </w:r>
    </w:p>
    <w:p w:rsidR="556FF025" w:rsidP="556FF025" w:rsidRDefault="556FF025" w14:paraId="408CDA98" w14:textId="65205F7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56FF025" w:rsidP="556FF025" w:rsidRDefault="556FF025" w14:paraId="0434DF34" w14:textId="2B7F45C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Indeed. (2022) what are communication skills. Available at: </w:t>
      </w:r>
      <w:hyperlink r:id="R95b33bd8dc784f95">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https://uk.indeed.com/career-advice/career-development/communication-skills</w:t>
        </w:r>
      </w:hyperlink>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(Accessed on 10.06.22).</w:t>
      </w:r>
    </w:p>
    <w:p w:rsidR="556FF025" w:rsidP="556FF025" w:rsidRDefault="556FF025" w14:paraId="23678D68" w14:textId="732301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56FF025" w:rsidP="556FF025" w:rsidRDefault="556FF025" w14:paraId="7703438E" w14:textId="05F1D0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Kelley, K. (2022) why are employability skills important. Available at: </w:t>
      </w:r>
      <w:hyperlink w:anchor=":~:text=Employers%20value%20employability%20skills%20because,job%20performance%20and%20career%20success" r:id="Rb49acd1f09ac450d">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https://www.simplilearn.com/why-are-employability-skills-important-article#:~:text=Employers%20value%20employability%20skills%20because,job%20performance%20and%20career%20success</w:t>
        </w:r>
      </w:hyperlink>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(Accessed on 04.06.22).</w:t>
      </w:r>
    </w:p>
    <w:p w:rsidR="556FF025" w:rsidP="556FF025" w:rsidRDefault="556FF025" w14:paraId="3207BC37" w14:textId="3B834D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56FF025" w:rsidP="556FF025" w:rsidRDefault="556FF025" w14:paraId="62D81968" w14:textId="7E71FA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Mind tools. (2019) what is time management. Available at: </w:t>
      </w:r>
      <w:hyperlink r:id="Re7ee61808cdf4afd">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https://www.mindtools.com/pages/article/newHTE_00.htm</w:t>
        </w:r>
      </w:hyperlink>
      <w:r w:rsidRPr="556FF025" w:rsidR="556FF0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03.06.22)</w:t>
      </w:r>
    </w:p>
    <w:p w:rsidR="556FF025" w:rsidP="556FF025" w:rsidRDefault="556FF025" w14:paraId="0B4BDC61" w14:textId="13485A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56FF025" w:rsidP="556FF025" w:rsidRDefault="556FF025" w14:paraId="28055602" w14:textId="7075C38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National careers service. (2022) digital skills to help your career. Available at: </w:t>
      </w:r>
      <w:hyperlink w:anchor=":~:text=Essential%20digital%20skills%20are%20a,levels%20of%20qualifications%20or%20experience" r:id="Rffd1446030174398">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https://nationalcareers.service.gov.uk/careers-advice/build-foundation-digital-skills-to-help-your-career/#:~:text=Essential%20digital%20skills%20are%20a,levels%20of%20qualifications%20or%20experience</w:t>
        </w:r>
      </w:hyperlink>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(Accessed on 26.05.22).</w:t>
      </w:r>
    </w:p>
    <w:p w:rsidR="556FF025" w:rsidP="556FF025" w:rsidRDefault="556FF025" w14:paraId="679C90AC" w14:textId="7FE727F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56FF025" w:rsidP="556FF025" w:rsidRDefault="556FF025" w14:paraId="42136C82" w14:textId="6DFB488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Page, M (2022) the importance of emotional intelligence in the workplace. Available at: </w:t>
      </w:r>
      <w:hyperlink r:id="Ree33683d01a146b0">
        <w:r w:rsidRPr="556FF025" w:rsidR="556FF025">
          <w:rPr>
            <w:rStyle w:val="Hyperlink"/>
            <w:rFonts w:ascii="Calibri" w:hAnsi="Calibri" w:eastAsia="Calibri" w:cs="Calibri"/>
            <w:b w:val="0"/>
            <w:bCs w:val="0"/>
            <w:i w:val="0"/>
            <w:iCs w:val="0"/>
            <w:caps w:val="0"/>
            <w:smallCaps w:val="0"/>
            <w:strike w:val="0"/>
            <w:dstrike w:val="0"/>
            <w:noProof w:val="0"/>
            <w:sz w:val="22"/>
            <w:szCs w:val="22"/>
            <w:lang w:val="en-GB"/>
          </w:rPr>
          <w:t>https://www.michaelpage.com/advice/management-advice/development-and-retention/importance-emotional-intelligence-work-place</w:t>
        </w:r>
      </w:hyperlink>
      <w:r w:rsidRPr="556FF025" w:rsidR="556FF025">
        <w:rPr>
          <w:rFonts w:ascii="Calibri" w:hAnsi="Calibri" w:eastAsia="Calibri" w:cs="Calibri"/>
          <w:b w:val="0"/>
          <w:bCs w:val="0"/>
          <w:i w:val="0"/>
          <w:iCs w:val="0"/>
          <w:caps w:val="0"/>
          <w:smallCaps w:val="0"/>
          <w:noProof w:val="0"/>
          <w:color w:val="000000" w:themeColor="text1" w:themeTint="FF" w:themeShade="FF"/>
          <w:sz w:val="22"/>
          <w:szCs w:val="22"/>
          <w:lang w:val="en-GB"/>
        </w:rPr>
        <w:t>. (Accessed on 17.06.22).</w:t>
      </w:r>
    </w:p>
    <w:p w:rsidR="556FF025" w:rsidP="556FF025" w:rsidRDefault="556FF025" w14:paraId="0BFB8D23" w14:textId="278BD0FD">
      <w:pPr>
        <w:pStyle w:val="Normal"/>
        <w:rPr>
          <w:sz w:val="28"/>
          <w:szCs w:val="28"/>
          <w:u w:val="single"/>
        </w:rPr>
      </w:pPr>
    </w:p>
    <w:p w:rsidRPr="006B19D1" w:rsidR="006B19D1" w:rsidRDefault="006B19D1" w14:paraId="2F8A3B73" w14:textId="77777777">
      <w:pPr>
        <w:rPr>
          <w:u w:val="single"/>
        </w:rPr>
      </w:pPr>
    </w:p>
    <w:sectPr w:rsidRPr="006B19D1" w:rsidR="006B19D1" w:rsidSect="006B19D1">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B19D1" w:rsidP="006B19D1" w:rsidRDefault="006B19D1" w14:paraId="46019174" w14:textId="77777777">
      <w:pPr>
        <w:spacing w:after="0" w:line="240" w:lineRule="auto"/>
      </w:pPr>
      <w:r>
        <w:separator/>
      </w:r>
    </w:p>
  </w:endnote>
  <w:endnote w:type="continuationSeparator" w:id="0">
    <w:p w:rsidR="006B19D1" w:rsidP="006B19D1" w:rsidRDefault="006B19D1" w14:paraId="4F508C3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B19D1" w:rsidP="006B19D1" w:rsidRDefault="006B19D1" w14:paraId="13D991CF" w14:textId="77777777">
      <w:pPr>
        <w:spacing w:after="0" w:line="240" w:lineRule="auto"/>
      </w:pPr>
      <w:r>
        <w:separator/>
      </w:r>
    </w:p>
  </w:footnote>
  <w:footnote w:type="continuationSeparator" w:id="0">
    <w:p w:rsidR="006B19D1" w:rsidP="006B19D1" w:rsidRDefault="006B19D1" w14:paraId="1836E4EC"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BRMomkck" int2:invalidationBookmarkName="" int2:hashCode="FqzD0+tHsK5m2e" int2:id="jOWSiTlC"/>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7aee9c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257c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d130d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3107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dd01f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dc3e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17f30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9D1"/>
    <w:rsid w:val="006B19D1"/>
    <w:rsid w:val="0084D2B7"/>
    <w:rsid w:val="00954031"/>
    <w:rsid w:val="00A12CDA"/>
    <w:rsid w:val="00CB6534"/>
    <w:rsid w:val="00D0404A"/>
    <w:rsid w:val="00E72F7B"/>
    <w:rsid w:val="0113F38B"/>
    <w:rsid w:val="01C1727D"/>
    <w:rsid w:val="021ABA02"/>
    <w:rsid w:val="0220A318"/>
    <w:rsid w:val="024BDAD1"/>
    <w:rsid w:val="0368A78A"/>
    <w:rsid w:val="0428416B"/>
    <w:rsid w:val="05897833"/>
    <w:rsid w:val="05897833"/>
    <w:rsid w:val="05A339AE"/>
    <w:rsid w:val="0617895E"/>
    <w:rsid w:val="07254894"/>
    <w:rsid w:val="08527630"/>
    <w:rsid w:val="08820E00"/>
    <w:rsid w:val="092EACB0"/>
    <w:rsid w:val="092EACB0"/>
    <w:rsid w:val="09AC3A33"/>
    <w:rsid w:val="0A16F8E9"/>
    <w:rsid w:val="0A18BCB0"/>
    <w:rsid w:val="0A25CBE7"/>
    <w:rsid w:val="0C160561"/>
    <w:rsid w:val="0CE8B271"/>
    <w:rsid w:val="0CEBE7D3"/>
    <w:rsid w:val="0DB1D5C2"/>
    <w:rsid w:val="0DF89463"/>
    <w:rsid w:val="0EE014AD"/>
    <w:rsid w:val="0FB0FCAC"/>
    <w:rsid w:val="11209638"/>
    <w:rsid w:val="1223F818"/>
    <w:rsid w:val="1290FF4F"/>
    <w:rsid w:val="12AA27AC"/>
    <w:rsid w:val="1357F3F5"/>
    <w:rsid w:val="13EAA33F"/>
    <w:rsid w:val="142CCFB0"/>
    <w:rsid w:val="1474BB9B"/>
    <w:rsid w:val="1649023A"/>
    <w:rsid w:val="1758B808"/>
    <w:rsid w:val="17D44C52"/>
    <w:rsid w:val="190040D3"/>
    <w:rsid w:val="192CD70D"/>
    <w:rsid w:val="196F0B75"/>
    <w:rsid w:val="196F0B75"/>
    <w:rsid w:val="1A18AC7A"/>
    <w:rsid w:val="1A18AC7A"/>
    <w:rsid w:val="1ABB9285"/>
    <w:rsid w:val="1BD7C012"/>
    <w:rsid w:val="1C977EBD"/>
    <w:rsid w:val="1CA54B71"/>
    <w:rsid w:val="2176F8CD"/>
    <w:rsid w:val="23F3DA59"/>
    <w:rsid w:val="2485E737"/>
    <w:rsid w:val="2556EC4C"/>
    <w:rsid w:val="256579FB"/>
    <w:rsid w:val="25A3B254"/>
    <w:rsid w:val="26ECEF9E"/>
    <w:rsid w:val="26F2081F"/>
    <w:rsid w:val="27324B34"/>
    <w:rsid w:val="279BE3EC"/>
    <w:rsid w:val="27ADE90C"/>
    <w:rsid w:val="2959E50B"/>
    <w:rsid w:val="2977B553"/>
    <w:rsid w:val="2A71615C"/>
    <w:rsid w:val="2A9DF796"/>
    <w:rsid w:val="2BC17CD7"/>
    <w:rsid w:val="2D5D4D38"/>
    <w:rsid w:val="335767E6"/>
    <w:rsid w:val="3434694E"/>
    <w:rsid w:val="3473FAE6"/>
    <w:rsid w:val="35C1C3A4"/>
    <w:rsid w:val="3680691A"/>
    <w:rsid w:val="3881D588"/>
    <w:rsid w:val="38D8BC78"/>
    <w:rsid w:val="38F52BBA"/>
    <w:rsid w:val="38F96466"/>
    <w:rsid w:val="393A34C8"/>
    <w:rsid w:val="39535D25"/>
    <w:rsid w:val="3C71D58A"/>
    <w:rsid w:val="3D473DC9"/>
    <w:rsid w:val="3D9295FF"/>
    <w:rsid w:val="3E05419F"/>
    <w:rsid w:val="3E6F20DC"/>
    <w:rsid w:val="4055E711"/>
    <w:rsid w:val="4305F7D5"/>
    <w:rsid w:val="4306CCB6"/>
    <w:rsid w:val="43257926"/>
    <w:rsid w:val="457E5964"/>
    <w:rsid w:val="45F611F2"/>
    <w:rsid w:val="4665DB54"/>
    <w:rsid w:val="4956B427"/>
    <w:rsid w:val="4B53ABBB"/>
    <w:rsid w:val="4C54D4B4"/>
    <w:rsid w:val="50552B9E"/>
    <w:rsid w:val="5059644A"/>
    <w:rsid w:val="50FBAF9D"/>
    <w:rsid w:val="51B3A00E"/>
    <w:rsid w:val="522DA0C1"/>
    <w:rsid w:val="5383CD8B"/>
    <w:rsid w:val="53DF8470"/>
    <w:rsid w:val="53DF8470"/>
    <w:rsid w:val="556FF025"/>
    <w:rsid w:val="5570DB31"/>
    <w:rsid w:val="55B2BC75"/>
    <w:rsid w:val="572D82B5"/>
    <w:rsid w:val="57874B44"/>
    <w:rsid w:val="57D6BF13"/>
    <w:rsid w:val="5853D231"/>
    <w:rsid w:val="59231BA5"/>
    <w:rsid w:val="59BB8D66"/>
    <w:rsid w:val="5A9CA8CD"/>
    <w:rsid w:val="5AC1C217"/>
    <w:rsid w:val="5B167F31"/>
    <w:rsid w:val="5B25CC62"/>
    <w:rsid w:val="5D5AB7DB"/>
    <w:rsid w:val="5DDA32A5"/>
    <w:rsid w:val="5EABC43E"/>
    <w:rsid w:val="5EFD8E63"/>
    <w:rsid w:val="5F3D951B"/>
    <w:rsid w:val="5F3D951B"/>
    <w:rsid w:val="61D3BDC0"/>
    <w:rsid w:val="62B5914E"/>
    <w:rsid w:val="6363F84F"/>
    <w:rsid w:val="642A62B6"/>
    <w:rsid w:val="64BDA9D4"/>
    <w:rsid w:val="64DC5644"/>
    <w:rsid w:val="65B1246A"/>
    <w:rsid w:val="661D93CD"/>
    <w:rsid w:val="667A4F13"/>
    <w:rsid w:val="6737C87D"/>
    <w:rsid w:val="6744D56F"/>
    <w:rsid w:val="674CF4CB"/>
    <w:rsid w:val="67DB4D58"/>
    <w:rsid w:val="68161F74"/>
    <w:rsid w:val="68BAF395"/>
    <w:rsid w:val="696DCDC7"/>
    <w:rsid w:val="69984F47"/>
    <w:rsid w:val="6A10A83F"/>
    <w:rsid w:val="6AE3CD6F"/>
    <w:rsid w:val="6B341FA8"/>
    <w:rsid w:val="6B53F1EC"/>
    <w:rsid w:val="6BBE87FC"/>
    <w:rsid w:val="6C08A7A5"/>
    <w:rsid w:val="6C386954"/>
    <w:rsid w:val="6C8DDC64"/>
    <w:rsid w:val="6CAEBE7B"/>
    <w:rsid w:val="6CF1B238"/>
    <w:rsid w:val="6D0ADA95"/>
    <w:rsid w:val="6E6111C8"/>
    <w:rsid w:val="6EACA9DB"/>
    <w:rsid w:val="6ECAF105"/>
    <w:rsid w:val="703638AE"/>
    <w:rsid w:val="7053C919"/>
    <w:rsid w:val="7053C919"/>
    <w:rsid w:val="70CE69C6"/>
    <w:rsid w:val="7133167D"/>
    <w:rsid w:val="71611910"/>
    <w:rsid w:val="71A1B0EF"/>
    <w:rsid w:val="71AEC5D8"/>
    <w:rsid w:val="71B31F36"/>
    <w:rsid w:val="71C5235B"/>
    <w:rsid w:val="71D2090F"/>
    <w:rsid w:val="720291C7"/>
    <w:rsid w:val="72479449"/>
    <w:rsid w:val="7285CC46"/>
    <w:rsid w:val="731EE75E"/>
    <w:rsid w:val="7398E8AD"/>
    <w:rsid w:val="739E6228"/>
    <w:rsid w:val="73CC1533"/>
    <w:rsid w:val="7431F8D1"/>
    <w:rsid w:val="743E5135"/>
    <w:rsid w:val="746AB73F"/>
    <w:rsid w:val="74718758"/>
    <w:rsid w:val="757E72A8"/>
    <w:rsid w:val="7688F591"/>
    <w:rsid w:val="7763CC84"/>
    <w:rsid w:val="778435D0"/>
    <w:rsid w:val="78414A93"/>
    <w:rsid w:val="7A159132"/>
    <w:rsid w:val="7D59CF1C"/>
    <w:rsid w:val="7DE768C6"/>
    <w:rsid w:val="7E1B546F"/>
    <w:rsid w:val="7E68A02C"/>
    <w:rsid w:val="7E97C861"/>
    <w:rsid w:val="7F2F9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C0CA2"/>
  <w15:chartTrackingRefBased/>
  <w15:docId w15:val="{291A2E49-BB0D-4745-8D15-6DBF85DBA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6B19D1"/>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6B19D1"/>
    <w:rPr>
      <w:rFonts w:eastAsiaTheme="minorEastAsia"/>
      <w:lang w:val="en-US"/>
    </w:rPr>
  </w:style>
  <w:style w:type="paragraph" w:styleId="Header">
    <w:name w:val="header"/>
    <w:basedOn w:val="Normal"/>
    <w:link w:val="HeaderChar"/>
    <w:uiPriority w:val="99"/>
    <w:unhideWhenUsed/>
    <w:rsid w:val="006B19D1"/>
    <w:pPr>
      <w:tabs>
        <w:tab w:val="center" w:pos="4513"/>
        <w:tab w:val="right" w:pos="9026"/>
      </w:tabs>
      <w:spacing w:after="0" w:line="240" w:lineRule="auto"/>
    </w:pPr>
  </w:style>
  <w:style w:type="character" w:styleId="HeaderChar" w:customStyle="1">
    <w:name w:val="Header Char"/>
    <w:basedOn w:val="DefaultParagraphFont"/>
    <w:link w:val="Header"/>
    <w:uiPriority w:val="99"/>
    <w:rsid w:val="006B19D1"/>
  </w:style>
  <w:style w:type="paragraph" w:styleId="Footer">
    <w:name w:val="footer"/>
    <w:basedOn w:val="Normal"/>
    <w:link w:val="FooterChar"/>
    <w:uiPriority w:val="99"/>
    <w:unhideWhenUsed/>
    <w:rsid w:val="006B19D1"/>
    <w:pPr>
      <w:tabs>
        <w:tab w:val="center" w:pos="4513"/>
        <w:tab w:val="right" w:pos="9026"/>
      </w:tabs>
      <w:spacing w:after="0" w:line="240" w:lineRule="auto"/>
    </w:pPr>
  </w:style>
  <w:style w:type="character" w:styleId="FooterChar" w:customStyle="1">
    <w:name w:val="Footer Char"/>
    <w:basedOn w:val="DefaultParagraphFont"/>
    <w:link w:val="Footer"/>
    <w:uiPriority w:val="99"/>
    <w:rsid w:val="006B19D1"/>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hyperlink" Target="https://www.cipd.co.uk/Images/digital-learning-literature-review-report-2_tcm18-89290.pdf" TargetMode="External" Id="R0bd2cdcaa8bc42a9" /><Relationship Type="http://schemas.openxmlformats.org/officeDocument/2006/relationships/hyperlink" Target="https://www.thebalancecareers.com/employability-skills-list-and-examples-4143571" TargetMode="External" Id="Ra7e243255f2d4e06" /><Relationship Type="http://schemas.openxmlformats.org/officeDocument/2006/relationships/hyperlink" Target="https://www.kaplanpathways.com/blog/what-are-employability-skills-and-why-are-they-needed/%20%20(accessed" TargetMode="External" Id="Rb712c792b4654e45" /><Relationship Type="http://schemas.openxmlformats.org/officeDocument/2006/relationships/hyperlink" Target="https://www.kaplanpathways.com/blog/what-are-employability-skills-and-why-are-they-needed/%20%20(accessed" TargetMode="External" Id="R26a09f9d553e43b0" /><Relationship Type="http://schemas.openxmlformats.org/officeDocument/2006/relationships/hyperlink" Target="https://uk.indeed.com/career-advice/finding-a-job/employability-skills" TargetMode="External" Id="R7719b0737d564ab1" /><Relationship Type="http://schemas.openxmlformats.org/officeDocument/2006/relationships/hyperlink" Target="https://uk.indeed.com/career-advice/career-development/communication-skills" TargetMode="External" Id="R95b33bd8dc784f95" /><Relationship Type="http://schemas.openxmlformats.org/officeDocument/2006/relationships/hyperlink" Target="https://www.simplilearn.com/why-are-employability-skills-important-article" TargetMode="External" Id="Rb49acd1f09ac450d" /><Relationship Type="http://schemas.openxmlformats.org/officeDocument/2006/relationships/hyperlink" Target="https://www.mindtools.com/pages/article/newHTE_00.htm" TargetMode="External" Id="Re7ee61808cdf4afd" /><Relationship Type="http://schemas.openxmlformats.org/officeDocument/2006/relationships/hyperlink" Target="https://nationalcareers.service.gov.uk/careers-advice/build-foundation-digital-skills-to-help-your-career/" TargetMode="External" Id="Rffd1446030174398" /><Relationship Type="http://schemas.openxmlformats.org/officeDocument/2006/relationships/hyperlink" Target="https://www.michaelpage.com/advice/management-advice/development-and-retention/importance-emotional-intelligence-work-place" TargetMode="External" Id="Ree33683d01a146b0" /><Relationship Type="http://schemas.openxmlformats.org/officeDocument/2006/relationships/glossaryDocument" Target="glossary/document.xml" Id="Rff28b59b02204f56" /><Relationship Type="http://schemas.microsoft.com/office/2020/10/relationships/intelligence" Target="intelligence2.xml" Id="R1214203e53da4b9b" /><Relationship Type="http://schemas.openxmlformats.org/officeDocument/2006/relationships/numbering" Target="numbering.xml" Id="R33f5b664f0904e3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cb2a5ed-56cc-4fa2-b17e-c73cf84183d2}"/>
      </w:docPartPr>
      <w:docPartBody>
        <w:p w14:paraId="3B2AE44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976a761cc0a29028cb22799a23462f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7bebc618db9957ee24de9f12d5ffb47"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466ED1-F4FB-4329-8C28-7C2F1F3E09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F4C9FC-E9ED-40E6-B9F0-A2E1B7DF736A}">
  <ds:schemaRefs>
    <ds:schemaRef ds:uri="http://schemas.microsoft.com/sharepoint/v3/contenttype/forms"/>
  </ds:schemaRefs>
</ds:datastoreItem>
</file>

<file path=customXml/itemProps4.xml><?xml version="1.0" encoding="utf-8"?>
<ds:datastoreItem xmlns:ds="http://schemas.openxmlformats.org/officeDocument/2006/customXml" ds:itemID="{B2C0505E-18CF-4EC6-A640-C3F6C681E2A6}">
  <ds:schemaRefs>
    <ds:schemaRef ds:uri="http://purl.org/dc/terms/"/>
    <ds:schemaRef ds:uri="http://schemas.openxmlformats.org/package/2006/metadata/core-properties"/>
    <ds:schemaRef ds:uri="http://purl.org/dc/elements/1.1/"/>
    <ds:schemaRef ds:uri="http://schemas.microsoft.com/office/infopath/2007/PartnerControls"/>
    <ds:schemaRef ds:uri="http://schemas.microsoft.com/office/2006/documentManagement/types"/>
    <ds:schemaRef ds:uri="39a888ec-cc75-402e-856f-ff68cc5460ab"/>
    <ds:schemaRef ds:uri="http://schemas.microsoft.com/office/2006/metadata/properties"/>
    <ds:schemaRef ds:uri="http://purl.org/dc/dcmitype/"/>
    <ds:schemaRef ds:uri="http://www.w3.org/XML/1998/namespace"/>
    <ds:schemaRef ds:uri="9d0d5cce-d4dc-4043-8325-c992d2f588c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Employability skills Report.</dc:title>
  <dc:subject>wayne dickson.</dc:subject>
  <dc:creator>2025345</dc:creator>
  <keywords/>
  <dc:description/>
  <lastModifiedBy>Wayne Dickson (2025345)</lastModifiedBy>
  <revision>3</revision>
  <dcterms:created xsi:type="dcterms:W3CDTF">2022-06-28T10:28:00.0000000Z</dcterms:created>
  <dcterms:modified xsi:type="dcterms:W3CDTF">2022-07-01T12:35:40.1781981Z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