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B580E" w14:textId="77777777" w:rsidR="00DF6AB5" w:rsidRDefault="00DF6AB5" w:rsidP="00DF6AB5">
      <w:pPr>
        <w:pStyle w:val="Normal1"/>
        <w:spacing w:line="360" w:lineRule="auto"/>
        <w:jc w:val="center"/>
        <w:rPr>
          <w:rFonts w:ascii="Times New Roman" w:eastAsia="Times New Roman" w:hAnsi="Times New Roman" w:cs="Times New Roman"/>
          <w:b/>
          <w:sz w:val="44"/>
          <w:szCs w:val="44"/>
        </w:rPr>
      </w:pPr>
    </w:p>
    <w:p w14:paraId="2E2DD02D" w14:textId="77777777" w:rsidR="00DF6AB5" w:rsidRDefault="00DC32E2" w:rsidP="00DC32E2">
      <w:pPr>
        <w:pStyle w:val="Normal1"/>
        <w:tabs>
          <w:tab w:val="left" w:pos="3291"/>
        </w:tabs>
        <w:spacing w:line="360" w:lineRule="auto"/>
        <w:rPr>
          <w:rFonts w:ascii="Times New Roman" w:eastAsia="Times New Roman" w:hAnsi="Times New Roman" w:cs="Times New Roman"/>
          <w:b/>
          <w:sz w:val="44"/>
          <w:szCs w:val="44"/>
        </w:rPr>
      </w:pPr>
      <w:r>
        <w:rPr>
          <w:rFonts w:ascii="Times New Roman" w:eastAsia="Times New Roman" w:hAnsi="Times New Roman" w:cs="Times New Roman"/>
          <w:b/>
          <w:sz w:val="44"/>
          <w:szCs w:val="44"/>
        </w:rPr>
        <w:tab/>
      </w:r>
    </w:p>
    <w:p w14:paraId="2E9825F1" w14:textId="77777777" w:rsidR="00DC32E2" w:rsidRDefault="00DC32E2" w:rsidP="00DC32E2">
      <w:pPr>
        <w:pStyle w:val="NormalWeb"/>
        <w:spacing w:before="0" w:beforeAutospacing="0" w:after="0" w:afterAutospacing="0" w:line="360" w:lineRule="auto"/>
        <w:jc w:val="center"/>
        <w:rPr>
          <w:b/>
          <w:bCs/>
          <w:color w:val="000000"/>
          <w:sz w:val="44"/>
          <w:szCs w:val="44"/>
        </w:rPr>
      </w:pPr>
    </w:p>
    <w:p w14:paraId="1DF45A7E" w14:textId="77777777" w:rsidR="00DC32E2" w:rsidRDefault="00DC32E2" w:rsidP="00DC32E2">
      <w:pPr>
        <w:pStyle w:val="NormalWeb"/>
        <w:spacing w:before="0" w:beforeAutospacing="0" w:after="0" w:afterAutospacing="0" w:line="360" w:lineRule="auto"/>
        <w:jc w:val="center"/>
        <w:rPr>
          <w:b/>
          <w:bCs/>
          <w:color w:val="000000"/>
          <w:sz w:val="44"/>
          <w:szCs w:val="44"/>
        </w:rPr>
      </w:pPr>
    </w:p>
    <w:p w14:paraId="42405DFD" w14:textId="77777777" w:rsidR="00DC32E2" w:rsidRDefault="00DC32E2" w:rsidP="00DC32E2">
      <w:pPr>
        <w:pStyle w:val="NormalWeb"/>
        <w:spacing w:before="0" w:beforeAutospacing="0" w:after="0" w:afterAutospacing="0" w:line="360" w:lineRule="auto"/>
        <w:jc w:val="center"/>
        <w:rPr>
          <w:b/>
          <w:bCs/>
          <w:color w:val="000000"/>
          <w:sz w:val="44"/>
          <w:szCs w:val="44"/>
        </w:rPr>
      </w:pPr>
      <w:r>
        <w:rPr>
          <w:b/>
          <w:bCs/>
          <w:noProof/>
          <w:color w:val="000000"/>
          <w:sz w:val="44"/>
          <w:szCs w:val="44"/>
          <w:lang w:val="en-US" w:eastAsia="en-US"/>
        </w:rPr>
        <w:drawing>
          <wp:inline distT="0" distB="0" distL="0" distR="0" wp14:anchorId="78C138A6" wp14:editId="27A73DD4">
            <wp:extent cx="3119008" cy="1199407"/>
            <wp:effectExtent l="19050" t="0" r="5192"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3118794" cy="1199325"/>
                    </a:xfrm>
                    <a:prstGeom prst="rect">
                      <a:avLst/>
                    </a:prstGeom>
                    <a:noFill/>
                    <a:ln w="9525">
                      <a:noFill/>
                      <a:miter lim="800000"/>
                      <a:headEnd/>
                      <a:tailEnd/>
                    </a:ln>
                  </pic:spPr>
                </pic:pic>
              </a:graphicData>
            </a:graphic>
          </wp:inline>
        </w:drawing>
      </w:r>
    </w:p>
    <w:p w14:paraId="3A629CAC" w14:textId="77777777" w:rsidR="00DC32E2" w:rsidRPr="0062399F" w:rsidRDefault="00DC32E2" w:rsidP="00DC32E2">
      <w:pPr>
        <w:pStyle w:val="NormalWeb"/>
        <w:spacing w:before="0" w:beforeAutospacing="0" w:after="0" w:afterAutospacing="0" w:line="360" w:lineRule="auto"/>
        <w:jc w:val="center"/>
        <w:rPr>
          <w:b/>
          <w:bCs/>
          <w:color w:val="000000"/>
          <w:sz w:val="40"/>
          <w:szCs w:val="44"/>
        </w:rPr>
      </w:pPr>
      <w:r w:rsidRPr="0062399F">
        <w:rPr>
          <w:b/>
          <w:bCs/>
          <w:color w:val="000000"/>
          <w:sz w:val="40"/>
          <w:szCs w:val="44"/>
        </w:rPr>
        <w:t>Module: Legal Process</w:t>
      </w:r>
    </w:p>
    <w:p w14:paraId="742147E6" w14:textId="77777777" w:rsidR="00DC32E2" w:rsidRPr="0062399F" w:rsidRDefault="00DC32E2" w:rsidP="00DC32E2">
      <w:pPr>
        <w:pStyle w:val="NormalWeb"/>
        <w:spacing w:before="0" w:beforeAutospacing="0" w:after="0" w:afterAutospacing="0" w:line="360" w:lineRule="auto"/>
        <w:jc w:val="center"/>
        <w:rPr>
          <w:b/>
          <w:bCs/>
          <w:color w:val="000000"/>
          <w:sz w:val="40"/>
          <w:szCs w:val="44"/>
        </w:rPr>
      </w:pPr>
      <w:r w:rsidRPr="0062399F">
        <w:rPr>
          <w:b/>
          <w:bCs/>
          <w:color w:val="000000"/>
          <w:sz w:val="40"/>
          <w:szCs w:val="44"/>
        </w:rPr>
        <w:t>Module code: BMPL4005 BMLW4006</w:t>
      </w:r>
    </w:p>
    <w:p w14:paraId="3BD04574" w14:textId="77777777" w:rsidR="00DC32E2" w:rsidRPr="0062399F" w:rsidRDefault="00DC32E2" w:rsidP="00DC32E2">
      <w:pPr>
        <w:pStyle w:val="NormalWeb"/>
        <w:spacing w:before="0" w:beforeAutospacing="0" w:after="0" w:afterAutospacing="0" w:line="360" w:lineRule="auto"/>
        <w:jc w:val="center"/>
        <w:rPr>
          <w:b/>
          <w:bCs/>
          <w:color w:val="000000"/>
          <w:sz w:val="40"/>
          <w:szCs w:val="44"/>
        </w:rPr>
      </w:pPr>
      <w:r w:rsidRPr="0062399F">
        <w:rPr>
          <w:b/>
          <w:bCs/>
          <w:color w:val="000000"/>
          <w:sz w:val="40"/>
          <w:szCs w:val="44"/>
        </w:rPr>
        <w:t>Assignment Title: The Magistracy</w:t>
      </w:r>
    </w:p>
    <w:p w14:paraId="40055991" w14:textId="6E79FC3B" w:rsidR="00DC32E2" w:rsidRPr="0062399F" w:rsidRDefault="00DC32E2" w:rsidP="00DC32E2">
      <w:pPr>
        <w:pStyle w:val="NormalWeb"/>
        <w:spacing w:before="0" w:beforeAutospacing="0" w:after="0" w:afterAutospacing="0" w:line="360" w:lineRule="auto"/>
        <w:jc w:val="center"/>
        <w:rPr>
          <w:b/>
          <w:bCs/>
          <w:color w:val="000000"/>
          <w:sz w:val="40"/>
          <w:szCs w:val="44"/>
        </w:rPr>
      </w:pPr>
      <w:r w:rsidRPr="0062399F">
        <w:rPr>
          <w:b/>
          <w:bCs/>
          <w:color w:val="000000"/>
          <w:sz w:val="40"/>
          <w:szCs w:val="44"/>
        </w:rPr>
        <w:t xml:space="preserve">Student </w:t>
      </w:r>
      <w:r w:rsidR="00A56E16" w:rsidRPr="0062399F">
        <w:rPr>
          <w:b/>
          <w:bCs/>
          <w:color w:val="000000"/>
          <w:sz w:val="40"/>
          <w:szCs w:val="44"/>
        </w:rPr>
        <w:t>name:</w:t>
      </w:r>
      <w:r w:rsidR="00A56E16">
        <w:rPr>
          <w:b/>
          <w:bCs/>
          <w:color w:val="000000"/>
          <w:sz w:val="40"/>
          <w:szCs w:val="44"/>
        </w:rPr>
        <w:t xml:space="preserve"> Flavius Ovidiu Godja </w:t>
      </w:r>
    </w:p>
    <w:p w14:paraId="2849F521" w14:textId="2F51D326" w:rsidR="00DC32E2" w:rsidRPr="0062399F" w:rsidRDefault="00DC32E2" w:rsidP="00DC32E2">
      <w:pPr>
        <w:pStyle w:val="NormalWeb"/>
        <w:spacing w:after="0" w:line="360" w:lineRule="auto"/>
        <w:jc w:val="center"/>
        <w:rPr>
          <w:b/>
          <w:bCs/>
          <w:color w:val="000000"/>
          <w:sz w:val="40"/>
          <w:szCs w:val="44"/>
        </w:rPr>
      </w:pPr>
      <w:r w:rsidRPr="0062399F">
        <w:rPr>
          <w:b/>
          <w:bCs/>
          <w:color w:val="000000"/>
          <w:sz w:val="40"/>
          <w:szCs w:val="44"/>
        </w:rPr>
        <w:t>Student ID number:</w:t>
      </w:r>
      <w:r w:rsidR="00A56E16">
        <w:rPr>
          <w:b/>
          <w:bCs/>
          <w:color w:val="000000"/>
          <w:sz w:val="40"/>
          <w:szCs w:val="44"/>
        </w:rPr>
        <w:t xml:space="preserve"> 2217499</w:t>
      </w:r>
    </w:p>
    <w:p w14:paraId="384DCA95" w14:textId="77777777" w:rsidR="00DF6AB5" w:rsidRDefault="00DF6AB5" w:rsidP="00DF6AB5">
      <w:pPr>
        <w:pStyle w:val="Normal1"/>
        <w:spacing w:line="360" w:lineRule="auto"/>
        <w:jc w:val="center"/>
        <w:rPr>
          <w:rFonts w:ascii="Times New Roman" w:eastAsia="Times New Roman" w:hAnsi="Times New Roman" w:cs="Times New Roman"/>
          <w:b/>
          <w:sz w:val="44"/>
          <w:szCs w:val="44"/>
        </w:rPr>
      </w:pPr>
    </w:p>
    <w:p w14:paraId="1B617692" w14:textId="77777777" w:rsidR="00DF6AB5" w:rsidRDefault="00DF6AB5" w:rsidP="00DF6AB5">
      <w:pPr>
        <w:pStyle w:val="Normal1"/>
        <w:spacing w:line="360" w:lineRule="auto"/>
        <w:jc w:val="center"/>
        <w:rPr>
          <w:rFonts w:ascii="Times New Roman" w:eastAsia="Times New Roman" w:hAnsi="Times New Roman" w:cs="Times New Roman"/>
          <w:b/>
          <w:sz w:val="44"/>
          <w:szCs w:val="44"/>
        </w:rPr>
      </w:pPr>
    </w:p>
    <w:p w14:paraId="050E7A9C" w14:textId="77777777" w:rsidR="00DF6AB5" w:rsidRDefault="00DF6AB5" w:rsidP="00DF6AB5">
      <w:pPr>
        <w:pStyle w:val="Normal1"/>
        <w:spacing w:line="360" w:lineRule="auto"/>
        <w:jc w:val="center"/>
        <w:rPr>
          <w:rFonts w:ascii="Times New Roman" w:eastAsia="Times New Roman" w:hAnsi="Times New Roman" w:cs="Times New Roman"/>
          <w:b/>
          <w:sz w:val="44"/>
          <w:szCs w:val="44"/>
        </w:rPr>
      </w:pPr>
    </w:p>
    <w:p w14:paraId="178275A9" w14:textId="77777777" w:rsidR="00DF6AB5" w:rsidRPr="00DF6AB5" w:rsidRDefault="00DF6AB5" w:rsidP="00DF6AB5">
      <w:pPr>
        <w:pStyle w:val="Normal1"/>
        <w:spacing w:line="360" w:lineRule="auto"/>
        <w:jc w:val="both"/>
        <w:rPr>
          <w:rFonts w:ascii="Times New Roman" w:eastAsia="Times New Roman" w:hAnsi="Times New Roman" w:cs="Times New Roman"/>
          <w:b/>
          <w:sz w:val="44"/>
          <w:szCs w:val="44"/>
        </w:rPr>
      </w:pPr>
    </w:p>
    <w:p w14:paraId="02E896B6" w14:textId="77777777" w:rsidR="00DF6AB5" w:rsidRDefault="00A8618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439D88D" w14:textId="26985DCA" w:rsidR="00DF6AB5" w:rsidRDefault="00DF6AB5" w:rsidP="005D7D0E">
      <w:pPr>
        <w:pStyle w:val="TOCHeading"/>
        <w:spacing w:line="360" w:lineRule="auto"/>
      </w:pPr>
    </w:p>
    <w:p w14:paraId="3A354C40" w14:textId="77777777" w:rsidR="00DF6AB5" w:rsidRDefault="00DF6AB5" w:rsidP="00DF6AB5">
      <w:pPr>
        <w:pStyle w:val="Normal1"/>
        <w:spacing w:line="360" w:lineRule="auto"/>
        <w:jc w:val="both"/>
        <w:rPr>
          <w:rFonts w:ascii="Times New Roman" w:eastAsia="Times New Roman" w:hAnsi="Times New Roman" w:cs="Times New Roman"/>
          <w:b/>
          <w:sz w:val="24"/>
          <w:szCs w:val="24"/>
        </w:rPr>
      </w:pPr>
    </w:p>
    <w:p w14:paraId="06347114" w14:textId="77777777" w:rsidR="00D35B8E" w:rsidRPr="00DF6AB5" w:rsidRDefault="00A8618A" w:rsidP="00DF6AB5">
      <w:pPr>
        <w:pStyle w:val="Heading1"/>
        <w:rPr>
          <w:b w:val="0"/>
        </w:rPr>
      </w:pPr>
      <w:bookmarkStart w:id="0" w:name="_Toc134101941"/>
      <w:r w:rsidRPr="00DF6AB5">
        <w:t>Role of a magistrate</w:t>
      </w:r>
      <w:bookmarkEnd w:id="0"/>
      <w:r w:rsidRPr="00DF6AB5">
        <w:t xml:space="preserve"> </w:t>
      </w:r>
    </w:p>
    <w:p w14:paraId="24E2B1E2"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 xml:space="preserve">In courts of the United Kingdom, magistrates are the entities who hear court cases in their community. The magistrates work to attend court cases, family cases and other such cases. Generally, in the United Kingdom, there are about three judges allocated for a single case (GOV.UK.2023). Under the magistrate, </w:t>
      </w:r>
      <w:r w:rsidR="00666514" w:rsidRPr="00DF6AB5">
        <w:rPr>
          <w:rFonts w:ascii="Times New Roman" w:eastAsia="Times New Roman" w:hAnsi="Times New Roman" w:cs="Times New Roman"/>
          <w:sz w:val="24"/>
          <w:szCs w:val="24"/>
        </w:rPr>
        <w:t>they are</w:t>
      </w:r>
      <w:r w:rsidRPr="00DF6AB5">
        <w:rPr>
          <w:rFonts w:ascii="Times New Roman" w:eastAsia="Times New Roman" w:hAnsi="Times New Roman" w:cs="Times New Roman"/>
          <w:sz w:val="24"/>
          <w:szCs w:val="24"/>
        </w:rPr>
        <w:t xml:space="preserve"> a person who works under a magistrate and acts as a chairperson under the magistrate. There has been a division between the cases a magistrate can handle and those a magistrate can punish. The cases a magistrate can deal with are assault cases, monitoring offences, theft, licensing issues, handling stolen goods and other issues. Cases, where a magistrate can give punishments are fines, underpaid or unpaid work to the communities, and punishments up to one year. As per the rules of the United Kingdom, a magistrate is not paid; however, sometimes, they get payoffs. </w:t>
      </w:r>
      <w:r w:rsidR="00666514" w:rsidRPr="00DF6AB5">
        <w:rPr>
          <w:rFonts w:ascii="Times New Roman" w:eastAsia="Times New Roman" w:hAnsi="Times New Roman" w:cs="Times New Roman"/>
          <w:sz w:val="24"/>
          <w:szCs w:val="24"/>
        </w:rPr>
        <w:t>However,</w:t>
      </w:r>
      <w:r w:rsidRPr="00DF6AB5">
        <w:rPr>
          <w:rFonts w:ascii="Times New Roman" w:eastAsia="Times New Roman" w:hAnsi="Times New Roman" w:cs="Times New Roman"/>
          <w:sz w:val="24"/>
          <w:szCs w:val="24"/>
        </w:rPr>
        <w:t xml:space="preserve"> it depends on the magistrates</w:t>
      </w:r>
      <w:r w:rsidR="00BD3C84">
        <w:rPr>
          <w:rFonts w:ascii="Times New Roman" w:eastAsia="Times New Roman" w:hAnsi="Times New Roman" w:cs="Times New Roman"/>
          <w:sz w:val="24"/>
          <w:szCs w:val="24"/>
        </w:rPr>
        <w:t xml:space="preserve"> and their surroundings' rules.</w:t>
      </w:r>
    </w:p>
    <w:p w14:paraId="27CEE59F" w14:textId="77777777" w:rsidR="00D35B8E" w:rsidRPr="00DF6AB5" w:rsidRDefault="00A8618A" w:rsidP="00DF6AB5">
      <w:pPr>
        <w:pStyle w:val="Heading1"/>
      </w:pPr>
      <w:bookmarkStart w:id="1" w:name="_Toc134101942"/>
      <w:r w:rsidRPr="00DF6AB5">
        <w:t>A discussion about magistrates in the United Kingdom</w:t>
      </w:r>
      <w:bookmarkEnd w:id="1"/>
      <w:r w:rsidRPr="00DF6AB5">
        <w:t xml:space="preserve"> </w:t>
      </w:r>
    </w:p>
    <w:p w14:paraId="474BD948"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 xml:space="preserve">Some qualifications and degrees are required to become a magistrate in the United Kingdom. The minimum qualifications must compensate for the formal educational qualifications and legal training. A magistrate will get full training to become </w:t>
      </w:r>
      <w:r w:rsidR="00666514" w:rsidRPr="00DF6AB5">
        <w:rPr>
          <w:rFonts w:ascii="Times New Roman" w:eastAsia="Times New Roman" w:hAnsi="Times New Roman" w:cs="Times New Roman"/>
          <w:sz w:val="24"/>
          <w:szCs w:val="24"/>
        </w:rPr>
        <w:t>a magistrate</w:t>
      </w:r>
      <w:r w:rsidRPr="00DF6AB5">
        <w:rPr>
          <w:rFonts w:ascii="Times New Roman" w:eastAsia="Times New Roman" w:hAnsi="Times New Roman" w:cs="Times New Roman"/>
          <w:sz w:val="24"/>
          <w:szCs w:val="24"/>
        </w:rPr>
        <w:t xml:space="preserve"> and a legal advisor in court. The age requirements of a magistrate need to be 18 and 74, and the age of retirement is 75 (GOV.UK.2023). Apart from tha</w:t>
      </w:r>
      <w:r w:rsidR="00666514">
        <w:rPr>
          <w:rFonts w:ascii="Times New Roman" w:eastAsia="Times New Roman" w:hAnsi="Times New Roman" w:cs="Times New Roman"/>
          <w:sz w:val="24"/>
          <w:szCs w:val="24"/>
        </w:rPr>
        <w:t>t, the other requirements are - T</w:t>
      </w:r>
      <w:r w:rsidRPr="00DF6AB5">
        <w:rPr>
          <w:rFonts w:ascii="Times New Roman" w:eastAsia="Times New Roman" w:hAnsi="Times New Roman" w:cs="Times New Roman"/>
          <w:sz w:val="24"/>
          <w:szCs w:val="24"/>
        </w:rPr>
        <w:t xml:space="preserve">o develop awareness about social </w:t>
      </w:r>
      <w:r w:rsidR="00666514" w:rsidRPr="00DF6AB5">
        <w:rPr>
          <w:rFonts w:ascii="Times New Roman" w:eastAsia="Times New Roman" w:hAnsi="Times New Roman" w:cs="Times New Roman"/>
          <w:sz w:val="24"/>
          <w:szCs w:val="24"/>
        </w:rPr>
        <w:t>issues;</w:t>
      </w:r>
      <w:r w:rsidRPr="00DF6AB5">
        <w:rPr>
          <w:rFonts w:ascii="Times New Roman" w:eastAsia="Times New Roman" w:hAnsi="Times New Roman" w:cs="Times New Roman"/>
          <w:sz w:val="24"/>
          <w:szCs w:val="24"/>
        </w:rPr>
        <w:t xml:space="preserve"> the person should have maturity, understand people's ideas and have a sense of fairness. A magistrate should have the ability to communicate reliably and develop a commitment to serve society. The person should have good characteristics and need to undergo rigorous training sessions. These are the essential qualities of becoming a magistrate in the United Kingdom. Apart from personal skills, social and communication skills are also crucial for a magistrate to develop awareness and resolve cases for the betterment of the community. </w:t>
      </w:r>
    </w:p>
    <w:p w14:paraId="43DB74CD" w14:textId="77777777" w:rsidR="00D35B8E" w:rsidRPr="00DF6AB5" w:rsidRDefault="00A8618A" w:rsidP="00DF6AB5">
      <w:pPr>
        <w:pStyle w:val="Heading1"/>
      </w:pPr>
      <w:bookmarkStart w:id="2" w:name="_Toc134101943"/>
      <w:r w:rsidRPr="00DF6AB5">
        <w:lastRenderedPageBreak/>
        <w:t>Primary role and responsibilities of a magistrate</w:t>
      </w:r>
      <w:bookmarkEnd w:id="2"/>
    </w:p>
    <w:p w14:paraId="551CA78D"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The role and responsibilities of a magistrate are multiple as they work to maintain law and order in the community. A magistrate should be a volunteer for 13 days and have undergone five years of training in all sorts of cases. In different countries, the requirements of a magistrate are different. In the UK, the role of a magistrate works to hear court cases and give punishments accordingly. A magistrate's role is unpaid, so they can also be involved in other community activities (</w:t>
      </w:r>
      <w:r w:rsidRPr="00DF6AB5">
        <w:rPr>
          <w:rFonts w:ascii="Times New Roman" w:hAnsi="Times New Roman" w:cs="Times New Roman"/>
          <w:color w:val="222222"/>
          <w:sz w:val="24"/>
          <w:szCs w:val="24"/>
          <w:highlight w:val="white"/>
        </w:rPr>
        <w:t>Rab, 2021</w:t>
      </w:r>
      <w:r w:rsidRPr="00DF6AB5">
        <w:rPr>
          <w:rFonts w:ascii="Times New Roman" w:eastAsia="Times New Roman" w:hAnsi="Times New Roman" w:cs="Times New Roman"/>
          <w:sz w:val="24"/>
          <w:szCs w:val="24"/>
        </w:rPr>
        <w:t xml:space="preserve">). The role of a magistrate is divided into two parts, and that is, they can work for family courts, and they can work for criminal courts. The types of cases differ, and the magistrate must gain appropriate knowledge for handling the situation. To become a magistrate in the United Kingdom, a person does not require in-depth legal knowledge. All they have to gain is good communication skills and the ability to understand the fairness of the situation. The key attributes that a should have in magistrate </w:t>
      </w:r>
      <w:r w:rsidR="00666514" w:rsidRPr="00DF6AB5">
        <w:rPr>
          <w:rFonts w:ascii="Times New Roman" w:eastAsia="Times New Roman" w:hAnsi="Times New Roman" w:cs="Times New Roman"/>
          <w:sz w:val="24"/>
          <w:szCs w:val="24"/>
        </w:rPr>
        <w:t>are</w:t>
      </w:r>
      <w:r w:rsidRPr="00DF6AB5">
        <w:rPr>
          <w:rFonts w:ascii="Times New Roman" w:eastAsia="Times New Roman" w:hAnsi="Times New Roman" w:cs="Times New Roman"/>
          <w:sz w:val="24"/>
          <w:szCs w:val="24"/>
        </w:rPr>
        <w:t xml:space="preserve"> making reasonable decisions, communicating with sensitivity and responsibly, having the ability to work with the community and developing an understanding of the depth of the cases. </w:t>
      </w:r>
      <w:r w:rsidR="00666514" w:rsidRPr="00DF6AB5">
        <w:rPr>
          <w:rFonts w:ascii="Times New Roman" w:eastAsia="Times New Roman" w:hAnsi="Times New Roman" w:cs="Times New Roman"/>
          <w:sz w:val="24"/>
          <w:szCs w:val="24"/>
        </w:rPr>
        <w:t>Lastly</w:t>
      </w:r>
      <w:r w:rsidRPr="00DF6AB5">
        <w:rPr>
          <w:rFonts w:ascii="Times New Roman" w:eastAsia="Times New Roman" w:hAnsi="Times New Roman" w:cs="Times New Roman"/>
          <w:sz w:val="24"/>
          <w:szCs w:val="24"/>
        </w:rPr>
        <w:t xml:space="preserve">, a magistrate can understand different perspectives independently. </w:t>
      </w:r>
    </w:p>
    <w:p w14:paraId="4754A636" w14:textId="77777777" w:rsidR="00D35B8E" w:rsidRPr="00DF6AB5" w:rsidRDefault="00A8618A" w:rsidP="00DF6AB5">
      <w:pPr>
        <w:pStyle w:val="Heading1"/>
      </w:pPr>
      <w:bookmarkStart w:id="3" w:name="_Toc134101944"/>
      <w:r w:rsidRPr="00DF6AB5">
        <w:t>Thesis regarding the justice system</w:t>
      </w:r>
      <w:bookmarkEnd w:id="3"/>
    </w:p>
    <w:p w14:paraId="1579453B" w14:textId="0E7050D3" w:rsidR="00D35B8E" w:rsidRPr="00382DC7" w:rsidRDefault="00A8618A" w:rsidP="00DF6AB5">
      <w:pPr>
        <w:pStyle w:val="Normal1"/>
        <w:spacing w:line="360" w:lineRule="auto"/>
        <w:jc w:val="both"/>
        <w:rPr>
          <w:rFonts w:ascii="Times New Roman" w:eastAsia="Times New Roman" w:hAnsi="Times New Roman" w:cs="Times New Roman"/>
          <w:b/>
          <w:sz w:val="24"/>
          <w:szCs w:val="24"/>
        </w:rPr>
      </w:pPr>
      <w:r w:rsidRPr="00DF6AB5">
        <w:rPr>
          <w:rFonts w:ascii="Times New Roman" w:eastAsia="Times New Roman" w:hAnsi="Times New Roman" w:cs="Times New Roman"/>
          <w:sz w:val="24"/>
          <w:szCs w:val="24"/>
        </w:rPr>
        <w:t xml:space="preserve">The term justice denotes a lot of certain traits and </w:t>
      </w:r>
      <w:r w:rsidR="00666514" w:rsidRPr="00DF6AB5">
        <w:rPr>
          <w:rFonts w:ascii="Times New Roman" w:eastAsia="Times New Roman" w:hAnsi="Times New Roman" w:cs="Times New Roman"/>
          <w:sz w:val="24"/>
          <w:szCs w:val="24"/>
        </w:rPr>
        <w:t>behaviors, which</w:t>
      </w:r>
      <w:r w:rsidRPr="00DF6AB5">
        <w:rPr>
          <w:rFonts w:ascii="Times New Roman" w:eastAsia="Times New Roman" w:hAnsi="Times New Roman" w:cs="Times New Roman"/>
          <w:sz w:val="24"/>
          <w:szCs w:val="24"/>
        </w:rPr>
        <w:t xml:space="preserve"> help people to get fair treatment. In modern society, justice is about providing equal treatment to people with the help of law and order. Multiple theses are available to help understand the meaning of judgment and justice and its philosophical doctrines. </w:t>
      </w:r>
      <w:r w:rsidR="00666514" w:rsidRPr="00DF6AB5">
        <w:rPr>
          <w:rFonts w:ascii="Times New Roman" w:eastAsia="Times New Roman" w:hAnsi="Times New Roman" w:cs="Times New Roman"/>
          <w:sz w:val="24"/>
          <w:szCs w:val="24"/>
        </w:rPr>
        <w:t>American moral and political philosopher John Rawls wrote the theory of justice</w:t>
      </w:r>
      <w:r w:rsidRPr="00DF6AB5">
        <w:rPr>
          <w:rFonts w:ascii="Times New Roman" w:eastAsia="Times New Roman" w:hAnsi="Times New Roman" w:cs="Times New Roman"/>
          <w:sz w:val="24"/>
          <w:szCs w:val="24"/>
        </w:rPr>
        <w:t xml:space="preserve"> in 1971 (</w:t>
      </w:r>
      <w:r w:rsidRPr="00DF6AB5">
        <w:rPr>
          <w:rFonts w:ascii="Times New Roman" w:hAnsi="Times New Roman" w:cs="Times New Roman"/>
          <w:color w:val="222222"/>
          <w:sz w:val="24"/>
          <w:szCs w:val="24"/>
          <w:highlight w:val="white"/>
        </w:rPr>
        <w:t>Rawls, 2020</w:t>
      </w:r>
      <w:r w:rsidRPr="00DF6AB5">
        <w:rPr>
          <w:rFonts w:ascii="Times New Roman" w:eastAsia="Times New Roman" w:hAnsi="Times New Roman" w:cs="Times New Roman"/>
          <w:sz w:val="24"/>
          <w:szCs w:val="24"/>
        </w:rPr>
        <w:t xml:space="preserve">). The core area where John </w:t>
      </w:r>
      <w:r w:rsidR="00A56E16" w:rsidRPr="00DF6AB5">
        <w:rPr>
          <w:rFonts w:ascii="Times New Roman" w:eastAsia="Times New Roman" w:hAnsi="Times New Roman" w:cs="Times New Roman"/>
          <w:sz w:val="24"/>
          <w:szCs w:val="24"/>
        </w:rPr>
        <w:t>Rawls</w:t>
      </w:r>
      <w:r w:rsidRPr="00DF6AB5">
        <w:rPr>
          <w:rFonts w:ascii="Times New Roman" w:eastAsia="Times New Roman" w:hAnsi="Times New Roman" w:cs="Times New Roman"/>
          <w:sz w:val="24"/>
          <w:szCs w:val="24"/>
        </w:rPr>
        <w:t xml:space="preserve"> focuses is the distribution of justice in society, and </w:t>
      </w:r>
      <w:r w:rsidR="00666514" w:rsidRPr="00DF6AB5">
        <w:rPr>
          <w:rFonts w:ascii="Times New Roman" w:eastAsia="Times New Roman" w:hAnsi="Times New Roman" w:cs="Times New Roman"/>
          <w:sz w:val="24"/>
          <w:szCs w:val="24"/>
        </w:rPr>
        <w:t>tries</w:t>
      </w:r>
      <w:r w:rsidRPr="00DF6AB5">
        <w:rPr>
          <w:rFonts w:ascii="Times New Roman" w:eastAsia="Times New Roman" w:hAnsi="Times New Roman" w:cs="Times New Roman"/>
          <w:sz w:val="24"/>
          <w:szCs w:val="24"/>
        </w:rPr>
        <w:t xml:space="preserve"> to examine the issues regarding this. The process of justice and the aim of justice should be practical and present in society for the betterment of the community. As per John </w:t>
      </w:r>
      <w:r w:rsidR="00A56E16" w:rsidRPr="00DF6AB5">
        <w:rPr>
          <w:rFonts w:ascii="Times New Roman" w:eastAsia="Times New Roman" w:hAnsi="Times New Roman" w:cs="Times New Roman"/>
          <w:sz w:val="24"/>
          <w:szCs w:val="24"/>
        </w:rPr>
        <w:t>Rawls</w:t>
      </w:r>
      <w:r w:rsidRPr="00DF6AB5">
        <w:rPr>
          <w:rFonts w:ascii="Times New Roman" w:eastAsia="Times New Roman" w:hAnsi="Times New Roman" w:cs="Times New Roman"/>
          <w:sz w:val="24"/>
          <w:szCs w:val="24"/>
        </w:rPr>
        <w:t>, the distribution of justice should be equal and for the betterment of the community (</w:t>
      </w:r>
      <w:proofErr w:type="spellStart"/>
      <w:r w:rsidRPr="00DF6AB5">
        <w:rPr>
          <w:rFonts w:ascii="Times New Roman" w:hAnsi="Times New Roman" w:cs="Times New Roman"/>
          <w:color w:val="222222"/>
          <w:sz w:val="24"/>
          <w:szCs w:val="24"/>
          <w:highlight w:val="white"/>
        </w:rPr>
        <w:t>Audard</w:t>
      </w:r>
      <w:proofErr w:type="spellEnd"/>
      <w:r w:rsidRPr="00DF6AB5">
        <w:rPr>
          <w:rFonts w:ascii="Times New Roman" w:hAnsi="Times New Roman" w:cs="Times New Roman"/>
          <w:color w:val="222222"/>
          <w:sz w:val="24"/>
          <w:szCs w:val="24"/>
          <w:highlight w:val="white"/>
        </w:rPr>
        <w:t xml:space="preserve"> and </w:t>
      </w:r>
      <w:proofErr w:type="spellStart"/>
      <w:r w:rsidRPr="00DF6AB5">
        <w:rPr>
          <w:rFonts w:ascii="Times New Roman" w:hAnsi="Times New Roman" w:cs="Times New Roman"/>
          <w:color w:val="222222"/>
          <w:sz w:val="24"/>
          <w:szCs w:val="24"/>
          <w:highlight w:val="white"/>
        </w:rPr>
        <w:t>Forsé</w:t>
      </w:r>
      <w:proofErr w:type="spellEnd"/>
      <w:r w:rsidRPr="00DF6AB5">
        <w:rPr>
          <w:rFonts w:ascii="Times New Roman" w:hAnsi="Times New Roman" w:cs="Times New Roman"/>
          <w:color w:val="222222"/>
          <w:sz w:val="24"/>
          <w:szCs w:val="24"/>
          <w:highlight w:val="white"/>
        </w:rPr>
        <w:t>, 2022</w:t>
      </w:r>
      <w:r w:rsidRPr="00DF6AB5">
        <w:rPr>
          <w:rFonts w:ascii="Times New Roman" w:eastAsia="Times New Roman" w:hAnsi="Times New Roman" w:cs="Times New Roman"/>
          <w:sz w:val="24"/>
          <w:szCs w:val="24"/>
        </w:rPr>
        <w:t xml:space="preserve">). For maintaining law </w:t>
      </w:r>
      <w:r w:rsidR="00666514" w:rsidRPr="00DF6AB5">
        <w:rPr>
          <w:rFonts w:ascii="Times New Roman" w:eastAsia="Times New Roman" w:hAnsi="Times New Roman" w:cs="Times New Roman"/>
          <w:sz w:val="24"/>
          <w:szCs w:val="24"/>
        </w:rPr>
        <w:t>and</w:t>
      </w:r>
      <w:r w:rsidRPr="00DF6AB5">
        <w:rPr>
          <w:rFonts w:ascii="Times New Roman" w:eastAsia="Times New Roman" w:hAnsi="Times New Roman" w:cs="Times New Roman"/>
          <w:sz w:val="24"/>
          <w:szCs w:val="24"/>
        </w:rPr>
        <w:t xml:space="preserve"> order, multiple segmentation can be seen in society. It is essential to distribute the resources equally rather than showing discriminatory </w:t>
      </w:r>
      <w:r w:rsidR="00666514" w:rsidRPr="00DF6AB5">
        <w:rPr>
          <w:rFonts w:ascii="Times New Roman" w:eastAsia="Times New Roman" w:hAnsi="Times New Roman" w:cs="Times New Roman"/>
          <w:sz w:val="24"/>
          <w:szCs w:val="24"/>
        </w:rPr>
        <w:t>behaviors</w:t>
      </w:r>
      <w:r w:rsidRPr="00DF6AB5">
        <w:rPr>
          <w:rFonts w:ascii="Times New Roman" w:eastAsia="Times New Roman" w:hAnsi="Times New Roman" w:cs="Times New Roman"/>
          <w:sz w:val="24"/>
          <w:szCs w:val="24"/>
        </w:rPr>
        <w:t xml:space="preserve"> toward the lesser powerful section. </w:t>
      </w:r>
    </w:p>
    <w:p w14:paraId="68619337" w14:textId="77777777" w:rsidR="00D35B8E" w:rsidRPr="00DF6AB5" w:rsidRDefault="00A8618A" w:rsidP="00DF6AB5">
      <w:pPr>
        <w:pStyle w:val="Heading1"/>
      </w:pPr>
      <w:bookmarkStart w:id="4" w:name="_Toc134101945"/>
      <w:r w:rsidRPr="00DF6AB5">
        <w:t>Characteristics</w:t>
      </w:r>
      <w:bookmarkEnd w:id="4"/>
    </w:p>
    <w:p w14:paraId="02599A52"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 xml:space="preserve">To become a magistrate, there are some </w:t>
      </w:r>
      <w:r w:rsidR="00666514" w:rsidRPr="00DF6AB5">
        <w:rPr>
          <w:rFonts w:ascii="Times New Roman" w:eastAsia="Times New Roman" w:hAnsi="Times New Roman" w:cs="Times New Roman"/>
          <w:sz w:val="24"/>
          <w:szCs w:val="24"/>
        </w:rPr>
        <w:t>qualities, which</w:t>
      </w:r>
      <w:r w:rsidRPr="00DF6AB5">
        <w:rPr>
          <w:rFonts w:ascii="Times New Roman" w:eastAsia="Times New Roman" w:hAnsi="Times New Roman" w:cs="Times New Roman"/>
          <w:sz w:val="24"/>
          <w:szCs w:val="24"/>
        </w:rPr>
        <w:t xml:space="preserve"> need to be followed by a person. The qualifications are divided not only by education but it is also divided into some other factors. A </w:t>
      </w:r>
      <w:r w:rsidRPr="00DF6AB5">
        <w:rPr>
          <w:rFonts w:ascii="Times New Roman" w:eastAsia="Times New Roman" w:hAnsi="Times New Roman" w:cs="Times New Roman"/>
          <w:sz w:val="24"/>
          <w:szCs w:val="24"/>
        </w:rPr>
        <w:lastRenderedPageBreak/>
        <w:t>person who aims to become a magistrate should have some personal attributes and qualifications to help them develop a good rapport in the community (</w:t>
      </w:r>
      <w:r w:rsidRPr="00DF6AB5">
        <w:rPr>
          <w:rFonts w:ascii="Times New Roman" w:eastAsia="Times New Roman" w:hAnsi="Times New Roman" w:cs="Times New Roman"/>
          <w:color w:val="222222"/>
          <w:sz w:val="24"/>
          <w:szCs w:val="24"/>
          <w:highlight w:val="white"/>
        </w:rPr>
        <w:t>Finnis, 2022</w:t>
      </w:r>
      <w:r w:rsidRPr="00DF6AB5">
        <w:rPr>
          <w:rFonts w:ascii="Times New Roman" w:eastAsia="Times New Roman" w:hAnsi="Times New Roman" w:cs="Times New Roman"/>
          <w:sz w:val="24"/>
          <w:szCs w:val="24"/>
        </w:rPr>
        <w:t xml:space="preserve">). A magistrate has been chosen within the community and from those who know the local areas. A person has to choose one section, whether it could be a criminal court or it could be at family court. For the criminal courts, the magistrate has to resolve minor criminal activities such as theft and burglary and those kinds of cases, where the magistrates can also punish them for violating laws. In family cases, a magistrate can resolve issues surrounded by family problems. A magistrate </w:t>
      </w:r>
      <w:r w:rsidR="00666514" w:rsidRPr="00DF6AB5">
        <w:rPr>
          <w:rFonts w:ascii="Times New Roman" w:eastAsia="Times New Roman" w:hAnsi="Times New Roman" w:cs="Times New Roman"/>
          <w:sz w:val="24"/>
          <w:szCs w:val="24"/>
        </w:rPr>
        <w:t>cannot</w:t>
      </w:r>
      <w:r w:rsidRPr="00DF6AB5">
        <w:rPr>
          <w:rFonts w:ascii="Times New Roman" w:eastAsia="Times New Roman" w:hAnsi="Times New Roman" w:cs="Times New Roman"/>
          <w:sz w:val="24"/>
          <w:szCs w:val="24"/>
        </w:rPr>
        <w:t xml:space="preserve"> give punishments in all cases, but they do it sometimes. Good communication skills, the ability to judge a situation neutrally, trying to give relevant judgments and focusing more on the cases rather than assessing the characters of the crimes are the prime areas and handling such situations are the key attributes that should be present in a magistrate. </w:t>
      </w:r>
    </w:p>
    <w:p w14:paraId="42820080" w14:textId="77777777" w:rsidR="00D35B8E" w:rsidRPr="00DF6AB5" w:rsidRDefault="00A8618A" w:rsidP="00DF6AB5">
      <w:pPr>
        <w:pStyle w:val="Heading1"/>
      </w:pPr>
      <w:bookmarkStart w:id="5" w:name="_Toc134101946"/>
      <w:r w:rsidRPr="00DF6AB5">
        <w:t>Advantages and disadvantages of becoming a magistrate</w:t>
      </w:r>
      <w:bookmarkEnd w:id="5"/>
    </w:p>
    <w:p w14:paraId="1059F7A3"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 xml:space="preserve">Every job role has particular pros and cons which require an in-depth examination. The role a magistrate plays requires extra </w:t>
      </w:r>
      <w:r w:rsidR="00666514" w:rsidRPr="00DF6AB5">
        <w:rPr>
          <w:rFonts w:ascii="Times New Roman" w:eastAsia="Times New Roman" w:hAnsi="Times New Roman" w:cs="Times New Roman"/>
          <w:sz w:val="24"/>
          <w:szCs w:val="24"/>
        </w:rPr>
        <w:t>attention,</w:t>
      </w:r>
      <w:r w:rsidRPr="00DF6AB5">
        <w:rPr>
          <w:rFonts w:ascii="Times New Roman" w:eastAsia="Times New Roman" w:hAnsi="Times New Roman" w:cs="Times New Roman"/>
          <w:sz w:val="24"/>
          <w:szCs w:val="24"/>
        </w:rPr>
        <w:t xml:space="preserve"> as there are specific pros and cons which has to face by a magistrate. </w:t>
      </w:r>
    </w:p>
    <w:p w14:paraId="667DD71E"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Advantages of becoming a magistrate:</w:t>
      </w:r>
    </w:p>
    <w:p w14:paraId="04B28EDE"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 xml:space="preserve">Magistrates works as a volunteer, and they are </w:t>
      </w:r>
      <w:r w:rsidR="00666514">
        <w:rPr>
          <w:rFonts w:ascii="Times New Roman" w:eastAsia="Times New Roman" w:hAnsi="Times New Roman" w:cs="Times New Roman"/>
          <w:sz w:val="24"/>
          <w:szCs w:val="24"/>
        </w:rPr>
        <w:t>less paid</w:t>
      </w:r>
      <w:r w:rsidRPr="00DF6AB5">
        <w:rPr>
          <w:rFonts w:ascii="Times New Roman" w:eastAsia="Times New Roman" w:hAnsi="Times New Roman" w:cs="Times New Roman"/>
          <w:sz w:val="24"/>
          <w:szCs w:val="24"/>
        </w:rPr>
        <w:t xml:space="preserve"> than </w:t>
      </w:r>
      <w:r w:rsidR="00666514" w:rsidRPr="00DF6AB5">
        <w:rPr>
          <w:rFonts w:ascii="Times New Roman" w:eastAsia="Times New Roman" w:hAnsi="Times New Roman" w:cs="Times New Roman"/>
          <w:sz w:val="24"/>
          <w:szCs w:val="24"/>
        </w:rPr>
        <w:t>judges are</w:t>
      </w:r>
      <w:r w:rsidRPr="00DF6AB5">
        <w:rPr>
          <w:rFonts w:ascii="Times New Roman" w:eastAsia="Times New Roman" w:hAnsi="Times New Roman" w:cs="Times New Roman"/>
          <w:sz w:val="24"/>
          <w:szCs w:val="24"/>
        </w:rPr>
        <w:t>.</w:t>
      </w:r>
    </w:p>
    <w:p w14:paraId="511F7C84"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 xml:space="preserve">For handling small family and criminal cases, the role of a magistrate is crucial </w:t>
      </w:r>
      <w:r w:rsidR="00666514" w:rsidRPr="00DF6AB5">
        <w:rPr>
          <w:rFonts w:ascii="Times New Roman" w:eastAsia="Times New Roman" w:hAnsi="Times New Roman" w:cs="Times New Roman"/>
          <w:sz w:val="24"/>
          <w:szCs w:val="24"/>
        </w:rPr>
        <w:t>(</w:t>
      </w:r>
      <w:r w:rsidR="00666514" w:rsidRPr="00DF6AB5">
        <w:rPr>
          <w:rFonts w:ascii="Times New Roman" w:eastAsia="Times New Roman" w:hAnsi="Times New Roman" w:cs="Times New Roman"/>
          <w:color w:val="222222"/>
          <w:sz w:val="24"/>
          <w:szCs w:val="24"/>
          <w:highlight w:val="white"/>
        </w:rPr>
        <w:t>ICLR</w:t>
      </w:r>
      <w:r w:rsidRPr="00DF6AB5">
        <w:rPr>
          <w:rFonts w:ascii="Times New Roman" w:eastAsia="Times New Roman" w:hAnsi="Times New Roman" w:cs="Times New Roman"/>
          <w:i/>
          <w:color w:val="222222"/>
          <w:sz w:val="24"/>
          <w:szCs w:val="24"/>
          <w:highlight w:val="white"/>
        </w:rPr>
        <w:t>.</w:t>
      </w:r>
      <w:r w:rsidR="00666514">
        <w:rPr>
          <w:rFonts w:ascii="Times New Roman" w:eastAsia="Times New Roman" w:hAnsi="Times New Roman" w:cs="Times New Roman"/>
          <w:i/>
          <w:color w:val="222222"/>
          <w:sz w:val="24"/>
          <w:szCs w:val="24"/>
          <w:highlight w:val="white"/>
        </w:rPr>
        <w:t xml:space="preserve"> </w:t>
      </w:r>
      <w:r w:rsidRPr="00DF6AB5">
        <w:rPr>
          <w:rFonts w:ascii="Times New Roman" w:eastAsia="Times New Roman" w:hAnsi="Times New Roman" w:cs="Times New Roman"/>
          <w:i/>
          <w:color w:val="222222"/>
          <w:sz w:val="24"/>
          <w:szCs w:val="24"/>
          <w:highlight w:val="white"/>
        </w:rPr>
        <w:t>2023</w:t>
      </w:r>
      <w:r w:rsidRPr="00DF6AB5">
        <w:rPr>
          <w:rFonts w:ascii="Times New Roman" w:eastAsia="Times New Roman" w:hAnsi="Times New Roman" w:cs="Times New Roman"/>
          <w:sz w:val="24"/>
          <w:szCs w:val="24"/>
        </w:rPr>
        <w:t>).</w:t>
      </w:r>
    </w:p>
    <w:p w14:paraId="3FF8B1B0"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 xml:space="preserve">Magistrate knows their local areas, providing them opportunities to resolve local issues and maintain all the ethical codes and conducts. </w:t>
      </w:r>
    </w:p>
    <w:p w14:paraId="42C58FB1"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Magistrates mainly make decisions according to their common sense, which helps in many ways.</w:t>
      </w:r>
    </w:p>
    <w:p w14:paraId="30266294"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The disadvantages of becoming a magistrate are:</w:t>
      </w:r>
    </w:p>
    <w:p w14:paraId="4BA0831C" w14:textId="23E6EB0A"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 xml:space="preserve">In the UK, no concrete qualifications are required to become a magistrate, which is a significant threat. This factor can efficiently be </w:t>
      </w:r>
      <w:r w:rsidR="00A56E16" w:rsidRPr="00DF6AB5">
        <w:rPr>
          <w:rFonts w:ascii="Times New Roman" w:eastAsia="Times New Roman" w:hAnsi="Times New Roman" w:cs="Times New Roman"/>
          <w:sz w:val="24"/>
          <w:szCs w:val="24"/>
        </w:rPr>
        <w:t>utilized</w:t>
      </w:r>
      <w:r w:rsidRPr="00DF6AB5">
        <w:rPr>
          <w:rFonts w:ascii="Times New Roman" w:eastAsia="Times New Roman" w:hAnsi="Times New Roman" w:cs="Times New Roman"/>
          <w:sz w:val="24"/>
          <w:szCs w:val="24"/>
        </w:rPr>
        <w:t xml:space="preserve"> to avoid criminal cases (</w:t>
      </w:r>
      <w:r w:rsidRPr="00DF6AB5">
        <w:rPr>
          <w:rFonts w:ascii="Times New Roman" w:eastAsia="Times New Roman" w:hAnsi="Times New Roman" w:cs="Times New Roman"/>
          <w:i/>
          <w:color w:val="222222"/>
          <w:sz w:val="24"/>
          <w:szCs w:val="24"/>
          <w:highlight w:val="white"/>
        </w:rPr>
        <w:t>The Law Society, 2023</w:t>
      </w:r>
      <w:r w:rsidRPr="00DF6AB5">
        <w:rPr>
          <w:rFonts w:ascii="Times New Roman" w:eastAsia="Times New Roman" w:hAnsi="Times New Roman" w:cs="Times New Roman"/>
          <w:sz w:val="24"/>
          <w:szCs w:val="24"/>
        </w:rPr>
        <w:t>).</w:t>
      </w:r>
    </w:p>
    <w:p w14:paraId="67D29D9D" w14:textId="0BB00CD0"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Due to the above mention requirements, anybody can apply for the role of a magistrate (</w:t>
      </w:r>
      <w:r w:rsidR="00A56E16" w:rsidRPr="00DF6AB5">
        <w:rPr>
          <w:rFonts w:ascii="Times New Roman" w:hAnsi="Times New Roman" w:cs="Times New Roman"/>
          <w:color w:val="222222"/>
          <w:sz w:val="24"/>
          <w:szCs w:val="24"/>
          <w:highlight w:val="white"/>
        </w:rPr>
        <w:t>Roswell</w:t>
      </w:r>
      <w:r w:rsidRPr="00DF6AB5">
        <w:rPr>
          <w:rFonts w:ascii="Times New Roman" w:hAnsi="Times New Roman" w:cs="Times New Roman"/>
          <w:color w:val="222222"/>
          <w:sz w:val="24"/>
          <w:szCs w:val="24"/>
          <w:highlight w:val="white"/>
        </w:rPr>
        <w:t>, 2021</w:t>
      </w:r>
      <w:r w:rsidRPr="00DF6AB5">
        <w:rPr>
          <w:rFonts w:ascii="Times New Roman" w:eastAsia="Times New Roman" w:hAnsi="Times New Roman" w:cs="Times New Roman"/>
          <w:sz w:val="24"/>
          <w:szCs w:val="24"/>
        </w:rPr>
        <w:t>).</w:t>
      </w:r>
    </w:p>
    <w:p w14:paraId="15F58513" w14:textId="77777777"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w:t>
      </w:r>
      <w:r w:rsidRPr="00DF6AB5">
        <w:rPr>
          <w:rFonts w:ascii="Times New Roman" w:eastAsia="Times New Roman" w:hAnsi="Times New Roman" w:cs="Times New Roman"/>
          <w:sz w:val="24"/>
          <w:szCs w:val="24"/>
        </w:rPr>
        <w:tab/>
        <w:t>Opinions of the magistrate should have relevant.</w:t>
      </w:r>
    </w:p>
    <w:p w14:paraId="06FEF91B" w14:textId="77777777" w:rsidR="00D35B8E" w:rsidRPr="004529C9"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lastRenderedPageBreak/>
        <w:t>•</w:t>
      </w:r>
      <w:r w:rsidRPr="00DF6AB5">
        <w:rPr>
          <w:rFonts w:ascii="Times New Roman" w:eastAsia="Times New Roman" w:hAnsi="Times New Roman" w:cs="Times New Roman"/>
          <w:sz w:val="24"/>
          <w:szCs w:val="24"/>
        </w:rPr>
        <w:tab/>
        <w:t xml:space="preserve">Sometimes, magistrates give their judgments per their views, which is a significant threat to the victims. </w:t>
      </w:r>
    </w:p>
    <w:p w14:paraId="7EA7340E" w14:textId="77777777" w:rsidR="00D35B8E" w:rsidRPr="00DF6AB5" w:rsidRDefault="00A8618A" w:rsidP="00DF6AB5">
      <w:pPr>
        <w:pStyle w:val="Heading1"/>
      </w:pPr>
      <w:bookmarkStart w:id="6" w:name="_Toc134101947"/>
      <w:r w:rsidRPr="00DF6AB5">
        <w:t>Reform</w:t>
      </w:r>
      <w:bookmarkEnd w:id="6"/>
      <w:r w:rsidRPr="00DF6AB5">
        <w:t xml:space="preserve"> </w:t>
      </w:r>
    </w:p>
    <w:p w14:paraId="6F850694" w14:textId="17F13783" w:rsidR="00D35B8E" w:rsidRPr="00DF6AB5" w:rsidRDefault="00A8618A" w:rsidP="00DF6AB5">
      <w:pPr>
        <w:pStyle w:val="Normal1"/>
        <w:spacing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For training sessions to the newly recruited magistrates, the Lord's chief individual head is responsible for arranging training courses for the magistrates under the reform act of 2005. The magistrate laws have undergone multiple changes to bring more efficiency and accuracy to the law-making process and the development of a magistrate (</w:t>
      </w:r>
      <w:r w:rsidRPr="00DF6AB5">
        <w:rPr>
          <w:rFonts w:ascii="Times New Roman" w:eastAsia="Times New Roman" w:hAnsi="Times New Roman" w:cs="Times New Roman"/>
          <w:i/>
          <w:color w:val="222222"/>
          <w:sz w:val="24"/>
          <w:szCs w:val="24"/>
          <w:highlight w:val="white"/>
        </w:rPr>
        <w:t>GOV.UK.2023</w:t>
      </w:r>
      <w:r w:rsidRPr="00DF6AB5">
        <w:rPr>
          <w:rFonts w:ascii="Times New Roman" w:eastAsia="Times New Roman" w:hAnsi="Times New Roman" w:cs="Times New Roman"/>
          <w:sz w:val="24"/>
          <w:szCs w:val="24"/>
        </w:rPr>
        <w:t xml:space="preserve">). As per the Courts and </w:t>
      </w:r>
      <w:r w:rsidR="00666514" w:rsidRPr="00DF6AB5">
        <w:rPr>
          <w:rFonts w:ascii="Times New Roman" w:eastAsia="Times New Roman" w:hAnsi="Times New Roman" w:cs="Times New Roman"/>
          <w:sz w:val="24"/>
          <w:szCs w:val="24"/>
        </w:rPr>
        <w:t>enforcements,</w:t>
      </w:r>
      <w:r w:rsidRPr="00DF6AB5">
        <w:rPr>
          <w:rFonts w:ascii="Times New Roman" w:eastAsia="Times New Roman" w:hAnsi="Times New Roman" w:cs="Times New Roman"/>
          <w:sz w:val="24"/>
          <w:szCs w:val="24"/>
        </w:rPr>
        <w:t xml:space="preserve"> act 2007, the senior and president of tribunals have to maintain the equivalent responsibility to provide training and education to the judges. As per the </w:t>
      </w:r>
      <w:r w:rsidR="00A56E16" w:rsidRPr="00DF6AB5">
        <w:rPr>
          <w:rFonts w:ascii="Times New Roman" w:eastAsia="Times New Roman" w:hAnsi="Times New Roman" w:cs="Times New Roman"/>
          <w:sz w:val="24"/>
          <w:szCs w:val="24"/>
        </w:rPr>
        <w:t>Coroners</w:t>
      </w:r>
      <w:r w:rsidRPr="00DF6AB5">
        <w:rPr>
          <w:rFonts w:ascii="Times New Roman" w:eastAsia="Times New Roman" w:hAnsi="Times New Roman" w:cs="Times New Roman"/>
          <w:sz w:val="24"/>
          <w:szCs w:val="24"/>
        </w:rPr>
        <w:t xml:space="preserve"> and justice act of 2009, the coroners have the same responsibility and all the practices are done by taking judicial activities. The </w:t>
      </w:r>
      <w:r w:rsidR="00666514" w:rsidRPr="00DF6AB5">
        <w:rPr>
          <w:rFonts w:ascii="Times New Roman" w:eastAsia="Times New Roman" w:hAnsi="Times New Roman" w:cs="Times New Roman"/>
          <w:sz w:val="24"/>
          <w:szCs w:val="24"/>
        </w:rPr>
        <w:t>acts, which helped to develop the magistrates,</w:t>
      </w:r>
      <w:r w:rsidRPr="00DF6AB5">
        <w:rPr>
          <w:rFonts w:ascii="Times New Roman" w:eastAsia="Times New Roman" w:hAnsi="Times New Roman" w:cs="Times New Roman"/>
          <w:sz w:val="24"/>
          <w:szCs w:val="24"/>
        </w:rPr>
        <w:t xml:space="preserve"> have undergone multiple types of reformation for the betterment of the community and developed a better atmosphere for maintaining law and order for the newly recruited magistrates. </w:t>
      </w:r>
    </w:p>
    <w:p w14:paraId="5D5A4197" w14:textId="77777777" w:rsidR="00D35B8E" w:rsidRPr="00DF6AB5" w:rsidRDefault="00A8618A" w:rsidP="00DF6AB5">
      <w:pPr>
        <w:pStyle w:val="Heading1"/>
      </w:pPr>
      <w:bookmarkStart w:id="7" w:name="_Toc134101948"/>
      <w:r w:rsidRPr="00DF6AB5">
        <w:t>Conclusion</w:t>
      </w:r>
      <w:bookmarkEnd w:id="7"/>
    </w:p>
    <w:p w14:paraId="6A93385C" w14:textId="77777777" w:rsidR="00D35B8E" w:rsidRPr="00DF6AB5" w:rsidRDefault="00A8618A" w:rsidP="004529C9">
      <w:pPr>
        <w:pStyle w:val="Normal1"/>
        <w:spacing w:before="240" w:after="240"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 xml:space="preserve">To conclude, it can be stated that magistrates' roles and responsibilities in maintaining law and order in the community are essential. In England and Wales, </w:t>
      </w:r>
      <w:r w:rsidR="00666514" w:rsidRPr="00DF6AB5">
        <w:rPr>
          <w:rFonts w:ascii="Times New Roman" w:eastAsia="Times New Roman" w:hAnsi="Times New Roman" w:cs="Times New Roman"/>
          <w:sz w:val="24"/>
          <w:szCs w:val="24"/>
        </w:rPr>
        <w:t>a judge hears not all cases</w:t>
      </w:r>
      <w:r w:rsidRPr="00DF6AB5">
        <w:rPr>
          <w:rFonts w:ascii="Times New Roman" w:eastAsia="Times New Roman" w:hAnsi="Times New Roman" w:cs="Times New Roman"/>
          <w:sz w:val="24"/>
          <w:szCs w:val="24"/>
        </w:rPr>
        <w:t>. A judge hears some cases, and the betterment of the community needs to provide opportunities to those with the skills and abilities to become a magistrate. A magistrate is selected to hear cases, and they need to judge cases neutrally so that people can get justice. The explanation of the roles and responsibilities of a magistrate has been declared effective, and this report will help to understand the crucial role that a magistrate plays in providing judgment to people, whether it is a family case or a criminal case. This report has explained all the roles, responsibilities and required qualifications that will help a person to become a magistrate at the courts of the United Kingdom.</w:t>
      </w:r>
    </w:p>
    <w:p w14:paraId="2CE620F4" w14:textId="77777777" w:rsidR="00382DC7" w:rsidRDefault="00382DC7" w:rsidP="00DF6AB5">
      <w:pPr>
        <w:pStyle w:val="Heading1"/>
      </w:pPr>
      <w:bookmarkStart w:id="8" w:name="_Toc134101949"/>
    </w:p>
    <w:p w14:paraId="138AE9F7" w14:textId="77777777" w:rsidR="00382DC7" w:rsidRDefault="00382DC7">
      <w:pPr>
        <w:rPr>
          <w:rFonts w:ascii="Times New Roman" w:hAnsi="Times New Roman"/>
          <w:b/>
          <w:color w:val="000000" w:themeColor="text1"/>
          <w:sz w:val="28"/>
          <w:szCs w:val="40"/>
        </w:rPr>
      </w:pPr>
      <w:r>
        <w:br w:type="page"/>
      </w:r>
    </w:p>
    <w:p w14:paraId="533E5A7B" w14:textId="77777777" w:rsidR="00D35B8E" w:rsidRPr="00DF6AB5" w:rsidRDefault="00A8618A" w:rsidP="00DF6AB5">
      <w:pPr>
        <w:pStyle w:val="Heading1"/>
      </w:pPr>
      <w:r>
        <w:lastRenderedPageBreak/>
        <w:t xml:space="preserve"> </w:t>
      </w:r>
      <w:r w:rsidR="008C6AFE" w:rsidRPr="00DF6AB5">
        <w:t>References</w:t>
      </w:r>
      <w:bookmarkEnd w:id="8"/>
    </w:p>
    <w:p w14:paraId="1A2211E7"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color w:val="222222"/>
          <w:sz w:val="24"/>
          <w:szCs w:val="24"/>
          <w:highlight w:val="white"/>
        </w:rPr>
      </w:pPr>
      <w:r w:rsidRPr="00DF6AB5">
        <w:rPr>
          <w:rFonts w:ascii="Times New Roman" w:eastAsia="Times New Roman" w:hAnsi="Times New Roman" w:cs="Times New Roman"/>
          <w:i/>
          <w:color w:val="222222"/>
          <w:sz w:val="24"/>
          <w:szCs w:val="24"/>
          <w:highlight w:val="white"/>
        </w:rPr>
        <w:t>Are our courts fit for purpose?</w:t>
      </w:r>
      <w:r w:rsidRPr="00DF6AB5">
        <w:rPr>
          <w:rFonts w:ascii="Times New Roman" w:eastAsia="Times New Roman" w:hAnsi="Times New Roman" w:cs="Times New Roman"/>
          <w:color w:val="222222"/>
          <w:sz w:val="24"/>
          <w:szCs w:val="24"/>
          <w:highlight w:val="white"/>
        </w:rPr>
        <w:t xml:space="preserve"> (no date) </w:t>
      </w:r>
      <w:r w:rsidRPr="00DF6AB5">
        <w:rPr>
          <w:rFonts w:ascii="Times New Roman" w:eastAsia="Times New Roman" w:hAnsi="Times New Roman" w:cs="Times New Roman"/>
          <w:i/>
          <w:color w:val="222222"/>
          <w:sz w:val="24"/>
          <w:szCs w:val="24"/>
          <w:highlight w:val="white"/>
        </w:rPr>
        <w:t>The Law Society</w:t>
      </w:r>
      <w:r w:rsidRPr="00DF6AB5">
        <w:rPr>
          <w:rFonts w:ascii="Times New Roman" w:eastAsia="Times New Roman" w:hAnsi="Times New Roman" w:cs="Times New Roman"/>
          <w:color w:val="222222"/>
          <w:sz w:val="24"/>
          <w:szCs w:val="24"/>
          <w:highlight w:val="white"/>
        </w:rPr>
        <w:t xml:space="preserve">. Available at: </w:t>
      </w:r>
      <w:hyperlink r:id="rId8">
        <w:r w:rsidRPr="00DF6AB5">
          <w:rPr>
            <w:rFonts w:ascii="Times New Roman" w:eastAsia="Times New Roman" w:hAnsi="Times New Roman" w:cs="Times New Roman"/>
            <w:color w:val="1155CC"/>
            <w:sz w:val="24"/>
            <w:szCs w:val="24"/>
            <w:highlight w:val="white"/>
            <w:u w:val="single"/>
          </w:rPr>
          <w:t>https://www.lawsociety.org.uk/Topics/Research/Are-our-courts-fit-for-purpose</w:t>
        </w:r>
      </w:hyperlink>
      <w:r w:rsidRPr="00DF6AB5">
        <w:rPr>
          <w:rFonts w:ascii="Times New Roman" w:eastAsia="Times New Roman" w:hAnsi="Times New Roman" w:cs="Times New Roman"/>
          <w:color w:val="222222"/>
          <w:sz w:val="24"/>
          <w:szCs w:val="24"/>
          <w:highlight w:val="white"/>
        </w:rPr>
        <w:t xml:space="preserve">(Accessed: May 4, 2023). </w:t>
      </w:r>
    </w:p>
    <w:p w14:paraId="28159001"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DF6AB5">
        <w:rPr>
          <w:rFonts w:ascii="Times New Roman" w:eastAsia="Times New Roman" w:hAnsi="Times New Roman" w:cs="Times New Roman"/>
          <w:color w:val="222222"/>
          <w:sz w:val="24"/>
          <w:szCs w:val="24"/>
          <w:highlight w:val="white"/>
        </w:rPr>
        <w:t>Audard</w:t>
      </w:r>
      <w:proofErr w:type="spellEnd"/>
      <w:r w:rsidRPr="00DF6AB5">
        <w:rPr>
          <w:rFonts w:ascii="Times New Roman" w:eastAsia="Times New Roman" w:hAnsi="Times New Roman" w:cs="Times New Roman"/>
          <w:color w:val="222222"/>
          <w:sz w:val="24"/>
          <w:szCs w:val="24"/>
          <w:highlight w:val="white"/>
        </w:rPr>
        <w:t xml:space="preserve">, C. and </w:t>
      </w:r>
      <w:proofErr w:type="spellStart"/>
      <w:r w:rsidRPr="00DF6AB5">
        <w:rPr>
          <w:rFonts w:ascii="Times New Roman" w:eastAsia="Times New Roman" w:hAnsi="Times New Roman" w:cs="Times New Roman"/>
          <w:color w:val="222222"/>
          <w:sz w:val="24"/>
          <w:szCs w:val="24"/>
          <w:highlight w:val="white"/>
        </w:rPr>
        <w:t>Forsé</w:t>
      </w:r>
      <w:proofErr w:type="spellEnd"/>
      <w:r w:rsidRPr="00DF6AB5">
        <w:rPr>
          <w:rFonts w:ascii="Times New Roman" w:eastAsia="Times New Roman" w:hAnsi="Times New Roman" w:cs="Times New Roman"/>
          <w:color w:val="222222"/>
          <w:sz w:val="24"/>
          <w:szCs w:val="24"/>
          <w:highlight w:val="white"/>
        </w:rPr>
        <w:t xml:space="preserve">, M., 2022. Rawls’s A Theory of Justice at Fifty: Introduction. </w:t>
      </w:r>
      <w:r w:rsidRPr="00DF6AB5">
        <w:rPr>
          <w:rFonts w:ascii="Times New Roman" w:eastAsia="Times New Roman" w:hAnsi="Times New Roman" w:cs="Times New Roman"/>
          <w:i/>
          <w:color w:val="222222"/>
          <w:sz w:val="24"/>
          <w:szCs w:val="24"/>
          <w:highlight w:val="white"/>
        </w:rPr>
        <w:t>The Tocqueville Review</w:t>
      </w:r>
      <w:r w:rsidRPr="00DF6AB5">
        <w:rPr>
          <w:rFonts w:ascii="Times New Roman" w:eastAsia="Times New Roman" w:hAnsi="Times New Roman" w:cs="Times New Roman"/>
          <w:color w:val="222222"/>
          <w:sz w:val="24"/>
          <w:szCs w:val="24"/>
          <w:highlight w:val="white"/>
        </w:rPr>
        <w:t xml:space="preserve">, </w:t>
      </w:r>
      <w:r w:rsidRPr="00DF6AB5">
        <w:rPr>
          <w:rFonts w:ascii="Times New Roman" w:eastAsia="Times New Roman" w:hAnsi="Times New Roman" w:cs="Times New Roman"/>
          <w:i/>
          <w:color w:val="222222"/>
          <w:sz w:val="24"/>
          <w:szCs w:val="24"/>
          <w:highlight w:val="white"/>
        </w:rPr>
        <w:t>43</w:t>
      </w:r>
      <w:r w:rsidRPr="00DF6AB5">
        <w:rPr>
          <w:rFonts w:ascii="Times New Roman" w:eastAsia="Times New Roman" w:hAnsi="Times New Roman" w:cs="Times New Roman"/>
          <w:color w:val="222222"/>
          <w:sz w:val="24"/>
          <w:szCs w:val="24"/>
          <w:highlight w:val="white"/>
        </w:rPr>
        <w:t xml:space="preserve">(1), pp.5-15. Available at: </w:t>
      </w:r>
      <w:hyperlink r:id="rId9">
        <w:r w:rsidRPr="00DF6AB5">
          <w:rPr>
            <w:rFonts w:ascii="Times New Roman" w:eastAsia="Times New Roman" w:hAnsi="Times New Roman" w:cs="Times New Roman"/>
            <w:color w:val="1155CC"/>
            <w:sz w:val="24"/>
            <w:szCs w:val="24"/>
            <w:highlight w:val="white"/>
            <w:u w:val="single"/>
          </w:rPr>
          <w:t>https://www.utpjournals.press/doi/pdf/10.3138/ttr.43.1.5</w:t>
        </w:r>
      </w:hyperlink>
      <w:r w:rsidRPr="00DF6AB5">
        <w:rPr>
          <w:rFonts w:ascii="Times New Roman" w:eastAsia="Times New Roman" w:hAnsi="Times New Roman" w:cs="Times New Roman"/>
          <w:color w:val="222222"/>
          <w:sz w:val="24"/>
          <w:szCs w:val="24"/>
          <w:highlight w:val="white"/>
        </w:rPr>
        <w:t xml:space="preserve">(Accessed: May 4, 2023). </w:t>
      </w:r>
    </w:p>
    <w:p w14:paraId="5E423BF8"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color w:val="222222"/>
          <w:sz w:val="24"/>
          <w:szCs w:val="24"/>
          <w:highlight w:val="white"/>
        </w:rPr>
      </w:pPr>
      <w:r w:rsidRPr="00DF6AB5">
        <w:rPr>
          <w:rFonts w:ascii="Times New Roman" w:eastAsia="Times New Roman" w:hAnsi="Times New Roman" w:cs="Times New Roman"/>
          <w:color w:val="222222"/>
          <w:sz w:val="24"/>
          <w:szCs w:val="24"/>
          <w:highlight w:val="white"/>
        </w:rPr>
        <w:t xml:space="preserve">Finnis, A. (2022) </w:t>
      </w:r>
      <w:r w:rsidRPr="00DF6AB5">
        <w:rPr>
          <w:rFonts w:ascii="Times New Roman" w:eastAsia="Times New Roman" w:hAnsi="Times New Roman" w:cs="Times New Roman"/>
          <w:i/>
          <w:color w:val="222222"/>
          <w:sz w:val="24"/>
          <w:szCs w:val="24"/>
          <w:highlight w:val="white"/>
        </w:rPr>
        <w:t>How to become a magistrate as powers increase to jail criminals for longer</w:t>
      </w:r>
      <w:r w:rsidRPr="00DF6AB5">
        <w:rPr>
          <w:rFonts w:ascii="Times New Roman" w:eastAsia="Times New Roman" w:hAnsi="Times New Roman" w:cs="Times New Roman"/>
          <w:color w:val="222222"/>
          <w:sz w:val="24"/>
          <w:szCs w:val="24"/>
          <w:highlight w:val="white"/>
        </w:rPr>
        <w:t xml:space="preserve">, </w:t>
      </w:r>
      <w:r w:rsidRPr="00DF6AB5">
        <w:rPr>
          <w:rFonts w:ascii="Times New Roman" w:eastAsia="Times New Roman" w:hAnsi="Times New Roman" w:cs="Times New Roman"/>
          <w:i/>
          <w:color w:val="222222"/>
          <w:sz w:val="24"/>
          <w:szCs w:val="24"/>
          <w:highlight w:val="white"/>
        </w:rPr>
        <w:t>inews.co.uk</w:t>
      </w:r>
      <w:r w:rsidRPr="00DF6AB5">
        <w:rPr>
          <w:rFonts w:ascii="Times New Roman" w:eastAsia="Times New Roman" w:hAnsi="Times New Roman" w:cs="Times New Roman"/>
          <w:color w:val="222222"/>
          <w:sz w:val="24"/>
          <w:szCs w:val="24"/>
          <w:highlight w:val="white"/>
        </w:rPr>
        <w:t xml:space="preserve">. Available at: </w:t>
      </w:r>
      <w:hyperlink r:id="rId10">
        <w:r w:rsidRPr="00DF6AB5">
          <w:rPr>
            <w:rFonts w:ascii="Times New Roman" w:eastAsia="Times New Roman" w:hAnsi="Times New Roman" w:cs="Times New Roman"/>
            <w:color w:val="1155CC"/>
            <w:sz w:val="24"/>
            <w:szCs w:val="24"/>
            <w:highlight w:val="white"/>
            <w:u w:val="single"/>
          </w:rPr>
          <w:t>https://inews.co.uk/news/magistrate-how-become-what-job-who-apply-uk-why-salary-1407695</w:t>
        </w:r>
      </w:hyperlink>
      <w:r w:rsidRPr="00DF6AB5">
        <w:rPr>
          <w:rFonts w:ascii="Times New Roman" w:eastAsia="Times New Roman" w:hAnsi="Times New Roman" w:cs="Times New Roman"/>
          <w:color w:val="222222"/>
          <w:sz w:val="24"/>
          <w:szCs w:val="24"/>
          <w:highlight w:val="white"/>
        </w:rPr>
        <w:t xml:space="preserve">(Accessed: May 4, 2023). </w:t>
      </w:r>
    </w:p>
    <w:p w14:paraId="2E038F7B"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color w:val="222222"/>
          <w:sz w:val="24"/>
          <w:szCs w:val="24"/>
          <w:highlight w:val="white"/>
        </w:rPr>
      </w:pPr>
      <w:r w:rsidRPr="00DF6AB5">
        <w:rPr>
          <w:rFonts w:ascii="Times New Roman" w:eastAsia="Times New Roman" w:hAnsi="Times New Roman" w:cs="Times New Roman"/>
          <w:color w:val="222222"/>
          <w:sz w:val="24"/>
          <w:szCs w:val="24"/>
          <w:highlight w:val="white"/>
        </w:rPr>
        <w:t xml:space="preserve">Justice, </w:t>
      </w:r>
      <w:proofErr w:type="spellStart"/>
      <w:r w:rsidRPr="00DF6AB5">
        <w:rPr>
          <w:rFonts w:ascii="Times New Roman" w:eastAsia="Times New Roman" w:hAnsi="Times New Roman" w:cs="Times New Roman"/>
          <w:color w:val="222222"/>
          <w:sz w:val="24"/>
          <w:szCs w:val="24"/>
          <w:highlight w:val="white"/>
        </w:rPr>
        <w:t>M.of</w:t>
      </w:r>
      <w:proofErr w:type="spellEnd"/>
      <w:r w:rsidRPr="00DF6AB5">
        <w:rPr>
          <w:rFonts w:ascii="Times New Roman" w:eastAsia="Times New Roman" w:hAnsi="Times New Roman" w:cs="Times New Roman"/>
          <w:color w:val="222222"/>
          <w:sz w:val="24"/>
          <w:szCs w:val="24"/>
          <w:highlight w:val="white"/>
        </w:rPr>
        <w:t xml:space="preserve"> (2016) </w:t>
      </w:r>
      <w:r w:rsidRPr="00DF6AB5">
        <w:rPr>
          <w:rFonts w:ascii="Times New Roman" w:eastAsia="Times New Roman" w:hAnsi="Times New Roman" w:cs="Times New Roman"/>
          <w:i/>
          <w:color w:val="222222"/>
          <w:sz w:val="24"/>
          <w:szCs w:val="24"/>
          <w:highlight w:val="white"/>
        </w:rPr>
        <w:t>Damian Green: Reforming the role of Magistrates</w:t>
      </w:r>
      <w:r w:rsidRPr="00DF6AB5">
        <w:rPr>
          <w:rFonts w:ascii="Times New Roman" w:eastAsia="Times New Roman" w:hAnsi="Times New Roman" w:cs="Times New Roman"/>
          <w:color w:val="222222"/>
          <w:sz w:val="24"/>
          <w:szCs w:val="24"/>
          <w:highlight w:val="white"/>
        </w:rPr>
        <w:t xml:space="preserve">, </w:t>
      </w:r>
      <w:r w:rsidRPr="00DF6AB5">
        <w:rPr>
          <w:rFonts w:ascii="Times New Roman" w:eastAsia="Times New Roman" w:hAnsi="Times New Roman" w:cs="Times New Roman"/>
          <w:i/>
          <w:color w:val="222222"/>
          <w:sz w:val="24"/>
          <w:szCs w:val="24"/>
          <w:highlight w:val="white"/>
        </w:rPr>
        <w:t>GOV.UK</w:t>
      </w:r>
      <w:r w:rsidRPr="00DF6AB5">
        <w:rPr>
          <w:rFonts w:ascii="Times New Roman" w:eastAsia="Times New Roman" w:hAnsi="Times New Roman" w:cs="Times New Roman"/>
          <w:color w:val="222222"/>
          <w:sz w:val="24"/>
          <w:szCs w:val="24"/>
          <w:highlight w:val="white"/>
        </w:rPr>
        <w:t xml:space="preserve">. GOV.UK. Available at: </w:t>
      </w:r>
      <w:hyperlink r:id="rId11">
        <w:r w:rsidRPr="00DF6AB5">
          <w:rPr>
            <w:rFonts w:ascii="Times New Roman" w:eastAsia="Times New Roman" w:hAnsi="Times New Roman" w:cs="Times New Roman"/>
            <w:color w:val="1155CC"/>
            <w:sz w:val="24"/>
            <w:szCs w:val="24"/>
            <w:highlight w:val="white"/>
            <w:u w:val="single"/>
          </w:rPr>
          <w:t>https://www.gov.uk/government/news/damian-green-reforming-the-role-of-magistrates</w:t>
        </w:r>
      </w:hyperlink>
      <w:r w:rsidRPr="00DF6AB5">
        <w:rPr>
          <w:rFonts w:ascii="Times New Roman" w:eastAsia="Times New Roman" w:hAnsi="Times New Roman" w:cs="Times New Roman"/>
          <w:color w:val="222222"/>
          <w:sz w:val="24"/>
          <w:szCs w:val="24"/>
          <w:highlight w:val="white"/>
        </w:rPr>
        <w:t xml:space="preserve">(Accessed: May 4, 2023). </w:t>
      </w:r>
    </w:p>
    <w:p w14:paraId="59A43B39"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color w:val="222222"/>
          <w:sz w:val="24"/>
          <w:szCs w:val="24"/>
          <w:highlight w:val="white"/>
        </w:rPr>
        <w:t xml:space="preserve">Rab, S., 2021. Legal systems in the UK (England and Wales): an overview. </w:t>
      </w:r>
      <w:r w:rsidRPr="00DF6AB5">
        <w:rPr>
          <w:rFonts w:ascii="Times New Roman" w:eastAsia="Times New Roman" w:hAnsi="Times New Roman" w:cs="Times New Roman"/>
          <w:i/>
          <w:color w:val="222222"/>
          <w:sz w:val="24"/>
          <w:szCs w:val="24"/>
          <w:highlight w:val="white"/>
        </w:rPr>
        <w:t xml:space="preserve">URL: https://uk. </w:t>
      </w:r>
      <w:proofErr w:type="spellStart"/>
      <w:r w:rsidRPr="00DF6AB5">
        <w:rPr>
          <w:rFonts w:ascii="Times New Roman" w:eastAsia="Times New Roman" w:hAnsi="Times New Roman" w:cs="Times New Roman"/>
          <w:i/>
          <w:color w:val="222222"/>
          <w:sz w:val="24"/>
          <w:szCs w:val="24"/>
          <w:highlight w:val="white"/>
        </w:rPr>
        <w:t>practicallaw</w:t>
      </w:r>
      <w:proofErr w:type="spellEnd"/>
      <w:r w:rsidRPr="00DF6AB5">
        <w:rPr>
          <w:rFonts w:ascii="Times New Roman" w:eastAsia="Times New Roman" w:hAnsi="Times New Roman" w:cs="Times New Roman"/>
          <w:i/>
          <w:color w:val="222222"/>
          <w:sz w:val="24"/>
          <w:szCs w:val="24"/>
          <w:highlight w:val="white"/>
        </w:rPr>
        <w:t xml:space="preserve">. </w:t>
      </w:r>
      <w:proofErr w:type="spellStart"/>
      <w:r w:rsidRPr="00DF6AB5">
        <w:rPr>
          <w:rFonts w:ascii="Times New Roman" w:eastAsia="Times New Roman" w:hAnsi="Times New Roman" w:cs="Times New Roman"/>
          <w:i/>
          <w:color w:val="222222"/>
          <w:sz w:val="24"/>
          <w:szCs w:val="24"/>
          <w:highlight w:val="white"/>
        </w:rPr>
        <w:t>thomsonreuters</w:t>
      </w:r>
      <w:proofErr w:type="spellEnd"/>
      <w:r w:rsidRPr="00DF6AB5">
        <w:rPr>
          <w:rFonts w:ascii="Times New Roman" w:eastAsia="Times New Roman" w:hAnsi="Times New Roman" w:cs="Times New Roman"/>
          <w:i/>
          <w:color w:val="222222"/>
          <w:sz w:val="24"/>
          <w:szCs w:val="24"/>
          <w:highlight w:val="white"/>
        </w:rPr>
        <w:t>. com/5-636-24</w:t>
      </w:r>
      <w:r w:rsidRPr="00DF6AB5">
        <w:rPr>
          <w:rFonts w:ascii="Times New Roman" w:eastAsia="Times New Roman" w:hAnsi="Times New Roman" w:cs="Times New Roman"/>
          <w:color w:val="222222"/>
          <w:sz w:val="24"/>
          <w:szCs w:val="24"/>
          <w:highlight w:val="white"/>
        </w:rPr>
        <w:t xml:space="preserve">, </w:t>
      </w:r>
      <w:r w:rsidRPr="00DF6AB5">
        <w:rPr>
          <w:rFonts w:ascii="Times New Roman" w:eastAsia="Times New Roman" w:hAnsi="Times New Roman" w:cs="Times New Roman"/>
          <w:i/>
          <w:color w:val="222222"/>
          <w:sz w:val="24"/>
          <w:szCs w:val="24"/>
          <w:highlight w:val="white"/>
        </w:rPr>
        <w:t>98</w:t>
      </w:r>
      <w:r w:rsidRPr="00DF6AB5">
        <w:rPr>
          <w:rFonts w:ascii="Times New Roman" w:eastAsia="Times New Roman" w:hAnsi="Times New Roman" w:cs="Times New Roman"/>
          <w:color w:val="222222"/>
          <w:sz w:val="24"/>
          <w:szCs w:val="24"/>
          <w:highlight w:val="white"/>
        </w:rPr>
        <w:t xml:space="preserve">. Available at: </w:t>
      </w:r>
      <w:hyperlink r:id="rId12">
        <w:r w:rsidRPr="00DF6AB5">
          <w:rPr>
            <w:rFonts w:ascii="Times New Roman" w:eastAsia="Times New Roman" w:hAnsi="Times New Roman" w:cs="Times New Roman"/>
            <w:color w:val="1155CC"/>
            <w:sz w:val="24"/>
            <w:szCs w:val="24"/>
            <w:highlight w:val="white"/>
            <w:u w:val="single"/>
          </w:rPr>
          <w:t>https://www.serlecourt.co.uk/images/uploads/documents/Legal_Systems_in_the_UK_%28England_and_Wales%29_Overview.pdf</w:t>
        </w:r>
      </w:hyperlink>
      <w:r w:rsidRPr="00DF6AB5">
        <w:rPr>
          <w:rFonts w:ascii="Times New Roman" w:eastAsia="Times New Roman" w:hAnsi="Times New Roman" w:cs="Times New Roman"/>
          <w:sz w:val="24"/>
          <w:szCs w:val="24"/>
        </w:rPr>
        <w:t xml:space="preserve">(Accessed: May 4, 2023). </w:t>
      </w:r>
    </w:p>
    <w:p w14:paraId="0C80D5DF"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color w:val="222222"/>
          <w:sz w:val="24"/>
          <w:szCs w:val="24"/>
          <w:highlight w:val="white"/>
        </w:rPr>
      </w:pPr>
      <w:r w:rsidRPr="00DF6AB5">
        <w:rPr>
          <w:rFonts w:ascii="Times New Roman" w:eastAsia="Times New Roman" w:hAnsi="Times New Roman" w:cs="Times New Roman"/>
          <w:color w:val="222222"/>
          <w:sz w:val="24"/>
          <w:szCs w:val="24"/>
          <w:highlight w:val="white"/>
        </w:rPr>
        <w:t xml:space="preserve">Rawls, J., 2020. </w:t>
      </w:r>
      <w:r w:rsidRPr="00DF6AB5">
        <w:rPr>
          <w:rFonts w:ascii="Times New Roman" w:eastAsia="Times New Roman" w:hAnsi="Times New Roman" w:cs="Times New Roman"/>
          <w:i/>
          <w:color w:val="222222"/>
          <w:sz w:val="24"/>
          <w:szCs w:val="24"/>
          <w:highlight w:val="white"/>
        </w:rPr>
        <w:t>A theory of justice: Revised edition</w:t>
      </w:r>
      <w:r w:rsidRPr="00DF6AB5">
        <w:rPr>
          <w:rFonts w:ascii="Times New Roman" w:eastAsia="Times New Roman" w:hAnsi="Times New Roman" w:cs="Times New Roman"/>
          <w:color w:val="222222"/>
          <w:sz w:val="24"/>
          <w:szCs w:val="24"/>
          <w:highlight w:val="white"/>
        </w:rPr>
        <w:t xml:space="preserve">. Harvard university press. Available at: </w:t>
      </w:r>
      <w:hyperlink r:id="rId13">
        <w:r w:rsidRPr="00DF6AB5">
          <w:rPr>
            <w:rFonts w:ascii="Times New Roman" w:eastAsia="Times New Roman" w:hAnsi="Times New Roman" w:cs="Times New Roman"/>
            <w:color w:val="1155CC"/>
            <w:sz w:val="24"/>
            <w:szCs w:val="24"/>
            <w:highlight w:val="white"/>
            <w:u w:val="single"/>
          </w:rPr>
          <w:t>https://d1wqtxts1xzle7.cloudfront.net/54172279/A_Theory_of_Justice_Excerpts-libre.pdf?1503046441=&amp;response-content-disposition=inline%3B+filename%3DA_THEORY_OF_JUSTICE.pdf&amp;Expires=1683192829&amp;Signature=gR-1P4zexF7jmF0SK2Su8SDKyd-aeJpgK1lBXUOhzUOMpzp-MAnV4eyG96Eu-r24fxh8WPSG2JgH15UGR8uOcT~pRvlIJQvqvyeMC6yy-jhkuUqbaTC1n-D8NuftQJzE59-034gK0p4tRzswn8xtNVl9GoYjyToBEpVhUuuhFUeUCyzU1GY9g1E~0OYGyNHyHHXaAypfmzi6sJy0q2IX9kb7DUlzRLDW4zpBKDtUzg4pKqV7V40EphLTxvFskGpEsb064Ix4-S0p3il1L6g7-HVgCnc6A6oe2pOWNRFlR7vO3MVA4WTgrdjZ-5a414x2F11i7YphLQXICVu7B04pYg__&amp;Key-Pair-Id=APKAJLOHF5GGSLRBV4ZA</w:t>
        </w:r>
      </w:hyperlink>
      <w:r w:rsidRPr="00DF6AB5">
        <w:rPr>
          <w:rFonts w:ascii="Times New Roman" w:eastAsia="Times New Roman" w:hAnsi="Times New Roman" w:cs="Times New Roman"/>
          <w:color w:val="222222"/>
          <w:sz w:val="24"/>
          <w:szCs w:val="24"/>
          <w:highlight w:val="white"/>
        </w:rPr>
        <w:t xml:space="preserve">(Accessed: May 4, 2023). </w:t>
      </w:r>
    </w:p>
    <w:p w14:paraId="45998F86"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sz w:val="24"/>
          <w:szCs w:val="24"/>
        </w:rPr>
      </w:pPr>
      <w:proofErr w:type="spellStart"/>
      <w:r w:rsidRPr="00DF6AB5">
        <w:rPr>
          <w:rFonts w:ascii="Times New Roman" w:eastAsia="Times New Roman" w:hAnsi="Times New Roman" w:cs="Times New Roman"/>
          <w:color w:val="222222"/>
          <w:sz w:val="24"/>
          <w:szCs w:val="24"/>
          <w:highlight w:val="white"/>
        </w:rPr>
        <w:lastRenderedPageBreak/>
        <w:t>Rowsell</w:t>
      </w:r>
      <w:proofErr w:type="spellEnd"/>
      <w:r w:rsidRPr="00DF6AB5">
        <w:rPr>
          <w:rFonts w:ascii="Times New Roman" w:eastAsia="Times New Roman" w:hAnsi="Times New Roman" w:cs="Times New Roman"/>
          <w:color w:val="222222"/>
          <w:sz w:val="24"/>
          <w:szCs w:val="24"/>
          <w:highlight w:val="white"/>
        </w:rPr>
        <w:t xml:space="preserve">, K.A., 2021. </w:t>
      </w:r>
      <w:r w:rsidRPr="00DF6AB5">
        <w:rPr>
          <w:rFonts w:ascii="Times New Roman" w:eastAsia="Times New Roman" w:hAnsi="Times New Roman" w:cs="Times New Roman"/>
          <w:i/>
          <w:color w:val="222222"/>
          <w:sz w:val="24"/>
          <w:szCs w:val="24"/>
          <w:highlight w:val="white"/>
        </w:rPr>
        <w:t xml:space="preserve">Child witnesses in the UK: it’s not a ‘one size fits </w:t>
      </w:r>
      <w:proofErr w:type="spellStart"/>
      <w:r w:rsidRPr="00DF6AB5">
        <w:rPr>
          <w:rFonts w:ascii="Times New Roman" w:eastAsia="Times New Roman" w:hAnsi="Times New Roman" w:cs="Times New Roman"/>
          <w:i/>
          <w:color w:val="222222"/>
          <w:sz w:val="24"/>
          <w:szCs w:val="24"/>
          <w:highlight w:val="white"/>
        </w:rPr>
        <w:t>all’approach</w:t>
      </w:r>
      <w:proofErr w:type="spellEnd"/>
      <w:r w:rsidRPr="00DF6AB5">
        <w:rPr>
          <w:rFonts w:ascii="Times New Roman" w:eastAsia="Times New Roman" w:hAnsi="Times New Roman" w:cs="Times New Roman"/>
          <w:color w:val="222222"/>
          <w:sz w:val="24"/>
          <w:szCs w:val="24"/>
          <w:highlight w:val="white"/>
        </w:rPr>
        <w:t xml:space="preserve"> (Doctoral dissertation, University of Birmingham). Available at: </w:t>
      </w:r>
      <w:hyperlink r:id="rId14">
        <w:r w:rsidRPr="00DF6AB5">
          <w:rPr>
            <w:rFonts w:ascii="Times New Roman" w:eastAsia="Times New Roman" w:hAnsi="Times New Roman" w:cs="Times New Roman"/>
            <w:color w:val="1155CC"/>
            <w:sz w:val="24"/>
            <w:szCs w:val="24"/>
            <w:highlight w:val="white"/>
            <w:u w:val="single"/>
          </w:rPr>
          <w:t>https://etheses.bham.ac.uk/id/eprint/11998/7/Rowsell2021ForenPsyD_Redacted.pdf</w:t>
        </w:r>
      </w:hyperlink>
      <w:r w:rsidRPr="00DF6AB5">
        <w:rPr>
          <w:rFonts w:ascii="Times New Roman" w:eastAsia="Times New Roman" w:hAnsi="Times New Roman" w:cs="Times New Roman"/>
          <w:sz w:val="24"/>
          <w:szCs w:val="24"/>
        </w:rPr>
        <w:t xml:space="preserve">(Accessed: May 4, 2023). </w:t>
      </w:r>
    </w:p>
    <w:p w14:paraId="2F23D468"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 xml:space="preserve">Service, G.D. (2015) </w:t>
      </w:r>
      <w:r w:rsidRPr="00DF6AB5">
        <w:rPr>
          <w:rFonts w:ascii="Times New Roman" w:eastAsia="Times New Roman" w:hAnsi="Times New Roman" w:cs="Times New Roman"/>
          <w:i/>
          <w:sz w:val="24"/>
          <w:szCs w:val="24"/>
        </w:rPr>
        <w:t>Become a magistrate</w:t>
      </w:r>
      <w:r w:rsidRPr="00DF6AB5">
        <w:rPr>
          <w:rFonts w:ascii="Times New Roman" w:eastAsia="Times New Roman" w:hAnsi="Times New Roman" w:cs="Times New Roman"/>
          <w:sz w:val="24"/>
          <w:szCs w:val="24"/>
        </w:rPr>
        <w:t xml:space="preserve">, </w:t>
      </w:r>
      <w:r w:rsidRPr="00DF6AB5">
        <w:rPr>
          <w:rFonts w:ascii="Times New Roman" w:eastAsia="Times New Roman" w:hAnsi="Times New Roman" w:cs="Times New Roman"/>
          <w:i/>
          <w:sz w:val="24"/>
          <w:szCs w:val="24"/>
        </w:rPr>
        <w:t>GOV.UK</w:t>
      </w:r>
      <w:r w:rsidRPr="00DF6AB5">
        <w:rPr>
          <w:rFonts w:ascii="Times New Roman" w:eastAsia="Times New Roman" w:hAnsi="Times New Roman" w:cs="Times New Roman"/>
          <w:sz w:val="24"/>
          <w:szCs w:val="24"/>
        </w:rPr>
        <w:t xml:space="preserve">. GOV.UK. Available at: </w:t>
      </w:r>
      <w:hyperlink r:id="rId15" w:anchor=":~:text=Magistrates%20are%20volunteers%20who%20hear,to%20act%20as%20a%20chairperson">
        <w:r w:rsidRPr="00DF6AB5">
          <w:rPr>
            <w:rFonts w:ascii="Times New Roman" w:eastAsia="Times New Roman" w:hAnsi="Times New Roman" w:cs="Times New Roman"/>
            <w:color w:val="1155CC"/>
            <w:sz w:val="24"/>
            <w:szCs w:val="24"/>
            <w:u w:val="single"/>
          </w:rPr>
          <w:t>https://www.gov.uk/become-magistrate#:~:text=Magistrates%20are%20volunteers%20who%20hear,to%20act%20as%20a%20chairperson</w:t>
        </w:r>
      </w:hyperlink>
      <w:r w:rsidRPr="00DF6AB5">
        <w:rPr>
          <w:rFonts w:ascii="Times New Roman" w:eastAsia="Times New Roman" w:hAnsi="Times New Roman" w:cs="Times New Roman"/>
          <w:sz w:val="24"/>
          <w:szCs w:val="24"/>
        </w:rPr>
        <w:t xml:space="preserve">.(Accessed: May 4, 2023). </w:t>
      </w:r>
    </w:p>
    <w:p w14:paraId="0C9873A0"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sz w:val="24"/>
          <w:szCs w:val="24"/>
        </w:rPr>
      </w:pPr>
      <w:r w:rsidRPr="00DF6AB5">
        <w:rPr>
          <w:rFonts w:ascii="Times New Roman" w:eastAsia="Times New Roman" w:hAnsi="Times New Roman" w:cs="Times New Roman"/>
          <w:sz w:val="24"/>
          <w:szCs w:val="24"/>
        </w:rPr>
        <w:t xml:space="preserve">Service, G.D. (2015) </w:t>
      </w:r>
      <w:r w:rsidRPr="00DF6AB5">
        <w:rPr>
          <w:rFonts w:ascii="Times New Roman" w:eastAsia="Times New Roman" w:hAnsi="Times New Roman" w:cs="Times New Roman"/>
          <w:i/>
          <w:sz w:val="24"/>
          <w:szCs w:val="24"/>
        </w:rPr>
        <w:t>Become a magistrate</w:t>
      </w:r>
      <w:r w:rsidRPr="00DF6AB5">
        <w:rPr>
          <w:rFonts w:ascii="Times New Roman" w:eastAsia="Times New Roman" w:hAnsi="Times New Roman" w:cs="Times New Roman"/>
          <w:sz w:val="24"/>
          <w:szCs w:val="24"/>
        </w:rPr>
        <w:t xml:space="preserve">, </w:t>
      </w:r>
      <w:r w:rsidRPr="00DF6AB5">
        <w:rPr>
          <w:rFonts w:ascii="Times New Roman" w:eastAsia="Times New Roman" w:hAnsi="Times New Roman" w:cs="Times New Roman"/>
          <w:i/>
          <w:sz w:val="24"/>
          <w:szCs w:val="24"/>
        </w:rPr>
        <w:t>GOV.UK</w:t>
      </w:r>
      <w:r w:rsidRPr="00DF6AB5">
        <w:rPr>
          <w:rFonts w:ascii="Times New Roman" w:eastAsia="Times New Roman" w:hAnsi="Times New Roman" w:cs="Times New Roman"/>
          <w:sz w:val="24"/>
          <w:szCs w:val="24"/>
        </w:rPr>
        <w:t xml:space="preserve">. GOV.UK. Available at: </w:t>
      </w:r>
      <w:hyperlink r:id="rId16" w:anchor=":~:text=You%20do%20not%20need%20formal,with%20questions%20about%20the%20law">
        <w:r w:rsidRPr="00DF6AB5">
          <w:rPr>
            <w:rFonts w:ascii="Times New Roman" w:eastAsia="Times New Roman" w:hAnsi="Times New Roman" w:cs="Times New Roman"/>
            <w:color w:val="1155CC"/>
            <w:sz w:val="24"/>
            <w:szCs w:val="24"/>
            <w:u w:val="single"/>
          </w:rPr>
          <w:t>https://www.gov.uk/become-magistrate/can-you-be-a-magistrate#:~:text=You%20do%20not%20need%20formal,with%20questions%20about%20the%20law</w:t>
        </w:r>
      </w:hyperlink>
      <w:r w:rsidRPr="00DF6AB5">
        <w:rPr>
          <w:rFonts w:ascii="Times New Roman" w:eastAsia="Times New Roman" w:hAnsi="Times New Roman" w:cs="Times New Roman"/>
          <w:sz w:val="24"/>
          <w:szCs w:val="24"/>
        </w:rPr>
        <w:t xml:space="preserve">.(Accessed: May 4, 2023). </w:t>
      </w:r>
    </w:p>
    <w:p w14:paraId="4F986C6F" w14:textId="77777777" w:rsidR="00DF6AB5" w:rsidRPr="00DF6AB5" w:rsidRDefault="00A8618A" w:rsidP="00DF6AB5">
      <w:pPr>
        <w:pStyle w:val="Normal1"/>
        <w:spacing w:before="240" w:after="240" w:line="360" w:lineRule="auto"/>
        <w:jc w:val="both"/>
        <w:rPr>
          <w:rFonts w:ascii="Times New Roman" w:eastAsia="Times New Roman" w:hAnsi="Times New Roman" w:cs="Times New Roman"/>
          <w:color w:val="222222"/>
          <w:sz w:val="24"/>
          <w:szCs w:val="24"/>
          <w:highlight w:val="white"/>
        </w:rPr>
      </w:pPr>
      <w:r w:rsidRPr="00DF6AB5">
        <w:rPr>
          <w:rFonts w:ascii="Times New Roman" w:eastAsia="Times New Roman" w:hAnsi="Times New Roman" w:cs="Times New Roman"/>
          <w:i/>
          <w:color w:val="222222"/>
          <w:sz w:val="24"/>
          <w:szCs w:val="24"/>
          <w:highlight w:val="white"/>
        </w:rPr>
        <w:t>The secret magistrate on how budget cuts and court closures are affecting the morale of the magistracy</w:t>
      </w:r>
      <w:r w:rsidRPr="00DF6AB5">
        <w:rPr>
          <w:rFonts w:ascii="Times New Roman" w:eastAsia="Times New Roman" w:hAnsi="Times New Roman" w:cs="Times New Roman"/>
          <w:color w:val="222222"/>
          <w:sz w:val="24"/>
          <w:szCs w:val="24"/>
          <w:highlight w:val="white"/>
        </w:rPr>
        <w:t xml:space="preserve"> (2021) </w:t>
      </w:r>
      <w:r w:rsidRPr="00DF6AB5">
        <w:rPr>
          <w:rFonts w:ascii="Times New Roman" w:eastAsia="Times New Roman" w:hAnsi="Times New Roman" w:cs="Times New Roman"/>
          <w:i/>
          <w:color w:val="222222"/>
          <w:sz w:val="24"/>
          <w:szCs w:val="24"/>
          <w:highlight w:val="white"/>
        </w:rPr>
        <w:t>ICLR</w:t>
      </w:r>
      <w:r w:rsidRPr="00DF6AB5">
        <w:rPr>
          <w:rFonts w:ascii="Times New Roman" w:eastAsia="Times New Roman" w:hAnsi="Times New Roman" w:cs="Times New Roman"/>
          <w:color w:val="222222"/>
          <w:sz w:val="24"/>
          <w:szCs w:val="24"/>
          <w:highlight w:val="white"/>
        </w:rPr>
        <w:t xml:space="preserve">. Available at: </w:t>
      </w:r>
      <w:hyperlink r:id="rId17">
        <w:r w:rsidRPr="00DF6AB5">
          <w:rPr>
            <w:rFonts w:ascii="Times New Roman" w:eastAsia="Times New Roman" w:hAnsi="Times New Roman" w:cs="Times New Roman"/>
            <w:color w:val="1155CC"/>
            <w:sz w:val="24"/>
            <w:szCs w:val="24"/>
            <w:highlight w:val="white"/>
            <w:u w:val="single"/>
          </w:rPr>
          <w:t>https://www.iclr.co.uk/blog/commentary/the-secret-magistrate-on-how-budget-cuts-and-court-closures-are-affecting-the-morale-of-the-magistracy/</w:t>
        </w:r>
      </w:hyperlink>
      <w:r w:rsidRPr="00DF6AB5">
        <w:rPr>
          <w:rFonts w:ascii="Times New Roman" w:eastAsia="Times New Roman" w:hAnsi="Times New Roman" w:cs="Times New Roman"/>
          <w:color w:val="222222"/>
          <w:sz w:val="24"/>
          <w:szCs w:val="24"/>
          <w:highlight w:val="white"/>
        </w:rPr>
        <w:t xml:space="preserve">(Accessed: May 4, 2023). </w:t>
      </w:r>
    </w:p>
    <w:p w14:paraId="2584B7B7" w14:textId="77777777" w:rsidR="00D35B8E" w:rsidRPr="00DF6AB5" w:rsidRDefault="00D35B8E" w:rsidP="00DF6AB5">
      <w:pPr>
        <w:pStyle w:val="Normal1"/>
        <w:spacing w:before="240" w:after="240" w:line="360" w:lineRule="auto"/>
        <w:ind w:left="560"/>
        <w:jc w:val="both"/>
        <w:rPr>
          <w:rFonts w:ascii="Times New Roman" w:eastAsia="Times New Roman" w:hAnsi="Times New Roman" w:cs="Times New Roman"/>
          <w:color w:val="222222"/>
          <w:sz w:val="24"/>
          <w:szCs w:val="24"/>
          <w:highlight w:val="white"/>
        </w:rPr>
      </w:pPr>
    </w:p>
    <w:p w14:paraId="6F88B5B4" w14:textId="77777777" w:rsidR="00D35B8E" w:rsidRPr="00DF6AB5" w:rsidRDefault="00D35B8E" w:rsidP="00DF6AB5">
      <w:pPr>
        <w:pStyle w:val="Normal1"/>
        <w:spacing w:before="240" w:after="240" w:line="360" w:lineRule="auto"/>
        <w:ind w:left="560"/>
        <w:jc w:val="both"/>
        <w:rPr>
          <w:rFonts w:ascii="Times New Roman" w:eastAsia="Times New Roman" w:hAnsi="Times New Roman" w:cs="Times New Roman"/>
          <w:color w:val="222222"/>
          <w:sz w:val="24"/>
          <w:szCs w:val="24"/>
          <w:highlight w:val="white"/>
        </w:rPr>
      </w:pPr>
    </w:p>
    <w:p w14:paraId="6AAFAC81" w14:textId="77777777" w:rsidR="00D35B8E" w:rsidRPr="00DF6AB5" w:rsidRDefault="00D35B8E" w:rsidP="00DF6AB5">
      <w:pPr>
        <w:pStyle w:val="Normal1"/>
        <w:spacing w:before="240" w:after="240" w:line="360" w:lineRule="auto"/>
        <w:ind w:left="560"/>
        <w:jc w:val="both"/>
        <w:rPr>
          <w:rFonts w:ascii="Times New Roman" w:eastAsia="Times New Roman" w:hAnsi="Times New Roman" w:cs="Times New Roman"/>
          <w:color w:val="222222"/>
          <w:sz w:val="24"/>
          <w:szCs w:val="24"/>
          <w:highlight w:val="white"/>
        </w:rPr>
      </w:pPr>
    </w:p>
    <w:p w14:paraId="7079C347" w14:textId="77777777" w:rsidR="00D35B8E" w:rsidRPr="00DF6AB5" w:rsidRDefault="00D35B8E" w:rsidP="00DF6AB5">
      <w:pPr>
        <w:pStyle w:val="Normal1"/>
        <w:spacing w:before="240" w:after="240" w:line="360" w:lineRule="auto"/>
        <w:ind w:left="560"/>
        <w:jc w:val="both"/>
        <w:rPr>
          <w:rFonts w:ascii="Times New Roman" w:eastAsia="Times New Roman" w:hAnsi="Times New Roman" w:cs="Times New Roman"/>
          <w:color w:val="222222"/>
          <w:sz w:val="24"/>
          <w:szCs w:val="24"/>
          <w:highlight w:val="white"/>
        </w:rPr>
      </w:pPr>
    </w:p>
    <w:p w14:paraId="0A4562A6" w14:textId="77777777" w:rsidR="00D35B8E" w:rsidRPr="00DF6AB5" w:rsidRDefault="00D35B8E" w:rsidP="00DF6AB5">
      <w:pPr>
        <w:pStyle w:val="Normal1"/>
        <w:spacing w:before="240" w:after="240" w:line="360" w:lineRule="auto"/>
        <w:ind w:left="560"/>
        <w:jc w:val="both"/>
        <w:rPr>
          <w:rFonts w:ascii="Times New Roman" w:hAnsi="Times New Roman" w:cs="Times New Roman"/>
          <w:color w:val="222222"/>
          <w:sz w:val="24"/>
          <w:szCs w:val="24"/>
          <w:highlight w:val="white"/>
        </w:rPr>
      </w:pPr>
    </w:p>
    <w:p w14:paraId="22E6247E" w14:textId="77777777" w:rsidR="00D35B8E" w:rsidRPr="00DF6AB5" w:rsidRDefault="00D35B8E" w:rsidP="00DF6AB5">
      <w:pPr>
        <w:pStyle w:val="Normal1"/>
        <w:spacing w:before="240" w:after="240" w:line="360" w:lineRule="auto"/>
        <w:ind w:left="560"/>
        <w:jc w:val="both"/>
        <w:rPr>
          <w:rFonts w:ascii="Times New Roman" w:hAnsi="Times New Roman" w:cs="Times New Roman"/>
          <w:color w:val="222222"/>
          <w:sz w:val="24"/>
          <w:szCs w:val="24"/>
          <w:highlight w:val="white"/>
        </w:rPr>
      </w:pPr>
    </w:p>
    <w:p w14:paraId="7212B35D" w14:textId="77777777" w:rsidR="00D35B8E" w:rsidRPr="00DF6AB5" w:rsidRDefault="00D35B8E" w:rsidP="00DF6AB5">
      <w:pPr>
        <w:pStyle w:val="Normal1"/>
        <w:spacing w:before="240" w:after="240" w:line="360" w:lineRule="auto"/>
        <w:ind w:left="560"/>
        <w:jc w:val="both"/>
        <w:rPr>
          <w:rFonts w:ascii="Times New Roman" w:eastAsia="Times New Roman" w:hAnsi="Times New Roman" w:cs="Times New Roman"/>
          <w:sz w:val="24"/>
          <w:szCs w:val="24"/>
        </w:rPr>
      </w:pPr>
    </w:p>
    <w:p w14:paraId="5277DC76" w14:textId="77777777" w:rsidR="00D35B8E" w:rsidRPr="00DF6AB5" w:rsidRDefault="00D35B8E" w:rsidP="00DF6AB5">
      <w:pPr>
        <w:pStyle w:val="Normal1"/>
        <w:spacing w:line="360" w:lineRule="auto"/>
        <w:jc w:val="both"/>
        <w:rPr>
          <w:rFonts w:ascii="Times New Roman" w:eastAsia="Times New Roman" w:hAnsi="Times New Roman" w:cs="Times New Roman"/>
          <w:sz w:val="24"/>
          <w:szCs w:val="24"/>
        </w:rPr>
      </w:pPr>
    </w:p>
    <w:p w14:paraId="5B518770" w14:textId="77777777" w:rsidR="00D35B8E" w:rsidRPr="00DF6AB5" w:rsidRDefault="00D35B8E" w:rsidP="00DF6AB5">
      <w:pPr>
        <w:pStyle w:val="Normal1"/>
        <w:spacing w:line="360" w:lineRule="auto"/>
        <w:jc w:val="both"/>
        <w:rPr>
          <w:rFonts w:ascii="Times New Roman" w:hAnsi="Times New Roman" w:cs="Times New Roman"/>
          <w:b/>
          <w:sz w:val="24"/>
          <w:szCs w:val="24"/>
        </w:rPr>
      </w:pPr>
    </w:p>
    <w:p w14:paraId="61C5B518" w14:textId="77777777" w:rsidR="00D35B8E" w:rsidRPr="00DF6AB5" w:rsidRDefault="00D35B8E" w:rsidP="00DF6AB5">
      <w:pPr>
        <w:pStyle w:val="Normal1"/>
        <w:spacing w:line="360" w:lineRule="auto"/>
        <w:jc w:val="both"/>
        <w:rPr>
          <w:rFonts w:ascii="Times New Roman" w:hAnsi="Times New Roman" w:cs="Times New Roman"/>
          <w:sz w:val="24"/>
          <w:szCs w:val="24"/>
        </w:rPr>
      </w:pPr>
    </w:p>
    <w:sectPr w:rsidR="00D35B8E" w:rsidRPr="00DF6AB5" w:rsidSect="00DF6AB5">
      <w:footerReference w:type="defaul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57D85" w14:textId="77777777" w:rsidR="00AD5905" w:rsidRDefault="00AD5905" w:rsidP="007A67E8">
      <w:pPr>
        <w:spacing w:line="240" w:lineRule="auto"/>
      </w:pPr>
      <w:r>
        <w:separator/>
      </w:r>
    </w:p>
  </w:endnote>
  <w:endnote w:type="continuationSeparator" w:id="0">
    <w:p w14:paraId="4AF9FA6E" w14:textId="77777777" w:rsidR="00AD5905" w:rsidRDefault="00AD5905" w:rsidP="007A67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78415282"/>
      <w:docPartObj>
        <w:docPartGallery w:val="Page Numbers (Bottom of Page)"/>
        <w:docPartUnique/>
      </w:docPartObj>
    </w:sdtPr>
    <w:sdtContent>
      <w:sdt>
        <w:sdtPr>
          <w:rPr>
            <w:rFonts w:ascii="Times New Roman" w:hAnsi="Times New Roman" w:cs="Times New Roman"/>
            <w:sz w:val="24"/>
            <w:szCs w:val="24"/>
          </w:rPr>
          <w:id w:val="565050523"/>
          <w:docPartObj>
            <w:docPartGallery w:val="Page Numbers (Top of Page)"/>
            <w:docPartUnique/>
          </w:docPartObj>
        </w:sdtPr>
        <w:sdtContent>
          <w:p w14:paraId="14A47149" w14:textId="77777777" w:rsidR="00DF6AB5" w:rsidRPr="004529C9" w:rsidRDefault="00A8618A">
            <w:pPr>
              <w:pStyle w:val="Footer"/>
              <w:jc w:val="right"/>
              <w:rPr>
                <w:rFonts w:ascii="Times New Roman" w:hAnsi="Times New Roman" w:cs="Times New Roman"/>
                <w:sz w:val="24"/>
                <w:szCs w:val="24"/>
              </w:rPr>
            </w:pPr>
            <w:r w:rsidRPr="004529C9">
              <w:rPr>
                <w:rFonts w:ascii="Times New Roman" w:hAnsi="Times New Roman" w:cs="Times New Roman"/>
                <w:sz w:val="24"/>
                <w:szCs w:val="24"/>
              </w:rPr>
              <w:t xml:space="preserve">Page </w:t>
            </w:r>
            <w:r w:rsidR="007A67E8" w:rsidRPr="004529C9">
              <w:rPr>
                <w:rFonts w:ascii="Times New Roman" w:hAnsi="Times New Roman" w:cs="Times New Roman"/>
                <w:b/>
                <w:sz w:val="24"/>
                <w:szCs w:val="24"/>
              </w:rPr>
              <w:fldChar w:fldCharType="begin"/>
            </w:r>
            <w:r w:rsidRPr="004529C9">
              <w:rPr>
                <w:rFonts w:ascii="Times New Roman" w:hAnsi="Times New Roman" w:cs="Times New Roman"/>
                <w:b/>
                <w:sz w:val="24"/>
                <w:szCs w:val="24"/>
              </w:rPr>
              <w:instrText xml:space="preserve"> PAGE </w:instrText>
            </w:r>
            <w:r w:rsidR="007A67E8" w:rsidRPr="004529C9">
              <w:rPr>
                <w:rFonts w:ascii="Times New Roman" w:hAnsi="Times New Roman" w:cs="Times New Roman"/>
                <w:b/>
                <w:sz w:val="24"/>
                <w:szCs w:val="24"/>
              </w:rPr>
              <w:fldChar w:fldCharType="separate"/>
            </w:r>
            <w:r w:rsidR="00BD3C84">
              <w:rPr>
                <w:rFonts w:ascii="Times New Roman" w:hAnsi="Times New Roman" w:cs="Times New Roman"/>
                <w:b/>
                <w:noProof/>
                <w:sz w:val="24"/>
                <w:szCs w:val="24"/>
              </w:rPr>
              <w:t>3</w:t>
            </w:r>
            <w:r w:rsidR="007A67E8" w:rsidRPr="004529C9">
              <w:rPr>
                <w:rFonts w:ascii="Times New Roman" w:hAnsi="Times New Roman" w:cs="Times New Roman"/>
                <w:b/>
                <w:sz w:val="24"/>
                <w:szCs w:val="24"/>
              </w:rPr>
              <w:fldChar w:fldCharType="end"/>
            </w:r>
            <w:r w:rsidRPr="004529C9">
              <w:rPr>
                <w:rFonts w:ascii="Times New Roman" w:hAnsi="Times New Roman" w:cs="Times New Roman"/>
                <w:sz w:val="24"/>
                <w:szCs w:val="24"/>
              </w:rPr>
              <w:t xml:space="preserve"> of </w:t>
            </w:r>
            <w:r w:rsidR="007A67E8" w:rsidRPr="004529C9">
              <w:rPr>
                <w:rFonts w:ascii="Times New Roman" w:hAnsi="Times New Roman" w:cs="Times New Roman"/>
                <w:b/>
                <w:sz w:val="24"/>
                <w:szCs w:val="24"/>
              </w:rPr>
              <w:fldChar w:fldCharType="begin"/>
            </w:r>
            <w:r w:rsidRPr="004529C9">
              <w:rPr>
                <w:rFonts w:ascii="Times New Roman" w:hAnsi="Times New Roman" w:cs="Times New Roman"/>
                <w:b/>
                <w:sz w:val="24"/>
                <w:szCs w:val="24"/>
              </w:rPr>
              <w:instrText xml:space="preserve"> NUMPAGES  </w:instrText>
            </w:r>
            <w:r w:rsidR="007A67E8" w:rsidRPr="004529C9">
              <w:rPr>
                <w:rFonts w:ascii="Times New Roman" w:hAnsi="Times New Roman" w:cs="Times New Roman"/>
                <w:b/>
                <w:sz w:val="24"/>
                <w:szCs w:val="24"/>
              </w:rPr>
              <w:fldChar w:fldCharType="separate"/>
            </w:r>
            <w:r w:rsidR="00BD3C84">
              <w:rPr>
                <w:rFonts w:ascii="Times New Roman" w:hAnsi="Times New Roman" w:cs="Times New Roman"/>
                <w:b/>
                <w:noProof/>
                <w:sz w:val="24"/>
                <w:szCs w:val="24"/>
              </w:rPr>
              <w:t>9</w:t>
            </w:r>
            <w:r w:rsidR="007A67E8" w:rsidRPr="004529C9">
              <w:rPr>
                <w:rFonts w:ascii="Times New Roman" w:hAnsi="Times New Roman" w:cs="Times New Roman"/>
                <w:b/>
                <w:sz w:val="24"/>
                <w:szCs w:val="24"/>
              </w:rPr>
              <w:fldChar w:fldCharType="end"/>
            </w:r>
          </w:p>
        </w:sdtContent>
      </w:sdt>
    </w:sdtContent>
  </w:sdt>
  <w:p w14:paraId="039AC6F4" w14:textId="77777777" w:rsidR="00DF6AB5" w:rsidRPr="004529C9" w:rsidRDefault="00DF6AB5">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BA431" w14:textId="77777777" w:rsidR="00AD5905" w:rsidRDefault="00AD5905" w:rsidP="007A67E8">
      <w:pPr>
        <w:spacing w:line="240" w:lineRule="auto"/>
      </w:pPr>
      <w:r>
        <w:separator/>
      </w:r>
    </w:p>
  </w:footnote>
  <w:footnote w:type="continuationSeparator" w:id="0">
    <w:p w14:paraId="605F9E32" w14:textId="77777777" w:rsidR="00AD5905" w:rsidRDefault="00AD5905" w:rsidP="007A67E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B8E"/>
    <w:rsid w:val="00186A67"/>
    <w:rsid w:val="00197FD9"/>
    <w:rsid w:val="002538ED"/>
    <w:rsid w:val="00382DC7"/>
    <w:rsid w:val="004529C9"/>
    <w:rsid w:val="005D7D0E"/>
    <w:rsid w:val="00666514"/>
    <w:rsid w:val="006E4E2A"/>
    <w:rsid w:val="007A67E8"/>
    <w:rsid w:val="00821BE9"/>
    <w:rsid w:val="008C6AFE"/>
    <w:rsid w:val="00A56E16"/>
    <w:rsid w:val="00A65CA0"/>
    <w:rsid w:val="00A8618A"/>
    <w:rsid w:val="00AD5905"/>
    <w:rsid w:val="00BD3C84"/>
    <w:rsid w:val="00D35B8E"/>
    <w:rsid w:val="00D62EF1"/>
    <w:rsid w:val="00DA4A9D"/>
    <w:rsid w:val="00DC32E2"/>
    <w:rsid w:val="00DF6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E6FF"/>
  <w15:docId w15:val="{4049035C-D831-1E46-9D99-23A0A6D8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CA0"/>
  </w:style>
  <w:style w:type="paragraph" w:styleId="Heading1">
    <w:name w:val="heading 1"/>
    <w:basedOn w:val="Normal1"/>
    <w:next w:val="Normal1"/>
    <w:rsid w:val="00DF6AB5"/>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1"/>
    <w:next w:val="Normal1"/>
    <w:rsid w:val="00D35B8E"/>
    <w:pPr>
      <w:keepNext/>
      <w:keepLines/>
      <w:spacing w:before="360" w:after="120"/>
      <w:outlineLvl w:val="1"/>
    </w:pPr>
    <w:rPr>
      <w:sz w:val="32"/>
      <w:szCs w:val="32"/>
    </w:rPr>
  </w:style>
  <w:style w:type="paragraph" w:styleId="Heading3">
    <w:name w:val="heading 3"/>
    <w:basedOn w:val="Normal1"/>
    <w:next w:val="Normal1"/>
    <w:rsid w:val="00D35B8E"/>
    <w:pPr>
      <w:keepNext/>
      <w:keepLines/>
      <w:spacing w:before="320" w:after="80"/>
      <w:outlineLvl w:val="2"/>
    </w:pPr>
    <w:rPr>
      <w:color w:val="434343"/>
      <w:sz w:val="28"/>
      <w:szCs w:val="28"/>
    </w:rPr>
  </w:style>
  <w:style w:type="paragraph" w:styleId="Heading4">
    <w:name w:val="heading 4"/>
    <w:basedOn w:val="Normal1"/>
    <w:next w:val="Normal1"/>
    <w:rsid w:val="00D35B8E"/>
    <w:pPr>
      <w:keepNext/>
      <w:keepLines/>
      <w:spacing w:before="280" w:after="80"/>
      <w:outlineLvl w:val="3"/>
    </w:pPr>
    <w:rPr>
      <w:color w:val="666666"/>
      <w:sz w:val="24"/>
      <w:szCs w:val="24"/>
    </w:rPr>
  </w:style>
  <w:style w:type="paragraph" w:styleId="Heading5">
    <w:name w:val="heading 5"/>
    <w:basedOn w:val="Normal1"/>
    <w:next w:val="Normal1"/>
    <w:rsid w:val="00D35B8E"/>
    <w:pPr>
      <w:keepNext/>
      <w:keepLines/>
      <w:spacing w:before="240" w:after="80"/>
      <w:outlineLvl w:val="4"/>
    </w:pPr>
    <w:rPr>
      <w:color w:val="666666"/>
    </w:rPr>
  </w:style>
  <w:style w:type="paragraph" w:styleId="Heading6">
    <w:name w:val="heading 6"/>
    <w:basedOn w:val="Normal1"/>
    <w:next w:val="Normal1"/>
    <w:rsid w:val="00D35B8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5B8E"/>
  </w:style>
  <w:style w:type="paragraph" w:styleId="Title">
    <w:name w:val="Title"/>
    <w:basedOn w:val="Normal1"/>
    <w:next w:val="Normal1"/>
    <w:rsid w:val="00D35B8E"/>
    <w:pPr>
      <w:keepNext/>
      <w:keepLines/>
      <w:spacing w:after="60"/>
    </w:pPr>
    <w:rPr>
      <w:sz w:val="52"/>
      <w:szCs w:val="52"/>
    </w:rPr>
  </w:style>
  <w:style w:type="paragraph" w:styleId="Subtitle">
    <w:name w:val="Subtitle"/>
    <w:basedOn w:val="Normal1"/>
    <w:next w:val="Normal1"/>
    <w:rsid w:val="00D35B8E"/>
    <w:pPr>
      <w:keepNext/>
      <w:keepLines/>
      <w:spacing w:after="320"/>
    </w:pPr>
    <w:rPr>
      <w:color w:val="666666"/>
      <w:sz w:val="30"/>
      <w:szCs w:val="30"/>
    </w:rPr>
  </w:style>
  <w:style w:type="paragraph" w:styleId="Header">
    <w:name w:val="header"/>
    <w:basedOn w:val="Normal"/>
    <w:link w:val="HeaderChar"/>
    <w:uiPriority w:val="99"/>
    <w:semiHidden/>
    <w:unhideWhenUsed/>
    <w:rsid w:val="00DF6AB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F6AB5"/>
  </w:style>
  <w:style w:type="paragraph" w:styleId="Footer">
    <w:name w:val="footer"/>
    <w:basedOn w:val="Normal"/>
    <w:link w:val="FooterChar"/>
    <w:uiPriority w:val="99"/>
    <w:unhideWhenUsed/>
    <w:rsid w:val="00DF6AB5"/>
    <w:pPr>
      <w:tabs>
        <w:tab w:val="center" w:pos="4680"/>
        <w:tab w:val="right" w:pos="9360"/>
      </w:tabs>
      <w:spacing w:line="240" w:lineRule="auto"/>
    </w:pPr>
  </w:style>
  <w:style w:type="character" w:customStyle="1" w:styleId="FooterChar">
    <w:name w:val="Footer Char"/>
    <w:basedOn w:val="DefaultParagraphFont"/>
    <w:link w:val="Footer"/>
    <w:uiPriority w:val="99"/>
    <w:rsid w:val="00DF6AB5"/>
  </w:style>
  <w:style w:type="paragraph" w:styleId="TOCHeading">
    <w:name w:val="TOC Heading"/>
    <w:basedOn w:val="Heading1"/>
    <w:next w:val="Normal"/>
    <w:uiPriority w:val="39"/>
    <w:unhideWhenUsed/>
    <w:qFormat/>
    <w:rsid w:val="00DF6AB5"/>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F6AB5"/>
    <w:pPr>
      <w:spacing w:after="100"/>
    </w:pPr>
  </w:style>
  <w:style w:type="character" w:styleId="Hyperlink">
    <w:name w:val="Hyperlink"/>
    <w:basedOn w:val="DefaultParagraphFont"/>
    <w:uiPriority w:val="99"/>
    <w:unhideWhenUsed/>
    <w:rsid w:val="00DF6AB5"/>
    <w:rPr>
      <w:color w:val="0000FF" w:themeColor="hyperlink"/>
      <w:u w:val="single"/>
    </w:rPr>
  </w:style>
  <w:style w:type="paragraph" w:styleId="BalloonText">
    <w:name w:val="Balloon Text"/>
    <w:basedOn w:val="Normal"/>
    <w:link w:val="BalloonTextChar"/>
    <w:uiPriority w:val="99"/>
    <w:semiHidden/>
    <w:unhideWhenUsed/>
    <w:rsid w:val="00DF6A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AB5"/>
    <w:rPr>
      <w:rFonts w:ascii="Tahoma" w:hAnsi="Tahoma" w:cs="Tahoma"/>
      <w:sz w:val="16"/>
      <w:szCs w:val="16"/>
    </w:rPr>
  </w:style>
  <w:style w:type="paragraph" w:styleId="NormalWeb">
    <w:name w:val="Normal (Web)"/>
    <w:basedOn w:val="Normal"/>
    <w:uiPriority w:val="99"/>
    <w:semiHidden/>
    <w:unhideWhenUsed/>
    <w:rsid w:val="00DC32E2"/>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awsociety.org.uk/Topics/Research/Are-our-courts-fit-for-purpose" TargetMode="External"/><Relationship Id="rId13" Type="http://schemas.openxmlformats.org/officeDocument/2006/relationships/hyperlink" Target="https://d1wqtxts1xzle7.cloudfront.net/54172279/A_Theory_of_Justice_Excerpts-libre.pdf?1503046441=&amp;response-content-disposition=inline%3B+filename%3DA_THEORY_OF_JUSTICE.pdf&amp;Expires=1683192829&amp;Signature=gR-1P4zexF7jmF0SK2Su8SDKyd-aeJpgK1lBXUOhzUOMpzp-MAnV4eyG96Eu-r24fxh8WPSG2JgH15UGR8uOcT~pRvlIJQvqvyeMC6yy-jhkuUqbaTC1n-D8NuftQJzE59-034gK0p4tRzswn8xtNVl9GoYjyToBEpVhUuuhFUeUCyzU1GY9g1E~0OYGyNHyHHXaAypfmzi6sJy0q2IX9kb7DUlzRLDW4zpBKDtUzg4pKqV7V40EphLTxvFskGpEsb064Ix4-S0p3il1L6g7-HVgCnc6A6oe2pOWNRFlR7vO3MVA4WTgrdjZ-5a414x2F11i7YphLQXICVu7B04pYg__&amp;Key-Pair-Id=APKAJLOHF5GGSLRBV4ZA"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erlecourt.co.uk/images/uploads/documents/Legal_Systems_in_the_UK_%28England_and_Wales%29_Overview.pdf" TargetMode="External"/><Relationship Id="rId17" Type="http://schemas.openxmlformats.org/officeDocument/2006/relationships/hyperlink" Target="https://www.iclr.co.uk/blog/commentary/the-secret-magistrate-on-how-budget-cuts-and-court-closures-are-affecting-the-morale-of-the-magistracy/" TargetMode="External"/><Relationship Id="rId2" Type="http://schemas.openxmlformats.org/officeDocument/2006/relationships/styles" Target="styles.xml"/><Relationship Id="rId16" Type="http://schemas.openxmlformats.org/officeDocument/2006/relationships/hyperlink" Target="https://www.gov.uk/become-magistrate/can-you-be-a-magistra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news/damian-green-reforming-the-role-of-magistrates" TargetMode="External"/><Relationship Id="rId5" Type="http://schemas.openxmlformats.org/officeDocument/2006/relationships/footnotes" Target="footnotes.xml"/><Relationship Id="rId15" Type="http://schemas.openxmlformats.org/officeDocument/2006/relationships/hyperlink" Target="https://www.gov.uk/become-magistrate" TargetMode="External"/><Relationship Id="rId10" Type="http://schemas.openxmlformats.org/officeDocument/2006/relationships/hyperlink" Target="https://inews.co.uk/news/magistrate-how-become-what-job-who-apply-uk-why-salary-140769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tpjournals.press/doi/pdf/10.3138/ttr.43.1.5" TargetMode="External"/><Relationship Id="rId14" Type="http://schemas.openxmlformats.org/officeDocument/2006/relationships/hyperlink" Target="https://etheses.bham.ac.uk/id/eprint/11998/7/Rowsell2021ForenPsyD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F6D76-BF15-4741-B1A8-8BF30429A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1997</Words>
  <Characters>11386</Characters>
  <Application>Microsoft Office Word</Application>
  <DocSecurity>0</DocSecurity>
  <Lines>94</Lines>
  <Paragraphs>26</Paragraphs>
  <ScaleCrop>false</ScaleCrop>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Flavius Ovidiu Godja (2217499)</cp:lastModifiedBy>
  <cp:revision>6</cp:revision>
  <dcterms:created xsi:type="dcterms:W3CDTF">2023-05-04T19:29:00Z</dcterms:created>
  <dcterms:modified xsi:type="dcterms:W3CDTF">2023-05-05T22:30:00Z</dcterms:modified>
</cp:coreProperties>
</file>