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sz w:val="24"/>
          <w:szCs w:val="24"/>
        </w:rPr>
      </w:pPr>
    </w:p>
    <w:p>
      <w:pPr>
        <w:spacing w:line="360" w:lineRule="auto"/>
        <w:jc w:val="center"/>
        <w:rPr>
          <w:sz w:val="24"/>
          <w:szCs w:val="24"/>
        </w:rPr>
      </w:pPr>
    </w:p>
    <w:p>
      <w:pPr>
        <w:spacing w:line="360" w:lineRule="auto"/>
        <w:jc w:val="center"/>
        <w:rPr>
          <w:sz w:val="24"/>
          <w:szCs w:val="24"/>
        </w:rPr>
      </w:pPr>
    </w:p>
    <w:p>
      <w:pPr>
        <w:spacing w:line="360" w:lineRule="auto"/>
        <w:jc w:val="center"/>
        <w:rPr>
          <w:sz w:val="24"/>
          <w:szCs w:val="24"/>
        </w:rPr>
      </w:pPr>
    </w:p>
    <w:p>
      <w:pPr>
        <w:pStyle w:val="2"/>
        <w:spacing w:line="360" w:lineRule="auto"/>
        <w:jc w:val="center"/>
        <w:rPr>
          <w:color w:val="000000"/>
          <w:sz w:val="24"/>
          <w:szCs w:val="24"/>
        </w:rPr>
      </w:pPr>
      <w:r>
        <w:rPr>
          <w:color w:val="000000"/>
          <w:sz w:val="24"/>
          <w:szCs w:val="24"/>
          <w:rtl w:val="0"/>
        </w:rPr>
        <w:t>Market</w:t>
      </w:r>
      <w:r>
        <w:rPr>
          <w:rFonts w:hint="default"/>
          <w:color w:val="000000"/>
          <w:sz w:val="24"/>
          <w:szCs w:val="24"/>
          <w:rtl w:val="0"/>
          <w:lang w:val="en-GB"/>
        </w:rPr>
        <w:t>ing</w:t>
      </w:r>
      <w:r>
        <w:rPr>
          <w:color w:val="000000"/>
          <w:sz w:val="24"/>
          <w:szCs w:val="24"/>
          <w:rtl w:val="0"/>
        </w:rPr>
        <w:t xml:space="preserve"> plan</w:t>
      </w:r>
    </w:p>
    <w:p>
      <w:pPr>
        <w:spacing w:line="360" w:lineRule="auto"/>
        <w:jc w:val="center"/>
        <w:rPr>
          <w:b/>
          <w:sz w:val="24"/>
          <w:szCs w:val="24"/>
        </w:rPr>
      </w:pPr>
      <w:r>
        <w:rPr>
          <w:b/>
          <w:sz w:val="24"/>
          <w:szCs w:val="24"/>
          <w:rtl w:val="0"/>
        </w:rPr>
        <w:t>Crown Plaza Hotel UK</w:t>
      </w:r>
    </w:p>
    <w:p>
      <w:pPr>
        <w:spacing w:line="360" w:lineRule="auto"/>
        <w:jc w:val="center"/>
        <w:rPr>
          <w:b/>
          <w:sz w:val="24"/>
          <w:szCs w:val="24"/>
        </w:rPr>
      </w:pPr>
    </w:p>
    <w:p>
      <w:pPr>
        <w:spacing w:line="360" w:lineRule="auto"/>
        <w:jc w:val="center"/>
        <w:rPr>
          <w:rFonts w:hint="default"/>
          <w:sz w:val="24"/>
          <w:szCs w:val="24"/>
          <w:lang w:val="en-GB"/>
        </w:rPr>
      </w:pPr>
      <w:r>
        <w:rPr>
          <w:sz w:val="24"/>
          <w:szCs w:val="24"/>
          <w:rtl w:val="0"/>
        </w:rPr>
        <w:t>Student name:</w:t>
      </w:r>
      <w:r>
        <w:rPr>
          <w:rFonts w:hint="default"/>
          <w:sz w:val="24"/>
          <w:szCs w:val="24"/>
          <w:rtl w:val="0"/>
          <w:lang w:val="en-GB"/>
        </w:rPr>
        <w:t>Cristian Tenea</w:t>
      </w:r>
    </w:p>
    <w:p>
      <w:pPr>
        <w:spacing w:line="360" w:lineRule="auto"/>
        <w:jc w:val="center"/>
        <w:rPr>
          <w:rFonts w:hint="default"/>
          <w:sz w:val="24"/>
          <w:szCs w:val="24"/>
          <w:lang w:val="en-GB"/>
        </w:rPr>
      </w:pPr>
      <w:r>
        <w:rPr>
          <w:sz w:val="24"/>
          <w:szCs w:val="24"/>
          <w:rtl w:val="0"/>
        </w:rPr>
        <w:t>Student id:</w:t>
      </w:r>
      <w:r>
        <w:rPr>
          <w:rFonts w:hint="default"/>
          <w:sz w:val="24"/>
          <w:szCs w:val="24"/>
          <w:rtl w:val="0"/>
          <w:lang w:val="en-GB"/>
        </w:rPr>
        <w:t>2211743</w:t>
      </w:r>
    </w:p>
    <w:p>
      <w:pPr>
        <w:spacing w:line="360" w:lineRule="auto"/>
        <w:jc w:val="both"/>
        <w:rPr>
          <w:rFonts w:hint="default"/>
          <w:sz w:val="24"/>
          <w:szCs w:val="24"/>
          <w:lang w:val="en-GB"/>
        </w:rPr>
      </w:pPr>
    </w:p>
    <w:p>
      <w:pPr>
        <w:spacing w:line="360" w:lineRule="auto"/>
        <w:jc w:val="both"/>
        <w:rPr>
          <w:sz w:val="24"/>
          <w:szCs w:val="24"/>
        </w:rPr>
      </w:pPr>
    </w:p>
    <w:p>
      <w:pPr>
        <w:spacing w:line="360" w:lineRule="auto"/>
        <w:jc w:val="both"/>
        <w:rPr>
          <w:sz w:val="24"/>
          <w:szCs w:val="24"/>
        </w:rPr>
      </w:pPr>
    </w:p>
    <w:p>
      <w:pPr>
        <w:spacing w:line="360" w:lineRule="auto"/>
        <w:jc w:val="both"/>
        <w:rPr>
          <w:sz w:val="24"/>
          <w:szCs w:val="24"/>
        </w:rPr>
      </w:pPr>
    </w:p>
    <w:p>
      <w:pPr>
        <w:spacing w:line="360" w:lineRule="auto"/>
        <w:jc w:val="both"/>
        <w:rPr>
          <w:sz w:val="24"/>
          <w:szCs w:val="24"/>
        </w:rPr>
      </w:pPr>
    </w:p>
    <w:p>
      <w:pPr>
        <w:spacing w:line="360" w:lineRule="auto"/>
        <w:jc w:val="both"/>
        <w:rPr>
          <w:sz w:val="24"/>
          <w:szCs w:val="24"/>
        </w:rPr>
      </w:pPr>
    </w:p>
    <w:p>
      <w:pPr>
        <w:spacing w:line="360" w:lineRule="auto"/>
        <w:jc w:val="both"/>
        <w:rPr>
          <w:sz w:val="24"/>
          <w:szCs w:val="24"/>
        </w:rPr>
      </w:pPr>
    </w:p>
    <w:p>
      <w:pPr>
        <w:spacing w:line="360" w:lineRule="auto"/>
        <w:jc w:val="both"/>
        <w:rPr>
          <w:sz w:val="24"/>
          <w:szCs w:val="24"/>
        </w:rPr>
      </w:pPr>
    </w:p>
    <w:p>
      <w:pPr>
        <w:spacing w:line="360" w:lineRule="auto"/>
        <w:jc w:val="both"/>
        <w:rPr>
          <w:sz w:val="24"/>
          <w:szCs w:val="24"/>
        </w:rPr>
      </w:pPr>
    </w:p>
    <w:p>
      <w:pPr>
        <w:spacing w:line="360" w:lineRule="auto"/>
        <w:jc w:val="both"/>
        <w:rPr>
          <w:sz w:val="24"/>
          <w:szCs w:val="24"/>
        </w:rPr>
      </w:pPr>
    </w:p>
    <w:p>
      <w:pPr>
        <w:spacing w:line="360" w:lineRule="auto"/>
        <w:jc w:val="both"/>
        <w:rPr>
          <w:sz w:val="24"/>
          <w:szCs w:val="24"/>
        </w:rPr>
      </w:pPr>
    </w:p>
    <w:p>
      <w:pPr>
        <w:spacing w:line="360" w:lineRule="auto"/>
        <w:jc w:val="both"/>
        <w:rPr>
          <w:sz w:val="24"/>
          <w:szCs w:val="24"/>
        </w:rPr>
      </w:pPr>
    </w:p>
    <w:p>
      <w:pPr>
        <w:pStyle w:val="2"/>
        <w:numPr>
          <w:ilvl w:val="0"/>
          <w:numId w:val="1"/>
        </w:numPr>
        <w:spacing w:line="360" w:lineRule="auto"/>
        <w:ind w:left="720" w:hanging="360"/>
        <w:jc w:val="both"/>
        <w:rPr>
          <w:color w:val="000000"/>
          <w:sz w:val="24"/>
          <w:szCs w:val="24"/>
        </w:rPr>
      </w:pPr>
      <w:r>
        <w:rPr>
          <w:color w:val="000000"/>
          <w:sz w:val="24"/>
          <w:szCs w:val="24"/>
          <w:rtl w:val="0"/>
        </w:rPr>
        <w:t xml:space="preserve">Introduction </w:t>
      </w:r>
    </w:p>
    <w:p>
      <w:pPr>
        <w:spacing w:after="0" w:line="360" w:lineRule="auto"/>
        <w:jc w:val="both"/>
        <w:rPr>
          <w:sz w:val="24"/>
          <w:szCs w:val="24"/>
        </w:rPr>
      </w:pPr>
      <w:r>
        <w:rPr>
          <w:sz w:val="24"/>
          <w:szCs w:val="24"/>
          <w:highlight w:val="white"/>
          <w:rtl w:val="0"/>
        </w:rPr>
        <w:t>Crown Plaza with Travelodge is selected for this assignment. This marketing plan aims to increase Crown Plaza's consumer base in the present market. By offering consumers both actual and intangible goods and services, hotels make money. The external environment and economic conditions change, a marketing approach that at one point in time generated substantial profits may no longer be adequate. The micro and macro environmental variables can be included in these external environmental components. An essential aspect to consider when developing a marketing plan is how a hotel is positioned in relation to the competition. The micro and macro environments are included in this strategy to create a new company orientation (</w:t>
      </w:r>
      <w:r>
        <w:rPr>
          <w:sz w:val="24"/>
          <w:szCs w:val="24"/>
          <w:rtl w:val="0"/>
        </w:rPr>
        <w:t>Lisna et al., 2018</w:t>
      </w:r>
      <w:r>
        <w:rPr>
          <w:sz w:val="24"/>
          <w:szCs w:val="24"/>
          <w:highlight w:val="white"/>
          <w:rtl w:val="0"/>
        </w:rPr>
        <w:t>). Regular trains depart from Harrogate station every ten minutes or less for York and Leeds, with connections to Edinburgh and London. The hotel is conveniently located off of the M40 at J15. It is 20 miles from Birmingham International Airport, the NEC, and the magnificent Warwick Castle.</w:t>
      </w:r>
    </w:p>
    <w:p>
      <w:pPr>
        <w:pStyle w:val="2"/>
        <w:numPr>
          <w:ilvl w:val="0"/>
          <w:numId w:val="1"/>
        </w:numPr>
        <w:spacing w:line="360" w:lineRule="auto"/>
        <w:ind w:left="720" w:hanging="360"/>
        <w:jc w:val="both"/>
        <w:rPr>
          <w:color w:val="000000"/>
          <w:sz w:val="24"/>
          <w:szCs w:val="24"/>
        </w:rPr>
      </w:pPr>
      <w:r>
        <w:rPr>
          <w:color w:val="000000"/>
          <w:sz w:val="24"/>
          <w:szCs w:val="24"/>
          <w:rtl w:val="0"/>
        </w:rPr>
        <w:t xml:space="preserve">Marketing mix   </w:t>
      </w:r>
    </w:p>
    <w:p>
      <w:pPr>
        <w:keepNext w:val="0"/>
        <w:keepLines w:val="0"/>
        <w:pageBreakBefore w:val="0"/>
        <w:widowControl/>
        <w:numPr>
          <w:ilvl w:val="1"/>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both"/>
        <w:rPr>
          <w:rFonts w:ascii="Calibri" w:hAnsi="Calibri" w:eastAsia="Calibri" w:cs="Calibri"/>
          <w:b/>
          <w:i w:val="0"/>
          <w:smallCaps w:val="0"/>
          <w:strike w:val="0"/>
          <w:color w:val="000000"/>
          <w:sz w:val="24"/>
          <w:szCs w:val="24"/>
          <w:u w:val="none"/>
          <w:shd w:val="clear" w:fill="auto"/>
          <w:vertAlign w:val="baseline"/>
        </w:rPr>
      </w:pPr>
      <w:r>
        <w:rPr>
          <w:rFonts w:ascii="Calibri" w:hAnsi="Calibri" w:eastAsia="Calibri" w:cs="Calibri"/>
          <w:b/>
          <w:i w:val="0"/>
          <w:smallCaps w:val="0"/>
          <w:strike w:val="0"/>
          <w:color w:val="000000"/>
          <w:sz w:val="24"/>
          <w:szCs w:val="24"/>
          <w:u w:val="none"/>
          <w:shd w:val="clear" w:fill="auto"/>
          <w:vertAlign w:val="baseline"/>
          <w:rtl w:val="0"/>
        </w:rPr>
        <w:t xml:space="preserve"> Product</w:t>
      </w:r>
    </w:p>
    <w:p>
      <w:pPr>
        <w:spacing w:line="360" w:lineRule="auto"/>
        <w:jc w:val="both"/>
        <w:rPr>
          <w:sz w:val="24"/>
          <w:szCs w:val="24"/>
        </w:rPr>
      </w:pPr>
      <w:r>
        <w:rPr>
          <w:sz w:val="24"/>
          <w:szCs w:val="24"/>
          <w:rtl w:val="0"/>
        </w:rPr>
        <w:t>For different categories of guests, Crown Plaza offers several accommodation options. For instance, its family suites come with two pull-outs or couch beds for youngsters and a king-size bed for parents. Similar to this, Crown Plaza has a restaurant and bars on-site so that visitors do not need to travel far for food and beverages. In order to protect the security and wellness of the visitors, all hotels allow transport and maintain a strict daily cleaning schedule (Išoraitė, 2016).</w:t>
      </w:r>
    </w:p>
    <w:p>
      <w:pPr>
        <w:keepNext w:val="0"/>
        <w:keepLines w:val="0"/>
        <w:pageBreakBefore w:val="0"/>
        <w:widowControl/>
        <w:numPr>
          <w:ilvl w:val="1"/>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both"/>
        <w:rPr>
          <w:rFonts w:ascii="Calibri" w:hAnsi="Calibri" w:eastAsia="Calibri" w:cs="Calibri"/>
          <w:b/>
          <w:i w:val="0"/>
          <w:smallCaps w:val="0"/>
          <w:strike w:val="0"/>
          <w:color w:val="000000"/>
          <w:sz w:val="24"/>
          <w:szCs w:val="24"/>
          <w:u w:val="none"/>
          <w:shd w:val="clear" w:fill="auto"/>
          <w:vertAlign w:val="baseline"/>
        </w:rPr>
      </w:pPr>
      <w:r>
        <w:rPr>
          <w:rFonts w:ascii="Calibri" w:hAnsi="Calibri" w:eastAsia="Calibri" w:cs="Calibri"/>
          <w:b/>
          <w:i w:val="0"/>
          <w:smallCaps w:val="0"/>
          <w:strike w:val="0"/>
          <w:color w:val="000000"/>
          <w:sz w:val="24"/>
          <w:szCs w:val="24"/>
          <w:u w:val="none"/>
          <w:shd w:val="clear" w:fill="auto"/>
          <w:vertAlign w:val="baseline"/>
          <w:rtl w:val="0"/>
        </w:rPr>
        <w:t xml:space="preserve"> Price</w:t>
      </w:r>
    </w:p>
    <w:p>
      <w:pPr>
        <w:spacing w:line="360" w:lineRule="auto"/>
        <w:jc w:val="both"/>
        <w:rPr>
          <w:sz w:val="24"/>
          <w:szCs w:val="24"/>
        </w:rPr>
      </w:pPr>
      <w:r>
        <w:rPr>
          <w:sz w:val="24"/>
          <w:szCs w:val="24"/>
          <w:rtl w:val="0"/>
        </w:rPr>
        <w:t xml:space="preserve">The Crown Plaza offers a range of pricing choices, including flex, advance, standard, and non-flex prices and these provide customers with a range of options. In general, the hotel employs a value pricing strategy with the intention of providing exceptional value to its customers. Similarly to that, it also employs price discrimination, usually using its lowest prices for erratic rooms. It should be noted, nonetheless, that some visitors complain that the hotel occasionally breaks its promise to offer inexpensive prices because it may be quite difficult to reserve a room at the promotional rate because there are usually few promotional rooms available (Išoraitė, 2016). </w:t>
      </w:r>
    </w:p>
    <w:p>
      <w:pPr>
        <w:keepNext w:val="0"/>
        <w:keepLines w:val="0"/>
        <w:pageBreakBefore w:val="0"/>
        <w:widowControl/>
        <w:numPr>
          <w:ilvl w:val="1"/>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both"/>
        <w:rPr>
          <w:rFonts w:ascii="Calibri" w:hAnsi="Calibri" w:eastAsia="Calibri" w:cs="Calibri"/>
          <w:b/>
          <w:i w:val="0"/>
          <w:smallCaps w:val="0"/>
          <w:strike w:val="0"/>
          <w:color w:val="000000"/>
          <w:sz w:val="24"/>
          <w:szCs w:val="24"/>
          <w:u w:val="none"/>
          <w:shd w:val="clear" w:fill="auto"/>
          <w:vertAlign w:val="baseline"/>
        </w:rPr>
      </w:pPr>
      <w:r>
        <w:rPr>
          <w:rFonts w:ascii="Calibri" w:hAnsi="Calibri" w:eastAsia="Calibri" w:cs="Calibri"/>
          <w:b/>
          <w:i w:val="0"/>
          <w:smallCaps w:val="0"/>
          <w:strike w:val="0"/>
          <w:color w:val="000000"/>
          <w:sz w:val="24"/>
          <w:szCs w:val="24"/>
          <w:u w:val="none"/>
          <w:shd w:val="clear" w:fill="auto"/>
          <w:vertAlign w:val="baseline"/>
          <w:rtl w:val="0"/>
        </w:rPr>
        <w:t>Place</w:t>
      </w:r>
    </w:p>
    <w:p>
      <w:pPr>
        <w:spacing w:line="360" w:lineRule="auto"/>
        <w:jc w:val="both"/>
        <w:rPr>
          <w:sz w:val="24"/>
          <w:szCs w:val="24"/>
        </w:rPr>
      </w:pPr>
      <w:r>
        <w:rPr>
          <w:sz w:val="24"/>
          <w:szCs w:val="24"/>
          <w:rtl w:val="0"/>
        </w:rPr>
        <w:t xml:space="preserve">Place is the second element of the marketing mix. In order to increase demand for a location's services and goods, place marketing is used. In business, the location may have several meanings. In addition to manufacturing tangible goods, it may also be where people labour and provide customer service. Visitors may make direct reservations through the hotel's website and mobile application. Although telephone reservations are also accepted, Crown Plaza prefers online bookings. </w:t>
      </w:r>
    </w:p>
    <w:p>
      <w:pPr>
        <w:keepNext w:val="0"/>
        <w:keepLines w:val="0"/>
        <w:pageBreakBefore w:val="0"/>
        <w:widowControl/>
        <w:numPr>
          <w:ilvl w:val="1"/>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both"/>
        <w:rPr>
          <w:rFonts w:ascii="Calibri" w:hAnsi="Calibri" w:eastAsia="Calibri" w:cs="Calibri"/>
          <w:b/>
          <w:i w:val="0"/>
          <w:smallCaps w:val="0"/>
          <w:strike w:val="0"/>
          <w:color w:val="000000"/>
          <w:sz w:val="24"/>
          <w:szCs w:val="24"/>
          <w:u w:val="none"/>
          <w:shd w:val="clear" w:fill="auto"/>
          <w:vertAlign w:val="baseline"/>
        </w:rPr>
      </w:pPr>
      <w:r>
        <w:rPr>
          <w:rFonts w:ascii="Calibri" w:hAnsi="Calibri" w:eastAsia="Calibri" w:cs="Calibri"/>
          <w:b/>
          <w:i w:val="0"/>
          <w:smallCaps w:val="0"/>
          <w:strike w:val="0"/>
          <w:color w:val="000000"/>
          <w:sz w:val="24"/>
          <w:szCs w:val="24"/>
          <w:u w:val="none"/>
          <w:shd w:val="clear" w:fill="auto"/>
          <w:vertAlign w:val="baseline"/>
          <w:rtl w:val="0"/>
        </w:rPr>
        <w:t xml:space="preserve">Promotion </w:t>
      </w:r>
    </w:p>
    <w:p>
      <w:pPr>
        <w:spacing w:line="360" w:lineRule="auto"/>
        <w:jc w:val="both"/>
        <w:rPr>
          <w:sz w:val="24"/>
          <w:szCs w:val="24"/>
        </w:rPr>
      </w:pPr>
      <w:r>
        <w:rPr>
          <w:sz w:val="24"/>
          <w:szCs w:val="24"/>
          <w:rtl w:val="0"/>
        </w:rPr>
        <w:t xml:space="preserve">In Crown Plaza's marketing strategy, promotion is a crucial component. The hotel makes significant financial investments in advertising on channels including radio, print, internet, and social media. </w:t>
      </w:r>
    </w:p>
    <w:p>
      <w:pPr>
        <w:pStyle w:val="2"/>
        <w:numPr>
          <w:ilvl w:val="0"/>
          <w:numId w:val="1"/>
        </w:numPr>
        <w:spacing w:line="360" w:lineRule="auto"/>
        <w:ind w:left="720" w:hanging="360"/>
        <w:jc w:val="both"/>
        <w:rPr>
          <w:color w:val="000000"/>
          <w:sz w:val="24"/>
          <w:szCs w:val="24"/>
        </w:rPr>
      </w:pPr>
      <w:r>
        <w:rPr>
          <w:color w:val="000000"/>
          <w:sz w:val="24"/>
          <w:szCs w:val="24"/>
          <w:rtl w:val="0"/>
        </w:rPr>
        <w:t>Marketing environment (micro)</w:t>
      </w:r>
    </w:p>
    <w:p>
      <w:pPr>
        <w:spacing w:line="360" w:lineRule="auto"/>
        <w:jc w:val="both"/>
        <w:rPr>
          <w:sz w:val="24"/>
          <w:szCs w:val="24"/>
        </w:rPr>
      </w:pPr>
      <w:r>
        <w:rPr>
          <w:sz w:val="24"/>
          <w:szCs w:val="24"/>
          <w:rtl w:val="0"/>
        </w:rPr>
        <w:t>Following are the micro factors of Crown Plaza UK. For the microenvironment, a SWOT analysis will be conducted for hotels. The SWOT analysis is a methodology that is frequently used to assess the status of the company (Drabik, 2022). Additionally, it assists in identifying the company's strengths and areas for improvement, analyses potential opportunities that may be taken. Also, it aids in preparing them to face and manage any risks.</w:t>
      </w:r>
    </w:p>
    <w:p>
      <w:pPr>
        <w:spacing w:line="360" w:lineRule="auto"/>
        <w:jc w:val="both"/>
        <w:rPr>
          <w:b/>
          <w:sz w:val="24"/>
          <w:szCs w:val="24"/>
        </w:rPr>
      </w:pPr>
      <w:r>
        <w:rPr>
          <w:b/>
          <w:sz w:val="24"/>
          <w:szCs w:val="24"/>
          <w:rtl w:val="0"/>
        </w:rPr>
        <w:t xml:space="preserve">Strength </w:t>
      </w:r>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tl w:val="0"/>
        </w:rPr>
        <w:t xml:space="preserve">Excellent Customer Service: In their restaurant, Crowne Plaza offers its customers excellent customer service. </w:t>
      </w:r>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tl w:val="0"/>
        </w:rPr>
        <w:t>Highly Skilled and Trained Workforce: The firm has a highly skilled and trained staff that can follow the company's SOPs and offer first-rate service.</w:t>
      </w:r>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tl w:val="0"/>
        </w:rPr>
        <w:t xml:space="preserve">Infrastructure Fully Equipped: The restaurant has a lovely atmosphere and is fully furnished with an air conditioner, appropriate lighting, and a music system. </w:t>
      </w:r>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tl w:val="0"/>
        </w:rPr>
        <w:t>COVID Safety &amp; Hygiene Measures: Cannery Kitchen at the Crown Plaza adheres to all governmental regulations to stop the spread and reduce exposure.</w:t>
      </w:r>
    </w:p>
    <w:p>
      <w:pPr>
        <w:spacing w:line="360" w:lineRule="auto"/>
        <w:jc w:val="both"/>
        <w:rPr>
          <w:b/>
          <w:sz w:val="24"/>
          <w:szCs w:val="24"/>
        </w:rPr>
      </w:pPr>
      <w:r>
        <w:rPr>
          <w:b/>
          <w:sz w:val="24"/>
          <w:szCs w:val="24"/>
          <w:rtl w:val="0"/>
        </w:rPr>
        <w:t>Weakness</w:t>
      </w:r>
    </w:p>
    <w:p>
      <w:pPr>
        <w:keepNext w:val="0"/>
        <w:keepLines w:val="0"/>
        <w:pageBreakBefore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tl w:val="0"/>
        </w:rPr>
        <w:t xml:space="preserve">Poor social media exposure for the restaurant: Based on the social media platforms, we can say that "Cannery Kitchen" has a low social media presence. </w:t>
      </w:r>
      <w:r>
        <w:rPr>
          <w:sz w:val="24"/>
          <w:szCs w:val="24"/>
          <w:rtl w:val="0"/>
        </w:rPr>
        <w:t>Social</w:t>
      </w:r>
      <w:r>
        <w:rPr>
          <w:rFonts w:ascii="Calibri" w:hAnsi="Calibri" w:eastAsia="Calibri" w:cs="Calibri"/>
          <w:b w:val="0"/>
          <w:i w:val="0"/>
          <w:smallCaps w:val="0"/>
          <w:strike w:val="0"/>
          <w:color w:val="000000"/>
          <w:sz w:val="24"/>
          <w:szCs w:val="24"/>
          <w:u w:val="none"/>
          <w:shd w:val="clear" w:fill="auto"/>
          <w:vertAlign w:val="baseline"/>
          <w:rtl w:val="0"/>
        </w:rPr>
        <w:t xml:space="preserve"> media networks have a small number of followers and </w:t>
      </w:r>
      <w:r>
        <w:rPr>
          <w:sz w:val="24"/>
          <w:szCs w:val="24"/>
          <w:rtl w:val="0"/>
        </w:rPr>
        <w:t>few</w:t>
      </w:r>
      <w:r>
        <w:rPr>
          <w:rFonts w:ascii="Calibri" w:hAnsi="Calibri" w:eastAsia="Calibri" w:cs="Calibri"/>
          <w:b w:val="0"/>
          <w:i w:val="0"/>
          <w:smallCaps w:val="0"/>
          <w:strike w:val="0"/>
          <w:color w:val="000000"/>
          <w:sz w:val="24"/>
          <w:szCs w:val="24"/>
          <w:u w:val="none"/>
          <w:shd w:val="clear" w:fill="auto"/>
          <w:vertAlign w:val="baseline"/>
          <w:rtl w:val="0"/>
        </w:rPr>
        <w:t xml:space="preserve"> posts (Drabik, 2022). </w:t>
      </w:r>
    </w:p>
    <w:p>
      <w:pPr>
        <w:keepNext w:val="0"/>
        <w:keepLines w:val="0"/>
        <w:pageBreakBefore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sz w:val="24"/>
          <w:szCs w:val="24"/>
          <w:rtl w:val="0"/>
        </w:rPr>
        <w:t>A broad</w:t>
      </w:r>
      <w:r>
        <w:rPr>
          <w:rFonts w:ascii="Calibri" w:hAnsi="Calibri" w:eastAsia="Calibri" w:cs="Calibri"/>
          <w:b w:val="0"/>
          <w:i w:val="0"/>
          <w:smallCaps w:val="0"/>
          <w:strike w:val="0"/>
          <w:color w:val="000000"/>
          <w:sz w:val="24"/>
          <w:szCs w:val="24"/>
          <w:u w:val="none"/>
          <w:shd w:val="clear" w:fill="auto"/>
          <w:vertAlign w:val="baseline"/>
          <w:rtl w:val="0"/>
        </w:rPr>
        <w:t xml:space="preserve"> range of competitors in the neighbourhood: There are a lot of nice, locally owned eateries close to the airport and in the area of "Cannery Kitchen."</w:t>
      </w:r>
    </w:p>
    <w:p>
      <w:pPr>
        <w:keepNext w:val="0"/>
        <w:keepLines w:val="0"/>
        <w:pageBreakBefore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tl w:val="0"/>
        </w:rPr>
        <w:t>Limited Menu: The Crown Plaza restaurant "Cannery Kitchen" has a little selection on the menu, which may have led visitors to seek out alternative options.</w:t>
      </w:r>
    </w:p>
    <w:p>
      <w:pPr>
        <w:spacing w:line="360" w:lineRule="auto"/>
        <w:jc w:val="both"/>
        <w:rPr>
          <w:b/>
          <w:sz w:val="24"/>
          <w:szCs w:val="24"/>
        </w:rPr>
      </w:pPr>
      <w:r>
        <w:rPr>
          <w:b/>
          <w:sz w:val="24"/>
          <w:szCs w:val="24"/>
          <w:rtl w:val="0"/>
        </w:rPr>
        <w:t>Opportunity</w:t>
      </w:r>
    </w:p>
    <w:p>
      <w:pPr>
        <w:keepNext w:val="0"/>
        <w:keepLines w:val="0"/>
        <w:pageBreakBefore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sz w:val="24"/>
          <w:szCs w:val="24"/>
          <w:rtl w:val="0"/>
        </w:rPr>
        <w:t>High-exposure</w:t>
      </w:r>
      <w:r>
        <w:rPr>
          <w:rFonts w:ascii="Calibri" w:hAnsi="Calibri" w:eastAsia="Calibri" w:cs="Calibri"/>
          <w:b w:val="0"/>
          <w:i w:val="0"/>
          <w:smallCaps w:val="0"/>
          <w:strike w:val="0"/>
          <w:color w:val="000000"/>
          <w:sz w:val="24"/>
          <w:szCs w:val="24"/>
          <w:u w:val="none"/>
          <w:shd w:val="clear" w:fill="auto"/>
          <w:vertAlign w:val="baseline"/>
          <w:rtl w:val="0"/>
        </w:rPr>
        <w:t xml:space="preserve"> site: The Cannery Kitchen restaurant in the Crown Plaza is close to Pearson International Airport, which is a </w:t>
      </w:r>
      <w:r>
        <w:rPr>
          <w:sz w:val="24"/>
          <w:szCs w:val="24"/>
          <w:rtl w:val="0"/>
        </w:rPr>
        <w:t>high-exposure</w:t>
      </w:r>
      <w:r>
        <w:rPr>
          <w:rFonts w:ascii="Calibri" w:hAnsi="Calibri" w:eastAsia="Calibri" w:cs="Calibri"/>
          <w:b w:val="0"/>
          <w:i w:val="0"/>
          <w:smallCaps w:val="0"/>
          <w:strike w:val="0"/>
          <w:color w:val="000000"/>
          <w:sz w:val="24"/>
          <w:szCs w:val="24"/>
          <w:u w:val="none"/>
          <w:shd w:val="clear" w:fill="auto"/>
          <w:vertAlign w:val="baseline"/>
          <w:rtl w:val="0"/>
        </w:rPr>
        <w:t xml:space="preserve"> location for the restaurant to draw more customers. </w:t>
      </w:r>
    </w:p>
    <w:p>
      <w:pPr>
        <w:keepNext w:val="0"/>
        <w:keepLines w:val="0"/>
        <w:pageBreakBefore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tl w:val="0"/>
        </w:rPr>
        <w:t>Digital orders: Restaurant management may get more information about their patrons and continually improve with the help of digital ordering. Although large companies were the first in the game, digital ordering for restaurants is now a need for every brand and organisation (Drabik, 2022).</w:t>
      </w:r>
    </w:p>
    <w:p>
      <w:pPr>
        <w:keepNext w:val="0"/>
        <w:keepLines w:val="0"/>
        <w:pageBreakBefore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tl w:val="0"/>
        </w:rPr>
        <w:t xml:space="preserve">Expand </w:t>
      </w:r>
      <w:r>
        <w:rPr>
          <w:sz w:val="24"/>
          <w:szCs w:val="24"/>
          <w:rtl w:val="0"/>
        </w:rPr>
        <w:t xml:space="preserve">the </w:t>
      </w:r>
      <w:r>
        <w:rPr>
          <w:rFonts w:ascii="Calibri" w:hAnsi="Calibri" w:eastAsia="Calibri" w:cs="Calibri"/>
          <w:b w:val="0"/>
          <w:i w:val="0"/>
          <w:smallCaps w:val="0"/>
          <w:strike w:val="0"/>
          <w:color w:val="000000"/>
          <w:sz w:val="24"/>
          <w:szCs w:val="24"/>
          <w:u w:val="none"/>
          <w:shd w:val="clear" w:fill="auto"/>
          <w:vertAlign w:val="baseline"/>
          <w:rtl w:val="0"/>
        </w:rPr>
        <w:t xml:space="preserve">menu to attract new clients: People are becoming more </w:t>
      </w:r>
      <w:r>
        <w:rPr>
          <w:sz w:val="24"/>
          <w:szCs w:val="24"/>
          <w:rtl w:val="0"/>
        </w:rPr>
        <w:t>health-aware</w:t>
      </w:r>
      <w:r>
        <w:rPr>
          <w:rFonts w:ascii="Calibri" w:hAnsi="Calibri" w:eastAsia="Calibri" w:cs="Calibri"/>
          <w:b w:val="0"/>
          <w:i w:val="0"/>
          <w:smallCaps w:val="0"/>
          <w:strike w:val="0"/>
          <w:color w:val="000000"/>
          <w:sz w:val="24"/>
          <w:szCs w:val="24"/>
          <w:u w:val="none"/>
          <w:shd w:val="clear" w:fill="auto"/>
          <w:vertAlign w:val="baseline"/>
          <w:rtl w:val="0"/>
        </w:rPr>
        <w:t xml:space="preserve"> today and gravitating toward wholesome and diet-friendly foods. So, this may be a fantastic chance to introduce some new, nutritious foods to the menu.</w:t>
      </w:r>
    </w:p>
    <w:p>
      <w:pPr>
        <w:keepNext w:val="0"/>
        <w:keepLines w:val="0"/>
        <w:pageBreakBefore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tl w:val="0"/>
        </w:rPr>
        <w:t>Attract customers through special offers: Customers might be drawn in by unique deals, which the restaurant can provide in order to increase business. Local companies frequently host occasions that need catering (Išoraitė, 2016). People </w:t>
      </w:r>
      <w:r>
        <w:rPr>
          <w:sz w:val="24"/>
          <w:szCs w:val="24"/>
          <w:rtl w:val="0"/>
        </w:rPr>
        <w:t xml:space="preserve">have </w:t>
      </w:r>
      <w:r>
        <w:rPr>
          <w:rFonts w:ascii="Calibri" w:hAnsi="Calibri" w:eastAsia="Calibri" w:cs="Calibri"/>
          <w:b w:val="0"/>
          <w:i w:val="0"/>
          <w:smallCaps w:val="0"/>
          <w:strike w:val="0"/>
          <w:color w:val="000000"/>
          <w:sz w:val="24"/>
          <w:szCs w:val="24"/>
          <w:u w:val="none"/>
          <w:shd w:val="clear" w:fill="auto"/>
          <w:vertAlign w:val="baseline"/>
          <w:rtl w:val="0"/>
        </w:rPr>
        <w:t>the knowledge necessary to provide delicious meals at these gatherings since you own a restaurant. Corporate catering may be a terrific method to increase client if they do it effectively.</w:t>
      </w:r>
    </w:p>
    <w:p>
      <w:pPr>
        <w:spacing w:line="360" w:lineRule="auto"/>
        <w:jc w:val="both"/>
        <w:rPr>
          <w:b/>
          <w:sz w:val="24"/>
          <w:szCs w:val="24"/>
        </w:rPr>
      </w:pPr>
      <w:r>
        <w:rPr>
          <w:b/>
          <w:sz w:val="24"/>
          <w:szCs w:val="24"/>
          <w:rtl w:val="0"/>
        </w:rPr>
        <w:t xml:space="preserve">Threat </w:t>
      </w:r>
    </w:p>
    <w:p>
      <w:pPr>
        <w:keepNext w:val="0"/>
        <w:keepLines w:val="0"/>
        <w:pageBreakBefore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tl w:val="0"/>
        </w:rPr>
        <w:t>Declining economic conditions: The nation's economic situation has been impacted by the growing uncertainty over the pandemic's future course. People's purchasing power has decreased as long as this uncertainty has persisted since there aren't enough prospects for employment.</w:t>
      </w:r>
    </w:p>
    <w:p>
      <w:pPr>
        <w:keepNext w:val="0"/>
        <w:keepLines w:val="0"/>
        <w:pageBreakBefore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both"/>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tl w:val="0"/>
        </w:rPr>
        <w:t>Restaurants nearby: Since Cannery Kitchen and Bar only offers a single type of food and doesn't provide other cuisines to add diversity, its rivals pose a danger to the business. Due to the range of cuisines offered by the adjacent restaurants, such as Moxie's Grill and Bar, Chop Steakhouse and bar, and many more, this is where competitors start to dominate. Visitors have a variety of alternatives to suit their preferences. The restaurant must concentrate on the opportunities if they want to keep its consumers.</w:t>
      </w:r>
    </w:p>
    <w:p>
      <w:pPr>
        <w:pStyle w:val="2"/>
        <w:numPr>
          <w:ilvl w:val="0"/>
          <w:numId w:val="1"/>
        </w:numPr>
        <w:spacing w:line="360" w:lineRule="auto"/>
        <w:ind w:left="720" w:hanging="360"/>
        <w:jc w:val="both"/>
        <w:rPr>
          <w:color w:val="000000"/>
          <w:sz w:val="24"/>
          <w:szCs w:val="24"/>
        </w:rPr>
      </w:pPr>
      <w:r>
        <w:rPr>
          <w:color w:val="000000"/>
          <w:sz w:val="24"/>
          <w:szCs w:val="24"/>
          <w:rtl w:val="0"/>
        </w:rPr>
        <w:t>Marketing environment (macro)</w:t>
      </w:r>
    </w:p>
    <w:p>
      <w:pPr>
        <w:spacing w:line="360" w:lineRule="auto"/>
        <w:jc w:val="both"/>
        <w:rPr>
          <w:sz w:val="24"/>
          <w:szCs w:val="24"/>
        </w:rPr>
      </w:pPr>
      <w:r>
        <w:rPr>
          <w:sz w:val="24"/>
          <w:szCs w:val="24"/>
          <w:rtl w:val="0"/>
        </w:rPr>
        <w:t xml:space="preserve">Following are the macro marketing environment of Crown Plaza UK. PESTEL analysis covers Crown Plaza’s macro environment, and it may be applied in a variety of situations and aid senior managers and human resource experts in making strategic decisions. </w:t>
      </w:r>
    </w:p>
    <w:p>
      <w:pPr>
        <w:spacing w:line="360" w:lineRule="auto"/>
        <w:jc w:val="both"/>
        <w:rPr>
          <w:sz w:val="24"/>
          <w:szCs w:val="24"/>
        </w:rPr>
      </w:pPr>
      <w:r>
        <w:rPr>
          <w:b/>
          <w:sz w:val="24"/>
          <w:szCs w:val="24"/>
          <w:rtl w:val="0"/>
        </w:rPr>
        <w:t>Political</w:t>
      </w:r>
      <w:r>
        <w:rPr>
          <w:sz w:val="24"/>
          <w:szCs w:val="24"/>
          <w:rtl w:val="0"/>
        </w:rPr>
        <w:t>: The government hopes to increase the number of tourists visiting the country. The government is now ending its financial backing for star rating systems because they have failed to enhance standards or acknowledge the importance of value for money.</w:t>
      </w:r>
    </w:p>
    <w:p>
      <w:pPr>
        <w:spacing w:line="360" w:lineRule="auto"/>
        <w:jc w:val="both"/>
        <w:rPr>
          <w:sz w:val="24"/>
          <w:szCs w:val="24"/>
        </w:rPr>
      </w:pPr>
      <w:r>
        <w:rPr>
          <w:b/>
          <w:sz w:val="24"/>
          <w:szCs w:val="24"/>
          <w:rtl w:val="0"/>
        </w:rPr>
        <w:t>Economic</w:t>
      </w:r>
      <w:r>
        <w:rPr>
          <w:sz w:val="24"/>
          <w:szCs w:val="24"/>
          <w:rtl w:val="0"/>
        </w:rPr>
        <w:t>: Although currency swings are typical, there is considerable stability due to the Euro being the shared currency throughout Europe. The state of the economy is steady. As it accounts for 8% of all employment, the industry is a significant contribution to the UK economy. The country experiences the fastest GDP growth in all of Europe. After the recession, the UK economy has improved, but there are still short- to medium-term dangers associated with a healthy economy (Pereverzieva et al., 2021).</w:t>
      </w:r>
    </w:p>
    <w:p>
      <w:pPr>
        <w:spacing w:line="360" w:lineRule="auto"/>
        <w:jc w:val="both"/>
        <w:rPr>
          <w:sz w:val="24"/>
          <w:szCs w:val="24"/>
        </w:rPr>
      </w:pPr>
      <w:r>
        <w:rPr>
          <w:b/>
          <w:sz w:val="24"/>
          <w:szCs w:val="24"/>
          <w:rtl w:val="0"/>
        </w:rPr>
        <w:t>Social</w:t>
      </w:r>
      <w:r>
        <w:rPr>
          <w:sz w:val="24"/>
          <w:szCs w:val="24"/>
          <w:rtl w:val="0"/>
        </w:rPr>
        <w:t>: The UK is the entry point to Europe and is just next to the greatest market in the world. Increasing the average obtained room rate would be challenging because consumers are price concerned. Both the leisure travel and corporate travel segments of the domestic business sector have decreased. Although growth in consumer expenditure is anticipated, rising taxes may have an impact.</w:t>
      </w:r>
    </w:p>
    <w:p>
      <w:pPr>
        <w:spacing w:line="360" w:lineRule="auto"/>
        <w:jc w:val="both"/>
        <w:rPr>
          <w:sz w:val="24"/>
          <w:szCs w:val="24"/>
        </w:rPr>
      </w:pPr>
      <w:r>
        <w:rPr>
          <w:b/>
          <w:sz w:val="24"/>
          <w:szCs w:val="24"/>
          <w:rtl w:val="0"/>
        </w:rPr>
        <w:t>Technology</w:t>
      </w:r>
      <w:r>
        <w:rPr>
          <w:sz w:val="24"/>
          <w:szCs w:val="24"/>
          <w:rtl w:val="0"/>
        </w:rPr>
        <w:t>: The technology sector uses multimedia technologies to boost output and open up new business opportunities. Today, it serves as a crucial tool for all business operations, from production to marketing. Employees are expected to show that they can use the information to produce new knowledge as the competition heats up. Hotels need to have the most up-to-date information systems, as well as a plan and procedure for using the data they collect. Advance reservations made using an online reservation system are improved (Drabik, 2022).</w:t>
      </w:r>
    </w:p>
    <w:p>
      <w:pPr>
        <w:spacing w:line="360" w:lineRule="auto"/>
        <w:jc w:val="both"/>
        <w:rPr>
          <w:sz w:val="24"/>
          <w:szCs w:val="24"/>
        </w:rPr>
      </w:pPr>
      <w:r>
        <w:rPr>
          <w:b/>
          <w:sz w:val="24"/>
          <w:szCs w:val="24"/>
          <w:rtl w:val="0"/>
        </w:rPr>
        <w:t>Legal</w:t>
      </w:r>
      <w:r>
        <w:rPr>
          <w:sz w:val="24"/>
          <w:szCs w:val="24"/>
          <w:rtl w:val="0"/>
        </w:rPr>
        <w:t>: The United Kingdom's Value Added Tax (VAT) rate has been increased by the government to 20%, the highest rate among hotels in the European Union. The hotel industry can suffer as a result of this.</w:t>
      </w:r>
    </w:p>
    <w:p>
      <w:pPr>
        <w:spacing w:line="360" w:lineRule="auto"/>
        <w:jc w:val="both"/>
        <w:rPr>
          <w:sz w:val="24"/>
          <w:szCs w:val="24"/>
        </w:rPr>
      </w:pPr>
      <w:r>
        <w:rPr>
          <w:b/>
          <w:sz w:val="24"/>
          <w:szCs w:val="24"/>
          <w:rtl w:val="0"/>
        </w:rPr>
        <w:t>Environmental</w:t>
      </w:r>
      <w:r>
        <w:rPr>
          <w:sz w:val="24"/>
          <w:szCs w:val="24"/>
          <w:rtl w:val="0"/>
        </w:rPr>
        <w:t xml:space="preserve">: Vacation spots advertise themselves as places where visitors may stay in paradise, but their actions really do more to destroy the environment than to protect it. Because of this, customers are more conscientious and seek out ethical businesses, eco-friendly lodging, and environmentally friendly goods. Regardless of whether the government did not establish environmental laws and social monitoring, consumers would still reject such hotels.  </w:t>
      </w:r>
    </w:p>
    <w:p>
      <w:pPr>
        <w:pStyle w:val="2"/>
        <w:numPr>
          <w:ilvl w:val="0"/>
          <w:numId w:val="1"/>
        </w:numPr>
        <w:spacing w:line="360" w:lineRule="auto"/>
        <w:ind w:left="720" w:hanging="360"/>
        <w:jc w:val="both"/>
        <w:rPr>
          <w:color w:val="000000"/>
          <w:sz w:val="24"/>
          <w:szCs w:val="24"/>
        </w:rPr>
      </w:pPr>
      <w:r>
        <w:rPr>
          <w:color w:val="000000"/>
          <w:sz w:val="24"/>
          <w:szCs w:val="24"/>
          <w:rtl w:val="0"/>
        </w:rPr>
        <w:t xml:space="preserve">Creating customer value and engagement </w:t>
      </w:r>
    </w:p>
    <w:p>
      <w:pPr>
        <w:spacing w:line="360" w:lineRule="auto"/>
        <w:jc w:val="both"/>
        <w:rPr>
          <w:sz w:val="24"/>
          <w:szCs w:val="24"/>
        </w:rPr>
      </w:pPr>
      <w:r>
        <w:rPr>
          <w:sz w:val="24"/>
          <w:szCs w:val="24"/>
          <w:rtl w:val="0"/>
        </w:rPr>
        <w:t xml:space="preserve">In the hotel sector, the concept of customer value is growing in importance. According to the company's point of view, the customer's value is at the heart of the provider (Oh and Kim, 2017). The objective is to assess how appealing certain customers (customer lifetime value) or groups of customers (customer equity) are from a business standpoint. The concept of this strategy has gained popularity in recent years (Mahajan, 2020). Customer value focuses on the value created by the firm's product in the hospitality sector, such as the perceived level of customer service or the way that corporate products satisfy consumers' needs and wants (Rather and Sharma, 2017). The customer value of Crown Plaza can also be found from the perspective of the customer. An approach that places greater emphasis on the needs of the client and cultivating relationships with them results in devoted patrons of the business creating customer value (Kumar and Reinartz, 2016). A wide range of product options is provided to clients, increasing value and meeting a wider range of demands (Oyner and Korelina, 2016).  </w:t>
      </w:r>
    </w:p>
    <w:p>
      <w:pPr>
        <w:pStyle w:val="2"/>
        <w:numPr>
          <w:ilvl w:val="0"/>
          <w:numId w:val="1"/>
        </w:numPr>
        <w:spacing w:line="360" w:lineRule="auto"/>
        <w:ind w:left="720" w:hanging="360"/>
        <w:jc w:val="both"/>
        <w:rPr>
          <w:color w:val="000000"/>
          <w:sz w:val="24"/>
          <w:szCs w:val="24"/>
        </w:rPr>
      </w:pPr>
      <w:r>
        <w:rPr>
          <w:color w:val="000000"/>
          <w:sz w:val="24"/>
          <w:szCs w:val="24"/>
          <w:rtl w:val="0"/>
        </w:rPr>
        <w:t xml:space="preserve">Effective use of digital marketing </w:t>
      </w:r>
    </w:p>
    <w:p>
      <w:pPr>
        <w:spacing w:line="360" w:lineRule="auto"/>
        <w:jc w:val="both"/>
        <w:rPr>
          <w:sz w:val="24"/>
          <w:szCs w:val="24"/>
        </w:rPr>
      </w:pPr>
      <w:r>
        <w:rPr>
          <w:sz w:val="24"/>
          <w:szCs w:val="24"/>
          <w:rtl w:val="0"/>
        </w:rPr>
        <w:t>Adopting digital marketing in the contemporary world is a tried-and-true strategy for attracting new clients (</w:t>
      </w:r>
      <w:r>
        <w:rPr>
          <w:sz w:val="24"/>
          <w:szCs w:val="24"/>
          <w:highlight w:val="white"/>
          <w:rtl w:val="0"/>
        </w:rPr>
        <w:t>Bala and Verma, 2018</w:t>
      </w:r>
      <w:r>
        <w:rPr>
          <w:sz w:val="24"/>
          <w:szCs w:val="24"/>
          <w:rtl w:val="0"/>
        </w:rPr>
        <w:t>). Social media, which includes mobile devices, blogs, Facebook, Twitter, Google+, LinkedIn, Instagram, and YouTube, acts as a bridge for the marketing of products and services to many types of organisations and enterprises all throughout the world (Parvez et al., 2018). It works by attracting content or by providing websites with necessary content that draws attention to social media sites with the attracting contents, encouraging readers to share their opinions across the social network while providing information about businesses, institutions, and organisations to potential customers, as well as providing the customer's information to the sellers (Kapoor and Kapoor, 2021). Crown Plaza currently advertises its services on social media, including lodging, a breakfast, lunch, and dinner buffet, a spa, and other attractions (Sawicki, 2016). Social media acts as a conduit between users and viewers or visitors, enabling online discussion with the aim of exchanging information and opinions on the hotel (Drabik, 2022).</w:t>
      </w:r>
    </w:p>
    <w:p>
      <w:pPr>
        <w:spacing w:line="360" w:lineRule="auto"/>
        <w:jc w:val="both"/>
        <w:rPr>
          <w:sz w:val="24"/>
          <w:szCs w:val="24"/>
        </w:rPr>
      </w:pPr>
      <w:r>
        <w:rPr>
          <w:sz w:val="24"/>
          <w:szCs w:val="24"/>
          <w:rtl w:val="0"/>
        </w:rPr>
        <w:t xml:space="preserve">By optimising a hotel website, more business may be generated for the establishment. It centres on how frequently the website appears in search engine listings and is a strategy for promoting a website to appear in search engine results. The websites that have more visitors, are visited more frequently, and appear more frequently in the search results list are given preference. It will help to increase the number of people who visit the website and eventually check into Crown Plaza. Search engine optimization (SEO) may focus on a variety of search types, including text, local, video, picture, institutional, and other searches. Visitors will be drawn to a hotel's website by its location, facilities, and particular hotel-related news. Additionally, SEM technologies would be employed to boost website traffic. In order to make Crown Plaza available online, it is necessary to create a website. The website's main objective is to use online tools to direct users to the Crown Plaza website.   </w:t>
      </w:r>
    </w:p>
    <w:p>
      <w:pPr>
        <w:pStyle w:val="2"/>
        <w:numPr>
          <w:ilvl w:val="0"/>
          <w:numId w:val="1"/>
        </w:numPr>
        <w:spacing w:line="360" w:lineRule="auto"/>
        <w:ind w:left="720" w:hanging="360"/>
        <w:jc w:val="both"/>
        <w:rPr>
          <w:color w:val="000000"/>
          <w:sz w:val="24"/>
          <w:szCs w:val="24"/>
        </w:rPr>
      </w:pPr>
      <w:r>
        <w:rPr>
          <w:color w:val="000000"/>
          <w:sz w:val="24"/>
          <w:szCs w:val="24"/>
          <w:rtl w:val="0"/>
        </w:rPr>
        <w:t xml:space="preserve">Conclusion </w:t>
      </w:r>
    </w:p>
    <w:p>
      <w:pPr>
        <w:spacing w:line="360" w:lineRule="auto"/>
        <w:jc w:val="both"/>
        <w:rPr>
          <w:sz w:val="24"/>
          <w:szCs w:val="24"/>
        </w:rPr>
      </w:pPr>
      <w:r>
        <w:rPr>
          <w:sz w:val="24"/>
          <w:szCs w:val="24"/>
          <w:rtl w:val="0"/>
        </w:rPr>
        <w:t xml:space="preserve">The Crown Plaza group of hotels and resorts serves clients all over the world. For this essay, Crown Plaza with Travelodge has been chosen. This marketing strategy aims to broaden Crowne Plaza's customer base in the current market. Hotels generate revenue by providing customers with physical and intangible goods and services. It is a UK-based firm that provides food for various groups, including business travellers, gatherings, traditional markets, etc. </w:t>
      </w:r>
      <w:r>
        <w:rPr>
          <w:sz w:val="24"/>
          <w:szCs w:val="24"/>
          <w:highlight w:val="white"/>
          <w:rtl w:val="0"/>
        </w:rPr>
        <w:t xml:space="preserve">An essential aspect to consider when developing a marketing plan is how a hotel is positioned in relation to the competition. The micro and macro environments are included in this strategy to create a new company orientation. </w:t>
      </w:r>
    </w:p>
    <w:p>
      <w:pPr>
        <w:pStyle w:val="2"/>
        <w:spacing w:line="360" w:lineRule="auto"/>
        <w:jc w:val="both"/>
        <w:rPr>
          <w:color w:val="000000"/>
          <w:sz w:val="24"/>
          <w:szCs w:val="24"/>
        </w:rPr>
      </w:pPr>
      <w:r>
        <w:rPr>
          <w:color w:val="000000"/>
          <w:sz w:val="24"/>
          <w:szCs w:val="24"/>
          <w:rtl w:val="0"/>
        </w:rPr>
        <w:t xml:space="preserve">Reference </w:t>
      </w:r>
    </w:p>
    <w:p>
      <w:pPr>
        <w:spacing w:line="360" w:lineRule="auto"/>
        <w:ind w:left="720" w:hanging="720"/>
        <w:jc w:val="both"/>
        <w:rPr>
          <w:sz w:val="24"/>
          <w:szCs w:val="24"/>
        </w:rPr>
      </w:pPr>
      <w:r>
        <w:rPr>
          <w:sz w:val="24"/>
          <w:szCs w:val="24"/>
          <w:highlight w:val="white"/>
          <w:rtl w:val="0"/>
        </w:rPr>
        <w:t>Bala, M. and Verma, D., 2018. A critical review of digital marketing. </w:t>
      </w:r>
      <w:r>
        <w:rPr>
          <w:i/>
          <w:sz w:val="24"/>
          <w:szCs w:val="24"/>
          <w:highlight w:val="white"/>
          <w:rtl w:val="0"/>
        </w:rPr>
        <w:t>M. Bala, D. Verma (2018). A Critical Review of Digital Marketing. International Journal of Management, IT &amp; Engineering</w:t>
      </w:r>
      <w:r>
        <w:rPr>
          <w:sz w:val="24"/>
          <w:szCs w:val="24"/>
          <w:highlight w:val="white"/>
          <w:rtl w:val="0"/>
        </w:rPr>
        <w:t>, </w:t>
      </w:r>
      <w:r>
        <w:rPr>
          <w:i/>
          <w:sz w:val="24"/>
          <w:szCs w:val="24"/>
          <w:highlight w:val="white"/>
          <w:rtl w:val="0"/>
        </w:rPr>
        <w:t>8</w:t>
      </w:r>
      <w:r>
        <w:rPr>
          <w:sz w:val="24"/>
          <w:szCs w:val="24"/>
          <w:highlight w:val="white"/>
          <w:rtl w:val="0"/>
        </w:rPr>
        <w:t>(10), pp.321-339.</w:t>
      </w:r>
    </w:p>
    <w:p>
      <w:pPr>
        <w:spacing w:line="360" w:lineRule="auto"/>
        <w:ind w:left="720" w:hanging="720"/>
        <w:jc w:val="both"/>
        <w:rPr>
          <w:sz w:val="24"/>
          <w:szCs w:val="24"/>
        </w:rPr>
      </w:pPr>
      <w:r>
        <w:rPr>
          <w:sz w:val="24"/>
          <w:szCs w:val="24"/>
          <w:rtl w:val="0"/>
        </w:rPr>
        <w:t xml:space="preserve">Camilleri, M.A., 2018. The marketing environment. In Travel marketing, tourism economics and the airline product (pp. 51-68). Springer, Cham. </w:t>
      </w:r>
    </w:p>
    <w:p>
      <w:pPr>
        <w:spacing w:line="360" w:lineRule="auto"/>
        <w:ind w:left="720" w:hanging="720"/>
        <w:jc w:val="both"/>
        <w:rPr>
          <w:sz w:val="24"/>
          <w:szCs w:val="24"/>
        </w:rPr>
      </w:pPr>
      <w:r>
        <w:rPr>
          <w:sz w:val="24"/>
          <w:szCs w:val="24"/>
          <w:rtl w:val="0"/>
        </w:rPr>
        <w:t>Drabik, I., 2022. The impact of Desai, V., 2019. Digital marketing: A review. International Journal of Trend in Scientific Research and Development, 5(5), pp.196-200. international macro environment factors.</w:t>
      </w:r>
    </w:p>
    <w:p>
      <w:pPr>
        <w:spacing w:line="360" w:lineRule="auto"/>
        <w:ind w:left="720" w:hanging="720"/>
        <w:jc w:val="both"/>
        <w:rPr>
          <w:sz w:val="24"/>
          <w:szCs w:val="24"/>
        </w:rPr>
      </w:pPr>
      <w:r>
        <w:rPr>
          <w:sz w:val="24"/>
          <w:szCs w:val="24"/>
          <w:rtl w:val="0"/>
        </w:rPr>
        <w:t>Drabik, I., 2022. The impact of international macro environment factors.</w:t>
      </w:r>
    </w:p>
    <w:p>
      <w:pPr>
        <w:spacing w:line="360" w:lineRule="auto"/>
        <w:ind w:left="720" w:hanging="720"/>
        <w:jc w:val="both"/>
        <w:rPr>
          <w:sz w:val="24"/>
          <w:szCs w:val="24"/>
        </w:rPr>
      </w:pPr>
      <w:r>
        <w:rPr>
          <w:sz w:val="24"/>
          <w:szCs w:val="24"/>
          <w:rtl w:val="0"/>
        </w:rPr>
        <w:t>Išoraitė, M., 2016. Marketing mixes theoretical aspects. International Journal of Research-Granthaalayah, 4(6), pp.25-37.</w:t>
      </w:r>
    </w:p>
    <w:p>
      <w:pPr>
        <w:spacing w:line="360" w:lineRule="auto"/>
        <w:ind w:left="720" w:hanging="720"/>
        <w:jc w:val="both"/>
        <w:rPr>
          <w:sz w:val="24"/>
          <w:szCs w:val="24"/>
        </w:rPr>
      </w:pPr>
      <w:r>
        <w:rPr>
          <w:sz w:val="24"/>
          <w:szCs w:val="24"/>
          <w:rtl w:val="0"/>
        </w:rPr>
        <w:t>Kapoor, R. and Kapoor, K., 2021. The transition from traditional to digital marketing: a study of the evolution of e-marketing in the Indian hotel industry. Worldwide Hospitality and Tourism Themes, 13(2), pp.199-213.</w:t>
      </w:r>
    </w:p>
    <w:p>
      <w:pPr>
        <w:spacing w:line="360" w:lineRule="auto"/>
        <w:ind w:left="720" w:hanging="720"/>
        <w:jc w:val="both"/>
        <w:rPr>
          <w:sz w:val="24"/>
          <w:szCs w:val="24"/>
        </w:rPr>
      </w:pPr>
      <w:r>
        <w:rPr>
          <w:sz w:val="24"/>
          <w:szCs w:val="24"/>
          <w:rtl w:val="0"/>
        </w:rPr>
        <w:t>Kumar, V. and Reinartz, W., 2016. Creating enduring customer value. Journal of Marketing, 80(6), pp.36-68.</w:t>
      </w:r>
    </w:p>
    <w:p>
      <w:pPr>
        <w:spacing w:line="360" w:lineRule="auto"/>
        <w:ind w:left="720" w:hanging="720"/>
        <w:jc w:val="both"/>
        <w:rPr>
          <w:sz w:val="24"/>
          <w:szCs w:val="24"/>
        </w:rPr>
      </w:pPr>
      <w:r>
        <w:rPr>
          <w:sz w:val="24"/>
          <w:szCs w:val="24"/>
          <w:rtl w:val="0"/>
        </w:rPr>
        <w:t>Lisna, I.F., Pivavar, I.V. and Ponomarenko, O.O., 2018. Marketing research and marketing planning at macro and micro levels. Бізнес Інформ, (11), pp.333-339.</w:t>
      </w:r>
    </w:p>
    <w:p>
      <w:pPr>
        <w:spacing w:line="360" w:lineRule="auto"/>
        <w:ind w:left="720" w:hanging="720"/>
        <w:jc w:val="both"/>
        <w:rPr>
          <w:sz w:val="24"/>
          <w:szCs w:val="24"/>
        </w:rPr>
      </w:pPr>
      <w:r>
        <w:rPr>
          <w:sz w:val="24"/>
          <w:szCs w:val="24"/>
          <w:rtl w:val="0"/>
        </w:rPr>
        <w:t>Mahajan, G., 2020. What is customer value and how can you create it?. Journal of Creating Value, 6(1), pp.119-121.</w:t>
      </w:r>
    </w:p>
    <w:p>
      <w:pPr>
        <w:spacing w:line="360" w:lineRule="auto"/>
        <w:ind w:left="720" w:hanging="720"/>
        <w:jc w:val="both"/>
        <w:rPr>
          <w:sz w:val="24"/>
          <w:szCs w:val="24"/>
        </w:rPr>
      </w:pPr>
      <w:r>
        <w:rPr>
          <w:sz w:val="24"/>
          <w:szCs w:val="24"/>
          <w:rtl w:val="0"/>
        </w:rPr>
        <w:t>Oh, H. and Kim, K., 2017. Customer satisfaction, service quality, and customer value: years 2000-2015. International Journal of Contemporary Hospitality Management.</w:t>
      </w:r>
    </w:p>
    <w:p>
      <w:pPr>
        <w:spacing w:line="360" w:lineRule="auto"/>
        <w:ind w:left="720" w:hanging="720"/>
        <w:jc w:val="both"/>
        <w:rPr>
          <w:sz w:val="24"/>
          <w:szCs w:val="24"/>
        </w:rPr>
      </w:pPr>
      <w:r>
        <w:rPr>
          <w:sz w:val="24"/>
          <w:szCs w:val="24"/>
          <w:rtl w:val="0"/>
        </w:rPr>
        <w:t>Oyner, O. and Korelina, A., 2016. The influence of customer engagement in value co-creation on customer satisfaction: Searching for new forms of co-creation in the Russian hotel industry. Worldwide Hospitality and Tourism Themes.</w:t>
      </w:r>
    </w:p>
    <w:p>
      <w:pPr>
        <w:spacing w:line="360" w:lineRule="auto"/>
        <w:ind w:left="720" w:hanging="720"/>
        <w:jc w:val="both"/>
        <w:rPr>
          <w:sz w:val="24"/>
          <w:szCs w:val="24"/>
        </w:rPr>
      </w:pPr>
      <w:r>
        <w:rPr>
          <w:sz w:val="24"/>
          <w:szCs w:val="24"/>
          <w:rtl w:val="0"/>
        </w:rPr>
        <w:t>Parvez, S.J., Moyeenudin, H.M., Arun, S., Anandan, R. and Janahan, S.K., 2018. Digital marketing in the hotel industry. International Journal of Engineering &amp; Technology, 7(2.21), pp.288-290.</w:t>
      </w:r>
    </w:p>
    <w:p>
      <w:pPr>
        <w:spacing w:line="360" w:lineRule="auto"/>
        <w:ind w:left="720" w:hanging="720"/>
        <w:jc w:val="both"/>
        <w:rPr>
          <w:sz w:val="24"/>
          <w:szCs w:val="24"/>
        </w:rPr>
      </w:pPr>
      <w:r>
        <w:rPr>
          <w:sz w:val="24"/>
          <w:szCs w:val="24"/>
          <w:rtl w:val="0"/>
        </w:rPr>
        <w:t>Pereverzeva, A., Hubar, O. and Moskalenko, O., 2021. ASSESSMENT OF THE FACTORS OF MICRO-AND MACRO-MARKETING ENVIRONMENT OF THE FIRM ACTIVITY IN THE MARKET. INNOVATIVE ECONOMY, (3-4), pp.112-117.</w:t>
      </w:r>
    </w:p>
    <w:p>
      <w:pPr>
        <w:spacing w:line="360" w:lineRule="auto"/>
        <w:ind w:left="720" w:hanging="720"/>
        <w:jc w:val="both"/>
        <w:rPr>
          <w:sz w:val="24"/>
          <w:szCs w:val="24"/>
        </w:rPr>
      </w:pPr>
      <w:r>
        <w:rPr>
          <w:sz w:val="24"/>
          <w:szCs w:val="24"/>
          <w:rtl w:val="0"/>
        </w:rPr>
        <w:t xml:space="preserve">Rather, R. and Sharma, J., 2017. Customer engagement for evaluating customer relationships in the hotel industry. </w:t>
      </w:r>
    </w:p>
    <w:p>
      <w:pPr>
        <w:spacing w:line="360" w:lineRule="auto"/>
        <w:ind w:left="720" w:hanging="720"/>
        <w:jc w:val="both"/>
        <w:rPr>
          <w:sz w:val="24"/>
          <w:szCs w:val="24"/>
        </w:rPr>
      </w:pPr>
      <w:bookmarkStart w:id="0" w:name="_heading=h.gjdgxs" w:colFirst="0" w:colLast="0"/>
      <w:bookmarkEnd w:id="0"/>
      <w:r>
        <w:rPr>
          <w:sz w:val="24"/>
          <w:szCs w:val="24"/>
          <w:rtl w:val="0"/>
        </w:rPr>
        <w:t>Sawicki, A., 2016. Digital marketing. World Scientific News, (48), pp.82-88.</w:t>
      </w:r>
    </w:p>
    <w:p>
      <w:pPr>
        <w:spacing w:line="360" w:lineRule="auto"/>
        <w:ind w:left="720" w:hanging="720"/>
        <w:jc w:val="both"/>
        <w:rPr>
          <w:sz w:val="24"/>
          <w:szCs w:val="24"/>
        </w:rPr>
      </w:pPr>
    </w:p>
    <w:p>
      <w:pPr>
        <w:spacing w:line="360" w:lineRule="auto"/>
        <w:ind w:left="720" w:hanging="720"/>
        <w:jc w:val="both"/>
        <w:rPr>
          <w:sz w:val="24"/>
          <w:szCs w:val="24"/>
          <w:rtl w:val="0"/>
        </w:rPr>
      </w:pPr>
      <w:r>
        <w:rPr>
          <w:sz w:val="24"/>
          <w:szCs w:val="24"/>
          <w:rtl w:val="0"/>
        </w:rPr>
        <w:t xml:space="preserve"> </w:t>
      </w:r>
    </w:p>
    <w:p>
      <w:pPr>
        <w:spacing w:line="360" w:lineRule="auto"/>
        <w:ind w:left="720" w:hanging="720"/>
        <w:jc w:val="both"/>
        <w:rPr>
          <w:sz w:val="24"/>
          <w:szCs w:val="24"/>
          <w:rtl w:val="0"/>
        </w:rPr>
      </w:pPr>
    </w:p>
    <w:p>
      <w:pPr>
        <w:spacing w:line="360" w:lineRule="auto"/>
        <w:ind w:left="720" w:hanging="720"/>
        <w:jc w:val="both"/>
        <w:rPr>
          <w:rFonts w:hint="default"/>
          <w:sz w:val="24"/>
          <w:szCs w:val="24"/>
          <w:rtl w:val="0"/>
          <w:lang w:val="en-GB"/>
        </w:rPr>
      </w:pPr>
      <w:bookmarkStart w:id="1" w:name="_GoBack"/>
      <w:r>
        <w:rPr>
          <w:rFonts w:hint="default"/>
          <w:sz w:val="24"/>
          <w:szCs w:val="24"/>
          <w:lang w:val="en-GB"/>
        </w:rPr>
        <w:object>
          <v:shape id="_x0000_i1025" o:spt="75" type="#_x0000_t75" style="height:66pt;width:72.75pt;" o:ole="t" filled="f" o:preferrelative="t" stroked="f" coordsize="21600,21600">
            <v:path/>
            <v:fill on="f" focussize="0,0"/>
            <v:stroke on="f"/>
            <v:imagedata r:id="rId7" o:title=""/>
            <o:lock v:ext="edit" aspectratio="t"/>
            <w10:wrap type="none"/>
            <w10:anchorlock/>
          </v:shape>
          <o:OLEObject Type="Embed" ProgID="Package" ShapeID="_x0000_i1025" DrawAspect="Icon" ObjectID="_1468075725" r:id="rId6">
            <o:LockedField>false</o:LockedField>
          </o:OLEObject>
        </w:object>
      </w:r>
      <w:bookmarkEnd w:id="1"/>
    </w:p>
    <w:sectPr>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Georgia">
    <w:panose1 w:val="02040502050405020303"/>
    <w:charset w:val="00"/>
    <w:family w:val="auto"/>
    <w:pitch w:val="default"/>
    <w:sig w:usb0="00000287" w:usb1="00000000" w:usb2="00000000" w:usb3="00000000" w:csb0="2000009F" w:csb1="00000000"/>
  </w:font>
  <w:font w:name="Noto Sans Symbol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
    <w:nsid w:val="BF205925"/>
    <w:multiLevelType w:val="multilevel"/>
    <w:tmpl w:val="BF205925"/>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
    <w:nsid w:val="CF092B84"/>
    <w:multiLevelType w:val="multilevel"/>
    <w:tmpl w:val="CF092B84"/>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
    <w:nsid w:val="0053208E"/>
    <w:multiLevelType w:val="multilevel"/>
    <w:tmpl w:val="0053208E"/>
    <w:lvl w:ilvl="0" w:tentative="0">
      <w:start w:val="1"/>
      <w:numFmt w:val="decimal"/>
      <w:lvlText w:val="%1."/>
      <w:lvlJc w:val="left"/>
      <w:pPr>
        <w:ind w:left="720" w:hanging="360"/>
      </w:pPr>
    </w:lvl>
    <w:lvl w:ilvl="1" w:tentative="0">
      <w:start w:val="1"/>
      <w:numFmt w:val="decimal"/>
      <w:lvlText w:val="%1.%2."/>
      <w:lvlJc w:val="left"/>
      <w:pPr>
        <w:ind w:left="720" w:hanging="360"/>
      </w:pPr>
      <w:rPr>
        <w:b/>
      </w:rPr>
    </w:lvl>
    <w:lvl w:ilvl="2" w:tentative="0">
      <w:start w:val="1"/>
      <w:numFmt w:val="decimal"/>
      <w:lvlText w:val="%1.%2.%3."/>
      <w:lvlJc w:val="left"/>
      <w:pPr>
        <w:ind w:left="1080" w:hanging="720"/>
      </w:pPr>
    </w:lvl>
    <w:lvl w:ilvl="3" w:tentative="0">
      <w:start w:val="1"/>
      <w:numFmt w:val="decimal"/>
      <w:lvlText w:val="%1.%2.%3.%4."/>
      <w:lvlJc w:val="left"/>
      <w:pPr>
        <w:ind w:left="1080" w:hanging="720"/>
      </w:pPr>
    </w:lvl>
    <w:lvl w:ilvl="4" w:tentative="0">
      <w:start w:val="1"/>
      <w:numFmt w:val="decimal"/>
      <w:lvlText w:val="%1.%2.%3.%4.%5."/>
      <w:lvlJc w:val="left"/>
      <w:pPr>
        <w:ind w:left="1440" w:hanging="1080"/>
      </w:pPr>
    </w:lvl>
    <w:lvl w:ilvl="5" w:tentative="0">
      <w:start w:val="1"/>
      <w:numFmt w:val="decimal"/>
      <w:lvlText w:val="%1.%2.%3.%4.%5.%6."/>
      <w:lvlJc w:val="left"/>
      <w:pPr>
        <w:ind w:left="1440" w:hanging="1080"/>
      </w:pPr>
    </w:lvl>
    <w:lvl w:ilvl="6" w:tentative="0">
      <w:start w:val="1"/>
      <w:numFmt w:val="decimal"/>
      <w:lvlText w:val="%1.%2.%3.%4.%5.%6.%7."/>
      <w:lvlJc w:val="left"/>
      <w:pPr>
        <w:ind w:left="1800" w:hanging="1440"/>
      </w:pPr>
    </w:lvl>
    <w:lvl w:ilvl="7" w:tentative="0">
      <w:start w:val="1"/>
      <w:numFmt w:val="decimal"/>
      <w:lvlText w:val="%1.%2.%3.%4.%5.%6.%7.%8."/>
      <w:lvlJc w:val="left"/>
      <w:pPr>
        <w:ind w:left="1800" w:hanging="1440"/>
      </w:pPr>
    </w:lvl>
    <w:lvl w:ilvl="8" w:tentative="0">
      <w:start w:val="1"/>
      <w:numFmt w:val="decimal"/>
      <w:lvlText w:val="%1.%2.%3.%4.%5.%6.%7.%8.%9."/>
      <w:lvlJc w:val="left"/>
      <w:pPr>
        <w:ind w:left="2160" w:hanging="1800"/>
      </w:pPr>
    </w:lvl>
  </w:abstractNum>
  <w:abstractNum w:abstractNumId="4">
    <w:nsid w:val="59ADCABA"/>
    <w:multiLevelType w:val="multilevel"/>
    <w:tmpl w:val="59ADCABA"/>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4CB12D3B"/>
    <w:rsid w:val="5A0E04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99"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GB"/>
    </w:rPr>
  </w:style>
  <w:style w:type="paragraph" w:styleId="2">
    <w:name w:val="heading 1"/>
    <w:basedOn w:val="1"/>
    <w:next w:val="1"/>
    <w:link w:val="17"/>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uiPriority w:val="0"/>
    <w:pPr>
      <w:keepNext/>
      <w:keepLines/>
      <w:pageBreakBefore w:val="0"/>
      <w:spacing w:before="360" w:after="80"/>
    </w:pPr>
    <w:rPr>
      <w:b/>
      <w:sz w:val="36"/>
      <w:szCs w:val="36"/>
    </w:rPr>
  </w:style>
  <w:style w:type="paragraph" w:styleId="4">
    <w:name w:val="heading 3"/>
    <w:basedOn w:val="1"/>
    <w:next w:val="1"/>
    <w:uiPriority w:val="0"/>
    <w:pPr>
      <w:keepNext/>
      <w:keepLines/>
      <w:pageBreakBefore w:val="0"/>
      <w:spacing w:before="280" w:after="80"/>
    </w:pPr>
    <w:rPr>
      <w:b/>
      <w:sz w:val="28"/>
      <w:szCs w:val="28"/>
    </w:rPr>
  </w:style>
  <w:style w:type="paragraph" w:styleId="5">
    <w:name w:val="heading 4"/>
    <w:basedOn w:val="1"/>
    <w:next w:val="1"/>
    <w:uiPriority w:val="0"/>
    <w:pPr>
      <w:keepNext/>
      <w:keepLines/>
      <w:pageBreakBefore w:val="0"/>
      <w:spacing w:before="240" w:after="40"/>
    </w:pPr>
    <w:rPr>
      <w:b/>
      <w:sz w:val="24"/>
      <w:szCs w:val="24"/>
    </w:rPr>
  </w:style>
  <w:style w:type="paragraph" w:styleId="6">
    <w:name w:val="heading 5"/>
    <w:basedOn w:val="1"/>
    <w:next w:val="1"/>
    <w:uiPriority w:val="0"/>
    <w:pPr>
      <w:keepNext/>
      <w:keepLines/>
      <w:pageBreakBefore w:val="0"/>
      <w:spacing w:before="220" w:after="40"/>
    </w:pPr>
    <w:rPr>
      <w:b/>
      <w:sz w:val="22"/>
      <w:szCs w:val="22"/>
    </w:rPr>
  </w:style>
  <w:style w:type="paragraph" w:styleId="7">
    <w:name w:val="heading 6"/>
    <w:basedOn w:val="1"/>
    <w:next w:val="1"/>
    <w:uiPriority w:val="0"/>
    <w:pPr>
      <w:keepNext/>
      <w:keepLines/>
      <w:pageBreakBefore w:val="0"/>
      <w:spacing w:before="200" w:after="40"/>
    </w:pPr>
    <w:rPr>
      <w:b/>
      <w:sz w:val="20"/>
      <w:szCs w:val="20"/>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21"/>
    <w:semiHidden/>
    <w:unhideWhenUsed/>
    <w:uiPriority w:val="99"/>
    <w:pPr>
      <w:spacing w:after="0" w:line="240" w:lineRule="auto"/>
    </w:pPr>
    <w:rPr>
      <w:rFonts w:ascii="Segoe UI" w:hAnsi="Segoe UI" w:cs="Segoe UI"/>
      <w:sz w:val="18"/>
      <w:szCs w:val="18"/>
    </w:rPr>
  </w:style>
  <w:style w:type="character" w:styleId="11">
    <w:name w:val="annotation reference"/>
    <w:basedOn w:val="8"/>
    <w:semiHidden/>
    <w:unhideWhenUsed/>
    <w:uiPriority w:val="99"/>
    <w:rPr>
      <w:sz w:val="16"/>
      <w:szCs w:val="16"/>
    </w:rPr>
  </w:style>
  <w:style w:type="paragraph" w:styleId="12">
    <w:name w:val="annotation text"/>
    <w:basedOn w:val="1"/>
    <w:link w:val="19"/>
    <w:semiHidden/>
    <w:unhideWhenUsed/>
    <w:uiPriority w:val="99"/>
    <w:pPr>
      <w:spacing w:line="240" w:lineRule="auto"/>
    </w:pPr>
    <w:rPr>
      <w:sz w:val="20"/>
      <w:szCs w:val="20"/>
    </w:rPr>
  </w:style>
  <w:style w:type="paragraph" w:styleId="13">
    <w:name w:val="annotation subject"/>
    <w:basedOn w:val="12"/>
    <w:next w:val="12"/>
    <w:link w:val="20"/>
    <w:semiHidden/>
    <w:unhideWhenUsed/>
    <w:uiPriority w:val="99"/>
    <w:rPr>
      <w:b/>
      <w:bCs/>
    </w:rPr>
  </w:style>
  <w:style w:type="paragraph" w:styleId="14">
    <w:name w:val="Subtitle"/>
    <w:basedOn w:val="1"/>
    <w:next w:val="1"/>
    <w:uiPriority w:val="0"/>
    <w:pPr>
      <w:keepNext/>
      <w:keepLines/>
      <w:pageBreakBefore w:val="0"/>
      <w:spacing w:before="360" w:after="80"/>
    </w:pPr>
    <w:rPr>
      <w:rFonts w:ascii="Georgia" w:hAnsi="Georgia" w:eastAsia="Georgia" w:cs="Georgia"/>
      <w:i/>
      <w:color w:val="666666"/>
      <w:sz w:val="48"/>
      <w:szCs w:val="48"/>
    </w:rPr>
  </w:style>
  <w:style w:type="paragraph" w:styleId="15">
    <w:name w:val="Title"/>
    <w:basedOn w:val="1"/>
    <w:next w:val="1"/>
    <w:uiPriority w:val="0"/>
    <w:pPr>
      <w:keepNext/>
      <w:keepLines/>
      <w:pageBreakBefore w:val="0"/>
      <w:spacing w:before="480" w:after="120"/>
    </w:pPr>
    <w:rPr>
      <w:b/>
      <w:sz w:val="72"/>
      <w:szCs w:val="72"/>
    </w:rPr>
  </w:style>
  <w:style w:type="table" w:customStyle="1" w:styleId="16">
    <w:name w:val="Table Normal1"/>
    <w:uiPriority w:val="0"/>
  </w:style>
  <w:style w:type="character" w:customStyle="1" w:styleId="17">
    <w:name w:val="Heading 1 Char"/>
    <w:basedOn w:val="8"/>
    <w:link w:val="2"/>
    <w:qFormat/>
    <w:uiPriority w:val="9"/>
    <w:rPr>
      <w:rFonts w:asciiTheme="majorHAnsi" w:hAnsiTheme="majorHAnsi" w:eastAsiaTheme="majorEastAsia" w:cstheme="majorBidi"/>
      <w:b/>
      <w:bCs/>
      <w:color w:val="376092" w:themeColor="accent1" w:themeShade="BF"/>
      <w:sz w:val="28"/>
      <w:szCs w:val="28"/>
    </w:rPr>
  </w:style>
  <w:style w:type="paragraph" w:styleId="18">
    <w:name w:val="List Paragraph"/>
    <w:basedOn w:val="1"/>
    <w:qFormat/>
    <w:uiPriority w:val="34"/>
    <w:pPr>
      <w:ind w:left="720"/>
      <w:contextualSpacing/>
    </w:pPr>
  </w:style>
  <w:style w:type="character" w:customStyle="1" w:styleId="19">
    <w:name w:val="Comment Text Char"/>
    <w:basedOn w:val="8"/>
    <w:link w:val="12"/>
    <w:semiHidden/>
    <w:uiPriority w:val="99"/>
    <w:rPr>
      <w:sz w:val="20"/>
      <w:szCs w:val="20"/>
    </w:rPr>
  </w:style>
  <w:style w:type="character" w:customStyle="1" w:styleId="20">
    <w:name w:val="Comment Subject Char"/>
    <w:basedOn w:val="19"/>
    <w:link w:val="13"/>
    <w:semiHidden/>
    <w:uiPriority w:val="99"/>
    <w:rPr>
      <w:b/>
      <w:bCs/>
      <w:sz w:val="20"/>
      <w:szCs w:val="20"/>
    </w:rPr>
  </w:style>
  <w:style w:type="character" w:customStyle="1" w:styleId="21">
    <w:name w:val="Balloon Text Char"/>
    <w:basedOn w:val="8"/>
    <w:link w:val="10"/>
    <w:semiHidden/>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FLzmTeJkaXD1HawAlPs9LhR4kQ==">AMUW2mU/HxyOE9YsrtoG1Nutw5VhSlnrZTgU6+uKMEr75pQ7nZw9hrSTdfzNUFyQXwbRoWyNJE/Ypv7tJdxK9gaJaljfuBVBZZuinS5CFBQgVZBOmupYj6oxqDnJl1lgXidutlzvtBpZ</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otalTime>4</TotalTime>
  <ScaleCrop>false</ScaleCrop>
  <LinksUpToDate>false</LinksUpToDate>
  <Application>WPS Office_11.2.0.11214_F1E327BC-269C-435d-A152-05C5408002CA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2022-10-25T08:08:00Z</dcterms:created>
  <dc:creator>Hp</dc:creator>
  <cp:lastModifiedBy>Alina</cp:lastModifiedBy>
  <dcterms:modified xsi:type="dcterms:W3CDTF">2022-12-01T10:29:47Z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1033-11.2.0.11214</vt:lpwstr>
  </property>
  <property fmtid="{D5CDD505-2E9C-101B-9397-08002B2CF9AE}" pid="3" name="ICV">
    <vt:lpwstr>10A5C24529514570B3E7A8A62412CB71</vt:lpwstr>
  </property>
</Properties>
</file>