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DE67DF" w14:textId="175D27D6" w:rsidR="007163D3" w:rsidRDefault="007163D3" w:rsidP="007163D3">
      <w:pPr>
        <w:jc w:val="both"/>
        <w:rPr>
          <w:b/>
          <w:bCs/>
          <w:u w:val="single"/>
        </w:rPr>
      </w:pPr>
      <w:r w:rsidRPr="007163D3">
        <w:rPr>
          <w:b/>
          <w:bCs/>
          <w:u w:val="single"/>
        </w:rPr>
        <w:t>Reference list</w:t>
      </w:r>
    </w:p>
    <w:p w14:paraId="6BCDF90F" w14:textId="77777777" w:rsidR="007163D3" w:rsidRPr="007163D3" w:rsidRDefault="007163D3" w:rsidP="007163D3">
      <w:pPr>
        <w:jc w:val="both"/>
        <w:rPr>
          <w:b/>
          <w:bCs/>
          <w:u w:val="single"/>
        </w:rPr>
      </w:pPr>
    </w:p>
    <w:p w14:paraId="0843C2BD" w14:textId="2755CDAC" w:rsidR="007163D3" w:rsidRDefault="007163D3" w:rsidP="007163D3">
      <w:pPr>
        <w:jc w:val="both"/>
      </w:pPr>
      <w:r>
        <w:t xml:space="preserve">Child Discovery Centre (2018) </w:t>
      </w:r>
      <w:r>
        <w:rPr>
          <w:i/>
          <w:iCs/>
        </w:rPr>
        <w:t xml:space="preserve">What Is The Reggio Emilia </w:t>
      </w:r>
      <w:proofErr w:type="gramStart"/>
      <w:r>
        <w:rPr>
          <w:i/>
          <w:iCs/>
        </w:rPr>
        <w:t>Approach?.</w:t>
      </w:r>
      <w:proofErr w:type="gramEnd"/>
      <w:r>
        <w:rPr>
          <w:i/>
          <w:iCs/>
        </w:rPr>
        <w:t xml:space="preserve"> </w:t>
      </w:r>
      <w:r>
        <w:t xml:space="preserve">Available at: </w:t>
      </w:r>
      <w:hyperlink r:id="rId4" w:history="1">
        <w:r w:rsidRPr="00E47C9B">
          <w:rPr>
            <w:rStyle w:val="Hyperlink"/>
          </w:rPr>
          <w:t>https://childdiscoverycenter.org/non-traditional-classroom/what-is-the-reggio-emilia-approach/</w:t>
        </w:r>
      </w:hyperlink>
      <w:r>
        <w:t>. (Accessed:17</w:t>
      </w:r>
      <w:r w:rsidRPr="00E72F5F">
        <w:rPr>
          <w:vertAlign w:val="superscript"/>
        </w:rPr>
        <w:t>th</w:t>
      </w:r>
      <w:r>
        <w:t xml:space="preserve"> November 2020).</w:t>
      </w:r>
    </w:p>
    <w:p w14:paraId="2A926F5B" w14:textId="21BFF97B" w:rsidR="007163D3" w:rsidRDefault="007163D3" w:rsidP="007163D3">
      <w:pPr>
        <w:jc w:val="both"/>
      </w:pPr>
      <w:r>
        <w:t xml:space="preserve">Davis, J. (1998) ‘Young children, environmental education and the future’, in Graves, N. (ed.) </w:t>
      </w:r>
      <w:r>
        <w:rPr>
          <w:i/>
          <w:iCs/>
        </w:rPr>
        <w:t xml:space="preserve">Education and the Environment. </w:t>
      </w:r>
      <w:r>
        <w:t>London: World Education Fellowship.</w:t>
      </w:r>
    </w:p>
    <w:p w14:paraId="4EC6AD5B" w14:textId="5CD2ADC9" w:rsidR="007163D3" w:rsidRDefault="007163D3" w:rsidP="007163D3">
      <w:pPr>
        <w:jc w:val="both"/>
      </w:pPr>
      <w:proofErr w:type="spellStart"/>
      <w:r>
        <w:t>Duhn</w:t>
      </w:r>
      <w:proofErr w:type="spellEnd"/>
      <w:r>
        <w:t>, I. (2012) ‘</w:t>
      </w:r>
      <w:r>
        <w:rPr>
          <w:i/>
          <w:iCs/>
        </w:rPr>
        <w:t xml:space="preserve">Making Place </w:t>
      </w:r>
      <w:proofErr w:type="gramStart"/>
      <w:r>
        <w:rPr>
          <w:i/>
          <w:iCs/>
        </w:rPr>
        <w:t>For</w:t>
      </w:r>
      <w:proofErr w:type="gramEnd"/>
      <w:r>
        <w:rPr>
          <w:i/>
          <w:iCs/>
        </w:rPr>
        <w:t xml:space="preserve"> Ecological Sustainability In Early Childhood Education’ </w:t>
      </w:r>
      <w:r>
        <w:t>Environmental Education Research., 18(1), pp. 19-29.</w:t>
      </w:r>
    </w:p>
    <w:p w14:paraId="36F557D9" w14:textId="1961EA83" w:rsidR="007163D3" w:rsidRDefault="007163D3" w:rsidP="007163D3">
      <w:pPr>
        <w:jc w:val="both"/>
      </w:pPr>
      <w:proofErr w:type="spellStart"/>
      <w:r>
        <w:t>Dyment</w:t>
      </w:r>
      <w:proofErr w:type="spellEnd"/>
      <w:r>
        <w:t>, J. Davis, J. Nolan, D. et al. (2014) ‘</w:t>
      </w:r>
      <w:r>
        <w:rPr>
          <w:i/>
          <w:iCs/>
        </w:rPr>
        <w:t xml:space="preserve">The Impact of Professional Development on Early Childhood Educators Confidence, Understanding and Knowledge of Education </w:t>
      </w:r>
      <w:proofErr w:type="gramStart"/>
      <w:r>
        <w:rPr>
          <w:i/>
          <w:iCs/>
        </w:rPr>
        <w:t>For</w:t>
      </w:r>
      <w:proofErr w:type="gramEnd"/>
      <w:r>
        <w:rPr>
          <w:i/>
          <w:iCs/>
        </w:rPr>
        <w:t xml:space="preserve"> Sustainability’</w:t>
      </w:r>
      <w:r>
        <w:t xml:space="preserve">, Environmental </w:t>
      </w:r>
      <w:bookmarkStart w:id="0" w:name="_GoBack"/>
      <w:bookmarkEnd w:id="0"/>
      <w:r>
        <w:t>Education Research.</w:t>
      </w:r>
    </w:p>
    <w:p w14:paraId="7D37E6DC" w14:textId="5C6E6C0B" w:rsidR="007163D3" w:rsidRDefault="007163D3" w:rsidP="007163D3">
      <w:pPr>
        <w:jc w:val="both"/>
      </w:pPr>
      <w:r>
        <w:t xml:space="preserve">ESDGC In Cardiff. (No Date) </w:t>
      </w:r>
      <w:r>
        <w:rPr>
          <w:i/>
          <w:iCs/>
        </w:rPr>
        <w:t xml:space="preserve">Seven Themes of ESDGC. </w:t>
      </w:r>
      <w:r>
        <w:t xml:space="preserve">Available at: </w:t>
      </w:r>
      <w:hyperlink r:id="rId5" w:history="1">
        <w:r w:rsidRPr="00E47C9B">
          <w:rPr>
            <w:rStyle w:val="Hyperlink"/>
          </w:rPr>
          <w:t>https://esdgcincardiff.wordpress.com/resources/seven-themes-of-esdgc/</w:t>
        </w:r>
      </w:hyperlink>
      <w:r>
        <w:t>. (Accessed: 19</w:t>
      </w:r>
      <w:r w:rsidRPr="00E72F5F">
        <w:rPr>
          <w:vertAlign w:val="superscript"/>
        </w:rPr>
        <w:t>th</w:t>
      </w:r>
      <w:r>
        <w:t xml:space="preserve"> November 2020).</w:t>
      </w:r>
    </w:p>
    <w:p w14:paraId="64A08D9D" w14:textId="1333D4A4" w:rsidR="007163D3" w:rsidRDefault="007163D3" w:rsidP="007163D3">
      <w:pPr>
        <w:jc w:val="both"/>
      </w:pPr>
      <w:proofErr w:type="spellStart"/>
      <w:r>
        <w:t>Gabbatiss</w:t>
      </w:r>
      <w:proofErr w:type="spellEnd"/>
      <w:r>
        <w:t xml:space="preserve">, J. (2019) </w:t>
      </w:r>
      <w:r>
        <w:rPr>
          <w:i/>
          <w:iCs/>
        </w:rPr>
        <w:t xml:space="preserve">Britain’s Iconic Lakes and Rivers Polluted </w:t>
      </w:r>
      <w:proofErr w:type="gramStart"/>
      <w:r>
        <w:rPr>
          <w:i/>
          <w:iCs/>
        </w:rPr>
        <w:t>With</w:t>
      </w:r>
      <w:proofErr w:type="gramEnd"/>
      <w:r>
        <w:rPr>
          <w:i/>
          <w:iCs/>
        </w:rPr>
        <w:t xml:space="preserve"> Plastic, Study Reveals. </w:t>
      </w:r>
      <w:r>
        <w:t xml:space="preserve">Available at: </w:t>
      </w:r>
      <w:hyperlink r:id="rId6" w:history="1">
        <w:r w:rsidRPr="00E47C9B">
          <w:rPr>
            <w:rStyle w:val="Hyperlink"/>
          </w:rPr>
          <w:t>https://www.independent.co.uk/environment/plastic-pollution-uk-lakes-rivers-microplastics-friends-earth-a8810831.html</w:t>
        </w:r>
      </w:hyperlink>
      <w:r>
        <w:t>. (Accessed: 20</w:t>
      </w:r>
      <w:r w:rsidRPr="00E72F5F">
        <w:rPr>
          <w:vertAlign w:val="superscript"/>
        </w:rPr>
        <w:t>th</w:t>
      </w:r>
      <w:r>
        <w:t xml:space="preserve"> November 2020).</w:t>
      </w:r>
    </w:p>
    <w:p w14:paraId="7E65BE70" w14:textId="77777777" w:rsidR="007163D3" w:rsidRDefault="007163D3" w:rsidP="007163D3">
      <w:pPr>
        <w:jc w:val="both"/>
      </w:pPr>
      <w:r>
        <w:t>Haas, C. and Ashman, G. (2014) ‘</w:t>
      </w:r>
      <w:r>
        <w:rPr>
          <w:i/>
          <w:iCs/>
        </w:rPr>
        <w:t xml:space="preserve">Kindergarten Children’s Introduction </w:t>
      </w:r>
      <w:proofErr w:type="gramStart"/>
      <w:r>
        <w:rPr>
          <w:i/>
          <w:iCs/>
        </w:rPr>
        <w:t>To</w:t>
      </w:r>
      <w:proofErr w:type="gramEnd"/>
      <w:r>
        <w:rPr>
          <w:i/>
          <w:iCs/>
        </w:rPr>
        <w:t xml:space="preserve"> Sustainability Through Transformative, Experiential Nature Play’ </w:t>
      </w:r>
      <w:r>
        <w:t>Australian Journal of Early Childhood., 39(2), pp. 21-29.</w:t>
      </w:r>
    </w:p>
    <w:p w14:paraId="2047B8F0" w14:textId="4671479B" w:rsidR="007163D3" w:rsidRDefault="007163D3" w:rsidP="007163D3">
      <w:pPr>
        <w:jc w:val="both"/>
      </w:pPr>
      <w:proofErr w:type="spellStart"/>
      <w:r>
        <w:t>Kiwera</w:t>
      </w:r>
      <w:proofErr w:type="spellEnd"/>
      <w:r>
        <w:t xml:space="preserve">, C. and </w:t>
      </w:r>
      <w:proofErr w:type="spellStart"/>
      <w:r>
        <w:t>Vaselack</w:t>
      </w:r>
      <w:proofErr w:type="spellEnd"/>
      <w:r>
        <w:t>, E. (2016) ‘</w:t>
      </w:r>
      <w:r>
        <w:rPr>
          <w:i/>
          <w:iCs/>
        </w:rPr>
        <w:t xml:space="preserve">Playing </w:t>
      </w:r>
      <w:proofErr w:type="gramStart"/>
      <w:r>
        <w:rPr>
          <w:i/>
          <w:iCs/>
        </w:rPr>
        <w:t>With</w:t>
      </w:r>
      <w:proofErr w:type="gramEnd"/>
      <w:r>
        <w:rPr>
          <w:i/>
          <w:iCs/>
        </w:rPr>
        <w:t xml:space="preserve"> Nature: Supporting Pre-schoolers’ creativity in Natural Outdoor Classrooms’. </w:t>
      </w:r>
      <w:r>
        <w:t>International Journal of Early Childhood Environmental Education</w:t>
      </w:r>
      <w:proofErr w:type="gramStart"/>
      <w:r>
        <w:t>.,  4</w:t>
      </w:r>
      <w:proofErr w:type="gramEnd"/>
      <w:r>
        <w:t>(1), p 70.</w:t>
      </w:r>
    </w:p>
    <w:p w14:paraId="7A8E988A" w14:textId="02D4EFB6" w:rsidR="007163D3" w:rsidRDefault="007163D3" w:rsidP="007163D3">
      <w:pPr>
        <w:jc w:val="both"/>
      </w:pPr>
      <w:r>
        <w:t xml:space="preserve">Miller, M. (2012) </w:t>
      </w:r>
      <w:r>
        <w:rPr>
          <w:i/>
          <w:iCs/>
        </w:rPr>
        <w:t>‘Sustainability Initiatives in Early Years settings’</w:t>
      </w:r>
      <w:r>
        <w:t>, Educating Young Children; Learning and teaching in the early childhood years., 18(1), pp. 39-42.</w:t>
      </w:r>
    </w:p>
    <w:p w14:paraId="4B7EDFAB" w14:textId="3DFCC9E5" w:rsidR="007163D3" w:rsidRDefault="007163D3" w:rsidP="007163D3">
      <w:pPr>
        <w:jc w:val="both"/>
      </w:pPr>
      <w:r>
        <w:t xml:space="preserve">Siraj-Blatchford, </w:t>
      </w:r>
      <w:proofErr w:type="gramStart"/>
      <w:r>
        <w:t>J. ,</w:t>
      </w:r>
      <w:proofErr w:type="gramEnd"/>
      <w:r>
        <w:t xml:space="preserve"> Smith, K. and Samuelsson, I. (No date) </w:t>
      </w:r>
      <w:r>
        <w:rPr>
          <w:i/>
          <w:iCs/>
        </w:rPr>
        <w:t xml:space="preserve">Education For sustainable Development in The Early Years. </w:t>
      </w:r>
      <w:r>
        <w:t xml:space="preserve">Available at: </w:t>
      </w:r>
      <w:hyperlink r:id="rId7" w:history="1">
        <w:r w:rsidRPr="00E47C9B">
          <w:rPr>
            <w:rStyle w:val="Hyperlink"/>
          </w:rPr>
          <w:t>http://www.327matters.org/docs/esd%20book%20master.pdf</w:t>
        </w:r>
      </w:hyperlink>
      <w:r>
        <w:t>. (Accessed: 21</w:t>
      </w:r>
      <w:r w:rsidRPr="00E72F5F">
        <w:rPr>
          <w:vertAlign w:val="superscript"/>
        </w:rPr>
        <w:t>st</w:t>
      </w:r>
      <w:r>
        <w:t xml:space="preserve"> November 2020).</w:t>
      </w:r>
    </w:p>
    <w:p w14:paraId="5D576E93" w14:textId="25DA398D" w:rsidR="007163D3" w:rsidRDefault="007163D3" w:rsidP="007163D3">
      <w:pPr>
        <w:jc w:val="both"/>
      </w:pPr>
      <w:r>
        <w:t xml:space="preserve">The John Muir Award. (No Date) </w:t>
      </w:r>
      <w:r>
        <w:rPr>
          <w:i/>
          <w:iCs/>
        </w:rPr>
        <w:t>John Muir Award Information Handbook.</w:t>
      </w:r>
      <w:r>
        <w:t xml:space="preserve"> Available at: </w:t>
      </w:r>
      <w:hyperlink r:id="rId8" w:history="1">
        <w:r w:rsidRPr="00E47C9B">
          <w:rPr>
            <w:rStyle w:val="Hyperlink"/>
          </w:rPr>
          <w:t>https://www.johnmuirtrust.org/assets/000/001/552/Info_Handbook_with_weblinks_original.pdf?1456150239</w:t>
        </w:r>
      </w:hyperlink>
      <w:r>
        <w:t>. (Accessed: 16</w:t>
      </w:r>
      <w:r w:rsidRPr="00E72F5F">
        <w:rPr>
          <w:vertAlign w:val="superscript"/>
        </w:rPr>
        <w:t>th</w:t>
      </w:r>
      <w:r>
        <w:t xml:space="preserve"> November 2020).</w:t>
      </w:r>
    </w:p>
    <w:p w14:paraId="7E39D3DE" w14:textId="77777777" w:rsidR="007163D3" w:rsidRDefault="007163D3" w:rsidP="007163D3">
      <w:pPr>
        <w:jc w:val="both"/>
      </w:pPr>
      <w:r>
        <w:t xml:space="preserve">The United Nations. (No Date) </w:t>
      </w:r>
      <w:r>
        <w:rPr>
          <w:i/>
          <w:iCs/>
        </w:rPr>
        <w:t xml:space="preserve">Sustainable Development Goals. </w:t>
      </w:r>
      <w:r>
        <w:t xml:space="preserve">Available at: </w:t>
      </w:r>
      <w:hyperlink r:id="rId9" w:history="1">
        <w:r w:rsidRPr="00E47C9B">
          <w:rPr>
            <w:rStyle w:val="Hyperlink"/>
          </w:rPr>
          <w:t>https://www.un.org/sustainabledevelopment/</w:t>
        </w:r>
      </w:hyperlink>
      <w:r>
        <w:t>. (Accessed: 21</w:t>
      </w:r>
      <w:r w:rsidRPr="00E72F5F">
        <w:rPr>
          <w:vertAlign w:val="superscript"/>
        </w:rPr>
        <w:t>st</w:t>
      </w:r>
      <w:r>
        <w:t xml:space="preserve"> November 2020).</w:t>
      </w:r>
    </w:p>
    <w:p w14:paraId="0B81DD05" w14:textId="3FDE9B28" w:rsidR="007163D3" w:rsidRDefault="007163D3" w:rsidP="007163D3">
      <w:pPr>
        <w:jc w:val="both"/>
      </w:pPr>
      <w:proofErr w:type="spellStart"/>
      <w:r>
        <w:t>Tinney</w:t>
      </w:r>
      <w:proofErr w:type="spellEnd"/>
      <w:r>
        <w:t>, G and Hirst, N. (2018) ‘</w:t>
      </w:r>
      <w:r>
        <w:rPr>
          <w:i/>
          <w:iCs/>
        </w:rPr>
        <w:t xml:space="preserve">Early Childhood Education </w:t>
      </w:r>
      <w:proofErr w:type="gramStart"/>
      <w:r>
        <w:rPr>
          <w:i/>
          <w:iCs/>
        </w:rPr>
        <w:t>For</w:t>
      </w:r>
      <w:proofErr w:type="gramEnd"/>
      <w:r>
        <w:rPr>
          <w:i/>
          <w:iCs/>
        </w:rPr>
        <w:t xml:space="preserve"> Sustainability Within Wales’ </w:t>
      </w:r>
      <w:r>
        <w:t xml:space="preserve">in Boyd, D. Hirst, N. and Siraj-Blatchford, J. </w:t>
      </w:r>
      <w:r>
        <w:rPr>
          <w:i/>
          <w:iCs/>
        </w:rPr>
        <w:t xml:space="preserve">‘Understanding Sustainability in Early Childhood Education: Case studies and approaches from across the U.K. </w:t>
      </w:r>
      <w:r>
        <w:t>Abingdon: Routledge. PP.104-138.</w:t>
      </w:r>
    </w:p>
    <w:p w14:paraId="1008B58D" w14:textId="59F32B91" w:rsidR="007163D3" w:rsidRDefault="007163D3" w:rsidP="007163D3">
      <w:pPr>
        <w:jc w:val="both"/>
      </w:pPr>
      <w:r>
        <w:t xml:space="preserve">Tovey, H. (No Date) </w:t>
      </w:r>
      <w:r>
        <w:rPr>
          <w:i/>
          <w:iCs/>
        </w:rPr>
        <w:t xml:space="preserve">Outdoor Play and Exploration. </w:t>
      </w:r>
      <w:r>
        <w:t xml:space="preserve">Available at: </w:t>
      </w:r>
      <w:hyperlink r:id="rId10" w:history="1">
        <w:r w:rsidRPr="00E47C9B">
          <w:rPr>
            <w:rStyle w:val="Hyperlink"/>
          </w:rPr>
          <w:t>https://www.froebel.org.uk/uploads/documents/FT-Outdoor-Play-Pamphlet.pdf</w:t>
        </w:r>
      </w:hyperlink>
      <w:r>
        <w:t>. (Accessed: 16</w:t>
      </w:r>
      <w:r w:rsidRPr="00E72F5F">
        <w:rPr>
          <w:vertAlign w:val="superscript"/>
        </w:rPr>
        <w:t>th</w:t>
      </w:r>
      <w:r>
        <w:t xml:space="preserve"> November 2020).</w:t>
      </w:r>
    </w:p>
    <w:p w14:paraId="3929A68F" w14:textId="77777777" w:rsidR="007163D3" w:rsidRDefault="007163D3" w:rsidP="007163D3">
      <w:pPr>
        <w:jc w:val="both"/>
      </w:pPr>
      <w:r>
        <w:t xml:space="preserve">UNICEF. (No Date) </w:t>
      </w:r>
      <w:r>
        <w:rPr>
          <w:i/>
          <w:iCs/>
        </w:rPr>
        <w:t xml:space="preserve">The Right </w:t>
      </w:r>
      <w:proofErr w:type="gramStart"/>
      <w:r>
        <w:rPr>
          <w:i/>
          <w:iCs/>
        </w:rPr>
        <w:t>To</w:t>
      </w:r>
      <w:proofErr w:type="gramEnd"/>
      <w:r>
        <w:rPr>
          <w:i/>
          <w:iCs/>
        </w:rPr>
        <w:t xml:space="preserve"> Education.</w:t>
      </w:r>
      <w:r>
        <w:t xml:space="preserve"> Available at: </w:t>
      </w:r>
      <w:hyperlink r:id="rId11" w:history="1">
        <w:r w:rsidRPr="00E47C9B">
          <w:rPr>
            <w:rStyle w:val="Hyperlink"/>
          </w:rPr>
          <w:t>https://www.unicef.org.uk/rights-respecting-schools/the-right-to-education/</w:t>
        </w:r>
      </w:hyperlink>
      <w:r>
        <w:t>. (Accessed: 29</w:t>
      </w:r>
      <w:r w:rsidRPr="00E72F5F">
        <w:rPr>
          <w:vertAlign w:val="superscript"/>
        </w:rPr>
        <w:t>th</w:t>
      </w:r>
      <w:r>
        <w:t xml:space="preserve"> November 2020).</w:t>
      </w:r>
    </w:p>
    <w:p w14:paraId="0DE7889B" w14:textId="60DB31F1" w:rsidR="007163D3" w:rsidRDefault="007163D3" w:rsidP="007163D3">
      <w:pPr>
        <w:jc w:val="both"/>
      </w:pPr>
      <w:r>
        <w:t xml:space="preserve">University </w:t>
      </w:r>
      <w:proofErr w:type="gramStart"/>
      <w:r>
        <w:t>Of</w:t>
      </w:r>
      <w:proofErr w:type="gramEnd"/>
      <w:r>
        <w:t xml:space="preserve"> Alberta. (No Date) </w:t>
      </w:r>
      <w:r>
        <w:rPr>
          <w:i/>
          <w:iCs/>
        </w:rPr>
        <w:t xml:space="preserve">What Is </w:t>
      </w:r>
      <w:proofErr w:type="gramStart"/>
      <w:r>
        <w:rPr>
          <w:i/>
          <w:iCs/>
        </w:rPr>
        <w:t>Sustainability?.</w:t>
      </w:r>
      <w:proofErr w:type="gramEnd"/>
      <w:r>
        <w:rPr>
          <w:i/>
          <w:iCs/>
        </w:rPr>
        <w:t xml:space="preserve"> </w:t>
      </w:r>
      <w:r>
        <w:t>Available at:</w:t>
      </w:r>
      <w:r w:rsidRPr="00E72F5F">
        <w:t xml:space="preserve"> </w:t>
      </w:r>
      <w:hyperlink r:id="rId12" w:history="1">
        <w:r w:rsidRPr="00E47C9B">
          <w:rPr>
            <w:rStyle w:val="Hyperlink"/>
          </w:rPr>
          <w:t>https://www.mcgill.ca/sustainability/files/sustainability/what-is-sustainability.pdf</w:t>
        </w:r>
      </w:hyperlink>
      <w:r>
        <w:t>. (Accessed: 13</w:t>
      </w:r>
      <w:r w:rsidRPr="00E72F5F">
        <w:rPr>
          <w:vertAlign w:val="superscript"/>
        </w:rPr>
        <w:t>th</w:t>
      </w:r>
      <w:r>
        <w:t xml:space="preserve"> November 2020).</w:t>
      </w:r>
    </w:p>
    <w:p w14:paraId="06704ED2" w14:textId="77777777" w:rsidR="007163D3" w:rsidRDefault="007163D3" w:rsidP="007163D3">
      <w:pPr>
        <w:jc w:val="both"/>
      </w:pPr>
      <w:r>
        <w:lastRenderedPageBreak/>
        <w:t xml:space="preserve">Vimeo. (2015) </w:t>
      </w:r>
      <w:r>
        <w:rPr>
          <w:i/>
          <w:iCs/>
        </w:rPr>
        <w:t xml:space="preserve">Malala Introducing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Worlds Largest Lesson. </w:t>
      </w:r>
      <w:r>
        <w:t>Available at:</w:t>
      </w:r>
      <w:r w:rsidRPr="00E72F5F">
        <w:t xml:space="preserve"> </w:t>
      </w:r>
      <w:hyperlink r:id="rId13" w:history="1">
        <w:r w:rsidRPr="00E47C9B">
          <w:rPr>
            <w:rStyle w:val="Hyperlink"/>
          </w:rPr>
          <w:t>https://vimeo.com/138852758</w:t>
        </w:r>
      </w:hyperlink>
      <w:r>
        <w:t xml:space="preserve"> . (Accessed: 19</w:t>
      </w:r>
      <w:r w:rsidRPr="00E72F5F">
        <w:rPr>
          <w:vertAlign w:val="superscript"/>
        </w:rPr>
        <w:t>th</w:t>
      </w:r>
      <w:r>
        <w:t xml:space="preserve"> November 2020).</w:t>
      </w:r>
    </w:p>
    <w:p w14:paraId="1D8C7DB9" w14:textId="77777777" w:rsidR="007163D3" w:rsidRDefault="007163D3" w:rsidP="007163D3">
      <w:pPr>
        <w:jc w:val="both"/>
      </w:pPr>
      <w:r>
        <w:t xml:space="preserve">Welsh Assembly Government. (2006) </w:t>
      </w:r>
      <w:r>
        <w:rPr>
          <w:i/>
          <w:iCs/>
        </w:rPr>
        <w:t xml:space="preserve">Education </w:t>
      </w:r>
      <w:proofErr w:type="gramStart"/>
      <w:r>
        <w:rPr>
          <w:i/>
          <w:iCs/>
        </w:rPr>
        <w:t>For</w:t>
      </w:r>
      <w:proofErr w:type="gramEnd"/>
      <w:r>
        <w:rPr>
          <w:i/>
          <w:iCs/>
        </w:rPr>
        <w:t xml:space="preserve"> Sustainable Development and Global Citizenship. </w:t>
      </w:r>
      <w:r>
        <w:t xml:space="preserve">Available at: </w:t>
      </w:r>
      <w:hyperlink r:id="rId14" w:history="1">
        <w:r w:rsidRPr="00E47C9B">
          <w:rPr>
            <w:rStyle w:val="Hyperlink"/>
          </w:rPr>
          <w:t>https://hwb.gov.wales/api/storage/eaf467e6-30fe-45c9-93ef-cb30f31f1c90/common-understanding-for-school.pdf</w:t>
        </w:r>
      </w:hyperlink>
      <w:r>
        <w:t>. (Accessed:19</w:t>
      </w:r>
      <w:r w:rsidRPr="00E72F5F">
        <w:rPr>
          <w:vertAlign w:val="superscript"/>
        </w:rPr>
        <w:t>th</w:t>
      </w:r>
      <w:r>
        <w:t xml:space="preserve"> November 2020).</w:t>
      </w:r>
    </w:p>
    <w:p w14:paraId="31BFD4DC" w14:textId="77777777" w:rsidR="007163D3" w:rsidRDefault="007163D3" w:rsidP="007163D3">
      <w:pPr>
        <w:jc w:val="both"/>
      </w:pPr>
      <w:r>
        <w:t xml:space="preserve">Welsh Assembly Government. (2007) </w:t>
      </w:r>
      <w:r>
        <w:rPr>
          <w:i/>
          <w:iCs/>
        </w:rPr>
        <w:t xml:space="preserve">Out of Classroom Learning- Making the most of </w:t>
      </w:r>
      <w:proofErr w:type="gramStart"/>
      <w:r>
        <w:rPr>
          <w:i/>
          <w:iCs/>
        </w:rPr>
        <w:t>first hand</w:t>
      </w:r>
      <w:proofErr w:type="gramEnd"/>
      <w:r>
        <w:rPr>
          <w:i/>
          <w:iCs/>
        </w:rPr>
        <w:t xml:space="preserve"> experiences of the natural world. </w:t>
      </w:r>
      <w:r>
        <w:t xml:space="preserve">Available at: </w:t>
      </w:r>
      <w:hyperlink r:id="rId15" w:history="1">
        <w:r w:rsidRPr="00E47C9B">
          <w:rPr>
            <w:rStyle w:val="Hyperlink"/>
          </w:rPr>
          <w:t>https://dera.ioe.ac.uk/8430/9/A9R10F4_Redacted.pdf</w:t>
        </w:r>
      </w:hyperlink>
      <w:r>
        <w:t>. (Accessed: 18</w:t>
      </w:r>
      <w:r w:rsidRPr="00E72F5F">
        <w:rPr>
          <w:vertAlign w:val="superscript"/>
        </w:rPr>
        <w:t>th</w:t>
      </w:r>
      <w:r>
        <w:t xml:space="preserve"> November 2020).</w:t>
      </w:r>
    </w:p>
    <w:sectPr w:rsidR="007163D3" w:rsidSect="005B350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2F5F"/>
    <w:rsid w:val="005B350C"/>
    <w:rsid w:val="007163D3"/>
    <w:rsid w:val="00E72F5F"/>
    <w:rsid w:val="00F411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57E0B2"/>
  <w14:defaultImageDpi w14:val="32767"/>
  <w15:chartTrackingRefBased/>
  <w15:docId w15:val="{B8B16A4E-EC89-2C4F-A63F-15009CD2E7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72F5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E72F5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ohnmuirtrust.org/assets/000/001/552/Info_Handbook_with_weblinks_original.pdf?1456150239" TargetMode="External"/><Relationship Id="rId13" Type="http://schemas.openxmlformats.org/officeDocument/2006/relationships/hyperlink" Target="https://vimeo.com/138852758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327matters.org/docs/esd%20book%20master.pdf" TargetMode="External"/><Relationship Id="rId12" Type="http://schemas.openxmlformats.org/officeDocument/2006/relationships/hyperlink" Target="https://www.mcgill.ca/sustainability/files/sustainability/what-is-sustainability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independent.co.uk/environment/plastic-pollution-uk-lakes-rivers-microplastics-friends-earth-a8810831.html" TargetMode="External"/><Relationship Id="rId11" Type="http://schemas.openxmlformats.org/officeDocument/2006/relationships/hyperlink" Target="https://www.unicef.org.uk/rights-respecting-schools/the-right-to-education/" TargetMode="External"/><Relationship Id="rId5" Type="http://schemas.openxmlformats.org/officeDocument/2006/relationships/hyperlink" Target="https://esdgcincardiff.wordpress.com/resources/seven-themes-of-esdgc/" TargetMode="External"/><Relationship Id="rId15" Type="http://schemas.openxmlformats.org/officeDocument/2006/relationships/hyperlink" Target="https://dera.ioe.ac.uk/8430/9/A9R10F4_Redacted.pdf" TargetMode="External"/><Relationship Id="rId10" Type="http://schemas.openxmlformats.org/officeDocument/2006/relationships/hyperlink" Target="https://www.froebel.org.uk/uploads/documents/FT-Outdoor-Play-Pamphlet.pdf" TargetMode="External"/><Relationship Id="rId4" Type="http://schemas.openxmlformats.org/officeDocument/2006/relationships/hyperlink" Target="https://childdiscoverycenter.org/non-traditional-classroom/what-is-the-reggio-emilia-approach/" TargetMode="External"/><Relationship Id="rId9" Type="http://schemas.openxmlformats.org/officeDocument/2006/relationships/hyperlink" Target="https://www.un.org/sustainabledevelopment/" TargetMode="External"/><Relationship Id="rId14" Type="http://schemas.openxmlformats.org/officeDocument/2006/relationships/hyperlink" Target="https://hwb.gov.wales/api/storage/eaf467e6-30fe-45c9-93ef-cb30f31f1c90/common-understanding-for-schoo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723</Words>
  <Characters>4123</Characters>
  <Application>Microsoft Office Word</Application>
  <DocSecurity>0</DocSecurity>
  <Lines>34</Lines>
  <Paragraphs>9</Paragraphs>
  <ScaleCrop>false</ScaleCrop>
  <Company/>
  <LinksUpToDate>false</LinksUpToDate>
  <CharactersWithSpaces>4837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howells</dc:creator>
  <cp:keywords/>
  <dc:description/>
  <cp:lastModifiedBy>ffion howells</cp:lastModifiedBy>
  <cp:revision>2</cp:revision>
  <dcterms:created xsi:type="dcterms:W3CDTF">2020-11-25T18:41:00Z</dcterms:created>
  <dcterms:modified xsi:type="dcterms:W3CDTF">2020-11-25T18:41:00Z</dcterms:modified>
</cp:coreProperties>
</file>