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51325921"/>
        <w:docPartObj>
          <w:docPartGallery w:val="Cover Pages"/>
          <w:docPartUnique/>
        </w:docPartObj>
      </w:sdtPr>
      <w:sdtEndPr/>
      <w:sdtContent>
        <w:p w14:paraId="2B4FDCE3" w14:textId="16F234D8" w:rsidR="00277E3E" w:rsidRDefault="00277E3E">
          <w:r>
            <w:rPr>
              <w:noProof/>
            </w:rPr>
            <mc:AlternateContent>
              <mc:Choice Requires="wps">
                <w:drawing>
                  <wp:anchor distT="0" distB="0" distL="114300" distR="114300" simplePos="0" relativeHeight="251660288" behindDoc="0" locked="0" layoutInCell="1" allowOverlap="1" wp14:anchorId="64E20ED2" wp14:editId="691D534F">
                    <wp:simplePos x="0" y="0"/>
                    <wp:positionH relativeFrom="column">
                      <wp:posOffset>0</wp:posOffset>
                    </wp:positionH>
                    <wp:positionV relativeFrom="paragraph">
                      <wp:posOffset>-45720</wp:posOffset>
                    </wp:positionV>
                    <wp:extent cx="5920740" cy="365760"/>
                    <wp:effectExtent l="0" t="0" r="22860" b="15240"/>
                    <wp:wrapNone/>
                    <wp:docPr id="1" name="Text Box 1"/>
                    <wp:cNvGraphicFramePr/>
                    <a:graphic xmlns:a="http://schemas.openxmlformats.org/drawingml/2006/main">
                      <a:graphicData uri="http://schemas.microsoft.com/office/word/2010/wordprocessingShape">
                        <wps:wsp>
                          <wps:cNvSpPr txBox="1"/>
                          <wps:spPr>
                            <a:xfrm>
                              <a:off x="0" y="0"/>
                              <a:ext cx="5920740" cy="365760"/>
                            </a:xfrm>
                            <a:prstGeom prst="rect">
                              <a:avLst/>
                            </a:prstGeom>
                            <a:solidFill>
                              <a:schemeClr val="lt1"/>
                            </a:solidFill>
                            <a:ln w="6350">
                              <a:solidFill>
                                <a:prstClr val="black"/>
                              </a:solidFill>
                            </a:ln>
                          </wps:spPr>
                          <wps:txbx>
                            <w:txbxContent>
                              <w:p w14:paraId="1AB1A596" w14:textId="2E5F7801" w:rsidR="00277E3E" w:rsidRDefault="00277E3E" w:rsidP="00277E3E">
                                <w:pPr>
                                  <w:jc w:val="center"/>
                                </w:pPr>
                                <w:r w:rsidRPr="00277E3E">
                                  <w:rPr>
                                    <w:rFonts w:ascii="Calisto MT" w:hAnsi="Calisto MT"/>
                                    <w:b/>
                                    <w:bCs/>
                                    <w:color w:val="943634" w:themeColor="accent2" w:themeShade="BF"/>
                                    <w:sz w:val="36"/>
                                    <w:szCs w:val="36"/>
                                  </w:rPr>
                                  <w:t>UNIVERS</w:t>
                                </w:r>
                                <w:r w:rsidR="00FB3D8B">
                                  <w:rPr>
                                    <w:rFonts w:ascii="Calisto MT" w:hAnsi="Calisto MT"/>
                                    <w:b/>
                                    <w:bCs/>
                                    <w:color w:val="943634" w:themeColor="accent2" w:themeShade="BF"/>
                                    <w:sz w:val="36"/>
                                    <w:szCs w:val="36"/>
                                  </w:rPr>
                                  <w:t>I</w:t>
                                </w:r>
                                <w:r w:rsidRPr="00277E3E">
                                  <w:rPr>
                                    <w:rFonts w:ascii="Calisto MT" w:hAnsi="Calisto MT"/>
                                    <w:b/>
                                    <w:bCs/>
                                    <w:color w:val="943634" w:themeColor="accent2" w:themeShade="BF"/>
                                    <w:sz w:val="36"/>
                                    <w:szCs w:val="36"/>
                                  </w:rPr>
                                  <w:t>TY OF WALES</w:t>
                                </w:r>
                                <w:r>
                                  <w:rPr>
                                    <w:rFonts w:ascii="Calisto MT" w:hAnsi="Calisto MT"/>
                                    <w:b/>
                                    <w:bCs/>
                                    <w:color w:val="943634" w:themeColor="accent2" w:themeShade="BF"/>
                                    <w:sz w:val="36"/>
                                    <w:szCs w:val="36"/>
                                  </w:rPr>
                                  <w:t xml:space="preserve"> – TRINITY SAINT DAVID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E20ED2" id="_x0000_t202" coordsize="21600,21600" o:spt="202" path="m,l,21600r21600,l21600,xe">
                    <v:stroke joinstyle="miter"/>
                    <v:path gradientshapeok="t" o:connecttype="rect"/>
                  </v:shapetype>
                  <v:shape id="Text Box 1" o:spid="_x0000_s1026" type="#_x0000_t202" style="position:absolute;margin-left:0;margin-top:-3.6pt;width:466.2pt;height:2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" fillcolor="white [3201]" strokeweight=".5pt">
                    <v:textbox>
                      <w:txbxContent>
                        <w:p w14:paraId="1AB1A596" w14:textId="2E5F7801" w:rsidR="00277E3E" w:rsidRDefault="00277E3E" w:rsidP="00277E3E">
                          <w:pPr>
                            <w:jc w:val="center"/>
                          </w:pPr>
                          <w:r w:rsidRPr="00277E3E">
                            <w:rPr>
                              <w:rFonts w:ascii="Calisto MT" w:hAnsi="Calisto MT"/>
                              <w:b/>
                              <w:bCs/>
                              <w:color w:val="943634" w:themeColor="accent2" w:themeShade="BF"/>
                              <w:sz w:val="36"/>
                              <w:szCs w:val="36"/>
                            </w:rPr>
                            <w:t>UNIVERS</w:t>
                          </w:r>
                          <w:r w:rsidR="00FB3D8B">
                            <w:rPr>
                              <w:rFonts w:ascii="Calisto MT" w:hAnsi="Calisto MT"/>
                              <w:b/>
                              <w:bCs/>
                              <w:color w:val="943634" w:themeColor="accent2" w:themeShade="BF"/>
                              <w:sz w:val="36"/>
                              <w:szCs w:val="36"/>
                            </w:rPr>
                            <w:t>I</w:t>
                          </w:r>
                          <w:r w:rsidRPr="00277E3E">
                            <w:rPr>
                              <w:rFonts w:ascii="Calisto MT" w:hAnsi="Calisto MT"/>
                              <w:b/>
                              <w:bCs/>
                              <w:color w:val="943634" w:themeColor="accent2" w:themeShade="BF"/>
                              <w:sz w:val="36"/>
                              <w:szCs w:val="36"/>
                            </w:rPr>
                            <w:t>TY OF WALES</w:t>
                          </w:r>
                          <w:r>
                            <w:rPr>
                              <w:rFonts w:ascii="Calisto MT" w:hAnsi="Calisto MT"/>
                              <w:b/>
                              <w:bCs/>
                              <w:color w:val="943634" w:themeColor="accent2" w:themeShade="BF"/>
                              <w:sz w:val="36"/>
                              <w:szCs w:val="36"/>
                            </w:rPr>
                            <w:t xml:space="preserve"> – TRINITY SAINT DAVID</w:t>
                          </w:r>
                        </w:p>
                      </w:txbxContent>
                    </v:textbox>
                  </v:shape>
                </w:pict>
              </mc:Fallback>
            </mc:AlternateContent>
          </w:r>
          <w:r>
            <w:rPr>
              <w:noProof/>
            </w:rPr>
            <mc:AlternateContent>
              <mc:Choice Requires="wpg">
                <w:drawing>
                  <wp:anchor distT="0" distB="0" distL="114300" distR="114300" simplePos="0" relativeHeight="251657216" behindDoc="1" locked="0" layoutInCell="1" allowOverlap="1" wp14:anchorId="31D9C1EA" wp14:editId="091E34FA">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Calisto MT" w:hAnsi="Calisto MT"/>
                                      <w:b/>
                                      <w:noProof/>
                                      <w:color w:val="FFFFFF" w:themeColor="background1"/>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2A047EC5" w14:textId="0A78766B" w:rsidR="00277E3E" w:rsidRPr="00277E3E" w:rsidRDefault="0097776D">
                                      <w:pPr>
                                        <w:pStyle w:val="NoSpacing"/>
                                        <w:rPr>
                                          <w:color w:val="FFFFFF" w:themeColor="background1"/>
                                          <w:sz w:val="32"/>
                                          <w:szCs w:val="32"/>
                                        </w:rPr>
                                      </w:pPr>
                                      <w:r>
                                        <w:rPr>
                                          <w:rFonts w:ascii="Calisto MT" w:hAnsi="Calisto MT"/>
                                          <w:b/>
                                          <w:noProof/>
                                          <w:color w:val="FFFFFF" w:themeColor="background1"/>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Student Name: Claudia Ion (1916922)                                                       Lecturer:</w:t>
                                      </w:r>
                                      <w:r w:rsidR="00FB3D8B">
                                        <w:rPr>
                                          <w:rFonts w:ascii="Calisto MT" w:hAnsi="Calisto MT"/>
                                          <w:b/>
                                          <w:noProof/>
                                          <w:color w:val="FFFFFF" w:themeColor="background1"/>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Dr Olusoyi Ashaye</w:t>
                                      </w:r>
                                    </w:p>
                                  </w:sdtContent>
                                </w:sdt>
                                <w:p w14:paraId="09800F4E" w14:textId="0BC02F97" w:rsidR="00277E3E" w:rsidRDefault="00277E3E">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listo MT" w:eastAsiaTheme="majorEastAsia" w:hAnsi="Calisto MT" w:cstheme="majorBidi"/>
                                      <w:b/>
                                      <w:bCs/>
                                      <w:color w:val="943634" w:themeColor="accent2" w:themeShade="BF"/>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483ADC9" w14:textId="191B9DD0" w:rsidR="00277E3E" w:rsidRPr="00277E3E" w:rsidRDefault="00277E3E">
                                      <w:pPr>
                                        <w:pStyle w:val="NoSpacing"/>
                                        <w:pBdr>
                                          <w:bottom w:val="single" w:sz="6" w:space="4" w:color="7F7F7F" w:themeColor="text1" w:themeTint="80"/>
                                        </w:pBdr>
                                        <w:rPr>
                                          <w:rFonts w:ascii="Calisto MT" w:eastAsiaTheme="majorEastAsia" w:hAnsi="Calisto MT" w:cstheme="majorBidi"/>
                                          <w:b/>
                                          <w:bCs/>
                                          <w:color w:val="943634" w:themeColor="accent2" w:themeShade="BF"/>
                                          <w:sz w:val="72"/>
                                          <w:szCs w:val="72"/>
                                        </w:rPr>
                                      </w:pPr>
                                      <w:r w:rsidRPr="00277E3E">
                                        <w:rPr>
                                          <w:rFonts w:ascii="Calisto MT" w:eastAsiaTheme="majorEastAsia" w:hAnsi="Calisto MT" w:cstheme="majorBidi"/>
                                          <w:b/>
                                          <w:bCs/>
                                          <w:color w:val="943634" w:themeColor="accent2" w:themeShade="BF"/>
                                          <w:sz w:val="72"/>
                                          <w:szCs w:val="72"/>
                                        </w:rPr>
                                        <w:t>MANAGING PEOPLE</w:t>
                                      </w:r>
                                    </w:p>
                                  </w:sdtContent>
                                </w:sdt>
                                <w:p w14:paraId="66E32020" w14:textId="3E2FDEFF" w:rsidR="00277E3E" w:rsidRPr="00277E3E" w:rsidRDefault="000D3157" w:rsidP="00277E3E">
                                  <w:pPr>
                                    <w:rPr>
                                      <w:rFonts w:ascii="Calisto MT" w:hAnsi="Calisto MT"/>
                                      <w:color w:val="943634" w:themeColor="accent2" w:themeShade="BF"/>
                                      <w:sz w:val="36"/>
                                      <w:szCs w:val="36"/>
                                    </w:rPr>
                                  </w:pPr>
                                  <w:sdt>
                                    <w:sdtPr>
                                      <w:rPr>
                                        <w:rFonts w:ascii="Calisto MT" w:hAnsi="Calisto MT"/>
                                        <w:caps/>
                                        <w:color w:val="943634" w:themeColor="accent2" w:themeShade="BF"/>
                                        <w:sz w:val="44"/>
                                        <w:szCs w:val="44"/>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r w:rsidR="00277E3E" w:rsidRPr="00277E3E">
                                        <w:rPr>
                                          <w:rFonts w:ascii="Calisto MT" w:hAnsi="Calisto MT"/>
                                          <w:caps/>
                                          <w:color w:val="943634" w:themeColor="accent2" w:themeShade="BF"/>
                                          <w:sz w:val="44"/>
                                          <w:szCs w:val="44"/>
                                        </w:rPr>
                                        <w:t>Assessment 2</w:t>
                                      </w:r>
                                    </w:sdtContent>
                                  </w:sdt>
                                  <w:r w:rsidR="00277E3E" w:rsidRPr="00277E3E">
                                    <w:rPr>
                                      <w:rFonts w:ascii="Calisto MT" w:hAnsi="Calisto MT"/>
                                      <w:color w:val="943634" w:themeColor="accent2" w:themeShade="BF"/>
                                      <w:sz w:val="40"/>
                                      <w:szCs w:val="40"/>
                                    </w:rPr>
                                    <w:t xml:space="preserve"> </w:t>
                                  </w:r>
                                </w:p>
                                <w:p w14:paraId="0AAECAD2" w14:textId="32546C81" w:rsidR="00277E3E" w:rsidRDefault="00277E3E">
                                  <w:pPr>
                                    <w:pStyle w:val="NoSpacing"/>
                                    <w:spacing w:before="240"/>
                                    <w:rPr>
                                      <w:caps/>
                                      <w:color w:val="1F497D" w:themeColor="text2"/>
                                      <w:sz w:val="36"/>
                                      <w:szCs w:val="36"/>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1D9C1EA" id="Group 119" o:spid="_x0000_s1027" style="position:absolute;margin-left:0;margin-top:0;width:539.6pt;height:719.9pt;z-index:-251659264;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Pdu8RaaAwAAmw4A&#10;AA4AAAAAAAAAAAAAAAAALgIAAGRycy9lMm9Eb2MueG1sUEsBAi0AFAAGAAgAAAAhAEcd6g7cAAAA&#10;BwEAAA8AAAAAAAAAAAAAAAAA9AUAAGRycy9kb3ducmV2LnhtbFBLBQYAAAAABAAEAPMAAAD9BgAA&#10;AAA=&#10;">
                    <v:rect id="Rectangle 120" o:spid="_x0000_s1028"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" fillcolor="#4f81bd [3204]" stroked="f" strokeweight="2pt"/>
                    <v:rect id="Rectangle 121" o:spid="_x0000_s1029"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" fillcolor="#c0504d [3205]" stroked="f" strokeweight="2pt">
                      <v:textbox inset="36pt,14.4pt,36pt,36pt">
                        <w:txbxContent>
                          <w:sdt>
                            <w:sdtPr>
                              <w:rPr>
                                <w:rFonts w:ascii="Calisto MT" w:hAnsi="Calisto MT"/>
                                <w:b/>
                                <w:noProof/>
                                <w:color w:val="FFFFFF" w:themeColor="background1"/>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2A047EC5" w14:textId="0A78766B" w:rsidR="00277E3E" w:rsidRPr="00277E3E" w:rsidRDefault="0097776D">
                                <w:pPr>
                                  <w:pStyle w:val="NoSpacing"/>
                                  <w:rPr>
                                    <w:color w:val="FFFFFF" w:themeColor="background1"/>
                                    <w:sz w:val="32"/>
                                    <w:szCs w:val="32"/>
                                  </w:rPr>
                                </w:pPr>
                                <w:r>
                                  <w:rPr>
                                    <w:rFonts w:ascii="Calisto MT" w:hAnsi="Calisto MT"/>
                                    <w:b/>
                                    <w:noProof/>
                                    <w:color w:val="FFFFFF" w:themeColor="background1"/>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Student Name: Claudia Ion (1916922)                                                       Lecturer:</w:t>
                                </w:r>
                                <w:r w:rsidR="00FB3D8B">
                                  <w:rPr>
                                    <w:rFonts w:ascii="Calisto MT" w:hAnsi="Calisto MT"/>
                                    <w:b/>
                                    <w:noProof/>
                                    <w:color w:val="FFFFFF" w:themeColor="background1"/>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Dr Olusoyi Ashaye</w:t>
                                </w:r>
                              </w:p>
                            </w:sdtContent>
                          </w:sdt>
                          <w:p w14:paraId="09800F4E" w14:textId="0BC02F97" w:rsidR="00277E3E" w:rsidRDefault="00277E3E">
                            <w:pPr>
                              <w:pStyle w:val="NoSpacing"/>
                              <w:rPr>
                                <w:caps/>
                                <w:color w:val="FFFFFF" w:themeColor="background1"/>
                              </w:rPr>
                            </w:pPr>
                          </w:p>
                        </w:txbxContent>
                      </v:textbox>
                    </v:rect>
                    <v:shape id="Text Box 122" o:spid="_x0000_s1030"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Calisto MT" w:eastAsiaTheme="majorEastAsia" w:hAnsi="Calisto MT" w:cstheme="majorBidi"/>
                                <w:b/>
                                <w:bCs/>
                                <w:color w:val="943634" w:themeColor="accent2" w:themeShade="BF"/>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483ADC9" w14:textId="191B9DD0" w:rsidR="00277E3E" w:rsidRPr="00277E3E" w:rsidRDefault="00277E3E">
                                <w:pPr>
                                  <w:pStyle w:val="NoSpacing"/>
                                  <w:pBdr>
                                    <w:bottom w:val="single" w:sz="6" w:space="4" w:color="7F7F7F" w:themeColor="text1" w:themeTint="80"/>
                                  </w:pBdr>
                                  <w:rPr>
                                    <w:rFonts w:ascii="Calisto MT" w:eastAsiaTheme="majorEastAsia" w:hAnsi="Calisto MT" w:cstheme="majorBidi"/>
                                    <w:b/>
                                    <w:bCs/>
                                    <w:color w:val="943634" w:themeColor="accent2" w:themeShade="BF"/>
                                    <w:sz w:val="72"/>
                                    <w:szCs w:val="72"/>
                                  </w:rPr>
                                </w:pPr>
                                <w:r w:rsidRPr="00277E3E">
                                  <w:rPr>
                                    <w:rFonts w:ascii="Calisto MT" w:eastAsiaTheme="majorEastAsia" w:hAnsi="Calisto MT" w:cstheme="majorBidi"/>
                                    <w:b/>
                                    <w:bCs/>
                                    <w:color w:val="943634" w:themeColor="accent2" w:themeShade="BF"/>
                                    <w:sz w:val="72"/>
                                    <w:szCs w:val="72"/>
                                  </w:rPr>
                                  <w:t>MANAGING PEOPLE</w:t>
                                </w:r>
                              </w:p>
                            </w:sdtContent>
                          </w:sdt>
                          <w:p w14:paraId="66E32020" w14:textId="3E2FDEFF" w:rsidR="00277E3E" w:rsidRPr="00277E3E" w:rsidRDefault="000D3157" w:rsidP="00277E3E">
                            <w:pPr>
                              <w:rPr>
                                <w:rFonts w:ascii="Calisto MT" w:hAnsi="Calisto MT"/>
                                <w:color w:val="943634" w:themeColor="accent2" w:themeShade="BF"/>
                                <w:sz w:val="36"/>
                                <w:szCs w:val="36"/>
                              </w:rPr>
                            </w:pPr>
                            <w:sdt>
                              <w:sdtPr>
                                <w:rPr>
                                  <w:rFonts w:ascii="Calisto MT" w:hAnsi="Calisto MT"/>
                                  <w:caps/>
                                  <w:color w:val="943634" w:themeColor="accent2" w:themeShade="BF"/>
                                  <w:sz w:val="44"/>
                                  <w:szCs w:val="44"/>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r w:rsidR="00277E3E" w:rsidRPr="00277E3E">
                                  <w:rPr>
                                    <w:rFonts w:ascii="Calisto MT" w:hAnsi="Calisto MT"/>
                                    <w:caps/>
                                    <w:color w:val="943634" w:themeColor="accent2" w:themeShade="BF"/>
                                    <w:sz w:val="44"/>
                                    <w:szCs w:val="44"/>
                                  </w:rPr>
                                  <w:t>Assessment 2</w:t>
                                </w:r>
                              </w:sdtContent>
                            </w:sdt>
                            <w:r w:rsidR="00277E3E" w:rsidRPr="00277E3E">
                              <w:rPr>
                                <w:rFonts w:ascii="Calisto MT" w:hAnsi="Calisto MT"/>
                                <w:color w:val="943634" w:themeColor="accent2" w:themeShade="BF"/>
                                <w:sz w:val="40"/>
                                <w:szCs w:val="40"/>
                              </w:rPr>
                              <w:t xml:space="preserve"> </w:t>
                            </w:r>
                          </w:p>
                          <w:p w14:paraId="0AAECAD2" w14:textId="32546C81" w:rsidR="00277E3E" w:rsidRDefault="00277E3E">
                            <w:pPr>
                              <w:pStyle w:val="NoSpacing"/>
                              <w:spacing w:before="240"/>
                              <w:rPr>
                                <w:caps/>
                                <w:color w:val="1F497D" w:themeColor="text2"/>
                                <w:sz w:val="36"/>
                                <w:szCs w:val="36"/>
                              </w:rPr>
                            </w:pPr>
                          </w:p>
                        </w:txbxContent>
                      </v:textbox>
                    </v:shape>
                    <w10:wrap anchorx="page" anchory="page"/>
                  </v:group>
                </w:pict>
              </mc:Fallback>
            </mc:AlternateContent>
          </w:r>
        </w:p>
        <w:p w14:paraId="7784D665" w14:textId="786DAA1F" w:rsidR="00277E3E" w:rsidRDefault="00277E3E">
          <w:r>
            <w:br w:type="page"/>
          </w:r>
        </w:p>
      </w:sdtContent>
    </w:sdt>
    <w:sdt>
      <w:sdtPr>
        <w:rPr>
          <w:rFonts w:asciiTheme="minorHAnsi" w:eastAsiaTheme="minorHAnsi" w:hAnsiTheme="minorHAnsi" w:cstheme="minorBidi"/>
          <w:color w:val="auto"/>
          <w:sz w:val="22"/>
          <w:szCs w:val="22"/>
        </w:rPr>
        <w:id w:val="-2003418150"/>
        <w:docPartObj>
          <w:docPartGallery w:val="Table of Contents"/>
          <w:docPartUnique/>
        </w:docPartObj>
      </w:sdtPr>
      <w:sdtEndPr>
        <w:rPr>
          <w:b/>
          <w:bCs/>
          <w:noProof/>
        </w:rPr>
      </w:sdtEndPr>
      <w:sdtContent>
        <w:p w14:paraId="03405239" w14:textId="065345E7" w:rsidR="0011432F" w:rsidRDefault="0011432F" w:rsidP="005B655E">
          <w:pPr>
            <w:pStyle w:val="TOCHeading"/>
            <w:jc w:val="center"/>
            <w:rPr>
              <w:rFonts w:ascii="Arial" w:hAnsi="Arial" w:cs="Arial"/>
              <w:b/>
              <w:bCs/>
              <w:color w:val="000000" w:themeColor="text1"/>
            </w:rPr>
          </w:pPr>
          <w:r w:rsidRPr="005B655E">
            <w:rPr>
              <w:rFonts w:ascii="Arial" w:hAnsi="Arial" w:cs="Arial"/>
              <w:b/>
              <w:bCs/>
              <w:color w:val="000000" w:themeColor="text1"/>
            </w:rPr>
            <w:t>Table of Contents</w:t>
          </w:r>
        </w:p>
        <w:p w14:paraId="43AD58BA" w14:textId="77777777" w:rsidR="005B655E" w:rsidRPr="005B655E" w:rsidRDefault="005B655E" w:rsidP="005B655E"/>
        <w:p w14:paraId="7C983B97" w14:textId="642978C6" w:rsidR="005B655E" w:rsidRPr="005B655E" w:rsidRDefault="0011432F" w:rsidP="005B655E">
          <w:pPr>
            <w:pStyle w:val="TOC1"/>
            <w:tabs>
              <w:tab w:val="right" w:leader="dot" w:pos="8630"/>
            </w:tabs>
            <w:spacing w:line="480" w:lineRule="auto"/>
            <w:rPr>
              <w:rFonts w:ascii="Arial" w:eastAsiaTheme="minorEastAsia" w:hAnsi="Arial" w:cs="Arial"/>
              <w:noProof/>
              <w:sz w:val="28"/>
              <w:szCs w:val="28"/>
            </w:rPr>
          </w:pPr>
          <w:r w:rsidRPr="005B655E">
            <w:rPr>
              <w:rFonts w:ascii="Arial" w:hAnsi="Arial" w:cs="Arial"/>
              <w:color w:val="000000" w:themeColor="text1"/>
              <w:sz w:val="28"/>
              <w:szCs w:val="28"/>
            </w:rPr>
            <w:fldChar w:fldCharType="begin"/>
          </w:r>
          <w:r w:rsidRPr="005B655E">
            <w:rPr>
              <w:rFonts w:ascii="Arial" w:hAnsi="Arial" w:cs="Arial"/>
              <w:color w:val="000000" w:themeColor="text1"/>
              <w:sz w:val="28"/>
              <w:szCs w:val="28"/>
            </w:rPr>
            <w:instrText xml:space="preserve"> TOC \o "1-3" \h \z \u </w:instrText>
          </w:r>
          <w:r w:rsidRPr="005B655E">
            <w:rPr>
              <w:rFonts w:ascii="Arial" w:hAnsi="Arial" w:cs="Arial"/>
              <w:color w:val="000000" w:themeColor="text1"/>
              <w:sz w:val="28"/>
              <w:szCs w:val="28"/>
            </w:rPr>
            <w:fldChar w:fldCharType="separate"/>
          </w:r>
          <w:hyperlink w:anchor="_Toc92098450" w:history="1">
            <w:r w:rsidR="005B655E" w:rsidRPr="005B655E">
              <w:rPr>
                <w:rStyle w:val="Hyperlink"/>
                <w:rFonts w:ascii="Arial" w:hAnsi="Arial" w:cs="Arial"/>
                <w:noProof/>
                <w:sz w:val="28"/>
                <w:szCs w:val="28"/>
              </w:rPr>
              <w:t>Introduction</w:t>
            </w:r>
            <w:r w:rsidR="005B655E" w:rsidRPr="005B655E">
              <w:rPr>
                <w:rFonts w:ascii="Arial" w:hAnsi="Arial" w:cs="Arial"/>
                <w:noProof/>
                <w:webHidden/>
                <w:sz w:val="28"/>
                <w:szCs w:val="28"/>
              </w:rPr>
              <w:tab/>
            </w:r>
            <w:r w:rsidR="005B655E" w:rsidRPr="005B655E">
              <w:rPr>
                <w:rFonts w:ascii="Arial" w:hAnsi="Arial" w:cs="Arial"/>
                <w:noProof/>
                <w:webHidden/>
                <w:sz w:val="28"/>
                <w:szCs w:val="28"/>
              </w:rPr>
              <w:fldChar w:fldCharType="begin"/>
            </w:r>
            <w:r w:rsidR="005B655E" w:rsidRPr="005B655E">
              <w:rPr>
                <w:rFonts w:ascii="Arial" w:hAnsi="Arial" w:cs="Arial"/>
                <w:noProof/>
                <w:webHidden/>
                <w:sz w:val="28"/>
                <w:szCs w:val="28"/>
              </w:rPr>
              <w:instrText xml:space="preserve"> PAGEREF _Toc92098450 \h </w:instrText>
            </w:r>
            <w:r w:rsidR="005B655E" w:rsidRPr="005B655E">
              <w:rPr>
                <w:rFonts w:ascii="Arial" w:hAnsi="Arial" w:cs="Arial"/>
                <w:noProof/>
                <w:webHidden/>
                <w:sz w:val="28"/>
                <w:szCs w:val="28"/>
              </w:rPr>
            </w:r>
            <w:r w:rsidR="005B655E" w:rsidRPr="005B655E">
              <w:rPr>
                <w:rFonts w:ascii="Arial" w:hAnsi="Arial" w:cs="Arial"/>
                <w:noProof/>
                <w:webHidden/>
                <w:sz w:val="28"/>
                <w:szCs w:val="28"/>
              </w:rPr>
              <w:fldChar w:fldCharType="separate"/>
            </w:r>
            <w:r w:rsidR="005B655E" w:rsidRPr="005B655E">
              <w:rPr>
                <w:rFonts w:ascii="Arial" w:hAnsi="Arial" w:cs="Arial"/>
                <w:noProof/>
                <w:webHidden/>
                <w:sz w:val="28"/>
                <w:szCs w:val="28"/>
              </w:rPr>
              <w:t>2</w:t>
            </w:r>
            <w:r w:rsidR="005B655E" w:rsidRPr="005B655E">
              <w:rPr>
                <w:rFonts w:ascii="Arial" w:hAnsi="Arial" w:cs="Arial"/>
                <w:noProof/>
                <w:webHidden/>
                <w:sz w:val="28"/>
                <w:szCs w:val="28"/>
              </w:rPr>
              <w:fldChar w:fldCharType="end"/>
            </w:r>
          </w:hyperlink>
        </w:p>
        <w:p w14:paraId="7732FC33" w14:textId="628949F5" w:rsidR="005B655E" w:rsidRPr="005B655E" w:rsidRDefault="000D3157" w:rsidP="005B655E">
          <w:pPr>
            <w:pStyle w:val="TOC1"/>
            <w:tabs>
              <w:tab w:val="right" w:leader="dot" w:pos="8630"/>
            </w:tabs>
            <w:spacing w:line="480" w:lineRule="auto"/>
            <w:rPr>
              <w:rFonts w:ascii="Arial" w:eastAsiaTheme="minorEastAsia" w:hAnsi="Arial" w:cs="Arial"/>
              <w:noProof/>
              <w:sz w:val="28"/>
              <w:szCs w:val="28"/>
            </w:rPr>
          </w:pPr>
          <w:hyperlink w:anchor="_Toc92098451" w:history="1">
            <w:r w:rsidR="005B655E" w:rsidRPr="005B655E">
              <w:rPr>
                <w:rStyle w:val="Hyperlink"/>
                <w:rFonts w:ascii="Arial" w:hAnsi="Arial" w:cs="Arial"/>
                <w:bCs/>
                <w:noProof/>
                <w:sz w:val="28"/>
                <w:szCs w:val="28"/>
              </w:rPr>
              <w:t>Employee Engagement</w:t>
            </w:r>
            <w:r w:rsidR="005B655E" w:rsidRPr="005B655E">
              <w:rPr>
                <w:rFonts w:ascii="Arial" w:hAnsi="Arial" w:cs="Arial"/>
                <w:noProof/>
                <w:webHidden/>
                <w:sz w:val="28"/>
                <w:szCs w:val="28"/>
              </w:rPr>
              <w:tab/>
            </w:r>
            <w:r w:rsidR="005B655E" w:rsidRPr="005B655E">
              <w:rPr>
                <w:rFonts w:ascii="Arial" w:hAnsi="Arial" w:cs="Arial"/>
                <w:noProof/>
                <w:webHidden/>
                <w:sz w:val="28"/>
                <w:szCs w:val="28"/>
              </w:rPr>
              <w:fldChar w:fldCharType="begin"/>
            </w:r>
            <w:r w:rsidR="005B655E" w:rsidRPr="005B655E">
              <w:rPr>
                <w:rFonts w:ascii="Arial" w:hAnsi="Arial" w:cs="Arial"/>
                <w:noProof/>
                <w:webHidden/>
                <w:sz w:val="28"/>
                <w:szCs w:val="28"/>
              </w:rPr>
              <w:instrText xml:space="preserve"> PAGEREF _Toc92098451 \h </w:instrText>
            </w:r>
            <w:r w:rsidR="005B655E" w:rsidRPr="005B655E">
              <w:rPr>
                <w:rFonts w:ascii="Arial" w:hAnsi="Arial" w:cs="Arial"/>
                <w:noProof/>
                <w:webHidden/>
                <w:sz w:val="28"/>
                <w:szCs w:val="28"/>
              </w:rPr>
            </w:r>
            <w:r w:rsidR="005B655E" w:rsidRPr="005B655E">
              <w:rPr>
                <w:rFonts w:ascii="Arial" w:hAnsi="Arial" w:cs="Arial"/>
                <w:noProof/>
                <w:webHidden/>
                <w:sz w:val="28"/>
                <w:szCs w:val="28"/>
              </w:rPr>
              <w:fldChar w:fldCharType="separate"/>
            </w:r>
            <w:r w:rsidR="005B655E" w:rsidRPr="005B655E">
              <w:rPr>
                <w:rFonts w:ascii="Arial" w:hAnsi="Arial" w:cs="Arial"/>
                <w:noProof/>
                <w:webHidden/>
                <w:sz w:val="28"/>
                <w:szCs w:val="28"/>
              </w:rPr>
              <w:t>3</w:t>
            </w:r>
            <w:r w:rsidR="005B655E" w:rsidRPr="005B655E">
              <w:rPr>
                <w:rFonts w:ascii="Arial" w:hAnsi="Arial" w:cs="Arial"/>
                <w:noProof/>
                <w:webHidden/>
                <w:sz w:val="28"/>
                <w:szCs w:val="28"/>
              </w:rPr>
              <w:fldChar w:fldCharType="end"/>
            </w:r>
          </w:hyperlink>
        </w:p>
        <w:p w14:paraId="7A02238A" w14:textId="334BC87A" w:rsidR="005B655E" w:rsidRPr="005B655E" w:rsidRDefault="000D3157" w:rsidP="005B655E">
          <w:pPr>
            <w:pStyle w:val="TOC1"/>
            <w:tabs>
              <w:tab w:val="right" w:leader="dot" w:pos="8630"/>
            </w:tabs>
            <w:spacing w:line="480" w:lineRule="auto"/>
            <w:rPr>
              <w:rFonts w:ascii="Arial" w:eastAsiaTheme="minorEastAsia" w:hAnsi="Arial" w:cs="Arial"/>
              <w:noProof/>
              <w:sz w:val="28"/>
              <w:szCs w:val="28"/>
            </w:rPr>
          </w:pPr>
          <w:hyperlink w:anchor="_Toc92098452" w:history="1">
            <w:r w:rsidR="005B655E" w:rsidRPr="005B655E">
              <w:rPr>
                <w:rStyle w:val="Hyperlink"/>
                <w:rFonts w:ascii="Arial" w:hAnsi="Arial" w:cs="Arial"/>
                <w:noProof/>
                <w:sz w:val="28"/>
                <w:szCs w:val="28"/>
              </w:rPr>
              <w:t>Drivers of Engagement</w:t>
            </w:r>
            <w:r w:rsidR="005B655E" w:rsidRPr="005B655E">
              <w:rPr>
                <w:rFonts w:ascii="Arial" w:hAnsi="Arial" w:cs="Arial"/>
                <w:noProof/>
                <w:webHidden/>
                <w:sz w:val="28"/>
                <w:szCs w:val="28"/>
              </w:rPr>
              <w:tab/>
            </w:r>
            <w:r w:rsidR="005B655E" w:rsidRPr="005B655E">
              <w:rPr>
                <w:rFonts w:ascii="Arial" w:hAnsi="Arial" w:cs="Arial"/>
                <w:noProof/>
                <w:webHidden/>
                <w:sz w:val="28"/>
                <w:szCs w:val="28"/>
              </w:rPr>
              <w:fldChar w:fldCharType="begin"/>
            </w:r>
            <w:r w:rsidR="005B655E" w:rsidRPr="005B655E">
              <w:rPr>
                <w:rFonts w:ascii="Arial" w:hAnsi="Arial" w:cs="Arial"/>
                <w:noProof/>
                <w:webHidden/>
                <w:sz w:val="28"/>
                <w:szCs w:val="28"/>
              </w:rPr>
              <w:instrText xml:space="preserve"> PAGEREF _Toc92098452 \h </w:instrText>
            </w:r>
            <w:r w:rsidR="005B655E" w:rsidRPr="005B655E">
              <w:rPr>
                <w:rFonts w:ascii="Arial" w:hAnsi="Arial" w:cs="Arial"/>
                <w:noProof/>
                <w:webHidden/>
                <w:sz w:val="28"/>
                <w:szCs w:val="28"/>
              </w:rPr>
            </w:r>
            <w:r w:rsidR="005B655E" w:rsidRPr="005B655E">
              <w:rPr>
                <w:rFonts w:ascii="Arial" w:hAnsi="Arial" w:cs="Arial"/>
                <w:noProof/>
                <w:webHidden/>
                <w:sz w:val="28"/>
                <w:szCs w:val="28"/>
              </w:rPr>
              <w:fldChar w:fldCharType="separate"/>
            </w:r>
            <w:r w:rsidR="005B655E" w:rsidRPr="005B655E">
              <w:rPr>
                <w:rFonts w:ascii="Arial" w:hAnsi="Arial" w:cs="Arial"/>
                <w:noProof/>
                <w:webHidden/>
                <w:sz w:val="28"/>
                <w:szCs w:val="28"/>
              </w:rPr>
              <w:t>4</w:t>
            </w:r>
            <w:r w:rsidR="005B655E" w:rsidRPr="005B655E">
              <w:rPr>
                <w:rFonts w:ascii="Arial" w:hAnsi="Arial" w:cs="Arial"/>
                <w:noProof/>
                <w:webHidden/>
                <w:sz w:val="28"/>
                <w:szCs w:val="28"/>
              </w:rPr>
              <w:fldChar w:fldCharType="end"/>
            </w:r>
          </w:hyperlink>
        </w:p>
        <w:p w14:paraId="3F1A5E71" w14:textId="68E50401" w:rsidR="005B655E" w:rsidRPr="005B655E" w:rsidRDefault="000D3157" w:rsidP="005B655E">
          <w:pPr>
            <w:pStyle w:val="TOC1"/>
            <w:tabs>
              <w:tab w:val="right" w:leader="dot" w:pos="8630"/>
            </w:tabs>
            <w:spacing w:line="480" w:lineRule="auto"/>
            <w:rPr>
              <w:rFonts w:ascii="Arial" w:eastAsiaTheme="minorEastAsia" w:hAnsi="Arial" w:cs="Arial"/>
              <w:noProof/>
              <w:sz w:val="28"/>
              <w:szCs w:val="28"/>
            </w:rPr>
          </w:pPr>
          <w:hyperlink w:anchor="_Toc92098453" w:history="1">
            <w:r w:rsidR="005B655E" w:rsidRPr="005B655E">
              <w:rPr>
                <w:rStyle w:val="Hyperlink"/>
                <w:rFonts w:ascii="Arial" w:hAnsi="Arial" w:cs="Arial"/>
                <w:noProof/>
                <w:sz w:val="28"/>
                <w:szCs w:val="28"/>
              </w:rPr>
              <w:t>How to measure Employee Engagement</w:t>
            </w:r>
            <w:r w:rsidR="005B655E" w:rsidRPr="005B655E">
              <w:rPr>
                <w:rFonts w:ascii="Arial" w:hAnsi="Arial" w:cs="Arial"/>
                <w:noProof/>
                <w:webHidden/>
                <w:sz w:val="28"/>
                <w:szCs w:val="28"/>
              </w:rPr>
              <w:tab/>
            </w:r>
            <w:r w:rsidR="005B655E" w:rsidRPr="005B655E">
              <w:rPr>
                <w:rFonts w:ascii="Arial" w:hAnsi="Arial" w:cs="Arial"/>
                <w:noProof/>
                <w:webHidden/>
                <w:sz w:val="28"/>
                <w:szCs w:val="28"/>
              </w:rPr>
              <w:fldChar w:fldCharType="begin"/>
            </w:r>
            <w:r w:rsidR="005B655E" w:rsidRPr="005B655E">
              <w:rPr>
                <w:rFonts w:ascii="Arial" w:hAnsi="Arial" w:cs="Arial"/>
                <w:noProof/>
                <w:webHidden/>
                <w:sz w:val="28"/>
                <w:szCs w:val="28"/>
              </w:rPr>
              <w:instrText xml:space="preserve"> PAGEREF _Toc92098453 \h </w:instrText>
            </w:r>
            <w:r w:rsidR="005B655E" w:rsidRPr="005B655E">
              <w:rPr>
                <w:rFonts w:ascii="Arial" w:hAnsi="Arial" w:cs="Arial"/>
                <w:noProof/>
                <w:webHidden/>
                <w:sz w:val="28"/>
                <w:szCs w:val="28"/>
              </w:rPr>
            </w:r>
            <w:r w:rsidR="005B655E" w:rsidRPr="005B655E">
              <w:rPr>
                <w:rFonts w:ascii="Arial" w:hAnsi="Arial" w:cs="Arial"/>
                <w:noProof/>
                <w:webHidden/>
                <w:sz w:val="28"/>
                <w:szCs w:val="28"/>
              </w:rPr>
              <w:fldChar w:fldCharType="separate"/>
            </w:r>
            <w:r w:rsidR="005B655E" w:rsidRPr="005B655E">
              <w:rPr>
                <w:rFonts w:ascii="Arial" w:hAnsi="Arial" w:cs="Arial"/>
                <w:noProof/>
                <w:webHidden/>
                <w:sz w:val="28"/>
                <w:szCs w:val="28"/>
              </w:rPr>
              <w:t>6</w:t>
            </w:r>
            <w:r w:rsidR="005B655E" w:rsidRPr="005B655E">
              <w:rPr>
                <w:rFonts w:ascii="Arial" w:hAnsi="Arial" w:cs="Arial"/>
                <w:noProof/>
                <w:webHidden/>
                <w:sz w:val="28"/>
                <w:szCs w:val="28"/>
              </w:rPr>
              <w:fldChar w:fldCharType="end"/>
            </w:r>
          </w:hyperlink>
        </w:p>
        <w:p w14:paraId="71A5F1E2" w14:textId="3EDAB16F" w:rsidR="005B655E" w:rsidRPr="005B655E" w:rsidRDefault="000D3157" w:rsidP="005B655E">
          <w:pPr>
            <w:pStyle w:val="TOC1"/>
            <w:tabs>
              <w:tab w:val="right" w:leader="dot" w:pos="8630"/>
            </w:tabs>
            <w:spacing w:line="480" w:lineRule="auto"/>
            <w:rPr>
              <w:rFonts w:ascii="Arial" w:eastAsiaTheme="minorEastAsia" w:hAnsi="Arial" w:cs="Arial"/>
              <w:noProof/>
              <w:sz w:val="28"/>
              <w:szCs w:val="28"/>
            </w:rPr>
          </w:pPr>
          <w:hyperlink w:anchor="_Toc92098454" w:history="1">
            <w:r w:rsidR="005B655E" w:rsidRPr="005B655E">
              <w:rPr>
                <w:rStyle w:val="Hyperlink"/>
                <w:rFonts w:ascii="Arial" w:hAnsi="Arial" w:cs="Arial"/>
                <w:noProof/>
                <w:sz w:val="28"/>
                <w:szCs w:val="28"/>
              </w:rPr>
              <w:t>Employee Value Proposition</w:t>
            </w:r>
            <w:r w:rsidR="005B655E" w:rsidRPr="005B655E">
              <w:rPr>
                <w:rFonts w:ascii="Arial" w:hAnsi="Arial" w:cs="Arial"/>
                <w:noProof/>
                <w:webHidden/>
                <w:sz w:val="28"/>
                <w:szCs w:val="28"/>
              </w:rPr>
              <w:tab/>
            </w:r>
            <w:r w:rsidR="005B655E" w:rsidRPr="005B655E">
              <w:rPr>
                <w:rFonts w:ascii="Arial" w:hAnsi="Arial" w:cs="Arial"/>
                <w:noProof/>
                <w:webHidden/>
                <w:sz w:val="28"/>
                <w:szCs w:val="28"/>
              </w:rPr>
              <w:fldChar w:fldCharType="begin"/>
            </w:r>
            <w:r w:rsidR="005B655E" w:rsidRPr="005B655E">
              <w:rPr>
                <w:rFonts w:ascii="Arial" w:hAnsi="Arial" w:cs="Arial"/>
                <w:noProof/>
                <w:webHidden/>
                <w:sz w:val="28"/>
                <w:szCs w:val="28"/>
              </w:rPr>
              <w:instrText xml:space="preserve"> PAGEREF _Toc92098454 \h </w:instrText>
            </w:r>
            <w:r w:rsidR="005B655E" w:rsidRPr="005B655E">
              <w:rPr>
                <w:rFonts w:ascii="Arial" w:hAnsi="Arial" w:cs="Arial"/>
                <w:noProof/>
                <w:webHidden/>
                <w:sz w:val="28"/>
                <w:szCs w:val="28"/>
              </w:rPr>
            </w:r>
            <w:r w:rsidR="005B655E" w:rsidRPr="005B655E">
              <w:rPr>
                <w:rFonts w:ascii="Arial" w:hAnsi="Arial" w:cs="Arial"/>
                <w:noProof/>
                <w:webHidden/>
                <w:sz w:val="28"/>
                <w:szCs w:val="28"/>
              </w:rPr>
              <w:fldChar w:fldCharType="separate"/>
            </w:r>
            <w:r w:rsidR="005B655E" w:rsidRPr="005B655E">
              <w:rPr>
                <w:rFonts w:ascii="Arial" w:hAnsi="Arial" w:cs="Arial"/>
                <w:noProof/>
                <w:webHidden/>
                <w:sz w:val="28"/>
                <w:szCs w:val="28"/>
              </w:rPr>
              <w:t>7</w:t>
            </w:r>
            <w:r w:rsidR="005B655E" w:rsidRPr="005B655E">
              <w:rPr>
                <w:rFonts w:ascii="Arial" w:hAnsi="Arial" w:cs="Arial"/>
                <w:noProof/>
                <w:webHidden/>
                <w:sz w:val="28"/>
                <w:szCs w:val="28"/>
              </w:rPr>
              <w:fldChar w:fldCharType="end"/>
            </w:r>
          </w:hyperlink>
        </w:p>
        <w:p w14:paraId="063D6D55" w14:textId="53B184FE" w:rsidR="005B655E" w:rsidRPr="005B655E" w:rsidRDefault="000D3157" w:rsidP="005B655E">
          <w:pPr>
            <w:pStyle w:val="TOC1"/>
            <w:tabs>
              <w:tab w:val="right" w:leader="dot" w:pos="8630"/>
            </w:tabs>
            <w:spacing w:line="480" w:lineRule="auto"/>
            <w:rPr>
              <w:rFonts w:ascii="Arial" w:eastAsiaTheme="minorEastAsia" w:hAnsi="Arial" w:cs="Arial"/>
              <w:noProof/>
              <w:sz w:val="28"/>
              <w:szCs w:val="28"/>
            </w:rPr>
          </w:pPr>
          <w:hyperlink w:anchor="_Toc92098455" w:history="1">
            <w:r w:rsidR="005B655E" w:rsidRPr="005B655E">
              <w:rPr>
                <w:rStyle w:val="Hyperlink"/>
                <w:rFonts w:ascii="Arial" w:hAnsi="Arial" w:cs="Arial"/>
                <w:noProof/>
                <w:sz w:val="28"/>
                <w:szCs w:val="28"/>
              </w:rPr>
              <w:t>Conclusion</w:t>
            </w:r>
            <w:r w:rsidR="005B655E" w:rsidRPr="005B655E">
              <w:rPr>
                <w:rFonts w:ascii="Arial" w:hAnsi="Arial" w:cs="Arial"/>
                <w:noProof/>
                <w:webHidden/>
                <w:sz w:val="28"/>
                <w:szCs w:val="28"/>
              </w:rPr>
              <w:tab/>
            </w:r>
            <w:r w:rsidR="005B655E" w:rsidRPr="005B655E">
              <w:rPr>
                <w:rFonts w:ascii="Arial" w:hAnsi="Arial" w:cs="Arial"/>
                <w:noProof/>
                <w:webHidden/>
                <w:sz w:val="28"/>
                <w:szCs w:val="28"/>
              </w:rPr>
              <w:fldChar w:fldCharType="begin"/>
            </w:r>
            <w:r w:rsidR="005B655E" w:rsidRPr="005B655E">
              <w:rPr>
                <w:rFonts w:ascii="Arial" w:hAnsi="Arial" w:cs="Arial"/>
                <w:noProof/>
                <w:webHidden/>
                <w:sz w:val="28"/>
                <w:szCs w:val="28"/>
              </w:rPr>
              <w:instrText xml:space="preserve"> PAGEREF _Toc92098455 \h </w:instrText>
            </w:r>
            <w:r w:rsidR="005B655E" w:rsidRPr="005B655E">
              <w:rPr>
                <w:rFonts w:ascii="Arial" w:hAnsi="Arial" w:cs="Arial"/>
                <w:noProof/>
                <w:webHidden/>
                <w:sz w:val="28"/>
                <w:szCs w:val="28"/>
              </w:rPr>
            </w:r>
            <w:r w:rsidR="005B655E" w:rsidRPr="005B655E">
              <w:rPr>
                <w:rFonts w:ascii="Arial" w:hAnsi="Arial" w:cs="Arial"/>
                <w:noProof/>
                <w:webHidden/>
                <w:sz w:val="28"/>
                <w:szCs w:val="28"/>
              </w:rPr>
              <w:fldChar w:fldCharType="separate"/>
            </w:r>
            <w:r w:rsidR="005B655E" w:rsidRPr="005B655E">
              <w:rPr>
                <w:rFonts w:ascii="Arial" w:hAnsi="Arial" w:cs="Arial"/>
                <w:noProof/>
                <w:webHidden/>
                <w:sz w:val="28"/>
                <w:szCs w:val="28"/>
              </w:rPr>
              <w:t>8</w:t>
            </w:r>
            <w:r w:rsidR="005B655E" w:rsidRPr="005B655E">
              <w:rPr>
                <w:rFonts w:ascii="Arial" w:hAnsi="Arial" w:cs="Arial"/>
                <w:noProof/>
                <w:webHidden/>
                <w:sz w:val="28"/>
                <w:szCs w:val="28"/>
              </w:rPr>
              <w:fldChar w:fldCharType="end"/>
            </w:r>
          </w:hyperlink>
        </w:p>
        <w:p w14:paraId="7D97FDAA" w14:textId="787327BA" w:rsidR="005B655E" w:rsidRPr="005B655E" w:rsidRDefault="000D3157" w:rsidP="005B655E">
          <w:pPr>
            <w:pStyle w:val="TOC1"/>
            <w:tabs>
              <w:tab w:val="right" w:leader="dot" w:pos="8630"/>
            </w:tabs>
            <w:spacing w:line="480" w:lineRule="auto"/>
            <w:rPr>
              <w:rFonts w:ascii="Arial" w:eastAsiaTheme="minorEastAsia" w:hAnsi="Arial" w:cs="Arial"/>
              <w:noProof/>
              <w:sz w:val="28"/>
              <w:szCs w:val="28"/>
            </w:rPr>
          </w:pPr>
          <w:hyperlink w:anchor="_Toc92098456" w:history="1">
            <w:r w:rsidR="005B655E" w:rsidRPr="005B655E">
              <w:rPr>
                <w:rStyle w:val="Hyperlink"/>
                <w:rFonts w:ascii="Arial" w:hAnsi="Arial" w:cs="Arial"/>
                <w:noProof/>
                <w:sz w:val="28"/>
                <w:szCs w:val="28"/>
              </w:rPr>
              <w:t>References</w:t>
            </w:r>
            <w:r w:rsidR="005B655E" w:rsidRPr="005B655E">
              <w:rPr>
                <w:rFonts w:ascii="Arial" w:hAnsi="Arial" w:cs="Arial"/>
                <w:noProof/>
                <w:webHidden/>
                <w:sz w:val="28"/>
                <w:szCs w:val="28"/>
              </w:rPr>
              <w:tab/>
            </w:r>
            <w:r w:rsidR="005B655E" w:rsidRPr="005B655E">
              <w:rPr>
                <w:rFonts w:ascii="Arial" w:hAnsi="Arial" w:cs="Arial"/>
                <w:noProof/>
                <w:webHidden/>
                <w:sz w:val="28"/>
                <w:szCs w:val="28"/>
              </w:rPr>
              <w:fldChar w:fldCharType="begin"/>
            </w:r>
            <w:r w:rsidR="005B655E" w:rsidRPr="005B655E">
              <w:rPr>
                <w:rFonts w:ascii="Arial" w:hAnsi="Arial" w:cs="Arial"/>
                <w:noProof/>
                <w:webHidden/>
                <w:sz w:val="28"/>
                <w:szCs w:val="28"/>
              </w:rPr>
              <w:instrText xml:space="preserve"> PAGEREF _Toc92098456 \h </w:instrText>
            </w:r>
            <w:r w:rsidR="005B655E" w:rsidRPr="005B655E">
              <w:rPr>
                <w:rFonts w:ascii="Arial" w:hAnsi="Arial" w:cs="Arial"/>
                <w:noProof/>
                <w:webHidden/>
                <w:sz w:val="28"/>
                <w:szCs w:val="28"/>
              </w:rPr>
            </w:r>
            <w:r w:rsidR="005B655E" w:rsidRPr="005B655E">
              <w:rPr>
                <w:rFonts w:ascii="Arial" w:hAnsi="Arial" w:cs="Arial"/>
                <w:noProof/>
                <w:webHidden/>
                <w:sz w:val="28"/>
                <w:szCs w:val="28"/>
              </w:rPr>
              <w:fldChar w:fldCharType="separate"/>
            </w:r>
            <w:r w:rsidR="005B655E" w:rsidRPr="005B655E">
              <w:rPr>
                <w:rFonts w:ascii="Arial" w:hAnsi="Arial" w:cs="Arial"/>
                <w:noProof/>
                <w:webHidden/>
                <w:sz w:val="28"/>
                <w:szCs w:val="28"/>
              </w:rPr>
              <w:t>9</w:t>
            </w:r>
            <w:r w:rsidR="005B655E" w:rsidRPr="005B655E">
              <w:rPr>
                <w:rFonts w:ascii="Arial" w:hAnsi="Arial" w:cs="Arial"/>
                <w:noProof/>
                <w:webHidden/>
                <w:sz w:val="28"/>
                <w:szCs w:val="28"/>
              </w:rPr>
              <w:fldChar w:fldCharType="end"/>
            </w:r>
          </w:hyperlink>
        </w:p>
        <w:p w14:paraId="559F0D0D" w14:textId="4AEB4DE8" w:rsidR="0011432F" w:rsidRDefault="0011432F" w:rsidP="005B655E">
          <w:pPr>
            <w:spacing w:line="480" w:lineRule="auto"/>
          </w:pPr>
          <w:r w:rsidRPr="005B655E">
            <w:rPr>
              <w:rFonts w:ascii="Arial" w:hAnsi="Arial" w:cs="Arial"/>
              <w:b/>
              <w:bCs/>
              <w:noProof/>
              <w:color w:val="000000" w:themeColor="text1"/>
              <w:sz w:val="28"/>
              <w:szCs w:val="28"/>
            </w:rPr>
            <w:fldChar w:fldCharType="end"/>
          </w:r>
        </w:p>
      </w:sdtContent>
    </w:sdt>
    <w:p w14:paraId="0D8DA630" w14:textId="77777777" w:rsidR="0011432F" w:rsidRDefault="0011432F" w:rsidP="0011432F">
      <w:pPr>
        <w:pStyle w:val="Heading1"/>
      </w:pPr>
    </w:p>
    <w:p w14:paraId="578E4799" w14:textId="77777777" w:rsidR="0011432F" w:rsidRDefault="0011432F" w:rsidP="0011432F">
      <w:pPr>
        <w:pStyle w:val="Heading1"/>
      </w:pPr>
    </w:p>
    <w:p w14:paraId="0CAC7E09" w14:textId="77777777" w:rsidR="0011432F" w:rsidRDefault="0011432F" w:rsidP="0011432F">
      <w:pPr>
        <w:pStyle w:val="Heading1"/>
      </w:pPr>
    </w:p>
    <w:p w14:paraId="51DA2E12" w14:textId="77777777" w:rsidR="0011432F" w:rsidRDefault="0011432F" w:rsidP="0011432F">
      <w:pPr>
        <w:pStyle w:val="Heading1"/>
      </w:pPr>
    </w:p>
    <w:p w14:paraId="67888386" w14:textId="77777777" w:rsidR="0011432F" w:rsidRDefault="0011432F" w:rsidP="0011432F">
      <w:pPr>
        <w:pStyle w:val="Heading1"/>
      </w:pPr>
    </w:p>
    <w:p w14:paraId="2A0BE895" w14:textId="77777777" w:rsidR="0011432F" w:rsidRDefault="0011432F" w:rsidP="0011432F">
      <w:pPr>
        <w:pStyle w:val="Heading1"/>
      </w:pPr>
    </w:p>
    <w:p w14:paraId="1553FC40" w14:textId="77777777" w:rsidR="0011432F" w:rsidRDefault="0011432F" w:rsidP="0011432F">
      <w:pPr>
        <w:pStyle w:val="Heading1"/>
      </w:pPr>
    </w:p>
    <w:p w14:paraId="08708A42" w14:textId="77777777" w:rsidR="0011432F" w:rsidRDefault="0011432F" w:rsidP="0011432F">
      <w:pPr>
        <w:pStyle w:val="Heading1"/>
      </w:pPr>
    </w:p>
    <w:p w14:paraId="7A825739" w14:textId="77777777" w:rsidR="0011432F" w:rsidRDefault="0011432F" w:rsidP="0011432F">
      <w:pPr>
        <w:pStyle w:val="Heading1"/>
      </w:pPr>
    </w:p>
    <w:p w14:paraId="747E1684" w14:textId="77777777" w:rsidR="0011432F" w:rsidRDefault="0011432F" w:rsidP="0011432F">
      <w:pPr>
        <w:pStyle w:val="Heading1"/>
      </w:pPr>
    </w:p>
    <w:p w14:paraId="4711AA82" w14:textId="77777777" w:rsidR="0011432F" w:rsidRDefault="0011432F" w:rsidP="0011432F">
      <w:pPr>
        <w:pStyle w:val="Heading1"/>
      </w:pPr>
    </w:p>
    <w:p w14:paraId="6F459EEC" w14:textId="77777777" w:rsidR="0011432F" w:rsidRDefault="0011432F" w:rsidP="0011432F">
      <w:pPr>
        <w:pStyle w:val="Heading1"/>
      </w:pPr>
    </w:p>
    <w:p w14:paraId="4CAB294C" w14:textId="6B21C603" w:rsidR="0011432F" w:rsidRDefault="0011432F" w:rsidP="0011432F"/>
    <w:p w14:paraId="09B64A5E" w14:textId="77777777" w:rsidR="0011432F" w:rsidRPr="0011432F" w:rsidRDefault="0011432F" w:rsidP="0011432F"/>
    <w:p w14:paraId="7293200C" w14:textId="66BA81C0" w:rsidR="00277E3E" w:rsidRDefault="00277E3E" w:rsidP="0011432F">
      <w:pPr>
        <w:pStyle w:val="Heading1"/>
      </w:pPr>
      <w:bookmarkStart w:id="0" w:name="_Toc92098450"/>
      <w:r w:rsidRPr="0011432F">
        <w:lastRenderedPageBreak/>
        <w:t>Introduction</w:t>
      </w:r>
      <w:bookmarkEnd w:id="0"/>
    </w:p>
    <w:p w14:paraId="1C108EFD" w14:textId="77777777" w:rsidR="0011432F" w:rsidRPr="0011432F" w:rsidRDefault="0011432F" w:rsidP="0011432F"/>
    <w:p w14:paraId="3B791494" w14:textId="3CAD63CB" w:rsidR="001D6B55" w:rsidRDefault="00277E3E" w:rsidP="0011432F">
      <w:pPr>
        <w:spacing w:line="360" w:lineRule="auto"/>
        <w:rPr>
          <w:rFonts w:ascii="Arial" w:hAnsi="Arial" w:cs="Arial"/>
        </w:rPr>
      </w:pPr>
      <w:r w:rsidRPr="0011432F">
        <w:rPr>
          <w:rFonts w:ascii="Arial" w:hAnsi="Arial" w:cs="Arial"/>
        </w:rPr>
        <w:t xml:space="preserve">In every </w:t>
      </w:r>
      <w:proofErr w:type="spellStart"/>
      <w:r w:rsidRPr="0011432F">
        <w:rPr>
          <w:rFonts w:ascii="Arial" w:hAnsi="Arial" w:cs="Arial"/>
        </w:rPr>
        <w:t>organi</w:t>
      </w:r>
      <w:r w:rsidR="001A247A">
        <w:rPr>
          <w:rFonts w:ascii="Arial" w:hAnsi="Arial" w:cs="Arial"/>
        </w:rPr>
        <w:t>s</w:t>
      </w:r>
      <w:r w:rsidRPr="0011432F">
        <w:rPr>
          <w:rFonts w:ascii="Arial" w:hAnsi="Arial" w:cs="Arial"/>
        </w:rPr>
        <w:t>ation</w:t>
      </w:r>
      <w:proofErr w:type="spellEnd"/>
      <w:r w:rsidRPr="0011432F">
        <w:rPr>
          <w:rFonts w:ascii="Arial" w:hAnsi="Arial" w:cs="Arial"/>
        </w:rPr>
        <w:t xml:space="preserve">, Human Resources Management (HRM) is essential for the good management of activities, being responsible for all employees and operations related to employees. In other words, HR is the department responsible for all strategies, decisions, and methods related to the activities of the </w:t>
      </w:r>
      <w:proofErr w:type="spellStart"/>
      <w:r w:rsidRPr="0011432F">
        <w:rPr>
          <w:rFonts w:ascii="Arial" w:hAnsi="Arial" w:cs="Arial"/>
        </w:rPr>
        <w:t>organi</w:t>
      </w:r>
      <w:r w:rsidR="001A247A">
        <w:rPr>
          <w:rFonts w:ascii="Arial" w:hAnsi="Arial" w:cs="Arial"/>
        </w:rPr>
        <w:t>s</w:t>
      </w:r>
      <w:r w:rsidRPr="0011432F">
        <w:rPr>
          <w:rFonts w:ascii="Arial" w:hAnsi="Arial" w:cs="Arial"/>
        </w:rPr>
        <w:t>ation</w:t>
      </w:r>
      <w:proofErr w:type="spellEnd"/>
      <w:r w:rsidRPr="0011432F">
        <w:rPr>
          <w:rFonts w:ascii="Arial" w:hAnsi="Arial" w:cs="Arial"/>
        </w:rPr>
        <w:t xml:space="preserve">. HRM focuses primarily on recruiting and developing employees so that the </w:t>
      </w:r>
      <w:proofErr w:type="spellStart"/>
      <w:r w:rsidRPr="0011432F">
        <w:rPr>
          <w:rFonts w:ascii="Arial" w:hAnsi="Arial" w:cs="Arial"/>
        </w:rPr>
        <w:t>organi</w:t>
      </w:r>
      <w:r w:rsidR="001A247A">
        <w:rPr>
          <w:rFonts w:ascii="Arial" w:hAnsi="Arial" w:cs="Arial"/>
        </w:rPr>
        <w:t>s</w:t>
      </w:r>
      <w:r w:rsidRPr="0011432F">
        <w:rPr>
          <w:rFonts w:ascii="Arial" w:hAnsi="Arial" w:cs="Arial"/>
        </w:rPr>
        <w:t>ation's</w:t>
      </w:r>
      <w:proofErr w:type="spellEnd"/>
      <w:r w:rsidRPr="0011432F">
        <w:rPr>
          <w:rFonts w:ascii="Arial" w:hAnsi="Arial" w:cs="Arial"/>
        </w:rPr>
        <w:t xml:space="preserve"> goals can be achieved effectively. From the beginning, they will provide guidance to the staff to ensure that the business will make the most of their knowledge and skills in the future. In most </w:t>
      </w:r>
      <w:proofErr w:type="spellStart"/>
      <w:r w:rsidRPr="0011432F">
        <w:rPr>
          <w:rFonts w:ascii="Arial" w:hAnsi="Arial" w:cs="Arial"/>
        </w:rPr>
        <w:t>organi</w:t>
      </w:r>
      <w:r w:rsidR="001A247A">
        <w:rPr>
          <w:rFonts w:ascii="Arial" w:hAnsi="Arial" w:cs="Arial"/>
        </w:rPr>
        <w:t>s</w:t>
      </w:r>
      <w:r w:rsidRPr="0011432F">
        <w:rPr>
          <w:rFonts w:ascii="Arial" w:hAnsi="Arial" w:cs="Arial"/>
        </w:rPr>
        <w:t>ations</w:t>
      </w:r>
      <w:proofErr w:type="spellEnd"/>
      <w:r w:rsidRPr="0011432F">
        <w:rPr>
          <w:rFonts w:ascii="Arial" w:hAnsi="Arial" w:cs="Arial"/>
        </w:rPr>
        <w:t xml:space="preserve">, efficiency and profitability depend on the availability of employees and how HRM manages their talent, </w:t>
      </w:r>
      <w:proofErr w:type="spellStart"/>
      <w:r w:rsidRPr="0011432F">
        <w:rPr>
          <w:rFonts w:ascii="Arial" w:hAnsi="Arial" w:cs="Arial"/>
        </w:rPr>
        <w:t>recogni</w:t>
      </w:r>
      <w:r w:rsidR="001A247A">
        <w:rPr>
          <w:rFonts w:ascii="Arial" w:hAnsi="Arial" w:cs="Arial"/>
        </w:rPr>
        <w:t>s</w:t>
      </w:r>
      <w:r w:rsidRPr="0011432F">
        <w:rPr>
          <w:rFonts w:ascii="Arial" w:hAnsi="Arial" w:cs="Arial"/>
        </w:rPr>
        <w:t>ing</w:t>
      </w:r>
      <w:proofErr w:type="spellEnd"/>
      <w:r w:rsidRPr="0011432F">
        <w:rPr>
          <w:rFonts w:ascii="Arial" w:hAnsi="Arial" w:cs="Arial"/>
        </w:rPr>
        <w:t xml:space="preserve"> it as the most important factor in </w:t>
      </w:r>
      <w:proofErr w:type="spellStart"/>
      <w:r w:rsidRPr="0011432F">
        <w:rPr>
          <w:rFonts w:ascii="Arial" w:hAnsi="Arial" w:cs="Arial"/>
        </w:rPr>
        <w:t>organi</w:t>
      </w:r>
      <w:r w:rsidR="001A247A">
        <w:rPr>
          <w:rFonts w:ascii="Arial" w:hAnsi="Arial" w:cs="Arial"/>
        </w:rPr>
        <w:t>s</w:t>
      </w:r>
      <w:r w:rsidRPr="0011432F">
        <w:rPr>
          <w:rFonts w:ascii="Arial" w:hAnsi="Arial" w:cs="Arial"/>
        </w:rPr>
        <w:t>ational</w:t>
      </w:r>
      <w:proofErr w:type="spellEnd"/>
      <w:r w:rsidRPr="0011432F">
        <w:rPr>
          <w:rFonts w:ascii="Arial" w:hAnsi="Arial" w:cs="Arial"/>
        </w:rPr>
        <w:t xml:space="preserve"> development. Thus, the companies whose human resources managers plan and coordinate the business in a professional way, will benefit in the long run from a greater involvement of the employees and respectively from a greater trust from the clients</w:t>
      </w:r>
      <w:sdt>
        <w:sdtPr>
          <w:rPr>
            <w:rFonts w:ascii="Arial" w:hAnsi="Arial" w:cs="Arial"/>
          </w:rPr>
          <w:id w:val="2129427143"/>
          <w:citation/>
        </w:sdtPr>
        <w:sdtEndPr/>
        <w:sdtContent>
          <w:r w:rsidR="00DD5AF6">
            <w:rPr>
              <w:rFonts w:ascii="Arial" w:hAnsi="Arial" w:cs="Arial"/>
            </w:rPr>
            <w:fldChar w:fldCharType="begin"/>
          </w:r>
          <w:r w:rsidR="00DD5AF6">
            <w:rPr>
              <w:rFonts w:ascii="Arial" w:hAnsi="Arial" w:cs="Arial"/>
            </w:rPr>
            <w:instrText xml:space="preserve"> CITATION Par15 \l 1033 </w:instrText>
          </w:r>
          <w:r w:rsidR="00DD5AF6">
            <w:rPr>
              <w:rFonts w:ascii="Arial" w:hAnsi="Arial" w:cs="Arial"/>
            </w:rPr>
            <w:fldChar w:fldCharType="separate"/>
          </w:r>
          <w:r w:rsidR="00C3388F">
            <w:rPr>
              <w:rFonts w:ascii="Arial" w:hAnsi="Arial" w:cs="Arial"/>
              <w:noProof/>
            </w:rPr>
            <w:t xml:space="preserve"> </w:t>
          </w:r>
          <w:r w:rsidR="00C3388F" w:rsidRPr="00C3388F">
            <w:rPr>
              <w:rFonts w:ascii="Arial" w:hAnsi="Arial" w:cs="Arial"/>
              <w:noProof/>
            </w:rPr>
            <w:t>(Parameswari &amp; Yugandhar, 2015)</w:t>
          </w:r>
          <w:r w:rsidR="00DD5AF6">
            <w:rPr>
              <w:rFonts w:ascii="Arial" w:hAnsi="Arial" w:cs="Arial"/>
            </w:rPr>
            <w:fldChar w:fldCharType="end"/>
          </w:r>
        </w:sdtContent>
      </w:sdt>
      <w:r w:rsidRPr="0011432F">
        <w:rPr>
          <w:rFonts w:ascii="Arial" w:hAnsi="Arial" w:cs="Arial"/>
        </w:rPr>
        <w:t>.</w:t>
      </w:r>
    </w:p>
    <w:p w14:paraId="4CC6D4F8" w14:textId="02E51E6A" w:rsidR="0011432F" w:rsidRDefault="0011432F" w:rsidP="0011432F">
      <w:pPr>
        <w:spacing w:line="360" w:lineRule="auto"/>
        <w:rPr>
          <w:rFonts w:ascii="Arial" w:hAnsi="Arial" w:cs="Arial"/>
        </w:rPr>
      </w:pPr>
    </w:p>
    <w:p w14:paraId="2ACC86B3" w14:textId="48CFCCD0" w:rsidR="0011432F" w:rsidRDefault="0011432F" w:rsidP="0011432F">
      <w:pPr>
        <w:spacing w:line="360" w:lineRule="auto"/>
        <w:rPr>
          <w:rFonts w:ascii="Arial" w:hAnsi="Arial" w:cs="Arial"/>
        </w:rPr>
      </w:pPr>
    </w:p>
    <w:p w14:paraId="66F135C8" w14:textId="17F591C4" w:rsidR="0011432F" w:rsidRDefault="0011432F" w:rsidP="0011432F">
      <w:pPr>
        <w:spacing w:line="360" w:lineRule="auto"/>
        <w:rPr>
          <w:rFonts w:ascii="Arial" w:hAnsi="Arial" w:cs="Arial"/>
        </w:rPr>
      </w:pPr>
    </w:p>
    <w:p w14:paraId="42E5D928" w14:textId="282E6EF1" w:rsidR="0011432F" w:rsidRDefault="0011432F" w:rsidP="0011432F">
      <w:pPr>
        <w:spacing w:line="360" w:lineRule="auto"/>
        <w:rPr>
          <w:rFonts w:ascii="Arial" w:hAnsi="Arial" w:cs="Arial"/>
        </w:rPr>
      </w:pPr>
    </w:p>
    <w:p w14:paraId="1862D737" w14:textId="22C14289" w:rsidR="0011432F" w:rsidRDefault="0011432F" w:rsidP="0011432F">
      <w:pPr>
        <w:spacing w:line="360" w:lineRule="auto"/>
        <w:rPr>
          <w:rFonts w:ascii="Arial" w:hAnsi="Arial" w:cs="Arial"/>
        </w:rPr>
      </w:pPr>
    </w:p>
    <w:p w14:paraId="6B22541D" w14:textId="4D35511C" w:rsidR="0011432F" w:rsidRDefault="0011432F" w:rsidP="0011432F">
      <w:pPr>
        <w:spacing w:line="360" w:lineRule="auto"/>
        <w:rPr>
          <w:rFonts w:ascii="Arial" w:hAnsi="Arial" w:cs="Arial"/>
        </w:rPr>
      </w:pPr>
    </w:p>
    <w:p w14:paraId="11758FF1" w14:textId="46B3CEB5" w:rsidR="0011432F" w:rsidRDefault="0011432F" w:rsidP="0011432F">
      <w:pPr>
        <w:spacing w:line="360" w:lineRule="auto"/>
        <w:rPr>
          <w:rFonts w:ascii="Arial" w:hAnsi="Arial" w:cs="Arial"/>
        </w:rPr>
      </w:pPr>
    </w:p>
    <w:p w14:paraId="7B0DBE35" w14:textId="44C61A45" w:rsidR="0011432F" w:rsidRDefault="0011432F" w:rsidP="0011432F">
      <w:pPr>
        <w:spacing w:line="360" w:lineRule="auto"/>
        <w:rPr>
          <w:rFonts w:ascii="Arial" w:hAnsi="Arial" w:cs="Arial"/>
        </w:rPr>
      </w:pPr>
    </w:p>
    <w:p w14:paraId="7EEA97F6" w14:textId="63B9EC87" w:rsidR="0011432F" w:rsidRDefault="0011432F" w:rsidP="0011432F">
      <w:pPr>
        <w:spacing w:line="360" w:lineRule="auto"/>
        <w:rPr>
          <w:rFonts w:ascii="Arial" w:hAnsi="Arial" w:cs="Arial"/>
        </w:rPr>
      </w:pPr>
    </w:p>
    <w:p w14:paraId="6EB3D23A" w14:textId="788483A9" w:rsidR="0011432F" w:rsidRDefault="0011432F" w:rsidP="0011432F">
      <w:pPr>
        <w:spacing w:line="360" w:lineRule="auto"/>
        <w:rPr>
          <w:rFonts w:ascii="Arial" w:hAnsi="Arial" w:cs="Arial"/>
        </w:rPr>
      </w:pPr>
    </w:p>
    <w:p w14:paraId="0EBBE9DA" w14:textId="4486A074" w:rsidR="0011432F" w:rsidRDefault="0011432F" w:rsidP="0011432F">
      <w:pPr>
        <w:spacing w:line="360" w:lineRule="auto"/>
        <w:rPr>
          <w:rFonts w:ascii="Arial" w:hAnsi="Arial" w:cs="Arial"/>
        </w:rPr>
      </w:pPr>
    </w:p>
    <w:p w14:paraId="7BC64B1E" w14:textId="77777777" w:rsidR="0011432F" w:rsidRPr="0011432F" w:rsidRDefault="0011432F" w:rsidP="0011432F">
      <w:pPr>
        <w:spacing w:line="360" w:lineRule="auto"/>
        <w:rPr>
          <w:rFonts w:ascii="Arial" w:hAnsi="Arial" w:cs="Arial"/>
        </w:rPr>
      </w:pPr>
    </w:p>
    <w:p w14:paraId="61B5FF45" w14:textId="314FB391" w:rsidR="00277E3E" w:rsidRDefault="00277E3E" w:rsidP="0011432F">
      <w:pPr>
        <w:pStyle w:val="Heading1"/>
        <w:rPr>
          <w:bCs/>
        </w:rPr>
      </w:pPr>
      <w:bookmarkStart w:id="1" w:name="_Toc92098451"/>
      <w:r w:rsidRPr="0011432F">
        <w:rPr>
          <w:bCs/>
        </w:rPr>
        <w:lastRenderedPageBreak/>
        <w:t>Employee Engagement</w:t>
      </w:r>
      <w:bookmarkEnd w:id="1"/>
    </w:p>
    <w:p w14:paraId="59A89D16" w14:textId="77777777" w:rsidR="0011432F" w:rsidRPr="0011432F" w:rsidRDefault="0011432F" w:rsidP="0011432F"/>
    <w:p w14:paraId="1E0EDED9" w14:textId="6D207A17" w:rsidR="00277E3E" w:rsidRPr="0011432F" w:rsidRDefault="00277E3E" w:rsidP="0011432F">
      <w:pPr>
        <w:spacing w:line="360" w:lineRule="auto"/>
        <w:rPr>
          <w:rFonts w:ascii="Arial" w:hAnsi="Arial" w:cs="Arial"/>
        </w:rPr>
      </w:pPr>
      <w:r w:rsidRPr="0011432F">
        <w:rPr>
          <w:rFonts w:ascii="Arial" w:hAnsi="Arial" w:cs="Arial"/>
        </w:rPr>
        <w:t xml:space="preserve">In addition to the other functions that HRM performs in the </w:t>
      </w:r>
      <w:proofErr w:type="spellStart"/>
      <w:r w:rsidRPr="0011432F">
        <w:rPr>
          <w:rFonts w:ascii="Arial" w:hAnsi="Arial" w:cs="Arial"/>
        </w:rPr>
        <w:t>organi</w:t>
      </w:r>
      <w:r w:rsidR="001A247A">
        <w:rPr>
          <w:rFonts w:ascii="Arial" w:hAnsi="Arial" w:cs="Arial"/>
        </w:rPr>
        <w:t>s</w:t>
      </w:r>
      <w:r w:rsidRPr="0011432F">
        <w:rPr>
          <w:rFonts w:ascii="Arial" w:hAnsi="Arial" w:cs="Arial"/>
        </w:rPr>
        <w:t>ation</w:t>
      </w:r>
      <w:proofErr w:type="spellEnd"/>
      <w:r w:rsidRPr="0011432F">
        <w:rPr>
          <w:rFonts w:ascii="Arial" w:hAnsi="Arial" w:cs="Arial"/>
        </w:rPr>
        <w:t xml:space="preserve">, one of the most important is to provide employees with economic and psychological benefits so that they understand how the business works. There are countless ways in which employees can be motivated by their managers, either with attractive salaries and rewards, or through training and </w:t>
      </w:r>
      <w:proofErr w:type="spellStart"/>
      <w:r w:rsidRPr="0011432F">
        <w:rPr>
          <w:rFonts w:ascii="Arial" w:hAnsi="Arial" w:cs="Arial"/>
        </w:rPr>
        <w:t>organi</w:t>
      </w:r>
      <w:r w:rsidR="001A247A">
        <w:rPr>
          <w:rFonts w:ascii="Arial" w:hAnsi="Arial" w:cs="Arial"/>
        </w:rPr>
        <w:t>s</w:t>
      </w:r>
      <w:r w:rsidRPr="0011432F">
        <w:rPr>
          <w:rFonts w:ascii="Arial" w:hAnsi="Arial" w:cs="Arial"/>
        </w:rPr>
        <w:t>ational</w:t>
      </w:r>
      <w:proofErr w:type="spellEnd"/>
      <w:r w:rsidRPr="0011432F">
        <w:rPr>
          <w:rFonts w:ascii="Arial" w:hAnsi="Arial" w:cs="Arial"/>
        </w:rPr>
        <w:t xml:space="preserve"> support to be able to develop their practical and theoretical knowledge through their job, or by creating an emotional connection to them. make employees feel attracted and identify with the tasks they have in the </w:t>
      </w:r>
      <w:proofErr w:type="spellStart"/>
      <w:r w:rsidRPr="0011432F">
        <w:rPr>
          <w:rFonts w:ascii="Arial" w:hAnsi="Arial" w:cs="Arial"/>
        </w:rPr>
        <w:t>organi</w:t>
      </w:r>
      <w:r w:rsidR="001A247A">
        <w:rPr>
          <w:rFonts w:ascii="Arial" w:hAnsi="Arial" w:cs="Arial"/>
        </w:rPr>
        <w:t>s</w:t>
      </w:r>
      <w:r w:rsidRPr="0011432F">
        <w:rPr>
          <w:rFonts w:ascii="Arial" w:hAnsi="Arial" w:cs="Arial"/>
        </w:rPr>
        <w:t>ation</w:t>
      </w:r>
      <w:proofErr w:type="spellEnd"/>
      <w:r w:rsidRPr="0011432F">
        <w:rPr>
          <w:rFonts w:ascii="Arial" w:hAnsi="Arial" w:cs="Arial"/>
        </w:rPr>
        <w:t>. The main purpose of management is to ensure good coordination of all activities to support the involvement of employees as they can be a competitive advantage that can influence the productivity and profitability of a business</w:t>
      </w:r>
      <w:r w:rsidR="00DD5AF6">
        <w:rPr>
          <w:rFonts w:ascii="Arial" w:hAnsi="Arial" w:cs="Arial"/>
        </w:rPr>
        <w:t xml:space="preserve"> </w:t>
      </w:r>
      <w:sdt>
        <w:sdtPr>
          <w:rPr>
            <w:rFonts w:ascii="Arial" w:hAnsi="Arial" w:cs="Arial"/>
          </w:rPr>
          <w:id w:val="916983577"/>
          <w:citation/>
        </w:sdtPr>
        <w:sdtEndPr/>
        <w:sdtContent>
          <w:r w:rsidR="00DD5AF6">
            <w:rPr>
              <w:rFonts w:ascii="Arial" w:hAnsi="Arial" w:cs="Arial"/>
            </w:rPr>
            <w:fldChar w:fldCharType="begin"/>
          </w:r>
          <w:r w:rsidR="00DD5AF6">
            <w:rPr>
              <w:rFonts w:ascii="Arial" w:hAnsi="Arial" w:cs="Arial"/>
            </w:rPr>
            <w:instrText xml:space="preserve"> CITATION Ver21 \l 1033 </w:instrText>
          </w:r>
          <w:r w:rsidR="00DD5AF6">
            <w:rPr>
              <w:rFonts w:ascii="Arial" w:hAnsi="Arial" w:cs="Arial"/>
            </w:rPr>
            <w:fldChar w:fldCharType="separate"/>
          </w:r>
          <w:r w:rsidR="00C3388F" w:rsidRPr="00C3388F">
            <w:rPr>
              <w:rFonts w:ascii="Arial" w:hAnsi="Arial" w:cs="Arial"/>
              <w:noProof/>
            </w:rPr>
            <w:t>(Vercic, 2021)</w:t>
          </w:r>
          <w:r w:rsidR="00DD5AF6">
            <w:rPr>
              <w:rFonts w:ascii="Arial" w:hAnsi="Arial" w:cs="Arial"/>
            </w:rPr>
            <w:fldChar w:fldCharType="end"/>
          </w:r>
        </w:sdtContent>
      </w:sdt>
      <w:r w:rsidRPr="0011432F">
        <w:rPr>
          <w:rFonts w:ascii="Arial" w:hAnsi="Arial" w:cs="Arial"/>
        </w:rPr>
        <w:t>.</w:t>
      </w:r>
    </w:p>
    <w:p w14:paraId="6D537DC8" w14:textId="1F1CC60C" w:rsidR="00277E3E" w:rsidRPr="0011432F" w:rsidRDefault="00277E3E" w:rsidP="0011432F">
      <w:pPr>
        <w:spacing w:line="360" w:lineRule="auto"/>
        <w:rPr>
          <w:rFonts w:ascii="Arial" w:hAnsi="Arial" w:cs="Arial"/>
        </w:rPr>
      </w:pPr>
      <w:r w:rsidRPr="0011432F">
        <w:rPr>
          <w:rFonts w:ascii="Arial" w:hAnsi="Arial" w:cs="Arial"/>
        </w:rPr>
        <w:t xml:space="preserve">Although there are different definitions of the concept of "employee engagement", it can be </w:t>
      </w:r>
      <w:proofErr w:type="spellStart"/>
      <w:r w:rsidRPr="0011432F">
        <w:rPr>
          <w:rFonts w:ascii="Arial" w:hAnsi="Arial" w:cs="Arial"/>
        </w:rPr>
        <w:t>categori</w:t>
      </w:r>
      <w:r w:rsidR="001A247A">
        <w:rPr>
          <w:rFonts w:ascii="Arial" w:hAnsi="Arial" w:cs="Arial"/>
        </w:rPr>
        <w:t>s</w:t>
      </w:r>
      <w:r w:rsidRPr="0011432F">
        <w:rPr>
          <w:rFonts w:ascii="Arial" w:hAnsi="Arial" w:cs="Arial"/>
        </w:rPr>
        <w:t>ed</w:t>
      </w:r>
      <w:proofErr w:type="spellEnd"/>
      <w:r w:rsidRPr="0011432F">
        <w:rPr>
          <w:rFonts w:ascii="Arial" w:hAnsi="Arial" w:cs="Arial"/>
        </w:rPr>
        <w:t xml:space="preserve"> as a positive, determined status of an employee in terms of the work environment or the company for which he works. How this term is understood may vary by </w:t>
      </w:r>
      <w:proofErr w:type="spellStart"/>
      <w:r w:rsidRPr="0011432F">
        <w:rPr>
          <w:rFonts w:ascii="Arial" w:hAnsi="Arial" w:cs="Arial"/>
        </w:rPr>
        <w:t>organi</w:t>
      </w:r>
      <w:r w:rsidR="001A247A">
        <w:rPr>
          <w:rFonts w:ascii="Arial" w:hAnsi="Arial" w:cs="Arial"/>
        </w:rPr>
        <w:t>s</w:t>
      </w:r>
      <w:r w:rsidRPr="0011432F">
        <w:rPr>
          <w:rFonts w:ascii="Arial" w:hAnsi="Arial" w:cs="Arial"/>
        </w:rPr>
        <w:t>ation</w:t>
      </w:r>
      <w:proofErr w:type="spellEnd"/>
      <w:r w:rsidRPr="0011432F">
        <w:rPr>
          <w:rFonts w:ascii="Arial" w:hAnsi="Arial" w:cs="Arial"/>
        </w:rPr>
        <w:t xml:space="preserve">. Many of them perceive employee involvement as a reciprocal exchange of services that will improve </w:t>
      </w:r>
      <w:proofErr w:type="spellStart"/>
      <w:r w:rsidRPr="0011432F">
        <w:rPr>
          <w:rFonts w:ascii="Arial" w:hAnsi="Arial" w:cs="Arial"/>
        </w:rPr>
        <w:t>organi</w:t>
      </w:r>
      <w:r w:rsidR="001A247A">
        <w:rPr>
          <w:rFonts w:ascii="Arial" w:hAnsi="Arial" w:cs="Arial"/>
        </w:rPr>
        <w:t>s</w:t>
      </w:r>
      <w:r w:rsidRPr="0011432F">
        <w:rPr>
          <w:rFonts w:ascii="Arial" w:hAnsi="Arial" w:cs="Arial"/>
        </w:rPr>
        <w:t>ational</w:t>
      </w:r>
      <w:proofErr w:type="spellEnd"/>
      <w:r w:rsidRPr="0011432F">
        <w:rPr>
          <w:rFonts w:ascii="Arial" w:hAnsi="Arial" w:cs="Arial"/>
        </w:rPr>
        <w:t xml:space="preserve"> performance. In this case, they will find in their job a meaning that will motivate them to become more loyal to what they do. At the same time, this concept can be associated with a longer period in which the employee will cooperate with his employer, being based on several psychological factors such as communication, trust, </w:t>
      </w:r>
      <w:proofErr w:type="gramStart"/>
      <w:r w:rsidRPr="0011432F">
        <w:rPr>
          <w:rFonts w:ascii="Arial" w:hAnsi="Arial" w:cs="Arial"/>
        </w:rPr>
        <w:t>respect</w:t>
      </w:r>
      <w:proofErr w:type="gramEnd"/>
      <w:r w:rsidRPr="0011432F">
        <w:rPr>
          <w:rFonts w:ascii="Arial" w:hAnsi="Arial" w:cs="Arial"/>
        </w:rPr>
        <w:t xml:space="preserve"> or satisfaction</w:t>
      </w:r>
      <w:r w:rsidR="00743AD1">
        <w:rPr>
          <w:rFonts w:ascii="Arial" w:hAnsi="Arial" w:cs="Arial"/>
        </w:rPr>
        <w:t xml:space="preserve"> </w:t>
      </w:r>
      <w:sdt>
        <w:sdtPr>
          <w:rPr>
            <w:rFonts w:ascii="Arial" w:hAnsi="Arial" w:cs="Arial"/>
          </w:rPr>
          <w:id w:val="1648473739"/>
          <w:citation/>
        </w:sdtPr>
        <w:sdtEndPr/>
        <w:sdtContent>
          <w:r w:rsidR="00743AD1">
            <w:rPr>
              <w:rFonts w:ascii="Arial" w:hAnsi="Arial" w:cs="Arial"/>
            </w:rPr>
            <w:fldChar w:fldCharType="begin"/>
          </w:r>
          <w:r w:rsidR="00743AD1">
            <w:rPr>
              <w:rFonts w:ascii="Arial" w:hAnsi="Arial" w:cs="Arial"/>
            </w:rPr>
            <w:instrText xml:space="preserve"> CITATION Ren03 \l 1033 </w:instrText>
          </w:r>
          <w:r w:rsidR="00743AD1">
            <w:rPr>
              <w:rFonts w:ascii="Arial" w:hAnsi="Arial" w:cs="Arial"/>
            </w:rPr>
            <w:fldChar w:fldCharType="separate"/>
          </w:r>
          <w:r w:rsidR="00C3388F" w:rsidRPr="00C3388F">
            <w:rPr>
              <w:rFonts w:ascii="Arial" w:hAnsi="Arial" w:cs="Arial"/>
              <w:noProof/>
            </w:rPr>
            <w:t>(Rennie, 2003)</w:t>
          </w:r>
          <w:r w:rsidR="00743AD1">
            <w:rPr>
              <w:rFonts w:ascii="Arial" w:hAnsi="Arial" w:cs="Arial"/>
            </w:rPr>
            <w:fldChar w:fldCharType="end"/>
          </w:r>
        </w:sdtContent>
      </w:sdt>
      <w:r w:rsidRPr="0011432F">
        <w:rPr>
          <w:rFonts w:ascii="Arial" w:hAnsi="Arial" w:cs="Arial"/>
        </w:rPr>
        <w:t>.</w:t>
      </w:r>
    </w:p>
    <w:p w14:paraId="22C42778" w14:textId="7F6ED59D" w:rsidR="00277E3E" w:rsidRDefault="00277E3E" w:rsidP="0011432F">
      <w:pPr>
        <w:spacing w:line="360" w:lineRule="auto"/>
        <w:rPr>
          <w:rFonts w:ascii="Arial" w:hAnsi="Arial" w:cs="Arial"/>
        </w:rPr>
      </w:pPr>
      <w:r w:rsidRPr="0011432F">
        <w:rPr>
          <w:rFonts w:ascii="Arial" w:hAnsi="Arial" w:cs="Arial"/>
        </w:rPr>
        <w:t xml:space="preserve">Another definition describes the employee involved as a person devoted to the </w:t>
      </w:r>
      <w:proofErr w:type="spellStart"/>
      <w:r w:rsidRPr="0011432F">
        <w:rPr>
          <w:rFonts w:ascii="Arial" w:hAnsi="Arial" w:cs="Arial"/>
        </w:rPr>
        <w:t>organi</w:t>
      </w:r>
      <w:r w:rsidR="001A247A">
        <w:rPr>
          <w:rFonts w:ascii="Arial" w:hAnsi="Arial" w:cs="Arial"/>
        </w:rPr>
        <w:t>s</w:t>
      </w:r>
      <w:r w:rsidRPr="0011432F">
        <w:rPr>
          <w:rFonts w:ascii="Arial" w:hAnsi="Arial" w:cs="Arial"/>
        </w:rPr>
        <w:t>ation</w:t>
      </w:r>
      <w:proofErr w:type="spellEnd"/>
      <w:r w:rsidRPr="0011432F">
        <w:rPr>
          <w:rFonts w:ascii="Arial" w:hAnsi="Arial" w:cs="Arial"/>
        </w:rPr>
        <w:t xml:space="preserve"> and its objectives, being fully aware of the services it brings to improve performance, showing an energetic and positive attitude during his job. An employee who treats the job in this way will use all his skills, being self-associated with the roles of his job</w:t>
      </w:r>
      <w:r w:rsidR="003D2C81">
        <w:rPr>
          <w:rFonts w:ascii="Arial" w:hAnsi="Arial" w:cs="Arial"/>
        </w:rPr>
        <w:t xml:space="preserve"> </w:t>
      </w:r>
      <w:sdt>
        <w:sdtPr>
          <w:rPr>
            <w:rFonts w:ascii="Arial" w:hAnsi="Arial" w:cs="Arial"/>
          </w:rPr>
          <w:id w:val="-2082434332"/>
          <w:citation/>
        </w:sdtPr>
        <w:sdtEndPr/>
        <w:sdtContent>
          <w:r w:rsidR="003D2C81">
            <w:rPr>
              <w:rFonts w:ascii="Arial" w:hAnsi="Arial" w:cs="Arial"/>
            </w:rPr>
            <w:fldChar w:fldCharType="begin"/>
          </w:r>
          <w:r w:rsidR="003D2C81">
            <w:rPr>
              <w:rFonts w:ascii="Arial" w:hAnsi="Arial" w:cs="Arial"/>
            </w:rPr>
            <w:instrText xml:space="preserve"> CITATION Cha19 \l 1033 </w:instrText>
          </w:r>
          <w:r w:rsidR="003D2C81">
            <w:rPr>
              <w:rFonts w:ascii="Arial" w:hAnsi="Arial" w:cs="Arial"/>
            </w:rPr>
            <w:fldChar w:fldCharType="separate"/>
          </w:r>
          <w:r w:rsidR="00C3388F" w:rsidRPr="00C3388F">
            <w:rPr>
              <w:rFonts w:ascii="Arial" w:hAnsi="Arial" w:cs="Arial"/>
              <w:noProof/>
            </w:rPr>
            <w:t>(Chakraborty &amp; Ganguly, 2019)</w:t>
          </w:r>
          <w:r w:rsidR="003D2C81">
            <w:rPr>
              <w:rFonts w:ascii="Arial" w:hAnsi="Arial" w:cs="Arial"/>
            </w:rPr>
            <w:fldChar w:fldCharType="end"/>
          </w:r>
        </w:sdtContent>
      </w:sdt>
      <w:r w:rsidRPr="0011432F">
        <w:rPr>
          <w:rFonts w:ascii="Arial" w:hAnsi="Arial" w:cs="Arial"/>
        </w:rPr>
        <w:t xml:space="preserve">. </w:t>
      </w:r>
    </w:p>
    <w:p w14:paraId="2239131B" w14:textId="77777777" w:rsidR="00FB3D8B" w:rsidRPr="0011432F" w:rsidRDefault="00FB3D8B" w:rsidP="0011432F">
      <w:pPr>
        <w:spacing w:line="360" w:lineRule="auto"/>
        <w:rPr>
          <w:rFonts w:ascii="Arial" w:hAnsi="Arial" w:cs="Arial"/>
        </w:rPr>
      </w:pPr>
    </w:p>
    <w:p w14:paraId="615E188D" w14:textId="349F45E9" w:rsidR="00277E3E" w:rsidRDefault="00277E3E" w:rsidP="0011432F">
      <w:pPr>
        <w:spacing w:line="360" w:lineRule="auto"/>
        <w:rPr>
          <w:rFonts w:ascii="Arial" w:hAnsi="Arial" w:cs="Arial"/>
        </w:rPr>
      </w:pPr>
    </w:p>
    <w:p w14:paraId="7FED3B60" w14:textId="77777777" w:rsidR="0011432F" w:rsidRPr="0011432F" w:rsidRDefault="0011432F" w:rsidP="0011432F">
      <w:pPr>
        <w:spacing w:line="360" w:lineRule="auto"/>
        <w:rPr>
          <w:rFonts w:ascii="Arial" w:hAnsi="Arial" w:cs="Arial"/>
        </w:rPr>
      </w:pPr>
    </w:p>
    <w:p w14:paraId="5A2AEFB9" w14:textId="7305F96F" w:rsidR="00277E3E" w:rsidRDefault="00277E3E" w:rsidP="0011432F">
      <w:pPr>
        <w:pStyle w:val="Heading1"/>
      </w:pPr>
      <w:bookmarkStart w:id="2" w:name="_Toc92098452"/>
      <w:r w:rsidRPr="0011432F">
        <w:lastRenderedPageBreak/>
        <w:t>Drivers of Engagement</w:t>
      </w:r>
      <w:bookmarkEnd w:id="2"/>
    </w:p>
    <w:p w14:paraId="473F0C36" w14:textId="77777777" w:rsidR="0011432F" w:rsidRPr="0011432F" w:rsidRDefault="0011432F" w:rsidP="0011432F"/>
    <w:p w14:paraId="3DC3301A" w14:textId="2E4C8DB0" w:rsidR="00277E3E" w:rsidRPr="0011432F" w:rsidRDefault="00277E3E" w:rsidP="0011432F">
      <w:pPr>
        <w:spacing w:line="360" w:lineRule="auto"/>
        <w:rPr>
          <w:rFonts w:ascii="Arial" w:hAnsi="Arial" w:cs="Arial"/>
        </w:rPr>
      </w:pPr>
      <w:r w:rsidRPr="0011432F">
        <w:rPr>
          <w:rFonts w:ascii="Arial" w:hAnsi="Arial" w:cs="Arial"/>
        </w:rPr>
        <w:t xml:space="preserve">Therefore, although employee involvement plays a very important role in the progress of a company, in many of them it is not fully understood, being cataloged only through discussions without any measure that can influence something effectively. Also, before applying certain practices to improve the level of involvement, an </w:t>
      </w:r>
      <w:proofErr w:type="spellStart"/>
      <w:r w:rsidRPr="0011432F">
        <w:rPr>
          <w:rFonts w:ascii="Arial" w:hAnsi="Arial" w:cs="Arial"/>
        </w:rPr>
        <w:t>organi</w:t>
      </w:r>
      <w:r w:rsidR="001A247A">
        <w:rPr>
          <w:rFonts w:ascii="Arial" w:hAnsi="Arial" w:cs="Arial"/>
        </w:rPr>
        <w:t>s</w:t>
      </w:r>
      <w:r w:rsidRPr="0011432F">
        <w:rPr>
          <w:rFonts w:ascii="Arial" w:hAnsi="Arial" w:cs="Arial"/>
        </w:rPr>
        <w:t>ation</w:t>
      </w:r>
      <w:proofErr w:type="spellEnd"/>
      <w:r w:rsidRPr="0011432F">
        <w:rPr>
          <w:rFonts w:ascii="Arial" w:hAnsi="Arial" w:cs="Arial"/>
        </w:rPr>
        <w:t xml:space="preserve"> must meet some basic rules without which performance can never be influenced by employee involvement.</w:t>
      </w:r>
    </w:p>
    <w:p w14:paraId="442F30D8" w14:textId="77777777" w:rsidR="00277E3E" w:rsidRPr="0011432F" w:rsidRDefault="00277E3E" w:rsidP="0011432F">
      <w:pPr>
        <w:spacing w:line="360" w:lineRule="auto"/>
        <w:rPr>
          <w:rFonts w:ascii="Arial" w:hAnsi="Arial" w:cs="Arial"/>
        </w:rPr>
      </w:pPr>
      <w:r w:rsidRPr="0011432F">
        <w:rPr>
          <w:rFonts w:ascii="Arial" w:hAnsi="Arial" w:cs="Arial"/>
        </w:rPr>
        <w:t xml:space="preserve">1) Communication: For a team to work in a professional way, communication is certainly the most important aspect to consider. Only through discussions and feedback can the new procedures that will be put into practice be explained. Employees must be trained from the beginning with the information and purposes for which they were recruited in the company </w:t>
      </w:r>
      <w:proofErr w:type="gramStart"/>
      <w:r w:rsidRPr="0011432F">
        <w:rPr>
          <w:rFonts w:ascii="Arial" w:hAnsi="Arial" w:cs="Arial"/>
        </w:rPr>
        <w:t>in order to</w:t>
      </w:r>
      <w:proofErr w:type="gramEnd"/>
      <w:r w:rsidRPr="0011432F">
        <w:rPr>
          <w:rFonts w:ascii="Arial" w:hAnsi="Arial" w:cs="Arial"/>
        </w:rPr>
        <w:t xml:space="preserve"> understand and create mechanisms to strengthen their long-term loyalty.</w:t>
      </w:r>
    </w:p>
    <w:p w14:paraId="6171AF6D" w14:textId="67BBB642" w:rsidR="00277E3E" w:rsidRPr="0011432F" w:rsidRDefault="00277E3E" w:rsidP="0011432F">
      <w:pPr>
        <w:spacing w:line="360" w:lineRule="auto"/>
        <w:rPr>
          <w:rFonts w:ascii="Arial" w:hAnsi="Arial" w:cs="Arial"/>
        </w:rPr>
      </w:pPr>
      <w:r w:rsidRPr="0011432F">
        <w:rPr>
          <w:rFonts w:ascii="Arial" w:hAnsi="Arial" w:cs="Arial"/>
        </w:rPr>
        <w:t xml:space="preserve">2) Collaboration: Team spirit is a crucial aspect of an </w:t>
      </w:r>
      <w:proofErr w:type="spellStart"/>
      <w:r w:rsidRPr="0011432F">
        <w:rPr>
          <w:rFonts w:ascii="Arial" w:hAnsi="Arial" w:cs="Arial"/>
        </w:rPr>
        <w:t>organi</w:t>
      </w:r>
      <w:r w:rsidR="001A247A">
        <w:rPr>
          <w:rFonts w:ascii="Arial" w:hAnsi="Arial" w:cs="Arial"/>
        </w:rPr>
        <w:t>s</w:t>
      </w:r>
      <w:r w:rsidRPr="0011432F">
        <w:rPr>
          <w:rFonts w:ascii="Arial" w:hAnsi="Arial" w:cs="Arial"/>
        </w:rPr>
        <w:t>ation's</w:t>
      </w:r>
      <w:proofErr w:type="spellEnd"/>
      <w:r w:rsidRPr="0011432F">
        <w:rPr>
          <w:rFonts w:ascii="Arial" w:hAnsi="Arial" w:cs="Arial"/>
        </w:rPr>
        <w:t xml:space="preserve"> performance. Establishing strong and stable connections between new and experienced employees will help improve working principles and standards. Thus, an opportunity will be given to all people to connect with each other to improve the relations between them, creating a harmonious atmosphere in the </w:t>
      </w:r>
      <w:proofErr w:type="spellStart"/>
      <w:r w:rsidRPr="0011432F">
        <w:rPr>
          <w:rFonts w:ascii="Arial" w:hAnsi="Arial" w:cs="Arial"/>
        </w:rPr>
        <w:t>organi</w:t>
      </w:r>
      <w:r w:rsidR="001A247A">
        <w:rPr>
          <w:rFonts w:ascii="Arial" w:hAnsi="Arial" w:cs="Arial"/>
        </w:rPr>
        <w:t>s</w:t>
      </w:r>
      <w:r w:rsidRPr="0011432F">
        <w:rPr>
          <w:rFonts w:ascii="Arial" w:hAnsi="Arial" w:cs="Arial"/>
        </w:rPr>
        <w:t>ation</w:t>
      </w:r>
      <w:proofErr w:type="spellEnd"/>
      <w:r w:rsidRPr="0011432F">
        <w:rPr>
          <w:rFonts w:ascii="Arial" w:hAnsi="Arial" w:cs="Arial"/>
        </w:rPr>
        <w:t>.</w:t>
      </w:r>
    </w:p>
    <w:p w14:paraId="1339A510" w14:textId="20CECC45" w:rsidR="00277E3E" w:rsidRPr="0011432F" w:rsidRDefault="00277E3E" w:rsidP="0011432F">
      <w:pPr>
        <w:spacing w:line="360" w:lineRule="auto"/>
        <w:rPr>
          <w:rFonts w:ascii="Arial" w:hAnsi="Arial" w:cs="Arial"/>
        </w:rPr>
      </w:pPr>
      <w:r w:rsidRPr="0011432F">
        <w:rPr>
          <w:rFonts w:ascii="Arial" w:hAnsi="Arial" w:cs="Arial"/>
        </w:rPr>
        <w:t>3) Positive thinking: This aspect should be encouraged as it plays a very important role in making employees feel good at work. Positivity will generate security, calm, optimism, energy, creative thinking, thus increasing people's abilities.</w:t>
      </w:r>
    </w:p>
    <w:p w14:paraId="26CB197D" w14:textId="64E0B05B" w:rsidR="00277E3E" w:rsidRPr="0011432F" w:rsidRDefault="00277E3E" w:rsidP="0011432F">
      <w:pPr>
        <w:spacing w:line="360" w:lineRule="auto"/>
        <w:rPr>
          <w:rFonts w:ascii="Arial" w:hAnsi="Arial" w:cs="Arial"/>
        </w:rPr>
      </w:pPr>
      <w:r w:rsidRPr="0011432F">
        <w:rPr>
          <w:rFonts w:ascii="Arial" w:hAnsi="Arial" w:cs="Arial"/>
        </w:rPr>
        <w:t xml:space="preserve">In addition to the points presented above, which are considered crucial to ensure employee involvement, </w:t>
      </w:r>
      <w:r w:rsidR="001E72E2">
        <w:rPr>
          <w:rFonts w:ascii="Arial" w:hAnsi="Arial" w:cs="Arial"/>
        </w:rPr>
        <w:t>will be</w:t>
      </w:r>
      <w:r w:rsidRPr="0011432F">
        <w:rPr>
          <w:rFonts w:ascii="Arial" w:hAnsi="Arial" w:cs="Arial"/>
        </w:rPr>
        <w:t xml:space="preserve"> present</w:t>
      </w:r>
      <w:r w:rsidR="001E72E2">
        <w:rPr>
          <w:rFonts w:ascii="Arial" w:hAnsi="Arial" w:cs="Arial"/>
        </w:rPr>
        <w:t>ed</w:t>
      </w:r>
      <w:r w:rsidRPr="0011432F">
        <w:rPr>
          <w:rFonts w:ascii="Arial" w:hAnsi="Arial" w:cs="Arial"/>
        </w:rPr>
        <w:t xml:space="preserve"> other factors of involvement that can play an extremely useful role:</w:t>
      </w:r>
    </w:p>
    <w:p w14:paraId="06461700" w14:textId="66033ADF" w:rsidR="0011432F" w:rsidRPr="0011432F" w:rsidRDefault="00277E3E" w:rsidP="0011432F">
      <w:pPr>
        <w:spacing w:line="360" w:lineRule="auto"/>
        <w:rPr>
          <w:rFonts w:ascii="Arial" w:hAnsi="Arial" w:cs="Arial"/>
        </w:rPr>
      </w:pPr>
      <w:r w:rsidRPr="0011432F">
        <w:rPr>
          <w:rFonts w:ascii="Arial" w:hAnsi="Arial" w:cs="Arial"/>
        </w:rPr>
        <w:t>Successful career: this factor refers to providing opportunities for professional development such as training or advancement in various positions in the company. This personal growth plays a very important role in stimulating people as many of them are determined to look for another employer if they do not find a stable future for their career development in their current job.</w:t>
      </w:r>
    </w:p>
    <w:p w14:paraId="31A5016D" w14:textId="49ED154B" w:rsidR="00277E3E" w:rsidRPr="0011432F" w:rsidRDefault="00277E3E" w:rsidP="0011432F">
      <w:pPr>
        <w:spacing w:line="360" w:lineRule="auto"/>
        <w:rPr>
          <w:rFonts w:ascii="Arial" w:hAnsi="Arial" w:cs="Arial"/>
        </w:rPr>
      </w:pPr>
      <w:r w:rsidRPr="0011432F">
        <w:rPr>
          <w:rFonts w:ascii="Arial" w:hAnsi="Arial" w:cs="Arial"/>
        </w:rPr>
        <w:lastRenderedPageBreak/>
        <w:t>Feeling valued and involved: the manager can use feedback to convey to the employee the appreciation of his daily tasks. In this way, it will make him feel better, more confident in your abilities, and at the same time he will want to do everything possible to evolve and be more and more involved to improve his personal performance.</w:t>
      </w:r>
    </w:p>
    <w:p w14:paraId="22348027" w14:textId="283364F3" w:rsidR="00277E3E" w:rsidRPr="0011432F" w:rsidRDefault="00277E3E" w:rsidP="0011432F">
      <w:pPr>
        <w:spacing w:line="360" w:lineRule="auto"/>
        <w:rPr>
          <w:rFonts w:ascii="Arial" w:hAnsi="Arial" w:cs="Arial"/>
        </w:rPr>
      </w:pPr>
      <w:r w:rsidRPr="0011432F">
        <w:rPr>
          <w:rFonts w:ascii="Arial" w:hAnsi="Arial" w:cs="Arial"/>
        </w:rPr>
        <w:t xml:space="preserve">Pay and rewards: In addition to other benefits that can be offered, the financial part can be vital for a company that wants to keep employees motivated. When a person has a lower salary than a similar </w:t>
      </w:r>
      <w:proofErr w:type="spellStart"/>
      <w:r w:rsidRPr="0011432F">
        <w:rPr>
          <w:rFonts w:ascii="Arial" w:hAnsi="Arial" w:cs="Arial"/>
        </w:rPr>
        <w:t>organi</w:t>
      </w:r>
      <w:r w:rsidR="001A247A">
        <w:rPr>
          <w:rFonts w:ascii="Arial" w:hAnsi="Arial" w:cs="Arial"/>
        </w:rPr>
        <w:t>s</w:t>
      </w:r>
      <w:r w:rsidRPr="0011432F">
        <w:rPr>
          <w:rFonts w:ascii="Arial" w:hAnsi="Arial" w:cs="Arial"/>
        </w:rPr>
        <w:t>ation</w:t>
      </w:r>
      <w:proofErr w:type="spellEnd"/>
      <w:r w:rsidRPr="0011432F">
        <w:rPr>
          <w:rFonts w:ascii="Arial" w:hAnsi="Arial" w:cs="Arial"/>
        </w:rPr>
        <w:t>, it will feel undervalued, the performance of companies being clearly affected. The level of involvement can be stimulated by offering compensation or benefit corresponding to their work and effort.</w:t>
      </w:r>
    </w:p>
    <w:p w14:paraId="53250B91" w14:textId="77777777" w:rsidR="00277E3E" w:rsidRPr="0011432F" w:rsidRDefault="00277E3E" w:rsidP="0011432F">
      <w:pPr>
        <w:spacing w:line="360" w:lineRule="auto"/>
        <w:rPr>
          <w:rFonts w:ascii="Arial" w:hAnsi="Arial" w:cs="Arial"/>
        </w:rPr>
      </w:pPr>
      <w:r w:rsidRPr="0011432F">
        <w:rPr>
          <w:rFonts w:ascii="Arial" w:hAnsi="Arial" w:cs="Arial"/>
        </w:rPr>
        <w:t>Performance: The company's objectives influence the employees' perception and their way of perceiving the activity. When the company dominates the market, outperforming the competition, employees tend to contribute more to participate in the company's performance. Thus, when the company has high standards, it will permanently pursue the maintenance and improvement of the employees' performance in accordance with its objectives.</w:t>
      </w:r>
    </w:p>
    <w:p w14:paraId="319B2F31" w14:textId="4DCC566F" w:rsidR="00277E3E" w:rsidRPr="0011432F" w:rsidRDefault="00277E3E" w:rsidP="0011432F">
      <w:pPr>
        <w:spacing w:line="360" w:lineRule="auto"/>
        <w:rPr>
          <w:rFonts w:ascii="Arial" w:hAnsi="Arial" w:cs="Arial"/>
        </w:rPr>
      </w:pPr>
      <w:r w:rsidRPr="0011432F">
        <w:rPr>
          <w:rFonts w:ascii="Arial" w:hAnsi="Arial" w:cs="Arial"/>
        </w:rPr>
        <w:t xml:space="preserve">Fairness: The workplace must be a fair and equitable environment for each member, only in this way will conflicts and problems be avoided. Every employee should have well-defined tasks, be </w:t>
      </w:r>
      <w:r w:rsidR="0011432F" w:rsidRPr="0011432F">
        <w:rPr>
          <w:rFonts w:ascii="Arial" w:hAnsi="Arial" w:cs="Arial"/>
        </w:rPr>
        <w:t>corrected,</w:t>
      </w:r>
      <w:r w:rsidRPr="0011432F">
        <w:rPr>
          <w:rFonts w:ascii="Arial" w:hAnsi="Arial" w:cs="Arial"/>
        </w:rPr>
        <w:t xml:space="preserve"> or praised when they deserve it. Correctness is crucial for all members to feel effective and important. In this way, a productive environment will be created, with fair compensation and clear rules.</w:t>
      </w:r>
    </w:p>
    <w:p w14:paraId="41515D2B" w14:textId="327CB58C" w:rsidR="0011432F" w:rsidRPr="0011432F" w:rsidRDefault="0011432F" w:rsidP="0011432F">
      <w:pPr>
        <w:spacing w:line="360" w:lineRule="auto"/>
        <w:rPr>
          <w:rFonts w:ascii="Arial" w:hAnsi="Arial" w:cs="Arial"/>
        </w:rPr>
      </w:pPr>
      <w:r w:rsidRPr="0011432F">
        <w:rPr>
          <w:rFonts w:ascii="Arial" w:hAnsi="Arial" w:cs="Arial"/>
        </w:rPr>
        <w:t xml:space="preserve">A high level of employee involvement is vital to the company's future. Therefore, ensuring a favorable situation for them is an imperative factor. This can be translated into creating a favorable culture at the level of the </w:t>
      </w:r>
      <w:proofErr w:type="spellStart"/>
      <w:r w:rsidRPr="0011432F">
        <w:rPr>
          <w:rFonts w:ascii="Arial" w:hAnsi="Arial" w:cs="Arial"/>
        </w:rPr>
        <w:t>organi</w:t>
      </w:r>
      <w:r w:rsidR="001A247A">
        <w:rPr>
          <w:rFonts w:ascii="Arial" w:hAnsi="Arial" w:cs="Arial"/>
        </w:rPr>
        <w:t>s</w:t>
      </w:r>
      <w:r w:rsidRPr="0011432F">
        <w:rPr>
          <w:rFonts w:ascii="Arial" w:hAnsi="Arial" w:cs="Arial"/>
        </w:rPr>
        <w:t>ation</w:t>
      </w:r>
      <w:proofErr w:type="spellEnd"/>
      <w:r w:rsidRPr="0011432F">
        <w:rPr>
          <w:rFonts w:ascii="Arial" w:hAnsi="Arial" w:cs="Arial"/>
        </w:rPr>
        <w:t xml:space="preserve">. This will allow the team to mature and develop professionally, the company being able to take advantage of this in the long run. As </w:t>
      </w:r>
      <w:sdt>
        <w:sdtPr>
          <w:rPr>
            <w:rFonts w:ascii="Arial" w:hAnsi="Arial" w:cs="Arial"/>
          </w:rPr>
          <w:id w:val="1383441542"/>
          <w:citation/>
        </w:sdtPr>
        <w:sdtEndPr/>
        <w:sdtContent>
          <w:r w:rsidR="001E72E2">
            <w:rPr>
              <w:rFonts w:ascii="Arial" w:hAnsi="Arial" w:cs="Arial"/>
            </w:rPr>
            <w:fldChar w:fldCharType="begin"/>
          </w:r>
          <w:r w:rsidR="001E72E2">
            <w:rPr>
              <w:rFonts w:ascii="Arial" w:hAnsi="Arial" w:cs="Arial"/>
            </w:rPr>
            <w:instrText xml:space="preserve"> CITATION Sok14 \l 1033 </w:instrText>
          </w:r>
          <w:r w:rsidR="001E72E2">
            <w:rPr>
              <w:rFonts w:ascii="Arial" w:hAnsi="Arial" w:cs="Arial"/>
            </w:rPr>
            <w:fldChar w:fldCharType="separate"/>
          </w:r>
          <w:r w:rsidR="00C3388F" w:rsidRPr="00C3388F">
            <w:rPr>
              <w:rFonts w:ascii="Arial" w:hAnsi="Arial" w:cs="Arial"/>
              <w:noProof/>
            </w:rPr>
            <w:t>(Sok, et al., 2014)</w:t>
          </w:r>
          <w:r w:rsidR="001E72E2">
            <w:rPr>
              <w:rFonts w:ascii="Arial" w:hAnsi="Arial" w:cs="Arial"/>
            </w:rPr>
            <w:fldChar w:fldCharType="end"/>
          </w:r>
        </w:sdtContent>
      </w:sdt>
      <w:r w:rsidR="001E72E2">
        <w:rPr>
          <w:rFonts w:ascii="Arial" w:hAnsi="Arial" w:cs="Arial"/>
        </w:rPr>
        <w:t xml:space="preserve"> </w:t>
      </w:r>
      <w:r w:rsidRPr="0011432F">
        <w:rPr>
          <w:rFonts w:ascii="Arial" w:hAnsi="Arial" w:cs="Arial"/>
        </w:rPr>
        <w:t xml:space="preserve">points out, an efficient </w:t>
      </w:r>
      <w:proofErr w:type="spellStart"/>
      <w:r w:rsidRPr="0011432F">
        <w:rPr>
          <w:rFonts w:ascii="Arial" w:hAnsi="Arial" w:cs="Arial"/>
        </w:rPr>
        <w:t>organi</w:t>
      </w:r>
      <w:r w:rsidR="001A247A">
        <w:rPr>
          <w:rFonts w:ascii="Arial" w:hAnsi="Arial" w:cs="Arial"/>
        </w:rPr>
        <w:t>s</w:t>
      </w:r>
      <w:r w:rsidRPr="0011432F">
        <w:rPr>
          <w:rFonts w:ascii="Arial" w:hAnsi="Arial" w:cs="Arial"/>
        </w:rPr>
        <w:t>ational</w:t>
      </w:r>
      <w:proofErr w:type="spellEnd"/>
      <w:r w:rsidRPr="0011432F">
        <w:rPr>
          <w:rFonts w:ascii="Arial" w:hAnsi="Arial" w:cs="Arial"/>
        </w:rPr>
        <w:t xml:space="preserve"> culture will allow employees to be more active and valuable. Managers will have a major influence, aiming to develop meaningful relationships with staff </w:t>
      </w:r>
      <w:proofErr w:type="gramStart"/>
      <w:r w:rsidRPr="0011432F">
        <w:rPr>
          <w:rFonts w:ascii="Arial" w:hAnsi="Arial" w:cs="Arial"/>
        </w:rPr>
        <w:t>in order to</w:t>
      </w:r>
      <w:proofErr w:type="gramEnd"/>
      <w:r w:rsidRPr="0011432F">
        <w:rPr>
          <w:rFonts w:ascii="Arial" w:hAnsi="Arial" w:cs="Arial"/>
        </w:rPr>
        <w:t xml:space="preserve"> observe their performance and the process of evolution in the company. Thus, the management tries to </w:t>
      </w:r>
      <w:proofErr w:type="spellStart"/>
      <w:r w:rsidRPr="0011432F">
        <w:rPr>
          <w:rFonts w:ascii="Arial" w:hAnsi="Arial" w:cs="Arial"/>
        </w:rPr>
        <w:t>maximi</w:t>
      </w:r>
      <w:r w:rsidR="001A247A">
        <w:rPr>
          <w:rFonts w:ascii="Arial" w:hAnsi="Arial" w:cs="Arial"/>
        </w:rPr>
        <w:t>s</w:t>
      </w:r>
      <w:r w:rsidRPr="0011432F">
        <w:rPr>
          <w:rFonts w:ascii="Arial" w:hAnsi="Arial" w:cs="Arial"/>
        </w:rPr>
        <w:t>e</w:t>
      </w:r>
      <w:proofErr w:type="spellEnd"/>
      <w:r w:rsidRPr="0011432F">
        <w:rPr>
          <w:rFonts w:ascii="Arial" w:hAnsi="Arial" w:cs="Arial"/>
        </w:rPr>
        <w:t xml:space="preserve"> the influence of all employees. Although this process is slow, both sides will benefit in the future. Next, the </w:t>
      </w:r>
      <w:r>
        <w:rPr>
          <w:rFonts w:ascii="Arial" w:hAnsi="Arial" w:cs="Arial"/>
        </w:rPr>
        <w:t>five</w:t>
      </w:r>
      <w:r w:rsidRPr="0011432F">
        <w:rPr>
          <w:rFonts w:ascii="Arial" w:hAnsi="Arial" w:cs="Arial"/>
        </w:rPr>
        <w:t xml:space="preserve"> most important benefits of an </w:t>
      </w:r>
      <w:proofErr w:type="spellStart"/>
      <w:r w:rsidRPr="0011432F">
        <w:rPr>
          <w:rFonts w:ascii="Arial" w:hAnsi="Arial" w:cs="Arial"/>
        </w:rPr>
        <w:t>organi</w:t>
      </w:r>
      <w:r w:rsidR="001A247A">
        <w:rPr>
          <w:rFonts w:ascii="Arial" w:hAnsi="Arial" w:cs="Arial"/>
        </w:rPr>
        <w:t>s</w:t>
      </w:r>
      <w:r w:rsidRPr="0011432F">
        <w:rPr>
          <w:rFonts w:ascii="Arial" w:hAnsi="Arial" w:cs="Arial"/>
        </w:rPr>
        <w:t>ation</w:t>
      </w:r>
      <w:proofErr w:type="spellEnd"/>
      <w:r w:rsidRPr="0011432F">
        <w:rPr>
          <w:rFonts w:ascii="Arial" w:hAnsi="Arial" w:cs="Arial"/>
        </w:rPr>
        <w:t xml:space="preserve"> following the involvement of employees will be presented:</w:t>
      </w:r>
    </w:p>
    <w:p w14:paraId="48132375" w14:textId="77777777" w:rsidR="0011432F" w:rsidRDefault="0011432F" w:rsidP="00FD040E">
      <w:pPr>
        <w:pStyle w:val="ListParagraph"/>
        <w:numPr>
          <w:ilvl w:val="0"/>
          <w:numId w:val="1"/>
        </w:numPr>
        <w:spacing w:before="120" w:line="480" w:lineRule="auto"/>
        <w:rPr>
          <w:rFonts w:ascii="Arial" w:hAnsi="Arial" w:cs="Arial"/>
        </w:rPr>
      </w:pPr>
      <w:r w:rsidRPr="0011432F">
        <w:rPr>
          <w:rFonts w:ascii="Arial" w:hAnsi="Arial" w:cs="Arial"/>
        </w:rPr>
        <w:lastRenderedPageBreak/>
        <w:t>Increased quality and productivity.</w:t>
      </w:r>
    </w:p>
    <w:p w14:paraId="631E781A" w14:textId="77777777" w:rsidR="0011432F" w:rsidRDefault="0011432F" w:rsidP="00FD040E">
      <w:pPr>
        <w:pStyle w:val="ListParagraph"/>
        <w:numPr>
          <w:ilvl w:val="0"/>
          <w:numId w:val="1"/>
        </w:numPr>
        <w:spacing w:before="120" w:line="480" w:lineRule="auto"/>
        <w:rPr>
          <w:rFonts w:ascii="Arial" w:hAnsi="Arial" w:cs="Arial"/>
        </w:rPr>
      </w:pPr>
      <w:r w:rsidRPr="0011432F">
        <w:rPr>
          <w:rFonts w:ascii="Arial" w:hAnsi="Arial" w:cs="Arial"/>
        </w:rPr>
        <w:t>Achieving company goals.</w:t>
      </w:r>
    </w:p>
    <w:p w14:paraId="512C08C7" w14:textId="0B69E5B9" w:rsidR="0011432F" w:rsidRDefault="0011432F" w:rsidP="00FD040E">
      <w:pPr>
        <w:pStyle w:val="ListParagraph"/>
        <w:numPr>
          <w:ilvl w:val="0"/>
          <w:numId w:val="1"/>
        </w:numPr>
        <w:spacing w:before="120" w:line="480" w:lineRule="auto"/>
        <w:rPr>
          <w:rFonts w:ascii="Arial" w:hAnsi="Arial" w:cs="Arial"/>
        </w:rPr>
      </w:pPr>
      <w:r w:rsidRPr="0011432F">
        <w:rPr>
          <w:rFonts w:ascii="Arial" w:hAnsi="Arial" w:cs="Arial"/>
        </w:rPr>
        <w:t>Improved customer service.</w:t>
      </w:r>
    </w:p>
    <w:p w14:paraId="4451B1EB" w14:textId="77777777" w:rsidR="0011432F" w:rsidRDefault="0011432F" w:rsidP="00FD040E">
      <w:pPr>
        <w:pStyle w:val="ListParagraph"/>
        <w:numPr>
          <w:ilvl w:val="0"/>
          <w:numId w:val="1"/>
        </w:numPr>
        <w:spacing w:before="120" w:line="480" w:lineRule="auto"/>
        <w:rPr>
          <w:rFonts w:ascii="Arial" w:hAnsi="Arial" w:cs="Arial"/>
        </w:rPr>
      </w:pPr>
      <w:r w:rsidRPr="0011432F">
        <w:rPr>
          <w:rFonts w:ascii="Arial" w:hAnsi="Arial" w:cs="Arial"/>
        </w:rPr>
        <w:t>Increased job satisfaction and morale among employees.</w:t>
      </w:r>
    </w:p>
    <w:p w14:paraId="5F966F7E" w14:textId="0D235380" w:rsidR="0011432F" w:rsidRDefault="0011432F" w:rsidP="00FD040E">
      <w:pPr>
        <w:pStyle w:val="ListParagraph"/>
        <w:numPr>
          <w:ilvl w:val="0"/>
          <w:numId w:val="1"/>
        </w:numPr>
        <w:spacing w:before="120" w:line="480" w:lineRule="auto"/>
        <w:rPr>
          <w:rFonts w:ascii="Arial" w:hAnsi="Arial" w:cs="Arial"/>
        </w:rPr>
      </w:pPr>
      <w:r w:rsidRPr="0011432F">
        <w:rPr>
          <w:rFonts w:ascii="Arial" w:hAnsi="Arial" w:cs="Arial"/>
        </w:rPr>
        <w:t>Improved individual performance.</w:t>
      </w:r>
    </w:p>
    <w:p w14:paraId="1F4701C9" w14:textId="77777777" w:rsidR="0011432F" w:rsidRPr="0011432F" w:rsidRDefault="0011432F" w:rsidP="0011432F">
      <w:pPr>
        <w:pStyle w:val="ListParagraph"/>
        <w:spacing w:line="360" w:lineRule="auto"/>
        <w:rPr>
          <w:rFonts w:ascii="Arial" w:hAnsi="Arial" w:cs="Arial"/>
        </w:rPr>
      </w:pPr>
    </w:p>
    <w:p w14:paraId="29401F19" w14:textId="021C3CE9" w:rsidR="0011432F" w:rsidRDefault="0011432F" w:rsidP="0011432F">
      <w:pPr>
        <w:pStyle w:val="Heading1"/>
      </w:pPr>
      <w:bookmarkStart w:id="3" w:name="_Toc92098453"/>
      <w:r w:rsidRPr="0011432F">
        <w:t>How to measure Employee Engagement</w:t>
      </w:r>
      <w:bookmarkEnd w:id="3"/>
    </w:p>
    <w:p w14:paraId="105975AA" w14:textId="77777777" w:rsidR="0011432F" w:rsidRPr="0011432F" w:rsidRDefault="0011432F" w:rsidP="0011432F"/>
    <w:p w14:paraId="1BF5D242" w14:textId="3BDF4C6D" w:rsidR="0011432F" w:rsidRPr="0011432F" w:rsidRDefault="0011432F" w:rsidP="0011432F">
      <w:pPr>
        <w:spacing w:line="360" w:lineRule="auto"/>
        <w:rPr>
          <w:rFonts w:ascii="Arial" w:hAnsi="Arial" w:cs="Arial"/>
        </w:rPr>
      </w:pPr>
      <w:r w:rsidRPr="0011432F">
        <w:rPr>
          <w:rFonts w:ascii="Arial" w:hAnsi="Arial" w:cs="Arial"/>
        </w:rPr>
        <w:t xml:space="preserve">Before starting a strategy to improve employee involvement, it is necessary to identify the level of involvement as well as the most important issues that need to be changed. There are different types of approaches, each </w:t>
      </w:r>
      <w:proofErr w:type="spellStart"/>
      <w:r w:rsidRPr="0011432F">
        <w:rPr>
          <w:rFonts w:ascii="Arial" w:hAnsi="Arial" w:cs="Arial"/>
        </w:rPr>
        <w:t>organi</w:t>
      </w:r>
      <w:r w:rsidR="001A247A">
        <w:rPr>
          <w:rFonts w:ascii="Arial" w:hAnsi="Arial" w:cs="Arial"/>
        </w:rPr>
        <w:t>s</w:t>
      </w:r>
      <w:r w:rsidRPr="0011432F">
        <w:rPr>
          <w:rFonts w:ascii="Arial" w:hAnsi="Arial" w:cs="Arial"/>
        </w:rPr>
        <w:t>ation</w:t>
      </w:r>
      <w:proofErr w:type="spellEnd"/>
      <w:r w:rsidRPr="0011432F">
        <w:rPr>
          <w:rFonts w:ascii="Arial" w:hAnsi="Arial" w:cs="Arial"/>
        </w:rPr>
        <w:t xml:space="preserve"> applying its own approaches </w:t>
      </w:r>
      <w:proofErr w:type="gramStart"/>
      <w:r w:rsidRPr="0011432F">
        <w:rPr>
          <w:rFonts w:ascii="Arial" w:hAnsi="Arial" w:cs="Arial"/>
        </w:rPr>
        <w:t>in order to</w:t>
      </w:r>
      <w:proofErr w:type="gramEnd"/>
      <w:r w:rsidRPr="0011432F">
        <w:rPr>
          <w:rFonts w:ascii="Arial" w:hAnsi="Arial" w:cs="Arial"/>
        </w:rPr>
        <w:t xml:space="preserve"> obtain the most appropriate results from reality.</w:t>
      </w:r>
    </w:p>
    <w:p w14:paraId="66F2E4FC" w14:textId="58B3754B" w:rsidR="0011432F" w:rsidRPr="0011432F" w:rsidRDefault="0011432F" w:rsidP="0011432F">
      <w:pPr>
        <w:spacing w:line="360" w:lineRule="auto"/>
        <w:rPr>
          <w:rFonts w:ascii="Arial" w:hAnsi="Arial" w:cs="Arial"/>
        </w:rPr>
      </w:pPr>
      <w:r w:rsidRPr="0011432F">
        <w:rPr>
          <w:rFonts w:ascii="Arial" w:hAnsi="Arial" w:cs="Arial"/>
        </w:rPr>
        <w:t xml:space="preserve">A tool also known as the Gallup Workplace Audit (GWA) is a survey that will measure the level of employee involvement through 12 workplace items. The first </w:t>
      </w:r>
      <w:r>
        <w:rPr>
          <w:rFonts w:ascii="Arial" w:hAnsi="Arial" w:cs="Arial"/>
        </w:rPr>
        <w:t>five</w:t>
      </w:r>
      <w:r w:rsidRPr="0011432F">
        <w:rPr>
          <w:rFonts w:ascii="Arial" w:hAnsi="Arial" w:cs="Arial"/>
        </w:rPr>
        <w:t xml:space="preserve"> will measure the characteristics of the position, the next </w:t>
      </w:r>
      <w:r>
        <w:rPr>
          <w:rFonts w:ascii="Arial" w:hAnsi="Arial" w:cs="Arial"/>
        </w:rPr>
        <w:t>five</w:t>
      </w:r>
      <w:r w:rsidRPr="0011432F">
        <w:rPr>
          <w:rFonts w:ascii="Arial" w:hAnsi="Arial" w:cs="Arial"/>
        </w:rPr>
        <w:t xml:space="preserve"> refer to the </w:t>
      </w:r>
      <w:proofErr w:type="spellStart"/>
      <w:r w:rsidRPr="0011432F">
        <w:rPr>
          <w:rFonts w:ascii="Arial" w:hAnsi="Arial" w:cs="Arial"/>
        </w:rPr>
        <w:t>organi</w:t>
      </w:r>
      <w:r w:rsidR="001A247A">
        <w:rPr>
          <w:rFonts w:ascii="Arial" w:hAnsi="Arial" w:cs="Arial"/>
        </w:rPr>
        <w:t>s</w:t>
      </w:r>
      <w:r w:rsidRPr="0011432F">
        <w:rPr>
          <w:rFonts w:ascii="Arial" w:hAnsi="Arial" w:cs="Arial"/>
        </w:rPr>
        <w:t>ation</w:t>
      </w:r>
      <w:proofErr w:type="spellEnd"/>
      <w:r w:rsidRPr="0011432F">
        <w:rPr>
          <w:rFonts w:ascii="Arial" w:hAnsi="Arial" w:cs="Arial"/>
        </w:rPr>
        <w:t xml:space="preserve"> and management and the last </w:t>
      </w:r>
      <w:r>
        <w:rPr>
          <w:rFonts w:ascii="Arial" w:hAnsi="Arial" w:cs="Arial"/>
        </w:rPr>
        <w:t>two</w:t>
      </w:r>
      <w:r w:rsidRPr="0011432F">
        <w:rPr>
          <w:rFonts w:ascii="Arial" w:hAnsi="Arial" w:cs="Arial"/>
        </w:rPr>
        <w:t xml:space="preserve"> about the team he is part of. The purpose of this tool will be to make an ongoing analysis to ensure that the 12 questions that will be connected will provide important business results, such as employee issues, absenteeism, safety</w:t>
      </w:r>
      <w:r>
        <w:rPr>
          <w:rFonts w:ascii="Arial" w:hAnsi="Arial" w:cs="Arial"/>
        </w:rPr>
        <w:t>,</w:t>
      </w:r>
      <w:r w:rsidRPr="0011432F">
        <w:rPr>
          <w:rFonts w:ascii="Arial" w:hAnsi="Arial" w:cs="Arial"/>
        </w:rPr>
        <w:t xml:space="preserve"> and quality</w:t>
      </w:r>
      <w:r w:rsidR="001E72E2">
        <w:rPr>
          <w:rFonts w:ascii="Arial" w:hAnsi="Arial" w:cs="Arial"/>
        </w:rPr>
        <w:t xml:space="preserve"> </w:t>
      </w:r>
      <w:sdt>
        <w:sdtPr>
          <w:rPr>
            <w:rFonts w:ascii="Arial" w:hAnsi="Arial" w:cs="Arial"/>
          </w:rPr>
          <w:id w:val="-1965576597"/>
          <w:citation/>
        </w:sdtPr>
        <w:sdtEndPr/>
        <w:sdtContent>
          <w:r w:rsidR="001E72E2">
            <w:rPr>
              <w:rFonts w:ascii="Arial" w:hAnsi="Arial" w:cs="Arial"/>
            </w:rPr>
            <w:fldChar w:fldCharType="begin"/>
          </w:r>
          <w:r w:rsidR="001E72E2">
            <w:rPr>
              <w:rFonts w:ascii="Arial" w:hAnsi="Arial" w:cs="Arial"/>
            </w:rPr>
            <w:instrText xml:space="preserve"> CITATION Gup16 \l 1033 </w:instrText>
          </w:r>
          <w:r w:rsidR="001E72E2">
            <w:rPr>
              <w:rFonts w:ascii="Arial" w:hAnsi="Arial" w:cs="Arial"/>
            </w:rPr>
            <w:fldChar w:fldCharType="separate"/>
          </w:r>
          <w:r w:rsidR="00C3388F" w:rsidRPr="00C3388F">
            <w:rPr>
              <w:rFonts w:ascii="Arial" w:hAnsi="Arial" w:cs="Arial"/>
              <w:noProof/>
            </w:rPr>
            <w:t>(Gupta &amp; Sharma, 2016)</w:t>
          </w:r>
          <w:r w:rsidR="001E72E2">
            <w:rPr>
              <w:rFonts w:ascii="Arial" w:hAnsi="Arial" w:cs="Arial"/>
            </w:rPr>
            <w:fldChar w:fldCharType="end"/>
          </w:r>
        </w:sdtContent>
      </w:sdt>
      <w:r w:rsidRPr="0011432F">
        <w:rPr>
          <w:rFonts w:ascii="Arial" w:hAnsi="Arial" w:cs="Arial"/>
        </w:rPr>
        <w:t>.</w:t>
      </w:r>
    </w:p>
    <w:p w14:paraId="0608F953" w14:textId="749C1474" w:rsidR="0011432F" w:rsidRPr="0011432F" w:rsidRDefault="0011432F" w:rsidP="0011432F">
      <w:pPr>
        <w:spacing w:line="360" w:lineRule="auto"/>
        <w:rPr>
          <w:rFonts w:ascii="Arial" w:hAnsi="Arial" w:cs="Arial"/>
        </w:rPr>
      </w:pPr>
      <w:r w:rsidRPr="0011432F">
        <w:rPr>
          <w:rFonts w:ascii="Arial" w:hAnsi="Arial" w:cs="Arial"/>
        </w:rPr>
        <w:t xml:space="preserve">Surveys are another useful way to get information about problems, grievances and manage employee involvement in the company. </w:t>
      </w:r>
      <w:proofErr w:type="gramStart"/>
      <w:r w:rsidRPr="0011432F">
        <w:rPr>
          <w:rFonts w:ascii="Arial" w:hAnsi="Arial" w:cs="Arial"/>
        </w:rPr>
        <w:t>In order to</w:t>
      </w:r>
      <w:proofErr w:type="gramEnd"/>
      <w:r w:rsidRPr="0011432F">
        <w:rPr>
          <w:rFonts w:ascii="Arial" w:hAnsi="Arial" w:cs="Arial"/>
        </w:rPr>
        <w:t xml:space="preserve"> be sure of their effectiveness and to receive honest answers, surveys should be completed anonymously. It should contain questions about the level of satisfaction, employment relationships, motivations</w:t>
      </w:r>
      <w:r w:rsidR="00FD040E">
        <w:rPr>
          <w:rFonts w:ascii="Arial" w:hAnsi="Arial" w:cs="Arial"/>
        </w:rPr>
        <w:t>,</w:t>
      </w:r>
      <w:r w:rsidRPr="0011432F">
        <w:rPr>
          <w:rFonts w:ascii="Arial" w:hAnsi="Arial" w:cs="Arial"/>
        </w:rPr>
        <w:t xml:space="preserve"> and daily tasks of employees. Subsequently, managers must </w:t>
      </w:r>
      <w:proofErr w:type="spellStart"/>
      <w:r w:rsidRPr="0011432F">
        <w:rPr>
          <w:rFonts w:ascii="Arial" w:hAnsi="Arial" w:cs="Arial"/>
        </w:rPr>
        <w:t>analy</w:t>
      </w:r>
      <w:r w:rsidR="001A247A">
        <w:rPr>
          <w:rFonts w:ascii="Arial" w:hAnsi="Arial" w:cs="Arial"/>
        </w:rPr>
        <w:t>s</w:t>
      </w:r>
      <w:r w:rsidRPr="0011432F">
        <w:rPr>
          <w:rFonts w:ascii="Arial" w:hAnsi="Arial" w:cs="Arial"/>
        </w:rPr>
        <w:t>e</w:t>
      </w:r>
      <w:proofErr w:type="spellEnd"/>
      <w:r w:rsidRPr="0011432F">
        <w:rPr>
          <w:rFonts w:ascii="Arial" w:hAnsi="Arial" w:cs="Arial"/>
        </w:rPr>
        <w:t xml:space="preserve"> the data obtained, in an honest way and try to solve as many problems as possible. However, there are also various obstacles that people who want to interpret the data obtained from surveys may face, such as: validity, reliability, incoherent answers or not taken seriously.</w:t>
      </w:r>
    </w:p>
    <w:p w14:paraId="2151AB5D" w14:textId="77777777" w:rsidR="0011432F" w:rsidRPr="0011432F" w:rsidRDefault="0011432F" w:rsidP="0011432F">
      <w:pPr>
        <w:spacing w:line="360" w:lineRule="auto"/>
        <w:rPr>
          <w:rFonts w:ascii="Arial" w:hAnsi="Arial" w:cs="Arial"/>
        </w:rPr>
      </w:pPr>
    </w:p>
    <w:p w14:paraId="5C3D4917" w14:textId="77777777" w:rsidR="00FD040E" w:rsidRPr="0011432F" w:rsidRDefault="00FD040E" w:rsidP="0011432F">
      <w:pPr>
        <w:spacing w:line="360" w:lineRule="auto"/>
        <w:rPr>
          <w:rFonts w:ascii="Arial" w:hAnsi="Arial" w:cs="Arial"/>
        </w:rPr>
      </w:pPr>
    </w:p>
    <w:p w14:paraId="7276A8F2" w14:textId="4F66390C" w:rsidR="0011432F" w:rsidRDefault="0011432F" w:rsidP="0011432F">
      <w:pPr>
        <w:pStyle w:val="Heading1"/>
      </w:pPr>
      <w:bookmarkStart w:id="4" w:name="_Toc92098454"/>
      <w:r w:rsidRPr="0011432F">
        <w:lastRenderedPageBreak/>
        <w:t>Employee Value Proposition</w:t>
      </w:r>
      <w:bookmarkEnd w:id="4"/>
    </w:p>
    <w:p w14:paraId="1FA75DD3" w14:textId="77777777" w:rsidR="00FD040E" w:rsidRPr="00FD040E" w:rsidRDefault="00FD040E" w:rsidP="00FD040E"/>
    <w:p w14:paraId="4D3C5170" w14:textId="59299DD3" w:rsidR="0011432F" w:rsidRPr="0011432F" w:rsidRDefault="0011432F" w:rsidP="0011432F">
      <w:pPr>
        <w:spacing w:line="360" w:lineRule="auto"/>
        <w:rPr>
          <w:rFonts w:ascii="Arial" w:hAnsi="Arial" w:cs="Arial"/>
        </w:rPr>
      </w:pPr>
      <w:r w:rsidRPr="0011432F">
        <w:rPr>
          <w:rFonts w:ascii="Arial" w:hAnsi="Arial" w:cs="Arial"/>
        </w:rPr>
        <w:t xml:space="preserve">The employee value proposition (EVP) is a concept that should present the obligations of a business, respectively the expectations of the employees and the way in which they will be managed on a competitive labor market. At the same time, it presents the ways in which companies attract the talents and employees they want by offering a set of benefits in exchange for their knowledge and skills. This EVP framework should be based on </w:t>
      </w:r>
      <w:r w:rsidR="00FD040E">
        <w:rPr>
          <w:rFonts w:ascii="Arial" w:hAnsi="Arial" w:cs="Arial"/>
        </w:rPr>
        <w:t>five</w:t>
      </w:r>
      <w:r w:rsidRPr="0011432F">
        <w:rPr>
          <w:rFonts w:ascii="Arial" w:hAnsi="Arial" w:cs="Arial"/>
        </w:rPr>
        <w:t xml:space="preserve"> main elements:</w:t>
      </w:r>
    </w:p>
    <w:p w14:paraId="1E0D038A" w14:textId="77777777" w:rsidR="0011432F" w:rsidRPr="0011432F" w:rsidRDefault="0011432F" w:rsidP="00FD040E">
      <w:pPr>
        <w:spacing w:after="0" w:line="360" w:lineRule="auto"/>
        <w:rPr>
          <w:rFonts w:ascii="Arial" w:hAnsi="Arial" w:cs="Arial"/>
        </w:rPr>
      </w:pPr>
      <w:r w:rsidRPr="0011432F">
        <w:rPr>
          <w:rFonts w:ascii="Arial" w:hAnsi="Arial" w:cs="Arial"/>
        </w:rPr>
        <w:t>• Career: opportunities for long-term personal development and employee advancement.</w:t>
      </w:r>
    </w:p>
    <w:p w14:paraId="744D9467" w14:textId="77777777" w:rsidR="0011432F" w:rsidRPr="0011432F" w:rsidRDefault="0011432F" w:rsidP="00FD040E">
      <w:pPr>
        <w:spacing w:after="0" w:line="360" w:lineRule="auto"/>
        <w:rPr>
          <w:rFonts w:ascii="Arial" w:hAnsi="Arial" w:cs="Arial"/>
        </w:rPr>
      </w:pPr>
      <w:r w:rsidRPr="0011432F">
        <w:rPr>
          <w:rFonts w:ascii="Arial" w:hAnsi="Arial" w:cs="Arial"/>
        </w:rPr>
        <w:t>• Benefits: various benefits such as bonuses, health insurance, pension or leave.</w:t>
      </w:r>
    </w:p>
    <w:p w14:paraId="5F433A5D" w14:textId="28B5411F" w:rsidR="0011432F" w:rsidRPr="0011432F" w:rsidRDefault="0011432F" w:rsidP="00FD040E">
      <w:pPr>
        <w:spacing w:after="0" w:line="360" w:lineRule="auto"/>
        <w:rPr>
          <w:rFonts w:ascii="Arial" w:hAnsi="Arial" w:cs="Arial"/>
        </w:rPr>
      </w:pPr>
      <w:r w:rsidRPr="0011432F">
        <w:rPr>
          <w:rFonts w:ascii="Arial" w:hAnsi="Arial" w:cs="Arial"/>
        </w:rPr>
        <w:t xml:space="preserve">• Rewards: compensation that employees receive based on their compensation in the </w:t>
      </w:r>
      <w:proofErr w:type="spellStart"/>
      <w:r w:rsidRPr="0011432F">
        <w:rPr>
          <w:rFonts w:ascii="Arial" w:hAnsi="Arial" w:cs="Arial"/>
        </w:rPr>
        <w:t>organi</w:t>
      </w:r>
      <w:r w:rsidR="001A247A">
        <w:rPr>
          <w:rFonts w:ascii="Arial" w:hAnsi="Arial" w:cs="Arial"/>
        </w:rPr>
        <w:t>s</w:t>
      </w:r>
      <w:r w:rsidRPr="0011432F">
        <w:rPr>
          <w:rFonts w:ascii="Arial" w:hAnsi="Arial" w:cs="Arial"/>
        </w:rPr>
        <w:t>ation</w:t>
      </w:r>
      <w:proofErr w:type="spellEnd"/>
      <w:r w:rsidRPr="0011432F">
        <w:rPr>
          <w:rFonts w:ascii="Arial" w:hAnsi="Arial" w:cs="Arial"/>
        </w:rPr>
        <w:t>.</w:t>
      </w:r>
    </w:p>
    <w:p w14:paraId="3122E0DF" w14:textId="320D327B" w:rsidR="0011432F" w:rsidRPr="0011432F" w:rsidRDefault="0011432F" w:rsidP="00FD040E">
      <w:pPr>
        <w:spacing w:after="0" w:line="360" w:lineRule="auto"/>
        <w:rPr>
          <w:rFonts w:ascii="Arial" w:hAnsi="Arial" w:cs="Arial"/>
        </w:rPr>
      </w:pPr>
      <w:r w:rsidRPr="0011432F">
        <w:rPr>
          <w:rFonts w:ascii="Arial" w:hAnsi="Arial" w:cs="Arial"/>
        </w:rPr>
        <w:t xml:space="preserve">• Work </w:t>
      </w:r>
      <w:r w:rsidR="00FD040E" w:rsidRPr="0011432F">
        <w:rPr>
          <w:rFonts w:ascii="Arial" w:hAnsi="Arial" w:cs="Arial"/>
        </w:rPr>
        <w:t>environment</w:t>
      </w:r>
      <w:r w:rsidR="00FD040E">
        <w:rPr>
          <w:rFonts w:ascii="Arial" w:hAnsi="Arial" w:cs="Arial"/>
        </w:rPr>
        <w:t>:</w:t>
      </w:r>
      <w:r w:rsidRPr="0011432F">
        <w:rPr>
          <w:rFonts w:ascii="Arial" w:hAnsi="Arial" w:cs="Arial"/>
        </w:rPr>
        <w:t xml:space="preserve"> the satisfaction that employees have depending on the work they perform.</w:t>
      </w:r>
    </w:p>
    <w:p w14:paraId="077A9EFC" w14:textId="443A5BE0" w:rsidR="00FD040E" w:rsidRPr="0011432F" w:rsidRDefault="0011432F" w:rsidP="00FD040E">
      <w:pPr>
        <w:spacing w:after="240" w:line="360" w:lineRule="auto"/>
        <w:rPr>
          <w:rFonts w:ascii="Arial" w:hAnsi="Arial" w:cs="Arial"/>
        </w:rPr>
      </w:pPr>
      <w:r w:rsidRPr="0011432F">
        <w:rPr>
          <w:rFonts w:ascii="Arial" w:hAnsi="Arial" w:cs="Arial"/>
        </w:rPr>
        <w:t>• Culture: this implies a good development of processes in the company, based on trust, collaboration, positive relationships between team members depending on the hierarchy</w:t>
      </w:r>
      <w:r w:rsidR="00C3388F" w:rsidRPr="00C3388F">
        <w:rPr>
          <w:rFonts w:ascii="Arial" w:hAnsi="Arial" w:cs="Arial"/>
        </w:rPr>
        <w:t xml:space="preserve"> </w:t>
      </w:r>
      <w:sdt>
        <w:sdtPr>
          <w:rPr>
            <w:rFonts w:ascii="Arial" w:hAnsi="Arial" w:cs="Arial"/>
          </w:rPr>
          <w:id w:val="-1401133083"/>
          <w:citation/>
        </w:sdtPr>
        <w:sdtEndPr/>
        <w:sdtContent>
          <w:r w:rsidR="00C3388F">
            <w:rPr>
              <w:rFonts w:ascii="Arial" w:hAnsi="Arial" w:cs="Arial"/>
            </w:rPr>
            <w:fldChar w:fldCharType="begin"/>
          </w:r>
          <w:r w:rsidR="00C3388F">
            <w:rPr>
              <w:rFonts w:ascii="Arial" w:hAnsi="Arial" w:cs="Arial"/>
            </w:rPr>
            <w:instrText xml:space="preserve"> CITATION Paw16 \l 1033 </w:instrText>
          </w:r>
          <w:r w:rsidR="00C3388F">
            <w:rPr>
              <w:rFonts w:ascii="Arial" w:hAnsi="Arial" w:cs="Arial"/>
            </w:rPr>
            <w:fldChar w:fldCharType="separate"/>
          </w:r>
          <w:r w:rsidR="00C3388F" w:rsidRPr="00C3388F">
            <w:rPr>
              <w:rFonts w:ascii="Arial" w:hAnsi="Arial" w:cs="Arial"/>
              <w:noProof/>
            </w:rPr>
            <w:t>(Pawar, 2016)</w:t>
          </w:r>
          <w:r w:rsidR="00C3388F">
            <w:rPr>
              <w:rFonts w:ascii="Arial" w:hAnsi="Arial" w:cs="Arial"/>
            </w:rPr>
            <w:fldChar w:fldCharType="end"/>
          </w:r>
        </w:sdtContent>
      </w:sdt>
      <w:r w:rsidRPr="0011432F">
        <w:rPr>
          <w:rFonts w:ascii="Arial" w:hAnsi="Arial" w:cs="Arial"/>
        </w:rPr>
        <w:t>.</w:t>
      </w:r>
    </w:p>
    <w:p w14:paraId="29343179" w14:textId="4B00F7C1" w:rsidR="0011432F" w:rsidRPr="0011432F" w:rsidRDefault="0011432F" w:rsidP="0011432F">
      <w:pPr>
        <w:spacing w:line="360" w:lineRule="auto"/>
        <w:rPr>
          <w:rFonts w:ascii="Arial" w:hAnsi="Arial" w:cs="Arial"/>
        </w:rPr>
      </w:pPr>
      <w:r w:rsidRPr="0011432F">
        <w:rPr>
          <w:rFonts w:ascii="Arial" w:hAnsi="Arial" w:cs="Arial"/>
        </w:rPr>
        <w:t xml:space="preserve">It is certain that employee involvement has a vital role to play in improving the company's productivity. An unmotivated team will certainly perform poorly, unlike one that is fully willing to use all its capabilities to achieve its goals. This must be understood by the management of a business that will have to constantly improve the condition of their team. This can only be done through an elaborate strategy. This strategy should start by clearly setting goals for all employees based on their tasks. Thus, a first reference point will be created that can be </w:t>
      </w:r>
      <w:proofErr w:type="spellStart"/>
      <w:r w:rsidRPr="0011432F">
        <w:rPr>
          <w:rFonts w:ascii="Arial" w:hAnsi="Arial" w:cs="Arial"/>
        </w:rPr>
        <w:t>analy</w:t>
      </w:r>
      <w:r w:rsidR="001A247A">
        <w:rPr>
          <w:rFonts w:ascii="Arial" w:hAnsi="Arial" w:cs="Arial"/>
        </w:rPr>
        <w:t>s</w:t>
      </w:r>
      <w:r w:rsidRPr="0011432F">
        <w:rPr>
          <w:rFonts w:ascii="Arial" w:hAnsi="Arial" w:cs="Arial"/>
        </w:rPr>
        <w:t>ed</w:t>
      </w:r>
      <w:proofErr w:type="spellEnd"/>
      <w:r w:rsidRPr="0011432F">
        <w:rPr>
          <w:rFonts w:ascii="Arial" w:hAnsi="Arial" w:cs="Arial"/>
        </w:rPr>
        <w:t xml:space="preserve"> and interpreted later. Over </w:t>
      </w:r>
      <w:r w:rsidR="00FD040E" w:rsidRPr="0011432F">
        <w:rPr>
          <w:rFonts w:ascii="Arial" w:hAnsi="Arial" w:cs="Arial"/>
        </w:rPr>
        <w:t>a period</w:t>
      </w:r>
      <w:r w:rsidRPr="0011432F">
        <w:rPr>
          <w:rFonts w:ascii="Arial" w:hAnsi="Arial" w:cs="Arial"/>
        </w:rPr>
        <w:t>, an evaluation of the activity follows. Depending on the results obtained, employees will be placed in two categories that will be treated differently.</w:t>
      </w:r>
    </w:p>
    <w:p w14:paraId="64752E95" w14:textId="0E0C9596" w:rsidR="0011432F" w:rsidRPr="0011432F" w:rsidRDefault="00FD040E" w:rsidP="0011432F">
      <w:pPr>
        <w:spacing w:line="360" w:lineRule="auto"/>
        <w:rPr>
          <w:rFonts w:ascii="Arial" w:hAnsi="Arial" w:cs="Arial"/>
        </w:rPr>
      </w:pPr>
      <w:r w:rsidRPr="0011432F">
        <w:rPr>
          <w:rFonts w:ascii="Arial" w:hAnsi="Arial" w:cs="Arial"/>
        </w:rPr>
        <w:t>First</w:t>
      </w:r>
      <w:r w:rsidR="0011432F" w:rsidRPr="0011432F">
        <w:rPr>
          <w:rFonts w:ascii="Arial" w:hAnsi="Arial" w:cs="Arial"/>
        </w:rPr>
        <w:t xml:space="preserve">, for employees who achieve their goals, compensations and other targets will be set </w:t>
      </w:r>
      <w:proofErr w:type="gramStart"/>
      <w:r w:rsidR="0011432F" w:rsidRPr="0011432F">
        <w:rPr>
          <w:rFonts w:ascii="Arial" w:hAnsi="Arial" w:cs="Arial"/>
        </w:rPr>
        <w:t>in order to</w:t>
      </w:r>
      <w:proofErr w:type="gramEnd"/>
      <w:r w:rsidR="0011432F" w:rsidRPr="0011432F">
        <w:rPr>
          <w:rFonts w:ascii="Arial" w:hAnsi="Arial" w:cs="Arial"/>
        </w:rPr>
        <w:t xml:space="preserve"> be able to periodically improve their performance. In this way, their good work will be </w:t>
      </w:r>
      <w:proofErr w:type="spellStart"/>
      <w:r w:rsidR="0011432F" w:rsidRPr="0011432F">
        <w:rPr>
          <w:rFonts w:ascii="Arial" w:hAnsi="Arial" w:cs="Arial"/>
        </w:rPr>
        <w:t>recogni</w:t>
      </w:r>
      <w:r w:rsidR="001A247A">
        <w:rPr>
          <w:rFonts w:ascii="Arial" w:hAnsi="Arial" w:cs="Arial"/>
        </w:rPr>
        <w:t>s</w:t>
      </w:r>
      <w:r w:rsidR="0011432F" w:rsidRPr="0011432F">
        <w:rPr>
          <w:rFonts w:ascii="Arial" w:hAnsi="Arial" w:cs="Arial"/>
        </w:rPr>
        <w:t>ed</w:t>
      </w:r>
      <w:proofErr w:type="spellEnd"/>
      <w:r w:rsidR="0011432F" w:rsidRPr="0011432F">
        <w:rPr>
          <w:rFonts w:ascii="Arial" w:hAnsi="Arial" w:cs="Arial"/>
        </w:rPr>
        <w:t xml:space="preserve"> and appreciated, and the company will be able to make the most of their ambition and qualities. The second category, employees who have not achieved their goals should be included in a program to discuss with each other the reasons why they cannot achieve the same goals. Their strengths, weaknesses, desires will be </w:t>
      </w:r>
      <w:proofErr w:type="spellStart"/>
      <w:r w:rsidR="0011432F" w:rsidRPr="0011432F">
        <w:rPr>
          <w:rFonts w:ascii="Arial" w:hAnsi="Arial" w:cs="Arial"/>
        </w:rPr>
        <w:lastRenderedPageBreak/>
        <w:t>analy</w:t>
      </w:r>
      <w:r w:rsidR="0097776D">
        <w:rPr>
          <w:rFonts w:ascii="Arial" w:hAnsi="Arial" w:cs="Arial"/>
        </w:rPr>
        <w:t>s</w:t>
      </w:r>
      <w:r w:rsidR="0011432F" w:rsidRPr="0011432F">
        <w:rPr>
          <w:rFonts w:ascii="Arial" w:hAnsi="Arial" w:cs="Arial"/>
        </w:rPr>
        <w:t>ed</w:t>
      </w:r>
      <w:proofErr w:type="spellEnd"/>
      <w:r>
        <w:rPr>
          <w:rFonts w:ascii="Arial" w:hAnsi="Arial" w:cs="Arial"/>
        </w:rPr>
        <w:t>,</w:t>
      </w:r>
      <w:r w:rsidR="0011432F" w:rsidRPr="0011432F">
        <w:rPr>
          <w:rFonts w:ascii="Arial" w:hAnsi="Arial" w:cs="Arial"/>
        </w:rPr>
        <w:t xml:space="preserve"> and they will be compared with their tasks </w:t>
      </w:r>
      <w:proofErr w:type="gramStart"/>
      <w:r w:rsidR="0011432F" w:rsidRPr="0011432F">
        <w:rPr>
          <w:rFonts w:ascii="Arial" w:hAnsi="Arial" w:cs="Arial"/>
        </w:rPr>
        <w:t>in order to</w:t>
      </w:r>
      <w:proofErr w:type="gramEnd"/>
      <w:r w:rsidR="0011432F" w:rsidRPr="0011432F">
        <w:rPr>
          <w:rFonts w:ascii="Arial" w:hAnsi="Arial" w:cs="Arial"/>
        </w:rPr>
        <w:t xml:space="preserve"> find ways to be motivated and involved.</w:t>
      </w:r>
    </w:p>
    <w:p w14:paraId="7E88ECE2" w14:textId="77777777" w:rsidR="0011432F" w:rsidRPr="0011432F" w:rsidRDefault="0011432F" w:rsidP="0011432F">
      <w:pPr>
        <w:spacing w:line="360" w:lineRule="auto"/>
        <w:rPr>
          <w:rFonts w:ascii="Arial" w:hAnsi="Arial" w:cs="Arial"/>
        </w:rPr>
      </w:pPr>
    </w:p>
    <w:p w14:paraId="65F48360" w14:textId="77777777" w:rsidR="0011432F" w:rsidRPr="0011432F" w:rsidRDefault="0011432F" w:rsidP="0011432F">
      <w:pPr>
        <w:pStyle w:val="Heading1"/>
      </w:pPr>
      <w:bookmarkStart w:id="5" w:name="_Toc92098455"/>
      <w:r w:rsidRPr="0011432F">
        <w:t>Conclusion</w:t>
      </w:r>
      <w:bookmarkEnd w:id="5"/>
    </w:p>
    <w:p w14:paraId="4B8CD679" w14:textId="7C509E06" w:rsidR="0011432F" w:rsidRDefault="0011432F" w:rsidP="0011432F">
      <w:pPr>
        <w:spacing w:line="360" w:lineRule="auto"/>
        <w:rPr>
          <w:rFonts w:ascii="Arial" w:hAnsi="Arial" w:cs="Arial"/>
        </w:rPr>
      </w:pPr>
      <w:r w:rsidRPr="0011432F">
        <w:rPr>
          <w:rFonts w:ascii="Arial" w:hAnsi="Arial" w:cs="Arial"/>
        </w:rPr>
        <w:t xml:space="preserve">In conclusion, there is a vital link between employee involvement and the results of a business. A company with employees disabled from their job will always suffer from wasted effort and absenteeism during the program. These employees will have a weak desire to satisfy customers, will produce low quality goods and in this way the effectiveness of the company will be affected. For this reason, providing a positive work environment will have an essential effect on the way members perceive their tasks, respectively their attitudes and intentions. An employee involved will always have a motivated, proactive outlook on the results of his work. In this way, the company will benefit from superior quantitative and qualitative results. However, </w:t>
      </w:r>
      <w:proofErr w:type="gramStart"/>
      <w:r w:rsidRPr="0011432F">
        <w:rPr>
          <w:rFonts w:ascii="Arial" w:hAnsi="Arial" w:cs="Arial"/>
        </w:rPr>
        <w:t>in order to</w:t>
      </w:r>
      <w:proofErr w:type="gramEnd"/>
      <w:r w:rsidRPr="0011432F">
        <w:rPr>
          <w:rFonts w:ascii="Arial" w:hAnsi="Arial" w:cs="Arial"/>
        </w:rPr>
        <w:t xml:space="preserve"> take advantage of these things, an </w:t>
      </w:r>
      <w:proofErr w:type="spellStart"/>
      <w:r w:rsidRPr="0011432F">
        <w:rPr>
          <w:rFonts w:ascii="Arial" w:hAnsi="Arial" w:cs="Arial"/>
        </w:rPr>
        <w:t>organi</w:t>
      </w:r>
      <w:r w:rsidR="001A247A">
        <w:rPr>
          <w:rFonts w:ascii="Arial" w:hAnsi="Arial" w:cs="Arial"/>
        </w:rPr>
        <w:t>s</w:t>
      </w:r>
      <w:r w:rsidRPr="0011432F">
        <w:rPr>
          <w:rFonts w:ascii="Arial" w:hAnsi="Arial" w:cs="Arial"/>
        </w:rPr>
        <w:t>ation</w:t>
      </w:r>
      <w:proofErr w:type="spellEnd"/>
      <w:r w:rsidRPr="0011432F">
        <w:rPr>
          <w:rFonts w:ascii="Arial" w:hAnsi="Arial" w:cs="Arial"/>
        </w:rPr>
        <w:t xml:space="preserve"> must first understand its employees, provide them with security and material and psychological motivation. In this way, a strategy to improve the level of involvement is essential, including the benefit such as: a satisfactory career, attractive salaries and bonuses and a relaxing and advantageous work environment</w:t>
      </w:r>
      <w:r w:rsidR="00805B27">
        <w:rPr>
          <w:rFonts w:ascii="Arial" w:hAnsi="Arial" w:cs="Arial"/>
        </w:rPr>
        <w:t xml:space="preserve"> </w:t>
      </w:r>
      <w:sdt>
        <w:sdtPr>
          <w:rPr>
            <w:rFonts w:ascii="Arial" w:hAnsi="Arial" w:cs="Arial"/>
          </w:rPr>
          <w:id w:val="-1130394626"/>
          <w:citation/>
        </w:sdtPr>
        <w:sdtEndPr/>
        <w:sdtContent>
          <w:r w:rsidR="00805B27">
            <w:rPr>
              <w:rFonts w:ascii="Arial" w:hAnsi="Arial" w:cs="Arial"/>
            </w:rPr>
            <w:fldChar w:fldCharType="begin"/>
          </w:r>
          <w:r w:rsidR="00805B27">
            <w:rPr>
              <w:rFonts w:ascii="Arial" w:hAnsi="Arial" w:cs="Arial"/>
            </w:rPr>
            <w:instrText xml:space="preserve"> CITATION Mar10 \l 1033 </w:instrText>
          </w:r>
          <w:r w:rsidR="00805B27">
            <w:rPr>
              <w:rFonts w:ascii="Arial" w:hAnsi="Arial" w:cs="Arial"/>
            </w:rPr>
            <w:fldChar w:fldCharType="separate"/>
          </w:r>
          <w:r w:rsidR="00C3388F" w:rsidRPr="00C3388F">
            <w:rPr>
              <w:rFonts w:ascii="Arial" w:hAnsi="Arial" w:cs="Arial"/>
              <w:noProof/>
            </w:rPr>
            <w:t>(Markos, 2010)</w:t>
          </w:r>
          <w:r w:rsidR="00805B27">
            <w:rPr>
              <w:rFonts w:ascii="Arial" w:hAnsi="Arial" w:cs="Arial"/>
            </w:rPr>
            <w:fldChar w:fldCharType="end"/>
          </w:r>
        </w:sdtContent>
      </w:sdt>
      <w:r w:rsidRPr="0011432F">
        <w:rPr>
          <w:rFonts w:ascii="Arial" w:hAnsi="Arial" w:cs="Arial"/>
        </w:rPr>
        <w:t>.</w:t>
      </w:r>
    </w:p>
    <w:p w14:paraId="70DC22B7" w14:textId="482CA99C" w:rsidR="00FD040E" w:rsidRDefault="00FD040E" w:rsidP="0011432F">
      <w:pPr>
        <w:spacing w:line="360" w:lineRule="auto"/>
        <w:rPr>
          <w:rFonts w:ascii="Arial" w:hAnsi="Arial" w:cs="Arial"/>
        </w:rPr>
      </w:pPr>
    </w:p>
    <w:p w14:paraId="7473AB7F" w14:textId="1DBE9158" w:rsidR="00FD040E" w:rsidRDefault="00FD040E" w:rsidP="0011432F">
      <w:pPr>
        <w:spacing w:line="360" w:lineRule="auto"/>
        <w:rPr>
          <w:rFonts w:ascii="Arial" w:hAnsi="Arial" w:cs="Arial"/>
        </w:rPr>
      </w:pPr>
    </w:p>
    <w:p w14:paraId="32DAAC78" w14:textId="4CBE49A9" w:rsidR="00FD040E" w:rsidRDefault="00FD040E" w:rsidP="0011432F">
      <w:pPr>
        <w:spacing w:line="360" w:lineRule="auto"/>
        <w:rPr>
          <w:rFonts w:ascii="Arial" w:hAnsi="Arial" w:cs="Arial"/>
        </w:rPr>
      </w:pPr>
    </w:p>
    <w:p w14:paraId="3B1CBDC6" w14:textId="1C57D600" w:rsidR="00FD040E" w:rsidRDefault="00FD040E" w:rsidP="0011432F">
      <w:pPr>
        <w:spacing w:line="360" w:lineRule="auto"/>
        <w:rPr>
          <w:rFonts w:ascii="Arial" w:hAnsi="Arial" w:cs="Arial"/>
        </w:rPr>
      </w:pPr>
    </w:p>
    <w:p w14:paraId="70B984A8" w14:textId="7657B6A1" w:rsidR="00FD040E" w:rsidRDefault="00FD040E" w:rsidP="0011432F">
      <w:pPr>
        <w:spacing w:line="360" w:lineRule="auto"/>
        <w:rPr>
          <w:rFonts w:ascii="Arial" w:hAnsi="Arial" w:cs="Arial"/>
        </w:rPr>
      </w:pPr>
    </w:p>
    <w:p w14:paraId="1E063B8C" w14:textId="28EAFE6F" w:rsidR="00FD040E" w:rsidRDefault="00FD040E" w:rsidP="0011432F">
      <w:pPr>
        <w:spacing w:line="360" w:lineRule="auto"/>
        <w:rPr>
          <w:rFonts w:ascii="Arial" w:hAnsi="Arial" w:cs="Arial"/>
        </w:rPr>
      </w:pPr>
    </w:p>
    <w:p w14:paraId="5A2FAEE8" w14:textId="19CE5250" w:rsidR="00FD040E" w:rsidRDefault="00FD040E" w:rsidP="0011432F">
      <w:pPr>
        <w:spacing w:line="360" w:lineRule="auto"/>
        <w:rPr>
          <w:rFonts w:ascii="Arial" w:hAnsi="Arial" w:cs="Arial"/>
        </w:rPr>
      </w:pPr>
    </w:p>
    <w:p w14:paraId="1B388328" w14:textId="7109779C" w:rsidR="00FD040E" w:rsidRDefault="00FD040E" w:rsidP="0011432F">
      <w:pPr>
        <w:spacing w:line="360" w:lineRule="auto"/>
        <w:rPr>
          <w:rFonts w:ascii="Arial" w:hAnsi="Arial" w:cs="Arial"/>
        </w:rPr>
      </w:pPr>
    </w:p>
    <w:p w14:paraId="133E9ECD" w14:textId="77777777" w:rsidR="00FD040E" w:rsidRDefault="00FD040E" w:rsidP="0011432F">
      <w:pPr>
        <w:spacing w:line="360" w:lineRule="auto"/>
        <w:rPr>
          <w:rFonts w:ascii="Arial" w:hAnsi="Arial" w:cs="Arial"/>
        </w:rPr>
      </w:pPr>
    </w:p>
    <w:p w14:paraId="4FEC7912" w14:textId="5E86E670" w:rsidR="0011432F" w:rsidRDefault="0011432F" w:rsidP="0011432F">
      <w:pPr>
        <w:pStyle w:val="Heading1"/>
      </w:pPr>
      <w:bookmarkStart w:id="6" w:name="_Toc92098456"/>
      <w:r>
        <w:lastRenderedPageBreak/>
        <w:t>References</w:t>
      </w:r>
      <w:bookmarkEnd w:id="6"/>
    </w:p>
    <w:sdt>
      <w:sdtPr>
        <w:rPr>
          <w:rFonts w:asciiTheme="minorHAnsi" w:eastAsiaTheme="minorHAnsi" w:hAnsiTheme="minorHAnsi" w:cstheme="minorBidi"/>
          <w:b w:val="0"/>
          <w:color w:val="auto"/>
          <w:sz w:val="22"/>
          <w:szCs w:val="22"/>
        </w:rPr>
        <w:id w:val="-1340619642"/>
        <w:docPartObj>
          <w:docPartGallery w:val="Bibliographies"/>
          <w:docPartUnique/>
        </w:docPartObj>
      </w:sdtPr>
      <w:sdtEndPr/>
      <w:sdtContent>
        <w:p w14:paraId="7AB49EFE" w14:textId="5F45D3B1" w:rsidR="00805B27" w:rsidRPr="00805B27" w:rsidRDefault="00805B27" w:rsidP="00805B27">
          <w:pPr>
            <w:pStyle w:val="Heading1"/>
            <w:spacing w:line="360" w:lineRule="auto"/>
            <w:rPr>
              <w:rFonts w:cs="Arial"/>
            </w:rPr>
          </w:pPr>
        </w:p>
        <w:sdt>
          <w:sdtPr>
            <w:rPr>
              <w:rFonts w:ascii="Arial" w:hAnsi="Arial" w:cs="Arial"/>
            </w:rPr>
            <w:id w:val="-573587230"/>
            <w:bibliography/>
          </w:sdtPr>
          <w:sdtEndPr>
            <w:rPr>
              <w:rFonts w:asciiTheme="minorHAnsi" w:hAnsiTheme="minorHAnsi" w:cstheme="minorBidi"/>
            </w:rPr>
          </w:sdtEndPr>
          <w:sdtContent>
            <w:p w14:paraId="47204937" w14:textId="77777777" w:rsidR="00C3388F" w:rsidRPr="00C3388F" w:rsidRDefault="00805B27" w:rsidP="00C3388F">
              <w:pPr>
                <w:pStyle w:val="Bibliography"/>
                <w:spacing w:line="360" w:lineRule="auto"/>
                <w:rPr>
                  <w:rFonts w:ascii="Arial" w:hAnsi="Arial" w:cs="Arial"/>
                  <w:noProof/>
                  <w:sz w:val="24"/>
                  <w:szCs w:val="24"/>
                </w:rPr>
              </w:pPr>
              <w:r w:rsidRPr="00805B27">
                <w:rPr>
                  <w:rFonts w:ascii="Arial" w:hAnsi="Arial" w:cs="Arial"/>
                </w:rPr>
                <w:fldChar w:fldCharType="begin"/>
              </w:r>
              <w:r w:rsidRPr="00805B27">
                <w:rPr>
                  <w:rFonts w:ascii="Arial" w:hAnsi="Arial" w:cs="Arial"/>
                </w:rPr>
                <w:instrText xml:space="preserve"> BIBLIOGRAPHY </w:instrText>
              </w:r>
              <w:r w:rsidRPr="00805B27">
                <w:rPr>
                  <w:rFonts w:ascii="Arial" w:hAnsi="Arial" w:cs="Arial"/>
                </w:rPr>
                <w:fldChar w:fldCharType="separate"/>
              </w:r>
              <w:r w:rsidR="00C3388F">
                <w:rPr>
                  <w:noProof/>
                </w:rPr>
                <w:t>C</w:t>
              </w:r>
              <w:r w:rsidR="00C3388F" w:rsidRPr="00C3388F">
                <w:rPr>
                  <w:rFonts w:ascii="Arial" w:hAnsi="Arial" w:cs="Arial"/>
                  <w:noProof/>
                </w:rPr>
                <w:t xml:space="preserve">hakraborty, T. &amp; Ganguly, M., 2019. Crafting Engaged Employees through Positive Work Environment - Perspectives of Employee Engagement. In: V. K. Singh, ed. </w:t>
              </w:r>
              <w:r w:rsidR="00C3388F" w:rsidRPr="00C3388F">
                <w:rPr>
                  <w:rFonts w:ascii="Arial" w:hAnsi="Arial" w:cs="Arial"/>
                  <w:i/>
                  <w:iCs/>
                  <w:noProof/>
                </w:rPr>
                <w:t xml:space="preserve">Management Techniques for Employee Engagement in Contemporary Organizations. </w:t>
              </w:r>
              <w:r w:rsidR="00C3388F" w:rsidRPr="00C3388F">
                <w:rPr>
                  <w:rFonts w:ascii="Arial" w:hAnsi="Arial" w:cs="Arial"/>
                  <w:noProof/>
                </w:rPr>
                <w:t>Hershey: IGI Global Core Reference, pp. 180-198.</w:t>
              </w:r>
            </w:p>
            <w:p w14:paraId="35EE9373" w14:textId="77777777" w:rsidR="00C3388F" w:rsidRPr="00C3388F" w:rsidRDefault="00C3388F" w:rsidP="00C3388F">
              <w:pPr>
                <w:pStyle w:val="Bibliography"/>
                <w:spacing w:line="360" w:lineRule="auto"/>
                <w:rPr>
                  <w:rFonts w:ascii="Arial" w:hAnsi="Arial" w:cs="Arial"/>
                  <w:noProof/>
                </w:rPr>
              </w:pPr>
              <w:r w:rsidRPr="00C3388F">
                <w:rPr>
                  <w:rFonts w:ascii="Arial" w:hAnsi="Arial" w:cs="Arial"/>
                  <w:noProof/>
                </w:rPr>
                <w:t xml:space="preserve">Gupta, N. &amp; Sharma, V., 2016. Exploring Employee Engagement - A way to better Business Performance. </w:t>
              </w:r>
              <w:r w:rsidRPr="00C3388F">
                <w:rPr>
                  <w:rFonts w:ascii="Arial" w:hAnsi="Arial" w:cs="Arial"/>
                  <w:i/>
                  <w:iCs/>
                  <w:noProof/>
                </w:rPr>
                <w:t xml:space="preserve">Global Business Review, </w:t>
              </w:r>
              <w:r w:rsidRPr="00C3388F">
                <w:rPr>
                  <w:rFonts w:ascii="Arial" w:hAnsi="Arial" w:cs="Arial"/>
                  <w:noProof/>
                </w:rPr>
                <w:t>3(17), pp. 45-63.</w:t>
              </w:r>
            </w:p>
            <w:p w14:paraId="1C9B68B0" w14:textId="77777777" w:rsidR="00C3388F" w:rsidRPr="00C3388F" w:rsidRDefault="00C3388F" w:rsidP="00C3388F">
              <w:pPr>
                <w:pStyle w:val="Bibliography"/>
                <w:spacing w:line="360" w:lineRule="auto"/>
                <w:rPr>
                  <w:rFonts w:ascii="Arial" w:hAnsi="Arial" w:cs="Arial"/>
                  <w:noProof/>
                </w:rPr>
              </w:pPr>
              <w:r w:rsidRPr="00C3388F">
                <w:rPr>
                  <w:rFonts w:ascii="Arial" w:hAnsi="Arial" w:cs="Arial"/>
                  <w:noProof/>
                </w:rPr>
                <w:t xml:space="preserve">Markos, S., 2010. Employee Engagement: The key to improve performance. </w:t>
              </w:r>
              <w:r w:rsidRPr="00C3388F">
                <w:rPr>
                  <w:rFonts w:ascii="Arial" w:hAnsi="Arial" w:cs="Arial"/>
                  <w:i/>
                  <w:iCs/>
                  <w:noProof/>
                </w:rPr>
                <w:t xml:space="preserve">International Journal of Business and Management, </w:t>
              </w:r>
              <w:r w:rsidRPr="00C3388F">
                <w:rPr>
                  <w:rFonts w:ascii="Arial" w:hAnsi="Arial" w:cs="Arial"/>
                  <w:noProof/>
                </w:rPr>
                <w:t>5(12), pp. 89-96.</w:t>
              </w:r>
            </w:p>
            <w:p w14:paraId="110BED79" w14:textId="77777777" w:rsidR="00C3388F" w:rsidRPr="00C3388F" w:rsidRDefault="00C3388F" w:rsidP="00C3388F">
              <w:pPr>
                <w:pStyle w:val="Bibliography"/>
                <w:spacing w:line="360" w:lineRule="auto"/>
                <w:rPr>
                  <w:rFonts w:ascii="Arial" w:hAnsi="Arial" w:cs="Arial"/>
                  <w:noProof/>
                </w:rPr>
              </w:pPr>
              <w:r w:rsidRPr="00C3388F">
                <w:rPr>
                  <w:rFonts w:ascii="Arial" w:hAnsi="Arial" w:cs="Arial"/>
                  <w:noProof/>
                </w:rPr>
                <w:t xml:space="preserve">Parameswari, B. &amp; Yugandhar, V., 2015. The Role of Human Resource Management in Organizations. </w:t>
              </w:r>
              <w:r w:rsidRPr="00C3388F">
                <w:rPr>
                  <w:rFonts w:ascii="Arial" w:hAnsi="Arial" w:cs="Arial"/>
                  <w:i/>
                  <w:iCs/>
                  <w:noProof/>
                </w:rPr>
                <w:t xml:space="preserve">International Journal of Engineering Technology, Management and Applied Sciences, </w:t>
              </w:r>
              <w:r w:rsidRPr="00C3388F">
                <w:rPr>
                  <w:rFonts w:ascii="Arial" w:hAnsi="Arial" w:cs="Arial"/>
                  <w:noProof/>
                </w:rPr>
                <w:t>3(7), pp. 58-63.</w:t>
              </w:r>
            </w:p>
            <w:p w14:paraId="11A20404" w14:textId="77777777" w:rsidR="00C3388F" w:rsidRPr="00C3388F" w:rsidRDefault="00C3388F" w:rsidP="00C3388F">
              <w:pPr>
                <w:pStyle w:val="Bibliography"/>
                <w:spacing w:line="360" w:lineRule="auto"/>
                <w:rPr>
                  <w:rFonts w:ascii="Arial" w:hAnsi="Arial" w:cs="Arial"/>
                  <w:noProof/>
                </w:rPr>
              </w:pPr>
              <w:r w:rsidRPr="00C3388F">
                <w:rPr>
                  <w:rFonts w:ascii="Arial" w:hAnsi="Arial" w:cs="Arial"/>
                  <w:noProof/>
                </w:rPr>
                <w:t xml:space="preserve">Pawar, A., 2016. </w:t>
              </w:r>
              <w:r w:rsidRPr="00C3388F">
                <w:rPr>
                  <w:rFonts w:ascii="Arial" w:hAnsi="Arial" w:cs="Arial"/>
                  <w:i/>
                  <w:iCs/>
                  <w:noProof/>
                </w:rPr>
                <w:t xml:space="preserve">Organizational significance and impact of employee value proposition, </w:t>
              </w:r>
              <w:r w:rsidRPr="00C3388F">
                <w:rPr>
                  <w:rFonts w:ascii="Arial" w:hAnsi="Arial" w:cs="Arial"/>
                  <w:noProof/>
                </w:rPr>
                <w:t>Indonesia: International Conference on Business, Economics, Socio-Culture and Tourism.</w:t>
              </w:r>
            </w:p>
            <w:p w14:paraId="0F80C4C1" w14:textId="77777777" w:rsidR="00C3388F" w:rsidRPr="00C3388F" w:rsidRDefault="00C3388F" w:rsidP="00C3388F">
              <w:pPr>
                <w:pStyle w:val="Bibliography"/>
                <w:spacing w:line="360" w:lineRule="auto"/>
                <w:rPr>
                  <w:rFonts w:ascii="Arial" w:hAnsi="Arial" w:cs="Arial"/>
                  <w:noProof/>
                </w:rPr>
              </w:pPr>
              <w:r w:rsidRPr="00C3388F">
                <w:rPr>
                  <w:rFonts w:ascii="Arial" w:hAnsi="Arial" w:cs="Arial"/>
                  <w:noProof/>
                </w:rPr>
                <w:t xml:space="preserve">Rennie, W. H., 2003. </w:t>
              </w:r>
              <w:r w:rsidRPr="00C3388F">
                <w:rPr>
                  <w:rFonts w:ascii="Arial" w:hAnsi="Arial" w:cs="Arial"/>
                  <w:i/>
                  <w:iCs/>
                  <w:noProof/>
                </w:rPr>
                <w:t xml:space="preserve">The role of Human Resource Management and the Human Resource Professional in the new economy, </w:t>
              </w:r>
              <w:r w:rsidRPr="00C3388F">
                <w:rPr>
                  <w:rFonts w:ascii="Arial" w:hAnsi="Arial" w:cs="Arial"/>
                  <w:noProof/>
                </w:rPr>
                <w:t>Pretoria: s.n.</w:t>
              </w:r>
            </w:p>
            <w:p w14:paraId="5A08D589" w14:textId="77777777" w:rsidR="00C3388F" w:rsidRPr="00C3388F" w:rsidRDefault="00C3388F" w:rsidP="00C3388F">
              <w:pPr>
                <w:pStyle w:val="Bibliography"/>
                <w:spacing w:line="360" w:lineRule="auto"/>
                <w:rPr>
                  <w:rFonts w:ascii="Arial" w:hAnsi="Arial" w:cs="Arial"/>
                  <w:noProof/>
                </w:rPr>
              </w:pPr>
              <w:r w:rsidRPr="00C3388F">
                <w:rPr>
                  <w:rFonts w:ascii="Arial" w:hAnsi="Arial" w:cs="Arial"/>
                  <w:noProof/>
                </w:rPr>
                <w:t xml:space="preserve">Sok, J., Blomme, R. &amp; Tromp, D., 2014. Positive and Negative Spillover from Work to Home: The Role of Organizational Culture and Supportive Arrangements. </w:t>
              </w:r>
              <w:r w:rsidRPr="00C3388F">
                <w:rPr>
                  <w:rFonts w:ascii="Arial" w:hAnsi="Arial" w:cs="Arial"/>
                  <w:i/>
                  <w:iCs/>
                  <w:noProof/>
                </w:rPr>
                <w:t xml:space="preserve">British Journal of Management, </w:t>
              </w:r>
              <w:r w:rsidRPr="00C3388F">
                <w:rPr>
                  <w:rFonts w:ascii="Arial" w:hAnsi="Arial" w:cs="Arial"/>
                  <w:noProof/>
                </w:rPr>
                <w:t>3(25), pp. 456-478.</w:t>
              </w:r>
            </w:p>
            <w:p w14:paraId="1FF4D62B" w14:textId="77777777" w:rsidR="00C3388F" w:rsidRPr="00C3388F" w:rsidRDefault="00C3388F" w:rsidP="00C3388F">
              <w:pPr>
                <w:pStyle w:val="Bibliography"/>
                <w:spacing w:line="360" w:lineRule="auto"/>
                <w:rPr>
                  <w:rFonts w:ascii="Arial" w:hAnsi="Arial" w:cs="Arial"/>
                  <w:noProof/>
                </w:rPr>
              </w:pPr>
              <w:r w:rsidRPr="00C3388F">
                <w:rPr>
                  <w:rFonts w:ascii="Arial" w:hAnsi="Arial" w:cs="Arial"/>
                  <w:noProof/>
                </w:rPr>
                <w:t xml:space="preserve">Vercic, A. T., 2021. </w:t>
              </w:r>
              <w:r w:rsidRPr="00C3388F">
                <w:rPr>
                  <w:rFonts w:ascii="Arial" w:hAnsi="Arial" w:cs="Arial"/>
                  <w:i/>
                  <w:iCs/>
                  <w:noProof/>
                </w:rPr>
                <w:t xml:space="preserve">The impact of employee engagement, organisational support and employer branding on internal communication satisfaction, </w:t>
              </w:r>
              <w:r w:rsidRPr="00C3388F">
                <w:rPr>
                  <w:rFonts w:ascii="Arial" w:hAnsi="Arial" w:cs="Arial"/>
                  <w:noProof/>
                </w:rPr>
                <w:t>Zagreb: Public Relations Review.</w:t>
              </w:r>
            </w:p>
            <w:p w14:paraId="7E445DAC" w14:textId="500E5976" w:rsidR="00805B27" w:rsidRDefault="00805B27" w:rsidP="00C3388F">
              <w:pPr>
                <w:spacing w:line="360" w:lineRule="auto"/>
              </w:pPr>
              <w:r w:rsidRPr="00805B27">
                <w:rPr>
                  <w:rFonts w:ascii="Arial" w:hAnsi="Arial" w:cs="Arial"/>
                  <w:b/>
                  <w:bCs/>
                  <w:noProof/>
                </w:rPr>
                <w:fldChar w:fldCharType="end"/>
              </w:r>
            </w:p>
          </w:sdtContent>
        </w:sdt>
      </w:sdtContent>
    </w:sdt>
    <w:p w14:paraId="78435131" w14:textId="77777777" w:rsidR="00805B27" w:rsidRPr="00805B27" w:rsidRDefault="00805B27" w:rsidP="00805B27"/>
    <w:sectPr w:rsidR="00805B27" w:rsidRPr="00805B27" w:rsidSect="00FD040E">
      <w:footerReference w:type="default" r:id="rId9"/>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89E82" w14:textId="77777777" w:rsidR="000D3157" w:rsidRDefault="000D3157" w:rsidP="005B655E">
      <w:pPr>
        <w:spacing w:after="0" w:line="240" w:lineRule="auto"/>
      </w:pPr>
      <w:r>
        <w:separator/>
      </w:r>
    </w:p>
  </w:endnote>
  <w:endnote w:type="continuationSeparator" w:id="0">
    <w:p w14:paraId="77B5D077" w14:textId="77777777" w:rsidR="000D3157" w:rsidRDefault="000D3157" w:rsidP="005B65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sto MT">
    <w:panose1 w:val="0204060305050503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7620792"/>
      <w:docPartObj>
        <w:docPartGallery w:val="Page Numbers (Bottom of Page)"/>
        <w:docPartUnique/>
      </w:docPartObj>
    </w:sdtPr>
    <w:sdtEndPr/>
    <w:sdtContent>
      <w:p w14:paraId="72D0691C" w14:textId="6CE9DB5F" w:rsidR="005B655E" w:rsidRDefault="005B655E">
        <w:pPr>
          <w:pStyle w:val="Footer"/>
        </w:pPr>
        <w:r>
          <w:rPr>
            <w:noProof/>
          </w:rPr>
          <mc:AlternateContent>
            <mc:Choice Requires="wpg">
              <w:drawing>
                <wp:anchor distT="0" distB="0" distL="114300" distR="114300" simplePos="0" relativeHeight="251659264" behindDoc="0" locked="0" layoutInCell="1" allowOverlap="1" wp14:anchorId="6C44E228" wp14:editId="206EF844">
                  <wp:simplePos x="0" y="0"/>
                  <wp:positionH relativeFrom="page">
                    <wp:align>center</wp:align>
                  </wp:positionH>
                  <wp:positionV relativeFrom="bottomMargin">
                    <wp:align>center</wp:align>
                  </wp:positionV>
                  <wp:extent cx="7753350" cy="190500"/>
                  <wp:effectExtent l="9525" t="9525" r="9525"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3"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A518A9" w14:textId="77777777" w:rsidR="005B655E" w:rsidRDefault="005B655E">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wps:txbx>
                          <wps:bodyPr rot="0" vert="horz" wrap="square" lIns="0" tIns="0" rIns="0" bIns="0" anchor="t" anchorCtr="0" upright="1">
                            <a:noAutofit/>
                          </wps:bodyPr>
                        </wps:wsp>
                        <wpg:grpSp>
                          <wpg:cNvPr id="4" name="Group 31"/>
                          <wpg:cNvGrpSpPr>
                            <a:grpSpLocks/>
                          </wpg:cNvGrpSpPr>
                          <wpg:grpSpPr bwMode="auto">
                            <a:xfrm flipH="1">
                              <a:off x="0" y="14970"/>
                              <a:ext cx="12255" cy="230"/>
                              <a:chOff x="-8" y="14978"/>
                              <a:chExt cx="12255" cy="230"/>
                            </a:xfrm>
                          </wpg:grpSpPr>
                          <wps:wsp>
                            <wps:cNvPr id="5"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6"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C44E228" id="Group 2" o:spid="_x0000_s1031" style="position:absolute;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">
                  <v:shapetype id="_x0000_t202" coordsize="21600,21600" o:spt="202" path="m,l,21600r21600,l21600,xe">
                    <v:stroke joinstyle="miter"/>
                    <v:path gradientshapeok="t" o:connecttype="rect"/>
                  </v:shapetype>
                  <v:shape id="Text Box 25" o:spid="_x0000_s1032"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29A518A9" w14:textId="77777777" w:rsidR="005B655E" w:rsidRDefault="005B655E">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33"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4"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" strokecolor="#a5a5a5"/>
                    <v:shape id="AutoShape 28" o:spid="_x0000_s1035"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7E72F" w14:textId="77777777" w:rsidR="000D3157" w:rsidRDefault="000D3157" w:rsidP="005B655E">
      <w:pPr>
        <w:spacing w:after="0" w:line="240" w:lineRule="auto"/>
      </w:pPr>
      <w:r>
        <w:separator/>
      </w:r>
    </w:p>
  </w:footnote>
  <w:footnote w:type="continuationSeparator" w:id="0">
    <w:p w14:paraId="5C4FE2C2" w14:textId="77777777" w:rsidR="000D3157" w:rsidRDefault="000D3157" w:rsidP="005B65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95113E"/>
    <w:multiLevelType w:val="hybridMultilevel"/>
    <w:tmpl w:val="67AEEF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77E3E"/>
    <w:rsid w:val="000D3157"/>
    <w:rsid w:val="0011432F"/>
    <w:rsid w:val="001A247A"/>
    <w:rsid w:val="001D6B55"/>
    <w:rsid w:val="001E72E2"/>
    <w:rsid w:val="00277E3E"/>
    <w:rsid w:val="003D2C81"/>
    <w:rsid w:val="005B655E"/>
    <w:rsid w:val="006050AC"/>
    <w:rsid w:val="00743AD1"/>
    <w:rsid w:val="00805B27"/>
    <w:rsid w:val="0097776D"/>
    <w:rsid w:val="009778D7"/>
    <w:rsid w:val="00C3388F"/>
    <w:rsid w:val="00DD5AF6"/>
    <w:rsid w:val="00F45976"/>
    <w:rsid w:val="00FB3D8B"/>
    <w:rsid w:val="00FD0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5ED2B8"/>
  <w15:chartTrackingRefBased/>
  <w15:docId w15:val="{AB4D7E60-47D9-432F-974B-08DE00102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432F"/>
    <w:pPr>
      <w:keepNext/>
      <w:keepLines/>
      <w:spacing w:before="120" w:after="120"/>
      <w:outlineLvl w:val="0"/>
    </w:pPr>
    <w:rPr>
      <w:rFonts w:ascii="Arial" w:eastAsiaTheme="majorEastAsia" w:hAnsi="Arial" w:cstheme="majorBidi"/>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77E3E"/>
    <w:pPr>
      <w:spacing w:after="0" w:line="240" w:lineRule="auto"/>
    </w:pPr>
    <w:rPr>
      <w:rFonts w:eastAsiaTheme="minorEastAsia"/>
    </w:rPr>
  </w:style>
  <w:style w:type="character" w:customStyle="1" w:styleId="NoSpacingChar">
    <w:name w:val="No Spacing Char"/>
    <w:basedOn w:val="DefaultParagraphFont"/>
    <w:link w:val="NoSpacing"/>
    <w:uiPriority w:val="1"/>
    <w:rsid w:val="00277E3E"/>
    <w:rPr>
      <w:rFonts w:eastAsiaTheme="minorEastAsia"/>
    </w:rPr>
  </w:style>
  <w:style w:type="character" w:customStyle="1" w:styleId="Heading1Char">
    <w:name w:val="Heading 1 Char"/>
    <w:basedOn w:val="DefaultParagraphFont"/>
    <w:link w:val="Heading1"/>
    <w:uiPriority w:val="9"/>
    <w:rsid w:val="0011432F"/>
    <w:rPr>
      <w:rFonts w:ascii="Arial" w:eastAsiaTheme="majorEastAsia" w:hAnsi="Arial" w:cstheme="majorBidi"/>
      <w:b/>
      <w:color w:val="000000" w:themeColor="text1"/>
      <w:sz w:val="24"/>
      <w:szCs w:val="32"/>
    </w:rPr>
  </w:style>
  <w:style w:type="paragraph" w:styleId="TOCHeading">
    <w:name w:val="TOC Heading"/>
    <w:basedOn w:val="Heading1"/>
    <w:next w:val="Normal"/>
    <w:uiPriority w:val="39"/>
    <w:unhideWhenUsed/>
    <w:qFormat/>
    <w:rsid w:val="0011432F"/>
    <w:pPr>
      <w:spacing w:before="240" w:after="0" w:line="259" w:lineRule="auto"/>
      <w:outlineLvl w:val="9"/>
    </w:pPr>
    <w:rPr>
      <w:rFonts w:asciiTheme="majorHAnsi" w:hAnsiTheme="majorHAnsi"/>
      <w:b w:val="0"/>
      <w:color w:val="365F91" w:themeColor="accent1" w:themeShade="BF"/>
      <w:sz w:val="32"/>
    </w:rPr>
  </w:style>
  <w:style w:type="paragraph" w:styleId="TOC1">
    <w:name w:val="toc 1"/>
    <w:basedOn w:val="Normal"/>
    <w:next w:val="Normal"/>
    <w:autoRedefine/>
    <w:uiPriority w:val="39"/>
    <w:unhideWhenUsed/>
    <w:rsid w:val="0011432F"/>
    <w:pPr>
      <w:spacing w:after="100"/>
    </w:pPr>
  </w:style>
  <w:style w:type="character" w:styleId="Hyperlink">
    <w:name w:val="Hyperlink"/>
    <w:basedOn w:val="DefaultParagraphFont"/>
    <w:uiPriority w:val="99"/>
    <w:unhideWhenUsed/>
    <w:rsid w:val="0011432F"/>
    <w:rPr>
      <w:color w:val="0000FF" w:themeColor="hyperlink"/>
      <w:u w:val="single"/>
    </w:rPr>
  </w:style>
  <w:style w:type="paragraph" w:styleId="ListParagraph">
    <w:name w:val="List Paragraph"/>
    <w:basedOn w:val="Normal"/>
    <w:uiPriority w:val="34"/>
    <w:qFormat/>
    <w:rsid w:val="0011432F"/>
    <w:pPr>
      <w:ind w:left="720"/>
      <w:contextualSpacing/>
    </w:pPr>
  </w:style>
  <w:style w:type="paragraph" w:styleId="Header">
    <w:name w:val="header"/>
    <w:basedOn w:val="Normal"/>
    <w:link w:val="HeaderChar"/>
    <w:uiPriority w:val="99"/>
    <w:unhideWhenUsed/>
    <w:rsid w:val="005B65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655E"/>
  </w:style>
  <w:style w:type="paragraph" w:styleId="Footer">
    <w:name w:val="footer"/>
    <w:basedOn w:val="Normal"/>
    <w:link w:val="FooterChar"/>
    <w:uiPriority w:val="99"/>
    <w:unhideWhenUsed/>
    <w:rsid w:val="005B65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655E"/>
  </w:style>
  <w:style w:type="paragraph" w:styleId="Bibliography">
    <w:name w:val="Bibliography"/>
    <w:basedOn w:val="Normal"/>
    <w:next w:val="Normal"/>
    <w:uiPriority w:val="37"/>
    <w:unhideWhenUsed/>
    <w:rsid w:val="00805B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838129">
      <w:bodyDiv w:val="1"/>
      <w:marLeft w:val="0"/>
      <w:marRight w:val="0"/>
      <w:marTop w:val="0"/>
      <w:marBottom w:val="0"/>
      <w:divBdr>
        <w:top w:val="none" w:sz="0" w:space="0" w:color="auto"/>
        <w:left w:val="none" w:sz="0" w:space="0" w:color="auto"/>
        <w:bottom w:val="none" w:sz="0" w:space="0" w:color="auto"/>
        <w:right w:val="none" w:sz="0" w:space="0" w:color="auto"/>
      </w:divBdr>
    </w:div>
    <w:div w:id="298806021">
      <w:bodyDiv w:val="1"/>
      <w:marLeft w:val="0"/>
      <w:marRight w:val="0"/>
      <w:marTop w:val="0"/>
      <w:marBottom w:val="0"/>
      <w:divBdr>
        <w:top w:val="none" w:sz="0" w:space="0" w:color="auto"/>
        <w:left w:val="none" w:sz="0" w:space="0" w:color="auto"/>
        <w:bottom w:val="none" w:sz="0" w:space="0" w:color="auto"/>
        <w:right w:val="none" w:sz="0" w:space="0" w:color="auto"/>
      </w:divBdr>
    </w:div>
    <w:div w:id="322515095">
      <w:bodyDiv w:val="1"/>
      <w:marLeft w:val="0"/>
      <w:marRight w:val="0"/>
      <w:marTop w:val="0"/>
      <w:marBottom w:val="0"/>
      <w:divBdr>
        <w:top w:val="none" w:sz="0" w:space="0" w:color="auto"/>
        <w:left w:val="none" w:sz="0" w:space="0" w:color="auto"/>
        <w:bottom w:val="none" w:sz="0" w:space="0" w:color="auto"/>
        <w:right w:val="none" w:sz="0" w:space="0" w:color="auto"/>
      </w:divBdr>
    </w:div>
    <w:div w:id="326860150">
      <w:bodyDiv w:val="1"/>
      <w:marLeft w:val="0"/>
      <w:marRight w:val="0"/>
      <w:marTop w:val="0"/>
      <w:marBottom w:val="0"/>
      <w:divBdr>
        <w:top w:val="none" w:sz="0" w:space="0" w:color="auto"/>
        <w:left w:val="none" w:sz="0" w:space="0" w:color="auto"/>
        <w:bottom w:val="none" w:sz="0" w:space="0" w:color="auto"/>
        <w:right w:val="none" w:sz="0" w:space="0" w:color="auto"/>
      </w:divBdr>
    </w:div>
    <w:div w:id="343945185">
      <w:bodyDiv w:val="1"/>
      <w:marLeft w:val="0"/>
      <w:marRight w:val="0"/>
      <w:marTop w:val="0"/>
      <w:marBottom w:val="0"/>
      <w:divBdr>
        <w:top w:val="none" w:sz="0" w:space="0" w:color="auto"/>
        <w:left w:val="none" w:sz="0" w:space="0" w:color="auto"/>
        <w:bottom w:val="none" w:sz="0" w:space="0" w:color="auto"/>
        <w:right w:val="none" w:sz="0" w:space="0" w:color="auto"/>
      </w:divBdr>
    </w:div>
    <w:div w:id="459615109">
      <w:bodyDiv w:val="1"/>
      <w:marLeft w:val="0"/>
      <w:marRight w:val="0"/>
      <w:marTop w:val="0"/>
      <w:marBottom w:val="0"/>
      <w:divBdr>
        <w:top w:val="none" w:sz="0" w:space="0" w:color="auto"/>
        <w:left w:val="none" w:sz="0" w:space="0" w:color="auto"/>
        <w:bottom w:val="none" w:sz="0" w:space="0" w:color="auto"/>
        <w:right w:val="none" w:sz="0" w:space="0" w:color="auto"/>
      </w:divBdr>
    </w:div>
    <w:div w:id="530534381">
      <w:bodyDiv w:val="1"/>
      <w:marLeft w:val="0"/>
      <w:marRight w:val="0"/>
      <w:marTop w:val="0"/>
      <w:marBottom w:val="0"/>
      <w:divBdr>
        <w:top w:val="none" w:sz="0" w:space="0" w:color="auto"/>
        <w:left w:val="none" w:sz="0" w:space="0" w:color="auto"/>
        <w:bottom w:val="none" w:sz="0" w:space="0" w:color="auto"/>
        <w:right w:val="none" w:sz="0" w:space="0" w:color="auto"/>
      </w:divBdr>
    </w:div>
    <w:div w:id="533346057">
      <w:bodyDiv w:val="1"/>
      <w:marLeft w:val="0"/>
      <w:marRight w:val="0"/>
      <w:marTop w:val="0"/>
      <w:marBottom w:val="0"/>
      <w:divBdr>
        <w:top w:val="none" w:sz="0" w:space="0" w:color="auto"/>
        <w:left w:val="none" w:sz="0" w:space="0" w:color="auto"/>
        <w:bottom w:val="none" w:sz="0" w:space="0" w:color="auto"/>
        <w:right w:val="none" w:sz="0" w:space="0" w:color="auto"/>
      </w:divBdr>
    </w:div>
    <w:div w:id="630402234">
      <w:bodyDiv w:val="1"/>
      <w:marLeft w:val="0"/>
      <w:marRight w:val="0"/>
      <w:marTop w:val="0"/>
      <w:marBottom w:val="0"/>
      <w:divBdr>
        <w:top w:val="none" w:sz="0" w:space="0" w:color="auto"/>
        <w:left w:val="none" w:sz="0" w:space="0" w:color="auto"/>
        <w:bottom w:val="none" w:sz="0" w:space="0" w:color="auto"/>
        <w:right w:val="none" w:sz="0" w:space="0" w:color="auto"/>
      </w:divBdr>
    </w:div>
    <w:div w:id="692658751">
      <w:bodyDiv w:val="1"/>
      <w:marLeft w:val="0"/>
      <w:marRight w:val="0"/>
      <w:marTop w:val="0"/>
      <w:marBottom w:val="0"/>
      <w:divBdr>
        <w:top w:val="none" w:sz="0" w:space="0" w:color="auto"/>
        <w:left w:val="none" w:sz="0" w:space="0" w:color="auto"/>
        <w:bottom w:val="none" w:sz="0" w:space="0" w:color="auto"/>
        <w:right w:val="none" w:sz="0" w:space="0" w:color="auto"/>
      </w:divBdr>
    </w:div>
    <w:div w:id="1005792318">
      <w:bodyDiv w:val="1"/>
      <w:marLeft w:val="0"/>
      <w:marRight w:val="0"/>
      <w:marTop w:val="0"/>
      <w:marBottom w:val="0"/>
      <w:divBdr>
        <w:top w:val="none" w:sz="0" w:space="0" w:color="auto"/>
        <w:left w:val="none" w:sz="0" w:space="0" w:color="auto"/>
        <w:bottom w:val="none" w:sz="0" w:space="0" w:color="auto"/>
        <w:right w:val="none" w:sz="0" w:space="0" w:color="auto"/>
      </w:divBdr>
    </w:div>
    <w:div w:id="1075855803">
      <w:bodyDiv w:val="1"/>
      <w:marLeft w:val="0"/>
      <w:marRight w:val="0"/>
      <w:marTop w:val="0"/>
      <w:marBottom w:val="0"/>
      <w:divBdr>
        <w:top w:val="none" w:sz="0" w:space="0" w:color="auto"/>
        <w:left w:val="none" w:sz="0" w:space="0" w:color="auto"/>
        <w:bottom w:val="none" w:sz="0" w:space="0" w:color="auto"/>
        <w:right w:val="none" w:sz="0" w:space="0" w:color="auto"/>
      </w:divBdr>
    </w:div>
    <w:div w:id="1574119819">
      <w:bodyDiv w:val="1"/>
      <w:marLeft w:val="0"/>
      <w:marRight w:val="0"/>
      <w:marTop w:val="0"/>
      <w:marBottom w:val="0"/>
      <w:divBdr>
        <w:top w:val="none" w:sz="0" w:space="0" w:color="auto"/>
        <w:left w:val="none" w:sz="0" w:space="0" w:color="auto"/>
        <w:bottom w:val="none" w:sz="0" w:space="0" w:color="auto"/>
        <w:right w:val="none" w:sz="0" w:space="0" w:color="auto"/>
      </w:divBdr>
    </w:div>
    <w:div w:id="1629624896">
      <w:bodyDiv w:val="1"/>
      <w:marLeft w:val="0"/>
      <w:marRight w:val="0"/>
      <w:marTop w:val="0"/>
      <w:marBottom w:val="0"/>
      <w:divBdr>
        <w:top w:val="none" w:sz="0" w:space="0" w:color="auto"/>
        <w:left w:val="none" w:sz="0" w:space="0" w:color="auto"/>
        <w:bottom w:val="none" w:sz="0" w:space="0" w:color="auto"/>
        <w:right w:val="none" w:sz="0" w:space="0" w:color="auto"/>
      </w:divBdr>
    </w:div>
    <w:div w:id="1732583242">
      <w:bodyDiv w:val="1"/>
      <w:marLeft w:val="0"/>
      <w:marRight w:val="0"/>
      <w:marTop w:val="0"/>
      <w:marBottom w:val="0"/>
      <w:divBdr>
        <w:top w:val="none" w:sz="0" w:space="0" w:color="auto"/>
        <w:left w:val="none" w:sz="0" w:space="0" w:color="auto"/>
        <w:bottom w:val="none" w:sz="0" w:space="0" w:color="auto"/>
        <w:right w:val="none" w:sz="0" w:space="0" w:color="auto"/>
      </w:divBdr>
    </w:div>
    <w:div w:id="1882479952">
      <w:bodyDiv w:val="1"/>
      <w:marLeft w:val="0"/>
      <w:marRight w:val="0"/>
      <w:marTop w:val="0"/>
      <w:marBottom w:val="0"/>
      <w:divBdr>
        <w:top w:val="none" w:sz="0" w:space="0" w:color="auto"/>
        <w:left w:val="none" w:sz="0" w:space="0" w:color="auto"/>
        <w:bottom w:val="none" w:sz="0" w:space="0" w:color="auto"/>
        <w:right w:val="none" w:sz="0" w:space="0" w:color="auto"/>
      </w:divBdr>
    </w:div>
    <w:div w:id="1903562613">
      <w:bodyDiv w:val="1"/>
      <w:marLeft w:val="0"/>
      <w:marRight w:val="0"/>
      <w:marTop w:val="0"/>
      <w:marBottom w:val="0"/>
      <w:divBdr>
        <w:top w:val="none" w:sz="0" w:space="0" w:color="auto"/>
        <w:left w:val="none" w:sz="0" w:space="0" w:color="auto"/>
        <w:bottom w:val="none" w:sz="0" w:space="0" w:color="auto"/>
        <w:right w:val="none" w:sz="0" w:space="0" w:color="auto"/>
      </w:divBdr>
    </w:div>
    <w:div w:id="2039239208">
      <w:bodyDiv w:val="1"/>
      <w:marLeft w:val="0"/>
      <w:marRight w:val="0"/>
      <w:marTop w:val="0"/>
      <w:marBottom w:val="0"/>
      <w:divBdr>
        <w:top w:val="none" w:sz="0" w:space="0" w:color="auto"/>
        <w:left w:val="none" w:sz="0" w:space="0" w:color="auto"/>
        <w:bottom w:val="none" w:sz="0" w:space="0" w:color="auto"/>
        <w:right w:val="none" w:sz="0" w:space="0" w:color="auto"/>
      </w:divBdr>
    </w:div>
    <w:div w:id="2081714267">
      <w:bodyDiv w:val="1"/>
      <w:marLeft w:val="0"/>
      <w:marRight w:val="0"/>
      <w:marTop w:val="0"/>
      <w:marBottom w:val="0"/>
      <w:divBdr>
        <w:top w:val="none" w:sz="0" w:space="0" w:color="auto"/>
        <w:left w:val="none" w:sz="0" w:space="0" w:color="auto"/>
        <w:bottom w:val="none" w:sz="0" w:space="0" w:color="auto"/>
        <w:right w:val="none" w:sz="0" w:space="0" w:color="auto"/>
      </w:divBdr>
    </w:div>
    <w:div w:id="2138404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Lect</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Par15</b:Tag>
    <b:SourceType>JournalArticle</b:SourceType>
    <b:Guid>{F9EC0632-AE55-4E76-A382-C8F0197EA4FA}</b:Guid>
    <b:Title>The Role of Human Resource Management in Organizations</b:Title>
    <b:JournalName>International Journal of Engineering Technology, Management and Applied Sciences</b:JournalName>
    <b:Year>2015</b:Year>
    <b:Pages>58-63</b:Pages>
    <b:Volume>3</b:Volume>
    <b:Issue>7</b:Issue>
    <b:Author>
      <b:Author>
        <b:NameList>
          <b:Person>
            <b:Last>Parameswari</b:Last>
            <b:First>B.</b:First>
          </b:Person>
          <b:Person>
            <b:Last>Yugandhar</b:Last>
            <b:First>V.</b:First>
          </b:Person>
        </b:NameList>
      </b:Author>
    </b:Author>
    <b:RefOrder>1</b:RefOrder>
  </b:Source>
  <b:Source>
    <b:Tag>Ver21</b:Tag>
    <b:SourceType>Report</b:SourceType>
    <b:Guid>{F93ECB83-F10E-4AAF-948F-DBEFFA0F95BA}</b:Guid>
    <b:Title>The impact of employee engagement, organisational support and employer branding on internal communication satisfaction</b:Title>
    <b:JournalName>Public Relations Review</b:JournalName>
    <b:Year>2021</b:Year>
    <b:Author>
      <b:Author>
        <b:NameList>
          <b:Person>
            <b:Last>Vercic</b:Last>
            <b:Middle>Tklac</b:Middle>
            <b:First>Ana</b:First>
          </b:Person>
        </b:NameList>
      </b:Author>
    </b:Author>
    <b:Publisher>Public Relations Review</b:Publisher>
    <b:City>Zagreb</b:City>
    <b:RefOrder>2</b:RefOrder>
  </b:Source>
  <b:Source>
    <b:Tag>Ren03</b:Tag>
    <b:SourceType>Report</b:SourceType>
    <b:Guid>{38A22F09-7EE2-48C6-B907-2E84B629535C}</b:Guid>
    <b:Title>The role of Human Resource Management and the Human Resource Professional in the new economy</b:Title>
    <b:Year>2003</b:Year>
    <b:City>Pretoria</b:City>
    <b:Author>
      <b:Author>
        <b:NameList>
          <b:Person>
            <b:Last>Rennie</b:Last>
            <b:Middle>Helen</b:Middle>
            <b:First>Wendy</b:First>
          </b:Person>
        </b:NameList>
      </b:Author>
    </b:Author>
    <b:RefOrder>3</b:RefOrder>
  </b:Source>
  <b:Source>
    <b:Tag>Cha19</b:Tag>
    <b:SourceType>BookSection</b:SourceType>
    <b:Guid>{011FA4DE-2EB5-48DC-A539-631BFE8A0539}</b:Guid>
    <b:Title>Crafting Engaged Employees through Positive Work Environment - Perspectives of Employee Engagement</b:Title>
    <b:Year>2019</b:Year>
    <b:Publisher>IGI Global Core Reference</b:Publisher>
    <b:City>Hershey</b:City>
    <b:Author>
      <b:Author>
        <b:NameList>
          <b:Person>
            <b:Last>Chakraborty</b:Last>
            <b:First>Tanusree</b:First>
          </b:Person>
          <b:Person>
            <b:Last>Ganguly</b:Last>
            <b:First>Madhurima</b:First>
          </b:Person>
        </b:NameList>
      </b:Author>
      <b:Editor>
        <b:NameList>
          <b:Person>
            <b:Last>Singh</b:Last>
            <b:First>Vinod</b:First>
            <b:Middle>Kumar</b:Middle>
          </b:Person>
        </b:NameList>
      </b:Editor>
    </b:Author>
    <b:Pages>180-198</b:Pages>
    <b:BookTitle>Management Techniques for Employee Engagement in Contemporary Organizations</b:BookTitle>
    <b:RefOrder>4</b:RefOrder>
  </b:Source>
  <b:Source>
    <b:Tag>Gal06</b:Tag>
    <b:SourceType>InternetSite</b:SourceType>
    <b:Guid>{D7954B53-DFE2-4594-8587-7CEDAED13F12}</b:Guid>
    <b:Title>Gallup study: engaged employees inspire company innovation: national survey finds that passionate workers are most likely to drive organisations forwardʹ</b:Title>
    <b:Year>2006</b:Year>
    <b:Author>
      <b:Author>
        <b:NameList>
          <b:Person>
            <b:Last>Gallup</b:Last>
          </b:Person>
        </b:NameList>
      </b:Author>
    </b:Author>
    <b:YearAccessed>2021</b:YearAccessed>
    <b:MonthAccessed>December</b:MonthAccessed>
    <b:DayAccessed>22</b:DayAccessed>
    <b:URL>http://gmj.gallup.com/content/24880/Gallup‐Study/Engaged‐Employees‐Inspire‐Company.aspx</b:URL>
    <b:RefOrder>5</b:RefOrder>
  </b:Source>
  <b:Source>
    <b:Tag>Sok14</b:Tag>
    <b:SourceType>JournalArticle</b:SourceType>
    <b:Guid>{CA3C7C52-DA44-4ABF-BD18-860DB0205588}</b:Guid>
    <b:Title>Positive and Negative Spillover from Work to Home: The Role of Organizational Culture and Supportive Arrangements</b:Title>
    <b:Year>2014</b:Year>
    <b:JournalName>British Journal of Management</b:JournalName>
    <b:Pages>456-478</b:Pages>
    <b:Volume>3</b:Volume>
    <b:Issue>25</b:Issue>
    <b:Author>
      <b:Author>
        <b:NameList>
          <b:Person>
            <b:Last>Sok</b:Last>
            <b:First>J.</b:First>
          </b:Person>
          <b:Person>
            <b:Last>Blomme</b:Last>
            <b:First>R.</b:First>
          </b:Person>
          <b:Person>
            <b:Last>Tromp</b:Last>
            <b:First>D.</b:First>
          </b:Person>
        </b:NameList>
      </b:Author>
    </b:Author>
    <b:RefOrder>6</b:RefOrder>
  </b:Source>
  <b:Source>
    <b:Tag>Gup16</b:Tag>
    <b:SourceType>JournalArticle</b:SourceType>
    <b:Guid>{8364AD17-4E47-47D8-9B68-CE7F9A1C0ECF}</b:Guid>
    <b:Title>Exploring Employee Engagement - A way to better Business Performance</b:Title>
    <b:JournalName>Global Business Review</b:JournalName>
    <b:Year>2016</b:Year>
    <b:Pages>45-63</b:Pages>
    <b:Volume>3</b:Volume>
    <b:Issue>17</b:Issue>
    <b:Author>
      <b:Author>
        <b:NameList>
          <b:Person>
            <b:Last>Gupta</b:Last>
            <b:First>Neha</b:First>
          </b:Person>
          <b:Person>
            <b:Last>Sharma</b:Last>
            <b:First>Vandna</b:First>
          </b:Person>
        </b:NameList>
      </b:Author>
    </b:Author>
    <b:RefOrder>7</b:RefOrder>
  </b:Source>
  <b:Source>
    <b:Tag>Mar10</b:Tag>
    <b:SourceType>JournalArticle</b:SourceType>
    <b:Guid>{40D843AE-729E-499F-9A9D-9945BD3C387C}</b:Guid>
    <b:Title>Employee Engagement: The key to improve performance</b:Title>
    <b:JournalName>International Journal of Business and Management</b:JournalName>
    <b:Year>2010</b:Year>
    <b:Pages>89-96</b:Pages>
    <b:Volume>5</b:Volume>
    <b:Issue>12</b:Issue>
    <b:Author>
      <b:Author>
        <b:NameList>
          <b:Person>
            <b:Last>Markos</b:Last>
            <b:First>Solomon</b:First>
          </b:Person>
        </b:NameList>
      </b:Author>
    </b:Author>
    <b:RefOrder>9</b:RefOrder>
  </b:Source>
  <b:Source>
    <b:Tag>Paw16</b:Tag>
    <b:SourceType>Report</b:SourceType>
    <b:Guid>{289FFB71-C1EE-46CC-A33E-A0A4958A06E1}</b:Guid>
    <b:Title>Organizational significance and impact of employee value proposition</b:Title>
    <b:JournalName>International Conference on Business, Economics, Socio-Culture &amp; Tourism</b:JournalName>
    <b:Year>2016</b:Year>
    <b:Pages>9-15</b:Pages>
    <b:Volume>-</b:Volume>
    <b:Issue>-</b:Issue>
    <b:Author>
      <b:Author>
        <b:NameList>
          <b:Person>
            <b:Last>Pawar</b:Last>
            <b:First>Avinash</b:First>
          </b:Person>
        </b:NameList>
      </b:Author>
    </b:Author>
    <b:City>Indonesia</b:City>
    <b:Publisher>International Conference on Business, Economics, Socio-Culture and Tourism</b:Publisher>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39BE9E-1166-42CF-A59F-5BAAA3B50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10</Pages>
  <Words>2300</Words>
  <Characters>13115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MANAGING PEOPLE</vt:lpstr>
    </vt:vector>
  </TitlesOfParts>
  <Company/>
  <LinksUpToDate>false</LinksUpToDate>
  <CharactersWithSpaces>15385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PEOPLE</dc:title>
  <dc:subject>Assessment 2</dc:subject>
  <dc:creator>Student Name: Claudia Ion (1916922)                                                       Lecturer: Dr Olusoyi Ashaye</dc:creator>
  <cp:keywords/>
  <dc:description/>
  <cp:lastModifiedBy>Cristian Ghiburcea</cp:lastModifiedBy>
  <cp:revision>3</cp:revision>
  <dcterms:created xsi:type="dcterms:W3CDTF">2022-01-03T10:14:00Z</dcterms:created>
  <dcterms:modified xsi:type="dcterms:W3CDTF">2022-01-03T18:03:00Z</dcterms:modified>
</cp:coreProperties>
</file>