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56C0" w:rsidRDefault="00D156C0" w:rsidP="00D156C0">
      <w:pPr>
        <w:pStyle w:val="Title"/>
        <w:spacing w:line="360" w:lineRule="auto"/>
        <w:jc w:val="left"/>
        <w:rPr>
          <w:sz w:val="28"/>
          <w:szCs w:val="28"/>
        </w:rPr>
      </w:pPr>
      <w:r>
        <w:rPr>
          <w:sz w:val="28"/>
          <w:szCs w:val="28"/>
        </w:rPr>
        <w:t>Iulian Morari</w:t>
      </w:r>
    </w:p>
    <w:p w:rsidR="00D156C0" w:rsidRPr="00D156C0" w:rsidRDefault="00D156C0" w:rsidP="00D156C0">
      <w:pPr>
        <w:pStyle w:val="Title"/>
        <w:spacing w:line="360" w:lineRule="auto"/>
        <w:jc w:val="left"/>
        <w:rPr>
          <w:sz w:val="28"/>
          <w:szCs w:val="28"/>
        </w:rPr>
      </w:pPr>
      <w:r>
        <w:rPr>
          <w:sz w:val="28"/>
          <w:szCs w:val="28"/>
        </w:rPr>
        <w:t>191228</w:t>
      </w:r>
    </w:p>
    <w:p w:rsidR="00D156C0" w:rsidRDefault="00D156C0" w:rsidP="007D5598">
      <w:pPr>
        <w:pStyle w:val="Title"/>
        <w:spacing w:line="360" w:lineRule="auto"/>
      </w:pPr>
    </w:p>
    <w:p w:rsidR="00997255" w:rsidRDefault="00031260" w:rsidP="007D5598">
      <w:pPr>
        <w:pStyle w:val="Title"/>
        <w:spacing w:line="360" w:lineRule="auto"/>
      </w:pPr>
      <w:r>
        <w:t>PROFESSIONAL CAREER DEVELOPMENT</w:t>
      </w: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sdt>
      <w:sdtPr>
        <w:rPr>
          <w:rFonts w:ascii="Calibri" w:eastAsia="Calibri" w:hAnsi="Calibri" w:cs="Times New Roman"/>
          <w:b w:val="0"/>
          <w:bCs w:val="0"/>
          <w:color w:val="auto"/>
          <w:sz w:val="22"/>
          <w:szCs w:val="22"/>
        </w:rPr>
        <w:id w:val="6839601"/>
        <w:docPartObj>
          <w:docPartGallery w:val="Table of Contents"/>
          <w:docPartUnique/>
        </w:docPartObj>
      </w:sdtPr>
      <w:sdtEndPr/>
      <w:sdtContent>
        <w:p w:rsidR="007D5598" w:rsidRDefault="00031260">
          <w:pPr>
            <w:pStyle w:val="TOCHeading"/>
          </w:pPr>
          <w:r>
            <w:t>Contents</w:t>
          </w:r>
        </w:p>
        <w:p w:rsidR="007D5598" w:rsidRDefault="0057196F">
          <w:pPr>
            <w:pStyle w:val="TOC1"/>
            <w:tabs>
              <w:tab w:val="right" w:leader="dot" w:pos="9350"/>
            </w:tabs>
            <w:rPr>
              <w:rFonts w:asciiTheme="minorHAnsi" w:eastAsiaTheme="minorEastAsia" w:hAnsiTheme="minorHAnsi" w:cstheme="minorBidi"/>
              <w:noProof/>
            </w:rPr>
          </w:pPr>
          <w:r>
            <w:fldChar w:fldCharType="begin"/>
          </w:r>
          <w:r w:rsidR="00031260">
            <w:instrText xml:space="preserve"> TOC \o "1-3" \h \z \u </w:instrText>
          </w:r>
          <w:r>
            <w:fldChar w:fldCharType="separate"/>
          </w:r>
          <w:hyperlink w:anchor="_Toc57050066" w:history="1">
            <w:r w:rsidR="00031260" w:rsidRPr="00240A92">
              <w:rPr>
                <w:rStyle w:val="Hyperlink"/>
                <w:noProof/>
              </w:rPr>
              <w:t>INTRODUCTION:</w:t>
            </w:r>
            <w:r w:rsidR="00031260">
              <w:rPr>
                <w:noProof/>
                <w:webHidden/>
              </w:rPr>
              <w:tab/>
            </w:r>
            <w:r>
              <w:rPr>
                <w:noProof/>
                <w:webHidden/>
              </w:rPr>
              <w:fldChar w:fldCharType="begin"/>
            </w:r>
            <w:r w:rsidR="00031260">
              <w:rPr>
                <w:noProof/>
                <w:webHidden/>
              </w:rPr>
              <w:instrText xml:space="preserve"> PAGEREF _Toc57050066 \h </w:instrText>
            </w:r>
            <w:r>
              <w:rPr>
                <w:noProof/>
                <w:webHidden/>
              </w:rPr>
            </w:r>
            <w:r>
              <w:rPr>
                <w:noProof/>
                <w:webHidden/>
              </w:rPr>
              <w:fldChar w:fldCharType="separate"/>
            </w:r>
            <w:r w:rsidR="00031260">
              <w:rPr>
                <w:noProof/>
                <w:webHidden/>
              </w:rPr>
              <w:t>3</w:t>
            </w:r>
            <w:r>
              <w:rPr>
                <w:noProof/>
                <w:webHidden/>
              </w:rPr>
              <w:fldChar w:fldCharType="end"/>
            </w:r>
          </w:hyperlink>
        </w:p>
        <w:p w:rsidR="007D5598" w:rsidRDefault="00F239D8">
          <w:pPr>
            <w:pStyle w:val="TOC1"/>
            <w:tabs>
              <w:tab w:val="right" w:leader="dot" w:pos="9350"/>
            </w:tabs>
            <w:rPr>
              <w:rFonts w:asciiTheme="minorHAnsi" w:eastAsiaTheme="minorEastAsia" w:hAnsiTheme="minorHAnsi" w:cstheme="minorBidi"/>
              <w:noProof/>
            </w:rPr>
          </w:pPr>
          <w:hyperlink w:anchor="_Toc57050067" w:history="1">
            <w:r w:rsidR="00031260" w:rsidRPr="00240A92">
              <w:rPr>
                <w:rStyle w:val="Hyperlink"/>
                <w:noProof/>
              </w:rPr>
              <w:t>GIBBS REFLECTIVE MODEL</w:t>
            </w:r>
            <w:r w:rsidR="00031260">
              <w:rPr>
                <w:noProof/>
                <w:webHidden/>
              </w:rPr>
              <w:tab/>
            </w:r>
            <w:r w:rsidR="0057196F">
              <w:rPr>
                <w:noProof/>
                <w:webHidden/>
              </w:rPr>
              <w:fldChar w:fldCharType="begin"/>
            </w:r>
            <w:r w:rsidR="00031260">
              <w:rPr>
                <w:noProof/>
                <w:webHidden/>
              </w:rPr>
              <w:instrText xml:space="preserve"> PAGEREF _Toc57050067 \h </w:instrText>
            </w:r>
            <w:r w:rsidR="0057196F">
              <w:rPr>
                <w:noProof/>
                <w:webHidden/>
              </w:rPr>
            </w:r>
            <w:r w:rsidR="0057196F">
              <w:rPr>
                <w:noProof/>
                <w:webHidden/>
              </w:rPr>
              <w:fldChar w:fldCharType="separate"/>
            </w:r>
            <w:r w:rsidR="00031260">
              <w:rPr>
                <w:noProof/>
                <w:webHidden/>
              </w:rPr>
              <w:t>4</w:t>
            </w:r>
            <w:r w:rsidR="0057196F">
              <w:rPr>
                <w:noProof/>
                <w:webHidden/>
              </w:rPr>
              <w:fldChar w:fldCharType="end"/>
            </w:r>
          </w:hyperlink>
        </w:p>
        <w:p w:rsidR="007D5598" w:rsidRDefault="00F239D8">
          <w:pPr>
            <w:pStyle w:val="TOC1"/>
            <w:tabs>
              <w:tab w:val="right" w:leader="dot" w:pos="9350"/>
            </w:tabs>
            <w:rPr>
              <w:rFonts w:asciiTheme="minorHAnsi" w:eastAsiaTheme="minorEastAsia" w:hAnsiTheme="minorHAnsi" w:cstheme="minorBidi"/>
              <w:noProof/>
            </w:rPr>
          </w:pPr>
          <w:hyperlink w:anchor="_Toc57050068" w:history="1">
            <w:r w:rsidR="00031260" w:rsidRPr="00240A92">
              <w:rPr>
                <w:rStyle w:val="Hyperlink"/>
                <w:noProof/>
              </w:rPr>
              <w:t>CONCLUSION:</w:t>
            </w:r>
            <w:r w:rsidR="00031260">
              <w:rPr>
                <w:noProof/>
                <w:webHidden/>
              </w:rPr>
              <w:tab/>
            </w:r>
            <w:r w:rsidR="0057196F">
              <w:rPr>
                <w:noProof/>
                <w:webHidden/>
              </w:rPr>
              <w:fldChar w:fldCharType="begin"/>
            </w:r>
            <w:r w:rsidR="00031260">
              <w:rPr>
                <w:noProof/>
                <w:webHidden/>
              </w:rPr>
              <w:instrText xml:space="preserve"> PAGEREF _Toc57050068 \h </w:instrText>
            </w:r>
            <w:r w:rsidR="0057196F">
              <w:rPr>
                <w:noProof/>
                <w:webHidden/>
              </w:rPr>
            </w:r>
            <w:r w:rsidR="0057196F">
              <w:rPr>
                <w:noProof/>
                <w:webHidden/>
              </w:rPr>
              <w:fldChar w:fldCharType="separate"/>
            </w:r>
            <w:r w:rsidR="00031260">
              <w:rPr>
                <w:noProof/>
                <w:webHidden/>
              </w:rPr>
              <w:t>9</w:t>
            </w:r>
            <w:r w:rsidR="0057196F">
              <w:rPr>
                <w:noProof/>
                <w:webHidden/>
              </w:rPr>
              <w:fldChar w:fldCharType="end"/>
            </w:r>
          </w:hyperlink>
        </w:p>
        <w:p w:rsidR="007D5598" w:rsidRDefault="00F239D8">
          <w:pPr>
            <w:pStyle w:val="TOC1"/>
            <w:tabs>
              <w:tab w:val="right" w:leader="dot" w:pos="9350"/>
            </w:tabs>
            <w:rPr>
              <w:rFonts w:asciiTheme="minorHAnsi" w:eastAsiaTheme="minorEastAsia" w:hAnsiTheme="minorHAnsi" w:cstheme="minorBidi"/>
              <w:noProof/>
            </w:rPr>
          </w:pPr>
          <w:hyperlink w:anchor="_Toc57050069" w:history="1">
            <w:r w:rsidR="00031260" w:rsidRPr="00240A92">
              <w:rPr>
                <w:rStyle w:val="Hyperlink"/>
                <w:noProof/>
              </w:rPr>
              <w:t>REFERENCES:</w:t>
            </w:r>
            <w:r w:rsidR="00031260">
              <w:rPr>
                <w:noProof/>
                <w:webHidden/>
              </w:rPr>
              <w:tab/>
            </w:r>
            <w:r w:rsidR="0057196F">
              <w:rPr>
                <w:noProof/>
                <w:webHidden/>
              </w:rPr>
              <w:fldChar w:fldCharType="begin"/>
            </w:r>
            <w:r w:rsidR="00031260">
              <w:rPr>
                <w:noProof/>
                <w:webHidden/>
              </w:rPr>
              <w:instrText xml:space="preserve"> PAGEREF _Toc57050069 \h </w:instrText>
            </w:r>
            <w:r w:rsidR="0057196F">
              <w:rPr>
                <w:noProof/>
                <w:webHidden/>
              </w:rPr>
            </w:r>
            <w:r w:rsidR="0057196F">
              <w:rPr>
                <w:noProof/>
                <w:webHidden/>
              </w:rPr>
              <w:fldChar w:fldCharType="separate"/>
            </w:r>
            <w:r w:rsidR="00031260">
              <w:rPr>
                <w:noProof/>
                <w:webHidden/>
              </w:rPr>
              <w:t>10</w:t>
            </w:r>
            <w:r w:rsidR="0057196F">
              <w:rPr>
                <w:noProof/>
                <w:webHidden/>
              </w:rPr>
              <w:fldChar w:fldCharType="end"/>
            </w:r>
          </w:hyperlink>
        </w:p>
        <w:p w:rsidR="007D5598" w:rsidRDefault="0057196F">
          <w:r>
            <w:fldChar w:fldCharType="end"/>
          </w:r>
        </w:p>
      </w:sdtContent>
    </w:sdt>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247E51" w:rsidP="007D5598">
      <w:pPr>
        <w:pStyle w:val="Title"/>
        <w:spacing w:line="360" w:lineRule="auto"/>
        <w:jc w:val="both"/>
      </w:pPr>
    </w:p>
    <w:p w:rsidR="00247E51" w:rsidRDefault="00031260" w:rsidP="007D5598">
      <w:pPr>
        <w:pStyle w:val="Heading1"/>
        <w:spacing w:line="360" w:lineRule="auto"/>
        <w:jc w:val="both"/>
      </w:pPr>
      <w:bookmarkStart w:id="0" w:name="_Toc57050066"/>
      <w:r>
        <w:t>INTRODUCTION:</w:t>
      </w:r>
      <w:bookmarkEnd w:id="0"/>
    </w:p>
    <w:p w:rsidR="00247E51" w:rsidRDefault="00031260" w:rsidP="007D5598">
      <w:pPr>
        <w:spacing w:line="360" w:lineRule="auto"/>
        <w:jc w:val="both"/>
      </w:pPr>
      <w:r>
        <w:br/>
        <w:t xml:space="preserve">Professional career development </w:t>
      </w:r>
      <w:r w:rsidR="00A14FF1">
        <w:t>is the most efficient practice which leads the student to get habitual of the employability skills. The studentship is the best time when a student can learn soft skills to make</w:t>
      </w:r>
      <w:r w:rsidR="00BF1487">
        <w:t xml:space="preserve"> </w:t>
      </w:r>
      <w:r w:rsidR="00A14FF1">
        <w:t xml:space="preserve">their space in the business world. In this report, a reflection would be practised </w:t>
      </w:r>
      <w:r w:rsidR="00084F9F">
        <w:t>on the role play take place between an interviewer and interviewee</w:t>
      </w:r>
      <w:r w:rsidR="00887D6C">
        <w:t xml:space="preserve"> where different questioning and answering takes place</w:t>
      </w:r>
      <w:r w:rsidR="00846188">
        <w:t xml:space="preserve"> to understand the employability of the student as well as the chances to achieve professionalism</w:t>
      </w:r>
      <w:r w:rsidR="00671EB6">
        <w:t xml:space="preserve"> (</w:t>
      </w:r>
      <w:r w:rsidR="00671EB6" w:rsidRPr="00671EB6">
        <w:t>Makarenko</w:t>
      </w:r>
      <w:r w:rsidR="00671EB6">
        <w:t xml:space="preserve"> et.al. 2018)</w:t>
      </w:r>
      <w:r w:rsidR="00846188">
        <w:t xml:space="preserve">. </w:t>
      </w: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Default="00846188" w:rsidP="007D5598">
      <w:pPr>
        <w:spacing w:line="360" w:lineRule="auto"/>
        <w:jc w:val="both"/>
      </w:pPr>
    </w:p>
    <w:p w:rsidR="00846188" w:rsidRPr="00671EB6" w:rsidRDefault="00031260" w:rsidP="007D5598">
      <w:pPr>
        <w:pStyle w:val="Heading1"/>
      </w:pPr>
      <w:bookmarkStart w:id="1" w:name="_Toc57050067"/>
      <w:r w:rsidRPr="00671EB6">
        <w:t>GIBBS REFLECTI</w:t>
      </w:r>
      <w:r w:rsidR="00394EEE" w:rsidRPr="00671EB6">
        <w:t xml:space="preserve">VE </w:t>
      </w:r>
      <w:r w:rsidRPr="00671EB6">
        <w:t>MODEL</w:t>
      </w:r>
      <w:bookmarkEnd w:id="1"/>
      <w:r w:rsidR="007D5598">
        <w:br/>
      </w:r>
    </w:p>
    <w:p w:rsidR="00846188" w:rsidRDefault="00031260" w:rsidP="007D5598">
      <w:pPr>
        <w:spacing w:line="360" w:lineRule="auto"/>
        <w:jc w:val="both"/>
      </w:pPr>
      <w:r>
        <w:t xml:space="preserve">Reflection is the mirror that shows the individual the reality and gives them a reason to improve their weakness and enhance their strength. </w:t>
      </w:r>
      <w:r w:rsidR="00394EEE">
        <w:t>It is one of the most used reflective cycles which is comprised of six stages. This model is developed by Graham Gibbs in 1988 which provides a structure for examining the experiences.</w:t>
      </w:r>
    </w:p>
    <w:p w:rsidR="00394EEE" w:rsidRDefault="00031260" w:rsidP="007D5598">
      <w:pPr>
        <w:spacing w:line="360" w:lineRule="auto"/>
        <w:jc w:val="both"/>
      </w:pPr>
      <w:r>
        <w:t>The six stages involved:</w:t>
      </w:r>
    </w:p>
    <w:p w:rsidR="00394EEE" w:rsidRDefault="00031260" w:rsidP="007D5598">
      <w:pPr>
        <w:pStyle w:val="ListParagraph"/>
        <w:numPr>
          <w:ilvl w:val="0"/>
          <w:numId w:val="1"/>
        </w:numPr>
        <w:spacing w:line="360" w:lineRule="auto"/>
        <w:jc w:val="both"/>
      </w:pPr>
      <w:r w:rsidRPr="007D5598">
        <w:rPr>
          <w:b/>
        </w:rPr>
        <w:t>Description</w:t>
      </w:r>
      <w:r>
        <w:t>- in which what a person learns throughout the activity is discussed.</w:t>
      </w:r>
    </w:p>
    <w:p w:rsidR="00394EEE" w:rsidRDefault="00031260" w:rsidP="007D5598">
      <w:pPr>
        <w:pStyle w:val="ListParagraph"/>
        <w:numPr>
          <w:ilvl w:val="0"/>
          <w:numId w:val="1"/>
        </w:numPr>
        <w:spacing w:line="360" w:lineRule="auto"/>
        <w:jc w:val="both"/>
      </w:pPr>
      <w:r w:rsidRPr="007D5598">
        <w:rPr>
          <w:b/>
        </w:rPr>
        <w:t>Feelings</w:t>
      </w:r>
      <w:r>
        <w:t>- here, the individual's thought would be highlighted</w:t>
      </w:r>
    </w:p>
    <w:p w:rsidR="00394EEE" w:rsidRDefault="00031260" w:rsidP="007D5598">
      <w:pPr>
        <w:pStyle w:val="ListParagraph"/>
        <w:numPr>
          <w:ilvl w:val="0"/>
          <w:numId w:val="1"/>
        </w:numPr>
        <w:spacing w:line="360" w:lineRule="auto"/>
        <w:jc w:val="both"/>
      </w:pPr>
      <w:r w:rsidRPr="007D5598">
        <w:rPr>
          <w:b/>
        </w:rPr>
        <w:t>Evaluation</w:t>
      </w:r>
      <w:r>
        <w:t>- The sharing of good and bad experience takes place</w:t>
      </w:r>
    </w:p>
    <w:p w:rsidR="00394EEE" w:rsidRDefault="00031260" w:rsidP="007D5598">
      <w:pPr>
        <w:pStyle w:val="ListParagraph"/>
        <w:numPr>
          <w:ilvl w:val="0"/>
          <w:numId w:val="1"/>
        </w:numPr>
        <w:spacing w:line="360" w:lineRule="auto"/>
        <w:jc w:val="both"/>
      </w:pPr>
      <w:r w:rsidRPr="007D5598">
        <w:rPr>
          <w:b/>
        </w:rPr>
        <w:t>Analysis</w:t>
      </w:r>
      <w:r>
        <w:t>- similar to evaluation but in this, the person tries to make sense about the activity</w:t>
      </w:r>
    </w:p>
    <w:p w:rsidR="00394EEE" w:rsidRDefault="00031260" w:rsidP="007D5598">
      <w:pPr>
        <w:pStyle w:val="ListParagraph"/>
        <w:numPr>
          <w:ilvl w:val="0"/>
          <w:numId w:val="1"/>
        </w:numPr>
        <w:spacing w:line="360" w:lineRule="auto"/>
        <w:jc w:val="both"/>
      </w:pPr>
      <w:r w:rsidRPr="007D5598">
        <w:rPr>
          <w:b/>
        </w:rPr>
        <w:t>Conclusion</w:t>
      </w:r>
      <w:r>
        <w:t xml:space="preserve">- here, a summary of the event is shared </w:t>
      </w:r>
      <w:r w:rsidR="003778C1">
        <w:t xml:space="preserve">and </w:t>
      </w:r>
      <w:r w:rsidR="00C55B4E">
        <w:t>the things that could be done differently</w:t>
      </w:r>
    </w:p>
    <w:p w:rsidR="00C55B4E" w:rsidRDefault="00031260" w:rsidP="007D5598">
      <w:pPr>
        <w:pStyle w:val="ListParagraph"/>
        <w:numPr>
          <w:ilvl w:val="0"/>
          <w:numId w:val="1"/>
        </w:numPr>
        <w:spacing w:line="360" w:lineRule="auto"/>
        <w:jc w:val="both"/>
      </w:pPr>
      <w:r w:rsidRPr="007D5598">
        <w:rPr>
          <w:b/>
        </w:rPr>
        <w:t>Future Action</w:t>
      </w:r>
      <w:r>
        <w:t>- In this stage, future events and opportunities will be the part where an individual can have a plan B to execute the same skills to solve the problems</w:t>
      </w:r>
      <w:r w:rsidR="00671EB6">
        <w:t xml:space="preserve"> (</w:t>
      </w:r>
      <w:r w:rsidR="00671EB6" w:rsidRPr="00671EB6">
        <w:t>Sethares</w:t>
      </w:r>
      <w:r w:rsidR="00671EB6">
        <w:t xml:space="preserve"> and Asselin, 2017)</w:t>
      </w:r>
      <w:r>
        <w:t>.</w:t>
      </w:r>
    </w:p>
    <w:p w:rsidR="001C4E07" w:rsidRDefault="00031260" w:rsidP="007D5598">
      <w:pPr>
        <w:keepNext/>
        <w:spacing w:line="360" w:lineRule="auto"/>
        <w:jc w:val="center"/>
      </w:pPr>
      <w:r>
        <w:rPr>
          <w:noProof/>
          <w:lang w:val="en-GB" w:eastAsia="en-GB"/>
        </w:rPr>
        <w:lastRenderedPageBreak/>
        <w:drawing>
          <wp:inline distT="0" distB="0" distL="0" distR="0">
            <wp:extent cx="3190875" cy="2811959"/>
            <wp:effectExtent l="19050" t="0" r="9525" b="0"/>
            <wp:docPr id="1" name="Picture 0" descr="giib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016398" name="giibs.png"/>
                    <pic:cNvPicPr/>
                  </pic:nvPicPr>
                  <pic:blipFill>
                    <a:blip r:embed="rId8"/>
                    <a:stretch>
                      <a:fillRect/>
                    </a:stretch>
                  </pic:blipFill>
                  <pic:spPr>
                    <a:xfrm>
                      <a:off x="0" y="0"/>
                      <a:ext cx="3190477" cy="2811608"/>
                    </a:xfrm>
                    <a:prstGeom prst="rect">
                      <a:avLst/>
                    </a:prstGeom>
                  </pic:spPr>
                </pic:pic>
              </a:graphicData>
            </a:graphic>
          </wp:inline>
        </w:drawing>
      </w:r>
    </w:p>
    <w:p w:rsidR="00C55B4E" w:rsidRDefault="00031260" w:rsidP="007D5598">
      <w:pPr>
        <w:pStyle w:val="Caption"/>
        <w:spacing w:line="360" w:lineRule="auto"/>
        <w:jc w:val="center"/>
      </w:pPr>
      <w:r>
        <w:t xml:space="preserve">Figure </w:t>
      </w:r>
      <w:r w:rsidR="0057196F">
        <w:fldChar w:fldCharType="begin"/>
      </w:r>
      <w:r>
        <w:instrText xml:space="preserve"> SEQ Figure \* ARABIC </w:instrText>
      </w:r>
      <w:r w:rsidR="0057196F">
        <w:fldChar w:fldCharType="separate"/>
      </w:r>
      <w:r>
        <w:rPr>
          <w:noProof/>
        </w:rPr>
        <w:t>1</w:t>
      </w:r>
      <w:r w:rsidR="0057196F">
        <w:rPr>
          <w:noProof/>
        </w:rPr>
        <w:fldChar w:fldCharType="end"/>
      </w:r>
      <w:r>
        <w:t>: Gibbs Reflective Model</w:t>
      </w:r>
    </w:p>
    <w:p w:rsidR="001C4E07" w:rsidRDefault="00031260" w:rsidP="007D5598">
      <w:pPr>
        <w:spacing w:line="360" w:lineRule="auto"/>
        <w:jc w:val="center"/>
      </w:pPr>
      <w:r>
        <w:t>Source:</w:t>
      </w:r>
      <w:r w:rsidR="00671EB6">
        <w:t xml:space="preserve"> (</w:t>
      </w:r>
      <w:r w:rsidR="00671EB6" w:rsidRPr="00671EB6">
        <w:t>Sethares</w:t>
      </w:r>
      <w:r w:rsidR="00671EB6">
        <w:t xml:space="preserve"> and Asselin, 2017).</w:t>
      </w:r>
    </w:p>
    <w:p w:rsidR="007D5598" w:rsidRDefault="007D5598" w:rsidP="007D5598">
      <w:pPr>
        <w:spacing w:line="360" w:lineRule="auto"/>
        <w:jc w:val="both"/>
        <w:rPr>
          <w:b/>
        </w:rPr>
      </w:pPr>
    </w:p>
    <w:p w:rsidR="007D5598" w:rsidRDefault="007D5598" w:rsidP="007D5598">
      <w:pPr>
        <w:spacing w:line="360" w:lineRule="auto"/>
        <w:jc w:val="both"/>
        <w:rPr>
          <w:b/>
        </w:rPr>
      </w:pPr>
    </w:p>
    <w:p w:rsidR="001C4E07" w:rsidRPr="00671EB6" w:rsidRDefault="00031260" w:rsidP="007D5598">
      <w:pPr>
        <w:spacing w:line="360" w:lineRule="auto"/>
        <w:jc w:val="both"/>
        <w:rPr>
          <w:b/>
        </w:rPr>
      </w:pPr>
      <w:r w:rsidRPr="00671EB6">
        <w:rPr>
          <w:b/>
        </w:rPr>
        <w:t>DESCRIPTION:</w:t>
      </w:r>
    </w:p>
    <w:p w:rsidR="004316CD" w:rsidRDefault="00383716" w:rsidP="007D5598">
      <w:pPr>
        <w:spacing w:line="360" w:lineRule="auto"/>
        <w:jc w:val="both"/>
      </w:pPr>
      <w:r>
        <w:t xml:space="preserve">Due to COVID-19 online sessions are taking place and recently students were told to perform a role play activity. </w:t>
      </w:r>
      <w:r w:rsidR="00C428C4">
        <w:t xml:space="preserve">It has to be done in pair and acted as </w:t>
      </w:r>
      <w:r>
        <w:t>interviewer and interviewee.</w:t>
      </w:r>
      <w:r w:rsidR="00C428C4">
        <w:t xml:space="preserve"> </w:t>
      </w:r>
      <w:r>
        <w:t>The</w:t>
      </w:r>
      <w:r w:rsidR="00C428C4">
        <w:t xml:space="preserve"> interviewer is permitted to ask five questions and at last, the interviewee is permitted to ask anything about the organization. I and my teammate have started the activity, the first time I played the role of the interviewer so that I could understand how to give answers to the questions. Comparatively</w:t>
      </w:r>
      <w:r w:rsidR="00031260">
        <w:t>, my</w:t>
      </w:r>
      <w:r w:rsidR="00C428C4">
        <w:t xml:space="preserve"> paired one is more enthusiastic and confident because he takes part in such activities before. On the other hand, for me it is tough I am nervous and excited at the same time</w:t>
      </w:r>
      <w:r w:rsidR="00BB2993">
        <w:t xml:space="preserve"> (</w:t>
      </w:r>
      <w:r w:rsidR="00BB2993" w:rsidRPr="00671EB6">
        <w:t>Holder</w:t>
      </w:r>
      <w:r w:rsidR="00BB2993">
        <w:t xml:space="preserve"> et.al. 2019)</w:t>
      </w:r>
      <w:r w:rsidR="00671EB6">
        <w:t xml:space="preserve">. </w:t>
      </w:r>
      <w:r w:rsidR="00031260">
        <w:t xml:space="preserve">I asked </w:t>
      </w:r>
      <w:r>
        <w:t>my team mate</w:t>
      </w:r>
      <w:r w:rsidR="00031260">
        <w:t xml:space="preserve"> some questions which include-</w:t>
      </w:r>
    </w:p>
    <w:p w:rsidR="001C4E07" w:rsidRDefault="00031260" w:rsidP="007D5598">
      <w:pPr>
        <w:pStyle w:val="ListParagraph"/>
        <w:numPr>
          <w:ilvl w:val="0"/>
          <w:numId w:val="2"/>
        </w:numPr>
        <w:spacing w:line="360" w:lineRule="auto"/>
        <w:jc w:val="both"/>
      </w:pPr>
      <w:r>
        <w:t>Why you are choosing this organization?</w:t>
      </w:r>
    </w:p>
    <w:p w:rsidR="004316CD" w:rsidRDefault="00031260" w:rsidP="007D5598">
      <w:pPr>
        <w:pStyle w:val="ListParagraph"/>
        <w:numPr>
          <w:ilvl w:val="0"/>
          <w:numId w:val="2"/>
        </w:numPr>
        <w:spacing w:line="360" w:lineRule="auto"/>
        <w:jc w:val="both"/>
      </w:pPr>
      <w:r>
        <w:t>What are your expectations?</w:t>
      </w:r>
    </w:p>
    <w:p w:rsidR="004316CD" w:rsidRDefault="00031260" w:rsidP="007D5598">
      <w:pPr>
        <w:pStyle w:val="ListParagraph"/>
        <w:numPr>
          <w:ilvl w:val="0"/>
          <w:numId w:val="2"/>
        </w:numPr>
        <w:spacing w:line="360" w:lineRule="auto"/>
        <w:jc w:val="both"/>
      </w:pPr>
      <w:r>
        <w:t>Where will you look yourself in 5 years?</w:t>
      </w:r>
    </w:p>
    <w:p w:rsidR="004316CD" w:rsidRDefault="00031260" w:rsidP="007D5598">
      <w:pPr>
        <w:pStyle w:val="ListParagraph"/>
        <w:numPr>
          <w:ilvl w:val="0"/>
          <w:numId w:val="2"/>
        </w:numPr>
        <w:spacing w:line="360" w:lineRule="auto"/>
        <w:jc w:val="both"/>
      </w:pPr>
      <w:r>
        <w:t>Why do you want to join us?</w:t>
      </w:r>
    </w:p>
    <w:p w:rsidR="004316CD" w:rsidRDefault="00031260" w:rsidP="007D5598">
      <w:pPr>
        <w:pStyle w:val="ListParagraph"/>
        <w:numPr>
          <w:ilvl w:val="0"/>
          <w:numId w:val="2"/>
        </w:numPr>
        <w:spacing w:line="360" w:lineRule="auto"/>
        <w:jc w:val="both"/>
      </w:pPr>
      <w:r>
        <w:lastRenderedPageBreak/>
        <w:t>Why should you think we will hire you?</w:t>
      </w:r>
    </w:p>
    <w:p w:rsidR="004316CD" w:rsidRDefault="00031260" w:rsidP="007D5598">
      <w:pPr>
        <w:spacing w:line="360" w:lineRule="auto"/>
        <w:jc w:val="both"/>
      </w:pPr>
      <w:r>
        <w:t xml:space="preserve">Were the normal listed questions I asked </w:t>
      </w:r>
      <w:r w:rsidR="00383716">
        <w:t>to my paired one</w:t>
      </w:r>
      <w:r>
        <w:t xml:space="preserve"> which he deliberately gives answers. Then, it is my turn to become an interviewee where the same questions were asked by me and I tried my best to answers those. While answering I mentioned some of my employability skills which include </w:t>
      </w:r>
      <w:r w:rsidR="00201030">
        <w:t>interpersonal skills, problem-solving skills, decision-making skills, communication skills and leadership skills. I was not expecting to answer such questions but I played well during the interview sessions</w:t>
      </w:r>
      <w:r w:rsidR="00BB2993">
        <w:t xml:space="preserve"> (</w:t>
      </w:r>
      <w:r w:rsidR="00BB2993" w:rsidRPr="00671EB6">
        <w:t>Holder</w:t>
      </w:r>
      <w:r w:rsidR="00BB2993">
        <w:t xml:space="preserve"> et.al. 2019)</w:t>
      </w:r>
      <w:r w:rsidR="00201030">
        <w:t xml:space="preserve">. </w:t>
      </w:r>
    </w:p>
    <w:p w:rsidR="00201030" w:rsidRPr="00671EB6" w:rsidRDefault="00031260" w:rsidP="007D5598">
      <w:pPr>
        <w:spacing w:line="360" w:lineRule="auto"/>
        <w:jc w:val="both"/>
        <w:rPr>
          <w:b/>
        </w:rPr>
      </w:pPr>
      <w:r w:rsidRPr="00671EB6">
        <w:rPr>
          <w:b/>
        </w:rPr>
        <w:t>FEELINGS:</w:t>
      </w:r>
    </w:p>
    <w:p w:rsidR="00201030" w:rsidRDefault="00031260" w:rsidP="007D5598">
      <w:pPr>
        <w:spacing w:line="360" w:lineRule="auto"/>
        <w:jc w:val="both"/>
      </w:pPr>
      <w:r>
        <w:t xml:space="preserve">I have always said people that I have a phobia of interviews as whenever I listened to the experience of people or my friends they always exaggerate the situation which distributes my concentration on the negative </w:t>
      </w:r>
      <w:r w:rsidR="00D1141D">
        <w:t xml:space="preserve">part. But when I </w:t>
      </w:r>
      <w:r w:rsidR="00BB2993">
        <w:t>took</w:t>
      </w:r>
      <w:r w:rsidR="00D1141D">
        <w:t xml:space="preserve"> the mock interview I realized that until and unless </w:t>
      </w:r>
      <w:r w:rsidR="009F7AA0">
        <w:t xml:space="preserve">you face it you never figure out what it actually is. The employability skills that I inherit are those which </w:t>
      </w:r>
      <w:r w:rsidR="00BB2993">
        <w:t>are</w:t>
      </w:r>
      <w:r w:rsidR="009F7AA0">
        <w:t xml:space="preserve"> the demand of every employer. It is a great experience of the mock interview where the interviewer has also asked me many related questions about my skills and I gave </w:t>
      </w:r>
      <w:r w:rsidR="00383716">
        <w:t xml:space="preserve">my peer </w:t>
      </w:r>
      <w:r w:rsidR="009F7AA0">
        <w:t xml:space="preserve">appropriate answers as I am familiar with these terms. Now, I think I am ready to face real-life interviews and get to know </w:t>
      </w:r>
      <w:r w:rsidR="00BB2993">
        <w:t xml:space="preserve">that </w:t>
      </w:r>
      <w:r w:rsidR="009F7AA0">
        <w:t xml:space="preserve">during the mock interview is they </w:t>
      </w:r>
      <w:r w:rsidR="00BB2993">
        <w:t xml:space="preserve">checked </w:t>
      </w:r>
      <w:r w:rsidR="009F7AA0">
        <w:t>the confidence and body language. Somewhere, I lack</w:t>
      </w:r>
      <w:r w:rsidR="00BB2993">
        <w:t>ed</w:t>
      </w:r>
      <w:r w:rsidR="009F7AA0">
        <w:t xml:space="preserve"> in the communication part as I </w:t>
      </w:r>
      <w:r w:rsidR="00BB2993">
        <w:t>found</w:t>
      </w:r>
      <w:r w:rsidR="009F7AA0">
        <w:t xml:space="preserve"> it difficult to convey my points and lose my confidence. The overall experience of the interview </w:t>
      </w:r>
      <w:r w:rsidR="00BB2993">
        <w:t>was</w:t>
      </w:r>
      <w:r w:rsidR="009F7AA0">
        <w:t xml:space="preserve"> stable and useful as it develops various ideas on how to deal with various activities</w:t>
      </w:r>
      <w:r w:rsidR="00BB2993">
        <w:t xml:space="preserve"> (</w:t>
      </w:r>
      <w:r w:rsidR="00BB2993" w:rsidRPr="00BB2993">
        <w:t>Sicora</w:t>
      </w:r>
      <w:r w:rsidR="00BB2993">
        <w:t>, 2019)</w:t>
      </w:r>
      <w:r w:rsidR="009F7AA0">
        <w:t>.</w:t>
      </w:r>
    </w:p>
    <w:p w:rsidR="00161C9C" w:rsidRDefault="00031260" w:rsidP="007D5598">
      <w:pPr>
        <w:spacing w:line="360" w:lineRule="auto"/>
        <w:jc w:val="both"/>
      </w:pPr>
      <w:r>
        <w:t xml:space="preserve">On the other hand, when I was taking the interview I realized that the story around the table is </w:t>
      </w:r>
      <w:r w:rsidR="009273D1">
        <w:t xml:space="preserve">different an interviewer also have to prepare for meeting dynamic behaviour candidates.  I looked to the resume of the candidate, his body language, personality and ways to speak and clear out the points.  </w:t>
      </w:r>
      <w:r w:rsidR="0072080E">
        <w:t xml:space="preserve">But I </w:t>
      </w:r>
      <w:r w:rsidR="00BB2993">
        <w:t>felt</w:t>
      </w:r>
      <w:r w:rsidR="0072080E">
        <w:t xml:space="preserve"> that the part of the interviewer is troublesome because sometimes the questions which I wanted to ask might not be reached to the person. It takes a lot of preparation to be seated in interviewer place. But I personally enjoyed being an interviewee as whenever I search job I have to face the situation </w:t>
      </w:r>
      <w:r w:rsidR="00BB2993">
        <w:t>as</w:t>
      </w:r>
      <w:r w:rsidR="0072080E">
        <w:t xml:space="preserve"> an interviewee</w:t>
      </w:r>
      <w:r w:rsidR="00BB2993">
        <w:t xml:space="preserve"> (</w:t>
      </w:r>
      <w:r w:rsidR="00BB2993" w:rsidRPr="00BB2993">
        <w:t>Sicora</w:t>
      </w:r>
      <w:r w:rsidR="00BB2993">
        <w:t>, 2019)</w:t>
      </w:r>
      <w:r w:rsidR="0072080E">
        <w:t xml:space="preserve">. </w:t>
      </w:r>
    </w:p>
    <w:p w:rsidR="006E2307" w:rsidRPr="00671EB6" w:rsidRDefault="00031260" w:rsidP="007D5598">
      <w:pPr>
        <w:spacing w:line="360" w:lineRule="auto"/>
        <w:jc w:val="both"/>
        <w:rPr>
          <w:b/>
        </w:rPr>
      </w:pPr>
      <w:r w:rsidRPr="00671EB6">
        <w:rPr>
          <w:b/>
        </w:rPr>
        <w:t>EVALUATION:</w:t>
      </w:r>
    </w:p>
    <w:p w:rsidR="006E2307" w:rsidRDefault="00031260" w:rsidP="007D5598">
      <w:pPr>
        <w:spacing w:line="360" w:lineRule="auto"/>
        <w:jc w:val="both"/>
      </w:pPr>
      <w:r>
        <w:t xml:space="preserve">During the role-play, I have given </w:t>
      </w:r>
      <w:r w:rsidR="0072080E">
        <w:t xml:space="preserve">a task where I have to execute my skills within the team of five.  The details </w:t>
      </w:r>
      <w:r w:rsidR="00BB2993">
        <w:t>were-</w:t>
      </w:r>
      <w:r w:rsidR="0072080E">
        <w:t xml:space="preserve"> we are working at </w:t>
      </w:r>
      <w:r w:rsidR="004253C6">
        <w:t xml:space="preserve">a store where I have to manage the </w:t>
      </w:r>
      <w:r w:rsidR="00BB2993">
        <w:t xml:space="preserve">employees of the sales position. </w:t>
      </w:r>
      <w:r w:rsidR="004253C6">
        <w:t xml:space="preserve">The </w:t>
      </w:r>
      <w:r w:rsidR="004253C6">
        <w:lastRenderedPageBreak/>
        <w:t xml:space="preserve">experience which is worth sharing in evaluating is the leadership skills where I many times bow myself down and being supportive to the team members in emotional level as well. I work silently and enjoy the work to </w:t>
      </w:r>
      <w:r w:rsidR="00A3298F">
        <w:t xml:space="preserve">attempt the vision of the organization. Whenever my teammates need my assistance or any tough challenges comes into their way I helped them by implying my problem-solving skills. But it takes a lot of time </w:t>
      </w:r>
      <w:r w:rsidR="00C0055F">
        <w:t>to me for making a decision for them, after understanding all the situation going on that one push is missing hence for me it is something that I should have to work on</w:t>
      </w:r>
      <w:r w:rsidR="00BB2993">
        <w:t xml:space="preserve"> (</w:t>
      </w:r>
      <w:r w:rsidR="00BB2993" w:rsidRPr="00BB2993">
        <w:t>Nash</w:t>
      </w:r>
      <w:r w:rsidR="00BB2993">
        <w:t xml:space="preserve"> and Harvey, 2017)</w:t>
      </w:r>
      <w:r w:rsidR="00C0055F">
        <w:t>.</w:t>
      </w:r>
    </w:p>
    <w:p w:rsidR="00C0055F" w:rsidRDefault="00031260" w:rsidP="007D5598">
      <w:pPr>
        <w:spacing w:line="360" w:lineRule="auto"/>
        <w:jc w:val="both"/>
      </w:pPr>
      <w:r>
        <w:t xml:space="preserve">During the evaluation, I find out being an interviewer that passing judgment on the interviewee is tough because there was no segment of comparison. </w:t>
      </w:r>
      <w:r w:rsidR="00CB28BC">
        <w:t xml:space="preserve"> But meanwhile, decision-making skills are one of those employability skills that every employer needs in an employee so when you weaken in that part the chances for the selection becomes low.  When I was taking the interview I give the same task and he lacked in problem-solving skills</w:t>
      </w:r>
      <w:r w:rsidR="00BB2993">
        <w:t xml:space="preserve"> and my decision for </w:t>
      </w:r>
      <w:r w:rsidR="00383716">
        <w:t xml:space="preserve">the interviewee </w:t>
      </w:r>
      <w:r w:rsidR="00BB2993">
        <w:t>is still pending (</w:t>
      </w:r>
      <w:r w:rsidR="00BB2993" w:rsidRPr="00BB2993">
        <w:t>Nash</w:t>
      </w:r>
      <w:r w:rsidR="00BB2993">
        <w:t xml:space="preserve"> and Harvey, 2017)</w:t>
      </w:r>
      <w:r w:rsidR="00CB28BC">
        <w:t xml:space="preserve">. </w:t>
      </w:r>
    </w:p>
    <w:p w:rsidR="00471C93" w:rsidRDefault="00471C93" w:rsidP="007D5598">
      <w:pPr>
        <w:spacing w:line="360" w:lineRule="auto"/>
        <w:jc w:val="both"/>
        <w:rPr>
          <w:b/>
        </w:rPr>
      </w:pPr>
    </w:p>
    <w:p w:rsidR="00CB28BC" w:rsidRPr="00671EB6" w:rsidRDefault="00031260" w:rsidP="007D5598">
      <w:pPr>
        <w:spacing w:line="360" w:lineRule="auto"/>
        <w:jc w:val="both"/>
        <w:rPr>
          <w:b/>
        </w:rPr>
      </w:pPr>
      <w:r w:rsidRPr="00671EB6">
        <w:rPr>
          <w:b/>
        </w:rPr>
        <w:t>ANALYSIS:</w:t>
      </w:r>
    </w:p>
    <w:p w:rsidR="002C3235" w:rsidRDefault="00031260" w:rsidP="007D5598">
      <w:pPr>
        <w:spacing w:line="360" w:lineRule="auto"/>
        <w:jc w:val="both"/>
      </w:pPr>
      <w:r>
        <w:t>There</w:t>
      </w:r>
      <w:r w:rsidR="00BB2993">
        <w:t xml:space="preserve"> are various strengths and weakness of the</w:t>
      </w:r>
      <w:r>
        <w:t xml:space="preserve"> interviewer and interviewee; it </w:t>
      </w:r>
      <w:r w:rsidR="00BB2993">
        <w:t>was</w:t>
      </w:r>
      <w:r>
        <w:t xml:space="preserve"> really great to take someone's interview whether it is a mock interview it makes you learn various stuff. During the role-play, I analyzed that the interviewee and interviewer are going through a lot many stuffs at a time which is chaotic.  Being an Interviewer, I prepared a list of questions </w:t>
      </w:r>
      <w:r w:rsidR="00D62938">
        <w:t xml:space="preserve">to ask for which there are no worries but when I act as an interviewee it is tough to answers these questions because an interviewee does not know the answers </w:t>
      </w:r>
      <w:r w:rsidR="009B719F">
        <w:t>of such questions and one thing</w:t>
      </w:r>
      <w:r w:rsidR="00D62938">
        <w:t xml:space="preserve"> that bothered me throughout the interview session is </w:t>
      </w:r>
      <w:r w:rsidR="00BC4898">
        <w:t xml:space="preserve">what the interviewer is expecting. These lose my confidence because I don’t know whether the answer I </w:t>
      </w:r>
      <w:r w:rsidR="009B719F">
        <w:t>would</w:t>
      </w:r>
      <w:r w:rsidR="00BC4898">
        <w:t xml:space="preserve"> give </w:t>
      </w:r>
      <w:r w:rsidR="009B719F">
        <w:t>was</w:t>
      </w:r>
      <w:r w:rsidR="00BC4898">
        <w:t xml:space="preserve"> an efficient answer or not. When I </w:t>
      </w:r>
      <w:r w:rsidR="009B719F">
        <w:t>was</w:t>
      </w:r>
      <w:r w:rsidR="00BC4898">
        <w:t xml:space="preserve"> playing the role of interviewer I keep an eye on the interviewee such as dressing sense, walk, body language, personality (if necessary) etc. and ask them the question as per the judgment.  Before the interviewee has reached to its place to sit the interviewer has scanned the overall attributes and tangible traits of the person</w:t>
      </w:r>
      <w:r w:rsidR="009B719F">
        <w:t xml:space="preserve"> (</w:t>
      </w:r>
      <w:r w:rsidR="009B719F" w:rsidRPr="009B719F">
        <w:t>Gibbs</w:t>
      </w:r>
      <w:r w:rsidR="009B719F">
        <w:t>, 2020)</w:t>
      </w:r>
      <w:r w:rsidR="00BC4898">
        <w:t xml:space="preserve">. </w:t>
      </w:r>
    </w:p>
    <w:p w:rsidR="00BC4898" w:rsidRDefault="00031260" w:rsidP="007D5598">
      <w:pPr>
        <w:spacing w:line="360" w:lineRule="auto"/>
        <w:jc w:val="both"/>
      </w:pPr>
      <w:r>
        <w:t xml:space="preserve">Being an interviewer also requires some practice because some times on moment you have to create a question which </w:t>
      </w:r>
      <w:r w:rsidR="009B719F">
        <w:t>was</w:t>
      </w:r>
      <w:r>
        <w:t xml:space="preserve"> happened with me</w:t>
      </w:r>
      <w:r w:rsidR="009B719F">
        <w:t xml:space="preserve"> too</w:t>
      </w:r>
      <w:r>
        <w:t xml:space="preserve">. I </w:t>
      </w:r>
      <w:r w:rsidR="009B719F">
        <w:t>was</w:t>
      </w:r>
      <w:r>
        <w:t xml:space="preserve"> taking interview of </w:t>
      </w:r>
      <w:r w:rsidR="00383716">
        <w:t xml:space="preserve">the interviewee </w:t>
      </w:r>
      <w:r>
        <w:t xml:space="preserve">after listening I cross-checked, now this instant questions would only be asked when the interviewer gets a hope that the person will definitely answer it. On the other side, being an interviewee </w:t>
      </w:r>
      <w:r w:rsidR="00CD48A8">
        <w:t>the only important aspect is to showcase the employability skills throughout the time given for the interview session</w:t>
      </w:r>
      <w:r w:rsidR="009B719F">
        <w:t xml:space="preserve"> (</w:t>
      </w:r>
      <w:r w:rsidR="009B719F" w:rsidRPr="009B719F">
        <w:t>Gibbs</w:t>
      </w:r>
      <w:r w:rsidR="009B719F">
        <w:t>, 2020)</w:t>
      </w:r>
      <w:r w:rsidR="00CD48A8">
        <w:t>.</w:t>
      </w:r>
    </w:p>
    <w:p w:rsidR="00CD48A8" w:rsidRPr="00671EB6" w:rsidRDefault="00031260" w:rsidP="007D5598">
      <w:pPr>
        <w:spacing w:line="360" w:lineRule="auto"/>
        <w:jc w:val="both"/>
        <w:rPr>
          <w:b/>
        </w:rPr>
      </w:pPr>
      <w:r w:rsidRPr="00671EB6">
        <w:rPr>
          <w:b/>
        </w:rPr>
        <w:lastRenderedPageBreak/>
        <w:t>CONCLUSION:</w:t>
      </w:r>
    </w:p>
    <w:p w:rsidR="00802CF7" w:rsidRDefault="00031260" w:rsidP="007D5598">
      <w:pPr>
        <w:spacing w:line="360" w:lineRule="auto"/>
        <w:jc w:val="both"/>
      </w:pPr>
      <w:r>
        <w:t xml:space="preserve">The activity </w:t>
      </w:r>
      <w:r w:rsidR="009B719F">
        <w:t>was</w:t>
      </w:r>
      <w:r>
        <w:t xml:space="preserve"> immensely effective, students like me who lacked their confidence with just the name of the interview, and for them, </w:t>
      </w:r>
      <w:r w:rsidR="00383716">
        <w:t>and this</w:t>
      </w:r>
      <w:r>
        <w:t xml:space="preserve"> role play means a lot. Many more role play like this would solely enhance their confidence level and ready them to face future interviews by being an interviewee and interviewer. For me, it is my first and most enthusiastic interview which provides me various guidelines to how to overcome from the problem that I am facing, how to develop more employability skills, what are the skills demanded in my dream organization. Because it is very obvious that wherever I get I have face interview, work with the team, being multipurpose, can purely convey my point of view. Not only for interviewee but for the interviewer as well there are various things to consider such as I go through the interviewee's resume, I listen to the given answers and try to make an understanding of what the candidate is looking for</w:t>
      </w:r>
      <w:r w:rsidR="009B719F">
        <w:t xml:space="preserve"> (</w:t>
      </w:r>
      <w:r w:rsidR="009B719F" w:rsidRPr="009B719F">
        <w:t>Dhaliwal</w:t>
      </w:r>
      <w:r w:rsidR="009B719F">
        <w:t xml:space="preserve"> et.al. 2018)</w:t>
      </w:r>
      <w:r>
        <w:t xml:space="preserve">. I find out about his salary expectations, work culture, and office hours and other details. Being an interviewee I get to know that interviewers are not interested in the answers but the way an individual answers. They look for confidence because in the long run communication and interpersonal skills becomes the most useful attributes to join the workplace.  Both the parts in role-playing are played by me for the first time so I was equally nervous and excited at the same time. I have performed well in the role play as I tried to be one of those who participate to learn and not for achieving success.  The employability skills that I </w:t>
      </w:r>
      <w:r w:rsidR="002F74C1">
        <w:t>inherit</w:t>
      </w:r>
      <w:r>
        <w:t xml:space="preserve"> are all good but </w:t>
      </w:r>
      <w:r w:rsidR="002F74C1">
        <w:t>the only skill I have to improve is the decision-making skills</w:t>
      </w:r>
      <w:r w:rsidR="009B719F">
        <w:t xml:space="preserve"> (</w:t>
      </w:r>
      <w:r w:rsidR="009B719F" w:rsidRPr="009B719F">
        <w:t>Dhaliwal</w:t>
      </w:r>
      <w:r w:rsidR="009B719F">
        <w:t xml:space="preserve"> et.al. 2018)</w:t>
      </w:r>
      <w:r w:rsidR="002F74C1">
        <w:t xml:space="preserve">.  </w:t>
      </w:r>
    </w:p>
    <w:p w:rsidR="002F74C1" w:rsidRDefault="00031260" w:rsidP="007D5598">
      <w:pPr>
        <w:spacing w:line="360" w:lineRule="auto"/>
        <w:jc w:val="both"/>
      </w:pPr>
      <w:r>
        <w:t>I also performed in the task well enough by managing my teammates with my developed skills such as leadership, motivation, problem-solving, communication and interpersonal skills. It will help me in the long run when I have to work in the team and being a good leader there to execute teamwork with efficiency</w:t>
      </w:r>
      <w:r w:rsidR="009B719F">
        <w:t xml:space="preserve"> (</w:t>
      </w:r>
      <w:r w:rsidR="009B719F" w:rsidRPr="009B719F">
        <w:t>Sweet</w:t>
      </w:r>
      <w:r w:rsidR="009B719F">
        <w:t xml:space="preserve"> et.al. 2019)</w:t>
      </w:r>
      <w:r>
        <w:t xml:space="preserve">. </w:t>
      </w:r>
    </w:p>
    <w:p w:rsidR="002F74C1" w:rsidRPr="00671EB6" w:rsidRDefault="00031260" w:rsidP="007D5598">
      <w:pPr>
        <w:spacing w:line="360" w:lineRule="auto"/>
        <w:jc w:val="both"/>
        <w:rPr>
          <w:b/>
        </w:rPr>
      </w:pPr>
      <w:r w:rsidRPr="00671EB6">
        <w:rPr>
          <w:b/>
        </w:rPr>
        <w:t>FUTURE ACTION:</w:t>
      </w:r>
    </w:p>
    <w:p w:rsidR="000D12E9" w:rsidRDefault="00031260" w:rsidP="007D5598">
      <w:pPr>
        <w:spacing w:line="360" w:lineRule="auto"/>
        <w:jc w:val="both"/>
      </w:pPr>
      <w:r>
        <w:t xml:space="preserve">During the whole interviewee and interviewer session, I find out that being an interviewee is tougher than being an interviewer because when someone has the power to ask you questions instead of giving answers they might not need to prepare proper notes of it while the interviewee should prepare for an interview. I have two weaknesses during the whole role play which communication skills and decision-making skills. If in future I will get the opportunity to participate in such role-play or a live market place experience I would concentrate on enhancing and developing my communication skills stronger. Communication skills include verbal and non-verbal communication. Verbal communication is the part </w:t>
      </w:r>
      <w:r>
        <w:lastRenderedPageBreak/>
        <w:t>of interpersonal skills that I have but for non-verbal communication, I need to work harder. As at a point of time, I become in-charge of making things right by my own without least assistance. For this, I will read some management and professional development books will get to know about what is happening in the market</w:t>
      </w:r>
      <w:r w:rsidR="009B719F">
        <w:t xml:space="preserve"> (</w:t>
      </w:r>
      <w:r w:rsidR="009B719F" w:rsidRPr="009B719F">
        <w:t>Sekarwinahyu</w:t>
      </w:r>
      <w:r w:rsidR="009B719F">
        <w:t xml:space="preserve"> et.al. 2019)</w:t>
      </w:r>
      <w:r>
        <w:t xml:space="preserve">. </w:t>
      </w:r>
    </w:p>
    <w:p w:rsidR="002F74C1" w:rsidRDefault="00031260" w:rsidP="007D5598">
      <w:pPr>
        <w:spacing w:line="360" w:lineRule="auto"/>
        <w:jc w:val="both"/>
      </w:pPr>
      <w:r>
        <w:t xml:space="preserve">For decision-making skills, </w:t>
      </w:r>
      <w:r w:rsidR="00A00A3A">
        <w:t>I believe in laissez-Faire leadership style where employees and the leader will sit together and have open up suggestions. After knowing all the options I will imply the decision which will be best suitable at a time. I involve proper research and get well-informed opinions from others such as colleagues, friends, employees and people who are connected to me so that I will develop a better idea for my future dealings</w:t>
      </w:r>
      <w:r w:rsidR="009B719F">
        <w:t xml:space="preserve"> (</w:t>
      </w:r>
      <w:r w:rsidR="009B719F" w:rsidRPr="009B719F">
        <w:t>Bass</w:t>
      </w:r>
      <w:r w:rsidR="009B719F">
        <w:t xml:space="preserve"> et.al.2020)</w:t>
      </w:r>
      <w:r w:rsidR="00A00A3A">
        <w:t xml:space="preserve">. </w:t>
      </w:r>
    </w:p>
    <w:p w:rsidR="00A00A3A" w:rsidRDefault="00A00A3A" w:rsidP="007D5598">
      <w:pPr>
        <w:spacing w:line="360" w:lineRule="auto"/>
        <w:jc w:val="both"/>
      </w:pPr>
    </w:p>
    <w:p w:rsidR="00A00A3A" w:rsidRDefault="00A00A3A" w:rsidP="007D5598">
      <w:pPr>
        <w:spacing w:line="360" w:lineRule="auto"/>
        <w:jc w:val="both"/>
      </w:pPr>
    </w:p>
    <w:p w:rsidR="00A00A3A" w:rsidRDefault="00A00A3A" w:rsidP="007D5598">
      <w:pPr>
        <w:spacing w:line="360" w:lineRule="auto"/>
        <w:jc w:val="both"/>
      </w:pPr>
    </w:p>
    <w:p w:rsidR="00A00A3A" w:rsidRDefault="00A00A3A" w:rsidP="007D5598">
      <w:pPr>
        <w:spacing w:line="360" w:lineRule="auto"/>
        <w:jc w:val="both"/>
      </w:pPr>
    </w:p>
    <w:p w:rsidR="00A00A3A" w:rsidRDefault="00A00A3A" w:rsidP="007D5598">
      <w:pPr>
        <w:spacing w:line="360" w:lineRule="auto"/>
        <w:jc w:val="both"/>
      </w:pPr>
    </w:p>
    <w:p w:rsidR="00A00A3A" w:rsidRDefault="00A00A3A" w:rsidP="007D5598">
      <w:pPr>
        <w:spacing w:line="360" w:lineRule="auto"/>
        <w:jc w:val="both"/>
      </w:pPr>
    </w:p>
    <w:p w:rsidR="00A00A3A" w:rsidRDefault="00031260" w:rsidP="007D5598">
      <w:pPr>
        <w:pStyle w:val="Heading1"/>
        <w:spacing w:line="360" w:lineRule="auto"/>
        <w:jc w:val="both"/>
      </w:pPr>
      <w:bookmarkStart w:id="2" w:name="_Toc57050068"/>
      <w:r>
        <w:t>CONCLUSION:</w:t>
      </w:r>
      <w:bookmarkEnd w:id="2"/>
    </w:p>
    <w:p w:rsidR="00A00A3A" w:rsidRDefault="00031260" w:rsidP="007D5598">
      <w:pPr>
        <w:spacing w:line="360" w:lineRule="auto"/>
        <w:jc w:val="both"/>
      </w:pPr>
      <w:r>
        <w:t xml:space="preserve"> This whole report justifies the interviewer and interviewee points of view during the role play. For a better understanding of the role-play a reflection is prepared in which the strength, weakness and opportunities are communicated with an overcoming plan.  Such role play will help the students to get ready for future </w:t>
      </w:r>
      <w:r w:rsidR="00FB0060">
        <w:t>jobs.  It is the most efficient activities for students because through these activities they will find out about their weaknesses and tries to overcome from that on the other they celebrate their strengths and develops it. In a nutshell, the reflection is conducted for both interviewer and interviewee; it is done because students would prepare themselves for both the criteria to imply it in the real world.</w:t>
      </w: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671EB6" w:rsidP="007D5598">
      <w:pPr>
        <w:spacing w:line="360" w:lineRule="auto"/>
        <w:jc w:val="both"/>
      </w:pPr>
    </w:p>
    <w:p w:rsidR="00671EB6" w:rsidRDefault="00031260" w:rsidP="007D5598">
      <w:pPr>
        <w:pStyle w:val="Heading1"/>
        <w:spacing w:line="360" w:lineRule="auto"/>
        <w:jc w:val="both"/>
      </w:pPr>
      <w:bookmarkStart w:id="3" w:name="_Toc57050069"/>
      <w:r>
        <w:t>REFERENCES:</w:t>
      </w:r>
      <w:bookmarkEnd w:id="3"/>
    </w:p>
    <w:p w:rsidR="00671EB6" w:rsidRDefault="00671EB6" w:rsidP="007D5598">
      <w:pPr>
        <w:spacing w:line="360" w:lineRule="auto"/>
        <w:jc w:val="both"/>
      </w:pPr>
    </w:p>
    <w:p w:rsidR="007D5598" w:rsidRPr="00671EB6" w:rsidRDefault="00031260" w:rsidP="007D5598">
      <w:pPr>
        <w:spacing w:line="360" w:lineRule="auto"/>
        <w:jc w:val="both"/>
      </w:pPr>
      <w:r w:rsidRPr="009B719F">
        <w:t>Bass, J., Sidebotham, M., Creedy, D. and Sweet, L., 2020. Midwifery students’ experiences and expectations of using a model of holistic reflection. Women and Birth, 33(4), pp.383-392.</w:t>
      </w:r>
    </w:p>
    <w:p w:rsidR="007D5598" w:rsidRDefault="00031260" w:rsidP="007D5598">
      <w:pPr>
        <w:spacing w:line="360" w:lineRule="auto"/>
        <w:jc w:val="both"/>
      </w:pPr>
      <w:r w:rsidRPr="009B719F">
        <w:t>Dhaliwal, U., Singh, S. and Singh, N., 2018. Reflective student narratives: honing professionalism and empathy. Indian J Med Ethics, 3, pp.9-15.</w:t>
      </w:r>
    </w:p>
    <w:p w:rsidR="007D5598" w:rsidRDefault="00031260" w:rsidP="007D5598">
      <w:pPr>
        <w:spacing w:line="360" w:lineRule="auto"/>
        <w:jc w:val="both"/>
      </w:pPr>
      <w:r w:rsidRPr="009B719F">
        <w:t>Gibbs, E.A., 2020. The Experiences of Nontraditional Students in First-Year Courses: Exploring Social Engagement, Academic Engagement, and Reflection (Doctoral dissertation, Oakland University).</w:t>
      </w:r>
    </w:p>
    <w:p w:rsidR="007D5598" w:rsidRDefault="00031260" w:rsidP="007D5598">
      <w:pPr>
        <w:spacing w:line="360" w:lineRule="auto"/>
        <w:jc w:val="both"/>
      </w:pPr>
      <w:r w:rsidRPr="00671EB6">
        <w:t>Holder, N.A.K.A., Sim, Z.L., Foong, C.C. and Pallath, V., 2019. Developing a Reflection Guiding Tool for underperforming medical students: An action research project. Tuning Journal for Higher Education, 7(1), pp.115-163.</w:t>
      </w:r>
    </w:p>
    <w:p w:rsidR="007D5598" w:rsidRDefault="00031260" w:rsidP="007D5598">
      <w:pPr>
        <w:spacing w:line="360" w:lineRule="auto"/>
        <w:jc w:val="both"/>
      </w:pPr>
      <w:r w:rsidRPr="00671EB6">
        <w:lastRenderedPageBreak/>
        <w:t>Makarenko, S., Oliinyk, N. and Kazakova, T., 2018. Improving the method approach to the rating evaluation of employees as professional career development. Baltic Journal of Economic Studies, 4(5), pp.179-187.</w:t>
      </w:r>
    </w:p>
    <w:p w:rsidR="007D5598" w:rsidRDefault="00031260" w:rsidP="007D5598">
      <w:pPr>
        <w:spacing w:line="360" w:lineRule="auto"/>
        <w:jc w:val="both"/>
      </w:pPr>
      <w:r w:rsidRPr="00BB2993">
        <w:t>Nash, R. and Harvey, T., 2017. Student nurse perceptions regarding learning transfer following high-fidelity simulation. Clinical Simulation in Nursing, 13(10), pp.471-477.</w:t>
      </w:r>
    </w:p>
    <w:p w:rsidR="007D5598" w:rsidRDefault="00031260" w:rsidP="007D5598">
      <w:pPr>
        <w:spacing w:line="360" w:lineRule="auto"/>
        <w:jc w:val="both"/>
      </w:pPr>
      <w:r w:rsidRPr="009B719F">
        <w:t>Sekarwinahyu, M., Rustaman, N.Y., Widodo, A. and Riandi, R., 2019, February. Development of problem based learning for online tutorial program in plant development using Gibbs’ reflective cycle and e-portfolio to enhance reflective thinking skills. In Journal of Physics: Conference Series (Vol. 1157, No. 2, p. 022099). IOP Publishing.</w:t>
      </w:r>
    </w:p>
    <w:p w:rsidR="007D5598" w:rsidRDefault="00031260" w:rsidP="007D5598">
      <w:pPr>
        <w:spacing w:line="360" w:lineRule="auto"/>
        <w:jc w:val="both"/>
      </w:pPr>
      <w:r w:rsidRPr="00671EB6">
        <w:t>Sethares, K.A. and Asselin, M.E., 2017. The effect of guided reflection on heart failure self-care maintenance and management: a mixed methods study. Heart &amp; Lung, 46(3), pp.192-198.</w:t>
      </w:r>
    </w:p>
    <w:p w:rsidR="007D5598" w:rsidRDefault="00031260" w:rsidP="007D5598">
      <w:pPr>
        <w:spacing w:line="360" w:lineRule="auto"/>
        <w:jc w:val="both"/>
      </w:pPr>
      <w:r w:rsidRPr="00BB2993">
        <w:t>Sicora, A., 2019. Reflective practice and learning from mistakes in social work student placement. Social Work Education, 38(1), pp.63-74.</w:t>
      </w:r>
    </w:p>
    <w:p w:rsidR="007D5598" w:rsidRDefault="00031260" w:rsidP="007D5598">
      <w:pPr>
        <w:spacing w:line="360" w:lineRule="auto"/>
        <w:jc w:val="both"/>
      </w:pPr>
      <w:r w:rsidRPr="009B719F">
        <w:t>Sweet, L., Bass, J., Sidebotham, M., Fenwick, J. and Graham, K., 2019. Developing reflective capacities in midwifery students: Enhancing learning through reflective writing. Women and Birth, 32(2), pp.119-126.</w:t>
      </w:r>
    </w:p>
    <w:p w:rsidR="00973D0A" w:rsidRDefault="00973D0A" w:rsidP="007D5598">
      <w:pPr>
        <w:spacing w:line="360" w:lineRule="auto"/>
        <w:jc w:val="both"/>
      </w:pPr>
    </w:p>
    <w:p w:rsidR="00973D0A" w:rsidRDefault="00973D0A" w:rsidP="007D5598">
      <w:pPr>
        <w:spacing w:line="360" w:lineRule="auto"/>
        <w:jc w:val="both"/>
      </w:pPr>
    </w:p>
    <w:p w:rsidR="00973D0A" w:rsidRDefault="00973D0A" w:rsidP="007D5598">
      <w:pPr>
        <w:spacing w:line="360" w:lineRule="auto"/>
        <w:jc w:val="both"/>
      </w:pPr>
    </w:p>
    <w:p w:rsidR="00973D0A" w:rsidRDefault="00973D0A" w:rsidP="007D5598">
      <w:pPr>
        <w:spacing w:line="360" w:lineRule="auto"/>
        <w:jc w:val="both"/>
      </w:pPr>
    </w:p>
    <w:p w:rsidR="00973D0A" w:rsidRDefault="00973D0A" w:rsidP="007D5598">
      <w:pPr>
        <w:spacing w:line="360" w:lineRule="auto"/>
        <w:jc w:val="both"/>
      </w:pPr>
    </w:p>
    <w:p w:rsidR="00973D0A" w:rsidRDefault="00973D0A" w:rsidP="007D5598">
      <w:pPr>
        <w:spacing w:line="360" w:lineRule="auto"/>
        <w:jc w:val="both"/>
      </w:pPr>
    </w:p>
    <w:p w:rsidR="00973D0A" w:rsidRDefault="00973D0A" w:rsidP="007D5598">
      <w:pPr>
        <w:spacing w:line="360" w:lineRule="auto"/>
        <w:jc w:val="both"/>
      </w:pPr>
    </w:p>
    <w:p w:rsidR="00973D0A" w:rsidRDefault="00973D0A" w:rsidP="007D5598">
      <w:pPr>
        <w:spacing w:line="360" w:lineRule="auto"/>
        <w:jc w:val="both"/>
      </w:pPr>
    </w:p>
    <w:p w:rsidR="00973D0A" w:rsidRDefault="00973D0A" w:rsidP="007D5598">
      <w:pPr>
        <w:spacing w:line="360" w:lineRule="auto"/>
        <w:jc w:val="both"/>
      </w:pPr>
    </w:p>
    <w:p w:rsidR="00973D0A" w:rsidRDefault="00973D0A" w:rsidP="007D5598">
      <w:pPr>
        <w:spacing w:line="360" w:lineRule="auto"/>
        <w:jc w:val="both"/>
      </w:pPr>
    </w:p>
    <w:p w:rsidR="00973D0A" w:rsidRDefault="00973D0A" w:rsidP="007D5598">
      <w:pPr>
        <w:spacing w:line="360" w:lineRule="auto"/>
        <w:jc w:val="both"/>
      </w:pPr>
      <w:r>
        <w:lastRenderedPageBreak/>
        <w:t>As it was required,I want to leave my feedback and my opinion about the benefit of role play that I have done together with my colleague.</w:t>
      </w:r>
    </w:p>
    <w:p w:rsidR="00973D0A" w:rsidRDefault="00973D0A" w:rsidP="007D5598">
      <w:pPr>
        <w:spacing w:line="360" w:lineRule="auto"/>
        <w:jc w:val="both"/>
      </w:pPr>
      <w:r>
        <w:t xml:space="preserve"> First of all,I would point the thing that it developed my perceptions and understandings about an interview. We have tried to make it as much realistic as possible,even if it was not too easy</w:t>
      </w:r>
      <w:r w:rsidR="0027569A">
        <w:t>,because we done it online but anyway I felt like I attend a real interview.Both of us were happy with the work that we have done and of course we took in count our mistakes and difficulties that we faced during the whole procces</w:t>
      </w:r>
      <w:r w:rsidR="00986221">
        <w:t xml:space="preserve">e </w:t>
      </w:r>
      <w:r w:rsidR="0027569A">
        <w:t>.I am deeply convi</w:t>
      </w:r>
      <w:r w:rsidR="00986221">
        <w:t>n</w:t>
      </w:r>
      <w:r w:rsidR="0027569A">
        <w:t xml:space="preserve">ced that such exercises are very helpful </w:t>
      </w:r>
      <w:r w:rsidR="00986221">
        <w:t>for</w:t>
      </w:r>
      <w:bookmarkStart w:id="4" w:name="_GoBack"/>
      <w:bookmarkEnd w:id="4"/>
      <w:r w:rsidR="0027569A">
        <w:t xml:space="preserve"> us,and we gain a lot of self confidence and experience doing them.</w:t>
      </w:r>
    </w:p>
    <w:sectPr w:rsidR="00973D0A" w:rsidSect="0099725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39D8" w:rsidRDefault="00F239D8" w:rsidP="0057196F">
      <w:pPr>
        <w:spacing w:after="0" w:line="240" w:lineRule="auto"/>
      </w:pPr>
      <w:r>
        <w:separator/>
      </w:r>
    </w:p>
  </w:endnote>
  <w:endnote w:type="continuationSeparator" w:id="0">
    <w:p w:rsidR="00F239D8" w:rsidRDefault="00F239D8" w:rsidP="00571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39599"/>
      <w:docPartObj>
        <w:docPartGallery w:val="Page Numbers (Bottom of Page)"/>
        <w:docPartUnique/>
      </w:docPartObj>
    </w:sdtPr>
    <w:sdtEndPr/>
    <w:sdtContent>
      <w:p w:rsidR="00671EB6" w:rsidRDefault="0057196F">
        <w:pPr>
          <w:pStyle w:val="Footer"/>
          <w:jc w:val="right"/>
        </w:pPr>
        <w:r>
          <w:fldChar w:fldCharType="begin"/>
        </w:r>
        <w:r w:rsidR="00031260">
          <w:instrText xml:space="preserve"> PAGE   \* MERGEFORMAT </w:instrText>
        </w:r>
        <w:r>
          <w:fldChar w:fldCharType="separate"/>
        </w:r>
        <w:r w:rsidR="00986221">
          <w:rPr>
            <w:noProof/>
          </w:rPr>
          <w:t>12</w:t>
        </w:r>
        <w:r>
          <w:rPr>
            <w:noProof/>
          </w:rPr>
          <w:fldChar w:fldCharType="end"/>
        </w:r>
      </w:p>
    </w:sdtContent>
  </w:sdt>
  <w:p w:rsidR="00671EB6" w:rsidRDefault="00671E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39D8" w:rsidRDefault="00F239D8" w:rsidP="0057196F">
      <w:pPr>
        <w:spacing w:after="0" w:line="240" w:lineRule="auto"/>
      </w:pPr>
      <w:r>
        <w:separator/>
      </w:r>
    </w:p>
  </w:footnote>
  <w:footnote w:type="continuationSeparator" w:id="0">
    <w:p w:rsidR="00F239D8" w:rsidRDefault="00F239D8" w:rsidP="005719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505206"/>
    <w:multiLevelType w:val="hybridMultilevel"/>
    <w:tmpl w:val="D5A2501A"/>
    <w:lvl w:ilvl="0" w:tplc="F7E0FA2C">
      <w:start w:val="1"/>
      <w:numFmt w:val="bullet"/>
      <w:lvlText w:val=""/>
      <w:lvlJc w:val="left"/>
      <w:pPr>
        <w:ind w:left="720" w:hanging="360"/>
      </w:pPr>
      <w:rPr>
        <w:rFonts w:ascii="Symbol" w:hAnsi="Symbol" w:hint="default"/>
      </w:rPr>
    </w:lvl>
    <w:lvl w:ilvl="1" w:tplc="2DD83672" w:tentative="1">
      <w:start w:val="1"/>
      <w:numFmt w:val="bullet"/>
      <w:lvlText w:val="o"/>
      <w:lvlJc w:val="left"/>
      <w:pPr>
        <w:ind w:left="1440" w:hanging="360"/>
      </w:pPr>
      <w:rPr>
        <w:rFonts w:ascii="Courier New" w:hAnsi="Courier New" w:cs="Courier New" w:hint="default"/>
      </w:rPr>
    </w:lvl>
    <w:lvl w:ilvl="2" w:tplc="26061D7A" w:tentative="1">
      <w:start w:val="1"/>
      <w:numFmt w:val="bullet"/>
      <w:lvlText w:val=""/>
      <w:lvlJc w:val="left"/>
      <w:pPr>
        <w:ind w:left="2160" w:hanging="360"/>
      </w:pPr>
      <w:rPr>
        <w:rFonts w:ascii="Wingdings" w:hAnsi="Wingdings" w:hint="default"/>
      </w:rPr>
    </w:lvl>
    <w:lvl w:ilvl="3" w:tplc="41248DE0" w:tentative="1">
      <w:start w:val="1"/>
      <w:numFmt w:val="bullet"/>
      <w:lvlText w:val=""/>
      <w:lvlJc w:val="left"/>
      <w:pPr>
        <w:ind w:left="2880" w:hanging="360"/>
      </w:pPr>
      <w:rPr>
        <w:rFonts w:ascii="Symbol" w:hAnsi="Symbol" w:hint="default"/>
      </w:rPr>
    </w:lvl>
    <w:lvl w:ilvl="4" w:tplc="46080576" w:tentative="1">
      <w:start w:val="1"/>
      <w:numFmt w:val="bullet"/>
      <w:lvlText w:val="o"/>
      <w:lvlJc w:val="left"/>
      <w:pPr>
        <w:ind w:left="3600" w:hanging="360"/>
      </w:pPr>
      <w:rPr>
        <w:rFonts w:ascii="Courier New" w:hAnsi="Courier New" w:cs="Courier New" w:hint="default"/>
      </w:rPr>
    </w:lvl>
    <w:lvl w:ilvl="5" w:tplc="E85484C2" w:tentative="1">
      <w:start w:val="1"/>
      <w:numFmt w:val="bullet"/>
      <w:lvlText w:val=""/>
      <w:lvlJc w:val="left"/>
      <w:pPr>
        <w:ind w:left="4320" w:hanging="360"/>
      </w:pPr>
      <w:rPr>
        <w:rFonts w:ascii="Wingdings" w:hAnsi="Wingdings" w:hint="default"/>
      </w:rPr>
    </w:lvl>
    <w:lvl w:ilvl="6" w:tplc="723AA26A" w:tentative="1">
      <w:start w:val="1"/>
      <w:numFmt w:val="bullet"/>
      <w:lvlText w:val=""/>
      <w:lvlJc w:val="left"/>
      <w:pPr>
        <w:ind w:left="5040" w:hanging="360"/>
      </w:pPr>
      <w:rPr>
        <w:rFonts w:ascii="Symbol" w:hAnsi="Symbol" w:hint="default"/>
      </w:rPr>
    </w:lvl>
    <w:lvl w:ilvl="7" w:tplc="48F2C242" w:tentative="1">
      <w:start w:val="1"/>
      <w:numFmt w:val="bullet"/>
      <w:lvlText w:val="o"/>
      <w:lvlJc w:val="left"/>
      <w:pPr>
        <w:ind w:left="5760" w:hanging="360"/>
      </w:pPr>
      <w:rPr>
        <w:rFonts w:ascii="Courier New" w:hAnsi="Courier New" w:cs="Courier New" w:hint="default"/>
      </w:rPr>
    </w:lvl>
    <w:lvl w:ilvl="8" w:tplc="00806D82" w:tentative="1">
      <w:start w:val="1"/>
      <w:numFmt w:val="bullet"/>
      <w:lvlText w:val=""/>
      <w:lvlJc w:val="left"/>
      <w:pPr>
        <w:ind w:left="6480" w:hanging="360"/>
      </w:pPr>
      <w:rPr>
        <w:rFonts w:ascii="Wingdings" w:hAnsi="Wingdings" w:hint="default"/>
      </w:rPr>
    </w:lvl>
  </w:abstractNum>
  <w:abstractNum w:abstractNumId="1" w15:restartNumberingAfterBreak="0">
    <w:nsid w:val="604B6069"/>
    <w:multiLevelType w:val="hybridMultilevel"/>
    <w:tmpl w:val="AD46058A"/>
    <w:lvl w:ilvl="0" w:tplc="A9584520">
      <w:start w:val="1"/>
      <w:numFmt w:val="bullet"/>
      <w:lvlText w:val=""/>
      <w:lvlJc w:val="left"/>
      <w:pPr>
        <w:ind w:left="750" w:hanging="360"/>
      </w:pPr>
      <w:rPr>
        <w:rFonts w:ascii="Symbol" w:hAnsi="Symbol" w:hint="default"/>
      </w:rPr>
    </w:lvl>
    <w:lvl w:ilvl="1" w:tplc="27D8D5A8" w:tentative="1">
      <w:start w:val="1"/>
      <w:numFmt w:val="bullet"/>
      <w:lvlText w:val="o"/>
      <w:lvlJc w:val="left"/>
      <w:pPr>
        <w:ind w:left="1470" w:hanging="360"/>
      </w:pPr>
      <w:rPr>
        <w:rFonts w:ascii="Courier New" w:hAnsi="Courier New" w:cs="Courier New" w:hint="default"/>
      </w:rPr>
    </w:lvl>
    <w:lvl w:ilvl="2" w:tplc="24145800" w:tentative="1">
      <w:start w:val="1"/>
      <w:numFmt w:val="bullet"/>
      <w:lvlText w:val=""/>
      <w:lvlJc w:val="left"/>
      <w:pPr>
        <w:ind w:left="2190" w:hanging="360"/>
      </w:pPr>
      <w:rPr>
        <w:rFonts w:ascii="Wingdings" w:hAnsi="Wingdings" w:hint="default"/>
      </w:rPr>
    </w:lvl>
    <w:lvl w:ilvl="3" w:tplc="5B0409C4" w:tentative="1">
      <w:start w:val="1"/>
      <w:numFmt w:val="bullet"/>
      <w:lvlText w:val=""/>
      <w:lvlJc w:val="left"/>
      <w:pPr>
        <w:ind w:left="2910" w:hanging="360"/>
      </w:pPr>
      <w:rPr>
        <w:rFonts w:ascii="Symbol" w:hAnsi="Symbol" w:hint="default"/>
      </w:rPr>
    </w:lvl>
    <w:lvl w:ilvl="4" w:tplc="EEEA16CC" w:tentative="1">
      <w:start w:val="1"/>
      <w:numFmt w:val="bullet"/>
      <w:lvlText w:val="o"/>
      <w:lvlJc w:val="left"/>
      <w:pPr>
        <w:ind w:left="3630" w:hanging="360"/>
      </w:pPr>
      <w:rPr>
        <w:rFonts w:ascii="Courier New" w:hAnsi="Courier New" w:cs="Courier New" w:hint="default"/>
      </w:rPr>
    </w:lvl>
    <w:lvl w:ilvl="5" w:tplc="EFFC3F80" w:tentative="1">
      <w:start w:val="1"/>
      <w:numFmt w:val="bullet"/>
      <w:lvlText w:val=""/>
      <w:lvlJc w:val="left"/>
      <w:pPr>
        <w:ind w:left="4350" w:hanging="360"/>
      </w:pPr>
      <w:rPr>
        <w:rFonts w:ascii="Wingdings" w:hAnsi="Wingdings" w:hint="default"/>
      </w:rPr>
    </w:lvl>
    <w:lvl w:ilvl="6" w:tplc="8B48ADEA" w:tentative="1">
      <w:start w:val="1"/>
      <w:numFmt w:val="bullet"/>
      <w:lvlText w:val=""/>
      <w:lvlJc w:val="left"/>
      <w:pPr>
        <w:ind w:left="5070" w:hanging="360"/>
      </w:pPr>
      <w:rPr>
        <w:rFonts w:ascii="Symbol" w:hAnsi="Symbol" w:hint="default"/>
      </w:rPr>
    </w:lvl>
    <w:lvl w:ilvl="7" w:tplc="5ADC1B42" w:tentative="1">
      <w:start w:val="1"/>
      <w:numFmt w:val="bullet"/>
      <w:lvlText w:val="o"/>
      <w:lvlJc w:val="left"/>
      <w:pPr>
        <w:ind w:left="5790" w:hanging="360"/>
      </w:pPr>
      <w:rPr>
        <w:rFonts w:ascii="Courier New" w:hAnsi="Courier New" w:cs="Courier New" w:hint="default"/>
      </w:rPr>
    </w:lvl>
    <w:lvl w:ilvl="8" w:tplc="39481054" w:tentative="1">
      <w:start w:val="1"/>
      <w:numFmt w:val="bullet"/>
      <w:lvlText w:val=""/>
      <w:lvlJc w:val="left"/>
      <w:pPr>
        <w:ind w:left="651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47E51"/>
    <w:rsid w:val="00031260"/>
    <w:rsid w:val="0005445C"/>
    <w:rsid w:val="00084F9F"/>
    <w:rsid w:val="000D12E9"/>
    <w:rsid w:val="00161C9C"/>
    <w:rsid w:val="001807FD"/>
    <w:rsid w:val="001C4E07"/>
    <w:rsid w:val="00201030"/>
    <w:rsid w:val="00240A92"/>
    <w:rsid w:val="00247E51"/>
    <w:rsid w:val="0027569A"/>
    <w:rsid w:val="002C3235"/>
    <w:rsid w:val="002F74C1"/>
    <w:rsid w:val="003778C1"/>
    <w:rsid w:val="00383716"/>
    <w:rsid w:val="00394EEE"/>
    <w:rsid w:val="004253C6"/>
    <w:rsid w:val="004316CD"/>
    <w:rsid w:val="00471C93"/>
    <w:rsid w:val="0057196F"/>
    <w:rsid w:val="00671EB6"/>
    <w:rsid w:val="006E2307"/>
    <w:rsid w:val="0070389D"/>
    <w:rsid w:val="0072080E"/>
    <w:rsid w:val="007D5598"/>
    <w:rsid w:val="00802CF7"/>
    <w:rsid w:val="00846188"/>
    <w:rsid w:val="00887D6C"/>
    <w:rsid w:val="009273D1"/>
    <w:rsid w:val="00973D0A"/>
    <w:rsid w:val="00986221"/>
    <w:rsid w:val="00997255"/>
    <w:rsid w:val="009B719F"/>
    <w:rsid w:val="009F7AA0"/>
    <w:rsid w:val="00A00A3A"/>
    <w:rsid w:val="00A14FF1"/>
    <w:rsid w:val="00A3298F"/>
    <w:rsid w:val="00BB2993"/>
    <w:rsid w:val="00BC4898"/>
    <w:rsid w:val="00BF1487"/>
    <w:rsid w:val="00C0055F"/>
    <w:rsid w:val="00C21383"/>
    <w:rsid w:val="00C428C4"/>
    <w:rsid w:val="00C55B4E"/>
    <w:rsid w:val="00CB28BC"/>
    <w:rsid w:val="00CD48A8"/>
    <w:rsid w:val="00D1141D"/>
    <w:rsid w:val="00D156C0"/>
    <w:rsid w:val="00D62938"/>
    <w:rsid w:val="00DC49AB"/>
    <w:rsid w:val="00EE4B02"/>
    <w:rsid w:val="00F239D8"/>
    <w:rsid w:val="00FB00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70CB7"/>
  <w15:docId w15:val="{37651709-A289-4A86-B673-331560A3B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445C"/>
    <w:pPr>
      <w:spacing w:after="200" w:line="276" w:lineRule="auto"/>
    </w:pPr>
    <w:rPr>
      <w:sz w:val="22"/>
      <w:szCs w:val="22"/>
    </w:rPr>
  </w:style>
  <w:style w:type="paragraph" w:styleId="Heading1">
    <w:name w:val="heading 1"/>
    <w:basedOn w:val="Normal"/>
    <w:next w:val="Normal"/>
    <w:link w:val="Heading1Char"/>
    <w:uiPriority w:val="9"/>
    <w:qFormat/>
    <w:rsid w:val="0005445C"/>
    <w:pPr>
      <w:keepNext/>
      <w:spacing w:before="240" w:after="60"/>
      <w:outlineLvl w:val="0"/>
    </w:pPr>
    <w:rPr>
      <w:rFonts w:ascii="Cambria" w:eastAsia="Times New Roman" w:hAnsi="Cambria"/>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45C"/>
    <w:rPr>
      <w:rFonts w:ascii="Cambria" w:eastAsia="Times New Roman" w:hAnsi="Cambria" w:cs="Times New Roman"/>
      <w:b/>
      <w:bCs/>
      <w:kern w:val="32"/>
      <w:sz w:val="32"/>
      <w:szCs w:val="32"/>
    </w:rPr>
  </w:style>
  <w:style w:type="paragraph" w:styleId="Caption">
    <w:name w:val="caption"/>
    <w:basedOn w:val="Normal"/>
    <w:next w:val="Normal"/>
    <w:uiPriority w:val="35"/>
    <w:unhideWhenUsed/>
    <w:qFormat/>
    <w:rsid w:val="0005445C"/>
    <w:rPr>
      <w:b/>
      <w:bCs/>
      <w:sz w:val="20"/>
      <w:szCs w:val="20"/>
    </w:rPr>
  </w:style>
  <w:style w:type="paragraph" w:styleId="Title">
    <w:name w:val="Title"/>
    <w:basedOn w:val="Normal"/>
    <w:link w:val="TitleChar"/>
    <w:qFormat/>
    <w:rsid w:val="0005445C"/>
    <w:pPr>
      <w:spacing w:after="0" w:line="240" w:lineRule="auto"/>
      <w:jc w:val="center"/>
    </w:pPr>
    <w:rPr>
      <w:rFonts w:ascii="Times New Roman" w:eastAsia="Times New Roman" w:hAnsi="Times New Roman"/>
      <w:b/>
      <w:sz w:val="56"/>
      <w:szCs w:val="20"/>
      <w:lang w:eastAsia="en-GB"/>
    </w:rPr>
  </w:style>
  <w:style w:type="character" w:customStyle="1" w:styleId="TitleChar">
    <w:name w:val="Title Char"/>
    <w:link w:val="Title"/>
    <w:rsid w:val="0005445C"/>
    <w:rPr>
      <w:rFonts w:ascii="Times New Roman" w:eastAsia="Times New Roman" w:hAnsi="Times New Roman"/>
      <w:b/>
      <w:sz w:val="56"/>
      <w:lang w:eastAsia="en-GB"/>
    </w:rPr>
  </w:style>
  <w:style w:type="paragraph" w:styleId="Header">
    <w:name w:val="header"/>
    <w:basedOn w:val="Normal"/>
    <w:link w:val="HeaderChar"/>
    <w:uiPriority w:val="99"/>
    <w:unhideWhenUsed/>
    <w:rsid w:val="00247E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7E51"/>
    <w:rPr>
      <w:sz w:val="22"/>
      <w:szCs w:val="22"/>
    </w:rPr>
  </w:style>
  <w:style w:type="paragraph" w:styleId="Footer">
    <w:name w:val="footer"/>
    <w:basedOn w:val="Normal"/>
    <w:link w:val="FooterChar"/>
    <w:uiPriority w:val="99"/>
    <w:unhideWhenUsed/>
    <w:rsid w:val="00247E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7E51"/>
    <w:rPr>
      <w:sz w:val="22"/>
      <w:szCs w:val="22"/>
    </w:rPr>
  </w:style>
  <w:style w:type="paragraph" w:styleId="ListParagraph">
    <w:name w:val="List Paragraph"/>
    <w:basedOn w:val="Normal"/>
    <w:uiPriority w:val="34"/>
    <w:qFormat/>
    <w:rsid w:val="00394EEE"/>
    <w:pPr>
      <w:ind w:left="720"/>
      <w:contextualSpacing/>
    </w:pPr>
  </w:style>
  <w:style w:type="paragraph" w:styleId="BalloonText">
    <w:name w:val="Balloon Text"/>
    <w:basedOn w:val="Normal"/>
    <w:link w:val="BalloonTextChar"/>
    <w:uiPriority w:val="99"/>
    <w:semiHidden/>
    <w:unhideWhenUsed/>
    <w:rsid w:val="001C4E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4E07"/>
    <w:rPr>
      <w:rFonts w:ascii="Tahoma" w:hAnsi="Tahoma" w:cs="Tahoma"/>
      <w:sz w:val="16"/>
      <w:szCs w:val="16"/>
    </w:rPr>
  </w:style>
  <w:style w:type="paragraph" w:styleId="TOCHeading">
    <w:name w:val="TOC Heading"/>
    <w:basedOn w:val="Heading1"/>
    <w:next w:val="Normal"/>
    <w:uiPriority w:val="39"/>
    <w:semiHidden/>
    <w:unhideWhenUsed/>
    <w:qFormat/>
    <w:rsid w:val="007D5598"/>
    <w:pPr>
      <w:keepLines/>
      <w:spacing w:before="480" w:after="0"/>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7D5598"/>
    <w:pPr>
      <w:spacing w:after="100"/>
    </w:pPr>
  </w:style>
  <w:style w:type="character" w:styleId="Hyperlink">
    <w:name w:val="Hyperlink"/>
    <w:basedOn w:val="DefaultParagraphFont"/>
    <w:uiPriority w:val="99"/>
    <w:unhideWhenUsed/>
    <w:rsid w:val="007D55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00B176-C24A-4303-8C9C-F75C15E78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1</Pages>
  <Words>2286</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Admin</cp:lastModifiedBy>
  <cp:revision>11</cp:revision>
  <dcterms:created xsi:type="dcterms:W3CDTF">2020-11-23T06:30:00Z</dcterms:created>
  <dcterms:modified xsi:type="dcterms:W3CDTF">2021-01-03T11:20:00Z</dcterms:modified>
</cp:coreProperties>
</file>