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C21882" w14:textId="69D4EBFD" w:rsidR="00504CF6" w:rsidRDefault="00611913">
      <w:pPr>
        <w:rPr>
          <w:lang w:val="en-US"/>
        </w:rPr>
      </w:pPr>
      <w:r w:rsidRPr="00611913">
        <w:rPr>
          <w:rFonts w:ascii="Century Schoolbook" w:eastAsia="Century Schoolbook" w:hAnsi="Century Schoolbook" w:cs="Times New Roman"/>
          <w:noProof/>
          <w:kern w:val="0"/>
          <w:lang w:val="en-US"/>
          <w14:ligatures w14:val="none"/>
        </w:rPr>
        <w:drawing>
          <wp:anchor distT="0" distB="0" distL="114300" distR="114300" simplePos="0" relativeHeight="251661312" behindDoc="1" locked="0" layoutInCell="1" allowOverlap="1" wp14:anchorId="286E31F6" wp14:editId="2F1F7F67">
            <wp:simplePos x="0" y="0"/>
            <wp:positionH relativeFrom="page">
              <wp:posOffset>1433945</wp:posOffset>
            </wp:positionH>
            <wp:positionV relativeFrom="paragraph">
              <wp:posOffset>20667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2D18D46D" w14:textId="77777777" w:rsidR="005220CB" w:rsidRDefault="005220CB">
      <w:pPr>
        <w:rPr>
          <w:lang w:val="en-US"/>
        </w:rPr>
      </w:pPr>
    </w:p>
    <w:p w14:paraId="30BA381F" w14:textId="77777777" w:rsidR="005220CB" w:rsidRDefault="005220CB">
      <w:pPr>
        <w:rPr>
          <w:lang w:val="en-US"/>
        </w:rPr>
      </w:pPr>
    </w:p>
    <w:p w14:paraId="0E38991B" w14:textId="77777777" w:rsidR="005220CB" w:rsidRDefault="005220CB">
      <w:pPr>
        <w:rPr>
          <w:lang w:val="en-US"/>
        </w:rPr>
      </w:pPr>
    </w:p>
    <w:p w14:paraId="05B5D42A" w14:textId="77777777" w:rsidR="005220CB" w:rsidRDefault="005220CB">
      <w:pPr>
        <w:rPr>
          <w:lang w:val="en-US"/>
        </w:rPr>
      </w:pPr>
    </w:p>
    <w:p w14:paraId="25AF1321" w14:textId="77777777" w:rsidR="005220CB" w:rsidRDefault="005220CB">
      <w:pPr>
        <w:rPr>
          <w:lang w:val="en-US"/>
        </w:rPr>
      </w:pPr>
    </w:p>
    <w:p w14:paraId="16A75EB2" w14:textId="77777777" w:rsidR="005220CB" w:rsidRDefault="005220CB">
      <w:pPr>
        <w:rPr>
          <w:lang w:val="en-US"/>
        </w:rPr>
      </w:pPr>
    </w:p>
    <w:p w14:paraId="4BEAAAB3" w14:textId="77777777" w:rsidR="005220CB" w:rsidRDefault="005220CB">
      <w:pPr>
        <w:rPr>
          <w:lang w:val="en-US"/>
        </w:rPr>
      </w:pPr>
    </w:p>
    <w:p w14:paraId="266622B5" w14:textId="77777777" w:rsidR="00611913" w:rsidRPr="00611913" w:rsidRDefault="00611913" w:rsidP="00611913">
      <w:pPr>
        <w:spacing w:after="220" w:line="240" w:lineRule="auto"/>
        <w:jc w:val="center"/>
        <w:rPr>
          <w:rFonts w:ascii="Aptos" w:eastAsia="Century Schoolbook" w:hAnsi="Aptos" w:cs="Times New Roman"/>
          <w:b/>
          <w:bCs/>
          <w:kern w:val="0"/>
          <w:sz w:val="36"/>
          <w:szCs w:val="36"/>
          <w:lang w:val="en-US"/>
          <w14:ligatures w14:val="none"/>
        </w:rPr>
      </w:pPr>
      <w:r w:rsidRPr="00611913">
        <w:rPr>
          <w:rFonts w:ascii="Aptos" w:eastAsia="Century Schoolbook" w:hAnsi="Aptos" w:cs="Times New Roman"/>
          <w:b/>
          <w:bCs/>
          <w:kern w:val="0"/>
          <w:sz w:val="36"/>
          <w:szCs w:val="36"/>
          <w:lang w:val="en-US"/>
          <w14:ligatures w14:val="none"/>
        </w:rPr>
        <w:t xml:space="preserve">Methods and Search Strategy Academic Poster </w:t>
      </w:r>
    </w:p>
    <w:p w14:paraId="374E4FB3" w14:textId="77777777" w:rsidR="00611913" w:rsidRPr="00611913" w:rsidRDefault="00611913" w:rsidP="00611913">
      <w:pPr>
        <w:spacing w:after="220" w:line="240" w:lineRule="auto"/>
        <w:jc w:val="center"/>
        <w:rPr>
          <w:rFonts w:ascii="Aptos" w:eastAsia="Century Schoolbook" w:hAnsi="Aptos" w:cs="Times New Roman"/>
          <w:b/>
          <w:bCs/>
          <w:kern w:val="0"/>
          <w:sz w:val="36"/>
          <w:szCs w:val="36"/>
          <w:lang w:val="en-US"/>
          <w14:ligatures w14:val="none"/>
        </w:rPr>
      </w:pPr>
    </w:p>
    <w:p w14:paraId="5254469D" w14:textId="77777777" w:rsidR="00611913" w:rsidRPr="00611913" w:rsidRDefault="00611913" w:rsidP="00611913">
      <w:pPr>
        <w:spacing w:after="220" w:line="240" w:lineRule="auto"/>
        <w:jc w:val="center"/>
        <w:rPr>
          <w:rFonts w:ascii="Aptos" w:eastAsia="Century Schoolbook" w:hAnsi="Aptos" w:cs="Times New Roman"/>
          <w:b/>
          <w:bCs/>
          <w:kern w:val="0"/>
          <w:sz w:val="36"/>
          <w:szCs w:val="36"/>
          <w:lang w:val="en-US"/>
          <w14:ligatures w14:val="none"/>
        </w:rPr>
      </w:pPr>
    </w:p>
    <w:p w14:paraId="0625E4E8" w14:textId="77777777" w:rsidR="00611913" w:rsidRPr="00611913" w:rsidRDefault="00611913" w:rsidP="00611913">
      <w:pPr>
        <w:spacing w:after="220" w:line="240" w:lineRule="auto"/>
        <w:jc w:val="center"/>
        <w:rPr>
          <w:rFonts w:ascii="Aptos" w:eastAsia="Century Schoolbook" w:hAnsi="Aptos" w:cs="Times New Roman"/>
          <w:b/>
          <w:bCs/>
          <w:kern w:val="0"/>
          <w:sz w:val="36"/>
          <w:szCs w:val="36"/>
          <w:lang w:val="en-US"/>
          <w14:ligatures w14:val="none"/>
        </w:rPr>
      </w:pPr>
    </w:p>
    <w:p w14:paraId="76CB5306" w14:textId="427ED829" w:rsidR="00611913" w:rsidRPr="00611913" w:rsidRDefault="00611913" w:rsidP="00611913">
      <w:pPr>
        <w:tabs>
          <w:tab w:val="left" w:pos="6540"/>
        </w:tabs>
        <w:spacing w:after="220" w:line="360" w:lineRule="auto"/>
        <w:ind w:left="426"/>
        <w:rPr>
          <w:rFonts w:ascii="Aptos" w:eastAsia="Century Schoolbook" w:hAnsi="Aptos" w:cs="Arial"/>
          <w:kern w:val="0"/>
          <w:sz w:val="28"/>
          <w:szCs w:val="28"/>
          <w:lang w:val="nl-NL"/>
          <w14:ligatures w14:val="none"/>
        </w:rPr>
      </w:pPr>
      <w:r w:rsidRPr="00611913">
        <w:rPr>
          <w:rFonts w:ascii="Aptos" w:eastAsia="Century Schoolbook" w:hAnsi="Aptos" w:cs="Arial"/>
          <w:b/>
          <w:bCs/>
          <w:kern w:val="0"/>
          <w:sz w:val="28"/>
          <w:szCs w:val="28"/>
          <w:lang w:val="nl-NL"/>
          <w14:ligatures w14:val="none"/>
        </w:rPr>
        <w:t>Student name</w:t>
      </w:r>
      <w:r w:rsidRPr="00611913">
        <w:rPr>
          <w:rFonts w:ascii="Aptos" w:eastAsia="Century Schoolbook" w:hAnsi="Aptos" w:cs="Arial"/>
          <w:kern w:val="0"/>
          <w:sz w:val="28"/>
          <w:szCs w:val="28"/>
          <w:lang w:val="nl-NL"/>
          <w14:ligatures w14:val="none"/>
        </w:rPr>
        <w:t>:</w:t>
      </w:r>
      <w:r>
        <w:rPr>
          <w:rFonts w:ascii="Aptos" w:eastAsia="Century Schoolbook" w:hAnsi="Aptos" w:cs="Arial"/>
          <w:kern w:val="0"/>
          <w:sz w:val="28"/>
          <w:szCs w:val="28"/>
          <w:lang w:val="nl-NL"/>
          <w14:ligatures w14:val="none"/>
        </w:rPr>
        <w:t xml:space="preserve"> Nagish Aquil</w:t>
      </w:r>
    </w:p>
    <w:p w14:paraId="713CF69A" w14:textId="5AAE1C71" w:rsidR="00611913" w:rsidRPr="00611913" w:rsidRDefault="00611913" w:rsidP="00611913">
      <w:pPr>
        <w:tabs>
          <w:tab w:val="left" w:pos="6540"/>
        </w:tabs>
        <w:spacing w:after="220" w:line="360" w:lineRule="auto"/>
        <w:ind w:left="426"/>
        <w:rPr>
          <w:rFonts w:ascii="Aptos" w:eastAsia="Century Schoolbook" w:hAnsi="Aptos" w:cs="Arial"/>
          <w:kern w:val="0"/>
          <w:sz w:val="28"/>
          <w:szCs w:val="28"/>
          <w:lang w:val="nl-NL"/>
          <w14:ligatures w14:val="none"/>
        </w:rPr>
      </w:pPr>
      <w:r w:rsidRPr="00611913">
        <w:rPr>
          <w:rFonts w:ascii="Aptos" w:eastAsia="Century Schoolbook" w:hAnsi="Aptos" w:cs="Arial"/>
          <w:b/>
          <w:bCs/>
          <w:kern w:val="0"/>
          <w:sz w:val="28"/>
          <w:szCs w:val="28"/>
          <w:lang w:val="nl-NL"/>
          <w14:ligatures w14:val="none"/>
        </w:rPr>
        <w:t>Student ID</w:t>
      </w:r>
      <w:r w:rsidRPr="00611913">
        <w:rPr>
          <w:rFonts w:ascii="Aptos" w:eastAsia="Century Schoolbook" w:hAnsi="Aptos" w:cs="Arial"/>
          <w:kern w:val="0"/>
          <w:sz w:val="28"/>
          <w:szCs w:val="28"/>
          <w:lang w:val="nl-NL"/>
          <w14:ligatures w14:val="none"/>
        </w:rPr>
        <w:t>:</w:t>
      </w:r>
      <w:r>
        <w:rPr>
          <w:rFonts w:ascii="Aptos" w:eastAsia="Century Schoolbook" w:hAnsi="Aptos" w:cs="Arial"/>
          <w:kern w:val="0"/>
          <w:sz w:val="28"/>
          <w:szCs w:val="28"/>
          <w:lang w:val="nl-NL"/>
          <w14:ligatures w14:val="none"/>
        </w:rPr>
        <w:t xml:space="preserve"> 2316023</w:t>
      </w:r>
    </w:p>
    <w:p w14:paraId="4ACD61AA" w14:textId="77777777" w:rsidR="00611913" w:rsidRPr="00611913" w:rsidRDefault="00611913" w:rsidP="00611913">
      <w:pPr>
        <w:tabs>
          <w:tab w:val="left" w:pos="6540"/>
        </w:tabs>
        <w:spacing w:after="220" w:line="360" w:lineRule="auto"/>
        <w:ind w:left="426"/>
        <w:rPr>
          <w:rFonts w:ascii="Aptos" w:eastAsia="Century Schoolbook" w:hAnsi="Aptos" w:cs="Arial"/>
          <w:kern w:val="0"/>
          <w:sz w:val="28"/>
          <w:szCs w:val="28"/>
          <w:lang w:val="nl-NL"/>
          <w14:ligatures w14:val="none"/>
        </w:rPr>
      </w:pPr>
    </w:p>
    <w:p w14:paraId="44288A01" w14:textId="15702505" w:rsidR="00611913" w:rsidRPr="00611913" w:rsidRDefault="00611913" w:rsidP="00611913">
      <w:pPr>
        <w:tabs>
          <w:tab w:val="left" w:pos="6540"/>
        </w:tabs>
        <w:spacing w:after="220" w:line="360" w:lineRule="auto"/>
        <w:ind w:left="426"/>
        <w:rPr>
          <w:rFonts w:ascii="Aptos" w:eastAsia="Century Schoolbook" w:hAnsi="Aptos" w:cs="Arial"/>
          <w:kern w:val="0"/>
          <w:sz w:val="28"/>
          <w:szCs w:val="28"/>
          <w:lang w:val="nl-NL"/>
          <w14:ligatures w14:val="none"/>
        </w:rPr>
      </w:pPr>
      <w:r w:rsidRPr="00611913">
        <w:rPr>
          <w:rFonts w:ascii="Aptos" w:eastAsia="Century Schoolbook" w:hAnsi="Aptos" w:cs="Arial"/>
          <w:b/>
          <w:bCs/>
          <w:kern w:val="0"/>
          <w:sz w:val="28"/>
          <w:szCs w:val="28"/>
          <w:lang w:val="nl-NL"/>
          <w14:ligatures w14:val="none"/>
        </w:rPr>
        <w:t>Module name</w:t>
      </w:r>
      <w:r w:rsidRPr="00611913">
        <w:rPr>
          <w:rFonts w:ascii="Aptos" w:eastAsia="Century Schoolbook" w:hAnsi="Aptos" w:cs="Arial"/>
          <w:kern w:val="0"/>
          <w:sz w:val="28"/>
          <w:szCs w:val="28"/>
          <w:lang w:val="nl-NL"/>
          <w14:ligatures w14:val="none"/>
        </w:rPr>
        <w:t xml:space="preserve">: </w:t>
      </w:r>
      <w:r>
        <w:rPr>
          <w:rFonts w:ascii="Aptos" w:eastAsia="Century Schoolbook" w:hAnsi="Aptos" w:cs="Arial"/>
          <w:kern w:val="0"/>
          <w:sz w:val="28"/>
          <w:szCs w:val="28"/>
          <w:lang w:val="nl-NL"/>
          <w14:ligatures w14:val="none"/>
        </w:rPr>
        <w:t>Independent Project</w:t>
      </w:r>
    </w:p>
    <w:p w14:paraId="62431AA2" w14:textId="14321F92" w:rsidR="00611913" w:rsidRPr="00611913" w:rsidRDefault="00611913" w:rsidP="00611913">
      <w:pPr>
        <w:tabs>
          <w:tab w:val="left" w:pos="6540"/>
        </w:tabs>
        <w:spacing w:after="220" w:line="360" w:lineRule="auto"/>
        <w:ind w:left="426"/>
        <w:rPr>
          <w:rFonts w:ascii="Aptos" w:eastAsia="Century Schoolbook" w:hAnsi="Aptos" w:cs="Arial"/>
          <w:kern w:val="0"/>
          <w:sz w:val="28"/>
          <w:szCs w:val="28"/>
          <w:lang w:val="en-US"/>
          <w14:ligatures w14:val="none"/>
        </w:rPr>
      </w:pPr>
      <w:r w:rsidRPr="00611913">
        <w:rPr>
          <w:rFonts w:ascii="Aptos" w:eastAsia="Century Schoolbook" w:hAnsi="Aptos" w:cs="Arial"/>
          <w:b/>
          <w:bCs/>
          <w:kern w:val="0"/>
          <w:sz w:val="28"/>
          <w:szCs w:val="28"/>
          <w:lang w:val="en-US"/>
          <w14:ligatures w14:val="none"/>
        </w:rPr>
        <w:t xml:space="preserve">Module </w:t>
      </w:r>
      <w:r w:rsidR="003C79A2" w:rsidRPr="00611913">
        <w:rPr>
          <w:rFonts w:ascii="Aptos" w:eastAsia="Century Schoolbook" w:hAnsi="Aptos" w:cs="Arial"/>
          <w:b/>
          <w:bCs/>
          <w:kern w:val="0"/>
          <w:sz w:val="28"/>
          <w:szCs w:val="28"/>
          <w:lang w:val="en-US"/>
          <w14:ligatures w14:val="none"/>
        </w:rPr>
        <w:t>code</w:t>
      </w:r>
      <w:r w:rsidR="003C79A2" w:rsidRPr="00611913">
        <w:rPr>
          <w:rFonts w:ascii="Aptos" w:eastAsia="Century Schoolbook" w:hAnsi="Aptos" w:cs="Arial"/>
          <w:kern w:val="0"/>
          <w:sz w:val="28"/>
          <w:szCs w:val="28"/>
          <w:lang w:val="en-US"/>
          <w14:ligatures w14:val="none"/>
        </w:rPr>
        <w:t>:</w:t>
      </w:r>
      <w:r w:rsidR="003C79A2">
        <w:rPr>
          <w:rFonts w:ascii="Aptos" w:eastAsia="Century Schoolbook" w:hAnsi="Aptos" w:cs="Arial"/>
          <w:kern w:val="0"/>
          <w:sz w:val="28"/>
          <w:szCs w:val="28"/>
          <w:lang w:val="en-US"/>
          <w14:ligatures w14:val="none"/>
        </w:rPr>
        <w:t xml:space="preserve"> BMHP</w:t>
      </w:r>
      <w:r>
        <w:rPr>
          <w:rFonts w:ascii="Aptos" w:eastAsia="Century Schoolbook" w:hAnsi="Aptos" w:cs="Arial"/>
          <w:kern w:val="0"/>
          <w:sz w:val="28"/>
          <w:szCs w:val="28"/>
          <w:lang w:val="en-US"/>
          <w14:ligatures w14:val="none"/>
        </w:rPr>
        <w:t>6020</w:t>
      </w:r>
    </w:p>
    <w:p w14:paraId="0C7990FB" w14:textId="77777777" w:rsidR="005220CB" w:rsidRDefault="005220CB">
      <w:pPr>
        <w:rPr>
          <w:lang w:val="en-US"/>
        </w:rPr>
      </w:pPr>
    </w:p>
    <w:p w14:paraId="6E3A8EA2" w14:textId="77777777" w:rsidR="005220CB" w:rsidRDefault="005220CB">
      <w:pPr>
        <w:rPr>
          <w:lang w:val="en-US"/>
        </w:rPr>
      </w:pPr>
    </w:p>
    <w:p w14:paraId="389737F9" w14:textId="77777777" w:rsidR="005220CB" w:rsidRDefault="005220CB">
      <w:pPr>
        <w:rPr>
          <w:lang w:val="en-US"/>
        </w:rPr>
      </w:pPr>
    </w:p>
    <w:p w14:paraId="07A0E048" w14:textId="77777777" w:rsidR="005220CB" w:rsidRDefault="005220CB">
      <w:pPr>
        <w:rPr>
          <w:lang w:val="en-US"/>
        </w:rPr>
      </w:pPr>
    </w:p>
    <w:p w14:paraId="4F815D54" w14:textId="77777777" w:rsidR="005220CB" w:rsidRDefault="005220CB">
      <w:pPr>
        <w:rPr>
          <w:lang w:val="en-US"/>
        </w:rPr>
      </w:pPr>
    </w:p>
    <w:p w14:paraId="0BAEC42C" w14:textId="77777777" w:rsidR="005220CB" w:rsidRDefault="005220CB">
      <w:pPr>
        <w:rPr>
          <w:lang w:val="en-US"/>
        </w:rPr>
      </w:pPr>
    </w:p>
    <w:p w14:paraId="3F4DEB19" w14:textId="77777777" w:rsidR="005220CB" w:rsidRDefault="005220CB">
      <w:pPr>
        <w:rPr>
          <w:lang w:val="en-US"/>
        </w:rPr>
      </w:pPr>
    </w:p>
    <w:p w14:paraId="74A51F3A" w14:textId="77777777" w:rsidR="005220CB" w:rsidRDefault="005220CB">
      <w:pPr>
        <w:rPr>
          <w:lang w:val="en-US"/>
        </w:rPr>
      </w:pPr>
    </w:p>
    <w:p w14:paraId="44A80290" w14:textId="77777777" w:rsidR="005220CB" w:rsidRDefault="005220CB">
      <w:pPr>
        <w:rPr>
          <w:lang w:val="en-US"/>
        </w:rPr>
      </w:pPr>
    </w:p>
    <w:p w14:paraId="04AD966D" w14:textId="3191DD13" w:rsidR="005220CB" w:rsidRDefault="007A7469">
      <w:pPr>
        <w:rPr>
          <w:lang w:val="en-US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62336" behindDoc="1" locked="0" layoutInCell="1" allowOverlap="1" wp14:anchorId="43DAFE70" wp14:editId="76C1192E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7554888" cy="10674417"/>
            <wp:effectExtent l="0" t="0" r="8255" b="0"/>
            <wp:wrapNone/>
            <wp:docPr id="121618936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6189366" name="Picture 1216189366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3567" cy="10686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3CA718" w14:textId="77777777" w:rsidR="005220CB" w:rsidRDefault="005220CB">
      <w:pPr>
        <w:rPr>
          <w:lang w:val="en-US"/>
        </w:rPr>
      </w:pPr>
    </w:p>
    <w:p w14:paraId="45F2CDAF" w14:textId="77777777" w:rsidR="005220CB" w:rsidRDefault="005220CB">
      <w:pPr>
        <w:rPr>
          <w:lang w:val="en-US"/>
        </w:rPr>
      </w:pPr>
    </w:p>
    <w:p w14:paraId="64D4B369" w14:textId="77777777" w:rsidR="005220CB" w:rsidRDefault="005220CB">
      <w:pPr>
        <w:rPr>
          <w:lang w:val="en-US"/>
        </w:rPr>
      </w:pPr>
    </w:p>
    <w:p w14:paraId="76B9F499" w14:textId="77777777" w:rsidR="005220CB" w:rsidRDefault="005220CB">
      <w:pPr>
        <w:rPr>
          <w:lang w:val="en-US"/>
        </w:rPr>
      </w:pPr>
    </w:p>
    <w:p w14:paraId="592042A0" w14:textId="77777777" w:rsidR="005220CB" w:rsidRDefault="005220CB">
      <w:pPr>
        <w:rPr>
          <w:lang w:val="en-US"/>
        </w:rPr>
      </w:pPr>
    </w:p>
    <w:p w14:paraId="79D258CD" w14:textId="77777777" w:rsidR="005220CB" w:rsidRDefault="005220CB">
      <w:pPr>
        <w:rPr>
          <w:lang w:val="en-US"/>
        </w:rPr>
      </w:pPr>
    </w:p>
    <w:p w14:paraId="10BF8B4A" w14:textId="77777777" w:rsidR="005220CB" w:rsidRDefault="005220CB">
      <w:pPr>
        <w:rPr>
          <w:lang w:val="en-US"/>
        </w:rPr>
      </w:pPr>
    </w:p>
    <w:p w14:paraId="417BAC0C" w14:textId="77777777" w:rsidR="005220CB" w:rsidRDefault="005220CB">
      <w:pPr>
        <w:rPr>
          <w:lang w:val="en-US"/>
        </w:rPr>
      </w:pPr>
    </w:p>
    <w:p w14:paraId="2A1219D4" w14:textId="77777777" w:rsidR="005220CB" w:rsidRDefault="005220CB">
      <w:pPr>
        <w:rPr>
          <w:lang w:val="en-US"/>
        </w:rPr>
      </w:pPr>
    </w:p>
    <w:p w14:paraId="2214F1AD" w14:textId="77777777" w:rsidR="005220CB" w:rsidRDefault="005220CB">
      <w:pPr>
        <w:rPr>
          <w:lang w:val="en-US"/>
        </w:rPr>
      </w:pPr>
    </w:p>
    <w:p w14:paraId="3F924909" w14:textId="77777777" w:rsidR="005220CB" w:rsidRDefault="005220CB">
      <w:pPr>
        <w:rPr>
          <w:lang w:val="en-US"/>
        </w:rPr>
      </w:pPr>
    </w:p>
    <w:p w14:paraId="696C9449" w14:textId="77777777" w:rsidR="005220CB" w:rsidRDefault="005220CB">
      <w:pPr>
        <w:rPr>
          <w:lang w:val="en-US"/>
        </w:rPr>
      </w:pPr>
    </w:p>
    <w:p w14:paraId="57EB7DD3" w14:textId="77777777" w:rsidR="005220CB" w:rsidRDefault="005220CB">
      <w:pPr>
        <w:rPr>
          <w:lang w:val="en-US"/>
        </w:rPr>
      </w:pPr>
    </w:p>
    <w:p w14:paraId="3A2B919C" w14:textId="481CF755" w:rsidR="005220CB" w:rsidRDefault="005220CB">
      <w:pPr>
        <w:rPr>
          <w:lang w:val="en-US"/>
        </w:rPr>
      </w:pPr>
    </w:p>
    <w:p w14:paraId="5CE54F9F" w14:textId="49C7260B" w:rsidR="005220CB" w:rsidRDefault="005220CB">
      <w:pPr>
        <w:rPr>
          <w:lang w:val="en-US"/>
        </w:rPr>
      </w:pPr>
    </w:p>
    <w:p w14:paraId="176E4F81" w14:textId="77777777" w:rsidR="005220CB" w:rsidRDefault="005220CB">
      <w:pPr>
        <w:rPr>
          <w:lang w:val="en-US"/>
        </w:rPr>
      </w:pPr>
    </w:p>
    <w:p w14:paraId="016B0149" w14:textId="39A4E7B0" w:rsidR="005220CB" w:rsidRDefault="005220CB">
      <w:pPr>
        <w:rPr>
          <w:lang w:val="en-US"/>
        </w:rPr>
      </w:pPr>
    </w:p>
    <w:p w14:paraId="50600C73" w14:textId="3C8A4077" w:rsidR="005220CB" w:rsidRDefault="005220CB">
      <w:pPr>
        <w:rPr>
          <w:lang w:val="en-US"/>
        </w:rPr>
      </w:pPr>
    </w:p>
    <w:p w14:paraId="62E19746" w14:textId="3EE69AC8" w:rsidR="005220CB" w:rsidRDefault="005220CB">
      <w:pPr>
        <w:rPr>
          <w:lang w:val="en-US"/>
        </w:rPr>
      </w:pPr>
    </w:p>
    <w:p w14:paraId="446F17B6" w14:textId="6B0D130E" w:rsidR="005220CB" w:rsidRDefault="005220CB">
      <w:pPr>
        <w:rPr>
          <w:lang w:val="en-US"/>
        </w:rPr>
      </w:pPr>
    </w:p>
    <w:p w14:paraId="52E99953" w14:textId="77777777" w:rsidR="005220CB" w:rsidRDefault="005220CB">
      <w:pPr>
        <w:rPr>
          <w:lang w:val="en-US"/>
        </w:rPr>
      </w:pPr>
    </w:p>
    <w:p w14:paraId="6D2BAA33" w14:textId="77777777" w:rsidR="005220CB" w:rsidRDefault="005220CB">
      <w:pPr>
        <w:rPr>
          <w:lang w:val="en-US"/>
        </w:rPr>
      </w:pPr>
    </w:p>
    <w:p w14:paraId="47A91546" w14:textId="77777777" w:rsidR="005220CB" w:rsidRDefault="005220CB">
      <w:pPr>
        <w:rPr>
          <w:lang w:val="en-US"/>
        </w:rPr>
      </w:pPr>
    </w:p>
    <w:p w14:paraId="2B067487" w14:textId="77777777" w:rsidR="005220CB" w:rsidRDefault="005220CB">
      <w:pPr>
        <w:rPr>
          <w:lang w:val="en-US"/>
        </w:rPr>
      </w:pPr>
    </w:p>
    <w:p w14:paraId="73900DEC" w14:textId="77777777" w:rsidR="005220CB" w:rsidRDefault="005220CB">
      <w:pPr>
        <w:rPr>
          <w:lang w:val="en-US"/>
        </w:rPr>
      </w:pPr>
    </w:p>
    <w:p w14:paraId="70697C58" w14:textId="77777777" w:rsidR="005220CB" w:rsidRDefault="005220CB">
      <w:pPr>
        <w:rPr>
          <w:lang w:val="en-US"/>
        </w:rPr>
      </w:pPr>
    </w:p>
    <w:p w14:paraId="7E88308E" w14:textId="77777777" w:rsidR="005220CB" w:rsidRDefault="005220CB">
      <w:pPr>
        <w:rPr>
          <w:lang w:val="en-US"/>
        </w:rPr>
      </w:pPr>
    </w:p>
    <w:p w14:paraId="40CBBA9C" w14:textId="77777777" w:rsidR="005220CB" w:rsidRDefault="005220CB">
      <w:pPr>
        <w:rPr>
          <w:lang w:val="en-US"/>
        </w:rPr>
      </w:pPr>
    </w:p>
    <w:p w14:paraId="68181925" w14:textId="77777777" w:rsidR="005220CB" w:rsidRDefault="005220CB">
      <w:pPr>
        <w:rPr>
          <w:lang w:val="en-US"/>
        </w:rPr>
      </w:pPr>
    </w:p>
    <w:p w14:paraId="5BB424D5" w14:textId="77777777" w:rsidR="005220CB" w:rsidRDefault="005220CB">
      <w:pPr>
        <w:rPr>
          <w:lang w:val="en-US"/>
        </w:rPr>
      </w:pPr>
    </w:p>
    <w:p w14:paraId="7A3F0F27" w14:textId="77777777" w:rsidR="005220CB" w:rsidRDefault="005220CB">
      <w:pPr>
        <w:rPr>
          <w:lang w:val="en-US"/>
        </w:rPr>
      </w:pPr>
    </w:p>
    <w:p w14:paraId="744C3347" w14:textId="77777777" w:rsidR="005220CB" w:rsidRDefault="005220CB">
      <w:pPr>
        <w:rPr>
          <w:lang w:val="en-US"/>
        </w:rPr>
      </w:pPr>
    </w:p>
    <w:p w14:paraId="12093ABC" w14:textId="77777777" w:rsidR="005220CB" w:rsidRDefault="005220CB">
      <w:pPr>
        <w:rPr>
          <w:lang w:val="en-US"/>
        </w:rPr>
      </w:pPr>
    </w:p>
    <w:p w14:paraId="4CCE80D4" w14:textId="77777777" w:rsidR="005220CB" w:rsidRDefault="005220CB">
      <w:pPr>
        <w:rPr>
          <w:lang w:val="en-US"/>
        </w:rPr>
      </w:pPr>
    </w:p>
    <w:p w14:paraId="5E25D5F6" w14:textId="77777777" w:rsidR="005220CB" w:rsidRDefault="005220CB">
      <w:pPr>
        <w:rPr>
          <w:lang w:val="en-US"/>
        </w:rPr>
      </w:pPr>
    </w:p>
    <w:p w14:paraId="22299C18" w14:textId="77777777" w:rsidR="005220CB" w:rsidRDefault="005220CB">
      <w:pPr>
        <w:rPr>
          <w:lang w:val="en-US"/>
        </w:rPr>
      </w:pPr>
    </w:p>
    <w:p w14:paraId="49E02AAE" w14:textId="77777777" w:rsidR="005220CB" w:rsidRDefault="005220CB">
      <w:pPr>
        <w:rPr>
          <w:lang w:val="en-US"/>
        </w:rPr>
      </w:pPr>
    </w:p>
    <w:p w14:paraId="1769401E" w14:textId="77777777" w:rsidR="005220CB" w:rsidRDefault="005220CB">
      <w:pPr>
        <w:rPr>
          <w:lang w:val="en-US"/>
        </w:rPr>
      </w:pPr>
    </w:p>
    <w:p w14:paraId="5769B35A" w14:textId="77777777" w:rsidR="005220CB" w:rsidRDefault="005220CB">
      <w:pPr>
        <w:rPr>
          <w:lang w:val="en-US"/>
        </w:rPr>
      </w:pPr>
    </w:p>
    <w:p w14:paraId="153C1B34" w14:textId="77777777" w:rsidR="005220CB" w:rsidRDefault="005220CB">
      <w:pPr>
        <w:rPr>
          <w:lang w:val="en-US"/>
        </w:rPr>
      </w:pPr>
    </w:p>
    <w:p w14:paraId="2D38A2A2" w14:textId="77777777" w:rsidR="005220CB" w:rsidRDefault="005220CB">
      <w:pPr>
        <w:rPr>
          <w:lang w:val="en-US"/>
        </w:rPr>
      </w:pPr>
    </w:p>
    <w:p w14:paraId="2689CB99" w14:textId="77777777" w:rsidR="005220CB" w:rsidRDefault="005220CB">
      <w:pPr>
        <w:rPr>
          <w:lang w:val="en-US"/>
        </w:rPr>
      </w:pPr>
    </w:p>
    <w:p w14:paraId="3842B414" w14:textId="77777777" w:rsidR="005220CB" w:rsidRDefault="005220CB">
      <w:pPr>
        <w:rPr>
          <w:lang w:val="en-US"/>
        </w:rPr>
      </w:pPr>
    </w:p>
    <w:p w14:paraId="02EFB39A" w14:textId="77777777" w:rsidR="005220CB" w:rsidRDefault="005220CB">
      <w:pPr>
        <w:rPr>
          <w:lang w:val="en-US"/>
        </w:rPr>
      </w:pPr>
    </w:p>
    <w:p w14:paraId="1AC142BC" w14:textId="6FA0FEDD" w:rsidR="005220CB" w:rsidRDefault="005220CB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59264" behindDoc="1" locked="0" layoutInCell="1" allowOverlap="1" wp14:anchorId="425008E0" wp14:editId="66FFC9C3">
            <wp:simplePos x="0" y="0"/>
            <wp:positionH relativeFrom="page">
              <wp:align>right</wp:align>
            </wp:positionH>
            <wp:positionV relativeFrom="page">
              <wp:posOffset>-116732</wp:posOffset>
            </wp:positionV>
            <wp:extent cx="7548664" cy="11135756"/>
            <wp:effectExtent l="0" t="0" r="0" b="8890"/>
            <wp:wrapNone/>
            <wp:docPr id="61743315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7433157" name="Picture 617433157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8664" cy="111357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59FBA2" w14:textId="77777777" w:rsidR="005220CB" w:rsidRDefault="005220CB">
      <w:pPr>
        <w:rPr>
          <w:lang w:val="en-US"/>
        </w:rPr>
      </w:pPr>
    </w:p>
    <w:p w14:paraId="580469B8" w14:textId="77777777" w:rsidR="005220CB" w:rsidRDefault="005220CB">
      <w:pPr>
        <w:rPr>
          <w:lang w:val="en-US"/>
        </w:rPr>
      </w:pPr>
    </w:p>
    <w:p w14:paraId="301872DF" w14:textId="77777777" w:rsidR="005220CB" w:rsidRDefault="005220CB">
      <w:pPr>
        <w:rPr>
          <w:lang w:val="en-US"/>
        </w:rPr>
      </w:pPr>
    </w:p>
    <w:p w14:paraId="361C569E" w14:textId="77777777" w:rsidR="005220CB" w:rsidRDefault="005220CB">
      <w:pPr>
        <w:rPr>
          <w:lang w:val="en-US"/>
        </w:rPr>
      </w:pPr>
    </w:p>
    <w:p w14:paraId="75BADFFA" w14:textId="77777777" w:rsidR="005220CB" w:rsidRDefault="005220CB">
      <w:pPr>
        <w:rPr>
          <w:lang w:val="en-US"/>
        </w:rPr>
      </w:pPr>
    </w:p>
    <w:p w14:paraId="3D5E387C" w14:textId="77777777" w:rsidR="005220CB" w:rsidRDefault="005220CB">
      <w:pPr>
        <w:rPr>
          <w:lang w:val="en-US"/>
        </w:rPr>
      </w:pPr>
    </w:p>
    <w:p w14:paraId="2556EE9D" w14:textId="77777777" w:rsidR="005220CB" w:rsidRDefault="005220CB">
      <w:pPr>
        <w:rPr>
          <w:lang w:val="en-US"/>
        </w:rPr>
      </w:pPr>
    </w:p>
    <w:p w14:paraId="6CD3159B" w14:textId="77777777" w:rsidR="005220CB" w:rsidRDefault="005220CB">
      <w:pPr>
        <w:rPr>
          <w:lang w:val="en-US"/>
        </w:rPr>
      </w:pPr>
    </w:p>
    <w:p w14:paraId="4B869DE2" w14:textId="77777777" w:rsidR="005220CB" w:rsidRDefault="005220CB">
      <w:pPr>
        <w:rPr>
          <w:lang w:val="en-US"/>
        </w:rPr>
      </w:pPr>
    </w:p>
    <w:p w14:paraId="3F5787E8" w14:textId="77777777" w:rsidR="005220CB" w:rsidRDefault="005220CB">
      <w:pPr>
        <w:rPr>
          <w:lang w:val="en-US"/>
        </w:rPr>
      </w:pPr>
    </w:p>
    <w:p w14:paraId="221E85F3" w14:textId="77777777" w:rsidR="005220CB" w:rsidRDefault="005220CB">
      <w:pPr>
        <w:rPr>
          <w:lang w:val="en-US"/>
        </w:rPr>
      </w:pPr>
    </w:p>
    <w:p w14:paraId="57A403AD" w14:textId="77777777" w:rsidR="005220CB" w:rsidRDefault="005220CB">
      <w:pPr>
        <w:rPr>
          <w:lang w:val="en-US"/>
        </w:rPr>
      </w:pPr>
    </w:p>
    <w:p w14:paraId="5CC6B8CC" w14:textId="77777777" w:rsidR="005220CB" w:rsidRDefault="005220CB">
      <w:pPr>
        <w:rPr>
          <w:lang w:val="en-US"/>
        </w:rPr>
      </w:pPr>
    </w:p>
    <w:p w14:paraId="448072E0" w14:textId="77777777" w:rsidR="005220CB" w:rsidRDefault="005220CB">
      <w:pPr>
        <w:rPr>
          <w:lang w:val="en-US"/>
        </w:rPr>
      </w:pPr>
    </w:p>
    <w:p w14:paraId="0BD719A3" w14:textId="77777777" w:rsidR="005220CB" w:rsidRDefault="005220CB">
      <w:pPr>
        <w:rPr>
          <w:lang w:val="en-US"/>
        </w:rPr>
      </w:pPr>
    </w:p>
    <w:p w14:paraId="39F821C4" w14:textId="77777777" w:rsidR="005220CB" w:rsidRDefault="005220CB">
      <w:pPr>
        <w:rPr>
          <w:lang w:val="en-US"/>
        </w:rPr>
      </w:pPr>
    </w:p>
    <w:p w14:paraId="12B94246" w14:textId="7A355A43" w:rsidR="005220CB" w:rsidRPr="003C79A2" w:rsidRDefault="00611913" w:rsidP="00611913">
      <w:pPr>
        <w:pStyle w:val="Heading1"/>
        <w:rPr>
          <w:rFonts w:ascii="Arial" w:hAnsi="Arial" w:cs="Arial"/>
          <w:b/>
          <w:bCs/>
          <w:sz w:val="28"/>
          <w:szCs w:val="28"/>
          <w:lang w:val="en-US"/>
        </w:rPr>
      </w:pPr>
      <w:r w:rsidRPr="003C79A2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References</w:t>
      </w:r>
    </w:p>
    <w:p w14:paraId="1FF62C51" w14:textId="77777777" w:rsidR="003C79A2" w:rsidRPr="003C79A2" w:rsidRDefault="003C79A2" w:rsidP="003C79A2">
      <w:pPr>
        <w:rPr>
          <w:lang w:val="en-US"/>
        </w:rPr>
      </w:pPr>
    </w:p>
    <w:p w14:paraId="011021F2" w14:textId="77777777" w:rsidR="003C79A2" w:rsidRPr="00B232E7" w:rsidRDefault="003C79A2">
      <w:pPr>
        <w:rPr>
          <w:rFonts w:ascii="Arial" w:hAnsi="Arial" w:cs="Arial"/>
          <w:lang w:val="en-US"/>
        </w:rPr>
      </w:pPr>
      <w:r w:rsidRPr="00B232E7">
        <w:rPr>
          <w:rFonts w:ascii="Arial" w:hAnsi="Arial" w:cs="Arial"/>
          <w:lang w:val="en-US"/>
        </w:rPr>
        <w:t xml:space="preserve">Bakker, A.B. &amp; Demerouti, E. (2007) </w:t>
      </w:r>
      <w:r w:rsidRPr="00B232E7">
        <w:rPr>
          <w:rFonts w:ascii="Arial" w:hAnsi="Arial" w:cs="Arial"/>
          <w:i/>
          <w:iCs/>
          <w:lang w:val="en-US"/>
        </w:rPr>
        <w:t xml:space="preserve">The Job Demands- Resources model: state of the art. </w:t>
      </w:r>
      <w:r w:rsidRPr="00B232E7">
        <w:rPr>
          <w:rFonts w:ascii="Arial" w:hAnsi="Arial" w:cs="Arial"/>
          <w:lang w:val="en-US"/>
        </w:rPr>
        <w:t xml:space="preserve">Journal of Managerial Psychology, 22(3), pp.309-328. Available at: </w:t>
      </w:r>
      <w:hyperlink r:id="rId7" w:history="1">
        <w:r w:rsidRPr="00B232E7">
          <w:rPr>
            <w:rStyle w:val="Hyperlink"/>
            <w:rFonts w:ascii="Arial" w:hAnsi="Arial" w:cs="Arial"/>
          </w:rPr>
          <w:t>The Job Demands</w:t>
        </w:r>
        <w:r w:rsidRPr="00B232E7">
          <w:rPr>
            <w:rStyle w:val="Hyperlink"/>
            <w:rFonts w:ascii="Cambria Math" w:hAnsi="Cambria Math" w:cs="Cambria Math"/>
          </w:rPr>
          <w:t>‐</w:t>
        </w:r>
        <w:r w:rsidRPr="00B232E7">
          <w:rPr>
            <w:rStyle w:val="Hyperlink"/>
            <w:rFonts w:ascii="Arial" w:hAnsi="Arial" w:cs="Arial"/>
          </w:rPr>
          <w:t>Resources model: state of the art | Journal of Managerial Psychology | Emerald Publishing</w:t>
        </w:r>
      </w:hyperlink>
      <w:r w:rsidRPr="00B232E7">
        <w:rPr>
          <w:rFonts w:ascii="Arial" w:hAnsi="Arial" w:cs="Arial"/>
          <w:lang w:val="en-US"/>
        </w:rPr>
        <w:t>, (Accessed: 24 June 2026).</w:t>
      </w:r>
    </w:p>
    <w:p w14:paraId="62F2ECBF" w14:textId="77777777" w:rsidR="003C79A2" w:rsidRPr="00B232E7" w:rsidRDefault="003C79A2">
      <w:pPr>
        <w:rPr>
          <w:rFonts w:ascii="Arial" w:hAnsi="Arial" w:cs="Arial"/>
          <w:lang w:val="en-US"/>
        </w:rPr>
      </w:pPr>
      <w:r w:rsidRPr="00B232E7">
        <w:rPr>
          <w:rFonts w:ascii="Arial" w:hAnsi="Arial" w:cs="Arial"/>
          <w:lang w:val="en-US"/>
        </w:rPr>
        <w:t xml:space="preserve">Dall’Ora, C., Ball, J., Reinius, M. &amp; Griffiths, P. (2020) </w:t>
      </w:r>
      <w:r w:rsidRPr="00B232E7">
        <w:rPr>
          <w:rFonts w:ascii="Arial" w:hAnsi="Arial" w:cs="Arial"/>
          <w:i/>
          <w:iCs/>
          <w:lang w:val="en-US"/>
        </w:rPr>
        <w:t xml:space="preserve">Burnout in nursing: a theoretical review. </w:t>
      </w:r>
      <w:r w:rsidRPr="00B232E7">
        <w:rPr>
          <w:rFonts w:ascii="Arial" w:hAnsi="Arial" w:cs="Arial"/>
          <w:lang w:val="en-US"/>
        </w:rPr>
        <w:t xml:space="preserve">Human Resources for Health, 18(1), pp.1-17. Available at: </w:t>
      </w:r>
      <w:hyperlink r:id="rId8" w:history="1">
        <w:r w:rsidRPr="00B232E7">
          <w:rPr>
            <w:rStyle w:val="Hyperlink"/>
            <w:rFonts w:ascii="Arial" w:hAnsi="Arial" w:cs="Arial"/>
          </w:rPr>
          <w:t>Burnout in nursing: a theoretical review | Human Resources for Health | Springer Nature Link</w:t>
        </w:r>
      </w:hyperlink>
      <w:r w:rsidRPr="00B232E7">
        <w:rPr>
          <w:rFonts w:ascii="Arial" w:hAnsi="Arial" w:cs="Arial"/>
          <w:lang w:val="en-US"/>
        </w:rPr>
        <w:t>,( Accessed: 24 June 2026).</w:t>
      </w:r>
    </w:p>
    <w:p w14:paraId="1C713F32" w14:textId="77777777" w:rsidR="003C79A2" w:rsidRPr="00B232E7" w:rsidRDefault="003C79A2">
      <w:pPr>
        <w:rPr>
          <w:rFonts w:ascii="Arial" w:hAnsi="Arial" w:cs="Arial"/>
          <w:lang w:val="en-US"/>
        </w:rPr>
      </w:pPr>
      <w:r w:rsidRPr="00B232E7">
        <w:rPr>
          <w:rFonts w:ascii="Arial" w:hAnsi="Arial" w:cs="Arial"/>
          <w:lang w:val="en-US"/>
        </w:rPr>
        <w:t xml:space="preserve">Maslach, C. &amp; Leiter, M.P. (2016) </w:t>
      </w:r>
      <w:r w:rsidRPr="00B232E7">
        <w:rPr>
          <w:rFonts w:ascii="Arial" w:hAnsi="Arial" w:cs="Arial"/>
          <w:i/>
          <w:iCs/>
          <w:lang w:val="en-US"/>
        </w:rPr>
        <w:t xml:space="preserve">Understanding the burnout experience: recent research and its implications for psychiatry. </w:t>
      </w:r>
      <w:r w:rsidRPr="00B232E7">
        <w:rPr>
          <w:rFonts w:ascii="Arial" w:hAnsi="Arial" w:cs="Arial"/>
          <w:lang w:val="en-US"/>
        </w:rPr>
        <w:t xml:space="preserve">World psychiatry, 15(2), pp.103-111. Available at: </w:t>
      </w:r>
      <w:hyperlink r:id="rId9" w:history="1">
        <w:r w:rsidRPr="00B232E7">
          <w:rPr>
            <w:rStyle w:val="Hyperlink"/>
            <w:rFonts w:ascii="Arial" w:hAnsi="Arial" w:cs="Arial"/>
          </w:rPr>
          <w:t>Understanding the burnout experience: recent research and its implications for psychiatry - Maslach - 2016 - World Psychiatry - Wiley Online Library</w:t>
        </w:r>
      </w:hyperlink>
      <w:r w:rsidRPr="00B232E7">
        <w:rPr>
          <w:rFonts w:ascii="Arial" w:hAnsi="Arial" w:cs="Arial"/>
          <w:lang w:val="en-US"/>
        </w:rPr>
        <w:t>, (Accessed: 24 June 2026).</w:t>
      </w:r>
    </w:p>
    <w:p w14:paraId="3F921E02" w14:textId="77777777" w:rsidR="003C79A2" w:rsidRPr="00B232E7" w:rsidRDefault="003C79A2">
      <w:pPr>
        <w:rPr>
          <w:rFonts w:ascii="Arial" w:hAnsi="Arial" w:cs="Arial"/>
          <w:lang w:val="en-US"/>
        </w:rPr>
      </w:pPr>
      <w:r w:rsidRPr="00B232E7">
        <w:rPr>
          <w:rFonts w:ascii="Arial" w:hAnsi="Arial" w:cs="Arial"/>
          <w:lang w:val="en-US"/>
        </w:rPr>
        <w:t xml:space="preserve">The King’s Fund (2024) </w:t>
      </w:r>
      <w:r w:rsidRPr="00B232E7">
        <w:rPr>
          <w:rFonts w:ascii="Arial" w:hAnsi="Arial" w:cs="Arial"/>
          <w:i/>
          <w:iCs/>
          <w:lang w:val="en-US"/>
        </w:rPr>
        <w:t>Staff shortages: NHS workforce pressures.</w:t>
      </w:r>
      <w:r w:rsidRPr="00B232E7">
        <w:rPr>
          <w:rFonts w:ascii="Arial" w:hAnsi="Arial" w:cs="Arial"/>
          <w:lang w:val="en-US"/>
        </w:rPr>
        <w:t xml:space="preserve"> Available at: </w:t>
      </w:r>
      <w:hyperlink r:id="rId10" w:history="1">
        <w:r w:rsidRPr="00B232E7">
          <w:rPr>
            <w:rStyle w:val="Hyperlink"/>
            <w:rFonts w:ascii="Arial" w:hAnsi="Arial" w:cs="Arial"/>
          </w:rPr>
          <w:t>Staff Shortages | The King's Fund</w:t>
        </w:r>
      </w:hyperlink>
      <w:r w:rsidRPr="00B232E7">
        <w:rPr>
          <w:rFonts w:ascii="Arial" w:hAnsi="Arial" w:cs="Arial"/>
          <w:lang w:val="en-US"/>
        </w:rPr>
        <w:t>, (Accessed: 24 June 2026).</w:t>
      </w:r>
    </w:p>
    <w:p w14:paraId="6395F915" w14:textId="77777777" w:rsidR="003C79A2" w:rsidRPr="00B232E7" w:rsidRDefault="003C79A2">
      <w:pPr>
        <w:rPr>
          <w:rFonts w:ascii="Arial" w:hAnsi="Arial" w:cs="Arial"/>
          <w:lang w:val="en-US"/>
        </w:rPr>
      </w:pPr>
      <w:r w:rsidRPr="00B232E7">
        <w:rPr>
          <w:rFonts w:ascii="Arial" w:hAnsi="Arial" w:cs="Arial"/>
          <w:lang w:val="en-US"/>
        </w:rPr>
        <w:t xml:space="preserve">World Health Organization (2024) </w:t>
      </w:r>
      <w:r w:rsidRPr="00B232E7">
        <w:rPr>
          <w:rFonts w:ascii="Arial" w:hAnsi="Arial" w:cs="Arial"/>
          <w:i/>
          <w:iCs/>
          <w:lang w:val="en-US"/>
        </w:rPr>
        <w:t xml:space="preserve">World health statistics 2024: monitoring health for the SGDs. </w:t>
      </w:r>
      <w:r w:rsidRPr="00B232E7">
        <w:rPr>
          <w:rFonts w:ascii="Arial" w:hAnsi="Arial" w:cs="Arial"/>
          <w:lang w:val="en-US"/>
        </w:rPr>
        <w:t xml:space="preserve">Geneva: WHO. Available at: </w:t>
      </w:r>
      <w:hyperlink r:id="rId11" w:history="1">
        <w:r w:rsidRPr="00B232E7">
          <w:rPr>
            <w:rStyle w:val="Hyperlink"/>
            <w:rFonts w:ascii="Arial" w:hAnsi="Arial" w:cs="Arial"/>
          </w:rPr>
          <w:t>Global arbovirus initiative: preparing for the next pandemic by tackling mosquito-borne viruses with epidemic and pandemic potential</w:t>
        </w:r>
      </w:hyperlink>
      <w:r w:rsidRPr="00B232E7">
        <w:rPr>
          <w:rFonts w:ascii="Arial" w:hAnsi="Arial" w:cs="Arial"/>
          <w:lang w:val="en-US"/>
        </w:rPr>
        <w:t>, (Accessed: 24 June 2026).</w:t>
      </w:r>
    </w:p>
    <w:p w14:paraId="5A14670E" w14:textId="77777777" w:rsidR="003C79A2" w:rsidRPr="00B232E7" w:rsidRDefault="003C79A2">
      <w:pPr>
        <w:rPr>
          <w:rFonts w:ascii="Arial" w:hAnsi="Arial" w:cs="Arial"/>
          <w:lang w:val="en-US"/>
        </w:rPr>
      </w:pPr>
    </w:p>
    <w:p w14:paraId="1A32E03C" w14:textId="77777777" w:rsidR="005220CB" w:rsidRPr="00B232E7" w:rsidRDefault="005220CB">
      <w:pPr>
        <w:rPr>
          <w:rFonts w:ascii="Arial" w:hAnsi="Arial" w:cs="Arial"/>
          <w:lang w:val="en-US"/>
        </w:rPr>
      </w:pPr>
    </w:p>
    <w:p w14:paraId="6AC74527" w14:textId="77777777" w:rsidR="005220CB" w:rsidRDefault="005220CB">
      <w:pPr>
        <w:rPr>
          <w:lang w:val="en-US"/>
        </w:rPr>
      </w:pPr>
    </w:p>
    <w:p w14:paraId="299553DA" w14:textId="77777777" w:rsidR="005220CB" w:rsidRDefault="005220CB">
      <w:pPr>
        <w:rPr>
          <w:lang w:val="en-US"/>
        </w:rPr>
      </w:pPr>
    </w:p>
    <w:p w14:paraId="097F5920" w14:textId="77777777" w:rsidR="005220CB" w:rsidRDefault="005220CB">
      <w:pPr>
        <w:rPr>
          <w:lang w:val="en-US"/>
        </w:rPr>
      </w:pPr>
    </w:p>
    <w:p w14:paraId="680F111A" w14:textId="77777777" w:rsidR="005220CB" w:rsidRDefault="005220CB">
      <w:pPr>
        <w:rPr>
          <w:lang w:val="en-US"/>
        </w:rPr>
      </w:pPr>
    </w:p>
    <w:p w14:paraId="70586DA3" w14:textId="77777777" w:rsidR="005220CB" w:rsidRDefault="005220CB">
      <w:pPr>
        <w:rPr>
          <w:lang w:val="en-US"/>
        </w:rPr>
      </w:pPr>
    </w:p>
    <w:p w14:paraId="5268FB0E" w14:textId="77777777" w:rsidR="005220CB" w:rsidRDefault="005220CB">
      <w:pPr>
        <w:rPr>
          <w:lang w:val="en-US"/>
        </w:rPr>
      </w:pPr>
    </w:p>
    <w:p w14:paraId="22A52E81" w14:textId="77777777" w:rsidR="005220CB" w:rsidRDefault="005220CB">
      <w:pPr>
        <w:rPr>
          <w:lang w:val="en-US"/>
        </w:rPr>
      </w:pPr>
    </w:p>
    <w:p w14:paraId="322063EC" w14:textId="77777777" w:rsidR="005220CB" w:rsidRDefault="005220CB">
      <w:pPr>
        <w:rPr>
          <w:lang w:val="en-US"/>
        </w:rPr>
      </w:pPr>
    </w:p>
    <w:p w14:paraId="430E0954" w14:textId="77777777" w:rsidR="005220CB" w:rsidRDefault="005220CB">
      <w:pPr>
        <w:rPr>
          <w:lang w:val="en-US"/>
        </w:rPr>
      </w:pPr>
    </w:p>
    <w:p w14:paraId="7274634F" w14:textId="77777777" w:rsidR="005220CB" w:rsidRDefault="005220CB">
      <w:pPr>
        <w:rPr>
          <w:lang w:val="en-US"/>
        </w:rPr>
      </w:pPr>
    </w:p>
    <w:p w14:paraId="463BF916" w14:textId="77777777" w:rsidR="005220CB" w:rsidRDefault="005220CB">
      <w:pPr>
        <w:rPr>
          <w:lang w:val="en-US"/>
        </w:rPr>
      </w:pPr>
    </w:p>
    <w:p w14:paraId="0A061CF3" w14:textId="77777777" w:rsidR="005220CB" w:rsidRDefault="005220CB">
      <w:pPr>
        <w:rPr>
          <w:lang w:val="en-US"/>
        </w:rPr>
      </w:pPr>
    </w:p>
    <w:p w14:paraId="0B7C8627" w14:textId="77777777" w:rsidR="005220CB" w:rsidRDefault="005220CB">
      <w:pPr>
        <w:rPr>
          <w:lang w:val="en-US"/>
        </w:rPr>
      </w:pPr>
    </w:p>
    <w:p w14:paraId="04D0D8C6" w14:textId="77777777" w:rsidR="005220CB" w:rsidRPr="005220CB" w:rsidRDefault="005220CB">
      <w:pPr>
        <w:rPr>
          <w:lang w:val="en-US"/>
        </w:rPr>
      </w:pPr>
    </w:p>
    <w:sectPr w:rsidR="005220CB" w:rsidRPr="005220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20CB"/>
    <w:rsid w:val="000548E4"/>
    <w:rsid w:val="00317F73"/>
    <w:rsid w:val="003C79A2"/>
    <w:rsid w:val="004F08AA"/>
    <w:rsid w:val="00504CF6"/>
    <w:rsid w:val="005220CB"/>
    <w:rsid w:val="005E3A7C"/>
    <w:rsid w:val="00611913"/>
    <w:rsid w:val="006514D2"/>
    <w:rsid w:val="007A7469"/>
    <w:rsid w:val="007D7C1A"/>
    <w:rsid w:val="00B232E7"/>
    <w:rsid w:val="00E91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F385E"/>
  <w15:chartTrackingRefBased/>
  <w15:docId w15:val="{00F66A3F-A712-41A7-909E-F7A8C4C8A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20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20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20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20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20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20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20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20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20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20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20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20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20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20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20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20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20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20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20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20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20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20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20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20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20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20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20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20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20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D7C1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7C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article/10.1186/s12960-020-00469-9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merald.com/jmp/article-abstract/22/3/309/236386/The-Job-Demands-Resources-model-state-of-the-art?redirectedFrom=fulltext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iris.who.int/items/195f785b-6294-4351-8c52-aeb5b175da6f" TargetMode="External"/><Relationship Id="rId5" Type="http://schemas.openxmlformats.org/officeDocument/2006/relationships/image" Target="media/image2.png"/><Relationship Id="rId10" Type="http://schemas.openxmlformats.org/officeDocument/2006/relationships/hyperlink" Target="https://www.kingsfund.org.uk/insight-and-analysis/data-and-charts/staff-shortages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onlinelibrary.wiley.com/doi/10.1002/wps.203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4</Pages>
  <Words>285</Words>
  <Characters>1787</Characters>
  <Application>Microsoft Office Word</Application>
  <DocSecurity>0</DocSecurity>
  <Lines>31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Nagish Aquil (2316023)</dc:creator>
  <cp:keywords/>
  <dc:description/>
  <cp:lastModifiedBy>Nagish Aquil (2316023)</cp:lastModifiedBy>
  <cp:revision>7</cp:revision>
  <dcterms:created xsi:type="dcterms:W3CDTF">2026-06-24T22:29:00Z</dcterms:created>
  <dcterms:modified xsi:type="dcterms:W3CDTF">2026-07-13T00:06:00Z</dcterms:modified>
</cp:coreProperties>
</file>