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2F6977" w:rsidRPr="00AE0CA6" w14:paraId="6CADAF0E" w14:textId="77777777" w:rsidTr="00996340">
        <w:tc>
          <w:tcPr>
            <w:tcW w:w="3005" w:type="dxa"/>
          </w:tcPr>
          <w:p w14:paraId="1A761F82" w14:textId="77777777" w:rsidR="002F6977" w:rsidRPr="00AE0CA6" w:rsidRDefault="002F6977" w:rsidP="00996340">
            <w:pPr>
              <w:rPr>
                <w:rFonts w:ascii="Arial" w:hAnsi="Arial" w:cs="Arial"/>
              </w:rPr>
            </w:pPr>
            <w:r w:rsidRPr="00AE0CA6">
              <w:rPr>
                <w:rFonts w:ascii="Arial" w:hAnsi="Arial" w:cs="Arial"/>
                <w:b/>
                <w:bCs/>
              </w:rPr>
              <w:t xml:space="preserve">Targedau / </w:t>
            </w:r>
            <w:proofErr w:type="spellStart"/>
            <w:r w:rsidRPr="00AE0CA6">
              <w:rPr>
                <w:rFonts w:ascii="Arial" w:hAnsi="Arial" w:cs="Arial"/>
                <w:b/>
                <w:bCs/>
              </w:rPr>
              <w:t>Targets</w:t>
            </w:r>
            <w:proofErr w:type="spellEnd"/>
            <w:r>
              <w:rPr>
                <w:rFonts w:ascii="Arial" w:hAnsi="Arial" w:cs="Arial"/>
                <w:b/>
                <w:bCs/>
              </w:rPr>
              <w:t>.</w:t>
            </w:r>
          </w:p>
        </w:tc>
        <w:tc>
          <w:tcPr>
            <w:tcW w:w="3005" w:type="dxa"/>
          </w:tcPr>
          <w:p w14:paraId="40A36FC1" w14:textId="77777777" w:rsidR="002F6977" w:rsidRPr="00AE0CA6" w:rsidRDefault="002F6977" w:rsidP="00996340">
            <w:pPr>
              <w:pStyle w:val="AssignBody"/>
              <w:rPr>
                <w:rFonts w:cs="Arial"/>
                <w:b/>
                <w:bCs/>
              </w:rPr>
            </w:pPr>
            <w:r w:rsidRPr="00AE0CA6">
              <w:rPr>
                <w:rFonts w:cs="Arial"/>
                <w:b/>
                <w:bCs/>
              </w:rPr>
              <w:t xml:space="preserve">Sut </w:t>
            </w:r>
            <w:proofErr w:type="spellStart"/>
            <w:r w:rsidRPr="00AE0CA6">
              <w:rPr>
                <w:rFonts w:cs="Arial"/>
                <w:b/>
                <w:bCs/>
              </w:rPr>
              <w:t>rydych</w:t>
            </w:r>
            <w:proofErr w:type="spellEnd"/>
            <w:r w:rsidRPr="00AE0CA6">
              <w:rPr>
                <w:rFonts w:cs="Arial"/>
                <w:b/>
                <w:bCs/>
              </w:rPr>
              <w:t xml:space="preserve"> </w:t>
            </w:r>
            <w:proofErr w:type="spellStart"/>
            <w:r w:rsidRPr="00AE0CA6">
              <w:rPr>
                <w:rFonts w:cs="Arial"/>
                <w:b/>
                <w:bCs/>
              </w:rPr>
              <w:t>wedi</w:t>
            </w:r>
            <w:proofErr w:type="spellEnd"/>
            <w:r w:rsidRPr="00AE0CA6">
              <w:rPr>
                <w:rFonts w:cs="Arial"/>
                <w:b/>
                <w:bCs/>
              </w:rPr>
              <w:t xml:space="preserve"> </w:t>
            </w:r>
            <w:proofErr w:type="spellStart"/>
            <w:r w:rsidRPr="00AE0CA6">
              <w:rPr>
                <w:rFonts w:cs="Arial"/>
                <w:b/>
                <w:bCs/>
              </w:rPr>
              <w:t>gweithio</w:t>
            </w:r>
            <w:proofErr w:type="spellEnd"/>
            <w:r w:rsidRPr="00AE0CA6">
              <w:rPr>
                <w:rFonts w:cs="Arial"/>
                <w:b/>
                <w:bCs/>
              </w:rPr>
              <w:t xml:space="preserve"> </w:t>
            </w:r>
            <w:proofErr w:type="spellStart"/>
            <w:r w:rsidRPr="00AE0CA6">
              <w:rPr>
                <w:rFonts w:cs="Arial"/>
                <w:b/>
                <w:bCs/>
              </w:rPr>
              <w:t>ar</w:t>
            </w:r>
            <w:proofErr w:type="spellEnd"/>
            <w:r w:rsidRPr="00AE0CA6">
              <w:rPr>
                <w:rFonts w:cs="Arial"/>
                <w:b/>
                <w:bCs/>
              </w:rPr>
              <w:t xml:space="preserve"> </w:t>
            </w:r>
            <w:proofErr w:type="spellStart"/>
            <w:r w:rsidRPr="00AE0CA6">
              <w:rPr>
                <w:rFonts w:cs="Arial"/>
                <w:b/>
                <w:bCs/>
              </w:rPr>
              <w:t>hwn</w:t>
            </w:r>
            <w:proofErr w:type="spellEnd"/>
            <w:r w:rsidRPr="00AE0CA6">
              <w:rPr>
                <w:rFonts w:cs="Arial"/>
                <w:b/>
                <w:bCs/>
              </w:rPr>
              <w:t xml:space="preserve"> /</w:t>
            </w:r>
          </w:p>
          <w:p w14:paraId="59031B6C" w14:textId="77777777" w:rsidR="002F6977" w:rsidRPr="00AE0CA6" w:rsidRDefault="002F6977" w:rsidP="00996340">
            <w:pPr>
              <w:rPr>
                <w:rFonts w:ascii="Arial" w:hAnsi="Arial" w:cs="Arial"/>
              </w:rPr>
            </w:pPr>
            <w:proofErr w:type="spellStart"/>
            <w:r w:rsidRPr="00AE0CA6">
              <w:rPr>
                <w:rFonts w:ascii="Arial" w:hAnsi="Arial" w:cs="Arial"/>
                <w:b/>
                <w:bCs/>
              </w:rPr>
              <w:t>How</w:t>
            </w:r>
            <w:proofErr w:type="spellEnd"/>
            <w:r w:rsidRPr="00AE0CA6">
              <w:rPr>
                <w:rFonts w:ascii="Arial" w:hAnsi="Arial" w:cs="Arial"/>
                <w:b/>
                <w:bCs/>
              </w:rPr>
              <w:t xml:space="preserve"> </w:t>
            </w:r>
            <w:proofErr w:type="spellStart"/>
            <w:r w:rsidRPr="00AE0CA6">
              <w:rPr>
                <w:rFonts w:ascii="Arial" w:hAnsi="Arial" w:cs="Arial"/>
                <w:b/>
                <w:bCs/>
              </w:rPr>
              <w:t>you</w:t>
            </w:r>
            <w:proofErr w:type="spellEnd"/>
            <w:r w:rsidRPr="00AE0CA6">
              <w:rPr>
                <w:rFonts w:ascii="Arial" w:hAnsi="Arial" w:cs="Arial"/>
                <w:b/>
                <w:bCs/>
              </w:rPr>
              <w:t xml:space="preserve"> </w:t>
            </w:r>
            <w:proofErr w:type="spellStart"/>
            <w:r w:rsidRPr="00AE0CA6">
              <w:rPr>
                <w:rFonts w:ascii="Arial" w:hAnsi="Arial" w:cs="Arial"/>
                <w:b/>
                <w:bCs/>
              </w:rPr>
              <w:t>have</w:t>
            </w:r>
            <w:proofErr w:type="spellEnd"/>
            <w:r w:rsidRPr="00AE0CA6">
              <w:rPr>
                <w:rFonts w:ascii="Arial" w:hAnsi="Arial" w:cs="Arial"/>
                <w:b/>
                <w:bCs/>
              </w:rPr>
              <w:t xml:space="preserve"> </w:t>
            </w:r>
            <w:proofErr w:type="spellStart"/>
            <w:r w:rsidRPr="00AE0CA6">
              <w:rPr>
                <w:rFonts w:ascii="Arial" w:hAnsi="Arial" w:cs="Arial"/>
                <w:b/>
                <w:bCs/>
              </w:rPr>
              <w:t>worked</w:t>
            </w:r>
            <w:proofErr w:type="spellEnd"/>
            <w:r w:rsidRPr="00AE0CA6">
              <w:rPr>
                <w:rFonts w:ascii="Arial" w:hAnsi="Arial" w:cs="Arial"/>
                <w:b/>
                <w:bCs/>
              </w:rPr>
              <w:t xml:space="preserve"> </w:t>
            </w:r>
            <w:proofErr w:type="spellStart"/>
            <w:r w:rsidRPr="00AE0CA6">
              <w:rPr>
                <w:rFonts w:ascii="Arial" w:hAnsi="Arial" w:cs="Arial"/>
                <w:b/>
                <w:bCs/>
              </w:rPr>
              <w:t>on</w:t>
            </w:r>
            <w:proofErr w:type="spellEnd"/>
            <w:r w:rsidRPr="00AE0CA6">
              <w:rPr>
                <w:rFonts w:ascii="Arial" w:hAnsi="Arial" w:cs="Arial"/>
                <w:b/>
                <w:bCs/>
              </w:rPr>
              <w:t xml:space="preserve"> </w:t>
            </w:r>
            <w:proofErr w:type="spellStart"/>
            <w:r w:rsidRPr="00AE0CA6">
              <w:rPr>
                <w:rFonts w:ascii="Arial" w:hAnsi="Arial" w:cs="Arial"/>
                <w:b/>
                <w:bCs/>
              </w:rPr>
              <w:t>this</w:t>
            </w:r>
            <w:proofErr w:type="spellEnd"/>
            <w:r>
              <w:rPr>
                <w:rFonts w:ascii="Arial" w:hAnsi="Arial" w:cs="Arial"/>
                <w:b/>
                <w:bCs/>
              </w:rPr>
              <w:t>.</w:t>
            </w:r>
          </w:p>
        </w:tc>
        <w:tc>
          <w:tcPr>
            <w:tcW w:w="3006" w:type="dxa"/>
          </w:tcPr>
          <w:p w14:paraId="673FF60B" w14:textId="77777777" w:rsidR="002F6977" w:rsidRPr="00AE0CA6" w:rsidRDefault="002F6977" w:rsidP="00996340">
            <w:pPr>
              <w:pStyle w:val="AssignBody"/>
              <w:rPr>
                <w:rFonts w:cs="Arial"/>
                <w:b/>
                <w:bCs/>
              </w:rPr>
            </w:pPr>
            <w:proofErr w:type="spellStart"/>
            <w:r w:rsidRPr="00AE0CA6">
              <w:rPr>
                <w:rFonts w:cs="Arial"/>
                <w:b/>
                <w:bCs/>
              </w:rPr>
              <w:t>Ceir</w:t>
            </w:r>
            <w:proofErr w:type="spellEnd"/>
            <w:r w:rsidRPr="00AE0CA6">
              <w:rPr>
                <w:rFonts w:cs="Arial"/>
                <w:b/>
                <w:bCs/>
              </w:rPr>
              <w:t xml:space="preserve"> </w:t>
            </w:r>
            <w:proofErr w:type="spellStart"/>
            <w:r w:rsidRPr="00AE0CA6">
              <w:rPr>
                <w:rFonts w:cs="Arial"/>
                <w:b/>
                <w:bCs/>
              </w:rPr>
              <w:t>enghraifft</w:t>
            </w:r>
            <w:proofErr w:type="spellEnd"/>
            <w:r w:rsidRPr="00AE0CA6">
              <w:rPr>
                <w:rFonts w:cs="Arial"/>
                <w:b/>
                <w:bCs/>
              </w:rPr>
              <w:t xml:space="preserve"> </w:t>
            </w:r>
            <w:proofErr w:type="spellStart"/>
            <w:r w:rsidRPr="00AE0CA6">
              <w:rPr>
                <w:rFonts w:cs="Arial"/>
                <w:b/>
                <w:bCs/>
              </w:rPr>
              <w:t>ar</w:t>
            </w:r>
            <w:proofErr w:type="spellEnd"/>
            <w:r w:rsidRPr="00AE0CA6">
              <w:rPr>
                <w:rFonts w:cs="Arial"/>
                <w:b/>
                <w:bCs/>
              </w:rPr>
              <w:t xml:space="preserve"> /</w:t>
            </w:r>
          </w:p>
          <w:p w14:paraId="1BCEEED9" w14:textId="77777777" w:rsidR="002F6977" w:rsidRPr="00AE0CA6" w:rsidRDefault="002F6977" w:rsidP="00996340">
            <w:pPr>
              <w:rPr>
                <w:rFonts w:ascii="Arial" w:hAnsi="Arial" w:cs="Arial"/>
              </w:rPr>
            </w:pPr>
            <w:proofErr w:type="spellStart"/>
            <w:r w:rsidRPr="00AE0CA6">
              <w:rPr>
                <w:rFonts w:ascii="Arial" w:hAnsi="Arial" w:cs="Arial"/>
                <w:b/>
                <w:bCs/>
              </w:rPr>
              <w:t>An</w:t>
            </w:r>
            <w:proofErr w:type="spellEnd"/>
            <w:r w:rsidRPr="00AE0CA6">
              <w:rPr>
                <w:rFonts w:ascii="Arial" w:hAnsi="Arial" w:cs="Arial"/>
                <w:b/>
                <w:bCs/>
              </w:rPr>
              <w:t xml:space="preserve"> </w:t>
            </w:r>
            <w:proofErr w:type="spellStart"/>
            <w:r w:rsidRPr="00AE0CA6">
              <w:rPr>
                <w:rFonts w:ascii="Arial" w:hAnsi="Arial" w:cs="Arial"/>
                <w:b/>
                <w:bCs/>
              </w:rPr>
              <w:t>example</w:t>
            </w:r>
            <w:proofErr w:type="spellEnd"/>
            <w:r w:rsidRPr="00AE0CA6">
              <w:rPr>
                <w:rFonts w:ascii="Arial" w:hAnsi="Arial" w:cs="Arial"/>
                <w:b/>
                <w:bCs/>
              </w:rPr>
              <w:t xml:space="preserve"> can be </w:t>
            </w:r>
            <w:proofErr w:type="spellStart"/>
            <w:r w:rsidRPr="00AE0CA6">
              <w:rPr>
                <w:rFonts w:ascii="Arial" w:hAnsi="Arial" w:cs="Arial"/>
                <w:b/>
                <w:bCs/>
              </w:rPr>
              <w:t>found</w:t>
            </w:r>
            <w:proofErr w:type="spellEnd"/>
            <w:r w:rsidRPr="00AE0CA6">
              <w:rPr>
                <w:rFonts w:ascii="Arial" w:hAnsi="Arial" w:cs="Arial"/>
                <w:b/>
                <w:bCs/>
              </w:rPr>
              <w:t xml:space="preserve"> </w:t>
            </w:r>
            <w:proofErr w:type="spellStart"/>
            <w:r w:rsidRPr="00AE0CA6">
              <w:rPr>
                <w:rFonts w:ascii="Arial" w:hAnsi="Arial" w:cs="Arial"/>
                <w:b/>
                <w:bCs/>
              </w:rPr>
              <w:t>on</w:t>
            </w:r>
            <w:proofErr w:type="spellEnd"/>
            <w:r>
              <w:rPr>
                <w:rFonts w:ascii="Arial" w:hAnsi="Arial" w:cs="Arial"/>
                <w:b/>
                <w:bCs/>
              </w:rPr>
              <w:t>.</w:t>
            </w:r>
          </w:p>
        </w:tc>
      </w:tr>
      <w:tr w:rsidR="002F6977" w:rsidRPr="00AE0CA6" w14:paraId="56E9CFE2" w14:textId="77777777" w:rsidTr="00996340">
        <w:tc>
          <w:tcPr>
            <w:tcW w:w="3005" w:type="dxa"/>
          </w:tcPr>
          <w:p w14:paraId="5E219D14" w14:textId="77777777" w:rsidR="002F6977" w:rsidRPr="00AE0CA6" w:rsidRDefault="002F6977" w:rsidP="00996340">
            <w:pPr>
              <w:pStyle w:val="NormalWeb"/>
              <w:shd w:val="clear" w:color="auto" w:fill="FFFFFF"/>
              <w:spacing w:before="0" w:beforeAutospacing="0" w:after="0" w:afterAutospacing="0"/>
              <w:rPr>
                <w:rFonts w:ascii="Arial" w:hAnsi="Arial" w:cs="Arial"/>
                <w:color w:val="283041"/>
                <w:sz w:val="22"/>
                <w:szCs w:val="22"/>
              </w:rPr>
            </w:pPr>
            <w:r>
              <w:rPr>
                <w:rFonts w:ascii="Helvetica" w:hAnsi="Helvetica" w:cs="Helvetica"/>
                <w:color w:val="283041"/>
                <w:sz w:val="21"/>
                <w:szCs w:val="21"/>
                <w:shd w:val="clear" w:color="auto" w:fill="FFFFFF"/>
              </w:rPr>
              <w:t>Dyfynnu awduron yn fwy cryno yn y testun. Nid oes angen cynnwys cefndir na theitl unrhyw ffynhonnell-  mae cyfenw'r awdur/enw'r wefan, blwyddyn a rhif tudalen os yn berthnasol yn ddigonol.</w:t>
            </w:r>
          </w:p>
        </w:tc>
        <w:tc>
          <w:tcPr>
            <w:tcW w:w="3005" w:type="dxa"/>
          </w:tcPr>
          <w:p w14:paraId="4A93DECF" w14:textId="77777777" w:rsidR="002F6977" w:rsidRPr="00AE0CA6" w:rsidRDefault="002F6977" w:rsidP="00996340">
            <w:pPr>
              <w:rPr>
                <w:rFonts w:ascii="Arial" w:hAnsi="Arial" w:cs="Arial"/>
              </w:rPr>
            </w:pPr>
            <w:r>
              <w:rPr>
                <w:rFonts w:ascii="Arial" w:hAnsi="Arial" w:cs="Arial"/>
              </w:rPr>
              <w:t>Rwyf wedi darllen yn y llawlyfr cyfeirnodi, i dysgu fy hun sut i wneud hyn yn gywir.</w:t>
            </w:r>
          </w:p>
        </w:tc>
        <w:tc>
          <w:tcPr>
            <w:tcW w:w="3006" w:type="dxa"/>
          </w:tcPr>
          <w:p w14:paraId="25D77D2C" w14:textId="77777777" w:rsidR="002F6977" w:rsidRPr="00AE0CA6" w:rsidRDefault="002F6977" w:rsidP="00996340">
            <w:pPr>
              <w:rPr>
                <w:rFonts w:ascii="Arial" w:hAnsi="Arial" w:cs="Arial"/>
              </w:rPr>
            </w:pPr>
            <w:r>
              <w:rPr>
                <w:rFonts w:ascii="Arial" w:hAnsi="Arial" w:cs="Arial"/>
              </w:rPr>
              <w:t xml:space="preserve">Gwelwyd enghraifft ar tudalen 7 a 8, y llinell cyntaf o’r gwerthusiad. “The ELSA </w:t>
            </w:r>
            <w:proofErr w:type="spellStart"/>
            <w:r>
              <w:rPr>
                <w:rFonts w:ascii="Arial" w:hAnsi="Arial" w:cs="Arial"/>
              </w:rPr>
              <w:t>programme</w:t>
            </w:r>
            <w:proofErr w:type="spellEnd"/>
            <w:r>
              <w:rPr>
                <w:rFonts w:ascii="Arial" w:hAnsi="Arial" w:cs="Arial"/>
              </w:rPr>
              <w:t xml:space="preserve"> ..... </w:t>
            </w:r>
            <w:proofErr w:type="spellStart"/>
            <w:r>
              <w:rPr>
                <w:rFonts w:ascii="Arial" w:hAnsi="Arial" w:cs="Arial"/>
              </w:rPr>
              <w:t>social</w:t>
            </w:r>
            <w:proofErr w:type="spellEnd"/>
            <w:r>
              <w:rPr>
                <w:rFonts w:ascii="Arial" w:hAnsi="Arial" w:cs="Arial"/>
              </w:rPr>
              <w:t xml:space="preserve"> </w:t>
            </w:r>
            <w:proofErr w:type="spellStart"/>
            <w:r>
              <w:rPr>
                <w:rFonts w:ascii="Arial" w:hAnsi="Arial" w:cs="Arial"/>
              </w:rPr>
              <w:t>and</w:t>
            </w:r>
            <w:proofErr w:type="spellEnd"/>
            <w:r>
              <w:rPr>
                <w:rFonts w:ascii="Arial" w:hAnsi="Arial" w:cs="Arial"/>
              </w:rPr>
              <w:t xml:space="preserve"> </w:t>
            </w:r>
            <w:proofErr w:type="spellStart"/>
            <w:r>
              <w:rPr>
                <w:rFonts w:ascii="Arial" w:hAnsi="Arial" w:cs="Arial"/>
              </w:rPr>
              <w:t>emotional</w:t>
            </w:r>
            <w:proofErr w:type="spellEnd"/>
            <w:r>
              <w:rPr>
                <w:rFonts w:ascii="Arial" w:hAnsi="Arial" w:cs="Arial"/>
              </w:rPr>
              <w:t xml:space="preserve"> </w:t>
            </w:r>
            <w:proofErr w:type="spellStart"/>
            <w:r>
              <w:rPr>
                <w:rFonts w:ascii="Arial" w:hAnsi="Arial" w:cs="Arial"/>
              </w:rPr>
              <w:t>wellbeing</w:t>
            </w:r>
            <w:proofErr w:type="spellEnd"/>
            <w:r>
              <w:rPr>
                <w:rFonts w:ascii="Arial" w:hAnsi="Arial" w:cs="Arial"/>
              </w:rPr>
              <w:t>”.</w:t>
            </w:r>
          </w:p>
        </w:tc>
      </w:tr>
      <w:tr w:rsidR="002F6977" w:rsidRPr="00AE0CA6" w14:paraId="70700615" w14:textId="77777777" w:rsidTr="00996340">
        <w:tc>
          <w:tcPr>
            <w:tcW w:w="3005" w:type="dxa"/>
          </w:tcPr>
          <w:p w14:paraId="62D8F534" w14:textId="77777777" w:rsidR="002F6977" w:rsidRPr="00AE0CA6" w:rsidRDefault="002F6977" w:rsidP="00996340">
            <w:pPr>
              <w:rPr>
                <w:rFonts w:ascii="Arial" w:hAnsi="Arial" w:cs="Arial"/>
              </w:rPr>
            </w:pPr>
            <w:r>
              <w:rPr>
                <w:rFonts w:ascii="Helvetica" w:hAnsi="Helvetica" w:cs="Helvetica"/>
                <w:color w:val="283041"/>
                <w:sz w:val="21"/>
                <w:szCs w:val="21"/>
                <w:shd w:val="clear" w:color="auto" w:fill="FFFFFF"/>
              </w:rPr>
              <w:t>Esbonio pwyntiau'n gryno ac mewn mwy o fanylder ac ehangder. gan ddadansoddi yn ogystal a disgrifio.</w:t>
            </w:r>
          </w:p>
        </w:tc>
        <w:tc>
          <w:tcPr>
            <w:tcW w:w="3005" w:type="dxa"/>
          </w:tcPr>
          <w:p w14:paraId="3843BF81" w14:textId="77777777" w:rsidR="002F6977" w:rsidRPr="00AE0CA6" w:rsidRDefault="002F6977" w:rsidP="00996340">
            <w:pPr>
              <w:rPr>
                <w:rFonts w:ascii="Arial" w:hAnsi="Arial" w:cs="Arial"/>
              </w:rPr>
            </w:pPr>
            <w:r>
              <w:rPr>
                <w:rFonts w:ascii="Arial" w:hAnsi="Arial" w:cs="Arial"/>
              </w:rPr>
              <w:t>Rwyf wedi dangos os mae 2 pwynt wrth pobl gwahanol sydd yn cytuno neu anghytuno. Hefyd rwyf wedi disgrifio pwyntiau, yn rhoi fanylder am y pwynt.</w:t>
            </w:r>
          </w:p>
        </w:tc>
        <w:tc>
          <w:tcPr>
            <w:tcW w:w="3006" w:type="dxa"/>
          </w:tcPr>
          <w:p w14:paraId="1A169C1F" w14:textId="77777777" w:rsidR="002F6977" w:rsidRPr="00AE0CA6" w:rsidRDefault="002F6977" w:rsidP="00996340">
            <w:pPr>
              <w:rPr>
                <w:rFonts w:ascii="Arial" w:hAnsi="Arial" w:cs="Arial"/>
              </w:rPr>
            </w:pPr>
            <w:r>
              <w:rPr>
                <w:rFonts w:ascii="Arial" w:hAnsi="Arial" w:cs="Arial"/>
              </w:rPr>
              <w:t>Trwy gydol yr aseiniad, rwyf wedi creu pwyntiau gryno, ac hefyd wedi dadansoddi os yw’n gywir.</w:t>
            </w:r>
          </w:p>
        </w:tc>
      </w:tr>
      <w:tr w:rsidR="002F6977" w:rsidRPr="00AE0CA6" w14:paraId="231F5CA5" w14:textId="77777777" w:rsidTr="00996340">
        <w:tc>
          <w:tcPr>
            <w:tcW w:w="3005" w:type="dxa"/>
          </w:tcPr>
          <w:p w14:paraId="14A65602" w14:textId="77777777" w:rsidR="002F6977" w:rsidRPr="00AE0CA6" w:rsidRDefault="002F6977" w:rsidP="00996340">
            <w:pPr>
              <w:pStyle w:val="NormalWeb"/>
              <w:shd w:val="clear" w:color="auto" w:fill="FFFFFF"/>
              <w:spacing w:before="0" w:beforeAutospacing="0" w:after="0" w:afterAutospacing="0"/>
              <w:rPr>
                <w:rFonts w:ascii="Arial" w:hAnsi="Arial" w:cs="Arial"/>
                <w:sz w:val="22"/>
                <w:szCs w:val="22"/>
              </w:rPr>
            </w:pPr>
            <w:r>
              <w:rPr>
                <w:rFonts w:ascii="Helvetica" w:hAnsi="Helvetica" w:cs="Helvetica"/>
                <w:color w:val="283041"/>
                <w:sz w:val="21"/>
                <w:szCs w:val="21"/>
                <w:shd w:val="clear" w:color="auto" w:fill="FFFFFF"/>
              </w:rPr>
              <w:t xml:space="preserve">Prawf-ddarllen y gwaith yn drwyadl gan ddefnyddio adnodd megis Cysill i waredu cam-sillafu esgeulus a </w:t>
            </w:r>
            <w:proofErr w:type="spellStart"/>
            <w:r>
              <w:rPr>
                <w:rFonts w:ascii="Helvetica" w:hAnsi="Helvetica" w:cs="Helvetica"/>
                <w:color w:val="283041"/>
                <w:sz w:val="21"/>
                <w:szCs w:val="21"/>
                <w:shd w:val="clear" w:color="auto" w:fill="FFFFFF"/>
              </w:rPr>
              <w:t>thregliadau</w:t>
            </w:r>
            <w:proofErr w:type="spellEnd"/>
            <w:r>
              <w:rPr>
                <w:rFonts w:ascii="Helvetica" w:hAnsi="Helvetica" w:cs="Helvetica"/>
                <w:color w:val="283041"/>
                <w:sz w:val="21"/>
                <w:szCs w:val="21"/>
                <w:shd w:val="clear" w:color="auto" w:fill="FFFFFF"/>
              </w:rPr>
              <w:t xml:space="preserve"> di-angen ac i wella'r gystrawen. </w:t>
            </w:r>
          </w:p>
        </w:tc>
        <w:tc>
          <w:tcPr>
            <w:tcW w:w="3005" w:type="dxa"/>
          </w:tcPr>
          <w:p w14:paraId="4C3E404D" w14:textId="77777777" w:rsidR="002F6977" w:rsidRPr="00AE0CA6" w:rsidRDefault="002F6977" w:rsidP="00996340">
            <w:pPr>
              <w:rPr>
                <w:rFonts w:ascii="Arial" w:hAnsi="Arial" w:cs="Arial"/>
              </w:rPr>
            </w:pPr>
            <w:r>
              <w:rPr>
                <w:rFonts w:ascii="Arial" w:hAnsi="Arial" w:cs="Arial"/>
              </w:rPr>
              <w:t>Rydwyf wedi gofyn i dair person i darllen a gwirio gwendidau iaith yn y gwaith. Rwyf hefyd wedi rhedeg trwy Cysill.</w:t>
            </w:r>
          </w:p>
        </w:tc>
        <w:tc>
          <w:tcPr>
            <w:tcW w:w="3006" w:type="dxa"/>
          </w:tcPr>
          <w:p w14:paraId="0B359EF2" w14:textId="77777777" w:rsidR="002F6977" w:rsidRPr="00AE0CA6" w:rsidRDefault="002F6977" w:rsidP="00996340">
            <w:pPr>
              <w:rPr>
                <w:rFonts w:ascii="Arial" w:hAnsi="Arial" w:cs="Arial"/>
              </w:rPr>
            </w:pPr>
            <w:r>
              <w:rPr>
                <w:rFonts w:ascii="Arial" w:hAnsi="Arial" w:cs="Arial"/>
              </w:rPr>
              <w:t>Danfonais y gwaith at ffrind sydd yn siarad Cymraeg i gweld os mae’r aseiniad yn llifo. Hefyd argraffais i marcio wrth law. Yn olaf rhedais pob paragraff trwy teclyn Cysill.</w:t>
            </w:r>
          </w:p>
        </w:tc>
      </w:tr>
    </w:tbl>
    <w:p w14:paraId="0F8DC30D" w14:textId="77777777" w:rsidR="00FA2B44" w:rsidRDefault="00FA2B44" w:rsidP="003044FD">
      <w:pPr>
        <w:spacing w:line="360" w:lineRule="auto"/>
        <w:rPr>
          <w:rFonts w:ascii="Arial" w:eastAsia="Arial" w:hAnsi="Arial" w:cs="Arial"/>
        </w:rPr>
      </w:pPr>
    </w:p>
    <w:p w14:paraId="4C5000C7" w14:textId="77777777" w:rsidR="002F6977" w:rsidRDefault="002F6977" w:rsidP="003044FD">
      <w:pPr>
        <w:spacing w:line="360" w:lineRule="auto"/>
        <w:rPr>
          <w:rFonts w:ascii="Arial" w:eastAsia="Arial" w:hAnsi="Arial" w:cs="Arial"/>
        </w:rPr>
      </w:pPr>
    </w:p>
    <w:p w14:paraId="49F305A3" w14:textId="77777777" w:rsidR="002F6977" w:rsidRDefault="002F6977" w:rsidP="003044FD">
      <w:pPr>
        <w:spacing w:line="360" w:lineRule="auto"/>
        <w:rPr>
          <w:rFonts w:ascii="Arial" w:eastAsia="Arial" w:hAnsi="Arial" w:cs="Arial"/>
        </w:rPr>
      </w:pPr>
    </w:p>
    <w:p w14:paraId="33B818E0" w14:textId="77777777" w:rsidR="002F6977" w:rsidRDefault="002F6977" w:rsidP="002F6977">
      <w:pPr>
        <w:spacing w:line="360" w:lineRule="auto"/>
        <w:jc w:val="center"/>
        <w:rPr>
          <w:rFonts w:ascii="Arial" w:hAnsi="Arial" w:cs="Arial"/>
          <w:b/>
          <w:bCs/>
          <w:u w:val="single"/>
        </w:rPr>
      </w:pPr>
    </w:p>
    <w:p w14:paraId="53DE3A9B" w14:textId="77777777" w:rsidR="00D62158" w:rsidRDefault="00D62158" w:rsidP="002F6977">
      <w:pPr>
        <w:spacing w:line="360" w:lineRule="auto"/>
        <w:jc w:val="center"/>
        <w:rPr>
          <w:rFonts w:ascii="Arial" w:hAnsi="Arial" w:cs="Arial"/>
          <w:b/>
          <w:bCs/>
          <w:u w:val="single"/>
        </w:rPr>
      </w:pPr>
    </w:p>
    <w:p w14:paraId="03B542FF" w14:textId="77777777" w:rsidR="00D62158" w:rsidRPr="002F6977" w:rsidRDefault="00D62158" w:rsidP="002F6977">
      <w:pPr>
        <w:spacing w:line="360" w:lineRule="auto"/>
        <w:jc w:val="center"/>
        <w:rPr>
          <w:rFonts w:ascii="Arial" w:eastAsia="Arial" w:hAnsi="Arial" w:cs="Arial"/>
          <w:b/>
          <w:bCs/>
        </w:rPr>
      </w:pPr>
    </w:p>
    <w:p w14:paraId="76F40ED8" w14:textId="77777777" w:rsidR="00FA2B44" w:rsidRDefault="00FA2B44" w:rsidP="003044FD">
      <w:pPr>
        <w:spacing w:line="360" w:lineRule="auto"/>
        <w:rPr>
          <w:rFonts w:ascii="Arial" w:eastAsia="Arial" w:hAnsi="Arial" w:cs="Arial"/>
        </w:rPr>
      </w:pPr>
    </w:p>
    <w:p w14:paraId="3C769D10" w14:textId="77777777" w:rsidR="00FA2B44" w:rsidRDefault="00FA2B44" w:rsidP="003044FD">
      <w:pPr>
        <w:spacing w:line="360" w:lineRule="auto"/>
        <w:rPr>
          <w:rFonts w:ascii="Arial" w:eastAsia="Arial" w:hAnsi="Arial" w:cs="Arial"/>
        </w:rPr>
      </w:pPr>
    </w:p>
    <w:p w14:paraId="5F95B18A" w14:textId="77777777" w:rsidR="00FA2B44" w:rsidRDefault="00FA2B44" w:rsidP="003044FD">
      <w:pPr>
        <w:spacing w:line="360" w:lineRule="auto"/>
        <w:rPr>
          <w:rFonts w:ascii="Arial" w:eastAsia="Arial" w:hAnsi="Arial" w:cs="Arial"/>
        </w:rPr>
      </w:pPr>
    </w:p>
    <w:p w14:paraId="113473E6" w14:textId="77777777" w:rsidR="00FA2B44" w:rsidRDefault="00FA2B44" w:rsidP="003044FD">
      <w:pPr>
        <w:spacing w:line="360" w:lineRule="auto"/>
        <w:rPr>
          <w:rFonts w:ascii="Arial" w:eastAsia="Arial" w:hAnsi="Arial" w:cs="Arial"/>
        </w:rPr>
      </w:pPr>
    </w:p>
    <w:p w14:paraId="02BF190F" w14:textId="77777777" w:rsidR="00FA2B44" w:rsidRDefault="00FA2B44" w:rsidP="003044FD">
      <w:pPr>
        <w:spacing w:line="360" w:lineRule="auto"/>
        <w:rPr>
          <w:rFonts w:ascii="Arial" w:eastAsia="Arial" w:hAnsi="Arial" w:cs="Arial"/>
        </w:rPr>
      </w:pPr>
    </w:p>
    <w:p w14:paraId="0A40D557" w14:textId="77777777" w:rsidR="00FA2B44" w:rsidRDefault="00FA2B44" w:rsidP="003044FD">
      <w:pPr>
        <w:spacing w:line="360" w:lineRule="auto"/>
        <w:rPr>
          <w:rFonts w:ascii="Arial" w:eastAsia="Arial" w:hAnsi="Arial" w:cs="Arial"/>
        </w:rPr>
      </w:pPr>
    </w:p>
    <w:p w14:paraId="18B7334A" w14:textId="77777777" w:rsidR="00FA2B44" w:rsidRDefault="00FA2B44" w:rsidP="003044FD">
      <w:pPr>
        <w:spacing w:line="360" w:lineRule="auto"/>
        <w:rPr>
          <w:rFonts w:ascii="Arial" w:eastAsia="Arial" w:hAnsi="Arial" w:cs="Arial"/>
        </w:rPr>
      </w:pPr>
    </w:p>
    <w:p w14:paraId="31A8F78B" w14:textId="77777777" w:rsidR="00FA2B44" w:rsidRDefault="00FA2B44" w:rsidP="003044FD">
      <w:pPr>
        <w:spacing w:line="360" w:lineRule="auto"/>
        <w:rPr>
          <w:rFonts w:ascii="Arial" w:eastAsia="Arial" w:hAnsi="Arial" w:cs="Arial"/>
        </w:rPr>
      </w:pPr>
    </w:p>
    <w:p w14:paraId="5BD7E276" w14:textId="77777777" w:rsidR="00D62158" w:rsidRPr="00B31EEE" w:rsidRDefault="00D62158" w:rsidP="00D62158">
      <w:pPr>
        <w:jc w:val="center"/>
        <w:rPr>
          <w:rFonts w:ascii="Arial" w:hAnsi="Arial" w:cs="Arial"/>
          <w:b/>
          <w:bCs/>
          <w:u w:val="single"/>
        </w:rPr>
      </w:pPr>
      <w:r w:rsidRPr="00B31EEE">
        <w:rPr>
          <w:rFonts w:ascii="Arial" w:hAnsi="Arial" w:cs="Arial"/>
          <w:b/>
          <w:bCs/>
          <w:u w:val="single"/>
        </w:rPr>
        <w:t>Dewiswch ymyrraeth sydd yn cefnogi dysgu a datblygiad disgybl/grŵp o ddisgyblion. Adfyfyriwch yn feirniadol ar ei botensial i sicrhau cynnydd disgyblion a’r heriau posib all ymddangos.</w:t>
      </w:r>
    </w:p>
    <w:p w14:paraId="1FABAFEA" w14:textId="77777777" w:rsidR="00D62158" w:rsidRDefault="00D62158" w:rsidP="003044FD">
      <w:pPr>
        <w:spacing w:line="360" w:lineRule="auto"/>
        <w:rPr>
          <w:rFonts w:ascii="Arial" w:eastAsia="Arial" w:hAnsi="Arial" w:cs="Arial"/>
        </w:rPr>
      </w:pPr>
    </w:p>
    <w:p w14:paraId="52E0D0BF" w14:textId="30AAB342" w:rsidR="3885C34F" w:rsidRPr="003044FD" w:rsidRDefault="3885C34F" w:rsidP="003044FD">
      <w:pPr>
        <w:spacing w:line="360" w:lineRule="auto"/>
      </w:pPr>
      <w:r w:rsidRPr="003044FD">
        <w:rPr>
          <w:rFonts w:ascii="Arial" w:eastAsia="Arial" w:hAnsi="Arial" w:cs="Arial"/>
        </w:rPr>
        <w:t>Wrth ysgrifennu’r aseiniad hwn, rwy am ddangos y rheswm dros ddefnyddio ymyrraeth ELSA i helpu i addysgu, a chynorthwyo emosiynau plentyn tra byddant yn mynd trwy gyfnod anodd gartref, neu’n gyffredinol. Byddaf yn edrych yn fanwl ar yr ymyrraeth, trwy ymchwilio beth yw’r rhaglen ELSA, a’i effeithiau ar blant.</w:t>
      </w:r>
    </w:p>
    <w:p w14:paraId="32CDBB05" w14:textId="71DD3F65" w:rsidR="3885C34F" w:rsidRPr="003044FD" w:rsidRDefault="3885C34F" w:rsidP="003044FD">
      <w:pPr>
        <w:spacing w:line="360" w:lineRule="auto"/>
      </w:pPr>
      <w:r w:rsidRPr="003044FD">
        <w:rPr>
          <w:rFonts w:ascii="Arial" w:eastAsia="Arial" w:hAnsi="Arial" w:cs="Arial"/>
        </w:rPr>
        <w:t xml:space="preserve">Defnyddir disgybl cwrddais ar brofiad PAP, galwaf yn ddisgybl A (DisgyblA). Doedd bywyd gartref ddim yn hawdd i DisgyblA, gan fod ei dad yn dioddef </w:t>
      </w:r>
      <w:r w:rsidR="0F97A5B4" w:rsidRPr="0F97A5B4">
        <w:rPr>
          <w:rFonts w:ascii="Arial" w:eastAsia="Arial" w:hAnsi="Arial" w:cs="Arial"/>
        </w:rPr>
        <w:t>o’r</w:t>
      </w:r>
      <w:r w:rsidRPr="003044FD">
        <w:rPr>
          <w:rFonts w:ascii="Arial" w:eastAsia="Arial" w:hAnsi="Arial" w:cs="Arial"/>
        </w:rPr>
        <w:t xml:space="preserve"> glefyd cancr. Yn ddealladwy, roedd hwn yn gyfnod anodd i DisgyblA, ac fel athrawon, roedd rhaid i ni fod yn ymwybodol o'r ffaith ei fod yn mynd trwy gyfnod anodd, a gwneud yn siŵr bod yr ysgol yn cael ei gwneud yn lle hwyliog, ond cynhyrchiol iddo. </w:t>
      </w:r>
      <w:r w:rsidR="0F97A5B4" w:rsidRPr="0F97A5B4">
        <w:rPr>
          <w:rFonts w:ascii="Arial" w:eastAsia="Arial" w:hAnsi="Arial" w:cs="Arial"/>
        </w:rPr>
        <w:t>Yn ogystal</w:t>
      </w:r>
      <w:r w:rsidRPr="003044FD">
        <w:rPr>
          <w:rFonts w:ascii="Arial" w:eastAsia="Arial" w:hAnsi="Arial" w:cs="Arial"/>
        </w:rPr>
        <w:t xml:space="preserve"> â’r athro yn edrych ar ei ôl yn ystod y dydd, bydd amser tu allan o’r dosbarth, yn trafod ei deimladau gyda’r ELSA yn yr ysgol yn hanfodol i osgoi’r meddyliau, neu emosiynau cymryd dros DisgyblA, yn cadw ef i weithio i’r safon gorau gall y plentyn gweithio arno.</w:t>
      </w:r>
    </w:p>
    <w:p w14:paraId="05C14786" w14:textId="79822591" w:rsidR="001D27D6" w:rsidRPr="003044FD" w:rsidRDefault="0030060D" w:rsidP="003044FD">
      <w:pPr>
        <w:spacing w:line="360" w:lineRule="auto"/>
        <w:rPr>
          <w:rFonts w:ascii="Arial" w:eastAsia="Arial" w:hAnsi="Arial" w:cs="Arial"/>
        </w:rPr>
      </w:pPr>
      <w:r w:rsidRPr="003044FD">
        <w:rPr>
          <w:rFonts w:ascii="Arial" w:eastAsia="Arial" w:hAnsi="Arial" w:cs="Arial"/>
        </w:rPr>
        <w:t>Dyweda Paulus</w:t>
      </w:r>
      <w:r w:rsidR="00A45CE5" w:rsidRPr="003044FD">
        <w:rPr>
          <w:rFonts w:ascii="Arial" w:eastAsia="Arial" w:hAnsi="Arial" w:cs="Arial"/>
        </w:rPr>
        <w:t xml:space="preserve"> (2016)</w:t>
      </w:r>
      <w:r w:rsidR="00AE00B9" w:rsidRPr="003044FD">
        <w:rPr>
          <w:rFonts w:ascii="Arial" w:eastAsia="Arial" w:hAnsi="Arial" w:cs="Arial"/>
        </w:rPr>
        <w:t xml:space="preserve">, yn </w:t>
      </w:r>
      <w:r w:rsidR="00004347" w:rsidRPr="003044FD">
        <w:rPr>
          <w:rFonts w:ascii="Arial" w:eastAsia="Arial" w:hAnsi="Arial" w:cs="Arial"/>
        </w:rPr>
        <w:t>erthygl Dr Edwards</w:t>
      </w:r>
      <w:r w:rsidR="00A45CE5" w:rsidRPr="003044FD">
        <w:rPr>
          <w:rFonts w:ascii="Arial" w:eastAsia="Arial" w:hAnsi="Arial" w:cs="Arial"/>
        </w:rPr>
        <w:t xml:space="preserve"> (2018)</w:t>
      </w:r>
      <w:r w:rsidR="00440BDA" w:rsidRPr="003044FD">
        <w:rPr>
          <w:rFonts w:ascii="Arial" w:eastAsia="Arial" w:hAnsi="Arial" w:cs="Arial"/>
        </w:rPr>
        <w:t xml:space="preserve">, </w:t>
      </w:r>
      <w:r w:rsidR="00A71FCD" w:rsidRPr="003044FD">
        <w:rPr>
          <w:rFonts w:ascii="Arial" w:eastAsia="Arial" w:hAnsi="Arial" w:cs="Arial"/>
        </w:rPr>
        <w:t>fod athrawo</w:t>
      </w:r>
      <w:r w:rsidR="0029506D" w:rsidRPr="003044FD">
        <w:rPr>
          <w:rFonts w:ascii="Arial" w:eastAsia="Arial" w:hAnsi="Arial" w:cs="Arial"/>
        </w:rPr>
        <w:t xml:space="preserve">n </w:t>
      </w:r>
      <w:r w:rsidR="00375B6D" w:rsidRPr="003044FD">
        <w:rPr>
          <w:rFonts w:ascii="Arial" w:eastAsia="Arial" w:hAnsi="Arial" w:cs="Arial"/>
        </w:rPr>
        <w:t>yn teimlo’n llai cyfrifol am broblemau seicolegol eu disgyblion</w:t>
      </w:r>
      <w:r w:rsidR="004D5F09" w:rsidRPr="003044FD">
        <w:rPr>
          <w:rFonts w:ascii="Arial" w:eastAsia="Arial" w:hAnsi="Arial" w:cs="Arial"/>
        </w:rPr>
        <w:t xml:space="preserve">, ac yn ffocysu </w:t>
      </w:r>
      <w:r w:rsidR="00403C89" w:rsidRPr="003044FD">
        <w:rPr>
          <w:rFonts w:ascii="Arial" w:eastAsia="Arial" w:hAnsi="Arial" w:cs="Arial"/>
        </w:rPr>
        <w:t xml:space="preserve">ar </w:t>
      </w:r>
      <w:r w:rsidR="3885C34F" w:rsidRPr="003044FD">
        <w:rPr>
          <w:rFonts w:ascii="Arial" w:eastAsia="Arial" w:hAnsi="Arial" w:cs="Arial"/>
        </w:rPr>
        <w:t>broblemau</w:t>
      </w:r>
      <w:r w:rsidR="004809E7" w:rsidRPr="003044FD">
        <w:rPr>
          <w:rFonts w:ascii="Arial" w:eastAsia="Arial" w:hAnsi="Arial" w:cs="Arial"/>
        </w:rPr>
        <w:t xml:space="preserve"> add</w:t>
      </w:r>
      <w:r w:rsidR="00BD433C" w:rsidRPr="003044FD">
        <w:rPr>
          <w:rFonts w:ascii="Arial" w:eastAsia="Arial" w:hAnsi="Arial" w:cs="Arial"/>
        </w:rPr>
        <w:t xml:space="preserve">ysgol. Maent yn </w:t>
      </w:r>
      <w:r w:rsidR="007864CB" w:rsidRPr="003044FD">
        <w:rPr>
          <w:rFonts w:ascii="Arial" w:eastAsia="Arial" w:hAnsi="Arial" w:cs="Arial"/>
        </w:rPr>
        <w:t xml:space="preserve">ceisio datrys y problemau seicolegol </w:t>
      </w:r>
      <w:r w:rsidR="0013290A" w:rsidRPr="003044FD">
        <w:rPr>
          <w:rFonts w:ascii="Arial" w:eastAsia="Arial" w:hAnsi="Arial" w:cs="Arial"/>
        </w:rPr>
        <w:t xml:space="preserve">trwy </w:t>
      </w:r>
      <w:r w:rsidR="3885C34F" w:rsidRPr="003044FD">
        <w:rPr>
          <w:rFonts w:ascii="Arial" w:eastAsia="Arial" w:hAnsi="Arial" w:cs="Arial"/>
        </w:rPr>
        <w:t>ddefnyddio</w:t>
      </w:r>
      <w:r w:rsidR="0013290A" w:rsidRPr="003044FD">
        <w:rPr>
          <w:rFonts w:ascii="Arial" w:eastAsia="Arial" w:hAnsi="Arial" w:cs="Arial"/>
        </w:rPr>
        <w:t xml:space="preserve"> mesurau addysgol, neu yn hysbysebu’r rhiant y disgyblion o’r broblem sydd yn digwydd yn yr ysgol.</w:t>
      </w:r>
      <w:r w:rsidR="00F8675D" w:rsidRPr="003044FD">
        <w:rPr>
          <w:rFonts w:ascii="Arial" w:eastAsia="Arial" w:hAnsi="Arial" w:cs="Arial"/>
        </w:rPr>
        <w:t xml:space="preserve"> </w:t>
      </w:r>
      <w:r w:rsidR="009163AB" w:rsidRPr="003044FD">
        <w:rPr>
          <w:rFonts w:ascii="Arial" w:eastAsia="Arial" w:hAnsi="Arial" w:cs="Arial"/>
        </w:rPr>
        <w:t>F</w:t>
      </w:r>
      <w:r w:rsidR="00F8675D" w:rsidRPr="003044FD">
        <w:rPr>
          <w:rFonts w:ascii="Arial" w:eastAsia="Arial" w:hAnsi="Arial" w:cs="Arial"/>
        </w:rPr>
        <w:t>yddaf yn</w:t>
      </w:r>
      <w:r w:rsidR="00C218B5" w:rsidRPr="003044FD">
        <w:rPr>
          <w:rFonts w:ascii="Arial" w:eastAsia="Arial" w:hAnsi="Arial" w:cs="Arial"/>
        </w:rPr>
        <w:t xml:space="preserve"> ymchwilio mewn i’r effeithiau o athrawon a</w:t>
      </w:r>
      <w:r w:rsidR="0003192C" w:rsidRPr="003044FD">
        <w:rPr>
          <w:rFonts w:ascii="Arial" w:eastAsia="Arial" w:hAnsi="Arial" w:cs="Arial"/>
        </w:rPr>
        <w:t>’r</w:t>
      </w:r>
      <w:r w:rsidR="00C218B5" w:rsidRPr="003044FD">
        <w:rPr>
          <w:rFonts w:ascii="Arial" w:eastAsia="Arial" w:hAnsi="Arial" w:cs="Arial"/>
        </w:rPr>
        <w:t xml:space="preserve"> </w:t>
      </w:r>
      <w:r w:rsidR="00795D5D" w:rsidRPr="003044FD">
        <w:rPr>
          <w:rFonts w:ascii="Arial" w:eastAsia="Arial" w:hAnsi="Arial" w:cs="Arial"/>
        </w:rPr>
        <w:t>ymyr</w:t>
      </w:r>
      <w:r w:rsidR="0003192C" w:rsidRPr="003044FD">
        <w:rPr>
          <w:rFonts w:ascii="Arial" w:eastAsia="Arial" w:hAnsi="Arial" w:cs="Arial"/>
        </w:rPr>
        <w:t>raeth ELSA</w:t>
      </w:r>
      <w:r w:rsidR="00795D5D" w:rsidRPr="003044FD">
        <w:rPr>
          <w:rFonts w:ascii="Arial" w:eastAsia="Arial" w:hAnsi="Arial" w:cs="Arial"/>
        </w:rPr>
        <w:t xml:space="preserve"> </w:t>
      </w:r>
      <w:r w:rsidR="00CE2732" w:rsidRPr="003044FD">
        <w:rPr>
          <w:rFonts w:ascii="Arial" w:eastAsia="Arial" w:hAnsi="Arial" w:cs="Arial"/>
        </w:rPr>
        <w:t>i helpu plant, a’i broblemau</w:t>
      </w:r>
      <w:r w:rsidR="00D02EC0" w:rsidRPr="003044FD">
        <w:rPr>
          <w:rFonts w:ascii="Arial" w:eastAsia="Arial" w:hAnsi="Arial" w:cs="Arial"/>
        </w:rPr>
        <w:t xml:space="preserve"> seicolegol, boed yn </w:t>
      </w:r>
      <w:r w:rsidR="3885C34F" w:rsidRPr="003044FD">
        <w:rPr>
          <w:rFonts w:ascii="Arial" w:eastAsia="Arial" w:hAnsi="Arial" w:cs="Arial"/>
        </w:rPr>
        <w:t>golled</w:t>
      </w:r>
      <w:r w:rsidR="00D02EC0" w:rsidRPr="003044FD">
        <w:rPr>
          <w:rFonts w:ascii="Arial" w:eastAsia="Arial" w:hAnsi="Arial" w:cs="Arial"/>
        </w:rPr>
        <w:t xml:space="preserve"> yn y teulu neu </w:t>
      </w:r>
      <w:r w:rsidR="00434078" w:rsidRPr="003044FD">
        <w:rPr>
          <w:rFonts w:ascii="Arial" w:eastAsia="Arial" w:hAnsi="Arial" w:cs="Arial"/>
        </w:rPr>
        <w:t xml:space="preserve">ffrae ar y maes chwarae. Bydd hyn yn angen lefel </w:t>
      </w:r>
      <w:r w:rsidR="3885C34F" w:rsidRPr="003044FD">
        <w:rPr>
          <w:rFonts w:ascii="Arial" w:eastAsia="Arial" w:hAnsi="Arial" w:cs="Arial"/>
        </w:rPr>
        <w:t>gwahanol</w:t>
      </w:r>
      <w:r w:rsidR="00434078" w:rsidRPr="003044FD">
        <w:rPr>
          <w:rFonts w:ascii="Arial" w:eastAsia="Arial" w:hAnsi="Arial" w:cs="Arial"/>
        </w:rPr>
        <w:t xml:space="preserve"> o ymyrraeth ar waith ar y ddwy enghraifft hyn,</w:t>
      </w:r>
      <w:r w:rsidR="0003192C" w:rsidRPr="003044FD">
        <w:rPr>
          <w:rFonts w:ascii="Arial" w:eastAsia="Arial" w:hAnsi="Arial" w:cs="Arial"/>
        </w:rPr>
        <w:t xml:space="preserve"> efallai bydd un angen sgwrs gyda’i athro</w:t>
      </w:r>
      <w:r w:rsidR="00FF6DCD" w:rsidRPr="003044FD">
        <w:rPr>
          <w:rFonts w:ascii="Arial" w:eastAsia="Arial" w:hAnsi="Arial" w:cs="Arial"/>
        </w:rPr>
        <w:t xml:space="preserve">, ar llall angen amser allan o’r dosbarth efo aelod o’r staff sydd yn </w:t>
      </w:r>
      <w:r w:rsidR="00434DA0" w:rsidRPr="003044FD">
        <w:rPr>
          <w:rFonts w:ascii="Arial" w:eastAsia="Arial" w:hAnsi="Arial" w:cs="Arial"/>
        </w:rPr>
        <w:t>hyfforddwyd ELSA.</w:t>
      </w:r>
      <w:r w:rsidR="00434078" w:rsidRPr="003044FD">
        <w:rPr>
          <w:rFonts w:ascii="Arial" w:eastAsia="Arial" w:hAnsi="Arial" w:cs="Arial"/>
        </w:rPr>
        <w:t xml:space="preserve"> </w:t>
      </w:r>
      <w:r w:rsidR="00474839" w:rsidRPr="003044FD">
        <w:rPr>
          <w:rFonts w:ascii="Arial" w:eastAsia="Arial" w:hAnsi="Arial" w:cs="Arial"/>
        </w:rPr>
        <w:t>O</w:t>
      </w:r>
      <w:r w:rsidR="00434078" w:rsidRPr="003044FD">
        <w:rPr>
          <w:rFonts w:ascii="Arial" w:eastAsia="Arial" w:hAnsi="Arial" w:cs="Arial"/>
        </w:rPr>
        <w:t>nd</w:t>
      </w:r>
      <w:r w:rsidR="00474839" w:rsidRPr="003044FD">
        <w:rPr>
          <w:rFonts w:ascii="Arial" w:eastAsia="Arial" w:hAnsi="Arial" w:cs="Arial"/>
        </w:rPr>
        <w:t>, heb yr ymyrraeth,</w:t>
      </w:r>
      <w:r w:rsidR="00434078" w:rsidRPr="003044FD">
        <w:rPr>
          <w:rFonts w:ascii="Arial" w:eastAsia="Arial" w:hAnsi="Arial" w:cs="Arial"/>
        </w:rPr>
        <w:t xml:space="preserve"> gallai’r ddwy </w:t>
      </w:r>
      <w:r w:rsidR="00792594" w:rsidRPr="003044FD">
        <w:rPr>
          <w:rFonts w:ascii="Arial" w:eastAsia="Arial" w:hAnsi="Arial" w:cs="Arial"/>
        </w:rPr>
        <w:t>enghraifft tyfu i fod</w:t>
      </w:r>
      <w:r w:rsidR="00434078" w:rsidRPr="003044FD">
        <w:rPr>
          <w:rFonts w:ascii="Arial" w:eastAsia="Arial" w:hAnsi="Arial" w:cs="Arial"/>
        </w:rPr>
        <w:t xml:space="preserve"> yn broblem a fydd yn atal disgybl rhag gweithio i safon uchel, neu o gwbl.</w:t>
      </w:r>
      <w:r w:rsidR="00CE2732" w:rsidRPr="003044FD">
        <w:rPr>
          <w:rFonts w:ascii="Arial" w:eastAsia="Arial" w:hAnsi="Arial" w:cs="Arial"/>
        </w:rPr>
        <w:t xml:space="preserve"> </w:t>
      </w:r>
      <w:r w:rsidR="3885C34F" w:rsidRPr="003044FD">
        <w:rPr>
          <w:rFonts w:ascii="Arial" w:eastAsia="Arial" w:hAnsi="Arial" w:cs="Arial"/>
        </w:rPr>
        <w:t xml:space="preserve"> </w:t>
      </w:r>
    </w:p>
    <w:p w14:paraId="2C58F82D" w14:textId="3F3873C7" w:rsidR="00B33E0C" w:rsidRPr="003044FD" w:rsidRDefault="00A15247" w:rsidP="003044FD">
      <w:pPr>
        <w:spacing w:line="360" w:lineRule="auto"/>
        <w:rPr>
          <w:rFonts w:ascii="Arial" w:hAnsi="Arial" w:cs="Arial"/>
        </w:rPr>
      </w:pPr>
      <w:r w:rsidRPr="003044FD">
        <w:rPr>
          <w:rFonts w:ascii="Arial" w:eastAsia="Arial" w:hAnsi="Arial" w:cs="Arial"/>
        </w:rPr>
        <w:t>ELSA, yw’r aelod o staff sydd wedi</w:t>
      </w:r>
      <w:r w:rsidR="00DA1B5F" w:rsidRPr="003044FD">
        <w:rPr>
          <w:rFonts w:ascii="Arial" w:eastAsia="Arial" w:hAnsi="Arial" w:cs="Arial"/>
        </w:rPr>
        <w:t xml:space="preserve">’i hyfforddi </w:t>
      </w:r>
      <w:r w:rsidR="0017319E" w:rsidRPr="003044FD">
        <w:rPr>
          <w:rFonts w:ascii="Arial" w:eastAsia="Arial" w:hAnsi="Arial" w:cs="Arial"/>
        </w:rPr>
        <w:t xml:space="preserve">i </w:t>
      </w:r>
      <w:r w:rsidR="00782AD8" w:rsidRPr="003044FD">
        <w:rPr>
          <w:rFonts w:ascii="Arial" w:eastAsia="Arial" w:hAnsi="Arial" w:cs="Arial"/>
        </w:rPr>
        <w:t xml:space="preserve">gynnal </w:t>
      </w:r>
      <w:r w:rsidR="00E55D54" w:rsidRPr="003044FD">
        <w:rPr>
          <w:rFonts w:ascii="Arial" w:eastAsia="Arial" w:hAnsi="Arial" w:cs="Arial"/>
        </w:rPr>
        <w:t xml:space="preserve">rhaglenni </w:t>
      </w:r>
      <w:r w:rsidR="00D85CEA" w:rsidRPr="003044FD">
        <w:rPr>
          <w:rFonts w:ascii="Arial" w:eastAsia="Arial" w:hAnsi="Arial" w:cs="Arial"/>
        </w:rPr>
        <w:t>cymorth</w:t>
      </w:r>
      <w:r w:rsidR="00C338DB" w:rsidRPr="003044FD">
        <w:rPr>
          <w:rFonts w:ascii="Arial" w:eastAsia="Arial" w:hAnsi="Arial" w:cs="Arial"/>
        </w:rPr>
        <w:t xml:space="preserve"> unigol</w:t>
      </w:r>
      <w:r w:rsidR="00F41859" w:rsidRPr="003044FD">
        <w:rPr>
          <w:rFonts w:ascii="Arial" w:eastAsia="Arial" w:hAnsi="Arial" w:cs="Arial"/>
        </w:rPr>
        <w:t xml:space="preserve"> a grŵp, i d</w:t>
      </w:r>
      <w:r w:rsidR="00C92932" w:rsidRPr="003044FD">
        <w:rPr>
          <w:rFonts w:ascii="Arial" w:eastAsia="Arial" w:hAnsi="Arial" w:cs="Arial"/>
        </w:rPr>
        <w:t>d</w:t>
      </w:r>
      <w:r w:rsidR="00F41859" w:rsidRPr="003044FD">
        <w:rPr>
          <w:rFonts w:ascii="Arial" w:eastAsia="Arial" w:hAnsi="Arial" w:cs="Arial"/>
        </w:rPr>
        <w:t>arparu cymorth</w:t>
      </w:r>
      <w:r w:rsidR="003D40B6" w:rsidRPr="003044FD">
        <w:rPr>
          <w:rFonts w:ascii="Arial" w:eastAsia="Arial" w:hAnsi="Arial" w:cs="Arial"/>
        </w:rPr>
        <w:t xml:space="preserve"> </w:t>
      </w:r>
      <w:r w:rsidR="005D0912" w:rsidRPr="003044FD">
        <w:rPr>
          <w:rFonts w:ascii="Arial" w:eastAsia="Arial" w:hAnsi="Arial" w:cs="Arial"/>
        </w:rPr>
        <w:t>emosiynol</w:t>
      </w:r>
      <w:r w:rsidR="00ED2992" w:rsidRPr="003044FD">
        <w:rPr>
          <w:rFonts w:ascii="Arial" w:eastAsia="Arial" w:hAnsi="Arial" w:cs="Arial"/>
        </w:rPr>
        <w:t xml:space="preserve"> trwy </w:t>
      </w:r>
      <w:r w:rsidR="3885C34F" w:rsidRPr="003044FD">
        <w:rPr>
          <w:rFonts w:ascii="Arial" w:eastAsia="Arial" w:hAnsi="Arial" w:cs="Arial"/>
        </w:rPr>
        <w:t>ddysgu</w:t>
      </w:r>
      <w:r w:rsidR="00ED2992" w:rsidRPr="003044FD">
        <w:rPr>
          <w:rFonts w:ascii="Arial" w:eastAsia="Arial" w:hAnsi="Arial" w:cs="Arial"/>
        </w:rPr>
        <w:t xml:space="preserve"> am emosiynau</w:t>
      </w:r>
      <w:r w:rsidR="00BA7C30" w:rsidRPr="003044FD">
        <w:rPr>
          <w:rFonts w:ascii="Arial" w:eastAsia="Arial" w:hAnsi="Arial" w:cs="Arial"/>
        </w:rPr>
        <w:t xml:space="preserve">, deall beth </w:t>
      </w:r>
      <w:r w:rsidR="3885C34F" w:rsidRPr="003044FD">
        <w:rPr>
          <w:rFonts w:ascii="Arial" w:eastAsia="Arial" w:hAnsi="Arial" w:cs="Arial"/>
        </w:rPr>
        <w:t>ydyn</w:t>
      </w:r>
      <w:r w:rsidR="00BA7C30" w:rsidRPr="003044FD">
        <w:rPr>
          <w:rFonts w:ascii="Arial" w:eastAsia="Arial" w:hAnsi="Arial" w:cs="Arial"/>
        </w:rPr>
        <w:t xml:space="preserve"> nhw a sut i </w:t>
      </w:r>
      <w:r w:rsidR="3885C34F" w:rsidRPr="003044FD">
        <w:rPr>
          <w:rFonts w:ascii="Arial" w:eastAsia="Arial" w:hAnsi="Arial" w:cs="Arial"/>
        </w:rPr>
        <w:t>reoli</w:t>
      </w:r>
      <w:r w:rsidR="00BA7C30" w:rsidRPr="003044FD">
        <w:rPr>
          <w:rFonts w:ascii="Arial" w:eastAsia="Arial" w:hAnsi="Arial" w:cs="Arial"/>
        </w:rPr>
        <w:t xml:space="preserve"> emosiynau ei hun, neu eu cyfoedion</w:t>
      </w:r>
      <w:r w:rsidR="00262A39" w:rsidRPr="003044FD">
        <w:rPr>
          <w:rFonts w:ascii="Arial" w:eastAsia="Arial" w:hAnsi="Arial" w:cs="Arial"/>
        </w:rPr>
        <w:t xml:space="preserve"> (Davies</w:t>
      </w:r>
      <w:r w:rsidR="00694584" w:rsidRPr="003044FD">
        <w:rPr>
          <w:rFonts w:ascii="Arial" w:eastAsia="Arial" w:hAnsi="Arial" w:cs="Arial"/>
        </w:rPr>
        <w:t>, 2022).</w:t>
      </w:r>
      <w:r w:rsidR="004300D6" w:rsidRPr="003044FD">
        <w:rPr>
          <w:rFonts w:ascii="Arial" w:eastAsia="Arial" w:hAnsi="Arial" w:cs="Arial"/>
        </w:rPr>
        <w:t xml:space="preserve"> Yn ystod y broses hyfforddi, mae’r staff sydd yn hyfforddi i fod yn ELSA</w:t>
      </w:r>
      <w:r w:rsidR="006B14CB" w:rsidRPr="003044FD">
        <w:rPr>
          <w:rFonts w:ascii="Arial" w:eastAsia="Arial" w:hAnsi="Arial" w:cs="Arial"/>
        </w:rPr>
        <w:t xml:space="preserve"> yn dysgu ar y ffordd i ymateb i golled a galar. </w:t>
      </w:r>
      <w:r w:rsidR="00FF5323" w:rsidRPr="003044FD">
        <w:rPr>
          <w:rFonts w:ascii="Arial" w:eastAsia="Arial" w:hAnsi="Arial" w:cs="Arial"/>
        </w:rPr>
        <w:t xml:space="preserve">Maent hefyd yn derbyn hyfforddiant </w:t>
      </w:r>
      <w:r w:rsidR="006938AA" w:rsidRPr="003044FD">
        <w:rPr>
          <w:rFonts w:ascii="Arial" w:eastAsia="Arial" w:hAnsi="Arial" w:cs="Arial"/>
        </w:rPr>
        <w:t xml:space="preserve">i addysgu sut i </w:t>
      </w:r>
      <w:r w:rsidR="3885C34F" w:rsidRPr="003044FD">
        <w:rPr>
          <w:rFonts w:ascii="Arial" w:eastAsia="Arial" w:hAnsi="Arial" w:cs="Arial"/>
        </w:rPr>
        <w:t>reoli</w:t>
      </w:r>
      <w:r w:rsidR="006938AA" w:rsidRPr="003044FD">
        <w:rPr>
          <w:rFonts w:ascii="Arial" w:eastAsia="Arial" w:hAnsi="Arial" w:cs="Arial"/>
        </w:rPr>
        <w:t xml:space="preserve"> emosiynau, </w:t>
      </w:r>
      <w:r w:rsidR="3885C34F" w:rsidRPr="003044FD">
        <w:rPr>
          <w:rFonts w:ascii="Arial" w:eastAsia="Arial" w:hAnsi="Arial" w:cs="Arial"/>
        </w:rPr>
        <w:t>ac yn</w:t>
      </w:r>
      <w:r w:rsidR="006938AA" w:rsidRPr="003044FD">
        <w:rPr>
          <w:rFonts w:ascii="Arial" w:eastAsia="Arial" w:hAnsi="Arial" w:cs="Arial"/>
        </w:rPr>
        <w:t xml:space="preserve"> </w:t>
      </w:r>
      <w:r w:rsidR="00011C46" w:rsidRPr="003044FD">
        <w:rPr>
          <w:rFonts w:ascii="Arial" w:eastAsia="Arial" w:hAnsi="Arial" w:cs="Arial"/>
        </w:rPr>
        <w:t>y sefyllfa DisgyblA, mae</w:t>
      </w:r>
      <w:r w:rsidR="00892602" w:rsidRPr="003044FD">
        <w:rPr>
          <w:rFonts w:ascii="Arial" w:eastAsia="Arial" w:hAnsi="Arial" w:cs="Arial"/>
        </w:rPr>
        <w:t xml:space="preserve"> angen iddo </w:t>
      </w:r>
      <w:r w:rsidR="3885C34F" w:rsidRPr="003044FD">
        <w:rPr>
          <w:rFonts w:ascii="Arial" w:eastAsia="Arial" w:hAnsi="Arial" w:cs="Arial"/>
        </w:rPr>
        <w:t>ddysgu</w:t>
      </w:r>
      <w:r w:rsidR="00892602" w:rsidRPr="003044FD">
        <w:rPr>
          <w:rFonts w:ascii="Arial" w:eastAsia="Arial" w:hAnsi="Arial" w:cs="Arial"/>
        </w:rPr>
        <w:t xml:space="preserve"> sut i </w:t>
      </w:r>
      <w:r w:rsidR="3885C34F" w:rsidRPr="003044FD">
        <w:rPr>
          <w:rFonts w:ascii="Arial" w:eastAsia="Arial" w:hAnsi="Arial" w:cs="Arial"/>
        </w:rPr>
        <w:t>reoli</w:t>
      </w:r>
      <w:r w:rsidR="00892602" w:rsidRPr="003044FD">
        <w:rPr>
          <w:rFonts w:ascii="Arial" w:eastAsia="Arial" w:hAnsi="Arial" w:cs="Arial"/>
        </w:rPr>
        <w:t xml:space="preserve"> emosiynau, er mwyn llwyddo yn y dosbarth. Os gall DisgyblA </w:t>
      </w:r>
      <w:r w:rsidR="00F0141E" w:rsidRPr="003044FD">
        <w:rPr>
          <w:rFonts w:ascii="Arial" w:eastAsia="Arial" w:hAnsi="Arial" w:cs="Arial"/>
        </w:rPr>
        <w:t xml:space="preserve">rheoli’i emosiynau, pan maent yn drist, neu’n grac, na fydd hyn yn </w:t>
      </w:r>
      <w:r w:rsidR="002F04FF" w:rsidRPr="003044FD">
        <w:rPr>
          <w:rFonts w:ascii="Arial" w:eastAsia="Arial" w:hAnsi="Arial" w:cs="Arial"/>
        </w:rPr>
        <w:t xml:space="preserve">tarfu ar y dasg, oherwydd bydd DisgyblA yn adnabod sut i </w:t>
      </w:r>
      <w:r w:rsidR="3885C34F" w:rsidRPr="003044FD">
        <w:rPr>
          <w:rFonts w:ascii="Arial" w:eastAsia="Arial" w:hAnsi="Arial" w:cs="Arial"/>
        </w:rPr>
        <w:t>reoli</w:t>
      </w:r>
      <w:r w:rsidR="002F04FF" w:rsidRPr="003044FD">
        <w:rPr>
          <w:rFonts w:ascii="Arial" w:eastAsia="Arial" w:hAnsi="Arial" w:cs="Arial"/>
        </w:rPr>
        <w:t xml:space="preserve">, er mwyn </w:t>
      </w:r>
      <w:r w:rsidR="009C1506" w:rsidRPr="003044FD">
        <w:rPr>
          <w:rFonts w:ascii="Arial" w:eastAsia="Arial" w:hAnsi="Arial" w:cs="Arial"/>
        </w:rPr>
        <w:t>parhau ar dasg, a fydd yn gwybod pan fydd sesiwn nesaf gyda’r swyddog ELSA er mwyn trafod ei deimladau. Ond yn y cyfamser, mae’n bwysig fod DisgyblA yn gwybod gall e siarad gyda'r athro, os dymunwyd.</w:t>
      </w:r>
    </w:p>
    <w:p w14:paraId="7397AB85" w14:textId="4E1AFCD7" w:rsidR="0098104A" w:rsidRDefault="00C90433" w:rsidP="003044FD">
      <w:pPr>
        <w:spacing w:line="360" w:lineRule="auto"/>
        <w:rPr>
          <w:rFonts w:ascii="Arial" w:eastAsia="Arial" w:hAnsi="Arial" w:cs="Arial"/>
        </w:rPr>
      </w:pPr>
      <w:r w:rsidRPr="426259EB">
        <w:rPr>
          <w:rFonts w:ascii="Arial" w:eastAsia="Arial" w:hAnsi="Arial" w:cs="Arial"/>
        </w:rPr>
        <w:t xml:space="preserve">Mae gan </w:t>
      </w:r>
      <w:r w:rsidR="4612DF8A" w:rsidRPr="426259EB">
        <w:rPr>
          <w:rFonts w:ascii="Arial" w:eastAsia="Arial" w:hAnsi="Arial" w:cs="Arial"/>
        </w:rPr>
        <w:t xml:space="preserve">bob </w:t>
      </w:r>
      <w:r w:rsidRPr="426259EB">
        <w:rPr>
          <w:rFonts w:ascii="Arial" w:eastAsia="Arial" w:hAnsi="Arial" w:cs="Arial"/>
        </w:rPr>
        <w:t xml:space="preserve">plentyn </w:t>
      </w:r>
      <w:r w:rsidR="00B9763B" w:rsidRPr="426259EB">
        <w:rPr>
          <w:rFonts w:ascii="Arial" w:eastAsia="Arial" w:hAnsi="Arial" w:cs="Arial"/>
        </w:rPr>
        <w:t xml:space="preserve">yr hawl i </w:t>
      </w:r>
      <w:r w:rsidR="4612DF8A" w:rsidRPr="426259EB">
        <w:rPr>
          <w:rFonts w:ascii="Arial" w:eastAsia="Arial" w:hAnsi="Arial" w:cs="Arial"/>
        </w:rPr>
        <w:t>fynychu’r</w:t>
      </w:r>
      <w:r w:rsidR="008405C4" w:rsidRPr="426259EB">
        <w:rPr>
          <w:rFonts w:ascii="Arial" w:eastAsia="Arial" w:hAnsi="Arial" w:cs="Arial"/>
        </w:rPr>
        <w:t xml:space="preserve"> ysgol, a derbyn addysg llawn. Mae erthygl 28 yn dweud “</w:t>
      </w:r>
      <w:r w:rsidR="00AD1428" w:rsidRPr="426259EB">
        <w:rPr>
          <w:rFonts w:ascii="Arial" w:eastAsia="Arial" w:hAnsi="Arial" w:cs="Arial"/>
          <w:i/>
        </w:rPr>
        <w:t>Eich hawl i ddysgu a mynd i’r ysgol.</w:t>
      </w:r>
      <w:r w:rsidR="00AD1428" w:rsidRPr="426259EB">
        <w:rPr>
          <w:rFonts w:ascii="Arial" w:eastAsia="Arial" w:hAnsi="Arial" w:cs="Arial"/>
        </w:rPr>
        <w:t xml:space="preserve">” </w:t>
      </w:r>
      <w:r w:rsidR="00432A54" w:rsidRPr="426259EB">
        <w:rPr>
          <w:rFonts w:ascii="Arial" w:eastAsia="Arial" w:hAnsi="Arial" w:cs="Arial"/>
        </w:rPr>
        <w:t>(</w:t>
      </w:r>
      <w:r w:rsidR="004F47ED" w:rsidRPr="426259EB">
        <w:rPr>
          <w:rFonts w:ascii="Arial" w:eastAsia="Arial" w:hAnsi="Arial" w:cs="Arial"/>
        </w:rPr>
        <w:t xml:space="preserve">Comisiynydd Plant Cymru, </w:t>
      </w:r>
      <w:r w:rsidR="002D1722" w:rsidRPr="426259EB">
        <w:rPr>
          <w:rFonts w:ascii="Arial" w:eastAsia="Arial" w:hAnsi="Arial" w:cs="Arial"/>
        </w:rPr>
        <w:t>2017).</w:t>
      </w:r>
      <w:r w:rsidR="001A597B" w:rsidRPr="426259EB">
        <w:rPr>
          <w:rFonts w:ascii="Arial" w:eastAsia="Arial" w:hAnsi="Arial" w:cs="Arial"/>
        </w:rPr>
        <w:t xml:space="preserve"> </w:t>
      </w:r>
      <w:r w:rsidR="4612DF8A" w:rsidRPr="426259EB">
        <w:rPr>
          <w:rFonts w:ascii="Arial" w:eastAsia="Arial" w:hAnsi="Arial" w:cs="Arial"/>
        </w:rPr>
        <w:t>Pan fydd</w:t>
      </w:r>
      <w:r w:rsidR="00240C66" w:rsidRPr="426259EB">
        <w:rPr>
          <w:rFonts w:ascii="Arial" w:eastAsia="Arial" w:hAnsi="Arial" w:cs="Arial"/>
        </w:rPr>
        <w:t xml:space="preserve"> plant yn mynychu’r ysgol, fe fydd</w:t>
      </w:r>
      <w:r w:rsidR="00511ADF" w:rsidRPr="426259EB">
        <w:rPr>
          <w:rFonts w:ascii="Arial" w:eastAsia="Arial" w:hAnsi="Arial" w:cs="Arial"/>
        </w:rPr>
        <w:t xml:space="preserve">an nhw’n </w:t>
      </w:r>
      <w:r w:rsidR="009A5A15" w:rsidRPr="426259EB">
        <w:rPr>
          <w:rFonts w:ascii="Arial" w:eastAsia="Arial" w:hAnsi="Arial" w:cs="Arial"/>
        </w:rPr>
        <w:t xml:space="preserve">cynyddu eu sgiliau, </w:t>
      </w:r>
      <w:r w:rsidR="4612DF8A" w:rsidRPr="426259EB">
        <w:rPr>
          <w:rFonts w:ascii="Arial" w:eastAsia="Arial" w:hAnsi="Arial" w:cs="Arial"/>
        </w:rPr>
        <w:t>a</w:t>
      </w:r>
      <w:r w:rsidR="009A5A15" w:rsidRPr="426259EB">
        <w:rPr>
          <w:rFonts w:ascii="Arial" w:eastAsia="Arial" w:hAnsi="Arial" w:cs="Arial"/>
        </w:rPr>
        <w:t xml:space="preserve"> hefyd yn dysgu’r sut i fod yn </w:t>
      </w:r>
      <w:r w:rsidR="4612DF8A" w:rsidRPr="426259EB">
        <w:rPr>
          <w:rFonts w:ascii="Arial" w:eastAsia="Arial" w:hAnsi="Arial" w:cs="Arial"/>
        </w:rPr>
        <w:t>ddinasyddion</w:t>
      </w:r>
      <w:r w:rsidR="009A5A15" w:rsidRPr="426259EB">
        <w:rPr>
          <w:rFonts w:ascii="Arial" w:eastAsia="Arial" w:hAnsi="Arial" w:cs="Arial"/>
        </w:rPr>
        <w:t xml:space="preserve"> da, </w:t>
      </w:r>
      <w:r w:rsidR="002F6999" w:rsidRPr="426259EB">
        <w:rPr>
          <w:rFonts w:ascii="Arial" w:eastAsia="Arial" w:hAnsi="Arial" w:cs="Arial"/>
        </w:rPr>
        <w:t>ond hefyd yn</w:t>
      </w:r>
      <w:r w:rsidR="004016E4" w:rsidRPr="426259EB">
        <w:rPr>
          <w:rFonts w:ascii="Arial" w:eastAsia="Arial" w:hAnsi="Arial" w:cs="Arial"/>
        </w:rPr>
        <w:t xml:space="preserve"> paratoi a datblygu sgiliau hanfodol am eu dyfodol (</w:t>
      </w:r>
      <w:r w:rsidR="006A4915" w:rsidRPr="426259EB">
        <w:rPr>
          <w:rFonts w:ascii="Arial" w:eastAsia="Arial" w:hAnsi="Arial" w:cs="Arial"/>
        </w:rPr>
        <w:t xml:space="preserve">Llywodraeth Cymru, </w:t>
      </w:r>
      <w:r w:rsidR="00AD0F4B" w:rsidRPr="426259EB">
        <w:rPr>
          <w:rFonts w:ascii="Arial" w:eastAsia="Arial" w:hAnsi="Arial" w:cs="Arial"/>
        </w:rPr>
        <w:t>2020).</w:t>
      </w:r>
      <w:r w:rsidR="00C052D7" w:rsidRPr="426259EB">
        <w:rPr>
          <w:rFonts w:ascii="Arial" w:eastAsia="Arial" w:hAnsi="Arial" w:cs="Arial"/>
        </w:rPr>
        <w:t xml:space="preserve"> </w:t>
      </w:r>
      <w:r w:rsidR="4612DF8A" w:rsidRPr="426259EB">
        <w:rPr>
          <w:rFonts w:ascii="Arial" w:eastAsia="Arial" w:hAnsi="Arial" w:cs="Arial"/>
        </w:rPr>
        <w:t xml:space="preserve"> </w:t>
      </w:r>
    </w:p>
    <w:p w14:paraId="1D2AD671" w14:textId="57AA5BAA" w:rsidR="00D33E60" w:rsidRDefault="00AB615B" w:rsidP="003044FD">
      <w:pPr>
        <w:spacing w:line="360" w:lineRule="auto"/>
        <w:rPr>
          <w:rFonts w:ascii="Arial" w:eastAsia="Arial" w:hAnsi="Arial" w:cs="Arial"/>
        </w:rPr>
      </w:pPr>
      <w:r w:rsidRPr="426259EB">
        <w:rPr>
          <w:rFonts w:ascii="Arial" w:eastAsia="Arial" w:hAnsi="Arial" w:cs="Arial"/>
        </w:rPr>
        <w:t xml:space="preserve">Nodwyd </w:t>
      </w:r>
      <w:proofErr w:type="spellStart"/>
      <w:r w:rsidRPr="426259EB">
        <w:rPr>
          <w:rFonts w:ascii="Arial" w:eastAsia="Arial" w:hAnsi="Arial" w:cs="Arial"/>
        </w:rPr>
        <w:t>Harford</w:t>
      </w:r>
      <w:proofErr w:type="spellEnd"/>
      <w:r w:rsidR="008870E9" w:rsidRPr="426259EB">
        <w:rPr>
          <w:rFonts w:ascii="Arial" w:eastAsia="Arial" w:hAnsi="Arial" w:cs="Arial"/>
        </w:rPr>
        <w:t xml:space="preserve"> (2018)</w:t>
      </w:r>
      <w:r w:rsidRPr="426259EB">
        <w:rPr>
          <w:rFonts w:ascii="Arial" w:eastAsia="Arial" w:hAnsi="Arial" w:cs="Arial"/>
        </w:rPr>
        <w:t xml:space="preserve"> </w:t>
      </w:r>
      <w:r w:rsidR="00E71E57" w:rsidRPr="426259EB">
        <w:rPr>
          <w:rFonts w:ascii="Arial" w:eastAsia="Arial" w:hAnsi="Arial" w:cs="Arial"/>
        </w:rPr>
        <w:t xml:space="preserve">fod cynnydd y disgybl </w:t>
      </w:r>
      <w:r w:rsidR="008870E9" w:rsidRPr="426259EB">
        <w:rPr>
          <w:rFonts w:ascii="Arial" w:eastAsia="Arial" w:hAnsi="Arial" w:cs="Arial"/>
        </w:rPr>
        <w:t xml:space="preserve">yn dangos </w:t>
      </w:r>
      <w:r w:rsidR="00E71E57" w:rsidRPr="426259EB">
        <w:rPr>
          <w:rFonts w:ascii="Arial" w:eastAsia="Arial" w:hAnsi="Arial" w:cs="Arial"/>
        </w:rPr>
        <w:t xml:space="preserve">pan </w:t>
      </w:r>
      <w:r w:rsidR="4612DF8A" w:rsidRPr="426259EB">
        <w:rPr>
          <w:rFonts w:ascii="Arial" w:eastAsia="Arial" w:hAnsi="Arial" w:cs="Arial"/>
        </w:rPr>
        <w:t xml:space="preserve">fydd y disgybl yn dangos eu bod yn cofio mwy, yn dysgu mwy ac yn deall gwybodaeth newydd. Mae hefyd yn cwestiynu os fod plentyn wedi deall y cysyniad allweddol o’r gwaith, a ydyn nhw wedi cynyddu’r wybodaeth? Mae hyn yn dangos bod angen athrawon, ac ysgolion, profi’r plant, er mwyn deall ble mae’r disgybl wedi cynyddu, a hefyd ble mae angen mwy o gymorth. Gall plentyn deall y cysyniad o’r wers, neu’r topig, ond fel mae </w:t>
      </w:r>
      <w:proofErr w:type="spellStart"/>
      <w:r w:rsidR="4612DF8A" w:rsidRPr="426259EB">
        <w:rPr>
          <w:rFonts w:ascii="Arial" w:eastAsia="Arial" w:hAnsi="Arial" w:cs="Arial"/>
        </w:rPr>
        <w:t>Harford</w:t>
      </w:r>
      <w:proofErr w:type="spellEnd"/>
      <w:r w:rsidR="4612DF8A" w:rsidRPr="426259EB">
        <w:rPr>
          <w:rFonts w:ascii="Arial" w:eastAsia="Arial" w:hAnsi="Arial" w:cs="Arial"/>
        </w:rPr>
        <w:t xml:space="preserve"> yn cwestiynu, a yw hyn yn ddigon o dystiolaeth eu bod wedi cynyddu eu gwybodaeth o’r wers</w:t>
      </w:r>
      <w:r w:rsidR="004F1238" w:rsidRPr="426259EB">
        <w:rPr>
          <w:rFonts w:ascii="Arial" w:eastAsia="Arial" w:hAnsi="Arial" w:cs="Arial"/>
        </w:rPr>
        <w:t>.</w:t>
      </w:r>
    </w:p>
    <w:p w14:paraId="33C6EF88" w14:textId="4B810315" w:rsidR="4612DF8A" w:rsidRDefault="4612DF8A" w:rsidP="4612DF8A">
      <w:pPr>
        <w:spacing w:line="360" w:lineRule="auto"/>
        <w:rPr>
          <w:rFonts w:ascii="Arial" w:eastAsia="Arial" w:hAnsi="Arial" w:cs="Arial"/>
        </w:rPr>
      </w:pPr>
      <w:r w:rsidRPr="426259EB">
        <w:rPr>
          <w:rFonts w:ascii="Arial" w:eastAsia="Arial" w:hAnsi="Arial" w:cs="Arial"/>
        </w:rPr>
        <w:t xml:space="preserve">Mae Bennett (1976, t.79-102) yn trafod y ffordd mae’r dull addysgu’r athro, yn cael effaith ar gynnydd ei ddisgyblion. Yn ei adroddiad, mae Bullock (1975, t.115-122), yn defnyddio'r derminoleg 'dull addysgu' fel dull sefydlog ar draws yr ysgol. O fewn gwersi darllen, byddai athrawon yn defnyddio'r un dull i addysgu darllen, megis 'edrych a dweud', a hefyd gwneud ffoneg. Yn astudiaeth </w:t>
      </w:r>
      <w:proofErr w:type="spellStart"/>
      <w:r w:rsidRPr="426259EB">
        <w:rPr>
          <w:rFonts w:ascii="Arial" w:eastAsia="Arial" w:hAnsi="Arial" w:cs="Arial"/>
        </w:rPr>
        <w:t>Bullocks</w:t>
      </w:r>
      <w:proofErr w:type="spellEnd"/>
      <w:r w:rsidRPr="426259EB">
        <w:rPr>
          <w:rFonts w:ascii="Arial" w:eastAsia="Arial" w:hAnsi="Arial" w:cs="Arial"/>
        </w:rPr>
        <w:t xml:space="preserve">, mae'n galw hyn yn 'Sefydliad Ysgol'. Nid yw hwn yn derm boddhaol, gan fod holl ddosbarthiadau'r ysgol yn cael eu trefnu'n wahanol. Heddiw, mae’r dull addysgu, neu fethodoleg athrawon yn seiliedig ar anghenion y dysgwyr, ac yn agored i’w newid o wers i wers, gan ganiatáu i ni fel athrawon greu addysg well i bawb (British </w:t>
      </w:r>
      <w:proofErr w:type="spellStart"/>
      <w:r w:rsidRPr="426259EB">
        <w:rPr>
          <w:rFonts w:ascii="Arial" w:eastAsia="Arial" w:hAnsi="Arial" w:cs="Arial"/>
        </w:rPr>
        <w:t>Council</w:t>
      </w:r>
      <w:proofErr w:type="spellEnd"/>
      <w:r w:rsidRPr="426259EB">
        <w:rPr>
          <w:rFonts w:ascii="Arial" w:eastAsia="Arial" w:hAnsi="Arial" w:cs="Arial"/>
        </w:rPr>
        <w:t xml:space="preserve"> a’r BBC, 2019). Yn ymchwil Bennett (1976, t.79-102), gosodwyd tua 400 o ddisgyblion i ddosbarthiadau, o 7 gwahanol fath o addysgu, sydd yn cwympo i dri chategori o ddull addysgu, sef addysgu anffurfiol, addysgu cymysg ac addysgu ffurfiol. I barhau edrych ar ddarllen, (Bennett, 1976, tud.81-88), mae Bennett yn defnyddio gwaith allan o’r Adroddiad </w:t>
      </w:r>
      <w:proofErr w:type="spellStart"/>
      <w:r w:rsidRPr="426259EB">
        <w:rPr>
          <w:rFonts w:ascii="Arial" w:eastAsia="Arial" w:hAnsi="Arial" w:cs="Arial"/>
        </w:rPr>
        <w:t>Bullocks</w:t>
      </w:r>
      <w:proofErr w:type="spellEnd"/>
      <w:r w:rsidRPr="426259EB">
        <w:rPr>
          <w:rFonts w:ascii="Arial" w:eastAsia="Arial" w:hAnsi="Arial" w:cs="Arial"/>
        </w:rPr>
        <w:t xml:space="preserve"> (1975, t.115-122) i’w helpu i brofi’r plant i ddadansoddi eu cynnydd a’r perfformiad o’r disgyblion yn y gwahanol ddulliau addysgu. Ar-ôl edrych ar y data, gallwn weld bod y plant yn y dosbarthiadau perthyn a’r dulliau addysg ffurfiol a gymysg sydd yn dangos y cynnydd uchaf allan o’r tri dull gwahanol, gyda’r cynnydd gwahaniaethol mewn darllen yn dod o’r dosbarthiadau dull addysgu cymysg. Gall hyn rhoi’r syniad i ni, fel athrawon, bod angen cofio nad yw pob plentyn yn mynd i elwa o ddull ffurfiol o addysgu, ac i gytuno a’r diffiniad modern (British </w:t>
      </w:r>
      <w:proofErr w:type="spellStart"/>
      <w:r w:rsidRPr="426259EB">
        <w:rPr>
          <w:rFonts w:ascii="Arial" w:eastAsia="Arial" w:hAnsi="Arial" w:cs="Arial"/>
        </w:rPr>
        <w:t>Council</w:t>
      </w:r>
      <w:proofErr w:type="spellEnd"/>
      <w:r w:rsidRPr="426259EB">
        <w:rPr>
          <w:rFonts w:ascii="Arial" w:eastAsia="Arial" w:hAnsi="Arial" w:cs="Arial"/>
        </w:rPr>
        <w:t xml:space="preserve"> a’r BBC, 2019) bod angen newid ein dull i gwrdd gyda gwahanol anghenion y dysgwyr a meini prawf y wers.</w:t>
      </w:r>
    </w:p>
    <w:p w14:paraId="490006B8" w14:textId="0FA7CE8D" w:rsidR="4612DF8A" w:rsidRDefault="4612DF8A" w:rsidP="4612DF8A">
      <w:pPr>
        <w:spacing w:line="360" w:lineRule="auto"/>
        <w:rPr>
          <w:rFonts w:ascii="Arial" w:eastAsia="Arial" w:hAnsi="Arial" w:cs="Arial"/>
        </w:rPr>
      </w:pPr>
      <w:r w:rsidRPr="426259EB">
        <w:rPr>
          <w:rFonts w:ascii="Arial" w:eastAsia="Arial" w:hAnsi="Arial" w:cs="Arial"/>
        </w:rPr>
        <w:t>Yn wreiddiol, datblygwyd y rhaglen ELSA i gyflwyno ymyraethau mewn ysgolion i fynd i’r afael â sgiliau cyfeillgarwch disgyblion, sgiliau cymdeithasol a chyfathrebu, rheoli dicter, ymwybyddiaeth emosiynol a hefyd hunan-barch (</w:t>
      </w:r>
      <w:proofErr w:type="spellStart"/>
      <w:r w:rsidRPr="426259EB">
        <w:rPr>
          <w:rFonts w:ascii="Arial" w:eastAsia="Arial" w:hAnsi="Arial" w:cs="Arial"/>
        </w:rPr>
        <w:t>Shotton</w:t>
      </w:r>
      <w:proofErr w:type="spellEnd"/>
      <w:r w:rsidRPr="426259EB">
        <w:rPr>
          <w:rFonts w:ascii="Arial" w:eastAsia="Arial" w:hAnsi="Arial" w:cs="Arial"/>
        </w:rPr>
        <w:t xml:space="preserve"> a Burton, 2019, t.10). Ers hynny mae'r rhaglen ELSA wedi rhoi cymorth ar gyfer colled a phrofedigaeth yn rhan graidd o hyfforddiant ELSA. Mae’r ymyrraeth hyn yn gweithio ar ei orau pan fydd y dysgu yn arbrofol, mae’r aelod o staff yn defnyddio adnoddau a gemau bywiog sy’n dod â’r addysgu i ffwrdd o daflennu gwaith na fyddai’r disgyblion yn manteisio’n llawn arnynt. Mae’n bwysig ein bod ni, fel </w:t>
      </w:r>
      <w:proofErr w:type="spellStart"/>
      <w:r w:rsidRPr="426259EB">
        <w:rPr>
          <w:rFonts w:ascii="Arial" w:eastAsia="Arial" w:hAnsi="Arial" w:cs="Arial"/>
        </w:rPr>
        <w:t>ELSAs</w:t>
      </w:r>
      <w:proofErr w:type="spellEnd"/>
      <w:r w:rsidRPr="426259EB">
        <w:rPr>
          <w:rFonts w:ascii="Arial" w:eastAsia="Arial" w:hAnsi="Arial" w:cs="Arial"/>
        </w:rPr>
        <w:t xml:space="preserve"> hyfforddedig, yn cydnabod yr angen i aros nes bod y plentyn yn barod i siarad (</w:t>
      </w:r>
      <w:proofErr w:type="spellStart"/>
      <w:r w:rsidRPr="426259EB">
        <w:rPr>
          <w:rFonts w:ascii="Arial" w:eastAsia="Arial" w:hAnsi="Arial" w:cs="Arial"/>
        </w:rPr>
        <w:t>Shotton</w:t>
      </w:r>
      <w:proofErr w:type="spellEnd"/>
      <w:r w:rsidRPr="426259EB">
        <w:rPr>
          <w:rFonts w:ascii="Arial" w:eastAsia="Arial" w:hAnsi="Arial" w:cs="Arial"/>
        </w:rPr>
        <w:t xml:space="preserve"> a Burton, 2019, t.131-132). Pan fydd rhiant disgybl yn derfynol wael, gall hyn achosi'r disgybl i deimlo cymysgedd o emosiynau megis blin, trist, pryderus a hyd yn oed yn euog. Mae’n bwysig bod y disgybl yn teimlo’n gartrefol o fewn amgylchedd y dosbarth, ac yn cydnabod nad eu bai nhw ydyw, ac efallai ein bod yn ateb cwestiynau a fyddai ganddynt. Fel cynorthwyydd ELSA, ni fydd gennym yr holl atebion bob amser, ond mae'n hollbwysig ein bod yn ymchwilio ac yn dod o hyd i ryw fath o ateb ar eu cyfer (</w:t>
      </w:r>
      <w:proofErr w:type="spellStart"/>
      <w:r w:rsidRPr="426259EB">
        <w:rPr>
          <w:rFonts w:ascii="Arial" w:eastAsia="Arial" w:hAnsi="Arial" w:cs="Arial"/>
        </w:rPr>
        <w:t>childbereavementuk</w:t>
      </w:r>
      <w:proofErr w:type="spellEnd"/>
      <w:r w:rsidRPr="426259EB">
        <w:rPr>
          <w:rFonts w:ascii="Arial" w:eastAsia="Arial" w:hAnsi="Arial" w:cs="Arial"/>
        </w:rPr>
        <w:t>, 2019).</w:t>
      </w:r>
    </w:p>
    <w:p w14:paraId="32B26752" w14:textId="2800CDE4" w:rsidR="75306726" w:rsidRDefault="75306726" w:rsidP="75306726">
      <w:pPr>
        <w:spacing w:line="360" w:lineRule="auto"/>
      </w:pPr>
      <w:r w:rsidRPr="75306726">
        <w:rPr>
          <w:rFonts w:ascii="Arial" w:eastAsia="Arial" w:hAnsi="Arial" w:cs="Arial"/>
          <w:color w:val="000000" w:themeColor="text1"/>
        </w:rPr>
        <w:t xml:space="preserve">Defnyddia ymyrraeth ELSA i helpu DisgyblA i addasu i newyddion anodd ei brosesu am ei dad, sydd wedi cael diagnosis o Ganser yn ddiweddar yn ystod yr hanner tymor. Fel ysgol, bu'r prifathro'n gweithio'n agos gyda'r teulu i gael gwybodaeth oedd angen cyn i DisgyblA ddychwelyd i'r ysgol. Dyna oedd y cam cyntaf wedi cwblhau. Fel staff addysgu, roedden ni’n meddwl am y ffyrdd i gefnogi DisgyblA, a sicrhau ei fod yn deall y rhesymau tu ôl i'r emosiynau y mae wedi bod ac yn parhau i deimlo. Bydd yr ymyrraeth hefyd yn dysgu technegau rheoli newydd o’r emosiynau. Bu rhaid i DisgyblA teimlo’n gyfforddus i siarad am y newyddion, ar newidiadau yn y gartref. Dyma sgil nad oedd wedi'i wneud o'r blaen. Ar-ôl iddo siarad am ei deimladau fydd y cynorthwyydd ELSA yn cynllunio sesiynau a gweithgareddau i'w gwneud am yr hanner tymor yma i ddatblygu sgiliau DisgyblA o egluro sut mae'n teimlo, sut i deimlo'n well </w:t>
      </w:r>
      <w:proofErr w:type="spellStart"/>
      <w:r w:rsidRPr="75306726">
        <w:rPr>
          <w:rFonts w:ascii="Arial" w:eastAsia="Arial" w:hAnsi="Arial" w:cs="Arial"/>
          <w:color w:val="000000" w:themeColor="text1"/>
        </w:rPr>
        <w:t>ynddo'i</w:t>
      </w:r>
      <w:proofErr w:type="spellEnd"/>
      <w:r w:rsidRPr="75306726">
        <w:rPr>
          <w:rFonts w:ascii="Arial" w:eastAsia="Arial" w:hAnsi="Arial" w:cs="Arial"/>
          <w:color w:val="000000" w:themeColor="text1"/>
        </w:rPr>
        <w:t xml:space="preserve"> hun yn ystod y cyfnod anodd hwn, a hefyd sut i helpu ei dad.</w:t>
      </w:r>
    </w:p>
    <w:p w14:paraId="41461B64" w14:textId="76493977" w:rsidR="01FF42EF" w:rsidRDefault="01FF42EF" w:rsidP="01FF42EF">
      <w:pPr>
        <w:spacing w:line="360" w:lineRule="auto"/>
      </w:pPr>
      <w:r w:rsidRPr="01FF42EF">
        <w:rPr>
          <w:rFonts w:ascii="Arial" w:eastAsia="Arial" w:hAnsi="Arial" w:cs="Arial"/>
          <w:color w:val="000000" w:themeColor="text1"/>
        </w:rPr>
        <w:t>Mae’n bwysig bod plentyn yn rhan o adferiad ei riant sâl (</w:t>
      </w:r>
      <w:proofErr w:type="spellStart"/>
      <w:r w:rsidRPr="01FF42EF">
        <w:rPr>
          <w:rFonts w:ascii="Arial" w:eastAsia="Arial" w:hAnsi="Arial" w:cs="Arial"/>
          <w:color w:val="000000" w:themeColor="text1"/>
        </w:rPr>
        <w:t>childbereavementuk</w:t>
      </w:r>
      <w:proofErr w:type="spellEnd"/>
      <w:r w:rsidRPr="01FF42EF">
        <w:rPr>
          <w:rFonts w:ascii="Arial" w:eastAsia="Arial" w:hAnsi="Arial" w:cs="Arial"/>
          <w:color w:val="000000" w:themeColor="text1"/>
        </w:rPr>
        <w:t>, 2019). Gellir gwneud hyn trwy neilltuo amser i fod gyda'n gilydd, cyfathrebu am y salwch a hefyd y dyfodol. Mae hyn o fudd oherwydd mae'n galluogi'r plentyn i ddeall beth sy'n digwydd, a gall hefyd ei helpu i ddeall beth allai ddigwydd yn y dyfodol. Mae gwefan DU Profedigaeth Plant (</w:t>
      </w:r>
      <w:proofErr w:type="spellStart"/>
      <w:r w:rsidRPr="01FF42EF">
        <w:rPr>
          <w:rFonts w:ascii="Arial" w:eastAsia="Arial" w:hAnsi="Arial" w:cs="Arial"/>
          <w:color w:val="000000" w:themeColor="text1"/>
        </w:rPr>
        <w:t>childbereavementuk</w:t>
      </w:r>
      <w:proofErr w:type="spellEnd"/>
      <w:r w:rsidRPr="01FF42EF">
        <w:rPr>
          <w:rFonts w:ascii="Arial" w:eastAsia="Arial" w:hAnsi="Arial" w:cs="Arial"/>
          <w:color w:val="000000" w:themeColor="text1"/>
        </w:rPr>
        <w:t>, 2019) hefyd yn nodi bod angen ar y plentyn i deimlo eu bod yn cymryd rhan yn edrych ar ôl eu rhiant, petaent yn helpu gartref drwy wneud pethau bach fel "</w:t>
      </w:r>
      <w:proofErr w:type="spellStart"/>
      <w:r w:rsidRPr="01FF42EF">
        <w:rPr>
          <w:rFonts w:ascii="Arial" w:eastAsia="Arial" w:hAnsi="Arial" w:cs="Arial"/>
          <w:i/>
          <w:iCs/>
          <w:color w:val="000000" w:themeColor="text1"/>
        </w:rPr>
        <w:t>adjusting</w:t>
      </w:r>
      <w:proofErr w:type="spellEnd"/>
      <w:r w:rsidRPr="01FF42EF">
        <w:rPr>
          <w:rFonts w:ascii="Arial" w:eastAsia="Arial" w:hAnsi="Arial" w:cs="Arial"/>
          <w:i/>
          <w:iCs/>
          <w:color w:val="000000" w:themeColor="text1"/>
        </w:rPr>
        <w:t xml:space="preserve"> the </w:t>
      </w:r>
      <w:proofErr w:type="spellStart"/>
      <w:r w:rsidRPr="01FF42EF">
        <w:rPr>
          <w:rFonts w:ascii="Arial" w:eastAsia="Arial" w:hAnsi="Arial" w:cs="Arial"/>
          <w:i/>
          <w:iCs/>
          <w:color w:val="000000" w:themeColor="text1"/>
        </w:rPr>
        <w:t>person’s</w:t>
      </w:r>
      <w:proofErr w:type="spellEnd"/>
      <w:r w:rsidRPr="01FF42EF">
        <w:rPr>
          <w:rFonts w:ascii="Arial" w:eastAsia="Arial" w:hAnsi="Arial" w:cs="Arial"/>
          <w:i/>
          <w:iCs/>
          <w:color w:val="000000" w:themeColor="text1"/>
        </w:rPr>
        <w:t xml:space="preserve"> </w:t>
      </w:r>
      <w:proofErr w:type="spellStart"/>
      <w:r w:rsidRPr="01FF42EF">
        <w:rPr>
          <w:rFonts w:ascii="Arial" w:eastAsia="Arial" w:hAnsi="Arial" w:cs="Arial"/>
          <w:i/>
          <w:iCs/>
          <w:color w:val="000000" w:themeColor="text1"/>
        </w:rPr>
        <w:t>pillows</w:t>
      </w:r>
      <w:proofErr w:type="spellEnd"/>
      <w:r w:rsidRPr="01FF42EF">
        <w:rPr>
          <w:rFonts w:ascii="Arial" w:eastAsia="Arial" w:hAnsi="Arial" w:cs="Arial"/>
          <w:i/>
          <w:iCs/>
          <w:color w:val="000000" w:themeColor="text1"/>
        </w:rPr>
        <w:t xml:space="preserve"> or </w:t>
      </w:r>
      <w:proofErr w:type="spellStart"/>
      <w:r w:rsidRPr="01FF42EF">
        <w:rPr>
          <w:rFonts w:ascii="Arial" w:eastAsia="Arial" w:hAnsi="Arial" w:cs="Arial"/>
          <w:i/>
          <w:iCs/>
          <w:color w:val="000000" w:themeColor="text1"/>
        </w:rPr>
        <w:t>making</w:t>
      </w:r>
      <w:proofErr w:type="spellEnd"/>
      <w:r w:rsidRPr="01FF42EF">
        <w:rPr>
          <w:rFonts w:ascii="Arial" w:eastAsia="Arial" w:hAnsi="Arial" w:cs="Arial"/>
          <w:i/>
          <w:iCs/>
          <w:color w:val="000000" w:themeColor="text1"/>
        </w:rPr>
        <w:t xml:space="preserve"> </w:t>
      </w:r>
      <w:proofErr w:type="spellStart"/>
      <w:r w:rsidRPr="01FF42EF">
        <w:rPr>
          <w:rFonts w:ascii="Arial" w:eastAsia="Arial" w:hAnsi="Arial" w:cs="Arial"/>
          <w:i/>
          <w:iCs/>
          <w:color w:val="000000" w:themeColor="text1"/>
        </w:rPr>
        <w:t>them</w:t>
      </w:r>
      <w:proofErr w:type="spellEnd"/>
      <w:r w:rsidRPr="01FF42EF">
        <w:rPr>
          <w:rFonts w:ascii="Arial" w:eastAsia="Arial" w:hAnsi="Arial" w:cs="Arial"/>
          <w:i/>
          <w:iCs/>
          <w:color w:val="000000" w:themeColor="text1"/>
        </w:rPr>
        <w:t xml:space="preserve"> a </w:t>
      </w:r>
      <w:proofErr w:type="spellStart"/>
      <w:r w:rsidRPr="01FF42EF">
        <w:rPr>
          <w:rFonts w:ascii="Arial" w:eastAsia="Arial" w:hAnsi="Arial" w:cs="Arial"/>
          <w:i/>
          <w:iCs/>
          <w:color w:val="000000" w:themeColor="text1"/>
        </w:rPr>
        <w:t>card</w:t>
      </w:r>
      <w:proofErr w:type="spellEnd"/>
      <w:r w:rsidRPr="01FF42EF">
        <w:rPr>
          <w:rFonts w:ascii="Arial" w:eastAsia="Arial" w:hAnsi="Arial" w:cs="Arial"/>
          <w:color w:val="000000" w:themeColor="text1"/>
        </w:rPr>
        <w:t>". Y syniad o greu cerdyn yw’r syniad cyntaf yn ein cynllunio ar gyfer DisgyblA, gan y bydd hyn yn ei helpu i ddod i delerau â’i dad yn sâl, a bydd hyn yn arwain at ddysgu am y teimladau, ar ffyrdd i ddelio gyda’r emosiynau.</w:t>
      </w:r>
    </w:p>
    <w:p w14:paraId="2BA62C65" w14:textId="1507D985" w:rsidR="237AAA3B" w:rsidRDefault="237AAA3B" w:rsidP="237AAA3B">
      <w:pPr>
        <w:spacing w:line="360" w:lineRule="auto"/>
      </w:pPr>
      <w:r w:rsidRPr="237AAA3B">
        <w:rPr>
          <w:rFonts w:ascii="Arial" w:eastAsia="Arial" w:hAnsi="Arial" w:cs="Arial"/>
          <w:color w:val="000000" w:themeColor="text1"/>
        </w:rPr>
        <w:t>Yr ail gam yn yr ymyrraeth yw ddechrau addysgu am ei emosiynau, a pham mae DisgyblA yn teimlo'r ffordd mae ef yn teimlo. Os nad yw plentyn yn deall ei deimladau, gall y plentyn ffeindio eu hun yn sefyllfa lle nad yw’n gallu gweld pwy sy’n cael effaith negyddol ar ei fywyd, neu’n gallu deall sut mae’n teimlo am sefyllfa, a ddim yn gwybod sut i ymateb neu estyn allan os oes angen help arnynt (Knight, 2019). Bydd y cynorthwyydd ELSA yn dechrau darllen llyfrau am emosiynau. Gyda DisgyblA, penderfynais y byddem yn dechrau gyda thaflen waith. Cafodd y cynorthwyydd ei hysbrydoli gan wefan TES (dim dyddiad). Mae’r taflenni gwaith hyn yn galluogi’r disgybl i weld y synhwyrau corfforol, sut mae rhywun yn sefyll pan fydd yn teimlo, er enghraifft yn hapus neu’n flin, lle gall liwio’r llun, ac anodi’r nodweddion ar y llun i ddangos bod y disgybl yn deall sut mae’n edrych hapus neu flin. Mae’r taflenni gwaith hefyd yn gofyn i’r disgybl nodi’r holl bethau sy’n eu gwneud yn hapus neu’n flin. Dyma le bydd DisgyblA yn gweld beth sy’n gwneud iddo deimlo, ac mae hwn yn gam mawr i ddisgybl ddeall pam ei fod yn teimlo fel mae’n teimlo, a dyma un o brif bwyntiau’r ymyrraeth hwn. Byddem yn defnyddio taflen TES (dim dyddiad) fel ysbrydoliaeth i gynllunio a chreu ein rhai ein hunain.</w:t>
      </w:r>
    </w:p>
    <w:p w14:paraId="610F7637" w14:textId="558BDDEB" w:rsidR="5648B776" w:rsidRDefault="5648B776" w:rsidP="5648B776">
      <w:pPr>
        <w:spacing w:line="360" w:lineRule="auto"/>
      </w:pPr>
      <w:r w:rsidRPr="5648B776">
        <w:rPr>
          <w:rFonts w:ascii="Arial" w:eastAsia="Arial" w:hAnsi="Arial" w:cs="Arial"/>
          <w:color w:val="000000" w:themeColor="text1"/>
        </w:rPr>
        <w:t xml:space="preserve">Rhan arall o'r ymyrraeth hon yw’r defnydd o ddarllen llyfrau, cynorthwyydd a disgybl, i ddysgu sut i ddelio â gwahanol senarios. Un llyfr defnyddir yn y sesiynau yw’r llyfr gan Ann </w:t>
      </w:r>
      <w:proofErr w:type="spellStart"/>
      <w:r w:rsidRPr="5648B776">
        <w:rPr>
          <w:rFonts w:ascii="Arial" w:eastAsia="Arial" w:hAnsi="Arial" w:cs="Arial"/>
          <w:color w:val="000000" w:themeColor="text1"/>
        </w:rPr>
        <w:t>Couldrick</w:t>
      </w:r>
      <w:proofErr w:type="spellEnd"/>
      <w:r w:rsidRPr="5648B776">
        <w:rPr>
          <w:rFonts w:ascii="Arial" w:eastAsia="Arial" w:hAnsi="Arial" w:cs="Arial"/>
          <w:color w:val="000000" w:themeColor="text1"/>
        </w:rPr>
        <w:t xml:space="preserve"> (1991) o'r enw </w:t>
      </w:r>
      <w:r w:rsidRPr="5648B776">
        <w:rPr>
          <w:rFonts w:ascii="Arial" w:eastAsia="Arial" w:hAnsi="Arial" w:cs="Arial"/>
          <w:i/>
          <w:iCs/>
          <w:color w:val="000000" w:themeColor="text1"/>
        </w:rPr>
        <w:t>'</w:t>
      </w:r>
      <w:proofErr w:type="spellStart"/>
      <w:r w:rsidRPr="5648B776">
        <w:rPr>
          <w:rFonts w:ascii="Arial" w:eastAsia="Arial" w:hAnsi="Arial" w:cs="Arial"/>
          <w:i/>
          <w:iCs/>
          <w:color w:val="000000" w:themeColor="text1"/>
        </w:rPr>
        <w:t>When</w:t>
      </w:r>
      <w:proofErr w:type="spellEnd"/>
      <w:r w:rsidRPr="5648B776">
        <w:rPr>
          <w:rFonts w:ascii="Arial" w:eastAsia="Arial" w:hAnsi="Arial" w:cs="Arial"/>
          <w:i/>
          <w:iCs/>
          <w:color w:val="000000" w:themeColor="text1"/>
        </w:rPr>
        <w:t xml:space="preserve"> </w:t>
      </w:r>
      <w:proofErr w:type="spellStart"/>
      <w:r w:rsidRPr="5648B776">
        <w:rPr>
          <w:rFonts w:ascii="Arial" w:eastAsia="Arial" w:hAnsi="Arial" w:cs="Arial"/>
          <w:i/>
          <w:iCs/>
          <w:color w:val="000000" w:themeColor="text1"/>
        </w:rPr>
        <w:t>your</w:t>
      </w:r>
      <w:proofErr w:type="spellEnd"/>
      <w:r w:rsidRPr="5648B776">
        <w:rPr>
          <w:rFonts w:ascii="Arial" w:eastAsia="Arial" w:hAnsi="Arial" w:cs="Arial"/>
          <w:i/>
          <w:iCs/>
          <w:color w:val="000000" w:themeColor="text1"/>
        </w:rPr>
        <w:t xml:space="preserve"> </w:t>
      </w:r>
      <w:proofErr w:type="spellStart"/>
      <w:r w:rsidRPr="5648B776">
        <w:rPr>
          <w:rFonts w:ascii="Arial" w:eastAsia="Arial" w:hAnsi="Arial" w:cs="Arial"/>
          <w:i/>
          <w:iCs/>
          <w:color w:val="000000" w:themeColor="text1"/>
        </w:rPr>
        <w:t>Mum</w:t>
      </w:r>
      <w:proofErr w:type="spellEnd"/>
      <w:r w:rsidRPr="5648B776">
        <w:rPr>
          <w:rFonts w:ascii="Arial" w:eastAsia="Arial" w:hAnsi="Arial" w:cs="Arial"/>
          <w:i/>
          <w:iCs/>
          <w:color w:val="000000" w:themeColor="text1"/>
        </w:rPr>
        <w:t xml:space="preserve"> or Dad </w:t>
      </w:r>
      <w:proofErr w:type="spellStart"/>
      <w:r w:rsidRPr="5648B776">
        <w:rPr>
          <w:rFonts w:ascii="Arial" w:eastAsia="Arial" w:hAnsi="Arial" w:cs="Arial"/>
          <w:i/>
          <w:iCs/>
          <w:color w:val="000000" w:themeColor="text1"/>
        </w:rPr>
        <w:t>has</w:t>
      </w:r>
      <w:proofErr w:type="spellEnd"/>
      <w:r w:rsidRPr="5648B776">
        <w:rPr>
          <w:rFonts w:ascii="Arial" w:eastAsia="Arial" w:hAnsi="Arial" w:cs="Arial"/>
          <w:i/>
          <w:iCs/>
          <w:color w:val="000000" w:themeColor="text1"/>
        </w:rPr>
        <w:t xml:space="preserve"> </w:t>
      </w:r>
      <w:proofErr w:type="spellStart"/>
      <w:r w:rsidRPr="5648B776">
        <w:rPr>
          <w:rFonts w:ascii="Arial" w:eastAsia="Arial" w:hAnsi="Arial" w:cs="Arial"/>
          <w:i/>
          <w:iCs/>
          <w:color w:val="000000" w:themeColor="text1"/>
        </w:rPr>
        <w:t>Cancer</w:t>
      </w:r>
      <w:proofErr w:type="spellEnd"/>
      <w:r w:rsidRPr="5648B776">
        <w:rPr>
          <w:rFonts w:ascii="Arial" w:eastAsia="Arial" w:hAnsi="Arial" w:cs="Arial"/>
          <w:i/>
          <w:iCs/>
          <w:color w:val="000000" w:themeColor="text1"/>
        </w:rPr>
        <w:t>'</w:t>
      </w:r>
      <w:r w:rsidRPr="5648B776">
        <w:rPr>
          <w:rFonts w:ascii="Arial" w:eastAsia="Arial" w:hAnsi="Arial" w:cs="Arial"/>
          <w:color w:val="000000" w:themeColor="text1"/>
        </w:rPr>
        <w:t xml:space="preserve">. Mae’r llyfr hwn yn archwilio’r syniad o Gancr, mewn ffordd gyfeillgar i blant, a gall helpu i roi dealltwriaeth i’r disgybl o’r teimladau a’r hyn y gall ac y gallent ei deimlo. Rydym hefyd yn defnyddio llyfr gan Poppy </w:t>
      </w:r>
      <w:proofErr w:type="spellStart"/>
      <w:r w:rsidRPr="5648B776">
        <w:rPr>
          <w:rFonts w:ascii="Arial" w:eastAsia="Arial" w:hAnsi="Arial" w:cs="Arial"/>
          <w:color w:val="000000" w:themeColor="text1"/>
        </w:rPr>
        <w:t>O’Neill</w:t>
      </w:r>
      <w:proofErr w:type="spellEnd"/>
      <w:r w:rsidRPr="5648B776">
        <w:rPr>
          <w:rFonts w:ascii="Arial" w:eastAsia="Arial" w:hAnsi="Arial" w:cs="Arial"/>
          <w:color w:val="000000" w:themeColor="text1"/>
        </w:rPr>
        <w:t xml:space="preserve"> (2018), o’r enw ‘</w:t>
      </w:r>
      <w:proofErr w:type="spellStart"/>
      <w:r w:rsidRPr="5648B776">
        <w:rPr>
          <w:rFonts w:ascii="Arial" w:eastAsia="Arial" w:hAnsi="Arial" w:cs="Arial"/>
          <w:color w:val="000000" w:themeColor="text1"/>
        </w:rPr>
        <w:t>You’re</w:t>
      </w:r>
      <w:proofErr w:type="spellEnd"/>
      <w:r w:rsidRPr="5648B776">
        <w:rPr>
          <w:rFonts w:ascii="Arial" w:eastAsia="Arial" w:hAnsi="Arial" w:cs="Arial"/>
          <w:color w:val="000000" w:themeColor="text1"/>
        </w:rPr>
        <w:t xml:space="preserve"> a </w:t>
      </w:r>
      <w:proofErr w:type="spellStart"/>
      <w:r w:rsidRPr="5648B776">
        <w:rPr>
          <w:rFonts w:ascii="Arial" w:eastAsia="Arial" w:hAnsi="Arial" w:cs="Arial"/>
          <w:color w:val="000000" w:themeColor="text1"/>
        </w:rPr>
        <w:t>Star</w:t>
      </w:r>
      <w:proofErr w:type="spellEnd"/>
      <w:r w:rsidRPr="5648B776">
        <w:rPr>
          <w:rFonts w:ascii="Arial" w:eastAsia="Arial" w:hAnsi="Arial" w:cs="Arial"/>
          <w:color w:val="000000" w:themeColor="text1"/>
        </w:rPr>
        <w:t xml:space="preserve">: A </w:t>
      </w:r>
      <w:proofErr w:type="spellStart"/>
      <w:r w:rsidRPr="5648B776">
        <w:rPr>
          <w:rFonts w:ascii="Arial" w:eastAsia="Arial" w:hAnsi="Arial" w:cs="Arial"/>
          <w:color w:val="000000" w:themeColor="text1"/>
        </w:rPr>
        <w:t>Child’s</w:t>
      </w:r>
      <w:proofErr w:type="spellEnd"/>
      <w:r w:rsidRPr="5648B776">
        <w:rPr>
          <w:rFonts w:ascii="Arial" w:eastAsia="Arial" w:hAnsi="Arial" w:cs="Arial"/>
          <w:color w:val="000000" w:themeColor="text1"/>
        </w:rPr>
        <w:t xml:space="preserve"> </w:t>
      </w:r>
      <w:proofErr w:type="spellStart"/>
      <w:r w:rsidRPr="5648B776">
        <w:rPr>
          <w:rFonts w:ascii="Arial" w:eastAsia="Arial" w:hAnsi="Arial" w:cs="Arial"/>
          <w:color w:val="000000" w:themeColor="text1"/>
        </w:rPr>
        <w:t>Guide</w:t>
      </w:r>
      <w:proofErr w:type="spellEnd"/>
      <w:r w:rsidRPr="5648B776">
        <w:rPr>
          <w:rFonts w:ascii="Arial" w:eastAsia="Arial" w:hAnsi="Arial" w:cs="Arial"/>
          <w:color w:val="000000" w:themeColor="text1"/>
        </w:rPr>
        <w:t xml:space="preserve"> to </w:t>
      </w:r>
      <w:proofErr w:type="spellStart"/>
      <w:r w:rsidRPr="5648B776">
        <w:rPr>
          <w:rFonts w:ascii="Arial" w:eastAsia="Arial" w:hAnsi="Arial" w:cs="Arial"/>
          <w:color w:val="000000" w:themeColor="text1"/>
        </w:rPr>
        <w:t>Self-Esteem</w:t>
      </w:r>
      <w:proofErr w:type="spellEnd"/>
      <w:r w:rsidRPr="5648B776">
        <w:rPr>
          <w:rFonts w:ascii="Arial" w:eastAsia="Arial" w:hAnsi="Arial" w:cs="Arial"/>
          <w:color w:val="000000" w:themeColor="text1"/>
        </w:rPr>
        <w:t>’. Mae'r llyfr hwn yn hyrwyddo pwysigrwydd hunan-barch uchel, rhywbeth y mae plentyn sy'n profi trawma, fel DisgyblA a'r profiad o'i dad yn cael diagnosis o Ganser, mae'r llyfr hwn yn helpu i arwain y disgybl i ddeall a defnyddio gwahanol arferion a gweithgareddau i gynyddu eu hunan-barch os maent yn teimlo'n isel.</w:t>
      </w:r>
    </w:p>
    <w:p w14:paraId="5FE17205" w14:textId="0FC63A0A" w:rsidR="00A26D38" w:rsidRDefault="00A26D38" w:rsidP="003044FD">
      <w:pPr>
        <w:spacing w:line="360" w:lineRule="auto"/>
        <w:rPr>
          <w:rFonts w:ascii="Arial" w:eastAsia="Arial" w:hAnsi="Arial" w:cs="Arial"/>
          <w:color w:val="000000" w:themeColor="text1"/>
        </w:rPr>
      </w:pPr>
      <w:r w:rsidRPr="0CC74A51">
        <w:rPr>
          <w:rFonts w:ascii="Arial" w:eastAsia="Arial" w:hAnsi="Arial" w:cs="Arial"/>
          <w:color w:val="000000" w:themeColor="text1"/>
        </w:rPr>
        <w:t xml:space="preserve">Y trydydd o'n cynllun pedwar cam yw dechrau gyda gwahanol ymarferion i sicrhau bod </w:t>
      </w:r>
      <w:r w:rsidRPr="2A8F03D5">
        <w:rPr>
          <w:rFonts w:ascii="Arial" w:eastAsia="Arial" w:hAnsi="Arial" w:cs="Arial"/>
        </w:rPr>
        <w:t xml:space="preserve">DisgyblA wedi dysgu'r gwahanol emosiynau, ac yn barod i symud ymlaen i'r cam olaf. Trwy ddefnyddio ysbrydoliaeth oddi ar y rhyngrwyd, mae cynorthwyydd ELSA a minnau wedi casglu llawer o weithgareddau yn ymwneud â DisgyblA i brofi a gwerthuso ei waith a'i lwyddiant yn ail gam y cynllun </w:t>
      </w:r>
      <w:r w:rsidR="00B955A2">
        <w:rPr>
          <w:rFonts w:ascii="Arial" w:eastAsia="Arial" w:hAnsi="Arial" w:cs="Arial"/>
        </w:rPr>
        <w:t>6</w:t>
      </w:r>
      <w:r w:rsidRPr="2A8F03D5">
        <w:rPr>
          <w:rFonts w:ascii="Arial" w:eastAsia="Arial" w:hAnsi="Arial" w:cs="Arial"/>
        </w:rPr>
        <w:t xml:space="preserve"> wythnos hwn.</w:t>
      </w:r>
    </w:p>
    <w:p w14:paraId="179C15B9" w14:textId="1262F31D" w:rsidR="27FADDF5" w:rsidRPr="00D62158" w:rsidRDefault="27FADDF5" w:rsidP="27FADDF5">
      <w:pPr>
        <w:spacing w:line="360" w:lineRule="auto"/>
      </w:pPr>
      <w:r w:rsidRPr="27FADDF5">
        <w:rPr>
          <w:rFonts w:ascii="Arial" w:eastAsia="Arial" w:hAnsi="Arial" w:cs="Arial"/>
          <w:color w:val="000000" w:themeColor="text1"/>
        </w:rPr>
        <w:t xml:space="preserve">Dechreuon ni trwy ymarfer ymarferol paru llun i’r teimlad. Wedi’i ysbrydoli gan ELSA </w:t>
      </w:r>
      <w:proofErr w:type="spellStart"/>
      <w:r w:rsidRPr="27FADDF5">
        <w:rPr>
          <w:rFonts w:ascii="Arial" w:eastAsia="Arial" w:hAnsi="Arial" w:cs="Arial"/>
          <w:color w:val="000000" w:themeColor="text1"/>
        </w:rPr>
        <w:t>support</w:t>
      </w:r>
      <w:proofErr w:type="spellEnd"/>
      <w:r w:rsidRPr="27FADDF5">
        <w:rPr>
          <w:rFonts w:ascii="Arial" w:eastAsia="Arial" w:hAnsi="Arial" w:cs="Arial"/>
          <w:color w:val="000000" w:themeColor="text1"/>
        </w:rPr>
        <w:t xml:space="preserve"> (2022), defnyddiwyd y gweithgaredd hwn i baru’r teimlad, neu emosiwn, i lun o anifeiliaid emosiynol fel mochyn blin neu geffyl cynhyrfus. Roedd y dasg hon wedi’i theilwra ar gyfer DisgyblA a’i gariad at y fferm, a ffermio fel gyrfa, ac fel ei athro dosbarth, gwelais fod defnydd anifeiliaid y fferm, neu gyd-destun y fferm yn gallu bod yn hynod o fuddiol i’w ddatblygiad yn y maes hwn. Roedd y cariad yma at ffermio gan ei dad, felly i wneud cysylltiad o system meicro DisgyblA. Adeiladodd </w:t>
      </w:r>
      <w:proofErr w:type="spellStart"/>
      <w:r w:rsidRPr="27FADDF5">
        <w:rPr>
          <w:rFonts w:ascii="Arial" w:eastAsia="Arial" w:hAnsi="Arial" w:cs="Arial"/>
          <w:color w:val="000000" w:themeColor="text1"/>
        </w:rPr>
        <w:t>Bronfrenbrenner</w:t>
      </w:r>
      <w:proofErr w:type="spellEnd"/>
      <w:r w:rsidRPr="27FADDF5">
        <w:rPr>
          <w:rFonts w:ascii="Arial" w:eastAsia="Arial" w:hAnsi="Arial" w:cs="Arial"/>
          <w:color w:val="000000" w:themeColor="text1"/>
        </w:rPr>
        <w:t xml:space="preserve"> ddamcaniaeth sy’n cefnogi’r syniad hwn o deulu agos disgybl neu fod amgylchedd yn helpu i greu dysgu cryfach i’r disgybl (</w:t>
      </w:r>
      <w:proofErr w:type="spellStart"/>
      <w:r w:rsidRPr="27FADDF5">
        <w:rPr>
          <w:rFonts w:ascii="Arial" w:eastAsia="Arial" w:hAnsi="Arial" w:cs="Arial"/>
          <w:color w:val="000000" w:themeColor="text1"/>
        </w:rPr>
        <w:t>Guy</w:t>
      </w:r>
      <w:proofErr w:type="spellEnd"/>
      <w:r w:rsidRPr="27FADDF5">
        <w:rPr>
          <w:rFonts w:ascii="Arial" w:eastAsia="Arial" w:hAnsi="Arial" w:cs="Arial"/>
          <w:color w:val="000000" w:themeColor="text1"/>
        </w:rPr>
        <w:t>-Evans, 2020). Yn yr achos hwn, mae ffermio ac anifeiliaid fferm yn rhan allweddol o fywyd DisgyblA, felly mae'n ei alluogi i gysylltu mwy â'r dasg hon, a dangos gwell dealltwriaeth a datblygiad emosiynau.</w:t>
      </w:r>
    </w:p>
    <w:p w14:paraId="047E0048" w14:textId="441D54D9" w:rsidR="0C21CC99" w:rsidRDefault="0C21CC99" w:rsidP="0C21CC99">
      <w:pPr>
        <w:spacing w:line="360" w:lineRule="auto"/>
        <w:rPr>
          <w:rFonts w:ascii="Arial" w:eastAsia="Arial" w:hAnsi="Arial" w:cs="Arial"/>
          <w:color w:val="000000" w:themeColor="text1"/>
        </w:rPr>
      </w:pPr>
      <w:r w:rsidRPr="0C21CC99">
        <w:rPr>
          <w:rFonts w:ascii="Arial" w:eastAsia="Arial" w:hAnsi="Arial" w:cs="Arial"/>
          <w:color w:val="000000" w:themeColor="text1"/>
        </w:rPr>
        <w:t xml:space="preserve">Cawsom hefyd fwy o ysbrydoliaeth o wefan ELSA </w:t>
      </w:r>
      <w:proofErr w:type="spellStart"/>
      <w:r w:rsidRPr="0C21CC99">
        <w:rPr>
          <w:rFonts w:ascii="Arial" w:eastAsia="Arial" w:hAnsi="Arial" w:cs="Arial"/>
          <w:color w:val="000000" w:themeColor="text1"/>
        </w:rPr>
        <w:t>support</w:t>
      </w:r>
      <w:proofErr w:type="spellEnd"/>
      <w:r w:rsidRPr="0C21CC99">
        <w:rPr>
          <w:rFonts w:ascii="Arial" w:eastAsia="Arial" w:hAnsi="Arial" w:cs="Arial"/>
          <w:color w:val="000000" w:themeColor="text1"/>
        </w:rPr>
        <w:t xml:space="preserve"> (2022). Defnyddiwn y syniad o jig-so emosiynau i helpu i gadarnhau datblygiad DisgyblA. Mae pob pos yn cynnwys llun o berson yn teimlo emosiwn, ar bob darn mae llythyren. Trwy ddefnyddio gwybodaeth am safiad corfforol a delwedd y person cartŵn, dylai'r disgybl allu trefnu i adeiladu'r emosiwn. Yna byddwn yn ehangu ar ddatblygiad y disgyblion trwy ofyn iddo egluro’r emosiwn, i sicrhau ei fod yn deall yr emosiwn.</w:t>
      </w:r>
    </w:p>
    <w:p w14:paraId="78210796" w14:textId="2A34AA15" w:rsidR="00676A94" w:rsidRDefault="00676A94" w:rsidP="003044FD">
      <w:pPr>
        <w:spacing w:line="360" w:lineRule="auto"/>
        <w:rPr>
          <w:rFonts w:ascii="Arial" w:eastAsia="Arial" w:hAnsi="Arial" w:cs="Arial"/>
          <w:color w:val="000000" w:themeColor="text1"/>
        </w:rPr>
      </w:pPr>
      <w:r w:rsidRPr="087146FA">
        <w:rPr>
          <w:rFonts w:ascii="Arial" w:eastAsia="Arial" w:hAnsi="Arial" w:cs="Arial"/>
          <w:color w:val="000000" w:themeColor="text1"/>
        </w:rPr>
        <w:t>Ac yn olaf,</w:t>
      </w:r>
      <w:r w:rsidR="000C68C9" w:rsidRPr="6811434D">
        <w:rPr>
          <w:rFonts w:ascii="Arial" w:eastAsia="Arial" w:hAnsi="Arial" w:cs="Arial"/>
        </w:rPr>
        <w:t xml:space="preserve"> y pedwe</w:t>
      </w:r>
      <w:r w:rsidR="00ED27A9" w:rsidRPr="6811434D">
        <w:rPr>
          <w:rFonts w:ascii="Arial" w:eastAsia="Arial" w:hAnsi="Arial" w:cs="Arial"/>
        </w:rPr>
        <w:t>rydd cam, bydd</w:t>
      </w:r>
      <w:r w:rsidRPr="6811434D">
        <w:rPr>
          <w:rFonts w:ascii="Arial" w:eastAsia="Arial" w:hAnsi="Arial" w:cs="Arial"/>
        </w:rPr>
        <w:t xml:space="preserve"> i brofi datblygiad DisgyblA, fe benderfynon ni ei brofi trwy ofyn iddo arwain sesiwn, i'r athrawon, am emosiynau a pha mor bwysig ydyn nhw. Rhoddwyd hyn yn y cynllun oherwydd ei hyder i siarad â grŵp, ac mae hyn yn caniatáu i'r disgybl arwain y dysgu. Gofynnom iddo ddangos cysylltiad rhwng gwahanol emosiynau, i senario, sy'n profi ei fod yn deall sut mae eraill yn teimlo.</w:t>
      </w:r>
    </w:p>
    <w:p w14:paraId="19EB3734" w14:textId="77C4982B" w:rsidR="005236CA" w:rsidRPr="003044FD" w:rsidRDefault="005236CA" w:rsidP="003044FD">
      <w:pPr>
        <w:spacing w:line="360" w:lineRule="auto"/>
        <w:rPr>
          <w:rFonts w:ascii="Arial" w:hAnsi="Arial" w:cs="Arial"/>
        </w:rPr>
      </w:pPr>
      <w:r w:rsidRPr="6811434D">
        <w:rPr>
          <w:rFonts w:ascii="Arial" w:eastAsia="Arial" w:hAnsi="Arial" w:cs="Arial"/>
        </w:rPr>
        <w:t>Yr athro dosbarth oedd y person sy'n g</w:t>
      </w:r>
      <w:r w:rsidRPr="003044FD">
        <w:rPr>
          <w:rFonts w:ascii="Arial" w:hAnsi="Arial" w:cs="Arial"/>
        </w:rPr>
        <w:t>yfrifol am ddidoli'r ymyrraeth, ond yna bu'r cynorthwyydd hyfforddedig ELSA yn cynllunio ac yn cymryd y sesiynau gyda DisgyblA. Y cymhorthydd oedd y person gorau posib ar gyfer y swydd, gan iddynt gael eu hyfforddi gyda’r sir o dan eu cwrs / rhaglen hyfforddi chwe diwrnod (Davies, 2022). Roedd yr athrawes ddosbarth yn gwybod bod angen yr ymy</w:t>
      </w:r>
      <w:r w:rsidR="00804FB7" w:rsidRPr="003044FD">
        <w:rPr>
          <w:rFonts w:ascii="Arial" w:hAnsi="Arial" w:cs="Arial"/>
        </w:rPr>
        <w:t>rraeth</w:t>
      </w:r>
      <w:r w:rsidRPr="003044FD">
        <w:rPr>
          <w:rFonts w:ascii="Arial" w:hAnsi="Arial" w:cs="Arial"/>
        </w:rPr>
        <w:t xml:space="preserve"> ar DisgyblA, ond gan eu bod yn rhy brysur gyda'r dosbarth, ac nad yw wedi'i hyfforddi gan ELSA, byddai'n annheg ac yn wastraff amser iddynt redeg y sesiynau. Gallai'r athro dosbarth roi adborth ar y cynnydd a ddangoswyd yn y dosbarth i helpu'r cynorthwyydd yn ei gynllunio.</w:t>
      </w:r>
    </w:p>
    <w:p w14:paraId="2F67751C" w14:textId="2BD92A6D" w:rsidR="42E87E8B" w:rsidRDefault="42E87E8B" w:rsidP="42E87E8B">
      <w:pPr>
        <w:spacing w:line="360" w:lineRule="auto"/>
        <w:rPr>
          <w:rFonts w:ascii="Arial" w:eastAsia="Arial" w:hAnsi="Arial" w:cs="Arial"/>
          <w:color w:val="000000" w:themeColor="text1"/>
        </w:rPr>
      </w:pPr>
      <w:r w:rsidRPr="42E87E8B">
        <w:rPr>
          <w:rFonts w:ascii="Arial" w:eastAsia="Arial" w:hAnsi="Arial" w:cs="Arial"/>
          <w:color w:val="000000" w:themeColor="text1"/>
        </w:rPr>
        <w:t>Rheswm arall i ni ddefnyddio cynorthwyydd hyfforddedig ELSA yw oherwydd nad oedd angen i ni wedyn dalu am aelod arall o staff yr ysgol i gael ei hyfforddi, gan gadw'r ymyrraeth hon yn rhad ac am ddim. Yr unig gost fydd gyflog y cymhorthydd, sydd yn barod yn cael ei dalu oherwydd bod y cymhorthydd yn gweithio llawn amser yn yr ysgol. Yn ffodus nid oedd angen unrhyw un o'r tu allan i'r ysgol felly nid oedd angen i ni dalu unrhyw asiantaethau allanol.</w:t>
      </w:r>
    </w:p>
    <w:p w14:paraId="3D3718F8" w14:textId="5AEBE499" w:rsidR="1A20DD45" w:rsidRDefault="1A20DD45" w:rsidP="1A20DD45">
      <w:pPr>
        <w:spacing w:line="360" w:lineRule="auto"/>
        <w:rPr>
          <w:rFonts w:ascii="Arial" w:eastAsia="Arial" w:hAnsi="Arial" w:cs="Arial"/>
          <w:color w:val="000000" w:themeColor="text1"/>
        </w:rPr>
      </w:pPr>
      <w:r w:rsidRPr="1A20DD45">
        <w:rPr>
          <w:rFonts w:ascii="Arial" w:eastAsia="Arial" w:hAnsi="Arial" w:cs="Arial"/>
          <w:color w:val="000000" w:themeColor="text1"/>
        </w:rPr>
        <w:t xml:space="preserve">Cyn cynllunio’r ymyrraeth, roedd angen i’r athro dosbarth a’r cynorthwyydd adnabod y disgybl, ac adnabod beth fydd y disgybl yn elwa o. Yn ôl y Proffil Un Tudalen </w:t>
      </w:r>
      <w:proofErr w:type="spellStart"/>
      <w:r w:rsidRPr="1A20DD45">
        <w:rPr>
          <w:rFonts w:ascii="Arial" w:eastAsia="Arial" w:hAnsi="Arial" w:cs="Arial"/>
          <w:color w:val="000000" w:themeColor="text1"/>
        </w:rPr>
        <w:t>DysgblA</w:t>
      </w:r>
      <w:proofErr w:type="spellEnd"/>
      <w:r w:rsidRPr="1A20DD45">
        <w:rPr>
          <w:rFonts w:ascii="Arial" w:eastAsia="Arial" w:hAnsi="Arial" w:cs="Arial"/>
          <w:color w:val="000000" w:themeColor="text1"/>
        </w:rPr>
        <w:t xml:space="preserve">, dysgwn ni eu bod yn dysgu yn fwy trwy wneud tasgau byw, nid ar dudalennau gwaith. Hefyd, dysgwn fod DisgyblA yn dysgu’n gwell wrth roi’r gwaith, neu’r wybodaeth, yng nghyd-destun ffarmio (DisgyblA yn </w:t>
      </w:r>
      <w:proofErr w:type="spellStart"/>
      <w:r w:rsidRPr="1A20DD45">
        <w:rPr>
          <w:rFonts w:ascii="Arial" w:eastAsia="Arial" w:hAnsi="Arial" w:cs="Arial"/>
          <w:color w:val="000000" w:themeColor="text1"/>
        </w:rPr>
        <w:t>YsgolA</w:t>
      </w:r>
      <w:proofErr w:type="spellEnd"/>
      <w:r w:rsidRPr="1A20DD45">
        <w:rPr>
          <w:rFonts w:ascii="Arial" w:eastAsia="Arial" w:hAnsi="Arial" w:cs="Arial"/>
          <w:color w:val="000000" w:themeColor="text1"/>
        </w:rPr>
        <w:t>, 2021).</w:t>
      </w:r>
    </w:p>
    <w:p w14:paraId="76E92F1B" w14:textId="77777777" w:rsidR="00D7232B" w:rsidRPr="003044FD" w:rsidRDefault="00E675E1" w:rsidP="003044FD">
      <w:pPr>
        <w:spacing w:line="360" w:lineRule="auto"/>
        <w:rPr>
          <w:rFonts w:ascii="Arial" w:hAnsi="Arial" w:cs="Arial"/>
        </w:rPr>
      </w:pPr>
      <w:r w:rsidRPr="003044FD">
        <w:rPr>
          <w:rFonts w:ascii="Arial" w:hAnsi="Arial" w:cs="Arial"/>
        </w:rPr>
        <w:t>Bu cysylltiad erioed rhwng cyflawniad academaidd a lles plant, ac felly mae’n golygu bod disgyblion sydd dan straen neu sy’n anhapus a negyddol yn dueddol o dangyflawni, a datblygu’n arafach yn emosiynol (</w:t>
      </w:r>
      <w:proofErr w:type="spellStart"/>
      <w:r w:rsidRPr="003044FD">
        <w:rPr>
          <w:rFonts w:ascii="Arial" w:hAnsi="Arial" w:cs="Arial"/>
        </w:rPr>
        <w:t>Morrison</w:t>
      </w:r>
      <w:proofErr w:type="spellEnd"/>
      <w:r w:rsidRPr="003044FD">
        <w:rPr>
          <w:rFonts w:ascii="Arial" w:hAnsi="Arial" w:cs="Arial"/>
        </w:rPr>
        <w:t xml:space="preserve"> </w:t>
      </w:r>
      <w:proofErr w:type="spellStart"/>
      <w:r w:rsidRPr="003044FD">
        <w:rPr>
          <w:rFonts w:ascii="Arial" w:hAnsi="Arial" w:cs="Arial"/>
        </w:rPr>
        <w:t>Gutman</w:t>
      </w:r>
      <w:proofErr w:type="spellEnd"/>
      <w:r w:rsidRPr="003044FD">
        <w:rPr>
          <w:rFonts w:ascii="Arial" w:hAnsi="Arial" w:cs="Arial"/>
        </w:rPr>
        <w:t xml:space="preserve"> a </w:t>
      </w:r>
      <w:proofErr w:type="spellStart"/>
      <w:r w:rsidRPr="003044FD">
        <w:rPr>
          <w:rFonts w:ascii="Arial" w:hAnsi="Arial" w:cs="Arial"/>
        </w:rPr>
        <w:t>Vorhaus</w:t>
      </w:r>
      <w:proofErr w:type="spellEnd"/>
      <w:r w:rsidRPr="003044FD">
        <w:rPr>
          <w:rFonts w:ascii="Arial" w:hAnsi="Arial" w:cs="Arial"/>
        </w:rPr>
        <w:t>, 2012, tud.9). Gwelwn fod disgyblion y mae eu rhieni wedi ysgaru yn cymryd mwy o amser i ddatblygu'n addysgol. Mae hyn oherwydd eu bod wedi profi neu weld perthynas yn torri, ac efallai eu bod dan straen ac wedi cynhyrfu oherwydd hyn. Gwelwn hefyd fod disgyblion sy’n cael eu tynnu sylw yn y dosbarth oherwydd eu lles emosiynol yn gwneud llai o gynnydd bob blwyddyn gan nad ydynt yn ymgysylltu â’r wers (</w:t>
      </w:r>
      <w:proofErr w:type="spellStart"/>
      <w:r w:rsidRPr="003044FD">
        <w:rPr>
          <w:rFonts w:ascii="Arial" w:hAnsi="Arial" w:cs="Arial"/>
        </w:rPr>
        <w:t>Morrison</w:t>
      </w:r>
      <w:proofErr w:type="spellEnd"/>
      <w:r w:rsidRPr="003044FD">
        <w:rPr>
          <w:rFonts w:ascii="Arial" w:hAnsi="Arial" w:cs="Arial"/>
        </w:rPr>
        <w:t xml:space="preserve"> </w:t>
      </w:r>
      <w:proofErr w:type="spellStart"/>
      <w:r w:rsidRPr="003044FD">
        <w:rPr>
          <w:rFonts w:ascii="Arial" w:hAnsi="Arial" w:cs="Arial"/>
        </w:rPr>
        <w:t>Gutman</w:t>
      </w:r>
      <w:proofErr w:type="spellEnd"/>
      <w:r w:rsidRPr="003044FD">
        <w:rPr>
          <w:rFonts w:ascii="Arial" w:hAnsi="Arial" w:cs="Arial"/>
        </w:rPr>
        <w:t xml:space="preserve"> a </w:t>
      </w:r>
      <w:proofErr w:type="spellStart"/>
      <w:r w:rsidRPr="003044FD">
        <w:rPr>
          <w:rFonts w:ascii="Arial" w:hAnsi="Arial" w:cs="Arial"/>
        </w:rPr>
        <w:t>Vorhaus</w:t>
      </w:r>
      <w:proofErr w:type="spellEnd"/>
      <w:r w:rsidRPr="003044FD">
        <w:rPr>
          <w:rFonts w:ascii="Arial" w:hAnsi="Arial" w:cs="Arial"/>
        </w:rPr>
        <w:t xml:space="preserve">, 2012, </w:t>
      </w:r>
      <w:proofErr w:type="spellStart"/>
      <w:r w:rsidRPr="003044FD">
        <w:rPr>
          <w:rFonts w:ascii="Arial" w:hAnsi="Arial" w:cs="Arial"/>
        </w:rPr>
        <w:t>tud</w:t>
      </w:r>
      <w:proofErr w:type="spellEnd"/>
      <w:r w:rsidRPr="003044FD">
        <w:rPr>
          <w:rFonts w:ascii="Arial" w:hAnsi="Arial" w:cs="Arial"/>
        </w:rPr>
        <w:t>. 31).</w:t>
      </w:r>
    </w:p>
    <w:p w14:paraId="12EAA5A9" w14:textId="598E67B8" w:rsidR="684E7F87" w:rsidRDefault="684E7F87" w:rsidP="684E7F87">
      <w:pPr>
        <w:spacing w:line="360" w:lineRule="auto"/>
        <w:rPr>
          <w:rFonts w:ascii="Arial" w:eastAsia="Arial" w:hAnsi="Arial" w:cs="Arial"/>
          <w:color w:val="000000" w:themeColor="text1"/>
        </w:rPr>
      </w:pPr>
      <w:r w:rsidRPr="684E7F87">
        <w:rPr>
          <w:rFonts w:ascii="Arial" w:eastAsia="Arial" w:hAnsi="Arial" w:cs="Arial"/>
          <w:color w:val="000000" w:themeColor="text1"/>
        </w:rPr>
        <w:t xml:space="preserve">Mae hyn yn dweud wrthyf fod angen i ni sicrhau bod ein holl blant yn hapus, er mwyn iddynt deimlo'n hyderus, yn gadarnhaol ac yn barod i weithio. Rwy’n credu y dylai pob ysgol ddefnyddio system i’r disgybl siarad, yn uniongyrchol â’r athro dosbarth heb i eraill wybod- wrth i rai disgyblion deimlo y gall bod yn drist fod yn wendid, a pheri iddynt frwydro drwy’r dydd. Mae ysgolion sydd â hyn ar waith yn gweld problemau'n cael eu datrys, ac mae'r athro yn gwybod ac yn deall cyflwr emosiynol disgyblion. Er enghraifft mae </w:t>
      </w:r>
      <w:proofErr w:type="spellStart"/>
      <w:r w:rsidRPr="684E7F87">
        <w:rPr>
          <w:rFonts w:ascii="Arial" w:eastAsia="Arial" w:hAnsi="Arial" w:cs="Arial"/>
          <w:color w:val="000000" w:themeColor="text1"/>
        </w:rPr>
        <w:t>Jim</w:t>
      </w:r>
      <w:proofErr w:type="spellEnd"/>
      <w:r w:rsidRPr="684E7F87">
        <w:rPr>
          <w:rFonts w:ascii="Arial" w:eastAsia="Arial" w:hAnsi="Arial" w:cs="Arial"/>
          <w:color w:val="000000" w:themeColor="text1"/>
        </w:rPr>
        <w:t xml:space="preserve"> yn drist heddiw, oherwydd bu farw ei bysgodyn anwes neithiwr. Gyda’r wybodaeth hon, gall yr athro dosbarth nawr wneud yn siŵr ei fod yn siarad â’r disgybl i ddangos empathi o sefyllfa </w:t>
      </w:r>
      <w:proofErr w:type="spellStart"/>
      <w:r w:rsidRPr="684E7F87">
        <w:rPr>
          <w:rFonts w:ascii="Arial" w:eastAsia="Arial" w:hAnsi="Arial" w:cs="Arial"/>
          <w:color w:val="000000" w:themeColor="text1"/>
        </w:rPr>
        <w:t>Jim</w:t>
      </w:r>
      <w:proofErr w:type="spellEnd"/>
      <w:r w:rsidRPr="684E7F87">
        <w:rPr>
          <w:rFonts w:ascii="Arial" w:eastAsia="Arial" w:hAnsi="Arial" w:cs="Arial"/>
          <w:color w:val="000000" w:themeColor="text1"/>
        </w:rPr>
        <w:t xml:space="preserve">, a helpu i dynnu ei feddwl oddi ar y sefyllfa, a fydd yn cynyddu lefel ei waith, a gobeithio yn ei wneud yn hapusach. Gall yr athro dosbarth newid y wers i dynnu sylw </w:t>
      </w:r>
      <w:proofErr w:type="spellStart"/>
      <w:r w:rsidRPr="684E7F87">
        <w:rPr>
          <w:rFonts w:ascii="Arial" w:eastAsia="Arial" w:hAnsi="Arial" w:cs="Arial"/>
          <w:color w:val="000000" w:themeColor="text1"/>
        </w:rPr>
        <w:t>Jims</w:t>
      </w:r>
      <w:proofErr w:type="spellEnd"/>
      <w:r w:rsidRPr="684E7F87">
        <w:rPr>
          <w:rFonts w:ascii="Arial" w:eastAsia="Arial" w:hAnsi="Arial" w:cs="Arial"/>
          <w:color w:val="000000" w:themeColor="text1"/>
        </w:rPr>
        <w:t xml:space="preserve"> oddi ar y sefyllfa, ei godi ei galon, a chynyddu cynhyrchiant gwaith.</w:t>
      </w:r>
    </w:p>
    <w:p w14:paraId="1B92F6FB" w14:textId="31BE0600" w:rsidR="00347381" w:rsidRPr="003044FD" w:rsidRDefault="00347381" w:rsidP="003044FD">
      <w:pPr>
        <w:spacing w:line="360" w:lineRule="auto"/>
        <w:rPr>
          <w:rFonts w:ascii="Arial" w:hAnsi="Arial" w:cs="Arial"/>
        </w:rPr>
      </w:pPr>
      <w:r w:rsidRPr="003044FD">
        <w:rPr>
          <w:rFonts w:ascii="Arial" w:hAnsi="Arial" w:cs="Arial"/>
        </w:rPr>
        <w:t xml:space="preserve">Meddylfryd cadarnhaol, a disgybl hyderus yn debygol o ragori yn ei waith oherwydd ei fod yn dyfalbarhau wrth wynebu her (Brooks, 2014, tud.6). Gan ymestyn ar y syniad hwn, gwelwn wahaniaeth pan fo disgybl yn brin o gymhelliant ac yn syml ddim eisiau bod yn yr ysgol. Trwy wobrwyo a gwneud gwersi yn bleserus, gallwn roi meddylfryd cadarnhaol i bob disgybl. Nid bai’r disgyblion bob amser yw eu bod wedi cynhyrfu, weithiau maent wedi cael bore anodd, efallai eu bod wedi colli aelod o’r teulu, ac fel athrawon, mae angen inni gofio y gallwn fod yno i wella hyn. Trwy greu awyrgylch hwyliog a phleserus, gall ddianc rhag realiti gartref. Fel DisgyblA, sy'n gofalu am ei dad sy'n sâl, gall yr ysgol fod yn ddihangfa, yn amser i gymdeithasu â ffrindiau a bod yn hapus, ond mae angen iddo hefyd ddeall ei emosiynau, a dyma </w:t>
      </w:r>
      <w:r w:rsidR="5815112E" w:rsidRPr="5815112E">
        <w:rPr>
          <w:rFonts w:ascii="Arial" w:hAnsi="Arial" w:cs="Arial"/>
        </w:rPr>
        <w:t>le</w:t>
      </w:r>
      <w:r w:rsidRPr="003044FD">
        <w:rPr>
          <w:rFonts w:ascii="Arial" w:hAnsi="Arial" w:cs="Arial"/>
        </w:rPr>
        <w:t xml:space="preserve"> mae ymyrraeth ELSA yn bwysig.</w:t>
      </w:r>
    </w:p>
    <w:p w14:paraId="09E510FC" w14:textId="0FA41178" w:rsidR="003F4D5E" w:rsidRPr="003044FD" w:rsidRDefault="003F4D5E" w:rsidP="003044FD">
      <w:pPr>
        <w:spacing w:line="360" w:lineRule="auto"/>
        <w:rPr>
          <w:rFonts w:ascii="Arial" w:hAnsi="Arial" w:cs="Arial"/>
        </w:rPr>
      </w:pPr>
      <w:r w:rsidRPr="003044FD">
        <w:rPr>
          <w:rFonts w:ascii="Arial" w:hAnsi="Arial" w:cs="Arial"/>
        </w:rPr>
        <w:t>Felly pam dewisodd yr athro dosbarth ymyrraeth ELSA ar gyfer Disgybl? (</w:t>
      </w:r>
      <w:proofErr w:type="spellStart"/>
      <w:r w:rsidRPr="003044FD">
        <w:rPr>
          <w:rFonts w:ascii="Arial" w:hAnsi="Arial" w:cs="Arial"/>
        </w:rPr>
        <w:t>Wong</w:t>
      </w:r>
      <w:proofErr w:type="spellEnd"/>
      <w:r w:rsidRPr="003044FD">
        <w:rPr>
          <w:rFonts w:ascii="Arial" w:hAnsi="Arial" w:cs="Arial"/>
        </w:rPr>
        <w:t xml:space="preserve">, </w:t>
      </w:r>
      <w:proofErr w:type="spellStart"/>
      <w:r w:rsidRPr="003044FD">
        <w:rPr>
          <w:rFonts w:ascii="Arial" w:hAnsi="Arial" w:cs="Arial"/>
        </w:rPr>
        <w:t>et</w:t>
      </w:r>
      <w:proofErr w:type="spellEnd"/>
      <w:r w:rsidRPr="003044FD">
        <w:rPr>
          <w:rFonts w:ascii="Arial" w:hAnsi="Arial" w:cs="Arial"/>
        </w:rPr>
        <w:t xml:space="preserve"> </w:t>
      </w:r>
      <w:proofErr w:type="spellStart"/>
      <w:r w:rsidRPr="003044FD">
        <w:rPr>
          <w:rFonts w:ascii="Arial" w:hAnsi="Arial" w:cs="Arial"/>
        </w:rPr>
        <w:t>al</w:t>
      </w:r>
      <w:proofErr w:type="spellEnd"/>
      <w:r w:rsidRPr="003044FD">
        <w:rPr>
          <w:rFonts w:ascii="Arial" w:hAnsi="Arial" w:cs="Arial"/>
        </w:rPr>
        <w:t>, 2020, tud.317-321) holi disgyblion yn Lloegr am eu profiadau o ymyrraeth ELSA. Disgrifiodd yr holl ddisgyblion brofiad cadarnhaol, ac un buddiol hefyd. Dywedodd llawer eu bod wedi adeiladu perthynas ymddiriedus rhwng ELSA a phlentyn. Roedd y cynorthwywyr hyn yn dangos gofal, yn wrandawyr da a hefyd yn rhoi cyfleoedd rheolaidd iddynt. I DisgyblA, roedd hyn yn hynod o bwysig gan ei fod angen rhywun i siarad ag ef, am ei deimladau, ei rôl gartref, a’r dyfodol. Byddai'n adeiladu perthynas gref gyda'r cynorthwyydd y bu'n gweithio ag ef, ac yn gallu codi llawer oddi ar ei frest, a rhyddhau llawer o'i straen cyn i'r diwrnod ddechrau.</w:t>
      </w:r>
    </w:p>
    <w:p w14:paraId="33C953E9" w14:textId="653C924C" w:rsidR="003F4D5E" w:rsidRPr="003044FD" w:rsidRDefault="003F4D5E" w:rsidP="003044FD">
      <w:pPr>
        <w:spacing w:line="360" w:lineRule="auto"/>
        <w:rPr>
          <w:rFonts w:ascii="Arial" w:hAnsi="Arial" w:cs="Arial"/>
        </w:rPr>
      </w:pPr>
      <w:r w:rsidRPr="003044FD">
        <w:rPr>
          <w:rFonts w:ascii="Arial" w:hAnsi="Arial" w:cs="Arial"/>
        </w:rPr>
        <w:t>Soniodd disgybl arall fod y cynorthwyydd ELSA bob amser ar gael i helpu. Pe baent yn cael eiliad wael, efallai eu bod yn mynd yn emosiynol, byddai cynorthwyydd ELSA yn dod, yn dod â nhw allan o'r dosbarth, ac yn ymarfer eu strategaethau a ddysgwyd i dawelu, a rheoli eu hemosiynau (</w:t>
      </w:r>
      <w:proofErr w:type="spellStart"/>
      <w:r w:rsidRPr="003044FD">
        <w:rPr>
          <w:rFonts w:ascii="Arial" w:hAnsi="Arial" w:cs="Arial"/>
        </w:rPr>
        <w:t>Wong</w:t>
      </w:r>
      <w:proofErr w:type="spellEnd"/>
      <w:r w:rsidRPr="003044FD">
        <w:rPr>
          <w:rFonts w:ascii="Arial" w:hAnsi="Arial" w:cs="Arial"/>
        </w:rPr>
        <w:t xml:space="preserve">, </w:t>
      </w:r>
      <w:proofErr w:type="spellStart"/>
      <w:r w:rsidRPr="003044FD">
        <w:rPr>
          <w:rFonts w:ascii="Arial" w:hAnsi="Arial" w:cs="Arial"/>
        </w:rPr>
        <w:t>et</w:t>
      </w:r>
      <w:proofErr w:type="spellEnd"/>
      <w:r w:rsidRPr="003044FD">
        <w:rPr>
          <w:rFonts w:ascii="Arial" w:hAnsi="Arial" w:cs="Arial"/>
        </w:rPr>
        <w:t xml:space="preserve"> </w:t>
      </w:r>
      <w:proofErr w:type="spellStart"/>
      <w:r w:rsidRPr="003044FD">
        <w:rPr>
          <w:rFonts w:ascii="Arial" w:hAnsi="Arial" w:cs="Arial"/>
        </w:rPr>
        <w:t>al</w:t>
      </w:r>
      <w:proofErr w:type="spellEnd"/>
      <w:r w:rsidRPr="003044FD">
        <w:rPr>
          <w:rFonts w:ascii="Arial" w:hAnsi="Arial" w:cs="Arial"/>
        </w:rPr>
        <w:t>, 2020, tud.317-321). Yn achos DisgyblA, roedd angen hyn os oedd yn cael ei sbarduno, ac yn cael ei lethu gan emosiwn, roedd angen iddo allu gadael y dosbarth, a rheoli ei emosiynau cyn ail-ymuno.</w:t>
      </w:r>
    </w:p>
    <w:p w14:paraId="7AFD5516" w14:textId="08E0AD93" w:rsidR="003F4D5E" w:rsidRPr="003044FD" w:rsidRDefault="003F4D5E" w:rsidP="003044FD">
      <w:pPr>
        <w:spacing w:line="360" w:lineRule="auto"/>
        <w:rPr>
          <w:rFonts w:ascii="Arial" w:hAnsi="Arial" w:cs="Arial"/>
        </w:rPr>
      </w:pPr>
      <w:r w:rsidRPr="003044FD">
        <w:rPr>
          <w:rFonts w:ascii="Arial" w:hAnsi="Arial" w:cs="Arial"/>
        </w:rPr>
        <w:t>Y nodyn mwyaf, a barodd i’r athro dosbarth benderfynu ymgymryd ag ymyrraeth ELSA gyda DisgyblA oedd y nodyn bod yr holl blant a holwyd wedi rhoi adborth ar sut roedd eu dysgu yn y dosbarth a’u dealltwriaeth o’u hemosiynau a sut i ddelio â nhw, yn hynod gadarnhaol. (</w:t>
      </w:r>
      <w:proofErr w:type="spellStart"/>
      <w:r w:rsidRPr="003044FD">
        <w:rPr>
          <w:rFonts w:ascii="Arial" w:hAnsi="Arial" w:cs="Arial"/>
        </w:rPr>
        <w:t>Wong</w:t>
      </w:r>
      <w:proofErr w:type="spellEnd"/>
      <w:r w:rsidRPr="003044FD">
        <w:rPr>
          <w:rFonts w:ascii="Arial" w:hAnsi="Arial" w:cs="Arial"/>
        </w:rPr>
        <w:t xml:space="preserve">, </w:t>
      </w:r>
      <w:proofErr w:type="spellStart"/>
      <w:r w:rsidRPr="003044FD">
        <w:rPr>
          <w:rFonts w:ascii="Arial" w:hAnsi="Arial" w:cs="Arial"/>
        </w:rPr>
        <w:t>et</w:t>
      </w:r>
      <w:proofErr w:type="spellEnd"/>
      <w:r w:rsidRPr="003044FD">
        <w:rPr>
          <w:rFonts w:ascii="Arial" w:hAnsi="Arial" w:cs="Arial"/>
        </w:rPr>
        <w:t xml:space="preserve"> </w:t>
      </w:r>
      <w:proofErr w:type="spellStart"/>
      <w:r w:rsidRPr="003044FD">
        <w:rPr>
          <w:rFonts w:ascii="Arial" w:hAnsi="Arial" w:cs="Arial"/>
        </w:rPr>
        <w:t>al</w:t>
      </w:r>
      <w:proofErr w:type="spellEnd"/>
      <w:r w:rsidRPr="003044FD">
        <w:rPr>
          <w:rFonts w:ascii="Arial" w:hAnsi="Arial" w:cs="Arial"/>
        </w:rPr>
        <w:t xml:space="preserve">, 2020, tud.320-321). Roedd pob disgybl yn gwerthfawrogi'r gefnogaeth a roddwyd gan y cynorthwyydd ELSA, lle'r oedd y cymhorthydd yn eu haddysgu am eu hemosiynau, a pham eu bod yn eu teimlo. Roeddent yn cefnogi'r plant i deimlo'n fwy cyfrifol am reoli eu teimladau. Defnyddiodd y </w:t>
      </w:r>
      <w:r w:rsidR="00EF470B" w:rsidRPr="003044FD">
        <w:rPr>
          <w:rFonts w:ascii="Arial" w:hAnsi="Arial" w:cs="Arial"/>
        </w:rPr>
        <w:t>cynorthwyydd</w:t>
      </w:r>
      <w:r w:rsidRPr="003044FD">
        <w:rPr>
          <w:rFonts w:ascii="Arial" w:hAnsi="Arial" w:cs="Arial"/>
        </w:rPr>
        <w:t xml:space="preserve"> weithgareddau ymarferol i'w harwain i ddeall eu hemosiynau, a sut maent yn effeithio ar eraill. Mae hyn yn galluogi'r disgyblion i weld eu bod yn deall eu teimladau, o safbwyntiau eraill. Gyda DisgyblA, mae hyn yn bwysig iawn gan ei fod yn ffigwr poblogaidd a hapus yn y dosbarth, nid yn unig y gallai reoli ei emosiynau, ond ni allai ddeall pam y gwelodd eraill newid mawr ynddo.</w:t>
      </w:r>
    </w:p>
    <w:p w14:paraId="6ED5A908" w14:textId="4A794E03" w:rsidR="00136449" w:rsidRDefault="00136449" w:rsidP="003044FD">
      <w:pPr>
        <w:spacing w:line="360" w:lineRule="auto"/>
        <w:rPr>
          <w:rFonts w:ascii="Arial" w:eastAsia="Arial" w:hAnsi="Arial" w:cs="Arial"/>
          <w:color w:val="000000" w:themeColor="text1"/>
        </w:rPr>
      </w:pPr>
      <w:r w:rsidRPr="5815112E">
        <w:rPr>
          <w:rFonts w:ascii="Arial" w:eastAsia="Arial" w:hAnsi="Arial" w:cs="Arial"/>
          <w:color w:val="000000" w:themeColor="text1"/>
        </w:rPr>
        <w:t xml:space="preserve">Felly, mae ymyrraeth ELSA yn ymyrraeth </w:t>
      </w:r>
      <w:r w:rsidR="5815112E" w:rsidRPr="5815112E">
        <w:rPr>
          <w:rFonts w:ascii="Arial" w:eastAsia="Arial" w:hAnsi="Arial" w:cs="Arial"/>
          <w:color w:val="000000" w:themeColor="text1"/>
        </w:rPr>
        <w:t>gref</w:t>
      </w:r>
      <w:r w:rsidRPr="5815112E">
        <w:rPr>
          <w:rFonts w:ascii="Arial" w:eastAsia="Arial" w:hAnsi="Arial" w:cs="Arial"/>
          <w:color w:val="000000" w:themeColor="text1"/>
        </w:rPr>
        <w:t xml:space="preserve"> a chadarnhaol i addysgu plant am emosiynau ac ymddygiad emosiynol, ond mae hefyd yn bwysig i ddisgyblion gael rhywun i siarad hefyd (</w:t>
      </w:r>
      <w:proofErr w:type="spellStart"/>
      <w:r w:rsidRPr="5815112E">
        <w:rPr>
          <w:rFonts w:ascii="Arial" w:eastAsia="Arial" w:hAnsi="Arial" w:cs="Arial"/>
          <w:color w:val="000000" w:themeColor="text1"/>
        </w:rPr>
        <w:t>Wong</w:t>
      </w:r>
      <w:proofErr w:type="spellEnd"/>
      <w:r w:rsidRPr="5815112E">
        <w:rPr>
          <w:rFonts w:ascii="Arial" w:eastAsia="Arial" w:hAnsi="Arial" w:cs="Arial"/>
          <w:color w:val="000000" w:themeColor="text1"/>
        </w:rPr>
        <w:t xml:space="preserve">, </w:t>
      </w:r>
      <w:proofErr w:type="spellStart"/>
      <w:r w:rsidRPr="5815112E">
        <w:rPr>
          <w:rFonts w:ascii="Arial" w:eastAsia="Arial" w:hAnsi="Arial" w:cs="Arial"/>
          <w:color w:val="000000" w:themeColor="text1"/>
        </w:rPr>
        <w:t>et</w:t>
      </w:r>
      <w:proofErr w:type="spellEnd"/>
      <w:r w:rsidRPr="5815112E">
        <w:rPr>
          <w:rFonts w:ascii="Arial" w:eastAsia="Arial" w:hAnsi="Arial" w:cs="Arial"/>
          <w:color w:val="000000" w:themeColor="text1"/>
        </w:rPr>
        <w:t xml:space="preserve"> </w:t>
      </w:r>
      <w:proofErr w:type="spellStart"/>
      <w:r w:rsidRPr="5815112E">
        <w:rPr>
          <w:rFonts w:ascii="Arial" w:eastAsia="Arial" w:hAnsi="Arial" w:cs="Arial"/>
          <w:color w:val="000000" w:themeColor="text1"/>
        </w:rPr>
        <w:t>al</w:t>
      </w:r>
      <w:proofErr w:type="spellEnd"/>
      <w:r w:rsidRPr="5815112E">
        <w:rPr>
          <w:rFonts w:ascii="Arial" w:eastAsia="Arial" w:hAnsi="Arial" w:cs="Arial"/>
          <w:color w:val="000000" w:themeColor="text1"/>
        </w:rPr>
        <w:t>, 2020, tud.317-321). Y ffordd y cafodd ein rhaglen ELSA ei gosod ar gyfer DisgyblA, fe'i trefnwyd i ddefnyddio'r holl bethau cadarnhaol a chryfderau, sy'n cynnwys addysgu am emosiynau, sut i ddelio â gwahanol emosiynau a chymorth emosiynol.</w:t>
      </w:r>
    </w:p>
    <w:p w14:paraId="50FD207E" w14:textId="10D3F9F9" w:rsidR="00136449" w:rsidRDefault="00136449" w:rsidP="003044FD">
      <w:pPr>
        <w:spacing w:line="360" w:lineRule="auto"/>
        <w:rPr>
          <w:rFonts w:ascii="Arial" w:eastAsia="Arial" w:hAnsi="Arial" w:cs="Arial"/>
          <w:color w:val="000000" w:themeColor="text1"/>
        </w:rPr>
      </w:pPr>
      <w:r w:rsidRPr="5815112E">
        <w:rPr>
          <w:rFonts w:ascii="Arial" w:eastAsia="Arial" w:hAnsi="Arial" w:cs="Arial"/>
          <w:color w:val="000000" w:themeColor="text1"/>
        </w:rPr>
        <w:t>Yn dilyn proses gynllunio drylwyr gyda’r athrawes ddosbarth, cymhorthydd a rhiant, credwn y bydd yr ymyrraeth yn llwydd</w:t>
      </w:r>
      <w:r w:rsidR="000A46BB" w:rsidRPr="5815112E">
        <w:rPr>
          <w:rFonts w:ascii="Arial" w:eastAsia="Arial" w:hAnsi="Arial" w:cs="Arial"/>
          <w:color w:val="000000" w:themeColor="text1"/>
        </w:rPr>
        <w:t xml:space="preserve">iannus a </w:t>
      </w:r>
      <w:r w:rsidR="00F6765F" w:rsidRPr="5815112E">
        <w:rPr>
          <w:rFonts w:ascii="Arial" w:eastAsia="Arial" w:hAnsi="Arial" w:cs="Arial"/>
          <w:color w:val="000000" w:themeColor="text1"/>
        </w:rPr>
        <w:t>buddiol i DisgyblA</w:t>
      </w:r>
      <w:r w:rsidRPr="5815112E">
        <w:rPr>
          <w:rFonts w:ascii="Arial" w:eastAsia="Arial" w:hAnsi="Arial" w:cs="Arial"/>
          <w:color w:val="000000" w:themeColor="text1"/>
        </w:rPr>
        <w:t>. Dylai fod yn gynllun cryf, a fydd o fantais fawr i DisgyblA. Yr unig gyfyngiad a welir wrth i ni ddechrau gweithredu’r ymyrraeth yw amser. Gan fod DisgyblA ym mlwyddyn 5, nid yw'r athro dosbarth am iddo gael ei dynnu allan yn rhy aml yn yr un pwnc, felly i weithio o gwmpas hyn, penderfynasom ddefnyddio'r amser rhwng dechrau'r dydd, lle mae'r dosbarth hwn yn gwneud rhywfaint o waith</w:t>
      </w:r>
      <w:r w:rsidR="5815112E" w:rsidRPr="5815112E">
        <w:rPr>
          <w:rFonts w:ascii="Arial" w:eastAsia="Arial" w:hAnsi="Arial" w:cs="Arial"/>
          <w:color w:val="000000" w:themeColor="text1"/>
        </w:rPr>
        <w:t xml:space="preserve"> darllen, a'r wers gyntaf, sef Mathemateg gan amlaf.</w:t>
      </w:r>
      <w:r w:rsidRPr="5815112E">
        <w:rPr>
          <w:rFonts w:ascii="Arial" w:eastAsia="Arial" w:hAnsi="Arial" w:cs="Arial"/>
          <w:color w:val="000000" w:themeColor="text1"/>
        </w:rPr>
        <w:t xml:space="preserve"> Mae hyn yn rhoi tua 30 munud i ni bob dydd, gan roi 2 sesiwn yr wythnos, am 6 wythnos, mae’r cymhorthydd a’r athrawes ddosbarth yn credu bydd hyn yn ddigon i helpu DisgyblA y gorau.</w:t>
      </w:r>
    </w:p>
    <w:p w14:paraId="4E2CE84A" w14:textId="33E67007" w:rsidR="5815112E" w:rsidRDefault="5815112E" w:rsidP="5815112E">
      <w:pPr>
        <w:spacing w:line="360" w:lineRule="auto"/>
        <w:rPr>
          <w:rFonts w:ascii="Arial" w:eastAsia="Arial" w:hAnsi="Arial" w:cs="Arial"/>
          <w:color w:val="000000" w:themeColor="text1"/>
        </w:rPr>
      </w:pPr>
      <w:r w:rsidRPr="5815112E">
        <w:rPr>
          <w:rFonts w:ascii="Arial" w:eastAsia="Arial" w:hAnsi="Arial" w:cs="Arial"/>
          <w:color w:val="000000" w:themeColor="text1"/>
        </w:rPr>
        <w:t>Roedd pwnc disgybl yn ymwneud â rhiant angheuol gwael yn bwnc newydd i’r cymhorthydd yn yr ysgol, ond yn dilyn ymchwil ac atgof o’u hyfforddiant, a chyswllt agos â’u goruchwyliwr yn y sir, cynlluniwyd ymyrraeth gref.</w:t>
      </w:r>
    </w:p>
    <w:p w14:paraId="591E8FC0" w14:textId="77777777" w:rsidR="00932642" w:rsidRPr="003044FD" w:rsidRDefault="00932642" w:rsidP="003044FD">
      <w:pPr>
        <w:spacing w:line="360" w:lineRule="auto"/>
        <w:rPr>
          <w:rFonts w:ascii="Arial" w:hAnsi="Arial" w:cs="Arial"/>
          <w:i/>
          <w:iCs/>
        </w:rPr>
      </w:pPr>
      <w:r w:rsidRPr="003044FD">
        <w:rPr>
          <w:rFonts w:ascii="Arial" w:hAnsi="Arial" w:cs="Arial"/>
        </w:rPr>
        <w:t>"</w:t>
      </w:r>
      <w:r w:rsidRPr="003044FD">
        <w:rPr>
          <w:rFonts w:ascii="Arial" w:hAnsi="Arial" w:cs="Arial"/>
          <w:i/>
          <w:iCs/>
        </w:rPr>
        <w:t xml:space="preserve">The ELSA </w:t>
      </w:r>
      <w:proofErr w:type="spellStart"/>
      <w:r w:rsidRPr="003044FD">
        <w:rPr>
          <w:rFonts w:ascii="Arial" w:hAnsi="Arial" w:cs="Arial"/>
          <w:i/>
          <w:iCs/>
        </w:rPr>
        <w:t>programme</w:t>
      </w:r>
      <w:proofErr w:type="spellEnd"/>
      <w:r w:rsidRPr="003044FD">
        <w:rPr>
          <w:rFonts w:ascii="Arial" w:hAnsi="Arial" w:cs="Arial"/>
          <w:i/>
          <w:iCs/>
        </w:rPr>
        <w:t xml:space="preserve"> was </w:t>
      </w:r>
      <w:proofErr w:type="spellStart"/>
      <w:r w:rsidRPr="003044FD">
        <w:rPr>
          <w:rFonts w:ascii="Arial" w:hAnsi="Arial" w:cs="Arial"/>
          <w:i/>
          <w:iCs/>
        </w:rPr>
        <w:t>designed</w:t>
      </w:r>
      <w:proofErr w:type="spellEnd"/>
      <w:r w:rsidRPr="003044FD">
        <w:rPr>
          <w:rFonts w:ascii="Arial" w:hAnsi="Arial" w:cs="Arial"/>
          <w:i/>
          <w:iCs/>
        </w:rPr>
        <w:t xml:space="preserve"> to </w:t>
      </w:r>
      <w:proofErr w:type="spellStart"/>
      <w:r w:rsidRPr="003044FD">
        <w:rPr>
          <w:rFonts w:ascii="Arial" w:hAnsi="Arial" w:cs="Arial"/>
          <w:i/>
          <w:iCs/>
        </w:rPr>
        <w:t>develop</w:t>
      </w:r>
      <w:proofErr w:type="spellEnd"/>
      <w:r w:rsidRPr="003044FD">
        <w:rPr>
          <w:rFonts w:ascii="Arial" w:hAnsi="Arial" w:cs="Arial"/>
          <w:i/>
          <w:iCs/>
        </w:rPr>
        <w:t xml:space="preserve"> the </w:t>
      </w:r>
      <w:proofErr w:type="spellStart"/>
      <w:r w:rsidRPr="003044FD">
        <w:rPr>
          <w:rFonts w:ascii="Arial" w:hAnsi="Arial" w:cs="Arial"/>
          <w:i/>
          <w:iCs/>
        </w:rPr>
        <w:t>skills</w:t>
      </w:r>
      <w:proofErr w:type="spellEnd"/>
      <w:r w:rsidRPr="003044FD">
        <w:rPr>
          <w:rFonts w:ascii="Arial" w:hAnsi="Arial" w:cs="Arial"/>
          <w:i/>
          <w:iCs/>
        </w:rPr>
        <w:t xml:space="preserve"> of </w:t>
      </w:r>
      <w:proofErr w:type="spellStart"/>
      <w:r w:rsidRPr="003044FD">
        <w:rPr>
          <w:rFonts w:ascii="Arial" w:hAnsi="Arial" w:cs="Arial"/>
          <w:i/>
          <w:iCs/>
        </w:rPr>
        <w:t>teaching</w:t>
      </w:r>
      <w:proofErr w:type="spellEnd"/>
      <w:r w:rsidRPr="003044FD">
        <w:rPr>
          <w:rFonts w:ascii="Arial" w:hAnsi="Arial" w:cs="Arial"/>
          <w:i/>
          <w:iCs/>
        </w:rPr>
        <w:t xml:space="preserve"> </w:t>
      </w:r>
      <w:proofErr w:type="spellStart"/>
      <w:r w:rsidRPr="003044FD">
        <w:rPr>
          <w:rFonts w:ascii="Arial" w:hAnsi="Arial" w:cs="Arial"/>
          <w:i/>
          <w:iCs/>
        </w:rPr>
        <w:t>assistants</w:t>
      </w:r>
      <w:proofErr w:type="spellEnd"/>
      <w:r w:rsidRPr="003044FD">
        <w:rPr>
          <w:rFonts w:ascii="Arial" w:hAnsi="Arial" w:cs="Arial"/>
          <w:i/>
          <w:iCs/>
        </w:rPr>
        <w:t xml:space="preserve"> to </w:t>
      </w:r>
      <w:proofErr w:type="spellStart"/>
      <w:r w:rsidRPr="003044FD">
        <w:rPr>
          <w:rFonts w:ascii="Arial" w:hAnsi="Arial" w:cs="Arial"/>
          <w:i/>
          <w:iCs/>
        </w:rPr>
        <w:t>address</w:t>
      </w:r>
      <w:proofErr w:type="spellEnd"/>
    </w:p>
    <w:p w14:paraId="1CE66FAC" w14:textId="5B16B526" w:rsidR="00247AD2" w:rsidRDefault="00932642" w:rsidP="003044FD">
      <w:pPr>
        <w:spacing w:line="360" w:lineRule="auto"/>
        <w:rPr>
          <w:rFonts w:ascii="Arial" w:hAnsi="Arial" w:cs="Arial"/>
        </w:rPr>
      </w:pPr>
      <w:proofErr w:type="spellStart"/>
      <w:r w:rsidRPr="003044FD">
        <w:rPr>
          <w:rFonts w:ascii="Arial" w:hAnsi="Arial" w:cs="Arial"/>
          <w:i/>
          <w:iCs/>
        </w:rPr>
        <w:t>and</w:t>
      </w:r>
      <w:proofErr w:type="spellEnd"/>
      <w:r w:rsidRPr="003044FD">
        <w:rPr>
          <w:rFonts w:ascii="Arial" w:hAnsi="Arial" w:cs="Arial"/>
          <w:i/>
          <w:iCs/>
        </w:rPr>
        <w:t xml:space="preserve"> </w:t>
      </w:r>
      <w:proofErr w:type="spellStart"/>
      <w:r w:rsidRPr="003044FD">
        <w:rPr>
          <w:rFonts w:ascii="Arial" w:hAnsi="Arial" w:cs="Arial"/>
          <w:i/>
          <w:iCs/>
        </w:rPr>
        <w:t>support</w:t>
      </w:r>
      <w:proofErr w:type="spellEnd"/>
      <w:r w:rsidRPr="003044FD">
        <w:rPr>
          <w:rFonts w:ascii="Arial" w:hAnsi="Arial" w:cs="Arial"/>
          <w:i/>
          <w:iCs/>
        </w:rPr>
        <w:t xml:space="preserve"> </w:t>
      </w:r>
      <w:proofErr w:type="spellStart"/>
      <w:r w:rsidRPr="003044FD">
        <w:rPr>
          <w:rFonts w:ascii="Arial" w:hAnsi="Arial" w:cs="Arial"/>
          <w:i/>
          <w:iCs/>
        </w:rPr>
        <w:t>pupils</w:t>
      </w:r>
      <w:proofErr w:type="spellEnd"/>
      <w:r w:rsidRPr="003044FD">
        <w:rPr>
          <w:rFonts w:ascii="Arial" w:hAnsi="Arial" w:cs="Arial"/>
          <w:i/>
          <w:iCs/>
        </w:rPr>
        <w:t xml:space="preserve">’ </w:t>
      </w:r>
      <w:proofErr w:type="spellStart"/>
      <w:r w:rsidRPr="003044FD">
        <w:rPr>
          <w:rFonts w:ascii="Arial" w:hAnsi="Arial" w:cs="Arial"/>
          <w:i/>
          <w:iCs/>
        </w:rPr>
        <w:t>social</w:t>
      </w:r>
      <w:proofErr w:type="spellEnd"/>
      <w:r w:rsidRPr="003044FD">
        <w:rPr>
          <w:rFonts w:ascii="Arial" w:hAnsi="Arial" w:cs="Arial"/>
          <w:i/>
          <w:iCs/>
        </w:rPr>
        <w:t xml:space="preserve"> </w:t>
      </w:r>
      <w:proofErr w:type="spellStart"/>
      <w:r w:rsidRPr="003044FD">
        <w:rPr>
          <w:rFonts w:ascii="Arial" w:hAnsi="Arial" w:cs="Arial"/>
          <w:i/>
          <w:iCs/>
        </w:rPr>
        <w:t>and</w:t>
      </w:r>
      <w:proofErr w:type="spellEnd"/>
      <w:r w:rsidRPr="003044FD">
        <w:rPr>
          <w:rFonts w:ascii="Arial" w:hAnsi="Arial" w:cs="Arial"/>
          <w:i/>
          <w:iCs/>
        </w:rPr>
        <w:t xml:space="preserve"> </w:t>
      </w:r>
      <w:proofErr w:type="spellStart"/>
      <w:r w:rsidRPr="003044FD">
        <w:rPr>
          <w:rFonts w:ascii="Arial" w:hAnsi="Arial" w:cs="Arial"/>
          <w:i/>
          <w:iCs/>
        </w:rPr>
        <w:t>emotional</w:t>
      </w:r>
      <w:proofErr w:type="spellEnd"/>
      <w:r w:rsidRPr="003044FD">
        <w:rPr>
          <w:rFonts w:ascii="Arial" w:hAnsi="Arial" w:cs="Arial"/>
          <w:i/>
          <w:iCs/>
        </w:rPr>
        <w:t xml:space="preserve"> </w:t>
      </w:r>
      <w:proofErr w:type="spellStart"/>
      <w:r w:rsidRPr="003044FD">
        <w:rPr>
          <w:rFonts w:ascii="Arial" w:hAnsi="Arial" w:cs="Arial"/>
          <w:i/>
          <w:iCs/>
        </w:rPr>
        <w:t>wellbeing</w:t>
      </w:r>
      <w:proofErr w:type="spellEnd"/>
      <w:r w:rsidRPr="003044FD">
        <w:rPr>
          <w:rFonts w:ascii="Arial" w:hAnsi="Arial" w:cs="Arial"/>
        </w:rPr>
        <w:t>" (</w:t>
      </w:r>
      <w:proofErr w:type="spellStart"/>
      <w:r w:rsidRPr="003044FD">
        <w:rPr>
          <w:rFonts w:ascii="Arial" w:hAnsi="Arial" w:cs="Arial"/>
        </w:rPr>
        <w:t>Krause</w:t>
      </w:r>
      <w:proofErr w:type="spellEnd"/>
      <w:r w:rsidRPr="003044FD">
        <w:rPr>
          <w:rFonts w:ascii="Arial" w:hAnsi="Arial" w:cs="Arial"/>
        </w:rPr>
        <w:t xml:space="preserve"> a </w:t>
      </w:r>
      <w:proofErr w:type="spellStart"/>
      <w:r w:rsidRPr="003044FD">
        <w:rPr>
          <w:rFonts w:ascii="Arial" w:hAnsi="Arial" w:cs="Arial"/>
        </w:rPr>
        <w:t>Blackwell</w:t>
      </w:r>
      <w:proofErr w:type="spellEnd"/>
      <w:r w:rsidRPr="003044FD">
        <w:rPr>
          <w:rFonts w:ascii="Arial" w:hAnsi="Arial" w:cs="Arial"/>
        </w:rPr>
        <w:t xml:space="preserve"> a </w:t>
      </w:r>
      <w:proofErr w:type="spellStart"/>
      <w:r w:rsidRPr="003044FD">
        <w:rPr>
          <w:rFonts w:ascii="Arial" w:hAnsi="Arial" w:cs="Arial"/>
        </w:rPr>
        <w:t>Claridge</w:t>
      </w:r>
      <w:proofErr w:type="spellEnd"/>
      <w:r w:rsidRPr="003044FD">
        <w:rPr>
          <w:rFonts w:ascii="Arial" w:hAnsi="Arial" w:cs="Arial"/>
        </w:rPr>
        <w:t>, 2020</w:t>
      </w:r>
      <w:r w:rsidR="00413EBA" w:rsidRPr="003044FD">
        <w:rPr>
          <w:rFonts w:ascii="Arial" w:hAnsi="Arial" w:cs="Arial"/>
        </w:rPr>
        <w:t>, tud.18</w:t>
      </w:r>
      <w:r w:rsidRPr="003044FD">
        <w:rPr>
          <w:rFonts w:ascii="Arial" w:hAnsi="Arial" w:cs="Arial"/>
        </w:rPr>
        <w:t>).</w:t>
      </w:r>
      <w:r w:rsidR="001742C6">
        <w:rPr>
          <w:rFonts w:ascii="Arial" w:hAnsi="Arial" w:cs="Arial"/>
        </w:rPr>
        <w:t xml:space="preserve"> </w:t>
      </w:r>
      <w:r w:rsidR="001742C6" w:rsidRPr="001742C6">
        <w:rPr>
          <w:rFonts w:ascii="Arial" w:hAnsi="Arial" w:cs="Arial"/>
        </w:rPr>
        <w:t xml:space="preserve">Drwy ddarllen y diffiniad hwn o’r </w:t>
      </w:r>
      <w:r w:rsidR="00247AD2">
        <w:rPr>
          <w:rFonts w:ascii="Arial" w:hAnsi="Arial" w:cs="Arial"/>
        </w:rPr>
        <w:t>ymyrraeth</w:t>
      </w:r>
      <w:r w:rsidR="001742C6" w:rsidRPr="001742C6">
        <w:rPr>
          <w:rFonts w:ascii="Arial" w:hAnsi="Arial" w:cs="Arial"/>
        </w:rPr>
        <w:t xml:space="preserve">, credaf y bydd yr </w:t>
      </w:r>
      <w:r w:rsidR="00247AD2">
        <w:rPr>
          <w:rFonts w:ascii="Arial" w:hAnsi="Arial" w:cs="Arial"/>
        </w:rPr>
        <w:t>ymyrraeth</w:t>
      </w:r>
      <w:r w:rsidR="001742C6" w:rsidRPr="001742C6">
        <w:rPr>
          <w:rFonts w:ascii="Arial" w:hAnsi="Arial" w:cs="Arial"/>
        </w:rPr>
        <w:t xml:space="preserve"> hwn yn hynod ddefnyddiol i’w agor fel </w:t>
      </w:r>
      <w:r w:rsidR="00247AD2">
        <w:rPr>
          <w:rFonts w:ascii="Arial" w:hAnsi="Arial" w:cs="Arial"/>
        </w:rPr>
        <w:t>ymyrraeth</w:t>
      </w:r>
      <w:r w:rsidR="001742C6" w:rsidRPr="001742C6">
        <w:rPr>
          <w:rFonts w:ascii="Arial" w:hAnsi="Arial" w:cs="Arial"/>
        </w:rPr>
        <w:t xml:space="preserve"> dros dro i rai sydd angen siarad â rhywun, a hefyd i’r rhai y mae angen yr arweiniad arnynt i reoli eu lles emosiynol. Mae’r disgyblion sydd wedi mynychu ac wedi cwblhau’r </w:t>
      </w:r>
      <w:r w:rsidR="00247AD2">
        <w:rPr>
          <w:rFonts w:ascii="Arial" w:hAnsi="Arial" w:cs="Arial"/>
        </w:rPr>
        <w:t>ymyrraeth</w:t>
      </w:r>
      <w:r w:rsidR="001742C6" w:rsidRPr="001742C6">
        <w:rPr>
          <w:rFonts w:ascii="Arial" w:hAnsi="Arial" w:cs="Arial"/>
        </w:rPr>
        <w:t xml:space="preserve"> hwn yn llwyddiannus wedi elwa’n fawr (</w:t>
      </w:r>
      <w:proofErr w:type="spellStart"/>
      <w:r w:rsidR="001742C6" w:rsidRPr="001742C6">
        <w:rPr>
          <w:rFonts w:ascii="Arial" w:hAnsi="Arial" w:cs="Arial"/>
        </w:rPr>
        <w:t>Krause</w:t>
      </w:r>
      <w:proofErr w:type="spellEnd"/>
      <w:r w:rsidR="001742C6" w:rsidRPr="001742C6">
        <w:rPr>
          <w:rFonts w:ascii="Arial" w:hAnsi="Arial" w:cs="Arial"/>
        </w:rPr>
        <w:t xml:space="preserve"> a </w:t>
      </w:r>
      <w:proofErr w:type="spellStart"/>
      <w:r w:rsidR="001742C6" w:rsidRPr="001742C6">
        <w:rPr>
          <w:rFonts w:ascii="Arial" w:hAnsi="Arial" w:cs="Arial"/>
        </w:rPr>
        <w:t>Blackwell</w:t>
      </w:r>
      <w:proofErr w:type="spellEnd"/>
      <w:r w:rsidR="001742C6" w:rsidRPr="001742C6">
        <w:rPr>
          <w:rFonts w:ascii="Arial" w:hAnsi="Arial" w:cs="Arial"/>
        </w:rPr>
        <w:t xml:space="preserve"> a </w:t>
      </w:r>
      <w:proofErr w:type="spellStart"/>
      <w:r w:rsidR="001742C6" w:rsidRPr="001742C6">
        <w:rPr>
          <w:rFonts w:ascii="Arial" w:hAnsi="Arial" w:cs="Arial"/>
        </w:rPr>
        <w:t>Claridge</w:t>
      </w:r>
      <w:proofErr w:type="spellEnd"/>
      <w:r w:rsidR="001742C6" w:rsidRPr="001742C6">
        <w:rPr>
          <w:rFonts w:ascii="Arial" w:hAnsi="Arial" w:cs="Arial"/>
        </w:rPr>
        <w:t xml:space="preserve">, 2020, tud.20). Mae’r disgyblion hyn wedi ennill mwy o wybodaeth am eu hemosiynau, maent wedi cael gwersi ar sut i reoli eu hemosiynau a rheolaeth emosiynol, a hefyd maent wedi elwa o gael rhywun i siarad hefyd pan fo angen. </w:t>
      </w:r>
    </w:p>
    <w:p w14:paraId="181D8E43" w14:textId="77777777" w:rsidR="001D7235" w:rsidRPr="001D7235" w:rsidRDefault="001D7235" w:rsidP="001D7235">
      <w:pPr>
        <w:spacing w:line="360" w:lineRule="auto"/>
        <w:rPr>
          <w:rFonts w:ascii="Arial" w:hAnsi="Arial" w:cs="Arial"/>
        </w:rPr>
      </w:pPr>
      <w:r w:rsidRPr="001D7235">
        <w:rPr>
          <w:rFonts w:ascii="Arial" w:hAnsi="Arial" w:cs="Arial"/>
        </w:rPr>
        <w:t>Bydd budd i staff yr ysgol hefyd. Gyda disgyblion hapusach a chadarnhaol, bydd yr ysgol yn gweld lefel uwch o waith yn cael ei gynhyrchu, sy’n cyfateb i gyfradd dilyniant gwell o’r cyfnod sylfaen i gyfnod allweddol 2, ac ymhellach i’r ysgol gyfun (</w:t>
      </w:r>
      <w:proofErr w:type="spellStart"/>
      <w:r w:rsidRPr="001D7235">
        <w:rPr>
          <w:rFonts w:ascii="Arial" w:hAnsi="Arial" w:cs="Arial"/>
        </w:rPr>
        <w:t>Morrison</w:t>
      </w:r>
      <w:proofErr w:type="spellEnd"/>
      <w:r w:rsidRPr="001D7235">
        <w:rPr>
          <w:rFonts w:ascii="Arial" w:hAnsi="Arial" w:cs="Arial"/>
        </w:rPr>
        <w:t xml:space="preserve"> </w:t>
      </w:r>
      <w:proofErr w:type="spellStart"/>
      <w:r w:rsidRPr="001D7235">
        <w:rPr>
          <w:rFonts w:ascii="Arial" w:hAnsi="Arial" w:cs="Arial"/>
        </w:rPr>
        <w:t>Gutman</w:t>
      </w:r>
      <w:proofErr w:type="spellEnd"/>
      <w:r w:rsidRPr="001D7235">
        <w:rPr>
          <w:rFonts w:ascii="Arial" w:hAnsi="Arial" w:cs="Arial"/>
        </w:rPr>
        <w:t xml:space="preserve"> a </w:t>
      </w:r>
      <w:proofErr w:type="spellStart"/>
      <w:r w:rsidRPr="001D7235">
        <w:rPr>
          <w:rFonts w:ascii="Arial" w:hAnsi="Arial" w:cs="Arial"/>
        </w:rPr>
        <w:t>Vorhaus</w:t>
      </w:r>
      <w:proofErr w:type="spellEnd"/>
      <w:r w:rsidRPr="001D7235">
        <w:rPr>
          <w:rFonts w:ascii="Arial" w:hAnsi="Arial" w:cs="Arial"/>
        </w:rPr>
        <w:t>, 2012, tud.31). Unwaith y bydd y disgyblion yn hapusach, mae amgylchedd yr ysgol hefyd yn blodeuo. Mae hapusrwydd disgyblion yn yr ystafell ddosbarth yn ffactor penderfynol ar gyfer perfformiad academaidd, a datblygiad (</w:t>
      </w:r>
      <w:proofErr w:type="spellStart"/>
      <w:r w:rsidRPr="001D7235">
        <w:rPr>
          <w:rFonts w:ascii="Arial" w:hAnsi="Arial" w:cs="Arial"/>
        </w:rPr>
        <w:t>Yahanpath</w:t>
      </w:r>
      <w:proofErr w:type="spellEnd"/>
      <w:r w:rsidRPr="001D7235">
        <w:rPr>
          <w:rFonts w:ascii="Arial" w:hAnsi="Arial" w:cs="Arial"/>
        </w:rPr>
        <w:t xml:space="preserve"> a </w:t>
      </w:r>
      <w:proofErr w:type="spellStart"/>
      <w:r w:rsidRPr="001D7235">
        <w:rPr>
          <w:rFonts w:ascii="Arial" w:hAnsi="Arial" w:cs="Arial"/>
        </w:rPr>
        <w:t>Yahanpath</w:t>
      </w:r>
      <w:proofErr w:type="spellEnd"/>
      <w:r w:rsidRPr="001D7235">
        <w:rPr>
          <w:rFonts w:ascii="Arial" w:hAnsi="Arial" w:cs="Arial"/>
        </w:rPr>
        <w:t>, Dim Dyddiad). Rydyn ni fel athrawon yn gallu creu gwers hapus a hwyliog, ond heb ddisgyblion hapus a chyffrous, ni fydd y wers yn rhagori ar ddisgwyliadau. Mae disgyblion sy’n mwynhau’r hyn y maent yn ei ddysgu, sy’n hapus i ddod i’r ysgol ac sy’n feddylwyr cadarnhaol yn fwy tebygol o roi perfformiad cryfach, a datblygu medrau cryfach ar gyfer eu dyfodol.</w:t>
      </w:r>
    </w:p>
    <w:p w14:paraId="49CCC2AA" w14:textId="0625637D" w:rsidR="00C61F02" w:rsidRDefault="001D7235" w:rsidP="001D7235">
      <w:pPr>
        <w:spacing w:line="360" w:lineRule="auto"/>
        <w:rPr>
          <w:rFonts w:ascii="Arial" w:hAnsi="Arial" w:cs="Arial"/>
        </w:rPr>
      </w:pPr>
      <w:r w:rsidRPr="001D7235">
        <w:rPr>
          <w:rFonts w:ascii="Arial" w:hAnsi="Arial" w:cs="Arial"/>
        </w:rPr>
        <w:t xml:space="preserve">Mae’r ymyriad hwn yn helpu pawb, boed yn ddisgyblion – gan eu bod wedi’u haddysgu’n dda ar emosiynau, eu lles a sut i reoli eu hemosiynau. Mae hefyd o fudd i'r athrawon - gan roi myfyrwyr hapusach a chadarnhaol. A rhieni hapusach hefyd - gan y byddan nhw'n gweld lles emosiynol eu myfyrwyr yn cynyddu, ac yn dod yn fersiwn hapusach ohonyn nhw eu hunain. </w:t>
      </w:r>
      <w:r w:rsidR="001742C6" w:rsidRPr="001742C6">
        <w:rPr>
          <w:rFonts w:ascii="Arial" w:hAnsi="Arial" w:cs="Arial"/>
        </w:rPr>
        <w:t xml:space="preserve">Gall </w:t>
      </w:r>
      <w:r w:rsidR="00247AD2">
        <w:rPr>
          <w:rFonts w:ascii="Arial" w:hAnsi="Arial" w:cs="Arial"/>
        </w:rPr>
        <w:t xml:space="preserve">llwyddiant yn yr ymyrraeth </w:t>
      </w:r>
      <w:r w:rsidR="001742C6" w:rsidRPr="001742C6">
        <w:rPr>
          <w:rFonts w:ascii="Arial" w:hAnsi="Arial" w:cs="Arial"/>
        </w:rPr>
        <w:t>h</w:t>
      </w:r>
      <w:r w:rsidR="00247AD2">
        <w:rPr>
          <w:rFonts w:ascii="Arial" w:hAnsi="Arial" w:cs="Arial"/>
        </w:rPr>
        <w:t>o</w:t>
      </w:r>
      <w:r w:rsidR="001742C6" w:rsidRPr="001742C6">
        <w:rPr>
          <w:rFonts w:ascii="Arial" w:hAnsi="Arial" w:cs="Arial"/>
        </w:rPr>
        <w:t xml:space="preserve">n adeiladu </w:t>
      </w:r>
      <w:r w:rsidR="00247AD2">
        <w:rPr>
          <w:rFonts w:ascii="Arial" w:hAnsi="Arial" w:cs="Arial"/>
        </w:rPr>
        <w:t>dinasyddion</w:t>
      </w:r>
      <w:r w:rsidR="001742C6" w:rsidRPr="001742C6">
        <w:rPr>
          <w:rFonts w:ascii="Arial" w:hAnsi="Arial" w:cs="Arial"/>
        </w:rPr>
        <w:t xml:space="preserve"> sy'n deall, ac yn gallu helpu ei gilydd yn ystod cyfnodau emosiynol.</w:t>
      </w:r>
    </w:p>
    <w:p w14:paraId="3119F36E" w14:textId="782BF47F" w:rsidR="0043776D" w:rsidRDefault="0043776D" w:rsidP="001D7235">
      <w:pPr>
        <w:spacing w:line="360" w:lineRule="auto"/>
        <w:rPr>
          <w:rFonts w:ascii="Arial" w:hAnsi="Arial" w:cs="Arial"/>
        </w:rPr>
      </w:pPr>
      <w:r>
        <w:rPr>
          <w:rFonts w:ascii="Arial" w:hAnsi="Arial" w:cs="Arial"/>
        </w:rPr>
        <w:t>(</w:t>
      </w:r>
      <w:r w:rsidR="00BE6071">
        <w:rPr>
          <w:rFonts w:ascii="Arial" w:hAnsi="Arial" w:cs="Arial"/>
        </w:rPr>
        <w:t>3881</w:t>
      </w:r>
      <w:r>
        <w:rPr>
          <w:rFonts w:ascii="Arial" w:hAnsi="Arial" w:cs="Arial"/>
        </w:rPr>
        <w:t xml:space="preserve"> o eiriau)</w:t>
      </w:r>
      <w:r w:rsidR="00FA2B44">
        <w:rPr>
          <w:rFonts w:ascii="Arial" w:hAnsi="Arial" w:cs="Arial"/>
        </w:rPr>
        <w:t>.</w:t>
      </w:r>
    </w:p>
    <w:p w14:paraId="4E3DCE1D" w14:textId="77777777" w:rsidR="00D62158" w:rsidRDefault="00D62158" w:rsidP="001D7235">
      <w:pPr>
        <w:spacing w:line="360" w:lineRule="auto"/>
        <w:rPr>
          <w:rFonts w:ascii="Arial" w:hAnsi="Arial" w:cs="Arial"/>
        </w:rPr>
      </w:pPr>
    </w:p>
    <w:p w14:paraId="41D8A03A" w14:textId="77777777" w:rsidR="00D62158" w:rsidRDefault="00D62158" w:rsidP="001D7235">
      <w:pPr>
        <w:spacing w:line="360" w:lineRule="auto"/>
        <w:rPr>
          <w:rFonts w:ascii="Arial" w:hAnsi="Arial" w:cs="Arial"/>
        </w:rPr>
      </w:pPr>
    </w:p>
    <w:p w14:paraId="229E01E2" w14:textId="77777777" w:rsidR="00D62158" w:rsidRDefault="00D62158" w:rsidP="001D7235">
      <w:pPr>
        <w:spacing w:line="360" w:lineRule="auto"/>
        <w:rPr>
          <w:rFonts w:ascii="Arial" w:hAnsi="Arial" w:cs="Arial"/>
        </w:rPr>
      </w:pPr>
    </w:p>
    <w:p w14:paraId="7B6A7263" w14:textId="77777777" w:rsidR="00D62158" w:rsidRDefault="00D62158" w:rsidP="001D7235">
      <w:pPr>
        <w:spacing w:line="360" w:lineRule="auto"/>
        <w:rPr>
          <w:rFonts w:ascii="Arial" w:hAnsi="Arial" w:cs="Arial"/>
        </w:rPr>
      </w:pPr>
    </w:p>
    <w:p w14:paraId="1D2EFE28" w14:textId="77777777" w:rsidR="00996340" w:rsidRDefault="00996340" w:rsidP="00996340">
      <w:pPr>
        <w:rPr>
          <w:u w:val="single"/>
        </w:rPr>
      </w:pPr>
      <w:r w:rsidRPr="004B2C81">
        <w:rPr>
          <w:u w:val="single"/>
        </w:rPr>
        <w:t>Cyfeirnodi</w:t>
      </w:r>
    </w:p>
    <w:p w14:paraId="646C1B08" w14:textId="77777777" w:rsidR="00996340" w:rsidRDefault="00996340" w:rsidP="00996340">
      <w:r>
        <w:t xml:space="preserve">Bennett, N. (1976). </w:t>
      </w:r>
      <w:proofErr w:type="spellStart"/>
      <w:r>
        <w:rPr>
          <w:i/>
          <w:iCs/>
        </w:rPr>
        <w:t>Teaching</w:t>
      </w:r>
      <w:proofErr w:type="spellEnd"/>
      <w:r>
        <w:rPr>
          <w:i/>
          <w:iCs/>
        </w:rPr>
        <w:t xml:space="preserve"> </w:t>
      </w:r>
      <w:proofErr w:type="spellStart"/>
      <w:r>
        <w:rPr>
          <w:i/>
          <w:iCs/>
        </w:rPr>
        <w:t>Styles</w:t>
      </w:r>
      <w:proofErr w:type="spellEnd"/>
      <w:r>
        <w:rPr>
          <w:i/>
          <w:iCs/>
        </w:rPr>
        <w:t xml:space="preserve"> </w:t>
      </w:r>
      <w:proofErr w:type="spellStart"/>
      <w:r>
        <w:rPr>
          <w:i/>
          <w:iCs/>
        </w:rPr>
        <w:t>and</w:t>
      </w:r>
      <w:proofErr w:type="spellEnd"/>
      <w:r>
        <w:rPr>
          <w:i/>
          <w:iCs/>
        </w:rPr>
        <w:t xml:space="preserve"> </w:t>
      </w:r>
      <w:proofErr w:type="spellStart"/>
      <w:r>
        <w:rPr>
          <w:i/>
          <w:iCs/>
        </w:rPr>
        <w:t>Pupil</w:t>
      </w:r>
      <w:proofErr w:type="spellEnd"/>
      <w:r>
        <w:rPr>
          <w:i/>
          <w:iCs/>
        </w:rPr>
        <w:t xml:space="preserve"> </w:t>
      </w:r>
      <w:proofErr w:type="spellStart"/>
      <w:r>
        <w:rPr>
          <w:i/>
          <w:iCs/>
        </w:rPr>
        <w:t>Progress</w:t>
      </w:r>
      <w:proofErr w:type="spellEnd"/>
      <w:r>
        <w:rPr>
          <w:i/>
          <w:iCs/>
        </w:rPr>
        <w:t>.</w:t>
      </w:r>
      <w:r>
        <w:t xml:space="preserve"> Llundain: </w:t>
      </w:r>
      <w:proofErr w:type="spellStart"/>
      <w:r>
        <w:t>Open</w:t>
      </w:r>
      <w:proofErr w:type="spellEnd"/>
      <w:r>
        <w:t xml:space="preserve"> </w:t>
      </w:r>
      <w:proofErr w:type="spellStart"/>
      <w:r>
        <w:t>Books</w:t>
      </w:r>
      <w:proofErr w:type="spellEnd"/>
      <w:r>
        <w:t>.</w:t>
      </w:r>
    </w:p>
    <w:p w14:paraId="2255ECFB" w14:textId="77777777" w:rsidR="00996340" w:rsidRDefault="00996340" w:rsidP="00996340">
      <w:r>
        <w:t xml:space="preserve">British </w:t>
      </w:r>
      <w:proofErr w:type="spellStart"/>
      <w:r>
        <w:t>Council</w:t>
      </w:r>
      <w:proofErr w:type="spellEnd"/>
      <w:r>
        <w:t xml:space="preserve"> a’r BBC. (2019). </w:t>
      </w:r>
      <w:proofErr w:type="spellStart"/>
      <w:r>
        <w:rPr>
          <w:i/>
          <w:iCs/>
        </w:rPr>
        <w:t>Methodology</w:t>
      </w:r>
      <w:proofErr w:type="spellEnd"/>
      <w:r>
        <w:t xml:space="preserve">. [Gwefan]. Ar gael yn: </w:t>
      </w:r>
      <w:hyperlink r:id="rId10" w:history="1">
        <w:r w:rsidRPr="00A63756">
          <w:rPr>
            <w:rStyle w:val="Hyperlink"/>
          </w:rPr>
          <w:t>https://www.teachingenglish.org.uk/article/methodology</w:t>
        </w:r>
      </w:hyperlink>
      <w:r>
        <w:t xml:space="preserve">. (Cyrchwyd: 06 Chwefror 2022). </w:t>
      </w:r>
    </w:p>
    <w:p w14:paraId="55712250" w14:textId="77777777" w:rsidR="00996340" w:rsidRDefault="00996340" w:rsidP="00996340">
      <w:r>
        <w:t xml:space="preserve">Brooks, F. (2014). </w:t>
      </w:r>
      <w:r>
        <w:rPr>
          <w:i/>
          <w:iCs/>
        </w:rPr>
        <w:t xml:space="preserve">The </w:t>
      </w:r>
      <w:proofErr w:type="spellStart"/>
      <w:r>
        <w:rPr>
          <w:i/>
          <w:iCs/>
        </w:rPr>
        <w:t>link</w:t>
      </w:r>
      <w:proofErr w:type="spellEnd"/>
      <w:r>
        <w:rPr>
          <w:i/>
          <w:iCs/>
        </w:rPr>
        <w:t xml:space="preserve"> </w:t>
      </w:r>
      <w:proofErr w:type="spellStart"/>
      <w:r>
        <w:rPr>
          <w:i/>
          <w:iCs/>
        </w:rPr>
        <w:t>between</w:t>
      </w:r>
      <w:proofErr w:type="spellEnd"/>
      <w:r>
        <w:rPr>
          <w:i/>
          <w:iCs/>
        </w:rPr>
        <w:t xml:space="preserve"> </w:t>
      </w:r>
      <w:proofErr w:type="spellStart"/>
      <w:r>
        <w:rPr>
          <w:i/>
          <w:iCs/>
        </w:rPr>
        <w:t>pupil</w:t>
      </w:r>
      <w:proofErr w:type="spellEnd"/>
      <w:r>
        <w:rPr>
          <w:i/>
          <w:iCs/>
        </w:rPr>
        <w:t xml:space="preserve"> </w:t>
      </w:r>
      <w:proofErr w:type="spellStart"/>
      <w:r>
        <w:rPr>
          <w:i/>
          <w:iCs/>
        </w:rPr>
        <w:t>health</w:t>
      </w:r>
      <w:proofErr w:type="spellEnd"/>
      <w:r>
        <w:rPr>
          <w:i/>
          <w:iCs/>
        </w:rPr>
        <w:t xml:space="preserve"> </w:t>
      </w:r>
      <w:proofErr w:type="spellStart"/>
      <w:r>
        <w:rPr>
          <w:i/>
          <w:iCs/>
        </w:rPr>
        <w:t>and</w:t>
      </w:r>
      <w:proofErr w:type="spellEnd"/>
      <w:r>
        <w:rPr>
          <w:i/>
          <w:iCs/>
        </w:rPr>
        <w:t xml:space="preserve"> </w:t>
      </w:r>
      <w:proofErr w:type="spellStart"/>
      <w:r>
        <w:rPr>
          <w:i/>
          <w:iCs/>
        </w:rPr>
        <w:t>wellbeing</w:t>
      </w:r>
      <w:proofErr w:type="spellEnd"/>
      <w:r>
        <w:rPr>
          <w:i/>
          <w:iCs/>
        </w:rPr>
        <w:t xml:space="preserve"> </w:t>
      </w:r>
      <w:proofErr w:type="spellStart"/>
      <w:r>
        <w:rPr>
          <w:i/>
          <w:iCs/>
        </w:rPr>
        <w:t>and</w:t>
      </w:r>
      <w:proofErr w:type="spellEnd"/>
      <w:r>
        <w:rPr>
          <w:i/>
          <w:iCs/>
        </w:rPr>
        <w:t xml:space="preserve"> </w:t>
      </w:r>
      <w:proofErr w:type="spellStart"/>
      <w:r>
        <w:rPr>
          <w:i/>
          <w:iCs/>
        </w:rPr>
        <w:t>attainment</w:t>
      </w:r>
      <w:proofErr w:type="spellEnd"/>
      <w:r>
        <w:rPr>
          <w:i/>
          <w:iCs/>
        </w:rPr>
        <w:t xml:space="preserve">. </w:t>
      </w:r>
      <w:r>
        <w:t xml:space="preserve">A </w:t>
      </w:r>
      <w:proofErr w:type="spellStart"/>
      <w:r>
        <w:t>briefimg</w:t>
      </w:r>
      <w:proofErr w:type="spellEnd"/>
      <w:r>
        <w:t xml:space="preserve"> </w:t>
      </w:r>
      <w:proofErr w:type="spellStart"/>
      <w:r>
        <w:t>for</w:t>
      </w:r>
      <w:proofErr w:type="spellEnd"/>
      <w:r>
        <w:t xml:space="preserve"> </w:t>
      </w:r>
      <w:proofErr w:type="spellStart"/>
      <w:r>
        <w:t>head</w:t>
      </w:r>
      <w:proofErr w:type="spellEnd"/>
      <w:r>
        <w:t xml:space="preserve"> </w:t>
      </w:r>
      <w:proofErr w:type="spellStart"/>
      <w:r>
        <w:t>teachers</w:t>
      </w:r>
      <w:proofErr w:type="spellEnd"/>
      <w:r>
        <w:t xml:space="preserve"> , </w:t>
      </w:r>
      <w:proofErr w:type="spellStart"/>
      <w:r>
        <w:t>governors</w:t>
      </w:r>
      <w:proofErr w:type="spellEnd"/>
      <w:r>
        <w:t xml:space="preserve"> </w:t>
      </w:r>
      <w:proofErr w:type="spellStart"/>
      <w:r>
        <w:t>and</w:t>
      </w:r>
      <w:proofErr w:type="spellEnd"/>
      <w:r>
        <w:t xml:space="preserve"> staff </w:t>
      </w:r>
      <w:proofErr w:type="spellStart"/>
      <w:r>
        <w:t>in</w:t>
      </w:r>
      <w:proofErr w:type="spellEnd"/>
      <w:r>
        <w:t xml:space="preserve"> </w:t>
      </w:r>
      <w:proofErr w:type="spellStart"/>
      <w:r>
        <w:t>education</w:t>
      </w:r>
      <w:proofErr w:type="spellEnd"/>
      <w:r>
        <w:t xml:space="preserve"> </w:t>
      </w:r>
      <w:proofErr w:type="spellStart"/>
      <w:r>
        <w:t>settings</w:t>
      </w:r>
      <w:proofErr w:type="spellEnd"/>
      <w:r>
        <w:t xml:space="preserve">. London: </w:t>
      </w:r>
      <w:proofErr w:type="spellStart"/>
      <w:r>
        <w:t>Public</w:t>
      </w:r>
      <w:proofErr w:type="spellEnd"/>
      <w:r>
        <w:t xml:space="preserve"> </w:t>
      </w:r>
      <w:proofErr w:type="spellStart"/>
      <w:r>
        <w:t>Health</w:t>
      </w:r>
      <w:proofErr w:type="spellEnd"/>
      <w:r>
        <w:t xml:space="preserve"> </w:t>
      </w:r>
      <w:proofErr w:type="spellStart"/>
      <w:r>
        <w:t>England</w:t>
      </w:r>
      <w:proofErr w:type="spellEnd"/>
      <w:r>
        <w:t>.</w:t>
      </w:r>
    </w:p>
    <w:p w14:paraId="703E3BB0" w14:textId="77777777" w:rsidR="00996340" w:rsidRDefault="00996340" w:rsidP="00996340">
      <w:r>
        <w:t xml:space="preserve">Bullock, A. (1975). </w:t>
      </w:r>
      <w:r w:rsidRPr="00FC2F99">
        <w:rPr>
          <w:i/>
          <w:iCs/>
        </w:rPr>
        <w:t xml:space="preserve">A </w:t>
      </w:r>
      <w:proofErr w:type="spellStart"/>
      <w:r w:rsidRPr="00FC2F99">
        <w:rPr>
          <w:i/>
          <w:iCs/>
        </w:rPr>
        <w:t>language</w:t>
      </w:r>
      <w:proofErr w:type="spellEnd"/>
      <w:r w:rsidRPr="00FC2F99">
        <w:rPr>
          <w:i/>
          <w:iCs/>
        </w:rPr>
        <w:t xml:space="preserve"> </w:t>
      </w:r>
      <w:proofErr w:type="spellStart"/>
      <w:r w:rsidRPr="00FC2F99">
        <w:rPr>
          <w:i/>
          <w:iCs/>
        </w:rPr>
        <w:t>for</w:t>
      </w:r>
      <w:proofErr w:type="spellEnd"/>
      <w:r w:rsidRPr="00FC2F99">
        <w:rPr>
          <w:i/>
          <w:iCs/>
        </w:rPr>
        <w:t xml:space="preserve"> </w:t>
      </w:r>
      <w:proofErr w:type="spellStart"/>
      <w:r w:rsidRPr="00FC2F99">
        <w:rPr>
          <w:i/>
          <w:iCs/>
        </w:rPr>
        <w:t>life</w:t>
      </w:r>
      <w:proofErr w:type="spellEnd"/>
      <w:r w:rsidRPr="00FC2F99">
        <w:rPr>
          <w:i/>
          <w:iCs/>
        </w:rPr>
        <w:t xml:space="preserve"> : </w:t>
      </w:r>
      <w:proofErr w:type="spellStart"/>
      <w:r w:rsidRPr="00FC2F99">
        <w:rPr>
          <w:i/>
          <w:iCs/>
        </w:rPr>
        <w:t>report</w:t>
      </w:r>
      <w:proofErr w:type="spellEnd"/>
      <w:r w:rsidRPr="00FC2F99">
        <w:rPr>
          <w:i/>
          <w:iCs/>
        </w:rPr>
        <w:t xml:space="preserve"> of the </w:t>
      </w:r>
      <w:proofErr w:type="spellStart"/>
      <w:r w:rsidRPr="00FC2F99">
        <w:rPr>
          <w:i/>
          <w:iCs/>
        </w:rPr>
        <w:t>Committee</w:t>
      </w:r>
      <w:proofErr w:type="spellEnd"/>
      <w:r w:rsidRPr="00FC2F99">
        <w:rPr>
          <w:i/>
          <w:iCs/>
        </w:rPr>
        <w:t xml:space="preserve"> of </w:t>
      </w:r>
      <w:proofErr w:type="spellStart"/>
      <w:r w:rsidRPr="00FC2F99">
        <w:rPr>
          <w:i/>
          <w:iCs/>
        </w:rPr>
        <w:t>Inquiry</w:t>
      </w:r>
      <w:proofErr w:type="spellEnd"/>
      <w:r w:rsidRPr="00FC2F99">
        <w:rPr>
          <w:i/>
          <w:iCs/>
        </w:rPr>
        <w:t xml:space="preserve"> </w:t>
      </w:r>
      <w:proofErr w:type="spellStart"/>
      <w:r w:rsidRPr="00FC2F99">
        <w:rPr>
          <w:i/>
          <w:iCs/>
        </w:rPr>
        <w:t>appointed</w:t>
      </w:r>
      <w:proofErr w:type="spellEnd"/>
      <w:r w:rsidRPr="00FC2F99">
        <w:rPr>
          <w:i/>
          <w:iCs/>
        </w:rPr>
        <w:t xml:space="preserve"> by the </w:t>
      </w:r>
      <w:proofErr w:type="spellStart"/>
      <w:r w:rsidRPr="00FC2F99">
        <w:rPr>
          <w:i/>
          <w:iCs/>
        </w:rPr>
        <w:t>Secretary</w:t>
      </w:r>
      <w:proofErr w:type="spellEnd"/>
      <w:r w:rsidRPr="00FC2F99">
        <w:rPr>
          <w:i/>
          <w:iCs/>
        </w:rPr>
        <w:t xml:space="preserve"> of </w:t>
      </w:r>
      <w:proofErr w:type="spellStart"/>
      <w:r w:rsidRPr="00FC2F99">
        <w:rPr>
          <w:i/>
          <w:iCs/>
        </w:rPr>
        <w:t>State</w:t>
      </w:r>
      <w:proofErr w:type="spellEnd"/>
      <w:r w:rsidRPr="00FC2F99">
        <w:rPr>
          <w:i/>
          <w:iCs/>
        </w:rPr>
        <w:t xml:space="preserve"> </w:t>
      </w:r>
      <w:proofErr w:type="spellStart"/>
      <w:r w:rsidRPr="00FC2F99">
        <w:rPr>
          <w:i/>
          <w:iCs/>
        </w:rPr>
        <w:t>for</w:t>
      </w:r>
      <w:proofErr w:type="spellEnd"/>
      <w:r w:rsidRPr="00FC2F99">
        <w:rPr>
          <w:i/>
          <w:iCs/>
        </w:rPr>
        <w:t xml:space="preserve"> </w:t>
      </w:r>
      <w:proofErr w:type="spellStart"/>
      <w:r w:rsidRPr="00FC2F99">
        <w:rPr>
          <w:i/>
          <w:iCs/>
        </w:rPr>
        <w:t>Education</w:t>
      </w:r>
      <w:proofErr w:type="spellEnd"/>
      <w:r w:rsidRPr="00FC2F99">
        <w:rPr>
          <w:i/>
          <w:iCs/>
        </w:rPr>
        <w:t xml:space="preserve"> </w:t>
      </w:r>
      <w:proofErr w:type="spellStart"/>
      <w:r w:rsidRPr="00FC2F99">
        <w:rPr>
          <w:i/>
          <w:iCs/>
        </w:rPr>
        <w:t>and</w:t>
      </w:r>
      <w:proofErr w:type="spellEnd"/>
      <w:r w:rsidRPr="00FC2F99">
        <w:rPr>
          <w:i/>
          <w:iCs/>
        </w:rPr>
        <w:t xml:space="preserve"> </w:t>
      </w:r>
      <w:proofErr w:type="spellStart"/>
      <w:r w:rsidRPr="00FC2F99">
        <w:rPr>
          <w:i/>
          <w:iCs/>
        </w:rPr>
        <w:t>Science</w:t>
      </w:r>
      <w:proofErr w:type="spellEnd"/>
      <w:r w:rsidRPr="00FC2F99">
        <w:rPr>
          <w:i/>
          <w:iCs/>
        </w:rPr>
        <w:t xml:space="preserve"> </w:t>
      </w:r>
      <w:proofErr w:type="spellStart"/>
      <w:r w:rsidRPr="00FC2F99">
        <w:rPr>
          <w:i/>
          <w:iCs/>
        </w:rPr>
        <w:t>under</w:t>
      </w:r>
      <w:proofErr w:type="spellEnd"/>
      <w:r w:rsidRPr="00FC2F99">
        <w:rPr>
          <w:i/>
          <w:iCs/>
        </w:rPr>
        <w:t xml:space="preserve"> the </w:t>
      </w:r>
      <w:proofErr w:type="spellStart"/>
      <w:r w:rsidRPr="00FC2F99">
        <w:rPr>
          <w:i/>
          <w:iCs/>
        </w:rPr>
        <w:t>chairmanship</w:t>
      </w:r>
      <w:proofErr w:type="spellEnd"/>
      <w:r w:rsidRPr="00FC2F99">
        <w:rPr>
          <w:i/>
          <w:iCs/>
        </w:rPr>
        <w:t xml:space="preserve"> of Sir Alan Bullock F.B.A.</w:t>
      </w:r>
      <w:r w:rsidRPr="00FC2F99">
        <w:t> </w:t>
      </w:r>
      <w:r>
        <w:t>Llundain</w:t>
      </w:r>
      <w:r w:rsidRPr="00FC2F99">
        <w:t xml:space="preserve">: </w:t>
      </w:r>
      <w:r w:rsidRPr="002D46DC">
        <w:t>Llyfrfa ei Mawrhydi</w:t>
      </w:r>
      <w:r w:rsidRPr="00FC2F99">
        <w:t>.</w:t>
      </w:r>
    </w:p>
    <w:p w14:paraId="1E84CCF8" w14:textId="77777777" w:rsidR="00996340" w:rsidRDefault="00996340" w:rsidP="00996340">
      <w:r>
        <w:t xml:space="preserve">Comisiynydd Plant Cymru (2017) </w:t>
      </w:r>
      <w:r w:rsidRPr="0019414D">
        <w:rPr>
          <w:i/>
          <w:iCs/>
        </w:rPr>
        <w:t>CCUHP – Hawliau Plant</w:t>
      </w:r>
      <w:r>
        <w:t xml:space="preserve">. Ar gael yn: </w:t>
      </w:r>
      <w:hyperlink r:id="rId11" w:history="1">
        <w:r w:rsidRPr="000F1224">
          <w:rPr>
            <w:rStyle w:val="Hyperlink"/>
          </w:rPr>
          <w:t>https://www.complantcymru.org.uk/ccuhp-hawliau-plant/ccuhp/</w:t>
        </w:r>
      </w:hyperlink>
      <w:r>
        <w:t xml:space="preserve"> (Cyrchwyd: 05 Chwefror 2022).</w:t>
      </w:r>
    </w:p>
    <w:p w14:paraId="67B80DA6" w14:textId="77777777" w:rsidR="00996340" w:rsidRDefault="00996340" w:rsidP="00996340">
      <w:proofErr w:type="spellStart"/>
      <w:r>
        <w:t>Couldrick</w:t>
      </w:r>
      <w:proofErr w:type="spellEnd"/>
      <w:r>
        <w:t xml:space="preserve">, A. (1991). </w:t>
      </w:r>
      <w:proofErr w:type="spellStart"/>
      <w:r>
        <w:rPr>
          <w:i/>
          <w:iCs/>
        </w:rPr>
        <w:t>When</w:t>
      </w:r>
      <w:proofErr w:type="spellEnd"/>
      <w:r>
        <w:rPr>
          <w:i/>
          <w:iCs/>
        </w:rPr>
        <w:t xml:space="preserve"> </w:t>
      </w:r>
      <w:proofErr w:type="spellStart"/>
      <w:r>
        <w:rPr>
          <w:i/>
          <w:iCs/>
        </w:rPr>
        <w:t>your</w:t>
      </w:r>
      <w:proofErr w:type="spellEnd"/>
      <w:r>
        <w:rPr>
          <w:i/>
          <w:iCs/>
        </w:rPr>
        <w:t xml:space="preserve"> </w:t>
      </w:r>
      <w:proofErr w:type="spellStart"/>
      <w:r>
        <w:rPr>
          <w:i/>
          <w:iCs/>
        </w:rPr>
        <w:t>Mum</w:t>
      </w:r>
      <w:proofErr w:type="spellEnd"/>
      <w:r>
        <w:rPr>
          <w:i/>
          <w:iCs/>
        </w:rPr>
        <w:t xml:space="preserve"> </w:t>
      </w:r>
      <w:proofErr w:type="spellStart"/>
      <w:r>
        <w:rPr>
          <w:i/>
          <w:iCs/>
        </w:rPr>
        <w:t>and</w:t>
      </w:r>
      <w:proofErr w:type="spellEnd"/>
      <w:r>
        <w:rPr>
          <w:i/>
          <w:iCs/>
        </w:rPr>
        <w:t xml:space="preserve"> Dad </w:t>
      </w:r>
      <w:proofErr w:type="spellStart"/>
      <w:r>
        <w:rPr>
          <w:i/>
          <w:iCs/>
        </w:rPr>
        <w:t>has</w:t>
      </w:r>
      <w:proofErr w:type="spellEnd"/>
      <w:r>
        <w:rPr>
          <w:i/>
          <w:iCs/>
        </w:rPr>
        <w:t xml:space="preserve"> </w:t>
      </w:r>
      <w:proofErr w:type="spellStart"/>
      <w:r>
        <w:rPr>
          <w:i/>
          <w:iCs/>
        </w:rPr>
        <w:t>Cancer</w:t>
      </w:r>
      <w:proofErr w:type="spellEnd"/>
      <w:r>
        <w:t xml:space="preserve">. </w:t>
      </w:r>
      <w:proofErr w:type="spellStart"/>
      <w:r>
        <w:t>Oxford</w:t>
      </w:r>
      <w:proofErr w:type="spellEnd"/>
      <w:r>
        <w:t xml:space="preserve">: </w:t>
      </w:r>
      <w:proofErr w:type="spellStart"/>
      <w:r>
        <w:t>Sobell</w:t>
      </w:r>
      <w:proofErr w:type="spellEnd"/>
      <w:r>
        <w:t xml:space="preserve"> Publications.</w:t>
      </w:r>
    </w:p>
    <w:p w14:paraId="1AF0850E" w14:textId="77777777" w:rsidR="00996340" w:rsidRDefault="00996340" w:rsidP="00996340">
      <w:proofErr w:type="spellStart"/>
      <w:r>
        <w:t>Childbereavementuk</w:t>
      </w:r>
      <w:proofErr w:type="spellEnd"/>
      <w:r>
        <w:t xml:space="preserve">. (2019). </w:t>
      </w:r>
      <w:proofErr w:type="spellStart"/>
      <w:r w:rsidRPr="00B55199">
        <w:rPr>
          <w:i/>
          <w:iCs/>
        </w:rPr>
        <w:t>When</w:t>
      </w:r>
      <w:proofErr w:type="spellEnd"/>
      <w:r w:rsidRPr="00B55199">
        <w:rPr>
          <w:i/>
          <w:iCs/>
        </w:rPr>
        <w:t xml:space="preserve"> </w:t>
      </w:r>
      <w:proofErr w:type="spellStart"/>
      <w:r w:rsidRPr="00B55199">
        <w:rPr>
          <w:i/>
          <w:iCs/>
        </w:rPr>
        <w:t>someone</w:t>
      </w:r>
      <w:proofErr w:type="spellEnd"/>
      <w:r w:rsidRPr="00B55199">
        <w:rPr>
          <w:i/>
          <w:iCs/>
        </w:rPr>
        <w:t xml:space="preserve"> is not </w:t>
      </w:r>
      <w:proofErr w:type="spellStart"/>
      <w:r w:rsidRPr="00B55199">
        <w:rPr>
          <w:i/>
          <w:iCs/>
        </w:rPr>
        <w:t>expected</w:t>
      </w:r>
      <w:proofErr w:type="spellEnd"/>
      <w:r w:rsidRPr="00B55199">
        <w:rPr>
          <w:i/>
          <w:iCs/>
        </w:rPr>
        <w:t xml:space="preserve"> to </w:t>
      </w:r>
      <w:proofErr w:type="spellStart"/>
      <w:r w:rsidRPr="00B55199">
        <w:rPr>
          <w:i/>
          <w:iCs/>
        </w:rPr>
        <w:t>live</w:t>
      </w:r>
      <w:proofErr w:type="spellEnd"/>
      <w:r>
        <w:t xml:space="preserve">. [Blog]. Ar gael yn: </w:t>
      </w:r>
      <w:hyperlink r:id="rId12" w:history="1">
        <w:r w:rsidRPr="00A63756">
          <w:rPr>
            <w:rStyle w:val="Hyperlink"/>
          </w:rPr>
          <w:t>https://www.childbereavementuk.org/when-someone-is-not-expected-to-live</w:t>
        </w:r>
      </w:hyperlink>
      <w:r>
        <w:t>. (Cyrchwyd: 07 Chwefror 2022).</w:t>
      </w:r>
    </w:p>
    <w:p w14:paraId="182D2535" w14:textId="77777777" w:rsidR="00996340" w:rsidRDefault="00996340" w:rsidP="00996340">
      <w:r>
        <w:t xml:space="preserve">Davies, H. (2022). </w:t>
      </w:r>
      <w:proofErr w:type="spellStart"/>
      <w:r>
        <w:t>Carmarthenshire</w:t>
      </w:r>
      <w:proofErr w:type="spellEnd"/>
      <w:r>
        <w:t xml:space="preserve"> ELSA sir G</w:t>
      </w:r>
      <w:r>
        <w:rPr>
          <w:rFonts w:cstheme="minorHAnsi"/>
        </w:rPr>
        <w:t>â</w:t>
      </w:r>
      <w:r>
        <w:t xml:space="preserve">r. </w:t>
      </w:r>
      <w:r>
        <w:rPr>
          <w:i/>
          <w:iCs/>
        </w:rPr>
        <w:t>Darlith Modiwl ECAD5007.</w:t>
      </w:r>
      <w:r>
        <w:t xml:space="preserve"> Prifysgol Cymru y Drindod Dewi Sant, 25ain o Ionawr 2022.</w:t>
      </w:r>
    </w:p>
    <w:p w14:paraId="16F921CC" w14:textId="77777777" w:rsidR="00996340" w:rsidRDefault="00996340" w:rsidP="00996340">
      <w:r>
        <w:t xml:space="preserve">DisgyblA yn </w:t>
      </w:r>
      <w:proofErr w:type="spellStart"/>
      <w:r>
        <w:t>YsgolA</w:t>
      </w:r>
      <w:proofErr w:type="spellEnd"/>
      <w:r>
        <w:t>. (2021). Sgwrs yn person gyda Callum Secker, 16 Tachwedd.</w:t>
      </w:r>
    </w:p>
    <w:p w14:paraId="6E9243C8" w14:textId="77777777" w:rsidR="00996340" w:rsidRDefault="00996340" w:rsidP="00996340">
      <w:r>
        <w:t>Edwards, J.K. (2018). School-</w:t>
      </w:r>
      <w:proofErr w:type="spellStart"/>
      <w:r>
        <w:t>based</w:t>
      </w:r>
      <w:proofErr w:type="spellEnd"/>
      <w:r>
        <w:t xml:space="preserve"> </w:t>
      </w:r>
      <w:proofErr w:type="spellStart"/>
      <w:r>
        <w:t>interventions</w:t>
      </w:r>
      <w:proofErr w:type="spellEnd"/>
      <w:r>
        <w:t xml:space="preserve"> </w:t>
      </w:r>
      <w:proofErr w:type="spellStart"/>
      <w:r>
        <w:t>are</w:t>
      </w:r>
      <w:proofErr w:type="spellEnd"/>
      <w:r>
        <w:t xml:space="preserve"> </w:t>
      </w:r>
      <w:proofErr w:type="spellStart"/>
      <w:r>
        <w:t>effective</w:t>
      </w:r>
      <w:proofErr w:type="spellEnd"/>
      <w:r>
        <w:t xml:space="preserve">, </w:t>
      </w:r>
      <w:proofErr w:type="spellStart"/>
      <w:r>
        <w:t>but</w:t>
      </w:r>
      <w:proofErr w:type="spellEnd"/>
      <w:r>
        <w:t xml:space="preserve"> </w:t>
      </w:r>
      <w:proofErr w:type="spellStart"/>
      <w:r>
        <w:t>are</w:t>
      </w:r>
      <w:proofErr w:type="spellEnd"/>
      <w:r>
        <w:t xml:space="preserve"> </w:t>
      </w:r>
      <w:proofErr w:type="spellStart"/>
      <w:r>
        <w:t>they</w:t>
      </w:r>
      <w:proofErr w:type="spellEnd"/>
      <w:r>
        <w:t xml:space="preserve"> </w:t>
      </w:r>
      <w:proofErr w:type="spellStart"/>
      <w:r>
        <w:t>efficient</w:t>
      </w:r>
      <w:proofErr w:type="spellEnd"/>
      <w:r>
        <w:t xml:space="preserve">? The </w:t>
      </w:r>
      <w:proofErr w:type="spellStart"/>
      <w:r>
        <w:t>Association</w:t>
      </w:r>
      <w:proofErr w:type="spellEnd"/>
      <w:r>
        <w:t xml:space="preserve"> </w:t>
      </w:r>
      <w:proofErr w:type="spellStart"/>
      <w:r>
        <w:t>for</w:t>
      </w:r>
      <w:proofErr w:type="spellEnd"/>
      <w:r>
        <w:t xml:space="preserve"> Child </w:t>
      </w:r>
      <w:proofErr w:type="spellStart"/>
      <w:r>
        <w:t>and</w:t>
      </w:r>
      <w:proofErr w:type="spellEnd"/>
      <w:r>
        <w:t xml:space="preserve"> </w:t>
      </w:r>
      <w:proofErr w:type="spellStart"/>
      <w:r>
        <w:t>Adolescent</w:t>
      </w:r>
      <w:proofErr w:type="spellEnd"/>
      <w:r>
        <w:t xml:space="preserve"> </w:t>
      </w:r>
      <w:proofErr w:type="spellStart"/>
      <w:r>
        <w:t>Mental</w:t>
      </w:r>
      <w:proofErr w:type="spellEnd"/>
      <w:r>
        <w:t xml:space="preserve"> </w:t>
      </w:r>
      <w:proofErr w:type="spellStart"/>
      <w:r>
        <w:t>Health</w:t>
      </w:r>
      <w:proofErr w:type="spellEnd"/>
      <w:r>
        <w:t xml:space="preserve">, tudalen: 1-2. </w:t>
      </w:r>
      <w:hyperlink r:id="rId13" w:history="1">
        <w:r w:rsidRPr="001E6C29">
          <w:rPr>
            <w:rStyle w:val="Hyperlink"/>
          </w:rPr>
          <w:t>https://www.acamh.org/app/uploads/2018/03/MHSchools_Bridge_Mar18School-based.pdf</w:t>
        </w:r>
      </w:hyperlink>
      <w:r>
        <w:t xml:space="preserve"> Cyrchwyd: (02 Chwefror 2022).</w:t>
      </w:r>
    </w:p>
    <w:p w14:paraId="7C3F4417" w14:textId="77777777" w:rsidR="00996340" w:rsidRDefault="00996340" w:rsidP="00996340">
      <w:proofErr w:type="spellStart"/>
      <w:r>
        <w:t>ELSAsupport</w:t>
      </w:r>
      <w:proofErr w:type="spellEnd"/>
      <w:r>
        <w:t xml:space="preserve">. (2022). </w:t>
      </w:r>
      <w:proofErr w:type="spellStart"/>
      <w:r w:rsidRPr="00281866">
        <w:rPr>
          <w:i/>
          <w:iCs/>
        </w:rPr>
        <w:t>Managing</w:t>
      </w:r>
      <w:proofErr w:type="spellEnd"/>
      <w:r w:rsidRPr="00281866">
        <w:rPr>
          <w:i/>
          <w:iCs/>
        </w:rPr>
        <w:t xml:space="preserve"> </w:t>
      </w:r>
      <w:proofErr w:type="spellStart"/>
      <w:r w:rsidRPr="00281866">
        <w:rPr>
          <w:i/>
          <w:iCs/>
        </w:rPr>
        <w:t>strong</w:t>
      </w:r>
      <w:proofErr w:type="spellEnd"/>
      <w:r w:rsidRPr="00281866">
        <w:rPr>
          <w:i/>
          <w:iCs/>
        </w:rPr>
        <w:t xml:space="preserve"> </w:t>
      </w:r>
      <w:proofErr w:type="spellStart"/>
      <w:r w:rsidRPr="00281866">
        <w:rPr>
          <w:i/>
          <w:iCs/>
        </w:rPr>
        <w:t>feelings</w:t>
      </w:r>
      <w:proofErr w:type="spellEnd"/>
      <w:r>
        <w:t xml:space="preserve">. </w:t>
      </w:r>
      <w:proofErr w:type="spellStart"/>
      <w:r>
        <w:t>Emotional</w:t>
      </w:r>
      <w:proofErr w:type="spellEnd"/>
      <w:r>
        <w:t xml:space="preserve"> </w:t>
      </w:r>
      <w:proofErr w:type="spellStart"/>
      <w:r>
        <w:t>Literacu</w:t>
      </w:r>
      <w:proofErr w:type="spellEnd"/>
      <w:r>
        <w:t xml:space="preserve"> </w:t>
      </w:r>
      <w:proofErr w:type="spellStart"/>
      <w:r>
        <w:t>resources</w:t>
      </w:r>
      <w:proofErr w:type="spellEnd"/>
      <w:r>
        <w:t xml:space="preserve">. [Gwefan]. Ar gael yn: </w:t>
      </w:r>
      <w:hyperlink r:id="rId14" w:history="1">
        <w:r w:rsidRPr="00DB379C">
          <w:rPr>
            <w:rStyle w:val="Hyperlink"/>
          </w:rPr>
          <w:t>https://www.elsa-support.co.uk/downloads/category/elsa-resources/strongfeelings/</w:t>
        </w:r>
      </w:hyperlink>
      <w:r>
        <w:t>. (Cyrchwyd: 08 Chwefror 2022).</w:t>
      </w:r>
    </w:p>
    <w:p w14:paraId="2224310D" w14:textId="77777777" w:rsidR="00996340" w:rsidRDefault="00996340" w:rsidP="00996340">
      <w:proofErr w:type="spellStart"/>
      <w:r>
        <w:t>Guy</w:t>
      </w:r>
      <w:proofErr w:type="spellEnd"/>
      <w:r>
        <w:t xml:space="preserve">-Evans, O. (2020). </w:t>
      </w:r>
      <w:proofErr w:type="spellStart"/>
      <w:r>
        <w:rPr>
          <w:i/>
          <w:iCs/>
        </w:rPr>
        <w:t>Bronfenbrenner’s</w:t>
      </w:r>
      <w:proofErr w:type="spellEnd"/>
      <w:r>
        <w:rPr>
          <w:i/>
          <w:iCs/>
        </w:rPr>
        <w:t xml:space="preserve"> </w:t>
      </w:r>
      <w:proofErr w:type="spellStart"/>
      <w:r>
        <w:rPr>
          <w:i/>
          <w:iCs/>
        </w:rPr>
        <w:t>Ecological</w:t>
      </w:r>
      <w:proofErr w:type="spellEnd"/>
      <w:r>
        <w:rPr>
          <w:i/>
          <w:iCs/>
        </w:rPr>
        <w:t xml:space="preserve"> Systems </w:t>
      </w:r>
      <w:proofErr w:type="spellStart"/>
      <w:r>
        <w:rPr>
          <w:i/>
          <w:iCs/>
        </w:rPr>
        <w:t>Theory</w:t>
      </w:r>
      <w:proofErr w:type="spellEnd"/>
      <w:r>
        <w:rPr>
          <w:i/>
          <w:iCs/>
        </w:rPr>
        <w:t>.</w:t>
      </w:r>
      <w:r>
        <w:t xml:space="preserve"> [Blog]. Ar gael yn: </w:t>
      </w:r>
      <w:hyperlink r:id="rId15" w:history="1">
        <w:r w:rsidRPr="00DB379C">
          <w:rPr>
            <w:rStyle w:val="Hyperlink"/>
          </w:rPr>
          <w:t>https://www.simplypsychology.org/Bronfenbrenner.html</w:t>
        </w:r>
      </w:hyperlink>
      <w:r>
        <w:t>. (Cyrchwyd: 08 Chwefror 2022).</w:t>
      </w:r>
    </w:p>
    <w:p w14:paraId="617A7B97" w14:textId="77777777" w:rsidR="00996340" w:rsidRDefault="00996340" w:rsidP="00996340">
      <w:proofErr w:type="spellStart"/>
      <w:r>
        <w:t>Harford</w:t>
      </w:r>
      <w:proofErr w:type="spellEnd"/>
      <w:r>
        <w:t xml:space="preserve">, S. (2018). </w:t>
      </w:r>
      <w:proofErr w:type="spellStart"/>
      <w:r w:rsidRPr="0062720D">
        <w:rPr>
          <w:i/>
          <w:iCs/>
        </w:rPr>
        <w:t>Assessment</w:t>
      </w:r>
      <w:proofErr w:type="spellEnd"/>
      <w:r w:rsidRPr="0062720D">
        <w:rPr>
          <w:i/>
          <w:iCs/>
        </w:rPr>
        <w:t xml:space="preserve"> – </w:t>
      </w:r>
      <w:proofErr w:type="spellStart"/>
      <w:r w:rsidRPr="0062720D">
        <w:rPr>
          <w:i/>
          <w:iCs/>
        </w:rPr>
        <w:t>what</w:t>
      </w:r>
      <w:proofErr w:type="spellEnd"/>
      <w:r w:rsidRPr="0062720D">
        <w:rPr>
          <w:i/>
          <w:iCs/>
        </w:rPr>
        <w:t xml:space="preserve"> </w:t>
      </w:r>
      <w:proofErr w:type="spellStart"/>
      <w:r w:rsidRPr="0062720D">
        <w:rPr>
          <w:i/>
          <w:iCs/>
        </w:rPr>
        <w:t>are</w:t>
      </w:r>
      <w:proofErr w:type="spellEnd"/>
      <w:r w:rsidRPr="0062720D">
        <w:rPr>
          <w:i/>
          <w:iCs/>
        </w:rPr>
        <w:t xml:space="preserve"> </w:t>
      </w:r>
      <w:proofErr w:type="spellStart"/>
      <w:r w:rsidRPr="0062720D">
        <w:rPr>
          <w:i/>
          <w:iCs/>
        </w:rPr>
        <w:t>inspectors</w:t>
      </w:r>
      <w:proofErr w:type="spellEnd"/>
      <w:r w:rsidRPr="0062720D">
        <w:rPr>
          <w:i/>
          <w:iCs/>
        </w:rPr>
        <w:t xml:space="preserve"> </w:t>
      </w:r>
      <w:proofErr w:type="spellStart"/>
      <w:r w:rsidRPr="0062720D">
        <w:rPr>
          <w:i/>
          <w:iCs/>
        </w:rPr>
        <w:t>looking</w:t>
      </w:r>
      <w:proofErr w:type="spellEnd"/>
      <w:r w:rsidRPr="0062720D">
        <w:rPr>
          <w:i/>
          <w:iCs/>
        </w:rPr>
        <w:t xml:space="preserve"> at?</w:t>
      </w:r>
      <w:r>
        <w:rPr>
          <w:i/>
          <w:iCs/>
        </w:rPr>
        <w:t xml:space="preserve"> </w:t>
      </w:r>
      <w:proofErr w:type="spellStart"/>
      <w:r>
        <w:t>Ofsted</w:t>
      </w:r>
      <w:proofErr w:type="spellEnd"/>
      <w:r>
        <w:t xml:space="preserve">: </w:t>
      </w:r>
      <w:proofErr w:type="spellStart"/>
      <w:r>
        <w:t>schools</w:t>
      </w:r>
      <w:proofErr w:type="spellEnd"/>
      <w:r>
        <w:t xml:space="preserve">, </w:t>
      </w:r>
      <w:proofErr w:type="spellStart"/>
      <w:r>
        <w:t>early</w:t>
      </w:r>
      <w:proofErr w:type="spellEnd"/>
      <w:r>
        <w:t xml:space="preserve"> </w:t>
      </w:r>
      <w:proofErr w:type="spellStart"/>
      <w:r>
        <w:t>years</w:t>
      </w:r>
      <w:proofErr w:type="spellEnd"/>
      <w:r>
        <w:t xml:space="preserve">, </w:t>
      </w:r>
      <w:proofErr w:type="spellStart"/>
      <w:r>
        <w:t>further</w:t>
      </w:r>
      <w:proofErr w:type="spellEnd"/>
      <w:r>
        <w:t xml:space="preserve"> </w:t>
      </w:r>
      <w:proofErr w:type="spellStart"/>
      <w:r>
        <w:t>education</w:t>
      </w:r>
      <w:proofErr w:type="spellEnd"/>
      <w:r>
        <w:t xml:space="preserve"> </w:t>
      </w:r>
      <w:proofErr w:type="spellStart"/>
      <w:r>
        <w:t>and</w:t>
      </w:r>
      <w:proofErr w:type="spellEnd"/>
      <w:r>
        <w:t xml:space="preserve"> </w:t>
      </w:r>
      <w:proofErr w:type="spellStart"/>
      <w:r>
        <w:t>skills</w:t>
      </w:r>
      <w:proofErr w:type="spellEnd"/>
      <w:r>
        <w:t xml:space="preserve">. [Blog]. 23 Ebrill. Ar gael yn: </w:t>
      </w:r>
      <w:hyperlink r:id="rId16" w:history="1">
        <w:r w:rsidRPr="00736243">
          <w:rPr>
            <w:rStyle w:val="Hyperlink"/>
          </w:rPr>
          <w:t>https://educationinspection.blog.gov.uk/2018/04/23/assessment-what-are-inspectors-looking-at/</w:t>
        </w:r>
      </w:hyperlink>
      <w:r>
        <w:t xml:space="preserve"> (Cyrchwyd: 05 Chwefror 2022).</w:t>
      </w:r>
    </w:p>
    <w:p w14:paraId="32E42EB7" w14:textId="77777777" w:rsidR="00996340" w:rsidRDefault="00996340" w:rsidP="00996340">
      <w:r>
        <w:t xml:space="preserve">Knight, S. (2019) </w:t>
      </w:r>
      <w:r w:rsidRPr="00322350">
        <w:rPr>
          <w:i/>
          <w:iCs/>
        </w:rPr>
        <w:t xml:space="preserve">5 </w:t>
      </w:r>
      <w:proofErr w:type="spellStart"/>
      <w:r w:rsidRPr="00322350">
        <w:rPr>
          <w:i/>
          <w:iCs/>
        </w:rPr>
        <w:t>reasons</w:t>
      </w:r>
      <w:proofErr w:type="spellEnd"/>
      <w:r w:rsidRPr="00322350">
        <w:rPr>
          <w:i/>
          <w:iCs/>
        </w:rPr>
        <w:t xml:space="preserve"> </w:t>
      </w:r>
      <w:proofErr w:type="spellStart"/>
      <w:r w:rsidRPr="00322350">
        <w:rPr>
          <w:i/>
          <w:iCs/>
        </w:rPr>
        <w:t>why</w:t>
      </w:r>
      <w:proofErr w:type="spellEnd"/>
      <w:r w:rsidRPr="00322350">
        <w:rPr>
          <w:i/>
          <w:iCs/>
        </w:rPr>
        <w:t xml:space="preserve"> </w:t>
      </w:r>
      <w:proofErr w:type="spellStart"/>
      <w:r w:rsidRPr="00322350">
        <w:rPr>
          <w:i/>
          <w:iCs/>
        </w:rPr>
        <w:t>recognising</w:t>
      </w:r>
      <w:proofErr w:type="spellEnd"/>
      <w:r w:rsidRPr="00322350">
        <w:rPr>
          <w:i/>
          <w:iCs/>
        </w:rPr>
        <w:t xml:space="preserve"> </w:t>
      </w:r>
      <w:proofErr w:type="spellStart"/>
      <w:r w:rsidRPr="00322350">
        <w:rPr>
          <w:i/>
          <w:iCs/>
        </w:rPr>
        <w:t>your</w:t>
      </w:r>
      <w:proofErr w:type="spellEnd"/>
      <w:r w:rsidRPr="00322350">
        <w:rPr>
          <w:i/>
          <w:iCs/>
        </w:rPr>
        <w:t xml:space="preserve"> </w:t>
      </w:r>
      <w:proofErr w:type="spellStart"/>
      <w:r w:rsidRPr="00322350">
        <w:rPr>
          <w:i/>
          <w:iCs/>
        </w:rPr>
        <w:t>emotions</w:t>
      </w:r>
      <w:proofErr w:type="spellEnd"/>
      <w:r w:rsidRPr="00322350">
        <w:rPr>
          <w:i/>
          <w:iCs/>
        </w:rPr>
        <w:t xml:space="preserve"> is </w:t>
      </w:r>
      <w:proofErr w:type="spellStart"/>
      <w:r w:rsidRPr="00322350">
        <w:rPr>
          <w:i/>
          <w:iCs/>
        </w:rPr>
        <w:t>important</w:t>
      </w:r>
      <w:proofErr w:type="spellEnd"/>
      <w:r>
        <w:t xml:space="preserve">. [Blog]. Ar gael yn: </w:t>
      </w:r>
      <w:hyperlink r:id="rId17" w:history="1">
        <w:r w:rsidRPr="00DB379C">
          <w:rPr>
            <w:rStyle w:val="Hyperlink"/>
          </w:rPr>
          <w:t>https://www.bbc.co.uk/teach/five-reasons-why-recognising-emotions/z7gxjhv</w:t>
        </w:r>
      </w:hyperlink>
      <w:r>
        <w:t>. (Cyrchwyd: 08 Chwefror 2022).</w:t>
      </w:r>
    </w:p>
    <w:p w14:paraId="76E0FAAB" w14:textId="77777777" w:rsidR="00996340" w:rsidRDefault="00996340" w:rsidP="00996340">
      <w:proofErr w:type="spellStart"/>
      <w:r>
        <w:t>Krause</w:t>
      </w:r>
      <w:proofErr w:type="spellEnd"/>
      <w:r>
        <w:t xml:space="preserve">, N. a </w:t>
      </w:r>
      <w:proofErr w:type="spellStart"/>
      <w:r>
        <w:t>Blackwell</w:t>
      </w:r>
      <w:proofErr w:type="spellEnd"/>
      <w:r>
        <w:t xml:space="preserve">, L. a </w:t>
      </w:r>
      <w:proofErr w:type="spellStart"/>
      <w:r>
        <w:t>Claridge</w:t>
      </w:r>
      <w:proofErr w:type="spellEnd"/>
      <w:r>
        <w:t xml:space="preserve">, S. (2020). </w:t>
      </w:r>
      <w:proofErr w:type="spellStart"/>
      <w:r w:rsidRPr="00B25C78">
        <w:rPr>
          <w:i/>
          <w:iCs/>
        </w:rPr>
        <w:t>An</w:t>
      </w:r>
      <w:proofErr w:type="spellEnd"/>
      <w:r w:rsidRPr="00B25C78">
        <w:rPr>
          <w:i/>
          <w:iCs/>
        </w:rPr>
        <w:t xml:space="preserve"> </w:t>
      </w:r>
      <w:proofErr w:type="spellStart"/>
      <w:r w:rsidRPr="00B25C78">
        <w:rPr>
          <w:i/>
          <w:iCs/>
        </w:rPr>
        <w:t>exploration</w:t>
      </w:r>
      <w:proofErr w:type="spellEnd"/>
      <w:r w:rsidRPr="00B25C78">
        <w:rPr>
          <w:i/>
          <w:iCs/>
        </w:rPr>
        <w:t xml:space="preserve"> of the </w:t>
      </w:r>
      <w:proofErr w:type="spellStart"/>
      <w:r w:rsidRPr="00B25C78">
        <w:rPr>
          <w:i/>
          <w:iCs/>
        </w:rPr>
        <w:t>impact</w:t>
      </w:r>
      <w:proofErr w:type="spellEnd"/>
      <w:r w:rsidRPr="00B25C78">
        <w:rPr>
          <w:i/>
          <w:iCs/>
        </w:rPr>
        <w:t xml:space="preserve"> of the </w:t>
      </w:r>
      <w:proofErr w:type="spellStart"/>
      <w:r w:rsidRPr="00B25C78">
        <w:rPr>
          <w:i/>
          <w:iCs/>
        </w:rPr>
        <w:t>Emotional</w:t>
      </w:r>
      <w:proofErr w:type="spellEnd"/>
      <w:r w:rsidRPr="00B25C78">
        <w:rPr>
          <w:i/>
          <w:iCs/>
        </w:rPr>
        <w:t xml:space="preserve"> </w:t>
      </w:r>
      <w:proofErr w:type="spellStart"/>
      <w:r w:rsidRPr="00B25C78">
        <w:rPr>
          <w:i/>
          <w:iCs/>
        </w:rPr>
        <w:t>Literacy</w:t>
      </w:r>
      <w:proofErr w:type="spellEnd"/>
      <w:r w:rsidRPr="00B25C78">
        <w:rPr>
          <w:i/>
          <w:iCs/>
        </w:rPr>
        <w:t xml:space="preserve"> </w:t>
      </w:r>
      <w:proofErr w:type="spellStart"/>
      <w:r w:rsidRPr="00B25C78">
        <w:rPr>
          <w:i/>
          <w:iCs/>
        </w:rPr>
        <w:t>Support</w:t>
      </w:r>
      <w:proofErr w:type="spellEnd"/>
      <w:r w:rsidRPr="00B25C78">
        <w:rPr>
          <w:i/>
          <w:iCs/>
        </w:rPr>
        <w:t xml:space="preserve"> </w:t>
      </w:r>
      <w:proofErr w:type="spellStart"/>
      <w:r w:rsidRPr="00B25C78">
        <w:rPr>
          <w:i/>
          <w:iCs/>
        </w:rPr>
        <w:t>Assistant</w:t>
      </w:r>
      <w:proofErr w:type="spellEnd"/>
      <w:r w:rsidRPr="00B25C78">
        <w:rPr>
          <w:i/>
          <w:iCs/>
        </w:rPr>
        <w:t xml:space="preserve"> (ELSA) </w:t>
      </w:r>
      <w:proofErr w:type="spellStart"/>
      <w:r w:rsidRPr="00B25C78">
        <w:rPr>
          <w:i/>
          <w:iCs/>
        </w:rPr>
        <w:t>programme</w:t>
      </w:r>
      <w:proofErr w:type="spellEnd"/>
      <w:r w:rsidRPr="00B25C78">
        <w:rPr>
          <w:i/>
          <w:iCs/>
        </w:rPr>
        <w:t xml:space="preserve"> </w:t>
      </w:r>
      <w:proofErr w:type="spellStart"/>
      <w:r w:rsidRPr="00B25C78">
        <w:rPr>
          <w:i/>
          <w:iCs/>
        </w:rPr>
        <w:t>on</w:t>
      </w:r>
      <w:proofErr w:type="spellEnd"/>
      <w:r w:rsidRPr="00B25C78">
        <w:rPr>
          <w:i/>
          <w:iCs/>
        </w:rPr>
        <w:t xml:space="preserve"> </w:t>
      </w:r>
      <w:proofErr w:type="spellStart"/>
      <w:r w:rsidRPr="00B25C78">
        <w:rPr>
          <w:i/>
          <w:iCs/>
        </w:rPr>
        <w:t>wellbeing</w:t>
      </w:r>
      <w:proofErr w:type="spellEnd"/>
      <w:r w:rsidRPr="00B25C78">
        <w:rPr>
          <w:i/>
          <w:iCs/>
        </w:rPr>
        <w:t xml:space="preserve"> </w:t>
      </w:r>
      <w:proofErr w:type="spellStart"/>
      <w:r w:rsidRPr="00B25C78">
        <w:rPr>
          <w:i/>
          <w:iCs/>
        </w:rPr>
        <w:t>from</w:t>
      </w:r>
      <w:proofErr w:type="spellEnd"/>
      <w:r w:rsidRPr="00B25C78">
        <w:rPr>
          <w:i/>
          <w:iCs/>
        </w:rPr>
        <w:t xml:space="preserve"> the </w:t>
      </w:r>
      <w:proofErr w:type="spellStart"/>
      <w:r w:rsidRPr="00B25C78">
        <w:rPr>
          <w:i/>
          <w:iCs/>
        </w:rPr>
        <w:t>perspective</w:t>
      </w:r>
      <w:proofErr w:type="spellEnd"/>
      <w:r w:rsidRPr="00B25C78">
        <w:rPr>
          <w:i/>
          <w:iCs/>
        </w:rPr>
        <w:t xml:space="preserve"> of </w:t>
      </w:r>
      <w:proofErr w:type="spellStart"/>
      <w:r w:rsidRPr="00B25C78">
        <w:rPr>
          <w:i/>
          <w:iCs/>
        </w:rPr>
        <w:t>pupils</w:t>
      </w:r>
      <w:proofErr w:type="spellEnd"/>
      <w:r>
        <w:t xml:space="preserve">. </w:t>
      </w:r>
      <w:proofErr w:type="spellStart"/>
      <w:r>
        <w:t>Educational</w:t>
      </w:r>
      <w:proofErr w:type="spellEnd"/>
      <w:r>
        <w:t xml:space="preserve"> </w:t>
      </w:r>
      <w:proofErr w:type="spellStart"/>
      <w:r>
        <w:t>Physcology</w:t>
      </w:r>
      <w:proofErr w:type="spellEnd"/>
      <w:r>
        <w:t xml:space="preserve"> </w:t>
      </w:r>
      <w:proofErr w:type="spellStart"/>
      <w:r>
        <w:t>in</w:t>
      </w:r>
      <w:proofErr w:type="spellEnd"/>
      <w:r>
        <w:t xml:space="preserve"> </w:t>
      </w:r>
      <w:proofErr w:type="spellStart"/>
      <w:r>
        <w:t>Practice</w:t>
      </w:r>
      <w:proofErr w:type="spellEnd"/>
      <w:r>
        <w:t xml:space="preserve">. Arg.36, </w:t>
      </w:r>
      <w:proofErr w:type="spellStart"/>
      <w:r>
        <w:t>tud</w:t>
      </w:r>
      <w:proofErr w:type="spellEnd"/>
      <w:r>
        <w:t xml:space="preserve">. 12-31. </w:t>
      </w:r>
      <w:proofErr w:type="spellStart"/>
      <w:r>
        <w:t>Harlow:Routledge</w:t>
      </w:r>
      <w:proofErr w:type="spellEnd"/>
      <w:r>
        <w:t>.</w:t>
      </w:r>
    </w:p>
    <w:p w14:paraId="2FFD6A4F" w14:textId="77777777" w:rsidR="00996340" w:rsidRDefault="00996340" w:rsidP="00996340">
      <w:r>
        <w:t xml:space="preserve">Llywodraeth Cymru. (2020). Cwricwlwm i Gymru. [Dogfen]. 12 Mawrth. Ar gael yn: </w:t>
      </w:r>
      <w:hyperlink r:id="rId18" w:history="1">
        <w:r w:rsidRPr="00736243">
          <w:rPr>
            <w:rStyle w:val="Hyperlink"/>
          </w:rPr>
          <w:t>https://hwb.gov.wales/api/storage/afca43eb-5c50-4846-9c2d-0d56fbffba09/curriculum-for-wales-guidance-120320.pdf</w:t>
        </w:r>
      </w:hyperlink>
      <w:r>
        <w:t xml:space="preserve"> (Cyrchwyd: 05 Chwefror 2022).</w:t>
      </w:r>
    </w:p>
    <w:p w14:paraId="27E419AA" w14:textId="77777777" w:rsidR="00996340" w:rsidRDefault="00996340" w:rsidP="00996340">
      <w:proofErr w:type="spellStart"/>
      <w:r>
        <w:t>Morrison</w:t>
      </w:r>
      <w:proofErr w:type="spellEnd"/>
      <w:r>
        <w:t xml:space="preserve"> </w:t>
      </w:r>
      <w:proofErr w:type="spellStart"/>
      <w:r>
        <w:t>Gutman</w:t>
      </w:r>
      <w:proofErr w:type="spellEnd"/>
      <w:r>
        <w:t xml:space="preserve">, L. a </w:t>
      </w:r>
      <w:proofErr w:type="spellStart"/>
      <w:r>
        <w:t>Vorhaus</w:t>
      </w:r>
      <w:proofErr w:type="spellEnd"/>
      <w:r>
        <w:t xml:space="preserve">, J. (2012). </w:t>
      </w:r>
      <w:r>
        <w:rPr>
          <w:i/>
          <w:iCs/>
        </w:rPr>
        <w:t xml:space="preserve">The </w:t>
      </w:r>
      <w:proofErr w:type="spellStart"/>
      <w:r>
        <w:rPr>
          <w:i/>
          <w:iCs/>
        </w:rPr>
        <w:t>Impact</w:t>
      </w:r>
      <w:proofErr w:type="spellEnd"/>
      <w:r>
        <w:rPr>
          <w:i/>
          <w:iCs/>
        </w:rPr>
        <w:t xml:space="preserve"> of </w:t>
      </w:r>
      <w:proofErr w:type="spellStart"/>
      <w:r>
        <w:rPr>
          <w:i/>
          <w:iCs/>
        </w:rPr>
        <w:t>Pupil</w:t>
      </w:r>
      <w:proofErr w:type="spellEnd"/>
      <w:r>
        <w:rPr>
          <w:i/>
          <w:iCs/>
        </w:rPr>
        <w:t xml:space="preserve"> </w:t>
      </w:r>
      <w:proofErr w:type="spellStart"/>
      <w:r>
        <w:rPr>
          <w:i/>
          <w:iCs/>
        </w:rPr>
        <w:t>Behaviour</w:t>
      </w:r>
      <w:proofErr w:type="spellEnd"/>
      <w:r>
        <w:rPr>
          <w:i/>
          <w:iCs/>
        </w:rPr>
        <w:t xml:space="preserve"> </w:t>
      </w:r>
      <w:proofErr w:type="spellStart"/>
      <w:r>
        <w:rPr>
          <w:i/>
          <w:iCs/>
        </w:rPr>
        <w:t>and</w:t>
      </w:r>
      <w:proofErr w:type="spellEnd"/>
      <w:r>
        <w:rPr>
          <w:i/>
          <w:iCs/>
        </w:rPr>
        <w:t xml:space="preserve"> </w:t>
      </w:r>
      <w:proofErr w:type="spellStart"/>
      <w:r>
        <w:rPr>
          <w:i/>
          <w:iCs/>
        </w:rPr>
        <w:t>Wellbeing</w:t>
      </w:r>
      <w:proofErr w:type="spellEnd"/>
      <w:r>
        <w:rPr>
          <w:i/>
          <w:iCs/>
        </w:rPr>
        <w:t xml:space="preserve"> </w:t>
      </w:r>
      <w:proofErr w:type="spellStart"/>
      <w:r>
        <w:rPr>
          <w:i/>
          <w:iCs/>
        </w:rPr>
        <w:t>on</w:t>
      </w:r>
      <w:proofErr w:type="spellEnd"/>
      <w:r>
        <w:rPr>
          <w:i/>
          <w:iCs/>
        </w:rPr>
        <w:t xml:space="preserve"> </w:t>
      </w:r>
      <w:proofErr w:type="spellStart"/>
      <w:r>
        <w:rPr>
          <w:i/>
          <w:iCs/>
        </w:rPr>
        <w:t>Educational</w:t>
      </w:r>
      <w:proofErr w:type="spellEnd"/>
      <w:r>
        <w:rPr>
          <w:i/>
          <w:iCs/>
        </w:rPr>
        <w:t xml:space="preserve"> </w:t>
      </w:r>
      <w:proofErr w:type="spellStart"/>
      <w:r>
        <w:rPr>
          <w:i/>
          <w:iCs/>
        </w:rPr>
        <w:t>Outcomes</w:t>
      </w:r>
      <w:proofErr w:type="spellEnd"/>
      <w:r>
        <w:t xml:space="preserve">. </w:t>
      </w:r>
      <w:proofErr w:type="spellStart"/>
      <w:r>
        <w:t>Childhood</w:t>
      </w:r>
      <w:proofErr w:type="spellEnd"/>
      <w:r>
        <w:t xml:space="preserve"> </w:t>
      </w:r>
      <w:proofErr w:type="spellStart"/>
      <w:r>
        <w:t>Wellbeing</w:t>
      </w:r>
      <w:proofErr w:type="spellEnd"/>
      <w:r>
        <w:t xml:space="preserve"> Research Centre. Llundain: Institute of </w:t>
      </w:r>
      <w:proofErr w:type="spellStart"/>
      <w:r>
        <w:t>Education</w:t>
      </w:r>
      <w:proofErr w:type="spellEnd"/>
      <w:r>
        <w:t xml:space="preserve">, </w:t>
      </w:r>
      <w:proofErr w:type="spellStart"/>
      <w:r>
        <w:t>University</w:t>
      </w:r>
      <w:proofErr w:type="spellEnd"/>
      <w:r>
        <w:t xml:space="preserve"> of London.</w:t>
      </w:r>
    </w:p>
    <w:p w14:paraId="74B954BD" w14:textId="77777777" w:rsidR="00996340" w:rsidRDefault="00996340" w:rsidP="00996340">
      <w:proofErr w:type="spellStart"/>
      <w:r>
        <w:t>O’Neill</w:t>
      </w:r>
      <w:proofErr w:type="spellEnd"/>
      <w:r>
        <w:t xml:space="preserve">, P. (2018). </w:t>
      </w:r>
      <w:proofErr w:type="spellStart"/>
      <w:r w:rsidRPr="00870F53">
        <w:rPr>
          <w:i/>
          <w:iCs/>
        </w:rPr>
        <w:t>You're</w:t>
      </w:r>
      <w:proofErr w:type="spellEnd"/>
      <w:r w:rsidRPr="00870F53">
        <w:rPr>
          <w:i/>
          <w:iCs/>
        </w:rPr>
        <w:t xml:space="preserve"> a </w:t>
      </w:r>
      <w:proofErr w:type="spellStart"/>
      <w:r w:rsidRPr="00870F53">
        <w:rPr>
          <w:i/>
          <w:iCs/>
        </w:rPr>
        <w:t>Star</w:t>
      </w:r>
      <w:proofErr w:type="spellEnd"/>
      <w:r w:rsidRPr="00870F53">
        <w:rPr>
          <w:i/>
          <w:iCs/>
        </w:rPr>
        <w:t xml:space="preserve">: A </w:t>
      </w:r>
      <w:proofErr w:type="spellStart"/>
      <w:r w:rsidRPr="00870F53">
        <w:rPr>
          <w:i/>
          <w:iCs/>
        </w:rPr>
        <w:t>Child’s</w:t>
      </w:r>
      <w:proofErr w:type="spellEnd"/>
      <w:r w:rsidRPr="00870F53">
        <w:rPr>
          <w:i/>
          <w:iCs/>
        </w:rPr>
        <w:t xml:space="preserve"> </w:t>
      </w:r>
      <w:proofErr w:type="spellStart"/>
      <w:r w:rsidRPr="00870F53">
        <w:rPr>
          <w:i/>
          <w:iCs/>
        </w:rPr>
        <w:t>Guide</w:t>
      </w:r>
      <w:proofErr w:type="spellEnd"/>
      <w:r w:rsidRPr="00870F53">
        <w:rPr>
          <w:i/>
          <w:iCs/>
        </w:rPr>
        <w:t xml:space="preserve"> to </w:t>
      </w:r>
      <w:proofErr w:type="spellStart"/>
      <w:r w:rsidRPr="00870F53">
        <w:rPr>
          <w:i/>
          <w:iCs/>
        </w:rPr>
        <w:t>Self-Esteem</w:t>
      </w:r>
      <w:proofErr w:type="spellEnd"/>
      <w:r>
        <w:t xml:space="preserve">. </w:t>
      </w:r>
      <w:proofErr w:type="spellStart"/>
      <w:r>
        <w:t>Summersdale</w:t>
      </w:r>
      <w:proofErr w:type="spellEnd"/>
      <w:r>
        <w:t xml:space="preserve"> :</w:t>
      </w:r>
      <w:proofErr w:type="spellStart"/>
      <w:r>
        <w:t>Vie</w:t>
      </w:r>
      <w:proofErr w:type="spellEnd"/>
      <w:r>
        <w:t>.</w:t>
      </w:r>
    </w:p>
    <w:p w14:paraId="04F4C987" w14:textId="77777777" w:rsidR="00996340" w:rsidRDefault="00996340" w:rsidP="00996340">
      <w:r w:rsidRPr="009E3CF9">
        <w:t xml:space="preserve">Paulus, F.W., </w:t>
      </w:r>
      <w:proofErr w:type="spellStart"/>
      <w:r w:rsidRPr="009E3CF9">
        <w:t>Ohmann</w:t>
      </w:r>
      <w:proofErr w:type="spellEnd"/>
      <w:r w:rsidRPr="009E3CF9">
        <w:t xml:space="preserve">, S. </w:t>
      </w:r>
      <w:proofErr w:type="spellStart"/>
      <w:r w:rsidRPr="009E3CF9">
        <w:t>and</w:t>
      </w:r>
      <w:proofErr w:type="spellEnd"/>
      <w:r w:rsidRPr="009E3CF9">
        <w:t xml:space="preserve"> </w:t>
      </w:r>
      <w:proofErr w:type="spellStart"/>
      <w:r w:rsidRPr="009E3CF9">
        <w:t>Popow</w:t>
      </w:r>
      <w:proofErr w:type="spellEnd"/>
      <w:r w:rsidRPr="009E3CF9">
        <w:t xml:space="preserve">, C. (2016). </w:t>
      </w:r>
      <w:proofErr w:type="spellStart"/>
      <w:r w:rsidRPr="009E3CF9">
        <w:t>Practitioner</w:t>
      </w:r>
      <w:proofErr w:type="spellEnd"/>
      <w:r w:rsidRPr="009E3CF9">
        <w:t xml:space="preserve"> </w:t>
      </w:r>
      <w:proofErr w:type="spellStart"/>
      <w:r w:rsidRPr="009E3CF9">
        <w:t>Review</w:t>
      </w:r>
      <w:proofErr w:type="spellEnd"/>
      <w:r w:rsidRPr="009E3CF9">
        <w:t>: School-</w:t>
      </w:r>
      <w:proofErr w:type="spellStart"/>
      <w:r w:rsidRPr="009E3CF9">
        <w:t>based</w:t>
      </w:r>
      <w:proofErr w:type="spellEnd"/>
      <w:r w:rsidRPr="009E3CF9">
        <w:t xml:space="preserve"> </w:t>
      </w:r>
      <w:proofErr w:type="spellStart"/>
      <w:r w:rsidRPr="009E3CF9">
        <w:t>interventions</w:t>
      </w:r>
      <w:proofErr w:type="spellEnd"/>
      <w:r w:rsidRPr="009E3CF9">
        <w:t xml:space="preserve"> </w:t>
      </w:r>
      <w:proofErr w:type="spellStart"/>
      <w:r w:rsidRPr="009E3CF9">
        <w:t>in</w:t>
      </w:r>
      <w:proofErr w:type="spellEnd"/>
      <w:r w:rsidRPr="009E3CF9">
        <w:t xml:space="preserve"> </w:t>
      </w:r>
      <w:proofErr w:type="spellStart"/>
      <w:r w:rsidRPr="009E3CF9">
        <w:t>child</w:t>
      </w:r>
      <w:proofErr w:type="spellEnd"/>
      <w:r w:rsidRPr="009E3CF9">
        <w:t xml:space="preserve"> </w:t>
      </w:r>
      <w:proofErr w:type="spellStart"/>
      <w:r w:rsidRPr="009E3CF9">
        <w:t>mental</w:t>
      </w:r>
      <w:proofErr w:type="spellEnd"/>
      <w:r w:rsidRPr="009E3CF9">
        <w:t xml:space="preserve"> </w:t>
      </w:r>
      <w:proofErr w:type="spellStart"/>
      <w:r w:rsidRPr="009E3CF9">
        <w:t>health</w:t>
      </w:r>
      <w:proofErr w:type="spellEnd"/>
      <w:r w:rsidRPr="009E3CF9">
        <w:t xml:space="preserve">. </w:t>
      </w:r>
      <w:proofErr w:type="spellStart"/>
      <w:r w:rsidRPr="009E3CF9">
        <w:t>Journal</w:t>
      </w:r>
      <w:proofErr w:type="spellEnd"/>
      <w:r w:rsidRPr="009E3CF9">
        <w:t xml:space="preserve"> of Child </w:t>
      </w:r>
      <w:proofErr w:type="spellStart"/>
      <w:r w:rsidRPr="009E3CF9">
        <w:t>Psychology</w:t>
      </w:r>
      <w:proofErr w:type="spellEnd"/>
      <w:r w:rsidRPr="009E3CF9">
        <w:t xml:space="preserve"> </w:t>
      </w:r>
      <w:proofErr w:type="spellStart"/>
      <w:r w:rsidRPr="009E3CF9">
        <w:t>and</w:t>
      </w:r>
      <w:proofErr w:type="spellEnd"/>
      <w:r w:rsidRPr="009E3CF9">
        <w:t xml:space="preserve"> </w:t>
      </w:r>
      <w:proofErr w:type="spellStart"/>
      <w:r w:rsidRPr="009E3CF9">
        <w:t>Psychiatry</w:t>
      </w:r>
      <w:proofErr w:type="spellEnd"/>
      <w:r w:rsidRPr="009E3CF9">
        <w:t xml:space="preserve">, 57(12), </w:t>
      </w:r>
      <w:r>
        <w:t xml:space="preserve">tudalen: </w:t>
      </w:r>
      <w:r w:rsidRPr="009E3CF9">
        <w:t>1337–1359.</w:t>
      </w:r>
    </w:p>
    <w:p w14:paraId="3DE4050D" w14:textId="77777777" w:rsidR="00996340" w:rsidRDefault="00996340" w:rsidP="00996340">
      <w:proofErr w:type="spellStart"/>
      <w:r w:rsidRPr="00A81C11">
        <w:t>Shotton</w:t>
      </w:r>
      <w:proofErr w:type="spellEnd"/>
      <w:r w:rsidRPr="00A81C11">
        <w:t>, G</w:t>
      </w:r>
      <w:r>
        <w:t>.</w:t>
      </w:r>
      <w:r w:rsidRPr="00A81C11">
        <w:t xml:space="preserve"> </w:t>
      </w:r>
      <w:r>
        <w:t xml:space="preserve">a </w:t>
      </w:r>
      <w:r w:rsidRPr="00A81C11">
        <w:t>Burton, S. (201</w:t>
      </w:r>
      <w:r>
        <w:t>9</w:t>
      </w:r>
      <w:r w:rsidRPr="00A81C11">
        <w:t xml:space="preserve">). </w:t>
      </w:r>
      <w:proofErr w:type="spellStart"/>
      <w:r w:rsidRPr="00A81C11">
        <w:rPr>
          <w:i/>
          <w:iCs/>
        </w:rPr>
        <w:t>Emotional</w:t>
      </w:r>
      <w:proofErr w:type="spellEnd"/>
      <w:r w:rsidRPr="00A81C11">
        <w:rPr>
          <w:i/>
          <w:iCs/>
        </w:rPr>
        <w:t xml:space="preserve"> </w:t>
      </w:r>
      <w:proofErr w:type="spellStart"/>
      <w:r w:rsidRPr="00A81C11">
        <w:rPr>
          <w:i/>
          <w:iCs/>
        </w:rPr>
        <w:t>Wellbeing</w:t>
      </w:r>
      <w:proofErr w:type="spellEnd"/>
      <w:r w:rsidRPr="00A81C11">
        <w:rPr>
          <w:i/>
          <w:iCs/>
        </w:rPr>
        <w:t xml:space="preserve"> : </w:t>
      </w:r>
      <w:proofErr w:type="spellStart"/>
      <w:r w:rsidRPr="00A81C11">
        <w:rPr>
          <w:i/>
          <w:iCs/>
        </w:rPr>
        <w:t>An</w:t>
      </w:r>
      <w:proofErr w:type="spellEnd"/>
      <w:r w:rsidRPr="00A81C11">
        <w:rPr>
          <w:i/>
          <w:iCs/>
        </w:rPr>
        <w:t xml:space="preserve"> </w:t>
      </w:r>
      <w:proofErr w:type="spellStart"/>
      <w:r w:rsidRPr="00A81C11">
        <w:rPr>
          <w:i/>
          <w:iCs/>
        </w:rPr>
        <w:t>Introductory</w:t>
      </w:r>
      <w:proofErr w:type="spellEnd"/>
      <w:r w:rsidRPr="00A81C11">
        <w:rPr>
          <w:i/>
          <w:iCs/>
        </w:rPr>
        <w:t xml:space="preserve"> </w:t>
      </w:r>
      <w:proofErr w:type="spellStart"/>
      <w:r w:rsidRPr="00A81C11">
        <w:rPr>
          <w:i/>
          <w:iCs/>
        </w:rPr>
        <w:t>Handbook</w:t>
      </w:r>
      <w:proofErr w:type="spellEnd"/>
      <w:r w:rsidRPr="00A81C11">
        <w:rPr>
          <w:i/>
          <w:iCs/>
        </w:rPr>
        <w:t xml:space="preserve"> </w:t>
      </w:r>
      <w:proofErr w:type="spellStart"/>
      <w:r w:rsidRPr="00A81C11">
        <w:rPr>
          <w:i/>
          <w:iCs/>
        </w:rPr>
        <w:t>for</w:t>
      </w:r>
      <w:proofErr w:type="spellEnd"/>
      <w:r w:rsidRPr="00A81C11">
        <w:rPr>
          <w:i/>
          <w:iCs/>
        </w:rPr>
        <w:t xml:space="preserve"> </w:t>
      </w:r>
      <w:proofErr w:type="spellStart"/>
      <w:r w:rsidRPr="00A81C11">
        <w:rPr>
          <w:i/>
          <w:iCs/>
        </w:rPr>
        <w:t>Schools</w:t>
      </w:r>
      <w:proofErr w:type="spellEnd"/>
      <w:r w:rsidRPr="00A81C11">
        <w:rPr>
          <w:i/>
          <w:iCs/>
        </w:rPr>
        <w:t>.</w:t>
      </w:r>
      <w:r w:rsidRPr="00A81C11">
        <w:t xml:space="preserve"> 2il </w:t>
      </w:r>
      <w:proofErr w:type="spellStart"/>
      <w:r w:rsidRPr="00A81C11">
        <w:t>arg</w:t>
      </w:r>
      <w:proofErr w:type="spellEnd"/>
      <w:r w:rsidRPr="00A81C11">
        <w:t xml:space="preserve">. </w:t>
      </w:r>
      <w:proofErr w:type="spellStart"/>
      <w:r>
        <w:t>Oxon</w:t>
      </w:r>
      <w:proofErr w:type="spellEnd"/>
      <w:r>
        <w:t>: Routledge - Taylor &amp; Francis Group</w:t>
      </w:r>
      <w:r w:rsidRPr="00A81C11">
        <w:t>.</w:t>
      </w:r>
    </w:p>
    <w:p w14:paraId="6FA2A8B9" w14:textId="77777777" w:rsidR="00996340" w:rsidRDefault="00996340" w:rsidP="00996340">
      <w:r>
        <w:t xml:space="preserve">TES. (dim dyddiad). </w:t>
      </w:r>
      <w:r w:rsidRPr="00FF64D4">
        <w:rPr>
          <w:i/>
          <w:iCs/>
        </w:rPr>
        <w:t xml:space="preserve">ELSA SUPPORT - </w:t>
      </w:r>
      <w:proofErr w:type="spellStart"/>
      <w:r w:rsidRPr="00FF64D4">
        <w:rPr>
          <w:i/>
          <w:iCs/>
        </w:rPr>
        <w:t>Feelings</w:t>
      </w:r>
      <w:proofErr w:type="spellEnd"/>
      <w:r w:rsidRPr="00FF64D4">
        <w:rPr>
          <w:i/>
          <w:iCs/>
        </w:rPr>
        <w:t xml:space="preserve"> </w:t>
      </w:r>
      <w:proofErr w:type="spellStart"/>
      <w:r w:rsidRPr="00FF64D4">
        <w:rPr>
          <w:i/>
          <w:iCs/>
        </w:rPr>
        <w:t>and</w:t>
      </w:r>
      <w:proofErr w:type="spellEnd"/>
      <w:r w:rsidRPr="00FF64D4">
        <w:rPr>
          <w:i/>
          <w:iCs/>
        </w:rPr>
        <w:t xml:space="preserve"> </w:t>
      </w:r>
      <w:proofErr w:type="spellStart"/>
      <w:r w:rsidRPr="00FF64D4">
        <w:rPr>
          <w:i/>
          <w:iCs/>
        </w:rPr>
        <w:t>emotions</w:t>
      </w:r>
      <w:proofErr w:type="spellEnd"/>
      <w:r w:rsidRPr="00FF64D4">
        <w:rPr>
          <w:i/>
          <w:iCs/>
        </w:rPr>
        <w:t xml:space="preserve"> </w:t>
      </w:r>
      <w:proofErr w:type="spellStart"/>
      <w:r w:rsidRPr="00FF64D4">
        <w:rPr>
          <w:i/>
          <w:iCs/>
        </w:rPr>
        <w:t>worksheets</w:t>
      </w:r>
      <w:proofErr w:type="spellEnd"/>
      <w:r>
        <w:t xml:space="preserve">. [Gwefan]. Ar gael yn: </w:t>
      </w:r>
      <w:hyperlink r:id="rId19" w:history="1">
        <w:r w:rsidRPr="00DB379C">
          <w:rPr>
            <w:rStyle w:val="Hyperlink"/>
          </w:rPr>
          <w:t>https://www.tes.com/teaching-resource/elsa-support-feelings-and-emotions-worksheets-12012163</w:t>
        </w:r>
      </w:hyperlink>
      <w:r>
        <w:t>. (Cyrchwyd: 08 Chwefror 2022).</w:t>
      </w:r>
    </w:p>
    <w:p w14:paraId="4E2FBBB7" w14:textId="77777777" w:rsidR="00996340" w:rsidRDefault="00996340" w:rsidP="00996340">
      <w:proofErr w:type="spellStart"/>
      <w:r>
        <w:t>Wong</w:t>
      </w:r>
      <w:proofErr w:type="spellEnd"/>
      <w:r>
        <w:t xml:space="preserve">, B. </w:t>
      </w:r>
      <w:proofErr w:type="spellStart"/>
      <w:r>
        <w:t>et</w:t>
      </w:r>
      <w:proofErr w:type="spellEnd"/>
      <w:r>
        <w:t xml:space="preserve"> at. (2020). </w:t>
      </w:r>
      <w:r>
        <w:rPr>
          <w:i/>
          <w:iCs/>
        </w:rPr>
        <w:t xml:space="preserve">Primary School </w:t>
      </w:r>
      <w:proofErr w:type="spellStart"/>
      <w:r>
        <w:rPr>
          <w:i/>
          <w:iCs/>
        </w:rPr>
        <w:t>children’s</w:t>
      </w:r>
      <w:proofErr w:type="spellEnd"/>
      <w:r>
        <w:rPr>
          <w:i/>
          <w:iCs/>
        </w:rPr>
        <w:t xml:space="preserve"> </w:t>
      </w:r>
      <w:proofErr w:type="spellStart"/>
      <w:r>
        <w:rPr>
          <w:i/>
          <w:iCs/>
        </w:rPr>
        <w:t>perspectives</w:t>
      </w:r>
      <w:proofErr w:type="spellEnd"/>
      <w:r>
        <w:rPr>
          <w:i/>
          <w:iCs/>
        </w:rPr>
        <w:t xml:space="preserve"> </w:t>
      </w:r>
      <w:proofErr w:type="spellStart"/>
      <w:r>
        <w:rPr>
          <w:i/>
          <w:iCs/>
        </w:rPr>
        <w:t>and</w:t>
      </w:r>
      <w:proofErr w:type="spellEnd"/>
      <w:r>
        <w:rPr>
          <w:i/>
          <w:iCs/>
        </w:rPr>
        <w:t xml:space="preserve"> </w:t>
      </w:r>
      <w:proofErr w:type="spellStart"/>
      <w:r>
        <w:rPr>
          <w:i/>
          <w:iCs/>
        </w:rPr>
        <w:t>experiences</w:t>
      </w:r>
      <w:proofErr w:type="spellEnd"/>
      <w:r>
        <w:rPr>
          <w:i/>
          <w:iCs/>
        </w:rPr>
        <w:t xml:space="preserve"> of </w:t>
      </w:r>
      <w:proofErr w:type="spellStart"/>
      <w:r>
        <w:rPr>
          <w:i/>
          <w:iCs/>
        </w:rPr>
        <w:t>Emotional</w:t>
      </w:r>
      <w:proofErr w:type="spellEnd"/>
      <w:r>
        <w:rPr>
          <w:i/>
          <w:iCs/>
        </w:rPr>
        <w:t xml:space="preserve"> </w:t>
      </w:r>
      <w:proofErr w:type="spellStart"/>
      <w:r>
        <w:rPr>
          <w:i/>
          <w:iCs/>
        </w:rPr>
        <w:t>Literacy</w:t>
      </w:r>
      <w:proofErr w:type="spellEnd"/>
      <w:r>
        <w:rPr>
          <w:i/>
          <w:iCs/>
        </w:rPr>
        <w:t xml:space="preserve"> </w:t>
      </w:r>
      <w:proofErr w:type="spellStart"/>
      <w:r>
        <w:rPr>
          <w:i/>
          <w:iCs/>
        </w:rPr>
        <w:t>Support</w:t>
      </w:r>
      <w:proofErr w:type="spellEnd"/>
      <w:r>
        <w:rPr>
          <w:i/>
          <w:iCs/>
        </w:rPr>
        <w:t xml:space="preserve"> </w:t>
      </w:r>
      <w:proofErr w:type="spellStart"/>
      <w:r>
        <w:rPr>
          <w:i/>
          <w:iCs/>
        </w:rPr>
        <w:t>Assistant</w:t>
      </w:r>
      <w:proofErr w:type="spellEnd"/>
      <w:r>
        <w:rPr>
          <w:i/>
          <w:iCs/>
        </w:rPr>
        <w:t xml:space="preserve"> (ELSA) </w:t>
      </w:r>
      <w:proofErr w:type="spellStart"/>
      <w:r>
        <w:rPr>
          <w:i/>
          <w:iCs/>
        </w:rPr>
        <w:t>support</w:t>
      </w:r>
      <w:proofErr w:type="spellEnd"/>
      <w:r>
        <w:rPr>
          <w:i/>
          <w:iCs/>
        </w:rPr>
        <w:t xml:space="preserve">. </w:t>
      </w:r>
      <w:proofErr w:type="spellStart"/>
      <w:r>
        <w:t>Educational</w:t>
      </w:r>
      <w:proofErr w:type="spellEnd"/>
      <w:r>
        <w:t xml:space="preserve"> </w:t>
      </w:r>
      <w:proofErr w:type="spellStart"/>
      <w:r>
        <w:t>Physcology</w:t>
      </w:r>
      <w:proofErr w:type="spellEnd"/>
      <w:r>
        <w:t xml:space="preserve"> </w:t>
      </w:r>
      <w:proofErr w:type="spellStart"/>
      <w:r>
        <w:t>in</w:t>
      </w:r>
      <w:proofErr w:type="spellEnd"/>
      <w:r>
        <w:t xml:space="preserve"> </w:t>
      </w:r>
      <w:proofErr w:type="spellStart"/>
      <w:r>
        <w:t>Practice</w:t>
      </w:r>
      <w:proofErr w:type="spellEnd"/>
      <w:r>
        <w:t xml:space="preserve">. Arg.36, </w:t>
      </w:r>
      <w:proofErr w:type="spellStart"/>
      <w:r>
        <w:t>tud</w:t>
      </w:r>
      <w:proofErr w:type="spellEnd"/>
      <w:r>
        <w:t xml:space="preserve">. 313-327. </w:t>
      </w:r>
      <w:proofErr w:type="spellStart"/>
      <w:r>
        <w:t>Harlow:Routledge</w:t>
      </w:r>
      <w:proofErr w:type="spellEnd"/>
      <w:r>
        <w:t>.</w:t>
      </w:r>
    </w:p>
    <w:p w14:paraId="184134B9" w14:textId="77777777" w:rsidR="00996340" w:rsidRPr="00521682" w:rsidRDefault="00996340" w:rsidP="00996340">
      <w:proofErr w:type="spellStart"/>
      <w:r>
        <w:t>Yahanpath</w:t>
      </w:r>
      <w:proofErr w:type="spellEnd"/>
      <w:r>
        <w:t xml:space="preserve">, S.P., </w:t>
      </w:r>
      <w:proofErr w:type="spellStart"/>
      <w:r>
        <w:t>Yahanpath</w:t>
      </w:r>
      <w:proofErr w:type="spellEnd"/>
      <w:r>
        <w:t xml:space="preserve">, S. (Dim Dyddiad). </w:t>
      </w:r>
      <w:proofErr w:type="spellStart"/>
      <w:r>
        <w:rPr>
          <w:i/>
          <w:iCs/>
        </w:rPr>
        <w:t>Are</w:t>
      </w:r>
      <w:proofErr w:type="spellEnd"/>
      <w:r>
        <w:rPr>
          <w:i/>
          <w:iCs/>
        </w:rPr>
        <w:t xml:space="preserve"> </w:t>
      </w:r>
      <w:proofErr w:type="spellStart"/>
      <w:r>
        <w:rPr>
          <w:i/>
          <w:iCs/>
        </w:rPr>
        <w:t>Happier</w:t>
      </w:r>
      <w:proofErr w:type="spellEnd"/>
      <w:r>
        <w:rPr>
          <w:i/>
          <w:iCs/>
        </w:rPr>
        <w:t xml:space="preserve"> </w:t>
      </w:r>
      <w:proofErr w:type="spellStart"/>
      <w:r>
        <w:rPr>
          <w:i/>
          <w:iCs/>
        </w:rPr>
        <w:t>Students</w:t>
      </w:r>
      <w:proofErr w:type="spellEnd"/>
      <w:r>
        <w:rPr>
          <w:i/>
          <w:iCs/>
        </w:rPr>
        <w:t xml:space="preserve"> </w:t>
      </w:r>
      <w:proofErr w:type="spellStart"/>
      <w:r>
        <w:rPr>
          <w:i/>
          <w:iCs/>
        </w:rPr>
        <w:t>Better</w:t>
      </w:r>
      <w:proofErr w:type="spellEnd"/>
      <w:r>
        <w:rPr>
          <w:i/>
          <w:iCs/>
        </w:rPr>
        <w:t xml:space="preserve"> </w:t>
      </w:r>
      <w:proofErr w:type="spellStart"/>
      <w:r>
        <w:rPr>
          <w:i/>
          <w:iCs/>
        </w:rPr>
        <w:t>Performers</w:t>
      </w:r>
      <w:proofErr w:type="spellEnd"/>
      <w:r>
        <w:rPr>
          <w:i/>
          <w:iCs/>
        </w:rPr>
        <w:t xml:space="preserve">? </w:t>
      </w:r>
      <w:proofErr w:type="spellStart"/>
      <w:r>
        <w:t>Tomorrow’s</w:t>
      </w:r>
      <w:proofErr w:type="spellEnd"/>
      <w:r>
        <w:t xml:space="preserve"> </w:t>
      </w:r>
      <w:proofErr w:type="spellStart"/>
      <w:r>
        <w:t>Teaching</w:t>
      </w:r>
      <w:proofErr w:type="spellEnd"/>
      <w:r>
        <w:t xml:space="preserve"> </w:t>
      </w:r>
      <w:proofErr w:type="spellStart"/>
      <w:r>
        <w:t>and</w:t>
      </w:r>
      <w:proofErr w:type="spellEnd"/>
      <w:r>
        <w:t xml:space="preserve"> </w:t>
      </w:r>
      <w:proofErr w:type="spellStart"/>
      <w:r>
        <w:t>Learning</w:t>
      </w:r>
      <w:proofErr w:type="spellEnd"/>
      <w:r>
        <w:t xml:space="preserve">. </w:t>
      </w:r>
      <w:proofErr w:type="spellStart"/>
      <w:r>
        <w:t>Sydney:University</w:t>
      </w:r>
      <w:proofErr w:type="spellEnd"/>
      <w:r>
        <w:t xml:space="preserve"> of </w:t>
      </w:r>
      <w:proofErr w:type="spellStart"/>
      <w:r>
        <w:t>Wollongong</w:t>
      </w:r>
      <w:proofErr w:type="spellEnd"/>
      <w:r>
        <w:t>.</w:t>
      </w:r>
    </w:p>
    <w:p w14:paraId="1FFC6B71" w14:textId="77777777" w:rsidR="00D62158" w:rsidRPr="003044FD" w:rsidRDefault="00D62158" w:rsidP="001D7235">
      <w:pPr>
        <w:spacing w:line="360" w:lineRule="auto"/>
        <w:rPr>
          <w:rFonts w:ascii="Arial" w:hAnsi="Arial" w:cs="Arial"/>
        </w:rPr>
      </w:pPr>
    </w:p>
    <w:sectPr w:rsidR="00D62158" w:rsidRPr="003044FD" w:rsidSect="00781E2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BA4D6" w14:textId="77777777" w:rsidR="00AF543B" w:rsidRDefault="00AF543B" w:rsidP="00AF543B">
      <w:pPr>
        <w:spacing w:after="0" w:line="240" w:lineRule="auto"/>
      </w:pPr>
      <w:r>
        <w:separator/>
      </w:r>
    </w:p>
  </w:endnote>
  <w:endnote w:type="continuationSeparator" w:id="0">
    <w:p w14:paraId="44C5DF1A" w14:textId="77777777" w:rsidR="00AF543B" w:rsidRDefault="00AF543B" w:rsidP="00AF543B">
      <w:pPr>
        <w:spacing w:after="0" w:line="240" w:lineRule="auto"/>
      </w:pPr>
      <w:r>
        <w:continuationSeparator/>
      </w:r>
    </w:p>
  </w:endnote>
  <w:endnote w:type="continuationNotice" w:id="1">
    <w:p w14:paraId="6221A0B7" w14:textId="77777777" w:rsidR="00DC789F" w:rsidRDefault="00DC78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65F87" w14:textId="7F5FA1D2" w:rsidR="00AF543B" w:rsidRDefault="00AF543B">
    <w:pPr>
      <w:pStyle w:val="Foot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7BA26" w14:textId="77777777" w:rsidR="00AF543B" w:rsidRDefault="00AF543B" w:rsidP="00AF543B">
      <w:pPr>
        <w:spacing w:after="0" w:line="240" w:lineRule="auto"/>
      </w:pPr>
      <w:r>
        <w:separator/>
      </w:r>
    </w:p>
  </w:footnote>
  <w:footnote w:type="continuationSeparator" w:id="0">
    <w:p w14:paraId="5B6B2F75" w14:textId="77777777" w:rsidR="00AF543B" w:rsidRDefault="00AF543B" w:rsidP="00AF543B">
      <w:pPr>
        <w:spacing w:after="0" w:line="240" w:lineRule="auto"/>
      </w:pPr>
      <w:r>
        <w:continuationSeparator/>
      </w:r>
    </w:p>
  </w:footnote>
  <w:footnote w:type="continuationNotice" w:id="1">
    <w:p w14:paraId="70C44290" w14:textId="77777777" w:rsidR="00DC789F" w:rsidRDefault="00DC78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5B7C9" w14:textId="45DD600C" w:rsidR="00AF543B" w:rsidRPr="00F31A67" w:rsidRDefault="00F31A67">
    <w:pPr>
      <w:pStyle w:val="Header"/>
      <w:rPr>
        <w:lang w:val="en-US"/>
      </w:rPr>
    </w:pPr>
    <w:r>
      <w:rPr>
        <w:lang w:val="en-US"/>
      </w:rPr>
      <w:t>ECAD5007/C</w:t>
    </w:r>
    <w:r>
      <w:rPr>
        <w:lang w:val="en-US"/>
      </w:rPr>
      <w:tab/>
    </w:r>
    <w:r>
      <w:rPr>
        <w:lang w:val="en-US"/>
      </w:rPr>
      <w:tab/>
      <w:t>2001221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731"/>
    <w:rsid w:val="00004347"/>
    <w:rsid w:val="000105AC"/>
    <w:rsid w:val="00011C46"/>
    <w:rsid w:val="00023582"/>
    <w:rsid w:val="00031350"/>
    <w:rsid w:val="0003192C"/>
    <w:rsid w:val="00032752"/>
    <w:rsid w:val="00034BE2"/>
    <w:rsid w:val="00054430"/>
    <w:rsid w:val="00073E84"/>
    <w:rsid w:val="0008099A"/>
    <w:rsid w:val="000932B5"/>
    <w:rsid w:val="000A42A9"/>
    <w:rsid w:val="000A46BB"/>
    <w:rsid w:val="000A5A95"/>
    <w:rsid w:val="000C4A1D"/>
    <w:rsid w:val="000C55E4"/>
    <w:rsid w:val="000C68C9"/>
    <w:rsid w:val="000D7758"/>
    <w:rsid w:val="000E0288"/>
    <w:rsid w:val="000E4952"/>
    <w:rsid w:val="000E6063"/>
    <w:rsid w:val="000F029D"/>
    <w:rsid w:val="000F2021"/>
    <w:rsid w:val="00111594"/>
    <w:rsid w:val="001124BB"/>
    <w:rsid w:val="00117A2C"/>
    <w:rsid w:val="00122101"/>
    <w:rsid w:val="001319F9"/>
    <w:rsid w:val="0013290A"/>
    <w:rsid w:val="0013445D"/>
    <w:rsid w:val="00136449"/>
    <w:rsid w:val="00136D36"/>
    <w:rsid w:val="0015164B"/>
    <w:rsid w:val="0015591B"/>
    <w:rsid w:val="00160DD1"/>
    <w:rsid w:val="0017319E"/>
    <w:rsid w:val="00173355"/>
    <w:rsid w:val="001742C6"/>
    <w:rsid w:val="00174D57"/>
    <w:rsid w:val="001A597B"/>
    <w:rsid w:val="001D27D6"/>
    <w:rsid w:val="001D7235"/>
    <w:rsid w:val="001F36F4"/>
    <w:rsid w:val="00204E83"/>
    <w:rsid w:val="00205CEF"/>
    <w:rsid w:val="00214122"/>
    <w:rsid w:val="00214484"/>
    <w:rsid w:val="00226768"/>
    <w:rsid w:val="00240C66"/>
    <w:rsid w:val="00247815"/>
    <w:rsid w:val="00247AD2"/>
    <w:rsid w:val="00260069"/>
    <w:rsid w:val="00261ED6"/>
    <w:rsid w:val="00262A39"/>
    <w:rsid w:val="00286B38"/>
    <w:rsid w:val="0029506D"/>
    <w:rsid w:val="00295CC8"/>
    <w:rsid w:val="002971A0"/>
    <w:rsid w:val="002A1DA1"/>
    <w:rsid w:val="002A49EA"/>
    <w:rsid w:val="002B2604"/>
    <w:rsid w:val="002C47C7"/>
    <w:rsid w:val="002D1722"/>
    <w:rsid w:val="002D3620"/>
    <w:rsid w:val="002E1EF1"/>
    <w:rsid w:val="002F04FF"/>
    <w:rsid w:val="002F6977"/>
    <w:rsid w:val="002F6999"/>
    <w:rsid w:val="00300000"/>
    <w:rsid w:val="0030060D"/>
    <w:rsid w:val="003044FD"/>
    <w:rsid w:val="00327185"/>
    <w:rsid w:val="0034436C"/>
    <w:rsid w:val="00344D4B"/>
    <w:rsid w:val="00347381"/>
    <w:rsid w:val="00356F4E"/>
    <w:rsid w:val="00375B6D"/>
    <w:rsid w:val="0038593B"/>
    <w:rsid w:val="003B627B"/>
    <w:rsid w:val="003B79AC"/>
    <w:rsid w:val="003D40B6"/>
    <w:rsid w:val="003D717A"/>
    <w:rsid w:val="003E5FB6"/>
    <w:rsid w:val="003F4D5E"/>
    <w:rsid w:val="00401462"/>
    <w:rsid w:val="004016E4"/>
    <w:rsid w:val="00403C89"/>
    <w:rsid w:val="00406B03"/>
    <w:rsid w:val="00413EBA"/>
    <w:rsid w:val="00414096"/>
    <w:rsid w:val="00420D22"/>
    <w:rsid w:val="004300D6"/>
    <w:rsid w:val="00432A54"/>
    <w:rsid w:val="00434078"/>
    <w:rsid w:val="00434DA0"/>
    <w:rsid w:val="0043776D"/>
    <w:rsid w:val="00440BDA"/>
    <w:rsid w:val="0044288E"/>
    <w:rsid w:val="00451A02"/>
    <w:rsid w:val="00460BFA"/>
    <w:rsid w:val="00465A20"/>
    <w:rsid w:val="00473CB8"/>
    <w:rsid w:val="00474839"/>
    <w:rsid w:val="00474F71"/>
    <w:rsid w:val="00476471"/>
    <w:rsid w:val="004809E7"/>
    <w:rsid w:val="00487332"/>
    <w:rsid w:val="004C4C6B"/>
    <w:rsid w:val="004C79F0"/>
    <w:rsid w:val="004D00A9"/>
    <w:rsid w:val="004D1955"/>
    <w:rsid w:val="004D5F09"/>
    <w:rsid w:val="004E49BF"/>
    <w:rsid w:val="004E6D36"/>
    <w:rsid w:val="004F1238"/>
    <w:rsid w:val="004F4237"/>
    <w:rsid w:val="004F47ED"/>
    <w:rsid w:val="00511ADF"/>
    <w:rsid w:val="00517474"/>
    <w:rsid w:val="0052240B"/>
    <w:rsid w:val="005236CA"/>
    <w:rsid w:val="0053376E"/>
    <w:rsid w:val="00537776"/>
    <w:rsid w:val="005561AE"/>
    <w:rsid w:val="00564958"/>
    <w:rsid w:val="00567F3A"/>
    <w:rsid w:val="0058257E"/>
    <w:rsid w:val="00585B14"/>
    <w:rsid w:val="005A407A"/>
    <w:rsid w:val="005A56A9"/>
    <w:rsid w:val="005B17E3"/>
    <w:rsid w:val="005B3E5F"/>
    <w:rsid w:val="005C37CD"/>
    <w:rsid w:val="005D0912"/>
    <w:rsid w:val="005D4EA5"/>
    <w:rsid w:val="005D7B35"/>
    <w:rsid w:val="005F5F35"/>
    <w:rsid w:val="005F659F"/>
    <w:rsid w:val="006073A0"/>
    <w:rsid w:val="006110C6"/>
    <w:rsid w:val="00614573"/>
    <w:rsid w:val="00625C49"/>
    <w:rsid w:val="00636682"/>
    <w:rsid w:val="00641F26"/>
    <w:rsid w:val="00645423"/>
    <w:rsid w:val="00661FDE"/>
    <w:rsid w:val="00672928"/>
    <w:rsid w:val="0067412D"/>
    <w:rsid w:val="00676A94"/>
    <w:rsid w:val="006938AA"/>
    <w:rsid w:val="00694584"/>
    <w:rsid w:val="006A4915"/>
    <w:rsid w:val="006A5453"/>
    <w:rsid w:val="006A747C"/>
    <w:rsid w:val="006B14CB"/>
    <w:rsid w:val="006B32B0"/>
    <w:rsid w:val="006B4216"/>
    <w:rsid w:val="006B514D"/>
    <w:rsid w:val="006D5261"/>
    <w:rsid w:val="006E3D85"/>
    <w:rsid w:val="006F40F8"/>
    <w:rsid w:val="006F72A1"/>
    <w:rsid w:val="0070035C"/>
    <w:rsid w:val="00700A29"/>
    <w:rsid w:val="00724F2D"/>
    <w:rsid w:val="00736FD9"/>
    <w:rsid w:val="00751FEF"/>
    <w:rsid w:val="00766988"/>
    <w:rsid w:val="00781E26"/>
    <w:rsid w:val="00782AD8"/>
    <w:rsid w:val="007864CB"/>
    <w:rsid w:val="00787005"/>
    <w:rsid w:val="00792594"/>
    <w:rsid w:val="007957A2"/>
    <w:rsid w:val="00795D5D"/>
    <w:rsid w:val="007A3FAF"/>
    <w:rsid w:val="007C4755"/>
    <w:rsid w:val="007C55BB"/>
    <w:rsid w:val="007E4740"/>
    <w:rsid w:val="007F2BA5"/>
    <w:rsid w:val="00804FB7"/>
    <w:rsid w:val="00826C87"/>
    <w:rsid w:val="00835938"/>
    <w:rsid w:val="0083652D"/>
    <w:rsid w:val="00836856"/>
    <w:rsid w:val="008405C4"/>
    <w:rsid w:val="00843681"/>
    <w:rsid w:val="008443AD"/>
    <w:rsid w:val="008870E9"/>
    <w:rsid w:val="0089020C"/>
    <w:rsid w:val="00892602"/>
    <w:rsid w:val="00892D59"/>
    <w:rsid w:val="00894F90"/>
    <w:rsid w:val="008A7DFA"/>
    <w:rsid w:val="008C0785"/>
    <w:rsid w:val="008C7B9C"/>
    <w:rsid w:val="008D77E7"/>
    <w:rsid w:val="00905B1B"/>
    <w:rsid w:val="0091468F"/>
    <w:rsid w:val="009163AB"/>
    <w:rsid w:val="00924F6D"/>
    <w:rsid w:val="00932642"/>
    <w:rsid w:val="009350F2"/>
    <w:rsid w:val="00937345"/>
    <w:rsid w:val="00937588"/>
    <w:rsid w:val="00941528"/>
    <w:rsid w:val="00951A51"/>
    <w:rsid w:val="0098104A"/>
    <w:rsid w:val="00986591"/>
    <w:rsid w:val="0099076E"/>
    <w:rsid w:val="00991E5B"/>
    <w:rsid w:val="00996340"/>
    <w:rsid w:val="009A5A15"/>
    <w:rsid w:val="009C1506"/>
    <w:rsid w:val="009F2A2C"/>
    <w:rsid w:val="00A02263"/>
    <w:rsid w:val="00A15247"/>
    <w:rsid w:val="00A2329F"/>
    <w:rsid w:val="00A26D38"/>
    <w:rsid w:val="00A346D9"/>
    <w:rsid w:val="00A40540"/>
    <w:rsid w:val="00A45CE5"/>
    <w:rsid w:val="00A46C3B"/>
    <w:rsid w:val="00A5402D"/>
    <w:rsid w:val="00A71FCD"/>
    <w:rsid w:val="00A81780"/>
    <w:rsid w:val="00A94905"/>
    <w:rsid w:val="00AA56A8"/>
    <w:rsid w:val="00AA62C0"/>
    <w:rsid w:val="00AB615B"/>
    <w:rsid w:val="00AC229C"/>
    <w:rsid w:val="00AC25FB"/>
    <w:rsid w:val="00AD0F4B"/>
    <w:rsid w:val="00AD1428"/>
    <w:rsid w:val="00AD4FDE"/>
    <w:rsid w:val="00AE00B9"/>
    <w:rsid w:val="00AF2B20"/>
    <w:rsid w:val="00AF3918"/>
    <w:rsid w:val="00AF543B"/>
    <w:rsid w:val="00AF6307"/>
    <w:rsid w:val="00B05E4A"/>
    <w:rsid w:val="00B27213"/>
    <w:rsid w:val="00B33E0C"/>
    <w:rsid w:val="00B4456B"/>
    <w:rsid w:val="00B51276"/>
    <w:rsid w:val="00B56FE8"/>
    <w:rsid w:val="00B6187D"/>
    <w:rsid w:val="00B745BD"/>
    <w:rsid w:val="00B8541B"/>
    <w:rsid w:val="00B955A2"/>
    <w:rsid w:val="00B96A51"/>
    <w:rsid w:val="00B9763B"/>
    <w:rsid w:val="00BA2019"/>
    <w:rsid w:val="00BA7C30"/>
    <w:rsid w:val="00BC210B"/>
    <w:rsid w:val="00BD42AF"/>
    <w:rsid w:val="00BD433C"/>
    <w:rsid w:val="00BE181E"/>
    <w:rsid w:val="00BE6071"/>
    <w:rsid w:val="00C052D7"/>
    <w:rsid w:val="00C1460A"/>
    <w:rsid w:val="00C218B5"/>
    <w:rsid w:val="00C236B9"/>
    <w:rsid w:val="00C338DB"/>
    <w:rsid w:val="00C41F8C"/>
    <w:rsid w:val="00C45257"/>
    <w:rsid w:val="00C5106E"/>
    <w:rsid w:val="00C61F02"/>
    <w:rsid w:val="00C661C0"/>
    <w:rsid w:val="00C74396"/>
    <w:rsid w:val="00C90433"/>
    <w:rsid w:val="00C92932"/>
    <w:rsid w:val="00CA1522"/>
    <w:rsid w:val="00CA2731"/>
    <w:rsid w:val="00CA5C4E"/>
    <w:rsid w:val="00CA6FBE"/>
    <w:rsid w:val="00CB36B3"/>
    <w:rsid w:val="00CC15E0"/>
    <w:rsid w:val="00CC7E48"/>
    <w:rsid w:val="00CE0C62"/>
    <w:rsid w:val="00CE2732"/>
    <w:rsid w:val="00CE3A4E"/>
    <w:rsid w:val="00D02EC0"/>
    <w:rsid w:val="00D04C61"/>
    <w:rsid w:val="00D24769"/>
    <w:rsid w:val="00D33E60"/>
    <w:rsid w:val="00D37D7A"/>
    <w:rsid w:val="00D511B7"/>
    <w:rsid w:val="00D53840"/>
    <w:rsid w:val="00D57182"/>
    <w:rsid w:val="00D62158"/>
    <w:rsid w:val="00D6257B"/>
    <w:rsid w:val="00D67543"/>
    <w:rsid w:val="00D67A2A"/>
    <w:rsid w:val="00D7232B"/>
    <w:rsid w:val="00D744C4"/>
    <w:rsid w:val="00D76D0F"/>
    <w:rsid w:val="00D84D72"/>
    <w:rsid w:val="00D85CEA"/>
    <w:rsid w:val="00DA1B5F"/>
    <w:rsid w:val="00DC789F"/>
    <w:rsid w:val="00DF15DC"/>
    <w:rsid w:val="00DF2985"/>
    <w:rsid w:val="00DF606A"/>
    <w:rsid w:val="00E11ED8"/>
    <w:rsid w:val="00E16934"/>
    <w:rsid w:val="00E22472"/>
    <w:rsid w:val="00E22D91"/>
    <w:rsid w:val="00E25A7A"/>
    <w:rsid w:val="00E448FE"/>
    <w:rsid w:val="00E55D54"/>
    <w:rsid w:val="00E574D2"/>
    <w:rsid w:val="00E61882"/>
    <w:rsid w:val="00E675E1"/>
    <w:rsid w:val="00E71E57"/>
    <w:rsid w:val="00E80E80"/>
    <w:rsid w:val="00E90B89"/>
    <w:rsid w:val="00E97627"/>
    <w:rsid w:val="00EB18FE"/>
    <w:rsid w:val="00ED27A9"/>
    <w:rsid w:val="00ED2992"/>
    <w:rsid w:val="00EF470B"/>
    <w:rsid w:val="00F0141E"/>
    <w:rsid w:val="00F03535"/>
    <w:rsid w:val="00F07281"/>
    <w:rsid w:val="00F11D13"/>
    <w:rsid w:val="00F2230E"/>
    <w:rsid w:val="00F31A67"/>
    <w:rsid w:val="00F41859"/>
    <w:rsid w:val="00F57856"/>
    <w:rsid w:val="00F600B0"/>
    <w:rsid w:val="00F6765F"/>
    <w:rsid w:val="00F73A83"/>
    <w:rsid w:val="00F8675D"/>
    <w:rsid w:val="00F93F30"/>
    <w:rsid w:val="00F97E57"/>
    <w:rsid w:val="00FA140A"/>
    <w:rsid w:val="00FA2B44"/>
    <w:rsid w:val="00FA4327"/>
    <w:rsid w:val="00FA4D8A"/>
    <w:rsid w:val="00FB4008"/>
    <w:rsid w:val="00FB6750"/>
    <w:rsid w:val="00FC13CD"/>
    <w:rsid w:val="00FE499B"/>
    <w:rsid w:val="00FF2818"/>
    <w:rsid w:val="00FF5323"/>
    <w:rsid w:val="00FF6DCD"/>
    <w:rsid w:val="01FF42EF"/>
    <w:rsid w:val="04838521"/>
    <w:rsid w:val="07FB6112"/>
    <w:rsid w:val="087146FA"/>
    <w:rsid w:val="0C21CC99"/>
    <w:rsid w:val="0CC74A51"/>
    <w:rsid w:val="0F97A5B4"/>
    <w:rsid w:val="12E418B5"/>
    <w:rsid w:val="1A20DD45"/>
    <w:rsid w:val="1BD17FE5"/>
    <w:rsid w:val="237AAA3B"/>
    <w:rsid w:val="255158F6"/>
    <w:rsid w:val="27FADDF5"/>
    <w:rsid w:val="2A8F03D5"/>
    <w:rsid w:val="3885C34F"/>
    <w:rsid w:val="3DDF5912"/>
    <w:rsid w:val="426259EB"/>
    <w:rsid w:val="42E87E8B"/>
    <w:rsid w:val="46069249"/>
    <w:rsid w:val="4612DF8A"/>
    <w:rsid w:val="5648B776"/>
    <w:rsid w:val="5815112E"/>
    <w:rsid w:val="626DF13E"/>
    <w:rsid w:val="6811434D"/>
    <w:rsid w:val="684E7F87"/>
    <w:rsid w:val="69C1E5ED"/>
    <w:rsid w:val="75306726"/>
    <w:rsid w:val="780E718B"/>
    <w:rsid w:val="7B6727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BD216"/>
  <w15:chartTrackingRefBased/>
  <w15:docId w15:val="{DD6911B6-C49F-41A5-870E-F222DC683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08099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8099A"/>
    <w:rPr>
      <w:i/>
      <w:iCs/>
      <w:color w:val="404040" w:themeColor="text1" w:themeTint="BF"/>
    </w:rPr>
  </w:style>
  <w:style w:type="paragraph" w:styleId="Header">
    <w:name w:val="header"/>
    <w:basedOn w:val="Normal"/>
    <w:link w:val="HeaderChar"/>
    <w:uiPriority w:val="99"/>
    <w:unhideWhenUsed/>
    <w:rsid w:val="00AF54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3B"/>
  </w:style>
  <w:style w:type="paragraph" w:styleId="Footer">
    <w:name w:val="footer"/>
    <w:basedOn w:val="Normal"/>
    <w:link w:val="FooterChar"/>
    <w:uiPriority w:val="99"/>
    <w:unhideWhenUsed/>
    <w:rsid w:val="00AF54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3B"/>
  </w:style>
  <w:style w:type="character" w:styleId="PageNumber">
    <w:name w:val="page number"/>
    <w:basedOn w:val="DefaultParagraphFont"/>
    <w:uiPriority w:val="99"/>
    <w:semiHidden/>
    <w:unhideWhenUsed/>
    <w:rsid w:val="00AF543B"/>
  </w:style>
  <w:style w:type="table" w:styleId="TableGrid">
    <w:name w:val="Table Grid"/>
    <w:basedOn w:val="TableNormal"/>
    <w:uiPriority w:val="39"/>
    <w:rsid w:val="002F6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6977"/>
    <w:pPr>
      <w:spacing w:before="100" w:beforeAutospacing="1" w:after="100" w:afterAutospacing="1" w:line="240" w:lineRule="auto"/>
    </w:pPr>
    <w:rPr>
      <w:rFonts w:ascii="Times New Roman" w:eastAsia="Times New Roman" w:hAnsi="Times New Roman" w:cs="Times New Roman"/>
      <w:sz w:val="24"/>
      <w:szCs w:val="24"/>
      <w:lang w:eastAsia="cy-GB"/>
    </w:rPr>
  </w:style>
  <w:style w:type="paragraph" w:customStyle="1" w:styleId="AssignBody">
    <w:name w:val="AssignBody"/>
    <w:basedOn w:val="Normal"/>
    <w:link w:val="AssignBodyChar"/>
    <w:qFormat/>
    <w:rsid w:val="002F6977"/>
    <w:pPr>
      <w:spacing w:after="0" w:line="360" w:lineRule="auto"/>
    </w:pPr>
    <w:rPr>
      <w:rFonts w:ascii="Arial" w:hAnsi="Arial"/>
      <w:lang w:val="en-GB"/>
    </w:rPr>
  </w:style>
  <w:style w:type="character" w:customStyle="1" w:styleId="AssignBodyChar">
    <w:name w:val="AssignBody Char"/>
    <w:basedOn w:val="DefaultParagraphFont"/>
    <w:link w:val="AssignBody"/>
    <w:rsid w:val="002F6977"/>
    <w:rPr>
      <w:rFonts w:ascii="Arial" w:hAnsi="Arial"/>
      <w:lang w:val="en-GB"/>
    </w:rPr>
  </w:style>
  <w:style w:type="character" w:styleId="Hyperlink">
    <w:name w:val="Hyperlink"/>
    <w:basedOn w:val="DefaultParagraphFont"/>
    <w:uiPriority w:val="99"/>
    <w:unhideWhenUsed/>
    <w:rsid w:val="009963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amh.org/app/uploads/2018/03/MHSchools_Bridge_Mar18School-based.pdf" TargetMode="External"/><Relationship Id="rId18" Type="http://schemas.openxmlformats.org/officeDocument/2006/relationships/hyperlink" Target="https://hwb.gov.wales/api/storage/afca43eb-5c50-4846-9c2d-0d56fbffba09/curriculum-for-wales-guidance-120320.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childbereavementuk.org/when-someone-is-not-expected-to-live" TargetMode="External"/><Relationship Id="rId17" Type="http://schemas.openxmlformats.org/officeDocument/2006/relationships/hyperlink" Target="https://www.bbc.co.uk/teach/five-reasons-why-recognising-emotions/z7gxjhv" TargetMode="External"/><Relationship Id="rId2" Type="http://schemas.openxmlformats.org/officeDocument/2006/relationships/customXml" Target="../customXml/item2.xml"/><Relationship Id="rId16" Type="http://schemas.openxmlformats.org/officeDocument/2006/relationships/hyperlink" Target="https://educationinspection.blog.gov.uk/2018/04/23/assessment-what-are-inspectors-looking-a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mplantcymru.org.uk/ccuhp-hawliau-plant/ccuhp/" TargetMode="External"/><Relationship Id="rId5" Type="http://schemas.openxmlformats.org/officeDocument/2006/relationships/styles" Target="styles.xml"/><Relationship Id="rId15" Type="http://schemas.openxmlformats.org/officeDocument/2006/relationships/hyperlink" Target="https://www.simplypsychology.org/Bronfenbrenner.html" TargetMode="External"/><Relationship Id="rId23" Type="http://schemas.openxmlformats.org/officeDocument/2006/relationships/theme" Target="theme/theme1.xml"/><Relationship Id="rId10" Type="http://schemas.openxmlformats.org/officeDocument/2006/relationships/hyperlink" Target="https://www.teachingenglish.org.uk/article/methodology" TargetMode="External"/><Relationship Id="rId19" Type="http://schemas.openxmlformats.org/officeDocument/2006/relationships/hyperlink" Target="https://www.tes.com/teaching-resource/elsa-support-feelings-and-emotions-worksheets-1201216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lsa-support.co.uk/downloads/category/elsa-resources/strongfeeling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2575560be3d8902e6aae72fc2241197b">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df37b18d5b2796ed443f732b0c6ec0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F94698-9DA6-4599-886B-618F69004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0AFED7-F86D-4EFE-BBBC-4FB8DE986B09}">
  <ds:schemaRefs>
    <ds:schemaRef ds:uri="http://schemas.microsoft.com/sharepoint/v3/contenttype/forms"/>
  </ds:schemaRefs>
</ds:datastoreItem>
</file>

<file path=customXml/itemProps3.xml><?xml version="1.0" encoding="utf-8"?>
<ds:datastoreItem xmlns:ds="http://schemas.openxmlformats.org/officeDocument/2006/customXml" ds:itemID="{123FFEDC-EF2E-4D9F-B997-2943F3B5BFF5}">
  <ds:schemaRefs>
    <ds:schemaRef ds:uri="http://schemas.microsoft.com/office/2006/documentManagement/types"/>
    <ds:schemaRef ds:uri="http://schemas.microsoft.com/office/2006/metadata/properties"/>
    <ds:schemaRef ds:uri="http://purl.org/dc/elements/1.1/"/>
    <ds:schemaRef ds:uri="7b23fa32-4003-4364-bee1-595462966394"/>
    <ds:schemaRef ds:uri="http://schemas.openxmlformats.org/package/2006/metadata/core-properties"/>
    <ds:schemaRef ds:uri="http://purl.org/dc/terms/"/>
    <ds:schemaRef ds:uri="f54e4810-f1f5-4bce-aa8e-e4722dc561be"/>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Pages>
  <Words>4334</Words>
  <Characters>24708</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28985</CharactersWithSpaces>
  <SharedDoc>false</SharedDoc>
  <HLinks>
    <vt:vector size="60" baseType="variant">
      <vt:variant>
        <vt:i4>4915269</vt:i4>
      </vt:variant>
      <vt:variant>
        <vt:i4>27</vt:i4>
      </vt:variant>
      <vt:variant>
        <vt:i4>0</vt:i4>
      </vt:variant>
      <vt:variant>
        <vt:i4>5</vt:i4>
      </vt:variant>
      <vt:variant>
        <vt:lpwstr>https://www.tes.com/teaching-resource/elsa-support-feelings-and-emotions-worksheets-12012163</vt:lpwstr>
      </vt:variant>
      <vt:variant>
        <vt:lpwstr/>
      </vt:variant>
      <vt:variant>
        <vt:i4>3342373</vt:i4>
      </vt:variant>
      <vt:variant>
        <vt:i4>24</vt:i4>
      </vt:variant>
      <vt:variant>
        <vt:i4>0</vt:i4>
      </vt:variant>
      <vt:variant>
        <vt:i4>5</vt:i4>
      </vt:variant>
      <vt:variant>
        <vt:lpwstr>https://hwb.gov.wales/api/storage/afca43eb-5c50-4846-9c2d-0d56fbffba09/curriculum-for-wales-guidance-120320.pdf</vt:lpwstr>
      </vt:variant>
      <vt:variant>
        <vt:lpwstr/>
      </vt:variant>
      <vt:variant>
        <vt:i4>65553</vt:i4>
      </vt:variant>
      <vt:variant>
        <vt:i4>21</vt:i4>
      </vt:variant>
      <vt:variant>
        <vt:i4>0</vt:i4>
      </vt:variant>
      <vt:variant>
        <vt:i4>5</vt:i4>
      </vt:variant>
      <vt:variant>
        <vt:lpwstr>https://www.bbc.co.uk/teach/five-reasons-why-recognising-emotions/z7gxjhv</vt:lpwstr>
      </vt:variant>
      <vt:variant>
        <vt:lpwstr/>
      </vt:variant>
      <vt:variant>
        <vt:i4>1245277</vt:i4>
      </vt:variant>
      <vt:variant>
        <vt:i4>18</vt:i4>
      </vt:variant>
      <vt:variant>
        <vt:i4>0</vt:i4>
      </vt:variant>
      <vt:variant>
        <vt:i4>5</vt:i4>
      </vt:variant>
      <vt:variant>
        <vt:lpwstr>https://educationinspection.blog.gov.uk/2018/04/23/assessment-what-are-inspectors-looking-at/</vt:lpwstr>
      </vt:variant>
      <vt:variant>
        <vt:lpwstr/>
      </vt:variant>
      <vt:variant>
        <vt:i4>196684</vt:i4>
      </vt:variant>
      <vt:variant>
        <vt:i4>15</vt:i4>
      </vt:variant>
      <vt:variant>
        <vt:i4>0</vt:i4>
      </vt:variant>
      <vt:variant>
        <vt:i4>5</vt:i4>
      </vt:variant>
      <vt:variant>
        <vt:lpwstr>https://www.simplypsychology.org/Bronfenbrenner.html</vt:lpwstr>
      </vt:variant>
      <vt:variant>
        <vt:lpwstr/>
      </vt:variant>
      <vt:variant>
        <vt:i4>2031681</vt:i4>
      </vt:variant>
      <vt:variant>
        <vt:i4>12</vt:i4>
      </vt:variant>
      <vt:variant>
        <vt:i4>0</vt:i4>
      </vt:variant>
      <vt:variant>
        <vt:i4>5</vt:i4>
      </vt:variant>
      <vt:variant>
        <vt:lpwstr>https://www.elsa-support.co.uk/downloads/category/elsa-resources/strongfeelings/</vt:lpwstr>
      </vt:variant>
      <vt:variant>
        <vt:lpwstr/>
      </vt:variant>
      <vt:variant>
        <vt:i4>2687035</vt:i4>
      </vt:variant>
      <vt:variant>
        <vt:i4>9</vt:i4>
      </vt:variant>
      <vt:variant>
        <vt:i4>0</vt:i4>
      </vt:variant>
      <vt:variant>
        <vt:i4>5</vt:i4>
      </vt:variant>
      <vt:variant>
        <vt:lpwstr>https://www.acamh.org/app/uploads/2018/03/MHSchools_Bridge_Mar18School-based.pdf</vt:lpwstr>
      </vt:variant>
      <vt:variant>
        <vt:lpwstr/>
      </vt:variant>
      <vt:variant>
        <vt:i4>8257652</vt:i4>
      </vt:variant>
      <vt:variant>
        <vt:i4>6</vt:i4>
      </vt:variant>
      <vt:variant>
        <vt:i4>0</vt:i4>
      </vt:variant>
      <vt:variant>
        <vt:i4>5</vt:i4>
      </vt:variant>
      <vt:variant>
        <vt:lpwstr>https://www.childbereavementuk.org/when-someone-is-not-expected-to-live</vt:lpwstr>
      </vt:variant>
      <vt:variant>
        <vt:lpwstr/>
      </vt:variant>
      <vt:variant>
        <vt:i4>3538980</vt:i4>
      </vt:variant>
      <vt:variant>
        <vt:i4>3</vt:i4>
      </vt:variant>
      <vt:variant>
        <vt:i4>0</vt:i4>
      </vt:variant>
      <vt:variant>
        <vt:i4>5</vt:i4>
      </vt:variant>
      <vt:variant>
        <vt:lpwstr>https://www.complantcymru.org.uk/ccuhp-hawliau-plant/ccuhp/</vt:lpwstr>
      </vt:variant>
      <vt:variant>
        <vt:lpwstr/>
      </vt:variant>
      <vt:variant>
        <vt:i4>3407928</vt:i4>
      </vt:variant>
      <vt:variant>
        <vt:i4>0</vt:i4>
      </vt:variant>
      <vt:variant>
        <vt:i4>0</vt:i4>
      </vt:variant>
      <vt:variant>
        <vt:i4>5</vt:i4>
      </vt:variant>
      <vt:variant>
        <vt:lpwstr>https://www.teachingenglish.org.uk/article/methodology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 Jeffrey Secker</dc:creator>
  <cp:keywords/>
  <dc:description/>
  <cp:lastModifiedBy>Cal Jeffrey Secker (2001221)</cp:lastModifiedBy>
  <cp:revision>84</cp:revision>
  <dcterms:created xsi:type="dcterms:W3CDTF">2022-02-17T20:00:00Z</dcterms:created>
  <dcterms:modified xsi:type="dcterms:W3CDTF">2022-02-18T05:54:00Z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