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F71251" w14:textId="15A897A5" w:rsidR="00DD7C6A" w:rsidRDefault="00212EEF" w:rsidP="00212EEF">
      <w:pPr>
        <w:jc w:val="center"/>
      </w:pPr>
      <w:r>
        <w:t>A Brief Report on Ransomware</w:t>
      </w:r>
    </w:p>
    <w:p w14:paraId="0B27BDC8" w14:textId="6B60B330" w:rsidR="00212EEF" w:rsidRDefault="00212EEF" w:rsidP="00212EEF">
      <w:pPr>
        <w:pStyle w:val="ListParagraph"/>
        <w:numPr>
          <w:ilvl w:val="0"/>
          <w:numId w:val="1"/>
        </w:numPr>
      </w:pPr>
      <w:r>
        <w:t xml:space="preserve">Introduction </w:t>
      </w:r>
      <w:r w:rsidR="008E3EAB">
        <w:t>&amp; Overview</w:t>
      </w:r>
    </w:p>
    <w:p w14:paraId="3ABB0E92" w14:textId="58745DC5" w:rsidR="00364991" w:rsidRDefault="00212EEF" w:rsidP="00315C58">
      <w:pPr>
        <w:ind w:firstLine="360"/>
      </w:pPr>
      <w:r>
        <w:t xml:space="preserve">The following report will be a brief discussion on computer viruses, and more specifically ransomware. </w:t>
      </w:r>
      <w:r w:rsidR="004F026F">
        <w:t xml:space="preserve">A computer virus is a piece of code joins itself to a normal program (piece of software) and then carries out an </w:t>
      </w:r>
      <w:r w:rsidR="004061D2">
        <w:t>often-malicious</w:t>
      </w:r>
      <w:r w:rsidR="004F026F">
        <w:t xml:space="preserve"> function, such as stealing passwords or corrupting data files. The virus will usually be engineered in such a way that it is able to spread and infect multiple devices. An example of this would be the ‘Love Bug’,</w:t>
      </w:r>
      <w:r w:rsidR="004061D2" w:rsidRPr="004061D2">
        <w:t xml:space="preserve"> </w:t>
      </w:r>
      <w:r w:rsidR="004061D2">
        <w:t>which has been described as the first major computer virus pandemic, in which tens of millions of computers were infected; including some belonging to the UK government and US Pentagon</w:t>
      </w:r>
      <w:sdt>
        <w:sdtPr>
          <w:id w:val="944732705"/>
          <w:citation/>
        </w:sdtPr>
        <w:sdtEndPr/>
        <w:sdtContent>
          <w:r w:rsidR="004061D2">
            <w:fldChar w:fldCharType="begin"/>
          </w:r>
          <w:r w:rsidR="004061D2">
            <w:instrText xml:space="preserve"> CITATION Whi20 \l 2057 </w:instrText>
          </w:r>
          <w:r w:rsidR="004061D2">
            <w:fldChar w:fldCharType="separate"/>
          </w:r>
          <w:r w:rsidR="00E84B2A">
            <w:rPr>
              <w:noProof/>
            </w:rPr>
            <w:t xml:space="preserve"> </w:t>
          </w:r>
          <w:r w:rsidR="00E84B2A" w:rsidRPr="00E84B2A">
            <w:rPr>
              <w:noProof/>
            </w:rPr>
            <w:t>[1]</w:t>
          </w:r>
          <w:r w:rsidR="004061D2">
            <w:fldChar w:fldCharType="end"/>
          </w:r>
        </w:sdtContent>
      </w:sdt>
      <w:r w:rsidR="004061D2">
        <w:t>.</w:t>
      </w:r>
      <w:r w:rsidR="004F026F">
        <w:t xml:space="preserve"> </w:t>
      </w:r>
      <w:r w:rsidR="004C6034">
        <w:t>The first recorded case of ransomware was in 1989 and was called the AIDS Trojan</w:t>
      </w:r>
      <w:r w:rsidR="00D31CC4">
        <w:t>, made by Joseph</w:t>
      </w:r>
      <w:r w:rsidR="004061D2">
        <w:t>.</w:t>
      </w:r>
      <w:r w:rsidR="00D31CC4">
        <w:t xml:space="preserve"> L. Popp and spread at the World Health Organisations’ international aids conference</w:t>
      </w:r>
      <w:sdt>
        <w:sdtPr>
          <w:id w:val="-94870520"/>
          <w:citation/>
        </w:sdtPr>
        <w:sdtEndPr/>
        <w:sdtContent>
          <w:r w:rsidR="00D31CC4">
            <w:fldChar w:fldCharType="begin"/>
          </w:r>
          <w:r w:rsidR="00D31CC4">
            <w:instrText xml:space="preserve"> CITATION Ric17 \l 2057 </w:instrText>
          </w:r>
          <w:r w:rsidR="00D31CC4">
            <w:fldChar w:fldCharType="separate"/>
          </w:r>
          <w:r w:rsidR="00E84B2A">
            <w:rPr>
              <w:noProof/>
            </w:rPr>
            <w:t xml:space="preserve"> </w:t>
          </w:r>
          <w:r w:rsidR="00E84B2A" w:rsidRPr="00E84B2A">
            <w:rPr>
              <w:noProof/>
            </w:rPr>
            <w:t>[2]</w:t>
          </w:r>
          <w:r w:rsidR="00D31CC4">
            <w:fldChar w:fldCharType="end"/>
          </w:r>
        </w:sdtContent>
      </w:sdt>
      <w:r w:rsidR="00D31CC4">
        <w:t xml:space="preserve">. </w:t>
      </w:r>
      <w:r w:rsidR="00AA1EBE">
        <w:t>Since then ransomware has evolved</w:t>
      </w:r>
      <w:r w:rsidR="007A42D2">
        <w:t xml:space="preserve"> and fast forwarding to April 2014</w:t>
      </w:r>
      <w:sdt>
        <w:sdtPr>
          <w:id w:val="-1976361345"/>
          <w:citation/>
        </w:sdtPr>
        <w:sdtEndPr/>
        <w:sdtContent>
          <w:r w:rsidR="00720C1B">
            <w:fldChar w:fldCharType="begin"/>
          </w:r>
          <w:r w:rsidR="00720C1B">
            <w:instrText xml:space="preserve"> CITATION Kie20 \l 2057 </w:instrText>
          </w:r>
          <w:r w:rsidR="00720C1B">
            <w:fldChar w:fldCharType="separate"/>
          </w:r>
          <w:r w:rsidR="00E84B2A">
            <w:rPr>
              <w:noProof/>
            </w:rPr>
            <w:t xml:space="preserve"> </w:t>
          </w:r>
          <w:r w:rsidR="00E84B2A" w:rsidRPr="00E84B2A">
            <w:rPr>
              <w:noProof/>
            </w:rPr>
            <w:t>[3]</w:t>
          </w:r>
          <w:r w:rsidR="00720C1B">
            <w:fldChar w:fldCharType="end"/>
          </w:r>
        </w:sdtContent>
      </w:sdt>
      <w:r w:rsidR="007A42D2">
        <w:t xml:space="preserve"> </w:t>
      </w:r>
      <w:r w:rsidR="00C63640">
        <w:t xml:space="preserve">will lead to the focus of this report, </w:t>
      </w:r>
      <w:proofErr w:type="spellStart"/>
      <w:r w:rsidR="00C63640">
        <w:t>CryptoWall</w:t>
      </w:r>
      <w:proofErr w:type="spellEnd"/>
      <w:r w:rsidR="00720C1B">
        <w:t>.</w:t>
      </w:r>
    </w:p>
    <w:p w14:paraId="6E37D69E" w14:textId="06E3E77F" w:rsidR="007119BE" w:rsidRDefault="005D4CC9" w:rsidP="007119BE">
      <w:pPr>
        <w:pStyle w:val="ListParagraph"/>
        <w:numPr>
          <w:ilvl w:val="0"/>
          <w:numId w:val="1"/>
        </w:numPr>
      </w:pPr>
      <w:r>
        <w:t>Ran</w:t>
      </w:r>
      <w:r w:rsidR="009D1C4F">
        <w:t>somware</w:t>
      </w:r>
      <w:r w:rsidR="00D024CA">
        <w:t xml:space="preserve"> </w:t>
      </w:r>
    </w:p>
    <w:p w14:paraId="1A640641" w14:textId="25BA7323" w:rsidR="00D024CA" w:rsidRDefault="00374376" w:rsidP="00023578">
      <w:pPr>
        <w:ind w:firstLine="360"/>
      </w:pPr>
      <w:r>
        <w:t>Ransomware is a form of computer virus that encrypts the infected machines files (often personal files such as word documents and pictures) and then demands the user pay the ransom for the key to decrypt their files.</w:t>
      </w:r>
      <w:r w:rsidR="00023578">
        <w:t xml:space="preserve"> </w:t>
      </w:r>
      <w:r w:rsidR="00DE2696">
        <w:t xml:space="preserve">The </w:t>
      </w:r>
      <w:r w:rsidR="00854581">
        <w:t>way the ransom is paid will vary between different</w:t>
      </w:r>
      <w:r w:rsidR="001B572C">
        <w:t xml:space="preserve"> infections, but most commonly will be via Bitcoin. Bitcoin is a </w:t>
      </w:r>
      <w:r w:rsidR="00723EF6">
        <w:t xml:space="preserve">cryptocurrency </w:t>
      </w:r>
      <w:r w:rsidR="00777DB4">
        <w:t xml:space="preserve">that is used for legitimate purposes, but is often sought by criminals as it is very hard to track where </w:t>
      </w:r>
      <w:r w:rsidR="008D7358">
        <w:t>payments are going</w:t>
      </w:r>
      <w:r w:rsidR="00BC4BD6">
        <w:t xml:space="preserve">. </w:t>
      </w:r>
      <w:r w:rsidR="00B946E2">
        <w:t xml:space="preserve">The are no security features associated with setting up an online wallet </w:t>
      </w:r>
      <w:r w:rsidR="00602048">
        <w:t>that can receive Bitcoin payments</w:t>
      </w:r>
      <w:r w:rsidR="000E7343">
        <w:t xml:space="preserve">, and law enforcement </w:t>
      </w:r>
      <w:r w:rsidR="009C4BB9">
        <w:t xml:space="preserve">often does not possess </w:t>
      </w:r>
      <w:r w:rsidR="00585755">
        <w:t>the</w:t>
      </w:r>
      <w:r w:rsidR="000E7343">
        <w:t xml:space="preserve"> jurisdiction to shut one down</w:t>
      </w:r>
      <w:sdt>
        <w:sdtPr>
          <w:id w:val="1742908788"/>
          <w:citation/>
        </w:sdtPr>
        <w:sdtEndPr/>
        <w:sdtContent>
          <w:r w:rsidR="00447344">
            <w:fldChar w:fldCharType="begin"/>
          </w:r>
          <w:r w:rsidR="00447344">
            <w:instrText xml:space="preserve"> CITATION Pau20 \l 2057 </w:instrText>
          </w:r>
          <w:r w:rsidR="00447344">
            <w:fldChar w:fldCharType="separate"/>
          </w:r>
          <w:r w:rsidR="00E84B2A">
            <w:rPr>
              <w:noProof/>
            </w:rPr>
            <w:t xml:space="preserve"> </w:t>
          </w:r>
          <w:r w:rsidR="00E84B2A" w:rsidRPr="00E84B2A">
            <w:rPr>
              <w:noProof/>
            </w:rPr>
            <w:t>[4]</w:t>
          </w:r>
          <w:r w:rsidR="00447344">
            <w:fldChar w:fldCharType="end"/>
          </w:r>
        </w:sdtContent>
      </w:sdt>
      <w:r w:rsidR="000E7343">
        <w:t>.</w:t>
      </w:r>
      <w:r w:rsidR="00094F21">
        <w:t xml:space="preserve"> If </w:t>
      </w:r>
      <w:r w:rsidR="001A02C0">
        <w:t xml:space="preserve">a machine was infected by </w:t>
      </w:r>
      <w:r w:rsidR="00DE29D1">
        <w:t>ransomware, and the party effected were not willing to pay up, there a few options available</w:t>
      </w:r>
      <w:r w:rsidR="00787FDC">
        <w:t xml:space="preserve">. </w:t>
      </w:r>
      <w:r w:rsidR="00AE1C47">
        <w:t xml:space="preserve">If the data has been backed up, then there </w:t>
      </w:r>
      <w:r w:rsidR="00D93431">
        <w:t>is</w:t>
      </w:r>
      <w:r w:rsidR="00AE1C47">
        <w:t xml:space="preserve"> the possibility </w:t>
      </w:r>
      <w:r w:rsidR="002E5DD0">
        <w:t xml:space="preserve">that older files can be recovered </w:t>
      </w:r>
      <w:r w:rsidR="00D93431">
        <w:t>from</w:t>
      </w:r>
      <w:r w:rsidR="004C48CF">
        <w:t xml:space="preserve"> previous copies. However, it is important to note that there will often be a time delay</w:t>
      </w:r>
      <w:r w:rsidR="004C6801">
        <w:t xml:space="preserve"> between initiating the malware, and realising you have a problem. This is because </w:t>
      </w:r>
      <w:r w:rsidR="003F41A1">
        <w:t xml:space="preserve">it takes time for the virus to encrypt the files, and you will often only know you have been infected </w:t>
      </w:r>
      <w:r w:rsidR="00405C18">
        <w:t>once the encryption process is complete, and the payment demand has been made</w:t>
      </w:r>
      <w:r w:rsidR="008F77C5">
        <w:t>. Therefore, a backup will need</w:t>
      </w:r>
      <w:r w:rsidR="00436106">
        <w:t xml:space="preserve"> to</w:t>
      </w:r>
      <w:r w:rsidR="008F77C5">
        <w:t xml:space="preserve"> have been made before the</w:t>
      </w:r>
      <w:r w:rsidR="00436106">
        <w:t xml:space="preserve"> </w:t>
      </w:r>
      <w:r w:rsidR="00724CB2">
        <w:t>virus has had the chance to start, otherwise you will merely restore the already enc</w:t>
      </w:r>
      <w:r w:rsidR="0066642A">
        <w:t xml:space="preserve">rypted files. </w:t>
      </w:r>
      <w:r w:rsidR="00003D91">
        <w:t>Other methods include file recovery software such</w:t>
      </w:r>
      <w:r w:rsidR="00E85427">
        <w:t xml:space="preserve"> as R-Studio</w:t>
      </w:r>
      <w:r w:rsidR="00EC6503">
        <w:t xml:space="preserve">, </w:t>
      </w:r>
      <w:r w:rsidR="00E85427">
        <w:t xml:space="preserve">restoration from </w:t>
      </w:r>
      <w:r w:rsidR="00CE62FF">
        <w:t>cloud-based</w:t>
      </w:r>
      <w:r w:rsidR="00E85427">
        <w:t xml:space="preserve"> folders (providing they have not been infected as well)</w:t>
      </w:r>
      <w:r w:rsidR="00EC6503">
        <w:t xml:space="preserve"> and sometimes even decryption, made possible by free software and</w:t>
      </w:r>
      <w:r w:rsidR="002766BA">
        <w:t xml:space="preserve"> combined effort of the information secur</w:t>
      </w:r>
      <w:r w:rsidR="006E4FE5">
        <w:t>ity community</w:t>
      </w:r>
      <w:sdt>
        <w:sdtPr>
          <w:id w:val="387855925"/>
          <w:citation/>
        </w:sdtPr>
        <w:sdtEndPr/>
        <w:sdtContent>
          <w:r w:rsidR="006E4FE5">
            <w:fldChar w:fldCharType="begin"/>
          </w:r>
          <w:r w:rsidR="006E4FE5">
            <w:instrText xml:space="preserve"> CITATION Ada16 \l 2057 </w:instrText>
          </w:r>
          <w:r w:rsidR="006E4FE5">
            <w:fldChar w:fldCharType="separate"/>
          </w:r>
          <w:r w:rsidR="00E84B2A">
            <w:rPr>
              <w:noProof/>
            </w:rPr>
            <w:t xml:space="preserve"> </w:t>
          </w:r>
          <w:r w:rsidR="00E84B2A" w:rsidRPr="00E84B2A">
            <w:rPr>
              <w:noProof/>
            </w:rPr>
            <w:t>[5]</w:t>
          </w:r>
          <w:r w:rsidR="006E4FE5">
            <w:fldChar w:fldCharType="end"/>
          </w:r>
        </w:sdtContent>
      </w:sdt>
      <w:r w:rsidR="00E85427">
        <w:t>.</w:t>
      </w:r>
      <w:r w:rsidR="00665F7D">
        <w:t xml:space="preserve"> Shadow volume copies </w:t>
      </w:r>
      <w:r w:rsidR="00D65848">
        <w:t xml:space="preserve">are </w:t>
      </w:r>
      <w:r w:rsidR="008A4B0C">
        <w:t xml:space="preserve">a technology used by windows, </w:t>
      </w:r>
      <w:r w:rsidR="004154C0">
        <w:t xml:space="preserve">it creates an automatic backup of </w:t>
      </w:r>
      <w:r w:rsidR="006260C4">
        <w:t>file that ca</w:t>
      </w:r>
      <w:r w:rsidR="001D4BF8">
        <w:t>n be used to restore a previous version of a file</w:t>
      </w:r>
      <w:r w:rsidR="008A4B0C">
        <w:t xml:space="preserve"> </w:t>
      </w:r>
      <w:r w:rsidR="00770C96">
        <w:t xml:space="preserve">a </w:t>
      </w:r>
      <w:r w:rsidR="00D65848">
        <w:t>can be used if all other methods have been exhausted</w:t>
      </w:r>
      <w:r w:rsidR="008A6B8A">
        <w:t xml:space="preserve">. However, more sophisticated ransomware such as the later versions of </w:t>
      </w:r>
      <w:proofErr w:type="spellStart"/>
      <w:r w:rsidR="008A6B8A">
        <w:t>CryptoWall</w:t>
      </w:r>
      <w:proofErr w:type="spellEnd"/>
      <w:r w:rsidR="008A6B8A">
        <w:t xml:space="preserve"> </w:t>
      </w:r>
      <w:r w:rsidR="007F29CE">
        <w:t xml:space="preserve">try to delete these backup files, making it extremely hard or in some cases impossible </w:t>
      </w:r>
      <w:r w:rsidR="007C2201">
        <w:t xml:space="preserve">to restore the data </w:t>
      </w:r>
      <w:sdt>
        <w:sdtPr>
          <w:id w:val="199295185"/>
          <w:citation/>
        </w:sdtPr>
        <w:sdtEndPr/>
        <w:sdtContent>
          <w:r w:rsidR="007C2201">
            <w:fldChar w:fldCharType="begin"/>
          </w:r>
          <w:r w:rsidR="00724785">
            <w:instrText xml:space="preserve">CITATION Unk14 \l 2057 </w:instrText>
          </w:r>
          <w:r w:rsidR="007C2201">
            <w:fldChar w:fldCharType="separate"/>
          </w:r>
          <w:r w:rsidR="00E84B2A" w:rsidRPr="00E84B2A">
            <w:rPr>
              <w:noProof/>
            </w:rPr>
            <w:t>[6]</w:t>
          </w:r>
          <w:r w:rsidR="007C2201">
            <w:fldChar w:fldCharType="end"/>
          </w:r>
        </w:sdtContent>
      </w:sdt>
      <w:r w:rsidR="008F6BDE">
        <w:t>.</w:t>
      </w:r>
    </w:p>
    <w:p w14:paraId="54FAC3FF" w14:textId="28CE2E1C" w:rsidR="007119BE" w:rsidRDefault="008B11DD" w:rsidP="008B11DD">
      <w:pPr>
        <w:pStyle w:val="ListParagraph"/>
        <w:numPr>
          <w:ilvl w:val="0"/>
          <w:numId w:val="1"/>
        </w:numPr>
      </w:pPr>
      <w:proofErr w:type="spellStart"/>
      <w:r>
        <w:t>CryptoWall</w:t>
      </w:r>
      <w:proofErr w:type="spellEnd"/>
    </w:p>
    <w:p w14:paraId="08CBC2FD" w14:textId="28906A91" w:rsidR="00301EB0" w:rsidRDefault="00E31625" w:rsidP="0038774A">
      <w:pPr>
        <w:ind w:firstLine="360"/>
      </w:pPr>
      <w:proofErr w:type="spellStart"/>
      <w:r>
        <w:t>CryptoWall</w:t>
      </w:r>
      <w:proofErr w:type="spellEnd"/>
      <w:r>
        <w:t xml:space="preserve"> works in th</w:t>
      </w:r>
      <w:r w:rsidR="005635C5">
        <w:t>e same way as practically all other ransomware viruses outlined above, however there are a few key differences that make it stand out.</w:t>
      </w:r>
      <w:r w:rsidR="009E6CC3">
        <w:t xml:space="preserve"> </w:t>
      </w:r>
      <w:r w:rsidR="00293D8D">
        <w:t>The report from dell stated that</w:t>
      </w:r>
    </w:p>
    <w:p w14:paraId="47550D39" w14:textId="3B7EB8F6" w:rsidR="00293D8D" w:rsidRDefault="00921375" w:rsidP="0038774A">
      <w:pPr>
        <w:ind w:firstLine="360"/>
        <w:rPr>
          <w:rStyle w:val="hscoswrapper"/>
        </w:rPr>
      </w:pPr>
      <w:r>
        <w:rPr>
          <w:rStyle w:val="hscoswrapper"/>
        </w:rPr>
        <w:t xml:space="preserve">“CTU researchers consider </w:t>
      </w:r>
      <w:proofErr w:type="spellStart"/>
      <w:r>
        <w:rPr>
          <w:rStyle w:val="hscoswrapper"/>
        </w:rPr>
        <w:t>CryptoWall</w:t>
      </w:r>
      <w:proofErr w:type="spellEnd"/>
      <w:r>
        <w:rPr>
          <w:rStyle w:val="hscoswrapper"/>
        </w:rPr>
        <w:t xml:space="preserve"> to be the largest and most destructive </w:t>
      </w:r>
      <w:r w:rsidRPr="00921375">
        <w:rPr>
          <w:rStyle w:val="hscoswrapper"/>
        </w:rPr>
        <w:t>ransomware</w:t>
      </w:r>
      <w:r>
        <w:rPr>
          <w:rStyle w:val="hscoswrapper"/>
        </w:rPr>
        <w:t xml:space="preserve"> threat on the Internet as of this publication, and they expect this threat to continue growing.”</w:t>
      </w:r>
      <w:sdt>
        <w:sdtPr>
          <w:rPr>
            <w:rStyle w:val="hscoswrapper"/>
          </w:rPr>
          <w:id w:val="-804003643"/>
          <w:citation/>
        </w:sdtPr>
        <w:sdtEndPr>
          <w:rPr>
            <w:rStyle w:val="hscoswrapper"/>
          </w:rPr>
        </w:sdtEndPr>
        <w:sdtContent>
          <w:r>
            <w:rPr>
              <w:rStyle w:val="hscoswrapper"/>
            </w:rPr>
            <w:fldChar w:fldCharType="begin"/>
          </w:r>
          <w:r>
            <w:rPr>
              <w:rStyle w:val="hscoswrapper"/>
            </w:rPr>
            <w:instrText xml:space="preserve"> CITATION Int14 \l 2057 </w:instrText>
          </w:r>
          <w:r>
            <w:rPr>
              <w:rStyle w:val="hscoswrapper"/>
            </w:rPr>
            <w:fldChar w:fldCharType="separate"/>
          </w:r>
          <w:r w:rsidR="00E84B2A">
            <w:rPr>
              <w:rStyle w:val="hscoswrapper"/>
              <w:noProof/>
            </w:rPr>
            <w:t xml:space="preserve"> </w:t>
          </w:r>
          <w:r w:rsidR="00E84B2A" w:rsidRPr="00E84B2A">
            <w:rPr>
              <w:noProof/>
            </w:rPr>
            <w:t>[7]</w:t>
          </w:r>
          <w:r>
            <w:rPr>
              <w:rStyle w:val="hscoswrapper"/>
            </w:rPr>
            <w:fldChar w:fldCharType="end"/>
          </w:r>
        </w:sdtContent>
      </w:sdt>
      <w:r w:rsidR="00746133">
        <w:rPr>
          <w:rStyle w:val="hscoswrapper"/>
        </w:rPr>
        <w:t xml:space="preserve"> as of 2014.</w:t>
      </w:r>
    </w:p>
    <w:p w14:paraId="77F9BBFD" w14:textId="7F8159C8" w:rsidR="00B76395" w:rsidRDefault="003D6B8D" w:rsidP="00AB6937">
      <w:pPr>
        <w:ind w:firstLine="360"/>
        <w:rPr>
          <w:rStyle w:val="hscoswrapper"/>
        </w:rPr>
      </w:pPr>
      <w:r>
        <w:rPr>
          <w:rStyle w:val="hscoswrapper"/>
        </w:rPr>
        <w:t xml:space="preserve">A few of the key differences </w:t>
      </w:r>
      <w:proofErr w:type="spellStart"/>
      <w:r>
        <w:rPr>
          <w:rStyle w:val="hscoswrapper"/>
        </w:rPr>
        <w:t>CryptoWall</w:t>
      </w:r>
      <w:proofErr w:type="spellEnd"/>
      <w:r>
        <w:rPr>
          <w:rStyle w:val="hscoswrapper"/>
        </w:rPr>
        <w:t xml:space="preserve"> possesses </w:t>
      </w:r>
      <w:r w:rsidR="00682799">
        <w:rPr>
          <w:rStyle w:val="hscoswrapper"/>
        </w:rPr>
        <w:t>are</w:t>
      </w:r>
      <w:r w:rsidR="004914BC">
        <w:rPr>
          <w:rStyle w:val="hscoswrapper"/>
        </w:rPr>
        <w:t xml:space="preserve"> as follows:</w:t>
      </w:r>
      <w:r w:rsidR="001E40D0">
        <w:rPr>
          <w:rStyle w:val="hscoswrapper"/>
        </w:rPr>
        <w:t xml:space="preserve"> </w:t>
      </w:r>
      <w:r w:rsidR="00BF43F8">
        <w:rPr>
          <w:rStyle w:val="hscoswrapper"/>
        </w:rPr>
        <w:t>the more later versions (</w:t>
      </w:r>
      <w:r w:rsidR="00370451">
        <w:rPr>
          <w:rStyle w:val="hscoswrapper"/>
        </w:rPr>
        <w:t>3.0 and onwards) use a military grade RSA-2048 encryption</w:t>
      </w:r>
      <w:r w:rsidR="00A22C60">
        <w:rPr>
          <w:rStyle w:val="hscoswrapper"/>
        </w:rPr>
        <w:t xml:space="preserve"> which could make using brute force </w:t>
      </w:r>
      <w:r w:rsidR="00A22C60">
        <w:rPr>
          <w:rStyle w:val="hscoswrapper"/>
        </w:rPr>
        <w:lastRenderedPageBreak/>
        <w:t>decryption practically impossible</w:t>
      </w:r>
      <w:r w:rsidR="00B7187A">
        <w:rPr>
          <w:rStyle w:val="hscoswrapper"/>
        </w:rPr>
        <w:t>,</w:t>
      </w:r>
      <w:r w:rsidR="00DB6B45">
        <w:rPr>
          <w:rStyle w:val="hscoswrapper"/>
        </w:rPr>
        <w:t xml:space="preserve"> </w:t>
      </w:r>
      <w:r w:rsidR="002E6C6F">
        <w:rPr>
          <w:rStyle w:val="hscoswrapper"/>
        </w:rPr>
        <w:t xml:space="preserve">the deletion of shadow volume copies </w:t>
      </w:r>
      <w:r w:rsidR="009102D0">
        <w:rPr>
          <w:rStyle w:val="hscoswrapper"/>
        </w:rPr>
        <w:t xml:space="preserve">and </w:t>
      </w:r>
      <w:r w:rsidR="000E1C11">
        <w:rPr>
          <w:rStyle w:val="hscoswrapper"/>
        </w:rPr>
        <w:t xml:space="preserve">it can even try and steal </w:t>
      </w:r>
      <w:r w:rsidR="0094309E">
        <w:rPr>
          <w:rStyle w:val="hscoswrapper"/>
        </w:rPr>
        <w:t>passwords too</w:t>
      </w:r>
      <w:sdt>
        <w:sdtPr>
          <w:rPr>
            <w:rStyle w:val="hscoswrapper"/>
          </w:rPr>
          <w:id w:val="941805539"/>
          <w:citation/>
        </w:sdtPr>
        <w:sdtEndPr>
          <w:rPr>
            <w:rStyle w:val="hscoswrapper"/>
          </w:rPr>
        </w:sdtEndPr>
        <w:sdtContent>
          <w:r w:rsidR="00631746">
            <w:rPr>
              <w:rStyle w:val="hscoswrapper"/>
            </w:rPr>
            <w:fldChar w:fldCharType="begin"/>
          </w:r>
          <w:r w:rsidR="00631746">
            <w:rPr>
              <w:rStyle w:val="hscoswrapper"/>
            </w:rPr>
            <w:instrText xml:space="preserve"> CITATION Pet20 \l 2057 </w:instrText>
          </w:r>
          <w:r w:rsidR="00631746">
            <w:rPr>
              <w:rStyle w:val="hscoswrapper"/>
            </w:rPr>
            <w:fldChar w:fldCharType="separate"/>
          </w:r>
          <w:r w:rsidR="00E84B2A">
            <w:rPr>
              <w:rStyle w:val="hscoswrapper"/>
              <w:noProof/>
            </w:rPr>
            <w:t xml:space="preserve"> </w:t>
          </w:r>
          <w:r w:rsidR="00E84B2A" w:rsidRPr="00E84B2A">
            <w:rPr>
              <w:noProof/>
            </w:rPr>
            <w:t>[8]</w:t>
          </w:r>
          <w:r w:rsidR="00631746">
            <w:rPr>
              <w:rStyle w:val="hscoswrapper"/>
            </w:rPr>
            <w:fldChar w:fldCharType="end"/>
          </w:r>
        </w:sdtContent>
      </w:sdt>
      <w:r w:rsidR="0094309E">
        <w:rPr>
          <w:rStyle w:val="hscoswrapper"/>
        </w:rPr>
        <w:t>.</w:t>
      </w:r>
      <w:r w:rsidR="00F5620B">
        <w:rPr>
          <w:rStyle w:val="hscoswrapper"/>
        </w:rPr>
        <w:t xml:space="preserve"> </w:t>
      </w:r>
      <w:r w:rsidR="00C80EDD">
        <w:rPr>
          <w:rStyle w:val="hscoswrapper"/>
        </w:rPr>
        <w:t>The main way</w:t>
      </w:r>
      <w:r w:rsidR="00957ECE">
        <w:rPr>
          <w:rStyle w:val="hscoswrapper"/>
        </w:rPr>
        <w:t>s</w:t>
      </w:r>
      <w:r w:rsidR="00C80EDD">
        <w:rPr>
          <w:rStyle w:val="hscoswrapper"/>
        </w:rPr>
        <w:t xml:space="preserve"> </w:t>
      </w:r>
      <w:proofErr w:type="spellStart"/>
      <w:r w:rsidR="00C9108E">
        <w:rPr>
          <w:rStyle w:val="hscoswrapper"/>
        </w:rPr>
        <w:t>CryptoWall</w:t>
      </w:r>
      <w:proofErr w:type="spellEnd"/>
      <w:r w:rsidR="00C9108E">
        <w:rPr>
          <w:rStyle w:val="hscoswrapper"/>
        </w:rPr>
        <w:t xml:space="preserve"> infects a </w:t>
      </w:r>
      <w:r w:rsidR="00EB5747">
        <w:rPr>
          <w:rStyle w:val="hscoswrapper"/>
        </w:rPr>
        <w:t>device</w:t>
      </w:r>
      <w:r w:rsidR="00C9108E">
        <w:rPr>
          <w:rStyle w:val="hscoswrapper"/>
        </w:rPr>
        <w:t xml:space="preserve"> </w:t>
      </w:r>
      <w:r w:rsidR="00957ECE">
        <w:rPr>
          <w:rStyle w:val="hscoswrapper"/>
        </w:rPr>
        <w:t xml:space="preserve">is via </w:t>
      </w:r>
      <w:r w:rsidR="00714912">
        <w:rPr>
          <w:rStyle w:val="hscoswrapper"/>
        </w:rPr>
        <w:t xml:space="preserve">infected advertisements </w:t>
      </w:r>
      <w:r w:rsidR="00B74E39">
        <w:rPr>
          <w:rStyle w:val="hscoswrapper"/>
        </w:rPr>
        <w:t xml:space="preserve">on websites </w:t>
      </w:r>
      <w:r w:rsidR="00023F44">
        <w:rPr>
          <w:rStyle w:val="hscoswrapper"/>
        </w:rPr>
        <w:t>and through malicious emails</w:t>
      </w:r>
      <w:r w:rsidR="00453725">
        <w:rPr>
          <w:rStyle w:val="hscoswrapper"/>
        </w:rPr>
        <w:t xml:space="preserve">. </w:t>
      </w:r>
      <w:r w:rsidR="00376D17">
        <w:rPr>
          <w:rStyle w:val="hscoswrapper"/>
        </w:rPr>
        <w:t>The emails contain</w:t>
      </w:r>
      <w:r w:rsidR="00B72D8A">
        <w:rPr>
          <w:rStyle w:val="hscoswrapper"/>
        </w:rPr>
        <w:t xml:space="preserve"> a </w:t>
      </w:r>
      <w:r w:rsidR="00376D17">
        <w:rPr>
          <w:rStyle w:val="hscoswrapper"/>
        </w:rPr>
        <w:t>malicious executable</w:t>
      </w:r>
      <w:r w:rsidR="001C029F">
        <w:rPr>
          <w:rStyle w:val="hscoswrapper"/>
        </w:rPr>
        <w:t xml:space="preserve"> </w:t>
      </w:r>
      <w:r w:rsidR="00A671ED">
        <w:rPr>
          <w:rStyle w:val="hscoswrapper"/>
        </w:rPr>
        <w:t>that looks like a PDF for some kind of bill or receipt.</w:t>
      </w:r>
      <w:r w:rsidR="00D920FC">
        <w:rPr>
          <w:rStyle w:val="hscoswrapper"/>
        </w:rPr>
        <w:t xml:space="preserve"> Once the PDF is </w:t>
      </w:r>
      <w:r w:rsidR="005B6FBF">
        <w:rPr>
          <w:rStyle w:val="hscoswrapper"/>
        </w:rPr>
        <w:t xml:space="preserve">opened the malware </w:t>
      </w:r>
      <w:r w:rsidR="003B3155">
        <w:rPr>
          <w:rStyle w:val="hscoswrapper"/>
        </w:rPr>
        <w:t>installs itself in either the %</w:t>
      </w:r>
      <w:proofErr w:type="spellStart"/>
      <w:r w:rsidR="003B3155">
        <w:rPr>
          <w:rStyle w:val="hscoswrapper"/>
        </w:rPr>
        <w:t>AppData</w:t>
      </w:r>
      <w:proofErr w:type="spellEnd"/>
      <w:r w:rsidR="003B3155">
        <w:rPr>
          <w:rStyle w:val="hscoswrapper"/>
        </w:rPr>
        <w:t>% or %</w:t>
      </w:r>
      <w:proofErr w:type="spellStart"/>
      <w:r w:rsidR="003B3155">
        <w:rPr>
          <w:rStyle w:val="hscoswrapper"/>
        </w:rPr>
        <w:t>Tenp</w:t>
      </w:r>
      <w:proofErr w:type="spellEnd"/>
      <w:r w:rsidR="003B3155">
        <w:rPr>
          <w:rStyle w:val="hscoswrapper"/>
        </w:rPr>
        <w:t xml:space="preserve">% </w:t>
      </w:r>
      <w:r w:rsidR="005710E5">
        <w:rPr>
          <w:rStyle w:val="hscoswrapper"/>
        </w:rPr>
        <w:t>folders and</w:t>
      </w:r>
      <w:r w:rsidR="003B3155">
        <w:rPr>
          <w:rStyle w:val="hscoswrapper"/>
        </w:rPr>
        <w:t xml:space="preserve"> begins the </w:t>
      </w:r>
      <w:r w:rsidR="007033CC">
        <w:rPr>
          <w:rStyle w:val="hscoswrapper"/>
        </w:rPr>
        <w:t xml:space="preserve">encryption process </w:t>
      </w:r>
      <w:sdt>
        <w:sdtPr>
          <w:rPr>
            <w:rStyle w:val="hscoswrapper"/>
          </w:rPr>
          <w:id w:val="1464692377"/>
          <w:citation/>
        </w:sdtPr>
        <w:sdtEndPr>
          <w:rPr>
            <w:rStyle w:val="hscoswrapper"/>
          </w:rPr>
        </w:sdtEndPr>
        <w:sdtContent>
          <w:r w:rsidR="00DB6618">
            <w:rPr>
              <w:rStyle w:val="hscoswrapper"/>
            </w:rPr>
            <w:fldChar w:fldCharType="begin"/>
          </w:r>
          <w:r w:rsidR="00DB6618">
            <w:rPr>
              <w:rStyle w:val="hscoswrapper"/>
            </w:rPr>
            <w:instrText xml:space="preserve"> CITATION Unk14 \l 2057 </w:instrText>
          </w:r>
          <w:r w:rsidR="00DB6618">
            <w:rPr>
              <w:rStyle w:val="hscoswrapper"/>
            </w:rPr>
            <w:fldChar w:fldCharType="separate"/>
          </w:r>
          <w:r w:rsidR="00E84B2A" w:rsidRPr="00E84B2A">
            <w:rPr>
              <w:noProof/>
            </w:rPr>
            <w:t>[6]</w:t>
          </w:r>
          <w:r w:rsidR="00DB6618">
            <w:rPr>
              <w:rStyle w:val="hscoswrapper"/>
            </w:rPr>
            <w:fldChar w:fldCharType="end"/>
          </w:r>
        </w:sdtContent>
      </w:sdt>
      <w:r w:rsidR="00DB6618">
        <w:rPr>
          <w:rStyle w:val="hscoswrapper"/>
        </w:rPr>
        <w:t>.</w:t>
      </w:r>
      <w:r w:rsidR="00FD3C2A">
        <w:rPr>
          <w:rStyle w:val="hscoswrapper"/>
        </w:rPr>
        <w:t xml:space="preserve"> It is important to note that </w:t>
      </w:r>
      <w:r w:rsidR="00525D46">
        <w:rPr>
          <w:rStyle w:val="hscoswrapper"/>
        </w:rPr>
        <w:t xml:space="preserve">if </w:t>
      </w:r>
      <w:r w:rsidR="00E23F1E">
        <w:rPr>
          <w:rStyle w:val="hscoswrapper"/>
        </w:rPr>
        <w:t>cloud based storage or other hardware are visible on the same network</w:t>
      </w:r>
      <w:r w:rsidR="00AB408B">
        <w:rPr>
          <w:rStyle w:val="hscoswrapper"/>
        </w:rPr>
        <w:t xml:space="preserve"> then the virus will attempt to encrypt those files too. </w:t>
      </w:r>
      <w:r w:rsidR="00094EE0">
        <w:rPr>
          <w:rStyle w:val="hscoswrapper"/>
        </w:rPr>
        <w:t xml:space="preserve">Below is a table of the different types </w:t>
      </w:r>
      <w:r w:rsidR="00F7071B">
        <w:rPr>
          <w:rStyle w:val="hscoswrapper"/>
        </w:rPr>
        <w:t xml:space="preserve">files </w:t>
      </w:r>
      <w:r w:rsidR="00B804DA">
        <w:rPr>
          <w:rStyle w:val="hscoswrapper"/>
        </w:rPr>
        <w:t xml:space="preserve">that </w:t>
      </w:r>
      <w:r w:rsidR="00F4600B">
        <w:rPr>
          <w:rStyle w:val="hscoswrapper"/>
        </w:rPr>
        <w:t>the virus attempts to encrypt</w:t>
      </w:r>
      <w:r w:rsidR="001F3CDC">
        <w:rPr>
          <w:rStyle w:val="hscoswrapper"/>
        </w:rPr>
        <w:t xml:space="preserve">; they are mainly </w:t>
      </w:r>
      <w:r w:rsidR="00774916">
        <w:rPr>
          <w:rStyle w:val="hscoswrapper"/>
        </w:rPr>
        <w:t xml:space="preserve">files made by the owner, and not </w:t>
      </w:r>
      <w:r w:rsidR="00320B17">
        <w:rPr>
          <w:rStyle w:val="hscoswrapper"/>
        </w:rPr>
        <w:t xml:space="preserve">system files meaning that the machine can still </w:t>
      </w:r>
      <w:r w:rsidR="001E70DB">
        <w:rPr>
          <w:rStyle w:val="hscoswrapper"/>
        </w:rPr>
        <w:t>operate without breaking.</w:t>
      </w:r>
    </w:p>
    <w:p w14:paraId="5FD20828" w14:textId="5C59E1D8" w:rsidR="008849F9" w:rsidRDefault="008849F9" w:rsidP="00AB6937">
      <w:pPr>
        <w:ind w:firstLine="360"/>
        <w:rPr>
          <w:rStyle w:val="hscoswrapper"/>
        </w:rPr>
      </w:pPr>
    </w:p>
    <w:p w14:paraId="7F39FD19" w14:textId="77777777" w:rsidR="008849F9" w:rsidRDefault="008849F9" w:rsidP="00AB6937">
      <w:pPr>
        <w:ind w:firstLine="360"/>
      </w:pPr>
    </w:p>
    <w:p w14:paraId="21720AAA" w14:textId="2F0FE723" w:rsidR="00B76395" w:rsidRDefault="00B76395" w:rsidP="000E54FE"/>
    <w:p w14:paraId="0D1AD690" w14:textId="5C03A54E" w:rsidR="00CB2BE4" w:rsidRDefault="00CB2BE4" w:rsidP="00212EEF">
      <w:r>
        <w:rPr>
          <w:noProof/>
        </w:rPr>
        <mc:AlternateContent>
          <mc:Choice Requires="wps">
            <w:drawing>
              <wp:anchor distT="0" distB="0" distL="114300" distR="114300" simplePos="0" relativeHeight="251660288" behindDoc="1" locked="0" layoutInCell="1" allowOverlap="1" wp14:anchorId="12E99973" wp14:editId="7B327BA4">
                <wp:simplePos x="0" y="0"/>
                <wp:positionH relativeFrom="column">
                  <wp:posOffset>389255</wp:posOffset>
                </wp:positionH>
                <wp:positionV relativeFrom="paragraph">
                  <wp:posOffset>3971925</wp:posOffset>
                </wp:positionV>
                <wp:extent cx="49530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4953000" cy="635"/>
                        </a:xfrm>
                        <a:prstGeom prst="rect">
                          <a:avLst/>
                        </a:prstGeom>
                        <a:solidFill>
                          <a:prstClr val="white"/>
                        </a:solidFill>
                        <a:ln>
                          <a:noFill/>
                        </a:ln>
                      </wps:spPr>
                      <wps:txbx>
                        <w:txbxContent>
                          <w:p w14:paraId="1555D92D" w14:textId="7FA4FB2E" w:rsidR="00CB2BE4" w:rsidRPr="003B0281" w:rsidRDefault="00CB2BE4" w:rsidP="00CB2BE4">
                            <w:pPr>
                              <w:pStyle w:val="Caption"/>
                              <w:jc w:val="center"/>
                              <w:rPr>
                                <w:noProof/>
                              </w:rPr>
                            </w:pPr>
                            <w:r>
                              <w:t xml:space="preserve">Table </w:t>
                            </w:r>
                            <w:fldSimple w:instr=" SEQ Table \* ARABIC ">
                              <w:r>
                                <w:rPr>
                                  <w:noProof/>
                                </w:rPr>
                                <w:t>1</w:t>
                              </w:r>
                            </w:fldSimple>
                            <w:r>
                              <w:t xml:space="preserve"> - </w:t>
                            </w:r>
                            <w:r>
                              <w:rPr>
                                <w:rStyle w:val="Emphasis"/>
                              </w:rPr>
                              <w:t>File extensions targeted for encryption.</w:t>
                            </w:r>
                            <w:sdt>
                              <w:sdtPr>
                                <w:rPr>
                                  <w:rStyle w:val="Emphasis"/>
                                </w:rPr>
                                <w:id w:val="-2007513416"/>
                                <w:citation/>
                              </w:sdtPr>
                              <w:sdtEndPr>
                                <w:rPr>
                                  <w:rStyle w:val="Emphasis"/>
                                </w:rPr>
                              </w:sdtEndPr>
                              <w:sdtContent>
                                <w:r>
                                  <w:rPr>
                                    <w:rStyle w:val="Emphasis"/>
                                  </w:rPr>
                                  <w:fldChar w:fldCharType="begin"/>
                                </w:r>
                                <w:r>
                                  <w:rPr>
                                    <w:rStyle w:val="Emphasis"/>
                                  </w:rPr>
                                  <w:instrText xml:space="preserve"> CITATION Int14 \l 2057 </w:instrText>
                                </w:r>
                                <w:r>
                                  <w:rPr>
                                    <w:rStyle w:val="Emphasis"/>
                                  </w:rPr>
                                  <w:fldChar w:fldCharType="separate"/>
                                </w:r>
                                <w:r w:rsidR="00E84B2A">
                                  <w:rPr>
                                    <w:rStyle w:val="Emphasis"/>
                                    <w:noProof/>
                                  </w:rPr>
                                  <w:t xml:space="preserve"> </w:t>
                                </w:r>
                                <w:r w:rsidR="00E84B2A" w:rsidRPr="00E84B2A">
                                  <w:rPr>
                                    <w:noProof/>
                                  </w:rPr>
                                  <w:t>[7]</w:t>
                                </w:r>
                                <w:r>
                                  <w:rPr>
                                    <w:rStyle w:val="Emphasis"/>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2E99973" id="_x0000_t202" coordsize="21600,21600" o:spt="202" path="m,l,21600r21600,l21600,xe">
                <v:stroke joinstyle="miter"/>
                <v:path gradientshapeok="t" o:connecttype="rect"/>
              </v:shapetype>
              <v:shape id="Text Box 2" o:spid="_x0000_s1026" type="#_x0000_t202" style="position:absolute;margin-left:30.65pt;margin-top:312.75pt;width:390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" stroked="f">
                <v:textbox style="mso-fit-shape-to-text:t" inset="0,0,0,0">
                  <w:txbxContent>
                    <w:p w14:paraId="1555D92D" w14:textId="7FA4FB2E" w:rsidR="00CB2BE4" w:rsidRPr="003B0281" w:rsidRDefault="00CB2BE4" w:rsidP="00CB2BE4">
                      <w:pPr>
                        <w:pStyle w:val="Caption"/>
                        <w:jc w:val="center"/>
                        <w:rPr>
                          <w:noProof/>
                        </w:rPr>
                      </w:pPr>
                      <w:r>
                        <w:t xml:space="preserve">Table </w:t>
                      </w:r>
                      <w:fldSimple w:instr=" SEQ Table \* ARABIC ">
                        <w:r>
                          <w:rPr>
                            <w:noProof/>
                          </w:rPr>
                          <w:t>1</w:t>
                        </w:r>
                      </w:fldSimple>
                      <w:r>
                        <w:t xml:space="preserve"> - </w:t>
                      </w:r>
                      <w:r>
                        <w:rPr>
                          <w:rStyle w:val="Emphasis"/>
                        </w:rPr>
                        <w:t>File extensions targeted for encryption.</w:t>
                      </w:r>
                      <w:sdt>
                        <w:sdtPr>
                          <w:rPr>
                            <w:rStyle w:val="Emphasis"/>
                          </w:rPr>
                          <w:id w:val="-2007513416"/>
                          <w:citation/>
                        </w:sdtPr>
                        <w:sdtEndPr>
                          <w:rPr>
                            <w:rStyle w:val="Emphasis"/>
                          </w:rPr>
                        </w:sdtEndPr>
                        <w:sdtContent>
                          <w:r>
                            <w:rPr>
                              <w:rStyle w:val="Emphasis"/>
                            </w:rPr>
                            <w:fldChar w:fldCharType="begin"/>
                          </w:r>
                          <w:r>
                            <w:rPr>
                              <w:rStyle w:val="Emphasis"/>
                            </w:rPr>
                            <w:instrText xml:space="preserve"> CITATION Int14 \l 2057 </w:instrText>
                          </w:r>
                          <w:r>
                            <w:rPr>
                              <w:rStyle w:val="Emphasis"/>
                            </w:rPr>
                            <w:fldChar w:fldCharType="separate"/>
                          </w:r>
                          <w:r w:rsidR="00E84B2A">
                            <w:rPr>
                              <w:rStyle w:val="Emphasis"/>
                              <w:noProof/>
                            </w:rPr>
                            <w:t xml:space="preserve"> </w:t>
                          </w:r>
                          <w:r w:rsidR="00E84B2A" w:rsidRPr="00E84B2A">
                            <w:rPr>
                              <w:noProof/>
                            </w:rPr>
                            <w:t>[7]</w:t>
                          </w:r>
                          <w:r>
                            <w:rPr>
                              <w:rStyle w:val="Emphasis"/>
                            </w:rPr>
                            <w:fldChar w:fldCharType="end"/>
                          </w:r>
                        </w:sdtContent>
                      </w:sdt>
                    </w:p>
                  </w:txbxContent>
                </v:textbox>
                <w10:wrap type="tight"/>
              </v:shape>
            </w:pict>
          </mc:Fallback>
        </mc:AlternateContent>
      </w:r>
      <w:r>
        <w:rPr>
          <w:noProof/>
        </w:rPr>
        <w:drawing>
          <wp:anchor distT="0" distB="0" distL="114300" distR="114300" simplePos="0" relativeHeight="251658240" behindDoc="1" locked="0" layoutInCell="1" allowOverlap="1" wp14:anchorId="44E52AA7" wp14:editId="6A59B9C6">
            <wp:simplePos x="0" y="0"/>
            <wp:positionH relativeFrom="margin">
              <wp:align>center</wp:align>
            </wp:positionH>
            <wp:positionV relativeFrom="paragraph">
              <wp:posOffset>0</wp:posOffset>
            </wp:positionV>
            <wp:extent cx="4953000" cy="3914775"/>
            <wp:effectExtent l="0" t="0" r="0" b="9525"/>
            <wp:wrapTight wrapText="bothSides">
              <wp:wrapPolygon edited="0">
                <wp:start x="0" y="0"/>
                <wp:lineTo x="0" y="21547"/>
                <wp:lineTo x="21517" y="21547"/>
                <wp:lineTo x="2151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953000" cy="3914775"/>
                    </a:xfrm>
                    <a:prstGeom prst="rect">
                      <a:avLst/>
                    </a:prstGeom>
                  </pic:spPr>
                </pic:pic>
              </a:graphicData>
            </a:graphic>
            <wp14:sizeRelH relativeFrom="page">
              <wp14:pctWidth>0</wp14:pctWidth>
            </wp14:sizeRelH>
            <wp14:sizeRelV relativeFrom="page">
              <wp14:pctHeight>0</wp14:pctHeight>
            </wp14:sizeRelV>
          </wp:anchor>
        </w:drawing>
      </w:r>
    </w:p>
    <w:p w14:paraId="538ECD27" w14:textId="4485AB9C" w:rsidR="00CB2BE4" w:rsidRDefault="00CB2BE4" w:rsidP="00212EEF"/>
    <w:p w14:paraId="11C40E59" w14:textId="365F5448" w:rsidR="00D31CC4" w:rsidRDefault="00D31CC4" w:rsidP="00212EEF"/>
    <w:p w14:paraId="73D49E86" w14:textId="610A8C99" w:rsidR="00D31CC4" w:rsidRDefault="00D31CC4" w:rsidP="00212EEF"/>
    <w:p w14:paraId="2AEC4B6C" w14:textId="7B92813B" w:rsidR="00D31CC4" w:rsidRDefault="00D31CC4" w:rsidP="00212EEF"/>
    <w:p w14:paraId="5AC76CE6" w14:textId="7CF7C8A3" w:rsidR="00D31CC4" w:rsidRDefault="00D31CC4" w:rsidP="00212EEF"/>
    <w:p w14:paraId="19233087" w14:textId="0EABB30F" w:rsidR="00D31CC4" w:rsidRDefault="00D31CC4" w:rsidP="00212EEF"/>
    <w:p w14:paraId="60ACC3CA" w14:textId="54FFF84E" w:rsidR="00D31CC4" w:rsidRDefault="00D31CC4" w:rsidP="00212EEF"/>
    <w:p w14:paraId="51E72F84" w14:textId="6B36E5A4" w:rsidR="00D31CC4" w:rsidRDefault="00D31CC4" w:rsidP="00212EEF"/>
    <w:p w14:paraId="5AEEE3BF" w14:textId="013EDC9C" w:rsidR="00D31CC4" w:rsidRDefault="00D31CC4" w:rsidP="00212EEF"/>
    <w:p w14:paraId="40D0B7EA" w14:textId="607721DC" w:rsidR="00D31CC4" w:rsidRDefault="00D31CC4" w:rsidP="00212EEF"/>
    <w:p w14:paraId="1DEFB4A0" w14:textId="6B76D8DF" w:rsidR="00D31CC4" w:rsidRDefault="00D31CC4" w:rsidP="00212EEF"/>
    <w:p w14:paraId="2FFD7E72" w14:textId="2877A2E8" w:rsidR="00D31CC4" w:rsidRDefault="00D31CC4" w:rsidP="00212EEF"/>
    <w:p w14:paraId="3811C33E" w14:textId="57265415" w:rsidR="00D31CC4" w:rsidRDefault="00D31CC4" w:rsidP="00212EEF"/>
    <w:p w14:paraId="57731DFB" w14:textId="369355BF" w:rsidR="00D31CC4" w:rsidRDefault="00D31CC4" w:rsidP="00212EEF"/>
    <w:p w14:paraId="41B2850B" w14:textId="78A6CEBC" w:rsidR="00D31CC4" w:rsidRDefault="00D31CC4" w:rsidP="00212EEF"/>
    <w:p w14:paraId="093C3CDC" w14:textId="13C2EB7A" w:rsidR="003A2171" w:rsidRDefault="003A2171" w:rsidP="003A2171">
      <w:pPr>
        <w:keepNext/>
        <w:jc w:val="center"/>
      </w:pPr>
      <w:r>
        <w:rPr>
          <w:noProof/>
        </w:rPr>
        <w:lastRenderedPageBreak/>
        <w:drawing>
          <wp:inline distT="0" distB="0" distL="0" distR="0" wp14:anchorId="066225F8" wp14:editId="32C1F96C">
            <wp:extent cx="3143250" cy="267973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52354" cy="2687491"/>
                    </a:xfrm>
                    <a:prstGeom prst="rect">
                      <a:avLst/>
                    </a:prstGeom>
                  </pic:spPr>
                </pic:pic>
              </a:graphicData>
            </a:graphic>
          </wp:inline>
        </w:drawing>
      </w:r>
    </w:p>
    <w:p w14:paraId="3255F709" w14:textId="25FAC474" w:rsidR="00D31CC4" w:rsidRDefault="003A2171" w:rsidP="003A2171">
      <w:pPr>
        <w:pStyle w:val="Caption"/>
        <w:jc w:val="center"/>
      </w:pPr>
      <w:r>
        <w:t xml:space="preserve">Figure </w:t>
      </w:r>
      <w:r w:rsidR="00083963">
        <w:fldChar w:fldCharType="begin"/>
      </w:r>
      <w:r w:rsidR="00083963">
        <w:instrText xml:space="preserve"> SEQ Figure \* ARABIC </w:instrText>
      </w:r>
      <w:r w:rsidR="00083963">
        <w:fldChar w:fldCharType="separate"/>
      </w:r>
      <w:r>
        <w:rPr>
          <w:noProof/>
        </w:rPr>
        <w:t>1</w:t>
      </w:r>
      <w:r w:rsidR="00083963">
        <w:rPr>
          <w:noProof/>
        </w:rPr>
        <w:fldChar w:fldCharType="end"/>
      </w:r>
      <w:r>
        <w:t xml:space="preserve"> - Ways of infection </w:t>
      </w:r>
      <w:sdt>
        <w:sdtPr>
          <w:id w:val="1690487565"/>
          <w:citation/>
        </w:sdtPr>
        <w:sdtEndPr/>
        <w:sdtContent>
          <w:r w:rsidR="008849F9">
            <w:fldChar w:fldCharType="begin"/>
          </w:r>
          <w:r w:rsidR="008849F9">
            <w:instrText xml:space="preserve"> CITATION Cyb16 \l 2057 </w:instrText>
          </w:r>
          <w:r w:rsidR="008849F9">
            <w:fldChar w:fldCharType="separate"/>
          </w:r>
          <w:r w:rsidR="00E84B2A" w:rsidRPr="00E84B2A">
            <w:rPr>
              <w:noProof/>
            </w:rPr>
            <w:t>[9]</w:t>
          </w:r>
          <w:r w:rsidR="008849F9">
            <w:fldChar w:fldCharType="end"/>
          </w:r>
        </w:sdtContent>
      </w:sdt>
    </w:p>
    <w:p w14:paraId="50A579D8" w14:textId="77402CDB" w:rsidR="00D31CC4" w:rsidRDefault="00D31CC4" w:rsidP="00212EEF"/>
    <w:p w14:paraId="7405C225" w14:textId="00425192" w:rsidR="00D31CC4" w:rsidRDefault="00AC4B56" w:rsidP="00212EEF">
      <w:r>
        <w:t xml:space="preserve">If you get the virus most antivirus will be able to remove it, however this will not decrypt </w:t>
      </w:r>
      <w:r w:rsidR="00D268DA">
        <w:t xml:space="preserve">the files. </w:t>
      </w:r>
      <w:r w:rsidR="002335CF">
        <w:t xml:space="preserve">If you decide that the only option is to pay the ransom, </w:t>
      </w:r>
      <w:r w:rsidR="00CC3F35">
        <w:t>it has been reported that only 19% of people get their files back</w:t>
      </w:r>
      <w:sdt>
        <w:sdtPr>
          <w:id w:val="380143591"/>
          <w:citation/>
        </w:sdtPr>
        <w:sdtEndPr/>
        <w:sdtContent>
          <w:r w:rsidR="006D0C05">
            <w:fldChar w:fldCharType="begin"/>
          </w:r>
          <w:r w:rsidR="006D0C05">
            <w:instrText xml:space="preserve"> CITATION Lee18 \l 2057 </w:instrText>
          </w:r>
          <w:r w:rsidR="006D0C05">
            <w:fldChar w:fldCharType="separate"/>
          </w:r>
          <w:r w:rsidR="00E84B2A">
            <w:rPr>
              <w:noProof/>
            </w:rPr>
            <w:t xml:space="preserve"> </w:t>
          </w:r>
          <w:r w:rsidR="00E84B2A" w:rsidRPr="00E84B2A">
            <w:rPr>
              <w:noProof/>
            </w:rPr>
            <w:t>[10]</w:t>
          </w:r>
          <w:r w:rsidR="006D0C05">
            <w:fldChar w:fldCharType="end"/>
          </w:r>
        </w:sdtContent>
      </w:sdt>
      <w:r w:rsidR="00ED1A68">
        <w:t xml:space="preserve">, so a lot of tech companies would </w:t>
      </w:r>
      <w:r w:rsidR="008D6B24">
        <w:t>advise against it altogether.</w:t>
      </w:r>
    </w:p>
    <w:p w14:paraId="703C4957" w14:textId="53D66F30" w:rsidR="00FC1921" w:rsidRDefault="00FC1921" w:rsidP="00212EEF"/>
    <w:p w14:paraId="7E3BCB71" w14:textId="1EC1078B" w:rsidR="00366590" w:rsidRDefault="00366590" w:rsidP="00366590">
      <w:pPr>
        <w:pStyle w:val="ListParagraph"/>
        <w:numPr>
          <w:ilvl w:val="0"/>
          <w:numId w:val="1"/>
        </w:numPr>
      </w:pPr>
      <w:r>
        <w:t>Protection</w:t>
      </w:r>
    </w:p>
    <w:p w14:paraId="6E4B2028" w14:textId="600D0257" w:rsidR="00366590" w:rsidRDefault="00366590" w:rsidP="00366590">
      <w:pPr>
        <w:ind w:left="360"/>
      </w:pPr>
      <w:r>
        <w:t>In summary,</w:t>
      </w:r>
      <w:r w:rsidR="00A63A64">
        <w:t xml:space="preserve"> the best way to protect against this malicious sort of virus </w:t>
      </w:r>
      <w:r w:rsidR="009E4F8A">
        <w:t xml:space="preserve">is to avoid getting it in the first place. This means being vigilant when surfing the internet, </w:t>
      </w:r>
      <w:r w:rsidR="00E959D3">
        <w:t xml:space="preserve">trying to stay away from sites susceptible to </w:t>
      </w:r>
      <w:r w:rsidR="009F7A81">
        <w:t xml:space="preserve">having infected adverts, as well as not clicking links from any emails unless it can be 100% guaranteed </w:t>
      </w:r>
      <w:r w:rsidR="00D31312">
        <w:t>that it is from a safe sender.</w:t>
      </w:r>
      <w:r w:rsidR="000869A2">
        <w:t xml:space="preserve"> </w:t>
      </w:r>
      <w:r w:rsidR="00DA028F">
        <w:t>Keeping in mind the difficulty of getting files back</w:t>
      </w:r>
      <w:r w:rsidR="003109A0">
        <w:t xml:space="preserve"> once encrypted it is best to have multiple </w:t>
      </w:r>
      <w:r w:rsidR="00691CD3">
        <w:t xml:space="preserve">backups present. For </w:t>
      </w:r>
      <w:r w:rsidR="004C4CFE">
        <w:t>example,</w:t>
      </w:r>
      <w:r w:rsidR="00691CD3">
        <w:t xml:space="preserve"> </w:t>
      </w:r>
      <w:r w:rsidR="000D1898">
        <w:t xml:space="preserve">having </w:t>
      </w:r>
      <w:r w:rsidR="002F4037">
        <w:t>important personal pictures and work material that can not afford to be lost should be kept in an external location (</w:t>
      </w:r>
      <w:proofErr w:type="spellStart"/>
      <w:r w:rsidR="002F4037">
        <w:t>i.e</w:t>
      </w:r>
      <w:proofErr w:type="spellEnd"/>
      <w:r w:rsidR="002F4037">
        <w:t xml:space="preserve"> memory stick which is regularly backed up) and </w:t>
      </w:r>
      <w:r w:rsidR="00576EB1">
        <w:t>cloud based storage that it is not tied to your home network. With features such as these in pla</w:t>
      </w:r>
      <w:r w:rsidR="00825B66">
        <w:t>ce restoring backups of the files becomes much easier</w:t>
      </w:r>
      <w:r w:rsidR="00AA638C">
        <w:t>, thus protecting business and avoiding disaster.</w:t>
      </w:r>
    </w:p>
    <w:p w14:paraId="2BEE518E" w14:textId="24AA8773" w:rsidR="00D31CC4" w:rsidRDefault="00D31CC4" w:rsidP="00212EEF"/>
    <w:p w14:paraId="3D1B112F" w14:textId="45641781" w:rsidR="003351D5" w:rsidRDefault="003351D5" w:rsidP="00212EEF"/>
    <w:p w14:paraId="2BE679D2" w14:textId="092F3E0B" w:rsidR="00AB6937" w:rsidRDefault="00AB6937" w:rsidP="00212EEF"/>
    <w:p w14:paraId="746BE41D" w14:textId="6A1B2E9C" w:rsidR="008849F9" w:rsidRDefault="008849F9" w:rsidP="00212EEF"/>
    <w:p w14:paraId="2FD7FD1A" w14:textId="0C158D8A" w:rsidR="008849F9" w:rsidRDefault="008849F9" w:rsidP="00212EEF"/>
    <w:p w14:paraId="31E3985D" w14:textId="0358E83A" w:rsidR="008849F9" w:rsidRDefault="008849F9" w:rsidP="00212EEF"/>
    <w:p w14:paraId="04D1B4A4" w14:textId="7C0BBA90" w:rsidR="008849F9" w:rsidRDefault="008849F9" w:rsidP="00212EEF"/>
    <w:p w14:paraId="69010EFC" w14:textId="68A8D04E" w:rsidR="008849F9" w:rsidRDefault="008849F9" w:rsidP="00212EEF"/>
    <w:p w14:paraId="2F4C3CB8" w14:textId="1AC22667" w:rsidR="008849F9" w:rsidRDefault="008849F9" w:rsidP="00212EEF"/>
    <w:p w14:paraId="65D542F5" w14:textId="77777777" w:rsidR="00D31CC4" w:rsidRDefault="00D31CC4" w:rsidP="00212EEF"/>
    <w:sdt>
      <w:sdtPr>
        <w:rPr>
          <w:rFonts w:asciiTheme="minorHAnsi" w:eastAsiaTheme="minorHAnsi" w:hAnsiTheme="minorHAnsi" w:cstheme="minorBidi"/>
          <w:color w:val="auto"/>
          <w:sz w:val="22"/>
          <w:szCs w:val="22"/>
          <w:lang w:val="en-GB"/>
        </w:rPr>
        <w:id w:val="-2104493711"/>
        <w:docPartObj>
          <w:docPartGallery w:val="Bibliographies"/>
          <w:docPartUnique/>
        </w:docPartObj>
      </w:sdtPr>
      <w:sdtEndPr/>
      <w:sdtContent>
        <w:p w14:paraId="3461318B" w14:textId="6065ED27" w:rsidR="00D31CC4" w:rsidRDefault="00D31CC4">
          <w:pPr>
            <w:pStyle w:val="Heading1"/>
          </w:pPr>
          <w:r>
            <w:t>References</w:t>
          </w:r>
        </w:p>
        <w:sdt>
          <w:sdtPr>
            <w:id w:val="-573587230"/>
            <w:bibliography/>
          </w:sdtPr>
          <w:sdtEndPr/>
          <w:sdtContent>
            <w:p w14:paraId="50EB8AC2" w14:textId="77777777" w:rsidR="00E84B2A" w:rsidRDefault="00D31CC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84B2A" w14:paraId="46E7CF84" w14:textId="77777777">
                <w:trPr>
                  <w:divId w:val="1061833821"/>
                  <w:tblCellSpacing w:w="15" w:type="dxa"/>
                </w:trPr>
                <w:tc>
                  <w:tcPr>
                    <w:tcW w:w="50" w:type="pct"/>
                    <w:hideMark/>
                  </w:tcPr>
                  <w:p w14:paraId="26230555" w14:textId="0CEF3C5E" w:rsidR="00E84B2A" w:rsidRDefault="00E84B2A">
                    <w:pPr>
                      <w:pStyle w:val="Bibliography"/>
                      <w:rPr>
                        <w:noProof/>
                        <w:sz w:val="24"/>
                        <w:szCs w:val="24"/>
                        <w:lang w:val="en-US"/>
                      </w:rPr>
                    </w:pPr>
                    <w:r>
                      <w:rPr>
                        <w:noProof/>
                        <w:lang w:val="en-US"/>
                      </w:rPr>
                      <w:t xml:space="preserve">[1] </w:t>
                    </w:r>
                  </w:p>
                </w:tc>
                <w:tc>
                  <w:tcPr>
                    <w:tcW w:w="0" w:type="auto"/>
                    <w:hideMark/>
                  </w:tcPr>
                  <w:p w14:paraId="289067B8" w14:textId="77777777" w:rsidR="00E84B2A" w:rsidRDefault="00E84B2A">
                    <w:pPr>
                      <w:pStyle w:val="Bibliography"/>
                      <w:rPr>
                        <w:noProof/>
                        <w:lang w:val="en-US"/>
                      </w:rPr>
                    </w:pPr>
                    <w:r>
                      <w:rPr>
                        <w:noProof/>
                        <w:lang w:val="en-US"/>
                      </w:rPr>
                      <w:t xml:space="preserve">G. White, "Revealed: The man behind the first major computer virus pandemic: After 20 years of silence, Onel de Guzman has admitted to unleashing the Love Bug, the computer virus that caused havoc by infecting 45 million machines worldwide," </w:t>
                    </w:r>
                    <w:r>
                      <w:rPr>
                        <w:i/>
                        <w:iCs/>
                        <w:noProof/>
                        <w:lang w:val="en-US"/>
                      </w:rPr>
                      <w:t xml:space="preserve">Computer Weekly, </w:t>
                    </w:r>
                    <w:r>
                      <w:rPr>
                        <w:noProof/>
                        <w:lang w:val="en-US"/>
                      </w:rPr>
                      <w:t xml:space="preserve">pp. 7-10, 5 May 2020. </w:t>
                    </w:r>
                  </w:p>
                </w:tc>
              </w:tr>
              <w:tr w:rsidR="00E84B2A" w14:paraId="6AF403EA" w14:textId="77777777">
                <w:trPr>
                  <w:divId w:val="1061833821"/>
                  <w:tblCellSpacing w:w="15" w:type="dxa"/>
                </w:trPr>
                <w:tc>
                  <w:tcPr>
                    <w:tcW w:w="50" w:type="pct"/>
                    <w:hideMark/>
                  </w:tcPr>
                  <w:p w14:paraId="4610D458" w14:textId="77777777" w:rsidR="00E84B2A" w:rsidRDefault="00E84B2A">
                    <w:pPr>
                      <w:pStyle w:val="Bibliography"/>
                      <w:rPr>
                        <w:noProof/>
                        <w:lang w:val="en-US"/>
                      </w:rPr>
                    </w:pPr>
                    <w:r>
                      <w:rPr>
                        <w:noProof/>
                        <w:lang w:val="en-US"/>
                      </w:rPr>
                      <w:t xml:space="preserve">[2] </w:t>
                    </w:r>
                  </w:p>
                </w:tc>
                <w:tc>
                  <w:tcPr>
                    <w:tcW w:w="0" w:type="auto"/>
                    <w:hideMark/>
                  </w:tcPr>
                  <w:p w14:paraId="0EAF0232" w14:textId="77777777" w:rsidR="00E84B2A" w:rsidRDefault="00E84B2A">
                    <w:pPr>
                      <w:pStyle w:val="Bibliography"/>
                      <w:rPr>
                        <w:noProof/>
                        <w:lang w:val="en-US"/>
                      </w:rPr>
                    </w:pPr>
                    <w:r>
                      <w:rPr>
                        <w:noProof/>
                        <w:lang w:val="en-US"/>
                      </w:rPr>
                      <w:t xml:space="preserve">R. M. N. Richardson, "Ransomware: Evolution, Mitigation and Prevention.," </w:t>
                    </w:r>
                    <w:r>
                      <w:rPr>
                        <w:i/>
                        <w:iCs/>
                        <w:noProof/>
                        <w:lang w:val="en-US"/>
                      </w:rPr>
                      <w:t xml:space="preserve">International Management Review, </w:t>
                    </w:r>
                    <w:r>
                      <w:rPr>
                        <w:noProof/>
                        <w:lang w:val="en-US"/>
                      </w:rPr>
                      <w:t xml:space="preserve">vol. 13, no. 1, pp. 10-21, 2017. </w:t>
                    </w:r>
                  </w:p>
                </w:tc>
              </w:tr>
              <w:tr w:rsidR="00E84B2A" w14:paraId="11D0373E" w14:textId="77777777">
                <w:trPr>
                  <w:divId w:val="1061833821"/>
                  <w:tblCellSpacing w:w="15" w:type="dxa"/>
                </w:trPr>
                <w:tc>
                  <w:tcPr>
                    <w:tcW w:w="50" w:type="pct"/>
                    <w:hideMark/>
                  </w:tcPr>
                  <w:p w14:paraId="2E471A5A" w14:textId="77777777" w:rsidR="00E84B2A" w:rsidRDefault="00E84B2A">
                    <w:pPr>
                      <w:pStyle w:val="Bibliography"/>
                      <w:rPr>
                        <w:noProof/>
                        <w:lang w:val="en-US"/>
                      </w:rPr>
                    </w:pPr>
                    <w:r>
                      <w:rPr>
                        <w:noProof/>
                        <w:lang w:val="en-US"/>
                      </w:rPr>
                      <w:t xml:space="preserve">[3] </w:t>
                    </w:r>
                  </w:p>
                </w:tc>
                <w:tc>
                  <w:tcPr>
                    <w:tcW w:w="0" w:type="auto"/>
                    <w:hideMark/>
                  </w:tcPr>
                  <w:p w14:paraId="78CAA95C" w14:textId="77777777" w:rsidR="00E84B2A" w:rsidRDefault="00E84B2A">
                    <w:pPr>
                      <w:pStyle w:val="Bibliography"/>
                      <w:rPr>
                        <w:noProof/>
                        <w:lang w:val="en-US"/>
                      </w:rPr>
                    </w:pPr>
                    <w:r>
                      <w:rPr>
                        <w:noProof/>
                        <w:lang w:val="en-US"/>
                      </w:rPr>
                      <w:t>K. Laffan, "A Brief History of Ransomware," 19 June 2020. [Online]. Available: https://www.varonis.com/blog/a-brief-history-of-ransomware/. [Accessed 22 January 2021].</w:t>
                    </w:r>
                  </w:p>
                </w:tc>
              </w:tr>
              <w:tr w:rsidR="00E84B2A" w14:paraId="195FFFFA" w14:textId="77777777">
                <w:trPr>
                  <w:divId w:val="1061833821"/>
                  <w:tblCellSpacing w:w="15" w:type="dxa"/>
                </w:trPr>
                <w:tc>
                  <w:tcPr>
                    <w:tcW w:w="50" w:type="pct"/>
                    <w:hideMark/>
                  </w:tcPr>
                  <w:p w14:paraId="7BE41312" w14:textId="77777777" w:rsidR="00E84B2A" w:rsidRDefault="00E84B2A">
                    <w:pPr>
                      <w:pStyle w:val="Bibliography"/>
                      <w:rPr>
                        <w:noProof/>
                        <w:lang w:val="en-US"/>
                      </w:rPr>
                    </w:pPr>
                    <w:r>
                      <w:rPr>
                        <w:noProof/>
                        <w:lang w:val="en-US"/>
                      </w:rPr>
                      <w:t xml:space="preserve">[4] </w:t>
                    </w:r>
                  </w:p>
                </w:tc>
                <w:tc>
                  <w:tcPr>
                    <w:tcW w:w="0" w:type="auto"/>
                    <w:hideMark/>
                  </w:tcPr>
                  <w:p w14:paraId="77BC99AA" w14:textId="77777777" w:rsidR="00E84B2A" w:rsidRDefault="00E84B2A">
                    <w:pPr>
                      <w:pStyle w:val="Bibliography"/>
                      <w:rPr>
                        <w:noProof/>
                        <w:lang w:val="en-US"/>
                      </w:rPr>
                    </w:pPr>
                    <w:r>
                      <w:rPr>
                        <w:noProof/>
                        <w:lang w:val="en-US"/>
                      </w:rPr>
                      <w:t xml:space="preserve">C. O. Paul Virginia, "Why Hackers Use Bitcoin and Why It Is So Difficult to Trace; Here's what you need to know about digital currency that operates independently of third-party oversight," </w:t>
                    </w:r>
                    <w:r>
                      <w:rPr>
                        <w:i/>
                        <w:iCs/>
                        <w:noProof/>
                        <w:lang w:val="en-US"/>
                      </w:rPr>
                      <w:t xml:space="preserve">Wall Street Journal (Online), </w:t>
                    </w:r>
                    <w:r>
                      <w:rPr>
                        <w:noProof/>
                        <w:lang w:val="en-US"/>
                      </w:rPr>
                      <w:t xml:space="preserve">16 July 2020. </w:t>
                    </w:r>
                  </w:p>
                </w:tc>
              </w:tr>
              <w:tr w:rsidR="00E84B2A" w14:paraId="182777BF" w14:textId="77777777">
                <w:trPr>
                  <w:divId w:val="1061833821"/>
                  <w:tblCellSpacing w:w="15" w:type="dxa"/>
                </w:trPr>
                <w:tc>
                  <w:tcPr>
                    <w:tcW w:w="50" w:type="pct"/>
                    <w:hideMark/>
                  </w:tcPr>
                  <w:p w14:paraId="12EBDEFB" w14:textId="77777777" w:rsidR="00E84B2A" w:rsidRDefault="00E84B2A">
                    <w:pPr>
                      <w:pStyle w:val="Bibliography"/>
                      <w:rPr>
                        <w:noProof/>
                        <w:lang w:val="en-US"/>
                      </w:rPr>
                    </w:pPr>
                    <w:r>
                      <w:rPr>
                        <w:noProof/>
                        <w:lang w:val="en-US"/>
                      </w:rPr>
                      <w:t xml:space="preserve">[5] </w:t>
                    </w:r>
                  </w:p>
                </w:tc>
                <w:tc>
                  <w:tcPr>
                    <w:tcW w:w="0" w:type="auto"/>
                    <w:hideMark/>
                  </w:tcPr>
                  <w:p w14:paraId="7DD60FC2" w14:textId="77777777" w:rsidR="00E84B2A" w:rsidRDefault="00E84B2A">
                    <w:pPr>
                      <w:pStyle w:val="Bibliography"/>
                      <w:rPr>
                        <w:noProof/>
                        <w:lang w:val="en-US"/>
                      </w:rPr>
                    </w:pPr>
                    <w:r>
                      <w:rPr>
                        <w:noProof/>
                        <w:lang w:val="en-US"/>
                      </w:rPr>
                      <w:t>A. Kujawa, "Ransomware doesn’t mean game over," Malwarebytes, 10 November 2016. [Online]. Available: https://blog.malwarebytes.com/101/2016/11/ransomware-doesnt-mean-game-over/. [Accessed 22 January 2021].</w:t>
                    </w:r>
                  </w:p>
                </w:tc>
              </w:tr>
              <w:tr w:rsidR="00E84B2A" w14:paraId="0EA0EC2E" w14:textId="77777777">
                <w:trPr>
                  <w:divId w:val="1061833821"/>
                  <w:tblCellSpacing w:w="15" w:type="dxa"/>
                </w:trPr>
                <w:tc>
                  <w:tcPr>
                    <w:tcW w:w="50" w:type="pct"/>
                    <w:hideMark/>
                  </w:tcPr>
                  <w:p w14:paraId="3D298E03" w14:textId="77777777" w:rsidR="00E84B2A" w:rsidRDefault="00E84B2A">
                    <w:pPr>
                      <w:pStyle w:val="Bibliography"/>
                      <w:rPr>
                        <w:noProof/>
                        <w:lang w:val="en-US"/>
                      </w:rPr>
                    </w:pPr>
                    <w:r>
                      <w:rPr>
                        <w:noProof/>
                        <w:lang w:val="en-US"/>
                      </w:rPr>
                      <w:t xml:space="preserve">[6] </w:t>
                    </w:r>
                  </w:p>
                </w:tc>
                <w:tc>
                  <w:tcPr>
                    <w:tcW w:w="0" w:type="auto"/>
                    <w:hideMark/>
                  </w:tcPr>
                  <w:p w14:paraId="7E39E8B2" w14:textId="77777777" w:rsidR="00E84B2A" w:rsidRDefault="00E84B2A">
                    <w:pPr>
                      <w:pStyle w:val="Bibliography"/>
                      <w:rPr>
                        <w:noProof/>
                        <w:lang w:val="en-US"/>
                      </w:rPr>
                    </w:pPr>
                    <w:r>
                      <w:rPr>
                        <w:noProof/>
                        <w:lang w:val="en-US"/>
                      </w:rPr>
                      <w:t>"CryptoWall and HELP_DECRYPT Ransomware Information Guide and FAQ," Bleeping Computer, 10 July 2014. [Online]. Available: https://www.bleepingcomputer.com/virus-removal/cryptowall-ransomware-information#list. [Accessed 22 January 2021].</w:t>
                    </w:r>
                  </w:p>
                </w:tc>
              </w:tr>
              <w:tr w:rsidR="00E84B2A" w14:paraId="094B864F" w14:textId="77777777">
                <w:trPr>
                  <w:divId w:val="1061833821"/>
                  <w:tblCellSpacing w:w="15" w:type="dxa"/>
                </w:trPr>
                <w:tc>
                  <w:tcPr>
                    <w:tcW w:w="50" w:type="pct"/>
                    <w:hideMark/>
                  </w:tcPr>
                  <w:p w14:paraId="4E914965" w14:textId="77777777" w:rsidR="00E84B2A" w:rsidRDefault="00E84B2A">
                    <w:pPr>
                      <w:pStyle w:val="Bibliography"/>
                      <w:rPr>
                        <w:noProof/>
                        <w:lang w:val="en-US"/>
                      </w:rPr>
                    </w:pPr>
                    <w:r>
                      <w:rPr>
                        <w:noProof/>
                        <w:lang w:val="en-US"/>
                      </w:rPr>
                      <w:t xml:space="preserve">[7] </w:t>
                    </w:r>
                  </w:p>
                </w:tc>
                <w:tc>
                  <w:tcPr>
                    <w:tcW w:w="0" w:type="auto"/>
                    <w:hideMark/>
                  </w:tcPr>
                  <w:p w14:paraId="36B999BC" w14:textId="77777777" w:rsidR="00E84B2A" w:rsidRDefault="00E84B2A">
                    <w:pPr>
                      <w:pStyle w:val="Bibliography"/>
                      <w:rPr>
                        <w:noProof/>
                        <w:lang w:val="en-US"/>
                      </w:rPr>
                    </w:pPr>
                    <w:r>
                      <w:rPr>
                        <w:noProof/>
                        <w:lang w:val="en-US"/>
                      </w:rPr>
                      <w:t>D. S. C. T. U. T. Intelligence, "CryptoWall Ransomware Threat Analysis," Dell, 27 August 2014. [Online]. Available: https://www.secureworks.com/research/cryptowall-ransomware. [Accessed 22 Janueary 2021].</w:t>
                    </w:r>
                  </w:p>
                </w:tc>
              </w:tr>
              <w:tr w:rsidR="00E84B2A" w14:paraId="02D482EB" w14:textId="77777777">
                <w:trPr>
                  <w:divId w:val="1061833821"/>
                  <w:tblCellSpacing w:w="15" w:type="dxa"/>
                </w:trPr>
                <w:tc>
                  <w:tcPr>
                    <w:tcW w:w="50" w:type="pct"/>
                    <w:hideMark/>
                  </w:tcPr>
                  <w:p w14:paraId="316C4357" w14:textId="77777777" w:rsidR="00E84B2A" w:rsidRDefault="00E84B2A">
                    <w:pPr>
                      <w:pStyle w:val="Bibliography"/>
                      <w:rPr>
                        <w:noProof/>
                        <w:lang w:val="en-US"/>
                      </w:rPr>
                    </w:pPr>
                    <w:r>
                      <w:rPr>
                        <w:noProof/>
                        <w:lang w:val="en-US"/>
                      </w:rPr>
                      <w:t xml:space="preserve">[8] </w:t>
                    </w:r>
                  </w:p>
                </w:tc>
                <w:tc>
                  <w:tcPr>
                    <w:tcW w:w="0" w:type="auto"/>
                    <w:hideMark/>
                  </w:tcPr>
                  <w:p w14:paraId="216034C1" w14:textId="77777777" w:rsidR="00E84B2A" w:rsidRDefault="00E84B2A">
                    <w:pPr>
                      <w:pStyle w:val="Bibliography"/>
                      <w:rPr>
                        <w:noProof/>
                        <w:lang w:val="en-US"/>
                      </w:rPr>
                    </w:pPr>
                    <w:r>
                      <w:rPr>
                        <w:noProof/>
                        <w:lang w:val="en-US"/>
                      </w:rPr>
                      <w:t>J. Petters, "The State of CryptoWall in 2018," Varonis, 06 June 2020. [Online]. Available: https://www.varonis.com/blog/cryptowall/. [Accessed 22 January 2021].</w:t>
                    </w:r>
                  </w:p>
                </w:tc>
              </w:tr>
              <w:tr w:rsidR="00E84B2A" w14:paraId="56E80ABA" w14:textId="77777777">
                <w:trPr>
                  <w:divId w:val="1061833821"/>
                  <w:tblCellSpacing w:w="15" w:type="dxa"/>
                </w:trPr>
                <w:tc>
                  <w:tcPr>
                    <w:tcW w:w="50" w:type="pct"/>
                    <w:hideMark/>
                  </w:tcPr>
                  <w:p w14:paraId="2DAF2AB1" w14:textId="77777777" w:rsidR="00E84B2A" w:rsidRDefault="00E84B2A">
                    <w:pPr>
                      <w:pStyle w:val="Bibliography"/>
                      <w:rPr>
                        <w:noProof/>
                        <w:lang w:val="en-US"/>
                      </w:rPr>
                    </w:pPr>
                    <w:r>
                      <w:rPr>
                        <w:noProof/>
                        <w:lang w:val="en-US"/>
                      </w:rPr>
                      <w:t xml:space="preserve">[9] </w:t>
                    </w:r>
                  </w:p>
                </w:tc>
                <w:tc>
                  <w:tcPr>
                    <w:tcW w:w="0" w:type="auto"/>
                    <w:hideMark/>
                  </w:tcPr>
                  <w:p w14:paraId="3405A06B" w14:textId="77777777" w:rsidR="00E84B2A" w:rsidRDefault="00E84B2A">
                    <w:pPr>
                      <w:pStyle w:val="Bibliography"/>
                      <w:rPr>
                        <w:noProof/>
                        <w:lang w:val="en-US"/>
                      </w:rPr>
                    </w:pPr>
                    <w:r>
                      <w:rPr>
                        <w:noProof/>
                        <w:lang w:val="en-US"/>
                      </w:rPr>
                      <w:t>"Cyber Threat Alliance," Cyber Threat Alliance Founding Companies, October 2016. [Online]. Available: https://www.cyberthreatalliance.org/wp-content/uploads/2018/02/cryptowall-report.pdf. [Accessed 22 January 2021].</w:t>
                    </w:r>
                  </w:p>
                </w:tc>
              </w:tr>
              <w:tr w:rsidR="00E84B2A" w14:paraId="6FBAFED9" w14:textId="77777777">
                <w:trPr>
                  <w:divId w:val="1061833821"/>
                  <w:tblCellSpacing w:w="15" w:type="dxa"/>
                </w:trPr>
                <w:tc>
                  <w:tcPr>
                    <w:tcW w:w="50" w:type="pct"/>
                    <w:hideMark/>
                  </w:tcPr>
                  <w:p w14:paraId="1EF063F4" w14:textId="77777777" w:rsidR="00E84B2A" w:rsidRDefault="00E84B2A">
                    <w:pPr>
                      <w:pStyle w:val="Bibliography"/>
                      <w:rPr>
                        <w:noProof/>
                        <w:lang w:val="en-US"/>
                      </w:rPr>
                    </w:pPr>
                    <w:r>
                      <w:rPr>
                        <w:noProof/>
                        <w:lang w:val="en-US"/>
                      </w:rPr>
                      <w:t xml:space="preserve">[10] </w:t>
                    </w:r>
                  </w:p>
                </w:tc>
                <w:tc>
                  <w:tcPr>
                    <w:tcW w:w="0" w:type="auto"/>
                    <w:hideMark/>
                  </w:tcPr>
                  <w:p w14:paraId="07374E14" w14:textId="77777777" w:rsidR="00E84B2A" w:rsidRDefault="00E84B2A">
                    <w:pPr>
                      <w:pStyle w:val="Bibliography"/>
                      <w:rPr>
                        <w:noProof/>
                        <w:lang w:val="en-US"/>
                      </w:rPr>
                    </w:pPr>
                    <w:r>
                      <w:rPr>
                        <w:noProof/>
                        <w:lang w:val="en-US"/>
                      </w:rPr>
                      <w:t>L. Mathews, "Forbes," Forbes, 9 March 2018. [Online]. Available: https://www.forbes.com/sites/leemathews/2018/03/09/why-you-should-never-pay-a-ransomware-ransom/. [Accessed 22 January 2021].</w:t>
                    </w:r>
                  </w:p>
                </w:tc>
              </w:tr>
            </w:tbl>
            <w:p w14:paraId="73CFC3C3" w14:textId="77777777" w:rsidR="00E84B2A" w:rsidRDefault="00E84B2A">
              <w:pPr>
                <w:divId w:val="1061833821"/>
                <w:rPr>
                  <w:rFonts w:eastAsia="Times New Roman"/>
                  <w:noProof/>
                </w:rPr>
              </w:pPr>
            </w:p>
            <w:p w14:paraId="0FB66D8D" w14:textId="3AF83DC1" w:rsidR="00D31CC4" w:rsidRDefault="00D31CC4">
              <w:r>
                <w:rPr>
                  <w:b/>
                  <w:bCs/>
                  <w:noProof/>
                </w:rPr>
                <w:fldChar w:fldCharType="end"/>
              </w:r>
            </w:p>
          </w:sdtContent>
        </w:sdt>
      </w:sdtContent>
    </w:sdt>
    <w:p w14:paraId="6CF1A7E0" w14:textId="0A975782" w:rsidR="00212EEF" w:rsidRDefault="00D31CC4" w:rsidP="00212EEF">
      <w:r>
        <w:t>.</w:t>
      </w:r>
      <w:r w:rsidR="00212EEF">
        <w:t xml:space="preserve">  </w:t>
      </w:r>
    </w:p>
    <w:p w14:paraId="666A9D6E" w14:textId="77777777" w:rsidR="00212EEF" w:rsidRDefault="00212EEF" w:rsidP="00212EEF"/>
    <w:sectPr w:rsidR="00212E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98C99" w14:textId="77777777" w:rsidR="00083963" w:rsidRDefault="00083963" w:rsidP="00B76395">
      <w:pPr>
        <w:spacing w:after="0" w:line="240" w:lineRule="auto"/>
      </w:pPr>
      <w:r>
        <w:separator/>
      </w:r>
    </w:p>
  </w:endnote>
  <w:endnote w:type="continuationSeparator" w:id="0">
    <w:p w14:paraId="4EBD148F" w14:textId="77777777" w:rsidR="00083963" w:rsidRDefault="00083963" w:rsidP="00B76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0C8638" w14:textId="77777777" w:rsidR="00083963" w:rsidRDefault="00083963" w:rsidP="00B76395">
      <w:pPr>
        <w:spacing w:after="0" w:line="240" w:lineRule="auto"/>
      </w:pPr>
      <w:r>
        <w:separator/>
      </w:r>
    </w:p>
  </w:footnote>
  <w:footnote w:type="continuationSeparator" w:id="0">
    <w:p w14:paraId="73A6058C" w14:textId="77777777" w:rsidR="00083963" w:rsidRDefault="00083963" w:rsidP="00B76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01A0006"/>
    <w:multiLevelType w:val="hybridMultilevel"/>
    <w:tmpl w:val="4AFAB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323BAD"/>
    <w:multiLevelType w:val="hybridMultilevel"/>
    <w:tmpl w:val="CD82A1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EEF"/>
    <w:rsid w:val="00003D91"/>
    <w:rsid w:val="00023578"/>
    <w:rsid w:val="00023F44"/>
    <w:rsid w:val="0005370F"/>
    <w:rsid w:val="00075D81"/>
    <w:rsid w:val="00083963"/>
    <w:rsid w:val="000869A2"/>
    <w:rsid w:val="00094EE0"/>
    <w:rsid w:val="00094F21"/>
    <w:rsid w:val="000D1898"/>
    <w:rsid w:val="000E1C11"/>
    <w:rsid w:val="000E54FE"/>
    <w:rsid w:val="000E7343"/>
    <w:rsid w:val="001A02C0"/>
    <w:rsid w:val="001B4B0B"/>
    <w:rsid w:val="001B572C"/>
    <w:rsid w:val="001C029F"/>
    <w:rsid w:val="001D4BF8"/>
    <w:rsid w:val="001E40D0"/>
    <w:rsid w:val="001E70DB"/>
    <w:rsid w:val="001F3CDC"/>
    <w:rsid w:val="00212EEF"/>
    <w:rsid w:val="002335CF"/>
    <w:rsid w:val="002766BA"/>
    <w:rsid w:val="00293D8D"/>
    <w:rsid w:val="002C0E9A"/>
    <w:rsid w:val="002E5DD0"/>
    <w:rsid w:val="002E6C6F"/>
    <w:rsid w:val="002F4037"/>
    <w:rsid w:val="00301EB0"/>
    <w:rsid w:val="003109A0"/>
    <w:rsid w:val="00315C58"/>
    <w:rsid w:val="00320B17"/>
    <w:rsid w:val="003351D5"/>
    <w:rsid w:val="00364991"/>
    <w:rsid w:val="00366590"/>
    <w:rsid w:val="00370451"/>
    <w:rsid w:val="003716D9"/>
    <w:rsid w:val="00374376"/>
    <w:rsid w:val="00376D17"/>
    <w:rsid w:val="0038774A"/>
    <w:rsid w:val="003A2171"/>
    <w:rsid w:val="003B3155"/>
    <w:rsid w:val="003D6B8D"/>
    <w:rsid w:val="003F41A1"/>
    <w:rsid w:val="00405C18"/>
    <w:rsid w:val="004061D2"/>
    <w:rsid w:val="004154C0"/>
    <w:rsid w:val="00436106"/>
    <w:rsid w:val="00447344"/>
    <w:rsid w:val="00453725"/>
    <w:rsid w:val="004914BC"/>
    <w:rsid w:val="004C48CF"/>
    <w:rsid w:val="004C4CFE"/>
    <w:rsid w:val="004C6034"/>
    <w:rsid w:val="004C6801"/>
    <w:rsid w:val="004F026F"/>
    <w:rsid w:val="00507342"/>
    <w:rsid w:val="00525D46"/>
    <w:rsid w:val="00541480"/>
    <w:rsid w:val="005635C5"/>
    <w:rsid w:val="005710E5"/>
    <w:rsid w:val="00573BA0"/>
    <w:rsid w:val="00576EB1"/>
    <w:rsid w:val="00585755"/>
    <w:rsid w:val="00595E9D"/>
    <w:rsid w:val="005B6FBF"/>
    <w:rsid w:val="005D31D7"/>
    <w:rsid w:val="005D4CC9"/>
    <w:rsid w:val="00602048"/>
    <w:rsid w:val="006260C4"/>
    <w:rsid w:val="00631746"/>
    <w:rsid w:val="0063688B"/>
    <w:rsid w:val="00641162"/>
    <w:rsid w:val="00665F7D"/>
    <w:rsid w:val="0066642A"/>
    <w:rsid w:val="00682799"/>
    <w:rsid w:val="00683CFB"/>
    <w:rsid w:val="00691CD3"/>
    <w:rsid w:val="006A78C3"/>
    <w:rsid w:val="006D0C05"/>
    <w:rsid w:val="006E4FE5"/>
    <w:rsid w:val="007033CC"/>
    <w:rsid w:val="00704D4F"/>
    <w:rsid w:val="007119BE"/>
    <w:rsid w:val="00714912"/>
    <w:rsid w:val="00717A5B"/>
    <w:rsid w:val="00720C1B"/>
    <w:rsid w:val="00723EF6"/>
    <w:rsid w:val="00724785"/>
    <w:rsid w:val="00724CB2"/>
    <w:rsid w:val="00746133"/>
    <w:rsid w:val="00770C96"/>
    <w:rsid w:val="00774916"/>
    <w:rsid w:val="00777DB4"/>
    <w:rsid w:val="00787FDC"/>
    <w:rsid w:val="007A42D2"/>
    <w:rsid w:val="007C2201"/>
    <w:rsid w:val="007F29CE"/>
    <w:rsid w:val="00825B66"/>
    <w:rsid w:val="00827A88"/>
    <w:rsid w:val="00854581"/>
    <w:rsid w:val="00854BD5"/>
    <w:rsid w:val="008849F9"/>
    <w:rsid w:val="008A4B0C"/>
    <w:rsid w:val="008A6B8A"/>
    <w:rsid w:val="008B11DD"/>
    <w:rsid w:val="008D6B24"/>
    <w:rsid w:val="008D7358"/>
    <w:rsid w:val="008E3EAB"/>
    <w:rsid w:val="008F6BDE"/>
    <w:rsid w:val="008F77C5"/>
    <w:rsid w:val="009102D0"/>
    <w:rsid w:val="00921375"/>
    <w:rsid w:val="0094309E"/>
    <w:rsid w:val="00957ECE"/>
    <w:rsid w:val="009C4BB9"/>
    <w:rsid w:val="009D1C4F"/>
    <w:rsid w:val="009E4F8A"/>
    <w:rsid w:val="009E6CC3"/>
    <w:rsid w:val="009F7A81"/>
    <w:rsid w:val="00A138E1"/>
    <w:rsid w:val="00A22C60"/>
    <w:rsid w:val="00A63A64"/>
    <w:rsid w:val="00A671ED"/>
    <w:rsid w:val="00AA1EBE"/>
    <w:rsid w:val="00AA638C"/>
    <w:rsid w:val="00AB408B"/>
    <w:rsid w:val="00AB6937"/>
    <w:rsid w:val="00AC4B56"/>
    <w:rsid w:val="00AE1C47"/>
    <w:rsid w:val="00B7187A"/>
    <w:rsid w:val="00B72D8A"/>
    <w:rsid w:val="00B74E39"/>
    <w:rsid w:val="00B76395"/>
    <w:rsid w:val="00B804DA"/>
    <w:rsid w:val="00B946E2"/>
    <w:rsid w:val="00BC4BD6"/>
    <w:rsid w:val="00BF43F8"/>
    <w:rsid w:val="00C63640"/>
    <w:rsid w:val="00C80EDD"/>
    <w:rsid w:val="00C9108E"/>
    <w:rsid w:val="00C969DB"/>
    <w:rsid w:val="00CB2BE4"/>
    <w:rsid w:val="00CC3F35"/>
    <w:rsid w:val="00CE62FF"/>
    <w:rsid w:val="00D024CA"/>
    <w:rsid w:val="00D04B6B"/>
    <w:rsid w:val="00D268DA"/>
    <w:rsid w:val="00D31312"/>
    <w:rsid w:val="00D31CC4"/>
    <w:rsid w:val="00D65848"/>
    <w:rsid w:val="00D920FC"/>
    <w:rsid w:val="00D93431"/>
    <w:rsid w:val="00DA028F"/>
    <w:rsid w:val="00DB0334"/>
    <w:rsid w:val="00DB6618"/>
    <w:rsid w:val="00DB6B45"/>
    <w:rsid w:val="00DC4011"/>
    <w:rsid w:val="00DD7C6A"/>
    <w:rsid w:val="00DE2696"/>
    <w:rsid w:val="00DE29D1"/>
    <w:rsid w:val="00E23F1E"/>
    <w:rsid w:val="00E31625"/>
    <w:rsid w:val="00E804AA"/>
    <w:rsid w:val="00E84B2A"/>
    <w:rsid w:val="00E85427"/>
    <w:rsid w:val="00E948A6"/>
    <w:rsid w:val="00E959D3"/>
    <w:rsid w:val="00EB5747"/>
    <w:rsid w:val="00EC6503"/>
    <w:rsid w:val="00ED1A68"/>
    <w:rsid w:val="00F4600B"/>
    <w:rsid w:val="00F5620B"/>
    <w:rsid w:val="00F7071B"/>
    <w:rsid w:val="00FC1921"/>
    <w:rsid w:val="00FC763C"/>
    <w:rsid w:val="00FD3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C1E1E"/>
  <w15:chartTrackingRefBased/>
  <w15:docId w15:val="{550DA5D4-C4D3-4C71-B551-081A95865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1CC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2EEF"/>
    <w:pPr>
      <w:ind w:left="720"/>
      <w:contextualSpacing/>
    </w:pPr>
  </w:style>
  <w:style w:type="character" w:customStyle="1" w:styleId="Heading1Char">
    <w:name w:val="Heading 1 Char"/>
    <w:basedOn w:val="DefaultParagraphFont"/>
    <w:link w:val="Heading1"/>
    <w:uiPriority w:val="9"/>
    <w:rsid w:val="00D31CC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31CC4"/>
  </w:style>
  <w:style w:type="paragraph" w:styleId="Caption">
    <w:name w:val="caption"/>
    <w:basedOn w:val="Normal"/>
    <w:next w:val="Normal"/>
    <w:uiPriority w:val="35"/>
    <w:unhideWhenUsed/>
    <w:qFormat/>
    <w:rsid w:val="0063688B"/>
    <w:pPr>
      <w:spacing w:after="200" w:line="240" w:lineRule="auto"/>
    </w:pPr>
    <w:rPr>
      <w:i/>
      <w:iCs/>
      <w:color w:val="44546A" w:themeColor="text2"/>
      <w:sz w:val="18"/>
      <w:szCs w:val="18"/>
    </w:rPr>
  </w:style>
  <w:style w:type="character" w:styleId="Emphasis">
    <w:name w:val="Emphasis"/>
    <w:basedOn w:val="DefaultParagraphFont"/>
    <w:uiPriority w:val="20"/>
    <w:qFormat/>
    <w:rsid w:val="003716D9"/>
    <w:rPr>
      <w:i/>
      <w:iCs/>
    </w:rPr>
  </w:style>
  <w:style w:type="paragraph" w:styleId="Header">
    <w:name w:val="header"/>
    <w:basedOn w:val="Normal"/>
    <w:link w:val="HeaderChar"/>
    <w:uiPriority w:val="99"/>
    <w:unhideWhenUsed/>
    <w:rsid w:val="00B7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395"/>
  </w:style>
  <w:style w:type="paragraph" w:styleId="Footer">
    <w:name w:val="footer"/>
    <w:basedOn w:val="Normal"/>
    <w:link w:val="FooterChar"/>
    <w:uiPriority w:val="99"/>
    <w:unhideWhenUsed/>
    <w:rsid w:val="00B7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395"/>
  </w:style>
  <w:style w:type="character" w:styleId="CommentReference">
    <w:name w:val="annotation reference"/>
    <w:basedOn w:val="DefaultParagraphFont"/>
    <w:uiPriority w:val="99"/>
    <w:semiHidden/>
    <w:unhideWhenUsed/>
    <w:rsid w:val="00641162"/>
    <w:rPr>
      <w:sz w:val="16"/>
      <w:szCs w:val="16"/>
    </w:rPr>
  </w:style>
  <w:style w:type="paragraph" w:styleId="CommentText">
    <w:name w:val="annotation text"/>
    <w:basedOn w:val="Normal"/>
    <w:link w:val="CommentTextChar"/>
    <w:uiPriority w:val="99"/>
    <w:semiHidden/>
    <w:unhideWhenUsed/>
    <w:rsid w:val="00641162"/>
    <w:pPr>
      <w:spacing w:line="240" w:lineRule="auto"/>
    </w:pPr>
    <w:rPr>
      <w:sz w:val="20"/>
      <w:szCs w:val="20"/>
    </w:rPr>
  </w:style>
  <w:style w:type="character" w:customStyle="1" w:styleId="CommentTextChar">
    <w:name w:val="Comment Text Char"/>
    <w:basedOn w:val="DefaultParagraphFont"/>
    <w:link w:val="CommentText"/>
    <w:uiPriority w:val="99"/>
    <w:semiHidden/>
    <w:rsid w:val="00641162"/>
    <w:rPr>
      <w:sz w:val="20"/>
      <w:szCs w:val="20"/>
    </w:rPr>
  </w:style>
  <w:style w:type="paragraph" w:styleId="CommentSubject">
    <w:name w:val="annotation subject"/>
    <w:basedOn w:val="CommentText"/>
    <w:next w:val="CommentText"/>
    <w:link w:val="CommentSubjectChar"/>
    <w:uiPriority w:val="99"/>
    <w:semiHidden/>
    <w:unhideWhenUsed/>
    <w:rsid w:val="00641162"/>
    <w:rPr>
      <w:b/>
      <w:bCs/>
    </w:rPr>
  </w:style>
  <w:style w:type="character" w:customStyle="1" w:styleId="CommentSubjectChar">
    <w:name w:val="Comment Subject Char"/>
    <w:basedOn w:val="CommentTextChar"/>
    <w:link w:val="CommentSubject"/>
    <w:uiPriority w:val="99"/>
    <w:semiHidden/>
    <w:rsid w:val="00641162"/>
    <w:rPr>
      <w:b/>
      <w:bCs/>
      <w:sz w:val="20"/>
      <w:szCs w:val="20"/>
    </w:rPr>
  </w:style>
  <w:style w:type="character" w:customStyle="1" w:styleId="hscoswrapper">
    <w:name w:val="hs_cos_wrapper"/>
    <w:basedOn w:val="DefaultParagraphFont"/>
    <w:rsid w:val="00921375"/>
  </w:style>
  <w:style w:type="character" w:styleId="Hyperlink">
    <w:name w:val="Hyperlink"/>
    <w:basedOn w:val="DefaultParagraphFont"/>
    <w:uiPriority w:val="99"/>
    <w:semiHidden/>
    <w:unhideWhenUsed/>
    <w:rsid w:val="009213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7382888">
      <w:bodyDiv w:val="1"/>
      <w:marLeft w:val="0"/>
      <w:marRight w:val="0"/>
      <w:marTop w:val="0"/>
      <w:marBottom w:val="0"/>
      <w:divBdr>
        <w:top w:val="none" w:sz="0" w:space="0" w:color="auto"/>
        <w:left w:val="none" w:sz="0" w:space="0" w:color="auto"/>
        <w:bottom w:val="none" w:sz="0" w:space="0" w:color="auto"/>
        <w:right w:val="none" w:sz="0" w:space="0" w:color="auto"/>
      </w:divBdr>
    </w:div>
    <w:div w:id="125203723">
      <w:bodyDiv w:val="1"/>
      <w:marLeft w:val="0"/>
      <w:marRight w:val="0"/>
      <w:marTop w:val="0"/>
      <w:marBottom w:val="0"/>
      <w:divBdr>
        <w:top w:val="none" w:sz="0" w:space="0" w:color="auto"/>
        <w:left w:val="none" w:sz="0" w:space="0" w:color="auto"/>
        <w:bottom w:val="none" w:sz="0" w:space="0" w:color="auto"/>
        <w:right w:val="none" w:sz="0" w:space="0" w:color="auto"/>
      </w:divBdr>
    </w:div>
    <w:div w:id="159468962">
      <w:bodyDiv w:val="1"/>
      <w:marLeft w:val="0"/>
      <w:marRight w:val="0"/>
      <w:marTop w:val="0"/>
      <w:marBottom w:val="0"/>
      <w:divBdr>
        <w:top w:val="none" w:sz="0" w:space="0" w:color="auto"/>
        <w:left w:val="none" w:sz="0" w:space="0" w:color="auto"/>
        <w:bottom w:val="none" w:sz="0" w:space="0" w:color="auto"/>
        <w:right w:val="none" w:sz="0" w:space="0" w:color="auto"/>
      </w:divBdr>
    </w:div>
    <w:div w:id="270548578">
      <w:bodyDiv w:val="1"/>
      <w:marLeft w:val="0"/>
      <w:marRight w:val="0"/>
      <w:marTop w:val="0"/>
      <w:marBottom w:val="0"/>
      <w:divBdr>
        <w:top w:val="none" w:sz="0" w:space="0" w:color="auto"/>
        <w:left w:val="none" w:sz="0" w:space="0" w:color="auto"/>
        <w:bottom w:val="none" w:sz="0" w:space="0" w:color="auto"/>
        <w:right w:val="none" w:sz="0" w:space="0" w:color="auto"/>
      </w:divBdr>
    </w:div>
    <w:div w:id="289432793">
      <w:bodyDiv w:val="1"/>
      <w:marLeft w:val="0"/>
      <w:marRight w:val="0"/>
      <w:marTop w:val="0"/>
      <w:marBottom w:val="0"/>
      <w:divBdr>
        <w:top w:val="none" w:sz="0" w:space="0" w:color="auto"/>
        <w:left w:val="none" w:sz="0" w:space="0" w:color="auto"/>
        <w:bottom w:val="none" w:sz="0" w:space="0" w:color="auto"/>
        <w:right w:val="none" w:sz="0" w:space="0" w:color="auto"/>
      </w:divBdr>
    </w:div>
    <w:div w:id="292366387">
      <w:bodyDiv w:val="1"/>
      <w:marLeft w:val="0"/>
      <w:marRight w:val="0"/>
      <w:marTop w:val="0"/>
      <w:marBottom w:val="0"/>
      <w:divBdr>
        <w:top w:val="none" w:sz="0" w:space="0" w:color="auto"/>
        <w:left w:val="none" w:sz="0" w:space="0" w:color="auto"/>
        <w:bottom w:val="none" w:sz="0" w:space="0" w:color="auto"/>
        <w:right w:val="none" w:sz="0" w:space="0" w:color="auto"/>
      </w:divBdr>
    </w:div>
    <w:div w:id="340544569">
      <w:bodyDiv w:val="1"/>
      <w:marLeft w:val="0"/>
      <w:marRight w:val="0"/>
      <w:marTop w:val="0"/>
      <w:marBottom w:val="0"/>
      <w:divBdr>
        <w:top w:val="none" w:sz="0" w:space="0" w:color="auto"/>
        <w:left w:val="none" w:sz="0" w:space="0" w:color="auto"/>
        <w:bottom w:val="none" w:sz="0" w:space="0" w:color="auto"/>
        <w:right w:val="none" w:sz="0" w:space="0" w:color="auto"/>
      </w:divBdr>
    </w:div>
    <w:div w:id="365645676">
      <w:bodyDiv w:val="1"/>
      <w:marLeft w:val="0"/>
      <w:marRight w:val="0"/>
      <w:marTop w:val="0"/>
      <w:marBottom w:val="0"/>
      <w:divBdr>
        <w:top w:val="none" w:sz="0" w:space="0" w:color="auto"/>
        <w:left w:val="none" w:sz="0" w:space="0" w:color="auto"/>
        <w:bottom w:val="none" w:sz="0" w:space="0" w:color="auto"/>
        <w:right w:val="none" w:sz="0" w:space="0" w:color="auto"/>
      </w:divBdr>
    </w:div>
    <w:div w:id="384640676">
      <w:bodyDiv w:val="1"/>
      <w:marLeft w:val="0"/>
      <w:marRight w:val="0"/>
      <w:marTop w:val="0"/>
      <w:marBottom w:val="0"/>
      <w:divBdr>
        <w:top w:val="none" w:sz="0" w:space="0" w:color="auto"/>
        <w:left w:val="none" w:sz="0" w:space="0" w:color="auto"/>
        <w:bottom w:val="none" w:sz="0" w:space="0" w:color="auto"/>
        <w:right w:val="none" w:sz="0" w:space="0" w:color="auto"/>
      </w:divBdr>
    </w:div>
    <w:div w:id="407503354">
      <w:bodyDiv w:val="1"/>
      <w:marLeft w:val="0"/>
      <w:marRight w:val="0"/>
      <w:marTop w:val="0"/>
      <w:marBottom w:val="0"/>
      <w:divBdr>
        <w:top w:val="none" w:sz="0" w:space="0" w:color="auto"/>
        <w:left w:val="none" w:sz="0" w:space="0" w:color="auto"/>
        <w:bottom w:val="none" w:sz="0" w:space="0" w:color="auto"/>
        <w:right w:val="none" w:sz="0" w:space="0" w:color="auto"/>
      </w:divBdr>
    </w:div>
    <w:div w:id="423259704">
      <w:bodyDiv w:val="1"/>
      <w:marLeft w:val="0"/>
      <w:marRight w:val="0"/>
      <w:marTop w:val="0"/>
      <w:marBottom w:val="0"/>
      <w:divBdr>
        <w:top w:val="none" w:sz="0" w:space="0" w:color="auto"/>
        <w:left w:val="none" w:sz="0" w:space="0" w:color="auto"/>
        <w:bottom w:val="none" w:sz="0" w:space="0" w:color="auto"/>
        <w:right w:val="none" w:sz="0" w:space="0" w:color="auto"/>
      </w:divBdr>
    </w:div>
    <w:div w:id="429542650">
      <w:bodyDiv w:val="1"/>
      <w:marLeft w:val="0"/>
      <w:marRight w:val="0"/>
      <w:marTop w:val="0"/>
      <w:marBottom w:val="0"/>
      <w:divBdr>
        <w:top w:val="none" w:sz="0" w:space="0" w:color="auto"/>
        <w:left w:val="none" w:sz="0" w:space="0" w:color="auto"/>
        <w:bottom w:val="none" w:sz="0" w:space="0" w:color="auto"/>
        <w:right w:val="none" w:sz="0" w:space="0" w:color="auto"/>
      </w:divBdr>
    </w:div>
    <w:div w:id="436340641">
      <w:bodyDiv w:val="1"/>
      <w:marLeft w:val="0"/>
      <w:marRight w:val="0"/>
      <w:marTop w:val="0"/>
      <w:marBottom w:val="0"/>
      <w:divBdr>
        <w:top w:val="none" w:sz="0" w:space="0" w:color="auto"/>
        <w:left w:val="none" w:sz="0" w:space="0" w:color="auto"/>
        <w:bottom w:val="none" w:sz="0" w:space="0" w:color="auto"/>
        <w:right w:val="none" w:sz="0" w:space="0" w:color="auto"/>
      </w:divBdr>
    </w:div>
    <w:div w:id="438136414">
      <w:bodyDiv w:val="1"/>
      <w:marLeft w:val="0"/>
      <w:marRight w:val="0"/>
      <w:marTop w:val="0"/>
      <w:marBottom w:val="0"/>
      <w:divBdr>
        <w:top w:val="none" w:sz="0" w:space="0" w:color="auto"/>
        <w:left w:val="none" w:sz="0" w:space="0" w:color="auto"/>
        <w:bottom w:val="none" w:sz="0" w:space="0" w:color="auto"/>
        <w:right w:val="none" w:sz="0" w:space="0" w:color="auto"/>
      </w:divBdr>
    </w:div>
    <w:div w:id="451479904">
      <w:bodyDiv w:val="1"/>
      <w:marLeft w:val="0"/>
      <w:marRight w:val="0"/>
      <w:marTop w:val="0"/>
      <w:marBottom w:val="0"/>
      <w:divBdr>
        <w:top w:val="none" w:sz="0" w:space="0" w:color="auto"/>
        <w:left w:val="none" w:sz="0" w:space="0" w:color="auto"/>
        <w:bottom w:val="none" w:sz="0" w:space="0" w:color="auto"/>
        <w:right w:val="none" w:sz="0" w:space="0" w:color="auto"/>
      </w:divBdr>
    </w:div>
    <w:div w:id="465974035">
      <w:bodyDiv w:val="1"/>
      <w:marLeft w:val="0"/>
      <w:marRight w:val="0"/>
      <w:marTop w:val="0"/>
      <w:marBottom w:val="0"/>
      <w:divBdr>
        <w:top w:val="none" w:sz="0" w:space="0" w:color="auto"/>
        <w:left w:val="none" w:sz="0" w:space="0" w:color="auto"/>
        <w:bottom w:val="none" w:sz="0" w:space="0" w:color="auto"/>
        <w:right w:val="none" w:sz="0" w:space="0" w:color="auto"/>
      </w:divBdr>
    </w:div>
    <w:div w:id="471216029">
      <w:bodyDiv w:val="1"/>
      <w:marLeft w:val="0"/>
      <w:marRight w:val="0"/>
      <w:marTop w:val="0"/>
      <w:marBottom w:val="0"/>
      <w:divBdr>
        <w:top w:val="none" w:sz="0" w:space="0" w:color="auto"/>
        <w:left w:val="none" w:sz="0" w:space="0" w:color="auto"/>
        <w:bottom w:val="none" w:sz="0" w:space="0" w:color="auto"/>
        <w:right w:val="none" w:sz="0" w:space="0" w:color="auto"/>
      </w:divBdr>
    </w:div>
    <w:div w:id="541987039">
      <w:bodyDiv w:val="1"/>
      <w:marLeft w:val="0"/>
      <w:marRight w:val="0"/>
      <w:marTop w:val="0"/>
      <w:marBottom w:val="0"/>
      <w:divBdr>
        <w:top w:val="none" w:sz="0" w:space="0" w:color="auto"/>
        <w:left w:val="none" w:sz="0" w:space="0" w:color="auto"/>
        <w:bottom w:val="none" w:sz="0" w:space="0" w:color="auto"/>
        <w:right w:val="none" w:sz="0" w:space="0" w:color="auto"/>
      </w:divBdr>
    </w:div>
    <w:div w:id="544021576">
      <w:bodyDiv w:val="1"/>
      <w:marLeft w:val="0"/>
      <w:marRight w:val="0"/>
      <w:marTop w:val="0"/>
      <w:marBottom w:val="0"/>
      <w:divBdr>
        <w:top w:val="none" w:sz="0" w:space="0" w:color="auto"/>
        <w:left w:val="none" w:sz="0" w:space="0" w:color="auto"/>
        <w:bottom w:val="none" w:sz="0" w:space="0" w:color="auto"/>
        <w:right w:val="none" w:sz="0" w:space="0" w:color="auto"/>
      </w:divBdr>
    </w:div>
    <w:div w:id="559826498">
      <w:bodyDiv w:val="1"/>
      <w:marLeft w:val="0"/>
      <w:marRight w:val="0"/>
      <w:marTop w:val="0"/>
      <w:marBottom w:val="0"/>
      <w:divBdr>
        <w:top w:val="none" w:sz="0" w:space="0" w:color="auto"/>
        <w:left w:val="none" w:sz="0" w:space="0" w:color="auto"/>
        <w:bottom w:val="none" w:sz="0" w:space="0" w:color="auto"/>
        <w:right w:val="none" w:sz="0" w:space="0" w:color="auto"/>
      </w:divBdr>
    </w:div>
    <w:div w:id="598636636">
      <w:bodyDiv w:val="1"/>
      <w:marLeft w:val="0"/>
      <w:marRight w:val="0"/>
      <w:marTop w:val="0"/>
      <w:marBottom w:val="0"/>
      <w:divBdr>
        <w:top w:val="none" w:sz="0" w:space="0" w:color="auto"/>
        <w:left w:val="none" w:sz="0" w:space="0" w:color="auto"/>
        <w:bottom w:val="none" w:sz="0" w:space="0" w:color="auto"/>
        <w:right w:val="none" w:sz="0" w:space="0" w:color="auto"/>
      </w:divBdr>
    </w:div>
    <w:div w:id="603464507">
      <w:bodyDiv w:val="1"/>
      <w:marLeft w:val="0"/>
      <w:marRight w:val="0"/>
      <w:marTop w:val="0"/>
      <w:marBottom w:val="0"/>
      <w:divBdr>
        <w:top w:val="none" w:sz="0" w:space="0" w:color="auto"/>
        <w:left w:val="none" w:sz="0" w:space="0" w:color="auto"/>
        <w:bottom w:val="none" w:sz="0" w:space="0" w:color="auto"/>
        <w:right w:val="none" w:sz="0" w:space="0" w:color="auto"/>
      </w:divBdr>
    </w:div>
    <w:div w:id="605310041">
      <w:bodyDiv w:val="1"/>
      <w:marLeft w:val="0"/>
      <w:marRight w:val="0"/>
      <w:marTop w:val="0"/>
      <w:marBottom w:val="0"/>
      <w:divBdr>
        <w:top w:val="none" w:sz="0" w:space="0" w:color="auto"/>
        <w:left w:val="none" w:sz="0" w:space="0" w:color="auto"/>
        <w:bottom w:val="none" w:sz="0" w:space="0" w:color="auto"/>
        <w:right w:val="none" w:sz="0" w:space="0" w:color="auto"/>
      </w:divBdr>
    </w:div>
    <w:div w:id="643850289">
      <w:bodyDiv w:val="1"/>
      <w:marLeft w:val="0"/>
      <w:marRight w:val="0"/>
      <w:marTop w:val="0"/>
      <w:marBottom w:val="0"/>
      <w:divBdr>
        <w:top w:val="none" w:sz="0" w:space="0" w:color="auto"/>
        <w:left w:val="none" w:sz="0" w:space="0" w:color="auto"/>
        <w:bottom w:val="none" w:sz="0" w:space="0" w:color="auto"/>
        <w:right w:val="none" w:sz="0" w:space="0" w:color="auto"/>
      </w:divBdr>
    </w:div>
    <w:div w:id="698360342">
      <w:bodyDiv w:val="1"/>
      <w:marLeft w:val="0"/>
      <w:marRight w:val="0"/>
      <w:marTop w:val="0"/>
      <w:marBottom w:val="0"/>
      <w:divBdr>
        <w:top w:val="none" w:sz="0" w:space="0" w:color="auto"/>
        <w:left w:val="none" w:sz="0" w:space="0" w:color="auto"/>
        <w:bottom w:val="none" w:sz="0" w:space="0" w:color="auto"/>
        <w:right w:val="none" w:sz="0" w:space="0" w:color="auto"/>
      </w:divBdr>
    </w:div>
    <w:div w:id="718094063">
      <w:bodyDiv w:val="1"/>
      <w:marLeft w:val="0"/>
      <w:marRight w:val="0"/>
      <w:marTop w:val="0"/>
      <w:marBottom w:val="0"/>
      <w:divBdr>
        <w:top w:val="none" w:sz="0" w:space="0" w:color="auto"/>
        <w:left w:val="none" w:sz="0" w:space="0" w:color="auto"/>
        <w:bottom w:val="none" w:sz="0" w:space="0" w:color="auto"/>
        <w:right w:val="none" w:sz="0" w:space="0" w:color="auto"/>
      </w:divBdr>
    </w:div>
    <w:div w:id="718289610">
      <w:bodyDiv w:val="1"/>
      <w:marLeft w:val="0"/>
      <w:marRight w:val="0"/>
      <w:marTop w:val="0"/>
      <w:marBottom w:val="0"/>
      <w:divBdr>
        <w:top w:val="none" w:sz="0" w:space="0" w:color="auto"/>
        <w:left w:val="none" w:sz="0" w:space="0" w:color="auto"/>
        <w:bottom w:val="none" w:sz="0" w:space="0" w:color="auto"/>
        <w:right w:val="none" w:sz="0" w:space="0" w:color="auto"/>
      </w:divBdr>
    </w:div>
    <w:div w:id="724186263">
      <w:bodyDiv w:val="1"/>
      <w:marLeft w:val="0"/>
      <w:marRight w:val="0"/>
      <w:marTop w:val="0"/>
      <w:marBottom w:val="0"/>
      <w:divBdr>
        <w:top w:val="none" w:sz="0" w:space="0" w:color="auto"/>
        <w:left w:val="none" w:sz="0" w:space="0" w:color="auto"/>
        <w:bottom w:val="none" w:sz="0" w:space="0" w:color="auto"/>
        <w:right w:val="none" w:sz="0" w:space="0" w:color="auto"/>
      </w:divBdr>
    </w:div>
    <w:div w:id="785008955">
      <w:bodyDiv w:val="1"/>
      <w:marLeft w:val="0"/>
      <w:marRight w:val="0"/>
      <w:marTop w:val="0"/>
      <w:marBottom w:val="0"/>
      <w:divBdr>
        <w:top w:val="none" w:sz="0" w:space="0" w:color="auto"/>
        <w:left w:val="none" w:sz="0" w:space="0" w:color="auto"/>
        <w:bottom w:val="none" w:sz="0" w:space="0" w:color="auto"/>
        <w:right w:val="none" w:sz="0" w:space="0" w:color="auto"/>
      </w:divBdr>
    </w:div>
    <w:div w:id="799231220">
      <w:bodyDiv w:val="1"/>
      <w:marLeft w:val="0"/>
      <w:marRight w:val="0"/>
      <w:marTop w:val="0"/>
      <w:marBottom w:val="0"/>
      <w:divBdr>
        <w:top w:val="none" w:sz="0" w:space="0" w:color="auto"/>
        <w:left w:val="none" w:sz="0" w:space="0" w:color="auto"/>
        <w:bottom w:val="none" w:sz="0" w:space="0" w:color="auto"/>
        <w:right w:val="none" w:sz="0" w:space="0" w:color="auto"/>
      </w:divBdr>
    </w:div>
    <w:div w:id="827289954">
      <w:bodyDiv w:val="1"/>
      <w:marLeft w:val="0"/>
      <w:marRight w:val="0"/>
      <w:marTop w:val="0"/>
      <w:marBottom w:val="0"/>
      <w:divBdr>
        <w:top w:val="none" w:sz="0" w:space="0" w:color="auto"/>
        <w:left w:val="none" w:sz="0" w:space="0" w:color="auto"/>
        <w:bottom w:val="none" w:sz="0" w:space="0" w:color="auto"/>
        <w:right w:val="none" w:sz="0" w:space="0" w:color="auto"/>
      </w:divBdr>
    </w:div>
    <w:div w:id="864712617">
      <w:bodyDiv w:val="1"/>
      <w:marLeft w:val="0"/>
      <w:marRight w:val="0"/>
      <w:marTop w:val="0"/>
      <w:marBottom w:val="0"/>
      <w:divBdr>
        <w:top w:val="none" w:sz="0" w:space="0" w:color="auto"/>
        <w:left w:val="none" w:sz="0" w:space="0" w:color="auto"/>
        <w:bottom w:val="none" w:sz="0" w:space="0" w:color="auto"/>
        <w:right w:val="none" w:sz="0" w:space="0" w:color="auto"/>
      </w:divBdr>
    </w:div>
    <w:div w:id="885682284">
      <w:bodyDiv w:val="1"/>
      <w:marLeft w:val="0"/>
      <w:marRight w:val="0"/>
      <w:marTop w:val="0"/>
      <w:marBottom w:val="0"/>
      <w:divBdr>
        <w:top w:val="none" w:sz="0" w:space="0" w:color="auto"/>
        <w:left w:val="none" w:sz="0" w:space="0" w:color="auto"/>
        <w:bottom w:val="none" w:sz="0" w:space="0" w:color="auto"/>
        <w:right w:val="none" w:sz="0" w:space="0" w:color="auto"/>
      </w:divBdr>
    </w:div>
    <w:div w:id="890969007">
      <w:bodyDiv w:val="1"/>
      <w:marLeft w:val="0"/>
      <w:marRight w:val="0"/>
      <w:marTop w:val="0"/>
      <w:marBottom w:val="0"/>
      <w:divBdr>
        <w:top w:val="none" w:sz="0" w:space="0" w:color="auto"/>
        <w:left w:val="none" w:sz="0" w:space="0" w:color="auto"/>
        <w:bottom w:val="none" w:sz="0" w:space="0" w:color="auto"/>
        <w:right w:val="none" w:sz="0" w:space="0" w:color="auto"/>
      </w:divBdr>
    </w:div>
    <w:div w:id="897015543">
      <w:bodyDiv w:val="1"/>
      <w:marLeft w:val="0"/>
      <w:marRight w:val="0"/>
      <w:marTop w:val="0"/>
      <w:marBottom w:val="0"/>
      <w:divBdr>
        <w:top w:val="none" w:sz="0" w:space="0" w:color="auto"/>
        <w:left w:val="none" w:sz="0" w:space="0" w:color="auto"/>
        <w:bottom w:val="none" w:sz="0" w:space="0" w:color="auto"/>
        <w:right w:val="none" w:sz="0" w:space="0" w:color="auto"/>
      </w:divBdr>
    </w:div>
    <w:div w:id="900673577">
      <w:bodyDiv w:val="1"/>
      <w:marLeft w:val="0"/>
      <w:marRight w:val="0"/>
      <w:marTop w:val="0"/>
      <w:marBottom w:val="0"/>
      <w:divBdr>
        <w:top w:val="none" w:sz="0" w:space="0" w:color="auto"/>
        <w:left w:val="none" w:sz="0" w:space="0" w:color="auto"/>
        <w:bottom w:val="none" w:sz="0" w:space="0" w:color="auto"/>
        <w:right w:val="none" w:sz="0" w:space="0" w:color="auto"/>
      </w:divBdr>
    </w:div>
    <w:div w:id="918710745">
      <w:bodyDiv w:val="1"/>
      <w:marLeft w:val="0"/>
      <w:marRight w:val="0"/>
      <w:marTop w:val="0"/>
      <w:marBottom w:val="0"/>
      <w:divBdr>
        <w:top w:val="none" w:sz="0" w:space="0" w:color="auto"/>
        <w:left w:val="none" w:sz="0" w:space="0" w:color="auto"/>
        <w:bottom w:val="none" w:sz="0" w:space="0" w:color="auto"/>
        <w:right w:val="none" w:sz="0" w:space="0" w:color="auto"/>
      </w:divBdr>
    </w:div>
    <w:div w:id="953362943">
      <w:bodyDiv w:val="1"/>
      <w:marLeft w:val="0"/>
      <w:marRight w:val="0"/>
      <w:marTop w:val="0"/>
      <w:marBottom w:val="0"/>
      <w:divBdr>
        <w:top w:val="none" w:sz="0" w:space="0" w:color="auto"/>
        <w:left w:val="none" w:sz="0" w:space="0" w:color="auto"/>
        <w:bottom w:val="none" w:sz="0" w:space="0" w:color="auto"/>
        <w:right w:val="none" w:sz="0" w:space="0" w:color="auto"/>
      </w:divBdr>
    </w:div>
    <w:div w:id="956372095">
      <w:bodyDiv w:val="1"/>
      <w:marLeft w:val="0"/>
      <w:marRight w:val="0"/>
      <w:marTop w:val="0"/>
      <w:marBottom w:val="0"/>
      <w:divBdr>
        <w:top w:val="none" w:sz="0" w:space="0" w:color="auto"/>
        <w:left w:val="none" w:sz="0" w:space="0" w:color="auto"/>
        <w:bottom w:val="none" w:sz="0" w:space="0" w:color="auto"/>
        <w:right w:val="none" w:sz="0" w:space="0" w:color="auto"/>
      </w:divBdr>
    </w:div>
    <w:div w:id="983896349">
      <w:bodyDiv w:val="1"/>
      <w:marLeft w:val="0"/>
      <w:marRight w:val="0"/>
      <w:marTop w:val="0"/>
      <w:marBottom w:val="0"/>
      <w:divBdr>
        <w:top w:val="none" w:sz="0" w:space="0" w:color="auto"/>
        <w:left w:val="none" w:sz="0" w:space="0" w:color="auto"/>
        <w:bottom w:val="none" w:sz="0" w:space="0" w:color="auto"/>
        <w:right w:val="none" w:sz="0" w:space="0" w:color="auto"/>
      </w:divBdr>
    </w:div>
    <w:div w:id="1014919105">
      <w:bodyDiv w:val="1"/>
      <w:marLeft w:val="0"/>
      <w:marRight w:val="0"/>
      <w:marTop w:val="0"/>
      <w:marBottom w:val="0"/>
      <w:divBdr>
        <w:top w:val="none" w:sz="0" w:space="0" w:color="auto"/>
        <w:left w:val="none" w:sz="0" w:space="0" w:color="auto"/>
        <w:bottom w:val="none" w:sz="0" w:space="0" w:color="auto"/>
        <w:right w:val="none" w:sz="0" w:space="0" w:color="auto"/>
      </w:divBdr>
    </w:div>
    <w:div w:id="1018627760">
      <w:bodyDiv w:val="1"/>
      <w:marLeft w:val="0"/>
      <w:marRight w:val="0"/>
      <w:marTop w:val="0"/>
      <w:marBottom w:val="0"/>
      <w:divBdr>
        <w:top w:val="none" w:sz="0" w:space="0" w:color="auto"/>
        <w:left w:val="none" w:sz="0" w:space="0" w:color="auto"/>
        <w:bottom w:val="none" w:sz="0" w:space="0" w:color="auto"/>
        <w:right w:val="none" w:sz="0" w:space="0" w:color="auto"/>
      </w:divBdr>
    </w:div>
    <w:div w:id="1023480957">
      <w:bodyDiv w:val="1"/>
      <w:marLeft w:val="0"/>
      <w:marRight w:val="0"/>
      <w:marTop w:val="0"/>
      <w:marBottom w:val="0"/>
      <w:divBdr>
        <w:top w:val="none" w:sz="0" w:space="0" w:color="auto"/>
        <w:left w:val="none" w:sz="0" w:space="0" w:color="auto"/>
        <w:bottom w:val="none" w:sz="0" w:space="0" w:color="auto"/>
        <w:right w:val="none" w:sz="0" w:space="0" w:color="auto"/>
      </w:divBdr>
    </w:div>
    <w:div w:id="1023945846">
      <w:bodyDiv w:val="1"/>
      <w:marLeft w:val="0"/>
      <w:marRight w:val="0"/>
      <w:marTop w:val="0"/>
      <w:marBottom w:val="0"/>
      <w:divBdr>
        <w:top w:val="none" w:sz="0" w:space="0" w:color="auto"/>
        <w:left w:val="none" w:sz="0" w:space="0" w:color="auto"/>
        <w:bottom w:val="none" w:sz="0" w:space="0" w:color="auto"/>
        <w:right w:val="none" w:sz="0" w:space="0" w:color="auto"/>
      </w:divBdr>
    </w:div>
    <w:div w:id="1024095137">
      <w:bodyDiv w:val="1"/>
      <w:marLeft w:val="0"/>
      <w:marRight w:val="0"/>
      <w:marTop w:val="0"/>
      <w:marBottom w:val="0"/>
      <w:divBdr>
        <w:top w:val="none" w:sz="0" w:space="0" w:color="auto"/>
        <w:left w:val="none" w:sz="0" w:space="0" w:color="auto"/>
        <w:bottom w:val="none" w:sz="0" w:space="0" w:color="auto"/>
        <w:right w:val="none" w:sz="0" w:space="0" w:color="auto"/>
      </w:divBdr>
    </w:div>
    <w:div w:id="1037587349">
      <w:bodyDiv w:val="1"/>
      <w:marLeft w:val="0"/>
      <w:marRight w:val="0"/>
      <w:marTop w:val="0"/>
      <w:marBottom w:val="0"/>
      <w:divBdr>
        <w:top w:val="none" w:sz="0" w:space="0" w:color="auto"/>
        <w:left w:val="none" w:sz="0" w:space="0" w:color="auto"/>
        <w:bottom w:val="none" w:sz="0" w:space="0" w:color="auto"/>
        <w:right w:val="none" w:sz="0" w:space="0" w:color="auto"/>
      </w:divBdr>
    </w:div>
    <w:div w:id="1044867471">
      <w:bodyDiv w:val="1"/>
      <w:marLeft w:val="0"/>
      <w:marRight w:val="0"/>
      <w:marTop w:val="0"/>
      <w:marBottom w:val="0"/>
      <w:divBdr>
        <w:top w:val="none" w:sz="0" w:space="0" w:color="auto"/>
        <w:left w:val="none" w:sz="0" w:space="0" w:color="auto"/>
        <w:bottom w:val="none" w:sz="0" w:space="0" w:color="auto"/>
        <w:right w:val="none" w:sz="0" w:space="0" w:color="auto"/>
      </w:divBdr>
    </w:div>
    <w:div w:id="1061752571">
      <w:bodyDiv w:val="1"/>
      <w:marLeft w:val="0"/>
      <w:marRight w:val="0"/>
      <w:marTop w:val="0"/>
      <w:marBottom w:val="0"/>
      <w:divBdr>
        <w:top w:val="none" w:sz="0" w:space="0" w:color="auto"/>
        <w:left w:val="none" w:sz="0" w:space="0" w:color="auto"/>
        <w:bottom w:val="none" w:sz="0" w:space="0" w:color="auto"/>
        <w:right w:val="none" w:sz="0" w:space="0" w:color="auto"/>
      </w:divBdr>
    </w:div>
    <w:div w:id="1061833821">
      <w:bodyDiv w:val="1"/>
      <w:marLeft w:val="0"/>
      <w:marRight w:val="0"/>
      <w:marTop w:val="0"/>
      <w:marBottom w:val="0"/>
      <w:divBdr>
        <w:top w:val="none" w:sz="0" w:space="0" w:color="auto"/>
        <w:left w:val="none" w:sz="0" w:space="0" w:color="auto"/>
        <w:bottom w:val="none" w:sz="0" w:space="0" w:color="auto"/>
        <w:right w:val="none" w:sz="0" w:space="0" w:color="auto"/>
      </w:divBdr>
    </w:div>
    <w:div w:id="1079667766">
      <w:bodyDiv w:val="1"/>
      <w:marLeft w:val="0"/>
      <w:marRight w:val="0"/>
      <w:marTop w:val="0"/>
      <w:marBottom w:val="0"/>
      <w:divBdr>
        <w:top w:val="none" w:sz="0" w:space="0" w:color="auto"/>
        <w:left w:val="none" w:sz="0" w:space="0" w:color="auto"/>
        <w:bottom w:val="none" w:sz="0" w:space="0" w:color="auto"/>
        <w:right w:val="none" w:sz="0" w:space="0" w:color="auto"/>
      </w:divBdr>
    </w:div>
    <w:div w:id="1151873259">
      <w:bodyDiv w:val="1"/>
      <w:marLeft w:val="0"/>
      <w:marRight w:val="0"/>
      <w:marTop w:val="0"/>
      <w:marBottom w:val="0"/>
      <w:divBdr>
        <w:top w:val="none" w:sz="0" w:space="0" w:color="auto"/>
        <w:left w:val="none" w:sz="0" w:space="0" w:color="auto"/>
        <w:bottom w:val="none" w:sz="0" w:space="0" w:color="auto"/>
        <w:right w:val="none" w:sz="0" w:space="0" w:color="auto"/>
      </w:divBdr>
    </w:div>
    <w:div w:id="1162429527">
      <w:bodyDiv w:val="1"/>
      <w:marLeft w:val="0"/>
      <w:marRight w:val="0"/>
      <w:marTop w:val="0"/>
      <w:marBottom w:val="0"/>
      <w:divBdr>
        <w:top w:val="none" w:sz="0" w:space="0" w:color="auto"/>
        <w:left w:val="none" w:sz="0" w:space="0" w:color="auto"/>
        <w:bottom w:val="none" w:sz="0" w:space="0" w:color="auto"/>
        <w:right w:val="none" w:sz="0" w:space="0" w:color="auto"/>
      </w:divBdr>
    </w:div>
    <w:div w:id="1163201373">
      <w:bodyDiv w:val="1"/>
      <w:marLeft w:val="0"/>
      <w:marRight w:val="0"/>
      <w:marTop w:val="0"/>
      <w:marBottom w:val="0"/>
      <w:divBdr>
        <w:top w:val="none" w:sz="0" w:space="0" w:color="auto"/>
        <w:left w:val="none" w:sz="0" w:space="0" w:color="auto"/>
        <w:bottom w:val="none" w:sz="0" w:space="0" w:color="auto"/>
        <w:right w:val="none" w:sz="0" w:space="0" w:color="auto"/>
      </w:divBdr>
    </w:div>
    <w:div w:id="1191990629">
      <w:bodyDiv w:val="1"/>
      <w:marLeft w:val="0"/>
      <w:marRight w:val="0"/>
      <w:marTop w:val="0"/>
      <w:marBottom w:val="0"/>
      <w:divBdr>
        <w:top w:val="none" w:sz="0" w:space="0" w:color="auto"/>
        <w:left w:val="none" w:sz="0" w:space="0" w:color="auto"/>
        <w:bottom w:val="none" w:sz="0" w:space="0" w:color="auto"/>
        <w:right w:val="none" w:sz="0" w:space="0" w:color="auto"/>
      </w:divBdr>
    </w:div>
    <w:div w:id="1284920011">
      <w:bodyDiv w:val="1"/>
      <w:marLeft w:val="0"/>
      <w:marRight w:val="0"/>
      <w:marTop w:val="0"/>
      <w:marBottom w:val="0"/>
      <w:divBdr>
        <w:top w:val="none" w:sz="0" w:space="0" w:color="auto"/>
        <w:left w:val="none" w:sz="0" w:space="0" w:color="auto"/>
        <w:bottom w:val="none" w:sz="0" w:space="0" w:color="auto"/>
        <w:right w:val="none" w:sz="0" w:space="0" w:color="auto"/>
      </w:divBdr>
    </w:div>
    <w:div w:id="1298336442">
      <w:bodyDiv w:val="1"/>
      <w:marLeft w:val="0"/>
      <w:marRight w:val="0"/>
      <w:marTop w:val="0"/>
      <w:marBottom w:val="0"/>
      <w:divBdr>
        <w:top w:val="none" w:sz="0" w:space="0" w:color="auto"/>
        <w:left w:val="none" w:sz="0" w:space="0" w:color="auto"/>
        <w:bottom w:val="none" w:sz="0" w:space="0" w:color="auto"/>
        <w:right w:val="none" w:sz="0" w:space="0" w:color="auto"/>
      </w:divBdr>
    </w:div>
    <w:div w:id="1309674244">
      <w:bodyDiv w:val="1"/>
      <w:marLeft w:val="0"/>
      <w:marRight w:val="0"/>
      <w:marTop w:val="0"/>
      <w:marBottom w:val="0"/>
      <w:divBdr>
        <w:top w:val="none" w:sz="0" w:space="0" w:color="auto"/>
        <w:left w:val="none" w:sz="0" w:space="0" w:color="auto"/>
        <w:bottom w:val="none" w:sz="0" w:space="0" w:color="auto"/>
        <w:right w:val="none" w:sz="0" w:space="0" w:color="auto"/>
      </w:divBdr>
    </w:div>
    <w:div w:id="1311403819">
      <w:bodyDiv w:val="1"/>
      <w:marLeft w:val="0"/>
      <w:marRight w:val="0"/>
      <w:marTop w:val="0"/>
      <w:marBottom w:val="0"/>
      <w:divBdr>
        <w:top w:val="none" w:sz="0" w:space="0" w:color="auto"/>
        <w:left w:val="none" w:sz="0" w:space="0" w:color="auto"/>
        <w:bottom w:val="none" w:sz="0" w:space="0" w:color="auto"/>
        <w:right w:val="none" w:sz="0" w:space="0" w:color="auto"/>
      </w:divBdr>
    </w:div>
    <w:div w:id="1377319174">
      <w:bodyDiv w:val="1"/>
      <w:marLeft w:val="0"/>
      <w:marRight w:val="0"/>
      <w:marTop w:val="0"/>
      <w:marBottom w:val="0"/>
      <w:divBdr>
        <w:top w:val="none" w:sz="0" w:space="0" w:color="auto"/>
        <w:left w:val="none" w:sz="0" w:space="0" w:color="auto"/>
        <w:bottom w:val="none" w:sz="0" w:space="0" w:color="auto"/>
        <w:right w:val="none" w:sz="0" w:space="0" w:color="auto"/>
      </w:divBdr>
    </w:div>
    <w:div w:id="1398627822">
      <w:bodyDiv w:val="1"/>
      <w:marLeft w:val="0"/>
      <w:marRight w:val="0"/>
      <w:marTop w:val="0"/>
      <w:marBottom w:val="0"/>
      <w:divBdr>
        <w:top w:val="none" w:sz="0" w:space="0" w:color="auto"/>
        <w:left w:val="none" w:sz="0" w:space="0" w:color="auto"/>
        <w:bottom w:val="none" w:sz="0" w:space="0" w:color="auto"/>
        <w:right w:val="none" w:sz="0" w:space="0" w:color="auto"/>
      </w:divBdr>
    </w:div>
    <w:div w:id="1415736520">
      <w:bodyDiv w:val="1"/>
      <w:marLeft w:val="0"/>
      <w:marRight w:val="0"/>
      <w:marTop w:val="0"/>
      <w:marBottom w:val="0"/>
      <w:divBdr>
        <w:top w:val="none" w:sz="0" w:space="0" w:color="auto"/>
        <w:left w:val="none" w:sz="0" w:space="0" w:color="auto"/>
        <w:bottom w:val="none" w:sz="0" w:space="0" w:color="auto"/>
        <w:right w:val="none" w:sz="0" w:space="0" w:color="auto"/>
      </w:divBdr>
    </w:div>
    <w:div w:id="1423144891">
      <w:bodyDiv w:val="1"/>
      <w:marLeft w:val="0"/>
      <w:marRight w:val="0"/>
      <w:marTop w:val="0"/>
      <w:marBottom w:val="0"/>
      <w:divBdr>
        <w:top w:val="none" w:sz="0" w:space="0" w:color="auto"/>
        <w:left w:val="none" w:sz="0" w:space="0" w:color="auto"/>
        <w:bottom w:val="none" w:sz="0" w:space="0" w:color="auto"/>
        <w:right w:val="none" w:sz="0" w:space="0" w:color="auto"/>
      </w:divBdr>
    </w:div>
    <w:div w:id="1438058018">
      <w:bodyDiv w:val="1"/>
      <w:marLeft w:val="0"/>
      <w:marRight w:val="0"/>
      <w:marTop w:val="0"/>
      <w:marBottom w:val="0"/>
      <w:divBdr>
        <w:top w:val="none" w:sz="0" w:space="0" w:color="auto"/>
        <w:left w:val="none" w:sz="0" w:space="0" w:color="auto"/>
        <w:bottom w:val="none" w:sz="0" w:space="0" w:color="auto"/>
        <w:right w:val="none" w:sz="0" w:space="0" w:color="auto"/>
      </w:divBdr>
    </w:div>
    <w:div w:id="1439640057">
      <w:bodyDiv w:val="1"/>
      <w:marLeft w:val="0"/>
      <w:marRight w:val="0"/>
      <w:marTop w:val="0"/>
      <w:marBottom w:val="0"/>
      <w:divBdr>
        <w:top w:val="none" w:sz="0" w:space="0" w:color="auto"/>
        <w:left w:val="none" w:sz="0" w:space="0" w:color="auto"/>
        <w:bottom w:val="none" w:sz="0" w:space="0" w:color="auto"/>
        <w:right w:val="none" w:sz="0" w:space="0" w:color="auto"/>
      </w:divBdr>
    </w:div>
    <w:div w:id="1503079541">
      <w:bodyDiv w:val="1"/>
      <w:marLeft w:val="0"/>
      <w:marRight w:val="0"/>
      <w:marTop w:val="0"/>
      <w:marBottom w:val="0"/>
      <w:divBdr>
        <w:top w:val="none" w:sz="0" w:space="0" w:color="auto"/>
        <w:left w:val="none" w:sz="0" w:space="0" w:color="auto"/>
        <w:bottom w:val="none" w:sz="0" w:space="0" w:color="auto"/>
        <w:right w:val="none" w:sz="0" w:space="0" w:color="auto"/>
      </w:divBdr>
    </w:div>
    <w:div w:id="1509178713">
      <w:bodyDiv w:val="1"/>
      <w:marLeft w:val="0"/>
      <w:marRight w:val="0"/>
      <w:marTop w:val="0"/>
      <w:marBottom w:val="0"/>
      <w:divBdr>
        <w:top w:val="none" w:sz="0" w:space="0" w:color="auto"/>
        <w:left w:val="none" w:sz="0" w:space="0" w:color="auto"/>
        <w:bottom w:val="none" w:sz="0" w:space="0" w:color="auto"/>
        <w:right w:val="none" w:sz="0" w:space="0" w:color="auto"/>
      </w:divBdr>
    </w:div>
    <w:div w:id="1517692667">
      <w:bodyDiv w:val="1"/>
      <w:marLeft w:val="0"/>
      <w:marRight w:val="0"/>
      <w:marTop w:val="0"/>
      <w:marBottom w:val="0"/>
      <w:divBdr>
        <w:top w:val="none" w:sz="0" w:space="0" w:color="auto"/>
        <w:left w:val="none" w:sz="0" w:space="0" w:color="auto"/>
        <w:bottom w:val="none" w:sz="0" w:space="0" w:color="auto"/>
        <w:right w:val="none" w:sz="0" w:space="0" w:color="auto"/>
      </w:divBdr>
    </w:div>
    <w:div w:id="1546481341">
      <w:bodyDiv w:val="1"/>
      <w:marLeft w:val="0"/>
      <w:marRight w:val="0"/>
      <w:marTop w:val="0"/>
      <w:marBottom w:val="0"/>
      <w:divBdr>
        <w:top w:val="none" w:sz="0" w:space="0" w:color="auto"/>
        <w:left w:val="none" w:sz="0" w:space="0" w:color="auto"/>
        <w:bottom w:val="none" w:sz="0" w:space="0" w:color="auto"/>
        <w:right w:val="none" w:sz="0" w:space="0" w:color="auto"/>
      </w:divBdr>
    </w:div>
    <w:div w:id="1579250459">
      <w:bodyDiv w:val="1"/>
      <w:marLeft w:val="0"/>
      <w:marRight w:val="0"/>
      <w:marTop w:val="0"/>
      <w:marBottom w:val="0"/>
      <w:divBdr>
        <w:top w:val="none" w:sz="0" w:space="0" w:color="auto"/>
        <w:left w:val="none" w:sz="0" w:space="0" w:color="auto"/>
        <w:bottom w:val="none" w:sz="0" w:space="0" w:color="auto"/>
        <w:right w:val="none" w:sz="0" w:space="0" w:color="auto"/>
      </w:divBdr>
    </w:div>
    <w:div w:id="1581982866">
      <w:bodyDiv w:val="1"/>
      <w:marLeft w:val="0"/>
      <w:marRight w:val="0"/>
      <w:marTop w:val="0"/>
      <w:marBottom w:val="0"/>
      <w:divBdr>
        <w:top w:val="none" w:sz="0" w:space="0" w:color="auto"/>
        <w:left w:val="none" w:sz="0" w:space="0" w:color="auto"/>
        <w:bottom w:val="none" w:sz="0" w:space="0" w:color="auto"/>
        <w:right w:val="none" w:sz="0" w:space="0" w:color="auto"/>
      </w:divBdr>
    </w:div>
    <w:div w:id="1631981590">
      <w:bodyDiv w:val="1"/>
      <w:marLeft w:val="0"/>
      <w:marRight w:val="0"/>
      <w:marTop w:val="0"/>
      <w:marBottom w:val="0"/>
      <w:divBdr>
        <w:top w:val="none" w:sz="0" w:space="0" w:color="auto"/>
        <w:left w:val="none" w:sz="0" w:space="0" w:color="auto"/>
        <w:bottom w:val="none" w:sz="0" w:space="0" w:color="auto"/>
        <w:right w:val="none" w:sz="0" w:space="0" w:color="auto"/>
      </w:divBdr>
    </w:div>
    <w:div w:id="1638416706">
      <w:bodyDiv w:val="1"/>
      <w:marLeft w:val="0"/>
      <w:marRight w:val="0"/>
      <w:marTop w:val="0"/>
      <w:marBottom w:val="0"/>
      <w:divBdr>
        <w:top w:val="none" w:sz="0" w:space="0" w:color="auto"/>
        <w:left w:val="none" w:sz="0" w:space="0" w:color="auto"/>
        <w:bottom w:val="none" w:sz="0" w:space="0" w:color="auto"/>
        <w:right w:val="none" w:sz="0" w:space="0" w:color="auto"/>
      </w:divBdr>
    </w:div>
    <w:div w:id="1645810911">
      <w:bodyDiv w:val="1"/>
      <w:marLeft w:val="0"/>
      <w:marRight w:val="0"/>
      <w:marTop w:val="0"/>
      <w:marBottom w:val="0"/>
      <w:divBdr>
        <w:top w:val="none" w:sz="0" w:space="0" w:color="auto"/>
        <w:left w:val="none" w:sz="0" w:space="0" w:color="auto"/>
        <w:bottom w:val="none" w:sz="0" w:space="0" w:color="auto"/>
        <w:right w:val="none" w:sz="0" w:space="0" w:color="auto"/>
      </w:divBdr>
    </w:div>
    <w:div w:id="1668292114">
      <w:bodyDiv w:val="1"/>
      <w:marLeft w:val="0"/>
      <w:marRight w:val="0"/>
      <w:marTop w:val="0"/>
      <w:marBottom w:val="0"/>
      <w:divBdr>
        <w:top w:val="none" w:sz="0" w:space="0" w:color="auto"/>
        <w:left w:val="none" w:sz="0" w:space="0" w:color="auto"/>
        <w:bottom w:val="none" w:sz="0" w:space="0" w:color="auto"/>
        <w:right w:val="none" w:sz="0" w:space="0" w:color="auto"/>
      </w:divBdr>
    </w:div>
    <w:div w:id="1696467328">
      <w:bodyDiv w:val="1"/>
      <w:marLeft w:val="0"/>
      <w:marRight w:val="0"/>
      <w:marTop w:val="0"/>
      <w:marBottom w:val="0"/>
      <w:divBdr>
        <w:top w:val="none" w:sz="0" w:space="0" w:color="auto"/>
        <w:left w:val="none" w:sz="0" w:space="0" w:color="auto"/>
        <w:bottom w:val="none" w:sz="0" w:space="0" w:color="auto"/>
        <w:right w:val="none" w:sz="0" w:space="0" w:color="auto"/>
      </w:divBdr>
    </w:div>
    <w:div w:id="1704287118">
      <w:bodyDiv w:val="1"/>
      <w:marLeft w:val="0"/>
      <w:marRight w:val="0"/>
      <w:marTop w:val="0"/>
      <w:marBottom w:val="0"/>
      <w:divBdr>
        <w:top w:val="none" w:sz="0" w:space="0" w:color="auto"/>
        <w:left w:val="none" w:sz="0" w:space="0" w:color="auto"/>
        <w:bottom w:val="none" w:sz="0" w:space="0" w:color="auto"/>
        <w:right w:val="none" w:sz="0" w:space="0" w:color="auto"/>
      </w:divBdr>
    </w:div>
    <w:div w:id="1714185172">
      <w:bodyDiv w:val="1"/>
      <w:marLeft w:val="0"/>
      <w:marRight w:val="0"/>
      <w:marTop w:val="0"/>
      <w:marBottom w:val="0"/>
      <w:divBdr>
        <w:top w:val="none" w:sz="0" w:space="0" w:color="auto"/>
        <w:left w:val="none" w:sz="0" w:space="0" w:color="auto"/>
        <w:bottom w:val="none" w:sz="0" w:space="0" w:color="auto"/>
        <w:right w:val="none" w:sz="0" w:space="0" w:color="auto"/>
      </w:divBdr>
    </w:div>
    <w:div w:id="1740403946">
      <w:bodyDiv w:val="1"/>
      <w:marLeft w:val="0"/>
      <w:marRight w:val="0"/>
      <w:marTop w:val="0"/>
      <w:marBottom w:val="0"/>
      <w:divBdr>
        <w:top w:val="none" w:sz="0" w:space="0" w:color="auto"/>
        <w:left w:val="none" w:sz="0" w:space="0" w:color="auto"/>
        <w:bottom w:val="none" w:sz="0" w:space="0" w:color="auto"/>
        <w:right w:val="none" w:sz="0" w:space="0" w:color="auto"/>
      </w:divBdr>
    </w:div>
    <w:div w:id="1794596366">
      <w:bodyDiv w:val="1"/>
      <w:marLeft w:val="0"/>
      <w:marRight w:val="0"/>
      <w:marTop w:val="0"/>
      <w:marBottom w:val="0"/>
      <w:divBdr>
        <w:top w:val="none" w:sz="0" w:space="0" w:color="auto"/>
        <w:left w:val="none" w:sz="0" w:space="0" w:color="auto"/>
        <w:bottom w:val="none" w:sz="0" w:space="0" w:color="auto"/>
        <w:right w:val="none" w:sz="0" w:space="0" w:color="auto"/>
      </w:divBdr>
    </w:div>
    <w:div w:id="1798373498">
      <w:bodyDiv w:val="1"/>
      <w:marLeft w:val="0"/>
      <w:marRight w:val="0"/>
      <w:marTop w:val="0"/>
      <w:marBottom w:val="0"/>
      <w:divBdr>
        <w:top w:val="none" w:sz="0" w:space="0" w:color="auto"/>
        <w:left w:val="none" w:sz="0" w:space="0" w:color="auto"/>
        <w:bottom w:val="none" w:sz="0" w:space="0" w:color="auto"/>
        <w:right w:val="none" w:sz="0" w:space="0" w:color="auto"/>
      </w:divBdr>
    </w:div>
    <w:div w:id="1802073698">
      <w:bodyDiv w:val="1"/>
      <w:marLeft w:val="0"/>
      <w:marRight w:val="0"/>
      <w:marTop w:val="0"/>
      <w:marBottom w:val="0"/>
      <w:divBdr>
        <w:top w:val="none" w:sz="0" w:space="0" w:color="auto"/>
        <w:left w:val="none" w:sz="0" w:space="0" w:color="auto"/>
        <w:bottom w:val="none" w:sz="0" w:space="0" w:color="auto"/>
        <w:right w:val="none" w:sz="0" w:space="0" w:color="auto"/>
      </w:divBdr>
    </w:div>
    <w:div w:id="1828280465">
      <w:bodyDiv w:val="1"/>
      <w:marLeft w:val="0"/>
      <w:marRight w:val="0"/>
      <w:marTop w:val="0"/>
      <w:marBottom w:val="0"/>
      <w:divBdr>
        <w:top w:val="none" w:sz="0" w:space="0" w:color="auto"/>
        <w:left w:val="none" w:sz="0" w:space="0" w:color="auto"/>
        <w:bottom w:val="none" w:sz="0" w:space="0" w:color="auto"/>
        <w:right w:val="none" w:sz="0" w:space="0" w:color="auto"/>
      </w:divBdr>
    </w:div>
    <w:div w:id="1843159879">
      <w:bodyDiv w:val="1"/>
      <w:marLeft w:val="0"/>
      <w:marRight w:val="0"/>
      <w:marTop w:val="0"/>
      <w:marBottom w:val="0"/>
      <w:divBdr>
        <w:top w:val="none" w:sz="0" w:space="0" w:color="auto"/>
        <w:left w:val="none" w:sz="0" w:space="0" w:color="auto"/>
        <w:bottom w:val="none" w:sz="0" w:space="0" w:color="auto"/>
        <w:right w:val="none" w:sz="0" w:space="0" w:color="auto"/>
      </w:divBdr>
    </w:div>
    <w:div w:id="1891645023">
      <w:bodyDiv w:val="1"/>
      <w:marLeft w:val="0"/>
      <w:marRight w:val="0"/>
      <w:marTop w:val="0"/>
      <w:marBottom w:val="0"/>
      <w:divBdr>
        <w:top w:val="none" w:sz="0" w:space="0" w:color="auto"/>
        <w:left w:val="none" w:sz="0" w:space="0" w:color="auto"/>
        <w:bottom w:val="none" w:sz="0" w:space="0" w:color="auto"/>
        <w:right w:val="none" w:sz="0" w:space="0" w:color="auto"/>
      </w:divBdr>
    </w:div>
    <w:div w:id="1919441973">
      <w:bodyDiv w:val="1"/>
      <w:marLeft w:val="0"/>
      <w:marRight w:val="0"/>
      <w:marTop w:val="0"/>
      <w:marBottom w:val="0"/>
      <w:divBdr>
        <w:top w:val="none" w:sz="0" w:space="0" w:color="auto"/>
        <w:left w:val="none" w:sz="0" w:space="0" w:color="auto"/>
        <w:bottom w:val="none" w:sz="0" w:space="0" w:color="auto"/>
        <w:right w:val="none" w:sz="0" w:space="0" w:color="auto"/>
      </w:divBdr>
    </w:div>
    <w:div w:id="1936550373">
      <w:bodyDiv w:val="1"/>
      <w:marLeft w:val="0"/>
      <w:marRight w:val="0"/>
      <w:marTop w:val="0"/>
      <w:marBottom w:val="0"/>
      <w:divBdr>
        <w:top w:val="none" w:sz="0" w:space="0" w:color="auto"/>
        <w:left w:val="none" w:sz="0" w:space="0" w:color="auto"/>
        <w:bottom w:val="none" w:sz="0" w:space="0" w:color="auto"/>
        <w:right w:val="none" w:sz="0" w:space="0" w:color="auto"/>
      </w:divBdr>
    </w:div>
    <w:div w:id="1953129156">
      <w:bodyDiv w:val="1"/>
      <w:marLeft w:val="0"/>
      <w:marRight w:val="0"/>
      <w:marTop w:val="0"/>
      <w:marBottom w:val="0"/>
      <w:divBdr>
        <w:top w:val="none" w:sz="0" w:space="0" w:color="auto"/>
        <w:left w:val="none" w:sz="0" w:space="0" w:color="auto"/>
        <w:bottom w:val="none" w:sz="0" w:space="0" w:color="auto"/>
        <w:right w:val="none" w:sz="0" w:space="0" w:color="auto"/>
      </w:divBdr>
    </w:div>
    <w:div w:id="1972325804">
      <w:bodyDiv w:val="1"/>
      <w:marLeft w:val="0"/>
      <w:marRight w:val="0"/>
      <w:marTop w:val="0"/>
      <w:marBottom w:val="0"/>
      <w:divBdr>
        <w:top w:val="none" w:sz="0" w:space="0" w:color="auto"/>
        <w:left w:val="none" w:sz="0" w:space="0" w:color="auto"/>
        <w:bottom w:val="none" w:sz="0" w:space="0" w:color="auto"/>
        <w:right w:val="none" w:sz="0" w:space="0" w:color="auto"/>
      </w:divBdr>
    </w:div>
    <w:div w:id="2008316924">
      <w:bodyDiv w:val="1"/>
      <w:marLeft w:val="0"/>
      <w:marRight w:val="0"/>
      <w:marTop w:val="0"/>
      <w:marBottom w:val="0"/>
      <w:divBdr>
        <w:top w:val="none" w:sz="0" w:space="0" w:color="auto"/>
        <w:left w:val="none" w:sz="0" w:space="0" w:color="auto"/>
        <w:bottom w:val="none" w:sz="0" w:space="0" w:color="auto"/>
        <w:right w:val="none" w:sz="0" w:space="0" w:color="auto"/>
      </w:divBdr>
    </w:div>
    <w:div w:id="2064743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Ric17</b:Tag>
    <b:SourceType>JournalArticle</b:SourceType>
    <b:Guid>{A44A13B7-AD0F-4571-8C30-1AC5AA835F6D}</b:Guid>
    <b:Title>Ransomware: Evolution, Mitigation and Prevention. </b:Title>
    <b:Year>2017</b:Year>
    <b:Author>
      <b:Author>
        <b:NameList>
          <b:Person>
            <b:Last>Richardson</b:Last>
            <b:First>Ronny,</b:First>
            <b:Middle>Max North</b:Middle>
          </b:Person>
        </b:NameList>
      </b:Author>
    </b:Author>
    <b:JournalName>International Management Review</b:JournalName>
    <b:Pages>10-21</b:Pages>
    <b:Volume>13</b:Volume>
    <b:Issue>1</b:Issue>
    <b:RefOrder>2</b:RefOrder>
  </b:Source>
  <b:Source>
    <b:Tag>Whi20</b:Tag>
    <b:SourceType>ArticleInAPeriodical</b:SourceType>
    <b:Guid>{FC05B643-F7D3-46C2-9185-F08E4172FAE2}</b:Guid>
    <b:Author>
      <b:Author>
        <b:NameList>
          <b:Person>
            <b:Last>White</b:Last>
            <b:First>Geoff</b:First>
          </b:Person>
        </b:NameList>
      </b:Author>
    </b:Author>
    <b:Title>Revealed: The man behind the first major computer virus pandemic: After 20 years of silence, Onel de Guzman has admitted to unleashing the Love Bug, the computer virus that caused havoc by infecting 45 million machines worldwide</b:Title>
    <b:JournalName>Computer Weekly</b:JournalName>
    <b:Year>2020</b:Year>
    <b:Pages>7-10</b:Pages>
    <b:Month>May</b:Month>
    <b:Day>5</b:Day>
    <b:PeriodicalTitle>Computer Weekly</b:PeriodicalTitle>
    <b:RefOrder>1</b:RefOrder>
  </b:Source>
  <b:Source>
    <b:Tag>Kie20</b:Tag>
    <b:SourceType>InternetSite</b:SourceType>
    <b:Guid>{80E77B34-E800-450B-9CF3-2BEAF52754CE}</b:Guid>
    <b:Title>A Brief History of Ransomware</b:Title>
    <b:Year>2020</b:Year>
    <b:Month>June</b:Month>
    <b:Day>19</b:Day>
    <b:YearAccessed>2021</b:YearAccessed>
    <b:MonthAccessed>January</b:MonthAccessed>
    <b:DayAccessed>22</b:DayAccessed>
    <b:URL>https://www.varonis.com/blog/a-brief-history-of-ransomware/</b:URL>
    <b:Author>
      <b:Author>
        <b:NameList>
          <b:Person>
            <b:Last>Laffan</b:Last>
            <b:First>Kieran</b:First>
          </b:Person>
        </b:NameList>
      </b:Author>
    </b:Author>
    <b:InternetSiteTitle>varonis</b:InternetSiteTitle>
    <b:RefOrder>3</b:RefOrder>
  </b:Source>
  <b:Source>
    <b:Tag>Pau20</b:Tag>
    <b:SourceType>ArticleInAPeriodical</b:SourceType>
    <b:Guid>{1D60DB31-0752-40C8-808F-24743106A2A4}</b:Guid>
    <b:Title>Why Hackers Use Bitcoin and Why It Is So Difficult to Trace; Here's what you need to know about digital currency that operates independently of third-party oversight</b:Title>
    <b:Year>2020</b:Year>
    <b:Month>July</b:Month>
    <b:Day>16</b:Day>
    <b:JournalName>Wall Street Journal (Online)</b:JournalName>
    <b:Author>
      <b:Author>
        <b:NameList>
          <b:Person>
            <b:Last>Paul Virginia</b:Last>
            <b:First>Caitlin</b:First>
            <b:Middle>Ostroff</b:Middle>
          </b:Person>
        </b:NameList>
      </b:Author>
    </b:Author>
    <b:City>New York</b:City>
    <b:PeriodicalTitle>Wall Street Journal (Online)</b:PeriodicalTitle>
    <b:RefOrder>4</b:RefOrder>
  </b:Source>
  <b:Source>
    <b:Tag>Unk14</b:Tag>
    <b:SourceType>InternetSite</b:SourceType>
    <b:Guid>{80731F5E-7B46-441D-BCF8-5A90DC132780}</b:Guid>
    <b:Title>CryptoWall and HELP_DECRYPT Ransomware Information Guide and FAQ</b:Title>
    <b:Year>2014</b:Year>
    <b:Month>July</b:Month>
    <b:Day>10</b:Day>
    <b:ProductionCompany>Bleeping Computer</b:ProductionCompany>
    <b:YearAccessed>2021</b:YearAccessed>
    <b:MonthAccessed>January</b:MonthAccessed>
    <b:DayAccessed>22</b:DayAccessed>
    <b:URL>https://www.bleepingcomputer.com/virus-removal/cryptowall-ransomware-information#list</b:URL>
    <b:InternetSiteTitle>bleepingcomputer</b:InternetSiteTitle>
    <b:RefOrder>6</b:RefOrder>
  </b:Source>
  <b:Source>
    <b:Tag>Ada16</b:Tag>
    <b:SourceType>InternetSite</b:SourceType>
    <b:Guid>{4821B0B3-8D29-4468-82AC-D9C24CA5FE4D}</b:Guid>
    <b:Title>Ransomware doesn’t mean game over </b:Title>
    <b:ProductionCompany>Malwarebytes</b:ProductionCompany>
    <b:Year>2016</b:Year>
    <b:Month>November</b:Month>
    <b:Day>10</b:Day>
    <b:YearAccessed>2021</b:YearAccessed>
    <b:MonthAccessed>January</b:MonthAccessed>
    <b:DayAccessed>22</b:DayAccessed>
    <b:URL>https://blog.malwarebytes.com/101/2016/11/ransomware-doesnt-mean-game-over/</b:URL>
    <b:Author>
      <b:Author>
        <b:NameList>
          <b:Person>
            <b:Last>Kujawa</b:Last>
            <b:First>Adam</b:First>
          </b:Person>
        </b:NameList>
      </b:Author>
    </b:Author>
    <b:InternetSiteTitle>malwarebytes</b:InternetSiteTitle>
    <b:RefOrder>5</b:RefOrder>
  </b:Source>
  <b:Source>
    <b:Tag>Int14</b:Tag>
    <b:SourceType>InternetSite</b:SourceType>
    <b:Guid>{420FC1FD-CDA4-48B8-AE3F-26CD717C6EB2}</b:Guid>
    <b:Author>
      <b:Author>
        <b:NameList>
          <b:Person>
            <b:Last>Intelligence</b:Last>
            <b:First>Dell</b:First>
            <b:Middle>SecureWorks Counter Threat Unit™ Threat</b:Middle>
          </b:Person>
        </b:NameList>
      </b:Author>
    </b:Author>
    <b:Title>CryptoWall Ransomware Threat Analysis</b:Title>
    <b:ProductionCompany>Dell</b:ProductionCompany>
    <b:Year>2014</b:Year>
    <b:Month>August</b:Month>
    <b:Day>27</b:Day>
    <b:YearAccessed>2021</b:YearAccessed>
    <b:MonthAccessed>Janueary</b:MonthAccessed>
    <b:DayAccessed>22</b:DayAccessed>
    <b:URL>https://www.secureworks.com/research/cryptowall-ransomware</b:URL>
    <b:RefOrder>7</b:RefOrder>
  </b:Source>
  <b:Source>
    <b:Tag>Pet20</b:Tag>
    <b:SourceType>InternetSite</b:SourceType>
    <b:Guid>{832B4F8D-4043-43B9-8D08-14EA76A13FD6}</b:Guid>
    <b:Author>
      <b:Author>
        <b:NameList>
          <b:Person>
            <b:Last>Petters</b:Last>
            <b:First>Jeff</b:First>
          </b:Person>
        </b:NameList>
      </b:Author>
    </b:Author>
    <b:Title>The State of CryptoWall in 2018</b:Title>
    <b:ProductionCompany>Varonis</b:ProductionCompany>
    <b:Year>2020</b:Year>
    <b:Month>June</b:Month>
    <b:Day>06</b:Day>
    <b:YearAccessed>2021</b:YearAccessed>
    <b:MonthAccessed>January</b:MonthAccessed>
    <b:DayAccessed>22</b:DayAccessed>
    <b:URL>https://www.varonis.com/blog/cryptowall/</b:URL>
    <b:InternetSiteTitle>varonis</b:InternetSiteTitle>
    <b:RefOrder>8</b:RefOrder>
  </b:Source>
  <b:Source>
    <b:Tag>Cyb16</b:Tag>
    <b:SourceType>InternetSite</b:SourceType>
    <b:Guid>{CC819EE7-461C-4761-AB41-AD70E5469C52}</b:Guid>
    <b:Title>Cyber Threat Alliance</b:Title>
    <b:ProductionCompany>Cyber Threat Alliance Founding Companies</b:ProductionCompany>
    <b:Year>2016</b:Year>
    <b:Month>October</b:Month>
    <b:YearAccessed>2021</b:YearAccessed>
    <b:MonthAccessed>January</b:MonthAccessed>
    <b:DayAccessed>22</b:DayAccessed>
    <b:URL>https://www.cyberthreatalliance.org/wp-content/uploads/2018/02/cryptowall-report.pdf</b:URL>
    <b:RefOrder>9</b:RefOrder>
  </b:Source>
  <b:Source>
    <b:Tag>Lee18</b:Tag>
    <b:SourceType>InternetSite</b:SourceType>
    <b:Guid>{5283DF76-9721-4ECF-9784-E1B01772B41F}</b:Guid>
    <b:Title>Forbes</b:Title>
    <b:ProductionCompany>Forbes</b:ProductionCompany>
    <b:Year>2018</b:Year>
    <b:Month>March</b:Month>
    <b:Day>9</b:Day>
    <b:YearAccessed>2021</b:YearAccessed>
    <b:MonthAccessed>January</b:MonthAccessed>
    <b:DayAccessed>22</b:DayAccessed>
    <b:URL>https://www.forbes.com/sites/leemathews/2018/03/09/why-you-should-never-pay-a-ransomware-ransom/</b:URL>
    <b:Author>
      <b:Author>
        <b:NameList>
          <b:Person>
            <b:Last>Mathews</b:Last>
            <b:First>Lee</b:First>
          </b:Person>
        </b:NameList>
      </b:Author>
    </b:Author>
    <b:RefOrder>10</b:RefOrder>
  </b:Source>
</b:Sources>
</file>

<file path=customXml/itemProps1.xml><?xml version="1.0" encoding="utf-8"?>
<ds:datastoreItem xmlns:ds="http://schemas.openxmlformats.org/officeDocument/2006/customXml" ds:itemID="{70FD17CB-7FE2-42AC-A2AB-E0E90A2891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4</Pages>
  <Words>1224</Words>
  <Characters>6981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Parker</dc:creator>
  <cp:keywords/>
  <dc:description/>
  <cp:lastModifiedBy>Sam Parker</cp:lastModifiedBy>
  <cp:revision>172</cp:revision>
  <dcterms:created xsi:type="dcterms:W3CDTF">2021-01-22T13:09:00Z</dcterms:created>
  <dcterms:modified xsi:type="dcterms:W3CDTF">2021-02-22T14:17:00Z</dcterms:modified>
</cp:coreProperties>
</file>