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B64FC2" w14:textId="741EA6CE" w:rsidR="00CA0825" w:rsidRPr="00286745" w:rsidRDefault="00CA0825" w:rsidP="00641312">
      <w:pPr>
        <w:pStyle w:val="TOCHeading"/>
        <w:tabs>
          <w:tab w:val="left" w:pos="709"/>
        </w:tabs>
        <w:ind w:left="709" w:hanging="709"/>
        <w:rPr>
          <w:rFonts w:ascii="Times New Roman" w:eastAsiaTheme="minorHAnsi" w:hAnsi="Times New Roman" w:cs="Times New Roman"/>
          <w:color w:val="auto"/>
          <w:sz w:val="22"/>
          <w:szCs w:val="22"/>
          <w:lang w:val="en-GB"/>
        </w:rPr>
      </w:pPr>
    </w:p>
    <w:p w14:paraId="6FACF087" w14:textId="77777777" w:rsidR="00CA0825" w:rsidRPr="00286745" w:rsidRDefault="00CA0825" w:rsidP="00CA0825">
      <w:pPr>
        <w:jc w:val="center"/>
        <w:rPr>
          <w:rFonts w:ascii="Times New Roman" w:hAnsi="Times New Roman" w:cs="Times New Roman"/>
          <w:b/>
          <w:bCs/>
          <w:sz w:val="40"/>
          <w:szCs w:val="40"/>
          <w14:shadow w14:blurRad="50800" w14:dist="38100" w14:dir="2700000" w14:sx="100000" w14:sy="100000" w14:kx="0" w14:ky="0" w14:algn="tl">
            <w14:srgbClr w14:val="000000">
              <w14:alpha w14:val="60000"/>
            </w14:srgbClr>
          </w14:shadow>
        </w:rPr>
      </w:pPr>
      <w:r w:rsidRPr="00286745">
        <w:rPr>
          <w:rFonts w:ascii="Times New Roman" w:hAnsi="Times New Roman" w:cs="Times New Roman"/>
          <w:b/>
          <w:bCs/>
          <w:sz w:val="40"/>
          <w:szCs w:val="40"/>
          <w14:shadow w14:blurRad="50800" w14:dist="38100" w14:dir="2700000" w14:sx="100000" w14:sy="100000" w14:kx="0" w14:ky="0" w14:algn="tl">
            <w14:srgbClr w14:val="000000">
              <w14:alpha w14:val="60000"/>
            </w14:srgbClr>
          </w14:shadow>
        </w:rPr>
        <w:t>DIGITAL SKILLS AND RESEARCH METHODS</w:t>
      </w:r>
    </w:p>
    <w:p w14:paraId="4CD63242" w14:textId="5F20AF7A" w:rsidR="00CA0825" w:rsidRPr="00286745" w:rsidRDefault="00CA0825" w:rsidP="00CA0825">
      <w:pPr>
        <w:jc w:val="center"/>
        <w:rPr>
          <w:rFonts w:ascii="Times New Roman" w:hAnsi="Times New Roman" w:cs="Times New Roman"/>
          <w:b/>
          <w:bCs/>
          <w:sz w:val="40"/>
          <w:szCs w:val="40"/>
          <w14:shadow w14:blurRad="50800" w14:dist="38100" w14:dir="2700000" w14:sx="100000" w14:sy="100000" w14:kx="0" w14:ky="0" w14:algn="tl">
            <w14:srgbClr w14:val="000000">
              <w14:alpha w14:val="60000"/>
            </w14:srgbClr>
          </w14:shadow>
        </w:rPr>
      </w:pPr>
      <w:r w:rsidRPr="00286745">
        <w:rPr>
          <w:rFonts w:ascii="Times New Roman" w:hAnsi="Times New Roman" w:cs="Times New Roman"/>
          <w:b/>
          <w:bCs/>
          <w:sz w:val="40"/>
          <w:szCs w:val="40"/>
          <w:u w:val="single"/>
          <w14:shadow w14:blurRad="50800" w14:dist="38100" w14:dir="2700000" w14:sx="100000" w14:sy="100000" w14:kx="0" w14:ky="0" w14:algn="tl">
            <w14:srgbClr w14:val="000000">
              <w14:alpha w14:val="60000"/>
            </w14:srgbClr>
          </w14:shadow>
        </w:rPr>
        <w:t>CLASS:</w:t>
      </w:r>
      <w:r w:rsidRPr="00286745">
        <w:rPr>
          <w:rFonts w:ascii="Times New Roman" w:hAnsi="Times New Roman" w:cs="Times New Roman"/>
          <w:b/>
          <w:bCs/>
          <w:sz w:val="40"/>
          <w:szCs w:val="40"/>
          <w14:shadow w14:blurRad="50800" w14:dist="38100" w14:dir="2700000" w14:sx="100000" w14:sy="100000" w14:kx="0" w14:ky="0" w14:algn="tl">
            <w14:srgbClr w14:val="000000">
              <w14:alpha w14:val="60000"/>
            </w14:srgbClr>
          </w14:shadow>
        </w:rPr>
        <w:t xml:space="preserve"> </w:t>
      </w:r>
      <w:r w:rsidRPr="00286745">
        <w:rPr>
          <w:rFonts w:ascii="Times New Roman" w:hAnsi="Times New Roman" w:cs="Times New Roman"/>
          <w:b/>
          <w:bCs/>
          <w:i/>
          <w:iCs/>
          <w:sz w:val="40"/>
          <w:szCs w:val="40"/>
          <w14:shadow w14:blurRad="50800" w14:dist="38100" w14:dir="2700000" w14:sx="100000" w14:sy="100000" w14:kx="0" w14:ky="0" w14:algn="tl">
            <w14:srgbClr w14:val="000000">
              <w14:alpha w14:val="60000"/>
            </w14:srgbClr>
          </w14:shadow>
        </w:rPr>
        <w:t>BMSW4003_LON</w:t>
      </w:r>
    </w:p>
    <w:p w14:paraId="03F8CAD1" w14:textId="77777777" w:rsidR="00CA0825" w:rsidRPr="00286745" w:rsidRDefault="00CA0825" w:rsidP="00CA0825">
      <w:pPr>
        <w:jc w:val="center"/>
        <w:rPr>
          <w:rFonts w:ascii="Times New Roman" w:hAnsi="Times New Roman" w:cs="Times New Roman"/>
          <w:b/>
          <w:bCs/>
          <w:sz w:val="40"/>
          <w:szCs w:val="40"/>
          <w14:shadow w14:blurRad="50800" w14:dist="38100" w14:dir="2700000" w14:sx="100000" w14:sy="100000" w14:kx="0" w14:ky="0" w14:algn="tl">
            <w14:srgbClr w14:val="000000">
              <w14:alpha w14:val="60000"/>
            </w14:srgbClr>
          </w14:shadow>
        </w:rPr>
      </w:pPr>
    </w:p>
    <w:p w14:paraId="5CF56641" w14:textId="79CC0ACA" w:rsidR="00CA0825" w:rsidRPr="00286745" w:rsidRDefault="00CA0825" w:rsidP="00CA0825">
      <w:pPr>
        <w:jc w:val="center"/>
        <w:rPr>
          <w:rFonts w:ascii="Times New Roman" w:hAnsi="Times New Roman" w:cs="Times New Roman"/>
          <w:b/>
          <w:bCs/>
          <w:sz w:val="40"/>
          <w:szCs w:val="40"/>
          <w:u w:val="single"/>
          <w14:shadow w14:blurRad="50800" w14:dist="38100" w14:dir="2700000" w14:sx="100000" w14:sy="100000" w14:kx="0" w14:ky="0" w14:algn="tl">
            <w14:srgbClr w14:val="000000">
              <w14:alpha w14:val="60000"/>
            </w14:srgbClr>
          </w14:shadow>
        </w:rPr>
      </w:pPr>
      <w:r w:rsidRPr="00286745">
        <w:rPr>
          <w:rFonts w:ascii="Times New Roman" w:hAnsi="Times New Roman" w:cs="Times New Roman"/>
          <w:b/>
          <w:bCs/>
          <w:sz w:val="40"/>
          <w:szCs w:val="40"/>
          <w:u w:val="single"/>
          <w14:shadow w14:blurRad="50800" w14:dist="38100" w14:dir="2700000" w14:sx="100000" w14:sy="100000" w14:kx="0" w14:ky="0" w14:algn="tl">
            <w14:srgbClr w14:val="000000">
              <w14:alpha w14:val="60000"/>
            </w14:srgbClr>
          </w14:shadow>
        </w:rPr>
        <w:t>ASSIGNMENT TITLE:</w:t>
      </w:r>
    </w:p>
    <w:p w14:paraId="56F22B2A" w14:textId="3643820C" w:rsidR="00CA0825" w:rsidRPr="00286745" w:rsidRDefault="000E2AF8" w:rsidP="00CA0825">
      <w:pPr>
        <w:jc w:val="center"/>
        <w:rPr>
          <w:rFonts w:ascii="Times New Roman" w:hAnsi="Times New Roman" w:cs="Times New Roman"/>
          <w:b/>
          <w:bCs/>
          <w:i/>
          <w:iCs/>
          <w:sz w:val="40"/>
          <w:szCs w:val="40"/>
          <w14:shadow w14:blurRad="50800" w14:dist="38100" w14:dir="2700000" w14:sx="100000" w14:sy="100000" w14:kx="0" w14:ky="0" w14:algn="tl">
            <w14:srgbClr w14:val="000000">
              <w14:alpha w14:val="60000"/>
            </w14:srgbClr>
          </w14:shadow>
        </w:rPr>
      </w:pPr>
      <w:r>
        <w:rPr>
          <w:rFonts w:ascii="Times New Roman" w:hAnsi="Times New Roman" w:cs="Times New Roman"/>
          <w:b/>
          <w:bCs/>
          <w:i/>
          <w:iCs/>
          <w:sz w:val="40"/>
          <w:szCs w:val="40"/>
          <w14:shadow w14:blurRad="50800" w14:dist="38100" w14:dir="2700000" w14:sx="100000" w14:sy="100000" w14:kx="0" w14:ky="0" w14:algn="tl">
            <w14:srgbClr w14:val="000000">
              <w14:alpha w14:val="60000"/>
            </w14:srgbClr>
          </w14:shadow>
        </w:rPr>
        <w:t>А R</w:t>
      </w:r>
      <w:bookmarkStart w:id="0" w:name="_GoBack"/>
      <w:bookmarkEnd w:id="0"/>
      <w:r w:rsidR="00CA0825" w:rsidRPr="00286745">
        <w:rPr>
          <w:rFonts w:ascii="Times New Roman" w:hAnsi="Times New Roman" w:cs="Times New Roman"/>
          <w:b/>
          <w:bCs/>
          <w:i/>
          <w:iCs/>
          <w:sz w:val="40"/>
          <w:szCs w:val="40"/>
          <w14:shadow w14:blurRad="50800" w14:dist="38100" w14:dir="2700000" w14:sx="100000" w14:sy="100000" w14:kx="0" w14:ky="0" w14:algn="tl">
            <w14:srgbClr w14:val="000000">
              <w14:alpha w14:val="60000"/>
            </w14:srgbClr>
          </w14:shadow>
        </w:rPr>
        <w:t>ESEARCH REPORT ON THE IMPACT OF VIRTUAL LEARNING ENVIRONMENT (VLE) – MOODLE ON STUDENTS’ LEARNING EXPERIENCE AT THE UNIVERSITY OF WALES TRINITY SAINT DAVID LONDON CAMPUS</w:t>
      </w:r>
    </w:p>
    <w:p w14:paraId="7319B4A2" w14:textId="77777777" w:rsidR="00CA0825" w:rsidRPr="00286745" w:rsidRDefault="00CA0825" w:rsidP="00CA0825">
      <w:pPr>
        <w:jc w:val="center"/>
        <w:rPr>
          <w:rFonts w:ascii="Times New Roman" w:hAnsi="Times New Roman" w:cs="Times New Roman"/>
          <w:b/>
          <w:bCs/>
          <w:sz w:val="40"/>
          <w:szCs w:val="40"/>
          <w14:shadow w14:blurRad="50800" w14:dist="38100" w14:dir="2700000" w14:sx="100000" w14:sy="100000" w14:kx="0" w14:ky="0" w14:algn="tl">
            <w14:srgbClr w14:val="000000">
              <w14:alpha w14:val="60000"/>
            </w14:srgbClr>
          </w14:shadow>
        </w:rPr>
      </w:pPr>
    </w:p>
    <w:p w14:paraId="74897446" w14:textId="583E8FA6" w:rsidR="00CA0825" w:rsidRPr="00286745" w:rsidRDefault="00CA0825" w:rsidP="00CA0825">
      <w:pPr>
        <w:jc w:val="center"/>
        <w:rPr>
          <w:rFonts w:ascii="Times New Roman" w:hAnsi="Times New Roman" w:cs="Times New Roman"/>
          <w:b/>
          <w:bCs/>
          <w:sz w:val="40"/>
          <w:szCs w:val="40"/>
          <w14:shadow w14:blurRad="50800" w14:dist="38100" w14:dir="2700000" w14:sx="100000" w14:sy="100000" w14:kx="0" w14:ky="0" w14:algn="tl">
            <w14:srgbClr w14:val="000000">
              <w14:alpha w14:val="60000"/>
            </w14:srgbClr>
          </w14:shadow>
        </w:rPr>
      </w:pPr>
      <w:r w:rsidRPr="00286745">
        <w:rPr>
          <w:rFonts w:ascii="Times New Roman" w:hAnsi="Times New Roman" w:cs="Times New Roman"/>
          <w:b/>
          <w:bCs/>
          <w:sz w:val="40"/>
          <w:szCs w:val="40"/>
          <w:u w:val="single"/>
          <w14:shadow w14:blurRad="50800" w14:dist="38100" w14:dir="2700000" w14:sx="100000" w14:sy="100000" w14:kx="0" w14:ky="0" w14:algn="tl">
            <w14:srgbClr w14:val="000000">
              <w14:alpha w14:val="60000"/>
            </w14:srgbClr>
          </w14:shadow>
        </w:rPr>
        <w:t>Lecturer</w:t>
      </w:r>
      <w:r w:rsidRPr="00286745">
        <w:rPr>
          <w:rFonts w:ascii="Times New Roman" w:hAnsi="Times New Roman" w:cs="Times New Roman"/>
          <w:b/>
          <w:bCs/>
          <w:sz w:val="40"/>
          <w:szCs w:val="40"/>
          <w14:shadow w14:blurRad="50800" w14:dist="38100" w14:dir="2700000" w14:sx="100000" w14:sy="100000" w14:kx="0" w14:ky="0" w14:algn="tl">
            <w14:srgbClr w14:val="000000">
              <w14:alpha w14:val="60000"/>
            </w14:srgbClr>
          </w14:shadow>
        </w:rPr>
        <w:t xml:space="preserve">: </w:t>
      </w:r>
      <w:r w:rsidRPr="00286745">
        <w:rPr>
          <w:rFonts w:ascii="Times New Roman" w:hAnsi="Times New Roman" w:cs="Times New Roman"/>
          <w:b/>
          <w:bCs/>
          <w:i/>
          <w:iCs/>
          <w:sz w:val="40"/>
          <w:szCs w:val="40"/>
          <w14:shadow w14:blurRad="50800" w14:dist="38100" w14:dir="2700000" w14:sx="100000" w14:sy="100000" w14:kx="0" w14:ky="0" w14:algn="tl">
            <w14:srgbClr w14:val="000000">
              <w14:alpha w14:val="60000"/>
            </w14:srgbClr>
          </w14:shadow>
        </w:rPr>
        <w:t>Amitave Banik</w:t>
      </w:r>
    </w:p>
    <w:p w14:paraId="6CD5B433" w14:textId="5D6EEB82" w:rsidR="00CA0825" w:rsidRPr="00286745" w:rsidRDefault="00CA0825" w:rsidP="00CA0825">
      <w:pPr>
        <w:jc w:val="center"/>
        <w:rPr>
          <w:rFonts w:ascii="Times New Roman" w:hAnsi="Times New Roman" w:cs="Times New Roman"/>
          <w:b/>
          <w:bCs/>
          <w:sz w:val="40"/>
          <w:szCs w:val="40"/>
          <w14:shadow w14:blurRad="50800" w14:dist="38100" w14:dir="2700000" w14:sx="100000" w14:sy="100000" w14:kx="0" w14:ky="0" w14:algn="tl">
            <w14:srgbClr w14:val="000000">
              <w14:alpha w14:val="60000"/>
            </w14:srgbClr>
          </w14:shadow>
        </w:rPr>
      </w:pPr>
    </w:p>
    <w:p w14:paraId="034DB21F" w14:textId="56B70536" w:rsidR="00CA0825" w:rsidRPr="00286745" w:rsidRDefault="00CA0825" w:rsidP="00CA0825">
      <w:pPr>
        <w:jc w:val="center"/>
        <w:rPr>
          <w:rFonts w:ascii="Times New Roman" w:hAnsi="Times New Roman" w:cs="Times New Roman"/>
          <w:b/>
          <w:bCs/>
          <w:sz w:val="40"/>
          <w:szCs w:val="40"/>
          <w14:shadow w14:blurRad="50800" w14:dist="38100" w14:dir="2700000" w14:sx="100000" w14:sy="100000" w14:kx="0" w14:ky="0" w14:algn="tl">
            <w14:srgbClr w14:val="000000">
              <w14:alpha w14:val="60000"/>
            </w14:srgbClr>
          </w14:shadow>
        </w:rPr>
      </w:pPr>
    </w:p>
    <w:p w14:paraId="748DAA52" w14:textId="30E10DAD" w:rsidR="00CA0825" w:rsidRPr="00286745" w:rsidRDefault="00CA0825" w:rsidP="00CA0825">
      <w:pPr>
        <w:jc w:val="center"/>
        <w:rPr>
          <w:rFonts w:ascii="Times New Roman" w:hAnsi="Times New Roman" w:cs="Times New Roman"/>
          <w:b/>
          <w:bCs/>
          <w:sz w:val="40"/>
          <w:szCs w:val="40"/>
          <w14:shadow w14:blurRad="50800" w14:dist="38100" w14:dir="2700000" w14:sx="100000" w14:sy="100000" w14:kx="0" w14:ky="0" w14:algn="tl">
            <w14:srgbClr w14:val="000000">
              <w14:alpha w14:val="60000"/>
            </w14:srgbClr>
          </w14:shadow>
        </w:rPr>
      </w:pPr>
      <w:r w:rsidRPr="00286745">
        <w:rPr>
          <w:rFonts w:ascii="Times New Roman" w:hAnsi="Times New Roman" w:cs="Times New Roman"/>
          <w:b/>
          <w:bCs/>
          <w:sz w:val="40"/>
          <w:szCs w:val="40"/>
          <w:u w:val="single"/>
          <w14:shadow w14:blurRad="50800" w14:dist="38100" w14:dir="2700000" w14:sx="100000" w14:sy="100000" w14:kx="0" w14:ky="0" w14:algn="tl">
            <w14:srgbClr w14:val="000000">
              <w14:alpha w14:val="60000"/>
            </w14:srgbClr>
          </w14:shadow>
        </w:rPr>
        <w:t>Student</w:t>
      </w:r>
      <w:r w:rsidRPr="00286745">
        <w:rPr>
          <w:rFonts w:ascii="Times New Roman" w:hAnsi="Times New Roman" w:cs="Times New Roman"/>
          <w:b/>
          <w:bCs/>
          <w:sz w:val="40"/>
          <w:szCs w:val="40"/>
          <w14:shadow w14:blurRad="50800" w14:dist="38100" w14:dir="2700000" w14:sx="100000" w14:sy="100000" w14:kx="0" w14:ky="0" w14:algn="tl">
            <w14:srgbClr w14:val="000000">
              <w14:alpha w14:val="60000"/>
            </w14:srgbClr>
          </w14:shadow>
        </w:rPr>
        <w:t xml:space="preserve">: </w:t>
      </w:r>
      <w:r w:rsidR="008B4629" w:rsidRPr="00286745">
        <w:rPr>
          <w:rFonts w:ascii="Times New Roman" w:hAnsi="Times New Roman" w:cs="Times New Roman"/>
          <w:b/>
          <w:bCs/>
          <w:i/>
          <w:iCs/>
          <w:sz w:val="40"/>
          <w:szCs w:val="40"/>
          <w14:shadow w14:blurRad="50800" w14:dist="38100" w14:dir="2700000" w14:sx="100000" w14:sy="100000" w14:kx="0" w14:ky="0" w14:algn="tl">
            <w14:srgbClr w14:val="000000">
              <w14:alpha w14:val="60000"/>
            </w14:srgbClr>
          </w14:shadow>
        </w:rPr>
        <w:t>Igor Petkoski</w:t>
      </w:r>
      <w:r w:rsidR="008B4629" w:rsidRPr="00286745">
        <w:rPr>
          <w:rFonts w:ascii="Times New Roman" w:hAnsi="Times New Roman" w:cs="Times New Roman"/>
          <w:b/>
          <w:bCs/>
          <w:sz w:val="40"/>
          <w:szCs w:val="40"/>
          <w14:shadow w14:blurRad="50800" w14:dist="38100" w14:dir="2700000" w14:sx="100000" w14:sy="100000" w14:kx="0" w14:ky="0" w14:algn="tl">
            <w14:srgbClr w14:val="000000">
              <w14:alpha w14:val="60000"/>
            </w14:srgbClr>
          </w14:shadow>
        </w:rPr>
        <w:t xml:space="preserve"> </w:t>
      </w:r>
      <w:r w:rsidRPr="00286745">
        <w:rPr>
          <w:rFonts w:ascii="Times New Roman" w:hAnsi="Times New Roman" w:cs="Times New Roman"/>
          <w:b/>
          <w:bCs/>
          <w:sz w:val="40"/>
          <w:szCs w:val="40"/>
          <w:u w:val="single"/>
          <w14:shadow w14:blurRad="50800" w14:dist="38100" w14:dir="2700000" w14:sx="100000" w14:sy="100000" w14:kx="0" w14:ky="0" w14:algn="tl">
            <w14:srgbClr w14:val="000000">
              <w14:alpha w14:val="60000"/>
            </w14:srgbClr>
          </w14:shadow>
        </w:rPr>
        <w:t>Student ID</w:t>
      </w:r>
      <w:r w:rsidRPr="00286745">
        <w:rPr>
          <w:rFonts w:ascii="Times New Roman" w:hAnsi="Times New Roman" w:cs="Times New Roman"/>
          <w:b/>
          <w:bCs/>
          <w:sz w:val="40"/>
          <w:szCs w:val="40"/>
          <w14:shadow w14:blurRad="50800" w14:dist="38100" w14:dir="2700000" w14:sx="100000" w14:sy="100000" w14:kx="0" w14:ky="0" w14:algn="tl">
            <w14:srgbClr w14:val="000000">
              <w14:alpha w14:val="60000"/>
            </w14:srgbClr>
          </w14:shadow>
        </w:rPr>
        <w:t xml:space="preserve">:  </w:t>
      </w:r>
      <w:r w:rsidR="008B4629" w:rsidRPr="00286745">
        <w:rPr>
          <w:rFonts w:ascii="Times New Roman" w:hAnsi="Times New Roman" w:cs="Times New Roman"/>
          <w:b/>
          <w:bCs/>
          <w:i/>
          <w:iCs/>
          <w:sz w:val="40"/>
          <w:szCs w:val="40"/>
          <w14:shadow w14:blurRad="50800" w14:dist="38100" w14:dir="2700000" w14:sx="100000" w14:sy="100000" w14:kx="0" w14:ky="0" w14:algn="tl">
            <w14:srgbClr w14:val="000000">
              <w14:alpha w14:val="60000"/>
            </w14:srgbClr>
          </w14:shadow>
        </w:rPr>
        <w:t>1817791</w:t>
      </w:r>
    </w:p>
    <w:p w14:paraId="05EE9979" w14:textId="2D825827" w:rsidR="00CA0825" w:rsidRPr="00286745" w:rsidRDefault="00CA0825" w:rsidP="00CA0825">
      <w:pPr>
        <w:jc w:val="center"/>
        <w:rPr>
          <w:rFonts w:ascii="Times New Roman" w:hAnsi="Times New Roman" w:cs="Times New Roman"/>
          <w:b/>
          <w:bCs/>
          <w:sz w:val="46"/>
          <w:szCs w:val="46"/>
        </w:rPr>
      </w:pPr>
    </w:p>
    <w:p w14:paraId="7C7C958C" w14:textId="77777777" w:rsidR="00CA0825" w:rsidRPr="00286745" w:rsidRDefault="00CA0825" w:rsidP="00CA0825">
      <w:pPr>
        <w:jc w:val="center"/>
        <w:rPr>
          <w:rFonts w:ascii="Times New Roman" w:hAnsi="Times New Roman" w:cs="Times New Roman"/>
          <w:b/>
          <w:bCs/>
          <w:sz w:val="46"/>
          <w:szCs w:val="46"/>
        </w:rPr>
      </w:pPr>
    </w:p>
    <w:p w14:paraId="464FBA11" w14:textId="258ADEA5" w:rsidR="00CA0825" w:rsidRPr="00286745" w:rsidRDefault="00CA0825" w:rsidP="00CA0825">
      <w:pPr>
        <w:jc w:val="center"/>
        <w:rPr>
          <w:rFonts w:ascii="Times New Roman" w:hAnsi="Times New Roman" w:cs="Times New Roman"/>
          <w:b/>
          <w:bCs/>
          <w:sz w:val="34"/>
          <w:szCs w:val="34"/>
        </w:rPr>
      </w:pPr>
      <w:r w:rsidRPr="00286745">
        <w:rPr>
          <w:rFonts w:ascii="Times New Roman" w:hAnsi="Times New Roman" w:cs="Times New Roman"/>
          <w:b/>
          <w:bCs/>
          <w:sz w:val="34"/>
          <w:szCs w:val="34"/>
        </w:rPr>
        <w:t>2020 // UWTSD</w:t>
      </w:r>
    </w:p>
    <w:p w14:paraId="0FF3C048" w14:textId="1524559D" w:rsidR="00CA0825" w:rsidRPr="00286745" w:rsidRDefault="00CA0825" w:rsidP="00CA0825">
      <w:pPr>
        <w:rPr>
          <w:rFonts w:ascii="Times New Roman" w:hAnsi="Times New Roman" w:cs="Times New Roman"/>
        </w:rPr>
      </w:pPr>
      <w:r w:rsidRPr="00286745">
        <w:rPr>
          <w:rFonts w:ascii="Times New Roman" w:hAnsi="Times New Roman" w:cs="Times New Roman"/>
        </w:rPr>
        <w:br w:type="column"/>
      </w:r>
    </w:p>
    <w:sdt>
      <w:sdtPr>
        <w:rPr>
          <w:rFonts w:ascii="Times New Roman" w:eastAsiaTheme="minorHAnsi" w:hAnsi="Times New Roman" w:cs="Times New Roman"/>
          <w:color w:val="auto"/>
          <w:sz w:val="22"/>
          <w:szCs w:val="22"/>
          <w:lang w:val="en-GB"/>
        </w:rPr>
        <w:id w:val="-2108647086"/>
        <w:docPartObj>
          <w:docPartGallery w:val="Table of Contents"/>
          <w:docPartUnique/>
        </w:docPartObj>
      </w:sdtPr>
      <w:sdtEndPr>
        <w:rPr>
          <w:b/>
          <w:bCs/>
          <w:noProof/>
          <w:sz w:val="26"/>
          <w:szCs w:val="26"/>
        </w:rPr>
      </w:sdtEndPr>
      <w:sdtContent>
        <w:p w14:paraId="145B81F5" w14:textId="6EC26C01" w:rsidR="00966BE1" w:rsidRPr="00286745" w:rsidRDefault="00966BE1" w:rsidP="00641312">
          <w:pPr>
            <w:pStyle w:val="TOCHeading"/>
            <w:tabs>
              <w:tab w:val="left" w:pos="709"/>
            </w:tabs>
            <w:ind w:left="709" w:hanging="709"/>
            <w:rPr>
              <w:rFonts w:ascii="Times New Roman" w:hAnsi="Times New Roman" w:cs="Times New Roman"/>
              <w:b/>
              <w:bCs/>
              <w:color w:val="auto"/>
              <w:sz w:val="36"/>
              <w:szCs w:val="36"/>
            </w:rPr>
          </w:pPr>
          <w:r w:rsidRPr="00286745">
            <w:rPr>
              <w:rFonts w:ascii="Times New Roman" w:hAnsi="Times New Roman" w:cs="Times New Roman"/>
              <w:b/>
              <w:bCs/>
              <w:color w:val="auto"/>
              <w:sz w:val="36"/>
              <w:szCs w:val="36"/>
            </w:rPr>
            <w:t>Contents</w:t>
          </w:r>
        </w:p>
        <w:p w14:paraId="5F84D65B" w14:textId="0F4CAEE9" w:rsidR="00966BE1" w:rsidRPr="00286745" w:rsidRDefault="00966BE1" w:rsidP="00966BE1">
          <w:pPr>
            <w:rPr>
              <w:rFonts w:ascii="Times New Roman" w:hAnsi="Times New Roman" w:cs="Times New Roman"/>
              <w:sz w:val="26"/>
              <w:szCs w:val="26"/>
              <w:lang w:val="en-US"/>
            </w:rPr>
          </w:pPr>
        </w:p>
        <w:p w14:paraId="4E66C454" w14:textId="1516798A" w:rsidR="0005701E" w:rsidRDefault="00966BE1">
          <w:pPr>
            <w:pStyle w:val="TOC1"/>
            <w:tabs>
              <w:tab w:val="right" w:leader="dot" w:pos="9016"/>
            </w:tabs>
            <w:rPr>
              <w:rFonts w:eastAsiaTheme="minorEastAsia"/>
              <w:noProof/>
              <w:lang w:eastAsia="en-GB"/>
            </w:rPr>
          </w:pPr>
          <w:r w:rsidRPr="00286745">
            <w:rPr>
              <w:rFonts w:ascii="Times New Roman" w:hAnsi="Times New Roman" w:cs="Times New Roman"/>
              <w:sz w:val="26"/>
              <w:szCs w:val="26"/>
            </w:rPr>
            <w:fldChar w:fldCharType="begin"/>
          </w:r>
          <w:r w:rsidRPr="00286745">
            <w:rPr>
              <w:rFonts w:ascii="Times New Roman" w:hAnsi="Times New Roman" w:cs="Times New Roman"/>
              <w:sz w:val="26"/>
              <w:szCs w:val="26"/>
            </w:rPr>
            <w:instrText xml:space="preserve"> TOC \o "1-3" \h \z \u </w:instrText>
          </w:r>
          <w:r w:rsidRPr="00286745">
            <w:rPr>
              <w:rFonts w:ascii="Times New Roman" w:hAnsi="Times New Roman" w:cs="Times New Roman"/>
              <w:sz w:val="26"/>
              <w:szCs w:val="26"/>
            </w:rPr>
            <w:fldChar w:fldCharType="separate"/>
          </w:r>
          <w:hyperlink w:anchor="_Toc60242570" w:history="1">
            <w:r w:rsidR="0005701E" w:rsidRPr="00B344C7">
              <w:rPr>
                <w:rStyle w:val="Hyperlink"/>
                <w:rFonts w:ascii="Times New Roman" w:hAnsi="Times New Roman" w:cs="Times New Roman"/>
                <w:b/>
                <w:bCs/>
                <w:noProof/>
              </w:rPr>
              <w:t>Introduction</w:t>
            </w:r>
            <w:r w:rsidR="0005701E">
              <w:rPr>
                <w:noProof/>
                <w:webHidden/>
              </w:rPr>
              <w:tab/>
            </w:r>
            <w:r w:rsidR="0005701E">
              <w:rPr>
                <w:noProof/>
                <w:webHidden/>
              </w:rPr>
              <w:fldChar w:fldCharType="begin"/>
            </w:r>
            <w:r w:rsidR="0005701E">
              <w:rPr>
                <w:noProof/>
                <w:webHidden/>
              </w:rPr>
              <w:instrText xml:space="preserve"> PAGEREF _Toc60242570 \h </w:instrText>
            </w:r>
            <w:r w:rsidR="0005701E">
              <w:rPr>
                <w:noProof/>
                <w:webHidden/>
              </w:rPr>
            </w:r>
            <w:r w:rsidR="0005701E">
              <w:rPr>
                <w:noProof/>
                <w:webHidden/>
              </w:rPr>
              <w:fldChar w:fldCharType="separate"/>
            </w:r>
            <w:r w:rsidR="0005701E">
              <w:rPr>
                <w:noProof/>
                <w:webHidden/>
              </w:rPr>
              <w:t>3</w:t>
            </w:r>
            <w:r w:rsidR="0005701E">
              <w:rPr>
                <w:noProof/>
                <w:webHidden/>
              </w:rPr>
              <w:fldChar w:fldCharType="end"/>
            </w:r>
          </w:hyperlink>
        </w:p>
        <w:p w14:paraId="5786B703" w14:textId="382CE9F2" w:rsidR="0005701E" w:rsidRDefault="0052297A">
          <w:pPr>
            <w:pStyle w:val="TOC1"/>
            <w:tabs>
              <w:tab w:val="left" w:pos="440"/>
              <w:tab w:val="right" w:leader="dot" w:pos="9016"/>
            </w:tabs>
            <w:rPr>
              <w:rFonts w:eastAsiaTheme="minorEastAsia"/>
              <w:noProof/>
              <w:lang w:eastAsia="en-GB"/>
            </w:rPr>
          </w:pPr>
          <w:hyperlink w:anchor="_Toc60242571" w:history="1">
            <w:r w:rsidR="0005701E" w:rsidRPr="00B344C7">
              <w:rPr>
                <w:rStyle w:val="Hyperlink"/>
                <w:rFonts w:ascii="Arial" w:hAnsi="Arial" w:cs="Arial"/>
                <w:b/>
                <w:noProof/>
              </w:rPr>
              <w:t>1.</w:t>
            </w:r>
            <w:r w:rsidR="0005701E">
              <w:rPr>
                <w:rFonts w:eastAsiaTheme="minorEastAsia"/>
                <w:noProof/>
                <w:lang w:eastAsia="en-GB"/>
              </w:rPr>
              <w:tab/>
            </w:r>
            <w:r w:rsidR="0005701E" w:rsidRPr="00B344C7">
              <w:rPr>
                <w:rStyle w:val="Hyperlink"/>
                <w:rFonts w:ascii="Times New Roman" w:hAnsi="Times New Roman" w:cs="Times New Roman"/>
                <w:b/>
                <w:bCs/>
                <w:noProof/>
              </w:rPr>
              <w:t>Importance and purpose of VLE</w:t>
            </w:r>
            <w:r w:rsidR="0005701E">
              <w:rPr>
                <w:noProof/>
                <w:webHidden/>
              </w:rPr>
              <w:tab/>
            </w:r>
            <w:r w:rsidR="0005701E">
              <w:rPr>
                <w:noProof/>
                <w:webHidden/>
              </w:rPr>
              <w:fldChar w:fldCharType="begin"/>
            </w:r>
            <w:r w:rsidR="0005701E">
              <w:rPr>
                <w:noProof/>
                <w:webHidden/>
              </w:rPr>
              <w:instrText xml:space="preserve"> PAGEREF _Toc60242571 \h </w:instrText>
            </w:r>
            <w:r w:rsidR="0005701E">
              <w:rPr>
                <w:noProof/>
                <w:webHidden/>
              </w:rPr>
            </w:r>
            <w:r w:rsidR="0005701E">
              <w:rPr>
                <w:noProof/>
                <w:webHidden/>
              </w:rPr>
              <w:fldChar w:fldCharType="separate"/>
            </w:r>
            <w:r w:rsidR="0005701E">
              <w:rPr>
                <w:noProof/>
                <w:webHidden/>
              </w:rPr>
              <w:t>4</w:t>
            </w:r>
            <w:r w:rsidR="0005701E">
              <w:rPr>
                <w:noProof/>
                <w:webHidden/>
              </w:rPr>
              <w:fldChar w:fldCharType="end"/>
            </w:r>
          </w:hyperlink>
        </w:p>
        <w:p w14:paraId="6627C887" w14:textId="035F6632" w:rsidR="0005701E" w:rsidRDefault="0052297A">
          <w:pPr>
            <w:pStyle w:val="TOC2"/>
            <w:tabs>
              <w:tab w:val="left" w:pos="880"/>
              <w:tab w:val="right" w:leader="dot" w:pos="9016"/>
            </w:tabs>
            <w:rPr>
              <w:rFonts w:eastAsiaTheme="minorEastAsia"/>
              <w:noProof/>
              <w:lang w:eastAsia="en-GB"/>
            </w:rPr>
          </w:pPr>
          <w:hyperlink w:anchor="_Toc60242572" w:history="1">
            <w:r w:rsidR="0005701E" w:rsidRPr="00B344C7">
              <w:rPr>
                <w:rStyle w:val="Hyperlink"/>
                <w:rFonts w:ascii="Times New Roman" w:hAnsi="Times New Roman" w:cs="Times New Roman"/>
                <w:b/>
                <w:bCs/>
                <w:i/>
                <w:iCs/>
                <w:noProof/>
              </w:rPr>
              <w:t>1.1.</w:t>
            </w:r>
            <w:r w:rsidR="0005701E">
              <w:rPr>
                <w:rFonts w:eastAsiaTheme="minorEastAsia"/>
                <w:noProof/>
                <w:lang w:eastAsia="en-GB"/>
              </w:rPr>
              <w:tab/>
            </w:r>
            <w:r w:rsidR="0005701E" w:rsidRPr="00B344C7">
              <w:rPr>
                <w:rStyle w:val="Hyperlink"/>
                <w:rFonts w:ascii="Times New Roman" w:hAnsi="Times New Roman" w:cs="Times New Roman"/>
                <w:b/>
                <w:bCs/>
                <w:i/>
                <w:iCs/>
                <w:noProof/>
              </w:rPr>
              <w:t>Description and importance of VLE</w:t>
            </w:r>
            <w:r w:rsidR="0005701E">
              <w:rPr>
                <w:noProof/>
                <w:webHidden/>
              </w:rPr>
              <w:tab/>
            </w:r>
            <w:r w:rsidR="0005701E">
              <w:rPr>
                <w:noProof/>
                <w:webHidden/>
              </w:rPr>
              <w:fldChar w:fldCharType="begin"/>
            </w:r>
            <w:r w:rsidR="0005701E">
              <w:rPr>
                <w:noProof/>
                <w:webHidden/>
              </w:rPr>
              <w:instrText xml:space="preserve"> PAGEREF _Toc60242572 \h </w:instrText>
            </w:r>
            <w:r w:rsidR="0005701E">
              <w:rPr>
                <w:noProof/>
                <w:webHidden/>
              </w:rPr>
            </w:r>
            <w:r w:rsidR="0005701E">
              <w:rPr>
                <w:noProof/>
                <w:webHidden/>
              </w:rPr>
              <w:fldChar w:fldCharType="separate"/>
            </w:r>
            <w:r w:rsidR="0005701E">
              <w:rPr>
                <w:noProof/>
                <w:webHidden/>
              </w:rPr>
              <w:t>4</w:t>
            </w:r>
            <w:r w:rsidR="0005701E">
              <w:rPr>
                <w:noProof/>
                <w:webHidden/>
              </w:rPr>
              <w:fldChar w:fldCharType="end"/>
            </w:r>
          </w:hyperlink>
        </w:p>
        <w:p w14:paraId="1F44C61A" w14:textId="4E15B1C0" w:rsidR="0005701E" w:rsidRDefault="0052297A">
          <w:pPr>
            <w:pStyle w:val="TOC2"/>
            <w:tabs>
              <w:tab w:val="left" w:pos="880"/>
              <w:tab w:val="right" w:leader="dot" w:pos="9016"/>
            </w:tabs>
            <w:rPr>
              <w:rFonts w:eastAsiaTheme="minorEastAsia"/>
              <w:noProof/>
              <w:lang w:eastAsia="en-GB"/>
            </w:rPr>
          </w:pPr>
          <w:hyperlink w:anchor="_Toc60242573" w:history="1">
            <w:r w:rsidR="0005701E" w:rsidRPr="00B344C7">
              <w:rPr>
                <w:rStyle w:val="Hyperlink"/>
                <w:rFonts w:ascii="Times New Roman" w:hAnsi="Times New Roman" w:cs="Times New Roman"/>
                <w:b/>
                <w:bCs/>
                <w:i/>
                <w:iCs/>
                <w:noProof/>
              </w:rPr>
              <w:t>1.2.</w:t>
            </w:r>
            <w:r w:rsidR="0005701E">
              <w:rPr>
                <w:rFonts w:eastAsiaTheme="minorEastAsia"/>
                <w:noProof/>
                <w:lang w:eastAsia="en-GB"/>
              </w:rPr>
              <w:tab/>
            </w:r>
            <w:r w:rsidR="0005701E" w:rsidRPr="00B344C7">
              <w:rPr>
                <w:rStyle w:val="Hyperlink"/>
                <w:rFonts w:ascii="Times New Roman" w:hAnsi="Times New Roman" w:cs="Times New Roman"/>
                <w:b/>
                <w:bCs/>
                <w:i/>
                <w:iCs/>
                <w:noProof/>
              </w:rPr>
              <w:t>Technological side of VLE</w:t>
            </w:r>
            <w:r w:rsidR="0005701E">
              <w:rPr>
                <w:noProof/>
                <w:webHidden/>
              </w:rPr>
              <w:tab/>
            </w:r>
            <w:r w:rsidR="0005701E">
              <w:rPr>
                <w:noProof/>
                <w:webHidden/>
              </w:rPr>
              <w:fldChar w:fldCharType="begin"/>
            </w:r>
            <w:r w:rsidR="0005701E">
              <w:rPr>
                <w:noProof/>
                <w:webHidden/>
              </w:rPr>
              <w:instrText xml:space="preserve"> PAGEREF _Toc60242573 \h </w:instrText>
            </w:r>
            <w:r w:rsidR="0005701E">
              <w:rPr>
                <w:noProof/>
                <w:webHidden/>
              </w:rPr>
            </w:r>
            <w:r w:rsidR="0005701E">
              <w:rPr>
                <w:noProof/>
                <w:webHidden/>
              </w:rPr>
              <w:fldChar w:fldCharType="separate"/>
            </w:r>
            <w:r w:rsidR="0005701E">
              <w:rPr>
                <w:noProof/>
                <w:webHidden/>
              </w:rPr>
              <w:t>5</w:t>
            </w:r>
            <w:r w:rsidR="0005701E">
              <w:rPr>
                <w:noProof/>
                <w:webHidden/>
              </w:rPr>
              <w:fldChar w:fldCharType="end"/>
            </w:r>
          </w:hyperlink>
        </w:p>
        <w:p w14:paraId="2C708BDE" w14:textId="7F970E57" w:rsidR="0005701E" w:rsidRDefault="0052297A">
          <w:pPr>
            <w:pStyle w:val="TOC2"/>
            <w:tabs>
              <w:tab w:val="left" w:pos="880"/>
              <w:tab w:val="right" w:leader="dot" w:pos="9016"/>
            </w:tabs>
            <w:rPr>
              <w:rFonts w:eastAsiaTheme="minorEastAsia"/>
              <w:noProof/>
              <w:lang w:eastAsia="en-GB"/>
            </w:rPr>
          </w:pPr>
          <w:hyperlink w:anchor="_Toc60242574" w:history="1">
            <w:r w:rsidR="0005701E" w:rsidRPr="00B344C7">
              <w:rPr>
                <w:rStyle w:val="Hyperlink"/>
                <w:rFonts w:ascii="Times New Roman" w:hAnsi="Times New Roman" w:cs="Times New Roman"/>
                <w:b/>
                <w:bCs/>
                <w:i/>
                <w:iCs/>
                <w:noProof/>
              </w:rPr>
              <w:t>1.3.</w:t>
            </w:r>
            <w:r w:rsidR="0005701E">
              <w:rPr>
                <w:rFonts w:eastAsiaTheme="minorEastAsia"/>
                <w:noProof/>
                <w:lang w:eastAsia="en-GB"/>
              </w:rPr>
              <w:tab/>
            </w:r>
            <w:r w:rsidR="0005701E" w:rsidRPr="00B344C7">
              <w:rPr>
                <w:rStyle w:val="Hyperlink"/>
                <w:rFonts w:ascii="Times New Roman" w:hAnsi="Times New Roman" w:cs="Times New Roman"/>
                <w:b/>
                <w:bCs/>
                <w:i/>
                <w:iCs/>
                <w:noProof/>
              </w:rPr>
              <w:t>The use of virtual learning environments and their impact on students</w:t>
            </w:r>
            <w:r w:rsidR="0005701E">
              <w:rPr>
                <w:noProof/>
                <w:webHidden/>
              </w:rPr>
              <w:tab/>
            </w:r>
            <w:r w:rsidR="0005701E">
              <w:rPr>
                <w:noProof/>
                <w:webHidden/>
              </w:rPr>
              <w:fldChar w:fldCharType="begin"/>
            </w:r>
            <w:r w:rsidR="0005701E">
              <w:rPr>
                <w:noProof/>
                <w:webHidden/>
              </w:rPr>
              <w:instrText xml:space="preserve"> PAGEREF _Toc60242574 \h </w:instrText>
            </w:r>
            <w:r w:rsidR="0005701E">
              <w:rPr>
                <w:noProof/>
                <w:webHidden/>
              </w:rPr>
            </w:r>
            <w:r w:rsidR="0005701E">
              <w:rPr>
                <w:noProof/>
                <w:webHidden/>
              </w:rPr>
              <w:fldChar w:fldCharType="separate"/>
            </w:r>
            <w:r w:rsidR="0005701E">
              <w:rPr>
                <w:noProof/>
                <w:webHidden/>
              </w:rPr>
              <w:t>6</w:t>
            </w:r>
            <w:r w:rsidR="0005701E">
              <w:rPr>
                <w:noProof/>
                <w:webHidden/>
              </w:rPr>
              <w:fldChar w:fldCharType="end"/>
            </w:r>
          </w:hyperlink>
        </w:p>
        <w:p w14:paraId="74B294DE" w14:textId="31065ED4" w:rsidR="0005701E" w:rsidRDefault="0052297A">
          <w:pPr>
            <w:pStyle w:val="TOC1"/>
            <w:tabs>
              <w:tab w:val="left" w:pos="440"/>
              <w:tab w:val="right" w:leader="dot" w:pos="9016"/>
            </w:tabs>
            <w:rPr>
              <w:rFonts w:eastAsiaTheme="minorEastAsia"/>
              <w:noProof/>
              <w:lang w:eastAsia="en-GB"/>
            </w:rPr>
          </w:pPr>
          <w:hyperlink w:anchor="_Toc60242575" w:history="1">
            <w:r w:rsidR="0005701E" w:rsidRPr="00B344C7">
              <w:rPr>
                <w:rStyle w:val="Hyperlink"/>
                <w:rFonts w:ascii="Arial" w:hAnsi="Arial" w:cs="Arial"/>
                <w:b/>
                <w:noProof/>
              </w:rPr>
              <w:t>2.</w:t>
            </w:r>
            <w:r w:rsidR="0005701E">
              <w:rPr>
                <w:rFonts w:eastAsiaTheme="minorEastAsia"/>
                <w:noProof/>
                <w:lang w:eastAsia="en-GB"/>
              </w:rPr>
              <w:tab/>
            </w:r>
            <w:r w:rsidR="0005701E" w:rsidRPr="00B344C7">
              <w:rPr>
                <w:rStyle w:val="Hyperlink"/>
                <w:rFonts w:ascii="Times New Roman" w:hAnsi="Times New Roman" w:cs="Times New Roman"/>
                <w:b/>
                <w:bCs/>
                <w:noProof/>
              </w:rPr>
              <w:t>Research on impact of VLE – MOODLE on students’ learning experience at UWTSD London Campus</w:t>
            </w:r>
            <w:r w:rsidR="0005701E">
              <w:rPr>
                <w:noProof/>
                <w:webHidden/>
              </w:rPr>
              <w:tab/>
            </w:r>
            <w:r w:rsidR="0005701E">
              <w:rPr>
                <w:noProof/>
                <w:webHidden/>
              </w:rPr>
              <w:fldChar w:fldCharType="begin"/>
            </w:r>
            <w:r w:rsidR="0005701E">
              <w:rPr>
                <w:noProof/>
                <w:webHidden/>
              </w:rPr>
              <w:instrText xml:space="preserve"> PAGEREF _Toc60242575 \h </w:instrText>
            </w:r>
            <w:r w:rsidR="0005701E">
              <w:rPr>
                <w:noProof/>
                <w:webHidden/>
              </w:rPr>
            </w:r>
            <w:r w:rsidR="0005701E">
              <w:rPr>
                <w:noProof/>
                <w:webHidden/>
              </w:rPr>
              <w:fldChar w:fldCharType="separate"/>
            </w:r>
            <w:r w:rsidR="0005701E">
              <w:rPr>
                <w:noProof/>
                <w:webHidden/>
              </w:rPr>
              <w:t>7</w:t>
            </w:r>
            <w:r w:rsidR="0005701E">
              <w:rPr>
                <w:noProof/>
                <w:webHidden/>
              </w:rPr>
              <w:fldChar w:fldCharType="end"/>
            </w:r>
          </w:hyperlink>
        </w:p>
        <w:p w14:paraId="020604F5" w14:textId="1C37B395" w:rsidR="0005701E" w:rsidRDefault="0052297A">
          <w:pPr>
            <w:pStyle w:val="TOC2"/>
            <w:tabs>
              <w:tab w:val="left" w:pos="880"/>
              <w:tab w:val="right" w:leader="dot" w:pos="9016"/>
            </w:tabs>
            <w:rPr>
              <w:rFonts w:eastAsiaTheme="minorEastAsia"/>
              <w:noProof/>
              <w:lang w:eastAsia="en-GB"/>
            </w:rPr>
          </w:pPr>
          <w:hyperlink w:anchor="_Toc60242576" w:history="1">
            <w:r w:rsidR="0005701E" w:rsidRPr="00B344C7">
              <w:rPr>
                <w:rStyle w:val="Hyperlink"/>
                <w:rFonts w:ascii="Times New Roman" w:hAnsi="Times New Roman" w:cs="Times New Roman"/>
                <w:b/>
                <w:bCs/>
                <w:i/>
                <w:iCs/>
                <w:noProof/>
              </w:rPr>
              <w:t>2.1.</w:t>
            </w:r>
            <w:r w:rsidR="0005701E">
              <w:rPr>
                <w:rFonts w:eastAsiaTheme="minorEastAsia"/>
                <w:noProof/>
                <w:lang w:eastAsia="en-GB"/>
              </w:rPr>
              <w:tab/>
            </w:r>
            <w:r w:rsidR="0005701E" w:rsidRPr="00B344C7">
              <w:rPr>
                <w:rStyle w:val="Hyperlink"/>
                <w:rFonts w:ascii="Times New Roman" w:hAnsi="Times New Roman" w:cs="Times New Roman"/>
                <w:b/>
                <w:bCs/>
                <w:i/>
                <w:iCs/>
                <w:noProof/>
              </w:rPr>
              <w:t>Overview of the research method questionnaire and target group of the research</w:t>
            </w:r>
            <w:r w:rsidR="0005701E">
              <w:rPr>
                <w:noProof/>
                <w:webHidden/>
              </w:rPr>
              <w:tab/>
            </w:r>
            <w:r w:rsidR="0005701E">
              <w:rPr>
                <w:noProof/>
                <w:webHidden/>
              </w:rPr>
              <w:fldChar w:fldCharType="begin"/>
            </w:r>
            <w:r w:rsidR="0005701E">
              <w:rPr>
                <w:noProof/>
                <w:webHidden/>
              </w:rPr>
              <w:instrText xml:space="preserve"> PAGEREF _Toc60242576 \h </w:instrText>
            </w:r>
            <w:r w:rsidR="0005701E">
              <w:rPr>
                <w:noProof/>
                <w:webHidden/>
              </w:rPr>
            </w:r>
            <w:r w:rsidR="0005701E">
              <w:rPr>
                <w:noProof/>
                <w:webHidden/>
              </w:rPr>
              <w:fldChar w:fldCharType="separate"/>
            </w:r>
            <w:r w:rsidR="0005701E">
              <w:rPr>
                <w:noProof/>
                <w:webHidden/>
              </w:rPr>
              <w:t>7</w:t>
            </w:r>
            <w:r w:rsidR="0005701E">
              <w:rPr>
                <w:noProof/>
                <w:webHidden/>
              </w:rPr>
              <w:fldChar w:fldCharType="end"/>
            </w:r>
          </w:hyperlink>
        </w:p>
        <w:p w14:paraId="3BF8EBAB" w14:textId="38E163E1" w:rsidR="0005701E" w:rsidRDefault="0052297A">
          <w:pPr>
            <w:pStyle w:val="TOC2"/>
            <w:tabs>
              <w:tab w:val="left" w:pos="880"/>
              <w:tab w:val="right" w:leader="dot" w:pos="9016"/>
            </w:tabs>
            <w:rPr>
              <w:rFonts w:eastAsiaTheme="minorEastAsia"/>
              <w:noProof/>
              <w:lang w:eastAsia="en-GB"/>
            </w:rPr>
          </w:pPr>
          <w:hyperlink w:anchor="_Toc60242577" w:history="1">
            <w:r w:rsidR="0005701E" w:rsidRPr="00B344C7">
              <w:rPr>
                <w:rStyle w:val="Hyperlink"/>
                <w:rFonts w:ascii="Times New Roman" w:hAnsi="Times New Roman" w:cs="Times New Roman"/>
                <w:b/>
                <w:bCs/>
                <w:i/>
                <w:iCs/>
                <w:noProof/>
              </w:rPr>
              <w:t>2.2.</w:t>
            </w:r>
            <w:r w:rsidR="0005701E">
              <w:rPr>
                <w:rFonts w:eastAsiaTheme="minorEastAsia"/>
                <w:noProof/>
                <w:lang w:eastAsia="en-GB"/>
              </w:rPr>
              <w:tab/>
            </w:r>
            <w:r w:rsidR="0005701E" w:rsidRPr="00B344C7">
              <w:rPr>
                <w:rStyle w:val="Hyperlink"/>
                <w:rFonts w:ascii="Times New Roman" w:hAnsi="Times New Roman" w:cs="Times New Roman"/>
                <w:b/>
                <w:bCs/>
                <w:i/>
                <w:iCs/>
                <w:noProof/>
              </w:rPr>
              <w:t>Analysis of the research based on the questionnaire</w:t>
            </w:r>
            <w:r w:rsidR="0005701E">
              <w:rPr>
                <w:noProof/>
                <w:webHidden/>
              </w:rPr>
              <w:tab/>
            </w:r>
            <w:r w:rsidR="0005701E">
              <w:rPr>
                <w:noProof/>
                <w:webHidden/>
              </w:rPr>
              <w:fldChar w:fldCharType="begin"/>
            </w:r>
            <w:r w:rsidR="0005701E">
              <w:rPr>
                <w:noProof/>
                <w:webHidden/>
              </w:rPr>
              <w:instrText xml:space="preserve"> PAGEREF _Toc60242577 \h </w:instrText>
            </w:r>
            <w:r w:rsidR="0005701E">
              <w:rPr>
                <w:noProof/>
                <w:webHidden/>
              </w:rPr>
            </w:r>
            <w:r w:rsidR="0005701E">
              <w:rPr>
                <w:noProof/>
                <w:webHidden/>
              </w:rPr>
              <w:fldChar w:fldCharType="separate"/>
            </w:r>
            <w:r w:rsidR="0005701E">
              <w:rPr>
                <w:noProof/>
                <w:webHidden/>
              </w:rPr>
              <w:t>7</w:t>
            </w:r>
            <w:r w:rsidR="0005701E">
              <w:rPr>
                <w:noProof/>
                <w:webHidden/>
              </w:rPr>
              <w:fldChar w:fldCharType="end"/>
            </w:r>
          </w:hyperlink>
        </w:p>
        <w:p w14:paraId="5775CF98" w14:textId="4E0C79D2" w:rsidR="0005701E" w:rsidRDefault="0052297A">
          <w:pPr>
            <w:pStyle w:val="TOC2"/>
            <w:tabs>
              <w:tab w:val="left" w:pos="880"/>
              <w:tab w:val="right" w:leader="dot" w:pos="9016"/>
            </w:tabs>
            <w:rPr>
              <w:rFonts w:eastAsiaTheme="minorEastAsia"/>
              <w:noProof/>
              <w:lang w:eastAsia="en-GB"/>
            </w:rPr>
          </w:pPr>
          <w:hyperlink w:anchor="_Toc60242578" w:history="1">
            <w:r w:rsidR="0005701E" w:rsidRPr="00B344C7">
              <w:rPr>
                <w:rStyle w:val="Hyperlink"/>
                <w:rFonts w:ascii="Times New Roman" w:hAnsi="Times New Roman" w:cs="Times New Roman"/>
                <w:b/>
                <w:bCs/>
                <w:i/>
                <w:iCs/>
                <w:noProof/>
              </w:rPr>
              <w:t>2.3.</w:t>
            </w:r>
            <w:r w:rsidR="0005701E">
              <w:rPr>
                <w:rFonts w:eastAsiaTheme="minorEastAsia"/>
                <w:noProof/>
                <w:lang w:eastAsia="en-GB"/>
              </w:rPr>
              <w:tab/>
            </w:r>
            <w:r w:rsidR="0005701E" w:rsidRPr="00B344C7">
              <w:rPr>
                <w:rStyle w:val="Hyperlink"/>
                <w:rFonts w:ascii="Times New Roman" w:hAnsi="Times New Roman" w:cs="Times New Roman"/>
                <w:b/>
                <w:bCs/>
                <w:i/>
                <w:iCs/>
                <w:noProof/>
              </w:rPr>
              <w:t>Summarise and outcome from the research</w:t>
            </w:r>
            <w:r w:rsidR="0005701E">
              <w:rPr>
                <w:noProof/>
                <w:webHidden/>
              </w:rPr>
              <w:tab/>
            </w:r>
            <w:r w:rsidR="0005701E">
              <w:rPr>
                <w:noProof/>
                <w:webHidden/>
              </w:rPr>
              <w:fldChar w:fldCharType="begin"/>
            </w:r>
            <w:r w:rsidR="0005701E">
              <w:rPr>
                <w:noProof/>
                <w:webHidden/>
              </w:rPr>
              <w:instrText xml:space="preserve"> PAGEREF _Toc60242578 \h </w:instrText>
            </w:r>
            <w:r w:rsidR="0005701E">
              <w:rPr>
                <w:noProof/>
                <w:webHidden/>
              </w:rPr>
            </w:r>
            <w:r w:rsidR="0005701E">
              <w:rPr>
                <w:noProof/>
                <w:webHidden/>
              </w:rPr>
              <w:fldChar w:fldCharType="separate"/>
            </w:r>
            <w:r w:rsidR="0005701E">
              <w:rPr>
                <w:noProof/>
                <w:webHidden/>
              </w:rPr>
              <w:t>18</w:t>
            </w:r>
            <w:r w:rsidR="0005701E">
              <w:rPr>
                <w:noProof/>
                <w:webHidden/>
              </w:rPr>
              <w:fldChar w:fldCharType="end"/>
            </w:r>
          </w:hyperlink>
        </w:p>
        <w:p w14:paraId="5DA9EE35" w14:textId="68BA2D01" w:rsidR="0005701E" w:rsidRDefault="0052297A">
          <w:pPr>
            <w:pStyle w:val="TOC1"/>
            <w:tabs>
              <w:tab w:val="right" w:leader="dot" w:pos="9016"/>
            </w:tabs>
            <w:rPr>
              <w:rFonts w:eastAsiaTheme="minorEastAsia"/>
              <w:noProof/>
              <w:lang w:eastAsia="en-GB"/>
            </w:rPr>
          </w:pPr>
          <w:hyperlink w:anchor="_Toc60242579" w:history="1">
            <w:r w:rsidR="0005701E" w:rsidRPr="00B344C7">
              <w:rPr>
                <w:rStyle w:val="Hyperlink"/>
                <w:rFonts w:ascii="Times New Roman" w:hAnsi="Times New Roman" w:cs="Times New Roman"/>
                <w:b/>
                <w:bCs/>
                <w:noProof/>
              </w:rPr>
              <w:t>Conclusion</w:t>
            </w:r>
            <w:r w:rsidR="0005701E">
              <w:rPr>
                <w:noProof/>
                <w:webHidden/>
              </w:rPr>
              <w:tab/>
            </w:r>
            <w:r w:rsidR="0005701E">
              <w:rPr>
                <w:noProof/>
                <w:webHidden/>
              </w:rPr>
              <w:fldChar w:fldCharType="begin"/>
            </w:r>
            <w:r w:rsidR="0005701E">
              <w:rPr>
                <w:noProof/>
                <w:webHidden/>
              </w:rPr>
              <w:instrText xml:space="preserve"> PAGEREF _Toc60242579 \h </w:instrText>
            </w:r>
            <w:r w:rsidR="0005701E">
              <w:rPr>
                <w:noProof/>
                <w:webHidden/>
              </w:rPr>
            </w:r>
            <w:r w:rsidR="0005701E">
              <w:rPr>
                <w:noProof/>
                <w:webHidden/>
              </w:rPr>
              <w:fldChar w:fldCharType="separate"/>
            </w:r>
            <w:r w:rsidR="0005701E">
              <w:rPr>
                <w:noProof/>
                <w:webHidden/>
              </w:rPr>
              <w:t>19</w:t>
            </w:r>
            <w:r w:rsidR="0005701E">
              <w:rPr>
                <w:noProof/>
                <w:webHidden/>
              </w:rPr>
              <w:fldChar w:fldCharType="end"/>
            </w:r>
          </w:hyperlink>
        </w:p>
        <w:p w14:paraId="5B2447FC" w14:textId="60F7175C" w:rsidR="0005701E" w:rsidRDefault="0052297A">
          <w:pPr>
            <w:pStyle w:val="TOC1"/>
            <w:tabs>
              <w:tab w:val="right" w:leader="dot" w:pos="9016"/>
            </w:tabs>
            <w:rPr>
              <w:rFonts w:eastAsiaTheme="minorEastAsia"/>
              <w:noProof/>
              <w:lang w:eastAsia="en-GB"/>
            </w:rPr>
          </w:pPr>
          <w:hyperlink w:anchor="_Toc60242580" w:history="1">
            <w:r w:rsidR="0005701E" w:rsidRPr="00B344C7">
              <w:rPr>
                <w:rStyle w:val="Hyperlink"/>
                <w:rFonts w:ascii="Times New Roman" w:hAnsi="Times New Roman" w:cs="Times New Roman"/>
                <w:b/>
                <w:bCs/>
                <w:noProof/>
              </w:rPr>
              <w:t>Reference list</w:t>
            </w:r>
            <w:r w:rsidR="0005701E">
              <w:rPr>
                <w:noProof/>
                <w:webHidden/>
              </w:rPr>
              <w:tab/>
            </w:r>
            <w:r w:rsidR="0005701E">
              <w:rPr>
                <w:noProof/>
                <w:webHidden/>
              </w:rPr>
              <w:fldChar w:fldCharType="begin"/>
            </w:r>
            <w:r w:rsidR="0005701E">
              <w:rPr>
                <w:noProof/>
                <w:webHidden/>
              </w:rPr>
              <w:instrText xml:space="preserve"> PAGEREF _Toc60242580 \h </w:instrText>
            </w:r>
            <w:r w:rsidR="0005701E">
              <w:rPr>
                <w:noProof/>
                <w:webHidden/>
              </w:rPr>
            </w:r>
            <w:r w:rsidR="0005701E">
              <w:rPr>
                <w:noProof/>
                <w:webHidden/>
              </w:rPr>
              <w:fldChar w:fldCharType="separate"/>
            </w:r>
            <w:r w:rsidR="0005701E">
              <w:rPr>
                <w:noProof/>
                <w:webHidden/>
              </w:rPr>
              <w:t>20</w:t>
            </w:r>
            <w:r w:rsidR="0005701E">
              <w:rPr>
                <w:noProof/>
                <w:webHidden/>
              </w:rPr>
              <w:fldChar w:fldCharType="end"/>
            </w:r>
          </w:hyperlink>
        </w:p>
        <w:p w14:paraId="19EA7B7F" w14:textId="0E2C7B0E" w:rsidR="0005701E" w:rsidRDefault="0052297A">
          <w:pPr>
            <w:pStyle w:val="TOC1"/>
            <w:tabs>
              <w:tab w:val="right" w:leader="dot" w:pos="9016"/>
            </w:tabs>
            <w:rPr>
              <w:rFonts w:eastAsiaTheme="minorEastAsia"/>
              <w:noProof/>
              <w:lang w:eastAsia="en-GB"/>
            </w:rPr>
          </w:pPr>
          <w:hyperlink w:anchor="_Toc60242581" w:history="1">
            <w:r w:rsidR="0005701E" w:rsidRPr="00B344C7">
              <w:rPr>
                <w:rStyle w:val="Hyperlink"/>
                <w:rFonts w:ascii="Times New Roman" w:hAnsi="Times New Roman" w:cs="Times New Roman"/>
                <w:b/>
                <w:bCs/>
                <w:noProof/>
              </w:rPr>
              <w:t>Answers to the questionnaires</w:t>
            </w:r>
            <w:r w:rsidR="0005701E">
              <w:rPr>
                <w:noProof/>
                <w:webHidden/>
              </w:rPr>
              <w:tab/>
            </w:r>
            <w:r w:rsidR="0005701E">
              <w:rPr>
                <w:noProof/>
                <w:webHidden/>
              </w:rPr>
              <w:fldChar w:fldCharType="begin"/>
            </w:r>
            <w:r w:rsidR="0005701E">
              <w:rPr>
                <w:noProof/>
                <w:webHidden/>
              </w:rPr>
              <w:instrText xml:space="preserve"> PAGEREF _Toc60242581 \h </w:instrText>
            </w:r>
            <w:r w:rsidR="0005701E">
              <w:rPr>
                <w:noProof/>
                <w:webHidden/>
              </w:rPr>
            </w:r>
            <w:r w:rsidR="0005701E">
              <w:rPr>
                <w:noProof/>
                <w:webHidden/>
              </w:rPr>
              <w:fldChar w:fldCharType="separate"/>
            </w:r>
            <w:r w:rsidR="0005701E">
              <w:rPr>
                <w:noProof/>
                <w:webHidden/>
              </w:rPr>
              <w:t>21</w:t>
            </w:r>
            <w:r w:rsidR="0005701E">
              <w:rPr>
                <w:noProof/>
                <w:webHidden/>
              </w:rPr>
              <w:fldChar w:fldCharType="end"/>
            </w:r>
          </w:hyperlink>
        </w:p>
        <w:p w14:paraId="53906EA8" w14:textId="5327062B" w:rsidR="0005701E" w:rsidRDefault="0052297A">
          <w:pPr>
            <w:pStyle w:val="TOC1"/>
            <w:tabs>
              <w:tab w:val="right" w:leader="dot" w:pos="9016"/>
            </w:tabs>
            <w:rPr>
              <w:rFonts w:eastAsiaTheme="minorEastAsia"/>
              <w:noProof/>
              <w:lang w:eastAsia="en-GB"/>
            </w:rPr>
          </w:pPr>
          <w:hyperlink w:anchor="_Toc60242582" w:history="1">
            <w:r w:rsidR="0005701E" w:rsidRPr="00B344C7">
              <w:rPr>
                <w:rStyle w:val="Hyperlink"/>
                <w:rFonts w:ascii="Times New Roman" w:hAnsi="Times New Roman" w:cs="Times New Roman"/>
                <w:b/>
                <w:bCs/>
                <w:noProof/>
              </w:rPr>
              <w:t>Summarised answers to the Questionnaire</w:t>
            </w:r>
            <w:r w:rsidR="0005701E">
              <w:rPr>
                <w:noProof/>
                <w:webHidden/>
              </w:rPr>
              <w:tab/>
            </w:r>
            <w:r w:rsidR="0005701E">
              <w:rPr>
                <w:noProof/>
                <w:webHidden/>
              </w:rPr>
              <w:fldChar w:fldCharType="begin"/>
            </w:r>
            <w:r w:rsidR="0005701E">
              <w:rPr>
                <w:noProof/>
                <w:webHidden/>
              </w:rPr>
              <w:instrText xml:space="preserve"> PAGEREF _Toc60242582 \h </w:instrText>
            </w:r>
            <w:r w:rsidR="0005701E">
              <w:rPr>
                <w:noProof/>
                <w:webHidden/>
              </w:rPr>
            </w:r>
            <w:r w:rsidR="0005701E">
              <w:rPr>
                <w:noProof/>
                <w:webHidden/>
              </w:rPr>
              <w:fldChar w:fldCharType="separate"/>
            </w:r>
            <w:r w:rsidR="0005701E">
              <w:rPr>
                <w:noProof/>
                <w:webHidden/>
              </w:rPr>
              <w:t>21</w:t>
            </w:r>
            <w:r w:rsidR="0005701E">
              <w:rPr>
                <w:noProof/>
                <w:webHidden/>
              </w:rPr>
              <w:fldChar w:fldCharType="end"/>
            </w:r>
          </w:hyperlink>
        </w:p>
        <w:p w14:paraId="66F213B9" w14:textId="0B1EE651" w:rsidR="0005701E" w:rsidRDefault="0052297A">
          <w:pPr>
            <w:pStyle w:val="TOC1"/>
            <w:tabs>
              <w:tab w:val="right" w:leader="dot" w:pos="9016"/>
            </w:tabs>
            <w:rPr>
              <w:rFonts w:eastAsiaTheme="minorEastAsia"/>
              <w:noProof/>
              <w:lang w:eastAsia="en-GB"/>
            </w:rPr>
          </w:pPr>
          <w:hyperlink w:anchor="_Toc60242583" w:history="1">
            <w:r w:rsidR="0005701E" w:rsidRPr="00B344C7">
              <w:rPr>
                <w:rStyle w:val="Hyperlink"/>
                <w:rFonts w:ascii="Times New Roman" w:hAnsi="Times New Roman" w:cs="Times New Roman"/>
                <w:b/>
                <w:bCs/>
                <w:noProof/>
              </w:rPr>
              <w:t>Examples of some questionnaires, answered by the students:</w:t>
            </w:r>
            <w:r w:rsidR="0005701E">
              <w:rPr>
                <w:noProof/>
                <w:webHidden/>
              </w:rPr>
              <w:tab/>
            </w:r>
            <w:r w:rsidR="0005701E">
              <w:rPr>
                <w:noProof/>
                <w:webHidden/>
              </w:rPr>
              <w:fldChar w:fldCharType="begin"/>
            </w:r>
            <w:r w:rsidR="0005701E">
              <w:rPr>
                <w:noProof/>
                <w:webHidden/>
              </w:rPr>
              <w:instrText xml:space="preserve"> PAGEREF _Toc60242583 \h </w:instrText>
            </w:r>
            <w:r w:rsidR="0005701E">
              <w:rPr>
                <w:noProof/>
                <w:webHidden/>
              </w:rPr>
            </w:r>
            <w:r w:rsidR="0005701E">
              <w:rPr>
                <w:noProof/>
                <w:webHidden/>
              </w:rPr>
              <w:fldChar w:fldCharType="separate"/>
            </w:r>
            <w:r w:rsidR="0005701E">
              <w:rPr>
                <w:noProof/>
                <w:webHidden/>
              </w:rPr>
              <w:t>22</w:t>
            </w:r>
            <w:r w:rsidR="0005701E">
              <w:rPr>
                <w:noProof/>
                <w:webHidden/>
              </w:rPr>
              <w:fldChar w:fldCharType="end"/>
            </w:r>
          </w:hyperlink>
        </w:p>
        <w:p w14:paraId="15953E31" w14:textId="6FEB813D" w:rsidR="00966BE1" w:rsidRPr="00286745" w:rsidRDefault="00966BE1" w:rsidP="00BD277C">
          <w:pPr>
            <w:spacing w:after="0" w:line="480" w:lineRule="auto"/>
            <w:rPr>
              <w:rFonts w:ascii="Times New Roman" w:hAnsi="Times New Roman" w:cs="Times New Roman"/>
              <w:sz w:val="26"/>
              <w:szCs w:val="26"/>
            </w:rPr>
          </w:pPr>
          <w:r w:rsidRPr="00286745">
            <w:rPr>
              <w:rFonts w:ascii="Times New Roman" w:hAnsi="Times New Roman" w:cs="Times New Roman"/>
              <w:b/>
              <w:bCs/>
              <w:noProof/>
              <w:sz w:val="26"/>
              <w:szCs w:val="26"/>
            </w:rPr>
            <w:fldChar w:fldCharType="end"/>
          </w:r>
        </w:p>
      </w:sdtContent>
    </w:sdt>
    <w:p w14:paraId="62AD1132" w14:textId="19184858" w:rsidR="00D54EAE" w:rsidRPr="00286745" w:rsidRDefault="00B43B99" w:rsidP="00641312">
      <w:pPr>
        <w:pStyle w:val="Heading1"/>
        <w:spacing w:before="840" w:line="360" w:lineRule="auto"/>
        <w:jc w:val="both"/>
        <w:rPr>
          <w:rFonts w:ascii="Times New Roman" w:hAnsi="Times New Roman" w:cs="Times New Roman"/>
          <w:b/>
          <w:bCs/>
          <w:color w:val="auto"/>
          <w:sz w:val="36"/>
          <w:szCs w:val="36"/>
        </w:rPr>
      </w:pPr>
      <w:r w:rsidRPr="00286745">
        <w:rPr>
          <w:rFonts w:ascii="Times New Roman" w:hAnsi="Times New Roman" w:cs="Times New Roman"/>
          <w:color w:val="auto"/>
        </w:rPr>
        <w:t xml:space="preserve"> </w:t>
      </w:r>
      <w:r w:rsidR="00D54EAE" w:rsidRPr="00286745">
        <w:rPr>
          <w:rFonts w:ascii="Times New Roman" w:hAnsi="Times New Roman" w:cs="Times New Roman"/>
          <w:color w:val="auto"/>
        </w:rPr>
        <w:br w:type="column"/>
      </w:r>
      <w:bookmarkStart w:id="1" w:name="_Toc60242570"/>
      <w:r w:rsidR="00D54EAE" w:rsidRPr="00286745">
        <w:rPr>
          <w:rFonts w:ascii="Times New Roman" w:hAnsi="Times New Roman" w:cs="Times New Roman"/>
          <w:b/>
          <w:bCs/>
          <w:color w:val="auto"/>
          <w:sz w:val="36"/>
          <w:szCs w:val="36"/>
        </w:rPr>
        <w:lastRenderedPageBreak/>
        <w:t>Introduction</w:t>
      </w:r>
      <w:bookmarkEnd w:id="1"/>
    </w:p>
    <w:p w14:paraId="14A373EC" w14:textId="77777777" w:rsidR="0050175B" w:rsidRPr="00286745" w:rsidRDefault="0050175B" w:rsidP="00C86CB4">
      <w:pPr>
        <w:spacing w:after="0" w:line="360" w:lineRule="auto"/>
        <w:ind w:firstLine="851"/>
        <w:jc w:val="both"/>
        <w:rPr>
          <w:rFonts w:ascii="Times New Roman" w:hAnsi="Times New Roman" w:cs="Times New Roman"/>
          <w:sz w:val="24"/>
          <w:szCs w:val="24"/>
        </w:rPr>
      </w:pPr>
    </w:p>
    <w:p w14:paraId="43C59515" w14:textId="06BEAEDD" w:rsidR="00C672ED" w:rsidRPr="00286745" w:rsidRDefault="00C672ED" w:rsidP="00C86CB4">
      <w:pPr>
        <w:spacing w:after="0" w:line="360" w:lineRule="auto"/>
        <w:ind w:firstLine="851"/>
        <w:jc w:val="both"/>
        <w:rPr>
          <w:rFonts w:ascii="Times New Roman" w:hAnsi="Times New Roman" w:cs="Times New Roman"/>
          <w:sz w:val="26"/>
          <w:szCs w:val="26"/>
          <w:lang w:val="bg-BG"/>
        </w:rPr>
      </w:pPr>
      <w:r w:rsidRPr="00286745">
        <w:rPr>
          <w:rFonts w:ascii="Times New Roman" w:hAnsi="Times New Roman" w:cs="Times New Roman"/>
          <w:sz w:val="26"/>
          <w:szCs w:val="26"/>
        </w:rPr>
        <w:t xml:space="preserve">This study intends to present a report on the analysis of the Virtual Learning Environment (VLE) - Moodle on the academic experience of students at the University of the Holy Trinity, St. David, London. Chapter 1 presents the importance of the forum for this reason and </w:t>
      </w:r>
      <w:r w:rsidR="00286745" w:rsidRPr="00286745">
        <w:rPr>
          <w:rFonts w:ascii="Times New Roman" w:hAnsi="Times New Roman" w:cs="Times New Roman"/>
          <w:sz w:val="26"/>
          <w:szCs w:val="26"/>
        </w:rPr>
        <w:t>analyses</w:t>
      </w:r>
      <w:r w:rsidRPr="00286745">
        <w:rPr>
          <w:rFonts w:ascii="Times New Roman" w:hAnsi="Times New Roman" w:cs="Times New Roman"/>
          <w:sz w:val="26"/>
          <w:szCs w:val="26"/>
        </w:rPr>
        <w:t xml:space="preserve"> data from a survey conducted for reasons other than the present, and Chapter 2 </w:t>
      </w:r>
      <w:r w:rsidR="00286745" w:rsidRPr="00286745">
        <w:rPr>
          <w:rFonts w:ascii="Times New Roman" w:hAnsi="Times New Roman" w:cs="Times New Roman"/>
          <w:sz w:val="26"/>
          <w:szCs w:val="26"/>
        </w:rPr>
        <w:t>analyses</w:t>
      </w:r>
      <w:r w:rsidRPr="00286745">
        <w:rPr>
          <w:rFonts w:ascii="Times New Roman" w:hAnsi="Times New Roman" w:cs="Times New Roman"/>
          <w:sz w:val="26"/>
          <w:szCs w:val="26"/>
        </w:rPr>
        <w:t xml:space="preserve"> the student sample. Igor Petkoski, a university student, administers and evaluates the study using a pre-approved questionnaire, examining 10 randomly selected students from his group. The data were collected, summarized, processed and </w:t>
      </w:r>
      <w:r w:rsidR="00286745" w:rsidRPr="00286745">
        <w:rPr>
          <w:rFonts w:ascii="Times New Roman" w:hAnsi="Times New Roman" w:cs="Times New Roman"/>
          <w:sz w:val="26"/>
          <w:szCs w:val="26"/>
        </w:rPr>
        <w:t>analysed</w:t>
      </w:r>
      <w:r w:rsidRPr="00286745">
        <w:rPr>
          <w:rFonts w:ascii="Times New Roman" w:hAnsi="Times New Roman" w:cs="Times New Roman"/>
          <w:sz w:val="26"/>
          <w:szCs w:val="26"/>
        </w:rPr>
        <w:t xml:space="preserve"> to establish the impact of VLE on students.</w:t>
      </w:r>
    </w:p>
    <w:p w14:paraId="109505A3" w14:textId="38069725" w:rsidR="00C672ED" w:rsidRPr="00286745" w:rsidRDefault="000660D6" w:rsidP="00C86CB4">
      <w:pPr>
        <w:spacing w:after="0" w:line="360" w:lineRule="auto"/>
        <w:ind w:firstLine="851"/>
        <w:jc w:val="both"/>
        <w:rPr>
          <w:rFonts w:ascii="Times New Roman" w:hAnsi="Times New Roman" w:cs="Times New Roman"/>
          <w:sz w:val="26"/>
          <w:szCs w:val="26"/>
          <w:lang w:val="bg-BG"/>
        </w:rPr>
      </w:pPr>
      <w:r w:rsidRPr="000660D6">
        <w:rPr>
          <w:rFonts w:ascii="Times New Roman" w:hAnsi="Times New Roman" w:cs="Times New Roman"/>
          <w:sz w:val="26"/>
          <w:szCs w:val="26"/>
          <w:lang w:val="bg-BG"/>
        </w:rPr>
        <w:t>The links between lecture participation and academic success are recorded in the literature. The impact on student academic success of the use of a virtual learning environment (VLE) has not been the focus of the overall study, although both students and faculty who build VLE tools are likely to be troubling. This article provides an analysis of two modules of the BEng Civil Engineering course at the University of Loughborough. To classify partnerships, students' academic performance data are linked to VLE usage logs. For both modules, the correlations varied, but were usually poor.</w:t>
      </w:r>
    </w:p>
    <w:p w14:paraId="776578CE" w14:textId="77777777" w:rsidR="00186CB1" w:rsidRPr="00286745" w:rsidRDefault="00186CB1" w:rsidP="00C86CB4">
      <w:pPr>
        <w:spacing w:after="0" w:line="360" w:lineRule="auto"/>
        <w:ind w:firstLine="851"/>
        <w:jc w:val="both"/>
        <w:rPr>
          <w:rFonts w:ascii="Times New Roman" w:hAnsi="Times New Roman" w:cs="Times New Roman"/>
          <w:sz w:val="24"/>
          <w:szCs w:val="24"/>
          <w:lang w:val="bg-BG"/>
        </w:rPr>
      </w:pPr>
    </w:p>
    <w:p w14:paraId="2FCC7F82" w14:textId="525B11A4" w:rsidR="00D54EAE" w:rsidRPr="00286745" w:rsidRDefault="008B7D03" w:rsidP="00641312">
      <w:pPr>
        <w:pStyle w:val="Heading1"/>
        <w:numPr>
          <w:ilvl w:val="0"/>
          <w:numId w:val="1"/>
        </w:numPr>
        <w:tabs>
          <w:tab w:val="left" w:pos="426"/>
        </w:tabs>
        <w:spacing w:before="840" w:line="360" w:lineRule="auto"/>
        <w:ind w:left="0" w:hanging="11"/>
        <w:jc w:val="both"/>
        <w:rPr>
          <w:rFonts w:ascii="Times New Roman" w:hAnsi="Times New Roman" w:cs="Times New Roman"/>
          <w:b/>
          <w:bCs/>
          <w:color w:val="auto"/>
          <w:sz w:val="36"/>
          <w:szCs w:val="36"/>
        </w:rPr>
      </w:pPr>
      <w:r w:rsidRPr="00286745">
        <w:rPr>
          <w:rFonts w:ascii="Times New Roman" w:hAnsi="Times New Roman" w:cs="Times New Roman"/>
          <w:b/>
          <w:bCs/>
          <w:color w:val="auto"/>
          <w:sz w:val="36"/>
          <w:szCs w:val="36"/>
        </w:rPr>
        <w:br w:type="column"/>
      </w:r>
      <w:bookmarkStart w:id="2" w:name="_Toc60242571"/>
      <w:r w:rsidR="00AC44B7" w:rsidRPr="00286745">
        <w:rPr>
          <w:rFonts w:ascii="Times New Roman" w:hAnsi="Times New Roman" w:cs="Times New Roman"/>
          <w:b/>
          <w:bCs/>
          <w:color w:val="auto"/>
          <w:sz w:val="36"/>
          <w:szCs w:val="36"/>
        </w:rPr>
        <w:lastRenderedPageBreak/>
        <w:t>Importance and purpose of VLE</w:t>
      </w:r>
      <w:bookmarkEnd w:id="2"/>
    </w:p>
    <w:p w14:paraId="66585428" w14:textId="0660EA97" w:rsidR="00D54EAE" w:rsidRPr="00286745" w:rsidRDefault="00D54EAE" w:rsidP="00641312">
      <w:pPr>
        <w:pStyle w:val="Heading2"/>
        <w:numPr>
          <w:ilvl w:val="1"/>
          <w:numId w:val="1"/>
        </w:numPr>
        <w:tabs>
          <w:tab w:val="left" w:pos="1560"/>
        </w:tabs>
        <w:spacing w:before="360"/>
        <w:ind w:left="1560" w:hanging="709"/>
        <w:rPr>
          <w:rFonts w:ascii="Times New Roman" w:hAnsi="Times New Roman" w:cs="Times New Roman"/>
          <w:b/>
          <w:bCs/>
          <w:i/>
          <w:iCs/>
          <w:color w:val="auto"/>
          <w:sz w:val="32"/>
          <w:szCs w:val="32"/>
        </w:rPr>
      </w:pPr>
      <w:bookmarkStart w:id="3" w:name="_Toc60242572"/>
      <w:r w:rsidRPr="00286745">
        <w:rPr>
          <w:rFonts w:ascii="Times New Roman" w:hAnsi="Times New Roman" w:cs="Times New Roman"/>
          <w:b/>
          <w:bCs/>
          <w:i/>
          <w:iCs/>
          <w:color w:val="auto"/>
          <w:sz w:val="32"/>
          <w:szCs w:val="32"/>
        </w:rPr>
        <w:t xml:space="preserve">Description </w:t>
      </w:r>
      <w:r w:rsidR="00F42D16" w:rsidRPr="00286745">
        <w:rPr>
          <w:rFonts w:ascii="Times New Roman" w:hAnsi="Times New Roman" w:cs="Times New Roman"/>
          <w:b/>
          <w:bCs/>
          <w:i/>
          <w:iCs/>
          <w:color w:val="auto"/>
          <w:sz w:val="32"/>
          <w:szCs w:val="32"/>
        </w:rPr>
        <w:t xml:space="preserve">and importance </w:t>
      </w:r>
      <w:r w:rsidR="003416B9" w:rsidRPr="00286745">
        <w:rPr>
          <w:rFonts w:ascii="Times New Roman" w:hAnsi="Times New Roman" w:cs="Times New Roman"/>
          <w:b/>
          <w:bCs/>
          <w:i/>
          <w:iCs/>
          <w:color w:val="auto"/>
          <w:sz w:val="32"/>
          <w:szCs w:val="32"/>
        </w:rPr>
        <w:t xml:space="preserve">of </w:t>
      </w:r>
      <w:r w:rsidR="00AC44B7" w:rsidRPr="00286745">
        <w:rPr>
          <w:rFonts w:ascii="Times New Roman" w:hAnsi="Times New Roman" w:cs="Times New Roman"/>
          <w:b/>
          <w:bCs/>
          <w:i/>
          <w:iCs/>
          <w:color w:val="auto"/>
          <w:sz w:val="32"/>
          <w:szCs w:val="32"/>
        </w:rPr>
        <w:t>VLE</w:t>
      </w:r>
      <w:bookmarkEnd w:id="3"/>
    </w:p>
    <w:p w14:paraId="12F1283D" w14:textId="77777777" w:rsidR="00567EEA" w:rsidRPr="00286745" w:rsidRDefault="00567EEA" w:rsidP="00567EEA">
      <w:pPr>
        <w:spacing w:after="0" w:line="360" w:lineRule="auto"/>
        <w:ind w:firstLine="851"/>
        <w:jc w:val="both"/>
        <w:rPr>
          <w:rFonts w:ascii="Times New Roman" w:hAnsi="Times New Roman" w:cs="Times New Roman"/>
          <w:sz w:val="24"/>
          <w:szCs w:val="24"/>
        </w:rPr>
      </w:pPr>
    </w:p>
    <w:p w14:paraId="037E49C9" w14:textId="77777777" w:rsidR="00286745" w:rsidRPr="00286745" w:rsidRDefault="00286745" w:rsidP="00286745">
      <w:pPr>
        <w:spacing w:after="0" w:line="360" w:lineRule="auto"/>
        <w:ind w:firstLine="851"/>
        <w:jc w:val="both"/>
        <w:rPr>
          <w:rFonts w:ascii="Times New Roman" w:hAnsi="Times New Roman" w:cs="Times New Roman"/>
          <w:sz w:val="26"/>
          <w:szCs w:val="26"/>
          <w:lang w:val="bg-BG"/>
        </w:rPr>
      </w:pPr>
      <w:r w:rsidRPr="00286745">
        <w:rPr>
          <w:rFonts w:ascii="Times New Roman" w:hAnsi="Times New Roman" w:cs="Times New Roman"/>
          <w:sz w:val="26"/>
          <w:szCs w:val="26"/>
          <w:lang w:val="bg-BG"/>
        </w:rPr>
        <w:t>Moodle is a free, open source PHP e-learning framework. With the number of functionalities it provides, Moodle quickly attracts attention. With each course involving students and teachers, the curriculum is divided into classes. There are forums in which students and teachers can participate, and the course publishes a number of materials. Moodle is an online course management system (CMS) designed primarily to develop for teachers and students for quality online courses. Thus, Learning Management Systems (LMS) or Interactive Learning Platforms are also called e-learning systems (VLE).</w:t>
      </w:r>
    </w:p>
    <w:p w14:paraId="1EE161FD" w14:textId="77777777" w:rsidR="00286745" w:rsidRPr="00286745" w:rsidRDefault="00286745" w:rsidP="00286745">
      <w:pPr>
        <w:spacing w:after="0" w:line="360" w:lineRule="auto"/>
        <w:ind w:firstLine="851"/>
        <w:jc w:val="both"/>
        <w:rPr>
          <w:rFonts w:ascii="Times New Roman" w:hAnsi="Times New Roman" w:cs="Times New Roman"/>
          <w:sz w:val="26"/>
          <w:szCs w:val="26"/>
          <w:lang w:val="bg-BG"/>
        </w:rPr>
      </w:pPr>
      <w:r w:rsidRPr="00286745">
        <w:rPr>
          <w:rFonts w:ascii="Times New Roman" w:hAnsi="Times New Roman" w:cs="Times New Roman"/>
          <w:sz w:val="26"/>
          <w:szCs w:val="26"/>
          <w:lang w:val="bg-BG"/>
        </w:rPr>
        <w:t>Using Moodle as a prerequisite implies that the application is well known. However, the availability of technology does not always involve pedagogically productive use to facilitate learning. Therefore, the pedagogical use of Moodle in UWTSD is a matter of concern in the present study.</w:t>
      </w:r>
    </w:p>
    <w:p w14:paraId="4778E2B4" w14:textId="77777777" w:rsidR="00286745" w:rsidRPr="00286745" w:rsidRDefault="00286745" w:rsidP="00286745">
      <w:pPr>
        <w:spacing w:after="0" w:line="360" w:lineRule="auto"/>
        <w:ind w:firstLine="851"/>
        <w:jc w:val="both"/>
        <w:rPr>
          <w:rFonts w:ascii="Times New Roman" w:hAnsi="Times New Roman" w:cs="Times New Roman"/>
          <w:sz w:val="26"/>
          <w:szCs w:val="26"/>
          <w:lang w:val="bg-BG"/>
        </w:rPr>
      </w:pPr>
      <w:r w:rsidRPr="00286745">
        <w:rPr>
          <w:rFonts w:ascii="Times New Roman" w:hAnsi="Times New Roman" w:cs="Times New Roman"/>
          <w:sz w:val="26"/>
          <w:szCs w:val="26"/>
          <w:lang w:val="bg-BG"/>
        </w:rPr>
        <w:t>In support of their training, especially in the event of a pandemic, the subject of interest is the pedagogical interpretation by students of the adopted Moodle learning technology. The testing set for analysis of the pedagogically effective nature and distribution of e-learning resources. The researcher is not interested in studying student factors in the present study.</w:t>
      </w:r>
    </w:p>
    <w:p w14:paraId="7A52C14B" w14:textId="039DEB49" w:rsidR="00CF1B13" w:rsidRPr="00286745" w:rsidRDefault="00286745" w:rsidP="00286745">
      <w:pPr>
        <w:spacing w:after="0" w:line="360" w:lineRule="auto"/>
        <w:ind w:firstLine="851"/>
        <w:jc w:val="both"/>
        <w:rPr>
          <w:rFonts w:ascii="Times New Roman" w:hAnsi="Times New Roman" w:cs="Times New Roman"/>
          <w:sz w:val="26"/>
          <w:szCs w:val="26"/>
          <w:lang w:val="bg-BG"/>
        </w:rPr>
      </w:pPr>
      <w:r w:rsidRPr="00286745">
        <w:rPr>
          <w:rFonts w:ascii="Times New Roman" w:hAnsi="Times New Roman" w:cs="Times New Roman"/>
          <w:sz w:val="26"/>
          <w:szCs w:val="26"/>
          <w:lang w:val="bg-BG"/>
        </w:rPr>
        <w:t>UWTSD provides institutional resources for scientists who want to learn technology through regular on-demand instruction. There is enough infrastructure; hardware, applications, and bandwidth are not deterrents; adequate technological assistance is also offered by UWTSD. However, progress is not essentially driven by the availability of technology. The purpose of having technology is to enable students to use it for targeted and meaningful learning; it also aims to encourage teachers to make the most of this technology to facilitate learning.</w:t>
      </w:r>
    </w:p>
    <w:p w14:paraId="2B576338" w14:textId="77777777" w:rsidR="00CF1B13" w:rsidRPr="00286745" w:rsidRDefault="00CF1B13" w:rsidP="00DF6590">
      <w:pPr>
        <w:spacing w:after="0" w:line="360" w:lineRule="auto"/>
        <w:ind w:firstLine="851"/>
        <w:jc w:val="both"/>
        <w:rPr>
          <w:rFonts w:ascii="Times New Roman" w:hAnsi="Times New Roman" w:cs="Times New Roman"/>
          <w:sz w:val="26"/>
          <w:szCs w:val="26"/>
        </w:rPr>
      </w:pPr>
    </w:p>
    <w:p w14:paraId="74F299E2" w14:textId="2B9DFCDD" w:rsidR="00D54EAE" w:rsidRPr="00286745" w:rsidRDefault="00F908B7" w:rsidP="00641312">
      <w:pPr>
        <w:pStyle w:val="Heading2"/>
        <w:numPr>
          <w:ilvl w:val="1"/>
          <w:numId w:val="1"/>
        </w:numPr>
        <w:tabs>
          <w:tab w:val="left" w:pos="1560"/>
        </w:tabs>
        <w:spacing w:before="360"/>
        <w:ind w:left="1560" w:hanging="709"/>
        <w:rPr>
          <w:rFonts w:ascii="Times New Roman" w:hAnsi="Times New Roman" w:cs="Times New Roman"/>
          <w:b/>
          <w:bCs/>
          <w:i/>
          <w:iCs/>
          <w:color w:val="auto"/>
          <w:sz w:val="32"/>
          <w:szCs w:val="32"/>
        </w:rPr>
      </w:pPr>
      <w:bookmarkStart w:id="4" w:name="_Toc60242573"/>
      <w:r w:rsidRPr="00286745">
        <w:rPr>
          <w:rFonts w:ascii="Times New Roman" w:hAnsi="Times New Roman" w:cs="Times New Roman"/>
          <w:b/>
          <w:bCs/>
          <w:i/>
          <w:iCs/>
          <w:color w:val="auto"/>
          <w:sz w:val="32"/>
          <w:szCs w:val="32"/>
        </w:rPr>
        <w:lastRenderedPageBreak/>
        <w:t>Techn</w:t>
      </w:r>
      <w:r w:rsidR="004A4598" w:rsidRPr="00286745">
        <w:rPr>
          <w:rFonts w:ascii="Times New Roman" w:hAnsi="Times New Roman" w:cs="Times New Roman"/>
          <w:b/>
          <w:bCs/>
          <w:i/>
          <w:iCs/>
          <w:color w:val="auto"/>
          <w:sz w:val="32"/>
          <w:szCs w:val="32"/>
        </w:rPr>
        <w:t>ological side</w:t>
      </w:r>
      <w:r w:rsidR="00D5692B" w:rsidRPr="00286745">
        <w:rPr>
          <w:rFonts w:ascii="Times New Roman" w:hAnsi="Times New Roman" w:cs="Times New Roman"/>
          <w:b/>
          <w:bCs/>
          <w:i/>
          <w:iCs/>
          <w:color w:val="auto"/>
          <w:sz w:val="32"/>
          <w:szCs w:val="32"/>
        </w:rPr>
        <w:t xml:space="preserve"> of VLE</w:t>
      </w:r>
      <w:bookmarkEnd w:id="4"/>
    </w:p>
    <w:p w14:paraId="40A0625A" w14:textId="77777777" w:rsidR="0050175B" w:rsidRPr="00286745" w:rsidRDefault="0050175B" w:rsidP="004F0F5C">
      <w:pPr>
        <w:spacing w:after="0" w:line="360" w:lineRule="auto"/>
        <w:ind w:firstLine="851"/>
        <w:jc w:val="both"/>
        <w:rPr>
          <w:rFonts w:ascii="Times New Roman" w:hAnsi="Times New Roman" w:cs="Times New Roman"/>
          <w:sz w:val="24"/>
          <w:szCs w:val="24"/>
        </w:rPr>
      </w:pPr>
    </w:p>
    <w:p w14:paraId="1135D1BA" w14:textId="77777777" w:rsidR="00221C41" w:rsidRPr="00221C41" w:rsidRDefault="00221C41" w:rsidP="00221C41">
      <w:pPr>
        <w:spacing w:after="0" w:line="360" w:lineRule="auto"/>
        <w:ind w:firstLine="851"/>
        <w:jc w:val="both"/>
        <w:rPr>
          <w:rFonts w:ascii="Times New Roman" w:hAnsi="Times New Roman" w:cs="Times New Roman"/>
          <w:sz w:val="26"/>
          <w:szCs w:val="26"/>
        </w:rPr>
      </w:pPr>
      <w:r w:rsidRPr="00221C41">
        <w:rPr>
          <w:rFonts w:ascii="Times New Roman" w:hAnsi="Times New Roman" w:cs="Times New Roman"/>
          <w:sz w:val="26"/>
          <w:szCs w:val="26"/>
        </w:rPr>
        <w:t>In educational institutions, interactive learning environments (VLEs) are already well developed as a way to structure, administer and disseminate learning experiences and materials. When recording and monitoring online student reviews, they are considered to have abilities.</w:t>
      </w:r>
    </w:p>
    <w:p w14:paraId="58BB843E" w14:textId="77777777" w:rsidR="00221C41" w:rsidRPr="00221C41" w:rsidRDefault="00221C41" w:rsidP="00221C41">
      <w:pPr>
        <w:spacing w:after="0" w:line="360" w:lineRule="auto"/>
        <w:ind w:firstLine="851"/>
        <w:jc w:val="both"/>
        <w:rPr>
          <w:rFonts w:ascii="Times New Roman" w:hAnsi="Times New Roman" w:cs="Times New Roman"/>
          <w:sz w:val="26"/>
          <w:szCs w:val="26"/>
        </w:rPr>
      </w:pPr>
      <w:r w:rsidRPr="00221C41">
        <w:rPr>
          <w:rFonts w:ascii="Times New Roman" w:hAnsi="Times New Roman" w:cs="Times New Roman"/>
          <w:sz w:val="26"/>
          <w:szCs w:val="26"/>
        </w:rPr>
        <w:t>These integrated resources can be a single product (eg Blackboard, Moodle) or an integrated collection of individual tools with additional features such as e-wallets, perhaps open source.</w:t>
      </w:r>
    </w:p>
    <w:p w14:paraId="52F01C2C" w14:textId="5764F1F9" w:rsidR="00221C41" w:rsidRPr="00221C41" w:rsidRDefault="00221C41" w:rsidP="00221C41">
      <w:pPr>
        <w:spacing w:after="0" w:line="360" w:lineRule="auto"/>
        <w:ind w:firstLine="851"/>
        <w:jc w:val="both"/>
        <w:rPr>
          <w:rFonts w:ascii="Times New Roman" w:hAnsi="Times New Roman" w:cs="Times New Roman"/>
          <w:sz w:val="26"/>
          <w:szCs w:val="26"/>
        </w:rPr>
      </w:pPr>
      <w:r w:rsidRPr="00221C41">
        <w:rPr>
          <w:rFonts w:ascii="Times New Roman" w:hAnsi="Times New Roman" w:cs="Times New Roman"/>
          <w:b/>
          <w:bCs/>
          <w:sz w:val="26"/>
          <w:szCs w:val="26"/>
        </w:rPr>
        <w:t>Advantages</w:t>
      </w:r>
      <w:r w:rsidRPr="00221C41">
        <w:rPr>
          <w:rFonts w:ascii="Times New Roman" w:hAnsi="Times New Roman" w:cs="Times New Roman"/>
          <w:b/>
          <w:bCs/>
          <w:sz w:val="26"/>
          <w:szCs w:val="26"/>
          <w:lang w:val="bg-BG"/>
        </w:rPr>
        <w:t xml:space="preserve"> </w:t>
      </w:r>
      <w:r w:rsidRPr="00221C41">
        <w:rPr>
          <w:rFonts w:ascii="Times New Roman" w:hAnsi="Times New Roman" w:cs="Times New Roman"/>
          <w:sz w:val="26"/>
          <w:szCs w:val="26"/>
        </w:rPr>
        <w:t>Both campus-based and online classes cover these centrally controlled structures and have the advantage of:</w:t>
      </w:r>
    </w:p>
    <w:p w14:paraId="6075A730" w14:textId="77777777" w:rsidR="00221C41" w:rsidRPr="00221C41" w:rsidRDefault="00221C41" w:rsidP="00221C41">
      <w:pPr>
        <w:pStyle w:val="ListParagraph"/>
        <w:numPr>
          <w:ilvl w:val="0"/>
          <w:numId w:val="13"/>
        </w:numPr>
        <w:spacing w:after="0" w:line="360" w:lineRule="auto"/>
        <w:jc w:val="both"/>
        <w:rPr>
          <w:rFonts w:ascii="Times New Roman" w:hAnsi="Times New Roman" w:cs="Times New Roman"/>
          <w:sz w:val="26"/>
          <w:szCs w:val="26"/>
        </w:rPr>
      </w:pPr>
      <w:r w:rsidRPr="00221C41">
        <w:rPr>
          <w:rFonts w:ascii="Times New Roman" w:hAnsi="Times New Roman" w:cs="Times New Roman"/>
          <w:sz w:val="26"/>
          <w:szCs w:val="26"/>
        </w:rPr>
        <w:t>Professional help programs</w:t>
      </w:r>
    </w:p>
    <w:p w14:paraId="1C9BC929" w14:textId="77777777" w:rsidR="00221C41" w:rsidRPr="00221C41" w:rsidRDefault="00221C41" w:rsidP="00221C41">
      <w:pPr>
        <w:pStyle w:val="ListParagraph"/>
        <w:numPr>
          <w:ilvl w:val="0"/>
          <w:numId w:val="13"/>
        </w:numPr>
        <w:spacing w:after="0" w:line="360" w:lineRule="auto"/>
        <w:jc w:val="both"/>
        <w:rPr>
          <w:rFonts w:ascii="Times New Roman" w:hAnsi="Times New Roman" w:cs="Times New Roman"/>
          <w:sz w:val="26"/>
          <w:szCs w:val="26"/>
        </w:rPr>
      </w:pPr>
      <w:r w:rsidRPr="00221C41">
        <w:rPr>
          <w:rFonts w:ascii="Times New Roman" w:hAnsi="Times New Roman" w:cs="Times New Roman"/>
          <w:sz w:val="26"/>
          <w:szCs w:val="26"/>
        </w:rPr>
        <w:t>Potential for students and workers to present ongoing experience</w:t>
      </w:r>
    </w:p>
    <w:p w14:paraId="1F80F2E1" w14:textId="77777777" w:rsidR="00221C41" w:rsidRPr="00221C41" w:rsidRDefault="00221C41" w:rsidP="00221C41">
      <w:pPr>
        <w:pStyle w:val="ListParagraph"/>
        <w:numPr>
          <w:ilvl w:val="0"/>
          <w:numId w:val="13"/>
        </w:numPr>
        <w:spacing w:after="0" w:line="360" w:lineRule="auto"/>
        <w:jc w:val="both"/>
        <w:rPr>
          <w:rFonts w:ascii="Times New Roman" w:hAnsi="Times New Roman" w:cs="Times New Roman"/>
          <w:sz w:val="26"/>
          <w:szCs w:val="26"/>
        </w:rPr>
      </w:pPr>
      <w:r w:rsidRPr="00221C41">
        <w:rPr>
          <w:rFonts w:ascii="Times New Roman" w:hAnsi="Times New Roman" w:cs="Times New Roman"/>
          <w:sz w:val="26"/>
          <w:szCs w:val="26"/>
        </w:rPr>
        <w:t>Capacity of a large number of students to offer classes.</w:t>
      </w:r>
    </w:p>
    <w:p w14:paraId="30F25211" w14:textId="77777777" w:rsidR="00221C41" w:rsidRPr="00221C41" w:rsidRDefault="00221C41" w:rsidP="00221C41">
      <w:pPr>
        <w:spacing w:after="0" w:line="360" w:lineRule="auto"/>
        <w:ind w:firstLine="851"/>
        <w:jc w:val="both"/>
        <w:rPr>
          <w:rFonts w:ascii="Times New Roman" w:hAnsi="Times New Roman" w:cs="Times New Roman"/>
          <w:sz w:val="26"/>
          <w:szCs w:val="26"/>
        </w:rPr>
      </w:pPr>
      <w:r w:rsidRPr="00221C41">
        <w:rPr>
          <w:rFonts w:ascii="Times New Roman" w:hAnsi="Times New Roman" w:cs="Times New Roman"/>
          <w:sz w:val="26"/>
          <w:szCs w:val="26"/>
        </w:rPr>
        <w:t>They provide online platforms to facilitate student dialogue through e-mail discussions and bulletin boards with staff and peers in the courses. To encourage teamwork, they can also provide collaboration jobs.</w:t>
      </w:r>
    </w:p>
    <w:p w14:paraId="634BB528" w14:textId="2F9CCF6A" w:rsidR="00221C41" w:rsidRPr="00221C41" w:rsidRDefault="00221C41" w:rsidP="00221C41">
      <w:pPr>
        <w:spacing w:after="0" w:line="360" w:lineRule="auto"/>
        <w:ind w:firstLine="851"/>
        <w:jc w:val="both"/>
        <w:rPr>
          <w:rFonts w:ascii="Times New Roman" w:hAnsi="Times New Roman" w:cs="Times New Roman"/>
          <w:sz w:val="26"/>
          <w:szCs w:val="26"/>
        </w:rPr>
      </w:pPr>
      <w:r w:rsidRPr="00221C41">
        <w:rPr>
          <w:rFonts w:ascii="Times New Roman" w:hAnsi="Times New Roman" w:cs="Times New Roman"/>
          <w:b/>
          <w:bCs/>
          <w:sz w:val="26"/>
          <w:szCs w:val="26"/>
        </w:rPr>
        <w:t>Program design</w:t>
      </w:r>
      <w:r w:rsidRPr="00221C41">
        <w:rPr>
          <w:rFonts w:ascii="Times New Roman" w:hAnsi="Times New Roman" w:cs="Times New Roman"/>
          <w:b/>
          <w:bCs/>
          <w:sz w:val="26"/>
          <w:szCs w:val="26"/>
          <w:lang w:val="bg-BG"/>
        </w:rPr>
        <w:t xml:space="preserve"> </w:t>
      </w:r>
      <w:r w:rsidRPr="00221C41">
        <w:rPr>
          <w:rFonts w:ascii="Times New Roman" w:hAnsi="Times New Roman" w:cs="Times New Roman"/>
          <w:sz w:val="26"/>
          <w:szCs w:val="26"/>
        </w:rPr>
        <w:t>One value of using a VLE is that all workers will be trained by organizations to make the most of their specific framework. However, because they do not inspire creative curriculum design or provide flexible forms for learners to interact with content, VLEs have been criticized.</w:t>
      </w:r>
      <w:r w:rsidRPr="00221C41">
        <w:rPr>
          <w:rFonts w:ascii="Times New Roman" w:hAnsi="Times New Roman" w:cs="Times New Roman"/>
          <w:sz w:val="26"/>
          <w:szCs w:val="26"/>
          <w:lang w:val="bg-BG"/>
        </w:rPr>
        <w:t xml:space="preserve"> </w:t>
      </w:r>
      <w:r w:rsidRPr="00221C41">
        <w:rPr>
          <w:rFonts w:ascii="Times New Roman" w:hAnsi="Times New Roman" w:cs="Times New Roman"/>
          <w:sz w:val="26"/>
          <w:szCs w:val="26"/>
        </w:rPr>
        <w:t>Instead of exploring how they can use technology to improve curriculum architecture, workers would tend to simply upload all of their original materials.</w:t>
      </w:r>
    </w:p>
    <w:p w14:paraId="25E442DB" w14:textId="6F904E4F" w:rsidR="00221C41" w:rsidRPr="00221C41" w:rsidRDefault="00221C41" w:rsidP="00221C41">
      <w:pPr>
        <w:spacing w:after="0" w:line="360" w:lineRule="auto"/>
        <w:ind w:firstLine="851"/>
        <w:jc w:val="both"/>
        <w:rPr>
          <w:rFonts w:ascii="Times New Roman" w:hAnsi="Times New Roman" w:cs="Times New Roman"/>
          <w:sz w:val="26"/>
          <w:szCs w:val="26"/>
        </w:rPr>
      </w:pPr>
      <w:r w:rsidRPr="00221C41">
        <w:rPr>
          <w:rFonts w:ascii="Times New Roman" w:hAnsi="Times New Roman" w:cs="Times New Roman"/>
          <w:b/>
          <w:bCs/>
          <w:sz w:val="26"/>
          <w:szCs w:val="26"/>
        </w:rPr>
        <w:t>Inclusion</w:t>
      </w:r>
      <w:r w:rsidRPr="00221C41">
        <w:rPr>
          <w:rFonts w:ascii="Times New Roman" w:hAnsi="Times New Roman" w:cs="Times New Roman"/>
          <w:b/>
          <w:bCs/>
          <w:sz w:val="26"/>
          <w:szCs w:val="26"/>
          <w:lang w:val="bg-BG"/>
        </w:rPr>
        <w:t xml:space="preserve"> </w:t>
      </w:r>
      <w:r w:rsidRPr="00221C41">
        <w:rPr>
          <w:rFonts w:ascii="Times New Roman" w:hAnsi="Times New Roman" w:cs="Times New Roman"/>
          <w:sz w:val="26"/>
          <w:szCs w:val="26"/>
        </w:rPr>
        <w:t>Students can also present coursework using VLE, ​​including assessment and feedback through multiple choice questionnaires, in addition to providing content in a number of formats. However, the institutional ownership and regulation of these networks makes it impossible for non-institutional users to be included and may not be well integrated with social networks or other external technologies and services.</w:t>
      </w:r>
    </w:p>
    <w:p w14:paraId="4EF0E7AD" w14:textId="15DAEF5F" w:rsidR="00335E25" w:rsidRPr="00221C41" w:rsidRDefault="00221C41" w:rsidP="00221C41">
      <w:pPr>
        <w:spacing w:after="0" w:line="360" w:lineRule="auto"/>
        <w:ind w:firstLine="851"/>
        <w:jc w:val="both"/>
        <w:rPr>
          <w:rFonts w:ascii="Times New Roman" w:hAnsi="Times New Roman" w:cs="Times New Roman"/>
          <w:sz w:val="26"/>
          <w:szCs w:val="26"/>
        </w:rPr>
      </w:pPr>
      <w:r w:rsidRPr="00221C41">
        <w:rPr>
          <w:rFonts w:ascii="Times New Roman" w:hAnsi="Times New Roman" w:cs="Times New Roman"/>
          <w:sz w:val="26"/>
          <w:szCs w:val="26"/>
        </w:rPr>
        <w:t xml:space="preserve">If verification is required, staff cannot easily disclose their work outside the organization, so VLEs can impede open practice by providing publicly supported </w:t>
      </w:r>
      <w:r w:rsidRPr="00221C41">
        <w:rPr>
          <w:rFonts w:ascii="Times New Roman" w:hAnsi="Times New Roman" w:cs="Times New Roman"/>
          <w:sz w:val="26"/>
          <w:szCs w:val="26"/>
        </w:rPr>
        <w:lastRenderedPageBreak/>
        <w:t>material.</w:t>
      </w:r>
      <w:r w:rsidRPr="00221C41">
        <w:rPr>
          <w:rFonts w:ascii="Times New Roman" w:hAnsi="Times New Roman" w:cs="Times New Roman"/>
          <w:sz w:val="26"/>
          <w:szCs w:val="26"/>
          <w:lang w:val="bg-BG"/>
        </w:rPr>
        <w:t xml:space="preserve"> </w:t>
      </w:r>
      <w:r w:rsidRPr="00221C41">
        <w:rPr>
          <w:rFonts w:ascii="Times New Roman" w:hAnsi="Times New Roman" w:cs="Times New Roman"/>
          <w:sz w:val="26"/>
          <w:szCs w:val="26"/>
        </w:rPr>
        <w:t>By sitting outside the VLE and providing embedded export feeds and public / private sharing options, some content development tools (such as the Xerte toolkit) circumvent this problem.</w:t>
      </w:r>
    </w:p>
    <w:p w14:paraId="6C0613EE" w14:textId="77777777" w:rsidR="00335E25" w:rsidRPr="00286745" w:rsidRDefault="00335E25" w:rsidP="00D77EB7">
      <w:pPr>
        <w:spacing w:after="0" w:line="360" w:lineRule="auto"/>
        <w:ind w:firstLine="851"/>
        <w:jc w:val="both"/>
        <w:rPr>
          <w:rFonts w:ascii="Times New Roman" w:hAnsi="Times New Roman" w:cs="Times New Roman"/>
          <w:sz w:val="24"/>
          <w:szCs w:val="24"/>
        </w:rPr>
      </w:pPr>
    </w:p>
    <w:p w14:paraId="1D6FA5C1" w14:textId="5F36947C" w:rsidR="00186CB1" w:rsidRPr="00286745" w:rsidRDefault="00186CB1" w:rsidP="008318AC">
      <w:pPr>
        <w:spacing w:after="0" w:line="360" w:lineRule="auto"/>
        <w:ind w:firstLine="851"/>
        <w:jc w:val="both"/>
        <w:rPr>
          <w:rFonts w:ascii="Times New Roman" w:hAnsi="Times New Roman" w:cs="Times New Roman"/>
          <w:sz w:val="26"/>
          <w:szCs w:val="26"/>
          <w:lang w:val="bg-BG"/>
        </w:rPr>
      </w:pPr>
    </w:p>
    <w:p w14:paraId="7E0D458A" w14:textId="50A26EA4" w:rsidR="00D54EAE" w:rsidRPr="00286745" w:rsidRDefault="006A508E" w:rsidP="00641312">
      <w:pPr>
        <w:pStyle w:val="Heading2"/>
        <w:numPr>
          <w:ilvl w:val="1"/>
          <w:numId w:val="1"/>
        </w:numPr>
        <w:tabs>
          <w:tab w:val="left" w:pos="1560"/>
        </w:tabs>
        <w:spacing w:before="360"/>
        <w:ind w:left="1560" w:hanging="709"/>
        <w:rPr>
          <w:rFonts w:ascii="Times New Roman" w:hAnsi="Times New Roman" w:cs="Times New Roman"/>
          <w:b/>
          <w:bCs/>
          <w:i/>
          <w:iCs/>
          <w:color w:val="auto"/>
          <w:sz w:val="32"/>
          <w:szCs w:val="32"/>
        </w:rPr>
      </w:pPr>
      <w:bookmarkStart w:id="5" w:name="_Toc60242574"/>
      <w:r w:rsidRPr="006A508E">
        <w:rPr>
          <w:rFonts w:ascii="Times New Roman" w:hAnsi="Times New Roman" w:cs="Times New Roman"/>
          <w:b/>
          <w:bCs/>
          <w:i/>
          <w:iCs/>
          <w:color w:val="auto"/>
          <w:sz w:val="32"/>
          <w:szCs w:val="32"/>
        </w:rPr>
        <w:t>The use of virtual learning environments and their impact on students</w:t>
      </w:r>
      <w:bookmarkEnd w:id="5"/>
    </w:p>
    <w:p w14:paraId="034E331D" w14:textId="77777777" w:rsidR="0050175B" w:rsidRPr="00286745" w:rsidRDefault="0050175B" w:rsidP="008318AC">
      <w:pPr>
        <w:spacing w:after="0" w:line="360" w:lineRule="auto"/>
        <w:ind w:firstLine="851"/>
        <w:jc w:val="both"/>
        <w:rPr>
          <w:rFonts w:ascii="Times New Roman" w:hAnsi="Times New Roman" w:cs="Times New Roman"/>
          <w:sz w:val="24"/>
          <w:szCs w:val="24"/>
        </w:rPr>
      </w:pPr>
    </w:p>
    <w:p w14:paraId="0FA087A0" w14:textId="77777777" w:rsidR="00BE2AE9" w:rsidRPr="00BE2AE9" w:rsidRDefault="00BE2AE9" w:rsidP="00BE2AE9">
      <w:pPr>
        <w:spacing w:line="360" w:lineRule="auto"/>
        <w:ind w:firstLine="851"/>
        <w:jc w:val="both"/>
        <w:rPr>
          <w:rFonts w:ascii="Times New Roman" w:hAnsi="Times New Roman" w:cs="Times New Roman"/>
          <w:sz w:val="26"/>
          <w:szCs w:val="26"/>
        </w:rPr>
      </w:pPr>
      <w:r w:rsidRPr="00BE2AE9">
        <w:rPr>
          <w:rFonts w:ascii="Times New Roman" w:hAnsi="Times New Roman" w:cs="Times New Roman"/>
          <w:sz w:val="26"/>
          <w:szCs w:val="26"/>
        </w:rPr>
        <w:t>In the philosophy and reality of education, recent virtual learning environments (VLEs) have emerged as a significant topic. In general, a well-maintained VLE can encourage students with all types of training to follow the best training so that they do not focus only on serving participants on Wednesday's lecture base. A VLE is essentially an object if the VLE tools do not meet the needs of the students - both in terms of their structure and the material - and are not used to teach students' experiences. Ideally, sufficient knowledge should be provided to allow students to receive the lecture work and to achieve a broader and more in-depth breakdown of the topic, ideally in different presentation styles.</w:t>
      </w:r>
    </w:p>
    <w:p w14:paraId="1F8760C3" w14:textId="5B3EE3F2" w:rsidR="00BE2AE9" w:rsidRDefault="00BE2AE9" w:rsidP="00BE2AE9">
      <w:pPr>
        <w:spacing w:line="360" w:lineRule="auto"/>
        <w:ind w:firstLine="851"/>
        <w:jc w:val="both"/>
        <w:rPr>
          <w:rFonts w:ascii="Times New Roman" w:hAnsi="Times New Roman" w:cs="Times New Roman"/>
          <w:sz w:val="26"/>
          <w:szCs w:val="26"/>
        </w:rPr>
      </w:pPr>
      <w:r w:rsidRPr="00BE2AE9">
        <w:rPr>
          <w:rFonts w:ascii="Times New Roman" w:hAnsi="Times New Roman" w:cs="Times New Roman"/>
          <w:sz w:val="26"/>
          <w:szCs w:val="26"/>
        </w:rPr>
        <w:t xml:space="preserve">The experience of a student in a classroom or lecture theater depends on the extent of the recommended match with a technically specific learning style. With the same research on interactive environments and the necessary range of tools to provide all types of training. Many higher education institutions are highly divided and lack acceptance or </w:t>
      </w:r>
      <w:r w:rsidR="003657CB" w:rsidRPr="00BE2AE9">
        <w:rPr>
          <w:rFonts w:ascii="Times New Roman" w:hAnsi="Times New Roman" w:cs="Times New Roman"/>
          <w:sz w:val="26"/>
          <w:szCs w:val="26"/>
        </w:rPr>
        <w:t>unity and</w:t>
      </w:r>
      <w:r w:rsidRPr="00BE2AE9">
        <w:rPr>
          <w:rFonts w:ascii="Times New Roman" w:hAnsi="Times New Roman" w:cs="Times New Roman"/>
          <w:sz w:val="26"/>
          <w:szCs w:val="26"/>
        </w:rPr>
        <w:t xml:space="preserve"> perceive VLEs as a means of dealing with entrepreneurs caused by a national leader in the number of students in universities and the greater workload, along with lectures and support for workers. It is likely that you can visit him to attend lectures if the services offered online, with pre-published extensive, instead choose to access healing materials online and undertake research from the comfort of your own home. Next it can be said that there are three forms of VLE: there is a lot of information, there is too little information and there is enough data to allow students to improve their lecture and get the topic widely disseminated.</w:t>
      </w:r>
    </w:p>
    <w:p w14:paraId="7FF25991" w14:textId="35ACC34C" w:rsidR="00BE2AE9" w:rsidRDefault="00BE2AE9" w:rsidP="00AE6558">
      <w:pPr>
        <w:spacing w:line="360" w:lineRule="auto"/>
        <w:ind w:firstLine="851"/>
        <w:jc w:val="both"/>
        <w:rPr>
          <w:rFonts w:ascii="Times New Roman" w:hAnsi="Times New Roman" w:cs="Times New Roman"/>
          <w:sz w:val="26"/>
          <w:szCs w:val="26"/>
        </w:rPr>
      </w:pPr>
    </w:p>
    <w:p w14:paraId="3FCD1499" w14:textId="77777777" w:rsidR="00BE2AE9" w:rsidRPr="00286745" w:rsidRDefault="00BE2AE9" w:rsidP="00AE6558">
      <w:pPr>
        <w:spacing w:line="360" w:lineRule="auto"/>
        <w:ind w:firstLine="851"/>
        <w:jc w:val="both"/>
        <w:rPr>
          <w:rFonts w:ascii="Times New Roman" w:hAnsi="Times New Roman" w:cs="Times New Roman"/>
          <w:sz w:val="26"/>
          <w:szCs w:val="26"/>
        </w:rPr>
      </w:pPr>
    </w:p>
    <w:p w14:paraId="6ABBDA99" w14:textId="681F93E6" w:rsidR="00D54EAE" w:rsidRPr="00286745" w:rsidRDefault="00934F7B" w:rsidP="00641312">
      <w:pPr>
        <w:pStyle w:val="Heading1"/>
        <w:numPr>
          <w:ilvl w:val="0"/>
          <w:numId w:val="1"/>
        </w:numPr>
        <w:tabs>
          <w:tab w:val="left" w:pos="709"/>
        </w:tabs>
        <w:spacing w:before="840"/>
        <w:ind w:left="709" w:hanging="709"/>
        <w:rPr>
          <w:rFonts w:ascii="Times New Roman" w:hAnsi="Times New Roman" w:cs="Times New Roman"/>
          <w:b/>
          <w:bCs/>
          <w:color w:val="auto"/>
          <w:sz w:val="36"/>
          <w:szCs w:val="36"/>
        </w:rPr>
      </w:pPr>
      <w:bookmarkStart w:id="6" w:name="_Toc60242575"/>
      <w:r w:rsidRPr="00286745">
        <w:rPr>
          <w:rFonts w:ascii="Times New Roman" w:hAnsi="Times New Roman" w:cs="Times New Roman"/>
          <w:b/>
          <w:bCs/>
          <w:color w:val="auto"/>
          <w:sz w:val="36"/>
          <w:szCs w:val="36"/>
        </w:rPr>
        <w:t>Research on impact of VLE</w:t>
      </w:r>
      <w:r w:rsidR="00282092" w:rsidRPr="00286745">
        <w:rPr>
          <w:rFonts w:ascii="Times New Roman" w:hAnsi="Times New Roman" w:cs="Times New Roman"/>
          <w:b/>
          <w:bCs/>
          <w:color w:val="auto"/>
          <w:sz w:val="36"/>
          <w:szCs w:val="36"/>
        </w:rPr>
        <w:t xml:space="preserve"> – MOODLE on students’ learning experience at UWTSD</w:t>
      </w:r>
      <w:r w:rsidR="007E167B" w:rsidRPr="00286745">
        <w:rPr>
          <w:rFonts w:ascii="Times New Roman" w:hAnsi="Times New Roman" w:cs="Times New Roman"/>
          <w:b/>
          <w:bCs/>
          <w:color w:val="auto"/>
          <w:sz w:val="36"/>
          <w:szCs w:val="36"/>
        </w:rPr>
        <w:t xml:space="preserve"> London Campus</w:t>
      </w:r>
      <w:bookmarkEnd w:id="6"/>
    </w:p>
    <w:p w14:paraId="1EC3F5D2" w14:textId="64778368" w:rsidR="00D54EAE" w:rsidRPr="00286745" w:rsidRDefault="002D70F5" w:rsidP="00641312">
      <w:pPr>
        <w:pStyle w:val="Heading2"/>
        <w:numPr>
          <w:ilvl w:val="1"/>
          <w:numId w:val="1"/>
        </w:numPr>
        <w:tabs>
          <w:tab w:val="left" w:pos="1560"/>
        </w:tabs>
        <w:spacing w:before="360"/>
        <w:ind w:left="1560" w:hanging="709"/>
        <w:rPr>
          <w:rFonts w:ascii="Times New Roman" w:hAnsi="Times New Roman" w:cs="Times New Roman"/>
          <w:b/>
          <w:bCs/>
          <w:i/>
          <w:iCs/>
          <w:color w:val="auto"/>
          <w:sz w:val="32"/>
          <w:szCs w:val="32"/>
        </w:rPr>
      </w:pPr>
      <w:bookmarkStart w:id="7" w:name="_Toc60242576"/>
      <w:r>
        <w:rPr>
          <w:rFonts w:ascii="Times New Roman" w:hAnsi="Times New Roman" w:cs="Times New Roman"/>
          <w:b/>
          <w:bCs/>
          <w:i/>
          <w:iCs/>
          <w:color w:val="auto"/>
          <w:sz w:val="32"/>
          <w:szCs w:val="32"/>
        </w:rPr>
        <w:t xml:space="preserve">Overview </w:t>
      </w:r>
      <w:r w:rsidR="007E167B" w:rsidRPr="00286745">
        <w:rPr>
          <w:rFonts w:ascii="Times New Roman" w:hAnsi="Times New Roman" w:cs="Times New Roman"/>
          <w:b/>
          <w:bCs/>
          <w:i/>
          <w:iCs/>
          <w:color w:val="auto"/>
          <w:sz w:val="32"/>
          <w:szCs w:val="32"/>
        </w:rPr>
        <w:t xml:space="preserve">of </w:t>
      </w:r>
      <w:r w:rsidR="00C42AE3" w:rsidRPr="00286745">
        <w:rPr>
          <w:rFonts w:ascii="Times New Roman" w:hAnsi="Times New Roman" w:cs="Times New Roman"/>
          <w:b/>
          <w:bCs/>
          <w:i/>
          <w:iCs/>
          <w:color w:val="auto"/>
          <w:sz w:val="32"/>
          <w:szCs w:val="32"/>
        </w:rPr>
        <w:t xml:space="preserve">the </w:t>
      </w:r>
      <w:r>
        <w:rPr>
          <w:rFonts w:ascii="Times New Roman" w:hAnsi="Times New Roman" w:cs="Times New Roman"/>
          <w:b/>
          <w:bCs/>
          <w:i/>
          <w:iCs/>
          <w:color w:val="auto"/>
          <w:sz w:val="32"/>
          <w:szCs w:val="32"/>
        </w:rPr>
        <w:t>research method</w:t>
      </w:r>
      <w:r w:rsidR="00F95753">
        <w:rPr>
          <w:rFonts w:ascii="Times New Roman" w:hAnsi="Times New Roman" w:cs="Times New Roman"/>
          <w:b/>
          <w:bCs/>
          <w:i/>
          <w:iCs/>
          <w:color w:val="auto"/>
          <w:sz w:val="32"/>
          <w:szCs w:val="32"/>
        </w:rPr>
        <w:t xml:space="preserve"> </w:t>
      </w:r>
      <w:r w:rsidR="00C42AE3" w:rsidRPr="00286745">
        <w:rPr>
          <w:rFonts w:ascii="Times New Roman" w:hAnsi="Times New Roman" w:cs="Times New Roman"/>
          <w:b/>
          <w:bCs/>
          <w:i/>
          <w:iCs/>
          <w:color w:val="auto"/>
          <w:sz w:val="32"/>
          <w:szCs w:val="32"/>
        </w:rPr>
        <w:t>q</w:t>
      </w:r>
      <w:r w:rsidR="007E167B" w:rsidRPr="00286745">
        <w:rPr>
          <w:rFonts w:ascii="Times New Roman" w:hAnsi="Times New Roman" w:cs="Times New Roman"/>
          <w:b/>
          <w:bCs/>
          <w:i/>
          <w:iCs/>
          <w:color w:val="auto"/>
          <w:sz w:val="32"/>
          <w:szCs w:val="32"/>
        </w:rPr>
        <w:t>uestionnaire</w:t>
      </w:r>
      <w:r w:rsidR="00C42AE3" w:rsidRPr="00286745">
        <w:rPr>
          <w:rFonts w:ascii="Times New Roman" w:hAnsi="Times New Roman" w:cs="Times New Roman"/>
          <w:b/>
          <w:bCs/>
          <w:i/>
          <w:iCs/>
          <w:color w:val="auto"/>
          <w:sz w:val="32"/>
          <w:szCs w:val="32"/>
        </w:rPr>
        <w:t xml:space="preserve"> and target group of the research</w:t>
      </w:r>
      <w:bookmarkEnd w:id="7"/>
    </w:p>
    <w:p w14:paraId="7BE3AE27" w14:textId="6B46106C" w:rsidR="0050175B" w:rsidRPr="00286745" w:rsidRDefault="0050175B" w:rsidP="00FE115D">
      <w:pPr>
        <w:spacing w:after="120" w:line="360" w:lineRule="auto"/>
        <w:ind w:firstLine="851"/>
        <w:jc w:val="both"/>
        <w:rPr>
          <w:rFonts w:ascii="Times New Roman" w:hAnsi="Times New Roman" w:cs="Times New Roman"/>
          <w:sz w:val="24"/>
          <w:szCs w:val="24"/>
        </w:rPr>
      </w:pPr>
    </w:p>
    <w:p w14:paraId="443B1979" w14:textId="72F9044D" w:rsidR="000D2754" w:rsidRPr="000D2754" w:rsidRDefault="000D2754" w:rsidP="000D2754">
      <w:pPr>
        <w:spacing w:after="120" w:line="360" w:lineRule="auto"/>
        <w:ind w:firstLine="851"/>
        <w:jc w:val="both"/>
        <w:rPr>
          <w:rFonts w:ascii="Times New Roman" w:hAnsi="Times New Roman" w:cs="Times New Roman"/>
          <w:sz w:val="26"/>
          <w:szCs w:val="26"/>
        </w:rPr>
      </w:pPr>
      <w:r w:rsidRPr="000D2754">
        <w:rPr>
          <w:rFonts w:ascii="Times New Roman" w:hAnsi="Times New Roman" w:cs="Times New Roman"/>
          <w:sz w:val="26"/>
          <w:szCs w:val="26"/>
        </w:rPr>
        <w:t xml:space="preserve">The aim of this study is to analyse the </w:t>
      </w:r>
      <w:r>
        <w:rPr>
          <w:rFonts w:ascii="Times New Roman" w:hAnsi="Times New Roman" w:cs="Times New Roman"/>
          <w:sz w:val="26"/>
          <w:szCs w:val="26"/>
        </w:rPr>
        <w:t>impact</w:t>
      </w:r>
      <w:r w:rsidRPr="000D2754">
        <w:rPr>
          <w:rFonts w:ascii="Times New Roman" w:hAnsi="Times New Roman" w:cs="Times New Roman"/>
          <w:sz w:val="26"/>
          <w:szCs w:val="26"/>
        </w:rPr>
        <w:t xml:space="preserve"> of VLE - Moodle on UWTSD students on the London campus. A field survey using a questionnaire given to 10 randomly selected students was conducted for this reason. The primary data gathered is stored, categorized, and evaluated. The study starts with the questionnaire used for the current study being introduced. </w:t>
      </w:r>
    </w:p>
    <w:p w14:paraId="572940AF" w14:textId="78466A51" w:rsidR="00393A44" w:rsidRDefault="000D2754" w:rsidP="000D2754">
      <w:pPr>
        <w:spacing w:after="120" w:line="360" w:lineRule="auto"/>
        <w:ind w:firstLine="851"/>
        <w:jc w:val="both"/>
        <w:rPr>
          <w:rFonts w:ascii="Times New Roman" w:hAnsi="Times New Roman" w:cs="Times New Roman"/>
          <w:sz w:val="26"/>
          <w:szCs w:val="26"/>
        </w:rPr>
      </w:pPr>
      <w:r w:rsidRPr="000D2754">
        <w:rPr>
          <w:rFonts w:ascii="Times New Roman" w:hAnsi="Times New Roman" w:cs="Times New Roman"/>
          <w:sz w:val="26"/>
          <w:szCs w:val="26"/>
        </w:rPr>
        <w:t>In December 2020, amid a global pandemic and lockout, a research was carried out by UWTSD students to explore and examine the influence of VLE-Moodle on them and their online learning. 10 students, picked by a random process, were chosen. Knowledge was presented with the responses of the 10 students surveyed. It is important to evaluate the answers provided by the students surveyed and to make appropriate assumptions and summaries. The sample is not anonymous, and it can be inferred that, using a two-factor way to classify themselves, everyone complied with this provision. The names and student numbers of all students were issued.</w:t>
      </w:r>
    </w:p>
    <w:p w14:paraId="0458A397" w14:textId="77777777" w:rsidR="004B75D9" w:rsidRPr="00286745" w:rsidRDefault="004B75D9" w:rsidP="00FE115D">
      <w:pPr>
        <w:spacing w:after="120" w:line="360" w:lineRule="auto"/>
        <w:ind w:firstLine="851"/>
        <w:jc w:val="both"/>
        <w:rPr>
          <w:rFonts w:ascii="Times New Roman" w:hAnsi="Times New Roman" w:cs="Times New Roman"/>
          <w:sz w:val="24"/>
          <w:szCs w:val="24"/>
        </w:rPr>
      </w:pPr>
    </w:p>
    <w:p w14:paraId="491B74A7" w14:textId="6292E461" w:rsidR="00D54EAE" w:rsidRPr="00286745" w:rsidRDefault="00D54EAE" w:rsidP="00641312">
      <w:pPr>
        <w:pStyle w:val="Heading2"/>
        <w:numPr>
          <w:ilvl w:val="1"/>
          <w:numId w:val="1"/>
        </w:numPr>
        <w:tabs>
          <w:tab w:val="left" w:pos="1560"/>
        </w:tabs>
        <w:spacing w:before="360"/>
        <w:ind w:left="1560" w:hanging="709"/>
        <w:rPr>
          <w:rFonts w:ascii="Times New Roman" w:hAnsi="Times New Roman" w:cs="Times New Roman"/>
          <w:b/>
          <w:bCs/>
          <w:i/>
          <w:iCs/>
          <w:color w:val="auto"/>
          <w:sz w:val="32"/>
          <w:szCs w:val="32"/>
        </w:rPr>
      </w:pPr>
      <w:bookmarkStart w:id="8" w:name="_Toc60242577"/>
      <w:r w:rsidRPr="00286745">
        <w:rPr>
          <w:rFonts w:ascii="Times New Roman" w:hAnsi="Times New Roman" w:cs="Times New Roman"/>
          <w:b/>
          <w:bCs/>
          <w:i/>
          <w:iCs/>
          <w:color w:val="auto"/>
          <w:sz w:val="32"/>
          <w:szCs w:val="32"/>
        </w:rPr>
        <w:t>Analysis</w:t>
      </w:r>
      <w:r w:rsidR="007576E5" w:rsidRPr="00286745">
        <w:rPr>
          <w:rFonts w:ascii="Times New Roman" w:hAnsi="Times New Roman" w:cs="Times New Roman"/>
          <w:b/>
          <w:bCs/>
          <w:i/>
          <w:iCs/>
          <w:color w:val="auto"/>
          <w:sz w:val="32"/>
          <w:szCs w:val="32"/>
        </w:rPr>
        <w:t xml:space="preserve"> of </w:t>
      </w:r>
      <w:r w:rsidR="0029344C" w:rsidRPr="00286745">
        <w:rPr>
          <w:rFonts w:ascii="Times New Roman" w:hAnsi="Times New Roman" w:cs="Times New Roman"/>
          <w:b/>
          <w:bCs/>
          <w:i/>
          <w:iCs/>
          <w:color w:val="auto"/>
          <w:sz w:val="32"/>
          <w:szCs w:val="32"/>
        </w:rPr>
        <w:t>the research based on the questionnaire</w:t>
      </w:r>
      <w:bookmarkEnd w:id="8"/>
    </w:p>
    <w:p w14:paraId="23844143" w14:textId="77777777" w:rsidR="0050175B" w:rsidRPr="00286745" w:rsidRDefault="0050175B" w:rsidP="00FE115D">
      <w:pPr>
        <w:spacing w:after="0" w:line="360" w:lineRule="auto"/>
        <w:ind w:firstLine="851"/>
        <w:jc w:val="both"/>
        <w:rPr>
          <w:rFonts w:ascii="Times New Roman" w:hAnsi="Times New Roman" w:cs="Times New Roman"/>
          <w:sz w:val="24"/>
          <w:szCs w:val="24"/>
        </w:rPr>
      </w:pPr>
    </w:p>
    <w:p w14:paraId="3ECC3BF6" w14:textId="65D2B098" w:rsidR="003052F5" w:rsidRPr="009A560F" w:rsidRDefault="009A560F" w:rsidP="00B167D0">
      <w:pPr>
        <w:spacing w:after="0" w:line="360" w:lineRule="auto"/>
        <w:ind w:firstLine="851"/>
        <w:jc w:val="both"/>
        <w:rPr>
          <w:rFonts w:ascii="Times New Roman" w:hAnsi="Times New Roman" w:cs="Times New Roman"/>
          <w:sz w:val="26"/>
          <w:szCs w:val="26"/>
          <w:lang w:val="bg-BG"/>
        </w:rPr>
      </w:pPr>
      <w:r w:rsidRPr="009A560F">
        <w:rPr>
          <w:rFonts w:ascii="Times New Roman" w:hAnsi="Times New Roman" w:cs="Times New Roman"/>
          <w:sz w:val="26"/>
          <w:szCs w:val="26"/>
          <w:lang w:val="bg-BG"/>
        </w:rPr>
        <w:t xml:space="preserve">Each question should be considered separately, summarized and summarized answers received, graphical expression of the result, analyzed and processed information and data collected in the field on the occasion of the specific search. The questionnaire begins with standard demographic questions, examines whether the </w:t>
      </w:r>
      <w:r w:rsidRPr="009A560F">
        <w:rPr>
          <w:rFonts w:ascii="Times New Roman" w:hAnsi="Times New Roman" w:cs="Times New Roman"/>
          <w:sz w:val="26"/>
          <w:szCs w:val="26"/>
          <w:lang w:val="bg-BG"/>
        </w:rPr>
        <w:lastRenderedPageBreak/>
        <w:t>student uses and is familiar with VLE-Moodle, and examines the impact on the individual.</w:t>
      </w:r>
    </w:p>
    <w:p w14:paraId="188AAEB4" w14:textId="1B5CDDBD" w:rsidR="00592835" w:rsidRDefault="00592835" w:rsidP="00B167D0">
      <w:pPr>
        <w:spacing w:after="0" w:line="360" w:lineRule="auto"/>
        <w:ind w:firstLine="851"/>
        <w:jc w:val="both"/>
        <w:rPr>
          <w:rFonts w:ascii="Times New Roman" w:hAnsi="Times New Roman" w:cs="Times New Roman"/>
          <w:sz w:val="26"/>
          <w:szCs w:val="26"/>
        </w:rPr>
      </w:pPr>
    </w:p>
    <w:p w14:paraId="54B3492E" w14:textId="55FAC52B" w:rsidR="00592835" w:rsidRPr="00D80CE9" w:rsidRDefault="00D55031" w:rsidP="00D55031">
      <w:pPr>
        <w:spacing w:after="0" w:line="360" w:lineRule="auto"/>
        <w:jc w:val="center"/>
        <w:rPr>
          <w:rFonts w:ascii="Times New Roman" w:hAnsi="Times New Roman" w:cs="Times New Roman"/>
          <w:b/>
          <w:bCs/>
          <w:sz w:val="26"/>
          <w:szCs w:val="26"/>
        </w:rPr>
      </w:pPr>
      <w:r w:rsidRPr="00D55031">
        <w:rPr>
          <w:rFonts w:ascii="Times New Roman" w:hAnsi="Times New Roman" w:cs="Times New Roman"/>
          <w:b/>
          <w:bCs/>
          <w:sz w:val="26"/>
          <w:szCs w:val="26"/>
          <w:u w:val="single"/>
          <w:lang w:val="bg-BG"/>
        </w:rPr>
        <w:t>Table and Graph 1.</w:t>
      </w:r>
      <w:r w:rsidRPr="00D55031">
        <w:rPr>
          <w:rFonts w:ascii="Times New Roman" w:hAnsi="Times New Roman" w:cs="Times New Roman"/>
          <w:b/>
          <w:bCs/>
          <w:sz w:val="26"/>
          <w:szCs w:val="26"/>
          <w:lang w:val="bg-BG"/>
        </w:rPr>
        <w:t xml:space="preserve"> </w:t>
      </w:r>
      <w:r w:rsidRPr="00D55031">
        <w:rPr>
          <w:rFonts w:ascii="Times New Roman" w:hAnsi="Times New Roman" w:cs="Times New Roman"/>
          <w:b/>
          <w:bCs/>
          <w:i/>
          <w:iCs/>
          <w:sz w:val="26"/>
          <w:szCs w:val="26"/>
          <w:lang w:val="bg-BG"/>
        </w:rPr>
        <w:t>Gender</w:t>
      </w:r>
      <w:r w:rsidR="00D80CE9">
        <w:rPr>
          <w:rFonts w:ascii="Times New Roman" w:hAnsi="Times New Roman" w:cs="Times New Roman"/>
          <w:b/>
          <w:bCs/>
          <w:i/>
          <w:iCs/>
          <w:sz w:val="26"/>
          <w:szCs w:val="26"/>
        </w:rPr>
        <w:t>?</w:t>
      </w:r>
    </w:p>
    <w:p w14:paraId="3349A416" w14:textId="319E84B7" w:rsidR="00592835" w:rsidRDefault="00592835" w:rsidP="00D55031">
      <w:pPr>
        <w:spacing w:after="0" w:line="360" w:lineRule="auto"/>
        <w:jc w:val="center"/>
        <w:rPr>
          <w:rFonts w:ascii="Times New Roman" w:hAnsi="Times New Roman" w:cs="Times New Roman"/>
          <w:sz w:val="26"/>
          <w:szCs w:val="26"/>
        </w:rPr>
      </w:pPr>
      <w:r>
        <w:rPr>
          <w:noProof/>
          <w:lang w:eastAsia="en-GB"/>
        </w:rPr>
        <w:drawing>
          <wp:inline distT="0" distB="0" distL="0" distR="0" wp14:anchorId="2D17577C" wp14:editId="4768DA2A">
            <wp:extent cx="3933825" cy="3581400"/>
            <wp:effectExtent l="95250" t="95250" r="104775" b="952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33825" cy="35814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9563201" w14:textId="77777777" w:rsidR="00B76277" w:rsidRDefault="00B76277" w:rsidP="00D55031">
      <w:pPr>
        <w:spacing w:after="0" w:line="360" w:lineRule="auto"/>
        <w:jc w:val="center"/>
        <w:rPr>
          <w:rFonts w:ascii="Times New Roman" w:hAnsi="Times New Roman" w:cs="Times New Roman"/>
          <w:sz w:val="26"/>
          <w:szCs w:val="26"/>
        </w:rPr>
      </w:pPr>
    </w:p>
    <w:tbl>
      <w:tblPr>
        <w:tblStyle w:val="GridTable5Dark-Accent1"/>
        <w:tblW w:w="6752" w:type="dxa"/>
        <w:tblInd w:w="1180" w:type="dxa"/>
        <w:tblLook w:val="04A0" w:firstRow="1" w:lastRow="0" w:firstColumn="1" w:lastColumn="0" w:noHBand="0" w:noVBand="1"/>
      </w:tblPr>
      <w:tblGrid>
        <w:gridCol w:w="1180"/>
        <w:gridCol w:w="2080"/>
        <w:gridCol w:w="1792"/>
        <w:gridCol w:w="1700"/>
      </w:tblGrid>
      <w:tr w:rsidR="000610F7" w:rsidRPr="000610F7" w14:paraId="397DC69E" w14:textId="77777777" w:rsidTr="00EA132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80" w:type="dxa"/>
            <w:vMerge w:val="restart"/>
            <w:hideMark/>
          </w:tcPr>
          <w:p w14:paraId="0536334A" w14:textId="77777777" w:rsidR="000610F7" w:rsidRPr="000610F7" w:rsidRDefault="000610F7" w:rsidP="00AB0A39">
            <w:pPr>
              <w:jc w:val="center"/>
              <w:rPr>
                <w:rFonts w:ascii="Calibri" w:eastAsia="Times New Roman" w:hAnsi="Calibri" w:cs="Calibri"/>
                <w:lang w:eastAsia="en-GB"/>
              </w:rPr>
            </w:pPr>
            <w:r w:rsidRPr="000610F7">
              <w:rPr>
                <w:rFonts w:ascii="Calibri" w:eastAsia="Times New Roman" w:hAnsi="Calibri" w:cs="Calibri"/>
                <w:lang w:eastAsia="en-GB"/>
              </w:rPr>
              <w:t>1</w:t>
            </w:r>
          </w:p>
        </w:tc>
        <w:tc>
          <w:tcPr>
            <w:tcW w:w="2080" w:type="dxa"/>
            <w:vMerge w:val="restart"/>
            <w:hideMark/>
          </w:tcPr>
          <w:p w14:paraId="0B5A4719" w14:textId="77777777" w:rsidR="000610F7" w:rsidRPr="000610F7" w:rsidRDefault="000610F7" w:rsidP="00AB0A3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610F7">
              <w:rPr>
                <w:rFonts w:ascii="Calibri" w:eastAsia="Times New Roman" w:hAnsi="Calibri" w:cs="Calibri"/>
                <w:lang w:eastAsia="en-GB"/>
              </w:rPr>
              <w:t>Gender</w:t>
            </w:r>
          </w:p>
        </w:tc>
        <w:tc>
          <w:tcPr>
            <w:tcW w:w="1792" w:type="dxa"/>
            <w:hideMark/>
          </w:tcPr>
          <w:p w14:paraId="216639D0" w14:textId="77777777" w:rsidR="000610F7" w:rsidRPr="000610F7" w:rsidRDefault="000610F7" w:rsidP="00AB0A3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610F7">
              <w:rPr>
                <w:rFonts w:ascii="Calibri" w:eastAsia="Times New Roman" w:hAnsi="Calibri" w:cs="Calibri"/>
                <w:lang w:eastAsia="en-GB"/>
              </w:rPr>
              <w:t>a) Male</w:t>
            </w:r>
          </w:p>
        </w:tc>
        <w:tc>
          <w:tcPr>
            <w:tcW w:w="1700" w:type="dxa"/>
            <w:hideMark/>
          </w:tcPr>
          <w:p w14:paraId="69C4AF16" w14:textId="77777777" w:rsidR="000610F7" w:rsidRPr="000610F7" w:rsidRDefault="000610F7" w:rsidP="00AB0A3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610F7">
              <w:rPr>
                <w:rFonts w:ascii="Calibri" w:eastAsia="Times New Roman" w:hAnsi="Calibri" w:cs="Calibri"/>
                <w:lang w:eastAsia="en-GB"/>
              </w:rPr>
              <w:t>b) Female</w:t>
            </w:r>
          </w:p>
        </w:tc>
      </w:tr>
      <w:tr w:rsidR="000610F7" w:rsidRPr="000610F7" w14:paraId="29C294FC" w14:textId="77777777" w:rsidTr="00EA132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80" w:type="dxa"/>
            <w:vMerge/>
            <w:hideMark/>
          </w:tcPr>
          <w:p w14:paraId="29397D42" w14:textId="77777777" w:rsidR="000610F7" w:rsidRPr="000610F7" w:rsidRDefault="000610F7" w:rsidP="00D55031">
            <w:pPr>
              <w:jc w:val="center"/>
              <w:rPr>
                <w:rFonts w:ascii="Calibri" w:eastAsia="Times New Roman" w:hAnsi="Calibri" w:cs="Calibri"/>
                <w:color w:val="000000"/>
                <w:lang w:eastAsia="en-GB"/>
              </w:rPr>
            </w:pPr>
          </w:p>
        </w:tc>
        <w:tc>
          <w:tcPr>
            <w:tcW w:w="2080" w:type="dxa"/>
            <w:vMerge/>
            <w:hideMark/>
          </w:tcPr>
          <w:p w14:paraId="1D8708FF" w14:textId="77777777" w:rsidR="000610F7" w:rsidRPr="000610F7" w:rsidRDefault="000610F7" w:rsidP="00D5503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1792" w:type="dxa"/>
            <w:hideMark/>
          </w:tcPr>
          <w:p w14:paraId="6070E511" w14:textId="77777777" w:rsidR="000610F7" w:rsidRPr="000610F7" w:rsidRDefault="000610F7" w:rsidP="00D5503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610F7">
              <w:rPr>
                <w:rFonts w:ascii="Calibri" w:eastAsia="Times New Roman" w:hAnsi="Calibri" w:cs="Calibri"/>
                <w:color w:val="000000"/>
                <w:lang w:eastAsia="en-GB"/>
              </w:rPr>
              <w:t>7</w:t>
            </w:r>
          </w:p>
        </w:tc>
        <w:tc>
          <w:tcPr>
            <w:tcW w:w="1700" w:type="dxa"/>
            <w:hideMark/>
          </w:tcPr>
          <w:p w14:paraId="6610B37C" w14:textId="77777777" w:rsidR="000610F7" w:rsidRPr="000610F7" w:rsidRDefault="000610F7" w:rsidP="00D5503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610F7">
              <w:rPr>
                <w:rFonts w:ascii="Calibri" w:eastAsia="Times New Roman" w:hAnsi="Calibri" w:cs="Calibri"/>
                <w:color w:val="000000"/>
                <w:lang w:eastAsia="en-GB"/>
              </w:rPr>
              <w:t>3</w:t>
            </w:r>
          </w:p>
        </w:tc>
      </w:tr>
    </w:tbl>
    <w:p w14:paraId="2E412AC8" w14:textId="3C01BE38" w:rsidR="00592835" w:rsidRDefault="00592835" w:rsidP="00D55031">
      <w:pPr>
        <w:spacing w:after="0" w:line="360" w:lineRule="auto"/>
        <w:jc w:val="center"/>
        <w:rPr>
          <w:rFonts w:ascii="Times New Roman" w:hAnsi="Times New Roman" w:cs="Times New Roman"/>
          <w:sz w:val="26"/>
          <w:szCs w:val="26"/>
        </w:rPr>
      </w:pPr>
    </w:p>
    <w:p w14:paraId="29EB49A7" w14:textId="6C8F2098" w:rsidR="00592835" w:rsidRDefault="00592835" w:rsidP="00B167D0">
      <w:pPr>
        <w:spacing w:after="0" w:line="360" w:lineRule="auto"/>
        <w:ind w:firstLine="851"/>
        <w:jc w:val="both"/>
        <w:rPr>
          <w:rFonts w:ascii="Times New Roman" w:hAnsi="Times New Roman" w:cs="Times New Roman"/>
          <w:sz w:val="26"/>
          <w:szCs w:val="26"/>
          <w:lang w:val="bg-BG"/>
        </w:rPr>
      </w:pPr>
    </w:p>
    <w:p w14:paraId="49E2591C" w14:textId="77777777" w:rsidR="009B1E11" w:rsidRPr="00E8369C" w:rsidRDefault="009B1E11" w:rsidP="00B167D0">
      <w:pPr>
        <w:spacing w:after="0" w:line="360" w:lineRule="auto"/>
        <w:ind w:firstLine="851"/>
        <w:jc w:val="both"/>
        <w:rPr>
          <w:rFonts w:ascii="Times New Roman" w:hAnsi="Times New Roman" w:cs="Times New Roman"/>
          <w:sz w:val="26"/>
          <w:szCs w:val="26"/>
          <w:lang w:val="bg-BG"/>
        </w:rPr>
      </w:pPr>
    </w:p>
    <w:p w14:paraId="2D08FACC" w14:textId="059214C9" w:rsidR="00592835" w:rsidRDefault="00E8369C" w:rsidP="00B167D0">
      <w:pPr>
        <w:spacing w:after="0" w:line="360" w:lineRule="auto"/>
        <w:ind w:firstLine="851"/>
        <w:jc w:val="both"/>
        <w:rPr>
          <w:rFonts w:ascii="Times New Roman" w:hAnsi="Times New Roman" w:cs="Times New Roman"/>
          <w:sz w:val="26"/>
          <w:szCs w:val="26"/>
        </w:rPr>
      </w:pPr>
      <w:r w:rsidRPr="00E8369C">
        <w:rPr>
          <w:rFonts w:ascii="Times New Roman" w:hAnsi="Times New Roman" w:cs="Times New Roman"/>
          <w:sz w:val="26"/>
          <w:szCs w:val="26"/>
        </w:rPr>
        <w:t>Respondents were selected at random, no ex-ante restrictions were applied, such as being surveyed half men, half women, but at random. Analyses of the results show that 30% of the respondents were women and 70% were men. This is not essential for the final result of the search.</w:t>
      </w:r>
    </w:p>
    <w:p w14:paraId="6B134C01" w14:textId="5E57ACAF" w:rsidR="00592835" w:rsidRDefault="00592835" w:rsidP="00B167D0">
      <w:pPr>
        <w:spacing w:after="0" w:line="360" w:lineRule="auto"/>
        <w:ind w:firstLine="851"/>
        <w:jc w:val="both"/>
        <w:rPr>
          <w:rFonts w:ascii="Times New Roman" w:hAnsi="Times New Roman" w:cs="Times New Roman"/>
          <w:sz w:val="26"/>
          <w:szCs w:val="26"/>
        </w:rPr>
      </w:pPr>
    </w:p>
    <w:p w14:paraId="6488AC2F" w14:textId="6A427584" w:rsidR="00592835" w:rsidRDefault="00592835" w:rsidP="00B167D0">
      <w:pPr>
        <w:spacing w:after="0" w:line="360" w:lineRule="auto"/>
        <w:ind w:firstLine="851"/>
        <w:jc w:val="both"/>
        <w:rPr>
          <w:rFonts w:ascii="Times New Roman" w:hAnsi="Times New Roman" w:cs="Times New Roman"/>
          <w:sz w:val="26"/>
          <w:szCs w:val="26"/>
        </w:rPr>
      </w:pPr>
    </w:p>
    <w:p w14:paraId="329BA27C" w14:textId="77777777" w:rsidR="003860C8" w:rsidRDefault="003860C8" w:rsidP="00B167D0">
      <w:pPr>
        <w:spacing w:after="0" w:line="360" w:lineRule="auto"/>
        <w:ind w:firstLine="851"/>
        <w:jc w:val="both"/>
        <w:rPr>
          <w:rFonts w:ascii="Times New Roman" w:hAnsi="Times New Roman" w:cs="Times New Roman"/>
          <w:sz w:val="26"/>
          <w:szCs w:val="26"/>
        </w:rPr>
      </w:pPr>
    </w:p>
    <w:p w14:paraId="2C9B1042" w14:textId="02000635" w:rsidR="003860C8" w:rsidRPr="003860C8" w:rsidRDefault="003860C8" w:rsidP="003860C8">
      <w:pPr>
        <w:spacing w:after="0" w:line="360" w:lineRule="auto"/>
        <w:jc w:val="center"/>
        <w:rPr>
          <w:rFonts w:ascii="Times New Roman" w:hAnsi="Times New Roman" w:cs="Times New Roman"/>
          <w:b/>
          <w:bCs/>
          <w:sz w:val="26"/>
          <w:szCs w:val="26"/>
        </w:rPr>
      </w:pPr>
      <w:r>
        <w:rPr>
          <w:rFonts w:ascii="Times New Roman" w:hAnsi="Times New Roman" w:cs="Times New Roman"/>
          <w:sz w:val="26"/>
          <w:szCs w:val="26"/>
        </w:rPr>
        <w:br w:type="column"/>
      </w:r>
      <w:r w:rsidRPr="00D55031">
        <w:rPr>
          <w:rFonts w:ascii="Times New Roman" w:hAnsi="Times New Roman" w:cs="Times New Roman"/>
          <w:b/>
          <w:bCs/>
          <w:sz w:val="26"/>
          <w:szCs w:val="26"/>
          <w:u w:val="single"/>
          <w:lang w:val="bg-BG"/>
        </w:rPr>
        <w:lastRenderedPageBreak/>
        <w:t xml:space="preserve">Table and Graph </w:t>
      </w:r>
      <w:r>
        <w:rPr>
          <w:rFonts w:ascii="Times New Roman" w:hAnsi="Times New Roman" w:cs="Times New Roman"/>
          <w:b/>
          <w:bCs/>
          <w:sz w:val="26"/>
          <w:szCs w:val="26"/>
          <w:u w:val="single"/>
          <w:lang w:val="bg-BG"/>
        </w:rPr>
        <w:t>2</w:t>
      </w:r>
      <w:r w:rsidRPr="00D55031">
        <w:rPr>
          <w:rFonts w:ascii="Times New Roman" w:hAnsi="Times New Roman" w:cs="Times New Roman"/>
          <w:b/>
          <w:bCs/>
          <w:sz w:val="26"/>
          <w:szCs w:val="26"/>
          <w:u w:val="single"/>
          <w:lang w:val="bg-BG"/>
        </w:rPr>
        <w:t>.</w:t>
      </w:r>
      <w:r w:rsidRPr="00D55031">
        <w:rPr>
          <w:rFonts w:ascii="Times New Roman" w:hAnsi="Times New Roman" w:cs="Times New Roman"/>
          <w:b/>
          <w:bCs/>
          <w:sz w:val="26"/>
          <w:szCs w:val="26"/>
          <w:lang w:val="bg-BG"/>
        </w:rPr>
        <w:t xml:space="preserve"> </w:t>
      </w:r>
      <w:r>
        <w:rPr>
          <w:rFonts w:ascii="Times New Roman" w:hAnsi="Times New Roman" w:cs="Times New Roman"/>
          <w:b/>
          <w:bCs/>
          <w:i/>
          <w:iCs/>
          <w:sz w:val="26"/>
          <w:szCs w:val="26"/>
        </w:rPr>
        <w:t>Age group</w:t>
      </w:r>
      <w:r w:rsidR="00D80CE9">
        <w:rPr>
          <w:rFonts w:ascii="Times New Roman" w:hAnsi="Times New Roman" w:cs="Times New Roman"/>
          <w:b/>
          <w:bCs/>
          <w:i/>
          <w:iCs/>
          <w:sz w:val="26"/>
          <w:szCs w:val="26"/>
        </w:rPr>
        <w:t>?</w:t>
      </w:r>
    </w:p>
    <w:p w14:paraId="12A33F1E" w14:textId="6AC91BD0" w:rsidR="00592835" w:rsidRDefault="00EA1988" w:rsidP="00DD61B0">
      <w:pPr>
        <w:spacing w:after="0" w:line="360" w:lineRule="auto"/>
        <w:jc w:val="center"/>
        <w:rPr>
          <w:rFonts w:ascii="Times New Roman" w:hAnsi="Times New Roman" w:cs="Times New Roman"/>
          <w:sz w:val="26"/>
          <w:szCs w:val="26"/>
        </w:rPr>
      </w:pPr>
      <w:r>
        <w:rPr>
          <w:noProof/>
          <w:lang w:eastAsia="en-GB"/>
        </w:rPr>
        <w:drawing>
          <wp:inline distT="0" distB="0" distL="0" distR="0" wp14:anchorId="031C7CA8" wp14:editId="469694B2">
            <wp:extent cx="3914775" cy="3609975"/>
            <wp:effectExtent l="95250" t="95250" r="104775" b="1047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14775" cy="360997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03CF765" w14:textId="77777777" w:rsidR="00B76277" w:rsidRDefault="00B76277" w:rsidP="00DD61B0">
      <w:pPr>
        <w:spacing w:after="0" w:line="360" w:lineRule="auto"/>
        <w:jc w:val="center"/>
        <w:rPr>
          <w:rFonts w:ascii="Times New Roman" w:hAnsi="Times New Roman" w:cs="Times New Roman"/>
          <w:sz w:val="26"/>
          <w:szCs w:val="26"/>
        </w:rPr>
      </w:pPr>
    </w:p>
    <w:tbl>
      <w:tblPr>
        <w:tblStyle w:val="GridTable5Dark-Accent1"/>
        <w:tblW w:w="6799" w:type="dxa"/>
        <w:tblInd w:w="1129" w:type="dxa"/>
        <w:tblLook w:val="04A0" w:firstRow="1" w:lastRow="0" w:firstColumn="1" w:lastColumn="0" w:noHBand="0" w:noVBand="1"/>
      </w:tblPr>
      <w:tblGrid>
        <w:gridCol w:w="328"/>
        <w:gridCol w:w="1227"/>
        <w:gridCol w:w="992"/>
        <w:gridCol w:w="992"/>
        <w:gridCol w:w="992"/>
        <w:gridCol w:w="993"/>
        <w:gridCol w:w="1275"/>
      </w:tblGrid>
      <w:tr w:rsidR="00EA1329" w:rsidRPr="001B39C9" w14:paraId="272C37AD" w14:textId="77777777" w:rsidTr="00DD61B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8" w:type="dxa"/>
            <w:vMerge w:val="restart"/>
            <w:hideMark/>
          </w:tcPr>
          <w:p w14:paraId="1EAB5D2D" w14:textId="77777777" w:rsidR="001B39C9" w:rsidRPr="001B39C9" w:rsidRDefault="001B39C9" w:rsidP="001B39C9">
            <w:pPr>
              <w:jc w:val="center"/>
              <w:rPr>
                <w:rFonts w:ascii="Calibri" w:eastAsia="Times New Roman" w:hAnsi="Calibri" w:cs="Calibri"/>
                <w:lang w:eastAsia="en-GB"/>
              </w:rPr>
            </w:pPr>
            <w:r w:rsidRPr="001B39C9">
              <w:rPr>
                <w:rFonts w:ascii="Calibri" w:eastAsia="Times New Roman" w:hAnsi="Calibri" w:cs="Calibri"/>
                <w:lang w:eastAsia="en-GB"/>
              </w:rPr>
              <w:t>2</w:t>
            </w:r>
          </w:p>
        </w:tc>
        <w:tc>
          <w:tcPr>
            <w:tcW w:w="1227" w:type="dxa"/>
            <w:vMerge w:val="restart"/>
            <w:hideMark/>
          </w:tcPr>
          <w:p w14:paraId="2F223B59" w14:textId="77777777" w:rsidR="001B39C9" w:rsidRPr="001B39C9" w:rsidRDefault="001B39C9" w:rsidP="001B39C9">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1B39C9">
              <w:rPr>
                <w:rFonts w:ascii="Calibri" w:eastAsia="Times New Roman" w:hAnsi="Calibri" w:cs="Calibri"/>
                <w:lang w:eastAsia="en-GB"/>
              </w:rPr>
              <w:t>Age group</w:t>
            </w:r>
          </w:p>
        </w:tc>
        <w:tc>
          <w:tcPr>
            <w:tcW w:w="992" w:type="dxa"/>
            <w:hideMark/>
          </w:tcPr>
          <w:p w14:paraId="4F4BA16B" w14:textId="77777777" w:rsidR="001B39C9" w:rsidRPr="001B39C9" w:rsidRDefault="001B39C9" w:rsidP="001B39C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1B39C9">
              <w:rPr>
                <w:rFonts w:ascii="Calibri" w:eastAsia="Times New Roman" w:hAnsi="Calibri" w:cs="Calibri"/>
                <w:lang w:eastAsia="en-GB"/>
              </w:rPr>
              <w:t>a)20-29</w:t>
            </w:r>
          </w:p>
        </w:tc>
        <w:tc>
          <w:tcPr>
            <w:tcW w:w="992" w:type="dxa"/>
            <w:hideMark/>
          </w:tcPr>
          <w:p w14:paraId="237C68C7" w14:textId="77777777" w:rsidR="001B39C9" w:rsidRPr="001B39C9" w:rsidRDefault="001B39C9" w:rsidP="001B39C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1B39C9">
              <w:rPr>
                <w:rFonts w:ascii="Calibri" w:eastAsia="Times New Roman" w:hAnsi="Calibri" w:cs="Calibri"/>
                <w:lang w:eastAsia="en-GB"/>
              </w:rPr>
              <w:t>b)30-39</w:t>
            </w:r>
          </w:p>
        </w:tc>
        <w:tc>
          <w:tcPr>
            <w:tcW w:w="992" w:type="dxa"/>
            <w:hideMark/>
          </w:tcPr>
          <w:p w14:paraId="76CC6B23" w14:textId="77777777" w:rsidR="001B39C9" w:rsidRPr="001B39C9" w:rsidRDefault="001B39C9" w:rsidP="001B39C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1B39C9">
              <w:rPr>
                <w:rFonts w:ascii="Calibri" w:eastAsia="Times New Roman" w:hAnsi="Calibri" w:cs="Calibri"/>
                <w:lang w:eastAsia="en-GB"/>
              </w:rPr>
              <w:t>c)40-49</w:t>
            </w:r>
          </w:p>
        </w:tc>
        <w:tc>
          <w:tcPr>
            <w:tcW w:w="993" w:type="dxa"/>
            <w:hideMark/>
          </w:tcPr>
          <w:p w14:paraId="1B371D8C" w14:textId="77777777" w:rsidR="001B39C9" w:rsidRPr="001B39C9" w:rsidRDefault="001B39C9" w:rsidP="001B39C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1B39C9">
              <w:rPr>
                <w:rFonts w:ascii="Calibri" w:eastAsia="Times New Roman" w:hAnsi="Calibri" w:cs="Calibri"/>
                <w:lang w:eastAsia="en-GB"/>
              </w:rPr>
              <w:t>d)50-59</w:t>
            </w:r>
          </w:p>
        </w:tc>
        <w:tc>
          <w:tcPr>
            <w:tcW w:w="1275" w:type="dxa"/>
            <w:hideMark/>
          </w:tcPr>
          <w:p w14:paraId="2C7532D7" w14:textId="77777777" w:rsidR="001B39C9" w:rsidRPr="001B39C9" w:rsidRDefault="001B39C9" w:rsidP="001B39C9">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1B39C9">
              <w:rPr>
                <w:rFonts w:ascii="Calibri" w:eastAsia="Times New Roman" w:hAnsi="Calibri" w:cs="Calibri"/>
                <w:lang w:eastAsia="en-GB"/>
              </w:rPr>
              <w:t>e)over 60</w:t>
            </w:r>
          </w:p>
        </w:tc>
      </w:tr>
      <w:tr w:rsidR="00D7793B" w:rsidRPr="001B39C9" w14:paraId="1BE37D25" w14:textId="77777777" w:rsidTr="00DD61B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8" w:type="dxa"/>
            <w:vMerge/>
            <w:hideMark/>
          </w:tcPr>
          <w:p w14:paraId="6660ABF5" w14:textId="77777777" w:rsidR="001B39C9" w:rsidRPr="001B39C9" w:rsidRDefault="001B39C9" w:rsidP="001B39C9">
            <w:pPr>
              <w:rPr>
                <w:rFonts w:ascii="Calibri" w:eastAsia="Times New Roman" w:hAnsi="Calibri" w:cs="Calibri"/>
                <w:color w:val="000000"/>
                <w:lang w:eastAsia="en-GB"/>
              </w:rPr>
            </w:pPr>
          </w:p>
        </w:tc>
        <w:tc>
          <w:tcPr>
            <w:tcW w:w="1227" w:type="dxa"/>
            <w:vMerge/>
            <w:hideMark/>
          </w:tcPr>
          <w:p w14:paraId="25B1B41E" w14:textId="77777777" w:rsidR="001B39C9" w:rsidRPr="001B39C9" w:rsidRDefault="001B39C9" w:rsidP="001B39C9">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92" w:type="dxa"/>
            <w:hideMark/>
          </w:tcPr>
          <w:p w14:paraId="2D579BC5" w14:textId="77777777" w:rsidR="001B39C9" w:rsidRPr="001B39C9" w:rsidRDefault="001B39C9" w:rsidP="001B39C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B39C9">
              <w:rPr>
                <w:rFonts w:ascii="Calibri" w:eastAsia="Times New Roman" w:hAnsi="Calibri" w:cs="Calibri"/>
                <w:color w:val="000000"/>
                <w:lang w:eastAsia="en-GB"/>
              </w:rPr>
              <w:t>4</w:t>
            </w:r>
          </w:p>
        </w:tc>
        <w:tc>
          <w:tcPr>
            <w:tcW w:w="992" w:type="dxa"/>
            <w:hideMark/>
          </w:tcPr>
          <w:p w14:paraId="14FFA93D" w14:textId="77777777" w:rsidR="001B39C9" w:rsidRPr="001B39C9" w:rsidRDefault="001B39C9" w:rsidP="001B39C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B39C9">
              <w:rPr>
                <w:rFonts w:ascii="Calibri" w:eastAsia="Times New Roman" w:hAnsi="Calibri" w:cs="Calibri"/>
                <w:color w:val="000000"/>
                <w:lang w:eastAsia="en-GB"/>
              </w:rPr>
              <w:t>4</w:t>
            </w:r>
          </w:p>
        </w:tc>
        <w:tc>
          <w:tcPr>
            <w:tcW w:w="992" w:type="dxa"/>
            <w:hideMark/>
          </w:tcPr>
          <w:p w14:paraId="2F0C4661" w14:textId="77777777" w:rsidR="001B39C9" w:rsidRPr="001B39C9" w:rsidRDefault="001B39C9" w:rsidP="001B39C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B39C9">
              <w:rPr>
                <w:rFonts w:ascii="Calibri" w:eastAsia="Times New Roman" w:hAnsi="Calibri" w:cs="Calibri"/>
                <w:color w:val="000000"/>
                <w:lang w:eastAsia="en-GB"/>
              </w:rPr>
              <w:t>2</w:t>
            </w:r>
          </w:p>
        </w:tc>
        <w:tc>
          <w:tcPr>
            <w:tcW w:w="993" w:type="dxa"/>
            <w:hideMark/>
          </w:tcPr>
          <w:p w14:paraId="04F4BA14" w14:textId="77777777" w:rsidR="001B39C9" w:rsidRPr="001B39C9" w:rsidRDefault="001B39C9" w:rsidP="001B39C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B39C9">
              <w:rPr>
                <w:rFonts w:ascii="Calibri" w:eastAsia="Times New Roman" w:hAnsi="Calibri" w:cs="Calibri"/>
                <w:color w:val="000000"/>
                <w:lang w:eastAsia="en-GB"/>
              </w:rPr>
              <w:t>0</w:t>
            </w:r>
          </w:p>
        </w:tc>
        <w:tc>
          <w:tcPr>
            <w:tcW w:w="1275" w:type="dxa"/>
            <w:hideMark/>
          </w:tcPr>
          <w:p w14:paraId="3B9345A4" w14:textId="77777777" w:rsidR="001B39C9" w:rsidRPr="001B39C9" w:rsidRDefault="001B39C9" w:rsidP="001B39C9">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B39C9">
              <w:rPr>
                <w:rFonts w:ascii="Calibri" w:eastAsia="Times New Roman" w:hAnsi="Calibri" w:cs="Calibri"/>
                <w:color w:val="000000"/>
                <w:lang w:eastAsia="en-GB"/>
              </w:rPr>
              <w:t>0</w:t>
            </w:r>
          </w:p>
        </w:tc>
      </w:tr>
    </w:tbl>
    <w:p w14:paraId="1E211875" w14:textId="045AE913" w:rsidR="00592835" w:rsidRDefault="00592835" w:rsidP="00B167D0">
      <w:pPr>
        <w:spacing w:after="0" w:line="360" w:lineRule="auto"/>
        <w:ind w:firstLine="851"/>
        <w:jc w:val="both"/>
        <w:rPr>
          <w:rFonts w:ascii="Times New Roman" w:hAnsi="Times New Roman" w:cs="Times New Roman"/>
          <w:sz w:val="26"/>
          <w:szCs w:val="26"/>
        </w:rPr>
      </w:pPr>
    </w:p>
    <w:p w14:paraId="2EAC398C" w14:textId="77777777" w:rsidR="009B1E11" w:rsidRDefault="009B1E11" w:rsidP="00B167D0">
      <w:pPr>
        <w:spacing w:after="0" w:line="360" w:lineRule="auto"/>
        <w:ind w:firstLine="851"/>
        <w:jc w:val="both"/>
        <w:rPr>
          <w:rFonts w:ascii="Times New Roman" w:hAnsi="Times New Roman" w:cs="Times New Roman"/>
          <w:sz w:val="26"/>
          <w:szCs w:val="26"/>
        </w:rPr>
      </w:pPr>
    </w:p>
    <w:p w14:paraId="72BD3DAB" w14:textId="4DE37BFF" w:rsidR="00592835" w:rsidRDefault="00875A7A" w:rsidP="00B167D0">
      <w:pPr>
        <w:spacing w:after="0" w:line="360" w:lineRule="auto"/>
        <w:ind w:firstLine="851"/>
        <w:jc w:val="both"/>
        <w:rPr>
          <w:rFonts w:ascii="Times New Roman" w:hAnsi="Times New Roman" w:cs="Times New Roman"/>
          <w:sz w:val="26"/>
          <w:szCs w:val="26"/>
        </w:rPr>
      </w:pPr>
      <w:r w:rsidRPr="00875A7A">
        <w:rPr>
          <w:rFonts w:ascii="Times New Roman" w:hAnsi="Times New Roman" w:cs="Times New Roman"/>
          <w:sz w:val="26"/>
          <w:szCs w:val="26"/>
        </w:rPr>
        <w:t>In general, the age indicator is not basic and has no direct relationship with the impact of VLE on students or the degree of absorption. However, younger students are more likely to cope more easily with the platform and to experience some delay or difficulty with advancing age. The present study took participants of different ages. 40% are between 20-29 years old, 40% indicated that they are between 30-39 years old and 20% - between 40-49 years old. We do not have older people and in general we can say that we have a representative sample with a normal distribution, given the average age at which people start higher education.</w:t>
      </w:r>
    </w:p>
    <w:p w14:paraId="02EF8D5F" w14:textId="3B0F1761" w:rsidR="00592835" w:rsidRDefault="00592835" w:rsidP="00B167D0">
      <w:pPr>
        <w:spacing w:after="0" w:line="360" w:lineRule="auto"/>
        <w:ind w:firstLine="851"/>
        <w:jc w:val="both"/>
        <w:rPr>
          <w:rFonts w:ascii="Times New Roman" w:hAnsi="Times New Roman" w:cs="Times New Roman"/>
          <w:sz w:val="26"/>
          <w:szCs w:val="26"/>
        </w:rPr>
      </w:pPr>
    </w:p>
    <w:p w14:paraId="4D00C1FA" w14:textId="16CF16FD" w:rsidR="00592835" w:rsidRDefault="00592835" w:rsidP="00B167D0">
      <w:pPr>
        <w:spacing w:after="0" w:line="360" w:lineRule="auto"/>
        <w:ind w:firstLine="851"/>
        <w:jc w:val="both"/>
        <w:rPr>
          <w:rFonts w:ascii="Times New Roman" w:hAnsi="Times New Roman" w:cs="Times New Roman"/>
          <w:sz w:val="26"/>
          <w:szCs w:val="26"/>
        </w:rPr>
      </w:pPr>
    </w:p>
    <w:p w14:paraId="21B1983E" w14:textId="352A3C12" w:rsidR="003860C8" w:rsidRDefault="003860C8" w:rsidP="00B167D0">
      <w:pPr>
        <w:spacing w:after="0" w:line="360" w:lineRule="auto"/>
        <w:ind w:firstLine="851"/>
        <w:jc w:val="both"/>
        <w:rPr>
          <w:rFonts w:ascii="Times New Roman" w:hAnsi="Times New Roman" w:cs="Times New Roman"/>
          <w:sz w:val="26"/>
          <w:szCs w:val="26"/>
        </w:rPr>
      </w:pPr>
    </w:p>
    <w:p w14:paraId="304F4533" w14:textId="6C1E7404" w:rsidR="003860C8" w:rsidRDefault="003860C8" w:rsidP="00B167D0">
      <w:pPr>
        <w:spacing w:after="0" w:line="360" w:lineRule="auto"/>
        <w:ind w:firstLine="851"/>
        <w:jc w:val="both"/>
        <w:rPr>
          <w:rFonts w:ascii="Times New Roman" w:hAnsi="Times New Roman" w:cs="Times New Roman"/>
          <w:sz w:val="26"/>
          <w:szCs w:val="26"/>
        </w:rPr>
      </w:pPr>
    </w:p>
    <w:p w14:paraId="3175FE4C" w14:textId="34F6FACB" w:rsidR="003860C8" w:rsidRPr="00D80CE9" w:rsidRDefault="003860C8" w:rsidP="003860C8">
      <w:pPr>
        <w:spacing w:after="0" w:line="360" w:lineRule="auto"/>
        <w:jc w:val="center"/>
        <w:rPr>
          <w:rFonts w:ascii="Times New Roman" w:hAnsi="Times New Roman" w:cs="Times New Roman"/>
          <w:b/>
          <w:bCs/>
          <w:sz w:val="26"/>
          <w:szCs w:val="26"/>
        </w:rPr>
      </w:pPr>
      <w:r>
        <w:rPr>
          <w:rFonts w:ascii="Times New Roman" w:hAnsi="Times New Roman" w:cs="Times New Roman"/>
          <w:sz w:val="26"/>
          <w:szCs w:val="26"/>
        </w:rPr>
        <w:br w:type="column"/>
      </w:r>
      <w:r w:rsidRPr="00D55031">
        <w:rPr>
          <w:rFonts w:ascii="Times New Roman" w:hAnsi="Times New Roman" w:cs="Times New Roman"/>
          <w:b/>
          <w:bCs/>
          <w:sz w:val="26"/>
          <w:szCs w:val="26"/>
          <w:u w:val="single"/>
          <w:lang w:val="bg-BG"/>
        </w:rPr>
        <w:lastRenderedPageBreak/>
        <w:t xml:space="preserve">Table and Graph </w:t>
      </w:r>
      <w:r w:rsidR="00D80CE9">
        <w:rPr>
          <w:rFonts w:ascii="Times New Roman" w:hAnsi="Times New Roman" w:cs="Times New Roman"/>
          <w:b/>
          <w:bCs/>
          <w:sz w:val="26"/>
          <w:szCs w:val="26"/>
          <w:u w:val="single"/>
        </w:rPr>
        <w:t>3</w:t>
      </w:r>
      <w:r w:rsidRPr="00D55031">
        <w:rPr>
          <w:rFonts w:ascii="Times New Roman" w:hAnsi="Times New Roman" w:cs="Times New Roman"/>
          <w:b/>
          <w:bCs/>
          <w:sz w:val="26"/>
          <w:szCs w:val="26"/>
          <w:u w:val="single"/>
          <w:lang w:val="bg-BG"/>
        </w:rPr>
        <w:t>.</w:t>
      </w:r>
      <w:r w:rsidRPr="00D55031">
        <w:rPr>
          <w:rFonts w:ascii="Times New Roman" w:hAnsi="Times New Roman" w:cs="Times New Roman"/>
          <w:b/>
          <w:bCs/>
          <w:sz w:val="26"/>
          <w:szCs w:val="26"/>
          <w:lang w:val="bg-BG"/>
        </w:rPr>
        <w:t xml:space="preserve"> </w:t>
      </w:r>
      <w:r w:rsidR="00D80CE9">
        <w:rPr>
          <w:rFonts w:ascii="Times New Roman" w:hAnsi="Times New Roman" w:cs="Times New Roman"/>
          <w:b/>
          <w:bCs/>
          <w:i/>
          <w:iCs/>
          <w:sz w:val="26"/>
          <w:szCs w:val="26"/>
        </w:rPr>
        <w:t>Do you use VLE?</w:t>
      </w:r>
    </w:p>
    <w:p w14:paraId="766A892F" w14:textId="7DEBA8D7" w:rsidR="00592835" w:rsidRDefault="00A24183" w:rsidP="00D80CE9">
      <w:pPr>
        <w:spacing w:after="0" w:line="360" w:lineRule="auto"/>
        <w:jc w:val="center"/>
        <w:rPr>
          <w:rFonts w:ascii="Times New Roman" w:hAnsi="Times New Roman" w:cs="Times New Roman"/>
          <w:sz w:val="26"/>
          <w:szCs w:val="26"/>
        </w:rPr>
      </w:pPr>
      <w:r>
        <w:rPr>
          <w:noProof/>
          <w:lang w:eastAsia="en-GB"/>
        </w:rPr>
        <w:drawing>
          <wp:inline distT="0" distB="0" distL="0" distR="0" wp14:anchorId="13C3860D" wp14:editId="1BC33922">
            <wp:extent cx="3476625" cy="3609975"/>
            <wp:effectExtent l="95250" t="95250" r="104775" b="1047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76625" cy="360997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4B9476D" w14:textId="77777777" w:rsidR="00B76277" w:rsidRDefault="00B76277" w:rsidP="00D80CE9">
      <w:pPr>
        <w:spacing w:after="0" w:line="360" w:lineRule="auto"/>
        <w:jc w:val="center"/>
        <w:rPr>
          <w:rFonts w:ascii="Times New Roman" w:hAnsi="Times New Roman" w:cs="Times New Roman"/>
          <w:sz w:val="26"/>
          <w:szCs w:val="26"/>
        </w:rPr>
      </w:pPr>
    </w:p>
    <w:tbl>
      <w:tblPr>
        <w:tblStyle w:val="GridTable5Dark-Accent1"/>
        <w:tblW w:w="6660" w:type="dxa"/>
        <w:tblInd w:w="1129" w:type="dxa"/>
        <w:tblLook w:val="04A0" w:firstRow="1" w:lastRow="0" w:firstColumn="1" w:lastColumn="0" w:noHBand="0" w:noVBand="1"/>
      </w:tblPr>
      <w:tblGrid>
        <w:gridCol w:w="1180"/>
        <w:gridCol w:w="2080"/>
        <w:gridCol w:w="1700"/>
        <w:gridCol w:w="1700"/>
      </w:tblGrid>
      <w:tr w:rsidR="00EA1329" w:rsidRPr="00987A5C" w14:paraId="0D7A3093" w14:textId="77777777" w:rsidTr="00D80CE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80" w:type="dxa"/>
            <w:vMerge w:val="restart"/>
            <w:hideMark/>
          </w:tcPr>
          <w:p w14:paraId="0104AC10" w14:textId="77777777" w:rsidR="00987A5C" w:rsidRPr="00987A5C" w:rsidRDefault="00987A5C" w:rsidP="00D80CE9">
            <w:pPr>
              <w:jc w:val="center"/>
              <w:rPr>
                <w:rFonts w:ascii="Calibri" w:eastAsia="Times New Roman" w:hAnsi="Calibri" w:cs="Calibri"/>
                <w:lang w:eastAsia="en-GB"/>
              </w:rPr>
            </w:pPr>
            <w:r w:rsidRPr="00987A5C">
              <w:rPr>
                <w:rFonts w:ascii="Calibri" w:eastAsia="Times New Roman" w:hAnsi="Calibri" w:cs="Calibri"/>
                <w:lang w:eastAsia="en-GB"/>
              </w:rPr>
              <w:t>3</w:t>
            </w:r>
          </w:p>
        </w:tc>
        <w:tc>
          <w:tcPr>
            <w:tcW w:w="2080" w:type="dxa"/>
            <w:vMerge w:val="restart"/>
            <w:hideMark/>
          </w:tcPr>
          <w:p w14:paraId="2B4988DA" w14:textId="77777777" w:rsidR="00987A5C" w:rsidRPr="00987A5C" w:rsidRDefault="00987A5C" w:rsidP="00987A5C">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87A5C">
              <w:rPr>
                <w:rFonts w:ascii="Calibri" w:eastAsia="Times New Roman" w:hAnsi="Calibri" w:cs="Calibri"/>
                <w:lang w:eastAsia="en-GB"/>
              </w:rPr>
              <w:t>Do you use VLE</w:t>
            </w:r>
          </w:p>
        </w:tc>
        <w:tc>
          <w:tcPr>
            <w:tcW w:w="1700" w:type="dxa"/>
            <w:hideMark/>
          </w:tcPr>
          <w:p w14:paraId="3F13DF06" w14:textId="77777777" w:rsidR="00987A5C" w:rsidRPr="00987A5C" w:rsidRDefault="00987A5C" w:rsidP="00987A5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87A5C">
              <w:rPr>
                <w:rFonts w:ascii="Calibri" w:eastAsia="Times New Roman" w:hAnsi="Calibri" w:cs="Calibri"/>
                <w:lang w:eastAsia="en-GB"/>
              </w:rPr>
              <w:t>a)Yes</w:t>
            </w:r>
          </w:p>
        </w:tc>
        <w:tc>
          <w:tcPr>
            <w:tcW w:w="1700" w:type="dxa"/>
            <w:hideMark/>
          </w:tcPr>
          <w:p w14:paraId="785FC7A0" w14:textId="77777777" w:rsidR="00987A5C" w:rsidRPr="00987A5C" w:rsidRDefault="00987A5C" w:rsidP="00987A5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87A5C">
              <w:rPr>
                <w:rFonts w:ascii="Calibri" w:eastAsia="Times New Roman" w:hAnsi="Calibri" w:cs="Calibri"/>
                <w:lang w:eastAsia="en-GB"/>
              </w:rPr>
              <w:t>b)No</w:t>
            </w:r>
          </w:p>
        </w:tc>
      </w:tr>
      <w:tr w:rsidR="00EA1329" w:rsidRPr="00987A5C" w14:paraId="4C2B1D6C" w14:textId="77777777" w:rsidTr="00D80CE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80" w:type="dxa"/>
            <w:vMerge/>
            <w:hideMark/>
          </w:tcPr>
          <w:p w14:paraId="23A63D2A" w14:textId="77777777" w:rsidR="00987A5C" w:rsidRPr="00987A5C" w:rsidRDefault="00987A5C" w:rsidP="00987A5C">
            <w:pPr>
              <w:rPr>
                <w:rFonts w:ascii="Calibri" w:eastAsia="Times New Roman" w:hAnsi="Calibri" w:cs="Calibri"/>
                <w:color w:val="000000"/>
                <w:lang w:eastAsia="en-GB"/>
              </w:rPr>
            </w:pPr>
          </w:p>
        </w:tc>
        <w:tc>
          <w:tcPr>
            <w:tcW w:w="2080" w:type="dxa"/>
            <w:vMerge/>
            <w:hideMark/>
          </w:tcPr>
          <w:p w14:paraId="3B852BDB" w14:textId="77777777" w:rsidR="00987A5C" w:rsidRPr="00987A5C" w:rsidRDefault="00987A5C" w:rsidP="00987A5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1700" w:type="dxa"/>
            <w:hideMark/>
          </w:tcPr>
          <w:p w14:paraId="7EF041DA" w14:textId="77777777" w:rsidR="00987A5C" w:rsidRPr="00987A5C" w:rsidRDefault="00987A5C" w:rsidP="00987A5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987A5C">
              <w:rPr>
                <w:rFonts w:ascii="Calibri" w:eastAsia="Times New Roman" w:hAnsi="Calibri" w:cs="Calibri"/>
                <w:color w:val="000000"/>
                <w:lang w:eastAsia="en-GB"/>
              </w:rPr>
              <w:t>10</w:t>
            </w:r>
          </w:p>
        </w:tc>
        <w:tc>
          <w:tcPr>
            <w:tcW w:w="1700" w:type="dxa"/>
            <w:hideMark/>
          </w:tcPr>
          <w:p w14:paraId="621B4B78" w14:textId="77777777" w:rsidR="00987A5C" w:rsidRPr="00987A5C" w:rsidRDefault="00987A5C" w:rsidP="00987A5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987A5C">
              <w:rPr>
                <w:rFonts w:ascii="Calibri" w:eastAsia="Times New Roman" w:hAnsi="Calibri" w:cs="Calibri"/>
                <w:color w:val="000000"/>
                <w:lang w:eastAsia="en-GB"/>
              </w:rPr>
              <w:t>0</w:t>
            </w:r>
          </w:p>
        </w:tc>
      </w:tr>
    </w:tbl>
    <w:p w14:paraId="03EA5B4F" w14:textId="202879D1" w:rsidR="00A24183" w:rsidRDefault="00A24183" w:rsidP="00B167D0">
      <w:pPr>
        <w:spacing w:after="0" w:line="360" w:lineRule="auto"/>
        <w:ind w:firstLine="851"/>
        <w:jc w:val="both"/>
        <w:rPr>
          <w:rFonts w:ascii="Times New Roman" w:hAnsi="Times New Roman" w:cs="Times New Roman"/>
          <w:sz w:val="26"/>
          <w:szCs w:val="26"/>
        </w:rPr>
      </w:pPr>
    </w:p>
    <w:p w14:paraId="4BD6051E" w14:textId="77777777" w:rsidR="009B1E11" w:rsidRDefault="009B1E11" w:rsidP="00B167D0">
      <w:pPr>
        <w:spacing w:after="0" w:line="360" w:lineRule="auto"/>
        <w:ind w:firstLine="851"/>
        <w:jc w:val="both"/>
        <w:rPr>
          <w:rFonts w:ascii="Times New Roman" w:hAnsi="Times New Roman" w:cs="Times New Roman"/>
          <w:sz w:val="26"/>
          <w:szCs w:val="26"/>
        </w:rPr>
      </w:pPr>
    </w:p>
    <w:p w14:paraId="4419768A" w14:textId="6BFE1D94" w:rsidR="00592835" w:rsidRDefault="00A303FE" w:rsidP="00B167D0">
      <w:pPr>
        <w:spacing w:after="0" w:line="360" w:lineRule="auto"/>
        <w:ind w:firstLine="851"/>
        <w:jc w:val="both"/>
        <w:rPr>
          <w:rFonts w:ascii="Times New Roman" w:hAnsi="Times New Roman" w:cs="Times New Roman"/>
          <w:sz w:val="26"/>
          <w:szCs w:val="26"/>
        </w:rPr>
      </w:pPr>
      <w:r w:rsidRPr="00A303FE">
        <w:rPr>
          <w:rFonts w:ascii="Times New Roman" w:hAnsi="Times New Roman" w:cs="Times New Roman"/>
          <w:sz w:val="26"/>
          <w:szCs w:val="26"/>
        </w:rPr>
        <w:t>This is the first of a series of serious questions. His answer has the strongest relation to the final result and the answer to this question has the final word whether the answer to the survey is relevant in the present study. If a student answers that he / she does not use VLE, ​​this makes the survey invalid for work and analysis, because there is no way for a student who has not used a platform to give any opinion about it or about how it has affected his / her educational process. 100% of all respondents answered Yes. Which is a guarantee for the validity and adequacy of the results of the following questions.</w:t>
      </w:r>
    </w:p>
    <w:p w14:paraId="3CDC6645" w14:textId="6E4C3A8F" w:rsidR="00592835" w:rsidRDefault="00592835" w:rsidP="00B167D0">
      <w:pPr>
        <w:spacing w:after="0" w:line="360" w:lineRule="auto"/>
        <w:ind w:firstLine="851"/>
        <w:jc w:val="both"/>
        <w:rPr>
          <w:rFonts w:ascii="Times New Roman" w:hAnsi="Times New Roman" w:cs="Times New Roman"/>
          <w:sz w:val="26"/>
          <w:szCs w:val="26"/>
        </w:rPr>
      </w:pPr>
    </w:p>
    <w:p w14:paraId="7D6F6373" w14:textId="35473B5F" w:rsidR="00592835" w:rsidRDefault="00592835" w:rsidP="00B167D0">
      <w:pPr>
        <w:spacing w:after="0" w:line="360" w:lineRule="auto"/>
        <w:ind w:firstLine="851"/>
        <w:jc w:val="both"/>
        <w:rPr>
          <w:rFonts w:ascii="Times New Roman" w:hAnsi="Times New Roman" w:cs="Times New Roman"/>
          <w:sz w:val="26"/>
          <w:szCs w:val="26"/>
        </w:rPr>
      </w:pPr>
    </w:p>
    <w:p w14:paraId="08BD8A73" w14:textId="6A751692" w:rsidR="00592835" w:rsidRDefault="00592835" w:rsidP="00B167D0">
      <w:pPr>
        <w:spacing w:after="0" w:line="360" w:lineRule="auto"/>
        <w:ind w:firstLine="851"/>
        <w:jc w:val="both"/>
        <w:rPr>
          <w:rFonts w:ascii="Times New Roman" w:hAnsi="Times New Roman" w:cs="Times New Roman"/>
          <w:sz w:val="26"/>
          <w:szCs w:val="26"/>
        </w:rPr>
      </w:pPr>
    </w:p>
    <w:p w14:paraId="1863560F" w14:textId="06FF6E8F" w:rsidR="00190881" w:rsidRPr="00190881" w:rsidRDefault="00190881" w:rsidP="00190881">
      <w:pPr>
        <w:spacing w:after="0" w:line="360" w:lineRule="auto"/>
        <w:jc w:val="center"/>
        <w:rPr>
          <w:rFonts w:ascii="Times New Roman" w:hAnsi="Times New Roman" w:cs="Times New Roman"/>
          <w:b/>
          <w:bCs/>
          <w:sz w:val="26"/>
          <w:szCs w:val="26"/>
        </w:rPr>
      </w:pPr>
      <w:r>
        <w:rPr>
          <w:rFonts w:ascii="Times New Roman" w:hAnsi="Times New Roman" w:cs="Times New Roman"/>
          <w:sz w:val="26"/>
          <w:szCs w:val="26"/>
        </w:rPr>
        <w:br w:type="column"/>
      </w:r>
      <w:r w:rsidRPr="00D55031">
        <w:rPr>
          <w:rFonts w:ascii="Times New Roman" w:hAnsi="Times New Roman" w:cs="Times New Roman"/>
          <w:b/>
          <w:bCs/>
          <w:sz w:val="26"/>
          <w:szCs w:val="26"/>
          <w:u w:val="single"/>
          <w:lang w:val="bg-BG"/>
        </w:rPr>
        <w:lastRenderedPageBreak/>
        <w:t xml:space="preserve">Table and Graph </w:t>
      </w:r>
      <w:r>
        <w:rPr>
          <w:rFonts w:ascii="Times New Roman" w:hAnsi="Times New Roman" w:cs="Times New Roman"/>
          <w:b/>
          <w:bCs/>
          <w:sz w:val="26"/>
          <w:szCs w:val="26"/>
          <w:u w:val="single"/>
        </w:rPr>
        <w:t>4</w:t>
      </w:r>
      <w:r w:rsidRPr="00D55031">
        <w:rPr>
          <w:rFonts w:ascii="Times New Roman" w:hAnsi="Times New Roman" w:cs="Times New Roman"/>
          <w:b/>
          <w:bCs/>
          <w:sz w:val="26"/>
          <w:szCs w:val="26"/>
          <w:u w:val="single"/>
          <w:lang w:val="bg-BG"/>
        </w:rPr>
        <w:t>.</w:t>
      </w:r>
      <w:r w:rsidRPr="00D55031">
        <w:rPr>
          <w:rFonts w:ascii="Times New Roman" w:hAnsi="Times New Roman" w:cs="Times New Roman"/>
          <w:b/>
          <w:bCs/>
          <w:sz w:val="26"/>
          <w:szCs w:val="26"/>
          <w:lang w:val="bg-BG"/>
        </w:rPr>
        <w:t xml:space="preserve"> </w:t>
      </w:r>
      <w:r>
        <w:rPr>
          <w:rFonts w:ascii="Times New Roman" w:hAnsi="Times New Roman" w:cs="Times New Roman"/>
          <w:b/>
          <w:bCs/>
          <w:i/>
          <w:iCs/>
          <w:sz w:val="26"/>
          <w:szCs w:val="26"/>
        </w:rPr>
        <w:t>How satisfied</w:t>
      </w:r>
      <w:r w:rsidR="001A627F">
        <w:rPr>
          <w:rFonts w:ascii="Times New Roman" w:hAnsi="Times New Roman" w:cs="Times New Roman"/>
          <w:b/>
          <w:bCs/>
          <w:i/>
          <w:iCs/>
          <w:sz w:val="26"/>
          <w:szCs w:val="26"/>
        </w:rPr>
        <w:t xml:space="preserve"> are you with VLE?</w:t>
      </w:r>
    </w:p>
    <w:p w14:paraId="0EAE9845" w14:textId="0EC19F72" w:rsidR="00592835" w:rsidRDefault="008B179F" w:rsidP="001A627F">
      <w:pPr>
        <w:spacing w:after="0" w:line="360" w:lineRule="auto"/>
        <w:jc w:val="center"/>
        <w:rPr>
          <w:rFonts w:ascii="Times New Roman" w:hAnsi="Times New Roman" w:cs="Times New Roman"/>
          <w:sz w:val="26"/>
          <w:szCs w:val="26"/>
        </w:rPr>
      </w:pPr>
      <w:r>
        <w:rPr>
          <w:noProof/>
          <w:lang w:eastAsia="en-GB"/>
        </w:rPr>
        <w:drawing>
          <wp:inline distT="0" distB="0" distL="0" distR="0" wp14:anchorId="66783468" wp14:editId="3384EEBC">
            <wp:extent cx="4171950" cy="3486150"/>
            <wp:effectExtent l="95250" t="95250" r="95250" b="952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71950" cy="348615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50E8273" w14:textId="77777777" w:rsidR="00A303FE" w:rsidRDefault="00A303FE" w:rsidP="001A627F">
      <w:pPr>
        <w:spacing w:after="0" w:line="360" w:lineRule="auto"/>
        <w:jc w:val="center"/>
        <w:rPr>
          <w:rFonts w:ascii="Times New Roman" w:hAnsi="Times New Roman" w:cs="Times New Roman"/>
          <w:sz w:val="26"/>
          <w:szCs w:val="26"/>
        </w:rPr>
      </w:pPr>
    </w:p>
    <w:tbl>
      <w:tblPr>
        <w:tblStyle w:val="GridTable5Dark-Accent1"/>
        <w:tblW w:w="8456" w:type="dxa"/>
        <w:tblInd w:w="328" w:type="dxa"/>
        <w:tblLook w:val="04A0" w:firstRow="1" w:lastRow="0" w:firstColumn="1" w:lastColumn="0" w:noHBand="0" w:noVBand="1"/>
      </w:tblPr>
      <w:tblGrid>
        <w:gridCol w:w="328"/>
        <w:gridCol w:w="1891"/>
        <w:gridCol w:w="1276"/>
        <w:gridCol w:w="1153"/>
        <w:gridCol w:w="992"/>
        <w:gridCol w:w="1418"/>
        <w:gridCol w:w="1398"/>
      </w:tblGrid>
      <w:tr w:rsidR="003860C8" w:rsidRPr="000F0BEC" w14:paraId="39BDA528" w14:textId="77777777" w:rsidTr="00683BA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8" w:type="dxa"/>
            <w:vMerge w:val="restart"/>
            <w:hideMark/>
          </w:tcPr>
          <w:p w14:paraId="0D50ED64" w14:textId="77777777" w:rsidR="000F0BEC" w:rsidRPr="000F0BEC" w:rsidRDefault="000F0BEC" w:rsidP="000F0BEC">
            <w:pPr>
              <w:jc w:val="center"/>
              <w:rPr>
                <w:rFonts w:ascii="Calibri" w:eastAsia="Times New Roman" w:hAnsi="Calibri" w:cs="Calibri"/>
                <w:lang w:eastAsia="en-GB"/>
              </w:rPr>
            </w:pPr>
            <w:r w:rsidRPr="000F0BEC">
              <w:rPr>
                <w:rFonts w:ascii="Calibri" w:eastAsia="Times New Roman" w:hAnsi="Calibri" w:cs="Calibri"/>
                <w:lang w:eastAsia="en-GB"/>
              </w:rPr>
              <w:t>4</w:t>
            </w:r>
          </w:p>
        </w:tc>
        <w:tc>
          <w:tcPr>
            <w:tcW w:w="1891" w:type="dxa"/>
            <w:vMerge w:val="restart"/>
            <w:hideMark/>
          </w:tcPr>
          <w:p w14:paraId="74AFCD5F" w14:textId="77777777" w:rsidR="000F0BEC" w:rsidRPr="000F0BEC" w:rsidRDefault="000F0BEC" w:rsidP="000F0BEC">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F0BEC">
              <w:rPr>
                <w:rFonts w:ascii="Calibri" w:eastAsia="Times New Roman" w:hAnsi="Calibri" w:cs="Calibri"/>
                <w:lang w:eastAsia="en-GB"/>
              </w:rPr>
              <w:t>How satisfied are you with VLE</w:t>
            </w:r>
          </w:p>
        </w:tc>
        <w:tc>
          <w:tcPr>
            <w:tcW w:w="1276" w:type="dxa"/>
            <w:hideMark/>
          </w:tcPr>
          <w:p w14:paraId="1766B09F" w14:textId="77777777" w:rsidR="000F0BEC" w:rsidRPr="000F0BEC" w:rsidRDefault="000F0BEC" w:rsidP="000F0BE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F0BEC">
              <w:rPr>
                <w:rFonts w:ascii="Calibri" w:eastAsia="Times New Roman" w:hAnsi="Calibri" w:cs="Calibri"/>
                <w:lang w:eastAsia="en-GB"/>
              </w:rPr>
              <w:t>Very satisfied</w:t>
            </w:r>
          </w:p>
        </w:tc>
        <w:tc>
          <w:tcPr>
            <w:tcW w:w="1153" w:type="dxa"/>
            <w:hideMark/>
          </w:tcPr>
          <w:p w14:paraId="59928805" w14:textId="77777777" w:rsidR="000F0BEC" w:rsidRPr="000F0BEC" w:rsidRDefault="000F0BEC" w:rsidP="000F0BE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F0BEC">
              <w:rPr>
                <w:rFonts w:ascii="Calibri" w:eastAsia="Times New Roman" w:hAnsi="Calibri" w:cs="Calibri"/>
                <w:lang w:eastAsia="en-GB"/>
              </w:rPr>
              <w:t>Satisfied</w:t>
            </w:r>
          </w:p>
        </w:tc>
        <w:tc>
          <w:tcPr>
            <w:tcW w:w="992" w:type="dxa"/>
            <w:hideMark/>
          </w:tcPr>
          <w:p w14:paraId="657913DC" w14:textId="77777777" w:rsidR="000F0BEC" w:rsidRPr="000F0BEC" w:rsidRDefault="000F0BEC" w:rsidP="000F0BE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F0BEC">
              <w:rPr>
                <w:rFonts w:ascii="Calibri" w:eastAsia="Times New Roman" w:hAnsi="Calibri" w:cs="Calibri"/>
                <w:lang w:eastAsia="en-GB"/>
              </w:rPr>
              <w:t>Neutral</w:t>
            </w:r>
          </w:p>
        </w:tc>
        <w:tc>
          <w:tcPr>
            <w:tcW w:w="1418" w:type="dxa"/>
            <w:hideMark/>
          </w:tcPr>
          <w:p w14:paraId="70FBDC46" w14:textId="77777777" w:rsidR="000F0BEC" w:rsidRPr="000F0BEC" w:rsidRDefault="000F0BEC" w:rsidP="000F0BE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F0BEC">
              <w:rPr>
                <w:rFonts w:ascii="Calibri" w:eastAsia="Times New Roman" w:hAnsi="Calibri" w:cs="Calibri"/>
                <w:lang w:eastAsia="en-GB"/>
              </w:rPr>
              <w:t>Unsatisfied</w:t>
            </w:r>
          </w:p>
        </w:tc>
        <w:tc>
          <w:tcPr>
            <w:tcW w:w="1398" w:type="dxa"/>
            <w:hideMark/>
          </w:tcPr>
          <w:p w14:paraId="093E6537" w14:textId="77777777" w:rsidR="000F0BEC" w:rsidRPr="000F0BEC" w:rsidRDefault="000F0BEC" w:rsidP="000F0BEC">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0F0BEC">
              <w:rPr>
                <w:rFonts w:ascii="Calibri" w:eastAsia="Times New Roman" w:hAnsi="Calibri" w:cs="Calibri"/>
                <w:lang w:eastAsia="en-GB"/>
              </w:rPr>
              <w:t>Very unsatisfied</w:t>
            </w:r>
          </w:p>
        </w:tc>
      </w:tr>
      <w:tr w:rsidR="001A627F" w:rsidRPr="000F0BEC" w14:paraId="57923019" w14:textId="77777777" w:rsidTr="00683BA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8" w:type="dxa"/>
            <w:vMerge/>
            <w:hideMark/>
          </w:tcPr>
          <w:p w14:paraId="3B75AF85" w14:textId="77777777" w:rsidR="000F0BEC" w:rsidRPr="000F0BEC" w:rsidRDefault="000F0BEC" w:rsidP="000F0BEC">
            <w:pPr>
              <w:rPr>
                <w:rFonts w:ascii="Calibri" w:eastAsia="Times New Roman" w:hAnsi="Calibri" w:cs="Calibri"/>
                <w:color w:val="000000"/>
                <w:lang w:eastAsia="en-GB"/>
              </w:rPr>
            </w:pPr>
          </w:p>
        </w:tc>
        <w:tc>
          <w:tcPr>
            <w:tcW w:w="1891" w:type="dxa"/>
            <w:vMerge/>
            <w:hideMark/>
          </w:tcPr>
          <w:p w14:paraId="2CDB5FCD" w14:textId="77777777" w:rsidR="000F0BEC" w:rsidRPr="000F0BEC" w:rsidRDefault="000F0BEC" w:rsidP="000F0BE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1276" w:type="dxa"/>
            <w:hideMark/>
          </w:tcPr>
          <w:p w14:paraId="76F7172F" w14:textId="77777777" w:rsidR="000F0BEC" w:rsidRPr="000F0BEC" w:rsidRDefault="000F0BEC" w:rsidP="000F0BE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F0BEC">
              <w:rPr>
                <w:rFonts w:ascii="Calibri" w:eastAsia="Times New Roman" w:hAnsi="Calibri" w:cs="Calibri"/>
                <w:color w:val="000000"/>
                <w:lang w:eastAsia="en-GB"/>
              </w:rPr>
              <w:t>5</w:t>
            </w:r>
          </w:p>
        </w:tc>
        <w:tc>
          <w:tcPr>
            <w:tcW w:w="1153" w:type="dxa"/>
            <w:hideMark/>
          </w:tcPr>
          <w:p w14:paraId="00414C81" w14:textId="77777777" w:rsidR="000F0BEC" w:rsidRPr="000F0BEC" w:rsidRDefault="000F0BEC" w:rsidP="000F0BE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F0BEC">
              <w:rPr>
                <w:rFonts w:ascii="Calibri" w:eastAsia="Times New Roman" w:hAnsi="Calibri" w:cs="Calibri"/>
                <w:color w:val="000000"/>
                <w:lang w:eastAsia="en-GB"/>
              </w:rPr>
              <w:t>4</w:t>
            </w:r>
          </w:p>
        </w:tc>
        <w:tc>
          <w:tcPr>
            <w:tcW w:w="992" w:type="dxa"/>
            <w:hideMark/>
          </w:tcPr>
          <w:p w14:paraId="6420B007" w14:textId="77777777" w:rsidR="000F0BEC" w:rsidRPr="000F0BEC" w:rsidRDefault="000F0BEC" w:rsidP="000F0BE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F0BEC">
              <w:rPr>
                <w:rFonts w:ascii="Calibri" w:eastAsia="Times New Roman" w:hAnsi="Calibri" w:cs="Calibri"/>
                <w:color w:val="000000"/>
                <w:lang w:eastAsia="en-GB"/>
              </w:rPr>
              <w:t>1</w:t>
            </w:r>
          </w:p>
        </w:tc>
        <w:tc>
          <w:tcPr>
            <w:tcW w:w="1418" w:type="dxa"/>
            <w:hideMark/>
          </w:tcPr>
          <w:p w14:paraId="550DDB1A" w14:textId="77777777" w:rsidR="000F0BEC" w:rsidRPr="000F0BEC" w:rsidRDefault="000F0BEC" w:rsidP="000F0BE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F0BEC">
              <w:rPr>
                <w:rFonts w:ascii="Calibri" w:eastAsia="Times New Roman" w:hAnsi="Calibri" w:cs="Calibri"/>
                <w:color w:val="000000"/>
                <w:lang w:eastAsia="en-GB"/>
              </w:rPr>
              <w:t> </w:t>
            </w:r>
          </w:p>
        </w:tc>
        <w:tc>
          <w:tcPr>
            <w:tcW w:w="1398" w:type="dxa"/>
            <w:hideMark/>
          </w:tcPr>
          <w:p w14:paraId="0F9B6584" w14:textId="77777777" w:rsidR="000F0BEC" w:rsidRPr="000F0BEC" w:rsidRDefault="000F0BEC" w:rsidP="000F0BEC">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0F0BEC">
              <w:rPr>
                <w:rFonts w:ascii="Calibri" w:eastAsia="Times New Roman" w:hAnsi="Calibri" w:cs="Calibri"/>
                <w:color w:val="000000"/>
                <w:lang w:eastAsia="en-GB"/>
              </w:rPr>
              <w:t> </w:t>
            </w:r>
          </w:p>
        </w:tc>
      </w:tr>
    </w:tbl>
    <w:p w14:paraId="45606812" w14:textId="5C655FFA" w:rsidR="008B179F" w:rsidRDefault="008B179F" w:rsidP="00B167D0">
      <w:pPr>
        <w:spacing w:after="0" w:line="360" w:lineRule="auto"/>
        <w:ind w:firstLine="851"/>
        <w:jc w:val="both"/>
        <w:rPr>
          <w:rFonts w:ascii="Times New Roman" w:hAnsi="Times New Roman" w:cs="Times New Roman"/>
          <w:sz w:val="26"/>
          <w:szCs w:val="26"/>
        </w:rPr>
      </w:pPr>
    </w:p>
    <w:p w14:paraId="381FEFC1" w14:textId="77777777" w:rsidR="009B1E11" w:rsidRDefault="009B1E11" w:rsidP="00B167D0">
      <w:pPr>
        <w:spacing w:after="0" w:line="360" w:lineRule="auto"/>
        <w:ind w:firstLine="851"/>
        <w:jc w:val="both"/>
        <w:rPr>
          <w:rFonts w:ascii="Times New Roman" w:hAnsi="Times New Roman" w:cs="Times New Roman"/>
          <w:sz w:val="26"/>
          <w:szCs w:val="26"/>
        </w:rPr>
      </w:pPr>
    </w:p>
    <w:p w14:paraId="33F3388A" w14:textId="6E737C3F" w:rsidR="00592835" w:rsidRDefault="0070549D" w:rsidP="00B167D0">
      <w:pPr>
        <w:spacing w:after="0" w:line="360" w:lineRule="auto"/>
        <w:ind w:firstLine="851"/>
        <w:jc w:val="both"/>
        <w:rPr>
          <w:rFonts w:ascii="Times New Roman" w:hAnsi="Times New Roman" w:cs="Times New Roman"/>
          <w:sz w:val="26"/>
          <w:szCs w:val="26"/>
        </w:rPr>
      </w:pPr>
      <w:r w:rsidRPr="0070549D">
        <w:rPr>
          <w:rFonts w:ascii="Times New Roman" w:hAnsi="Times New Roman" w:cs="Times New Roman"/>
          <w:sz w:val="26"/>
          <w:szCs w:val="26"/>
        </w:rPr>
        <w:t>Satisfaction is the reason we use an object over and over again. This is the reason to include the question of how satisfied the student is with the use of VLE for student purposes. Only 10% answered neutrally. They may need a little more time to work with VLE to gain enough practice to form their opinion. 40% respond with satisfaction and 50% - very satisfied. It can be concluded that the users of VLE - Moodle among the students in U</w:t>
      </w:r>
      <w:r>
        <w:rPr>
          <w:rFonts w:ascii="Times New Roman" w:hAnsi="Times New Roman" w:cs="Times New Roman"/>
          <w:sz w:val="26"/>
          <w:szCs w:val="26"/>
        </w:rPr>
        <w:t>WTSD</w:t>
      </w:r>
      <w:r w:rsidRPr="0070549D">
        <w:rPr>
          <w:rFonts w:ascii="Times New Roman" w:hAnsi="Times New Roman" w:cs="Times New Roman"/>
          <w:sz w:val="26"/>
          <w:szCs w:val="26"/>
        </w:rPr>
        <w:t xml:space="preserve"> are satisfied with the chosen platform.</w:t>
      </w:r>
    </w:p>
    <w:p w14:paraId="10B69C48" w14:textId="489631F3" w:rsidR="00592835" w:rsidRDefault="00592835" w:rsidP="00B167D0">
      <w:pPr>
        <w:spacing w:after="0" w:line="360" w:lineRule="auto"/>
        <w:ind w:firstLine="851"/>
        <w:jc w:val="both"/>
        <w:rPr>
          <w:rFonts w:ascii="Times New Roman" w:hAnsi="Times New Roman" w:cs="Times New Roman"/>
          <w:sz w:val="26"/>
          <w:szCs w:val="26"/>
        </w:rPr>
      </w:pPr>
    </w:p>
    <w:p w14:paraId="45070F2B" w14:textId="3ADDC0EF" w:rsidR="00592835" w:rsidRDefault="00592835" w:rsidP="00B167D0">
      <w:pPr>
        <w:spacing w:after="0" w:line="360" w:lineRule="auto"/>
        <w:ind w:firstLine="851"/>
        <w:jc w:val="both"/>
        <w:rPr>
          <w:rFonts w:ascii="Times New Roman" w:hAnsi="Times New Roman" w:cs="Times New Roman"/>
          <w:sz w:val="26"/>
          <w:szCs w:val="26"/>
        </w:rPr>
      </w:pPr>
    </w:p>
    <w:p w14:paraId="683F6245" w14:textId="62A9DBEA" w:rsidR="00592835" w:rsidRDefault="00592835" w:rsidP="00B167D0">
      <w:pPr>
        <w:spacing w:after="0" w:line="360" w:lineRule="auto"/>
        <w:ind w:firstLine="851"/>
        <w:jc w:val="both"/>
        <w:rPr>
          <w:rFonts w:ascii="Times New Roman" w:hAnsi="Times New Roman" w:cs="Times New Roman"/>
          <w:sz w:val="26"/>
          <w:szCs w:val="26"/>
        </w:rPr>
      </w:pPr>
    </w:p>
    <w:p w14:paraId="62FB68CC" w14:textId="6D1B682F" w:rsidR="0067632E" w:rsidRPr="0067632E" w:rsidRDefault="0067632E" w:rsidP="0067632E">
      <w:pPr>
        <w:spacing w:after="0" w:line="360" w:lineRule="auto"/>
        <w:jc w:val="center"/>
        <w:rPr>
          <w:rFonts w:ascii="Times New Roman" w:hAnsi="Times New Roman" w:cs="Times New Roman"/>
          <w:b/>
          <w:bCs/>
          <w:sz w:val="26"/>
          <w:szCs w:val="26"/>
        </w:rPr>
      </w:pPr>
      <w:r>
        <w:rPr>
          <w:rFonts w:ascii="Times New Roman" w:hAnsi="Times New Roman" w:cs="Times New Roman"/>
          <w:sz w:val="26"/>
          <w:szCs w:val="26"/>
        </w:rPr>
        <w:br w:type="column"/>
      </w:r>
      <w:r w:rsidRPr="00D55031">
        <w:rPr>
          <w:rFonts w:ascii="Times New Roman" w:hAnsi="Times New Roman" w:cs="Times New Roman"/>
          <w:b/>
          <w:bCs/>
          <w:sz w:val="26"/>
          <w:szCs w:val="26"/>
          <w:u w:val="single"/>
          <w:lang w:val="bg-BG"/>
        </w:rPr>
        <w:lastRenderedPageBreak/>
        <w:t>Table and Graph 1.</w:t>
      </w:r>
      <w:r w:rsidRPr="00D55031">
        <w:rPr>
          <w:rFonts w:ascii="Times New Roman" w:hAnsi="Times New Roman" w:cs="Times New Roman"/>
          <w:b/>
          <w:bCs/>
          <w:sz w:val="26"/>
          <w:szCs w:val="26"/>
          <w:lang w:val="bg-BG"/>
        </w:rPr>
        <w:t xml:space="preserve"> </w:t>
      </w:r>
      <w:r>
        <w:rPr>
          <w:rFonts w:ascii="Times New Roman" w:hAnsi="Times New Roman" w:cs="Times New Roman"/>
          <w:b/>
          <w:bCs/>
          <w:i/>
          <w:iCs/>
          <w:sz w:val="26"/>
          <w:szCs w:val="26"/>
        </w:rPr>
        <w:t>What device do you use for VLE?</w:t>
      </w:r>
    </w:p>
    <w:p w14:paraId="73E69028" w14:textId="6F9767E3" w:rsidR="00592835" w:rsidRDefault="0047653D" w:rsidP="0067632E">
      <w:pPr>
        <w:spacing w:after="0" w:line="360" w:lineRule="auto"/>
        <w:jc w:val="both"/>
        <w:rPr>
          <w:rFonts w:ascii="Times New Roman" w:hAnsi="Times New Roman" w:cs="Times New Roman"/>
          <w:sz w:val="26"/>
          <w:szCs w:val="26"/>
        </w:rPr>
      </w:pPr>
      <w:r>
        <w:rPr>
          <w:noProof/>
          <w:lang w:eastAsia="en-GB"/>
        </w:rPr>
        <w:drawing>
          <wp:inline distT="0" distB="0" distL="0" distR="0" wp14:anchorId="4F8FD0F2" wp14:editId="01431679">
            <wp:extent cx="5571903" cy="2939046"/>
            <wp:effectExtent l="95250" t="95250" r="86360" b="901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78882" cy="294272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E795119" w14:textId="77777777" w:rsidR="000603AB" w:rsidRPr="00910AFB" w:rsidRDefault="000603AB" w:rsidP="0067632E">
      <w:pPr>
        <w:spacing w:after="0" w:line="360" w:lineRule="auto"/>
        <w:jc w:val="both"/>
        <w:rPr>
          <w:rFonts w:ascii="Times New Roman" w:hAnsi="Times New Roman" w:cs="Times New Roman"/>
          <w:sz w:val="26"/>
          <w:szCs w:val="26"/>
          <w:lang w:val="bg-BG"/>
        </w:rPr>
      </w:pPr>
    </w:p>
    <w:tbl>
      <w:tblPr>
        <w:tblStyle w:val="GridTable5Dark-Accent1"/>
        <w:tblW w:w="11001" w:type="dxa"/>
        <w:tblLook w:val="04A0" w:firstRow="1" w:lastRow="0" w:firstColumn="1" w:lastColumn="0" w:noHBand="0" w:noVBand="1"/>
      </w:tblPr>
      <w:tblGrid>
        <w:gridCol w:w="421"/>
        <w:gridCol w:w="2080"/>
        <w:gridCol w:w="1700"/>
        <w:gridCol w:w="1700"/>
        <w:gridCol w:w="1700"/>
        <w:gridCol w:w="1700"/>
        <w:gridCol w:w="1700"/>
      </w:tblGrid>
      <w:tr w:rsidR="00727DC5" w:rsidRPr="00885DD3" w14:paraId="57104EB7" w14:textId="77777777" w:rsidTr="00727DC5">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21" w:type="dxa"/>
            <w:vMerge w:val="restart"/>
            <w:hideMark/>
          </w:tcPr>
          <w:p w14:paraId="4D4FBC85" w14:textId="77777777" w:rsidR="00727DC5" w:rsidRPr="00885DD3" w:rsidRDefault="00727DC5" w:rsidP="00885DD3">
            <w:pPr>
              <w:jc w:val="center"/>
              <w:rPr>
                <w:rFonts w:ascii="Calibri" w:eastAsia="Times New Roman" w:hAnsi="Calibri" w:cs="Calibri"/>
                <w:lang w:eastAsia="en-GB"/>
              </w:rPr>
            </w:pPr>
            <w:r w:rsidRPr="00885DD3">
              <w:rPr>
                <w:rFonts w:ascii="Calibri" w:eastAsia="Times New Roman" w:hAnsi="Calibri" w:cs="Calibri"/>
                <w:lang w:eastAsia="en-GB"/>
              </w:rPr>
              <w:t>5</w:t>
            </w:r>
          </w:p>
        </w:tc>
        <w:tc>
          <w:tcPr>
            <w:tcW w:w="2080" w:type="dxa"/>
            <w:vMerge w:val="restart"/>
            <w:hideMark/>
          </w:tcPr>
          <w:p w14:paraId="07002A0A" w14:textId="49268C06" w:rsidR="00727DC5" w:rsidRPr="00885DD3" w:rsidRDefault="00727DC5" w:rsidP="00885DD3">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885DD3">
              <w:rPr>
                <w:rFonts w:ascii="Calibri" w:eastAsia="Times New Roman" w:hAnsi="Calibri" w:cs="Calibri"/>
                <w:lang w:eastAsia="en-GB"/>
              </w:rPr>
              <w:t xml:space="preserve">What device do you use for VLE? </w:t>
            </w:r>
          </w:p>
        </w:tc>
        <w:tc>
          <w:tcPr>
            <w:tcW w:w="1700" w:type="dxa"/>
            <w:hideMark/>
          </w:tcPr>
          <w:p w14:paraId="2C596E71" w14:textId="77777777" w:rsidR="00727DC5" w:rsidRPr="00885DD3" w:rsidRDefault="00727DC5" w:rsidP="00885DD3">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885DD3">
              <w:rPr>
                <w:rFonts w:ascii="Calibri" w:eastAsia="Times New Roman" w:hAnsi="Calibri" w:cs="Calibri"/>
                <w:lang w:eastAsia="en-GB"/>
              </w:rPr>
              <w:t>Google / Android</w:t>
            </w:r>
          </w:p>
        </w:tc>
        <w:tc>
          <w:tcPr>
            <w:tcW w:w="1700" w:type="dxa"/>
          </w:tcPr>
          <w:p w14:paraId="62850991" w14:textId="77777777" w:rsidR="00727DC5" w:rsidRPr="00885DD3" w:rsidRDefault="00727DC5" w:rsidP="00885DD3">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p>
        </w:tc>
        <w:tc>
          <w:tcPr>
            <w:tcW w:w="1700" w:type="dxa"/>
            <w:hideMark/>
          </w:tcPr>
          <w:p w14:paraId="7DEEB05A" w14:textId="280F0023" w:rsidR="00727DC5" w:rsidRPr="00885DD3" w:rsidRDefault="00727DC5" w:rsidP="00885DD3">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885DD3">
              <w:rPr>
                <w:rFonts w:ascii="Calibri" w:eastAsia="Times New Roman" w:hAnsi="Calibri" w:cs="Calibri"/>
                <w:lang w:eastAsia="en-GB"/>
              </w:rPr>
              <w:t>Mac / iOS</w:t>
            </w:r>
          </w:p>
        </w:tc>
        <w:tc>
          <w:tcPr>
            <w:tcW w:w="1700" w:type="dxa"/>
            <w:hideMark/>
          </w:tcPr>
          <w:p w14:paraId="48F05B97" w14:textId="77777777" w:rsidR="00727DC5" w:rsidRPr="00885DD3" w:rsidRDefault="00727DC5" w:rsidP="00885DD3">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885DD3">
              <w:rPr>
                <w:rFonts w:ascii="Calibri" w:eastAsia="Times New Roman" w:hAnsi="Calibri" w:cs="Calibri"/>
                <w:lang w:eastAsia="en-GB"/>
              </w:rPr>
              <w:t>PC/Laptop</w:t>
            </w:r>
          </w:p>
        </w:tc>
        <w:tc>
          <w:tcPr>
            <w:tcW w:w="1700" w:type="dxa"/>
            <w:hideMark/>
          </w:tcPr>
          <w:p w14:paraId="47F6831A" w14:textId="77777777" w:rsidR="00727DC5" w:rsidRPr="00885DD3" w:rsidRDefault="00727DC5" w:rsidP="00885DD3">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885DD3">
              <w:rPr>
                <w:rFonts w:ascii="Calibri" w:eastAsia="Times New Roman" w:hAnsi="Calibri" w:cs="Calibri"/>
                <w:lang w:eastAsia="en-GB"/>
              </w:rPr>
              <w:t>Tablet / Mobile phone</w:t>
            </w:r>
          </w:p>
        </w:tc>
      </w:tr>
      <w:tr w:rsidR="00727DC5" w:rsidRPr="00885DD3" w14:paraId="413B6F08" w14:textId="77777777" w:rsidTr="00727DC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21" w:type="dxa"/>
            <w:vMerge/>
            <w:hideMark/>
          </w:tcPr>
          <w:p w14:paraId="27A8AD41" w14:textId="77777777" w:rsidR="00727DC5" w:rsidRPr="00885DD3" w:rsidRDefault="00727DC5" w:rsidP="00885DD3">
            <w:pPr>
              <w:rPr>
                <w:rFonts w:ascii="Calibri" w:eastAsia="Times New Roman" w:hAnsi="Calibri" w:cs="Calibri"/>
                <w:color w:val="000000"/>
                <w:lang w:eastAsia="en-GB"/>
              </w:rPr>
            </w:pPr>
          </w:p>
        </w:tc>
        <w:tc>
          <w:tcPr>
            <w:tcW w:w="2080" w:type="dxa"/>
            <w:vMerge/>
            <w:hideMark/>
          </w:tcPr>
          <w:p w14:paraId="0D0B6A3D" w14:textId="77777777" w:rsidR="00727DC5" w:rsidRPr="00885DD3" w:rsidRDefault="00727DC5" w:rsidP="00885DD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1700" w:type="dxa"/>
            <w:hideMark/>
          </w:tcPr>
          <w:p w14:paraId="09F74E8D" w14:textId="77777777" w:rsidR="00727DC5" w:rsidRPr="00885DD3" w:rsidRDefault="00727DC5" w:rsidP="00885DD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885DD3">
              <w:rPr>
                <w:rFonts w:ascii="Calibri" w:eastAsia="Times New Roman" w:hAnsi="Calibri" w:cs="Calibri"/>
                <w:color w:val="000000"/>
                <w:lang w:eastAsia="en-GB"/>
              </w:rPr>
              <w:t>7</w:t>
            </w:r>
          </w:p>
        </w:tc>
        <w:tc>
          <w:tcPr>
            <w:tcW w:w="1700" w:type="dxa"/>
          </w:tcPr>
          <w:p w14:paraId="16F63AD5" w14:textId="77777777" w:rsidR="00727DC5" w:rsidRPr="00885DD3" w:rsidRDefault="00727DC5" w:rsidP="00885DD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1700" w:type="dxa"/>
            <w:hideMark/>
          </w:tcPr>
          <w:p w14:paraId="6F8D2706" w14:textId="0F60FDD3" w:rsidR="00727DC5" w:rsidRPr="00885DD3" w:rsidRDefault="00727DC5" w:rsidP="00885DD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885DD3">
              <w:rPr>
                <w:rFonts w:ascii="Calibri" w:eastAsia="Times New Roman" w:hAnsi="Calibri" w:cs="Calibri"/>
                <w:color w:val="000000"/>
                <w:lang w:eastAsia="en-GB"/>
              </w:rPr>
              <w:t>3</w:t>
            </w:r>
          </w:p>
        </w:tc>
        <w:tc>
          <w:tcPr>
            <w:tcW w:w="1700" w:type="dxa"/>
            <w:hideMark/>
          </w:tcPr>
          <w:p w14:paraId="151F0D0A" w14:textId="77777777" w:rsidR="00727DC5" w:rsidRPr="00885DD3" w:rsidRDefault="00727DC5" w:rsidP="00885DD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885DD3">
              <w:rPr>
                <w:rFonts w:ascii="Calibri" w:eastAsia="Times New Roman" w:hAnsi="Calibri" w:cs="Calibri"/>
                <w:color w:val="000000"/>
                <w:lang w:eastAsia="en-GB"/>
              </w:rPr>
              <w:t>4</w:t>
            </w:r>
          </w:p>
        </w:tc>
        <w:tc>
          <w:tcPr>
            <w:tcW w:w="1700" w:type="dxa"/>
            <w:hideMark/>
          </w:tcPr>
          <w:p w14:paraId="6343F5D9" w14:textId="77777777" w:rsidR="00727DC5" w:rsidRPr="00885DD3" w:rsidRDefault="00727DC5" w:rsidP="00885DD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885DD3">
              <w:rPr>
                <w:rFonts w:ascii="Calibri" w:eastAsia="Times New Roman" w:hAnsi="Calibri" w:cs="Calibri"/>
                <w:color w:val="000000"/>
                <w:lang w:eastAsia="en-GB"/>
              </w:rPr>
              <w:t>6</w:t>
            </w:r>
          </w:p>
        </w:tc>
      </w:tr>
    </w:tbl>
    <w:p w14:paraId="50839CCD" w14:textId="3C3D8D90" w:rsidR="00885DD3" w:rsidRDefault="00885DD3" w:rsidP="00B167D0">
      <w:pPr>
        <w:spacing w:after="0" w:line="360" w:lineRule="auto"/>
        <w:ind w:firstLine="851"/>
        <w:jc w:val="both"/>
        <w:rPr>
          <w:rFonts w:ascii="Times New Roman" w:hAnsi="Times New Roman" w:cs="Times New Roman"/>
          <w:sz w:val="26"/>
          <w:szCs w:val="26"/>
        </w:rPr>
      </w:pPr>
    </w:p>
    <w:p w14:paraId="206CADF9" w14:textId="77777777" w:rsidR="009B1E11" w:rsidRDefault="009B1E11" w:rsidP="00B167D0">
      <w:pPr>
        <w:spacing w:after="0" w:line="360" w:lineRule="auto"/>
        <w:ind w:firstLine="851"/>
        <w:jc w:val="both"/>
        <w:rPr>
          <w:rFonts w:ascii="Times New Roman" w:hAnsi="Times New Roman" w:cs="Times New Roman"/>
          <w:sz w:val="26"/>
          <w:szCs w:val="26"/>
        </w:rPr>
      </w:pPr>
    </w:p>
    <w:p w14:paraId="1533FC90" w14:textId="60DB0428" w:rsidR="00885DD3" w:rsidRDefault="00910AFB" w:rsidP="00B167D0">
      <w:pPr>
        <w:spacing w:after="0" w:line="360" w:lineRule="auto"/>
        <w:ind w:firstLine="851"/>
        <w:jc w:val="both"/>
        <w:rPr>
          <w:rFonts w:ascii="Times New Roman" w:hAnsi="Times New Roman" w:cs="Times New Roman"/>
          <w:sz w:val="26"/>
          <w:szCs w:val="26"/>
        </w:rPr>
      </w:pPr>
      <w:r w:rsidRPr="00910AFB">
        <w:rPr>
          <w:rFonts w:ascii="Times New Roman" w:hAnsi="Times New Roman" w:cs="Times New Roman"/>
          <w:sz w:val="26"/>
          <w:szCs w:val="26"/>
        </w:rPr>
        <w:t>Everyone in the 21st century has at least one device. Software developers usually work in the interest of one company, not all. Here comes the problem that most platforms are designed mainly to work with one type of device and one type of operating system. The purpose of the next question is not so much to determine the percentage, but whether users can use different devices and operating systems successfully enough. 70% successfully use VLE with Android and Google, but 30% manage to work freely with Apple and iOS. Apart from this criterion, 40% of students successfully use a personal computer or laptop, and the remaining 60% manage to work through their tablet or mobile phone. This means that the system is well developed and flexible enough to work. It does not require the purchase of a separate device of a specific type in order for each student to work successfully with it. Gives freedom in choosing technology.</w:t>
      </w:r>
    </w:p>
    <w:p w14:paraId="1AD73D99" w14:textId="4E62CB08" w:rsidR="00885DD3" w:rsidRDefault="00885DD3" w:rsidP="00B167D0">
      <w:pPr>
        <w:spacing w:after="0" w:line="360" w:lineRule="auto"/>
        <w:ind w:firstLine="851"/>
        <w:jc w:val="both"/>
        <w:rPr>
          <w:rFonts w:ascii="Times New Roman" w:hAnsi="Times New Roman" w:cs="Times New Roman"/>
          <w:sz w:val="26"/>
          <w:szCs w:val="26"/>
        </w:rPr>
      </w:pPr>
    </w:p>
    <w:p w14:paraId="5EFE2DA2" w14:textId="2EEE28FF" w:rsidR="00894ECA" w:rsidRPr="003C4806" w:rsidRDefault="00894ECA" w:rsidP="00894ECA">
      <w:pPr>
        <w:spacing w:after="0" w:line="360" w:lineRule="auto"/>
        <w:jc w:val="center"/>
        <w:rPr>
          <w:rFonts w:ascii="Times New Roman" w:hAnsi="Times New Roman" w:cs="Times New Roman"/>
          <w:b/>
          <w:bCs/>
          <w:sz w:val="26"/>
          <w:szCs w:val="26"/>
        </w:rPr>
      </w:pPr>
      <w:r>
        <w:rPr>
          <w:rFonts w:ascii="Times New Roman" w:hAnsi="Times New Roman" w:cs="Times New Roman"/>
          <w:sz w:val="26"/>
          <w:szCs w:val="26"/>
        </w:rPr>
        <w:br w:type="column"/>
      </w:r>
      <w:r w:rsidRPr="00D55031">
        <w:rPr>
          <w:rFonts w:ascii="Times New Roman" w:hAnsi="Times New Roman" w:cs="Times New Roman"/>
          <w:b/>
          <w:bCs/>
          <w:sz w:val="26"/>
          <w:szCs w:val="26"/>
          <w:u w:val="single"/>
          <w:lang w:val="bg-BG"/>
        </w:rPr>
        <w:lastRenderedPageBreak/>
        <w:t xml:space="preserve">Table and Graph </w:t>
      </w:r>
      <w:r w:rsidR="003C4806">
        <w:rPr>
          <w:rFonts w:ascii="Times New Roman" w:hAnsi="Times New Roman" w:cs="Times New Roman"/>
          <w:b/>
          <w:bCs/>
          <w:sz w:val="26"/>
          <w:szCs w:val="26"/>
          <w:u w:val="single"/>
        </w:rPr>
        <w:t>6</w:t>
      </w:r>
      <w:r w:rsidRPr="00D55031">
        <w:rPr>
          <w:rFonts w:ascii="Times New Roman" w:hAnsi="Times New Roman" w:cs="Times New Roman"/>
          <w:b/>
          <w:bCs/>
          <w:sz w:val="26"/>
          <w:szCs w:val="26"/>
          <w:u w:val="single"/>
          <w:lang w:val="bg-BG"/>
        </w:rPr>
        <w:t>.</w:t>
      </w:r>
      <w:r w:rsidRPr="00D55031">
        <w:rPr>
          <w:rFonts w:ascii="Times New Roman" w:hAnsi="Times New Roman" w:cs="Times New Roman"/>
          <w:b/>
          <w:bCs/>
          <w:sz w:val="26"/>
          <w:szCs w:val="26"/>
          <w:lang w:val="bg-BG"/>
        </w:rPr>
        <w:t xml:space="preserve"> </w:t>
      </w:r>
      <w:r w:rsidR="003C4806">
        <w:rPr>
          <w:rFonts w:ascii="Times New Roman" w:hAnsi="Times New Roman" w:cs="Times New Roman"/>
          <w:b/>
          <w:bCs/>
          <w:i/>
          <w:iCs/>
          <w:sz w:val="26"/>
          <w:szCs w:val="26"/>
        </w:rPr>
        <w:t xml:space="preserve">Is </w:t>
      </w:r>
      <w:r w:rsidR="009C363E">
        <w:rPr>
          <w:rFonts w:ascii="Times New Roman" w:hAnsi="Times New Roman" w:cs="Times New Roman"/>
          <w:b/>
          <w:bCs/>
          <w:i/>
          <w:iCs/>
          <w:sz w:val="26"/>
          <w:szCs w:val="26"/>
        </w:rPr>
        <w:t>VLE easy to be used?</w:t>
      </w:r>
    </w:p>
    <w:p w14:paraId="6F2E2B4F" w14:textId="4D3B5EA7" w:rsidR="003177A0" w:rsidRDefault="00A15A81" w:rsidP="009C363E">
      <w:pPr>
        <w:spacing w:after="0" w:line="360" w:lineRule="auto"/>
        <w:jc w:val="center"/>
        <w:rPr>
          <w:rFonts w:ascii="Times New Roman" w:hAnsi="Times New Roman" w:cs="Times New Roman"/>
          <w:sz w:val="26"/>
          <w:szCs w:val="26"/>
        </w:rPr>
      </w:pPr>
      <w:r>
        <w:rPr>
          <w:noProof/>
          <w:lang w:eastAsia="en-GB"/>
        </w:rPr>
        <w:drawing>
          <wp:inline distT="0" distB="0" distL="0" distR="0" wp14:anchorId="5F50991B" wp14:editId="2C00820B">
            <wp:extent cx="3543300" cy="3543300"/>
            <wp:effectExtent l="95250" t="95250" r="95250" b="952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43300" cy="35433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9AB0AA0" w14:textId="77777777" w:rsidR="00910AFB" w:rsidRDefault="00910AFB" w:rsidP="009C363E">
      <w:pPr>
        <w:spacing w:after="0" w:line="360" w:lineRule="auto"/>
        <w:jc w:val="center"/>
        <w:rPr>
          <w:rFonts w:ascii="Times New Roman" w:hAnsi="Times New Roman" w:cs="Times New Roman"/>
          <w:sz w:val="26"/>
          <w:szCs w:val="26"/>
        </w:rPr>
      </w:pPr>
    </w:p>
    <w:tbl>
      <w:tblPr>
        <w:tblStyle w:val="GridTable5Dark-Accent1"/>
        <w:tblW w:w="4390" w:type="dxa"/>
        <w:tblInd w:w="2263" w:type="dxa"/>
        <w:tblLook w:val="04A0" w:firstRow="1" w:lastRow="0" w:firstColumn="1" w:lastColumn="0" w:noHBand="0" w:noVBand="1"/>
      </w:tblPr>
      <w:tblGrid>
        <w:gridCol w:w="421"/>
        <w:gridCol w:w="1701"/>
        <w:gridCol w:w="708"/>
        <w:gridCol w:w="993"/>
        <w:gridCol w:w="567"/>
      </w:tblGrid>
      <w:tr w:rsidR="009C363E" w:rsidRPr="003177A0" w14:paraId="60CF3233" w14:textId="77777777" w:rsidTr="009C363E">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21" w:type="dxa"/>
            <w:vMerge w:val="restart"/>
            <w:hideMark/>
          </w:tcPr>
          <w:p w14:paraId="59405CCD" w14:textId="77777777" w:rsidR="003177A0" w:rsidRPr="003177A0" w:rsidRDefault="003177A0" w:rsidP="003177A0">
            <w:pPr>
              <w:jc w:val="center"/>
              <w:rPr>
                <w:rFonts w:ascii="Calibri" w:eastAsia="Times New Roman" w:hAnsi="Calibri" w:cs="Calibri"/>
                <w:lang w:eastAsia="en-GB"/>
              </w:rPr>
            </w:pPr>
            <w:r w:rsidRPr="003177A0">
              <w:rPr>
                <w:rFonts w:ascii="Calibri" w:eastAsia="Times New Roman" w:hAnsi="Calibri" w:cs="Calibri"/>
                <w:lang w:eastAsia="en-GB"/>
              </w:rPr>
              <w:t>6</w:t>
            </w:r>
          </w:p>
        </w:tc>
        <w:tc>
          <w:tcPr>
            <w:tcW w:w="1701" w:type="dxa"/>
            <w:vMerge w:val="restart"/>
            <w:hideMark/>
          </w:tcPr>
          <w:p w14:paraId="1534FBEB" w14:textId="77777777" w:rsidR="003177A0" w:rsidRPr="003177A0" w:rsidRDefault="003177A0" w:rsidP="003177A0">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3177A0">
              <w:rPr>
                <w:rFonts w:ascii="Calibri" w:eastAsia="Times New Roman" w:hAnsi="Calibri" w:cs="Calibri"/>
                <w:lang w:eastAsia="en-GB"/>
              </w:rPr>
              <w:t>Is VLE easy to be used</w:t>
            </w:r>
          </w:p>
        </w:tc>
        <w:tc>
          <w:tcPr>
            <w:tcW w:w="708" w:type="dxa"/>
            <w:hideMark/>
          </w:tcPr>
          <w:p w14:paraId="2CB118E0" w14:textId="77777777" w:rsidR="003177A0" w:rsidRPr="003177A0" w:rsidRDefault="003177A0" w:rsidP="003177A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3177A0">
              <w:rPr>
                <w:rFonts w:ascii="Calibri" w:eastAsia="Times New Roman" w:hAnsi="Calibri" w:cs="Calibri"/>
                <w:lang w:eastAsia="en-GB"/>
              </w:rPr>
              <w:t>Yes</w:t>
            </w:r>
          </w:p>
        </w:tc>
        <w:tc>
          <w:tcPr>
            <w:tcW w:w="993" w:type="dxa"/>
            <w:hideMark/>
          </w:tcPr>
          <w:p w14:paraId="21140D30" w14:textId="77777777" w:rsidR="003177A0" w:rsidRPr="003177A0" w:rsidRDefault="003177A0" w:rsidP="003177A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3177A0">
              <w:rPr>
                <w:rFonts w:ascii="Calibri" w:eastAsia="Times New Roman" w:hAnsi="Calibri" w:cs="Calibri"/>
                <w:lang w:eastAsia="en-GB"/>
              </w:rPr>
              <w:t>Neutral</w:t>
            </w:r>
          </w:p>
        </w:tc>
        <w:tc>
          <w:tcPr>
            <w:tcW w:w="567" w:type="dxa"/>
            <w:hideMark/>
          </w:tcPr>
          <w:p w14:paraId="194AACAD" w14:textId="77777777" w:rsidR="003177A0" w:rsidRPr="003177A0" w:rsidRDefault="003177A0" w:rsidP="003177A0">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3177A0">
              <w:rPr>
                <w:rFonts w:ascii="Calibri" w:eastAsia="Times New Roman" w:hAnsi="Calibri" w:cs="Calibri"/>
                <w:lang w:eastAsia="en-GB"/>
              </w:rPr>
              <w:t>No</w:t>
            </w:r>
          </w:p>
        </w:tc>
      </w:tr>
      <w:tr w:rsidR="003177A0" w:rsidRPr="003177A0" w14:paraId="25DA6974" w14:textId="77777777" w:rsidTr="009C363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21" w:type="dxa"/>
            <w:vMerge/>
            <w:hideMark/>
          </w:tcPr>
          <w:p w14:paraId="07C5C811" w14:textId="77777777" w:rsidR="003177A0" w:rsidRPr="003177A0" w:rsidRDefault="003177A0" w:rsidP="003177A0">
            <w:pPr>
              <w:rPr>
                <w:rFonts w:ascii="Calibri" w:eastAsia="Times New Roman" w:hAnsi="Calibri" w:cs="Calibri"/>
                <w:color w:val="000000"/>
                <w:lang w:eastAsia="en-GB"/>
              </w:rPr>
            </w:pPr>
          </w:p>
        </w:tc>
        <w:tc>
          <w:tcPr>
            <w:tcW w:w="1701" w:type="dxa"/>
            <w:vMerge/>
            <w:hideMark/>
          </w:tcPr>
          <w:p w14:paraId="4998D91D" w14:textId="77777777" w:rsidR="003177A0" w:rsidRPr="003177A0" w:rsidRDefault="003177A0" w:rsidP="003177A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708" w:type="dxa"/>
            <w:hideMark/>
          </w:tcPr>
          <w:p w14:paraId="07CE1C6F" w14:textId="77777777" w:rsidR="003177A0" w:rsidRPr="003177A0" w:rsidRDefault="003177A0" w:rsidP="003177A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3177A0">
              <w:rPr>
                <w:rFonts w:ascii="Calibri" w:eastAsia="Times New Roman" w:hAnsi="Calibri" w:cs="Calibri"/>
                <w:color w:val="000000"/>
                <w:lang w:eastAsia="en-GB"/>
              </w:rPr>
              <w:t>6</w:t>
            </w:r>
          </w:p>
        </w:tc>
        <w:tc>
          <w:tcPr>
            <w:tcW w:w="993" w:type="dxa"/>
            <w:hideMark/>
          </w:tcPr>
          <w:p w14:paraId="09257B36" w14:textId="77777777" w:rsidR="003177A0" w:rsidRPr="003177A0" w:rsidRDefault="003177A0" w:rsidP="003177A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3177A0">
              <w:rPr>
                <w:rFonts w:ascii="Calibri" w:eastAsia="Times New Roman" w:hAnsi="Calibri" w:cs="Calibri"/>
                <w:color w:val="000000"/>
                <w:lang w:eastAsia="en-GB"/>
              </w:rPr>
              <w:t>3</w:t>
            </w:r>
          </w:p>
        </w:tc>
        <w:tc>
          <w:tcPr>
            <w:tcW w:w="567" w:type="dxa"/>
            <w:hideMark/>
          </w:tcPr>
          <w:p w14:paraId="7DF47286" w14:textId="77777777" w:rsidR="003177A0" w:rsidRPr="003177A0" w:rsidRDefault="003177A0" w:rsidP="003177A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3177A0">
              <w:rPr>
                <w:rFonts w:ascii="Calibri" w:eastAsia="Times New Roman" w:hAnsi="Calibri" w:cs="Calibri"/>
                <w:color w:val="000000"/>
                <w:lang w:eastAsia="en-GB"/>
              </w:rPr>
              <w:t>1</w:t>
            </w:r>
          </w:p>
        </w:tc>
      </w:tr>
    </w:tbl>
    <w:p w14:paraId="7533F887" w14:textId="255C334E" w:rsidR="00885DD3" w:rsidRDefault="00885DD3" w:rsidP="00B167D0">
      <w:pPr>
        <w:spacing w:after="0" w:line="360" w:lineRule="auto"/>
        <w:ind w:firstLine="851"/>
        <w:jc w:val="both"/>
        <w:rPr>
          <w:rFonts w:ascii="Times New Roman" w:hAnsi="Times New Roman" w:cs="Times New Roman"/>
          <w:sz w:val="26"/>
          <w:szCs w:val="26"/>
        </w:rPr>
      </w:pPr>
    </w:p>
    <w:p w14:paraId="5D28EEDB" w14:textId="3F7C413E" w:rsidR="003177A0" w:rsidRDefault="003177A0" w:rsidP="00B167D0">
      <w:pPr>
        <w:spacing w:after="0" w:line="360" w:lineRule="auto"/>
        <w:ind w:firstLine="851"/>
        <w:jc w:val="both"/>
        <w:rPr>
          <w:rFonts w:ascii="Times New Roman" w:hAnsi="Times New Roman" w:cs="Times New Roman"/>
          <w:sz w:val="26"/>
          <w:szCs w:val="26"/>
        </w:rPr>
      </w:pPr>
    </w:p>
    <w:p w14:paraId="1CDFAFE8" w14:textId="56DC6E9E" w:rsidR="00C04917" w:rsidRDefault="00C03ED8" w:rsidP="00B167D0">
      <w:pPr>
        <w:spacing w:after="0" w:line="360" w:lineRule="auto"/>
        <w:ind w:firstLine="851"/>
        <w:jc w:val="both"/>
        <w:rPr>
          <w:rFonts w:ascii="Times New Roman" w:hAnsi="Times New Roman" w:cs="Times New Roman"/>
          <w:sz w:val="26"/>
          <w:szCs w:val="26"/>
        </w:rPr>
      </w:pPr>
      <w:r w:rsidRPr="00C03ED8">
        <w:rPr>
          <w:rFonts w:ascii="Times New Roman" w:hAnsi="Times New Roman" w:cs="Times New Roman"/>
          <w:sz w:val="26"/>
          <w:szCs w:val="26"/>
        </w:rPr>
        <w:t>Online platforms aim to facilitate education and make it possible and successful even in a global lockdown. The main question is how easy it is to use VLE-Moodle. 10% said it was not easy, 30% remained neutral, and 60% of students said it was easy to work with. It would be good to study what exactly makes it difficult for this part of the students who have indicated No.</w:t>
      </w:r>
    </w:p>
    <w:p w14:paraId="6A91A75E" w14:textId="70CEAB2B" w:rsidR="00C04917" w:rsidRDefault="00C04917" w:rsidP="00B167D0">
      <w:pPr>
        <w:spacing w:after="0" w:line="360" w:lineRule="auto"/>
        <w:ind w:firstLine="851"/>
        <w:jc w:val="both"/>
        <w:rPr>
          <w:rFonts w:ascii="Times New Roman" w:hAnsi="Times New Roman" w:cs="Times New Roman"/>
          <w:sz w:val="26"/>
          <w:szCs w:val="26"/>
        </w:rPr>
      </w:pPr>
    </w:p>
    <w:p w14:paraId="438991A6" w14:textId="77777777" w:rsidR="00C04917" w:rsidRDefault="00C04917" w:rsidP="00B167D0">
      <w:pPr>
        <w:spacing w:after="0" w:line="360" w:lineRule="auto"/>
        <w:ind w:firstLine="851"/>
        <w:jc w:val="both"/>
        <w:rPr>
          <w:rFonts w:ascii="Times New Roman" w:hAnsi="Times New Roman" w:cs="Times New Roman"/>
          <w:sz w:val="26"/>
          <w:szCs w:val="26"/>
        </w:rPr>
      </w:pPr>
    </w:p>
    <w:p w14:paraId="345AD048" w14:textId="1AF53C9D" w:rsidR="003177A0" w:rsidRDefault="003177A0" w:rsidP="00B167D0">
      <w:pPr>
        <w:spacing w:after="0" w:line="360" w:lineRule="auto"/>
        <w:ind w:firstLine="851"/>
        <w:jc w:val="both"/>
        <w:rPr>
          <w:rFonts w:ascii="Times New Roman" w:hAnsi="Times New Roman" w:cs="Times New Roman"/>
          <w:sz w:val="26"/>
          <w:szCs w:val="26"/>
        </w:rPr>
      </w:pPr>
    </w:p>
    <w:p w14:paraId="35CA29DD" w14:textId="651E9DAE" w:rsidR="009C363E" w:rsidRPr="009C363E" w:rsidRDefault="009C363E" w:rsidP="009C363E">
      <w:pPr>
        <w:spacing w:after="0" w:line="360" w:lineRule="auto"/>
        <w:jc w:val="center"/>
        <w:rPr>
          <w:rFonts w:ascii="Times New Roman" w:hAnsi="Times New Roman" w:cs="Times New Roman"/>
          <w:b/>
          <w:bCs/>
          <w:sz w:val="26"/>
          <w:szCs w:val="26"/>
        </w:rPr>
      </w:pPr>
      <w:r>
        <w:rPr>
          <w:rFonts w:ascii="Times New Roman" w:hAnsi="Times New Roman" w:cs="Times New Roman"/>
          <w:sz w:val="26"/>
          <w:szCs w:val="26"/>
        </w:rPr>
        <w:br w:type="column"/>
      </w:r>
      <w:r w:rsidRPr="00D55031">
        <w:rPr>
          <w:rFonts w:ascii="Times New Roman" w:hAnsi="Times New Roman" w:cs="Times New Roman"/>
          <w:b/>
          <w:bCs/>
          <w:sz w:val="26"/>
          <w:szCs w:val="26"/>
          <w:u w:val="single"/>
          <w:lang w:val="bg-BG"/>
        </w:rPr>
        <w:lastRenderedPageBreak/>
        <w:t xml:space="preserve">Table and Graph </w:t>
      </w:r>
      <w:r>
        <w:rPr>
          <w:rFonts w:ascii="Times New Roman" w:hAnsi="Times New Roman" w:cs="Times New Roman"/>
          <w:b/>
          <w:bCs/>
          <w:sz w:val="26"/>
          <w:szCs w:val="26"/>
          <w:u w:val="single"/>
        </w:rPr>
        <w:t>7</w:t>
      </w:r>
      <w:r w:rsidRPr="00D55031">
        <w:rPr>
          <w:rFonts w:ascii="Times New Roman" w:hAnsi="Times New Roman" w:cs="Times New Roman"/>
          <w:b/>
          <w:bCs/>
          <w:sz w:val="26"/>
          <w:szCs w:val="26"/>
          <w:u w:val="single"/>
          <w:lang w:val="bg-BG"/>
        </w:rPr>
        <w:t>.</w:t>
      </w:r>
      <w:r w:rsidRPr="00D55031">
        <w:rPr>
          <w:rFonts w:ascii="Times New Roman" w:hAnsi="Times New Roman" w:cs="Times New Roman"/>
          <w:b/>
          <w:bCs/>
          <w:sz w:val="26"/>
          <w:szCs w:val="26"/>
          <w:lang w:val="bg-BG"/>
        </w:rPr>
        <w:t xml:space="preserve"> </w:t>
      </w:r>
      <w:r>
        <w:rPr>
          <w:rFonts w:ascii="Times New Roman" w:hAnsi="Times New Roman" w:cs="Times New Roman"/>
          <w:b/>
          <w:bCs/>
          <w:i/>
          <w:iCs/>
          <w:sz w:val="26"/>
          <w:szCs w:val="26"/>
        </w:rPr>
        <w:t>How do you f</w:t>
      </w:r>
      <w:r w:rsidR="00774102">
        <w:rPr>
          <w:rFonts w:ascii="Times New Roman" w:hAnsi="Times New Roman" w:cs="Times New Roman"/>
          <w:b/>
          <w:bCs/>
          <w:i/>
          <w:iCs/>
          <w:sz w:val="26"/>
          <w:szCs w:val="26"/>
        </w:rPr>
        <w:t>ind VLE training?</w:t>
      </w:r>
    </w:p>
    <w:p w14:paraId="380B7EE6" w14:textId="1B90E936" w:rsidR="003177A0" w:rsidRDefault="00624CFC" w:rsidP="00774102">
      <w:pPr>
        <w:spacing w:after="0" w:line="360" w:lineRule="auto"/>
        <w:jc w:val="center"/>
        <w:rPr>
          <w:rFonts w:ascii="Times New Roman" w:hAnsi="Times New Roman" w:cs="Times New Roman"/>
          <w:sz w:val="26"/>
          <w:szCs w:val="26"/>
        </w:rPr>
      </w:pPr>
      <w:r>
        <w:rPr>
          <w:noProof/>
          <w:lang w:eastAsia="en-GB"/>
        </w:rPr>
        <w:drawing>
          <wp:inline distT="0" distB="0" distL="0" distR="0" wp14:anchorId="5D296AFC" wp14:editId="149FBA60">
            <wp:extent cx="3781425" cy="3467100"/>
            <wp:effectExtent l="95250" t="95250" r="104775" b="952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81425" cy="346710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14F8347" w14:textId="77777777" w:rsidR="009B1E11" w:rsidRDefault="009B1E11" w:rsidP="00774102">
      <w:pPr>
        <w:spacing w:after="0" w:line="360" w:lineRule="auto"/>
        <w:jc w:val="center"/>
        <w:rPr>
          <w:rFonts w:ascii="Times New Roman" w:hAnsi="Times New Roman" w:cs="Times New Roman"/>
          <w:sz w:val="26"/>
          <w:szCs w:val="26"/>
        </w:rPr>
      </w:pPr>
    </w:p>
    <w:tbl>
      <w:tblPr>
        <w:tblStyle w:val="GridTable5Dark-Accent1"/>
        <w:tblW w:w="7601" w:type="dxa"/>
        <w:tblInd w:w="704" w:type="dxa"/>
        <w:tblLook w:val="04A0" w:firstRow="1" w:lastRow="0" w:firstColumn="1" w:lastColumn="0" w:noHBand="0" w:noVBand="1"/>
      </w:tblPr>
      <w:tblGrid>
        <w:gridCol w:w="421"/>
        <w:gridCol w:w="2080"/>
        <w:gridCol w:w="1700"/>
        <w:gridCol w:w="1700"/>
        <w:gridCol w:w="1700"/>
      </w:tblGrid>
      <w:tr w:rsidR="00C23A7A" w:rsidRPr="00C23A7A" w14:paraId="5E4D479B" w14:textId="77777777" w:rsidTr="00774102">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21" w:type="dxa"/>
            <w:vMerge w:val="restart"/>
            <w:hideMark/>
          </w:tcPr>
          <w:p w14:paraId="217C3994" w14:textId="77777777" w:rsidR="00C23A7A" w:rsidRPr="00C23A7A" w:rsidRDefault="00C23A7A" w:rsidP="00C23A7A">
            <w:pPr>
              <w:jc w:val="center"/>
              <w:rPr>
                <w:rFonts w:ascii="Calibri" w:eastAsia="Times New Roman" w:hAnsi="Calibri" w:cs="Calibri"/>
                <w:lang w:eastAsia="en-GB"/>
              </w:rPr>
            </w:pPr>
            <w:r w:rsidRPr="00C23A7A">
              <w:rPr>
                <w:rFonts w:ascii="Calibri" w:eastAsia="Times New Roman" w:hAnsi="Calibri" w:cs="Calibri"/>
                <w:lang w:eastAsia="en-GB"/>
              </w:rPr>
              <w:t>7</w:t>
            </w:r>
          </w:p>
        </w:tc>
        <w:tc>
          <w:tcPr>
            <w:tcW w:w="2080" w:type="dxa"/>
            <w:vMerge w:val="restart"/>
            <w:hideMark/>
          </w:tcPr>
          <w:p w14:paraId="35B9A4B4" w14:textId="77777777" w:rsidR="00C23A7A" w:rsidRPr="00C23A7A" w:rsidRDefault="00C23A7A" w:rsidP="00C23A7A">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C23A7A">
              <w:rPr>
                <w:rFonts w:ascii="Calibri" w:eastAsia="Times New Roman" w:hAnsi="Calibri" w:cs="Calibri"/>
                <w:lang w:eastAsia="en-GB"/>
              </w:rPr>
              <w:t>How do you find VLE training</w:t>
            </w:r>
          </w:p>
        </w:tc>
        <w:tc>
          <w:tcPr>
            <w:tcW w:w="1700" w:type="dxa"/>
            <w:hideMark/>
          </w:tcPr>
          <w:p w14:paraId="2DF0613D" w14:textId="77777777" w:rsidR="00C23A7A" w:rsidRPr="00C23A7A" w:rsidRDefault="00C23A7A" w:rsidP="00C23A7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C23A7A">
              <w:rPr>
                <w:rFonts w:ascii="Calibri" w:eastAsia="Times New Roman" w:hAnsi="Calibri" w:cs="Calibri"/>
                <w:lang w:eastAsia="en-GB"/>
              </w:rPr>
              <w:t>Enough</w:t>
            </w:r>
          </w:p>
        </w:tc>
        <w:tc>
          <w:tcPr>
            <w:tcW w:w="1700" w:type="dxa"/>
            <w:hideMark/>
          </w:tcPr>
          <w:p w14:paraId="79CF1E73" w14:textId="77777777" w:rsidR="00C23A7A" w:rsidRPr="00C23A7A" w:rsidRDefault="00C23A7A" w:rsidP="00C23A7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C23A7A">
              <w:rPr>
                <w:rFonts w:ascii="Calibri" w:eastAsia="Times New Roman" w:hAnsi="Calibri" w:cs="Calibri"/>
                <w:lang w:eastAsia="en-GB"/>
              </w:rPr>
              <w:t>Neutral</w:t>
            </w:r>
          </w:p>
        </w:tc>
        <w:tc>
          <w:tcPr>
            <w:tcW w:w="1700" w:type="dxa"/>
            <w:hideMark/>
          </w:tcPr>
          <w:p w14:paraId="19D011F3" w14:textId="77777777" w:rsidR="00C23A7A" w:rsidRPr="00C23A7A" w:rsidRDefault="00C23A7A" w:rsidP="00C23A7A">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C23A7A">
              <w:rPr>
                <w:rFonts w:ascii="Calibri" w:eastAsia="Times New Roman" w:hAnsi="Calibri" w:cs="Calibri"/>
                <w:lang w:eastAsia="en-GB"/>
              </w:rPr>
              <w:t>Needs improvement</w:t>
            </w:r>
          </w:p>
        </w:tc>
      </w:tr>
      <w:tr w:rsidR="00C23A7A" w:rsidRPr="00C23A7A" w14:paraId="1EF99E9C" w14:textId="77777777" w:rsidTr="00774102">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21" w:type="dxa"/>
            <w:vMerge/>
            <w:hideMark/>
          </w:tcPr>
          <w:p w14:paraId="55C0E537" w14:textId="77777777" w:rsidR="00C23A7A" w:rsidRPr="00C23A7A" w:rsidRDefault="00C23A7A" w:rsidP="00C23A7A">
            <w:pPr>
              <w:rPr>
                <w:rFonts w:ascii="Calibri" w:eastAsia="Times New Roman" w:hAnsi="Calibri" w:cs="Calibri"/>
                <w:color w:val="000000"/>
                <w:lang w:eastAsia="en-GB"/>
              </w:rPr>
            </w:pPr>
          </w:p>
        </w:tc>
        <w:tc>
          <w:tcPr>
            <w:tcW w:w="2080" w:type="dxa"/>
            <w:vMerge/>
            <w:hideMark/>
          </w:tcPr>
          <w:p w14:paraId="64265C00" w14:textId="77777777" w:rsidR="00C23A7A" w:rsidRPr="00C23A7A" w:rsidRDefault="00C23A7A" w:rsidP="00C23A7A">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1700" w:type="dxa"/>
            <w:hideMark/>
          </w:tcPr>
          <w:p w14:paraId="2EA450DB" w14:textId="77777777" w:rsidR="00C23A7A" w:rsidRPr="00C23A7A" w:rsidRDefault="00C23A7A" w:rsidP="00C23A7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C23A7A">
              <w:rPr>
                <w:rFonts w:ascii="Calibri" w:eastAsia="Times New Roman" w:hAnsi="Calibri" w:cs="Calibri"/>
                <w:color w:val="000000"/>
                <w:lang w:eastAsia="en-GB"/>
              </w:rPr>
              <w:t>5</w:t>
            </w:r>
          </w:p>
        </w:tc>
        <w:tc>
          <w:tcPr>
            <w:tcW w:w="1700" w:type="dxa"/>
            <w:hideMark/>
          </w:tcPr>
          <w:p w14:paraId="70BEA7C4" w14:textId="77777777" w:rsidR="00C23A7A" w:rsidRPr="00C23A7A" w:rsidRDefault="00C23A7A" w:rsidP="00C23A7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C23A7A">
              <w:rPr>
                <w:rFonts w:ascii="Calibri" w:eastAsia="Times New Roman" w:hAnsi="Calibri" w:cs="Calibri"/>
                <w:color w:val="000000"/>
                <w:lang w:eastAsia="en-GB"/>
              </w:rPr>
              <w:t>4</w:t>
            </w:r>
          </w:p>
        </w:tc>
        <w:tc>
          <w:tcPr>
            <w:tcW w:w="1700" w:type="dxa"/>
            <w:hideMark/>
          </w:tcPr>
          <w:p w14:paraId="5D36EB9C" w14:textId="77777777" w:rsidR="00C23A7A" w:rsidRPr="00C23A7A" w:rsidRDefault="00C23A7A" w:rsidP="00C23A7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C23A7A">
              <w:rPr>
                <w:rFonts w:ascii="Calibri" w:eastAsia="Times New Roman" w:hAnsi="Calibri" w:cs="Calibri"/>
                <w:color w:val="000000"/>
                <w:lang w:eastAsia="en-GB"/>
              </w:rPr>
              <w:t>1</w:t>
            </w:r>
          </w:p>
        </w:tc>
      </w:tr>
    </w:tbl>
    <w:p w14:paraId="52D30107" w14:textId="3A0F3244" w:rsidR="00624CFC" w:rsidRDefault="00624CFC" w:rsidP="00B167D0">
      <w:pPr>
        <w:spacing w:after="0" w:line="360" w:lineRule="auto"/>
        <w:ind w:firstLine="851"/>
        <w:jc w:val="both"/>
        <w:rPr>
          <w:rFonts w:ascii="Times New Roman" w:hAnsi="Times New Roman" w:cs="Times New Roman"/>
          <w:sz w:val="26"/>
          <w:szCs w:val="26"/>
        </w:rPr>
      </w:pPr>
    </w:p>
    <w:p w14:paraId="74083956" w14:textId="7A8C81E3" w:rsidR="00C23A7A" w:rsidRDefault="00C23A7A" w:rsidP="00B167D0">
      <w:pPr>
        <w:spacing w:after="0" w:line="360" w:lineRule="auto"/>
        <w:ind w:firstLine="851"/>
        <w:jc w:val="both"/>
        <w:rPr>
          <w:rFonts w:ascii="Times New Roman" w:hAnsi="Times New Roman" w:cs="Times New Roman"/>
          <w:sz w:val="26"/>
          <w:szCs w:val="26"/>
        </w:rPr>
      </w:pPr>
    </w:p>
    <w:p w14:paraId="7B5FE629" w14:textId="01F8191D" w:rsidR="00C23A7A" w:rsidRDefault="008D7C9B" w:rsidP="00B167D0">
      <w:pPr>
        <w:spacing w:after="0" w:line="360" w:lineRule="auto"/>
        <w:ind w:firstLine="851"/>
        <w:jc w:val="both"/>
        <w:rPr>
          <w:rFonts w:ascii="Times New Roman" w:hAnsi="Times New Roman" w:cs="Times New Roman"/>
          <w:sz w:val="26"/>
          <w:szCs w:val="26"/>
        </w:rPr>
      </w:pPr>
      <w:r w:rsidRPr="008D7C9B">
        <w:rPr>
          <w:rFonts w:ascii="Times New Roman" w:hAnsi="Times New Roman" w:cs="Times New Roman"/>
          <w:sz w:val="26"/>
          <w:szCs w:val="26"/>
        </w:rPr>
        <w:t>Once an innovation is presented to its users, they need training on exactly how to use it and how to use it. The next question aims to determine the extent to which training is sufficient. 10% indicated that training needs improvement. 40% remained neutral, and the remaining 50% found the training sufficient to be able to use the platform and study their modules successfully.</w:t>
      </w:r>
    </w:p>
    <w:p w14:paraId="0BD0AC86" w14:textId="5F7751DE" w:rsidR="00C23A7A" w:rsidRDefault="00C23A7A" w:rsidP="00B167D0">
      <w:pPr>
        <w:spacing w:after="0" w:line="360" w:lineRule="auto"/>
        <w:ind w:firstLine="851"/>
        <w:jc w:val="both"/>
        <w:rPr>
          <w:rFonts w:ascii="Times New Roman" w:hAnsi="Times New Roman" w:cs="Times New Roman"/>
          <w:sz w:val="26"/>
          <w:szCs w:val="26"/>
        </w:rPr>
      </w:pPr>
    </w:p>
    <w:p w14:paraId="7F8C8C88" w14:textId="4DF84A45" w:rsidR="00C23A7A" w:rsidRDefault="00C23A7A" w:rsidP="00B167D0">
      <w:pPr>
        <w:spacing w:after="0" w:line="360" w:lineRule="auto"/>
        <w:ind w:firstLine="851"/>
        <w:jc w:val="both"/>
        <w:rPr>
          <w:rFonts w:ascii="Times New Roman" w:hAnsi="Times New Roman" w:cs="Times New Roman"/>
          <w:sz w:val="26"/>
          <w:szCs w:val="26"/>
        </w:rPr>
      </w:pPr>
    </w:p>
    <w:p w14:paraId="504D643B" w14:textId="574C8F73" w:rsidR="00722A2A" w:rsidRPr="00722A2A" w:rsidRDefault="00722A2A" w:rsidP="00722A2A">
      <w:pPr>
        <w:spacing w:after="0" w:line="360" w:lineRule="auto"/>
        <w:jc w:val="center"/>
        <w:rPr>
          <w:rFonts w:ascii="Times New Roman" w:hAnsi="Times New Roman" w:cs="Times New Roman"/>
          <w:b/>
          <w:bCs/>
          <w:sz w:val="26"/>
          <w:szCs w:val="26"/>
        </w:rPr>
      </w:pPr>
      <w:r>
        <w:rPr>
          <w:rFonts w:ascii="Times New Roman" w:hAnsi="Times New Roman" w:cs="Times New Roman"/>
          <w:sz w:val="26"/>
          <w:szCs w:val="26"/>
        </w:rPr>
        <w:br w:type="column"/>
      </w:r>
      <w:r w:rsidRPr="00D55031">
        <w:rPr>
          <w:rFonts w:ascii="Times New Roman" w:hAnsi="Times New Roman" w:cs="Times New Roman"/>
          <w:b/>
          <w:bCs/>
          <w:sz w:val="26"/>
          <w:szCs w:val="26"/>
          <w:u w:val="single"/>
          <w:lang w:val="bg-BG"/>
        </w:rPr>
        <w:lastRenderedPageBreak/>
        <w:t xml:space="preserve">Table and Graph </w:t>
      </w:r>
      <w:r>
        <w:rPr>
          <w:rFonts w:ascii="Times New Roman" w:hAnsi="Times New Roman" w:cs="Times New Roman"/>
          <w:b/>
          <w:bCs/>
          <w:sz w:val="26"/>
          <w:szCs w:val="26"/>
          <w:u w:val="single"/>
        </w:rPr>
        <w:t>8</w:t>
      </w:r>
      <w:r w:rsidRPr="00D55031">
        <w:rPr>
          <w:rFonts w:ascii="Times New Roman" w:hAnsi="Times New Roman" w:cs="Times New Roman"/>
          <w:b/>
          <w:bCs/>
          <w:sz w:val="26"/>
          <w:szCs w:val="26"/>
          <w:u w:val="single"/>
          <w:lang w:val="bg-BG"/>
        </w:rPr>
        <w:t>.</w:t>
      </w:r>
      <w:r w:rsidRPr="00D55031">
        <w:rPr>
          <w:rFonts w:ascii="Times New Roman" w:hAnsi="Times New Roman" w:cs="Times New Roman"/>
          <w:b/>
          <w:bCs/>
          <w:sz w:val="26"/>
          <w:szCs w:val="26"/>
          <w:lang w:val="bg-BG"/>
        </w:rPr>
        <w:t xml:space="preserve"> </w:t>
      </w:r>
      <w:r>
        <w:rPr>
          <w:rFonts w:ascii="Times New Roman" w:hAnsi="Times New Roman" w:cs="Times New Roman"/>
          <w:b/>
          <w:bCs/>
          <w:i/>
          <w:iCs/>
          <w:sz w:val="26"/>
          <w:szCs w:val="26"/>
        </w:rPr>
        <w:t>What are the advantages of VLE?</w:t>
      </w:r>
    </w:p>
    <w:p w14:paraId="111D41EB" w14:textId="7198DC39" w:rsidR="00C23A7A" w:rsidRDefault="00A30F33" w:rsidP="00C04917">
      <w:pPr>
        <w:spacing w:after="0" w:line="360" w:lineRule="auto"/>
        <w:jc w:val="both"/>
        <w:rPr>
          <w:rFonts w:ascii="Times New Roman" w:hAnsi="Times New Roman" w:cs="Times New Roman"/>
          <w:sz w:val="26"/>
          <w:szCs w:val="26"/>
        </w:rPr>
      </w:pPr>
      <w:r>
        <w:rPr>
          <w:noProof/>
          <w:lang w:eastAsia="en-GB"/>
        </w:rPr>
        <w:drawing>
          <wp:inline distT="0" distB="0" distL="0" distR="0" wp14:anchorId="0F1738C2" wp14:editId="7CBD0B0F">
            <wp:extent cx="5529373" cy="3077115"/>
            <wp:effectExtent l="95250" t="95250" r="90805" b="1047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37622" cy="308170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0457B1C" w14:textId="77777777" w:rsidR="0045715E" w:rsidRDefault="0045715E" w:rsidP="00C04917">
      <w:pPr>
        <w:spacing w:after="0" w:line="360" w:lineRule="auto"/>
        <w:jc w:val="both"/>
        <w:rPr>
          <w:rFonts w:ascii="Times New Roman" w:hAnsi="Times New Roman" w:cs="Times New Roman"/>
          <w:sz w:val="26"/>
          <w:szCs w:val="26"/>
        </w:rPr>
      </w:pPr>
    </w:p>
    <w:tbl>
      <w:tblPr>
        <w:tblStyle w:val="GridTable5Dark-Accent1"/>
        <w:tblW w:w="8926" w:type="dxa"/>
        <w:tblLook w:val="04A0" w:firstRow="1" w:lastRow="0" w:firstColumn="1" w:lastColumn="0" w:noHBand="0" w:noVBand="1"/>
      </w:tblPr>
      <w:tblGrid>
        <w:gridCol w:w="421"/>
        <w:gridCol w:w="2080"/>
        <w:gridCol w:w="1322"/>
        <w:gridCol w:w="1134"/>
        <w:gridCol w:w="1700"/>
        <w:gridCol w:w="993"/>
        <w:gridCol w:w="1276"/>
      </w:tblGrid>
      <w:tr w:rsidR="003860C8" w:rsidRPr="001643E1" w14:paraId="26323DEB" w14:textId="77777777" w:rsidTr="000A2A40">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21" w:type="dxa"/>
            <w:vMerge w:val="restart"/>
            <w:hideMark/>
          </w:tcPr>
          <w:p w14:paraId="63814CC5" w14:textId="77777777" w:rsidR="001643E1" w:rsidRPr="001643E1" w:rsidRDefault="001643E1" w:rsidP="001643E1">
            <w:pPr>
              <w:jc w:val="center"/>
              <w:rPr>
                <w:rFonts w:ascii="Calibri" w:eastAsia="Times New Roman" w:hAnsi="Calibri" w:cs="Calibri"/>
                <w:lang w:eastAsia="en-GB"/>
              </w:rPr>
            </w:pPr>
            <w:r w:rsidRPr="001643E1">
              <w:rPr>
                <w:rFonts w:ascii="Calibri" w:eastAsia="Times New Roman" w:hAnsi="Calibri" w:cs="Calibri"/>
                <w:lang w:eastAsia="en-GB"/>
              </w:rPr>
              <w:t>8</w:t>
            </w:r>
          </w:p>
        </w:tc>
        <w:tc>
          <w:tcPr>
            <w:tcW w:w="2080" w:type="dxa"/>
            <w:vMerge w:val="restart"/>
            <w:hideMark/>
          </w:tcPr>
          <w:p w14:paraId="726B03B8" w14:textId="77777777" w:rsidR="001643E1" w:rsidRPr="001643E1" w:rsidRDefault="001643E1" w:rsidP="001643E1">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1643E1">
              <w:rPr>
                <w:rFonts w:ascii="Calibri" w:eastAsia="Times New Roman" w:hAnsi="Calibri" w:cs="Calibri"/>
                <w:lang w:eastAsia="en-GB"/>
              </w:rPr>
              <w:t>What are the advantages of VLE</w:t>
            </w:r>
          </w:p>
        </w:tc>
        <w:tc>
          <w:tcPr>
            <w:tcW w:w="1322" w:type="dxa"/>
            <w:hideMark/>
          </w:tcPr>
          <w:p w14:paraId="0E7AA81A" w14:textId="77777777" w:rsidR="001643E1" w:rsidRPr="001643E1" w:rsidRDefault="001643E1" w:rsidP="001643E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1643E1">
              <w:rPr>
                <w:rFonts w:ascii="Calibri" w:eastAsia="Times New Roman" w:hAnsi="Calibri" w:cs="Calibri"/>
                <w:lang w:eastAsia="en-GB"/>
              </w:rPr>
              <w:t>Easy to use</w:t>
            </w:r>
          </w:p>
        </w:tc>
        <w:tc>
          <w:tcPr>
            <w:tcW w:w="1134" w:type="dxa"/>
            <w:hideMark/>
          </w:tcPr>
          <w:p w14:paraId="128FA379" w14:textId="77777777" w:rsidR="001643E1" w:rsidRPr="001643E1" w:rsidRDefault="001643E1" w:rsidP="001643E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1643E1">
              <w:rPr>
                <w:rFonts w:ascii="Calibri" w:eastAsia="Times New Roman" w:hAnsi="Calibri" w:cs="Calibri"/>
                <w:lang w:eastAsia="en-GB"/>
              </w:rPr>
              <w:t>Free of charge</w:t>
            </w:r>
          </w:p>
        </w:tc>
        <w:tc>
          <w:tcPr>
            <w:tcW w:w="1700" w:type="dxa"/>
            <w:hideMark/>
          </w:tcPr>
          <w:p w14:paraId="2B7F0B03" w14:textId="77777777" w:rsidR="001643E1" w:rsidRPr="001643E1" w:rsidRDefault="001643E1" w:rsidP="001643E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1643E1">
              <w:rPr>
                <w:rFonts w:ascii="Calibri" w:eastAsia="Times New Roman" w:hAnsi="Calibri" w:cs="Calibri"/>
                <w:lang w:eastAsia="en-GB"/>
              </w:rPr>
              <w:t>All studies are in one place</w:t>
            </w:r>
          </w:p>
        </w:tc>
        <w:tc>
          <w:tcPr>
            <w:tcW w:w="993" w:type="dxa"/>
            <w:hideMark/>
          </w:tcPr>
          <w:p w14:paraId="43D63274" w14:textId="77777777" w:rsidR="001643E1" w:rsidRPr="001643E1" w:rsidRDefault="001643E1" w:rsidP="001643E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1643E1">
              <w:rPr>
                <w:rFonts w:ascii="Calibri" w:eastAsia="Times New Roman" w:hAnsi="Calibri" w:cs="Calibri"/>
                <w:lang w:eastAsia="en-GB"/>
              </w:rPr>
              <w:t>Saves time</w:t>
            </w:r>
          </w:p>
        </w:tc>
        <w:tc>
          <w:tcPr>
            <w:tcW w:w="1276" w:type="dxa"/>
            <w:hideMark/>
          </w:tcPr>
          <w:p w14:paraId="0B5A671B" w14:textId="77777777" w:rsidR="001643E1" w:rsidRPr="001643E1" w:rsidRDefault="001643E1" w:rsidP="001643E1">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1643E1">
              <w:rPr>
                <w:rFonts w:ascii="Calibri" w:eastAsia="Times New Roman" w:hAnsi="Calibri" w:cs="Calibri"/>
                <w:lang w:eastAsia="en-GB"/>
              </w:rPr>
              <w:t>No advantages</w:t>
            </w:r>
          </w:p>
        </w:tc>
      </w:tr>
      <w:tr w:rsidR="000A2A40" w:rsidRPr="001643E1" w14:paraId="0FB806AE" w14:textId="77777777" w:rsidTr="000A2A4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21" w:type="dxa"/>
            <w:vMerge/>
            <w:hideMark/>
          </w:tcPr>
          <w:p w14:paraId="707E224E" w14:textId="77777777" w:rsidR="001643E1" w:rsidRPr="001643E1" w:rsidRDefault="001643E1" w:rsidP="001643E1">
            <w:pPr>
              <w:rPr>
                <w:rFonts w:ascii="Calibri" w:eastAsia="Times New Roman" w:hAnsi="Calibri" w:cs="Calibri"/>
                <w:color w:val="000000"/>
                <w:lang w:eastAsia="en-GB"/>
              </w:rPr>
            </w:pPr>
          </w:p>
        </w:tc>
        <w:tc>
          <w:tcPr>
            <w:tcW w:w="2080" w:type="dxa"/>
            <w:vMerge/>
            <w:hideMark/>
          </w:tcPr>
          <w:p w14:paraId="31F7048C" w14:textId="77777777" w:rsidR="001643E1" w:rsidRPr="001643E1" w:rsidRDefault="001643E1" w:rsidP="001643E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1322" w:type="dxa"/>
            <w:hideMark/>
          </w:tcPr>
          <w:p w14:paraId="6C762C39" w14:textId="77777777" w:rsidR="001643E1" w:rsidRPr="001643E1" w:rsidRDefault="001643E1" w:rsidP="001643E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643E1">
              <w:rPr>
                <w:rFonts w:ascii="Calibri" w:eastAsia="Times New Roman" w:hAnsi="Calibri" w:cs="Calibri"/>
                <w:color w:val="000000"/>
                <w:lang w:eastAsia="en-GB"/>
              </w:rPr>
              <w:t>2</w:t>
            </w:r>
          </w:p>
        </w:tc>
        <w:tc>
          <w:tcPr>
            <w:tcW w:w="1134" w:type="dxa"/>
            <w:hideMark/>
          </w:tcPr>
          <w:p w14:paraId="0C8B7DD9" w14:textId="77777777" w:rsidR="001643E1" w:rsidRPr="001643E1" w:rsidRDefault="001643E1" w:rsidP="001643E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643E1">
              <w:rPr>
                <w:rFonts w:ascii="Calibri" w:eastAsia="Times New Roman" w:hAnsi="Calibri" w:cs="Calibri"/>
                <w:color w:val="000000"/>
                <w:lang w:eastAsia="en-GB"/>
              </w:rPr>
              <w:t>1</w:t>
            </w:r>
          </w:p>
        </w:tc>
        <w:tc>
          <w:tcPr>
            <w:tcW w:w="1700" w:type="dxa"/>
            <w:hideMark/>
          </w:tcPr>
          <w:p w14:paraId="5E679A1D" w14:textId="77777777" w:rsidR="001643E1" w:rsidRPr="001643E1" w:rsidRDefault="001643E1" w:rsidP="001643E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643E1">
              <w:rPr>
                <w:rFonts w:ascii="Calibri" w:eastAsia="Times New Roman" w:hAnsi="Calibri" w:cs="Calibri"/>
                <w:color w:val="000000"/>
                <w:lang w:eastAsia="en-GB"/>
              </w:rPr>
              <w:t>3</w:t>
            </w:r>
          </w:p>
        </w:tc>
        <w:tc>
          <w:tcPr>
            <w:tcW w:w="993" w:type="dxa"/>
            <w:hideMark/>
          </w:tcPr>
          <w:p w14:paraId="479031C9" w14:textId="77777777" w:rsidR="001643E1" w:rsidRPr="001643E1" w:rsidRDefault="001643E1" w:rsidP="001643E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643E1">
              <w:rPr>
                <w:rFonts w:ascii="Calibri" w:eastAsia="Times New Roman" w:hAnsi="Calibri" w:cs="Calibri"/>
                <w:color w:val="000000"/>
                <w:lang w:eastAsia="en-GB"/>
              </w:rPr>
              <w:t>4</w:t>
            </w:r>
          </w:p>
        </w:tc>
        <w:tc>
          <w:tcPr>
            <w:tcW w:w="1276" w:type="dxa"/>
            <w:hideMark/>
          </w:tcPr>
          <w:p w14:paraId="01D2D167" w14:textId="77777777" w:rsidR="001643E1" w:rsidRPr="001643E1" w:rsidRDefault="001643E1" w:rsidP="001643E1">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1643E1">
              <w:rPr>
                <w:rFonts w:ascii="Calibri" w:eastAsia="Times New Roman" w:hAnsi="Calibri" w:cs="Calibri"/>
                <w:color w:val="000000"/>
                <w:lang w:eastAsia="en-GB"/>
              </w:rPr>
              <w:t> </w:t>
            </w:r>
          </w:p>
        </w:tc>
      </w:tr>
    </w:tbl>
    <w:p w14:paraId="3162BFD8" w14:textId="77777777" w:rsidR="00A30F33" w:rsidRDefault="00A30F33" w:rsidP="00B167D0">
      <w:pPr>
        <w:spacing w:after="0" w:line="360" w:lineRule="auto"/>
        <w:ind w:firstLine="851"/>
        <w:jc w:val="both"/>
        <w:rPr>
          <w:rFonts w:ascii="Times New Roman" w:hAnsi="Times New Roman" w:cs="Times New Roman"/>
          <w:sz w:val="26"/>
          <w:szCs w:val="26"/>
        </w:rPr>
      </w:pPr>
    </w:p>
    <w:p w14:paraId="69EC81B2" w14:textId="31387BC8" w:rsidR="00592835" w:rsidRDefault="00592835" w:rsidP="00B167D0">
      <w:pPr>
        <w:spacing w:after="0" w:line="360" w:lineRule="auto"/>
        <w:ind w:firstLine="851"/>
        <w:jc w:val="both"/>
        <w:rPr>
          <w:rFonts w:ascii="Times New Roman" w:hAnsi="Times New Roman" w:cs="Times New Roman"/>
          <w:sz w:val="26"/>
          <w:szCs w:val="26"/>
        </w:rPr>
      </w:pPr>
    </w:p>
    <w:p w14:paraId="5EF173A2" w14:textId="6AEF18D7" w:rsidR="00592835" w:rsidRDefault="0045715E" w:rsidP="00B167D0">
      <w:pPr>
        <w:spacing w:after="0" w:line="360" w:lineRule="auto"/>
        <w:ind w:firstLine="851"/>
        <w:jc w:val="both"/>
        <w:rPr>
          <w:rFonts w:ascii="Times New Roman" w:hAnsi="Times New Roman" w:cs="Times New Roman"/>
          <w:sz w:val="26"/>
          <w:szCs w:val="26"/>
        </w:rPr>
      </w:pPr>
      <w:r w:rsidRPr="0045715E">
        <w:rPr>
          <w:rFonts w:ascii="Times New Roman" w:hAnsi="Times New Roman" w:cs="Times New Roman"/>
          <w:sz w:val="26"/>
          <w:szCs w:val="26"/>
        </w:rPr>
        <w:t>The opinion of the students about the advantages they find in the platform chosen by Y was studied. 10% are satisfied that it is free, 20% consider it an advantage that it is easy to use, 30% are satisfied with the fact that all their items are placed in one place and the remaining 40% appreciate the fact that it saves time.</w:t>
      </w:r>
    </w:p>
    <w:p w14:paraId="15EC76D2" w14:textId="2B970592" w:rsidR="00592835" w:rsidRDefault="00592835" w:rsidP="00B167D0">
      <w:pPr>
        <w:spacing w:after="0" w:line="360" w:lineRule="auto"/>
        <w:ind w:firstLine="851"/>
        <w:jc w:val="both"/>
        <w:rPr>
          <w:rFonts w:ascii="Times New Roman" w:hAnsi="Times New Roman" w:cs="Times New Roman"/>
          <w:sz w:val="26"/>
          <w:szCs w:val="26"/>
        </w:rPr>
      </w:pPr>
    </w:p>
    <w:p w14:paraId="5BBD7D1E" w14:textId="1832B56C" w:rsidR="00592835" w:rsidRDefault="00592835" w:rsidP="00B167D0">
      <w:pPr>
        <w:spacing w:after="0" w:line="360" w:lineRule="auto"/>
        <w:ind w:firstLine="851"/>
        <w:jc w:val="both"/>
        <w:rPr>
          <w:rFonts w:ascii="Times New Roman" w:hAnsi="Times New Roman" w:cs="Times New Roman"/>
          <w:sz w:val="26"/>
          <w:szCs w:val="26"/>
        </w:rPr>
      </w:pPr>
    </w:p>
    <w:p w14:paraId="6C66B3F8" w14:textId="3B1312BA" w:rsidR="00A83446" w:rsidRDefault="00A83446" w:rsidP="00B167D0">
      <w:pPr>
        <w:spacing w:after="0" w:line="360" w:lineRule="auto"/>
        <w:ind w:firstLine="851"/>
        <w:jc w:val="both"/>
        <w:rPr>
          <w:rFonts w:ascii="Times New Roman" w:hAnsi="Times New Roman" w:cs="Times New Roman"/>
          <w:sz w:val="26"/>
          <w:szCs w:val="26"/>
        </w:rPr>
      </w:pPr>
    </w:p>
    <w:p w14:paraId="31210191" w14:textId="206E476A" w:rsidR="00722A2A" w:rsidRPr="00722A2A" w:rsidRDefault="00722A2A" w:rsidP="00722A2A">
      <w:pPr>
        <w:spacing w:after="0" w:line="360" w:lineRule="auto"/>
        <w:jc w:val="center"/>
        <w:rPr>
          <w:rFonts w:ascii="Times New Roman" w:hAnsi="Times New Roman" w:cs="Times New Roman"/>
          <w:b/>
          <w:bCs/>
          <w:sz w:val="26"/>
          <w:szCs w:val="26"/>
        </w:rPr>
      </w:pPr>
      <w:r>
        <w:rPr>
          <w:rFonts w:ascii="Times New Roman" w:hAnsi="Times New Roman" w:cs="Times New Roman"/>
          <w:sz w:val="26"/>
          <w:szCs w:val="26"/>
        </w:rPr>
        <w:br w:type="column"/>
      </w:r>
      <w:r w:rsidRPr="00D55031">
        <w:rPr>
          <w:rFonts w:ascii="Times New Roman" w:hAnsi="Times New Roman" w:cs="Times New Roman"/>
          <w:b/>
          <w:bCs/>
          <w:sz w:val="26"/>
          <w:szCs w:val="26"/>
          <w:u w:val="single"/>
          <w:lang w:val="bg-BG"/>
        </w:rPr>
        <w:lastRenderedPageBreak/>
        <w:t xml:space="preserve">Table and Graph </w:t>
      </w:r>
      <w:r>
        <w:rPr>
          <w:rFonts w:ascii="Times New Roman" w:hAnsi="Times New Roman" w:cs="Times New Roman"/>
          <w:b/>
          <w:bCs/>
          <w:sz w:val="26"/>
          <w:szCs w:val="26"/>
          <w:u w:val="single"/>
        </w:rPr>
        <w:t>9</w:t>
      </w:r>
      <w:r w:rsidRPr="00D55031">
        <w:rPr>
          <w:rFonts w:ascii="Times New Roman" w:hAnsi="Times New Roman" w:cs="Times New Roman"/>
          <w:b/>
          <w:bCs/>
          <w:sz w:val="26"/>
          <w:szCs w:val="26"/>
          <w:u w:val="single"/>
          <w:lang w:val="bg-BG"/>
        </w:rPr>
        <w:t>.</w:t>
      </w:r>
      <w:r w:rsidRPr="00D55031">
        <w:rPr>
          <w:rFonts w:ascii="Times New Roman" w:hAnsi="Times New Roman" w:cs="Times New Roman"/>
          <w:b/>
          <w:bCs/>
          <w:sz w:val="26"/>
          <w:szCs w:val="26"/>
          <w:lang w:val="bg-BG"/>
        </w:rPr>
        <w:t xml:space="preserve"> </w:t>
      </w:r>
      <w:r>
        <w:rPr>
          <w:rFonts w:ascii="Times New Roman" w:hAnsi="Times New Roman" w:cs="Times New Roman"/>
          <w:b/>
          <w:bCs/>
          <w:i/>
          <w:iCs/>
          <w:sz w:val="26"/>
          <w:szCs w:val="26"/>
        </w:rPr>
        <w:t>What are the disadvantages</w:t>
      </w:r>
      <w:r w:rsidR="00C8731A">
        <w:rPr>
          <w:rFonts w:ascii="Times New Roman" w:hAnsi="Times New Roman" w:cs="Times New Roman"/>
          <w:b/>
          <w:bCs/>
          <w:i/>
          <w:iCs/>
          <w:sz w:val="26"/>
          <w:szCs w:val="26"/>
        </w:rPr>
        <w:t xml:space="preserve"> of VLE?</w:t>
      </w:r>
    </w:p>
    <w:p w14:paraId="5A5B293F" w14:textId="40E5B231" w:rsidR="00A83446" w:rsidRDefault="00A83446" w:rsidP="00C8731A">
      <w:pPr>
        <w:spacing w:after="0" w:line="360" w:lineRule="auto"/>
        <w:jc w:val="both"/>
        <w:rPr>
          <w:rFonts w:ascii="Times New Roman" w:hAnsi="Times New Roman" w:cs="Times New Roman"/>
          <w:sz w:val="26"/>
          <w:szCs w:val="26"/>
        </w:rPr>
      </w:pPr>
      <w:r>
        <w:rPr>
          <w:noProof/>
          <w:lang w:eastAsia="en-GB"/>
        </w:rPr>
        <w:drawing>
          <wp:inline distT="0" distB="0" distL="0" distR="0" wp14:anchorId="4026D9CD" wp14:editId="55C2E0AB">
            <wp:extent cx="5524500" cy="3495675"/>
            <wp:effectExtent l="95250" t="95250" r="95250" b="1047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24500" cy="349567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6F1D532" w14:textId="77777777" w:rsidR="008F692A" w:rsidRDefault="008F692A" w:rsidP="00C8731A">
      <w:pPr>
        <w:spacing w:after="0" w:line="360" w:lineRule="auto"/>
        <w:jc w:val="both"/>
        <w:rPr>
          <w:rFonts w:ascii="Times New Roman" w:hAnsi="Times New Roman" w:cs="Times New Roman"/>
          <w:sz w:val="26"/>
          <w:szCs w:val="26"/>
        </w:rPr>
      </w:pPr>
    </w:p>
    <w:tbl>
      <w:tblPr>
        <w:tblStyle w:val="GridTable5Dark-Accent1"/>
        <w:tblW w:w="9077" w:type="dxa"/>
        <w:tblLook w:val="04A0" w:firstRow="1" w:lastRow="0" w:firstColumn="1" w:lastColumn="0" w:noHBand="0" w:noVBand="1"/>
      </w:tblPr>
      <w:tblGrid>
        <w:gridCol w:w="421"/>
        <w:gridCol w:w="1842"/>
        <w:gridCol w:w="1694"/>
        <w:gridCol w:w="1730"/>
        <w:gridCol w:w="1692"/>
        <w:gridCol w:w="1698"/>
      </w:tblGrid>
      <w:tr w:rsidR="003860C8" w:rsidRPr="00C35B8D" w14:paraId="73CB995D" w14:textId="77777777" w:rsidTr="00C8731A">
        <w:trPr>
          <w:cnfStyle w:val="100000000000" w:firstRow="1" w:lastRow="0" w:firstColumn="0" w:lastColumn="0" w:oddVBand="0" w:evenVBand="0" w:oddHBand="0"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421" w:type="dxa"/>
            <w:vMerge w:val="restart"/>
            <w:hideMark/>
          </w:tcPr>
          <w:p w14:paraId="01FC7164" w14:textId="77777777" w:rsidR="00C35B8D" w:rsidRPr="00C35B8D" w:rsidRDefault="00C35B8D" w:rsidP="00C35B8D">
            <w:pPr>
              <w:jc w:val="center"/>
              <w:rPr>
                <w:rFonts w:ascii="Calibri" w:eastAsia="Times New Roman" w:hAnsi="Calibri" w:cs="Calibri"/>
                <w:color w:val="000000"/>
                <w:lang w:eastAsia="en-GB"/>
              </w:rPr>
            </w:pPr>
            <w:r w:rsidRPr="00C35B8D">
              <w:rPr>
                <w:rFonts w:ascii="Calibri" w:eastAsia="Times New Roman" w:hAnsi="Calibri" w:cs="Calibri"/>
                <w:color w:val="000000"/>
                <w:lang w:eastAsia="en-GB"/>
              </w:rPr>
              <w:t>9</w:t>
            </w:r>
          </w:p>
        </w:tc>
        <w:tc>
          <w:tcPr>
            <w:tcW w:w="1842" w:type="dxa"/>
            <w:vMerge w:val="restart"/>
            <w:hideMark/>
          </w:tcPr>
          <w:p w14:paraId="4C96AEDE" w14:textId="77777777" w:rsidR="00C35B8D" w:rsidRPr="00C35B8D" w:rsidRDefault="00C35B8D" w:rsidP="00C35B8D">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C35B8D">
              <w:rPr>
                <w:rFonts w:ascii="Calibri" w:eastAsia="Times New Roman" w:hAnsi="Calibri" w:cs="Calibri"/>
                <w:color w:val="000000"/>
                <w:lang w:eastAsia="en-GB"/>
              </w:rPr>
              <w:t>What are the disadvantages of VLE</w:t>
            </w:r>
          </w:p>
        </w:tc>
        <w:tc>
          <w:tcPr>
            <w:tcW w:w="1694" w:type="dxa"/>
            <w:hideMark/>
          </w:tcPr>
          <w:p w14:paraId="4BBF5490" w14:textId="77777777" w:rsidR="00C35B8D" w:rsidRPr="00C35B8D" w:rsidRDefault="00C35B8D" w:rsidP="00C35B8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C35B8D">
              <w:rPr>
                <w:rFonts w:ascii="Calibri" w:eastAsia="Times New Roman" w:hAnsi="Calibri" w:cs="Calibri"/>
                <w:color w:val="000000"/>
                <w:lang w:eastAsia="en-GB"/>
              </w:rPr>
              <w:t>Technical issues</w:t>
            </w:r>
          </w:p>
        </w:tc>
        <w:tc>
          <w:tcPr>
            <w:tcW w:w="1730" w:type="dxa"/>
            <w:hideMark/>
          </w:tcPr>
          <w:p w14:paraId="061C07F6" w14:textId="77777777" w:rsidR="00C35B8D" w:rsidRPr="00C35B8D" w:rsidRDefault="00C35B8D" w:rsidP="00C35B8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C35B8D">
              <w:rPr>
                <w:rFonts w:ascii="Calibri" w:eastAsia="Times New Roman" w:hAnsi="Calibri" w:cs="Calibri"/>
                <w:color w:val="000000"/>
                <w:lang w:eastAsia="en-GB"/>
              </w:rPr>
              <w:t>Difficult communications</w:t>
            </w:r>
          </w:p>
        </w:tc>
        <w:tc>
          <w:tcPr>
            <w:tcW w:w="1692" w:type="dxa"/>
            <w:hideMark/>
          </w:tcPr>
          <w:p w14:paraId="7C6A0E34" w14:textId="77777777" w:rsidR="00C35B8D" w:rsidRPr="00C35B8D" w:rsidRDefault="00C35B8D" w:rsidP="00C35B8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C35B8D">
              <w:rPr>
                <w:rFonts w:ascii="Calibri" w:eastAsia="Times New Roman" w:hAnsi="Calibri" w:cs="Calibri"/>
                <w:color w:val="000000"/>
                <w:lang w:eastAsia="en-GB"/>
              </w:rPr>
              <w:t>Hard to be used, needs a lot of training</w:t>
            </w:r>
          </w:p>
        </w:tc>
        <w:tc>
          <w:tcPr>
            <w:tcW w:w="1698" w:type="dxa"/>
            <w:hideMark/>
          </w:tcPr>
          <w:p w14:paraId="0BAFD6AE" w14:textId="77777777" w:rsidR="00C35B8D" w:rsidRPr="00C35B8D" w:rsidRDefault="00C35B8D" w:rsidP="00C35B8D">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C35B8D">
              <w:rPr>
                <w:rFonts w:ascii="Calibri" w:eastAsia="Times New Roman" w:hAnsi="Calibri" w:cs="Calibri"/>
                <w:color w:val="000000"/>
                <w:lang w:eastAsia="en-GB"/>
              </w:rPr>
              <w:t>No disadvantages</w:t>
            </w:r>
          </w:p>
        </w:tc>
      </w:tr>
      <w:tr w:rsidR="00C8731A" w:rsidRPr="00C35B8D" w14:paraId="2D475482" w14:textId="77777777" w:rsidTr="00C8731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21" w:type="dxa"/>
            <w:vMerge/>
            <w:hideMark/>
          </w:tcPr>
          <w:p w14:paraId="64C781EA" w14:textId="77777777" w:rsidR="00C35B8D" w:rsidRPr="00C35B8D" w:rsidRDefault="00C35B8D" w:rsidP="00C35B8D">
            <w:pPr>
              <w:rPr>
                <w:rFonts w:ascii="Calibri" w:eastAsia="Times New Roman" w:hAnsi="Calibri" w:cs="Calibri"/>
                <w:color w:val="000000"/>
                <w:lang w:eastAsia="en-GB"/>
              </w:rPr>
            </w:pPr>
          </w:p>
        </w:tc>
        <w:tc>
          <w:tcPr>
            <w:tcW w:w="1842" w:type="dxa"/>
            <w:vMerge/>
            <w:hideMark/>
          </w:tcPr>
          <w:p w14:paraId="54CFD509" w14:textId="77777777" w:rsidR="00C35B8D" w:rsidRPr="00C35B8D" w:rsidRDefault="00C35B8D" w:rsidP="00C35B8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1694" w:type="dxa"/>
            <w:hideMark/>
          </w:tcPr>
          <w:p w14:paraId="442C8ABE" w14:textId="77777777" w:rsidR="00C35B8D" w:rsidRPr="00C35B8D" w:rsidRDefault="00C35B8D" w:rsidP="00C35B8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C35B8D">
              <w:rPr>
                <w:rFonts w:ascii="Calibri" w:eastAsia="Times New Roman" w:hAnsi="Calibri" w:cs="Calibri"/>
                <w:color w:val="000000"/>
                <w:lang w:eastAsia="en-GB"/>
              </w:rPr>
              <w:t>1</w:t>
            </w:r>
          </w:p>
        </w:tc>
        <w:tc>
          <w:tcPr>
            <w:tcW w:w="1730" w:type="dxa"/>
            <w:hideMark/>
          </w:tcPr>
          <w:p w14:paraId="7BD37802" w14:textId="77777777" w:rsidR="00C35B8D" w:rsidRPr="00C35B8D" w:rsidRDefault="00C35B8D" w:rsidP="00C35B8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C35B8D">
              <w:rPr>
                <w:rFonts w:ascii="Calibri" w:eastAsia="Times New Roman" w:hAnsi="Calibri" w:cs="Calibri"/>
                <w:color w:val="000000"/>
                <w:lang w:eastAsia="en-GB"/>
              </w:rPr>
              <w:t>2</w:t>
            </w:r>
          </w:p>
        </w:tc>
        <w:tc>
          <w:tcPr>
            <w:tcW w:w="1692" w:type="dxa"/>
            <w:hideMark/>
          </w:tcPr>
          <w:p w14:paraId="7AAFCE86" w14:textId="77777777" w:rsidR="00C35B8D" w:rsidRPr="00C35B8D" w:rsidRDefault="00C35B8D" w:rsidP="00C35B8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C35B8D">
              <w:rPr>
                <w:rFonts w:ascii="Calibri" w:eastAsia="Times New Roman" w:hAnsi="Calibri" w:cs="Calibri"/>
                <w:color w:val="000000"/>
                <w:lang w:eastAsia="en-GB"/>
              </w:rPr>
              <w:t> </w:t>
            </w:r>
          </w:p>
        </w:tc>
        <w:tc>
          <w:tcPr>
            <w:tcW w:w="1698" w:type="dxa"/>
            <w:hideMark/>
          </w:tcPr>
          <w:p w14:paraId="4592D6CD" w14:textId="77777777" w:rsidR="00C35B8D" w:rsidRPr="00C35B8D" w:rsidRDefault="00C35B8D" w:rsidP="00C35B8D">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C35B8D">
              <w:rPr>
                <w:rFonts w:ascii="Calibri" w:eastAsia="Times New Roman" w:hAnsi="Calibri" w:cs="Calibri"/>
                <w:color w:val="000000"/>
                <w:lang w:eastAsia="en-GB"/>
              </w:rPr>
              <w:t>7</w:t>
            </w:r>
          </w:p>
        </w:tc>
      </w:tr>
    </w:tbl>
    <w:p w14:paraId="7F66C055" w14:textId="6056DF58" w:rsidR="00A83446" w:rsidRDefault="00A83446" w:rsidP="00B167D0">
      <w:pPr>
        <w:spacing w:after="0" w:line="360" w:lineRule="auto"/>
        <w:ind w:firstLine="851"/>
        <w:jc w:val="both"/>
        <w:rPr>
          <w:rFonts w:ascii="Times New Roman" w:hAnsi="Times New Roman" w:cs="Times New Roman"/>
          <w:sz w:val="26"/>
          <w:szCs w:val="26"/>
        </w:rPr>
      </w:pPr>
    </w:p>
    <w:p w14:paraId="7FC32694" w14:textId="7CAC0661" w:rsidR="00C35B8D" w:rsidRDefault="00C35B8D" w:rsidP="00B167D0">
      <w:pPr>
        <w:spacing w:after="0" w:line="360" w:lineRule="auto"/>
        <w:ind w:firstLine="851"/>
        <w:jc w:val="both"/>
        <w:rPr>
          <w:rFonts w:ascii="Times New Roman" w:hAnsi="Times New Roman" w:cs="Times New Roman"/>
          <w:sz w:val="26"/>
          <w:szCs w:val="26"/>
        </w:rPr>
      </w:pPr>
    </w:p>
    <w:p w14:paraId="6E7DB8F0" w14:textId="479F41DB" w:rsidR="00C35B8D" w:rsidRDefault="008F692A" w:rsidP="00B167D0">
      <w:pPr>
        <w:spacing w:after="0" w:line="360" w:lineRule="auto"/>
        <w:ind w:firstLine="851"/>
        <w:jc w:val="both"/>
        <w:rPr>
          <w:rFonts w:ascii="Times New Roman" w:hAnsi="Times New Roman" w:cs="Times New Roman"/>
          <w:sz w:val="26"/>
          <w:szCs w:val="26"/>
        </w:rPr>
      </w:pPr>
      <w:r w:rsidRPr="008F692A">
        <w:rPr>
          <w:rFonts w:ascii="Times New Roman" w:hAnsi="Times New Roman" w:cs="Times New Roman"/>
          <w:sz w:val="26"/>
          <w:szCs w:val="26"/>
        </w:rPr>
        <w:t>And the best product has drawbacks. Its users have the best idea of what they are, what they lack when using the platform. 10% of the surveyed students suffer from the technical problems they face. 20% of them have difficulties with communication, especially with the teachers in their modules. and the remaining 70% state that they do not see any shortcomings at the moment. It is good to consider how to work towards improving these shortcomings in order to make the use of VLE-Moodle more useful for students.</w:t>
      </w:r>
    </w:p>
    <w:p w14:paraId="16CA275C" w14:textId="6454A69F" w:rsidR="00C35B8D" w:rsidRDefault="00C35B8D" w:rsidP="00B167D0">
      <w:pPr>
        <w:spacing w:after="0" w:line="360" w:lineRule="auto"/>
        <w:ind w:firstLine="851"/>
        <w:jc w:val="both"/>
        <w:rPr>
          <w:rFonts w:ascii="Times New Roman" w:hAnsi="Times New Roman" w:cs="Times New Roman"/>
          <w:sz w:val="26"/>
          <w:szCs w:val="26"/>
        </w:rPr>
      </w:pPr>
    </w:p>
    <w:p w14:paraId="1E89166D" w14:textId="0C2E2652" w:rsidR="00C35B8D" w:rsidRDefault="00C35B8D" w:rsidP="00B167D0">
      <w:pPr>
        <w:spacing w:after="0" w:line="360" w:lineRule="auto"/>
        <w:ind w:firstLine="851"/>
        <w:jc w:val="both"/>
        <w:rPr>
          <w:rFonts w:ascii="Times New Roman" w:hAnsi="Times New Roman" w:cs="Times New Roman"/>
          <w:sz w:val="26"/>
          <w:szCs w:val="26"/>
        </w:rPr>
      </w:pPr>
    </w:p>
    <w:p w14:paraId="5E899C7B" w14:textId="1FE3A92A" w:rsidR="00C8731A" w:rsidRPr="00D8275E" w:rsidRDefault="00C8731A" w:rsidP="00C8731A">
      <w:pPr>
        <w:spacing w:after="0" w:line="360" w:lineRule="auto"/>
        <w:jc w:val="center"/>
        <w:rPr>
          <w:rFonts w:ascii="Times New Roman" w:hAnsi="Times New Roman" w:cs="Times New Roman"/>
          <w:b/>
          <w:bCs/>
          <w:sz w:val="26"/>
          <w:szCs w:val="26"/>
        </w:rPr>
      </w:pPr>
      <w:r>
        <w:rPr>
          <w:rFonts w:ascii="Times New Roman" w:hAnsi="Times New Roman" w:cs="Times New Roman"/>
          <w:sz w:val="26"/>
          <w:szCs w:val="26"/>
        </w:rPr>
        <w:br w:type="column"/>
      </w:r>
      <w:r w:rsidRPr="00D55031">
        <w:rPr>
          <w:rFonts w:ascii="Times New Roman" w:hAnsi="Times New Roman" w:cs="Times New Roman"/>
          <w:b/>
          <w:bCs/>
          <w:sz w:val="26"/>
          <w:szCs w:val="26"/>
          <w:u w:val="single"/>
          <w:lang w:val="bg-BG"/>
        </w:rPr>
        <w:lastRenderedPageBreak/>
        <w:t>Table and Graph 1</w:t>
      </w:r>
      <w:r w:rsidR="00D8275E">
        <w:rPr>
          <w:rFonts w:ascii="Times New Roman" w:hAnsi="Times New Roman" w:cs="Times New Roman"/>
          <w:b/>
          <w:bCs/>
          <w:sz w:val="26"/>
          <w:szCs w:val="26"/>
          <w:u w:val="single"/>
        </w:rPr>
        <w:t>0</w:t>
      </w:r>
      <w:r w:rsidRPr="00D55031">
        <w:rPr>
          <w:rFonts w:ascii="Times New Roman" w:hAnsi="Times New Roman" w:cs="Times New Roman"/>
          <w:b/>
          <w:bCs/>
          <w:sz w:val="26"/>
          <w:szCs w:val="26"/>
          <w:u w:val="single"/>
          <w:lang w:val="bg-BG"/>
        </w:rPr>
        <w:t>.</w:t>
      </w:r>
      <w:r w:rsidRPr="00D55031">
        <w:rPr>
          <w:rFonts w:ascii="Times New Roman" w:hAnsi="Times New Roman" w:cs="Times New Roman"/>
          <w:b/>
          <w:bCs/>
          <w:sz w:val="26"/>
          <w:szCs w:val="26"/>
          <w:lang w:val="bg-BG"/>
        </w:rPr>
        <w:t xml:space="preserve"> </w:t>
      </w:r>
      <w:r w:rsidR="00D8275E">
        <w:rPr>
          <w:rFonts w:ascii="Times New Roman" w:hAnsi="Times New Roman" w:cs="Times New Roman"/>
          <w:b/>
          <w:bCs/>
          <w:i/>
          <w:iCs/>
          <w:sz w:val="26"/>
          <w:szCs w:val="26"/>
        </w:rPr>
        <w:t xml:space="preserve">What </w:t>
      </w:r>
      <w:r w:rsidR="00EE1326">
        <w:rPr>
          <w:rFonts w:ascii="Times New Roman" w:hAnsi="Times New Roman" w:cs="Times New Roman"/>
          <w:b/>
          <w:bCs/>
          <w:i/>
          <w:iCs/>
          <w:sz w:val="26"/>
          <w:szCs w:val="26"/>
        </w:rPr>
        <w:t>would you recommend</w:t>
      </w:r>
      <w:r w:rsidR="00D8275E">
        <w:rPr>
          <w:rFonts w:ascii="Times New Roman" w:hAnsi="Times New Roman" w:cs="Times New Roman"/>
          <w:b/>
          <w:bCs/>
          <w:i/>
          <w:iCs/>
          <w:sz w:val="26"/>
          <w:szCs w:val="26"/>
        </w:rPr>
        <w:t xml:space="preserve"> VLE?</w:t>
      </w:r>
    </w:p>
    <w:p w14:paraId="1175A995" w14:textId="3DEAB474" w:rsidR="00C35B8D" w:rsidRDefault="001B2629" w:rsidP="001B2629">
      <w:pPr>
        <w:spacing w:after="0" w:line="360" w:lineRule="auto"/>
        <w:jc w:val="center"/>
        <w:rPr>
          <w:rFonts w:ascii="Times New Roman" w:hAnsi="Times New Roman" w:cs="Times New Roman"/>
          <w:sz w:val="26"/>
          <w:szCs w:val="26"/>
        </w:rPr>
      </w:pPr>
      <w:r>
        <w:rPr>
          <w:noProof/>
          <w:lang w:eastAsia="en-GB"/>
        </w:rPr>
        <w:drawing>
          <wp:inline distT="0" distB="0" distL="0" distR="0" wp14:anchorId="6907C685" wp14:editId="3EF8520B">
            <wp:extent cx="3905250" cy="3486150"/>
            <wp:effectExtent l="95250" t="95250" r="95250" b="952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05250" cy="348615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01996D6" w14:textId="77777777" w:rsidR="00D125E7" w:rsidRDefault="00D125E7" w:rsidP="001B2629">
      <w:pPr>
        <w:spacing w:after="0" w:line="360" w:lineRule="auto"/>
        <w:jc w:val="center"/>
        <w:rPr>
          <w:rFonts w:ascii="Times New Roman" w:hAnsi="Times New Roman" w:cs="Times New Roman"/>
          <w:sz w:val="26"/>
          <w:szCs w:val="26"/>
        </w:rPr>
      </w:pPr>
    </w:p>
    <w:tbl>
      <w:tblPr>
        <w:tblStyle w:val="GridTable5Dark-Accent1"/>
        <w:tblW w:w="7650" w:type="dxa"/>
        <w:tblInd w:w="704" w:type="dxa"/>
        <w:tblLook w:val="04A0" w:firstRow="1" w:lastRow="0" w:firstColumn="1" w:lastColumn="0" w:noHBand="0" w:noVBand="1"/>
      </w:tblPr>
      <w:tblGrid>
        <w:gridCol w:w="440"/>
        <w:gridCol w:w="2077"/>
        <w:gridCol w:w="739"/>
        <w:gridCol w:w="992"/>
        <w:gridCol w:w="992"/>
        <w:gridCol w:w="1418"/>
        <w:gridCol w:w="992"/>
      </w:tblGrid>
      <w:tr w:rsidR="003860C8" w:rsidRPr="002D70F5" w14:paraId="2EE41897" w14:textId="77777777" w:rsidTr="00ED1CD0">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40" w:type="dxa"/>
            <w:vMerge w:val="restart"/>
            <w:hideMark/>
          </w:tcPr>
          <w:p w14:paraId="2C0712E2" w14:textId="77777777" w:rsidR="002D70F5" w:rsidRPr="002D70F5" w:rsidRDefault="002D70F5" w:rsidP="002D70F5">
            <w:pPr>
              <w:jc w:val="center"/>
              <w:rPr>
                <w:rFonts w:ascii="Calibri" w:eastAsia="Times New Roman" w:hAnsi="Calibri" w:cs="Calibri"/>
                <w:color w:val="000000"/>
                <w:lang w:eastAsia="en-GB"/>
              </w:rPr>
            </w:pPr>
            <w:r w:rsidRPr="002D70F5">
              <w:rPr>
                <w:rFonts w:ascii="Calibri" w:eastAsia="Times New Roman" w:hAnsi="Calibri" w:cs="Calibri"/>
                <w:color w:val="000000"/>
                <w:lang w:eastAsia="en-GB"/>
              </w:rPr>
              <w:t>10</w:t>
            </w:r>
          </w:p>
        </w:tc>
        <w:tc>
          <w:tcPr>
            <w:tcW w:w="2077" w:type="dxa"/>
            <w:vMerge w:val="restart"/>
            <w:hideMark/>
          </w:tcPr>
          <w:p w14:paraId="266C2A91" w14:textId="77777777" w:rsidR="002D70F5" w:rsidRPr="002D70F5" w:rsidRDefault="002D70F5" w:rsidP="002D70F5">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2D70F5">
              <w:rPr>
                <w:rFonts w:ascii="Calibri" w:eastAsia="Times New Roman" w:hAnsi="Calibri" w:cs="Calibri"/>
                <w:color w:val="000000"/>
                <w:lang w:eastAsia="en-GB"/>
              </w:rPr>
              <w:t>Would you recommend VLE?</w:t>
            </w:r>
          </w:p>
        </w:tc>
        <w:tc>
          <w:tcPr>
            <w:tcW w:w="739" w:type="dxa"/>
            <w:hideMark/>
          </w:tcPr>
          <w:p w14:paraId="1EA9B493" w14:textId="77777777" w:rsidR="002D70F5" w:rsidRPr="002D70F5" w:rsidRDefault="002D70F5" w:rsidP="002D70F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2D70F5">
              <w:rPr>
                <w:rFonts w:ascii="Calibri" w:eastAsia="Times New Roman" w:hAnsi="Calibri" w:cs="Calibri"/>
                <w:color w:val="000000"/>
                <w:lang w:eastAsia="en-GB"/>
              </w:rPr>
              <w:t>Yes</w:t>
            </w:r>
          </w:p>
        </w:tc>
        <w:tc>
          <w:tcPr>
            <w:tcW w:w="992" w:type="dxa"/>
            <w:hideMark/>
          </w:tcPr>
          <w:p w14:paraId="6F813235" w14:textId="77777777" w:rsidR="002D70F5" w:rsidRPr="002D70F5" w:rsidRDefault="002D70F5" w:rsidP="002D70F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2D70F5">
              <w:rPr>
                <w:rFonts w:ascii="Calibri" w:eastAsia="Times New Roman" w:hAnsi="Calibri" w:cs="Calibri"/>
                <w:color w:val="000000"/>
                <w:lang w:eastAsia="en-GB"/>
              </w:rPr>
              <w:t>Maybe</w:t>
            </w:r>
          </w:p>
        </w:tc>
        <w:tc>
          <w:tcPr>
            <w:tcW w:w="992" w:type="dxa"/>
            <w:hideMark/>
          </w:tcPr>
          <w:p w14:paraId="4A700E0B" w14:textId="77777777" w:rsidR="002D70F5" w:rsidRPr="002D70F5" w:rsidRDefault="002D70F5" w:rsidP="002D70F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2D70F5">
              <w:rPr>
                <w:rFonts w:ascii="Calibri" w:eastAsia="Times New Roman" w:hAnsi="Calibri" w:cs="Calibri"/>
                <w:color w:val="000000"/>
                <w:lang w:eastAsia="en-GB"/>
              </w:rPr>
              <w:t>Neutral</w:t>
            </w:r>
          </w:p>
        </w:tc>
        <w:tc>
          <w:tcPr>
            <w:tcW w:w="1418" w:type="dxa"/>
            <w:hideMark/>
          </w:tcPr>
          <w:p w14:paraId="47D7A053" w14:textId="77777777" w:rsidR="002D70F5" w:rsidRPr="002D70F5" w:rsidRDefault="002D70F5" w:rsidP="002D70F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2D70F5">
              <w:rPr>
                <w:rFonts w:ascii="Calibri" w:eastAsia="Times New Roman" w:hAnsi="Calibri" w:cs="Calibri"/>
                <w:color w:val="000000"/>
                <w:lang w:eastAsia="en-GB"/>
              </w:rPr>
              <w:t>Probably no</w:t>
            </w:r>
          </w:p>
        </w:tc>
        <w:tc>
          <w:tcPr>
            <w:tcW w:w="992" w:type="dxa"/>
            <w:hideMark/>
          </w:tcPr>
          <w:p w14:paraId="362E724F" w14:textId="77777777" w:rsidR="002D70F5" w:rsidRPr="002D70F5" w:rsidRDefault="002D70F5" w:rsidP="002D70F5">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2D70F5">
              <w:rPr>
                <w:rFonts w:ascii="Calibri" w:eastAsia="Times New Roman" w:hAnsi="Calibri" w:cs="Calibri"/>
                <w:color w:val="000000"/>
                <w:lang w:eastAsia="en-GB"/>
              </w:rPr>
              <w:t>No</w:t>
            </w:r>
          </w:p>
        </w:tc>
      </w:tr>
      <w:tr w:rsidR="00ED1CD0" w:rsidRPr="002D70F5" w14:paraId="27733186" w14:textId="77777777" w:rsidTr="00ED1CD0">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40" w:type="dxa"/>
            <w:vMerge/>
            <w:hideMark/>
          </w:tcPr>
          <w:p w14:paraId="7F90352A" w14:textId="77777777" w:rsidR="002D70F5" w:rsidRPr="002D70F5" w:rsidRDefault="002D70F5" w:rsidP="002D70F5">
            <w:pPr>
              <w:rPr>
                <w:rFonts w:ascii="Calibri" w:eastAsia="Times New Roman" w:hAnsi="Calibri" w:cs="Calibri"/>
                <w:color w:val="000000"/>
                <w:lang w:eastAsia="en-GB"/>
              </w:rPr>
            </w:pPr>
          </w:p>
        </w:tc>
        <w:tc>
          <w:tcPr>
            <w:tcW w:w="2077" w:type="dxa"/>
            <w:vMerge/>
            <w:hideMark/>
          </w:tcPr>
          <w:p w14:paraId="5A548411" w14:textId="77777777" w:rsidR="002D70F5" w:rsidRPr="002D70F5" w:rsidRDefault="002D70F5" w:rsidP="002D70F5">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739" w:type="dxa"/>
            <w:hideMark/>
          </w:tcPr>
          <w:p w14:paraId="775B6B18" w14:textId="77777777" w:rsidR="002D70F5" w:rsidRPr="002D70F5" w:rsidRDefault="002D70F5" w:rsidP="002D70F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2D70F5">
              <w:rPr>
                <w:rFonts w:ascii="Calibri" w:eastAsia="Times New Roman" w:hAnsi="Calibri" w:cs="Calibri"/>
                <w:color w:val="000000"/>
                <w:lang w:eastAsia="en-GB"/>
              </w:rPr>
              <w:t>4</w:t>
            </w:r>
          </w:p>
        </w:tc>
        <w:tc>
          <w:tcPr>
            <w:tcW w:w="992" w:type="dxa"/>
            <w:hideMark/>
          </w:tcPr>
          <w:p w14:paraId="09287FA4" w14:textId="77777777" w:rsidR="002D70F5" w:rsidRPr="002D70F5" w:rsidRDefault="002D70F5" w:rsidP="002D70F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2D70F5">
              <w:rPr>
                <w:rFonts w:ascii="Calibri" w:eastAsia="Times New Roman" w:hAnsi="Calibri" w:cs="Calibri"/>
                <w:color w:val="000000"/>
                <w:lang w:eastAsia="en-GB"/>
              </w:rPr>
              <w:t>5</w:t>
            </w:r>
          </w:p>
        </w:tc>
        <w:tc>
          <w:tcPr>
            <w:tcW w:w="992" w:type="dxa"/>
            <w:hideMark/>
          </w:tcPr>
          <w:p w14:paraId="71B57D3C" w14:textId="77777777" w:rsidR="002D70F5" w:rsidRPr="002D70F5" w:rsidRDefault="002D70F5" w:rsidP="002D70F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2D70F5">
              <w:rPr>
                <w:rFonts w:ascii="Calibri" w:eastAsia="Times New Roman" w:hAnsi="Calibri" w:cs="Calibri"/>
                <w:color w:val="000000"/>
                <w:lang w:eastAsia="en-GB"/>
              </w:rPr>
              <w:t>1</w:t>
            </w:r>
          </w:p>
        </w:tc>
        <w:tc>
          <w:tcPr>
            <w:tcW w:w="1418" w:type="dxa"/>
            <w:hideMark/>
          </w:tcPr>
          <w:p w14:paraId="5A924BA6" w14:textId="77777777" w:rsidR="002D70F5" w:rsidRPr="002D70F5" w:rsidRDefault="002D70F5" w:rsidP="002D70F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2D70F5">
              <w:rPr>
                <w:rFonts w:ascii="Calibri" w:eastAsia="Times New Roman" w:hAnsi="Calibri" w:cs="Calibri"/>
                <w:color w:val="000000"/>
                <w:lang w:eastAsia="en-GB"/>
              </w:rPr>
              <w:t> </w:t>
            </w:r>
          </w:p>
        </w:tc>
        <w:tc>
          <w:tcPr>
            <w:tcW w:w="992" w:type="dxa"/>
            <w:hideMark/>
          </w:tcPr>
          <w:p w14:paraId="396D0C07" w14:textId="77777777" w:rsidR="002D70F5" w:rsidRPr="002D70F5" w:rsidRDefault="002D70F5" w:rsidP="002D70F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2D70F5">
              <w:rPr>
                <w:rFonts w:ascii="Calibri" w:eastAsia="Times New Roman" w:hAnsi="Calibri" w:cs="Calibri"/>
                <w:color w:val="000000"/>
                <w:lang w:eastAsia="en-GB"/>
              </w:rPr>
              <w:t> </w:t>
            </w:r>
          </w:p>
        </w:tc>
      </w:tr>
    </w:tbl>
    <w:p w14:paraId="6676F932" w14:textId="77777777" w:rsidR="00487A37" w:rsidRDefault="00487A37" w:rsidP="00B167D0">
      <w:pPr>
        <w:spacing w:after="0" w:line="360" w:lineRule="auto"/>
        <w:ind w:firstLine="851"/>
        <w:jc w:val="both"/>
        <w:rPr>
          <w:rFonts w:ascii="Times New Roman" w:hAnsi="Times New Roman" w:cs="Times New Roman"/>
          <w:sz w:val="26"/>
          <w:szCs w:val="26"/>
        </w:rPr>
      </w:pPr>
    </w:p>
    <w:p w14:paraId="5264DB1F" w14:textId="023709C2" w:rsidR="00C35B8D" w:rsidRDefault="00C35B8D" w:rsidP="00B167D0">
      <w:pPr>
        <w:spacing w:after="0" w:line="360" w:lineRule="auto"/>
        <w:ind w:firstLine="851"/>
        <w:jc w:val="both"/>
        <w:rPr>
          <w:rFonts w:ascii="Times New Roman" w:hAnsi="Times New Roman" w:cs="Times New Roman"/>
          <w:sz w:val="26"/>
          <w:szCs w:val="26"/>
        </w:rPr>
      </w:pPr>
    </w:p>
    <w:p w14:paraId="2B24933C" w14:textId="0952B81B" w:rsidR="00592835" w:rsidRDefault="003C5318" w:rsidP="00B167D0">
      <w:pPr>
        <w:spacing w:after="0" w:line="360" w:lineRule="auto"/>
        <w:ind w:firstLine="851"/>
        <w:jc w:val="both"/>
        <w:rPr>
          <w:rFonts w:ascii="Times New Roman" w:hAnsi="Times New Roman" w:cs="Times New Roman"/>
          <w:sz w:val="26"/>
          <w:szCs w:val="26"/>
        </w:rPr>
      </w:pPr>
      <w:r w:rsidRPr="003C5318">
        <w:rPr>
          <w:rFonts w:ascii="Times New Roman" w:hAnsi="Times New Roman" w:cs="Times New Roman"/>
          <w:sz w:val="26"/>
          <w:szCs w:val="26"/>
        </w:rPr>
        <w:t>One of the best criteria to conclude about the overall impact of VLE-Moodle on students is whether they would recommend its use. 10% of respondents indicated that they were neutral. 50% answered with Maybe the other 40% with Yes. This means that most students are satisfied, like the platform, are useful and do their job well.</w:t>
      </w:r>
    </w:p>
    <w:p w14:paraId="3CAA2B7C" w14:textId="6752F96E" w:rsidR="00592835" w:rsidRDefault="00592835" w:rsidP="00B167D0">
      <w:pPr>
        <w:spacing w:after="0" w:line="360" w:lineRule="auto"/>
        <w:ind w:firstLine="851"/>
        <w:jc w:val="both"/>
        <w:rPr>
          <w:rFonts w:ascii="Times New Roman" w:hAnsi="Times New Roman" w:cs="Times New Roman"/>
          <w:sz w:val="26"/>
          <w:szCs w:val="26"/>
        </w:rPr>
      </w:pPr>
    </w:p>
    <w:p w14:paraId="7537D271" w14:textId="79911EF3" w:rsidR="00592835" w:rsidRDefault="00592835" w:rsidP="00B167D0">
      <w:pPr>
        <w:spacing w:after="0" w:line="360" w:lineRule="auto"/>
        <w:ind w:firstLine="851"/>
        <w:jc w:val="both"/>
        <w:rPr>
          <w:rFonts w:ascii="Times New Roman" w:hAnsi="Times New Roman" w:cs="Times New Roman"/>
          <w:sz w:val="26"/>
          <w:szCs w:val="26"/>
        </w:rPr>
      </w:pPr>
    </w:p>
    <w:p w14:paraId="4F5D51AE" w14:textId="4A134E5C" w:rsidR="00592835" w:rsidRDefault="00592835" w:rsidP="00B167D0">
      <w:pPr>
        <w:spacing w:after="0" w:line="360" w:lineRule="auto"/>
        <w:ind w:firstLine="851"/>
        <w:jc w:val="both"/>
        <w:rPr>
          <w:rFonts w:ascii="Times New Roman" w:hAnsi="Times New Roman" w:cs="Times New Roman"/>
          <w:sz w:val="26"/>
          <w:szCs w:val="26"/>
        </w:rPr>
      </w:pPr>
    </w:p>
    <w:p w14:paraId="61B20A91" w14:textId="064C5324" w:rsidR="00592835" w:rsidRDefault="00592835" w:rsidP="00B167D0">
      <w:pPr>
        <w:spacing w:after="0" w:line="360" w:lineRule="auto"/>
        <w:ind w:firstLine="851"/>
        <w:jc w:val="both"/>
        <w:rPr>
          <w:rFonts w:ascii="Times New Roman" w:hAnsi="Times New Roman" w:cs="Times New Roman"/>
          <w:sz w:val="26"/>
          <w:szCs w:val="26"/>
        </w:rPr>
      </w:pPr>
    </w:p>
    <w:p w14:paraId="391E4639" w14:textId="5978D0BF" w:rsidR="00592835" w:rsidRDefault="00592835" w:rsidP="00B167D0">
      <w:pPr>
        <w:spacing w:after="0" w:line="360" w:lineRule="auto"/>
        <w:ind w:firstLine="851"/>
        <w:jc w:val="both"/>
        <w:rPr>
          <w:rFonts w:ascii="Times New Roman" w:hAnsi="Times New Roman" w:cs="Times New Roman"/>
          <w:sz w:val="26"/>
          <w:szCs w:val="26"/>
        </w:rPr>
      </w:pPr>
    </w:p>
    <w:p w14:paraId="63E95136" w14:textId="3F69199E" w:rsidR="004B75D9" w:rsidRDefault="004B75D9" w:rsidP="00B167D0">
      <w:pPr>
        <w:spacing w:after="0" w:line="360" w:lineRule="auto"/>
        <w:ind w:firstLine="851"/>
        <w:jc w:val="both"/>
        <w:rPr>
          <w:rFonts w:ascii="Times New Roman" w:hAnsi="Times New Roman" w:cs="Times New Roman"/>
          <w:sz w:val="26"/>
          <w:szCs w:val="26"/>
        </w:rPr>
      </w:pPr>
    </w:p>
    <w:p w14:paraId="3E08A215" w14:textId="77777777" w:rsidR="004B75D9" w:rsidRPr="00286745" w:rsidRDefault="004B75D9" w:rsidP="00B167D0">
      <w:pPr>
        <w:spacing w:after="0" w:line="360" w:lineRule="auto"/>
        <w:ind w:firstLine="851"/>
        <w:jc w:val="both"/>
        <w:rPr>
          <w:rFonts w:ascii="Times New Roman" w:hAnsi="Times New Roman" w:cs="Times New Roman"/>
          <w:sz w:val="26"/>
          <w:szCs w:val="26"/>
        </w:rPr>
      </w:pPr>
    </w:p>
    <w:p w14:paraId="3670E145" w14:textId="671AEF84" w:rsidR="00D54EAE" w:rsidRPr="00286745" w:rsidRDefault="00062B29" w:rsidP="00641312">
      <w:pPr>
        <w:pStyle w:val="Heading2"/>
        <w:numPr>
          <w:ilvl w:val="1"/>
          <w:numId w:val="1"/>
        </w:numPr>
        <w:tabs>
          <w:tab w:val="left" w:pos="1560"/>
        </w:tabs>
        <w:spacing w:before="360"/>
        <w:ind w:left="1560" w:hanging="709"/>
        <w:rPr>
          <w:rFonts w:ascii="Times New Roman" w:hAnsi="Times New Roman" w:cs="Times New Roman"/>
          <w:b/>
          <w:bCs/>
          <w:i/>
          <w:iCs/>
          <w:color w:val="auto"/>
          <w:sz w:val="32"/>
          <w:szCs w:val="32"/>
        </w:rPr>
      </w:pPr>
      <w:r>
        <w:rPr>
          <w:rFonts w:ascii="Times New Roman" w:hAnsi="Times New Roman" w:cs="Times New Roman"/>
          <w:b/>
          <w:bCs/>
          <w:i/>
          <w:iCs/>
          <w:color w:val="auto"/>
          <w:sz w:val="32"/>
          <w:szCs w:val="32"/>
        </w:rPr>
        <w:br w:type="column"/>
      </w:r>
      <w:bookmarkStart w:id="9" w:name="_Toc60242578"/>
      <w:r w:rsidR="0029344C" w:rsidRPr="00286745">
        <w:rPr>
          <w:rFonts w:ascii="Times New Roman" w:hAnsi="Times New Roman" w:cs="Times New Roman"/>
          <w:b/>
          <w:bCs/>
          <w:i/>
          <w:iCs/>
          <w:color w:val="auto"/>
          <w:sz w:val="32"/>
          <w:szCs w:val="32"/>
        </w:rPr>
        <w:lastRenderedPageBreak/>
        <w:t>Summarise and outcome from the research</w:t>
      </w:r>
      <w:bookmarkEnd w:id="9"/>
    </w:p>
    <w:p w14:paraId="51ED6142" w14:textId="77777777" w:rsidR="0050175B" w:rsidRPr="00286745" w:rsidRDefault="0050175B" w:rsidP="00B167D0">
      <w:pPr>
        <w:spacing w:after="120" w:line="360" w:lineRule="auto"/>
        <w:ind w:firstLine="851"/>
        <w:jc w:val="both"/>
        <w:rPr>
          <w:rFonts w:ascii="Times New Roman" w:hAnsi="Times New Roman" w:cs="Times New Roman"/>
          <w:sz w:val="24"/>
          <w:szCs w:val="24"/>
        </w:rPr>
      </w:pPr>
    </w:p>
    <w:p w14:paraId="05EEBFAE" w14:textId="4C8DA895" w:rsidR="00186CB1" w:rsidRDefault="004B75D9" w:rsidP="00B167D0">
      <w:pPr>
        <w:spacing w:after="120" w:line="360" w:lineRule="auto"/>
        <w:ind w:firstLine="851"/>
        <w:jc w:val="both"/>
        <w:rPr>
          <w:rFonts w:ascii="Times New Roman" w:hAnsi="Times New Roman" w:cs="Times New Roman"/>
          <w:sz w:val="26"/>
          <w:szCs w:val="26"/>
        </w:rPr>
      </w:pPr>
      <w:r w:rsidRPr="004B75D9">
        <w:rPr>
          <w:rFonts w:ascii="Times New Roman" w:hAnsi="Times New Roman" w:cs="Times New Roman"/>
          <w:sz w:val="26"/>
          <w:szCs w:val="26"/>
        </w:rPr>
        <w:t xml:space="preserve">The "resource view" was by far the most frequent </w:t>
      </w:r>
      <w:r w:rsidR="00BA106D" w:rsidRPr="004B75D9">
        <w:rPr>
          <w:rFonts w:ascii="Times New Roman" w:hAnsi="Times New Roman" w:cs="Times New Roman"/>
          <w:sz w:val="26"/>
          <w:szCs w:val="26"/>
        </w:rPr>
        <w:t>behaviour</w:t>
      </w:r>
      <w:r w:rsidRPr="004B75D9">
        <w:rPr>
          <w:rFonts w:ascii="Times New Roman" w:hAnsi="Times New Roman" w:cs="Times New Roman"/>
          <w:sz w:val="26"/>
          <w:szCs w:val="26"/>
        </w:rPr>
        <w:t xml:space="preserve"> taken by students visiting the VLE, although the analysis did not directly examine the issue of the most utilized resource. The forums were far less utilized, but this could be attributed more to a lack of knowledge than to an indication of their importance. The two interviewing students replied favourably to the concept of platforms and agreed that they might be a valuable method. They also said that in the presentation of tools submitted to the VLE, neither module in the study allowed use of alternative media. It could be that if lecturers were motivated to build a greater variety of VLE tools to use the platforms as a means to address the questions of students, the VLE will be utilized to its maximum extent and may actually support students obtain the expected learning results.</w:t>
      </w:r>
    </w:p>
    <w:p w14:paraId="04238944" w14:textId="77777777" w:rsidR="004B75D9" w:rsidRPr="00286745" w:rsidRDefault="004B75D9" w:rsidP="00B167D0">
      <w:pPr>
        <w:spacing w:after="120" w:line="360" w:lineRule="auto"/>
        <w:ind w:firstLine="851"/>
        <w:jc w:val="both"/>
        <w:rPr>
          <w:rFonts w:ascii="Times New Roman" w:hAnsi="Times New Roman" w:cs="Times New Roman"/>
          <w:sz w:val="26"/>
          <w:szCs w:val="26"/>
        </w:rPr>
      </w:pPr>
    </w:p>
    <w:p w14:paraId="7202C5E2" w14:textId="447897EE" w:rsidR="00D54EAE" w:rsidRPr="00286745" w:rsidRDefault="008B7D03" w:rsidP="00641312">
      <w:pPr>
        <w:pStyle w:val="Heading1"/>
        <w:tabs>
          <w:tab w:val="left" w:pos="709"/>
        </w:tabs>
        <w:spacing w:before="840"/>
        <w:ind w:left="709" w:hanging="709"/>
        <w:rPr>
          <w:rFonts w:ascii="Times New Roman" w:hAnsi="Times New Roman" w:cs="Times New Roman"/>
          <w:b/>
          <w:bCs/>
          <w:color w:val="auto"/>
          <w:sz w:val="36"/>
          <w:szCs w:val="36"/>
        </w:rPr>
      </w:pPr>
      <w:r w:rsidRPr="00286745">
        <w:rPr>
          <w:rFonts w:ascii="Times New Roman" w:hAnsi="Times New Roman" w:cs="Times New Roman"/>
          <w:b/>
          <w:bCs/>
          <w:color w:val="auto"/>
          <w:sz w:val="36"/>
          <w:szCs w:val="36"/>
        </w:rPr>
        <w:br w:type="column"/>
      </w:r>
      <w:bookmarkStart w:id="10" w:name="_Toc60242579"/>
      <w:r w:rsidR="00D54EAE" w:rsidRPr="00286745">
        <w:rPr>
          <w:rFonts w:ascii="Times New Roman" w:hAnsi="Times New Roman" w:cs="Times New Roman"/>
          <w:b/>
          <w:bCs/>
          <w:color w:val="auto"/>
          <w:sz w:val="36"/>
          <w:szCs w:val="36"/>
        </w:rPr>
        <w:lastRenderedPageBreak/>
        <w:t>Conclusion</w:t>
      </w:r>
      <w:bookmarkEnd w:id="10"/>
    </w:p>
    <w:p w14:paraId="69FE2194" w14:textId="77777777" w:rsidR="0050175B" w:rsidRPr="00286745" w:rsidRDefault="0050175B" w:rsidP="00565B35">
      <w:pPr>
        <w:spacing w:after="120" w:line="360" w:lineRule="auto"/>
        <w:ind w:firstLine="851"/>
        <w:jc w:val="both"/>
        <w:rPr>
          <w:rFonts w:ascii="Times New Roman" w:hAnsi="Times New Roman" w:cs="Times New Roman"/>
          <w:sz w:val="24"/>
          <w:szCs w:val="24"/>
        </w:rPr>
      </w:pPr>
    </w:p>
    <w:p w14:paraId="0B970B23" w14:textId="77777777" w:rsidR="007A7BF1" w:rsidRPr="007A7BF1" w:rsidRDefault="007A7BF1" w:rsidP="007A7BF1">
      <w:pPr>
        <w:spacing w:after="120" w:line="360" w:lineRule="auto"/>
        <w:ind w:firstLine="851"/>
        <w:jc w:val="both"/>
        <w:rPr>
          <w:rFonts w:ascii="Times New Roman" w:hAnsi="Times New Roman" w:cs="Times New Roman"/>
          <w:sz w:val="26"/>
          <w:szCs w:val="26"/>
          <w:lang w:val="bg-BG"/>
        </w:rPr>
      </w:pPr>
      <w:r w:rsidRPr="007A7BF1">
        <w:rPr>
          <w:rFonts w:ascii="Times New Roman" w:hAnsi="Times New Roman" w:cs="Times New Roman"/>
          <w:sz w:val="26"/>
          <w:szCs w:val="26"/>
          <w:lang w:val="bg-BG"/>
        </w:rPr>
        <w:t>Research on impact of VLE – MOODLE on students' learning experience at UWTSD London Campus. In December 2020, amid a global pandemic and lockout, a research was carried out by students to explore and examine the influence of Vle-Moodle on them and their online learning. 10 students, picked by a random process, were chosen. 30% of the respondents were women and 70% were men. Younger students are more likely to cope more easily with the platform and to experience some delay or difficulty with advancing age. The present study took participants of different ages. 40% are between 20-29 years old, 40% indicated that they are between 30-39 years old.</w:t>
      </w:r>
    </w:p>
    <w:p w14:paraId="3C92ECEC" w14:textId="77777777" w:rsidR="007A7BF1" w:rsidRPr="007A7BF1" w:rsidRDefault="007A7BF1" w:rsidP="007A7BF1">
      <w:pPr>
        <w:spacing w:after="120" w:line="360" w:lineRule="auto"/>
        <w:ind w:firstLine="851"/>
        <w:jc w:val="both"/>
        <w:rPr>
          <w:rFonts w:ascii="Times New Roman" w:hAnsi="Times New Roman" w:cs="Times New Roman"/>
          <w:sz w:val="26"/>
          <w:szCs w:val="26"/>
          <w:lang w:val="bg-BG"/>
        </w:rPr>
      </w:pPr>
      <w:r w:rsidRPr="007A7BF1">
        <w:rPr>
          <w:rFonts w:ascii="Times New Roman" w:hAnsi="Times New Roman" w:cs="Times New Roman"/>
          <w:sz w:val="26"/>
          <w:szCs w:val="26"/>
          <w:lang w:val="bg-BG"/>
        </w:rPr>
        <w:t>100% of all respondents answered Yes. 40% respond with satisfaction and 50% - very satisfied. 70% successfully use VLE with Android and Google, but 30% manage to work freely with Apple and iOS. Only 10% answered neutrally. VLE allows freedom in choosing technology. It does not require the purchase of a separate device of a specific type in order for each student to work successfully with it. It gives freedom in choice. It is a well developed and flexible enough to work. This means that the system is well developed, flexible enough.</w:t>
      </w:r>
    </w:p>
    <w:p w14:paraId="382C8878" w14:textId="6B97DDD8" w:rsidR="003948AE" w:rsidRPr="00286745" w:rsidRDefault="007A7BF1" w:rsidP="007A7BF1">
      <w:pPr>
        <w:spacing w:after="120" w:line="360" w:lineRule="auto"/>
        <w:ind w:firstLine="851"/>
        <w:jc w:val="both"/>
        <w:rPr>
          <w:rFonts w:ascii="Times New Roman" w:hAnsi="Times New Roman" w:cs="Times New Roman"/>
          <w:sz w:val="26"/>
          <w:szCs w:val="26"/>
          <w:lang w:val="bg-BG"/>
        </w:rPr>
      </w:pPr>
      <w:r w:rsidRPr="007A7BF1">
        <w:rPr>
          <w:rFonts w:ascii="Times New Roman" w:hAnsi="Times New Roman" w:cs="Times New Roman"/>
          <w:sz w:val="26"/>
          <w:szCs w:val="26"/>
          <w:lang w:val="bg-BG"/>
        </w:rPr>
        <w:t>Online platforms aim to facilitate education and make it possible and successful even in a global lockdown. The main question is how easy it is to use VLE-Moodle. 10% of the surveyed students suffer from the technical problems they face. 20% of them have difficulties with communication, especially with the teachers in their modules. 70% state that they do not see any shortcomings at the moment. What would you recommend VLE?  10% would recommend its use, 50% would say Maybe, and the other 40% would answer Yes.  Table and Graph 9. What are the disadvantages of Vle?  9. Technical issues.Difficult communications. Hard to be used, needs a lot of training.</w:t>
      </w:r>
    </w:p>
    <w:p w14:paraId="1DE31DDF" w14:textId="77777777" w:rsidR="00186CB1" w:rsidRPr="00286745" w:rsidRDefault="00186CB1" w:rsidP="00C3577F">
      <w:pPr>
        <w:spacing w:after="120" w:line="360" w:lineRule="auto"/>
        <w:ind w:firstLine="851"/>
        <w:jc w:val="both"/>
        <w:rPr>
          <w:rFonts w:ascii="Times New Roman" w:hAnsi="Times New Roman" w:cs="Times New Roman"/>
          <w:sz w:val="24"/>
          <w:szCs w:val="24"/>
        </w:rPr>
      </w:pPr>
    </w:p>
    <w:p w14:paraId="244EE55D" w14:textId="18A64C7C" w:rsidR="00D54EAE" w:rsidRPr="00286745" w:rsidRDefault="00D54EAE" w:rsidP="00641312">
      <w:pPr>
        <w:pStyle w:val="Heading1"/>
        <w:tabs>
          <w:tab w:val="left" w:pos="709"/>
        </w:tabs>
        <w:spacing w:before="840"/>
        <w:ind w:left="709" w:hanging="709"/>
        <w:rPr>
          <w:rFonts w:ascii="Times New Roman" w:hAnsi="Times New Roman" w:cs="Times New Roman"/>
          <w:b/>
          <w:bCs/>
          <w:color w:val="auto"/>
          <w:sz w:val="36"/>
          <w:szCs w:val="36"/>
        </w:rPr>
      </w:pPr>
      <w:r w:rsidRPr="00286745">
        <w:rPr>
          <w:rFonts w:ascii="Times New Roman" w:hAnsi="Times New Roman" w:cs="Times New Roman"/>
          <w:color w:val="auto"/>
        </w:rPr>
        <w:br w:type="column"/>
      </w:r>
      <w:bookmarkStart w:id="11" w:name="_Toc60242580"/>
      <w:r w:rsidRPr="00286745">
        <w:rPr>
          <w:rFonts w:ascii="Times New Roman" w:hAnsi="Times New Roman" w:cs="Times New Roman"/>
          <w:b/>
          <w:bCs/>
          <w:color w:val="auto"/>
          <w:sz w:val="36"/>
          <w:szCs w:val="36"/>
        </w:rPr>
        <w:lastRenderedPageBreak/>
        <w:t>Reference list</w:t>
      </w:r>
      <w:bookmarkEnd w:id="11"/>
    </w:p>
    <w:p w14:paraId="6C77491B" w14:textId="7E36AC7E" w:rsidR="00EB0850" w:rsidRDefault="00EB0850" w:rsidP="00EB0850">
      <w:pPr>
        <w:rPr>
          <w:rFonts w:ascii="Times New Roman" w:hAnsi="Times New Roman" w:cs="Times New Roman"/>
        </w:rPr>
      </w:pPr>
    </w:p>
    <w:p w14:paraId="75BE80EF" w14:textId="55D9ABC6" w:rsidR="00B11173" w:rsidRPr="00B11173" w:rsidRDefault="00B11173" w:rsidP="00B11173">
      <w:pPr>
        <w:pStyle w:val="ListParagraph"/>
        <w:numPr>
          <w:ilvl w:val="0"/>
          <w:numId w:val="14"/>
        </w:numPr>
        <w:spacing w:after="480"/>
        <w:ind w:left="714" w:hanging="357"/>
        <w:rPr>
          <w:rFonts w:ascii="Times New Roman" w:hAnsi="Times New Roman" w:cs="Times New Roman"/>
          <w:sz w:val="26"/>
          <w:szCs w:val="26"/>
        </w:rPr>
      </w:pPr>
      <w:r w:rsidRPr="00B11173">
        <w:rPr>
          <w:rFonts w:ascii="Times New Roman" w:hAnsi="Times New Roman" w:cs="Times New Roman"/>
          <w:sz w:val="26"/>
          <w:szCs w:val="26"/>
        </w:rPr>
        <w:t>Boyle</w:t>
      </w:r>
      <w:r w:rsidR="004E3937">
        <w:rPr>
          <w:rFonts w:ascii="Times New Roman" w:hAnsi="Times New Roman" w:cs="Times New Roman"/>
          <w:sz w:val="26"/>
          <w:szCs w:val="26"/>
        </w:rPr>
        <w:t xml:space="preserve"> </w:t>
      </w:r>
      <w:r w:rsidRPr="00B11173">
        <w:rPr>
          <w:rFonts w:ascii="Times New Roman" w:hAnsi="Times New Roman" w:cs="Times New Roman"/>
          <w:sz w:val="26"/>
          <w:szCs w:val="26"/>
        </w:rPr>
        <w:t>R., Neagle</w:t>
      </w:r>
      <w:r w:rsidR="004E3937">
        <w:rPr>
          <w:rFonts w:ascii="Times New Roman" w:hAnsi="Times New Roman" w:cs="Times New Roman"/>
          <w:sz w:val="26"/>
          <w:szCs w:val="26"/>
        </w:rPr>
        <w:t xml:space="preserve"> </w:t>
      </w:r>
      <w:r w:rsidRPr="00B11173">
        <w:rPr>
          <w:rFonts w:ascii="Times New Roman" w:hAnsi="Times New Roman" w:cs="Times New Roman"/>
          <w:sz w:val="26"/>
          <w:szCs w:val="26"/>
        </w:rPr>
        <w:t>R., and Efford</w:t>
      </w:r>
      <w:r w:rsidR="004E3937">
        <w:rPr>
          <w:rFonts w:ascii="Times New Roman" w:hAnsi="Times New Roman" w:cs="Times New Roman"/>
          <w:sz w:val="26"/>
          <w:szCs w:val="26"/>
        </w:rPr>
        <w:t xml:space="preserve"> </w:t>
      </w:r>
      <w:r w:rsidRPr="00B11173">
        <w:rPr>
          <w:rFonts w:ascii="Times New Roman" w:hAnsi="Times New Roman" w:cs="Times New Roman"/>
          <w:sz w:val="26"/>
          <w:szCs w:val="26"/>
        </w:rPr>
        <w:t xml:space="preserve">N. (2008) Evolving modes of student use - whither the VLE? ACMIFIP IEEIII 2008 Informatics Education Europe III Conference, 4-5 December 2008, Venice, Italy. </w:t>
      </w:r>
    </w:p>
    <w:p w14:paraId="52DFACC5" w14:textId="5282B437" w:rsidR="00B11173" w:rsidRPr="00B11173" w:rsidRDefault="00B11173" w:rsidP="00B11173">
      <w:pPr>
        <w:pStyle w:val="ListParagraph"/>
        <w:numPr>
          <w:ilvl w:val="0"/>
          <w:numId w:val="14"/>
        </w:numPr>
        <w:spacing w:after="480"/>
        <w:ind w:left="714" w:hanging="357"/>
        <w:rPr>
          <w:rFonts w:ascii="Times New Roman" w:hAnsi="Times New Roman" w:cs="Times New Roman"/>
          <w:sz w:val="26"/>
          <w:szCs w:val="26"/>
        </w:rPr>
      </w:pPr>
      <w:r w:rsidRPr="00B11173">
        <w:rPr>
          <w:rFonts w:ascii="Times New Roman" w:hAnsi="Times New Roman" w:cs="Times New Roman"/>
          <w:sz w:val="26"/>
          <w:szCs w:val="26"/>
        </w:rPr>
        <w:t>Maltby</w:t>
      </w:r>
      <w:r w:rsidR="004E3937">
        <w:rPr>
          <w:rFonts w:ascii="Times New Roman" w:hAnsi="Times New Roman" w:cs="Times New Roman"/>
          <w:sz w:val="26"/>
          <w:szCs w:val="26"/>
        </w:rPr>
        <w:t xml:space="preserve"> </w:t>
      </w:r>
      <w:r w:rsidRPr="00B11173">
        <w:rPr>
          <w:rFonts w:ascii="Times New Roman" w:hAnsi="Times New Roman" w:cs="Times New Roman"/>
          <w:sz w:val="26"/>
          <w:szCs w:val="26"/>
        </w:rPr>
        <w:t>A. and Mackie</w:t>
      </w:r>
      <w:r w:rsidR="004E3937">
        <w:rPr>
          <w:rFonts w:ascii="Times New Roman" w:hAnsi="Times New Roman" w:cs="Times New Roman"/>
          <w:sz w:val="26"/>
          <w:szCs w:val="26"/>
        </w:rPr>
        <w:t xml:space="preserve"> </w:t>
      </w:r>
      <w:r w:rsidRPr="00B11173">
        <w:rPr>
          <w:rFonts w:ascii="Times New Roman" w:hAnsi="Times New Roman" w:cs="Times New Roman"/>
          <w:sz w:val="26"/>
          <w:szCs w:val="26"/>
        </w:rPr>
        <w:t xml:space="preserve">S. (2009) Virtual learning environments - help or hindrance for the ‘disengaged’ student? Association for Learning Technology Journal, 17 (1), 49-62. </w:t>
      </w:r>
    </w:p>
    <w:p w14:paraId="57FBFEA1" w14:textId="03E1E982" w:rsidR="00B11173" w:rsidRPr="00B11173" w:rsidRDefault="00B11173" w:rsidP="00B11173">
      <w:pPr>
        <w:pStyle w:val="ListParagraph"/>
        <w:numPr>
          <w:ilvl w:val="0"/>
          <w:numId w:val="14"/>
        </w:numPr>
        <w:spacing w:after="480"/>
        <w:ind w:left="714" w:hanging="357"/>
        <w:rPr>
          <w:rFonts w:ascii="Times New Roman" w:hAnsi="Times New Roman" w:cs="Times New Roman"/>
          <w:sz w:val="26"/>
          <w:szCs w:val="26"/>
        </w:rPr>
      </w:pPr>
      <w:r w:rsidRPr="00B11173">
        <w:rPr>
          <w:rFonts w:ascii="Times New Roman" w:hAnsi="Times New Roman" w:cs="Times New Roman"/>
          <w:sz w:val="26"/>
          <w:szCs w:val="26"/>
        </w:rPr>
        <w:t>Richardson</w:t>
      </w:r>
      <w:r w:rsidR="004E3937">
        <w:rPr>
          <w:rFonts w:ascii="Times New Roman" w:hAnsi="Times New Roman" w:cs="Times New Roman"/>
          <w:sz w:val="26"/>
          <w:szCs w:val="26"/>
        </w:rPr>
        <w:t xml:space="preserve"> </w:t>
      </w:r>
      <w:r w:rsidRPr="00B11173">
        <w:rPr>
          <w:rFonts w:ascii="Times New Roman" w:hAnsi="Times New Roman" w:cs="Times New Roman"/>
          <w:sz w:val="26"/>
          <w:szCs w:val="26"/>
        </w:rPr>
        <w:t xml:space="preserve">J. (2001) An evaluation of virtual learning environments and their learners: do individual differences affect perception of virtual learning environments? Interactive Educational Multimedia, 3, 38-52. </w:t>
      </w:r>
    </w:p>
    <w:p w14:paraId="79643F0D" w14:textId="2ED1AF80" w:rsidR="00B11173" w:rsidRPr="00B11173" w:rsidRDefault="00B11173" w:rsidP="00B11173">
      <w:pPr>
        <w:pStyle w:val="ListParagraph"/>
        <w:numPr>
          <w:ilvl w:val="0"/>
          <w:numId w:val="14"/>
        </w:numPr>
        <w:spacing w:after="480"/>
        <w:ind w:left="714" w:hanging="357"/>
        <w:rPr>
          <w:rFonts w:ascii="Times New Roman" w:hAnsi="Times New Roman" w:cs="Times New Roman"/>
          <w:sz w:val="26"/>
          <w:szCs w:val="26"/>
        </w:rPr>
      </w:pPr>
      <w:r w:rsidRPr="00B11173">
        <w:rPr>
          <w:rFonts w:ascii="Times New Roman" w:hAnsi="Times New Roman" w:cs="Times New Roman"/>
          <w:sz w:val="26"/>
          <w:szCs w:val="26"/>
        </w:rPr>
        <w:t>Stanca</w:t>
      </w:r>
      <w:r w:rsidR="004E3937">
        <w:rPr>
          <w:rFonts w:ascii="Times New Roman" w:hAnsi="Times New Roman" w:cs="Times New Roman"/>
          <w:sz w:val="26"/>
          <w:szCs w:val="26"/>
        </w:rPr>
        <w:t xml:space="preserve"> </w:t>
      </w:r>
      <w:r w:rsidRPr="00B11173">
        <w:rPr>
          <w:rFonts w:ascii="Times New Roman" w:hAnsi="Times New Roman" w:cs="Times New Roman"/>
          <w:sz w:val="26"/>
          <w:szCs w:val="26"/>
        </w:rPr>
        <w:t xml:space="preserve">L. (2006) The effects of attendance on academic performance: panel data evidence for introductory microeconomics. Journal of Economic Education, 37(3), 251-266. </w:t>
      </w:r>
    </w:p>
    <w:p w14:paraId="15D3CA64" w14:textId="786A17C8" w:rsidR="00B11173" w:rsidRPr="00B11173" w:rsidRDefault="00B11173" w:rsidP="00B11173">
      <w:pPr>
        <w:pStyle w:val="ListParagraph"/>
        <w:numPr>
          <w:ilvl w:val="0"/>
          <w:numId w:val="14"/>
        </w:numPr>
        <w:spacing w:after="480"/>
        <w:ind w:left="714" w:hanging="357"/>
        <w:rPr>
          <w:rFonts w:ascii="Times New Roman" w:hAnsi="Times New Roman" w:cs="Times New Roman"/>
          <w:sz w:val="26"/>
          <w:szCs w:val="26"/>
        </w:rPr>
      </w:pPr>
      <w:r w:rsidRPr="00B11173">
        <w:rPr>
          <w:rFonts w:ascii="Times New Roman" w:hAnsi="Times New Roman" w:cs="Times New Roman"/>
          <w:sz w:val="26"/>
          <w:szCs w:val="26"/>
        </w:rPr>
        <w:t>St Clair</w:t>
      </w:r>
      <w:r w:rsidR="004E3937">
        <w:rPr>
          <w:rFonts w:ascii="Times New Roman" w:hAnsi="Times New Roman" w:cs="Times New Roman"/>
          <w:sz w:val="26"/>
          <w:szCs w:val="26"/>
        </w:rPr>
        <w:t xml:space="preserve"> </w:t>
      </w:r>
      <w:r w:rsidRPr="00B11173">
        <w:rPr>
          <w:rFonts w:ascii="Times New Roman" w:hAnsi="Times New Roman" w:cs="Times New Roman"/>
          <w:sz w:val="26"/>
          <w:szCs w:val="26"/>
        </w:rPr>
        <w:t xml:space="preserve">K.L. (1999) A case against compulsory class attendance policies in higher education. Innovative Higher Education, 23 (3), 171-180. </w:t>
      </w:r>
    </w:p>
    <w:p w14:paraId="79080AC2" w14:textId="541CC9EC" w:rsidR="00B11173" w:rsidRPr="00B11173" w:rsidRDefault="00B11173" w:rsidP="00B11173">
      <w:pPr>
        <w:pStyle w:val="ListParagraph"/>
        <w:numPr>
          <w:ilvl w:val="0"/>
          <w:numId w:val="14"/>
        </w:numPr>
        <w:spacing w:after="480"/>
        <w:ind w:left="714" w:hanging="357"/>
        <w:rPr>
          <w:rFonts w:ascii="Times New Roman" w:hAnsi="Times New Roman" w:cs="Times New Roman"/>
          <w:sz w:val="26"/>
          <w:szCs w:val="26"/>
        </w:rPr>
      </w:pPr>
      <w:r w:rsidRPr="00B11173">
        <w:rPr>
          <w:rFonts w:ascii="Times New Roman" w:hAnsi="Times New Roman" w:cs="Times New Roman"/>
          <w:sz w:val="26"/>
          <w:szCs w:val="26"/>
        </w:rPr>
        <w:t>Stewart</w:t>
      </w:r>
      <w:r w:rsidR="004E3937">
        <w:rPr>
          <w:rFonts w:ascii="Times New Roman" w:hAnsi="Times New Roman" w:cs="Times New Roman"/>
          <w:sz w:val="26"/>
          <w:szCs w:val="26"/>
        </w:rPr>
        <w:t xml:space="preserve"> </w:t>
      </w:r>
      <w:r w:rsidRPr="00B11173">
        <w:rPr>
          <w:rFonts w:ascii="Times New Roman" w:hAnsi="Times New Roman" w:cs="Times New Roman"/>
          <w:sz w:val="26"/>
          <w:szCs w:val="26"/>
        </w:rPr>
        <w:t>M. Stott</w:t>
      </w:r>
      <w:r w:rsidR="004E3937">
        <w:rPr>
          <w:rFonts w:ascii="Times New Roman" w:hAnsi="Times New Roman" w:cs="Times New Roman"/>
          <w:sz w:val="26"/>
          <w:szCs w:val="26"/>
        </w:rPr>
        <w:t xml:space="preserve"> </w:t>
      </w:r>
      <w:r w:rsidRPr="00B11173">
        <w:rPr>
          <w:rFonts w:ascii="Times New Roman" w:hAnsi="Times New Roman" w:cs="Times New Roman"/>
          <w:sz w:val="26"/>
          <w:szCs w:val="26"/>
        </w:rPr>
        <w:t>T. and Nuttall</w:t>
      </w:r>
      <w:r w:rsidR="004E3937">
        <w:rPr>
          <w:rFonts w:ascii="Times New Roman" w:hAnsi="Times New Roman" w:cs="Times New Roman"/>
          <w:sz w:val="26"/>
          <w:szCs w:val="26"/>
        </w:rPr>
        <w:t xml:space="preserve"> </w:t>
      </w:r>
      <w:r w:rsidRPr="00B11173">
        <w:rPr>
          <w:rFonts w:ascii="Times New Roman" w:hAnsi="Times New Roman" w:cs="Times New Roman"/>
          <w:sz w:val="26"/>
          <w:szCs w:val="26"/>
        </w:rPr>
        <w:t xml:space="preserve">A.M. (2011) Student engagement patterns over the duration of level 1 and level 3 geography modules: influences on student attendance, performance and use of online resources. Journal of Geography in Higher Education, 35 (1), 47-65. </w:t>
      </w:r>
    </w:p>
    <w:p w14:paraId="5D774739" w14:textId="533A4527" w:rsidR="00186CB1" w:rsidRPr="00286745" w:rsidRDefault="00186CB1" w:rsidP="00E04CAC">
      <w:pPr>
        <w:rPr>
          <w:rFonts w:ascii="Times New Roman" w:hAnsi="Times New Roman" w:cs="Times New Roman"/>
        </w:rPr>
      </w:pPr>
    </w:p>
    <w:p w14:paraId="7D7BD4C3" w14:textId="521A4D3B" w:rsidR="00186CB1" w:rsidRPr="00286745" w:rsidRDefault="00677C3D" w:rsidP="004E3937">
      <w:pPr>
        <w:pStyle w:val="Heading1"/>
        <w:tabs>
          <w:tab w:val="left" w:pos="709"/>
        </w:tabs>
        <w:spacing w:before="840"/>
        <w:ind w:left="709" w:hanging="709"/>
        <w:rPr>
          <w:rFonts w:ascii="Times New Roman" w:hAnsi="Times New Roman" w:cs="Times New Roman"/>
          <w:b/>
          <w:bCs/>
          <w:sz w:val="36"/>
          <w:szCs w:val="36"/>
        </w:rPr>
      </w:pPr>
      <w:r w:rsidRPr="00286745">
        <w:rPr>
          <w:rFonts w:ascii="Times New Roman" w:hAnsi="Times New Roman" w:cs="Times New Roman"/>
        </w:rPr>
        <w:br w:type="column"/>
      </w:r>
      <w:bookmarkStart w:id="12" w:name="_Toc60242581"/>
      <w:r w:rsidR="001663D2" w:rsidRPr="004E3937">
        <w:rPr>
          <w:rFonts w:ascii="Times New Roman" w:hAnsi="Times New Roman" w:cs="Times New Roman"/>
          <w:b/>
          <w:bCs/>
          <w:color w:val="auto"/>
          <w:sz w:val="36"/>
          <w:szCs w:val="36"/>
        </w:rPr>
        <w:lastRenderedPageBreak/>
        <w:t>Answers to the questionnaires</w:t>
      </w:r>
      <w:bookmarkEnd w:id="12"/>
    </w:p>
    <w:tbl>
      <w:tblPr>
        <w:tblStyle w:val="GridTable5Dark-Accent1"/>
        <w:tblW w:w="7812" w:type="dxa"/>
        <w:tblInd w:w="279" w:type="dxa"/>
        <w:tblLook w:val="04A0" w:firstRow="1" w:lastRow="0" w:firstColumn="1" w:lastColumn="0" w:noHBand="0" w:noVBand="1"/>
      </w:tblPr>
      <w:tblGrid>
        <w:gridCol w:w="997"/>
        <w:gridCol w:w="2080"/>
        <w:gridCol w:w="1035"/>
        <w:gridCol w:w="425"/>
        <w:gridCol w:w="328"/>
        <w:gridCol w:w="332"/>
        <w:gridCol w:w="616"/>
        <w:gridCol w:w="332"/>
        <w:gridCol w:w="518"/>
        <w:gridCol w:w="332"/>
        <w:gridCol w:w="377"/>
        <w:gridCol w:w="440"/>
      </w:tblGrid>
      <w:tr w:rsidR="009648D8" w:rsidRPr="009648D8" w14:paraId="4B7CBB3E" w14:textId="77777777" w:rsidTr="009648D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7" w:type="dxa"/>
            <w:vMerge w:val="restart"/>
            <w:noWrap/>
            <w:hideMark/>
          </w:tcPr>
          <w:p w14:paraId="250E8F51" w14:textId="77777777" w:rsidR="009648D8" w:rsidRPr="009648D8" w:rsidRDefault="009648D8" w:rsidP="009648D8">
            <w:pPr>
              <w:jc w:val="center"/>
              <w:rPr>
                <w:rFonts w:ascii="Calibri" w:eastAsia="Times New Roman" w:hAnsi="Calibri" w:cs="Calibri"/>
                <w:lang w:eastAsia="en-GB"/>
              </w:rPr>
            </w:pPr>
            <w:r w:rsidRPr="009648D8">
              <w:rPr>
                <w:rFonts w:ascii="Calibri" w:eastAsia="Times New Roman" w:hAnsi="Calibri" w:cs="Calibri"/>
                <w:lang w:eastAsia="en-GB"/>
              </w:rPr>
              <w:t>Student ID</w:t>
            </w:r>
          </w:p>
        </w:tc>
        <w:tc>
          <w:tcPr>
            <w:tcW w:w="2080" w:type="dxa"/>
            <w:vMerge w:val="restart"/>
            <w:noWrap/>
            <w:hideMark/>
          </w:tcPr>
          <w:p w14:paraId="3A9CE600" w14:textId="77777777" w:rsidR="009648D8" w:rsidRPr="009648D8" w:rsidRDefault="009648D8" w:rsidP="009648D8">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Student Name</w:t>
            </w:r>
          </w:p>
        </w:tc>
        <w:tc>
          <w:tcPr>
            <w:tcW w:w="4735" w:type="dxa"/>
            <w:gridSpan w:val="10"/>
            <w:noWrap/>
            <w:hideMark/>
          </w:tcPr>
          <w:p w14:paraId="30306418" w14:textId="77777777" w:rsidR="009648D8" w:rsidRPr="009648D8" w:rsidRDefault="009648D8" w:rsidP="009648D8">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Questions</w:t>
            </w:r>
          </w:p>
        </w:tc>
      </w:tr>
      <w:tr w:rsidR="009648D8" w:rsidRPr="009648D8" w14:paraId="40EAD9BB" w14:textId="77777777" w:rsidTr="009648D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7" w:type="dxa"/>
            <w:vMerge/>
            <w:hideMark/>
          </w:tcPr>
          <w:p w14:paraId="0B282127" w14:textId="77777777" w:rsidR="009648D8" w:rsidRPr="009648D8" w:rsidRDefault="009648D8" w:rsidP="009648D8">
            <w:pPr>
              <w:rPr>
                <w:rFonts w:ascii="Calibri" w:eastAsia="Times New Roman" w:hAnsi="Calibri" w:cs="Calibri"/>
                <w:color w:val="000000"/>
                <w:lang w:eastAsia="en-GB"/>
              </w:rPr>
            </w:pPr>
          </w:p>
        </w:tc>
        <w:tc>
          <w:tcPr>
            <w:tcW w:w="2080" w:type="dxa"/>
            <w:vMerge/>
            <w:hideMark/>
          </w:tcPr>
          <w:p w14:paraId="1D8C90AA" w14:textId="77777777" w:rsidR="009648D8" w:rsidRPr="009648D8" w:rsidRDefault="009648D8" w:rsidP="009648D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1035" w:type="dxa"/>
            <w:noWrap/>
            <w:hideMark/>
          </w:tcPr>
          <w:p w14:paraId="349685C7"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9648D8">
              <w:rPr>
                <w:rFonts w:ascii="Calibri" w:eastAsia="Times New Roman" w:hAnsi="Calibri" w:cs="Calibri"/>
                <w:color w:val="000000"/>
                <w:lang w:eastAsia="en-GB"/>
              </w:rPr>
              <w:t>1</w:t>
            </w:r>
          </w:p>
        </w:tc>
        <w:tc>
          <w:tcPr>
            <w:tcW w:w="425" w:type="dxa"/>
            <w:noWrap/>
            <w:hideMark/>
          </w:tcPr>
          <w:p w14:paraId="0D96E9BB" w14:textId="5611CB76"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2</w:t>
            </w:r>
          </w:p>
        </w:tc>
        <w:tc>
          <w:tcPr>
            <w:tcW w:w="328" w:type="dxa"/>
            <w:noWrap/>
            <w:hideMark/>
          </w:tcPr>
          <w:p w14:paraId="71915484" w14:textId="2C2F3AEF"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3</w:t>
            </w:r>
          </w:p>
        </w:tc>
        <w:tc>
          <w:tcPr>
            <w:tcW w:w="332" w:type="dxa"/>
            <w:noWrap/>
            <w:hideMark/>
          </w:tcPr>
          <w:p w14:paraId="6F6444E3" w14:textId="052B2EA8"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616" w:type="dxa"/>
            <w:noWrap/>
            <w:hideMark/>
          </w:tcPr>
          <w:p w14:paraId="74B398E5" w14:textId="582DF45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5</w:t>
            </w:r>
          </w:p>
        </w:tc>
        <w:tc>
          <w:tcPr>
            <w:tcW w:w="332" w:type="dxa"/>
            <w:noWrap/>
            <w:hideMark/>
          </w:tcPr>
          <w:p w14:paraId="28FD80B4" w14:textId="7F75DD55"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6</w:t>
            </w:r>
          </w:p>
        </w:tc>
        <w:tc>
          <w:tcPr>
            <w:tcW w:w="518" w:type="dxa"/>
            <w:noWrap/>
            <w:hideMark/>
          </w:tcPr>
          <w:p w14:paraId="203F4871" w14:textId="42198F22"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7</w:t>
            </w:r>
          </w:p>
        </w:tc>
        <w:tc>
          <w:tcPr>
            <w:tcW w:w="332" w:type="dxa"/>
            <w:noWrap/>
            <w:hideMark/>
          </w:tcPr>
          <w:p w14:paraId="36CAE2BB" w14:textId="0E660EC8"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8</w:t>
            </w:r>
          </w:p>
        </w:tc>
        <w:tc>
          <w:tcPr>
            <w:tcW w:w="377" w:type="dxa"/>
            <w:noWrap/>
            <w:hideMark/>
          </w:tcPr>
          <w:p w14:paraId="2068E4F2" w14:textId="66B9CDB9"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9</w:t>
            </w:r>
          </w:p>
        </w:tc>
        <w:tc>
          <w:tcPr>
            <w:tcW w:w="440" w:type="dxa"/>
            <w:noWrap/>
            <w:hideMark/>
          </w:tcPr>
          <w:p w14:paraId="7323D68D" w14:textId="0696CBAD"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10</w:t>
            </w:r>
          </w:p>
        </w:tc>
      </w:tr>
      <w:tr w:rsidR="009648D8" w:rsidRPr="009648D8" w14:paraId="13CC451A" w14:textId="77777777" w:rsidTr="009648D8">
        <w:trPr>
          <w:trHeight w:val="300"/>
        </w:trPr>
        <w:tc>
          <w:tcPr>
            <w:cnfStyle w:val="001000000000" w:firstRow="0" w:lastRow="0" w:firstColumn="1" w:lastColumn="0" w:oddVBand="0" w:evenVBand="0" w:oddHBand="0" w:evenHBand="0" w:firstRowFirstColumn="0" w:firstRowLastColumn="0" w:lastRowFirstColumn="0" w:lastRowLastColumn="0"/>
            <w:tcW w:w="997" w:type="dxa"/>
            <w:noWrap/>
            <w:hideMark/>
          </w:tcPr>
          <w:p w14:paraId="0CAFB42D" w14:textId="77777777" w:rsidR="009648D8" w:rsidRPr="009648D8" w:rsidRDefault="009648D8" w:rsidP="009648D8">
            <w:pPr>
              <w:jc w:val="right"/>
              <w:rPr>
                <w:rFonts w:ascii="Calibri" w:eastAsia="Times New Roman" w:hAnsi="Calibri" w:cs="Calibri"/>
                <w:lang w:eastAsia="en-GB"/>
              </w:rPr>
            </w:pPr>
            <w:r w:rsidRPr="009648D8">
              <w:rPr>
                <w:rFonts w:ascii="Calibri" w:eastAsia="Times New Roman" w:hAnsi="Calibri" w:cs="Calibri"/>
                <w:lang w:eastAsia="en-GB"/>
              </w:rPr>
              <w:t>2010779</w:t>
            </w:r>
          </w:p>
        </w:tc>
        <w:tc>
          <w:tcPr>
            <w:tcW w:w="2080" w:type="dxa"/>
            <w:noWrap/>
            <w:hideMark/>
          </w:tcPr>
          <w:p w14:paraId="4B9FE2A3" w14:textId="77777777" w:rsidR="009648D8" w:rsidRPr="009648D8" w:rsidRDefault="009648D8" w:rsidP="009648D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Adriana Racu</w:t>
            </w:r>
          </w:p>
        </w:tc>
        <w:tc>
          <w:tcPr>
            <w:tcW w:w="1035" w:type="dxa"/>
            <w:noWrap/>
            <w:hideMark/>
          </w:tcPr>
          <w:p w14:paraId="4FC65B35"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Female</w:t>
            </w:r>
          </w:p>
        </w:tc>
        <w:tc>
          <w:tcPr>
            <w:tcW w:w="425" w:type="dxa"/>
            <w:noWrap/>
            <w:hideMark/>
          </w:tcPr>
          <w:p w14:paraId="07A5F1D9"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c>
          <w:tcPr>
            <w:tcW w:w="328" w:type="dxa"/>
            <w:noWrap/>
            <w:hideMark/>
          </w:tcPr>
          <w:p w14:paraId="043BD366"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332" w:type="dxa"/>
            <w:noWrap/>
            <w:hideMark/>
          </w:tcPr>
          <w:p w14:paraId="0629A110"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616" w:type="dxa"/>
            <w:noWrap/>
            <w:hideMark/>
          </w:tcPr>
          <w:p w14:paraId="06148E5A"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 d</w:t>
            </w:r>
          </w:p>
        </w:tc>
        <w:tc>
          <w:tcPr>
            <w:tcW w:w="332" w:type="dxa"/>
            <w:noWrap/>
            <w:hideMark/>
          </w:tcPr>
          <w:p w14:paraId="5DA5B443"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c</w:t>
            </w:r>
          </w:p>
        </w:tc>
        <w:tc>
          <w:tcPr>
            <w:tcW w:w="518" w:type="dxa"/>
            <w:noWrap/>
            <w:hideMark/>
          </w:tcPr>
          <w:p w14:paraId="39015691"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c>
          <w:tcPr>
            <w:tcW w:w="332" w:type="dxa"/>
            <w:noWrap/>
            <w:hideMark/>
          </w:tcPr>
          <w:p w14:paraId="0362C58E"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d</w:t>
            </w:r>
          </w:p>
        </w:tc>
        <w:tc>
          <w:tcPr>
            <w:tcW w:w="377" w:type="dxa"/>
            <w:noWrap/>
            <w:hideMark/>
          </w:tcPr>
          <w:p w14:paraId="7F4199FF"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d</w:t>
            </w:r>
          </w:p>
        </w:tc>
        <w:tc>
          <w:tcPr>
            <w:tcW w:w="440" w:type="dxa"/>
            <w:noWrap/>
            <w:hideMark/>
          </w:tcPr>
          <w:p w14:paraId="12BDBB6F"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r>
      <w:tr w:rsidR="009648D8" w:rsidRPr="009648D8" w14:paraId="555020CA" w14:textId="77777777" w:rsidTr="009648D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7" w:type="dxa"/>
            <w:noWrap/>
            <w:hideMark/>
          </w:tcPr>
          <w:p w14:paraId="1E83BDA1" w14:textId="77777777" w:rsidR="009648D8" w:rsidRPr="009648D8" w:rsidRDefault="009648D8" w:rsidP="009648D8">
            <w:pPr>
              <w:jc w:val="right"/>
              <w:rPr>
                <w:rFonts w:ascii="Calibri" w:eastAsia="Times New Roman" w:hAnsi="Calibri" w:cs="Calibri"/>
                <w:lang w:eastAsia="en-GB"/>
              </w:rPr>
            </w:pPr>
            <w:r w:rsidRPr="009648D8">
              <w:rPr>
                <w:rFonts w:ascii="Calibri" w:eastAsia="Times New Roman" w:hAnsi="Calibri" w:cs="Calibri"/>
                <w:lang w:eastAsia="en-GB"/>
              </w:rPr>
              <w:t>2008172</w:t>
            </w:r>
          </w:p>
        </w:tc>
        <w:tc>
          <w:tcPr>
            <w:tcW w:w="2080" w:type="dxa"/>
            <w:noWrap/>
            <w:hideMark/>
          </w:tcPr>
          <w:p w14:paraId="3F0E9265" w14:textId="77777777" w:rsidR="009648D8" w:rsidRPr="009648D8" w:rsidRDefault="009648D8" w:rsidP="009648D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Billy Kamanda</w:t>
            </w:r>
          </w:p>
        </w:tc>
        <w:tc>
          <w:tcPr>
            <w:tcW w:w="1035" w:type="dxa"/>
            <w:noWrap/>
            <w:hideMark/>
          </w:tcPr>
          <w:p w14:paraId="2D12FC6B"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Male</w:t>
            </w:r>
          </w:p>
        </w:tc>
        <w:tc>
          <w:tcPr>
            <w:tcW w:w="425" w:type="dxa"/>
            <w:noWrap/>
            <w:hideMark/>
          </w:tcPr>
          <w:p w14:paraId="4C6A5289"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c>
          <w:tcPr>
            <w:tcW w:w="328" w:type="dxa"/>
            <w:noWrap/>
            <w:hideMark/>
          </w:tcPr>
          <w:p w14:paraId="25ED3E6B"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332" w:type="dxa"/>
            <w:noWrap/>
            <w:hideMark/>
          </w:tcPr>
          <w:p w14:paraId="198050E3"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616" w:type="dxa"/>
            <w:noWrap/>
            <w:hideMark/>
          </w:tcPr>
          <w:p w14:paraId="6AABC8EA"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 d</w:t>
            </w:r>
          </w:p>
        </w:tc>
        <w:tc>
          <w:tcPr>
            <w:tcW w:w="332" w:type="dxa"/>
            <w:noWrap/>
            <w:hideMark/>
          </w:tcPr>
          <w:p w14:paraId="5B47988A"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518" w:type="dxa"/>
            <w:noWrap/>
            <w:hideMark/>
          </w:tcPr>
          <w:p w14:paraId="64B3D6AC"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c>
          <w:tcPr>
            <w:tcW w:w="332" w:type="dxa"/>
            <w:noWrap/>
            <w:hideMark/>
          </w:tcPr>
          <w:p w14:paraId="623F7DF1"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c</w:t>
            </w:r>
          </w:p>
        </w:tc>
        <w:tc>
          <w:tcPr>
            <w:tcW w:w="377" w:type="dxa"/>
            <w:noWrap/>
            <w:hideMark/>
          </w:tcPr>
          <w:p w14:paraId="38CF7140"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d</w:t>
            </w:r>
          </w:p>
        </w:tc>
        <w:tc>
          <w:tcPr>
            <w:tcW w:w="440" w:type="dxa"/>
            <w:noWrap/>
            <w:hideMark/>
          </w:tcPr>
          <w:p w14:paraId="093870E8"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r>
      <w:tr w:rsidR="009648D8" w:rsidRPr="009648D8" w14:paraId="51448EBE" w14:textId="77777777" w:rsidTr="009648D8">
        <w:trPr>
          <w:trHeight w:val="300"/>
        </w:trPr>
        <w:tc>
          <w:tcPr>
            <w:cnfStyle w:val="001000000000" w:firstRow="0" w:lastRow="0" w:firstColumn="1" w:lastColumn="0" w:oddVBand="0" w:evenVBand="0" w:oddHBand="0" w:evenHBand="0" w:firstRowFirstColumn="0" w:firstRowLastColumn="0" w:lastRowFirstColumn="0" w:lastRowLastColumn="0"/>
            <w:tcW w:w="997" w:type="dxa"/>
            <w:noWrap/>
            <w:hideMark/>
          </w:tcPr>
          <w:p w14:paraId="7E06BB2C" w14:textId="77777777" w:rsidR="009648D8" w:rsidRPr="009648D8" w:rsidRDefault="009648D8" w:rsidP="009648D8">
            <w:pPr>
              <w:jc w:val="right"/>
              <w:rPr>
                <w:rFonts w:ascii="Calibri" w:eastAsia="Times New Roman" w:hAnsi="Calibri" w:cs="Calibri"/>
                <w:lang w:eastAsia="en-GB"/>
              </w:rPr>
            </w:pPr>
            <w:r w:rsidRPr="009648D8">
              <w:rPr>
                <w:rFonts w:ascii="Calibri" w:eastAsia="Times New Roman" w:hAnsi="Calibri" w:cs="Calibri"/>
                <w:lang w:eastAsia="en-GB"/>
              </w:rPr>
              <w:t>1920793</w:t>
            </w:r>
          </w:p>
        </w:tc>
        <w:tc>
          <w:tcPr>
            <w:tcW w:w="2080" w:type="dxa"/>
            <w:noWrap/>
            <w:hideMark/>
          </w:tcPr>
          <w:p w14:paraId="6347865C" w14:textId="77777777" w:rsidR="009648D8" w:rsidRPr="009648D8" w:rsidRDefault="009648D8" w:rsidP="009648D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Dimitar Sokerov</w:t>
            </w:r>
          </w:p>
        </w:tc>
        <w:tc>
          <w:tcPr>
            <w:tcW w:w="1035" w:type="dxa"/>
            <w:noWrap/>
            <w:hideMark/>
          </w:tcPr>
          <w:p w14:paraId="49FA6F88"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Male</w:t>
            </w:r>
          </w:p>
        </w:tc>
        <w:tc>
          <w:tcPr>
            <w:tcW w:w="425" w:type="dxa"/>
            <w:noWrap/>
            <w:hideMark/>
          </w:tcPr>
          <w:p w14:paraId="279594C4"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c</w:t>
            </w:r>
          </w:p>
        </w:tc>
        <w:tc>
          <w:tcPr>
            <w:tcW w:w="328" w:type="dxa"/>
            <w:noWrap/>
            <w:hideMark/>
          </w:tcPr>
          <w:p w14:paraId="3078ED4F"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332" w:type="dxa"/>
            <w:noWrap/>
            <w:hideMark/>
          </w:tcPr>
          <w:p w14:paraId="2A34BBD4"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c>
          <w:tcPr>
            <w:tcW w:w="616" w:type="dxa"/>
            <w:noWrap/>
            <w:hideMark/>
          </w:tcPr>
          <w:p w14:paraId="44167C79"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 d</w:t>
            </w:r>
          </w:p>
        </w:tc>
        <w:tc>
          <w:tcPr>
            <w:tcW w:w="332" w:type="dxa"/>
            <w:noWrap/>
            <w:hideMark/>
          </w:tcPr>
          <w:p w14:paraId="2DB1FA3C"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c>
          <w:tcPr>
            <w:tcW w:w="518" w:type="dxa"/>
            <w:noWrap/>
            <w:hideMark/>
          </w:tcPr>
          <w:p w14:paraId="1FD9A631"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c>
          <w:tcPr>
            <w:tcW w:w="332" w:type="dxa"/>
            <w:noWrap/>
            <w:hideMark/>
          </w:tcPr>
          <w:p w14:paraId="7BC969D5"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d</w:t>
            </w:r>
          </w:p>
        </w:tc>
        <w:tc>
          <w:tcPr>
            <w:tcW w:w="377" w:type="dxa"/>
            <w:noWrap/>
            <w:hideMark/>
          </w:tcPr>
          <w:p w14:paraId="78EE0DE1"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d</w:t>
            </w:r>
          </w:p>
        </w:tc>
        <w:tc>
          <w:tcPr>
            <w:tcW w:w="440" w:type="dxa"/>
            <w:noWrap/>
            <w:hideMark/>
          </w:tcPr>
          <w:p w14:paraId="5F977A88"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r>
      <w:tr w:rsidR="009648D8" w:rsidRPr="009648D8" w14:paraId="3F7B77C7" w14:textId="77777777" w:rsidTr="009648D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7" w:type="dxa"/>
            <w:noWrap/>
            <w:hideMark/>
          </w:tcPr>
          <w:p w14:paraId="4E24F8F9" w14:textId="77777777" w:rsidR="009648D8" w:rsidRPr="009648D8" w:rsidRDefault="009648D8" w:rsidP="009648D8">
            <w:pPr>
              <w:jc w:val="right"/>
              <w:rPr>
                <w:rFonts w:ascii="Calibri" w:eastAsia="Times New Roman" w:hAnsi="Calibri" w:cs="Calibri"/>
                <w:lang w:eastAsia="en-GB"/>
              </w:rPr>
            </w:pPr>
            <w:r w:rsidRPr="009648D8">
              <w:rPr>
                <w:rFonts w:ascii="Calibri" w:eastAsia="Times New Roman" w:hAnsi="Calibri" w:cs="Calibri"/>
                <w:lang w:eastAsia="en-GB"/>
              </w:rPr>
              <w:t>2010295</w:t>
            </w:r>
          </w:p>
        </w:tc>
        <w:tc>
          <w:tcPr>
            <w:tcW w:w="2080" w:type="dxa"/>
            <w:noWrap/>
            <w:hideMark/>
          </w:tcPr>
          <w:p w14:paraId="7B703C26" w14:textId="77777777" w:rsidR="009648D8" w:rsidRPr="009648D8" w:rsidRDefault="009648D8" w:rsidP="009648D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Ivan Chorbadzhiyski</w:t>
            </w:r>
          </w:p>
        </w:tc>
        <w:tc>
          <w:tcPr>
            <w:tcW w:w="1035" w:type="dxa"/>
            <w:noWrap/>
            <w:hideMark/>
          </w:tcPr>
          <w:p w14:paraId="1BC079E3"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Male</w:t>
            </w:r>
          </w:p>
        </w:tc>
        <w:tc>
          <w:tcPr>
            <w:tcW w:w="425" w:type="dxa"/>
            <w:noWrap/>
            <w:hideMark/>
          </w:tcPr>
          <w:p w14:paraId="4210CB83"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328" w:type="dxa"/>
            <w:noWrap/>
            <w:hideMark/>
          </w:tcPr>
          <w:p w14:paraId="195C3676"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332" w:type="dxa"/>
            <w:noWrap/>
            <w:hideMark/>
          </w:tcPr>
          <w:p w14:paraId="01A2067E"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c>
          <w:tcPr>
            <w:tcW w:w="616" w:type="dxa"/>
            <w:noWrap/>
            <w:hideMark/>
          </w:tcPr>
          <w:p w14:paraId="3FDFB709"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 c</w:t>
            </w:r>
          </w:p>
        </w:tc>
        <w:tc>
          <w:tcPr>
            <w:tcW w:w="332" w:type="dxa"/>
            <w:noWrap/>
            <w:hideMark/>
          </w:tcPr>
          <w:p w14:paraId="047DB502"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c>
          <w:tcPr>
            <w:tcW w:w="518" w:type="dxa"/>
            <w:noWrap/>
            <w:hideMark/>
          </w:tcPr>
          <w:p w14:paraId="6595B968"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c</w:t>
            </w:r>
          </w:p>
        </w:tc>
        <w:tc>
          <w:tcPr>
            <w:tcW w:w="332" w:type="dxa"/>
            <w:noWrap/>
            <w:hideMark/>
          </w:tcPr>
          <w:p w14:paraId="3BF6C703"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c>
          <w:tcPr>
            <w:tcW w:w="377" w:type="dxa"/>
            <w:noWrap/>
            <w:hideMark/>
          </w:tcPr>
          <w:p w14:paraId="053D9E14"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440" w:type="dxa"/>
            <w:noWrap/>
            <w:hideMark/>
          </w:tcPr>
          <w:p w14:paraId="27E60C88"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r>
      <w:tr w:rsidR="009648D8" w:rsidRPr="009648D8" w14:paraId="3F511A70" w14:textId="77777777" w:rsidTr="009648D8">
        <w:trPr>
          <w:trHeight w:val="300"/>
        </w:trPr>
        <w:tc>
          <w:tcPr>
            <w:cnfStyle w:val="001000000000" w:firstRow="0" w:lastRow="0" w:firstColumn="1" w:lastColumn="0" w:oddVBand="0" w:evenVBand="0" w:oddHBand="0" w:evenHBand="0" w:firstRowFirstColumn="0" w:firstRowLastColumn="0" w:lastRowFirstColumn="0" w:lastRowLastColumn="0"/>
            <w:tcW w:w="997" w:type="dxa"/>
            <w:noWrap/>
            <w:hideMark/>
          </w:tcPr>
          <w:p w14:paraId="7EAED3DF" w14:textId="77777777" w:rsidR="009648D8" w:rsidRPr="009648D8" w:rsidRDefault="009648D8" w:rsidP="009648D8">
            <w:pPr>
              <w:jc w:val="right"/>
              <w:rPr>
                <w:rFonts w:ascii="Calibri" w:eastAsia="Times New Roman" w:hAnsi="Calibri" w:cs="Calibri"/>
                <w:lang w:eastAsia="en-GB"/>
              </w:rPr>
            </w:pPr>
            <w:r w:rsidRPr="009648D8">
              <w:rPr>
                <w:rFonts w:ascii="Calibri" w:eastAsia="Times New Roman" w:hAnsi="Calibri" w:cs="Calibri"/>
                <w:lang w:eastAsia="en-GB"/>
              </w:rPr>
              <w:t>2010424</w:t>
            </w:r>
          </w:p>
        </w:tc>
        <w:tc>
          <w:tcPr>
            <w:tcW w:w="2080" w:type="dxa"/>
            <w:noWrap/>
            <w:hideMark/>
          </w:tcPr>
          <w:p w14:paraId="14031643" w14:textId="77777777" w:rsidR="009648D8" w:rsidRPr="009648D8" w:rsidRDefault="009648D8" w:rsidP="009648D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Ivaylo Tabandzhov</w:t>
            </w:r>
          </w:p>
        </w:tc>
        <w:tc>
          <w:tcPr>
            <w:tcW w:w="1035" w:type="dxa"/>
            <w:noWrap/>
            <w:hideMark/>
          </w:tcPr>
          <w:p w14:paraId="5579D2BE"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Male</w:t>
            </w:r>
          </w:p>
        </w:tc>
        <w:tc>
          <w:tcPr>
            <w:tcW w:w="425" w:type="dxa"/>
            <w:noWrap/>
            <w:hideMark/>
          </w:tcPr>
          <w:p w14:paraId="3D96AB06"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328" w:type="dxa"/>
            <w:noWrap/>
            <w:hideMark/>
          </w:tcPr>
          <w:p w14:paraId="582BE383"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332" w:type="dxa"/>
            <w:noWrap/>
            <w:hideMark/>
          </w:tcPr>
          <w:p w14:paraId="26C40CBB"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616" w:type="dxa"/>
            <w:noWrap/>
            <w:hideMark/>
          </w:tcPr>
          <w:p w14:paraId="4A292A3D"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 d</w:t>
            </w:r>
          </w:p>
        </w:tc>
        <w:tc>
          <w:tcPr>
            <w:tcW w:w="332" w:type="dxa"/>
            <w:noWrap/>
            <w:hideMark/>
          </w:tcPr>
          <w:p w14:paraId="28464ADE"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518" w:type="dxa"/>
            <w:noWrap/>
            <w:hideMark/>
          </w:tcPr>
          <w:p w14:paraId="2BB2DEEC"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332" w:type="dxa"/>
            <w:noWrap/>
            <w:hideMark/>
          </w:tcPr>
          <w:p w14:paraId="081EC706"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d</w:t>
            </w:r>
          </w:p>
        </w:tc>
        <w:tc>
          <w:tcPr>
            <w:tcW w:w="377" w:type="dxa"/>
            <w:noWrap/>
            <w:hideMark/>
          </w:tcPr>
          <w:p w14:paraId="1FC5E901"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c>
          <w:tcPr>
            <w:tcW w:w="440" w:type="dxa"/>
            <w:noWrap/>
            <w:hideMark/>
          </w:tcPr>
          <w:p w14:paraId="06888B35"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c</w:t>
            </w:r>
          </w:p>
        </w:tc>
      </w:tr>
      <w:tr w:rsidR="009648D8" w:rsidRPr="009648D8" w14:paraId="5F63736C" w14:textId="77777777" w:rsidTr="009648D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7" w:type="dxa"/>
            <w:noWrap/>
            <w:hideMark/>
          </w:tcPr>
          <w:p w14:paraId="25701EA5" w14:textId="77777777" w:rsidR="009648D8" w:rsidRPr="009648D8" w:rsidRDefault="009648D8" w:rsidP="009648D8">
            <w:pPr>
              <w:jc w:val="right"/>
              <w:rPr>
                <w:rFonts w:ascii="Calibri" w:eastAsia="Times New Roman" w:hAnsi="Calibri" w:cs="Calibri"/>
                <w:lang w:eastAsia="en-GB"/>
              </w:rPr>
            </w:pPr>
            <w:r w:rsidRPr="009648D8">
              <w:rPr>
                <w:rFonts w:ascii="Calibri" w:eastAsia="Times New Roman" w:hAnsi="Calibri" w:cs="Calibri"/>
                <w:lang w:eastAsia="en-GB"/>
              </w:rPr>
              <w:t>2007926</w:t>
            </w:r>
          </w:p>
        </w:tc>
        <w:tc>
          <w:tcPr>
            <w:tcW w:w="2080" w:type="dxa"/>
            <w:noWrap/>
            <w:hideMark/>
          </w:tcPr>
          <w:p w14:paraId="59545F41" w14:textId="77777777" w:rsidR="009648D8" w:rsidRPr="009648D8" w:rsidRDefault="009648D8" w:rsidP="009648D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Ivelina Draganova</w:t>
            </w:r>
          </w:p>
        </w:tc>
        <w:tc>
          <w:tcPr>
            <w:tcW w:w="1035" w:type="dxa"/>
            <w:noWrap/>
            <w:hideMark/>
          </w:tcPr>
          <w:p w14:paraId="14D72D1D"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Female</w:t>
            </w:r>
          </w:p>
        </w:tc>
        <w:tc>
          <w:tcPr>
            <w:tcW w:w="425" w:type="dxa"/>
            <w:noWrap/>
            <w:hideMark/>
          </w:tcPr>
          <w:p w14:paraId="1DEA659D"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c>
          <w:tcPr>
            <w:tcW w:w="328" w:type="dxa"/>
            <w:noWrap/>
            <w:hideMark/>
          </w:tcPr>
          <w:p w14:paraId="4448F4BA"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332" w:type="dxa"/>
            <w:noWrap/>
            <w:hideMark/>
          </w:tcPr>
          <w:p w14:paraId="3DE1625B"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616" w:type="dxa"/>
            <w:noWrap/>
            <w:hideMark/>
          </w:tcPr>
          <w:p w14:paraId="0A870E49"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 c</w:t>
            </w:r>
          </w:p>
        </w:tc>
        <w:tc>
          <w:tcPr>
            <w:tcW w:w="332" w:type="dxa"/>
            <w:noWrap/>
            <w:hideMark/>
          </w:tcPr>
          <w:p w14:paraId="7A3BB619"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518" w:type="dxa"/>
            <w:noWrap/>
            <w:hideMark/>
          </w:tcPr>
          <w:p w14:paraId="5FC5C408"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332" w:type="dxa"/>
            <w:noWrap/>
            <w:hideMark/>
          </w:tcPr>
          <w:p w14:paraId="40FE56ED"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377" w:type="dxa"/>
            <w:noWrap/>
            <w:hideMark/>
          </w:tcPr>
          <w:p w14:paraId="78598AC6"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d</w:t>
            </w:r>
          </w:p>
        </w:tc>
        <w:tc>
          <w:tcPr>
            <w:tcW w:w="440" w:type="dxa"/>
            <w:noWrap/>
            <w:hideMark/>
          </w:tcPr>
          <w:p w14:paraId="1E2DD57A"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r>
      <w:tr w:rsidR="009648D8" w:rsidRPr="009648D8" w14:paraId="31C199C7" w14:textId="77777777" w:rsidTr="009648D8">
        <w:trPr>
          <w:trHeight w:val="300"/>
        </w:trPr>
        <w:tc>
          <w:tcPr>
            <w:cnfStyle w:val="001000000000" w:firstRow="0" w:lastRow="0" w:firstColumn="1" w:lastColumn="0" w:oddVBand="0" w:evenVBand="0" w:oddHBand="0" w:evenHBand="0" w:firstRowFirstColumn="0" w:firstRowLastColumn="0" w:lastRowFirstColumn="0" w:lastRowLastColumn="0"/>
            <w:tcW w:w="997" w:type="dxa"/>
            <w:noWrap/>
            <w:hideMark/>
          </w:tcPr>
          <w:p w14:paraId="054FE8BB" w14:textId="77777777" w:rsidR="009648D8" w:rsidRPr="009648D8" w:rsidRDefault="009648D8" w:rsidP="009648D8">
            <w:pPr>
              <w:jc w:val="right"/>
              <w:rPr>
                <w:rFonts w:ascii="Calibri" w:eastAsia="Times New Roman" w:hAnsi="Calibri" w:cs="Calibri"/>
                <w:lang w:eastAsia="en-GB"/>
              </w:rPr>
            </w:pPr>
            <w:r w:rsidRPr="009648D8">
              <w:rPr>
                <w:rFonts w:ascii="Calibri" w:eastAsia="Times New Roman" w:hAnsi="Calibri" w:cs="Calibri"/>
                <w:lang w:eastAsia="en-GB"/>
              </w:rPr>
              <w:t>2008334</w:t>
            </w:r>
          </w:p>
        </w:tc>
        <w:tc>
          <w:tcPr>
            <w:tcW w:w="2080" w:type="dxa"/>
            <w:noWrap/>
            <w:hideMark/>
          </w:tcPr>
          <w:p w14:paraId="659FF006" w14:textId="77777777" w:rsidR="009648D8" w:rsidRPr="009648D8" w:rsidRDefault="009648D8" w:rsidP="009648D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Kaloyan Dzhambazki</w:t>
            </w:r>
          </w:p>
        </w:tc>
        <w:tc>
          <w:tcPr>
            <w:tcW w:w="1035" w:type="dxa"/>
            <w:noWrap/>
            <w:hideMark/>
          </w:tcPr>
          <w:p w14:paraId="43C808D2"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Male</w:t>
            </w:r>
          </w:p>
        </w:tc>
        <w:tc>
          <w:tcPr>
            <w:tcW w:w="425" w:type="dxa"/>
            <w:noWrap/>
            <w:hideMark/>
          </w:tcPr>
          <w:p w14:paraId="6C0736AE"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c>
          <w:tcPr>
            <w:tcW w:w="328" w:type="dxa"/>
            <w:noWrap/>
            <w:hideMark/>
          </w:tcPr>
          <w:p w14:paraId="6BC99B9B"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332" w:type="dxa"/>
            <w:noWrap/>
            <w:hideMark/>
          </w:tcPr>
          <w:p w14:paraId="306386D1"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c</w:t>
            </w:r>
          </w:p>
        </w:tc>
        <w:tc>
          <w:tcPr>
            <w:tcW w:w="616" w:type="dxa"/>
            <w:noWrap/>
            <w:hideMark/>
          </w:tcPr>
          <w:p w14:paraId="7537BCFD"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 c</w:t>
            </w:r>
          </w:p>
        </w:tc>
        <w:tc>
          <w:tcPr>
            <w:tcW w:w="332" w:type="dxa"/>
            <w:noWrap/>
            <w:hideMark/>
          </w:tcPr>
          <w:p w14:paraId="765A3788"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518" w:type="dxa"/>
            <w:noWrap/>
            <w:hideMark/>
          </w:tcPr>
          <w:p w14:paraId="7E1165E5"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332" w:type="dxa"/>
            <w:noWrap/>
            <w:hideMark/>
          </w:tcPr>
          <w:p w14:paraId="7C7F0E61"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c</w:t>
            </w:r>
          </w:p>
        </w:tc>
        <w:tc>
          <w:tcPr>
            <w:tcW w:w="377" w:type="dxa"/>
            <w:noWrap/>
            <w:hideMark/>
          </w:tcPr>
          <w:p w14:paraId="315799BF"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d</w:t>
            </w:r>
          </w:p>
        </w:tc>
        <w:tc>
          <w:tcPr>
            <w:tcW w:w="440" w:type="dxa"/>
            <w:noWrap/>
            <w:hideMark/>
          </w:tcPr>
          <w:p w14:paraId="08B20DA1"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r>
      <w:tr w:rsidR="009648D8" w:rsidRPr="009648D8" w14:paraId="5E3C98B5" w14:textId="77777777" w:rsidTr="009648D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7" w:type="dxa"/>
            <w:noWrap/>
            <w:hideMark/>
          </w:tcPr>
          <w:p w14:paraId="6B353B49" w14:textId="77777777" w:rsidR="009648D8" w:rsidRPr="009648D8" w:rsidRDefault="009648D8" w:rsidP="009648D8">
            <w:pPr>
              <w:jc w:val="right"/>
              <w:rPr>
                <w:rFonts w:ascii="Calibri" w:eastAsia="Times New Roman" w:hAnsi="Calibri" w:cs="Calibri"/>
                <w:lang w:eastAsia="en-GB"/>
              </w:rPr>
            </w:pPr>
            <w:r w:rsidRPr="009648D8">
              <w:rPr>
                <w:rFonts w:ascii="Calibri" w:eastAsia="Times New Roman" w:hAnsi="Calibri" w:cs="Calibri"/>
                <w:lang w:eastAsia="en-GB"/>
              </w:rPr>
              <w:t>1816841</w:t>
            </w:r>
          </w:p>
        </w:tc>
        <w:tc>
          <w:tcPr>
            <w:tcW w:w="2080" w:type="dxa"/>
            <w:noWrap/>
            <w:hideMark/>
          </w:tcPr>
          <w:p w14:paraId="7430511C" w14:textId="77777777" w:rsidR="009648D8" w:rsidRPr="009648D8" w:rsidRDefault="009648D8" w:rsidP="009648D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Kristiyan Stanimirov</w:t>
            </w:r>
          </w:p>
        </w:tc>
        <w:tc>
          <w:tcPr>
            <w:tcW w:w="1035" w:type="dxa"/>
            <w:noWrap/>
            <w:hideMark/>
          </w:tcPr>
          <w:p w14:paraId="7CA48718"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Male</w:t>
            </w:r>
          </w:p>
        </w:tc>
        <w:tc>
          <w:tcPr>
            <w:tcW w:w="425" w:type="dxa"/>
            <w:noWrap/>
            <w:hideMark/>
          </w:tcPr>
          <w:p w14:paraId="4EDFA186"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328" w:type="dxa"/>
            <w:noWrap/>
            <w:hideMark/>
          </w:tcPr>
          <w:p w14:paraId="74446A9E"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332" w:type="dxa"/>
            <w:noWrap/>
            <w:hideMark/>
          </w:tcPr>
          <w:p w14:paraId="7FBB2089"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616" w:type="dxa"/>
            <w:noWrap/>
            <w:hideMark/>
          </w:tcPr>
          <w:p w14:paraId="48DC32C3"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 d</w:t>
            </w:r>
          </w:p>
        </w:tc>
        <w:tc>
          <w:tcPr>
            <w:tcW w:w="332" w:type="dxa"/>
            <w:noWrap/>
            <w:hideMark/>
          </w:tcPr>
          <w:p w14:paraId="42943A95"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518" w:type="dxa"/>
            <w:noWrap/>
            <w:hideMark/>
          </w:tcPr>
          <w:p w14:paraId="4B983481"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c>
          <w:tcPr>
            <w:tcW w:w="332" w:type="dxa"/>
            <w:noWrap/>
            <w:hideMark/>
          </w:tcPr>
          <w:p w14:paraId="2923128E"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c</w:t>
            </w:r>
          </w:p>
        </w:tc>
        <w:tc>
          <w:tcPr>
            <w:tcW w:w="377" w:type="dxa"/>
            <w:noWrap/>
            <w:hideMark/>
          </w:tcPr>
          <w:p w14:paraId="418B9552"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d</w:t>
            </w:r>
          </w:p>
        </w:tc>
        <w:tc>
          <w:tcPr>
            <w:tcW w:w="440" w:type="dxa"/>
            <w:noWrap/>
            <w:hideMark/>
          </w:tcPr>
          <w:p w14:paraId="22EC4C6C"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r>
      <w:tr w:rsidR="009648D8" w:rsidRPr="009648D8" w14:paraId="36DD0221" w14:textId="77777777" w:rsidTr="009648D8">
        <w:trPr>
          <w:trHeight w:val="300"/>
        </w:trPr>
        <w:tc>
          <w:tcPr>
            <w:cnfStyle w:val="001000000000" w:firstRow="0" w:lastRow="0" w:firstColumn="1" w:lastColumn="0" w:oddVBand="0" w:evenVBand="0" w:oddHBand="0" w:evenHBand="0" w:firstRowFirstColumn="0" w:firstRowLastColumn="0" w:lastRowFirstColumn="0" w:lastRowLastColumn="0"/>
            <w:tcW w:w="997" w:type="dxa"/>
            <w:noWrap/>
            <w:hideMark/>
          </w:tcPr>
          <w:p w14:paraId="55BB50E9" w14:textId="77777777" w:rsidR="009648D8" w:rsidRPr="009648D8" w:rsidRDefault="009648D8" w:rsidP="009648D8">
            <w:pPr>
              <w:jc w:val="right"/>
              <w:rPr>
                <w:rFonts w:ascii="Calibri" w:eastAsia="Times New Roman" w:hAnsi="Calibri" w:cs="Calibri"/>
                <w:lang w:eastAsia="en-GB"/>
              </w:rPr>
            </w:pPr>
            <w:r w:rsidRPr="009648D8">
              <w:rPr>
                <w:rFonts w:ascii="Calibri" w:eastAsia="Times New Roman" w:hAnsi="Calibri" w:cs="Calibri"/>
                <w:lang w:eastAsia="en-GB"/>
              </w:rPr>
              <w:t>2007927</w:t>
            </w:r>
          </w:p>
        </w:tc>
        <w:tc>
          <w:tcPr>
            <w:tcW w:w="2080" w:type="dxa"/>
            <w:noWrap/>
            <w:hideMark/>
          </w:tcPr>
          <w:p w14:paraId="0E1BEFD6" w14:textId="77777777" w:rsidR="009648D8" w:rsidRPr="009648D8" w:rsidRDefault="009648D8" w:rsidP="009648D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Mariya Delieva</w:t>
            </w:r>
          </w:p>
        </w:tc>
        <w:tc>
          <w:tcPr>
            <w:tcW w:w="1035" w:type="dxa"/>
            <w:noWrap/>
            <w:hideMark/>
          </w:tcPr>
          <w:p w14:paraId="60CC9B83"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Female</w:t>
            </w:r>
          </w:p>
        </w:tc>
        <w:tc>
          <w:tcPr>
            <w:tcW w:w="425" w:type="dxa"/>
            <w:noWrap/>
            <w:hideMark/>
          </w:tcPr>
          <w:p w14:paraId="2476E854"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c</w:t>
            </w:r>
          </w:p>
        </w:tc>
        <w:tc>
          <w:tcPr>
            <w:tcW w:w="328" w:type="dxa"/>
            <w:noWrap/>
            <w:hideMark/>
          </w:tcPr>
          <w:p w14:paraId="00BB9C09"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332" w:type="dxa"/>
            <w:noWrap/>
            <w:hideMark/>
          </w:tcPr>
          <w:p w14:paraId="385DBD9E"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c>
          <w:tcPr>
            <w:tcW w:w="616" w:type="dxa"/>
            <w:noWrap/>
            <w:hideMark/>
          </w:tcPr>
          <w:p w14:paraId="7F4020A6"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 d</w:t>
            </w:r>
          </w:p>
        </w:tc>
        <w:tc>
          <w:tcPr>
            <w:tcW w:w="332" w:type="dxa"/>
            <w:noWrap/>
            <w:hideMark/>
          </w:tcPr>
          <w:p w14:paraId="5A318C32"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c>
          <w:tcPr>
            <w:tcW w:w="518" w:type="dxa"/>
            <w:noWrap/>
            <w:hideMark/>
          </w:tcPr>
          <w:p w14:paraId="39DC38CD"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332" w:type="dxa"/>
            <w:noWrap/>
            <w:hideMark/>
          </w:tcPr>
          <w:p w14:paraId="507BD3C2"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d</w:t>
            </w:r>
          </w:p>
        </w:tc>
        <w:tc>
          <w:tcPr>
            <w:tcW w:w="377" w:type="dxa"/>
            <w:noWrap/>
            <w:hideMark/>
          </w:tcPr>
          <w:p w14:paraId="397797AA"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d</w:t>
            </w:r>
          </w:p>
        </w:tc>
        <w:tc>
          <w:tcPr>
            <w:tcW w:w="440" w:type="dxa"/>
            <w:noWrap/>
            <w:hideMark/>
          </w:tcPr>
          <w:p w14:paraId="3C021499" w14:textId="77777777" w:rsidR="009648D8" w:rsidRPr="009648D8" w:rsidRDefault="009648D8" w:rsidP="009648D8">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r>
      <w:tr w:rsidR="009648D8" w:rsidRPr="009648D8" w14:paraId="5DB905C6" w14:textId="77777777" w:rsidTr="009648D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97" w:type="dxa"/>
            <w:noWrap/>
            <w:hideMark/>
          </w:tcPr>
          <w:p w14:paraId="57A78FF1" w14:textId="77777777" w:rsidR="009648D8" w:rsidRPr="009648D8" w:rsidRDefault="009648D8" w:rsidP="009648D8">
            <w:pPr>
              <w:jc w:val="right"/>
              <w:rPr>
                <w:rFonts w:ascii="Calibri" w:eastAsia="Times New Roman" w:hAnsi="Calibri" w:cs="Calibri"/>
                <w:lang w:eastAsia="en-GB"/>
              </w:rPr>
            </w:pPr>
            <w:r w:rsidRPr="009648D8">
              <w:rPr>
                <w:rFonts w:ascii="Calibri" w:eastAsia="Times New Roman" w:hAnsi="Calibri" w:cs="Calibri"/>
                <w:lang w:eastAsia="en-GB"/>
              </w:rPr>
              <w:t>2009057</w:t>
            </w:r>
          </w:p>
        </w:tc>
        <w:tc>
          <w:tcPr>
            <w:tcW w:w="2080" w:type="dxa"/>
            <w:noWrap/>
            <w:hideMark/>
          </w:tcPr>
          <w:p w14:paraId="5249F63A" w14:textId="77777777" w:rsidR="009648D8" w:rsidRPr="009648D8" w:rsidRDefault="009648D8" w:rsidP="009648D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Nikolay Stanimirov</w:t>
            </w:r>
          </w:p>
        </w:tc>
        <w:tc>
          <w:tcPr>
            <w:tcW w:w="1035" w:type="dxa"/>
            <w:noWrap/>
            <w:hideMark/>
          </w:tcPr>
          <w:p w14:paraId="7A77FB90"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Male</w:t>
            </w:r>
          </w:p>
        </w:tc>
        <w:tc>
          <w:tcPr>
            <w:tcW w:w="425" w:type="dxa"/>
            <w:noWrap/>
            <w:hideMark/>
          </w:tcPr>
          <w:p w14:paraId="67FAC41D"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328" w:type="dxa"/>
            <w:noWrap/>
            <w:hideMark/>
          </w:tcPr>
          <w:p w14:paraId="1A426FAB"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332" w:type="dxa"/>
            <w:noWrap/>
            <w:hideMark/>
          </w:tcPr>
          <w:p w14:paraId="01C2B284"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c>
          <w:tcPr>
            <w:tcW w:w="616" w:type="dxa"/>
            <w:noWrap/>
            <w:hideMark/>
          </w:tcPr>
          <w:p w14:paraId="254718B1"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 c</w:t>
            </w:r>
          </w:p>
        </w:tc>
        <w:tc>
          <w:tcPr>
            <w:tcW w:w="332" w:type="dxa"/>
            <w:noWrap/>
            <w:hideMark/>
          </w:tcPr>
          <w:p w14:paraId="338B149F"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518" w:type="dxa"/>
            <w:noWrap/>
            <w:hideMark/>
          </w:tcPr>
          <w:p w14:paraId="79A2EBD4"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332" w:type="dxa"/>
            <w:noWrap/>
            <w:hideMark/>
          </w:tcPr>
          <w:p w14:paraId="7A3E1C92"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a</w:t>
            </w:r>
          </w:p>
        </w:tc>
        <w:tc>
          <w:tcPr>
            <w:tcW w:w="377" w:type="dxa"/>
            <w:noWrap/>
            <w:hideMark/>
          </w:tcPr>
          <w:p w14:paraId="3BDB1748"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c>
          <w:tcPr>
            <w:tcW w:w="440" w:type="dxa"/>
            <w:noWrap/>
            <w:hideMark/>
          </w:tcPr>
          <w:p w14:paraId="5F1903F0" w14:textId="77777777" w:rsidR="009648D8" w:rsidRPr="009648D8" w:rsidRDefault="009648D8" w:rsidP="009648D8">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9648D8">
              <w:rPr>
                <w:rFonts w:ascii="Calibri" w:eastAsia="Times New Roman" w:hAnsi="Calibri" w:cs="Calibri"/>
                <w:lang w:eastAsia="en-GB"/>
              </w:rPr>
              <w:t>b</w:t>
            </w:r>
          </w:p>
        </w:tc>
      </w:tr>
    </w:tbl>
    <w:p w14:paraId="4D9685A8" w14:textId="528D9971" w:rsidR="00677C3D" w:rsidRPr="00286745" w:rsidRDefault="00677C3D" w:rsidP="00E04CAC">
      <w:pPr>
        <w:rPr>
          <w:rFonts w:ascii="Times New Roman" w:hAnsi="Times New Roman" w:cs="Times New Roman"/>
        </w:rPr>
      </w:pPr>
    </w:p>
    <w:p w14:paraId="6D1F8A7F" w14:textId="58C15E95" w:rsidR="00E94940" w:rsidRPr="004E3937" w:rsidRDefault="00E94940" w:rsidP="004E3937">
      <w:pPr>
        <w:pStyle w:val="Heading1"/>
        <w:tabs>
          <w:tab w:val="left" w:pos="709"/>
        </w:tabs>
        <w:spacing w:before="840"/>
        <w:ind w:left="709" w:hanging="709"/>
        <w:rPr>
          <w:rFonts w:ascii="Times New Roman" w:hAnsi="Times New Roman" w:cs="Times New Roman"/>
          <w:b/>
          <w:bCs/>
          <w:color w:val="auto"/>
          <w:sz w:val="36"/>
          <w:szCs w:val="36"/>
        </w:rPr>
      </w:pPr>
      <w:bookmarkStart w:id="13" w:name="_Toc60242582"/>
      <w:r w:rsidRPr="004E3937">
        <w:rPr>
          <w:rFonts w:ascii="Times New Roman" w:hAnsi="Times New Roman" w:cs="Times New Roman"/>
          <w:b/>
          <w:bCs/>
          <w:color w:val="auto"/>
          <w:sz w:val="36"/>
          <w:szCs w:val="36"/>
        </w:rPr>
        <w:t>Summarised answers to the Questionnaire</w:t>
      </w:r>
      <w:bookmarkEnd w:id="13"/>
    </w:p>
    <w:tbl>
      <w:tblPr>
        <w:tblW w:w="10960" w:type="dxa"/>
        <w:tblInd w:w="-1139" w:type="dxa"/>
        <w:tblLook w:val="04A0" w:firstRow="1" w:lastRow="0" w:firstColumn="1" w:lastColumn="0" w:noHBand="0" w:noVBand="1"/>
      </w:tblPr>
      <w:tblGrid>
        <w:gridCol w:w="440"/>
        <w:gridCol w:w="2962"/>
        <w:gridCol w:w="1470"/>
        <w:gridCol w:w="1699"/>
        <w:gridCol w:w="1499"/>
        <w:gridCol w:w="1540"/>
        <w:gridCol w:w="1350"/>
      </w:tblGrid>
      <w:tr w:rsidR="00E94940" w:rsidRPr="00E94940" w14:paraId="59B55AD5" w14:textId="77777777" w:rsidTr="00E94940">
        <w:trPr>
          <w:trHeight w:val="300"/>
        </w:trPr>
        <w:tc>
          <w:tcPr>
            <w:tcW w:w="4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E900AC1"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1</w:t>
            </w:r>
          </w:p>
        </w:tc>
        <w:tc>
          <w:tcPr>
            <w:tcW w:w="2962"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66F95E0F" w14:textId="77777777" w:rsidR="00E94940" w:rsidRPr="00E94940" w:rsidRDefault="00E94940" w:rsidP="00E94940">
            <w:pPr>
              <w:spacing w:after="0" w:line="240" w:lineRule="auto"/>
              <w:rPr>
                <w:rFonts w:ascii="Calibri" w:eastAsia="Times New Roman" w:hAnsi="Calibri" w:cs="Calibri"/>
                <w:color w:val="000000"/>
                <w:lang w:eastAsia="en-GB"/>
              </w:rPr>
            </w:pPr>
            <w:r w:rsidRPr="00E94940">
              <w:rPr>
                <w:rFonts w:ascii="Calibri" w:eastAsia="Times New Roman" w:hAnsi="Calibri" w:cs="Calibri"/>
                <w:color w:val="000000"/>
                <w:lang w:eastAsia="en-GB"/>
              </w:rPr>
              <w:t>Gender</w:t>
            </w:r>
          </w:p>
        </w:tc>
        <w:tc>
          <w:tcPr>
            <w:tcW w:w="1470" w:type="dxa"/>
            <w:tcBorders>
              <w:top w:val="single" w:sz="4" w:space="0" w:color="auto"/>
              <w:left w:val="nil"/>
              <w:bottom w:val="single" w:sz="4" w:space="0" w:color="auto"/>
              <w:right w:val="single" w:sz="4" w:space="0" w:color="auto"/>
            </w:tcBorders>
            <w:shd w:val="clear" w:color="000000" w:fill="FFFFFF"/>
            <w:vAlign w:val="center"/>
            <w:hideMark/>
          </w:tcPr>
          <w:p w14:paraId="079A5E63"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a) Male</w:t>
            </w:r>
          </w:p>
        </w:tc>
        <w:tc>
          <w:tcPr>
            <w:tcW w:w="1699" w:type="dxa"/>
            <w:tcBorders>
              <w:top w:val="single" w:sz="4" w:space="0" w:color="auto"/>
              <w:left w:val="nil"/>
              <w:bottom w:val="single" w:sz="4" w:space="0" w:color="auto"/>
              <w:right w:val="single" w:sz="4" w:space="0" w:color="auto"/>
            </w:tcBorders>
            <w:shd w:val="clear" w:color="000000" w:fill="FFFFFF"/>
            <w:vAlign w:val="center"/>
            <w:hideMark/>
          </w:tcPr>
          <w:p w14:paraId="4823B5E2"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b) Female</w:t>
            </w:r>
          </w:p>
        </w:tc>
        <w:tc>
          <w:tcPr>
            <w:tcW w:w="1499" w:type="dxa"/>
            <w:tcBorders>
              <w:top w:val="nil"/>
              <w:left w:val="nil"/>
              <w:bottom w:val="nil"/>
              <w:right w:val="nil"/>
            </w:tcBorders>
            <w:shd w:val="clear" w:color="000000" w:fill="FFFFFF"/>
            <w:vAlign w:val="center"/>
            <w:hideMark/>
          </w:tcPr>
          <w:p w14:paraId="1D05889A"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c>
          <w:tcPr>
            <w:tcW w:w="1540" w:type="dxa"/>
            <w:tcBorders>
              <w:top w:val="nil"/>
              <w:left w:val="nil"/>
              <w:bottom w:val="nil"/>
              <w:right w:val="nil"/>
            </w:tcBorders>
            <w:shd w:val="clear" w:color="000000" w:fill="FFFFFF"/>
            <w:vAlign w:val="center"/>
            <w:hideMark/>
          </w:tcPr>
          <w:p w14:paraId="78564C31"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c>
          <w:tcPr>
            <w:tcW w:w="1350" w:type="dxa"/>
            <w:tcBorders>
              <w:top w:val="nil"/>
              <w:left w:val="nil"/>
              <w:bottom w:val="nil"/>
              <w:right w:val="nil"/>
            </w:tcBorders>
            <w:shd w:val="clear" w:color="000000" w:fill="FFFFFF"/>
            <w:vAlign w:val="center"/>
            <w:hideMark/>
          </w:tcPr>
          <w:p w14:paraId="21B5E23F"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r>
      <w:tr w:rsidR="00E94940" w:rsidRPr="00E94940" w14:paraId="60E26FF5" w14:textId="77777777" w:rsidTr="00E94940">
        <w:trPr>
          <w:trHeight w:val="300"/>
        </w:trPr>
        <w:tc>
          <w:tcPr>
            <w:tcW w:w="440" w:type="dxa"/>
            <w:vMerge/>
            <w:tcBorders>
              <w:top w:val="single" w:sz="4" w:space="0" w:color="auto"/>
              <w:left w:val="single" w:sz="4" w:space="0" w:color="auto"/>
              <w:bottom w:val="single" w:sz="4" w:space="0" w:color="auto"/>
              <w:right w:val="single" w:sz="4" w:space="0" w:color="auto"/>
            </w:tcBorders>
            <w:vAlign w:val="center"/>
            <w:hideMark/>
          </w:tcPr>
          <w:p w14:paraId="1D6A9651" w14:textId="77777777" w:rsidR="00E94940" w:rsidRPr="00E94940" w:rsidRDefault="00E94940" w:rsidP="00E94940">
            <w:pPr>
              <w:spacing w:after="0" w:line="240" w:lineRule="auto"/>
              <w:rPr>
                <w:rFonts w:ascii="Calibri" w:eastAsia="Times New Roman" w:hAnsi="Calibri" w:cs="Calibri"/>
                <w:color w:val="000000"/>
                <w:lang w:eastAsia="en-GB"/>
              </w:rPr>
            </w:pPr>
          </w:p>
        </w:tc>
        <w:tc>
          <w:tcPr>
            <w:tcW w:w="2962" w:type="dxa"/>
            <w:vMerge/>
            <w:tcBorders>
              <w:top w:val="single" w:sz="4" w:space="0" w:color="auto"/>
              <w:left w:val="single" w:sz="4" w:space="0" w:color="auto"/>
              <w:bottom w:val="single" w:sz="4" w:space="0" w:color="auto"/>
              <w:right w:val="single" w:sz="4" w:space="0" w:color="auto"/>
            </w:tcBorders>
            <w:vAlign w:val="center"/>
            <w:hideMark/>
          </w:tcPr>
          <w:p w14:paraId="1D155B59" w14:textId="77777777" w:rsidR="00E94940" w:rsidRPr="00E94940" w:rsidRDefault="00E94940" w:rsidP="00E94940">
            <w:pPr>
              <w:spacing w:after="0" w:line="240" w:lineRule="auto"/>
              <w:rPr>
                <w:rFonts w:ascii="Calibri" w:eastAsia="Times New Roman" w:hAnsi="Calibri" w:cs="Calibri"/>
                <w:color w:val="000000"/>
                <w:lang w:eastAsia="en-GB"/>
              </w:rPr>
            </w:pPr>
          </w:p>
        </w:tc>
        <w:tc>
          <w:tcPr>
            <w:tcW w:w="1470" w:type="dxa"/>
            <w:tcBorders>
              <w:top w:val="nil"/>
              <w:left w:val="nil"/>
              <w:bottom w:val="single" w:sz="4" w:space="0" w:color="auto"/>
              <w:right w:val="single" w:sz="4" w:space="0" w:color="auto"/>
            </w:tcBorders>
            <w:shd w:val="clear" w:color="000000" w:fill="FFFFFF"/>
            <w:vAlign w:val="center"/>
            <w:hideMark/>
          </w:tcPr>
          <w:p w14:paraId="575E2877"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7</w:t>
            </w:r>
          </w:p>
        </w:tc>
        <w:tc>
          <w:tcPr>
            <w:tcW w:w="1699" w:type="dxa"/>
            <w:tcBorders>
              <w:top w:val="nil"/>
              <w:left w:val="nil"/>
              <w:bottom w:val="single" w:sz="4" w:space="0" w:color="auto"/>
              <w:right w:val="single" w:sz="4" w:space="0" w:color="auto"/>
            </w:tcBorders>
            <w:shd w:val="clear" w:color="000000" w:fill="FFFFFF"/>
            <w:vAlign w:val="center"/>
            <w:hideMark/>
          </w:tcPr>
          <w:p w14:paraId="524353D7"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3</w:t>
            </w:r>
          </w:p>
        </w:tc>
        <w:tc>
          <w:tcPr>
            <w:tcW w:w="1499" w:type="dxa"/>
            <w:tcBorders>
              <w:top w:val="nil"/>
              <w:left w:val="nil"/>
              <w:bottom w:val="nil"/>
              <w:right w:val="nil"/>
            </w:tcBorders>
            <w:shd w:val="clear" w:color="000000" w:fill="FFFFFF"/>
            <w:vAlign w:val="center"/>
            <w:hideMark/>
          </w:tcPr>
          <w:p w14:paraId="7BF44D8C"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c>
          <w:tcPr>
            <w:tcW w:w="1540" w:type="dxa"/>
            <w:tcBorders>
              <w:top w:val="nil"/>
              <w:left w:val="nil"/>
              <w:bottom w:val="nil"/>
              <w:right w:val="nil"/>
            </w:tcBorders>
            <w:shd w:val="clear" w:color="000000" w:fill="FFFFFF"/>
            <w:vAlign w:val="center"/>
            <w:hideMark/>
          </w:tcPr>
          <w:p w14:paraId="664FEA05"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c>
          <w:tcPr>
            <w:tcW w:w="1350" w:type="dxa"/>
            <w:tcBorders>
              <w:top w:val="nil"/>
              <w:left w:val="nil"/>
              <w:bottom w:val="nil"/>
              <w:right w:val="nil"/>
            </w:tcBorders>
            <w:shd w:val="clear" w:color="000000" w:fill="FFFFFF"/>
            <w:vAlign w:val="center"/>
            <w:hideMark/>
          </w:tcPr>
          <w:p w14:paraId="22D1ACE4"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r>
      <w:tr w:rsidR="00E94940" w:rsidRPr="00E94940" w14:paraId="3094CB0D" w14:textId="77777777" w:rsidTr="00E94940">
        <w:trPr>
          <w:trHeight w:val="300"/>
        </w:trPr>
        <w:tc>
          <w:tcPr>
            <w:tcW w:w="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9EDEEA1"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2</w:t>
            </w:r>
          </w:p>
        </w:tc>
        <w:tc>
          <w:tcPr>
            <w:tcW w:w="2962" w:type="dxa"/>
            <w:vMerge w:val="restart"/>
            <w:tcBorders>
              <w:top w:val="nil"/>
              <w:left w:val="single" w:sz="4" w:space="0" w:color="auto"/>
              <w:bottom w:val="single" w:sz="4" w:space="0" w:color="auto"/>
              <w:right w:val="single" w:sz="4" w:space="0" w:color="auto"/>
            </w:tcBorders>
            <w:shd w:val="clear" w:color="000000" w:fill="FFFFFF"/>
            <w:hideMark/>
          </w:tcPr>
          <w:p w14:paraId="67E89484" w14:textId="77777777" w:rsidR="00E94940" w:rsidRPr="00E94940" w:rsidRDefault="00E94940" w:rsidP="00E94940">
            <w:pPr>
              <w:spacing w:after="0" w:line="240" w:lineRule="auto"/>
              <w:rPr>
                <w:rFonts w:ascii="Calibri" w:eastAsia="Times New Roman" w:hAnsi="Calibri" w:cs="Calibri"/>
                <w:color w:val="000000"/>
                <w:lang w:eastAsia="en-GB"/>
              </w:rPr>
            </w:pPr>
            <w:r w:rsidRPr="00E94940">
              <w:rPr>
                <w:rFonts w:ascii="Calibri" w:eastAsia="Times New Roman" w:hAnsi="Calibri" w:cs="Calibri"/>
                <w:color w:val="000000"/>
                <w:lang w:eastAsia="en-GB"/>
              </w:rPr>
              <w:t>Age group</w:t>
            </w:r>
          </w:p>
        </w:tc>
        <w:tc>
          <w:tcPr>
            <w:tcW w:w="1470" w:type="dxa"/>
            <w:tcBorders>
              <w:top w:val="nil"/>
              <w:left w:val="nil"/>
              <w:bottom w:val="single" w:sz="4" w:space="0" w:color="auto"/>
              <w:right w:val="single" w:sz="4" w:space="0" w:color="auto"/>
            </w:tcBorders>
            <w:shd w:val="clear" w:color="000000" w:fill="FFFFFF"/>
            <w:vAlign w:val="center"/>
            <w:hideMark/>
          </w:tcPr>
          <w:p w14:paraId="609679B9"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a)20-29</w:t>
            </w:r>
          </w:p>
        </w:tc>
        <w:tc>
          <w:tcPr>
            <w:tcW w:w="1699" w:type="dxa"/>
            <w:tcBorders>
              <w:top w:val="nil"/>
              <w:left w:val="nil"/>
              <w:bottom w:val="single" w:sz="4" w:space="0" w:color="auto"/>
              <w:right w:val="single" w:sz="4" w:space="0" w:color="auto"/>
            </w:tcBorders>
            <w:shd w:val="clear" w:color="000000" w:fill="FFFFFF"/>
            <w:vAlign w:val="center"/>
            <w:hideMark/>
          </w:tcPr>
          <w:p w14:paraId="07C88C05"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b)30-39</w:t>
            </w:r>
          </w:p>
        </w:tc>
        <w:tc>
          <w:tcPr>
            <w:tcW w:w="1499" w:type="dxa"/>
            <w:tcBorders>
              <w:top w:val="single" w:sz="4" w:space="0" w:color="auto"/>
              <w:left w:val="nil"/>
              <w:bottom w:val="single" w:sz="4" w:space="0" w:color="auto"/>
              <w:right w:val="single" w:sz="4" w:space="0" w:color="auto"/>
            </w:tcBorders>
            <w:shd w:val="clear" w:color="000000" w:fill="FFFFFF"/>
            <w:vAlign w:val="center"/>
            <w:hideMark/>
          </w:tcPr>
          <w:p w14:paraId="33B05F2E"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c)40-49</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14:paraId="10402681"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d)50-59</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0811DE96" w14:textId="1D4D256F"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e)</w:t>
            </w:r>
            <w:r w:rsidR="00702BE5">
              <w:rPr>
                <w:rFonts w:ascii="Calibri" w:eastAsia="Times New Roman" w:hAnsi="Calibri" w:cs="Calibri"/>
                <w:color w:val="000000"/>
                <w:lang w:eastAsia="en-GB"/>
              </w:rPr>
              <w:t xml:space="preserve"> </w:t>
            </w:r>
            <w:r w:rsidRPr="00E94940">
              <w:rPr>
                <w:rFonts w:ascii="Calibri" w:eastAsia="Times New Roman" w:hAnsi="Calibri" w:cs="Calibri"/>
                <w:color w:val="000000"/>
                <w:lang w:eastAsia="en-GB"/>
              </w:rPr>
              <w:t>over 60</w:t>
            </w:r>
          </w:p>
        </w:tc>
      </w:tr>
      <w:tr w:rsidR="00E94940" w:rsidRPr="00E94940" w14:paraId="74868173" w14:textId="77777777" w:rsidTr="00E94940">
        <w:trPr>
          <w:trHeight w:val="300"/>
        </w:trPr>
        <w:tc>
          <w:tcPr>
            <w:tcW w:w="440" w:type="dxa"/>
            <w:vMerge/>
            <w:tcBorders>
              <w:top w:val="nil"/>
              <w:left w:val="single" w:sz="4" w:space="0" w:color="auto"/>
              <w:bottom w:val="single" w:sz="4" w:space="0" w:color="auto"/>
              <w:right w:val="single" w:sz="4" w:space="0" w:color="auto"/>
            </w:tcBorders>
            <w:vAlign w:val="center"/>
            <w:hideMark/>
          </w:tcPr>
          <w:p w14:paraId="573E9227" w14:textId="77777777" w:rsidR="00E94940" w:rsidRPr="00E94940" w:rsidRDefault="00E94940" w:rsidP="00E94940">
            <w:pPr>
              <w:spacing w:after="0" w:line="240" w:lineRule="auto"/>
              <w:rPr>
                <w:rFonts w:ascii="Calibri" w:eastAsia="Times New Roman" w:hAnsi="Calibri" w:cs="Calibri"/>
                <w:color w:val="000000"/>
                <w:lang w:eastAsia="en-GB"/>
              </w:rPr>
            </w:pPr>
          </w:p>
        </w:tc>
        <w:tc>
          <w:tcPr>
            <w:tcW w:w="2962" w:type="dxa"/>
            <w:vMerge/>
            <w:tcBorders>
              <w:top w:val="nil"/>
              <w:left w:val="single" w:sz="4" w:space="0" w:color="auto"/>
              <w:bottom w:val="single" w:sz="4" w:space="0" w:color="auto"/>
              <w:right w:val="single" w:sz="4" w:space="0" w:color="auto"/>
            </w:tcBorders>
            <w:vAlign w:val="center"/>
            <w:hideMark/>
          </w:tcPr>
          <w:p w14:paraId="1679D99B" w14:textId="77777777" w:rsidR="00E94940" w:rsidRPr="00E94940" w:rsidRDefault="00E94940" w:rsidP="00E94940">
            <w:pPr>
              <w:spacing w:after="0" w:line="240" w:lineRule="auto"/>
              <w:rPr>
                <w:rFonts w:ascii="Calibri" w:eastAsia="Times New Roman" w:hAnsi="Calibri" w:cs="Calibri"/>
                <w:color w:val="000000"/>
                <w:lang w:eastAsia="en-GB"/>
              </w:rPr>
            </w:pPr>
          </w:p>
        </w:tc>
        <w:tc>
          <w:tcPr>
            <w:tcW w:w="1470" w:type="dxa"/>
            <w:tcBorders>
              <w:top w:val="nil"/>
              <w:left w:val="nil"/>
              <w:bottom w:val="single" w:sz="4" w:space="0" w:color="auto"/>
              <w:right w:val="single" w:sz="4" w:space="0" w:color="auto"/>
            </w:tcBorders>
            <w:shd w:val="clear" w:color="000000" w:fill="FFFFFF"/>
            <w:vAlign w:val="center"/>
            <w:hideMark/>
          </w:tcPr>
          <w:p w14:paraId="5B9DD750"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4</w:t>
            </w:r>
          </w:p>
        </w:tc>
        <w:tc>
          <w:tcPr>
            <w:tcW w:w="1699" w:type="dxa"/>
            <w:tcBorders>
              <w:top w:val="nil"/>
              <w:left w:val="nil"/>
              <w:bottom w:val="single" w:sz="4" w:space="0" w:color="auto"/>
              <w:right w:val="single" w:sz="4" w:space="0" w:color="auto"/>
            </w:tcBorders>
            <w:shd w:val="clear" w:color="000000" w:fill="FFFFFF"/>
            <w:vAlign w:val="center"/>
            <w:hideMark/>
          </w:tcPr>
          <w:p w14:paraId="515A0741"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4</w:t>
            </w:r>
          </w:p>
        </w:tc>
        <w:tc>
          <w:tcPr>
            <w:tcW w:w="1499" w:type="dxa"/>
            <w:tcBorders>
              <w:top w:val="nil"/>
              <w:left w:val="nil"/>
              <w:bottom w:val="single" w:sz="4" w:space="0" w:color="auto"/>
              <w:right w:val="single" w:sz="4" w:space="0" w:color="auto"/>
            </w:tcBorders>
            <w:shd w:val="clear" w:color="000000" w:fill="FFFFFF"/>
            <w:vAlign w:val="center"/>
            <w:hideMark/>
          </w:tcPr>
          <w:p w14:paraId="05D537BC"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2</w:t>
            </w:r>
          </w:p>
        </w:tc>
        <w:tc>
          <w:tcPr>
            <w:tcW w:w="1540" w:type="dxa"/>
            <w:tcBorders>
              <w:top w:val="nil"/>
              <w:left w:val="nil"/>
              <w:bottom w:val="single" w:sz="4" w:space="0" w:color="auto"/>
              <w:right w:val="single" w:sz="4" w:space="0" w:color="auto"/>
            </w:tcBorders>
            <w:shd w:val="clear" w:color="000000" w:fill="FFFFFF"/>
            <w:vAlign w:val="center"/>
            <w:hideMark/>
          </w:tcPr>
          <w:p w14:paraId="5FC7E915"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0</w:t>
            </w:r>
          </w:p>
        </w:tc>
        <w:tc>
          <w:tcPr>
            <w:tcW w:w="1350" w:type="dxa"/>
            <w:tcBorders>
              <w:top w:val="nil"/>
              <w:left w:val="nil"/>
              <w:bottom w:val="single" w:sz="4" w:space="0" w:color="auto"/>
              <w:right w:val="single" w:sz="4" w:space="0" w:color="auto"/>
            </w:tcBorders>
            <w:shd w:val="clear" w:color="000000" w:fill="FFFFFF"/>
            <w:vAlign w:val="center"/>
            <w:hideMark/>
          </w:tcPr>
          <w:p w14:paraId="1345B6E7"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0</w:t>
            </w:r>
          </w:p>
        </w:tc>
      </w:tr>
      <w:tr w:rsidR="00E94940" w:rsidRPr="00E94940" w14:paraId="117EAEFD" w14:textId="77777777" w:rsidTr="00E94940">
        <w:trPr>
          <w:trHeight w:val="300"/>
        </w:trPr>
        <w:tc>
          <w:tcPr>
            <w:tcW w:w="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7210832"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3</w:t>
            </w:r>
          </w:p>
        </w:tc>
        <w:tc>
          <w:tcPr>
            <w:tcW w:w="2962" w:type="dxa"/>
            <w:vMerge w:val="restart"/>
            <w:tcBorders>
              <w:top w:val="nil"/>
              <w:left w:val="single" w:sz="4" w:space="0" w:color="auto"/>
              <w:bottom w:val="single" w:sz="4" w:space="0" w:color="auto"/>
              <w:right w:val="single" w:sz="4" w:space="0" w:color="auto"/>
            </w:tcBorders>
            <w:shd w:val="clear" w:color="000000" w:fill="FFFFFF"/>
            <w:hideMark/>
          </w:tcPr>
          <w:p w14:paraId="794443E5" w14:textId="77777777" w:rsidR="00E94940" w:rsidRPr="00E94940" w:rsidRDefault="00E94940" w:rsidP="00E94940">
            <w:pPr>
              <w:spacing w:after="0" w:line="240" w:lineRule="auto"/>
              <w:rPr>
                <w:rFonts w:ascii="Calibri" w:eastAsia="Times New Roman" w:hAnsi="Calibri" w:cs="Calibri"/>
                <w:color w:val="000000"/>
                <w:lang w:eastAsia="en-GB"/>
              </w:rPr>
            </w:pPr>
            <w:r w:rsidRPr="00E94940">
              <w:rPr>
                <w:rFonts w:ascii="Calibri" w:eastAsia="Times New Roman" w:hAnsi="Calibri" w:cs="Calibri"/>
                <w:color w:val="000000"/>
                <w:lang w:eastAsia="en-GB"/>
              </w:rPr>
              <w:t>Do you use VLE</w:t>
            </w:r>
          </w:p>
        </w:tc>
        <w:tc>
          <w:tcPr>
            <w:tcW w:w="1470" w:type="dxa"/>
            <w:tcBorders>
              <w:top w:val="nil"/>
              <w:left w:val="nil"/>
              <w:bottom w:val="single" w:sz="4" w:space="0" w:color="auto"/>
              <w:right w:val="single" w:sz="4" w:space="0" w:color="auto"/>
            </w:tcBorders>
            <w:shd w:val="clear" w:color="000000" w:fill="FFFFFF"/>
            <w:vAlign w:val="center"/>
            <w:hideMark/>
          </w:tcPr>
          <w:p w14:paraId="4AEDB14F" w14:textId="5BDF36FB"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a)</w:t>
            </w:r>
            <w:r w:rsidR="00702BE5">
              <w:rPr>
                <w:rFonts w:ascii="Calibri" w:eastAsia="Times New Roman" w:hAnsi="Calibri" w:cs="Calibri"/>
                <w:color w:val="000000"/>
                <w:lang w:eastAsia="en-GB"/>
              </w:rPr>
              <w:t xml:space="preserve"> </w:t>
            </w:r>
            <w:r w:rsidRPr="00E94940">
              <w:rPr>
                <w:rFonts w:ascii="Calibri" w:eastAsia="Times New Roman" w:hAnsi="Calibri" w:cs="Calibri"/>
                <w:color w:val="000000"/>
                <w:lang w:eastAsia="en-GB"/>
              </w:rPr>
              <w:t>Yes</w:t>
            </w:r>
          </w:p>
        </w:tc>
        <w:tc>
          <w:tcPr>
            <w:tcW w:w="1699" w:type="dxa"/>
            <w:tcBorders>
              <w:top w:val="nil"/>
              <w:left w:val="nil"/>
              <w:bottom w:val="single" w:sz="4" w:space="0" w:color="auto"/>
              <w:right w:val="single" w:sz="4" w:space="0" w:color="auto"/>
            </w:tcBorders>
            <w:shd w:val="clear" w:color="000000" w:fill="FFFFFF"/>
            <w:vAlign w:val="center"/>
            <w:hideMark/>
          </w:tcPr>
          <w:p w14:paraId="1BB80D20" w14:textId="33A1DC88"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b)</w:t>
            </w:r>
            <w:r w:rsidR="00702BE5">
              <w:rPr>
                <w:rFonts w:ascii="Calibri" w:eastAsia="Times New Roman" w:hAnsi="Calibri" w:cs="Calibri"/>
                <w:color w:val="000000"/>
                <w:lang w:eastAsia="en-GB"/>
              </w:rPr>
              <w:t xml:space="preserve"> </w:t>
            </w:r>
            <w:r w:rsidRPr="00E94940">
              <w:rPr>
                <w:rFonts w:ascii="Calibri" w:eastAsia="Times New Roman" w:hAnsi="Calibri" w:cs="Calibri"/>
                <w:color w:val="000000"/>
                <w:lang w:eastAsia="en-GB"/>
              </w:rPr>
              <w:t>No</w:t>
            </w:r>
          </w:p>
        </w:tc>
        <w:tc>
          <w:tcPr>
            <w:tcW w:w="1499" w:type="dxa"/>
            <w:tcBorders>
              <w:top w:val="nil"/>
              <w:left w:val="nil"/>
              <w:bottom w:val="nil"/>
              <w:right w:val="nil"/>
            </w:tcBorders>
            <w:shd w:val="clear" w:color="000000" w:fill="FFFFFF"/>
            <w:vAlign w:val="center"/>
            <w:hideMark/>
          </w:tcPr>
          <w:p w14:paraId="7EDC4DE7"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c>
          <w:tcPr>
            <w:tcW w:w="1540" w:type="dxa"/>
            <w:tcBorders>
              <w:top w:val="nil"/>
              <w:left w:val="nil"/>
              <w:bottom w:val="nil"/>
              <w:right w:val="nil"/>
            </w:tcBorders>
            <w:shd w:val="clear" w:color="000000" w:fill="FFFFFF"/>
            <w:vAlign w:val="center"/>
            <w:hideMark/>
          </w:tcPr>
          <w:p w14:paraId="64A5897B"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c>
          <w:tcPr>
            <w:tcW w:w="1350" w:type="dxa"/>
            <w:tcBorders>
              <w:top w:val="nil"/>
              <w:left w:val="nil"/>
              <w:bottom w:val="nil"/>
              <w:right w:val="nil"/>
            </w:tcBorders>
            <w:shd w:val="clear" w:color="000000" w:fill="FFFFFF"/>
            <w:vAlign w:val="center"/>
            <w:hideMark/>
          </w:tcPr>
          <w:p w14:paraId="3D98298C"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r>
      <w:tr w:rsidR="00E94940" w:rsidRPr="00E94940" w14:paraId="7BC338E8" w14:textId="77777777" w:rsidTr="00E94940">
        <w:trPr>
          <w:trHeight w:val="300"/>
        </w:trPr>
        <w:tc>
          <w:tcPr>
            <w:tcW w:w="440" w:type="dxa"/>
            <w:vMerge/>
            <w:tcBorders>
              <w:top w:val="nil"/>
              <w:left w:val="single" w:sz="4" w:space="0" w:color="auto"/>
              <w:bottom w:val="single" w:sz="4" w:space="0" w:color="auto"/>
              <w:right w:val="single" w:sz="4" w:space="0" w:color="auto"/>
            </w:tcBorders>
            <w:vAlign w:val="center"/>
            <w:hideMark/>
          </w:tcPr>
          <w:p w14:paraId="440BCC31" w14:textId="77777777" w:rsidR="00E94940" w:rsidRPr="00E94940" w:rsidRDefault="00E94940" w:rsidP="00E94940">
            <w:pPr>
              <w:spacing w:after="0" w:line="240" w:lineRule="auto"/>
              <w:rPr>
                <w:rFonts w:ascii="Calibri" w:eastAsia="Times New Roman" w:hAnsi="Calibri" w:cs="Calibri"/>
                <w:color w:val="000000"/>
                <w:lang w:eastAsia="en-GB"/>
              </w:rPr>
            </w:pPr>
          </w:p>
        </w:tc>
        <w:tc>
          <w:tcPr>
            <w:tcW w:w="2962" w:type="dxa"/>
            <w:vMerge/>
            <w:tcBorders>
              <w:top w:val="nil"/>
              <w:left w:val="single" w:sz="4" w:space="0" w:color="auto"/>
              <w:bottom w:val="single" w:sz="4" w:space="0" w:color="auto"/>
              <w:right w:val="single" w:sz="4" w:space="0" w:color="auto"/>
            </w:tcBorders>
            <w:vAlign w:val="center"/>
            <w:hideMark/>
          </w:tcPr>
          <w:p w14:paraId="13A55B0E" w14:textId="77777777" w:rsidR="00E94940" w:rsidRPr="00E94940" w:rsidRDefault="00E94940" w:rsidP="00E94940">
            <w:pPr>
              <w:spacing w:after="0" w:line="240" w:lineRule="auto"/>
              <w:rPr>
                <w:rFonts w:ascii="Calibri" w:eastAsia="Times New Roman" w:hAnsi="Calibri" w:cs="Calibri"/>
                <w:color w:val="000000"/>
                <w:lang w:eastAsia="en-GB"/>
              </w:rPr>
            </w:pPr>
          </w:p>
        </w:tc>
        <w:tc>
          <w:tcPr>
            <w:tcW w:w="1470" w:type="dxa"/>
            <w:tcBorders>
              <w:top w:val="nil"/>
              <w:left w:val="nil"/>
              <w:bottom w:val="single" w:sz="4" w:space="0" w:color="auto"/>
              <w:right w:val="single" w:sz="4" w:space="0" w:color="auto"/>
            </w:tcBorders>
            <w:shd w:val="clear" w:color="000000" w:fill="FFFFFF"/>
            <w:vAlign w:val="center"/>
            <w:hideMark/>
          </w:tcPr>
          <w:p w14:paraId="49A2E71A"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10</w:t>
            </w:r>
          </w:p>
        </w:tc>
        <w:tc>
          <w:tcPr>
            <w:tcW w:w="1699" w:type="dxa"/>
            <w:tcBorders>
              <w:top w:val="nil"/>
              <w:left w:val="nil"/>
              <w:bottom w:val="single" w:sz="4" w:space="0" w:color="auto"/>
              <w:right w:val="single" w:sz="4" w:space="0" w:color="auto"/>
            </w:tcBorders>
            <w:shd w:val="clear" w:color="000000" w:fill="FFFFFF"/>
            <w:vAlign w:val="center"/>
            <w:hideMark/>
          </w:tcPr>
          <w:p w14:paraId="0988A112"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0</w:t>
            </w:r>
          </w:p>
        </w:tc>
        <w:tc>
          <w:tcPr>
            <w:tcW w:w="1499" w:type="dxa"/>
            <w:tcBorders>
              <w:top w:val="nil"/>
              <w:left w:val="nil"/>
              <w:bottom w:val="nil"/>
              <w:right w:val="nil"/>
            </w:tcBorders>
            <w:shd w:val="clear" w:color="000000" w:fill="FFFFFF"/>
            <w:vAlign w:val="center"/>
            <w:hideMark/>
          </w:tcPr>
          <w:p w14:paraId="5997F419"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c>
          <w:tcPr>
            <w:tcW w:w="1540" w:type="dxa"/>
            <w:tcBorders>
              <w:top w:val="nil"/>
              <w:left w:val="nil"/>
              <w:bottom w:val="nil"/>
              <w:right w:val="nil"/>
            </w:tcBorders>
            <w:shd w:val="clear" w:color="000000" w:fill="FFFFFF"/>
            <w:vAlign w:val="center"/>
            <w:hideMark/>
          </w:tcPr>
          <w:p w14:paraId="357C44A4"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c>
          <w:tcPr>
            <w:tcW w:w="1350" w:type="dxa"/>
            <w:tcBorders>
              <w:top w:val="nil"/>
              <w:left w:val="nil"/>
              <w:bottom w:val="nil"/>
              <w:right w:val="nil"/>
            </w:tcBorders>
            <w:shd w:val="clear" w:color="000000" w:fill="FFFFFF"/>
            <w:vAlign w:val="center"/>
            <w:hideMark/>
          </w:tcPr>
          <w:p w14:paraId="7B620E15"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r>
      <w:tr w:rsidR="00E94940" w:rsidRPr="00E94940" w14:paraId="5D03179B" w14:textId="77777777" w:rsidTr="00E94940">
        <w:trPr>
          <w:trHeight w:val="300"/>
        </w:trPr>
        <w:tc>
          <w:tcPr>
            <w:tcW w:w="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B6B1119"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4</w:t>
            </w:r>
          </w:p>
        </w:tc>
        <w:tc>
          <w:tcPr>
            <w:tcW w:w="2962" w:type="dxa"/>
            <w:vMerge w:val="restart"/>
            <w:tcBorders>
              <w:top w:val="nil"/>
              <w:left w:val="single" w:sz="4" w:space="0" w:color="auto"/>
              <w:bottom w:val="single" w:sz="4" w:space="0" w:color="auto"/>
              <w:right w:val="single" w:sz="4" w:space="0" w:color="auto"/>
            </w:tcBorders>
            <w:shd w:val="clear" w:color="000000" w:fill="FFFFFF"/>
            <w:hideMark/>
          </w:tcPr>
          <w:p w14:paraId="257BA674" w14:textId="77777777" w:rsidR="00E94940" w:rsidRPr="00E94940" w:rsidRDefault="00E94940" w:rsidP="00E94940">
            <w:pPr>
              <w:spacing w:after="0" w:line="240" w:lineRule="auto"/>
              <w:rPr>
                <w:rFonts w:ascii="Calibri" w:eastAsia="Times New Roman" w:hAnsi="Calibri" w:cs="Calibri"/>
                <w:color w:val="000000"/>
                <w:lang w:eastAsia="en-GB"/>
              </w:rPr>
            </w:pPr>
            <w:r w:rsidRPr="00E94940">
              <w:rPr>
                <w:rFonts w:ascii="Calibri" w:eastAsia="Times New Roman" w:hAnsi="Calibri" w:cs="Calibri"/>
                <w:color w:val="000000"/>
                <w:lang w:eastAsia="en-GB"/>
              </w:rPr>
              <w:t>How satisfied are you with VLE</w:t>
            </w:r>
          </w:p>
        </w:tc>
        <w:tc>
          <w:tcPr>
            <w:tcW w:w="1470" w:type="dxa"/>
            <w:tcBorders>
              <w:top w:val="nil"/>
              <w:left w:val="nil"/>
              <w:bottom w:val="single" w:sz="4" w:space="0" w:color="auto"/>
              <w:right w:val="single" w:sz="4" w:space="0" w:color="auto"/>
            </w:tcBorders>
            <w:shd w:val="clear" w:color="000000" w:fill="FFFFFF"/>
            <w:vAlign w:val="center"/>
            <w:hideMark/>
          </w:tcPr>
          <w:p w14:paraId="13AD76BA"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Very satisfied</w:t>
            </w:r>
          </w:p>
        </w:tc>
        <w:tc>
          <w:tcPr>
            <w:tcW w:w="1699" w:type="dxa"/>
            <w:tcBorders>
              <w:top w:val="nil"/>
              <w:left w:val="nil"/>
              <w:bottom w:val="single" w:sz="4" w:space="0" w:color="auto"/>
              <w:right w:val="single" w:sz="4" w:space="0" w:color="auto"/>
            </w:tcBorders>
            <w:shd w:val="clear" w:color="000000" w:fill="FFFFFF"/>
            <w:vAlign w:val="center"/>
            <w:hideMark/>
          </w:tcPr>
          <w:p w14:paraId="00B07519"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Satisfied</w:t>
            </w:r>
          </w:p>
        </w:tc>
        <w:tc>
          <w:tcPr>
            <w:tcW w:w="1499" w:type="dxa"/>
            <w:tcBorders>
              <w:top w:val="single" w:sz="4" w:space="0" w:color="auto"/>
              <w:left w:val="nil"/>
              <w:bottom w:val="single" w:sz="4" w:space="0" w:color="auto"/>
              <w:right w:val="single" w:sz="4" w:space="0" w:color="auto"/>
            </w:tcBorders>
            <w:shd w:val="clear" w:color="000000" w:fill="FFFFFF"/>
            <w:vAlign w:val="center"/>
            <w:hideMark/>
          </w:tcPr>
          <w:p w14:paraId="0C88E40D"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Neutral</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14:paraId="7AA18164"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Unsatisfied</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20EDC74A"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Very unsatisfied</w:t>
            </w:r>
          </w:p>
        </w:tc>
      </w:tr>
      <w:tr w:rsidR="00E94940" w:rsidRPr="00E94940" w14:paraId="72DFC137" w14:textId="77777777" w:rsidTr="00E94940">
        <w:trPr>
          <w:trHeight w:val="300"/>
        </w:trPr>
        <w:tc>
          <w:tcPr>
            <w:tcW w:w="440" w:type="dxa"/>
            <w:vMerge/>
            <w:tcBorders>
              <w:top w:val="nil"/>
              <w:left w:val="single" w:sz="4" w:space="0" w:color="auto"/>
              <w:bottom w:val="single" w:sz="4" w:space="0" w:color="auto"/>
              <w:right w:val="single" w:sz="4" w:space="0" w:color="auto"/>
            </w:tcBorders>
            <w:vAlign w:val="center"/>
            <w:hideMark/>
          </w:tcPr>
          <w:p w14:paraId="5AAD7836" w14:textId="77777777" w:rsidR="00E94940" w:rsidRPr="00E94940" w:rsidRDefault="00E94940" w:rsidP="00E94940">
            <w:pPr>
              <w:spacing w:after="0" w:line="240" w:lineRule="auto"/>
              <w:rPr>
                <w:rFonts w:ascii="Calibri" w:eastAsia="Times New Roman" w:hAnsi="Calibri" w:cs="Calibri"/>
                <w:color w:val="000000"/>
                <w:lang w:eastAsia="en-GB"/>
              </w:rPr>
            </w:pPr>
          </w:p>
        </w:tc>
        <w:tc>
          <w:tcPr>
            <w:tcW w:w="2962" w:type="dxa"/>
            <w:vMerge/>
            <w:tcBorders>
              <w:top w:val="nil"/>
              <w:left w:val="single" w:sz="4" w:space="0" w:color="auto"/>
              <w:bottom w:val="single" w:sz="4" w:space="0" w:color="auto"/>
              <w:right w:val="single" w:sz="4" w:space="0" w:color="auto"/>
            </w:tcBorders>
            <w:vAlign w:val="center"/>
            <w:hideMark/>
          </w:tcPr>
          <w:p w14:paraId="4BE9A6D4" w14:textId="77777777" w:rsidR="00E94940" w:rsidRPr="00E94940" w:rsidRDefault="00E94940" w:rsidP="00E94940">
            <w:pPr>
              <w:spacing w:after="0" w:line="240" w:lineRule="auto"/>
              <w:rPr>
                <w:rFonts w:ascii="Calibri" w:eastAsia="Times New Roman" w:hAnsi="Calibri" w:cs="Calibri"/>
                <w:color w:val="000000"/>
                <w:lang w:eastAsia="en-GB"/>
              </w:rPr>
            </w:pPr>
          </w:p>
        </w:tc>
        <w:tc>
          <w:tcPr>
            <w:tcW w:w="1470" w:type="dxa"/>
            <w:tcBorders>
              <w:top w:val="nil"/>
              <w:left w:val="nil"/>
              <w:bottom w:val="single" w:sz="4" w:space="0" w:color="auto"/>
              <w:right w:val="single" w:sz="4" w:space="0" w:color="auto"/>
            </w:tcBorders>
            <w:shd w:val="clear" w:color="000000" w:fill="FFFFFF"/>
            <w:vAlign w:val="center"/>
            <w:hideMark/>
          </w:tcPr>
          <w:p w14:paraId="5DB1EC7B"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5</w:t>
            </w:r>
          </w:p>
        </w:tc>
        <w:tc>
          <w:tcPr>
            <w:tcW w:w="1699" w:type="dxa"/>
            <w:tcBorders>
              <w:top w:val="nil"/>
              <w:left w:val="nil"/>
              <w:bottom w:val="single" w:sz="4" w:space="0" w:color="auto"/>
              <w:right w:val="single" w:sz="4" w:space="0" w:color="auto"/>
            </w:tcBorders>
            <w:shd w:val="clear" w:color="000000" w:fill="FFFFFF"/>
            <w:vAlign w:val="center"/>
            <w:hideMark/>
          </w:tcPr>
          <w:p w14:paraId="0DC9FFE1"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4</w:t>
            </w:r>
          </w:p>
        </w:tc>
        <w:tc>
          <w:tcPr>
            <w:tcW w:w="1499" w:type="dxa"/>
            <w:tcBorders>
              <w:top w:val="nil"/>
              <w:left w:val="nil"/>
              <w:bottom w:val="single" w:sz="4" w:space="0" w:color="auto"/>
              <w:right w:val="single" w:sz="4" w:space="0" w:color="auto"/>
            </w:tcBorders>
            <w:shd w:val="clear" w:color="000000" w:fill="FFFFFF"/>
            <w:vAlign w:val="center"/>
            <w:hideMark/>
          </w:tcPr>
          <w:p w14:paraId="196A225F"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1</w:t>
            </w:r>
          </w:p>
        </w:tc>
        <w:tc>
          <w:tcPr>
            <w:tcW w:w="1540" w:type="dxa"/>
            <w:tcBorders>
              <w:top w:val="nil"/>
              <w:left w:val="nil"/>
              <w:bottom w:val="single" w:sz="4" w:space="0" w:color="auto"/>
              <w:right w:val="single" w:sz="4" w:space="0" w:color="auto"/>
            </w:tcBorders>
            <w:shd w:val="clear" w:color="000000" w:fill="FFFFFF"/>
            <w:vAlign w:val="center"/>
            <w:hideMark/>
          </w:tcPr>
          <w:p w14:paraId="17B562DE"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c>
          <w:tcPr>
            <w:tcW w:w="1350" w:type="dxa"/>
            <w:tcBorders>
              <w:top w:val="nil"/>
              <w:left w:val="nil"/>
              <w:bottom w:val="single" w:sz="4" w:space="0" w:color="auto"/>
              <w:right w:val="single" w:sz="4" w:space="0" w:color="auto"/>
            </w:tcBorders>
            <w:shd w:val="clear" w:color="000000" w:fill="FFFFFF"/>
            <w:vAlign w:val="center"/>
            <w:hideMark/>
          </w:tcPr>
          <w:p w14:paraId="249E95A6"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r>
      <w:tr w:rsidR="00E94940" w:rsidRPr="00E94940" w14:paraId="34D7BB2A" w14:textId="77777777" w:rsidTr="00E94940">
        <w:trPr>
          <w:trHeight w:val="600"/>
        </w:trPr>
        <w:tc>
          <w:tcPr>
            <w:tcW w:w="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0D0458DD"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5</w:t>
            </w:r>
          </w:p>
        </w:tc>
        <w:tc>
          <w:tcPr>
            <w:tcW w:w="2962" w:type="dxa"/>
            <w:vMerge w:val="restart"/>
            <w:tcBorders>
              <w:top w:val="nil"/>
              <w:left w:val="single" w:sz="4" w:space="0" w:color="auto"/>
              <w:bottom w:val="single" w:sz="4" w:space="0" w:color="auto"/>
              <w:right w:val="single" w:sz="4" w:space="0" w:color="auto"/>
            </w:tcBorders>
            <w:shd w:val="clear" w:color="000000" w:fill="FFFFFF"/>
            <w:hideMark/>
          </w:tcPr>
          <w:p w14:paraId="7AD1CFC0" w14:textId="77777777" w:rsidR="00E94940" w:rsidRPr="00E94940" w:rsidRDefault="00E94940" w:rsidP="00E94940">
            <w:pPr>
              <w:spacing w:after="0" w:line="240" w:lineRule="auto"/>
              <w:rPr>
                <w:rFonts w:ascii="Calibri" w:eastAsia="Times New Roman" w:hAnsi="Calibri" w:cs="Calibri"/>
                <w:color w:val="000000"/>
                <w:lang w:eastAsia="en-GB"/>
              </w:rPr>
            </w:pPr>
            <w:r w:rsidRPr="00E94940">
              <w:rPr>
                <w:rFonts w:ascii="Calibri" w:eastAsia="Times New Roman" w:hAnsi="Calibri" w:cs="Calibri"/>
                <w:color w:val="000000"/>
                <w:lang w:eastAsia="en-GB"/>
              </w:rPr>
              <w:t>What device do you use for VLE? (choose 1 from the upper line and 1 from the bottom line)</w:t>
            </w:r>
          </w:p>
        </w:tc>
        <w:tc>
          <w:tcPr>
            <w:tcW w:w="1470" w:type="dxa"/>
            <w:tcBorders>
              <w:top w:val="nil"/>
              <w:left w:val="nil"/>
              <w:bottom w:val="single" w:sz="4" w:space="0" w:color="auto"/>
              <w:right w:val="single" w:sz="4" w:space="0" w:color="auto"/>
            </w:tcBorders>
            <w:shd w:val="clear" w:color="000000" w:fill="FFFFFF"/>
            <w:vAlign w:val="center"/>
            <w:hideMark/>
          </w:tcPr>
          <w:p w14:paraId="5E1C052A"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Google / Android</w:t>
            </w:r>
          </w:p>
        </w:tc>
        <w:tc>
          <w:tcPr>
            <w:tcW w:w="1699" w:type="dxa"/>
            <w:tcBorders>
              <w:top w:val="nil"/>
              <w:left w:val="nil"/>
              <w:bottom w:val="single" w:sz="4" w:space="0" w:color="auto"/>
              <w:right w:val="single" w:sz="4" w:space="0" w:color="auto"/>
            </w:tcBorders>
            <w:shd w:val="clear" w:color="000000" w:fill="FFFFFF"/>
            <w:vAlign w:val="center"/>
            <w:hideMark/>
          </w:tcPr>
          <w:p w14:paraId="73FF0561"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Mac / iOS</w:t>
            </w:r>
          </w:p>
        </w:tc>
        <w:tc>
          <w:tcPr>
            <w:tcW w:w="1499" w:type="dxa"/>
            <w:tcBorders>
              <w:top w:val="nil"/>
              <w:left w:val="nil"/>
              <w:bottom w:val="single" w:sz="4" w:space="0" w:color="auto"/>
              <w:right w:val="single" w:sz="4" w:space="0" w:color="auto"/>
            </w:tcBorders>
            <w:shd w:val="clear" w:color="000000" w:fill="FFFFFF"/>
            <w:vAlign w:val="center"/>
            <w:hideMark/>
          </w:tcPr>
          <w:p w14:paraId="197E5460"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PC/Laptop</w:t>
            </w:r>
          </w:p>
        </w:tc>
        <w:tc>
          <w:tcPr>
            <w:tcW w:w="1540" w:type="dxa"/>
            <w:tcBorders>
              <w:top w:val="nil"/>
              <w:left w:val="nil"/>
              <w:bottom w:val="single" w:sz="4" w:space="0" w:color="auto"/>
              <w:right w:val="single" w:sz="4" w:space="0" w:color="auto"/>
            </w:tcBorders>
            <w:shd w:val="clear" w:color="000000" w:fill="FFFFFF"/>
            <w:vAlign w:val="center"/>
            <w:hideMark/>
          </w:tcPr>
          <w:p w14:paraId="1E779D5A"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Tablet / Mobile phone</w:t>
            </w:r>
          </w:p>
        </w:tc>
        <w:tc>
          <w:tcPr>
            <w:tcW w:w="1350" w:type="dxa"/>
            <w:tcBorders>
              <w:top w:val="nil"/>
              <w:left w:val="nil"/>
              <w:bottom w:val="nil"/>
              <w:right w:val="nil"/>
            </w:tcBorders>
            <w:shd w:val="clear" w:color="000000" w:fill="FFFFFF"/>
            <w:vAlign w:val="center"/>
            <w:hideMark/>
          </w:tcPr>
          <w:p w14:paraId="6DDC3B31"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r>
      <w:tr w:rsidR="00E94940" w:rsidRPr="00E94940" w14:paraId="380106D0" w14:textId="77777777" w:rsidTr="00E94940">
        <w:trPr>
          <w:trHeight w:val="300"/>
        </w:trPr>
        <w:tc>
          <w:tcPr>
            <w:tcW w:w="440" w:type="dxa"/>
            <w:vMerge/>
            <w:tcBorders>
              <w:top w:val="nil"/>
              <w:left w:val="single" w:sz="4" w:space="0" w:color="auto"/>
              <w:bottom w:val="single" w:sz="4" w:space="0" w:color="auto"/>
              <w:right w:val="single" w:sz="4" w:space="0" w:color="auto"/>
            </w:tcBorders>
            <w:vAlign w:val="center"/>
            <w:hideMark/>
          </w:tcPr>
          <w:p w14:paraId="5334178B" w14:textId="77777777" w:rsidR="00E94940" w:rsidRPr="00E94940" w:rsidRDefault="00E94940" w:rsidP="00E94940">
            <w:pPr>
              <w:spacing w:after="0" w:line="240" w:lineRule="auto"/>
              <w:rPr>
                <w:rFonts w:ascii="Calibri" w:eastAsia="Times New Roman" w:hAnsi="Calibri" w:cs="Calibri"/>
                <w:color w:val="000000"/>
                <w:lang w:eastAsia="en-GB"/>
              </w:rPr>
            </w:pPr>
          </w:p>
        </w:tc>
        <w:tc>
          <w:tcPr>
            <w:tcW w:w="2962" w:type="dxa"/>
            <w:vMerge/>
            <w:tcBorders>
              <w:top w:val="nil"/>
              <w:left w:val="single" w:sz="4" w:space="0" w:color="auto"/>
              <w:bottom w:val="single" w:sz="4" w:space="0" w:color="auto"/>
              <w:right w:val="single" w:sz="4" w:space="0" w:color="auto"/>
            </w:tcBorders>
            <w:vAlign w:val="center"/>
            <w:hideMark/>
          </w:tcPr>
          <w:p w14:paraId="10780ECF" w14:textId="77777777" w:rsidR="00E94940" w:rsidRPr="00E94940" w:rsidRDefault="00E94940" w:rsidP="00E94940">
            <w:pPr>
              <w:spacing w:after="0" w:line="240" w:lineRule="auto"/>
              <w:rPr>
                <w:rFonts w:ascii="Calibri" w:eastAsia="Times New Roman" w:hAnsi="Calibri" w:cs="Calibri"/>
                <w:color w:val="000000"/>
                <w:lang w:eastAsia="en-GB"/>
              </w:rPr>
            </w:pPr>
          </w:p>
        </w:tc>
        <w:tc>
          <w:tcPr>
            <w:tcW w:w="1470" w:type="dxa"/>
            <w:tcBorders>
              <w:top w:val="nil"/>
              <w:left w:val="nil"/>
              <w:bottom w:val="single" w:sz="4" w:space="0" w:color="auto"/>
              <w:right w:val="single" w:sz="4" w:space="0" w:color="auto"/>
            </w:tcBorders>
            <w:shd w:val="clear" w:color="000000" w:fill="FFFFFF"/>
            <w:vAlign w:val="center"/>
            <w:hideMark/>
          </w:tcPr>
          <w:p w14:paraId="68DCD079"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7</w:t>
            </w:r>
          </w:p>
        </w:tc>
        <w:tc>
          <w:tcPr>
            <w:tcW w:w="1699" w:type="dxa"/>
            <w:tcBorders>
              <w:top w:val="nil"/>
              <w:left w:val="nil"/>
              <w:bottom w:val="single" w:sz="4" w:space="0" w:color="auto"/>
              <w:right w:val="single" w:sz="4" w:space="0" w:color="auto"/>
            </w:tcBorders>
            <w:shd w:val="clear" w:color="000000" w:fill="FFFFFF"/>
            <w:vAlign w:val="center"/>
            <w:hideMark/>
          </w:tcPr>
          <w:p w14:paraId="7A36916A"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3</w:t>
            </w:r>
          </w:p>
        </w:tc>
        <w:tc>
          <w:tcPr>
            <w:tcW w:w="1499" w:type="dxa"/>
            <w:tcBorders>
              <w:top w:val="nil"/>
              <w:left w:val="nil"/>
              <w:bottom w:val="single" w:sz="4" w:space="0" w:color="auto"/>
              <w:right w:val="single" w:sz="4" w:space="0" w:color="auto"/>
            </w:tcBorders>
            <w:shd w:val="clear" w:color="000000" w:fill="FFFFFF"/>
            <w:vAlign w:val="center"/>
            <w:hideMark/>
          </w:tcPr>
          <w:p w14:paraId="1A757916"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4</w:t>
            </w:r>
          </w:p>
        </w:tc>
        <w:tc>
          <w:tcPr>
            <w:tcW w:w="1540" w:type="dxa"/>
            <w:tcBorders>
              <w:top w:val="nil"/>
              <w:left w:val="nil"/>
              <w:bottom w:val="single" w:sz="4" w:space="0" w:color="auto"/>
              <w:right w:val="single" w:sz="4" w:space="0" w:color="auto"/>
            </w:tcBorders>
            <w:shd w:val="clear" w:color="000000" w:fill="FFFFFF"/>
            <w:vAlign w:val="center"/>
            <w:hideMark/>
          </w:tcPr>
          <w:p w14:paraId="27B2F1EC"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6</w:t>
            </w:r>
          </w:p>
        </w:tc>
        <w:tc>
          <w:tcPr>
            <w:tcW w:w="1350" w:type="dxa"/>
            <w:tcBorders>
              <w:top w:val="nil"/>
              <w:left w:val="nil"/>
              <w:bottom w:val="nil"/>
              <w:right w:val="nil"/>
            </w:tcBorders>
            <w:shd w:val="clear" w:color="000000" w:fill="FFFFFF"/>
            <w:vAlign w:val="center"/>
            <w:hideMark/>
          </w:tcPr>
          <w:p w14:paraId="16F7B5AA"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r>
      <w:tr w:rsidR="00E94940" w:rsidRPr="00E94940" w14:paraId="3D85A5D9" w14:textId="77777777" w:rsidTr="00E94940">
        <w:trPr>
          <w:trHeight w:val="300"/>
        </w:trPr>
        <w:tc>
          <w:tcPr>
            <w:tcW w:w="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A6F1B0D"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6</w:t>
            </w:r>
          </w:p>
        </w:tc>
        <w:tc>
          <w:tcPr>
            <w:tcW w:w="2962" w:type="dxa"/>
            <w:vMerge w:val="restart"/>
            <w:tcBorders>
              <w:top w:val="nil"/>
              <w:left w:val="single" w:sz="4" w:space="0" w:color="auto"/>
              <w:bottom w:val="single" w:sz="4" w:space="0" w:color="auto"/>
              <w:right w:val="single" w:sz="4" w:space="0" w:color="auto"/>
            </w:tcBorders>
            <w:shd w:val="clear" w:color="000000" w:fill="FFFFFF"/>
            <w:hideMark/>
          </w:tcPr>
          <w:p w14:paraId="336D921F" w14:textId="77777777" w:rsidR="00E94940" w:rsidRPr="00E94940" w:rsidRDefault="00E94940" w:rsidP="00E94940">
            <w:pPr>
              <w:spacing w:after="0" w:line="240" w:lineRule="auto"/>
              <w:rPr>
                <w:rFonts w:ascii="Calibri" w:eastAsia="Times New Roman" w:hAnsi="Calibri" w:cs="Calibri"/>
                <w:color w:val="000000"/>
                <w:lang w:eastAsia="en-GB"/>
              </w:rPr>
            </w:pPr>
            <w:r w:rsidRPr="00E94940">
              <w:rPr>
                <w:rFonts w:ascii="Calibri" w:eastAsia="Times New Roman" w:hAnsi="Calibri" w:cs="Calibri"/>
                <w:color w:val="000000"/>
                <w:lang w:eastAsia="en-GB"/>
              </w:rPr>
              <w:t>Is VLE easy to be used</w:t>
            </w:r>
          </w:p>
        </w:tc>
        <w:tc>
          <w:tcPr>
            <w:tcW w:w="1470" w:type="dxa"/>
            <w:tcBorders>
              <w:top w:val="nil"/>
              <w:left w:val="nil"/>
              <w:bottom w:val="single" w:sz="4" w:space="0" w:color="auto"/>
              <w:right w:val="single" w:sz="4" w:space="0" w:color="auto"/>
            </w:tcBorders>
            <w:shd w:val="clear" w:color="000000" w:fill="FFFFFF"/>
            <w:vAlign w:val="center"/>
            <w:hideMark/>
          </w:tcPr>
          <w:p w14:paraId="0D8B8548"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Yes</w:t>
            </w:r>
          </w:p>
        </w:tc>
        <w:tc>
          <w:tcPr>
            <w:tcW w:w="1699" w:type="dxa"/>
            <w:tcBorders>
              <w:top w:val="nil"/>
              <w:left w:val="nil"/>
              <w:bottom w:val="single" w:sz="4" w:space="0" w:color="auto"/>
              <w:right w:val="single" w:sz="4" w:space="0" w:color="auto"/>
            </w:tcBorders>
            <w:shd w:val="clear" w:color="000000" w:fill="FFFFFF"/>
            <w:vAlign w:val="center"/>
            <w:hideMark/>
          </w:tcPr>
          <w:p w14:paraId="3C84E2B7"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Neutral</w:t>
            </w:r>
          </w:p>
        </w:tc>
        <w:tc>
          <w:tcPr>
            <w:tcW w:w="1499" w:type="dxa"/>
            <w:tcBorders>
              <w:top w:val="nil"/>
              <w:left w:val="nil"/>
              <w:bottom w:val="single" w:sz="4" w:space="0" w:color="auto"/>
              <w:right w:val="single" w:sz="4" w:space="0" w:color="auto"/>
            </w:tcBorders>
            <w:shd w:val="clear" w:color="000000" w:fill="FFFFFF"/>
            <w:vAlign w:val="center"/>
            <w:hideMark/>
          </w:tcPr>
          <w:p w14:paraId="50FA4BDD"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No</w:t>
            </w:r>
          </w:p>
        </w:tc>
        <w:tc>
          <w:tcPr>
            <w:tcW w:w="1540" w:type="dxa"/>
            <w:tcBorders>
              <w:top w:val="nil"/>
              <w:left w:val="nil"/>
              <w:bottom w:val="nil"/>
              <w:right w:val="nil"/>
            </w:tcBorders>
            <w:shd w:val="clear" w:color="000000" w:fill="FFFFFF"/>
            <w:vAlign w:val="center"/>
            <w:hideMark/>
          </w:tcPr>
          <w:p w14:paraId="2D3D3EC5"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c>
          <w:tcPr>
            <w:tcW w:w="1350" w:type="dxa"/>
            <w:tcBorders>
              <w:top w:val="nil"/>
              <w:left w:val="nil"/>
              <w:bottom w:val="nil"/>
              <w:right w:val="nil"/>
            </w:tcBorders>
            <w:shd w:val="clear" w:color="000000" w:fill="FFFFFF"/>
            <w:vAlign w:val="center"/>
            <w:hideMark/>
          </w:tcPr>
          <w:p w14:paraId="219DCB1C"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r>
      <w:tr w:rsidR="00E94940" w:rsidRPr="00E94940" w14:paraId="4140F9B3" w14:textId="77777777" w:rsidTr="00E94940">
        <w:trPr>
          <w:trHeight w:val="300"/>
        </w:trPr>
        <w:tc>
          <w:tcPr>
            <w:tcW w:w="440" w:type="dxa"/>
            <w:vMerge/>
            <w:tcBorders>
              <w:top w:val="nil"/>
              <w:left w:val="single" w:sz="4" w:space="0" w:color="auto"/>
              <w:bottom w:val="single" w:sz="4" w:space="0" w:color="auto"/>
              <w:right w:val="single" w:sz="4" w:space="0" w:color="auto"/>
            </w:tcBorders>
            <w:vAlign w:val="center"/>
            <w:hideMark/>
          </w:tcPr>
          <w:p w14:paraId="4B3843E8" w14:textId="77777777" w:rsidR="00E94940" w:rsidRPr="00E94940" w:rsidRDefault="00E94940" w:rsidP="00E94940">
            <w:pPr>
              <w:spacing w:after="0" w:line="240" w:lineRule="auto"/>
              <w:rPr>
                <w:rFonts w:ascii="Calibri" w:eastAsia="Times New Roman" w:hAnsi="Calibri" w:cs="Calibri"/>
                <w:color w:val="000000"/>
                <w:lang w:eastAsia="en-GB"/>
              </w:rPr>
            </w:pPr>
          </w:p>
        </w:tc>
        <w:tc>
          <w:tcPr>
            <w:tcW w:w="2962" w:type="dxa"/>
            <w:vMerge/>
            <w:tcBorders>
              <w:top w:val="nil"/>
              <w:left w:val="single" w:sz="4" w:space="0" w:color="auto"/>
              <w:bottom w:val="single" w:sz="4" w:space="0" w:color="auto"/>
              <w:right w:val="single" w:sz="4" w:space="0" w:color="auto"/>
            </w:tcBorders>
            <w:vAlign w:val="center"/>
            <w:hideMark/>
          </w:tcPr>
          <w:p w14:paraId="4891FF76" w14:textId="77777777" w:rsidR="00E94940" w:rsidRPr="00E94940" w:rsidRDefault="00E94940" w:rsidP="00E94940">
            <w:pPr>
              <w:spacing w:after="0" w:line="240" w:lineRule="auto"/>
              <w:rPr>
                <w:rFonts w:ascii="Calibri" w:eastAsia="Times New Roman" w:hAnsi="Calibri" w:cs="Calibri"/>
                <w:color w:val="000000"/>
                <w:lang w:eastAsia="en-GB"/>
              </w:rPr>
            </w:pPr>
          </w:p>
        </w:tc>
        <w:tc>
          <w:tcPr>
            <w:tcW w:w="1470" w:type="dxa"/>
            <w:tcBorders>
              <w:top w:val="nil"/>
              <w:left w:val="nil"/>
              <w:bottom w:val="single" w:sz="4" w:space="0" w:color="auto"/>
              <w:right w:val="single" w:sz="4" w:space="0" w:color="auto"/>
            </w:tcBorders>
            <w:shd w:val="clear" w:color="000000" w:fill="FFFFFF"/>
            <w:vAlign w:val="center"/>
            <w:hideMark/>
          </w:tcPr>
          <w:p w14:paraId="24022617"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6</w:t>
            </w:r>
          </w:p>
        </w:tc>
        <w:tc>
          <w:tcPr>
            <w:tcW w:w="1699" w:type="dxa"/>
            <w:tcBorders>
              <w:top w:val="nil"/>
              <w:left w:val="nil"/>
              <w:bottom w:val="single" w:sz="4" w:space="0" w:color="auto"/>
              <w:right w:val="single" w:sz="4" w:space="0" w:color="auto"/>
            </w:tcBorders>
            <w:shd w:val="clear" w:color="000000" w:fill="FFFFFF"/>
            <w:vAlign w:val="center"/>
            <w:hideMark/>
          </w:tcPr>
          <w:p w14:paraId="017BFA21"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3</w:t>
            </w:r>
          </w:p>
        </w:tc>
        <w:tc>
          <w:tcPr>
            <w:tcW w:w="1499" w:type="dxa"/>
            <w:tcBorders>
              <w:top w:val="nil"/>
              <w:left w:val="nil"/>
              <w:bottom w:val="single" w:sz="4" w:space="0" w:color="auto"/>
              <w:right w:val="single" w:sz="4" w:space="0" w:color="auto"/>
            </w:tcBorders>
            <w:shd w:val="clear" w:color="000000" w:fill="FFFFFF"/>
            <w:vAlign w:val="center"/>
            <w:hideMark/>
          </w:tcPr>
          <w:p w14:paraId="0C377931"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1</w:t>
            </w:r>
          </w:p>
        </w:tc>
        <w:tc>
          <w:tcPr>
            <w:tcW w:w="1540" w:type="dxa"/>
            <w:tcBorders>
              <w:top w:val="nil"/>
              <w:left w:val="nil"/>
              <w:bottom w:val="nil"/>
              <w:right w:val="nil"/>
            </w:tcBorders>
            <w:shd w:val="clear" w:color="000000" w:fill="FFFFFF"/>
            <w:vAlign w:val="center"/>
            <w:hideMark/>
          </w:tcPr>
          <w:p w14:paraId="4730FEEE"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c>
          <w:tcPr>
            <w:tcW w:w="1350" w:type="dxa"/>
            <w:tcBorders>
              <w:top w:val="nil"/>
              <w:left w:val="nil"/>
              <w:bottom w:val="nil"/>
              <w:right w:val="nil"/>
            </w:tcBorders>
            <w:shd w:val="clear" w:color="000000" w:fill="FFFFFF"/>
            <w:vAlign w:val="center"/>
            <w:hideMark/>
          </w:tcPr>
          <w:p w14:paraId="3DB0C34B"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r>
      <w:tr w:rsidR="00E94940" w:rsidRPr="00E94940" w14:paraId="70A832EC" w14:textId="77777777" w:rsidTr="00E94940">
        <w:trPr>
          <w:trHeight w:val="600"/>
        </w:trPr>
        <w:tc>
          <w:tcPr>
            <w:tcW w:w="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74B81F9E"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7</w:t>
            </w:r>
          </w:p>
        </w:tc>
        <w:tc>
          <w:tcPr>
            <w:tcW w:w="2962" w:type="dxa"/>
            <w:vMerge w:val="restart"/>
            <w:tcBorders>
              <w:top w:val="nil"/>
              <w:left w:val="single" w:sz="4" w:space="0" w:color="auto"/>
              <w:bottom w:val="single" w:sz="4" w:space="0" w:color="auto"/>
              <w:right w:val="single" w:sz="4" w:space="0" w:color="auto"/>
            </w:tcBorders>
            <w:shd w:val="clear" w:color="000000" w:fill="FFFFFF"/>
            <w:hideMark/>
          </w:tcPr>
          <w:p w14:paraId="56A1D733" w14:textId="77777777" w:rsidR="00E94940" w:rsidRPr="00E94940" w:rsidRDefault="00E94940" w:rsidP="00E94940">
            <w:pPr>
              <w:spacing w:after="0" w:line="240" w:lineRule="auto"/>
              <w:rPr>
                <w:rFonts w:ascii="Calibri" w:eastAsia="Times New Roman" w:hAnsi="Calibri" w:cs="Calibri"/>
                <w:color w:val="000000"/>
                <w:lang w:eastAsia="en-GB"/>
              </w:rPr>
            </w:pPr>
            <w:r w:rsidRPr="00E94940">
              <w:rPr>
                <w:rFonts w:ascii="Calibri" w:eastAsia="Times New Roman" w:hAnsi="Calibri" w:cs="Calibri"/>
                <w:color w:val="000000"/>
                <w:lang w:eastAsia="en-GB"/>
              </w:rPr>
              <w:t>How do you find VLE training</w:t>
            </w:r>
          </w:p>
        </w:tc>
        <w:tc>
          <w:tcPr>
            <w:tcW w:w="1470" w:type="dxa"/>
            <w:tcBorders>
              <w:top w:val="nil"/>
              <w:left w:val="nil"/>
              <w:bottom w:val="single" w:sz="4" w:space="0" w:color="auto"/>
              <w:right w:val="single" w:sz="4" w:space="0" w:color="auto"/>
            </w:tcBorders>
            <w:shd w:val="clear" w:color="000000" w:fill="FFFFFF"/>
            <w:vAlign w:val="center"/>
            <w:hideMark/>
          </w:tcPr>
          <w:p w14:paraId="19C9A176"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Enough</w:t>
            </w:r>
          </w:p>
        </w:tc>
        <w:tc>
          <w:tcPr>
            <w:tcW w:w="1699" w:type="dxa"/>
            <w:tcBorders>
              <w:top w:val="nil"/>
              <w:left w:val="nil"/>
              <w:bottom w:val="single" w:sz="4" w:space="0" w:color="auto"/>
              <w:right w:val="single" w:sz="4" w:space="0" w:color="auto"/>
            </w:tcBorders>
            <w:shd w:val="clear" w:color="000000" w:fill="FFFFFF"/>
            <w:vAlign w:val="center"/>
            <w:hideMark/>
          </w:tcPr>
          <w:p w14:paraId="6743EEDA"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Neutral</w:t>
            </w:r>
          </w:p>
        </w:tc>
        <w:tc>
          <w:tcPr>
            <w:tcW w:w="1499" w:type="dxa"/>
            <w:tcBorders>
              <w:top w:val="nil"/>
              <w:left w:val="nil"/>
              <w:bottom w:val="single" w:sz="4" w:space="0" w:color="auto"/>
              <w:right w:val="single" w:sz="4" w:space="0" w:color="auto"/>
            </w:tcBorders>
            <w:shd w:val="clear" w:color="000000" w:fill="FFFFFF"/>
            <w:vAlign w:val="center"/>
            <w:hideMark/>
          </w:tcPr>
          <w:p w14:paraId="342F09DF"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Needs improvement</w:t>
            </w:r>
          </w:p>
        </w:tc>
        <w:tc>
          <w:tcPr>
            <w:tcW w:w="1540" w:type="dxa"/>
            <w:tcBorders>
              <w:top w:val="nil"/>
              <w:left w:val="nil"/>
              <w:bottom w:val="nil"/>
              <w:right w:val="nil"/>
            </w:tcBorders>
            <w:shd w:val="clear" w:color="000000" w:fill="FFFFFF"/>
            <w:vAlign w:val="center"/>
            <w:hideMark/>
          </w:tcPr>
          <w:p w14:paraId="0B9A8057"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c>
          <w:tcPr>
            <w:tcW w:w="1350" w:type="dxa"/>
            <w:tcBorders>
              <w:top w:val="nil"/>
              <w:left w:val="nil"/>
              <w:bottom w:val="nil"/>
              <w:right w:val="nil"/>
            </w:tcBorders>
            <w:shd w:val="clear" w:color="000000" w:fill="FFFFFF"/>
            <w:vAlign w:val="center"/>
            <w:hideMark/>
          </w:tcPr>
          <w:p w14:paraId="413A324B"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r>
      <w:tr w:rsidR="00E94940" w:rsidRPr="00E94940" w14:paraId="50519E88" w14:textId="77777777" w:rsidTr="00E94940">
        <w:trPr>
          <w:trHeight w:val="300"/>
        </w:trPr>
        <w:tc>
          <w:tcPr>
            <w:tcW w:w="440" w:type="dxa"/>
            <w:vMerge/>
            <w:tcBorders>
              <w:top w:val="nil"/>
              <w:left w:val="single" w:sz="4" w:space="0" w:color="auto"/>
              <w:bottom w:val="single" w:sz="4" w:space="0" w:color="auto"/>
              <w:right w:val="single" w:sz="4" w:space="0" w:color="auto"/>
            </w:tcBorders>
            <w:vAlign w:val="center"/>
            <w:hideMark/>
          </w:tcPr>
          <w:p w14:paraId="7FB6731A" w14:textId="77777777" w:rsidR="00E94940" w:rsidRPr="00E94940" w:rsidRDefault="00E94940" w:rsidP="00E94940">
            <w:pPr>
              <w:spacing w:after="0" w:line="240" w:lineRule="auto"/>
              <w:rPr>
                <w:rFonts w:ascii="Calibri" w:eastAsia="Times New Roman" w:hAnsi="Calibri" w:cs="Calibri"/>
                <w:color w:val="000000"/>
                <w:lang w:eastAsia="en-GB"/>
              </w:rPr>
            </w:pPr>
          </w:p>
        </w:tc>
        <w:tc>
          <w:tcPr>
            <w:tcW w:w="2962" w:type="dxa"/>
            <w:vMerge/>
            <w:tcBorders>
              <w:top w:val="nil"/>
              <w:left w:val="single" w:sz="4" w:space="0" w:color="auto"/>
              <w:bottom w:val="single" w:sz="4" w:space="0" w:color="auto"/>
              <w:right w:val="single" w:sz="4" w:space="0" w:color="auto"/>
            </w:tcBorders>
            <w:vAlign w:val="center"/>
            <w:hideMark/>
          </w:tcPr>
          <w:p w14:paraId="156AB7E4" w14:textId="77777777" w:rsidR="00E94940" w:rsidRPr="00E94940" w:rsidRDefault="00E94940" w:rsidP="00E94940">
            <w:pPr>
              <w:spacing w:after="0" w:line="240" w:lineRule="auto"/>
              <w:rPr>
                <w:rFonts w:ascii="Calibri" w:eastAsia="Times New Roman" w:hAnsi="Calibri" w:cs="Calibri"/>
                <w:color w:val="000000"/>
                <w:lang w:eastAsia="en-GB"/>
              </w:rPr>
            </w:pPr>
          </w:p>
        </w:tc>
        <w:tc>
          <w:tcPr>
            <w:tcW w:w="1470" w:type="dxa"/>
            <w:tcBorders>
              <w:top w:val="nil"/>
              <w:left w:val="nil"/>
              <w:bottom w:val="single" w:sz="4" w:space="0" w:color="auto"/>
              <w:right w:val="single" w:sz="4" w:space="0" w:color="auto"/>
            </w:tcBorders>
            <w:shd w:val="clear" w:color="000000" w:fill="FFFFFF"/>
            <w:vAlign w:val="center"/>
            <w:hideMark/>
          </w:tcPr>
          <w:p w14:paraId="3A1D5AA7"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5</w:t>
            </w:r>
          </w:p>
        </w:tc>
        <w:tc>
          <w:tcPr>
            <w:tcW w:w="1699" w:type="dxa"/>
            <w:tcBorders>
              <w:top w:val="nil"/>
              <w:left w:val="nil"/>
              <w:bottom w:val="single" w:sz="4" w:space="0" w:color="auto"/>
              <w:right w:val="single" w:sz="4" w:space="0" w:color="auto"/>
            </w:tcBorders>
            <w:shd w:val="clear" w:color="000000" w:fill="FFFFFF"/>
            <w:vAlign w:val="center"/>
            <w:hideMark/>
          </w:tcPr>
          <w:p w14:paraId="132B94AF"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4</w:t>
            </w:r>
          </w:p>
        </w:tc>
        <w:tc>
          <w:tcPr>
            <w:tcW w:w="1499" w:type="dxa"/>
            <w:tcBorders>
              <w:top w:val="nil"/>
              <w:left w:val="nil"/>
              <w:bottom w:val="single" w:sz="4" w:space="0" w:color="auto"/>
              <w:right w:val="single" w:sz="4" w:space="0" w:color="auto"/>
            </w:tcBorders>
            <w:shd w:val="clear" w:color="000000" w:fill="FFFFFF"/>
            <w:vAlign w:val="center"/>
            <w:hideMark/>
          </w:tcPr>
          <w:p w14:paraId="09F3B327"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1</w:t>
            </w:r>
          </w:p>
        </w:tc>
        <w:tc>
          <w:tcPr>
            <w:tcW w:w="1540" w:type="dxa"/>
            <w:tcBorders>
              <w:top w:val="nil"/>
              <w:left w:val="nil"/>
              <w:bottom w:val="nil"/>
              <w:right w:val="nil"/>
            </w:tcBorders>
            <w:shd w:val="clear" w:color="000000" w:fill="FFFFFF"/>
            <w:vAlign w:val="center"/>
            <w:hideMark/>
          </w:tcPr>
          <w:p w14:paraId="652C8DC5"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c>
          <w:tcPr>
            <w:tcW w:w="1350" w:type="dxa"/>
            <w:tcBorders>
              <w:top w:val="nil"/>
              <w:left w:val="nil"/>
              <w:bottom w:val="nil"/>
              <w:right w:val="nil"/>
            </w:tcBorders>
            <w:shd w:val="clear" w:color="000000" w:fill="FFFFFF"/>
            <w:vAlign w:val="center"/>
            <w:hideMark/>
          </w:tcPr>
          <w:p w14:paraId="7947BE04"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r>
      <w:tr w:rsidR="00E94940" w:rsidRPr="00E94940" w14:paraId="3C0C7630" w14:textId="77777777" w:rsidTr="00E94940">
        <w:trPr>
          <w:trHeight w:val="600"/>
        </w:trPr>
        <w:tc>
          <w:tcPr>
            <w:tcW w:w="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663BA3A4"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8</w:t>
            </w:r>
          </w:p>
        </w:tc>
        <w:tc>
          <w:tcPr>
            <w:tcW w:w="2962" w:type="dxa"/>
            <w:vMerge w:val="restart"/>
            <w:tcBorders>
              <w:top w:val="nil"/>
              <w:left w:val="single" w:sz="4" w:space="0" w:color="auto"/>
              <w:bottom w:val="single" w:sz="4" w:space="0" w:color="auto"/>
              <w:right w:val="single" w:sz="4" w:space="0" w:color="auto"/>
            </w:tcBorders>
            <w:shd w:val="clear" w:color="000000" w:fill="FFFFFF"/>
            <w:hideMark/>
          </w:tcPr>
          <w:p w14:paraId="1901BB6C" w14:textId="77777777" w:rsidR="00E94940" w:rsidRPr="00E94940" w:rsidRDefault="00E94940" w:rsidP="00E94940">
            <w:pPr>
              <w:spacing w:after="0" w:line="240" w:lineRule="auto"/>
              <w:rPr>
                <w:rFonts w:ascii="Calibri" w:eastAsia="Times New Roman" w:hAnsi="Calibri" w:cs="Calibri"/>
                <w:color w:val="000000"/>
                <w:lang w:eastAsia="en-GB"/>
              </w:rPr>
            </w:pPr>
            <w:r w:rsidRPr="00E94940">
              <w:rPr>
                <w:rFonts w:ascii="Calibri" w:eastAsia="Times New Roman" w:hAnsi="Calibri" w:cs="Calibri"/>
                <w:color w:val="000000"/>
                <w:lang w:eastAsia="en-GB"/>
              </w:rPr>
              <w:t>What are the advantages of VLE</w:t>
            </w:r>
          </w:p>
        </w:tc>
        <w:tc>
          <w:tcPr>
            <w:tcW w:w="1470" w:type="dxa"/>
            <w:tcBorders>
              <w:top w:val="nil"/>
              <w:left w:val="nil"/>
              <w:bottom w:val="single" w:sz="4" w:space="0" w:color="auto"/>
              <w:right w:val="single" w:sz="4" w:space="0" w:color="auto"/>
            </w:tcBorders>
            <w:shd w:val="clear" w:color="000000" w:fill="FFFFFF"/>
            <w:vAlign w:val="center"/>
            <w:hideMark/>
          </w:tcPr>
          <w:p w14:paraId="727FE6D6"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Easy to use</w:t>
            </w:r>
          </w:p>
        </w:tc>
        <w:tc>
          <w:tcPr>
            <w:tcW w:w="1699" w:type="dxa"/>
            <w:tcBorders>
              <w:top w:val="nil"/>
              <w:left w:val="nil"/>
              <w:bottom w:val="single" w:sz="4" w:space="0" w:color="auto"/>
              <w:right w:val="single" w:sz="4" w:space="0" w:color="auto"/>
            </w:tcBorders>
            <w:shd w:val="clear" w:color="000000" w:fill="FFFFFF"/>
            <w:vAlign w:val="center"/>
            <w:hideMark/>
          </w:tcPr>
          <w:p w14:paraId="2FC7A052"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Free of charge</w:t>
            </w:r>
          </w:p>
        </w:tc>
        <w:tc>
          <w:tcPr>
            <w:tcW w:w="1499" w:type="dxa"/>
            <w:tcBorders>
              <w:top w:val="nil"/>
              <w:left w:val="nil"/>
              <w:bottom w:val="single" w:sz="4" w:space="0" w:color="auto"/>
              <w:right w:val="single" w:sz="4" w:space="0" w:color="auto"/>
            </w:tcBorders>
            <w:shd w:val="clear" w:color="000000" w:fill="FFFFFF"/>
            <w:vAlign w:val="center"/>
            <w:hideMark/>
          </w:tcPr>
          <w:p w14:paraId="185E37F1"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All studies are in one place</w:t>
            </w:r>
          </w:p>
        </w:tc>
        <w:tc>
          <w:tcPr>
            <w:tcW w:w="1540" w:type="dxa"/>
            <w:tcBorders>
              <w:top w:val="single" w:sz="4" w:space="0" w:color="auto"/>
              <w:left w:val="nil"/>
              <w:bottom w:val="single" w:sz="4" w:space="0" w:color="auto"/>
              <w:right w:val="single" w:sz="4" w:space="0" w:color="auto"/>
            </w:tcBorders>
            <w:shd w:val="clear" w:color="000000" w:fill="FFFFFF"/>
            <w:vAlign w:val="center"/>
            <w:hideMark/>
          </w:tcPr>
          <w:p w14:paraId="7194DD55"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Saves time</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76FBFC56"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No advantages</w:t>
            </w:r>
          </w:p>
        </w:tc>
      </w:tr>
      <w:tr w:rsidR="00E94940" w:rsidRPr="00E94940" w14:paraId="183F81ED" w14:textId="77777777" w:rsidTr="00E94940">
        <w:trPr>
          <w:trHeight w:val="300"/>
        </w:trPr>
        <w:tc>
          <w:tcPr>
            <w:tcW w:w="440" w:type="dxa"/>
            <w:vMerge/>
            <w:tcBorders>
              <w:top w:val="nil"/>
              <w:left w:val="single" w:sz="4" w:space="0" w:color="auto"/>
              <w:bottom w:val="single" w:sz="4" w:space="0" w:color="auto"/>
              <w:right w:val="single" w:sz="4" w:space="0" w:color="auto"/>
            </w:tcBorders>
            <w:vAlign w:val="center"/>
            <w:hideMark/>
          </w:tcPr>
          <w:p w14:paraId="451EEE86" w14:textId="77777777" w:rsidR="00E94940" w:rsidRPr="00E94940" w:rsidRDefault="00E94940" w:rsidP="00E94940">
            <w:pPr>
              <w:spacing w:after="0" w:line="240" w:lineRule="auto"/>
              <w:rPr>
                <w:rFonts w:ascii="Calibri" w:eastAsia="Times New Roman" w:hAnsi="Calibri" w:cs="Calibri"/>
                <w:color w:val="000000"/>
                <w:lang w:eastAsia="en-GB"/>
              </w:rPr>
            </w:pPr>
          </w:p>
        </w:tc>
        <w:tc>
          <w:tcPr>
            <w:tcW w:w="2962" w:type="dxa"/>
            <w:vMerge/>
            <w:tcBorders>
              <w:top w:val="nil"/>
              <w:left w:val="single" w:sz="4" w:space="0" w:color="auto"/>
              <w:bottom w:val="single" w:sz="4" w:space="0" w:color="auto"/>
              <w:right w:val="single" w:sz="4" w:space="0" w:color="auto"/>
            </w:tcBorders>
            <w:vAlign w:val="center"/>
            <w:hideMark/>
          </w:tcPr>
          <w:p w14:paraId="4EB15169" w14:textId="77777777" w:rsidR="00E94940" w:rsidRPr="00E94940" w:rsidRDefault="00E94940" w:rsidP="00E94940">
            <w:pPr>
              <w:spacing w:after="0" w:line="240" w:lineRule="auto"/>
              <w:rPr>
                <w:rFonts w:ascii="Calibri" w:eastAsia="Times New Roman" w:hAnsi="Calibri" w:cs="Calibri"/>
                <w:color w:val="000000"/>
                <w:lang w:eastAsia="en-GB"/>
              </w:rPr>
            </w:pPr>
          </w:p>
        </w:tc>
        <w:tc>
          <w:tcPr>
            <w:tcW w:w="1470" w:type="dxa"/>
            <w:tcBorders>
              <w:top w:val="nil"/>
              <w:left w:val="nil"/>
              <w:bottom w:val="single" w:sz="4" w:space="0" w:color="auto"/>
              <w:right w:val="single" w:sz="4" w:space="0" w:color="auto"/>
            </w:tcBorders>
            <w:shd w:val="clear" w:color="000000" w:fill="FFFFFF"/>
            <w:vAlign w:val="center"/>
            <w:hideMark/>
          </w:tcPr>
          <w:p w14:paraId="038D14F8"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2</w:t>
            </w:r>
          </w:p>
        </w:tc>
        <w:tc>
          <w:tcPr>
            <w:tcW w:w="1699" w:type="dxa"/>
            <w:tcBorders>
              <w:top w:val="nil"/>
              <w:left w:val="nil"/>
              <w:bottom w:val="single" w:sz="4" w:space="0" w:color="auto"/>
              <w:right w:val="single" w:sz="4" w:space="0" w:color="auto"/>
            </w:tcBorders>
            <w:shd w:val="clear" w:color="000000" w:fill="FFFFFF"/>
            <w:vAlign w:val="center"/>
            <w:hideMark/>
          </w:tcPr>
          <w:p w14:paraId="566A302E"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1</w:t>
            </w:r>
          </w:p>
        </w:tc>
        <w:tc>
          <w:tcPr>
            <w:tcW w:w="1499" w:type="dxa"/>
            <w:tcBorders>
              <w:top w:val="nil"/>
              <w:left w:val="nil"/>
              <w:bottom w:val="single" w:sz="4" w:space="0" w:color="auto"/>
              <w:right w:val="single" w:sz="4" w:space="0" w:color="auto"/>
            </w:tcBorders>
            <w:shd w:val="clear" w:color="000000" w:fill="FFFFFF"/>
            <w:vAlign w:val="center"/>
            <w:hideMark/>
          </w:tcPr>
          <w:p w14:paraId="42C7367E"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3</w:t>
            </w:r>
          </w:p>
        </w:tc>
        <w:tc>
          <w:tcPr>
            <w:tcW w:w="1540" w:type="dxa"/>
            <w:tcBorders>
              <w:top w:val="nil"/>
              <w:left w:val="nil"/>
              <w:bottom w:val="single" w:sz="4" w:space="0" w:color="auto"/>
              <w:right w:val="single" w:sz="4" w:space="0" w:color="auto"/>
            </w:tcBorders>
            <w:shd w:val="clear" w:color="000000" w:fill="FFFFFF"/>
            <w:vAlign w:val="center"/>
            <w:hideMark/>
          </w:tcPr>
          <w:p w14:paraId="6F825B2F"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4</w:t>
            </w:r>
          </w:p>
        </w:tc>
        <w:tc>
          <w:tcPr>
            <w:tcW w:w="1350" w:type="dxa"/>
            <w:tcBorders>
              <w:top w:val="nil"/>
              <w:left w:val="nil"/>
              <w:bottom w:val="single" w:sz="4" w:space="0" w:color="auto"/>
              <w:right w:val="single" w:sz="4" w:space="0" w:color="auto"/>
            </w:tcBorders>
            <w:shd w:val="clear" w:color="000000" w:fill="FFFFFF"/>
            <w:vAlign w:val="center"/>
            <w:hideMark/>
          </w:tcPr>
          <w:p w14:paraId="76F10AFD"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r>
      <w:tr w:rsidR="00E94940" w:rsidRPr="00E94940" w14:paraId="5F04F328" w14:textId="77777777" w:rsidTr="00E94940">
        <w:trPr>
          <w:trHeight w:val="900"/>
        </w:trPr>
        <w:tc>
          <w:tcPr>
            <w:tcW w:w="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576817DE"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9</w:t>
            </w:r>
          </w:p>
        </w:tc>
        <w:tc>
          <w:tcPr>
            <w:tcW w:w="2962" w:type="dxa"/>
            <w:vMerge w:val="restart"/>
            <w:tcBorders>
              <w:top w:val="nil"/>
              <w:left w:val="single" w:sz="4" w:space="0" w:color="auto"/>
              <w:bottom w:val="single" w:sz="4" w:space="0" w:color="auto"/>
              <w:right w:val="single" w:sz="4" w:space="0" w:color="auto"/>
            </w:tcBorders>
            <w:shd w:val="clear" w:color="000000" w:fill="FFFFFF"/>
            <w:hideMark/>
          </w:tcPr>
          <w:p w14:paraId="4F689762" w14:textId="77777777" w:rsidR="00E94940" w:rsidRPr="00E94940" w:rsidRDefault="00E94940" w:rsidP="00E94940">
            <w:pPr>
              <w:spacing w:after="0" w:line="240" w:lineRule="auto"/>
              <w:rPr>
                <w:rFonts w:ascii="Calibri" w:eastAsia="Times New Roman" w:hAnsi="Calibri" w:cs="Calibri"/>
                <w:color w:val="000000"/>
                <w:lang w:eastAsia="en-GB"/>
              </w:rPr>
            </w:pPr>
            <w:r w:rsidRPr="00E94940">
              <w:rPr>
                <w:rFonts w:ascii="Calibri" w:eastAsia="Times New Roman" w:hAnsi="Calibri" w:cs="Calibri"/>
                <w:color w:val="000000"/>
                <w:lang w:eastAsia="en-GB"/>
              </w:rPr>
              <w:t>What are the disadvantages of VLE</w:t>
            </w:r>
          </w:p>
        </w:tc>
        <w:tc>
          <w:tcPr>
            <w:tcW w:w="1470" w:type="dxa"/>
            <w:tcBorders>
              <w:top w:val="nil"/>
              <w:left w:val="nil"/>
              <w:bottom w:val="single" w:sz="4" w:space="0" w:color="auto"/>
              <w:right w:val="single" w:sz="4" w:space="0" w:color="auto"/>
            </w:tcBorders>
            <w:shd w:val="clear" w:color="000000" w:fill="FFFFFF"/>
            <w:vAlign w:val="center"/>
            <w:hideMark/>
          </w:tcPr>
          <w:p w14:paraId="7A846E7A"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Technical issues</w:t>
            </w:r>
          </w:p>
        </w:tc>
        <w:tc>
          <w:tcPr>
            <w:tcW w:w="1699" w:type="dxa"/>
            <w:tcBorders>
              <w:top w:val="nil"/>
              <w:left w:val="nil"/>
              <w:bottom w:val="single" w:sz="4" w:space="0" w:color="auto"/>
              <w:right w:val="single" w:sz="4" w:space="0" w:color="auto"/>
            </w:tcBorders>
            <w:shd w:val="clear" w:color="000000" w:fill="FFFFFF"/>
            <w:vAlign w:val="center"/>
            <w:hideMark/>
          </w:tcPr>
          <w:p w14:paraId="458F4365"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Difficult communications</w:t>
            </w:r>
          </w:p>
        </w:tc>
        <w:tc>
          <w:tcPr>
            <w:tcW w:w="1499" w:type="dxa"/>
            <w:tcBorders>
              <w:top w:val="nil"/>
              <w:left w:val="nil"/>
              <w:bottom w:val="single" w:sz="4" w:space="0" w:color="auto"/>
              <w:right w:val="single" w:sz="4" w:space="0" w:color="auto"/>
            </w:tcBorders>
            <w:shd w:val="clear" w:color="000000" w:fill="FFFFFF"/>
            <w:vAlign w:val="center"/>
            <w:hideMark/>
          </w:tcPr>
          <w:p w14:paraId="241943F3"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Hard to be used, needs a lot of training</w:t>
            </w:r>
          </w:p>
        </w:tc>
        <w:tc>
          <w:tcPr>
            <w:tcW w:w="1540" w:type="dxa"/>
            <w:tcBorders>
              <w:top w:val="nil"/>
              <w:left w:val="nil"/>
              <w:bottom w:val="single" w:sz="4" w:space="0" w:color="auto"/>
              <w:right w:val="single" w:sz="4" w:space="0" w:color="auto"/>
            </w:tcBorders>
            <w:shd w:val="clear" w:color="000000" w:fill="FFFFFF"/>
            <w:vAlign w:val="center"/>
            <w:hideMark/>
          </w:tcPr>
          <w:p w14:paraId="785074FA"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No disadvantages</w:t>
            </w:r>
          </w:p>
        </w:tc>
        <w:tc>
          <w:tcPr>
            <w:tcW w:w="1350" w:type="dxa"/>
            <w:tcBorders>
              <w:top w:val="nil"/>
              <w:left w:val="nil"/>
              <w:bottom w:val="nil"/>
              <w:right w:val="nil"/>
            </w:tcBorders>
            <w:shd w:val="clear" w:color="000000" w:fill="FFFFFF"/>
            <w:vAlign w:val="center"/>
            <w:hideMark/>
          </w:tcPr>
          <w:p w14:paraId="41A48166"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r>
      <w:tr w:rsidR="00E94940" w:rsidRPr="00E94940" w14:paraId="6C0831AE" w14:textId="77777777" w:rsidTr="00E94940">
        <w:trPr>
          <w:trHeight w:val="300"/>
        </w:trPr>
        <w:tc>
          <w:tcPr>
            <w:tcW w:w="440" w:type="dxa"/>
            <w:vMerge/>
            <w:tcBorders>
              <w:top w:val="nil"/>
              <w:left w:val="single" w:sz="4" w:space="0" w:color="auto"/>
              <w:bottom w:val="single" w:sz="4" w:space="0" w:color="auto"/>
              <w:right w:val="single" w:sz="4" w:space="0" w:color="auto"/>
            </w:tcBorders>
            <w:vAlign w:val="center"/>
            <w:hideMark/>
          </w:tcPr>
          <w:p w14:paraId="5BF11BD9" w14:textId="77777777" w:rsidR="00E94940" w:rsidRPr="00E94940" w:rsidRDefault="00E94940" w:rsidP="00E94940">
            <w:pPr>
              <w:spacing w:after="0" w:line="240" w:lineRule="auto"/>
              <w:rPr>
                <w:rFonts w:ascii="Calibri" w:eastAsia="Times New Roman" w:hAnsi="Calibri" w:cs="Calibri"/>
                <w:color w:val="000000"/>
                <w:lang w:eastAsia="en-GB"/>
              </w:rPr>
            </w:pPr>
          </w:p>
        </w:tc>
        <w:tc>
          <w:tcPr>
            <w:tcW w:w="2962" w:type="dxa"/>
            <w:vMerge/>
            <w:tcBorders>
              <w:top w:val="nil"/>
              <w:left w:val="single" w:sz="4" w:space="0" w:color="auto"/>
              <w:bottom w:val="single" w:sz="4" w:space="0" w:color="auto"/>
              <w:right w:val="single" w:sz="4" w:space="0" w:color="auto"/>
            </w:tcBorders>
            <w:vAlign w:val="center"/>
            <w:hideMark/>
          </w:tcPr>
          <w:p w14:paraId="4BC63743" w14:textId="77777777" w:rsidR="00E94940" w:rsidRPr="00E94940" w:rsidRDefault="00E94940" w:rsidP="00E94940">
            <w:pPr>
              <w:spacing w:after="0" w:line="240" w:lineRule="auto"/>
              <w:rPr>
                <w:rFonts w:ascii="Calibri" w:eastAsia="Times New Roman" w:hAnsi="Calibri" w:cs="Calibri"/>
                <w:color w:val="000000"/>
                <w:lang w:eastAsia="en-GB"/>
              </w:rPr>
            </w:pPr>
          </w:p>
        </w:tc>
        <w:tc>
          <w:tcPr>
            <w:tcW w:w="1470" w:type="dxa"/>
            <w:tcBorders>
              <w:top w:val="nil"/>
              <w:left w:val="nil"/>
              <w:bottom w:val="single" w:sz="4" w:space="0" w:color="auto"/>
              <w:right w:val="single" w:sz="4" w:space="0" w:color="auto"/>
            </w:tcBorders>
            <w:shd w:val="clear" w:color="000000" w:fill="FFFFFF"/>
            <w:vAlign w:val="center"/>
            <w:hideMark/>
          </w:tcPr>
          <w:p w14:paraId="0E42E09B"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1</w:t>
            </w:r>
          </w:p>
        </w:tc>
        <w:tc>
          <w:tcPr>
            <w:tcW w:w="1699" w:type="dxa"/>
            <w:tcBorders>
              <w:top w:val="nil"/>
              <w:left w:val="nil"/>
              <w:bottom w:val="single" w:sz="4" w:space="0" w:color="auto"/>
              <w:right w:val="single" w:sz="4" w:space="0" w:color="auto"/>
            </w:tcBorders>
            <w:shd w:val="clear" w:color="000000" w:fill="FFFFFF"/>
            <w:vAlign w:val="center"/>
            <w:hideMark/>
          </w:tcPr>
          <w:p w14:paraId="36AF56ED"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2</w:t>
            </w:r>
          </w:p>
        </w:tc>
        <w:tc>
          <w:tcPr>
            <w:tcW w:w="1499" w:type="dxa"/>
            <w:tcBorders>
              <w:top w:val="nil"/>
              <w:left w:val="nil"/>
              <w:bottom w:val="single" w:sz="4" w:space="0" w:color="auto"/>
              <w:right w:val="single" w:sz="4" w:space="0" w:color="auto"/>
            </w:tcBorders>
            <w:shd w:val="clear" w:color="000000" w:fill="FFFFFF"/>
            <w:vAlign w:val="center"/>
            <w:hideMark/>
          </w:tcPr>
          <w:p w14:paraId="7FA699E9"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c>
          <w:tcPr>
            <w:tcW w:w="1540" w:type="dxa"/>
            <w:tcBorders>
              <w:top w:val="nil"/>
              <w:left w:val="nil"/>
              <w:bottom w:val="single" w:sz="4" w:space="0" w:color="auto"/>
              <w:right w:val="single" w:sz="4" w:space="0" w:color="auto"/>
            </w:tcBorders>
            <w:shd w:val="clear" w:color="000000" w:fill="FFFFFF"/>
            <w:vAlign w:val="center"/>
            <w:hideMark/>
          </w:tcPr>
          <w:p w14:paraId="356B7B5A"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7</w:t>
            </w:r>
          </w:p>
        </w:tc>
        <w:tc>
          <w:tcPr>
            <w:tcW w:w="1350" w:type="dxa"/>
            <w:tcBorders>
              <w:top w:val="nil"/>
              <w:left w:val="nil"/>
              <w:bottom w:val="nil"/>
              <w:right w:val="nil"/>
            </w:tcBorders>
            <w:shd w:val="clear" w:color="000000" w:fill="FFFFFF"/>
            <w:vAlign w:val="center"/>
            <w:hideMark/>
          </w:tcPr>
          <w:p w14:paraId="77680156"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r>
      <w:tr w:rsidR="00E94940" w:rsidRPr="00E94940" w14:paraId="5CF4BFF2" w14:textId="77777777" w:rsidTr="00E94940">
        <w:trPr>
          <w:trHeight w:val="300"/>
        </w:trPr>
        <w:tc>
          <w:tcPr>
            <w:tcW w:w="440" w:type="dxa"/>
            <w:vMerge w:val="restart"/>
            <w:tcBorders>
              <w:top w:val="nil"/>
              <w:left w:val="single" w:sz="4" w:space="0" w:color="auto"/>
              <w:bottom w:val="single" w:sz="4" w:space="0" w:color="auto"/>
              <w:right w:val="single" w:sz="4" w:space="0" w:color="auto"/>
            </w:tcBorders>
            <w:shd w:val="clear" w:color="000000" w:fill="FFFFFF"/>
            <w:vAlign w:val="center"/>
            <w:hideMark/>
          </w:tcPr>
          <w:p w14:paraId="1166E0B7"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10</w:t>
            </w:r>
          </w:p>
        </w:tc>
        <w:tc>
          <w:tcPr>
            <w:tcW w:w="2962" w:type="dxa"/>
            <w:vMerge w:val="restart"/>
            <w:tcBorders>
              <w:top w:val="nil"/>
              <w:left w:val="single" w:sz="4" w:space="0" w:color="auto"/>
              <w:bottom w:val="single" w:sz="4" w:space="0" w:color="auto"/>
              <w:right w:val="single" w:sz="4" w:space="0" w:color="auto"/>
            </w:tcBorders>
            <w:shd w:val="clear" w:color="000000" w:fill="FFFFFF"/>
            <w:hideMark/>
          </w:tcPr>
          <w:p w14:paraId="32C793BD" w14:textId="77777777" w:rsidR="00E94940" w:rsidRPr="00E94940" w:rsidRDefault="00E94940" w:rsidP="00E94940">
            <w:pPr>
              <w:spacing w:after="0" w:line="240" w:lineRule="auto"/>
              <w:rPr>
                <w:rFonts w:ascii="Calibri" w:eastAsia="Times New Roman" w:hAnsi="Calibri" w:cs="Calibri"/>
                <w:color w:val="000000"/>
                <w:lang w:eastAsia="en-GB"/>
              </w:rPr>
            </w:pPr>
            <w:r w:rsidRPr="00E94940">
              <w:rPr>
                <w:rFonts w:ascii="Calibri" w:eastAsia="Times New Roman" w:hAnsi="Calibri" w:cs="Calibri"/>
                <w:color w:val="000000"/>
                <w:lang w:eastAsia="en-GB"/>
              </w:rPr>
              <w:t>Would you recommend VLE?</w:t>
            </w:r>
          </w:p>
        </w:tc>
        <w:tc>
          <w:tcPr>
            <w:tcW w:w="1470" w:type="dxa"/>
            <w:tcBorders>
              <w:top w:val="nil"/>
              <w:left w:val="nil"/>
              <w:bottom w:val="single" w:sz="4" w:space="0" w:color="auto"/>
              <w:right w:val="single" w:sz="4" w:space="0" w:color="auto"/>
            </w:tcBorders>
            <w:shd w:val="clear" w:color="000000" w:fill="FFFFFF"/>
            <w:vAlign w:val="center"/>
            <w:hideMark/>
          </w:tcPr>
          <w:p w14:paraId="2D7B8989"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Yes</w:t>
            </w:r>
          </w:p>
        </w:tc>
        <w:tc>
          <w:tcPr>
            <w:tcW w:w="1699" w:type="dxa"/>
            <w:tcBorders>
              <w:top w:val="nil"/>
              <w:left w:val="nil"/>
              <w:bottom w:val="single" w:sz="4" w:space="0" w:color="auto"/>
              <w:right w:val="single" w:sz="4" w:space="0" w:color="auto"/>
            </w:tcBorders>
            <w:shd w:val="clear" w:color="000000" w:fill="FFFFFF"/>
            <w:vAlign w:val="center"/>
            <w:hideMark/>
          </w:tcPr>
          <w:p w14:paraId="7758185E"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Maybe</w:t>
            </w:r>
          </w:p>
        </w:tc>
        <w:tc>
          <w:tcPr>
            <w:tcW w:w="1499" w:type="dxa"/>
            <w:tcBorders>
              <w:top w:val="nil"/>
              <w:left w:val="nil"/>
              <w:bottom w:val="single" w:sz="4" w:space="0" w:color="auto"/>
              <w:right w:val="single" w:sz="4" w:space="0" w:color="auto"/>
            </w:tcBorders>
            <w:shd w:val="clear" w:color="000000" w:fill="FFFFFF"/>
            <w:vAlign w:val="center"/>
            <w:hideMark/>
          </w:tcPr>
          <w:p w14:paraId="09ABD8EB"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Neutral</w:t>
            </w:r>
          </w:p>
        </w:tc>
        <w:tc>
          <w:tcPr>
            <w:tcW w:w="1540" w:type="dxa"/>
            <w:tcBorders>
              <w:top w:val="nil"/>
              <w:left w:val="nil"/>
              <w:bottom w:val="single" w:sz="4" w:space="0" w:color="auto"/>
              <w:right w:val="single" w:sz="4" w:space="0" w:color="auto"/>
            </w:tcBorders>
            <w:shd w:val="clear" w:color="000000" w:fill="FFFFFF"/>
            <w:vAlign w:val="center"/>
            <w:hideMark/>
          </w:tcPr>
          <w:p w14:paraId="20AD7222"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Probably no</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14:paraId="3900561F"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No</w:t>
            </w:r>
          </w:p>
        </w:tc>
      </w:tr>
      <w:tr w:rsidR="00E94940" w:rsidRPr="00E94940" w14:paraId="75E5BD08" w14:textId="77777777" w:rsidTr="00E94940">
        <w:trPr>
          <w:trHeight w:val="300"/>
        </w:trPr>
        <w:tc>
          <w:tcPr>
            <w:tcW w:w="440" w:type="dxa"/>
            <w:vMerge/>
            <w:tcBorders>
              <w:top w:val="nil"/>
              <w:left w:val="single" w:sz="4" w:space="0" w:color="auto"/>
              <w:bottom w:val="single" w:sz="4" w:space="0" w:color="auto"/>
              <w:right w:val="single" w:sz="4" w:space="0" w:color="auto"/>
            </w:tcBorders>
            <w:vAlign w:val="center"/>
            <w:hideMark/>
          </w:tcPr>
          <w:p w14:paraId="34749B34" w14:textId="77777777" w:rsidR="00E94940" w:rsidRPr="00E94940" w:rsidRDefault="00E94940" w:rsidP="00E94940">
            <w:pPr>
              <w:spacing w:after="0" w:line="240" w:lineRule="auto"/>
              <w:rPr>
                <w:rFonts w:ascii="Calibri" w:eastAsia="Times New Roman" w:hAnsi="Calibri" w:cs="Calibri"/>
                <w:color w:val="000000"/>
                <w:lang w:eastAsia="en-GB"/>
              </w:rPr>
            </w:pPr>
          </w:p>
        </w:tc>
        <w:tc>
          <w:tcPr>
            <w:tcW w:w="2962" w:type="dxa"/>
            <w:vMerge/>
            <w:tcBorders>
              <w:top w:val="nil"/>
              <w:left w:val="single" w:sz="4" w:space="0" w:color="auto"/>
              <w:bottom w:val="single" w:sz="4" w:space="0" w:color="auto"/>
              <w:right w:val="single" w:sz="4" w:space="0" w:color="auto"/>
            </w:tcBorders>
            <w:vAlign w:val="center"/>
            <w:hideMark/>
          </w:tcPr>
          <w:p w14:paraId="7872F021" w14:textId="77777777" w:rsidR="00E94940" w:rsidRPr="00E94940" w:rsidRDefault="00E94940" w:rsidP="00E94940">
            <w:pPr>
              <w:spacing w:after="0" w:line="240" w:lineRule="auto"/>
              <w:rPr>
                <w:rFonts w:ascii="Calibri" w:eastAsia="Times New Roman" w:hAnsi="Calibri" w:cs="Calibri"/>
                <w:color w:val="000000"/>
                <w:lang w:eastAsia="en-GB"/>
              </w:rPr>
            </w:pPr>
          </w:p>
        </w:tc>
        <w:tc>
          <w:tcPr>
            <w:tcW w:w="1470" w:type="dxa"/>
            <w:tcBorders>
              <w:top w:val="nil"/>
              <w:left w:val="nil"/>
              <w:bottom w:val="single" w:sz="4" w:space="0" w:color="auto"/>
              <w:right w:val="single" w:sz="4" w:space="0" w:color="auto"/>
            </w:tcBorders>
            <w:shd w:val="clear" w:color="000000" w:fill="FFFFFF"/>
            <w:vAlign w:val="center"/>
            <w:hideMark/>
          </w:tcPr>
          <w:p w14:paraId="6C7324D0"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4</w:t>
            </w:r>
          </w:p>
        </w:tc>
        <w:tc>
          <w:tcPr>
            <w:tcW w:w="1699" w:type="dxa"/>
            <w:tcBorders>
              <w:top w:val="nil"/>
              <w:left w:val="nil"/>
              <w:bottom w:val="single" w:sz="4" w:space="0" w:color="auto"/>
              <w:right w:val="single" w:sz="4" w:space="0" w:color="auto"/>
            </w:tcBorders>
            <w:shd w:val="clear" w:color="000000" w:fill="FFFFFF"/>
            <w:vAlign w:val="center"/>
            <w:hideMark/>
          </w:tcPr>
          <w:p w14:paraId="18581F19"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5</w:t>
            </w:r>
          </w:p>
        </w:tc>
        <w:tc>
          <w:tcPr>
            <w:tcW w:w="1499" w:type="dxa"/>
            <w:tcBorders>
              <w:top w:val="nil"/>
              <w:left w:val="nil"/>
              <w:bottom w:val="single" w:sz="4" w:space="0" w:color="auto"/>
              <w:right w:val="single" w:sz="4" w:space="0" w:color="auto"/>
            </w:tcBorders>
            <w:shd w:val="clear" w:color="000000" w:fill="FFFFFF"/>
            <w:vAlign w:val="center"/>
            <w:hideMark/>
          </w:tcPr>
          <w:p w14:paraId="07ADCC57"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1</w:t>
            </w:r>
          </w:p>
        </w:tc>
        <w:tc>
          <w:tcPr>
            <w:tcW w:w="1540" w:type="dxa"/>
            <w:tcBorders>
              <w:top w:val="nil"/>
              <w:left w:val="nil"/>
              <w:bottom w:val="single" w:sz="4" w:space="0" w:color="auto"/>
              <w:right w:val="single" w:sz="4" w:space="0" w:color="auto"/>
            </w:tcBorders>
            <w:shd w:val="clear" w:color="000000" w:fill="FFFFFF"/>
            <w:vAlign w:val="center"/>
            <w:hideMark/>
          </w:tcPr>
          <w:p w14:paraId="3184D94F"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c>
          <w:tcPr>
            <w:tcW w:w="1350" w:type="dxa"/>
            <w:tcBorders>
              <w:top w:val="nil"/>
              <w:left w:val="nil"/>
              <w:bottom w:val="single" w:sz="4" w:space="0" w:color="auto"/>
              <w:right w:val="single" w:sz="4" w:space="0" w:color="auto"/>
            </w:tcBorders>
            <w:shd w:val="clear" w:color="000000" w:fill="FFFFFF"/>
            <w:vAlign w:val="center"/>
            <w:hideMark/>
          </w:tcPr>
          <w:p w14:paraId="50916BE9" w14:textId="77777777" w:rsidR="00E94940" w:rsidRPr="00E94940" w:rsidRDefault="00E94940" w:rsidP="00E94940">
            <w:pPr>
              <w:spacing w:after="0" w:line="240" w:lineRule="auto"/>
              <w:jc w:val="center"/>
              <w:rPr>
                <w:rFonts w:ascii="Calibri" w:eastAsia="Times New Roman" w:hAnsi="Calibri" w:cs="Calibri"/>
                <w:color w:val="000000"/>
                <w:lang w:eastAsia="en-GB"/>
              </w:rPr>
            </w:pPr>
            <w:r w:rsidRPr="00E94940">
              <w:rPr>
                <w:rFonts w:ascii="Calibri" w:eastAsia="Times New Roman" w:hAnsi="Calibri" w:cs="Calibri"/>
                <w:color w:val="000000"/>
                <w:lang w:eastAsia="en-GB"/>
              </w:rPr>
              <w:t> </w:t>
            </w:r>
          </w:p>
        </w:tc>
      </w:tr>
    </w:tbl>
    <w:p w14:paraId="6A260530" w14:textId="77777777" w:rsidR="00E94940" w:rsidRPr="00286745" w:rsidRDefault="00E94940" w:rsidP="00E04CAC">
      <w:pPr>
        <w:rPr>
          <w:rFonts w:ascii="Times New Roman" w:hAnsi="Times New Roman" w:cs="Times New Roman"/>
        </w:rPr>
      </w:pPr>
    </w:p>
    <w:p w14:paraId="693C4419" w14:textId="35D88D94" w:rsidR="009648D8" w:rsidRPr="004E3937" w:rsidRDefault="00EA7C5C" w:rsidP="004E3937">
      <w:pPr>
        <w:pStyle w:val="Heading1"/>
        <w:tabs>
          <w:tab w:val="left" w:pos="709"/>
        </w:tabs>
        <w:spacing w:before="840"/>
        <w:ind w:left="709" w:hanging="709"/>
        <w:rPr>
          <w:rFonts w:ascii="Times New Roman" w:hAnsi="Times New Roman" w:cs="Times New Roman"/>
          <w:b/>
          <w:bCs/>
          <w:color w:val="auto"/>
          <w:sz w:val="36"/>
          <w:szCs w:val="36"/>
        </w:rPr>
      </w:pPr>
      <w:bookmarkStart w:id="14" w:name="_Toc60242583"/>
      <w:r w:rsidRPr="004E3937">
        <w:rPr>
          <w:rFonts w:ascii="Times New Roman" w:hAnsi="Times New Roman" w:cs="Times New Roman"/>
          <w:b/>
          <w:bCs/>
          <w:color w:val="auto"/>
          <w:sz w:val="36"/>
          <w:szCs w:val="36"/>
        </w:rPr>
        <w:t>Examples</w:t>
      </w:r>
      <w:r w:rsidR="009648D8" w:rsidRPr="004E3937">
        <w:rPr>
          <w:rFonts w:ascii="Times New Roman" w:hAnsi="Times New Roman" w:cs="Times New Roman"/>
          <w:b/>
          <w:bCs/>
          <w:color w:val="auto"/>
          <w:sz w:val="36"/>
          <w:szCs w:val="36"/>
        </w:rPr>
        <w:t xml:space="preserve"> of </w:t>
      </w:r>
      <w:r w:rsidRPr="004E3937">
        <w:rPr>
          <w:rFonts w:ascii="Times New Roman" w:hAnsi="Times New Roman" w:cs="Times New Roman"/>
          <w:b/>
          <w:bCs/>
          <w:color w:val="auto"/>
          <w:sz w:val="36"/>
          <w:szCs w:val="36"/>
        </w:rPr>
        <w:t>some</w:t>
      </w:r>
      <w:r w:rsidR="009648D8" w:rsidRPr="004E3937">
        <w:rPr>
          <w:rFonts w:ascii="Times New Roman" w:hAnsi="Times New Roman" w:cs="Times New Roman"/>
          <w:b/>
          <w:bCs/>
          <w:color w:val="auto"/>
          <w:sz w:val="36"/>
          <w:szCs w:val="36"/>
        </w:rPr>
        <w:t xml:space="preserve"> questionnaires, answered by </w:t>
      </w:r>
      <w:r w:rsidRPr="004E3937">
        <w:rPr>
          <w:rFonts w:ascii="Times New Roman" w:hAnsi="Times New Roman" w:cs="Times New Roman"/>
          <w:b/>
          <w:bCs/>
          <w:color w:val="auto"/>
          <w:sz w:val="36"/>
          <w:szCs w:val="36"/>
        </w:rPr>
        <w:t>the</w:t>
      </w:r>
      <w:r w:rsidR="009648D8" w:rsidRPr="004E3937">
        <w:rPr>
          <w:rFonts w:ascii="Times New Roman" w:hAnsi="Times New Roman" w:cs="Times New Roman"/>
          <w:b/>
          <w:bCs/>
          <w:color w:val="auto"/>
          <w:sz w:val="36"/>
          <w:szCs w:val="36"/>
        </w:rPr>
        <w:t xml:space="preserve"> students:</w:t>
      </w:r>
      <w:bookmarkEnd w:id="14"/>
    </w:p>
    <w:p w14:paraId="18A7A4A9" w14:textId="77777777" w:rsidR="00702BE5" w:rsidRDefault="00EA7C5C" w:rsidP="00702BE5">
      <w:pPr>
        <w:jc w:val="center"/>
        <w:rPr>
          <w:rFonts w:ascii="Times New Roman" w:hAnsi="Times New Roman" w:cs="Times New Roman"/>
        </w:rPr>
      </w:pPr>
      <w:r>
        <w:rPr>
          <w:rFonts w:ascii="Times New Roman" w:hAnsi="Times New Roman" w:cs="Times New Roman"/>
          <w:noProof/>
          <w:lang w:eastAsia="en-GB"/>
        </w:rPr>
        <w:drawing>
          <wp:inline distT="0" distB="0" distL="0" distR="0" wp14:anchorId="6EB8E3B7" wp14:editId="2FF09360">
            <wp:extent cx="4253023" cy="6971728"/>
            <wp:effectExtent l="95250" t="95250" r="90805" b="95885"/>
            <wp:docPr id="32" name="Picture 32" descr="A picture containing text, receip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ext, receipt, screensho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260135" cy="6983386"/>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8FACA29" w14:textId="77777777" w:rsidR="00702BE5" w:rsidRDefault="00EA7C5C" w:rsidP="00702BE5">
      <w:pPr>
        <w:jc w:val="center"/>
        <w:rPr>
          <w:rFonts w:ascii="Times New Roman" w:hAnsi="Times New Roman" w:cs="Times New Roman"/>
        </w:rPr>
      </w:pPr>
      <w:r>
        <w:rPr>
          <w:rFonts w:ascii="Times New Roman" w:hAnsi="Times New Roman" w:cs="Times New Roman"/>
          <w:noProof/>
          <w:lang w:eastAsia="en-GB"/>
        </w:rPr>
        <w:lastRenderedPageBreak/>
        <w:drawing>
          <wp:inline distT="0" distB="0" distL="0" distR="0" wp14:anchorId="5821E684" wp14:editId="05FA0E8E">
            <wp:extent cx="4580036" cy="7696200"/>
            <wp:effectExtent l="95250" t="95250" r="87630" b="95250"/>
            <wp:docPr id="33" name="Picture 33" descr="A picture containing text, receip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ext, receipt, screensho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597305" cy="772521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86150ED" w14:textId="77777777" w:rsidR="00702BE5" w:rsidRDefault="00EA7C5C" w:rsidP="00702BE5">
      <w:pPr>
        <w:jc w:val="center"/>
        <w:rPr>
          <w:rFonts w:ascii="Times New Roman" w:hAnsi="Times New Roman" w:cs="Times New Roman"/>
        </w:rPr>
      </w:pPr>
      <w:r>
        <w:rPr>
          <w:rFonts w:ascii="Times New Roman" w:hAnsi="Times New Roman" w:cs="Times New Roman"/>
          <w:noProof/>
          <w:lang w:eastAsia="en-GB"/>
        </w:rPr>
        <w:lastRenderedPageBreak/>
        <w:drawing>
          <wp:inline distT="0" distB="0" distL="0" distR="0" wp14:anchorId="7A8E311A" wp14:editId="6DD08964">
            <wp:extent cx="4514850" cy="7600950"/>
            <wp:effectExtent l="95250" t="95250" r="95250" b="95250"/>
            <wp:docPr id="34" name="Picture 3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522068" cy="7613102"/>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2148F61" w14:textId="77777777" w:rsidR="00702BE5" w:rsidRDefault="00EA7C5C" w:rsidP="00E04CAC">
      <w:pPr>
        <w:rPr>
          <w:rFonts w:ascii="Times New Roman" w:hAnsi="Times New Roman" w:cs="Times New Roman"/>
        </w:rPr>
      </w:pPr>
      <w:r>
        <w:rPr>
          <w:rFonts w:ascii="Times New Roman" w:hAnsi="Times New Roman" w:cs="Times New Roman"/>
          <w:noProof/>
          <w:lang w:eastAsia="en-GB"/>
        </w:rPr>
        <w:lastRenderedPageBreak/>
        <w:drawing>
          <wp:inline distT="0" distB="0" distL="0" distR="0" wp14:anchorId="3E2F3C1D" wp14:editId="6E051CA9">
            <wp:extent cx="4895850" cy="8252125"/>
            <wp:effectExtent l="95250" t="95250" r="95250" b="92075"/>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898866" cy="825720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A0699FC" w14:textId="77777777" w:rsidR="00702BE5" w:rsidRDefault="00EA7C5C" w:rsidP="00E04CAC">
      <w:pPr>
        <w:rPr>
          <w:rFonts w:ascii="Times New Roman" w:hAnsi="Times New Roman" w:cs="Times New Roman"/>
        </w:rPr>
      </w:pPr>
      <w:r>
        <w:rPr>
          <w:rFonts w:ascii="Times New Roman" w:hAnsi="Times New Roman" w:cs="Times New Roman"/>
          <w:noProof/>
          <w:lang w:eastAsia="en-GB"/>
        </w:rPr>
        <w:lastRenderedPageBreak/>
        <w:drawing>
          <wp:inline distT="0" distB="0" distL="0" distR="0" wp14:anchorId="79967315" wp14:editId="29EFE03E">
            <wp:extent cx="4922859" cy="7867650"/>
            <wp:effectExtent l="95250" t="95250" r="87630" b="95250"/>
            <wp:docPr id="36" name="Picture 36"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text, receip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930579" cy="7879987"/>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B549064" w14:textId="6A4E5D9E" w:rsidR="00C2562F" w:rsidRDefault="00EA7C5C" w:rsidP="00E04CAC">
      <w:pPr>
        <w:rPr>
          <w:rFonts w:ascii="Times New Roman" w:hAnsi="Times New Roman" w:cs="Times New Roman"/>
        </w:rPr>
      </w:pPr>
      <w:r>
        <w:rPr>
          <w:rFonts w:ascii="Times New Roman" w:hAnsi="Times New Roman" w:cs="Times New Roman"/>
          <w:noProof/>
          <w:lang w:eastAsia="en-GB"/>
        </w:rPr>
        <w:lastRenderedPageBreak/>
        <w:drawing>
          <wp:inline distT="0" distB="0" distL="0" distR="0" wp14:anchorId="2AA7FE0D" wp14:editId="5D10052D">
            <wp:extent cx="4955354" cy="8020050"/>
            <wp:effectExtent l="95250" t="95250" r="93345" b="95250"/>
            <wp:docPr id="37" name="Picture 3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4964386" cy="803466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67CE1C0F" w14:textId="77777777" w:rsidR="00EA7C5C" w:rsidRPr="00286745" w:rsidRDefault="00EA7C5C" w:rsidP="00E04CAC">
      <w:pPr>
        <w:rPr>
          <w:rFonts w:ascii="Times New Roman" w:hAnsi="Times New Roman" w:cs="Times New Roman"/>
        </w:rPr>
      </w:pPr>
    </w:p>
    <w:sectPr w:rsidR="00EA7C5C" w:rsidRPr="00286745" w:rsidSect="00CA0825">
      <w:footerReference w:type="default" r:id="rId25"/>
      <w:pgSz w:w="11906" w:h="16838"/>
      <w:pgMar w:top="1440" w:right="1440" w:bottom="141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C2899A" w14:textId="77777777" w:rsidR="0052297A" w:rsidRDefault="0052297A" w:rsidP="002C652C">
      <w:pPr>
        <w:spacing w:after="0" w:line="240" w:lineRule="auto"/>
      </w:pPr>
      <w:r>
        <w:separator/>
      </w:r>
    </w:p>
  </w:endnote>
  <w:endnote w:type="continuationSeparator" w:id="0">
    <w:p w14:paraId="3F680DD6" w14:textId="77777777" w:rsidR="0052297A" w:rsidRDefault="0052297A" w:rsidP="002C65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2417409"/>
      <w:docPartObj>
        <w:docPartGallery w:val="Page Numbers (Bottom of Page)"/>
        <w:docPartUnique/>
      </w:docPartObj>
    </w:sdtPr>
    <w:sdtEndPr>
      <w:rPr>
        <w:noProof/>
      </w:rPr>
    </w:sdtEndPr>
    <w:sdtContent>
      <w:p w14:paraId="3EFA67E4" w14:textId="732C99CC" w:rsidR="002C652C" w:rsidRDefault="002C652C">
        <w:pPr>
          <w:pStyle w:val="Footer"/>
          <w:jc w:val="right"/>
        </w:pPr>
        <w:r>
          <w:fldChar w:fldCharType="begin"/>
        </w:r>
        <w:r>
          <w:instrText xml:space="preserve"> PAGE   \* MERGEFORMAT </w:instrText>
        </w:r>
        <w:r>
          <w:fldChar w:fldCharType="separate"/>
        </w:r>
        <w:r w:rsidR="000E2AF8">
          <w:rPr>
            <w:noProof/>
          </w:rPr>
          <w:t>2</w:t>
        </w:r>
        <w:r>
          <w:rPr>
            <w:noProof/>
          </w:rPr>
          <w:fldChar w:fldCharType="end"/>
        </w:r>
      </w:p>
    </w:sdtContent>
  </w:sdt>
  <w:p w14:paraId="0DA1C70A" w14:textId="77777777" w:rsidR="002C652C" w:rsidRDefault="002C65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F43783" w14:textId="77777777" w:rsidR="0052297A" w:rsidRDefault="0052297A" w:rsidP="002C652C">
      <w:pPr>
        <w:spacing w:after="0" w:line="240" w:lineRule="auto"/>
      </w:pPr>
      <w:r>
        <w:separator/>
      </w:r>
    </w:p>
  </w:footnote>
  <w:footnote w:type="continuationSeparator" w:id="0">
    <w:p w14:paraId="4E85D4B0" w14:textId="77777777" w:rsidR="0052297A" w:rsidRDefault="0052297A" w:rsidP="002C65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pt;height:9pt" o:bullet="t">
        <v:imagedata r:id="rId1" o:title="mso9222"/>
      </v:shape>
    </w:pict>
  </w:numPicBullet>
  <w:abstractNum w:abstractNumId="0" w15:restartNumberingAfterBreak="0">
    <w:nsid w:val="0F0A23A4"/>
    <w:multiLevelType w:val="hybridMultilevel"/>
    <w:tmpl w:val="186A21BC"/>
    <w:lvl w:ilvl="0" w:tplc="0809000D">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1A560BA5"/>
    <w:multiLevelType w:val="hybridMultilevel"/>
    <w:tmpl w:val="C68A32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31235F"/>
    <w:multiLevelType w:val="multilevel"/>
    <w:tmpl w:val="A9C2F4BE"/>
    <w:lvl w:ilvl="0">
      <w:start w:val="1"/>
      <w:numFmt w:val="decimal"/>
      <w:lvlText w:val="%1."/>
      <w:lvlJc w:val="left"/>
      <w:pPr>
        <w:ind w:left="720" w:hanging="360"/>
      </w:pPr>
      <w:rPr>
        <w:rFonts w:ascii="Arial" w:hAnsi="Arial" w:cs="Arial" w:hint="default"/>
        <w:b/>
        <w:bCs w:val="0"/>
        <w:sz w:val="36"/>
        <w:szCs w:val="36"/>
      </w:rPr>
    </w:lvl>
    <w:lvl w:ilvl="1">
      <w:start w:val="1"/>
      <w:numFmt w:val="decimal"/>
      <w:isLgl/>
      <w:lvlText w:val="%1.%2."/>
      <w:lvlJc w:val="left"/>
      <w:pPr>
        <w:ind w:left="1080" w:hanging="720"/>
      </w:pPr>
      <w:rPr>
        <w:rFonts w:hint="default"/>
        <w:b/>
        <w:bCs/>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25F03347"/>
    <w:multiLevelType w:val="hybridMultilevel"/>
    <w:tmpl w:val="B2526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3202E9"/>
    <w:multiLevelType w:val="hybridMultilevel"/>
    <w:tmpl w:val="C1E27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0A06D9"/>
    <w:multiLevelType w:val="hybridMultilevel"/>
    <w:tmpl w:val="E2B6E2C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2E291026"/>
    <w:multiLevelType w:val="hybridMultilevel"/>
    <w:tmpl w:val="6D0E16B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7" w15:restartNumberingAfterBreak="0">
    <w:nsid w:val="372A79BB"/>
    <w:multiLevelType w:val="hybridMultilevel"/>
    <w:tmpl w:val="9AEE07C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43C77CC7"/>
    <w:multiLevelType w:val="hybridMultilevel"/>
    <w:tmpl w:val="60D2C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910C9B"/>
    <w:multiLevelType w:val="hybridMultilevel"/>
    <w:tmpl w:val="A00C53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A364A6"/>
    <w:multiLevelType w:val="hybridMultilevel"/>
    <w:tmpl w:val="EFD2D76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72573BC8"/>
    <w:multiLevelType w:val="hybridMultilevel"/>
    <w:tmpl w:val="6C6E1BEC"/>
    <w:lvl w:ilvl="0" w:tplc="08090007">
      <w:start w:val="1"/>
      <w:numFmt w:val="bullet"/>
      <w:lvlText w:val=""/>
      <w:lvlPicBulletId w:val="0"/>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76ED2681"/>
    <w:multiLevelType w:val="hybridMultilevel"/>
    <w:tmpl w:val="ACD62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C7264E"/>
    <w:multiLevelType w:val="hybridMultilevel"/>
    <w:tmpl w:val="66483B5C"/>
    <w:lvl w:ilvl="0" w:tplc="08090007">
      <w:start w:val="1"/>
      <w:numFmt w:val="bullet"/>
      <w:lvlText w:val=""/>
      <w:lvlPicBulletId w:val="0"/>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
  </w:num>
  <w:num w:numId="2">
    <w:abstractNumId w:val="11"/>
  </w:num>
  <w:num w:numId="3">
    <w:abstractNumId w:val="12"/>
  </w:num>
  <w:num w:numId="4">
    <w:abstractNumId w:val="7"/>
  </w:num>
  <w:num w:numId="5">
    <w:abstractNumId w:val="0"/>
  </w:num>
  <w:num w:numId="6">
    <w:abstractNumId w:val="5"/>
  </w:num>
  <w:num w:numId="7">
    <w:abstractNumId w:val="9"/>
  </w:num>
  <w:num w:numId="8">
    <w:abstractNumId w:val="6"/>
  </w:num>
  <w:num w:numId="9">
    <w:abstractNumId w:val="3"/>
  </w:num>
  <w:num w:numId="10">
    <w:abstractNumId w:val="13"/>
  </w:num>
  <w:num w:numId="11">
    <w:abstractNumId w:val="8"/>
  </w:num>
  <w:num w:numId="12">
    <w:abstractNumId w:val="4"/>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3E2"/>
    <w:rsid w:val="000146F4"/>
    <w:rsid w:val="00021A21"/>
    <w:rsid w:val="0003707D"/>
    <w:rsid w:val="0005701E"/>
    <w:rsid w:val="000603AB"/>
    <w:rsid w:val="000610F7"/>
    <w:rsid w:val="00062B29"/>
    <w:rsid w:val="000660D6"/>
    <w:rsid w:val="00083C41"/>
    <w:rsid w:val="000841EE"/>
    <w:rsid w:val="00092300"/>
    <w:rsid w:val="000A05C0"/>
    <w:rsid w:val="000A2A40"/>
    <w:rsid w:val="000C6119"/>
    <w:rsid w:val="000D2754"/>
    <w:rsid w:val="000D7A5F"/>
    <w:rsid w:val="000E2AF8"/>
    <w:rsid w:val="000F0BEC"/>
    <w:rsid w:val="00102671"/>
    <w:rsid w:val="00117C0D"/>
    <w:rsid w:val="00122E13"/>
    <w:rsid w:val="00134A54"/>
    <w:rsid w:val="0013604B"/>
    <w:rsid w:val="001643E1"/>
    <w:rsid w:val="00166329"/>
    <w:rsid w:val="001663D2"/>
    <w:rsid w:val="00172160"/>
    <w:rsid w:val="00176971"/>
    <w:rsid w:val="001826E9"/>
    <w:rsid w:val="00186CB1"/>
    <w:rsid w:val="00190881"/>
    <w:rsid w:val="001A627F"/>
    <w:rsid w:val="001B0389"/>
    <w:rsid w:val="001B2629"/>
    <w:rsid w:val="001B39C9"/>
    <w:rsid w:val="001D1DCF"/>
    <w:rsid w:val="001D613D"/>
    <w:rsid w:val="001E1536"/>
    <w:rsid w:val="001F36CD"/>
    <w:rsid w:val="00202B11"/>
    <w:rsid w:val="002058F3"/>
    <w:rsid w:val="002176BA"/>
    <w:rsid w:val="00221446"/>
    <w:rsid w:val="00221C41"/>
    <w:rsid w:val="0022654D"/>
    <w:rsid w:val="00255439"/>
    <w:rsid w:val="00271EBA"/>
    <w:rsid w:val="00272203"/>
    <w:rsid w:val="002810CE"/>
    <w:rsid w:val="00282092"/>
    <w:rsid w:val="00286745"/>
    <w:rsid w:val="0029344C"/>
    <w:rsid w:val="00293EE7"/>
    <w:rsid w:val="00294F3C"/>
    <w:rsid w:val="002A7366"/>
    <w:rsid w:val="002B2F21"/>
    <w:rsid w:val="002C2A87"/>
    <w:rsid w:val="002C652C"/>
    <w:rsid w:val="002D416E"/>
    <w:rsid w:val="002D580B"/>
    <w:rsid w:val="002D5843"/>
    <w:rsid w:val="002D70F5"/>
    <w:rsid w:val="002F2C42"/>
    <w:rsid w:val="002F38FB"/>
    <w:rsid w:val="002F3DBF"/>
    <w:rsid w:val="003052F5"/>
    <w:rsid w:val="00312923"/>
    <w:rsid w:val="003170DD"/>
    <w:rsid w:val="003177A0"/>
    <w:rsid w:val="003216EB"/>
    <w:rsid w:val="00335E25"/>
    <w:rsid w:val="003416B9"/>
    <w:rsid w:val="0034597A"/>
    <w:rsid w:val="00347D85"/>
    <w:rsid w:val="0035794B"/>
    <w:rsid w:val="0036155D"/>
    <w:rsid w:val="003657CB"/>
    <w:rsid w:val="00377081"/>
    <w:rsid w:val="0037776E"/>
    <w:rsid w:val="003860C8"/>
    <w:rsid w:val="003905A7"/>
    <w:rsid w:val="00393A44"/>
    <w:rsid w:val="003948AE"/>
    <w:rsid w:val="00397370"/>
    <w:rsid w:val="003A1B62"/>
    <w:rsid w:val="003C1413"/>
    <w:rsid w:val="003C4806"/>
    <w:rsid w:val="003C5318"/>
    <w:rsid w:val="003F498A"/>
    <w:rsid w:val="0041586A"/>
    <w:rsid w:val="004271BD"/>
    <w:rsid w:val="004272CF"/>
    <w:rsid w:val="00433A9F"/>
    <w:rsid w:val="004417A0"/>
    <w:rsid w:val="004471BE"/>
    <w:rsid w:val="00452766"/>
    <w:rsid w:val="00453D00"/>
    <w:rsid w:val="00455D48"/>
    <w:rsid w:val="0045715E"/>
    <w:rsid w:val="0045778C"/>
    <w:rsid w:val="00465A99"/>
    <w:rsid w:val="0047653D"/>
    <w:rsid w:val="00480F49"/>
    <w:rsid w:val="004831E2"/>
    <w:rsid w:val="00487A37"/>
    <w:rsid w:val="004A4598"/>
    <w:rsid w:val="004A79D5"/>
    <w:rsid w:val="004B75D9"/>
    <w:rsid w:val="004C6F11"/>
    <w:rsid w:val="004D2B4E"/>
    <w:rsid w:val="004D6B5E"/>
    <w:rsid w:val="004E19B9"/>
    <w:rsid w:val="004E3937"/>
    <w:rsid w:val="004E47DB"/>
    <w:rsid w:val="004E5644"/>
    <w:rsid w:val="004F0F5C"/>
    <w:rsid w:val="004F1ECD"/>
    <w:rsid w:val="004F4710"/>
    <w:rsid w:val="0050175B"/>
    <w:rsid w:val="00512C0D"/>
    <w:rsid w:val="00513F90"/>
    <w:rsid w:val="0052297A"/>
    <w:rsid w:val="00527288"/>
    <w:rsid w:val="00565B35"/>
    <w:rsid w:val="00567702"/>
    <w:rsid w:val="00567EEA"/>
    <w:rsid w:val="00592835"/>
    <w:rsid w:val="005936C8"/>
    <w:rsid w:val="005F139C"/>
    <w:rsid w:val="005F5D09"/>
    <w:rsid w:val="00624CFC"/>
    <w:rsid w:val="00641312"/>
    <w:rsid w:val="0067632E"/>
    <w:rsid w:val="00677C3D"/>
    <w:rsid w:val="00683BAE"/>
    <w:rsid w:val="00684D81"/>
    <w:rsid w:val="00686BBC"/>
    <w:rsid w:val="00687DB4"/>
    <w:rsid w:val="00691AD4"/>
    <w:rsid w:val="00695C10"/>
    <w:rsid w:val="006A508E"/>
    <w:rsid w:val="006B1901"/>
    <w:rsid w:val="006E2070"/>
    <w:rsid w:val="006E4ED4"/>
    <w:rsid w:val="00702BE5"/>
    <w:rsid w:val="0070549D"/>
    <w:rsid w:val="00706CD2"/>
    <w:rsid w:val="00713D55"/>
    <w:rsid w:val="007158CE"/>
    <w:rsid w:val="007161D5"/>
    <w:rsid w:val="00722A2A"/>
    <w:rsid w:val="00727DC5"/>
    <w:rsid w:val="0073504C"/>
    <w:rsid w:val="007366CA"/>
    <w:rsid w:val="00751A68"/>
    <w:rsid w:val="00757161"/>
    <w:rsid w:val="007576E5"/>
    <w:rsid w:val="00765F21"/>
    <w:rsid w:val="00766217"/>
    <w:rsid w:val="00772873"/>
    <w:rsid w:val="00774102"/>
    <w:rsid w:val="007741CF"/>
    <w:rsid w:val="007A7BF1"/>
    <w:rsid w:val="007D2B36"/>
    <w:rsid w:val="007D470E"/>
    <w:rsid w:val="007E167B"/>
    <w:rsid w:val="007F1BCC"/>
    <w:rsid w:val="00802DA8"/>
    <w:rsid w:val="00803F24"/>
    <w:rsid w:val="00804872"/>
    <w:rsid w:val="00810138"/>
    <w:rsid w:val="00821875"/>
    <w:rsid w:val="00827DF0"/>
    <w:rsid w:val="008318AC"/>
    <w:rsid w:val="00841209"/>
    <w:rsid w:val="008413B7"/>
    <w:rsid w:val="00851720"/>
    <w:rsid w:val="00863286"/>
    <w:rsid w:val="00875A7A"/>
    <w:rsid w:val="00882705"/>
    <w:rsid w:val="00885DD3"/>
    <w:rsid w:val="00894ECA"/>
    <w:rsid w:val="008A67AB"/>
    <w:rsid w:val="008A6F4A"/>
    <w:rsid w:val="008B179F"/>
    <w:rsid w:val="008B2807"/>
    <w:rsid w:val="008B371E"/>
    <w:rsid w:val="008B4629"/>
    <w:rsid w:val="008B7D03"/>
    <w:rsid w:val="008C2FC5"/>
    <w:rsid w:val="008D13AA"/>
    <w:rsid w:val="008D34E8"/>
    <w:rsid w:val="008D7C9B"/>
    <w:rsid w:val="008F626E"/>
    <w:rsid w:val="008F692A"/>
    <w:rsid w:val="00904AA6"/>
    <w:rsid w:val="009071E7"/>
    <w:rsid w:val="00910AFB"/>
    <w:rsid w:val="00916738"/>
    <w:rsid w:val="00920A80"/>
    <w:rsid w:val="009304E4"/>
    <w:rsid w:val="00933020"/>
    <w:rsid w:val="00933DD6"/>
    <w:rsid w:val="00933EFB"/>
    <w:rsid w:val="00934F7B"/>
    <w:rsid w:val="00935703"/>
    <w:rsid w:val="00935839"/>
    <w:rsid w:val="009359EA"/>
    <w:rsid w:val="00947FC3"/>
    <w:rsid w:val="009648D8"/>
    <w:rsid w:val="0096608F"/>
    <w:rsid w:val="00966BE1"/>
    <w:rsid w:val="00985DC6"/>
    <w:rsid w:val="00987A5C"/>
    <w:rsid w:val="009A560F"/>
    <w:rsid w:val="009B1E11"/>
    <w:rsid w:val="009C0685"/>
    <w:rsid w:val="009C363E"/>
    <w:rsid w:val="009C723E"/>
    <w:rsid w:val="009E4A1D"/>
    <w:rsid w:val="009F16BF"/>
    <w:rsid w:val="009F199A"/>
    <w:rsid w:val="00A01D32"/>
    <w:rsid w:val="00A01EB2"/>
    <w:rsid w:val="00A02A43"/>
    <w:rsid w:val="00A02AC0"/>
    <w:rsid w:val="00A141B9"/>
    <w:rsid w:val="00A15067"/>
    <w:rsid w:val="00A15A81"/>
    <w:rsid w:val="00A24183"/>
    <w:rsid w:val="00A2691A"/>
    <w:rsid w:val="00A303FE"/>
    <w:rsid w:val="00A30F33"/>
    <w:rsid w:val="00A313BC"/>
    <w:rsid w:val="00A32595"/>
    <w:rsid w:val="00A443D2"/>
    <w:rsid w:val="00A459DB"/>
    <w:rsid w:val="00A541FB"/>
    <w:rsid w:val="00A54AC6"/>
    <w:rsid w:val="00A57586"/>
    <w:rsid w:val="00A62457"/>
    <w:rsid w:val="00A64031"/>
    <w:rsid w:val="00A80A33"/>
    <w:rsid w:val="00A83446"/>
    <w:rsid w:val="00A93F6A"/>
    <w:rsid w:val="00AB0A39"/>
    <w:rsid w:val="00AC44B7"/>
    <w:rsid w:val="00AD273E"/>
    <w:rsid w:val="00AD4876"/>
    <w:rsid w:val="00AE4BF3"/>
    <w:rsid w:val="00AE6558"/>
    <w:rsid w:val="00B11173"/>
    <w:rsid w:val="00B167D0"/>
    <w:rsid w:val="00B20BD9"/>
    <w:rsid w:val="00B368EF"/>
    <w:rsid w:val="00B43B99"/>
    <w:rsid w:val="00B476D1"/>
    <w:rsid w:val="00B76277"/>
    <w:rsid w:val="00B91993"/>
    <w:rsid w:val="00BA106D"/>
    <w:rsid w:val="00BB58C5"/>
    <w:rsid w:val="00BD0107"/>
    <w:rsid w:val="00BD277C"/>
    <w:rsid w:val="00BD6CCA"/>
    <w:rsid w:val="00BE2AE9"/>
    <w:rsid w:val="00C02670"/>
    <w:rsid w:val="00C03ED8"/>
    <w:rsid w:val="00C04917"/>
    <w:rsid w:val="00C11A3B"/>
    <w:rsid w:val="00C11DE4"/>
    <w:rsid w:val="00C23A7A"/>
    <w:rsid w:val="00C2562F"/>
    <w:rsid w:val="00C3577F"/>
    <w:rsid w:val="00C35B8D"/>
    <w:rsid w:val="00C3660E"/>
    <w:rsid w:val="00C42AE3"/>
    <w:rsid w:val="00C53052"/>
    <w:rsid w:val="00C546F1"/>
    <w:rsid w:val="00C672ED"/>
    <w:rsid w:val="00C731D4"/>
    <w:rsid w:val="00C851D3"/>
    <w:rsid w:val="00C85D0C"/>
    <w:rsid w:val="00C86CB4"/>
    <w:rsid w:val="00C8731A"/>
    <w:rsid w:val="00CA0825"/>
    <w:rsid w:val="00CA0AE8"/>
    <w:rsid w:val="00CA1487"/>
    <w:rsid w:val="00CB171D"/>
    <w:rsid w:val="00CB3809"/>
    <w:rsid w:val="00CC3526"/>
    <w:rsid w:val="00CC67EE"/>
    <w:rsid w:val="00CD47FB"/>
    <w:rsid w:val="00CE2019"/>
    <w:rsid w:val="00CF1B13"/>
    <w:rsid w:val="00D042F9"/>
    <w:rsid w:val="00D103E2"/>
    <w:rsid w:val="00D125E7"/>
    <w:rsid w:val="00D138DB"/>
    <w:rsid w:val="00D22EBF"/>
    <w:rsid w:val="00D3063E"/>
    <w:rsid w:val="00D319D6"/>
    <w:rsid w:val="00D42CA6"/>
    <w:rsid w:val="00D54EAE"/>
    <w:rsid w:val="00D55031"/>
    <w:rsid w:val="00D55622"/>
    <w:rsid w:val="00D5692B"/>
    <w:rsid w:val="00D67ECC"/>
    <w:rsid w:val="00D7793B"/>
    <w:rsid w:val="00D77EB7"/>
    <w:rsid w:val="00D80CE9"/>
    <w:rsid w:val="00D8275E"/>
    <w:rsid w:val="00D846F4"/>
    <w:rsid w:val="00DA2C8B"/>
    <w:rsid w:val="00DA5E35"/>
    <w:rsid w:val="00DA72BB"/>
    <w:rsid w:val="00DC2545"/>
    <w:rsid w:val="00DC2EA4"/>
    <w:rsid w:val="00DC4D53"/>
    <w:rsid w:val="00DC7D78"/>
    <w:rsid w:val="00DD3B39"/>
    <w:rsid w:val="00DD60E2"/>
    <w:rsid w:val="00DD61B0"/>
    <w:rsid w:val="00DE7E91"/>
    <w:rsid w:val="00DF26E9"/>
    <w:rsid w:val="00DF6590"/>
    <w:rsid w:val="00E04CAC"/>
    <w:rsid w:val="00E10ABD"/>
    <w:rsid w:val="00E127AE"/>
    <w:rsid w:val="00E36BFD"/>
    <w:rsid w:val="00E51AB8"/>
    <w:rsid w:val="00E80957"/>
    <w:rsid w:val="00E80E78"/>
    <w:rsid w:val="00E8369C"/>
    <w:rsid w:val="00E94940"/>
    <w:rsid w:val="00E94EA0"/>
    <w:rsid w:val="00EA1329"/>
    <w:rsid w:val="00EA1988"/>
    <w:rsid w:val="00EA7C5C"/>
    <w:rsid w:val="00EB0850"/>
    <w:rsid w:val="00EB3407"/>
    <w:rsid w:val="00EB5439"/>
    <w:rsid w:val="00EC5D8D"/>
    <w:rsid w:val="00ED1CD0"/>
    <w:rsid w:val="00EE1326"/>
    <w:rsid w:val="00EF1DFD"/>
    <w:rsid w:val="00EF3DDF"/>
    <w:rsid w:val="00EF5824"/>
    <w:rsid w:val="00F107FF"/>
    <w:rsid w:val="00F17148"/>
    <w:rsid w:val="00F20566"/>
    <w:rsid w:val="00F257A2"/>
    <w:rsid w:val="00F304FE"/>
    <w:rsid w:val="00F352AD"/>
    <w:rsid w:val="00F42D16"/>
    <w:rsid w:val="00F449CB"/>
    <w:rsid w:val="00F613D7"/>
    <w:rsid w:val="00F62706"/>
    <w:rsid w:val="00F908B7"/>
    <w:rsid w:val="00F930A4"/>
    <w:rsid w:val="00F95753"/>
    <w:rsid w:val="00FA5F0A"/>
    <w:rsid w:val="00FA7704"/>
    <w:rsid w:val="00FB5126"/>
    <w:rsid w:val="00FB75B1"/>
    <w:rsid w:val="00FC7893"/>
    <w:rsid w:val="00FD0ED1"/>
    <w:rsid w:val="00FD6E00"/>
    <w:rsid w:val="00FE115D"/>
    <w:rsid w:val="00FE567E"/>
    <w:rsid w:val="00FF4ED8"/>
    <w:rsid w:val="00FF603A"/>
    <w:rsid w:val="00FF7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4C150"/>
  <w15:chartTrackingRefBased/>
  <w15:docId w15:val="{A15A3CF2-BB22-4A7F-8F33-B5D15FD0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54E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4E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EA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54EAE"/>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684D8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84D81"/>
    <w:rPr>
      <w:rFonts w:eastAsiaTheme="minorEastAsia"/>
      <w:lang w:val="en-US"/>
    </w:rPr>
  </w:style>
  <w:style w:type="paragraph" w:styleId="TOCHeading">
    <w:name w:val="TOC Heading"/>
    <w:basedOn w:val="Heading1"/>
    <w:next w:val="Normal"/>
    <w:uiPriority w:val="39"/>
    <w:unhideWhenUsed/>
    <w:qFormat/>
    <w:rsid w:val="00966BE1"/>
    <w:pPr>
      <w:outlineLvl w:val="9"/>
    </w:pPr>
    <w:rPr>
      <w:lang w:val="en-US"/>
    </w:rPr>
  </w:style>
  <w:style w:type="paragraph" w:styleId="TOC1">
    <w:name w:val="toc 1"/>
    <w:basedOn w:val="Normal"/>
    <w:next w:val="Normal"/>
    <w:autoRedefine/>
    <w:uiPriority w:val="39"/>
    <w:unhideWhenUsed/>
    <w:rsid w:val="00966BE1"/>
    <w:pPr>
      <w:spacing w:after="100"/>
    </w:pPr>
  </w:style>
  <w:style w:type="paragraph" w:styleId="TOC2">
    <w:name w:val="toc 2"/>
    <w:basedOn w:val="Normal"/>
    <w:next w:val="Normal"/>
    <w:autoRedefine/>
    <w:uiPriority w:val="39"/>
    <w:unhideWhenUsed/>
    <w:rsid w:val="00966BE1"/>
    <w:pPr>
      <w:spacing w:after="100"/>
      <w:ind w:left="220"/>
    </w:pPr>
  </w:style>
  <w:style w:type="character" w:styleId="Hyperlink">
    <w:name w:val="Hyperlink"/>
    <w:basedOn w:val="DefaultParagraphFont"/>
    <w:uiPriority w:val="99"/>
    <w:unhideWhenUsed/>
    <w:rsid w:val="00966BE1"/>
    <w:rPr>
      <w:color w:val="0563C1" w:themeColor="hyperlink"/>
      <w:u w:val="single"/>
    </w:rPr>
  </w:style>
  <w:style w:type="paragraph" w:styleId="ListParagraph">
    <w:name w:val="List Paragraph"/>
    <w:basedOn w:val="Normal"/>
    <w:uiPriority w:val="34"/>
    <w:qFormat/>
    <w:rsid w:val="004417A0"/>
    <w:pPr>
      <w:ind w:left="720"/>
      <w:contextualSpacing/>
    </w:pPr>
  </w:style>
  <w:style w:type="paragraph" w:styleId="Header">
    <w:name w:val="header"/>
    <w:basedOn w:val="Normal"/>
    <w:link w:val="HeaderChar"/>
    <w:uiPriority w:val="99"/>
    <w:unhideWhenUsed/>
    <w:rsid w:val="002C65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52C"/>
  </w:style>
  <w:style w:type="paragraph" w:styleId="Footer">
    <w:name w:val="footer"/>
    <w:basedOn w:val="Normal"/>
    <w:link w:val="FooterChar"/>
    <w:uiPriority w:val="99"/>
    <w:unhideWhenUsed/>
    <w:rsid w:val="002C65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52C"/>
  </w:style>
  <w:style w:type="character" w:styleId="CommentReference">
    <w:name w:val="annotation reference"/>
    <w:basedOn w:val="DefaultParagraphFont"/>
    <w:uiPriority w:val="99"/>
    <w:semiHidden/>
    <w:unhideWhenUsed/>
    <w:rsid w:val="00934F7B"/>
    <w:rPr>
      <w:sz w:val="16"/>
      <w:szCs w:val="16"/>
    </w:rPr>
  </w:style>
  <w:style w:type="paragraph" w:styleId="CommentText">
    <w:name w:val="annotation text"/>
    <w:basedOn w:val="Normal"/>
    <w:link w:val="CommentTextChar"/>
    <w:uiPriority w:val="99"/>
    <w:semiHidden/>
    <w:unhideWhenUsed/>
    <w:rsid w:val="00934F7B"/>
    <w:pPr>
      <w:spacing w:line="240" w:lineRule="auto"/>
    </w:pPr>
    <w:rPr>
      <w:sz w:val="20"/>
      <w:szCs w:val="20"/>
    </w:rPr>
  </w:style>
  <w:style w:type="character" w:customStyle="1" w:styleId="CommentTextChar">
    <w:name w:val="Comment Text Char"/>
    <w:basedOn w:val="DefaultParagraphFont"/>
    <w:link w:val="CommentText"/>
    <w:uiPriority w:val="99"/>
    <w:semiHidden/>
    <w:rsid w:val="00934F7B"/>
    <w:rPr>
      <w:sz w:val="20"/>
      <w:szCs w:val="20"/>
    </w:rPr>
  </w:style>
  <w:style w:type="paragraph" w:styleId="CommentSubject">
    <w:name w:val="annotation subject"/>
    <w:basedOn w:val="CommentText"/>
    <w:next w:val="CommentText"/>
    <w:link w:val="CommentSubjectChar"/>
    <w:uiPriority w:val="99"/>
    <w:semiHidden/>
    <w:unhideWhenUsed/>
    <w:rsid w:val="00934F7B"/>
    <w:rPr>
      <w:b/>
      <w:bCs/>
    </w:rPr>
  </w:style>
  <w:style w:type="character" w:customStyle="1" w:styleId="CommentSubjectChar">
    <w:name w:val="Comment Subject Char"/>
    <w:basedOn w:val="CommentTextChar"/>
    <w:link w:val="CommentSubject"/>
    <w:uiPriority w:val="99"/>
    <w:semiHidden/>
    <w:rsid w:val="00934F7B"/>
    <w:rPr>
      <w:b/>
      <w:bCs/>
      <w:sz w:val="20"/>
      <w:szCs w:val="20"/>
    </w:rPr>
  </w:style>
  <w:style w:type="paragraph" w:styleId="BalloonText">
    <w:name w:val="Balloon Text"/>
    <w:basedOn w:val="Normal"/>
    <w:link w:val="BalloonTextChar"/>
    <w:uiPriority w:val="99"/>
    <w:semiHidden/>
    <w:unhideWhenUsed/>
    <w:rsid w:val="00934F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4F7B"/>
    <w:rPr>
      <w:rFonts w:ascii="Segoe UI" w:hAnsi="Segoe UI" w:cs="Segoe UI"/>
      <w:sz w:val="18"/>
      <w:szCs w:val="18"/>
    </w:rPr>
  </w:style>
  <w:style w:type="table" w:styleId="GridTable5Dark-Accent1">
    <w:name w:val="Grid Table 5 Dark Accent 1"/>
    <w:basedOn w:val="TableNormal"/>
    <w:uiPriority w:val="50"/>
    <w:rsid w:val="00AB0A3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6">
    <w:name w:val="Grid Table 5 Dark Accent 6"/>
    <w:basedOn w:val="TableNormal"/>
    <w:uiPriority w:val="50"/>
    <w:rsid w:val="00EA132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993096">
      <w:bodyDiv w:val="1"/>
      <w:marLeft w:val="0"/>
      <w:marRight w:val="0"/>
      <w:marTop w:val="0"/>
      <w:marBottom w:val="0"/>
      <w:divBdr>
        <w:top w:val="none" w:sz="0" w:space="0" w:color="auto"/>
        <w:left w:val="none" w:sz="0" w:space="0" w:color="auto"/>
        <w:bottom w:val="none" w:sz="0" w:space="0" w:color="auto"/>
        <w:right w:val="none" w:sz="0" w:space="0" w:color="auto"/>
      </w:divBdr>
    </w:div>
    <w:div w:id="304548719">
      <w:bodyDiv w:val="1"/>
      <w:marLeft w:val="0"/>
      <w:marRight w:val="0"/>
      <w:marTop w:val="0"/>
      <w:marBottom w:val="0"/>
      <w:divBdr>
        <w:top w:val="none" w:sz="0" w:space="0" w:color="auto"/>
        <w:left w:val="none" w:sz="0" w:space="0" w:color="auto"/>
        <w:bottom w:val="none" w:sz="0" w:space="0" w:color="auto"/>
        <w:right w:val="none" w:sz="0" w:space="0" w:color="auto"/>
      </w:divBdr>
    </w:div>
    <w:div w:id="325011683">
      <w:bodyDiv w:val="1"/>
      <w:marLeft w:val="0"/>
      <w:marRight w:val="0"/>
      <w:marTop w:val="0"/>
      <w:marBottom w:val="0"/>
      <w:divBdr>
        <w:top w:val="none" w:sz="0" w:space="0" w:color="auto"/>
        <w:left w:val="none" w:sz="0" w:space="0" w:color="auto"/>
        <w:bottom w:val="none" w:sz="0" w:space="0" w:color="auto"/>
        <w:right w:val="none" w:sz="0" w:space="0" w:color="auto"/>
      </w:divBdr>
    </w:div>
    <w:div w:id="560018028">
      <w:bodyDiv w:val="1"/>
      <w:marLeft w:val="0"/>
      <w:marRight w:val="0"/>
      <w:marTop w:val="0"/>
      <w:marBottom w:val="0"/>
      <w:divBdr>
        <w:top w:val="none" w:sz="0" w:space="0" w:color="auto"/>
        <w:left w:val="none" w:sz="0" w:space="0" w:color="auto"/>
        <w:bottom w:val="none" w:sz="0" w:space="0" w:color="auto"/>
        <w:right w:val="none" w:sz="0" w:space="0" w:color="auto"/>
      </w:divBdr>
    </w:div>
    <w:div w:id="638922462">
      <w:bodyDiv w:val="1"/>
      <w:marLeft w:val="0"/>
      <w:marRight w:val="0"/>
      <w:marTop w:val="0"/>
      <w:marBottom w:val="0"/>
      <w:divBdr>
        <w:top w:val="none" w:sz="0" w:space="0" w:color="auto"/>
        <w:left w:val="none" w:sz="0" w:space="0" w:color="auto"/>
        <w:bottom w:val="none" w:sz="0" w:space="0" w:color="auto"/>
        <w:right w:val="none" w:sz="0" w:space="0" w:color="auto"/>
      </w:divBdr>
    </w:div>
    <w:div w:id="760032658">
      <w:bodyDiv w:val="1"/>
      <w:marLeft w:val="0"/>
      <w:marRight w:val="0"/>
      <w:marTop w:val="0"/>
      <w:marBottom w:val="0"/>
      <w:divBdr>
        <w:top w:val="none" w:sz="0" w:space="0" w:color="auto"/>
        <w:left w:val="none" w:sz="0" w:space="0" w:color="auto"/>
        <w:bottom w:val="none" w:sz="0" w:space="0" w:color="auto"/>
        <w:right w:val="none" w:sz="0" w:space="0" w:color="auto"/>
      </w:divBdr>
    </w:div>
    <w:div w:id="826822664">
      <w:bodyDiv w:val="1"/>
      <w:marLeft w:val="0"/>
      <w:marRight w:val="0"/>
      <w:marTop w:val="0"/>
      <w:marBottom w:val="0"/>
      <w:divBdr>
        <w:top w:val="none" w:sz="0" w:space="0" w:color="auto"/>
        <w:left w:val="none" w:sz="0" w:space="0" w:color="auto"/>
        <w:bottom w:val="none" w:sz="0" w:space="0" w:color="auto"/>
        <w:right w:val="none" w:sz="0" w:space="0" w:color="auto"/>
      </w:divBdr>
    </w:div>
    <w:div w:id="874196647">
      <w:bodyDiv w:val="1"/>
      <w:marLeft w:val="0"/>
      <w:marRight w:val="0"/>
      <w:marTop w:val="0"/>
      <w:marBottom w:val="0"/>
      <w:divBdr>
        <w:top w:val="none" w:sz="0" w:space="0" w:color="auto"/>
        <w:left w:val="none" w:sz="0" w:space="0" w:color="auto"/>
        <w:bottom w:val="none" w:sz="0" w:space="0" w:color="auto"/>
        <w:right w:val="none" w:sz="0" w:space="0" w:color="auto"/>
      </w:divBdr>
    </w:div>
    <w:div w:id="878318367">
      <w:bodyDiv w:val="1"/>
      <w:marLeft w:val="0"/>
      <w:marRight w:val="0"/>
      <w:marTop w:val="0"/>
      <w:marBottom w:val="0"/>
      <w:divBdr>
        <w:top w:val="none" w:sz="0" w:space="0" w:color="auto"/>
        <w:left w:val="none" w:sz="0" w:space="0" w:color="auto"/>
        <w:bottom w:val="none" w:sz="0" w:space="0" w:color="auto"/>
        <w:right w:val="none" w:sz="0" w:space="0" w:color="auto"/>
      </w:divBdr>
    </w:div>
    <w:div w:id="951665564">
      <w:bodyDiv w:val="1"/>
      <w:marLeft w:val="0"/>
      <w:marRight w:val="0"/>
      <w:marTop w:val="0"/>
      <w:marBottom w:val="0"/>
      <w:divBdr>
        <w:top w:val="none" w:sz="0" w:space="0" w:color="auto"/>
        <w:left w:val="none" w:sz="0" w:space="0" w:color="auto"/>
        <w:bottom w:val="none" w:sz="0" w:space="0" w:color="auto"/>
        <w:right w:val="none" w:sz="0" w:space="0" w:color="auto"/>
      </w:divBdr>
    </w:div>
    <w:div w:id="1016005494">
      <w:bodyDiv w:val="1"/>
      <w:marLeft w:val="0"/>
      <w:marRight w:val="0"/>
      <w:marTop w:val="0"/>
      <w:marBottom w:val="0"/>
      <w:divBdr>
        <w:top w:val="none" w:sz="0" w:space="0" w:color="auto"/>
        <w:left w:val="none" w:sz="0" w:space="0" w:color="auto"/>
        <w:bottom w:val="none" w:sz="0" w:space="0" w:color="auto"/>
        <w:right w:val="none" w:sz="0" w:space="0" w:color="auto"/>
      </w:divBdr>
    </w:div>
    <w:div w:id="1055350035">
      <w:bodyDiv w:val="1"/>
      <w:marLeft w:val="0"/>
      <w:marRight w:val="0"/>
      <w:marTop w:val="0"/>
      <w:marBottom w:val="0"/>
      <w:divBdr>
        <w:top w:val="none" w:sz="0" w:space="0" w:color="auto"/>
        <w:left w:val="none" w:sz="0" w:space="0" w:color="auto"/>
        <w:bottom w:val="none" w:sz="0" w:space="0" w:color="auto"/>
        <w:right w:val="none" w:sz="0" w:space="0" w:color="auto"/>
      </w:divBdr>
    </w:div>
    <w:div w:id="1063797585">
      <w:bodyDiv w:val="1"/>
      <w:marLeft w:val="0"/>
      <w:marRight w:val="0"/>
      <w:marTop w:val="0"/>
      <w:marBottom w:val="0"/>
      <w:divBdr>
        <w:top w:val="none" w:sz="0" w:space="0" w:color="auto"/>
        <w:left w:val="none" w:sz="0" w:space="0" w:color="auto"/>
        <w:bottom w:val="none" w:sz="0" w:space="0" w:color="auto"/>
        <w:right w:val="none" w:sz="0" w:space="0" w:color="auto"/>
      </w:divBdr>
    </w:div>
    <w:div w:id="1117137598">
      <w:bodyDiv w:val="1"/>
      <w:marLeft w:val="0"/>
      <w:marRight w:val="0"/>
      <w:marTop w:val="0"/>
      <w:marBottom w:val="0"/>
      <w:divBdr>
        <w:top w:val="none" w:sz="0" w:space="0" w:color="auto"/>
        <w:left w:val="none" w:sz="0" w:space="0" w:color="auto"/>
        <w:bottom w:val="none" w:sz="0" w:space="0" w:color="auto"/>
        <w:right w:val="none" w:sz="0" w:space="0" w:color="auto"/>
      </w:divBdr>
    </w:div>
    <w:div w:id="1145463044">
      <w:bodyDiv w:val="1"/>
      <w:marLeft w:val="0"/>
      <w:marRight w:val="0"/>
      <w:marTop w:val="0"/>
      <w:marBottom w:val="0"/>
      <w:divBdr>
        <w:top w:val="none" w:sz="0" w:space="0" w:color="auto"/>
        <w:left w:val="none" w:sz="0" w:space="0" w:color="auto"/>
        <w:bottom w:val="none" w:sz="0" w:space="0" w:color="auto"/>
        <w:right w:val="none" w:sz="0" w:space="0" w:color="auto"/>
      </w:divBdr>
    </w:div>
    <w:div w:id="1213929121">
      <w:bodyDiv w:val="1"/>
      <w:marLeft w:val="0"/>
      <w:marRight w:val="0"/>
      <w:marTop w:val="0"/>
      <w:marBottom w:val="0"/>
      <w:divBdr>
        <w:top w:val="none" w:sz="0" w:space="0" w:color="auto"/>
        <w:left w:val="none" w:sz="0" w:space="0" w:color="auto"/>
        <w:bottom w:val="none" w:sz="0" w:space="0" w:color="auto"/>
        <w:right w:val="none" w:sz="0" w:space="0" w:color="auto"/>
      </w:divBdr>
    </w:div>
    <w:div w:id="1233851540">
      <w:bodyDiv w:val="1"/>
      <w:marLeft w:val="0"/>
      <w:marRight w:val="0"/>
      <w:marTop w:val="0"/>
      <w:marBottom w:val="0"/>
      <w:divBdr>
        <w:top w:val="none" w:sz="0" w:space="0" w:color="auto"/>
        <w:left w:val="none" w:sz="0" w:space="0" w:color="auto"/>
        <w:bottom w:val="none" w:sz="0" w:space="0" w:color="auto"/>
        <w:right w:val="none" w:sz="0" w:space="0" w:color="auto"/>
      </w:divBdr>
    </w:div>
    <w:div w:id="1255625563">
      <w:bodyDiv w:val="1"/>
      <w:marLeft w:val="0"/>
      <w:marRight w:val="0"/>
      <w:marTop w:val="0"/>
      <w:marBottom w:val="0"/>
      <w:divBdr>
        <w:top w:val="none" w:sz="0" w:space="0" w:color="auto"/>
        <w:left w:val="none" w:sz="0" w:space="0" w:color="auto"/>
        <w:bottom w:val="none" w:sz="0" w:space="0" w:color="auto"/>
        <w:right w:val="none" w:sz="0" w:space="0" w:color="auto"/>
      </w:divBdr>
      <w:divsChild>
        <w:div w:id="1786847083">
          <w:marLeft w:val="0"/>
          <w:marRight w:val="0"/>
          <w:marTop w:val="0"/>
          <w:marBottom w:val="0"/>
          <w:divBdr>
            <w:top w:val="none" w:sz="0" w:space="0" w:color="auto"/>
            <w:left w:val="none" w:sz="0" w:space="0" w:color="auto"/>
            <w:bottom w:val="none" w:sz="0" w:space="0" w:color="auto"/>
            <w:right w:val="none" w:sz="0" w:space="0" w:color="auto"/>
          </w:divBdr>
          <w:divsChild>
            <w:div w:id="1590119270">
              <w:marLeft w:val="0"/>
              <w:marRight w:val="0"/>
              <w:marTop w:val="0"/>
              <w:marBottom w:val="0"/>
              <w:divBdr>
                <w:top w:val="none" w:sz="0" w:space="0" w:color="auto"/>
                <w:left w:val="none" w:sz="0" w:space="0" w:color="auto"/>
                <w:bottom w:val="none" w:sz="0" w:space="0" w:color="auto"/>
                <w:right w:val="none" w:sz="0" w:space="0" w:color="auto"/>
              </w:divBdr>
            </w:div>
            <w:div w:id="730156253">
              <w:marLeft w:val="0"/>
              <w:marRight w:val="0"/>
              <w:marTop w:val="0"/>
              <w:marBottom w:val="0"/>
              <w:divBdr>
                <w:top w:val="none" w:sz="0" w:space="0" w:color="auto"/>
                <w:left w:val="none" w:sz="0" w:space="0" w:color="auto"/>
                <w:bottom w:val="none" w:sz="0" w:space="0" w:color="auto"/>
                <w:right w:val="none" w:sz="0" w:space="0" w:color="auto"/>
              </w:divBdr>
            </w:div>
          </w:divsChild>
        </w:div>
        <w:div w:id="442262748">
          <w:marLeft w:val="0"/>
          <w:marRight w:val="0"/>
          <w:marTop w:val="100"/>
          <w:marBottom w:val="0"/>
          <w:divBdr>
            <w:top w:val="none" w:sz="0" w:space="0" w:color="auto"/>
            <w:left w:val="none" w:sz="0" w:space="0" w:color="auto"/>
            <w:bottom w:val="none" w:sz="0" w:space="0" w:color="auto"/>
            <w:right w:val="none" w:sz="0" w:space="0" w:color="auto"/>
          </w:divBdr>
          <w:divsChild>
            <w:div w:id="706105338">
              <w:marLeft w:val="0"/>
              <w:marRight w:val="0"/>
              <w:marTop w:val="0"/>
              <w:marBottom w:val="0"/>
              <w:divBdr>
                <w:top w:val="none" w:sz="0" w:space="0" w:color="auto"/>
                <w:left w:val="none" w:sz="0" w:space="0" w:color="auto"/>
                <w:bottom w:val="none" w:sz="0" w:space="0" w:color="auto"/>
                <w:right w:val="none" w:sz="0" w:space="0" w:color="auto"/>
              </w:divBdr>
              <w:divsChild>
                <w:div w:id="1760717012">
                  <w:marLeft w:val="0"/>
                  <w:marRight w:val="0"/>
                  <w:marTop w:val="0"/>
                  <w:marBottom w:val="0"/>
                  <w:divBdr>
                    <w:top w:val="none" w:sz="0" w:space="0" w:color="auto"/>
                    <w:left w:val="none" w:sz="0" w:space="0" w:color="auto"/>
                    <w:bottom w:val="none" w:sz="0" w:space="0" w:color="auto"/>
                    <w:right w:val="none" w:sz="0" w:space="0" w:color="auto"/>
                  </w:divBdr>
                  <w:divsChild>
                    <w:div w:id="1789082317">
                      <w:marLeft w:val="0"/>
                      <w:marRight w:val="0"/>
                      <w:marTop w:val="0"/>
                      <w:marBottom w:val="0"/>
                      <w:divBdr>
                        <w:top w:val="none" w:sz="0" w:space="0" w:color="auto"/>
                        <w:left w:val="none" w:sz="0" w:space="0" w:color="auto"/>
                        <w:bottom w:val="none" w:sz="0" w:space="0" w:color="auto"/>
                        <w:right w:val="none" w:sz="0" w:space="0" w:color="auto"/>
                      </w:divBdr>
                      <w:divsChild>
                        <w:div w:id="141906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074698">
              <w:marLeft w:val="0"/>
              <w:marRight w:val="0"/>
              <w:marTop w:val="60"/>
              <w:marBottom w:val="0"/>
              <w:divBdr>
                <w:top w:val="none" w:sz="0" w:space="0" w:color="auto"/>
                <w:left w:val="none" w:sz="0" w:space="0" w:color="auto"/>
                <w:bottom w:val="none" w:sz="0" w:space="0" w:color="auto"/>
                <w:right w:val="none" w:sz="0" w:space="0" w:color="auto"/>
              </w:divBdr>
            </w:div>
          </w:divsChild>
        </w:div>
        <w:div w:id="188110612">
          <w:marLeft w:val="0"/>
          <w:marRight w:val="0"/>
          <w:marTop w:val="0"/>
          <w:marBottom w:val="0"/>
          <w:divBdr>
            <w:top w:val="none" w:sz="0" w:space="0" w:color="auto"/>
            <w:left w:val="none" w:sz="0" w:space="0" w:color="auto"/>
            <w:bottom w:val="none" w:sz="0" w:space="0" w:color="auto"/>
            <w:right w:val="none" w:sz="0" w:space="0" w:color="auto"/>
          </w:divBdr>
          <w:divsChild>
            <w:div w:id="1134177173">
              <w:marLeft w:val="0"/>
              <w:marRight w:val="0"/>
              <w:marTop w:val="0"/>
              <w:marBottom w:val="0"/>
              <w:divBdr>
                <w:top w:val="none" w:sz="0" w:space="0" w:color="auto"/>
                <w:left w:val="none" w:sz="0" w:space="0" w:color="auto"/>
                <w:bottom w:val="none" w:sz="0" w:space="0" w:color="auto"/>
                <w:right w:val="none" w:sz="0" w:space="0" w:color="auto"/>
              </w:divBdr>
              <w:divsChild>
                <w:div w:id="386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657661">
      <w:bodyDiv w:val="1"/>
      <w:marLeft w:val="0"/>
      <w:marRight w:val="0"/>
      <w:marTop w:val="0"/>
      <w:marBottom w:val="0"/>
      <w:divBdr>
        <w:top w:val="none" w:sz="0" w:space="0" w:color="auto"/>
        <w:left w:val="none" w:sz="0" w:space="0" w:color="auto"/>
        <w:bottom w:val="none" w:sz="0" w:space="0" w:color="auto"/>
        <w:right w:val="none" w:sz="0" w:space="0" w:color="auto"/>
      </w:divBdr>
    </w:div>
    <w:div w:id="1275088669">
      <w:bodyDiv w:val="1"/>
      <w:marLeft w:val="0"/>
      <w:marRight w:val="0"/>
      <w:marTop w:val="0"/>
      <w:marBottom w:val="0"/>
      <w:divBdr>
        <w:top w:val="none" w:sz="0" w:space="0" w:color="auto"/>
        <w:left w:val="none" w:sz="0" w:space="0" w:color="auto"/>
        <w:bottom w:val="none" w:sz="0" w:space="0" w:color="auto"/>
        <w:right w:val="none" w:sz="0" w:space="0" w:color="auto"/>
      </w:divBdr>
    </w:div>
    <w:div w:id="1431856619">
      <w:bodyDiv w:val="1"/>
      <w:marLeft w:val="0"/>
      <w:marRight w:val="0"/>
      <w:marTop w:val="0"/>
      <w:marBottom w:val="0"/>
      <w:divBdr>
        <w:top w:val="none" w:sz="0" w:space="0" w:color="auto"/>
        <w:left w:val="none" w:sz="0" w:space="0" w:color="auto"/>
        <w:bottom w:val="none" w:sz="0" w:space="0" w:color="auto"/>
        <w:right w:val="none" w:sz="0" w:space="0" w:color="auto"/>
      </w:divBdr>
    </w:div>
    <w:div w:id="1480800277">
      <w:bodyDiv w:val="1"/>
      <w:marLeft w:val="0"/>
      <w:marRight w:val="0"/>
      <w:marTop w:val="0"/>
      <w:marBottom w:val="0"/>
      <w:divBdr>
        <w:top w:val="none" w:sz="0" w:space="0" w:color="auto"/>
        <w:left w:val="none" w:sz="0" w:space="0" w:color="auto"/>
        <w:bottom w:val="none" w:sz="0" w:space="0" w:color="auto"/>
        <w:right w:val="none" w:sz="0" w:space="0" w:color="auto"/>
      </w:divBdr>
    </w:div>
    <w:div w:id="1713383548">
      <w:bodyDiv w:val="1"/>
      <w:marLeft w:val="0"/>
      <w:marRight w:val="0"/>
      <w:marTop w:val="0"/>
      <w:marBottom w:val="0"/>
      <w:divBdr>
        <w:top w:val="none" w:sz="0" w:space="0" w:color="auto"/>
        <w:left w:val="none" w:sz="0" w:space="0" w:color="auto"/>
        <w:bottom w:val="none" w:sz="0" w:space="0" w:color="auto"/>
        <w:right w:val="none" w:sz="0" w:space="0" w:color="auto"/>
      </w:divBdr>
      <w:divsChild>
        <w:div w:id="1042247617">
          <w:marLeft w:val="0"/>
          <w:marRight w:val="0"/>
          <w:marTop w:val="0"/>
          <w:marBottom w:val="0"/>
          <w:divBdr>
            <w:top w:val="none" w:sz="0" w:space="0" w:color="auto"/>
            <w:left w:val="none" w:sz="0" w:space="0" w:color="auto"/>
            <w:bottom w:val="none" w:sz="0" w:space="0" w:color="auto"/>
            <w:right w:val="none" w:sz="0" w:space="0" w:color="auto"/>
          </w:divBdr>
          <w:divsChild>
            <w:div w:id="321399358">
              <w:marLeft w:val="0"/>
              <w:marRight w:val="0"/>
              <w:marTop w:val="0"/>
              <w:marBottom w:val="0"/>
              <w:divBdr>
                <w:top w:val="none" w:sz="0" w:space="0" w:color="auto"/>
                <w:left w:val="none" w:sz="0" w:space="0" w:color="auto"/>
                <w:bottom w:val="none" w:sz="0" w:space="0" w:color="auto"/>
                <w:right w:val="none" w:sz="0" w:space="0" w:color="auto"/>
              </w:divBdr>
            </w:div>
            <w:div w:id="274748497">
              <w:marLeft w:val="0"/>
              <w:marRight w:val="0"/>
              <w:marTop w:val="0"/>
              <w:marBottom w:val="0"/>
              <w:divBdr>
                <w:top w:val="none" w:sz="0" w:space="0" w:color="auto"/>
                <w:left w:val="none" w:sz="0" w:space="0" w:color="auto"/>
                <w:bottom w:val="none" w:sz="0" w:space="0" w:color="auto"/>
                <w:right w:val="none" w:sz="0" w:space="0" w:color="auto"/>
              </w:divBdr>
            </w:div>
          </w:divsChild>
        </w:div>
        <w:div w:id="1741832253">
          <w:marLeft w:val="0"/>
          <w:marRight w:val="0"/>
          <w:marTop w:val="100"/>
          <w:marBottom w:val="0"/>
          <w:divBdr>
            <w:top w:val="none" w:sz="0" w:space="0" w:color="auto"/>
            <w:left w:val="none" w:sz="0" w:space="0" w:color="auto"/>
            <w:bottom w:val="none" w:sz="0" w:space="0" w:color="auto"/>
            <w:right w:val="none" w:sz="0" w:space="0" w:color="auto"/>
          </w:divBdr>
          <w:divsChild>
            <w:div w:id="333074219">
              <w:marLeft w:val="0"/>
              <w:marRight w:val="0"/>
              <w:marTop w:val="0"/>
              <w:marBottom w:val="0"/>
              <w:divBdr>
                <w:top w:val="none" w:sz="0" w:space="0" w:color="auto"/>
                <w:left w:val="none" w:sz="0" w:space="0" w:color="auto"/>
                <w:bottom w:val="none" w:sz="0" w:space="0" w:color="auto"/>
                <w:right w:val="none" w:sz="0" w:space="0" w:color="auto"/>
              </w:divBdr>
              <w:divsChild>
                <w:div w:id="731346676">
                  <w:marLeft w:val="0"/>
                  <w:marRight w:val="0"/>
                  <w:marTop w:val="0"/>
                  <w:marBottom w:val="0"/>
                  <w:divBdr>
                    <w:top w:val="none" w:sz="0" w:space="0" w:color="auto"/>
                    <w:left w:val="none" w:sz="0" w:space="0" w:color="auto"/>
                    <w:bottom w:val="none" w:sz="0" w:space="0" w:color="auto"/>
                    <w:right w:val="none" w:sz="0" w:space="0" w:color="auto"/>
                  </w:divBdr>
                  <w:divsChild>
                    <w:div w:id="627975322">
                      <w:marLeft w:val="0"/>
                      <w:marRight w:val="0"/>
                      <w:marTop w:val="0"/>
                      <w:marBottom w:val="0"/>
                      <w:divBdr>
                        <w:top w:val="none" w:sz="0" w:space="0" w:color="auto"/>
                        <w:left w:val="none" w:sz="0" w:space="0" w:color="auto"/>
                        <w:bottom w:val="none" w:sz="0" w:space="0" w:color="auto"/>
                        <w:right w:val="none" w:sz="0" w:space="0" w:color="auto"/>
                      </w:divBdr>
                      <w:divsChild>
                        <w:div w:id="206486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022221">
              <w:marLeft w:val="0"/>
              <w:marRight w:val="0"/>
              <w:marTop w:val="60"/>
              <w:marBottom w:val="0"/>
              <w:divBdr>
                <w:top w:val="none" w:sz="0" w:space="0" w:color="auto"/>
                <w:left w:val="none" w:sz="0" w:space="0" w:color="auto"/>
                <w:bottom w:val="none" w:sz="0" w:space="0" w:color="auto"/>
                <w:right w:val="none" w:sz="0" w:space="0" w:color="auto"/>
              </w:divBdr>
            </w:div>
          </w:divsChild>
        </w:div>
        <w:div w:id="864975219">
          <w:marLeft w:val="0"/>
          <w:marRight w:val="0"/>
          <w:marTop w:val="0"/>
          <w:marBottom w:val="0"/>
          <w:divBdr>
            <w:top w:val="none" w:sz="0" w:space="0" w:color="auto"/>
            <w:left w:val="none" w:sz="0" w:space="0" w:color="auto"/>
            <w:bottom w:val="none" w:sz="0" w:space="0" w:color="auto"/>
            <w:right w:val="none" w:sz="0" w:space="0" w:color="auto"/>
          </w:divBdr>
          <w:divsChild>
            <w:div w:id="889800397">
              <w:marLeft w:val="0"/>
              <w:marRight w:val="0"/>
              <w:marTop w:val="0"/>
              <w:marBottom w:val="0"/>
              <w:divBdr>
                <w:top w:val="none" w:sz="0" w:space="0" w:color="auto"/>
                <w:left w:val="none" w:sz="0" w:space="0" w:color="auto"/>
                <w:bottom w:val="none" w:sz="0" w:space="0" w:color="auto"/>
                <w:right w:val="none" w:sz="0" w:space="0" w:color="auto"/>
              </w:divBdr>
              <w:divsChild>
                <w:div w:id="16890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478789">
      <w:bodyDiv w:val="1"/>
      <w:marLeft w:val="0"/>
      <w:marRight w:val="0"/>
      <w:marTop w:val="0"/>
      <w:marBottom w:val="0"/>
      <w:divBdr>
        <w:top w:val="none" w:sz="0" w:space="0" w:color="auto"/>
        <w:left w:val="none" w:sz="0" w:space="0" w:color="auto"/>
        <w:bottom w:val="none" w:sz="0" w:space="0" w:color="auto"/>
        <w:right w:val="none" w:sz="0" w:space="0" w:color="auto"/>
      </w:divBdr>
    </w:div>
    <w:div w:id="1812668492">
      <w:bodyDiv w:val="1"/>
      <w:marLeft w:val="0"/>
      <w:marRight w:val="0"/>
      <w:marTop w:val="0"/>
      <w:marBottom w:val="0"/>
      <w:divBdr>
        <w:top w:val="none" w:sz="0" w:space="0" w:color="auto"/>
        <w:left w:val="none" w:sz="0" w:space="0" w:color="auto"/>
        <w:bottom w:val="none" w:sz="0" w:space="0" w:color="auto"/>
        <w:right w:val="none" w:sz="0" w:space="0" w:color="auto"/>
      </w:divBdr>
    </w:div>
    <w:div w:id="1912345993">
      <w:bodyDiv w:val="1"/>
      <w:marLeft w:val="0"/>
      <w:marRight w:val="0"/>
      <w:marTop w:val="0"/>
      <w:marBottom w:val="0"/>
      <w:divBdr>
        <w:top w:val="none" w:sz="0" w:space="0" w:color="auto"/>
        <w:left w:val="none" w:sz="0" w:space="0" w:color="auto"/>
        <w:bottom w:val="none" w:sz="0" w:space="0" w:color="auto"/>
        <w:right w:val="none" w:sz="0" w:space="0" w:color="auto"/>
      </w:divBdr>
    </w:div>
    <w:div w:id="2026207760">
      <w:bodyDiv w:val="1"/>
      <w:marLeft w:val="0"/>
      <w:marRight w:val="0"/>
      <w:marTop w:val="0"/>
      <w:marBottom w:val="0"/>
      <w:divBdr>
        <w:top w:val="none" w:sz="0" w:space="0" w:color="auto"/>
        <w:left w:val="none" w:sz="0" w:space="0" w:color="auto"/>
        <w:bottom w:val="none" w:sz="0" w:space="0" w:color="auto"/>
        <w:right w:val="none" w:sz="0" w:space="0" w:color="auto"/>
      </w:divBdr>
    </w:div>
    <w:div w:id="2048487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4.JPG"/><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image" Target="media/image17.JPG"/><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JPG"/><Relationship Id="rId10" Type="http://schemas.openxmlformats.org/officeDocument/2006/relationships/image" Target="media/image3.png"/><Relationship Id="rId19" Type="http://schemas.openxmlformats.org/officeDocument/2006/relationships/image" Target="media/image12.JP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G"/><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UWTSD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8917A7-A0C3-426D-8733-AF3645D45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3352</Words>
  <Characters>19112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Digital Skills and                          Research Methods                                                CLASS: BMSW4003_LON                       Assignment Title:                                  А рesearch report on the impact of Virtual Learning En</vt:lpstr>
    </vt:vector>
  </TitlesOfParts>
  <Company>2020</Company>
  <LinksUpToDate>false</LinksUpToDate>
  <CharactersWithSpaces>22420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                                                CLASS: BMSW4003_LON                       Assignment Title:                                  А рesearch report on the impact of Virtual Learning Environment (VLE) – Moodle on students’ learning experience at the University of Wales Trinity Saint David London Campus</dc:title>
  <dc:subject>lecturer:  timothy hopkins</dc:subject>
  <dc:creator>Student: Ivelina Draganova   Student id:  2007926                          Lecturer: Amitave Banik</dc:creator>
  <cp:keywords/>
  <dc:description/>
  <cp:lastModifiedBy>Najdov, Ljupcho (Student)</cp:lastModifiedBy>
  <cp:revision>2</cp:revision>
  <dcterms:created xsi:type="dcterms:W3CDTF">2021-01-03T18:07:00Z</dcterms:created>
  <dcterms:modified xsi:type="dcterms:W3CDTF">2021-01-03T18:07:00Z</dcterms:modified>
</cp:coreProperties>
</file>