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943716D" w14:textId="77777777" w:rsidR="0029265A" w:rsidRDefault="0029265A"/>
    <w:p w14:paraId="79690DBF" w14:textId="77777777" w:rsidR="005E7FB6" w:rsidRDefault="005E7FB6"/>
    <w:p w14:paraId="3BC82C6A" w14:textId="77777777" w:rsidR="005E7FB6" w:rsidRDefault="005E7FB6"/>
    <w:p w14:paraId="4338F59A" w14:textId="00E9460E" w:rsidR="005E7FB6" w:rsidRDefault="005E7FB6">
      <w:r>
        <w:t>Shared Decision-Making Reference List:</w:t>
      </w:r>
    </w:p>
    <w:p w14:paraId="3F2B1945" w14:textId="77777777" w:rsidR="005E7FB6" w:rsidRDefault="005E7FB6"/>
    <w:p w14:paraId="688795A1" w14:textId="77777777" w:rsidR="005E7FB6" w:rsidRDefault="005E7FB6" w:rsidP="005E7FB6">
      <w:r>
        <w:t>NICE (2025) About shared decision making, NICE website: The National Institute for Health and Care Excellence. NICE. Available at: https://www.nice.org.uk/what-nice-does/our-guidance/about-nice-guidelines/about-shared-decision-making.</w:t>
      </w:r>
    </w:p>
    <w:p w14:paraId="34841FF9" w14:textId="77777777" w:rsidR="005E7FB6" w:rsidRDefault="005E7FB6" w:rsidP="005E7FB6"/>
    <w:p w14:paraId="733BBBA4" w14:textId="4BCB6F2B" w:rsidR="005E7FB6" w:rsidRDefault="005E7FB6" w:rsidP="005E7FB6">
      <w:r>
        <w:t>Montori, V.M. et al. (2022) ‘Shared decision-making as a Method of Care’, BMJ Evidence-Based Medicine, 28(4), pp. 213–217. Available at: https://doi.org/10.1136/bmjebm-2022-112068.</w:t>
      </w:r>
    </w:p>
    <w:sectPr w:rsidR="005E7FB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7FB6"/>
    <w:rsid w:val="0029265A"/>
    <w:rsid w:val="003A6D91"/>
    <w:rsid w:val="005E7FB6"/>
    <w:rsid w:val="00604C30"/>
    <w:rsid w:val="00A405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34B004"/>
  <w15:chartTrackingRefBased/>
  <w15:docId w15:val="{F8DCF632-F7A9-4964-8227-39B1937E1B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7FB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7FB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7FB6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7FB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7FB6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7FB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7FB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7FB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7FB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7FB6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7FB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7FB6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7FB6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7FB6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7FB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7FB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7FB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7FB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7FB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7FB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7FB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7FB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7FB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7FB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7FB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7FB6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7FB6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7FB6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7FB6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68</Words>
  <Characters>392</Characters>
  <Application>Microsoft Office Word</Application>
  <DocSecurity>0</DocSecurity>
  <Lines>3</Lines>
  <Paragraphs>1</Paragraphs>
  <ScaleCrop>false</ScaleCrop>
  <Company/>
  <LinksUpToDate>false</LinksUpToDate>
  <CharactersWithSpaces>459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ROBERT DOWLE</dc:creator>
  <cp:keywords/>
  <dc:description/>
  <cp:lastModifiedBy>ROBERT DOWLE</cp:lastModifiedBy>
  <cp:revision>1</cp:revision>
  <dcterms:created xsi:type="dcterms:W3CDTF">2025-10-14T11:54:00Z</dcterms:created>
  <dcterms:modified xsi:type="dcterms:W3CDTF">2025-10-14T11:56:00Z</dcterms:modified>
</cp:coreProperties>
</file>