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4C3DC" w14:textId="77777777" w:rsidR="00A67EA3" w:rsidRPr="009E0EA2" w:rsidRDefault="00A67EA3" w:rsidP="00A67EA3">
      <w:pPr>
        <w:rPr>
          <w:rFonts w:ascii="Arial" w:hAnsi="Arial" w:cs="Arial"/>
          <w:sz w:val="24"/>
          <w:szCs w:val="24"/>
          <w:lang w:val="en-US"/>
        </w:rPr>
      </w:pPr>
      <w:r w:rsidRPr="009E0EA2">
        <w:rPr>
          <w:rFonts w:ascii="Arial" w:hAnsi="Arial" w:cs="Arial"/>
          <w:b/>
          <w:bCs/>
          <w:sz w:val="24"/>
          <w:szCs w:val="24"/>
          <w:lang w:val="en-US"/>
        </w:rPr>
        <w:t>Student name / ID</w:t>
      </w:r>
      <w:r w:rsidRPr="009E0EA2">
        <w:rPr>
          <w:rFonts w:ascii="Arial" w:hAnsi="Arial" w:cs="Arial"/>
          <w:sz w:val="24"/>
          <w:szCs w:val="24"/>
          <w:lang w:val="en-US"/>
        </w:rPr>
        <w:t xml:space="preserve"> - Kian Sheppard / 2519334</w:t>
      </w:r>
    </w:p>
    <w:p w14:paraId="1F9AAA7D" w14:textId="77777777" w:rsidR="00A67EA3" w:rsidRPr="009E0EA2" w:rsidRDefault="00A67EA3" w:rsidP="00A67EA3">
      <w:pPr>
        <w:rPr>
          <w:rFonts w:ascii="Arial" w:hAnsi="Arial" w:cs="Arial"/>
          <w:sz w:val="24"/>
          <w:szCs w:val="24"/>
          <w:lang w:val="en-US"/>
        </w:rPr>
      </w:pPr>
      <w:r w:rsidRPr="009E0EA2">
        <w:rPr>
          <w:rFonts w:ascii="Arial" w:hAnsi="Arial" w:cs="Arial"/>
          <w:b/>
          <w:bCs/>
          <w:sz w:val="24"/>
          <w:szCs w:val="24"/>
          <w:lang w:val="en-US"/>
        </w:rPr>
        <w:t>Academic year</w:t>
      </w:r>
      <w:r w:rsidRPr="009E0EA2">
        <w:rPr>
          <w:rFonts w:ascii="Arial" w:hAnsi="Arial" w:cs="Arial"/>
          <w:sz w:val="24"/>
          <w:szCs w:val="24"/>
          <w:lang w:val="en-US"/>
        </w:rPr>
        <w:t xml:space="preserve"> – 2025/2026</w:t>
      </w:r>
    </w:p>
    <w:p w14:paraId="0B8B2F8A" w14:textId="06B63B14" w:rsidR="00A67EA3" w:rsidRPr="009E0EA2" w:rsidRDefault="00A67EA3" w:rsidP="00A67EA3">
      <w:pPr>
        <w:rPr>
          <w:rFonts w:ascii="Arial" w:hAnsi="Arial" w:cs="Arial"/>
          <w:sz w:val="24"/>
          <w:szCs w:val="24"/>
          <w:lang w:val="en-US"/>
        </w:rPr>
      </w:pPr>
      <w:r w:rsidRPr="009E0EA2">
        <w:rPr>
          <w:rFonts w:ascii="Arial" w:hAnsi="Arial" w:cs="Arial"/>
          <w:b/>
          <w:bCs/>
          <w:sz w:val="24"/>
          <w:szCs w:val="24"/>
          <w:lang w:val="en-US"/>
        </w:rPr>
        <w:t>Unit tutor</w:t>
      </w:r>
      <w:r w:rsidRPr="009E0EA2">
        <w:rPr>
          <w:rFonts w:ascii="Arial" w:hAnsi="Arial" w:cs="Arial"/>
          <w:sz w:val="24"/>
          <w:szCs w:val="24"/>
          <w:lang w:val="en-US"/>
        </w:rPr>
        <w:t xml:space="preserve"> –  </w:t>
      </w:r>
      <w:r>
        <w:rPr>
          <w:rFonts w:ascii="Arial" w:hAnsi="Arial" w:cs="Arial"/>
          <w:sz w:val="24"/>
          <w:szCs w:val="24"/>
          <w:lang w:val="en-US"/>
        </w:rPr>
        <w:t xml:space="preserve"> Sergio Garate</w:t>
      </w:r>
    </w:p>
    <w:p w14:paraId="75AB8876" w14:textId="112EE263" w:rsidR="00A67EA3" w:rsidRPr="009E0EA2" w:rsidRDefault="00A67EA3" w:rsidP="00A67EA3">
      <w:pPr>
        <w:rPr>
          <w:rFonts w:ascii="Arial" w:hAnsi="Arial" w:cs="Arial"/>
          <w:sz w:val="24"/>
          <w:szCs w:val="24"/>
        </w:rPr>
      </w:pPr>
      <w:r w:rsidRPr="009E0EA2">
        <w:rPr>
          <w:rFonts w:ascii="Arial" w:hAnsi="Arial" w:cs="Arial"/>
          <w:b/>
          <w:bCs/>
          <w:sz w:val="24"/>
          <w:szCs w:val="24"/>
          <w:lang w:val="en-US"/>
        </w:rPr>
        <w:t>Assignment title</w:t>
      </w:r>
      <w:r w:rsidRPr="009E0EA2">
        <w:rPr>
          <w:rFonts w:ascii="Arial" w:hAnsi="Arial" w:cs="Arial"/>
          <w:sz w:val="24"/>
          <w:szCs w:val="24"/>
          <w:lang w:val="en-US"/>
        </w:rPr>
        <w:t xml:space="preserve"> –  </w:t>
      </w:r>
      <w:r w:rsidR="0005786A">
        <w:rPr>
          <w:rFonts w:ascii="Arial" w:hAnsi="Arial" w:cs="Arial"/>
          <w:sz w:val="24"/>
          <w:szCs w:val="24"/>
          <w:lang w:val="en-US"/>
        </w:rPr>
        <w:t>Water resources and quality</w:t>
      </w:r>
    </w:p>
    <w:p w14:paraId="509F1412" w14:textId="46C70D90" w:rsidR="00A67EA3" w:rsidRPr="009E0EA2" w:rsidRDefault="00A67EA3" w:rsidP="00A67EA3">
      <w:pPr>
        <w:rPr>
          <w:rFonts w:ascii="Arial" w:hAnsi="Arial" w:cs="Arial"/>
          <w:sz w:val="24"/>
          <w:szCs w:val="24"/>
          <w:lang w:val="en-US"/>
        </w:rPr>
      </w:pPr>
      <w:r w:rsidRPr="009E0EA2">
        <w:rPr>
          <w:rFonts w:ascii="Arial" w:hAnsi="Arial" w:cs="Arial"/>
          <w:b/>
          <w:bCs/>
          <w:sz w:val="24"/>
          <w:szCs w:val="24"/>
          <w:lang w:val="en-US"/>
        </w:rPr>
        <w:t>Submission date</w:t>
      </w:r>
      <w:r w:rsidRPr="009E0EA2">
        <w:rPr>
          <w:rFonts w:ascii="Arial" w:hAnsi="Arial" w:cs="Arial"/>
          <w:sz w:val="24"/>
          <w:szCs w:val="24"/>
          <w:lang w:val="en-US"/>
        </w:rPr>
        <w:t xml:space="preserve"> – </w:t>
      </w:r>
      <w:r>
        <w:rPr>
          <w:rFonts w:ascii="Arial" w:hAnsi="Arial" w:cs="Arial"/>
          <w:sz w:val="24"/>
          <w:szCs w:val="24"/>
          <w:lang w:val="en-US"/>
        </w:rPr>
        <w:t>1</w:t>
      </w:r>
      <w:r w:rsidR="0005786A">
        <w:rPr>
          <w:rFonts w:ascii="Arial" w:hAnsi="Arial" w:cs="Arial"/>
          <w:sz w:val="24"/>
          <w:szCs w:val="24"/>
          <w:lang w:val="en-US"/>
        </w:rPr>
        <w:t>3</w:t>
      </w:r>
      <w:r>
        <w:rPr>
          <w:rFonts w:ascii="Arial" w:hAnsi="Arial" w:cs="Arial"/>
          <w:sz w:val="24"/>
          <w:szCs w:val="24"/>
          <w:lang w:val="en-US"/>
        </w:rPr>
        <w:t>/05/26</w:t>
      </w:r>
    </w:p>
    <w:p w14:paraId="101D9659" w14:textId="77777777" w:rsidR="00FE7A0B" w:rsidRDefault="00FE7A0B">
      <w:pPr>
        <w:rPr>
          <w:lang w:val="en-US"/>
        </w:rPr>
      </w:pPr>
    </w:p>
    <w:p w14:paraId="0E28089B" w14:textId="77777777" w:rsidR="009230AC" w:rsidRDefault="009230AC">
      <w:pPr>
        <w:rPr>
          <w:lang w:val="en-US"/>
        </w:rPr>
      </w:pPr>
    </w:p>
    <w:sdt>
      <w:sdtPr>
        <w:rPr>
          <w:rFonts w:asciiTheme="minorHAnsi" w:eastAsiaTheme="minorHAnsi" w:hAnsiTheme="minorHAnsi" w:cstheme="minorBidi"/>
          <w:color w:val="auto"/>
          <w:kern w:val="2"/>
          <w:sz w:val="22"/>
          <w:szCs w:val="22"/>
          <w:lang w:val="en-GB"/>
          <w14:ligatures w14:val="standardContextual"/>
        </w:rPr>
        <w:id w:val="1777594797"/>
        <w:docPartObj>
          <w:docPartGallery w:val="Table of Contents"/>
          <w:docPartUnique/>
        </w:docPartObj>
      </w:sdtPr>
      <w:sdtEndPr>
        <w:rPr>
          <w:b/>
          <w:bCs/>
          <w:noProof/>
        </w:rPr>
      </w:sdtEndPr>
      <w:sdtContent>
        <w:p w14:paraId="451F67D2" w14:textId="51DD61B4" w:rsidR="0005786A" w:rsidRDefault="0005786A">
          <w:pPr>
            <w:pStyle w:val="TOCHeading"/>
          </w:pPr>
          <w:r>
            <w:t>Table of Contents</w:t>
          </w:r>
        </w:p>
        <w:p w14:paraId="5C5595FF" w14:textId="49B8216A" w:rsidR="0005786A" w:rsidRDefault="0005786A">
          <w:pPr>
            <w:pStyle w:val="TOC1"/>
            <w:tabs>
              <w:tab w:val="right" w:leader="dot" w:pos="9016"/>
            </w:tabs>
            <w:rPr>
              <w:noProof/>
            </w:rPr>
          </w:pPr>
          <w:r>
            <w:fldChar w:fldCharType="begin"/>
          </w:r>
          <w:r>
            <w:instrText xml:space="preserve"> TOC \o "1-3" \h \z \u </w:instrText>
          </w:r>
          <w:r>
            <w:fldChar w:fldCharType="separate"/>
          </w:r>
          <w:hyperlink w:anchor="_Toc230211816" w:history="1">
            <w:r w:rsidRPr="00707E51">
              <w:rPr>
                <w:rStyle w:val="Hyperlink"/>
                <w:noProof/>
                <w:lang w:val="en-US"/>
              </w:rPr>
              <w:t>Question 1</w:t>
            </w:r>
            <w:r>
              <w:rPr>
                <w:noProof/>
                <w:webHidden/>
              </w:rPr>
              <w:tab/>
            </w:r>
            <w:r>
              <w:rPr>
                <w:noProof/>
                <w:webHidden/>
              </w:rPr>
              <w:fldChar w:fldCharType="begin"/>
            </w:r>
            <w:r>
              <w:rPr>
                <w:noProof/>
                <w:webHidden/>
              </w:rPr>
              <w:instrText xml:space="preserve"> PAGEREF _Toc230211816 \h </w:instrText>
            </w:r>
            <w:r>
              <w:rPr>
                <w:noProof/>
                <w:webHidden/>
              </w:rPr>
            </w:r>
            <w:r>
              <w:rPr>
                <w:noProof/>
                <w:webHidden/>
              </w:rPr>
              <w:fldChar w:fldCharType="separate"/>
            </w:r>
            <w:r>
              <w:rPr>
                <w:noProof/>
                <w:webHidden/>
              </w:rPr>
              <w:t>2</w:t>
            </w:r>
            <w:r>
              <w:rPr>
                <w:noProof/>
                <w:webHidden/>
              </w:rPr>
              <w:fldChar w:fldCharType="end"/>
            </w:r>
          </w:hyperlink>
        </w:p>
        <w:p w14:paraId="5A682DBA" w14:textId="2B33080E" w:rsidR="0005786A" w:rsidRDefault="0005786A">
          <w:pPr>
            <w:pStyle w:val="TOC2"/>
            <w:tabs>
              <w:tab w:val="right" w:leader="dot" w:pos="9016"/>
            </w:tabs>
            <w:rPr>
              <w:noProof/>
            </w:rPr>
          </w:pPr>
          <w:hyperlink w:anchor="_Toc230211817" w:history="1">
            <w:r w:rsidRPr="00707E51">
              <w:rPr>
                <w:rStyle w:val="Hyperlink"/>
                <w:noProof/>
                <w:lang w:val="en-US"/>
              </w:rPr>
              <w:t>Introduction</w:t>
            </w:r>
            <w:r>
              <w:rPr>
                <w:noProof/>
                <w:webHidden/>
              </w:rPr>
              <w:tab/>
            </w:r>
            <w:r>
              <w:rPr>
                <w:noProof/>
                <w:webHidden/>
              </w:rPr>
              <w:fldChar w:fldCharType="begin"/>
            </w:r>
            <w:r>
              <w:rPr>
                <w:noProof/>
                <w:webHidden/>
              </w:rPr>
              <w:instrText xml:space="preserve"> PAGEREF _Toc230211817 \h </w:instrText>
            </w:r>
            <w:r>
              <w:rPr>
                <w:noProof/>
                <w:webHidden/>
              </w:rPr>
            </w:r>
            <w:r>
              <w:rPr>
                <w:noProof/>
                <w:webHidden/>
              </w:rPr>
              <w:fldChar w:fldCharType="separate"/>
            </w:r>
            <w:r>
              <w:rPr>
                <w:noProof/>
                <w:webHidden/>
              </w:rPr>
              <w:t>2</w:t>
            </w:r>
            <w:r>
              <w:rPr>
                <w:noProof/>
                <w:webHidden/>
              </w:rPr>
              <w:fldChar w:fldCharType="end"/>
            </w:r>
          </w:hyperlink>
        </w:p>
        <w:p w14:paraId="69AF2D75" w14:textId="35222330" w:rsidR="0005786A" w:rsidRDefault="0005786A">
          <w:pPr>
            <w:pStyle w:val="TOC3"/>
            <w:tabs>
              <w:tab w:val="right" w:leader="dot" w:pos="9016"/>
            </w:tabs>
            <w:rPr>
              <w:noProof/>
            </w:rPr>
          </w:pPr>
          <w:hyperlink w:anchor="_Toc230211818" w:history="1">
            <w:r w:rsidRPr="00707E51">
              <w:rPr>
                <w:rStyle w:val="Hyperlink"/>
                <w:noProof/>
              </w:rPr>
              <w:t>What Are Sewage Discharges?</w:t>
            </w:r>
            <w:r>
              <w:rPr>
                <w:noProof/>
                <w:webHidden/>
              </w:rPr>
              <w:tab/>
            </w:r>
            <w:r>
              <w:rPr>
                <w:noProof/>
                <w:webHidden/>
              </w:rPr>
              <w:fldChar w:fldCharType="begin"/>
            </w:r>
            <w:r>
              <w:rPr>
                <w:noProof/>
                <w:webHidden/>
              </w:rPr>
              <w:instrText xml:space="preserve"> PAGEREF _Toc230211818 \h </w:instrText>
            </w:r>
            <w:r>
              <w:rPr>
                <w:noProof/>
                <w:webHidden/>
              </w:rPr>
            </w:r>
            <w:r>
              <w:rPr>
                <w:noProof/>
                <w:webHidden/>
              </w:rPr>
              <w:fldChar w:fldCharType="separate"/>
            </w:r>
            <w:r>
              <w:rPr>
                <w:noProof/>
                <w:webHidden/>
              </w:rPr>
              <w:t>2</w:t>
            </w:r>
            <w:r>
              <w:rPr>
                <w:noProof/>
                <w:webHidden/>
              </w:rPr>
              <w:fldChar w:fldCharType="end"/>
            </w:r>
          </w:hyperlink>
        </w:p>
        <w:p w14:paraId="006FC922" w14:textId="72473F3D" w:rsidR="0005786A" w:rsidRDefault="0005786A">
          <w:pPr>
            <w:pStyle w:val="TOC3"/>
            <w:tabs>
              <w:tab w:val="right" w:leader="dot" w:pos="9016"/>
            </w:tabs>
            <w:rPr>
              <w:noProof/>
            </w:rPr>
          </w:pPr>
          <w:hyperlink w:anchor="_Toc230211819" w:history="1">
            <w:r w:rsidRPr="00707E51">
              <w:rPr>
                <w:rStyle w:val="Hyperlink"/>
                <w:noProof/>
              </w:rPr>
              <w:t>Environmental effects</w:t>
            </w:r>
            <w:r>
              <w:rPr>
                <w:noProof/>
                <w:webHidden/>
              </w:rPr>
              <w:tab/>
            </w:r>
            <w:r>
              <w:rPr>
                <w:noProof/>
                <w:webHidden/>
              </w:rPr>
              <w:fldChar w:fldCharType="begin"/>
            </w:r>
            <w:r>
              <w:rPr>
                <w:noProof/>
                <w:webHidden/>
              </w:rPr>
              <w:instrText xml:space="preserve"> PAGEREF _Toc230211819 \h </w:instrText>
            </w:r>
            <w:r>
              <w:rPr>
                <w:noProof/>
                <w:webHidden/>
              </w:rPr>
            </w:r>
            <w:r>
              <w:rPr>
                <w:noProof/>
                <w:webHidden/>
              </w:rPr>
              <w:fldChar w:fldCharType="separate"/>
            </w:r>
            <w:r>
              <w:rPr>
                <w:noProof/>
                <w:webHidden/>
              </w:rPr>
              <w:t>2</w:t>
            </w:r>
            <w:r>
              <w:rPr>
                <w:noProof/>
                <w:webHidden/>
              </w:rPr>
              <w:fldChar w:fldCharType="end"/>
            </w:r>
          </w:hyperlink>
        </w:p>
        <w:p w14:paraId="5B83D8D8" w14:textId="107B4654" w:rsidR="0005786A" w:rsidRDefault="0005786A">
          <w:pPr>
            <w:pStyle w:val="TOC3"/>
            <w:tabs>
              <w:tab w:val="right" w:leader="dot" w:pos="9016"/>
            </w:tabs>
            <w:rPr>
              <w:noProof/>
            </w:rPr>
          </w:pPr>
          <w:hyperlink w:anchor="_Toc230211820" w:history="1">
            <w:r w:rsidRPr="00707E51">
              <w:rPr>
                <w:rStyle w:val="Hyperlink"/>
                <w:noProof/>
              </w:rPr>
              <w:t>Why does it happen ?</w:t>
            </w:r>
            <w:r>
              <w:rPr>
                <w:noProof/>
                <w:webHidden/>
              </w:rPr>
              <w:tab/>
            </w:r>
            <w:r>
              <w:rPr>
                <w:noProof/>
                <w:webHidden/>
              </w:rPr>
              <w:fldChar w:fldCharType="begin"/>
            </w:r>
            <w:r>
              <w:rPr>
                <w:noProof/>
                <w:webHidden/>
              </w:rPr>
              <w:instrText xml:space="preserve"> PAGEREF _Toc230211820 \h </w:instrText>
            </w:r>
            <w:r>
              <w:rPr>
                <w:noProof/>
                <w:webHidden/>
              </w:rPr>
            </w:r>
            <w:r>
              <w:rPr>
                <w:noProof/>
                <w:webHidden/>
              </w:rPr>
              <w:fldChar w:fldCharType="separate"/>
            </w:r>
            <w:r>
              <w:rPr>
                <w:noProof/>
                <w:webHidden/>
              </w:rPr>
              <w:t>3</w:t>
            </w:r>
            <w:r>
              <w:rPr>
                <w:noProof/>
                <w:webHidden/>
              </w:rPr>
              <w:fldChar w:fldCharType="end"/>
            </w:r>
          </w:hyperlink>
        </w:p>
        <w:p w14:paraId="6C22B8D9" w14:textId="61C47C0A" w:rsidR="0005786A" w:rsidRDefault="0005786A">
          <w:pPr>
            <w:pStyle w:val="TOC3"/>
            <w:tabs>
              <w:tab w:val="right" w:leader="dot" w:pos="9016"/>
            </w:tabs>
            <w:rPr>
              <w:noProof/>
            </w:rPr>
          </w:pPr>
          <w:hyperlink w:anchor="_Toc230211821" w:history="1">
            <w:r w:rsidRPr="00707E51">
              <w:rPr>
                <w:rStyle w:val="Hyperlink"/>
                <w:rFonts w:ascii="Arial" w:hAnsi="Arial" w:cs="Arial"/>
                <w:noProof/>
              </w:rPr>
              <w:t>Solutions</w:t>
            </w:r>
            <w:r>
              <w:rPr>
                <w:noProof/>
                <w:webHidden/>
              </w:rPr>
              <w:tab/>
            </w:r>
            <w:r>
              <w:rPr>
                <w:noProof/>
                <w:webHidden/>
              </w:rPr>
              <w:fldChar w:fldCharType="begin"/>
            </w:r>
            <w:r>
              <w:rPr>
                <w:noProof/>
                <w:webHidden/>
              </w:rPr>
              <w:instrText xml:space="preserve"> PAGEREF _Toc230211821 \h </w:instrText>
            </w:r>
            <w:r>
              <w:rPr>
                <w:noProof/>
                <w:webHidden/>
              </w:rPr>
            </w:r>
            <w:r>
              <w:rPr>
                <w:noProof/>
                <w:webHidden/>
              </w:rPr>
              <w:fldChar w:fldCharType="separate"/>
            </w:r>
            <w:r>
              <w:rPr>
                <w:noProof/>
                <w:webHidden/>
              </w:rPr>
              <w:t>3</w:t>
            </w:r>
            <w:r>
              <w:rPr>
                <w:noProof/>
                <w:webHidden/>
              </w:rPr>
              <w:fldChar w:fldCharType="end"/>
            </w:r>
          </w:hyperlink>
        </w:p>
        <w:p w14:paraId="0B1A5518" w14:textId="68B874FA" w:rsidR="0005786A" w:rsidRDefault="0005786A">
          <w:pPr>
            <w:pStyle w:val="TOC2"/>
            <w:tabs>
              <w:tab w:val="right" w:leader="dot" w:pos="9016"/>
            </w:tabs>
            <w:rPr>
              <w:noProof/>
            </w:rPr>
          </w:pPr>
          <w:hyperlink w:anchor="_Toc230211822" w:history="1">
            <w:r w:rsidRPr="00707E51">
              <w:rPr>
                <w:rStyle w:val="Hyperlink"/>
                <w:noProof/>
              </w:rPr>
              <w:t>Question 2</w:t>
            </w:r>
            <w:r>
              <w:rPr>
                <w:noProof/>
                <w:webHidden/>
              </w:rPr>
              <w:tab/>
            </w:r>
            <w:r>
              <w:rPr>
                <w:noProof/>
                <w:webHidden/>
              </w:rPr>
              <w:fldChar w:fldCharType="begin"/>
            </w:r>
            <w:r>
              <w:rPr>
                <w:noProof/>
                <w:webHidden/>
              </w:rPr>
              <w:instrText xml:space="preserve"> PAGEREF _Toc230211822 \h </w:instrText>
            </w:r>
            <w:r>
              <w:rPr>
                <w:noProof/>
                <w:webHidden/>
              </w:rPr>
            </w:r>
            <w:r>
              <w:rPr>
                <w:noProof/>
                <w:webHidden/>
              </w:rPr>
              <w:fldChar w:fldCharType="separate"/>
            </w:r>
            <w:r>
              <w:rPr>
                <w:noProof/>
                <w:webHidden/>
              </w:rPr>
              <w:t>4</w:t>
            </w:r>
            <w:r>
              <w:rPr>
                <w:noProof/>
                <w:webHidden/>
              </w:rPr>
              <w:fldChar w:fldCharType="end"/>
            </w:r>
          </w:hyperlink>
        </w:p>
        <w:p w14:paraId="0C3F41BA" w14:textId="6C75A77F" w:rsidR="0005786A" w:rsidRDefault="0005786A">
          <w:pPr>
            <w:pStyle w:val="TOC2"/>
            <w:tabs>
              <w:tab w:val="right" w:leader="dot" w:pos="9016"/>
            </w:tabs>
            <w:rPr>
              <w:noProof/>
            </w:rPr>
          </w:pPr>
          <w:hyperlink w:anchor="_Toc230211823" w:history="1">
            <w:r w:rsidRPr="00707E51">
              <w:rPr>
                <w:rStyle w:val="Hyperlink"/>
                <w:noProof/>
              </w:rPr>
              <w:t>Question 4</w:t>
            </w:r>
            <w:r>
              <w:rPr>
                <w:noProof/>
                <w:webHidden/>
              </w:rPr>
              <w:tab/>
            </w:r>
            <w:r>
              <w:rPr>
                <w:noProof/>
                <w:webHidden/>
              </w:rPr>
              <w:fldChar w:fldCharType="begin"/>
            </w:r>
            <w:r>
              <w:rPr>
                <w:noProof/>
                <w:webHidden/>
              </w:rPr>
              <w:instrText xml:space="preserve"> PAGEREF _Toc230211823 \h </w:instrText>
            </w:r>
            <w:r>
              <w:rPr>
                <w:noProof/>
                <w:webHidden/>
              </w:rPr>
            </w:r>
            <w:r>
              <w:rPr>
                <w:noProof/>
                <w:webHidden/>
              </w:rPr>
              <w:fldChar w:fldCharType="separate"/>
            </w:r>
            <w:r>
              <w:rPr>
                <w:noProof/>
                <w:webHidden/>
              </w:rPr>
              <w:t>5</w:t>
            </w:r>
            <w:r>
              <w:rPr>
                <w:noProof/>
                <w:webHidden/>
              </w:rPr>
              <w:fldChar w:fldCharType="end"/>
            </w:r>
          </w:hyperlink>
        </w:p>
        <w:p w14:paraId="60DEC957" w14:textId="78A7A121" w:rsidR="0005786A" w:rsidRDefault="0005786A">
          <w:r>
            <w:rPr>
              <w:b/>
              <w:bCs/>
              <w:noProof/>
            </w:rPr>
            <w:fldChar w:fldCharType="end"/>
          </w:r>
        </w:p>
      </w:sdtContent>
    </w:sdt>
    <w:p w14:paraId="70042E75" w14:textId="77777777" w:rsidR="009230AC" w:rsidRDefault="009230AC">
      <w:pPr>
        <w:rPr>
          <w:lang w:val="en-US"/>
        </w:rPr>
      </w:pPr>
    </w:p>
    <w:p w14:paraId="54AB45BE" w14:textId="77777777" w:rsidR="009230AC" w:rsidRDefault="009230AC">
      <w:pPr>
        <w:rPr>
          <w:lang w:val="en-US"/>
        </w:rPr>
      </w:pPr>
    </w:p>
    <w:p w14:paraId="06D1B867" w14:textId="77777777" w:rsidR="009230AC" w:rsidRDefault="009230AC">
      <w:pPr>
        <w:rPr>
          <w:lang w:val="en-US"/>
        </w:rPr>
      </w:pPr>
    </w:p>
    <w:p w14:paraId="1AC69FEA" w14:textId="77777777" w:rsidR="009230AC" w:rsidRDefault="009230AC">
      <w:pPr>
        <w:rPr>
          <w:lang w:val="en-US"/>
        </w:rPr>
      </w:pPr>
    </w:p>
    <w:p w14:paraId="6045CAEB" w14:textId="77777777" w:rsidR="009230AC" w:rsidRDefault="009230AC">
      <w:pPr>
        <w:rPr>
          <w:lang w:val="en-US"/>
        </w:rPr>
      </w:pPr>
    </w:p>
    <w:p w14:paraId="755FBDD9" w14:textId="77777777" w:rsidR="009230AC" w:rsidRDefault="009230AC">
      <w:pPr>
        <w:rPr>
          <w:lang w:val="en-US"/>
        </w:rPr>
      </w:pPr>
    </w:p>
    <w:p w14:paraId="1693DAD0" w14:textId="77777777" w:rsidR="009230AC" w:rsidRDefault="009230AC">
      <w:pPr>
        <w:rPr>
          <w:lang w:val="en-US"/>
        </w:rPr>
      </w:pPr>
    </w:p>
    <w:p w14:paraId="05377D46" w14:textId="77777777" w:rsidR="009230AC" w:rsidRDefault="009230AC">
      <w:pPr>
        <w:rPr>
          <w:lang w:val="en-US"/>
        </w:rPr>
      </w:pPr>
    </w:p>
    <w:p w14:paraId="3753E26B" w14:textId="77777777" w:rsidR="009230AC" w:rsidRDefault="009230AC">
      <w:pPr>
        <w:rPr>
          <w:lang w:val="en-US"/>
        </w:rPr>
      </w:pPr>
    </w:p>
    <w:p w14:paraId="3A532A84" w14:textId="77777777" w:rsidR="009230AC" w:rsidRDefault="009230AC">
      <w:pPr>
        <w:rPr>
          <w:lang w:val="en-US"/>
        </w:rPr>
      </w:pPr>
    </w:p>
    <w:p w14:paraId="52C7109C" w14:textId="77777777" w:rsidR="009230AC" w:rsidRDefault="009230AC">
      <w:pPr>
        <w:rPr>
          <w:lang w:val="en-US"/>
        </w:rPr>
      </w:pPr>
    </w:p>
    <w:p w14:paraId="3F56FA5D" w14:textId="77777777" w:rsidR="009230AC" w:rsidRDefault="009230AC">
      <w:pPr>
        <w:rPr>
          <w:lang w:val="en-US"/>
        </w:rPr>
      </w:pPr>
    </w:p>
    <w:p w14:paraId="6386F255" w14:textId="77777777" w:rsidR="009230AC" w:rsidRDefault="009230AC">
      <w:pPr>
        <w:rPr>
          <w:lang w:val="en-US"/>
        </w:rPr>
      </w:pPr>
    </w:p>
    <w:p w14:paraId="166F40D3" w14:textId="77777777" w:rsidR="009230AC" w:rsidRDefault="009230AC">
      <w:pPr>
        <w:rPr>
          <w:lang w:val="en-US"/>
        </w:rPr>
      </w:pPr>
    </w:p>
    <w:p w14:paraId="3527CF25" w14:textId="2D4ADA64" w:rsidR="009230AC" w:rsidRDefault="009230AC" w:rsidP="009230AC">
      <w:pPr>
        <w:pStyle w:val="Heading1"/>
        <w:rPr>
          <w:lang w:val="en-US"/>
        </w:rPr>
      </w:pPr>
      <w:bookmarkStart w:id="0" w:name="_Toc230211816"/>
      <w:r>
        <w:rPr>
          <w:lang w:val="en-US"/>
        </w:rPr>
        <w:lastRenderedPageBreak/>
        <w:t>Question 1</w:t>
      </w:r>
      <w:bookmarkEnd w:id="0"/>
    </w:p>
    <w:p w14:paraId="3DA99F14" w14:textId="77777777" w:rsidR="009230AC" w:rsidRDefault="009230AC" w:rsidP="009230AC">
      <w:pPr>
        <w:rPr>
          <w:lang w:val="en-US"/>
        </w:rPr>
      </w:pPr>
    </w:p>
    <w:p w14:paraId="37260C1E" w14:textId="49D79F41" w:rsidR="009230AC" w:rsidRPr="009230AC" w:rsidRDefault="009230AC" w:rsidP="009230AC">
      <w:pPr>
        <w:pStyle w:val="Heading2"/>
        <w:rPr>
          <w:lang w:val="en-US"/>
        </w:rPr>
      </w:pPr>
      <w:bookmarkStart w:id="1" w:name="_Toc230211817"/>
      <w:r>
        <w:rPr>
          <w:lang w:val="en-US"/>
        </w:rPr>
        <w:t>Introduction</w:t>
      </w:r>
      <w:bookmarkEnd w:id="1"/>
    </w:p>
    <w:p w14:paraId="453034EA" w14:textId="75089753" w:rsidR="00C956E8" w:rsidRDefault="00C956E8">
      <w:pPr>
        <w:rPr>
          <w:rFonts w:ascii="Arial" w:hAnsi="Arial" w:cs="Arial"/>
          <w:sz w:val="24"/>
          <w:szCs w:val="24"/>
        </w:rPr>
      </w:pPr>
      <w:r w:rsidRPr="00A44383">
        <w:rPr>
          <w:rFonts w:ascii="Arial" w:hAnsi="Arial" w:cs="Arial"/>
          <w:sz w:val="24"/>
          <w:szCs w:val="24"/>
        </w:rPr>
        <w:t xml:space="preserve">Sewage discharge into rivers, lakes and coastal waters, is becoming a serious environmental concern across the </w:t>
      </w:r>
      <w:r w:rsidR="00AC3A0B" w:rsidRPr="00A44383">
        <w:rPr>
          <w:rFonts w:ascii="Arial" w:hAnsi="Arial" w:cs="Arial"/>
          <w:sz w:val="24"/>
          <w:szCs w:val="24"/>
        </w:rPr>
        <w:t xml:space="preserve">UK. </w:t>
      </w:r>
      <w:r w:rsidRPr="00A44383">
        <w:rPr>
          <w:rFonts w:ascii="Arial" w:hAnsi="Arial" w:cs="Arial"/>
          <w:sz w:val="24"/>
          <w:szCs w:val="24"/>
        </w:rPr>
        <w:t>In recent years there has been an increasing concern for this issue,  with a lot of attention surrounding the worrying amounts of sewage being released into our waters</w:t>
      </w:r>
      <w:r w:rsidR="00084A87" w:rsidRPr="00A44383">
        <w:rPr>
          <w:rFonts w:ascii="Arial" w:hAnsi="Arial" w:cs="Arial"/>
          <w:sz w:val="24"/>
          <w:szCs w:val="24"/>
        </w:rPr>
        <w:t xml:space="preserve">. The sewage discharge can </w:t>
      </w:r>
      <w:r w:rsidR="009964B9" w:rsidRPr="00A44383">
        <w:rPr>
          <w:rFonts w:ascii="Arial" w:hAnsi="Arial" w:cs="Arial"/>
          <w:sz w:val="24"/>
          <w:szCs w:val="24"/>
        </w:rPr>
        <w:t>affect</w:t>
      </w:r>
      <w:r w:rsidR="00084A87" w:rsidRPr="00A44383">
        <w:rPr>
          <w:rFonts w:ascii="Arial" w:hAnsi="Arial" w:cs="Arial"/>
          <w:sz w:val="24"/>
          <w:szCs w:val="24"/>
        </w:rPr>
        <w:t xml:space="preserve"> the natural cycles that occur in these water hotspots such as a loss of invertebrates and aquatic plants, along with low oxygen concentrations. Sewage discharge not only effects wildlife, it can effect human health too for people using these areas. </w:t>
      </w:r>
      <w:r w:rsidR="00AC3A0B" w:rsidRPr="00A44383">
        <w:rPr>
          <w:rFonts w:ascii="Arial" w:hAnsi="Arial" w:cs="Arial"/>
          <w:sz w:val="24"/>
          <w:szCs w:val="24"/>
        </w:rPr>
        <w:t>Some research needs to be undertaken to see weather water companies are doing enough to prevent pollution and if there is growing pressure on the UK government to enhance the state and safeguard UK water</w:t>
      </w:r>
      <w:r w:rsidR="00C6336E">
        <w:rPr>
          <w:rFonts w:ascii="Arial" w:hAnsi="Arial" w:cs="Arial"/>
          <w:sz w:val="24"/>
          <w:szCs w:val="24"/>
        </w:rPr>
        <w:t xml:space="preserve"> bodies</w:t>
      </w:r>
    </w:p>
    <w:p w14:paraId="7EADAE8F" w14:textId="3F7B9228" w:rsidR="0005786A" w:rsidRDefault="00117E65">
      <w:pPr>
        <w:rPr>
          <w:rFonts w:ascii="Arial" w:hAnsi="Arial" w:cs="Arial"/>
          <w:sz w:val="24"/>
          <w:szCs w:val="24"/>
        </w:rPr>
      </w:pPr>
      <w:r>
        <w:rPr>
          <w:noProof/>
        </w:rPr>
        <w:drawing>
          <wp:inline distT="0" distB="0" distL="0" distR="0" wp14:anchorId="02A2DB2E" wp14:editId="4629010D">
            <wp:extent cx="4089400" cy="2750820"/>
            <wp:effectExtent l="0" t="0" r="6350" b="0"/>
            <wp:docPr id="1" name="Picture 1" descr="Sewage spilled into England's rivers and seas for record 3.6m h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wage spilled into England's rivers and seas for record 3.6m hour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2090" cy="2752629"/>
                    </a:xfrm>
                    <a:prstGeom prst="rect">
                      <a:avLst/>
                    </a:prstGeom>
                    <a:noFill/>
                    <a:ln>
                      <a:noFill/>
                    </a:ln>
                  </pic:spPr>
                </pic:pic>
              </a:graphicData>
            </a:graphic>
          </wp:inline>
        </w:drawing>
      </w:r>
    </w:p>
    <w:p w14:paraId="115824F9" w14:textId="2EE0B0F1" w:rsidR="0005786A" w:rsidRDefault="00F267AC">
      <w:pPr>
        <w:rPr>
          <w:rFonts w:ascii="Arial" w:hAnsi="Arial" w:cs="Arial"/>
          <w:sz w:val="24"/>
          <w:szCs w:val="24"/>
        </w:rPr>
      </w:pPr>
      <w:sdt>
        <w:sdtPr>
          <w:rPr>
            <w:rFonts w:ascii="Arial" w:hAnsi="Arial" w:cs="Arial"/>
            <w:sz w:val="24"/>
            <w:szCs w:val="24"/>
          </w:rPr>
          <w:id w:val="-106887195"/>
          <w:citation/>
        </w:sdtPr>
        <w:sdtEndPr/>
        <w:sdtContent>
          <w:r w:rsidR="000975C9">
            <w:rPr>
              <w:rFonts w:ascii="Arial" w:hAnsi="Arial" w:cs="Arial"/>
              <w:sz w:val="24"/>
              <w:szCs w:val="24"/>
            </w:rPr>
            <w:fldChar w:fldCharType="begin"/>
          </w:r>
          <w:r w:rsidR="000975C9">
            <w:rPr>
              <w:rFonts w:ascii="Arial" w:hAnsi="Arial" w:cs="Arial"/>
              <w:sz w:val="24"/>
              <w:szCs w:val="24"/>
              <w:lang w:val="en-US"/>
            </w:rPr>
            <w:instrText xml:space="preserve"> CITATION htt251 \l 1033 </w:instrText>
          </w:r>
          <w:r w:rsidR="000975C9">
            <w:rPr>
              <w:rFonts w:ascii="Arial" w:hAnsi="Arial" w:cs="Arial"/>
              <w:sz w:val="24"/>
              <w:szCs w:val="24"/>
            </w:rPr>
            <w:fldChar w:fldCharType="separate"/>
          </w:r>
          <w:r w:rsidR="000975C9" w:rsidRPr="000975C9">
            <w:rPr>
              <w:rFonts w:ascii="Arial" w:hAnsi="Arial" w:cs="Arial"/>
              <w:noProof/>
              <w:sz w:val="24"/>
              <w:szCs w:val="24"/>
              <w:lang w:val="en-US"/>
            </w:rPr>
            <w:t>(https://www.bbc.co.uk, 2025)</w:t>
          </w:r>
          <w:r w:rsidR="000975C9">
            <w:rPr>
              <w:rFonts w:ascii="Arial" w:hAnsi="Arial" w:cs="Arial"/>
              <w:sz w:val="24"/>
              <w:szCs w:val="24"/>
            </w:rPr>
            <w:fldChar w:fldCharType="end"/>
          </w:r>
        </w:sdtContent>
      </w:sdt>
    </w:p>
    <w:p w14:paraId="22C16C38" w14:textId="77777777" w:rsidR="0005786A" w:rsidRDefault="0005786A">
      <w:pPr>
        <w:rPr>
          <w:rFonts w:ascii="Arial" w:hAnsi="Arial" w:cs="Arial"/>
          <w:sz w:val="24"/>
          <w:szCs w:val="24"/>
        </w:rPr>
      </w:pPr>
    </w:p>
    <w:p w14:paraId="0084A87D" w14:textId="5DE33B06" w:rsidR="009230AC" w:rsidRPr="00C956E8" w:rsidRDefault="009230AC" w:rsidP="00C956E8">
      <w:pPr>
        <w:pStyle w:val="Heading3"/>
      </w:pPr>
      <w:bookmarkStart w:id="2" w:name="_Toc230211818"/>
      <w:r w:rsidRPr="00C956E8">
        <w:t>What Are Sewage Discharges?</w:t>
      </w:r>
      <w:bookmarkEnd w:id="2"/>
    </w:p>
    <w:p w14:paraId="0854F8E3" w14:textId="73A1AECD" w:rsidR="00AC3A0B" w:rsidRDefault="008A1417" w:rsidP="009230AC">
      <w:pPr>
        <w:rPr>
          <w:rFonts w:ascii="Arial" w:hAnsi="Arial" w:cs="Arial"/>
          <w:color w:val="131315"/>
          <w:sz w:val="24"/>
          <w:szCs w:val="24"/>
          <w:shd w:val="clear" w:color="auto" w:fill="FFFFFF"/>
        </w:rPr>
      </w:pPr>
      <w:r w:rsidRPr="008A1417">
        <w:rPr>
          <w:rFonts w:ascii="Arial" w:hAnsi="Arial" w:cs="Arial"/>
          <w:sz w:val="24"/>
          <w:szCs w:val="24"/>
        </w:rPr>
        <w:t>Sewage discharge is the release of untreated wastewater into rivers, lakes and coastal waters. This wastewater is usually a build up of waste from</w:t>
      </w:r>
      <w:r>
        <w:t xml:space="preserve"> </w:t>
      </w:r>
      <w:r w:rsidRPr="008A1417">
        <w:rPr>
          <w:rFonts w:ascii="Arial" w:hAnsi="Arial" w:cs="Arial"/>
          <w:color w:val="131315"/>
          <w:sz w:val="24"/>
          <w:szCs w:val="24"/>
          <w:shd w:val="clear" w:color="auto" w:fill="FFFFFF"/>
        </w:rPr>
        <w:t xml:space="preserve">homes, commercial </w:t>
      </w:r>
      <w:r>
        <w:rPr>
          <w:rFonts w:ascii="Arial" w:hAnsi="Arial" w:cs="Arial"/>
          <w:color w:val="131315"/>
          <w:sz w:val="24"/>
          <w:szCs w:val="24"/>
          <w:shd w:val="clear" w:color="auto" w:fill="FFFFFF"/>
        </w:rPr>
        <w:t xml:space="preserve">properties </w:t>
      </w:r>
      <w:r w:rsidRPr="008A1417">
        <w:rPr>
          <w:rFonts w:ascii="Arial" w:hAnsi="Arial" w:cs="Arial"/>
          <w:color w:val="131315"/>
          <w:sz w:val="24"/>
          <w:szCs w:val="24"/>
          <w:shd w:val="clear" w:color="auto" w:fill="FFFFFF"/>
        </w:rPr>
        <w:t>and industrial facilities.</w:t>
      </w:r>
      <w:r>
        <w:rPr>
          <w:rFonts w:ascii="Arial" w:hAnsi="Arial" w:cs="Arial"/>
          <w:color w:val="131315"/>
          <w:sz w:val="24"/>
          <w:szCs w:val="24"/>
          <w:shd w:val="clear" w:color="auto" w:fill="FFFFFF"/>
        </w:rPr>
        <w:t xml:space="preserve"> The waste may contain human waste, chemicals, cleaning products or any other harmful pollutants. </w:t>
      </w:r>
    </w:p>
    <w:p w14:paraId="31ABACD4" w14:textId="40697565" w:rsidR="008A1417" w:rsidRPr="001B469A" w:rsidRDefault="008A1417" w:rsidP="009230AC">
      <w:pPr>
        <w:rPr>
          <w:rFonts w:ascii="Arial" w:hAnsi="Arial" w:cs="Arial"/>
          <w:sz w:val="24"/>
          <w:szCs w:val="24"/>
        </w:rPr>
      </w:pPr>
      <w:r w:rsidRPr="001B469A">
        <w:rPr>
          <w:rFonts w:ascii="Arial" w:hAnsi="Arial" w:cs="Arial"/>
          <w:sz w:val="24"/>
          <w:szCs w:val="24"/>
        </w:rPr>
        <w:t>Combined sewer overflows (CSOs), which are typically used when older sewer systems are overloaded by heavy rainfall</w:t>
      </w:r>
      <w:r w:rsidR="001B469A" w:rsidRPr="001B469A">
        <w:rPr>
          <w:rFonts w:ascii="Arial" w:hAnsi="Arial" w:cs="Arial"/>
          <w:sz w:val="24"/>
          <w:szCs w:val="24"/>
        </w:rPr>
        <w:t>.</w:t>
      </w:r>
      <w:r w:rsidRPr="001B469A">
        <w:rPr>
          <w:rFonts w:ascii="Arial" w:hAnsi="Arial" w:cs="Arial"/>
          <w:sz w:val="24"/>
          <w:szCs w:val="24"/>
        </w:rPr>
        <w:t xml:space="preserve"> </w:t>
      </w:r>
      <w:r w:rsidR="001B469A" w:rsidRPr="001B469A">
        <w:rPr>
          <w:rFonts w:ascii="Arial" w:hAnsi="Arial" w:cs="Arial"/>
          <w:sz w:val="24"/>
          <w:szCs w:val="24"/>
        </w:rPr>
        <w:t>These systems let</w:t>
      </w:r>
      <w:r w:rsidRPr="001B469A">
        <w:rPr>
          <w:rFonts w:ascii="Arial" w:hAnsi="Arial" w:cs="Arial"/>
          <w:sz w:val="24"/>
          <w:szCs w:val="24"/>
        </w:rPr>
        <w:t xml:space="preserve"> extra wastewater into natural waterways</w:t>
      </w:r>
      <w:r w:rsidR="001B469A" w:rsidRPr="001B469A">
        <w:rPr>
          <w:rFonts w:ascii="Arial" w:hAnsi="Arial" w:cs="Arial"/>
          <w:sz w:val="24"/>
          <w:szCs w:val="24"/>
        </w:rPr>
        <w:t xml:space="preserve"> and are</w:t>
      </w:r>
      <w:r w:rsidRPr="001B469A">
        <w:rPr>
          <w:rFonts w:ascii="Arial" w:hAnsi="Arial" w:cs="Arial"/>
          <w:sz w:val="24"/>
          <w:szCs w:val="24"/>
        </w:rPr>
        <w:t xml:space="preserve"> one of the primary causes of sewage discharge. Because it has an impact on the general health of ecosystems</w:t>
      </w:r>
      <w:r w:rsidR="001B469A">
        <w:rPr>
          <w:rFonts w:ascii="Arial" w:hAnsi="Arial" w:cs="Arial"/>
          <w:sz w:val="24"/>
          <w:szCs w:val="24"/>
        </w:rPr>
        <w:t>, along with humans who use these features</w:t>
      </w:r>
      <w:r w:rsidRPr="001B469A">
        <w:rPr>
          <w:rFonts w:ascii="Arial" w:hAnsi="Arial" w:cs="Arial"/>
          <w:sz w:val="24"/>
          <w:szCs w:val="24"/>
        </w:rPr>
        <w:t>, this raises environmental concerns.</w:t>
      </w:r>
    </w:p>
    <w:p w14:paraId="027A6FA5" w14:textId="56463F8E" w:rsidR="00B0787E" w:rsidRPr="00AC3A0B" w:rsidRDefault="00F267AC" w:rsidP="009230AC">
      <w:sdt>
        <w:sdtPr>
          <w:id w:val="743919533"/>
          <w:citation/>
        </w:sdtPr>
        <w:sdtEndPr/>
        <w:sdtContent>
          <w:r w:rsidR="00B0787E" w:rsidRPr="00AC3A0B">
            <w:fldChar w:fldCharType="begin"/>
          </w:r>
          <w:r w:rsidR="00B0787E" w:rsidRPr="00AC3A0B">
            <w:rPr>
              <w:lang w:val="en-US"/>
            </w:rPr>
            <w:instrText xml:space="preserve"> CITATION bio25 \l 1033 </w:instrText>
          </w:r>
          <w:r w:rsidR="00B0787E" w:rsidRPr="00AC3A0B">
            <w:fldChar w:fldCharType="separate"/>
          </w:r>
          <w:r w:rsidR="00B0787E" w:rsidRPr="00AC3A0B">
            <w:rPr>
              <w:noProof/>
              <w:lang w:val="en-US"/>
            </w:rPr>
            <w:t>(biologyinsights.com, 2025)</w:t>
          </w:r>
          <w:r w:rsidR="00B0787E" w:rsidRPr="00AC3A0B">
            <w:fldChar w:fldCharType="end"/>
          </w:r>
        </w:sdtContent>
      </w:sdt>
    </w:p>
    <w:p w14:paraId="19BADF74" w14:textId="1AF76EC9" w:rsidR="005C1E21" w:rsidRPr="00C956E8" w:rsidRDefault="005C1E21" w:rsidP="00C956E8">
      <w:pPr>
        <w:pStyle w:val="Heading3"/>
      </w:pPr>
      <w:bookmarkStart w:id="3" w:name="_Toc230211819"/>
      <w:r w:rsidRPr="00C956E8">
        <w:lastRenderedPageBreak/>
        <w:t>Environmental effects</w:t>
      </w:r>
      <w:bookmarkEnd w:id="3"/>
    </w:p>
    <w:p w14:paraId="55B4BBBA" w14:textId="38AF48BA" w:rsidR="001B469A" w:rsidRPr="001B469A" w:rsidRDefault="001B469A" w:rsidP="001B469A">
      <w:pPr>
        <w:spacing w:after="0" w:line="240" w:lineRule="auto"/>
        <w:rPr>
          <w:rFonts w:ascii="Arial" w:eastAsia="Times New Roman" w:hAnsi="Arial" w:cs="Arial"/>
          <w:color w:val="EE0000"/>
          <w:kern w:val="0"/>
          <w:sz w:val="24"/>
          <w:szCs w:val="24"/>
          <w:lang w:eastAsia="en-GB"/>
          <w14:ligatures w14:val="none"/>
        </w:rPr>
      </w:pPr>
      <w:r w:rsidRPr="001B469A">
        <w:rPr>
          <w:rFonts w:ascii="Arial" w:eastAsia="Times New Roman" w:hAnsi="Arial" w:cs="Arial"/>
          <w:kern w:val="0"/>
          <w:sz w:val="24"/>
          <w:szCs w:val="24"/>
          <w:lang w:eastAsia="en-GB"/>
          <w14:ligatures w14:val="none"/>
        </w:rPr>
        <w:t>2022 figures from UK environmental regulators revealed untreated sewage was discharged into UK rivers and coastlines at the very least 399,864 times</w:t>
      </w:r>
      <w:r>
        <w:rPr>
          <w:rFonts w:ascii="Arial" w:eastAsia="Times New Roman" w:hAnsi="Arial" w:cs="Arial"/>
          <w:kern w:val="0"/>
          <w:sz w:val="24"/>
          <w:szCs w:val="24"/>
          <w:lang w:eastAsia="en-GB"/>
          <w14:ligatures w14:val="none"/>
        </w:rPr>
        <w:t xml:space="preserve"> </w:t>
      </w:r>
      <w:r w:rsidRPr="001B469A">
        <w:rPr>
          <w:rFonts w:ascii="Arial" w:eastAsia="Times New Roman" w:hAnsi="Arial" w:cs="Arial"/>
          <w:kern w:val="0"/>
          <w:sz w:val="24"/>
          <w:szCs w:val="24"/>
          <w:lang w:eastAsia="en-GB"/>
          <w14:ligatures w14:val="none"/>
        </w:rPr>
        <w:t xml:space="preserve">that’s 1,091 times a day. </w:t>
      </w:r>
      <w:r w:rsidRPr="001B469A">
        <w:rPr>
          <w:rFonts w:ascii="Arial" w:hAnsi="Arial" w:cs="Arial"/>
          <w:sz w:val="24"/>
          <w:szCs w:val="24"/>
        </w:rPr>
        <w:t>As stated earlier on in this report, sewage discharge is a health and safety concern and this is a statement that would support this view. From the operations engineer article on sewage discharge, It is stated that:</w:t>
      </w:r>
      <w:r>
        <w:t xml:space="preserve"> </w:t>
      </w:r>
    </w:p>
    <w:p w14:paraId="2647C944" w14:textId="4F144917" w:rsidR="00A44383" w:rsidRPr="00A44383" w:rsidRDefault="00A44383" w:rsidP="001B469A">
      <w:pPr>
        <w:rPr>
          <w:rFonts w:ascii="Arial" w:hAnsi="Arial" w:cs="Arial"/>
          <w:sz w:val="24"/>
          <w:szCs w:val="24"/>
        </w:rPr>
      </w:pPr>
      <w:r w:rsidRPr="00A44383">
        <w:rPr>
          <w:rFonts w:ascii="Arial" w:hAnsi="Arial" w:cs="Arial"/>
          <w:sz w:val="24"/>
          <w:szCs w:val="24"/>
        </w:rPr>
        <w:t xml:space="preserve">Sewage pollution is a major problem due to the effects on human health and it leads to less productivity. In 2022 alone, there were 1.924 reported cases for sickness due to exposure to sewage, which lead to nearly 2,000 sick days. And In 2023 there was over 18,000 alerts that showed how frequent we are being exposed to sewage discharge. </w:t>
      </w:r>
    </w:p>
    <w:p w14:paraId="10EE2369" w14:textId="23207220" w:rsidR="001B469A" w:rsidRPr="001B469A" w:rsidRDefault="001B469A" w:rsidP="001B469A">
      <w:pPr>
        <w:spacing w:after="0" w:line="240" w:lineRule="auto"/>
      </w:pPr>
    </w:p>
    <w:p w14:paraId="3B35EF8B" w14:textId="266681E3" w:rsidR="00C6336E" w:rsidRPr="00C6336E" w:rsidRDefault="00D15150" w:rsidP="005C1E21">
      <w:pPr>
        <w:rPr>
          <w:rFonts w:ascii="Arial" w:hAnsi="Arial" w:cs="Arial"/>
          <w:sz w:val="24"/>
          <w:szCs w:val="24"/>
        </w:rPr>
      </w:pPr>
      <w:r w:rsidRPr="00C6336E">
        <w:rPr>
          <w:rFonts w:ascii="Arial" w:hAnsi="Arial" w:cs="Arial"/>
          <w:sz w:val="24"/>
          <w:szCs w:val="24"/>
        </w:rPr>
        <w:t xml:space="preserve">From the Available information, it is clear to see that sewage discharges have a very harmful effect on the environment in the </w:t>
      </w:r>
      <w:r w:rsidR="00C6336E" w:rsidRPr="00C6336E">
        <w:rPr>
          <w:rFonts w:ascii="Arial" w:hAnsi="Arial" w:cs="Arial"/>
          <w:sz w:val="24"/>
          <w:szCs w:val="24"/>
        </w:rPr>
        <w:t>UK</w:t>
      </w:r>
      <w:r w:rsidRPr="00C6336E">
        <w:rPr>
          <w:rFonts w:ascii="Arial" w:hAnsi="Arial" w:cs="Arial"/>
          <w:sz w:val="24"/>
          <w:szCs w:val="24"/>
        </w:rPr>
        <w:t xml:space="preserve">. Only 14 percent of rivers meet the correct ecological standards in UK while 0 percent meet the correct chemical standards. This clearly shows that we are falling behind on having healthy </w:t>
      </w:r>
      <w:r w:rsidR="00C6336E" w:rsidRPr="00C6336E">
        <w:rPr>
          <w:rFonts w:ascii="Arial" w:hAnsi="Arial" w:cs="Arial"/>
          <w:sz w:val="24"/>
          <w:szCs w:val="24"/>
        </w:rPr>
        <w:t xml:space="preserve">water bodies </w:t>
      </w:r>
      <w:r w:rsidRPr="00C6336E">
        <w:rPr>
          <w:rFonts w:ascii="Arial" w:hAnsi="Arial" w:cs="Arial"/>
          <w:sz w:val="24"/>
          <w:szCs w:val="24"/>
        </w:rPr>
        <w:t xml:space="preserve">and this needs major attention. </w:t>
      </w:r>
    </w:p>
    <w:p w14:paraId="6709DBA0" w14:textId="630D0831" w:rsidR="00D15150" w:rsidRPr="00C6336E" w:rsidRDefault="00D15150" w:rsidP="005C1E21">
      <w:pPr>
        <w:rPr>
          <w:rFonts w:ascii="Arial" w:hAnsi="Arial" w:cs="Arial"/>
          <w:sz w:val="24"/>
          <w:szCs w:val="24"/>
        </w:rPr>
      </w:pPr>
      <w:r w:rsidRPr="00C6336E">
        <w:rPr>
          <w:rFonts w:ascii="Arial" w:hAnsi="Arial" w:cs="Arial"/>
          <w:sz w:val="24"/>
          <w:szCs w:val="24"/>
        </w:rPr>
        <w:t xml:space="preserve">When it comes to Inland waters, it is stated that the effects these waters carry are sewage discharge, agricultural runoff and industrial </w:t>
      </w:r>
      <w:r w:rsidR="00C6336E" w:rsidRPr="00C6336E">
        <w:rPr>
          <w:rFonts w:ascii="Arial" w:hAnsi="Arial" w:cs="Arial"/>
          <w:sz w:val="24"/>
          <w:szCs w:val="24"/>
        </w:rPr>
        <w:t>activity. Around 36 percent of failing water bodies are linked to sewage discharges and this has led to the heavy fall in ecosystems which has reduced the environmental quality across the UK. It doesn’t just stop at inland water bodies, toxic contaminants are transported downstream into coastal waters and into the ocean which expands the environmental impact of pollution across the UK.</w:t>
      </w:r>
    </w:p>
    <w:p w14:paraId="25BCB11C" w14:textId="77777777" w:rsidR="00B0787E" w:rsidRPr="00C956E8" w:rsidRDefault="00B0787E" w:rsidP="005C1E21">
      <w:pPr>
        <w:rPr>
          <w:color w:val="EE0000"/>
        </w:rPr>
      </w:pPr>
    </w:p>
    <w:p w14:paraId="7ADDB715" w14:textId="1339B85E" w:rsidR="00B77D69" w:rsidRPr="00C6336E" w:rsidRDefault="00F267AC" w:rsidP="005C1E21">
      <w:sdt>
        <w:sdtPr>
          <w:id w:val="342061268"/>
          <w:citation/>
        </w:sdtPr>
        <w:sdtEndPr/>
        <w:sdtContent>
          <w:r w:rsidR="00B77D69" w:rsidRPr="00C6336E">
            <w:fldChar w:fldCharType="begin"/>
          </w:r>
          <w:r w:rsidR="00B77D69" w:rsidRPr="00C6336E">
            <w:rPr>
              <w:lang w:val="en-US"/>
            </w:rPr>
            <w:instrText xml:space="preserve"> CITATION www2410 \l 1033 </w:instrText>
          </w:r>
          <w:r w:rsidR="00B77D69" w:rsidRPr="00C6336E">
            <w:fldChar w:fldCharType="separate"/>
          </w:r>
          <w:r w:rsidR="00B77D69" w:rsidRPr="00C6336E">
            <w:rPr>
              <w:noProof/>
              <w:lang w:val="en-US"/>
            </w:rPr>
            <w:t>(www.operationsengineer.org.uk, 2024)</w:t>
          </w:r>
          <w:r w:rsidR="00B77D69" w:rsidRPr="00C6336E">
            <w:fldChar w:fldCharType="end"/>
          </w:r>
        </w:sdtContent>
      </w:sdt>
    </w:p>
    <w:p w14:paraId="6B5DC31B" w14:textId="77777777" w:rsidR="00B77D69" w:rsidRPr="00C956E8" w:rsidRDefault="00B77D69" w:rsidP="005C1E21">
      <w:pPr>
        <w:rPr>
          <w:color w:val="EE0000"/>
        </w:rPr>
      </w:pPr>
    </w:p>
    <w:p w14:paraId="21B2D707" w14:textId="603ECE36" w:rsidR="00B77D69" w:rsidRPr="00C956E8" w:rsidRDefault="00B77D69" w:rsidP="00C956E8">
      <w:pPr>
        <w:pStyle w:val="Heading3"/>
      </w:pPr>
      <w:bookmarkStart w:id="4" w:name="_Toc230211820"/>
      <w:r w:rsidRPr="00C956E8">
        <w:t>Why does it happen ?</w:t>
      </w:r>
      <w:bookmarkEnd w:id="4"/>
    </w:p>
    <w:p w14:paraId="1B24CA39" w14:textId="4C40B0A0" w:rsidR="009C50BD" w:rsidRPr="00B956C3" w:rsidRDefault="009C50BD" w:rsidP="005C1E21">
      <w:pPr>
        <w:rPr>
          <w:rFonts w:ascii="Arial" w:hAnsi="Arial" w:cs="Arial"/>
          <w:sz w:val="24"/>
          <w:szCs w:val="24"/>
        </w:rPr>
      </w:pPr>
      <w:r w:rsidRPr="00B956C3">
        <w:rPr>
          <w:rFonts w:ascii="Arial" w:hAnsi="Arial" w:cs="Arial"/>
          <w:sz w:val="24"/>
          <w:szCs w:val="24"/>
        </w:rPr>
        <w:t xml:space="preserve">Storm water overflows in the UK are commonly occurring due to many things. A major reason is that there is a substantial amount of ageing infrastructure across the UK which also cannot keep up with the increasing population or continuously changing environmental factors. Originally, the sewer systems in the UK were designed as combined network systems which could carry both stormwater and wastewater, but during heavy rainfall or full systems, they can become overloaded and crossovers can happen. </w:t>
      </w:r>
    </w:p>
    <w:p w14:paraId="0AE10F4F" w14:textId="36C82DB8" w:rsidR="009C50BD" w:rsidRPr="00B956C3" w:rsidRDefault="009C50BD" w:rsidP="005C1E21">
      <w:pPr>
        <w:rPr>
          <w:rFonts w:ascii="Arial" w:hAnsi="Arial" w:cs="Arial"/>
          <w:sz w:val="24"/>
          <w:szCs w:val="24"/>
        </w:rPr>
      </w:pPr>
      <w:r w:rsidRPr="00B956C3">
        <w:rPr>
          <w:rFonts w:ascii="Arial" w:hAnsi="Arial" w:cs="Arial"/>
          <w:sz w:val="24"/>
          <w:szCs w:val="24"/>
        </w:rPr>
        <w:t>This has become more of an issue</w:t>
      </w:r>
      <w:r w:rsidR="00CE0523" w:rsidRPr="00B956C3">
        <w:rPr>
          <w:rFonts w:ascii="Arial" w:hAnsi="Arial" w:cs="Arial"/>
          <w:sz w:val="24"/>
          <w:szCs w:val="24"/>
        </w:rPr>
        <w:t>,</w:t>
      </w:r>
      <w:r w:rsidRPr="00B956C3">
        <w:rPr>
          <w:rFonts w:ascii="Arial" w:hAnsi="Arial" w:cs="Arial"/>
          <w:sz w:val="24"/>
          <w:szCs w:val="24"/>
        </w:rPr>
        <w:t xml:space="preserve"> since natural surfaces which would absorb rainwater</w:t>
      </w:r>
      <w:r w:rsidR="00CE0523" w:rsidRPr="00B956C3">
        <w:rPr>
          <w:rFonts w:ascii="Arial" w:hAnsi="Arial" w:cs="Arial"/>
          <w:sz w:val="24"/>
          <w:szCs w:val="24"/>
        </w:rPr>
        <w:t xml:space="preserve"> have been widely replaced with areas consisting of a lot of concrete and paving. This has put increasing pressure on drainage systems by further increasing the volume that they are designed to handle.</w:t>
      </w:r>
    </w:p>
    <w:p w14:paraId="22079B8F" w14:textId="6BD854B3" w:rsidR="00B0787E" w:rsidRPr="00B956C3" w:rsidRDefault="00B77D69" w:rsidP="00C956E8">
      <w:pPr>
        <w:pStyle w:val="Heading3"/>
        <w:rPr>
          <w:rFonts w:ascii="Arial" w:hAnsi="Arial" w:cs="Arial"/>
          <w:sz w:val="24"/>
          <w:szCs w:val="24"/>
        </w:rPr>
      </w:pPr>
      <w:bookmarkStart w:id="5" w:name="_Toc230211821"/>
      <w:r w:rsidRPr="00B956C3">
        <w:rPr>
          <w:rFonts w:ascii="Arial" w:hAnsi="Arial" w:cs="Arial"/>
          <w:sz w:val="24"/>
          <w:szCs w:val="24"/>
        </w:rPr>
        <w:lastRenderedPageBreak/>
        <w:t>Solutions</w:t>
      </w:r>
      <w:bookmarkEnd w:id="5"/>
    </w:p>
    <w:p w14:paraId="1541F3A2" w14:textId="59673D6E" w:rsidR="00CE0523" w:rsidRPr="00B956C3" w:rsidRDefault="00CE0523" w:rsidP="00B77D69">
      <w:pPr>
        <w:rPr>
          <w:rFonts w:ascii="Arial" w:hAnsi="Arial" w:cs="Arial"/>
          <w:sz w:val="24"/>
          <w:szCs w:val="24"/>
        </w:rPr>
      </w:pPr>
      <w:r w:rsidRPr="00B956C3">
        <w:rPr>
          <w:rFonts w:ascii="Arial" w:hAnsi="Arial" w:cs="Arial"/>
          <w:sz w:val="24"/>
          <w:szCs w:val="24"/>
        </w:rPr>
        <w:t xml:space="preserve">It is clear that something drastic needs to change to tackle the sewage discharge issue. Engineers are exploring ways that we can improve the quality of water bodies around the UK. This will include a better approach to managing water systems to reduce the pollution at source. </w:t>
      </w:r>
    </w:p>
    <w:p w14:paraId="6DB5E601" w14:textId="67C037F1" w:rsidR="00CE0523" w:rsidRPr="00B956C3" w:rsidRDefault="00CE0523" w:rsidP="00B77D69">
      <w:pPr>
        <w:rPr>
          <w:rFonts w:ascii="Arial" w:hAnsi="Arial" w:cs="Arial"/>
          <w:sz w:val="24"/>
          <w:szCs w:val="24"/>
        </w:rPr>
      </w:pPr>
      <w:r w:rsidRPr="00B956C3">
        <w:rPr>
          <w:rFonts w:ascii="Arial" w:hAnsi="Arial" w:cs="Arial"/>
          <w:sz w:val="24"/>
          <w:szCs w:val="24"/>
        </w:rPr>
        <w:t xml:space="preserve">Companies are looking into how Sewage discharge can be used to produce green energy for homes and useful by products which could be a major step forward. </w:t>
      </w:r>
    </w:p>
    <w:p w14:paraId="28C2303E" w14:textId="5813CD11" w:rsidR="00CE0523" w:rsidRPr="00B956C3" w:rsidRDefault="00CE0523" w:rsidP="00B77D69">
      <w:pPr>
        <w:rPr>
          <w:rFonts w:ascii="Arial" w:hAnsi="Arial" w:cs="Arial"/>
          <w:sz w:val="24"/>
          <w:szCs w:val="24"/>
        </w:rPr>
      </w:pPr>
      <w:r w:rsidRPr="00B956C3">
        <w:rPr>
          <w:rFonts w:ascii="Arial" w:hAnsi="Arial" w:cs="Arial"/>
          <w:sz w:val="24"/>
          <w:szCs w:val="24"/>
        </w:rPr>
        <w:t xml:space="preserve">In my opinion the best option into creating a sustainable and efficient approach to tackling </w:t>
      </w:r>
      <w:r w:rsidR="00B956C3" w:rsidRPr="00B956C3">
        <w:rPr>
          <w:rFonts w:ascii="Arial" w:hAnsi="Arial" w:cs="Arial"/>
          <w:sz w:val="24"/>
          <w:szCs w:val="24"/>
        </w:rPr>
        <w:t>the sewage discharge issue, would be to start upgrading our sewage systems to new systems with  advanced technologies that can handle the change in population and environmental factors. I think this could be a costly but heavily beneficial step forward for the UK which would be putting the environment and human comfort as a priority</w:t>
      </w:r>
    </w:p>
    <w:p w14:paraId="251FF458" w14:textId="417DB01D" w:rsidR="00C6336E" w:rsidRDefault="00F267AC" w:rsidP="00B77D69">
      <w:sdt>
        <w:sdtPr>
          <w:id w:val="2081013104"/>
          <w:citation/>
        </w:sdtPr>
        <w:sdtEndPr/>
        <w:sdtContent>
          <w:r w:rsidR="00B85F1D" w:rsidRPr="00B85F1D">
            <w:fldChar w:fldCharType="begin"/>
          </w:r>
          <w:r w:rsidR="00B85F1D" w:rsidRPr="00B85F1D">
            <w:rPr>
              <w:lang w:val="en-US"/>
            </w:rPr>
            <w:instrText xml:space="preserve"> CITATION www29 \l 1033 </w:instrText>
          </w:r>
          <w:r w:rsidR="00B85F1D" w:rsidRPr="00B85F1D">
            <w:fldChar w:fldCharType="separate"/>
          </w:r>
          <w:r w:rsidR="00B85F1D" w:rsidRPr="00B85F1D">
            <w:rPr>
              <w:noProof/>
              <w:lang w:val="en-US"/>
            </w:rPr>
            <w:t>(www.ice.org.uk, n.d.)</w:t>
          </w:r>
          <w:r w:rsidR="00B85F1D" w:rsidRPr="00B85F1D">
            <w:fldChar w:fldCharType="end"/>
          </w:r>
        </w:sdtContent>
      </w:sdt>
    </w:p>
    <w:p w14:paraId="501DEFF4" w14:textId="77777777" w:rsidR="00B956C3" w:rsidRDefault="00B956C3" w:rsidP="00B77D69"/>
    <w:p w14:paraId="7388DCB5" w14:textId="15D8DD92" w:rsidR="002F5A7F" w:rsidRDefault="002F5A7F" w:rsidP="00B77D69"/>
    <w:p w14:paraId="034BD1F1" w14:textId="7489FB36" w:rsidR="00490369" w:rsidRPr="00490369" w:rsidRDefault="00383E54" w:rsidP="00490369">
      <w:pPr>
        <w:pStyle w:val="Heading2"/>
      </w:pPr>
      <w:bookmarkStart w:id="6" w:name="_Toc230211822"/>
      <w:r w:rsidRPr="00383E54">
        <w:t>Question 2</w:t>
      </w:r>
      <w:bookmarkEnd w:id="6"/>
      <w:r w:rsidRPr="00383E54">
        <w:t xml:space="preserve"> </w:t>
      </w:r>
    </w:p>
    <w:p w14:paraId="00325ADB" w14:textId="03C99D46" w:rsidR="0006744C" w:rsidRDefault="0006744C" w:rsidP="0006744C">
      <w:pPr>
        <w:spacing w:before="100" w:beforeAutospacing="1" w:after="100" w:afterAutospacing="1" w:line="240" w:lineRule="auto"/>
        <w:rPr>
          <w:rFonts w:ascii="Arial" w:eastAsia="Times New Roman" w:hAnsi="Arial" w:cs="Arial"/>
          <w:kern w:val="0"/>
          <w:sz w:val="24"/>
          <w:szCs w:val="24"/>
          <w:lang w:eastAsia="en-GB"/>
          <w14:ligatures w14:val="none"/>
        </w:rPr>
      </w:pPr>
      <w:r w:rsidRPr="0006744C">
        <w:rPr>
          <w:rFonts w:ascii="Arial" w:eastAsia="Times New Roman" w:hAnsi="Arial" w:cs="Arial"/>
          <w:kern w:val="0"/>
          <w:sz w:val="24"/>
          <w:szCs w:val="24"/>
          <w:lang w:eastAsia="en-GB"/>
          <w14:ligatures w14:val="none"/>
        </w:rPr>
        <w:t xml:space="preserve">calculate the </w:t>
      </w:r>
      <w:r w:rsidRPr="009964B9">
        <w:rPr>
          <w:rFonts w:ascii="Arial" w:eastAsia="Times New Roman" w:hAnsi="Arial" w:cs="Arial"/>
          <w:b/>
          <w:bCs/>
          <w:kern w:val="0"/>
          <w:sz w:val="24"/>
          <w:szCs w:val="24"/>
          <w:lang w:eastAsia="en-GB"/>
          <w14:ligatures w14:val="none"/>
        </w:rPr>
        <w:t>total solute concentration per km</w:t>
      </w:r>
      <w:r w:rsidR="00490369" w:rsidRPr="009964B9">
        <w:rPr>
          <w:rFonts w:ascii="Arial" w:eastAsia="Times New Roman" w:hAnsi="Arial" w:cs="Arial"/>
          <w:b/>
          <w:bCs/>
          <w:kern w:val="0"/>
          <w:sz w:val="24"/>
          <w:szCs w:val="24"/>
          <w:lang w:eastAsia="en-GB"/>
          <w14:ligatures w14:val="none"/>
        </w:rPr>
        <w:t>2</w:t>
      </w:r>
      <w:r w:rsidRPr="0006744C">
        <w:rPr>
          <w:rFonts w:ascii="Arial" w:eastAsia="Times New Roman" w:hAnsi="Arial" w:cs="Arial"/>
          <w:kern w:val="0"/>
          <w:sz w:val="24"/>
          <w:szCs w:val="24"/>
          <w:lang w:eastAsia="en-GB"/>
          <w14:ligatures w14:val="none"/>
        </w:rPr>
        <w:t>, use the formula given:</w:t>
      </w:r>
    </w:p>
    <w:p w14:paraId="2DD97C98" w14:textId="6D8428BD" w:rsidR="0006744C" w:rsidRPr="0006744C" w:rsidRDefault="0006744C" w:rsidP="0006744C">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b/>
        <w:t>Load = C X Q X 86.4</w:t>
      </w:r>
    </w:p>
    <w:p w14:paraId="38A04B4D" w14:textId="77777777" w:rsidR="0006744C" w:rsidRPr="0006744C" w:rsidRDefault="0006744C" w:rsidP="0006744C">
      <w:pPr>
        <w:spacing w:before="100" w:beforeAutospacing="1" w:after="100" w:afterAutospacing="1" w:line="240" w:lineRule="auto"/>
        <w:rPr>
          <w:rFonts w:ascii="Arial" w:eastAsia="Times New Roman" w:hAnsi="Arial" w:cs="Arial"/>
          <w:kern w:val="0"/>
          <w:sz w:val="24"/>
          <w:szCs w:val="24"/>
          <w:lang w:eastAsia="en-GB"/>
          <w14:ligatures w14:val="none"/>
        </w:rPr>
      </w:pPr>
      <w:r w:rsidRPr="0006744C">
        <w:rPr>
          <w:rFonts w:ascii="Arial" w:eastAsia="Times New Roman" w:hAnsi="Arial" w:cs="Arial"/>
          <w:kern w:val="0"/>
          <w:sz w:val="24"/>
          <w:szCs w:val="24"/>
          <w:lang w:eastAsia="en-GB"/>
          <w14:ligatures w14:val="none"/>
        </w:rPr>
        <w:t>Where:</w:t>
      </w:r>
    </w:p>
    <w:p w14:paraId="7875ABCD" w14:textId="3CAB071D" w:rsidR="0006744C" w:rsidRPr="00C342AD" w:rsidRDefault="00C342AD" w:rsidP="0006744C">
      <w:pPr>
        <w:numPr>
          <w:ilvl w:val="0"/>
          <w:numId w:val="7"/>
        </w:num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 </w:t>
      </w:r>
      <w:r w:rsidR="0006744C" w:rsidRPr="00C342AD">
        <w:rPr>
          <w:rFonts w:ascii="Arial" w:eastAsia="Times New Roman" w:hAnsi="Arial" w:cs="Arial"/>
          <w:kern w:val="0"/>
          <w:sz w:val="24"/>
          <w:szCs w:val="24"/>
          <w:lang w:eastAsia="en-GB"/>
          <w14:ligatures w14:val="none"/>
        </w:rPr>
        <w:t xml:space="preserve">= nitrate concentration (mg/L) </w:t>
      </w:r>
    </w:p>
    <w:p w14:paraId="554CC7B7" w14:textId="74F139BC" w:rsidR="0006744C" w:rsidRPr="00C342AD" w:rsidRDefault="00C342AD" w:rsidP="0006744C">
      <w:pPr>
        <w:numPr>
          <w:ilvl w:val="0"/>
          <w:numId w:val="7"/>
        </w:num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Q </w:t>
      </w:r>
      <w:r w:rsidR="0006744C" w:rsidRPr="00C342AD">
        <w:rPr>
          <w:rFonts w:ascii="Arial" w:eastAsia="Times New Roman" w:hAnsi="Arial" w:cs="Arial"/>
          <w:kern w:val="0"/>
          <w:sz w:val="24"/>
          <w:szCs w:val="24"/>
          <w:lang w:eastAsia="en-GB"/>
          <w14:ligatures w14:val="none"/>
        </w:rPr>
        <w:t>= discharge (m</w:t>
      </w:r>
      <w:r w:rsidR="00490369">
        <w:rPr>
          <w:rFonts w:ascii="Arial" w:eastAsia="Times New Roman" w:hAnsi="Arial" w:cs="Arial"/>
          <w:kern w:val="0"/>
          <w:sz w:val="24"/>
          <w:szCs w:val="24"/>
          <w:lang w:eastAsia="en-GB"/>
          <w14:ligatures w14:val="none"/>
        </w:rPr>
        <w:t>3</w:t>
      </w:r>
      <w:r w:rsidR="0006744C" w:rsidRPr="00C342AD">
        <w:rPr>
          <w:rFonts w:ascii="Arial" w:eastAsia="Times New Roman" w:hAnsi="Arial" w:cs="Arial"/>
          <w:kern w:val="0"/>
          <w:sz w:val="24"/>
          <w:szCs w:val="24"/>
          <w:lang w:eastAsia="en-GB"/>
          <w14:ligatures w14:val="none"/>
        </w:rPr>
        <w:t xml:space="preserve">/s) </w:t>
      </w:r>
    </w:p>
    <w:p w14:paraId="7D969536" w14:textId="04E768C5" w:rsidR="0006744C" w:rsidRPr="00C342AD" w:rsidRDefault="0006744C" w:rsidP="0006744C">
      <w:pPr>
        <w:numPr>
          <w:ilvl w:val="0"/>
          <w:numId w:val="7"/>
        </w:numPr>
        <w:spacing w:before="100" w:beforeAutospacing="1" w:after="100" w:afterAutospacing="1" w:line="240" w:lineRule="auto"/>
        <w:rPr>
          <w:rFonts w:ascii="Arial" w:eastAsia="Times New Roman" w:hAnsi="Arial" w:cs="Arial"/>
          <w:kern w:val="0"/>
          <w:sz w:val="24"/>
          <w:szCs w:val="24"/>
          <w:lang w:eastAsia="en-GB"/>
          <w14:ligatures w14:val="none"/>
        </w:rPr>
      </w:pPr>
      <w:r w:rsidRPr="00C342AD">
        <w:rPr>
          <w:rFonts w:ascii="Arial" w:eastAsia="Times New Roman" w:hAnsi="Arial" w:cs="Arial"/>
          <w:kern w:val="0"/>
          <w:sz w:val="24"/>
          <w:szCs w:val="24"/>
          <w:lang w:eastAsia="en-GB"/>
          <w14:ligatures w14:val="none"/>
        </w:rPr>
        <w:t>86.4</w:t>
      </w:r>
      <w:r w:rsidR="00C342AD">
        <w:rPr>
          <w:rFonts w:ascii="Arial" w:eastAsia="Times New Roman" w:hAnsi="Arial" w:cs="Arial"/>
          <w:kern w:val="0"/>
          <w:sz w:val="24"/>
          <w:szCs w:val="24"/>
          <w:lang w:eastAsia="en-GB"/>
          <w14:ligatures w14:val="none"/>
        </w:rPr>
        <w:t xml:space="preserve"> </w:t>
      </w:r>
      <w:r w:rsidRPr="00C342AD">
        <w:rPr>
          <w:rFonts w:ascii="Arial" w:eastAsia="Times New Roman" w:hAnsi="Arial" w:cs="Arial"/>
          <w:kern w:val="0"/>
          <w:sz w:val="24"/>
          <w:szCs w:val="24"/>
          <w:lang w:eastAsia="en-GB"/>
          <w14:ligatures w14:val="none"/>
        </w:rPr>
        <w:t>= conversion factor</w:t>
      </w:r>
    </w:p>
    <w:p w14:paraId="26E87B4C" w14:textId="0AAED966" w:rsidR="0006744C" w:rsidRDefault="00A67EA3" w:rsidP="0006744C">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w:drawing>
          <wp:anchor distT="0" distB="0" distL="114300" distR="114300" simplePos="0" relativeHeight="251660800" behindDoc="0" locked="0" layoutInCell="1" allowOverlap="1" wp14:anchorId="19498707" wp14:editId="17BE49C4">
            <wp:simplePos x="0" y="0"/>
            <wp:positionH relativeFrom="margin">
              <wp:align>left</wp:align>
            </wp:positionH>
            <wp:positionV relativeFrom="paragraph">
              <wp:posOffset>986155</wp:posOffset>
            </wp:positionV>
            <wp:extent cx="2662555" cy="1615440"/>
            <wp:effectExtent l="9208" t="0" r="0" b="0"/>
            <wp:wrapSquare wrapText="bothSides"/>
            <wp:docPr id="447313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13863" name="Picture 447313863"/>
                    <pic:cNvPicPr/>
                  </pic:nvPicPr>
                  <pic:blipFill rotWithShape="1">
                    <a:blip r:embed="rId7" cstate="print">
                      <a:extLst>
                        <a:ext uri="{28A0092B-C50C-407E-A947-70E740481C1C}">
                          <a14:useLocalDpi xmlns:a14="http://schemas.microsoft.com/office/drawing/2010/main" val="0"/>
                        </a:ext>
                      </a:extLst>
                    </a:blip>
                    <a:srcRect l="27540" t="51122" r="18203" b="6795"/>
                    <a:stretch>
                      <a:fillRect/>
                    </a:stretch>
                  </pic:blipFill>
                  <pic:spPr bwMode="auto">
                    <a:xfrm rot="5400000">
                      <a:off x="0" y="0"/>
                      <a:ext cx="2662555" cy="1615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744C" w:rsidRPr="0006744C">
        <w:rPr>
          <w:rFonts w:ascii="Arial" w:eastAsia="Times New Roman" w:hAnsi="Arial" w:cs="Arial"/>
          <w:kern w:val="0"/>
          <w:sz w:val="24"/>
          <w:szCs w:val="24"/>
          <w:lang w:eastAsia="en-GB"/>
          <w14:ligatures w14:val="none"/>
        </w:rPr>
        <w:t>Because the aim is to use the specific time equation given to us on the sheet, I chose to divide 86.4 by 24 to get hourly</w:t>
      </w:r>
    </w:p>
    <w:p w14:paraId="17EF5962" w14:textId="4F5831A3" w:rsidR="00490369" w:rsidRDefault="00490369" w:rsidP="0006744C">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w:lastRenderedPageBreak/>
        <w:drawing>
          <wp:inline distT="0" distB="0" distL="0" distR="0" wp14:anchorId="3F49832F" wp14:editId="2DD47DE8">
            <wp:extent cx="4985385" cy="899160"/>
            <wp:effectExtent l="0" t="0" r="5715" b="0"/>
            <wp:docPr id="838927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7461" name="Picture 838927461"/>
                    <pic:cNvPicPr/>
                  </pic:nvPicPr>
                  <pic:blipFill rotWithShape="1">
                    <a:blip r:embed="rId8">
                      <a:extLst>
                        <a:ext uri="{28A0092B-C50C-407E-A947-70E740481C1C}">
                          <a14:useLocalDpi xmlns:a14="http://schemas.microsoft.com/office/drawing/2010/main" val="0"/>
                        </a:ext>
                      </a:extLst>
                    </a:blip>
                    <a:srcRect t="35593" b="54263"/>
                    <a:stretch>
                      <a:fillRect/>
                    </a:stretch>
                  </pic:blipFill>
                  <pic:spPr bwMode="auto">
                    <a:xfrm>
                      <a:off x="0" y="0"/>
                      <a:ext cx="4985385" cy="899160"/>
                    </a:xfrm>
                    <a:prstGeom prst="rect">
                      <a:avLst/>
                    </a:prstGeom>
                    <a:ln>
                      <a:noFill/>
                    </a:ln>
                    <a:extLst>
                      <a:ext uri="{53640926-AAD7-44D8-BBD7-CCE9431645EC}">
                        <a14:shadowObscured xmlns:a14="http://schemas.microsoft.com/office/drawing/2010/main"/>
                      </a:ext>
                    </a:extLst>
                  </pic:spPr>
                </pic:pic>
              </a:graphicData>
            </a:graphic>
          </wp:inline>
        </w:drawing>
      </w:r>
    </w:p>
    <w:p w14:paraId="793A7F8C" w14:textId="6026959D" w:rsidR="00B6562E" w:rsidRPr="0006744C" w:rsidRDefault="0006744C" w:rsidP="0006744C">
      <w:pPr>
        <w:spacing w:before="100" w:beforeAutospacing="1" w:after="100" w:afterAutospacing="1" w:line="240" w:lineRule="auto"/>
        <w:rPr>
          <w:rFonts w:ascii="Arial" w:eastAsia="Times New Roman" w:hAnsi="Arial" w:cs="Arial"/>
          <w:kern w:val="0"/>
          <w:sz w:val="24"/>
          <w:szCs w:val="24"/>
          <w:lang w:eastAsia="en-GB"/>
          <w14:ligatures w14:val="none"/>
        </w:rPr>
      </w:pPr>
      <w:r w:rsidRPr="0006744C">
        <w:rPr>
          <w:rFonts w:ascii="Arial" w:eastAsia="Times New Roman" w:hAnsi="Arial" w:cs="Arial"/>
          <w:kern w:val="0"/>
          <w:sz w:val="24"/>
          <w:szCs w:val="24"/>
          <w:lang w:eastAsia="en-GB"/>
          <w14:ligatures w14:val="none"/>
        </w:rPr>
        <w:t xml:space="preserve">This now gives me an hourly </w:t>
      </w:r>
      <w:r w:rsidR="00C342AD">
        <w:rPr>
          <w:rFonts w:ascii="Arial" w:eastAsia="Times New Roman" w:hAnsi="Arial" w:cs="Arial"/>
          <w:kern w:val="0"/>
          <w:sz w:val="24"/>
          <w:szCs w:val="24"/>
          <w:lang w:eastAsia="en-GB"/>
          <w14:ligatures w14:val="none"/>
        </w:rPr>
        <w:t xml:space="preserve">concentration </w:t>
      </w:r>
      <w:r w:rsidRPr="0006744C">
        <w:rPr>
          <w:rFonts w:ascii="Arial" w:eastAsia="Times New Roman" w:hAnsi="Arial" w:cs="Arial"/>
          <w:kern w:val="0"/>
          <w:sz w:val="24"/>
          <w:szCs w:val="24"/>
          <w:lang w:eastAsia="en-GB"/>
          <w14:ligatures w14:val="none"/>
        </w:rPr>
        <w:t xml:space="preserve">of C x Q x </w:t>
      </w:r>
      <w:r w:rsidRPr="0006744C">
        <w:rPr>
          <w:rFonts w:ascii="Arial" w:eastAsia="Times New Roman" w:hAnsi="Arial" w:cs="Arial"/>
          <w:color w:val="EE0000"/>
          <w:kern w:val="0"/>
          <w:sz w:val="24"/>
          <w:szCs w:val="24"/>
          <w:lang w:eastAsia="en-GB"/>
          <w14:ligatures w14:val="none"/>
        </w:rPr>
        <w:t>3.6</w:t>
      </w:r>
    </w:p>
    <w:p w14:paraId="4BC0ACD2" w14:textId="2CF48CE4" w:rsidR="00B6562E" w:rsidRDefault="00B6562E" w:rsidP="00383E54"/>
    <w:p w14:paraId="1BA05967" w14:textId="77777777" w:rsidR="00B6562E" w:rsidRDefault="00B6562E" w:rsidP="00383E54"/>
    <w:p w14:paraId="7BDEB982" w14:textId="7D229536" w:rsidR="00B6562E" w:rsidRPr="00A67EA3" w:rsidRDefault="00B6562E" w:rsidP="00383E54">
      <w:r>
        <w:t xml:space="preserve">  </w:t>
      </w:r>
      <w:r>
        <w:br w:type="textWrapping" w:clear="all"/>
      </w:r>
      <w:r w:rsidRPr="00490369">
        <w:rPr>
          <w:rFonts w:ascii="Arial" w:hAnsi="Arial" w:cs="Arial"/>
          <w:sz w:val="24"/>
          <w:szCs w:val="24"/>
        </w:rPr>
        <w:t>This equation will be applied to each hour until we have calculated all of them.</w:t>
      </w:r>
    </w:p>
    <w:p w14:paraId="456CC9BB" w14:textId="44ECC7A8" w:rsidR="00490369" w:rsidRPr="00490369" w:rsidRDefault="00490369" w:rsidP="00383E54">
      <w:pPr>
        <w:rPr>
          <w:rFonts w:ascii="Arial" w:hAnsi="Arial" w:cs="Arial"/>
          <w:b/>
          <w:bCs/>
          <w:sz w:val="24"/>
          <w:szCs w:val="24"/>
        </w:rPr>
      </w:pPr>
      <w:r w:rsidRPr="00490369">
        <w:rPr>
          <w:rFonts w:ascii="Arial" w:hAnsi="Arial" w:cs="Arial"/>
          <w:b/>
          <w:bCs/>
          <w:sz w:val="24"/>
          <w:szCs w:val="24"/>
        </w:rPr>
        <w:t>Step 1.</w:t>
      </w:r>
    </w:p>
    <w:p w14:paraId="668E63D2" w14:textId="14554303" w:rsidR="00B6562E" w:rsidRDefault="00B6562E" w:rsidP="00B6562E">
      <w:pPr>
        <w:spacing w:before="100" w:beforeAutospacing="1" w:after="100" w:afterAutospacing="1" w:line="240" w:lineRule="auto"/>
        <w:rPr>
          <w:rFonts w:ascii="Arial" w:eastAsia="Times New Roman" w:hAnsi="Arial" w:cs="Arial"/>
          <w:kern w:val="0"/>
          <w:sz w:val="24"/>
          <w:szCs w:val="24"/>
          <w:lang w:eastAsia="en-GB"/>
          <w14:ligatures w14:val="none"/>
        </w:rPr>
      </w:pPr>
      <w:r w:rsidRPr="00B6562E">
        <w:rPr>
          <w:rFonts w:ascii="Arial" w:eastAsia="Times New Roman" w:hAnsi="Arial" w:cs="Arial"/>
          <w:kern w:val="0"/>
          <w:sz w:val="24"/>
          <w:szCs w:val="24"/>
          <w:lang w:eastAsia="en-GB"/>
          <w14:ligatures w14:val="none"/>
        </w:rPr>
        <w:t>18:00 = 25.28 kg 19:00 = 25.62 kg 20:00 = 25.25 kg 21:00 = 26.61 kg 22:00 = 28.43 kg 23:00 = 27.94 kg 00:00 = 27.94 kg 01:00 = 28.76 kg 02:00 = 28.79 kg 03:00 = 30.94 kg 04:00 = 31.21 kg 05:00 = 32.14 kg 06:00 = 32.42 kg 07:00 = 33.41 kg</w:t>
      </w:r>
      <w:r w:rsidR="00C342AD">
        <w:rPr>
          <w:rFonts w:ascii="Arial" w:eastAsia="Times New Roman" w:hAnsi="Arial" w:cs="Arial"/>
          <w:kern w:val="0"/>
          <w:sz w:val="24"/>
          <w:szCs w:val="24"/>
          <w:lang w:eastAsia="en-GB"/>
          <w14:ligatures w14:val="none"/>
        </w:rPr>
        <w:t xml:space="preserve"> </w:t>
      </w:r>
      <w:r w:rsidRPr="00B6562E">
        <w:rPr>
          <w:rFonts w:ascii="Arial" w:eastAsia="Times New Roman" w:hAnsi="Arial" w:cs="Arial"/>
          <w:kern w:val="0"/>
          <w:sz w:val="24"/>
          <w:szCs w:val="24"/>
          <w:lang w:eastAsia="en-GB"/>
          <w14:ligatures w14:val="none"/>
        </w:rPr>
        <w:t xml:space="preserve">08:00 = 35.08 kg 09:00 = 36.35 kg 10:00 = 39.00 kg 11:00 = 42.08 kg 12:00 = 44.06 kg 13:00 = 37.38 kg 14:00 = 31.66 kg 15:00 = 26.08 kg 16:00 = 24.57 kg 17:00 = 26.05 kg </w:t>
      </w:r>
    </w:p>
    <w:p w14:paraId="724E2170" w14:textId="3E4CE92F" w:rsidR="00C342AD" w:rsidRDefault="00C342AD" w:rsidP="00B6562E">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From these hourly calculations we can now work out the Total daily concentration. </w:t>
      </w:r>
    </w:p>
    <w:p w14:paraId="79B955A9" w14:textId="445CC31F" w:rsidR="00C342AD" w:rsidRPr="00490369" w:rsidRDefault="00C342AD" w:rsidP="00B6562E">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490369">
        <w:rPr>
          <w:rFonts w:ascii="Arial" w:eastAsia="Times New Roman" w:hAnsi="Arial" w:cs="Arial"/>
          <w:b/>
          <w:bCs/>
          <w:kern w:val="0"/>
          <w:sz w:val="24"/>
          <w:szCs w:val="24"/>
          <w:lang w:eastAsia="en-GB"/>
          <w14:ligatures w14:val="none"/>
        </w:rPr>
        <w:t xml:space="preserve">Step 2. </w:t>
      </w:r>
    </w:p>
    <w:p w14:paraId="318A58AB" w14:textId="3E603E7C" w:rsidR="00C342AD" w:rsidRDefault="00C342AD" w:rsidP="00B6562E">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kern w:val="0"/>
          <w:sz w:val="24"/>
          <w:szCs w:val="24"/>
          <w:lang w:eastAsia="en-GB"/>
          <w14:ligatures w14:val="none"/>
        </w:rPr>
        <w:t xml:space="preserve">Total daily concentration = </w:t>
      </w:r>
      <w:r w:rsidRPr="00C342AD">
        <w:rPr>
          <w:rFonts w:ascii="Arial" w:eastAsia="Times New Roman" w:hAnsi="Arial" w:cs="Arial"/>
          <w:color w:val="EE0000"/>
          <w:kern w:val="0"/>
          <w:sz w:val="24"/>
          <w:szCs w:val="24"/>
          <w:lang w:eastAsia="en-GB"/>
          <w14:ligatures w14:val="none"/>
        </w:rPr>
        <w:t>744.26</w:t>
      </w:r>
      <w:r>
        <w:rPr>
          <w:rFonts w:ascii="Arial" w:eastAsia="Times New Roman" w:hAnsi="Arial" w:cs="Arial"/>
          <w:color w:val="000000" w:themeColor="text1"/>
          <w:kern w:val="0"/>
          <w:sz w:val="24"/>
          <w:szCs w:val="24"/>
          <w:lang w:eastAsia="en-GB"/>
          <w14:ligatures w14:val="none"/>
        </w:rPr>
        <w:t xml:space="preserve"> kg/day</w:t>
      </w:r>
    </w:p>
    <w:p w14:paraId="5C067996" w14:textId="20C05B03" w:rsidR="00C342AD" w:rsidRPr="00490369" w:rsidRDefault="00C342AD" w:rsidP="00B6562E">
      <w:pPr>
        <w:spacing w:before="100" w:beforeAutospacing="1" w:after="100" w:afterAutospacing="1" w:line="240" w:lineRule="auto"/>
        <w:rPr>
          <w:rFonts w:ascii="Arial" w:eastAsia="Times New Roman" w:hAnsi="Arial" w:cs="Arial"/>
          <w:b/>
          <w:bCs/>
          <w:color w:val="000000" w:themeColor="text1"/>
          <w:kern w:val="0"/>
          <w:sz w:val="24"/>
          <w:szCs w:val="24"/>
          <w:lang w:eastAsia="en-GB"/>
          <w14:ligatures w14:val="none"/>
        </w:rPr>
      </w:pPr>
      <w:r w:rsidRPr="00490369">
        <w:rPr>
          <w:rFonts w:ascii="Arial" w:eastAsia="Times New Roman" w:hAnsi="Arial" w:cs="Arial"/>
          <w:b/>
          <w:bCs/>
          <w:color w:val="000000" w:themeColor="text1"/>
          <w:kern w:val="0"/>
          <w:sz w:val="24"/>
          <w:szCs w:val="24"/>
          <w:lang w:eastAsia="en-GB"/>
          <w14:ligatures w14:val="none"/>
        </w:rPr>
        <w:t xml:space="preserve">Step 3. </w:t>
      </w:r>
    </w:p>
    <w:p w14:paraId="025F065E" w14:textId="66132484" w:rsidR="00C342AD" w:rsidRDefault="00C342AD" w:rsidP="00B6562E">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The question asks for the total solute concentration in Km2. To achieve this we need to divide 744.26 by the 321km2 catchment.</w:t>
      </w:r>
    </w:p>
    <w:p w14:paraId="739A9AFB" w14:textId="5585D558" w:rsidR="00C342AD" w:rsidRDefault="00C342AD" w:rsidP="00B6562E">
      <w:pPr>
        <w:spacing w:before="100" w:beforeAutospacing="1" w:after="100" w:afterAutospacing="1" w:line="240" w:lineRule="auto"/>
        <w:rPr>
          <w:rFonts w:ascii="Arial" w:eastAsia="Times New Roman" w:hAnsi="Arial" w:cs="Arial"/>
          <w:color w:val="EE0000"/>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 744.26 / 321 = </w:t>
      </w:r>
      <w:r w:rsidRPr="00C342AD">
        <w:rPr>
          <w:rFonts w:ascii="Arial" w:eastAsia="Times New Roman" w:hAnsi="Arial" w:cs="Arial"/>
          <w:color w:val="EE0000"/>
          <w:kern w:val="0"/>
          <w:sz w:val="24"/>
          <w:szCs w:val="24"/>
          <w:lang w:eastAsia="en-GB"/>
          <w14:ligatures w14:val="none"/>
        </w:rPr>
        <w:t>2.32 km2</w:t>
      </w:r>
    </w:p>
    <w:p w14:paraId="4252040F" w14:textId="37B84269" w:rsidR="00104BB1" w:rsidRPr="00815394" w:rsidRDefault="00821E40" w:rsidP="00B6562E">
      <w:pPr>
        <w:spacing w:before="100" w:beforeAutospacing="1" w:after="100" w:afterAutospacing="1" w:line="240" w:lineRule="auto"/>
        <w:rPr>
          <w:rFonts w:ascii="Arial" w:hAnsi="Arial" w:cs="Arial"/>
          <w:sz w:val="24"/>
          <w:szCs w:val="24"/>
        </w:rPr>
      </w:pPr>
      <w:r w:rsidRPr="00815394">
        <w:rPr>
          <w:rFonts w:ascii="Arial" w:hAnsi="Arial" w:cs="Arial"/>
          <w:sz w:val="24"/>
          <w:szCs w:val="24"/>
        </w:rPr>
        <w:t>This exercise is important in real world situations because t</w:t>
      </w:r>
      <w:r w:rsidRPr="00815394">
        <w:rPr>
          <w:rFonts w:ascii="Arial" w:hAnsi="Arial" w:cs="Arial"/>
          <w:sz w:val="24"/>
          <w:szCs w:val="24"/>
        </w:rPr>
        <w:t>he results can show the impact o</w:t>
      </w:r>
      <w:r w:rsidR="00245751" w:rsidRPr="00815394">
        <w:rPr>
          <w:rFonts w:ascii="Arial" w:hAnsi="Arial" w:cs="Arial"/>
          <w:sz w:val="24"/>
          <w:szCs w:val="24"/>
        </w:rPr>
        <w:t xml:space="preserve">f </w:t>
      </w:r>
      <w:r w:rsidR="005B16F2" w:rsidRPr="00815394">
        <w:rPr>
          <w:rFonts w:ascii="Arial" w:hAnsi="Arial" w:cs="Arial"/>
          <w:sz w:val="24"/>
          <w:szCs w:val="24"/>
        </w:rPr>
        <w:t xml:space="preserve">the common challenges </w:t>
      </w:r>
      <w:r w:rsidR="00934AB9" w:rsidRPr="00815394">
        <w:rPr>
          <w:rFonts w:ascii="Arial" w:hAnsi="Arial" w:cs="Arial"/>
          <w:sz w:val="24"/>
          <w:szCs w:val="24"/>
        </w:rPr>
        <w:t xml:space="preserve">such as </w:t>
      </w:r>
      <w:r w:rsidRPr="00815394">
        <w:rPr>
          <w:rFonts w:ascii="Arial" w:hAnsi="Arial" w:cs="Arial"/>
          <w:sz w:val="24"/>
          <w:szCs w:val="24"/>
        </w:rPr>
        <w:t>sewage</w:t>
      </w:r>
      <w:r w:rsidR="005B16F2" w:rsidRPr="00815394">
        <w:rPr>
          <w:rFonts w:ascii="Arial" w:hAnsi="Arial" w:cs="Arial"/>
          <w:sz w:val="24"/>
          <w:szCs w:val="24"/>
        </w:rPr>
        <w:t xml:space="preserve"> discharge</w:t>
      </w:r>
      <w:r w:rsidRPr="00815394">
        <w:rPr>
          <w:rFonts w:ascii="Arial" w:hAnsi="Arial" w:cs="Arial"/>
          <w:sz w:val="24"/>
          <w:szCs w:val="24"/>
        </w:rPr>
        <w:t>, and surface runoff on the</w:t>
      </w:r>
      <w:r w:rsidR="00245751" w:rsidRPr="00815394">
        <w:rPr>
          <w:rFonts w:ascii="Arial" w:hAnsi="Arial" w:cs="Arial"/>
          <w:sz w:val="24"/>
          <w:szCs w:val="24"/>
        </w:rPr>
        <w:t xml:space="preserve"> water bodies</w:t>
      </w:r>
      <w:r w:rsidRPr="00815394">
        <w:rPr>
          <w:rFonts w:ascii="Arial" w:hAnsi="Arial" w:cs="Arial"/>
          <w:sz w:val="24"/>
          <w:szCs w:val="24"/>
        </w:rPr>
        <w:t>. Monitoring nitrate levels is important because high concentrations can damage aquatic ecosystems</w:t>
      </w:r>
      <w:r w:rsidR="00A84F34" w:rsidRPr="00815394">
        <w:rPr>
          <w:rFonts w:ascii="Arial" w:hAnsi="Arial" w:cs="Arial"/>
          <w:sz w:val="24"/>
          <w:szCs w:val="24"/>
        </w:rPr>
        <w:t xml:space="preserve"> by</w:t>
      </w:r>
      <w:r w:rsidRPr="00815394">
        <w:rPr>
          <w:rFonts w:ascii="Arial" w:hAnsi="Arial" w:cs="Arial"/>
          <w:sz w:val="24"/>
          <w:szCs w:val="24"/>
        </w:rPr>
        <w:t xml:space="preserve"> lower</w:t>
      </w:r>
      <w:r w:rsidR="00A84F34" w:rsidRPr="00815394">
        <w:rPr>
          <w:rFonts w:ascii="Arial" w:hAnsi="Arial" w:cs="Arial"/>
          <w:sz w:val="24"/>
          <w:szCs w:val="24"/>
        </w:rPr>
        <w:t xml:space="preserve">ing </w:t>
      </w:r>
      <w:r w:rsidRPr="00815394">
        <w:rPr>
          <w:rFonts w:ascii="Arial" w:hAnsi="Arial" w:cs="Arial"/>
          <w:sz w:val="24"/>
          <w:szCs w:val="24"/>
        </w:rPr>
        <w:t>oxygen levels in the water.</w:t>
      </w:r>
    </w:p>
    <w:p w14:paraId="4104FFAB" w14:textId="289757A2" w:rsidR="00FC719F" w:rsidRPr="00C342AD" w:rsidRDefault="00FC719F" w:rsidP="00B6562E">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p>
    <w:p w14:paraId="12F7134B" w14:textId="77777777" w:rsidR="00C342AD" w:rsidRPr="00B6562E" w:rsidRDefault="00C342AD" w:rsidP="00B6562E">
      <w:pPr>
        <w:spacing w:before="100" w:beforeAutospacing="1" w:after="100" w:afterAutospacing="1" w:line="240" w:lineRule="auto"/>
        <w:rPr>
          <w:rFonts w:ascii="Arial" w:eastAsia="Times New Roman" w:hAnsi="Arial" w:cs="Arial"/>
          <w:kern w:val="0"/>
          <w:sz w:val="24"/>
          <w:szCs w:val="24"/>
          <w:lang w:eastAsia="en-GB"/>
          <w14:ligatures w14:val="none"/>
        </w:rPr>
      </w:pPr>
    </w:p>
    <w:p w14:paraId="3A4577A3" w14:textId="77777777" w:rsidR="00B6562E" w:rsidRDefault="00B6562E"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r w:rsidRPr="00B6562E">
        <w:rPr>
          <w:rFonts w:ascii="Arial" w:eastAsia="Times New Roman" w:hAnsi="Arial" w:cs="Arial"/>
          <w:vanish/>
          <w:kern w:val="0"/>
          <w:sz w:val="16"/>
          <w:szCs w:val="16"/>
          <w:lang w:eastAsia="en-GB"/>
          <w14:ligatures w14:val="none"/>
        </w:rPr>
        <w:t>Bottom of Form</w:t>
      </w:r>
    </w:p>
    <w:p w14:paraId="0639A41C"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3EF8CE59"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2ACD5028"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1AE2E639"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54BA2450"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71CA708D" w14:textId="77777777" w:rsidR="00A67EA3" w:rsidRDefault="00A67EA3" w:rsidP="00B6562E">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64C8CBCF" w14:textId="77777777" w:rsidR="00A67EA3" w:rsidRPr="00B6562E" w:rsidRDefault="00A67EA3" w:rsidP="00B6562E">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p>
    <w:p w14:paraId="334ADA65" w14:textId="63FEEB39" w:rsidR="00383E54" w:rsidRPr="00383E54" w:rsidRDefault="00383E54" w:rsidP="00383E54">
      <w:pPr>
        <w:pStyle w:val="Heading2"/>
      </w:pPr>
      <w:bookmarkStart w:id="7" w:name="_Toc230211823"/>
      <w:r>
        <w:t>Question 4</w:t>
      </w:r>
      <w:bookmarkEnd w:id="7"/>
    </w:p>
    <w:p w14:paraId="0F98771C" w14:textId="4FEE54A4" w:rsidR="00D73945" w:rsidRPr="003C144F" w:rsidRDefault="00D73945" w:rsidP="00B77D69">
      <w:pPr>
        <w:rPr>
          <w:rFonts w:ascii="Arial" w:eastAsia="Times New Roman" w:hAnsi="Arial" w:cs="Arial"/>
          <w:kern w:val="0"/>
          <w:sz w:val="24"/>
          <w:szCs w:val="24"/>
          <w:lang w:eastAsia="en-GB"/>
          <w14:ligatures w14:val="none"/>
        </w:rPr>
      </w:pPr>
      <w:r w:rsidRPr="003C144F">
        <w:rPr>
          <w:rFonts w:ascii="Arial" w:eastAsia="Times New Roman" w:hAnsi="Arial" w:cs="Arial"/>
          <w:kern w:val="0"/>
          <w:sz w:val="24"/>
          <w:szCs w:val="24"/>
          <w:lang w:eastAsia="en-GB"/>
          <w14:ligatures w14:val="none"/>
        </w:rPr>
        <w:t>For question 4 I was given the task of  finding the dissolved oxygen concentration of a stream B (</w:t>
      </w:r>
      <w:proofErr w:type="spellStart"/>
      <w:r w:rsidRPr="003C144F">
        <w:rPr>
          <w:rFonts w:ascii="Arial" w:eastAsia="Times New Roman" w:hAnsi="Arial" w:cs="Arial"/>
          <w:kern w:val="0"/>
          <w:sz w:val="24"/>
          <w:szCs w:val="24"/>
          <w:lang w:eastAsia="en-GB"/>
          <w14:ligatures w14:val="none"/>
        </w:rPr>
        <w:t>DOb</w:t>
      </w:r>
      <w:proofErr w:type="spellEnd"/>
      <w:r w:rsidRPr="003C144F">
        <w:rPr>
          <w:rFonts w:ascii="Arial" w:eastAsia="Times New Roman" w:hAnsi="Arial" w:cs="Arial"/>
          <w:kern w:val="0"/>
          <w:sz w:val="24"/>
          <w:szCs w:val="24"/>
          <w:lang w:eastAsia="en-GB"/>
          <w14:ligatures w14:val="none"/>
        </w:rPr>
        <w:t>) given the following:</w:t>
      </w:r>
    </w:p>
    <w:p w14:paraId="7128FB1C" w14:textId="6423E6BC" w:rsidR="00D73945" w:rsidRDefault="00D73945" w:rsidP="00B77D69">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5057B853" wp14:editId="1BF5F79D">
            <wp:extent cx="1388852" cy="5235997"/>
            <wp:effectExtent l="635" t="0" r="2540" b="2540"/>
            <wp:docPr id="171135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51970" name="Picture 1711351970"/>
                    <pic:cNvPicPr/>
                  </pic:nvPicPr>
                  <pic:blipFill rotWithShape="1">
                    <a:blip r:embed="rId9" cstate="print">
                      <a:extLst>
                        <a:ext uri="{28A0092B-C50C-407E-A947-70E740481C1C}">
                          <a14:useLocalDpi xmlns:a14="http://schemas.microsoft.com/office/drawing/2010/main" val="0"/>
                        </a:ext>
                      </a:extLst>
                    </a:blip>
                    <a:srcRect l="35928" t="5885" r="42166" b="1745"/>
                    <a:stretch>
                      <a:fillRect/>
                    </a:stretch>
                  </pic:blipFill>
                  <pic:spPr bwMode="auto">
                    <a:xfrm rot="5400000">
                      <a:off x="0" y="0"/>
                      <a:ext cx="1397192" cy="5267441"/>
                    </a:xfrm>
                    <a:prstGeom prst="rect">
                      <a:avLst/>
                    </a:prstGeom>
                    <a:ln>
                      <a:noFill/>
                    </a:ln>
                    <a:extLst>
                      <a:ext uri="{53640926-AAD7-44D8-BBD7-CCE9431645EC}">
                        <a14:shadowObscured xmlns:a14="http://schemas.microsoft.com/office/drawing/2010/main"/>
                      </a:ext>
                    </a:extLst>
                  </pic:spPr>
                </pic:pic>
              </a:graphicData>
            </a:graphic>
          </wp:inline>
        </w:drawing>
      </w:r>
    </w:p>
    <w:p w14:paraId="68C51F01" w14:textId="58531A42" w:rsidR="00D73945" w:rsidRDefault="00D73945" w:rsidP="00B77D69">
      <w:pPr>
        <w:rPr>
          <w:rFonts w:ascii="Times New Roman" w:eastAsia="Times New Roman" w:hAnsi="Times New Roman" w:cs="Times New Roman"/>
          <w:kern w:val="0"/>
          <w:sz w:val="24"/>
          <w:szCs w:val="24"/>
          <w:lang w:eastAsia="en-GB"/>
          <w14:ligatures w14:val="none"/>
        </w:rPr>
      </w:pPr>
    </w:p>
    <w:p w14:paraId="5A85C7C4" w14:textId="2923811C" w:rsidR="00D73945" w:rsidRPr="00F07515" w:rsidRDefault="008625C9" w:rsidP="00B77D69">
      <w:pPr>
        <w:rPr>
          <w:rFonts w:ascii="Arial" w:hAnsi="Arial" w:cs="Arial"/>
          <w:b/>
          <w:bCs/>
          <w:sz w:val="24"/>
          <w:szCs w:val="24"/>
        </w:rPr>
      </w:pPr>
      <w:r w:rsidRPr="00F07515">
        <w:rPr>
          <w:rFonts w:ascii="Arial" w:hAnsi="Arial" w:cs="Arial"/>
          <w:b/>
          <w:bCs/>
          <w:sz w:val="24"/>
          <w:szCs w:val="24"/>
        </w:rPr>
        <w:t>Step 1</w:t>
      </w:r>
    </w:p>
    <w:p w14:paraId="3704CDB7" w14:textId="5612F60B" w:rsidR="008625C9" w:rsidRPr="00F07515" w:rsidRDefault="008625C9" w:rsidP="00B77D69">
      <w:pPr>
        <w:rPr>
          <w:rFonts w:ascii="Arial" w:hAnsi="Arial" w:cs="Arial"/>
          <w:sz w:val="24"/>
          <w:szCs w:val="24"/>
        </w:rPr>
      </w:pPr>
      <w:r w:rsidRPr="00F07515">
        <w:rPr>
          <w:rFonts w:ascii="Arial" w:hAnsi="Arial" w:cs="Arial"/>
          <w:sz w:val="24"/>
          <w:szCs w:val="24"/>
        </w:rPr>
        <w:t xml:space="preserve">The first step would be to calculate the DO </w:t>
      </w:r>
      <w:r w:rsidR="003C144F">
        <w:rPr>
          <w:rFonts w:ascii="Arial" w:hAnsi="Arial" w:cs="Arial"/>
          <w:sz w:val="24"/>
          <w:szCs w:val="24"/>
        </w:rPr>
        <w:t>concentration</w:t>
      </w:r>
      <w:r w:rsidRPr="00F07515">
        <w:rPr>
          <w:rFonts w:ascii="Arial" w:hAnsi="Arial" w:cs="Arial"/>
          <w:sz w:val="24"/>
          <w:szCs w:val="24"/>
        </w:rPr>
        <w:t xml:space="preserve"> for stream A and stream C.</w:t>
      </w:r>
    </w:p>
    <w:p w14:paraId="4750670C" w14:textId="5C2B138E" w:rsidR="008625C9" w:rsidRPr="00F07515" w:rsidRDefault="008625C9" w:rsidP="00B77D69">
      <w:pPr>
        <w:rPr>
          <w:rFonts w:ascii="Arial" w:hAnsi="Arial" w:cs="Arial"/>
          <w:sz w:val="24"/>
          <w:szCs w:val="24"/>
        </w:rPr>
      </w:pPr>
      <w:r w:rsidRPr="00F07515">
        <w:rPr>
          <w:rFonts w:ascii="Arial" w:hAnsi="Arial" w:cs="Arial"/>
          <w:sz w:val="24"/>
          <w:szCs w:val="24"/>
        </w:rPr>
        <w:t>The temperatures are given to us as A = 21 and C = 19.</w:t>
      </w:r>
      <w:r w:rsidR="00F07515" w:rsidRPr="00F07515">
        <w:rPr>
          <w:rFonts w:ascii="Arial" w:hAnsi="Arial" w:cs="Arial"/>
          <w:sz w:val="24"/>
          <w:szCs w:val="24"/>
        </w:rPr>
        <w:t>4</w:t>
      </w:r>
    </w:p>
    <w:p w14:paraId="40A40B03" w14:textId="4D5DA687" w:rsidR="008625C9" w:rsidRPr="00F07515" w:rsidRDefault="008625C9" w:rsidP="00B77D69">
      <w:pPr>
        <w:rPr>
          <w:rFonts w:ascii="Arial" w:hAnsi="Arial" w:cs="Arial"/>
          <w:sz w:val="24"/>
          <w:szCs w:val="24"/>
        </w:rPr>
      </w:pPr>
      <w:r w:rsidRPr="00F07515">
        <w:rPr>
          <w:rFonts w:ascii="Arial" w:hAnsi="Arial" w:cs="Arial"/>
          <w:sz w:val="24"/>
          <w:szCs w:val="24"/>
        </w:rPr>
        <w:t>D is also given to us as stream A = 4.49 and stream C = 3.58.</w:t>
      </w:r>
    </w:p>
    <w:p w14:paraId="43A7F38C" w14:textId="77777777" w:rsidR="004262BD" w:rsidRPr="00F07515" w:rsidRDefault="004262BD" w:rsidP="00F07515">
      <w:pPr>
        <w:rPr>
          <w:rFonts w:ascii="Arial" w:hAnsi="Arial" w:cs="Arial"/>
          <w:b/>
          <w:bCs/>
          <w:color w:val="000000" w:themeColor="text1"/>
          <w:sz w:val="24"/>
          <w:szCs w:val="24"/>
          <w:lang w:eastAsia="en-GB"/>
        </w:rPr>
      </w:pPr>
      <w:r w:rsidRPr="00F07515">
        <w:rPr>
          <w:rFonts w:ascii="Arial" w:hAnsi="Arial" w:cs="Arial"/>
          <w:b/>
          <w:bCs/>
          <w:color w:val="000000" w:themeColor="text1"/>
          <w:sz w:val="24"/>
          <w:szCs w:val="24"/>
          <w:lang w:eastAsia="en-GB"/>
        </w:rPr>
        <w:t>Stream A</w:t>
      </w:r>
    </w:p>
    <w:p w14:paraId="1D3712A2" w14:textId="38F69C6F" w:rsidR="004262BD" w:rsidRPr="00F07515" w:rsidRDefault="004262BD" w:rsidP="004262BD">
      <w:pPr>
        <w:spacing w:before="100" w:beforeAutospacing="1" w:after="100" w:afterAutospacing="1" w:line="240" w:lineRule="auto"/>
        <w:rPr>
          <w:rFonts w:ascii="Arial" w:eastAsia="Times New Roman" w:hAnsi="Arial" w:cs="Arial"/>
          <w:kern w:val="0"/>
          <w:sz w:val="24"/>
          <w:szCs w:val="24"/>
          <w:lang w:eastAsia="en-GB"/>
          <w14:ligatures w14:val="none"/>
        </w:rPr>
      </w:pPr>
      <w:r w:rsidRPr="00F07515">
        <w:rPr>
          <w:rFonts w:ascii="Arial" w:eastAsia="Times New Roman" w:hAnsi="Arial" w:cs="Arial"/>
          <w:kern w:val="0"/>
          <w:sz w:val="24"/>
          <w:szCs w:val="24"/>
          <w:lang w:eastAsia="en-GB"/>
          <w14:ligatures w14:val="none"/>
        </w:rPr>
        <w:t>At 21</w:t>
      </w:r>
      <w:r w:rsidR="00F07515" w:rsidRPr="00F07515">
        <w:rPr>
          <w:rFonts w:ascii="Arial" w:eastAsia="Times New Roman" w:hAnsi="Arial" w:cs="Arial"/>
          <w:kern w:val="0"/>
          <w:sz w:val="24"/>
          <w:szCs w:val="24"/>
          <w:lang w:eastAsia="en-GB"/>
          <w14:ligatures w14:val="none"/>
        </w:rPr>
        <w:t xml:space="preserve"> degrees Celsius </w:t>
      </w:r>
      <w:r w:rsidR="00490369" w:rsidRPr="00F07515">
        <w:rPr>
          <w:rFonts w:ascii="Arial" w:eastAsia="Times New Roman" w:hAnsi="Arial" w:cs="Arial"/>
          <w:kern w:val="0"/>
          <w:sz w:val="24"/>
          <w:szCs w:val="24"/>
          <w:lang w:eastAsia="en-GB"/>
          <w14:ligatures w14:val="none"/>
        </w:rPr>
        <w:t xml:space="preserve">= </w:t>
      </w:r>
      <w:proofErr w:type="spellStart"/>
      <w:r w:rsidR="00490369" w:rsidRPr="00F07515">
        <w:rPr>
          <w:rFonts w:ascii="Arial" w:eastAsia="Times New Roman" w:hAnsi="Arial" w:cs="Arial"/>
          <w:kern w:val="0"/>
          <w:sz w:val="24"/>
          <w:szCs w:val="24"/>
          <w:lang w:eastAsia="en-GB"/>
          <w14:ligatures w14:val="none"/>
        </w:rPr>
        <w:t>D</w:t>
      </w:r>
      <w:r w:rsidR="00F07515" w:rsidRPr="00F07515">
        <w:rPr>
          <w:rFonts w:ascii="Arial" w:eastAsia="Times New Roman" w:hAnsi="Arial" w:cs="Arial"/>
          <w:kern w:val="0"/>
          <w:sz w:val="24"/>
          <w:szCs w:val="24"/>
          <w:lang w:eastAsia="en-GB"/>
          <w14:ligatures w14:val="none"/>
        </w:rPr>
        <w:t>O</w:t>
      </w:r>
      <w:r w:rsidR="00490369" w:rsidRPr="00F07515">
        <w:rPr>
          <w:rFonts w:ascii="Arial" w:eastAsia="Times New Roman" w:hAnsi="Arial" w:cs="Arial"/>
          <w:kern w:val="0"/>
          <w:sz w:val="24"/>
          <w:szCs w:val="24"/>
          <w:lang w:eastAsia="en-GB"/>
          <w14:ligatures w14:val="none"/>
        </w:rPr>
        <w:t>a</w:t>
      </w:r>
      <w:proofErr w:type="spellEnd"/>
      <w:r w:rsidR="00490369" w:rsidRPr="00F07515">
        <w:rPr>
          <w:rFonts w:ascii="Arial" w:eastAsia="Times New Roman" w:hAnsi="Arial" w:cs="Arial"/>
          <w:kern w:val="0"/>
          <w:sz w:val="24"/>
          <w:szCs w:val="24"/>
          <w:lang w:eastAsia="en-GB"/>
          <w14:ligatures w14:val="none"/>
        </w:rPr>
        <w:t xml:space="preserve"> (saturated)</w:t>
      </w:r>
      <w:r w:rsidR="00F07515" w:rsidRPr="00F07515">
        <w:rPr>
          <w:rFonts w:ascii="Arial" w:eastAsia="Times New Roman" w:hAnsi="Arial" w:cs="Arial"/>
          <w:kern w:val="0"/>
          <w:sz w:val="24"/>
          <w:szCs w:val="24"/>
          <w:lang w:eastAsia="en-GB"/>
          <w14:ligatures w14:val="none"/>
        </w:rPr>
        <w:t xml:space="preserve"> 8.9 – 4.49 = </w:t>
      </w:r>
      <w:r w:rsidR="00F07515" w:rsidRPr="00F07515">
        <w:rPr>
          <w:rFonts w:ascii="Arial" w:eastAsia="Times New Roman" w:hAnsi="Arial" w:cs="Arial"/>
          <w:color w:val="EE0000"/>
          <w:kern w:val="0"/>
          <w:sz w:val="24"/>
          <w:szCs w:val="24"/>
          <w:lang w:eastAsia="en-GB"/>
          <w14:ligatures w14:val="none"/>
        </w:rPr>
        <w:t>4.41mg/l</w:t>
      </w:r>
      <w:r w:rsidRPr="00F07515">
        <w:rPr>
          <w:rFonts w:ascii="Arial" w:eastAsia="Times New Roman" w:hAnsi="Arial" w:cs="Arial"/>
          <w:color w:val="EE0000"/>
          <w:kern w:val="0"/>
          <w:sz w:val="24"/>
          <w:szCs w:val="24"/>
          <w:lang w:eastAsia="en-GB"/>
          <w14:ligatures w14:val="none"/>
        </w:rPr>
        <w:t xml:space="preserve"> </w:t>
      </w:r>
      <w:r w:rsidR="003C144F">
        <w:rPr>
          <w:rFonts w:ascii="Arial" w:eastAsia="Times New Roman" w:hAnsi="Arial" w:cs="Arial"/>
          <w:color w:val="EE0000"/>
          <w:kern w:val="0"/>
          <w:sz w:val="24"/>
          <w:szCs w:val="24"/>
          <w:lang w:eastAsia="en-GB"/>
          <w14:ligatures w14:val="none"/>
        </w:rPr>
        <w:t>DO</w:t>
      </w:r>
    </w:p>
    <w:p w14:paraId="693F8BE4" w14:textId="7646935A" w:rsidR="00F07515" w:rsidRPr="00F07515" w:rsidRDefault="00F07515" w:rsidP="004262BD">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F07515">
        <w:rPr>
          <w:rFonts w:ascii="Arial" w:eastAsia="Times New Roman" w:hAnsi="Arial" w:cs="Arial"/>
          <w:b/>
          <w:bCs/>
          <w:kern w:val="0"/>
          <w:sz w:val="24"/>
          <w:szCs w:val="24"/>
          <w:lang w:eastAsia="en-GB"/>
          <w14:ligatures w14:val="none"/>
        </w:rPr>
        <w:t xml:space="preserve">Stream C </w:t>
      </w:r>
    </w:p>
    <w:p w14:paraId="06B6A546" w14:textId="6DA7A24E" w:rsidR="00F07515" w:rsidRPr="00F07515" w:rsidRDefault="00F07515" w:rsidP="004262BD">
      <w:pPr>
        <w:spacing w:before="100" w:beforeAutospacing="1" w:after="100" w:afterAutospacing="1" w:line="240" w:lineRule="auto"/>
        <w:rPr>
          <w:rFonts w:ascii="Arial" w:eastAsia="Times New Roman" w:hAnsi="Arial" w:cs="Arial"/>
          <w:kern w:val="0"/>
          <w:sz w:val="24"/>
          <w:szCs w:val="24"/>
          <w:lang w:eastAsia="en-GB"/>
          <w14:ligatures w14:val="none"/>
        </w:rPr>
      </w:pPr>
      <w:r w:rsidRPr="00F07515">
        <w:rPr>
          <w:rFonts w:ascii="Arial" w:eastAsia="Times New Roman" w:hAnsi="Arial" w:cs="Arial"/>
          <w:kern w:val="0"/>
          <w:sz w:val="24"/>
          <w:szCs w:val="24"/>
          <w:lang w:eastAsia="en-GB"/>
          <w14:ligatures w14:val="none"/>
        </w:rPr>
        <w:t xml:space="preserve">At 19.4 degrees Celsius = </w:t>
      </w:r>
      <w:proofErr w:type="spellStart"/>
      <w:r w:rsidRPr="00F07515">
        <w:rPr>
          <w:rFonts w:ascii="Arial" w:eastAsia="Times New Roman" w:hAnsi="Arial" w:cs="Arial"/>
          <w:kern w:val="0"/>
          <w:sz w:val="24"/>
          <w:szCs w:val="24"/>
          <w:lang w:eastAsia="en-GB"/>
          <w14:ligatures w14:val="none"/>
        </w:rPr>
        <w:t>D</w:t>
      </w:r>
      <w:r w:rsidR="003C144F">
        <w:rPr>
          <w:rFonts w:ascii="Arial" w:eastAsia="Times New Roman" w:hAnsi="Arial" w:cs="Arial"/>
          <w:kern w:val="0"/>
          <w:sz w:val="24"/>
          <w:szCs w:val="24"/>
          <w:lang w:eastAsia="en-GB"/>
          <w14:ligatures w14:val="none"/>
        </w:rPr>
        <w:t>O</w:t>
      </w:r>
      <w:r w:rsidRPr="00F07515">
        <w:rPr>
          <w:rFonts w:ascii="Arial" w:eastAsia="Times New Roman" w:hAnsi="Arial" w:cs="Arial"/>
          <w:kern w:val="0"/>
          <w:sz w:val="24"/>
          <w:szCs w:val="24"/>
          <w:lang w:eastAsia="en-GB"/>
          <w14:ligatures w14:val="none"/>
        </w:rPr>
        <w:t>c</w:t>
      </w:r>
      <w:proofErr w:type="spellEnd"/>
      <w:r w:rsidRPr="00F07515">
        <w:rPr>
          <w:rFonts w:ascii="Arial" w:eastAsia="Times New Roman" w:hAnsi="Arial" w:cs="Arial"/>
          <w:kern w:val="0"/>
          <w:sz w:val="24"/>
          <w:szCs w:val="24"/>
          <w:lang w:eastAsia="en-GB"/>
          <w14:ligatures w14:val="none"/>
        </w:rPr>
        <w:t xml:space="preserve"> (saturated)9.2 – 3.58 = </w:t>
      </w:r>
      <w:r w:rsidRPr="00F07515">
        <w:rPr>
          <w:rFonts w:ascii="Arial" w:eastAsia="Times New Roman" w:hAnsi="Arial" w:cs="Arial"/>
          <w:color w:val="EE0000"/>
          <w:kern w:val="0"/>
          <w:sz w:val="24"/>
          <w:szCs w:val="24"/>
          <w:lang w:eastAsia="en-GB"/>
          <w14:ligatures w14:val="none"/>
        </w:rPr>
        <w:t>5.62mg/l</w:t>
      </w:r>
      <w:r w:rsidR="003C144F">
        <w:rPr>
          <w:rFonts w:ascii="Arial" w:eastAsia="Times New Roman" w:hAnsi="Arial" w:cs="Arial"/>
          <w:color w:val="EE0000"/>
          <w:kern w:val="0"/>
          <w:sz w:val="24"/>
          <w:szCs w:val="24"/>
          <w:lang w:eastAsia="en-GB"/>
          <w14:ligatures w14:val="none"/>
        </w:rPr>
        <w:t xml:space="preserve"> DO</w:t>
      </w:r>
    </w:p>
    <w:p w14:paraId="444E6D6B" w14:textId="29B7E9FA" w:rsidR="002F5A7F" w:rsidRDefault="00F07515" w:rsidP="00B77D69">
      <w:pPr>
        <w:rPr>
          <w:rFonts w:ascii="Arial" w:hAnsi="Arial" w:cs="Arial"/>
          <w:sz w:val="24"/>
          <w:szCs w:val="24"/>
        </w:rPr>
      </w:pPr>
      <w:r w:rsidRPr="00F07515">
        <w:rPr>
          <w:rFonts w:ascii="Arial" w:eastAsia="Times New Roman" w:hAnsi="Arial" w:cs="Arial"/>
          <w:b/>
          <w:bCs/>
          <w:iCs/>
          <w:kern w:val="0"/>
          <w:sz w:val="24"/>
          <w:szCs w:val="24"/>
          <w:lang w:eastAsia="en-GB"/>
          <w14:ligatures w14:val="none"/>
        </w:rPr>
        <w:t>Step 2</w:t>
      </w:r>
      <w:r w:rsidR="004262BD" w:rsidRPr="004262BD">
        <w:rPr>
          <w:rFonts w:ascii="Cambria Math" w:eastAsia="Times New Roman" w:hAnsi="Cambria Math" w:cs="Times New Roman"/>
          <w:i/>
          <w:kern w:val="0"/>
          <w:sz w:val="24"/>
          <w:szCs w:val="24"/>
          <w:lang w:eastAsia="en-GB"/>
          <w14:ligatures w14:val="none"/>
        </w:rPr>
        <w:br/>
      </w:r>
      <w:r w:rsidRPr="00F07515">
        <w:rPr>
          <w:rFonts w:ascii="Arial" w:hAnsi="Arial" w:cs="Arial"/>
          <w:sz w:val="24"/>
          <w:szCs w:val="24"/>
        </w:rPr>
        <w:t>Because Stream B is between</w:t>
      </w:r>
      <w:r w:rsidR="003C144F">
        <w:rPr>
          <w:rFonts w:ascii="Arial" w:hAnsi="Arial" w:cs="Arial"/>
          <w:sz w:val="24"/>
          <w:szCs w:val="24"/>
        </w:rPr>
        <w:t xml:space="preserve"> A and C </w:t>
      </w:r>
      <w:r w:rsidRPr="00F07515">
        <w:rPr>
          <w:rFonts w:ascii="Arial" w:hAnsi="Arial" w:cs="Arial"/>
          <w:sz w:val="24"/>
          <w:szCs w:val="24"/>
        </w:rPr>
        <w:t>, the dissolved oxygen concentration</w:t>
      </w:r>
      <w:r w:rsidR="003C144F">
        <w:rPr>
          <w:rFonts w:ascii="Arial" w:hAnsi="Arial" w:cs="Arial"/>
          <w:sz w:val="24"/>
          <w:szCs w:val="24"/>
        </w:rPr>
        <w:t xml:space="preserve"> for stream B</w:t>
      </w:r>
      <w:r w:rsidRPr="00F07515">
        <w:rPr>
          <w:rFonts w:ascii="Arial" w:hAnsi="Arial" w:cs="Arial"/>
          <w:sz w:val="24"/>
          <w:szCs w:val="24"/>
        </w:rPr>
        <w:t xml:space="preserve"> is</w:t>
      </w:r>
      <w:r w:rsidR="003C144F">
        <w:rPr>
          <w:rFonts w:ascii="Arial" w:hAnsi="Arial" w:cs="Arial"/>
          <w:sz w:val="24"/>
          <w:szCs w:val="24"/>
        </w:rPr>
        <w:t xml:space="preserve"> now</w:t>
      </w:r>
      <w:r w:rsidRPr="00F07515">
        <w:rPr>
          <w:rFonts w:ascii="Arial" w:hAnsi="Arial" w:cs="Arial"/>
          <w:sz w:val="24"/>
          <w:szCs w:val="24"/>
        </w:rPr>
        <w:t xml:space="preserve"> taken as the average</w:t>
      </w:r>
      <w:r w:rsidR="003C144F">
        <w:rPr>
          <w:rFonts w:ascii="Arial" w:hAnsi="Arial" w:cs="Arial"/>
          <w:sz w:val="24"/>
          <w:szCs w:val="24"/>
        </w:rPr>
        <w:t>.</w:t>
      </w:r>
    </w:p>
    <w:p w14:paraId="77560A33" w14:textId="30405A9A" w:rsidR="003C144F" w:rsidRDefault="003C144F" w:rsidP="00B77D69">
      <w:pPr>
        <w:rPr>
          <w:rFonts w:ascii="Arial" w:hAnsi="Arial" w:cs="Arial"/>
          <w:b/>
          <w:bCs/>
          <w:sz w:val="24"/>
          <w:szCs w:val="24"/>
        </w:rPr>
      </w:pPr>
      <w:r w:rsidRPr="003C144F">
        <w:rPr>
          <w:rFonts w:ascii="Arial" w:hAnsi="Arial" w:cs="Arial"/>
          <w:b/>
          <w:bCs/>
          <w:sz w:val="24"/>
          <w:szCs w:val="24"/>
        </w:rPr>
        <w:t xml:space="preserve">Stream B </w:t>
      </w:r>
    </w:p>
    <w:p w14:paraId="554DCB7D" w14:textId="2A5EF3BC" w:rsidR="003C144F" w:rsidRDefault="003C144F" w:rsidP="00B77D69">
      <w:pPr>
        <w:rPr>
          <w:rFonts w:ascii="Arial" w:hAnsi="Arial" w:cs="Arial"/>
          <w:sz w:val="24"/>
          <w:szCs w:val="24"/>
        </w:rPr>
      </w:pPr>
      <w:r w:rsidRPr="003C144F">
        <w:rPr>
          <w:rFonts w:ascii="Arial" w:hAnsi="Arial" w:cs="Arial"/>
          <w:sz w:val="24"/>
          <w:szCs w:val="24"/>
        </w:rPr>
        <w:t>Calculations=</w:t>
      </w:r>
      <w:r>
        <w:rPr>
          <w:rFonts w:ascii="Arial" w:hAnsi="Arial" w:cs="Arial"/>
          <w:sz w:val="24"/>
          <w:szCs w:val="24"/>
        </w:rPr>
        <w:t xml:space="preserve">   4.41 + 5.62 = 10.03 </w:t>
      </w:r>
    </w:p>
    <w:p w14:paraId="3B32C4FD" w14:textId="3EDB2FC1" w:rsidR="003C144F" w:rsidRDefault="003C144F" w:rsidP="00B77D69">
      <w:pPr>
        <w:rPr>
          <w:rFonts w:ascii="Arial" w:hAnsi="Arial" w:cs="Arial"/>
          <w:sz w:val="24"/>
          <w:szCs w:val="24"/>
        </w:rPr>
      </w:pPr>
      <w:r>
        <w:rPr>
          <w:rFonts w:ascii="Arial" w:hAnsi="Arial" w:cs="Arial"/>
          <w:sz w:val="24"/>
          <w:szCs w:val="24"/>
        </w:rPr>
        <w:t>10.03 / 2 = 5.02 rounded</w:t>
      </w:r>
    </w:p>
    <w:p w14:paraId="01020938" w14:textId="2BCAE44E" w:rsidR="003C144F" w:rsidRPr="003C144F" w:rsidRDefault="003C144F" w:rsidP="00B77D69">
      <w:r>
        <w:rPr>
          <w:rFonts w:ascii="Arial" w:hAnsi="Arial" w:cs="Arial"/>
          <w:sz w:val="24"/>
          <w:szCs w:val="24"/>
        </w:rPr>
        <w:t xml:space="preserve">Answer= </w:t>
      </w:r>
      <w:proofErr w:type="spellStart"/>
      <w:r>
        <w:rPr>
          <w:rFonts w:ascii="Arial" w:hAnsi="Arial" w:cs="Arial"/>
          <w:sz w:val="24"/>
          <w:szCs w:val="24"/>
        </w:rPr>
        <w:t>DOb</w:t>
      </w:r>
      <w:proofErr w:type="spellEnd"/>
      <w:r>
        <w:rPr>
          <w:rFonts w:ascii="Arial" w:hAnsi="Arial" w:cs="Arial"/>
          <w:sz w:val="24"/>
          <w:szCs w:val="24"/>
        </w:rPr>
        <w:t xml:space="preserve"> = </w:t>
      </w:r>
      <w:r w:rsidRPr="003C144F">
        <w:rPr>
          <w:rFonts w:ascii="Arial" w:hAnsi="Arial" w:cs="Arial"/>
          <w:color w:val="EE0000"/>
          <w:sz w:val="24"/>
          <w:szCs w:val="24"/>
        </w:rPr>
        <w:t>5.02mg/l</w:t>
      </w:r>
      <w:r>
        <w:rPr>
          <w:rFonts w:ascii="Arial" w:hAnsi="Arial" w:cs="Arial"/>
          <w:color w:val="EE0000"/>
          <w:sz w:val="24"/>
          <w:szCs w:val="24"/>
        </w:rPr>
        <w:t xml:space="preserve"> DO</w:t>
      </w:r>
    </w:p>
    <w:p w14:paraId="4BC667CB" w14:textId="77777777" w:rsidR="009964B9" w:rsidRDefault="009964B9" w:rsidP="00B77D69">
      <w:pPr>
        <w:rPr>
          <w:rFonts w:ascii="Arial" w:hAnsi="Arial" w:cs="Arial"/>
          <w:color w:val="000000" w:themeColor="text1"/>
          <w:sz w:val="24"/>
          <w:szCs w:val="24"/>
        </w:rPr>
      </w:pPr>
    </w:p>
    <w:p w14:paraId="152B1F73" w14:textId="6B558B1A" w:rsidR="00413EC9" w:rsidRPr="00413EC9" w:rsidRDefault="00413EC9" w:rsidP="00B77D69">
      <w:pPr>
        <w:rPr>
          <w:rFonts w:ascii="Arial" w:hAnsi="Arial" w:cs="Arial"/>
          <w:color w:val="000000" w:themeColor="text1"/>
          <w:sz w:val="24"/>
          <w:szCs w:val="24"/>
        </w:rPr>
      </w:pPr>
      <w:r w:rsidRPr="00413EC9">
        <w:rPr>
          <w:rFonts w:ascii="Arial" w:hAnsi="Arial" w:cs="Arial"/>
          <w:color w:val="000000" w:themeColor="text1"/>
          <w:sz w:val="24"/>
          <w:szCs w:val="24"/>
        </w:rPr>
        <w:t>The</w:t>
      </w:r>
      <w:r>
        <w:rPr>
          <w:rFonts w:ascii="Arial" w:hAnsi="Arial" w:cs="Arial"/>
          <w:color w:val="000000" w:themeColor="text1"/>
          <w:sz w:val="24"/>
          <w:szCs w:val="24"/>
        </w:rPr>
        <w:t xml:space="preserve"> tests carried out on water bodies are significant because it can help water quality scientists and environmental companies monitor the overall health and safety of our waters. Measuring the temperature and dissolved oxygen allows for the identification of pollution from events such as sewage discharge and agricultural runoff. Dissolved oxygen tests are critical because of the aquatic life that depends on </w:t>
      </w:r>
      <w:r w:rsidR="00A67EA3">
        <w:rPr>
          <w:rFonts w:ascii="Arial" w:hAnsi="Arial" w:cs="Arial"/>
          <w:color w:val="000000" w:themeColor="text1"/>
          <w:sz w:val="24"/>
          <w:szCs w:val="24"/>
        </w:rPr>
        <w:t>good oxygen levels to survive, by carrying out these tests we can try to work towards keeping a healthy and reproductive ecosystem</w:t>
      </w:r>
      <w:r>
        <w:rPr>
          <w:rFonts w:ascii="Arial" w:hAnsi="Arial" w:cs="Arial"/>
          <w:color w:val="000000" w:themeColor="text1"/>
          <w:sz w:val="24"/>
          <w:szCs w:val="24"/>
        </w:rPr>
        <w:t xml:space="preserve"> </w:t>
      </w:r>
      <w:r w:rsidR="00A67EA3">
        <w:rPr>
          <w:rFonts w:ascii="Arial" w:hAnsi="Arial" w:cs="Arial"/>
          <w:color w:val="000000" w:themeColor="text1"/>
          <w:sz w:val="24"/>
          <w:szCs w:val="24"/>
        </w:rPr>
        <w:t xml:space="preserve">and a good level of water quality. </w:t>
      </w:r>
      <w:r w:rsidR="00A67EA3" w:rsidRPr="00A67EA3">
        <w:rPr>
          <w:rFonts w:ascii="Arial" w:hAnsi="Arial" w:cs="Arial"/>
          <w:color w:val="000000" w:themeColor="text1"/>
          <w:sz w:val="24"/>
          <w:szCs w:val="24"/>
        </w:rPr>
        <w:t>The Environment</w:t>
      </w:r>
      <w:r w:rsidR="00A67EA3">
        <w:rPr>
          <w:rFonts w:ascii="Arial" w:hAnsi="Arial" w:cs="Arial"/>
          <w:color w:val="000000" w:themeColor="text1"/>
          <w:sz w:val="24"/>
          <w:szCs w:val="24"/>
        </w:rPr>
        <w:t xml:space="preserve">al teams </w:t>
      </w:r>
      <w:r w:rsidR="00A67EA3" w:rsidRPr="00A67EA3">
        <w:rPr>
          <w:rFonts w:ascii="Arial" w:hAnsi="Arial" w:cs="Arial"/>
          <w:color w:val="000000" w:themeColor="text1"/>
          <w:sz w:val="24"/>
          <w:szCs w:val="24"/>
        </w:rPr>
        <w:t xml:space="preserve">can </w:t>
      </w:r>
      <w:r w:rsidR="00A67EA3">
        <w:rPr>
          <w:rFonts w:ascii="Arial" w:hAnsi="Arial" w:cs="Arial"/>
          <w:color w:val="000000" w:themeColor="text1"/>
          <w:sz w:val="24"/>
          <w:szCs w:val="24"/>
        </w:rPr>
        <w:t xml:space="preserve">get a </w:t>
      </w:r>
      <w:r w:rsidR="00A67EA3" w:rsidRPr="00A67EA3">
        <w:rPr>
          <w:rFonts w:ascii="Arial" w:hAnsi="Arial" w:cs="Arial"/>
          <w:color w:val="000000" w:themeColor="text1"/>
          <w:sz w:val="24"/>
          <w:szCs w:val="24"/>
        </w:rPr>
        <w:t>better understand</w:t>
      </w:r>
      <w:r w:rsidR="00A67EA3">
        <w:rPr>
          <w:rFonts w:ascii="Arial" w:hAnsi="Arial" w:cs="Arial"/>
          <w:color w:val="000000" w:themeColor="text1"/>
          <w:sz w:val="24"/>
          <w:szCs w:val="24"/>
        </w:rPr>
        <w:t xml:space="preserve">ing </w:t>
      </w:r>
      <w:r w:rsidR="00A67EA3" w:rsidRPr="00A67EA3">
        <w:rPr>
          <w:rFonts w:ascii="Arial" w:hAnsi="Arial" w:cs="Arial"/>
          <w:color w:val="000000" w:themeColor="text1"/>
          <w:sz w:val="24"/>
          <w:szCs w:val="24"/>
        </w:rPr>
        <w:t>long</w:t>
      </w:r>
      <w:r w:rsidR="00A67EA3">
        <w:rPr>
          <w:rFonts w:ascii="Arial" w:hAnsi="Arial" w:cs="Arial"/>
          <w:color w:val="000000" w:themeColor="text1"/>
          <w:sz w:val="24"/>
          <w:szCs w:val="24"/>
        </w:rPr>
        <w:t xml:space="preserve"> </w:t>
      </w:r>
      <w:r w:rsidR="00A67EA3" w:rsidRPr="00A67EA3">
        <w:rPr>
          <w:rFonts w:ascii="Arial" w:hAnsi="Arial" w:cs="Arial"/>
          <w:color w:val="000000" w:themeColor="text1"/>
          <w:sz w:val="24"/>
          <w:szCs w:val="24"/>
        </w:rPr>
        <w:t xml:space="preserve">term </w:t>
      </w:r>
      <w:r w:rsidR="00A67EA3">
        <w:rPr>
          <w:rFonts w:ascii="Arial" w:hAnsi="Arial" w:cs="Arial"/>
          <w:color w:val="000000" w:themeColor="text1"/>
          <w:sz w:val="24"/>
          <w:szCs w:val="24"/>
        </w:rPr>
        <w:t xml:space="preserve">from the data, which </w:t>
      </w:r>
      <w:r w:rsidR="00A67EA3">
        <w:rPr>
          <w:rFonts w:ascii="Arial" w:hAnsi="Arial" w:cs="Arial"/>
          <w:color w:val="000000" w:themeColor="text1"/>
          <w:sz w:val="24"/>
          <w:szCs w:val="24"/>
        </w:rPr>
        <w:lastRenderedPageBreak/>
        <w:t xml:space="preserve">gives them the opportunity to </w:t>
      </w:r>
      <w:r w:rsidR="00A67EA3" w:rsidRPr="00A67EA3">
        <w:rPr>
          <w:rFonts w:ascii="Arial" w:hAnsi="Arial" w:cs="Arial"/>
          <w:color w:val="000000" w:themeColor="text1"/>
          <w:sz w:val="24"/>
          <w:szCs w:val="24"/>
        </w:rPr>
        <w:t>create management plans to safeguard ecosystems</w:t>
      </w:r>
      <w:r w:rsidR="00A67EA3">
        <w:rPr>
          <w:rFonts w:ascii="Arial" w:hAnsi="Arial" w:cs="Arial"/>
          <w:color w:val="000000" w:themeColor="text1"/>
          <w:sz w:val="24"/>
          <w:szCs w:val="24"/>
        </w:rPr>
        <w:t xml:space="preserve"> </w:t>
      </w:r>
      <w:r w:rsidR="00A67EA3" w:rsidRPr="00A67EA3">
        <w:rPr>
          <w:rFonts w:ascii="Arial" w:hAnsi="Arial" w:cs="Arial"/>
          <w:color w:val="000000" w:themeColor="text1"/>
          <w:sz w:val="24"/>
          <w:szCs w:val="24"/>
        </w:rPr>
        <w:t>and water resources for future generations</w:t>
      </w:r>
      <w:r w:rsidR="00A67EA3">
        <w:rPr>
          <w:rFonts w:ascii="Arial" w:hAnsi="Arial" w:cs="Arial"/>
          <w:color w:val="000000" w:themeColor="text1"/>
          <w:sz w:val="24"/>
          <w:szCs w:val="24"/>
        </w:rPr>
        <w:t>,</w:t>
      </w:r>
      <w:r w:rsidR="00A67EA3" w:rsidRPr="00A67EA3">
        <w:rPr>
          <w:rFonts w:ascii="Arial" w:hAnsi="Arial" w:cs="Arial"/>
          <w:color w:val="000000" w:themeColor="text1"/>
          <w:sz w:val="24"/>
          <w:szCs w:val="24"/>
        </w:rPr>
        <w:t xml:space="preserve"> by keeping an eye on these </w:t>
      </w:r>
      <w:r w:rsidR="00A67EA3">
        <w:rPr>
          <w:rFonts w:ascii="Arial" w:hAnsi="Arial" w:cs="Arial"/>
          <w:color w:val="000000" w:themeColor="text1"/>
          <w:sz w:val="24"/>
          <w:szCs w:val="24"/>
        </w:rPr>
        <w:t xml:space="preserve">flagged issues </w:t>
      </w:r>
      <w:r w:rsidR="00A67EA3" w:rsidRPr="00A67EA3">
        <w:rPr>
          <w:rFonts w:ascii="Arial" w:hAnsi="Arial" w:cs="Arial"/>
          <w:color w:val="000000" w:themeColor="text1"/>
          <w:sz w:val="24"/>
          <w:szCs w:val="24"/>
        </w:rPr>
        <w:t>over time.</w:t>
      </w:r>
    </w:p>
    <w:p w14:paraId="250FDA5B" w14:textId="5FE69203" w:rsidR="00B956C3" w:rsidRDefault="00F267AC" w:rsidP="00B77D69">
      <w:sdt>
        <w:sdtPr>
          <w:id w:val="-257906971"/>
          <w:citation/>
        </w:sdtPr>
        <w:sdtEndPr/>
        <w:sdtContent>
          <w:r w:rsidR="00413EC9">
            <w:fldChar w:fldCharType="begin"/>
          </w:r>
          <w:r w:rsidR="00413EC9">
            <w:rPr>
              <w:lang w:val="en-US"/>
            </w:rPr>
            <w:instrText xml:space="preserve"> CITATION www31 \l 1033 </w:instrText>
          </w:r>
          <w:r w:rsidR="00413EC9">
            <w:fldChar w:fldCharType="separate"/>
          </w:r>
          <w:r w:rsidR="00413EC9" w:rsidRPr="00413EC9">
            <w:rPr>
              <w:noProof/>
              <w:lang w:val="en-US"/>
            </w:rPr>
            <w:t>(www.gov.uk, n.d.)</w:t>
          </w:r>
          <w:r w:rsidR="00413EC9">
            <w:fldChar w:fldCharType="end"/>
          </w:r>
        </w:sdtContent>
      </w:sdt>
    </w:p>
    <w:sdt>
      <w:sdtPr>
        <w:rPr>
          <w:rFonts w:asciiTheme="minorHAnsi" w:eastAsiaTheme="minorHAnsi" w:hAnsiTheme="minorHAnsi" w:cstheme="minorBidi"/>
          <w:color w:val="auto"/>
          <w:sz w:val="22"/>
          <w:szCs w:val="22"/>
        </w:rPr>
        <w:id w:val="1103774450"/>
        <w:docPartObj>
          <w:docPartGallery w:val="Bibliographies"/>
          <w:docPartUnique/>
        </w:docPartObj>
      </w:sdtPr>
      <w:sdtEndPr/>
      <w:sdtContent>
        <w:p w14:paraId="4C8585CE" w14:textId="1EE3B6B9" w:rsidR="009964B9" w:rsidRDefault="009964B9">
          <w:pPr>
            <w:pStyle w:val="Heading1"/>
          </w:pPr>
          <w:r>
            <w:t>References</w:t>
          </w:r>
        </w:p>
        <w:sdt>
          <w:sdtPr>
            <w:id w:val="-573587230"/>
            <w:bibliography/>
          </w:sdtPr>
          <w:sdtEndPr/>
          <w:sdtContent>
            <w:p w14:paraId="5F85AD1B" w14:textId="77777777" w:rsidR="009964B9" w:rsidRDefault="009964B9" w:rsidP="009964B9">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biologyinsights.com, 2025. </w:t>
              </w:r>
              <w:r>
                <w:rPr>
                  <w:i/>
                  <w:iCs/>
                  <w:noProof/>
                </w:rPr>
                <w:t xml:space="preserve">https://biologyinsights.com/what-is-sewage-discharge-and-why-is-it-a-problem/. </w:t>
              </w:r>
              <w:r>
                <w:rPr>
                  <w:noProof/>
                </w:rPr>
                <w:t>s.l.:https://biologyinsights.com/what-is-sewage-discharge-and-why-is-it-a-problem/.</w:t>
              </w:r>
            </w:p>
            <w:p w14:paraId="264ED235" w14:textId="77777777" w:rsidR="009964B9" w:rsidRDefault="009964B9" w:rsidP="009964B9">
              <w:pPr>
                <w:pStyle w:val="Bibliography"/>
                <w:rPr>
                  <w:noProof/>
                </w:rPr>
              </w:pPr>
              <w:r>
                <w:rPr>
                  <w:noProof/>
                </w:rPr>
                <w:t xml:space="preserve">https://www.bbc.co.uk, 2025. </w:t>
              </w:r>
              <w:r>
                <w:rPr>
                  <w:i/>
                  <w:iCs/>
                  <w:noProof/>
                </w:rPr>
                <w:t xml:space="preserve">https://www.bbc.co.uk/news/articles/c201rz925nyo. </w:t>
              </w:r>
              <w:r>
                <w:rPr>
                  <w:noProof/>
                </w:rPr>
                <w:t>s.l.:https://www.bbc.co.uk/news/articles/c201rz925nyo.</w:t>
              </w:r>
            </w:p>
            <w:p w14:paraId="38E2F639" w14:textId="77777777" w:rsidR="009964B9" w:rsidRPr="009964B9" w:rsidRDefault="009964B9" w:rsidP="009964B9">
              <w:pPr>
                <w:pStyle w:val="Bibliography"/>
                <w:rPr>
                  <w:noProof/>
                  <w:lang w:val="it-IT"/>
                </w:rPr>
              </w:pPr>
              <w:r w:rsidRPr="009964B9">
                <w:rPr>
                  <w:noProof/>
                  <w:lang w:val="it-IT"/>
                </w:rPr>
                <w:t xml:space="preserve">www.ebsco.com, https://www.ebsco.com/research-starters/environmental-sciences/pollution-danube-river. </w:t>
              </w:r>
              <w:r w:rsidRPr="009964B9">
                <w:rPr>
                  <w:i/>
                  <w:iCs/>
                  <w:noProof/>
                  <w:lang w:val="it-IT"/>
                </w:rPr>
                <w:t xml:space="preserve">https://www.ebsco.com/research-starters/environmental-sciences/pollution-danube-river. </w:t>
              </w:r>
              <w:r w:rsidRPr="009964B9">
                <w:rPr>
                  <w:noProof/>
                  <w:lang w:val="it-IT"/>
                </w:rPr>
                <w:t>https://www.ebsco.com/research-starters/environmental-sciences/pollution-danube-river ed. s.l.:s.n.</w:t>
              </w:r>
            </w:p>
            <w:p w14:paraId="760CC0AB" w14:textId="77777777" w:rsidR="009964B9" w:rsidRPr="009964B9" w:rsidRDefault="009964B9" w:rsidP="009964B9">
              <w:pPr>
                <w:pStyle w:val="Bibliography"/>
                <w:rPr>
                  <w:noProof/>
                  <w:lang w:val="it-IT"/>
                </w:rPr>
              </w:pPr>
              <w:r w:rsidRPr="009964B9">
                <w:rPr>
                  <w:noProof/>
                  <w:lang w:val="it-IT"/>
                </w:rPr>
                <w:t xml:space="preserve">www.gov.uk, n.d. </w:t>
              </w:r>
              <w:r w:rsidRPr="009964B9">
                <w:rPr>
                  <w:i/>
                  <w:iCs/>
                  <w:noProof/>
                  <w:lang w:val="it-IT"/>
                </w:rPr>
                <w:t xml:space="preserve">https://www.gov.uk/government/publications/temperature-and-dissolved-oxygen-trends-in-english-estuaries-over-the-past-30-years/temperature-and-dissolved-oxygen-trends-in-english-estuaries-summary. </w:t>
              </w:r>
              <w:r w:rsidRPr="009964B9">
                <w:rPr>
                  <w:noProof/>
                  <w:lang w:val="it-IT"/>
                </w:rPr>
                <w:t>https://www.gov.uk/government/publications/temperature-and-dissolved-oxygen-trends-in-english-estuaries-over-the-past-30-years/temperature-and-dissolved-oxygen-trends-in-english-estuaries-summary ed. s.l.:s.n.</w:t>
              </w:r>
            </w:p>
            <w:p w14:paraId="624869C3" w14:textId="77777777" w:rsidR="009964B9" w:rsidRPr="009964B9" w:rsidRDefault="009964B9" w:rsidP="009964B9">
              <w:pPr>
                <w:pStyle w:val="Bibliography"/>
                <w:rPr>
                  <w:noProof/>
                  <w:lang w:val="it-IT"/>
                </w:rPr>
              </w:pPr>
              <w:r w:rsidRPr="009964B9">
                <w:rPr>
                  <w:noProof/>
                  <w:lang w:val="it-IT"/>
                </w:rPr>
                <w:t xml:space="preserve">www.ice.org.uk, n.d. </w:t>
              </w:r>
              <w:r w:rsidRPr="009964B9">
                <w:rPr>
                  <w:i/>
                  <w:iCs/>
                  <w:noProof/>
                  <w:lang w:val="it-IT"/>
                </w:rPr>
                <w:t xml:space="preserve">https://www.ice.org.uk/news-views-insights/inside-infrastructure/why-the-sewage-problem-is-likely-to-linger. </w:t>
              </w:r>
              <w:r w:rsidRPr="009964B9">
                <w:rPr>
                  <w:noProof/>
                  <w:lang w:val="it-IT"/>
                </w:rPr>
                <w:t>https://www.ice.org.uk/news-views-insights/inside-infrastructure/why-the-sewage-problem-is-likely-to-linger ed. s.l.:https://www.ice.org.uk/news-views-insights/inside-infrastructure/why-the-sewage-problem-is-likely-to-linger.</w:t>
              </w:r>
            </w:p>
            <w:p w14:paraId="0F0E519B" w14:textId="77777777" w:rsidR="009964B9" w:rsidRPr="009964B9" w:rsidRDefault="009964B9" w:rsidP="009964B9">
              <w:pPr>
                <w:pStyle w:val="Bibliography"/>
                <w:rPr>
                  <w:noProof/>
                  <w:lang w:val="it-IT"/>
                </w:rPr>
              </w:pPr>
              <w:r w:rsidRPr="009964B9">
                <w:rPr>
                  <w:noProof/>
                  <w:lang w:val="it-IT"/>
                </w:rPr>
                <w:t xml:space="preserve">www.operationsengineer.org.uk, 2024. </w:t>
              </w:r>
              <w:r w:rsidRPr="009964B9">
                <w:rPr>
                  <w:i/>
                  <w:iCs/>
                  <w:noProof/>
                  <w:lang w:val="it-IT"/>
                </w:rPr>
                <w:t xml:space="preserve">https://www.operationsengineer.org.uk/content/features/the-impact-of-discharging-sewage. </w:t>
              </w:r>
              <w:r w:rsidRPr="009964B9">
                <w:rPr>
                  <w:noProof/>
                  <w:lang w:val="it-IT"/>
                </w:rPr>
                <w:t>https://www.operationsengineer.org.uk/content/features/the-impact-of-discharging-sewage ed. s.l.:s.n.</w:t>
              </w:r>
            </w:p>
            <w:p w14:paraId="335D7323" w14:textId="77777777" w:rsidR="009964B9" w:rsidRPr="009964B9" w:rsidRDefault="009964B9" w:rsidP="009964B9">
              <w:pPr>
                <w:pStyle w:val="Bibliography"/>
                <w:rPr>
                  <w:noProof/>
                  <w:lang w:val="it-IT"/>
                </w:rPr>
              </w:pPr>
              <w:r w:rsidRPr="009964B9">
                <w:rPr>
                  <w:noProof/>
                  <w:lang w:val="it-IT"/>
                </w:rPr>
                <w:t xml:space="preserve">www.sciencedirect.com, n.d. </w:t>
              </w:r>
              <w:r w:rsidRPr="009964B9">
                <w:rPr>
                  <w:i/>
                  <w:iCs/>
                  <w:noProof/>
                  <w:lang w:val="it-IT"/>
                </w:rPr>
                <w:t xml:space="preserve">https://www.sciencedirect.com/science/article/abs/pii/S1642359321000513. </w:t>
              </w:r>
              <w:r w:rsidRPr="009964B9">
                <w:rPr>
                  <w:noProof/>
                  <w:lang w:val="it-IT"/>
                </w:rPr>
                <w:t>https://www.sciencedirect.com/science/article/abs/pii/S1642359321000513 ed. s.l.:s.n.</w:t>
              </w:r>
            </w:p>
            <w:p w14:paraId="396B1FEF" w14:textId="3579DB6D" w:rsidR="009964B9" w:rsidRDefault="009964B9" w:rsidP="009964B9">
              <w:r>
                <w:rPr>
                  <w:b/>
                  <w:bCs/>
                  <w:noProof/>
                </w:rPr>
                <w:fldChar w:fldCharType="end"/>
              </w:r>
            </w:p>
          </w:sdtContent>
        </w:sdt>
      </w:sdtContent>
    </w:sdt>
    <w:p w14:paraId="1E0F1BA6" w14:textId="77777777" w:rsidR="00383E54" w:rsidRDefault="00383E54" w:rsidP="00B956C3">
      <w:pPr>
        <w:pStyle w:val="Heading1"/>
      </w:pPr>
    </w:p>
    <w:p w14:paraId="739C0B3C" w14:textId="77777777" w:rsidR="00383E54" w:rsidRDefault="00383E54" w:rsidP="00B956C3">
      <w:pPr>
        <w:pStyle w:val="Heading1"/>
      </w:pPr>
    </w:p>
    <w:p w14:paraId="653C30EB" w14:textId="77777777" w:rsidR="00383E54" w:rsidRDefault="00383E54" w:rsidP="00B956C3">
      <w:pPr>
        <w:pStyle w:val="Heading1"/>
      </w:pPr>
    </w:p>
    <w:p w14:paraId="59CB65E6" w14:textId="77777777" w:rsidR="00383E54" w:rsidRDefault="00383E54" w:rsidP="00B956C3">
      <w:pPr>
        <w:pStyle w:val="Heading1"/>
      </w:pPr>
    </w:p>
    <w:p w14:paraId="0A69E244" w14:textId="77777777" w:rsidR="00383E54" w:rsidRDefault="00383E54" w:rsidP="00B956C3">
      <w:pPr>
        <w:pStyle w:val="Heading1"/>
      </w:pPr>
    </w:p>
    <w:p w14:paraId="5149E496" w14:textId="77777777" w:rsidR="00383E54" w:rsidRDefault="00383E54" w:rsidP="00B956C3">
      <w:pPr>
        <w:pStyle w:val="Heading1"/>
      </w:pPr>
    </w:p>
    <w:p w14:paraId="3306C7CF" w14:textId="77777777" w:rsidR="00383E54" w:rsidRDefault="00383E54" w:rsidP="00B956C3">
      <w:pPr>
        <w:pStyle w:val="Heading1"/>
      </w:pPr>
    </w:p>
    <w:p w14:paraId="05DA2461" w14:textId="77777777" w:rsidR="00383E54" w:rsidRDefault="00383E54" w:rsidP="00B956C3">
      <w:pPr>
        <w:pStyle w:val="Heading1"/>
      </w:pPr>
    </w:p>
    <w:p w14:paraId="00C68309" w14:textId="77777777" w:rsidR="00383E54" w:rsidRDefault="00383E54" w:rsidP="00B956C3">
      <w:pPr>
        <w:pStyle w:val="Heading1"/>
      </w:pPr>
    </w:p>
    <w:p w14:paraId="6B2FB89C" w14:textId="77777777" w:rsidR="00383E54" w:rsidRDefault="00383E54" w:rsidP="00B956C3">
      <w:pPr>
        <w:pStyle w:val="Heading1"/>
      </w:pPr>
    </w:p>
    <w:p w14:paraId="092B58BE" w14:textId="77777777" w:rsidR="00383E54" w:rsidRDefault="00383E54" w:rsidP="00B956C3">
      <w:pPr>
        <w:pStyle w:val="Heading1"/>
      </w:pPr>
    </w:p>
    <w:p w14:paraId="72661F9B" w14:textId="77777777" w:rsidR="00383E54" w:rsidRDefault="00383E54" w:rsidP="00B956C3">
      <w:pPr>
        <w:pStyle w:val="Heading1"/>
      </w:pPr>
    </w:p>
    <w:p w14:paraId="2F6FC257" w14:textId="77777777" w:rsidR="00383E54" w:rsidRDefault="00383E54" w:rsidP="00B956C3">
      <w:pPr>
        <w:pStyle w:val="Heading1"/>
      </w:pPr>
    </w:p>
    <w:p w14:paraId="4A674DA1" w14:textId="77777777" w:rsidR="00383E54" w:rsidRDefault="00383E54" w:rsidP="00B956C3">
      <w:pPr>
        <w:pStyle w:val="Heading1"/>
      </w:pPr>
    </w:p>
    <w:p w14:paraId="164DF28E" w14:textId="77777777" w:rsidR="00383E54" w:rsidRDefault="00383E54" w:rsidP="00B956C3">
      <w:pPr>
        <w:pStyle w:val="Heading1"/>
      </w:pPr>
    </w:p>
    <w:p w14:paraId="1D4476F9" w14:textId="77777777" w:rsidR="00383E54" w:rsidRDefault="00383E54" w:rsidP="00B956C3">
      <w:pPr>
        <w:pStyle w:val="Heading1"/>
      </w:pPr>
    </w:p>
    <w:p w14:paraId="78C91E33" w14:textId="77777777" w:rsidR="00383E54" w:rsidRDefault="00383E54" w:rsidP="00B956C3">
      <w:pPr>
        <w:pStyle w:val="Heading1"/>
      </w:pPr>
    </w:p>
    <w:p w14:paraId="34907F5F" w14:textId="77777777" w:rsidR="00383E54" w:rsidRDefault="00383E54" w:rsidP="00B956C3">
      <w:pPr>
        <w:pStyle w:val="Heading1"/>
      </w:pPr>
    </w:p>
    <w:p w14:paraId="2CD3AA39" w14:textId="77777777" w:rsidR="00383E54" w:rsidRDefault="00383E54" w:rsidP="00B956C3">
      <w:pPr>
        <w:pStyle w:val="Heading1"/>
      </w:pPr>
    </w:p>
    <w:p w14:paraId="699D0F9C" w14:textId="77777777" w:rsidR="00383E54" w:rsidRDefault="00383E54" w:rsidP="00B956C3">
      <w:pPr>
        <w:pStyle w:val="Heading1"/>
      </w:pPr>
    </w:p>
    <w:p w14:paraId="6C264B48" w14:textId="77777777" w:rsidR="00383E54" w:rsidRDefault="00383E54" w:rsidP="00B956C3">
      <w:pPr>
        <w:pStyle w:val="Heading1"/>
      </w:pPr>
    </w:p>
    <w:p w14:paraId="1CD7DADE" w14:textId="77777777" w:rsidR="00383E54" w:rsidRDefault="00383E54" w:rsidP="00B956C3">
      <w:pPr>
        <w:pStyle w:val="Heading1"/>
      </w:pPr>
    </w:p>
    <w:p w14:paraId="764B706C" w14:textId="77777777" w:rsidR="00383E54" w:rsidRDefault="00383E54" w:rsidP="00B956C3">
      <w:pPr>
        <w:pStyle w:val="Heading1"/>
      </w:pPr>
    </w:p>
    <w:p w14:paraId="6A83158A" w14:textId="77777777" w:rsidR="00383E54" w:rsidRDefault="00383E54" w:rsidP="00B956C3">
      <w:pPr>
        <w:pStyle w:val="Heading1"/>
      </w:pPr>
    </w:p>
    <w:p w14:paraId="090682E0" w14:textId="77777777" w:rsidR="00383E54" w:rsidRDefault="00383E54" w:rsidP="00B956C3">
      <w:pPr>
        <w:pStyle w:val="Heading1"/>
      </w:pPr>
    </w:p>
    <w:p w14:paraId="3A023030" w14:textId="77777777" w:rsidR="00383E54" w:rsidRDefault="00383E54" w:rsidP="00B956C3">
      <w:pPr>
        <w:pStyle w:val="Heading1"/>
      </w:pPr>
    </w:p>
    <w:p w14:paraId="6476C0F9" w14:textId="77777777" w:rsidR="00383E54" w:rsidRDefault="00383E54" w:rsidP="00B956C3">
      <w:pPr>
        <w:pStyle w:val="Heading1"/>
      </w:pPr>
    </w:p>
    <w:p w14:paraId="3C0B9CED" w14:textId="77777777" w:rsidR="00383E54" w:rsidRDefault="00383E54" w:rsidP="00B956C3">
      <w:pPr>
        <w:pStyle w:val="Heading1"/>
      </w:pPr>
    </w:p>
    <w:p w14:paraId="4489917B" w14:textId="77777777" w:rsidR="00383E54" w:rsidRDefault="00383E54" w:rsidP="00B956C3">
      <w:pPr>
        <w:pStyle w:val="Heading1"/>
      </w:pPr>
    </w:p>
    <w:p w14:paraId="2938279D" w14:textId="77777777" w:rsidR="00383E54" w:rsidRDefault="00383E54" w:rsidP="00B956C3">
      <w:pPr>
        <w:pStyle w:val="Heading1"/>
      </w:pPr>
    </w:p>
    <w:p w14:paraId="43F216D0" w14:textId="77777777" w:rsidR="00383E54" w:rsidRDefault="00383E54" w:rsidP="00B956C3">
      <w:pPr>
        <w:pStyle w:val="Heading1"/>
      </w:pPr>
    </w:p>
    <w:p w14:paraId="7F1B243E" w14:textId="77777777" w:rsidR="00383E54" w:rsidRDefault="00383E54" w:rsidP="00B956C3">
      <w:pPr>
        <w:pStyle w:val="Heading1"/>
      </w:pPr>
    </w:p>
    <w:p w14:paraId="739F51A0" w14:textId="77777777" w:rsidR="00383E54" w:rsidRDefault="00383E54" w:rsidP="00B956C3">
      <w:pPr>
        <w:pStyle w:val="Heading1"/>
      </w:pPr>
    </w:p>
    <w:p w14:paraId="47549832" w14:textId="77777777" w:rsidR="00383E54" w:rsidRDefault="00383E54" w:rsidP="00B956C3">
      <w:pPr>
        <w:pStyle w:val="Heading1"/>
      </w:pPr>
    </w:p>
    <w:p w14:paraId="7CEC3657" w14:textId="69AC3583" w:rsidR="002F5A7F" w:rsidRPr="002F5A7F" w:rsidRDefault="002F5A7F" w:rsidP="0052111A">
      <w:pPr>
        <w:rPr>
          <w:color w:val="000000" w:themeColor="text1"/>
        </w:rPr>
      </w:pPr>
    </w:p>
    <w:sectPr w:rsidR="002F5A7F" w:rsidRPr="002F5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D52"/>
    <w:multiLevelType w:val="multilevel"/>
    <w:tmpl w:val="069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A5F35"/>
    <w:multiLevelType w:val="multilevel"/>
    <w:tmpl w:val="8078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E7325"/>
    <w:multiLevelType w:val="multilevel"/>
    <w:tmpl w:val="289C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A3E41"/>
    <w:multiLevelType w:val="multilevel"/>
    <w:tmpl w:val="EA5C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61CD1"/>
    <w:multiLevelType w:val="multilevel"/>
    <w:tmpl w:val="836E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684289"/>
    <w:multiLevelType w:val="multilevel"/>
    <w:tmpl w:val="9506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56220D"/>
    <w:multiLevelType w:val="multilevel"/>
    <w:tmpl w:val="FF1E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604FE"/>
    <w:multiLevelType w:val="multilevel"/>
    <w:tmpl w:val="6510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5348025">
    <w:abstractNumId w:val="7"/>
  </w:num>
  <w:num w:numId="2" w16cid:durableId="382170671">
    <w:abstractNumId w:val="1"/>
  </w:num>
  <w:num w:numId="3" w16cid:durableId="1502811946">
    <w:abstractNumId w:val="5"/>
  </w:num>
  <w:num w:numId="4" w16cid:durableId="1897424853">
    <w:abstractNumId w:val="6"/>
  </w:num>
  <w:num w:numId="5" w16cid:durableId="656417787">
    <w:abstractNumId w:val="2"/>
  </w:num>
  <w:num w:numId="6" w16cid:durableId="992297343">
    <w:abstractNumId w:val="4"/>
  </w:num>
  <w:num w:numId="7" w16cid:durableId="560673370">
    <w:abstractNumId w:val="3"/>
  </w:num>
  <w:num w:numId="8" w16cid:durableId="1982613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0AC"/>
    <w:rsid w:val="00004046"/>
    <w:rsid w:val="00052850"/>
    <w:rsid w:val="0005786A"/>
    <w:rsid w:val="0006744C"/>
    <w:rsid w:val="00084A87"/>
    <w:rsid w:val="000975C9"/>
    <w:rsid w:val="00104BB1"/>
    <w:rsid w:val="00117E65"/>
    <w:rsid w:val="001B43D1"/>
    <w:rsid w:val="001B469A"/>
    <w:rsid w:val="00245751"/>
    <w:rsid w:val="002F5A7F"/>
    <w:rsid w:val="00383E54"/>
    <w:rsid w:val="003C144F"/>
    <w:rsid w:val="004136EF"/>
    <w:rsid w:val="00413EC9"/>
    <w:rsid w:val="004262BD"/>
    <w:rsid w:val="00490369"/>
    <w:rsid w:val="0052111A"/>
    <w:rsid w:val="005B16F2"/>
    <w:rsid w:val="005C1E21"/>
    <w:rsid w:val="007140CF"/>
    <w:rsid w:val="00750F79"/>
    <w:rsid w:val="00815394"/>
    <w:rsid w:val="00821E40"/>
    <w:rsid w:val="008625C9"/>
    <w:rsid w:val="008A1417"/>
    <w:rsid w:val="008D098D"/>
    <w:rsid w:val="009230AC"/>
    <w:rsid w:val="00934AB9"/>
    <w:rsid w:val="009964B9"/>
    <w:rsid w:val="009C50BD"/>
    <w:rsid w:val="00A44383"/>
    <w:rsid w:val="00A67EA3"/>
    <w:rsid w:val="00A84F34"/>
    <w:rsid w:val="00AB3F3A"/>
    <w:rsid w:val="00AC3A0B"/>
    <w:rsid w:val="00B0787E"/>
    <w:rsid w:val="00B6562E"/>
    <w:rsid w:val="00B77D69"/>
    <w:rsid w:val="00B85F1D"/>
    <w:rsid w:val="00B956C3"/>
    <w:rsid w:val="00C15112"/>
    <w:rsid w:val="00C342AD"/>
    <w:rsid w:val="00C560C2"/>
    <w:rsid w:val="00C6336E"/>
    <w:rsid w:val="00C956E8"/>
    <w:rsid w:val="00CE0523"/>
    <w:rsid w:val="00D15150"/>
    <w:rsid w:val="00D73945"/>
    <w:rsid w:val="00F07515"/>
    <w:rsid w:val="00FC33F2"/>
    <w:rsid w:val="00FC719F"/>
    <w:rsid w:val="00FE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B6FB7"/>
  <w15:chartTrackingRefBased/>
  <w15:docId w15:val="{DC1686CA-BB22-49D5-8204-4A9D3B029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3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3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23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3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3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23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0AC"/>
    <w:rPr>
      <w:rFonts w:eastAsiaTheme="majorEastAsia" w:cstheme="majorBidi"/>
      <w:color w:val="272727" w:themeColor="text1" w:themeTint="D8"/>
    </w:rPr>
  </w:style>
  <w:style w:type="paragraph" w:styleId="Title">
    <w:name w:val="Title"/>
    <w:basedOn w:val="Normal"/>
    <w:next w:val="Normal"/>
    <w:link w:val="TitleChar"/>
    <w:uiPriority w:val="10"/>
    <w:qFormat/>
    <w:rsid w:val="00923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0AC"/>
    <w:pPr>
      <w:spacing w:before="160"/>
      <w:jc w:val="center"/>
    </w:pPr>
    <w:rPr>
      <w:i/>
      <w:iCs/>
      <w:color w:val="404040" w:themeColor="text1" w:themeTint="BF"/>
    </w:rPr>
  </w:style>
  <w:style w:type="character" w:customStyle="1" w:styleId="QuoteChar">
    <w:name w:val="Quote Char"/>
    <w:basedOn w:val="DefaultParagraphFont"/>
    <w:link w:val="Quote"/>
    <w:uiPriority w:val="29"/>
    <w:rsid w:val="009230AC"/>
    <w:rPr>
      <w:i/>
      <w:iCs/>
      <w:color w:val="404040" w:themeColor="text1" w:themeTint="BF"/>
    </w:rPr>
  </w:style>
  <w:style w:type="paragraph" w:styleId="ListParagraph">
    <w:name w:val="List Paragraph"/>
    <w:basedOn w:val="Normal"/>
    <w:uiPriority w:val="34"/>
    <w:qFormat/>
    <w:rsid w:val="009230AC"/>
    <w:pPr>
      <w:ind w:left="720"/>
      <w:contextualSpacing/>
    </w:pPr>
  </w:style>
  <w:style w:type="character" w:styleId="IntenseEmphasis">
    <w:name w:val="Intense Emphasis"/>
    <w:basedOn w:val="DefaultParagraphFont"/>
    <w:uiPriority w:val="21"/>
    <w:qFormat/>
    <w:rsid w:val="009230AC"/>
    <w:rPr>
      <w:i/>
      <w:iCs/>
      <w:color w:val="0F4761" w:themeColor="accent1" w:themeShade="BF"/>
    </w:rPr>
  </w:style>
  <w:style w:type="paragraph" w:styleId="IntenseQuote">
    <w:name w:val="Intense Quote"/>
    <w:basedOn w:val="Normal"/>
    <w:next w:val="Normal"/>
    <w:link w:val="IntenseQuoteChar"/>
    <w:uiPriority w:val="30"/>
    <w:qFormat/>
    <w:rsid w:val="00923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0AC"/>
    <w:rPr>
      <w:i/>
      <w:iCs/>
      <w:color w:val="0F4761" w:themeColor="accent1" w:themeShade="BF"/>
    </w:rPr>
  </w:style>
  <w:style w:type="character" w:styleId="IntenseReference">
    <w:name w:val="Intense Reference"/>
    <w:basedOn w:val="DefaultParagraphFont"/>
    <w:uiPriority w:val="32"/>
    <w:qFormat/>
    <w:rsid w:val="009230AC"/>
    <w:rPr>
      <w:b/>
      <w:bCs/>
      <w:smallCaps/>
      <w:color w:val="0F4761" w:themeColor="accent1" w:themeShade="BF"/>
      <w:spacing w:val="5"/>
    </w:rPr>
  </w:style>
  <w:style w:type="character" w:styleId="PlaceholderText">
    <w:name w:val="Placeholder Text"/>
    <w:basedOn w:val="DefaultParagraphFont"/>
    <w:uiPriority w:val="99"/>
    <w:semiHidden/>
    <w:rsid w:val="00C342AD"/>
    <w:rPr>
      <w:color w:val="666666"/>
    </w:rPr>
  </w:style>
  <w:style w:type="paragraph" w:styleId="TOCHeading">
    <w:name w:val="TOC Heading"/>
    <w:basedOn w:val="Heading1"/>
    <w:next w:val="Normal"/>
    <w:uiPriority w:val="39"/>
    <w:unhideWhenUsed/>
    <w:qFormat/>
    <w:rsid w:val="0005786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5786A"/>
    <w:pPr>
      <w:spacing w:after="100"/>
    </w:pPr>
  </w:style>
  <w:style w:type="paragraph" w:styleId="TOC2">
    <w:name w:val="toc 2"/>
    <w:basedOn w:val="Normal"/>
    <w:next w:val="Normal"/>
    <w:autoRedefine/>
    <w:uiPriority w:val="39"/>
    <w:unhideWhenUsed/>
    <w:rsid w:val="0005786A"/>
    <w:pPr>
      <w:spacing w:after="100"/>
      <w:ind w:left="220"/>
    </w:pPr>
  </w:style>
  <w:style w:type="paragraph" w:styleId="TOC3">
    <w:name w:val="toc 3"/>
    <w:basedOn w:val="Normal"/>
    <w:next w:val="Normal"/>
    <w:autoRedefine/>
    <w:uiPriority w:val="39"/>
    <w:unhideWhenUsed/>
    <w:rsid w:val="0005786A"/>
    <w:pPr>
      <w:spacing w:after="100"/>
      <w:ind w:left="440"/>
    </w:pPr>
  </w:style>
  <w:style w:type="character" w:styleId="Hyperlink">
    <w:name w:val="Hyperlink"/>
    <w:basedOn w:val="DefaultParagraphFont"/>
    <w:uiPriority w:val="99"/>
    <w:unhideWhenUsed/>
    <w:rsid w:val="0005786A"/>
    <w:rPr>
      <w:color w:val="467886" w:themeColor="hyperlink"/>
      <w:u w:val="single"/>
    </w:rPr>
  </w:style>
  <w:style w:type="paragraph" w:styleId="Bibliography">
    <w:name w:val="Bibliography"/>
    <w:basedOn w:val="Normal"/>
    <w:next w:val="Normal"/>
    <w:uiPriority w:val="37"/>
    <w:unhideWhenUsed/>
    <w:rsid w:val="00996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860016">
      <w:bodyDiv w:val="1"/>
      <w:marLeft w:val="0"/>
      <w:marRight w:val="0"/>
      <w:marTop w:val="0"/>
      <w:marBottom w:val="0"/>
      <w:divBdr>
        <w:top w:val="none" w:sz="0" w:space="0" w:color="auto"/>
        <w:left w:val="none" w:sz="0" w:space="0" w:color="auto"/>
        <w:bottom w:val="none" w:sz="0" w:space="0" w:color="auto"/>
        <w:right w:val="none" w:sz="0" w:space="0" w:color="auto"/>
      </w:divBdr>
    </w:div>
    <w:div w:id="471481616">
      <w:bodyDiv w:val="1"/>
      <w:marLeft w:val="0"/>
      <w:marRight w:val="0"/>
      <w:marTop w:val="0"/>
      <w:marBottom w:val="0"/>
      <w:divBdr>
        <w:top w:val="none" w:sz="0" w:space="0" w:color="auto"/>
        <w:left w:val="none" w:sz="0" w:space="0" w:color="auto"/>
        <w:bottom w:val="none" w:sz="0" w:space="0" w:color="auto"/>
        <w:right w:val="none" w:sz="0" w:space="0" w:color="auto"/>
      </w:divBdr>
    </w:div>
    <w:div w:id="485711076">
      <w:bodyDiv w:val="1"/>
      <w:marLeft w:val="0"/>
      <w:marRight w:val="0"/>
      <w:marTop w:val="0"/>
      <w:marBottom w:val="0"/>
      <w:divBdr>
        <w:top w:val="none" w:sz="0" w:space="0" w:color="auto"/>
        <w:left w:val="none" w:sz="0" w:space="0" w:color="auto"/>
        <w:bottom w:val="none" w:sz="0" w:space="0" w:color="auto"/>
        <w:right w:val="none" w:sz="0" w:space="0" w:color="auto"/>
      </w:divBdr>
    </w:div>
    <w:div w:id="590504806">
      <w:bodyDiv w:val="1"/>
      <w:marLeft w:val="0"/>
      <w:marRight w:val="0"/>
      <w:marTop w:val="0"/>
      <w:marBottom w:val="0"/>
      <w:divBdr>
        <w:top w:val="none" w:sz="0" w:space="0" w:color="auto"/>
        <w:left w:val="none" w:sz="0" w:space="0" w:color="auto"/>
        <w:bottom w:val="none" w:sz="0" w:space="0" w:color="auto"/>
        <w:right w:val="none" w:sz="0" w:space="0" w:color="auto"/>
      </w:divBdr>
    </w:div>
    <w:div w:id="719939945">
      <w:bodyDiv w:val="1"/>
      <w:marLeft w:val="0"/>
      <w:marRight w:val="0"/>
      <w:marTop w:val="0"/>
      <w:marBottom w:val="0"/>
      <w:divBdr>
        <w:top w:val="none" w:sz="0" w:space="0" w:color="auto"/>
        <w:left w:val="none" w:sz="0" w:space="0" w:color="auto"/>
        <w:bottom w:val="none" w:sz="0" w:space="0" w:color="auto"/>
        <w:right w:val="none" w:sz="0" w:space="0" w:color="auto"/>
      </w:divBdr>
    </w:div>
    <w:div w:id="1093547481">
      <w:bodyDiv w:val="1"/>
      <w:marLeft w:val="0"/>
      <w:marRight w:val="0"/>
      <w:marTop w:val="0"/>
      <w:marBottom w:val="0"/>
      <w:divBdr>
        <w:top w:val="none" w:sz="0" w:space="0" w:color="auto"/>
        <w:left w:val="none" w:sz="0" w:space="0" w:color="auto"/>
        <w:bottom w:val="none" w:sz="0" w:space="0" w:color="auto"/>
        <w:right w:val="none" w:sz="0" w:space="0" w:color="auto"/>
      </w:divBdr>
    </w:div>
    <w:div w:id="1409108194">
      <w:bodyDiv w:val="1"/>
      <w:marLeft w:val="0"/>
      <w:marRight w:val="0"/>
      <w:marTop w:val="0"/>
      <w:marBottom w:val="0"/>
      <w:divBdr>
        <w:top w:val="none" w:sz="0" w:space="0" w:color="auto"/>
        <w:left w:val="none" w:sz="0" w:space="0" w:color="auto"/>
        <w:bottom w:val="none" w:sz="0" w:space="0" w:color="auto"/>
        <w:right w:val="none" w:sz="0" w:space="0" w:color="auto"/>
      </w:divBdr>
    </w:div>
    <w:div w:id="149633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bio25</b:Tag>
    <b:SourceType>Book</b:SourceType>
    <b:Guid>{C2262572-BF25-435B-AE15-9E2F3F79A8A6}</b:Guid>
    <b:Author>
      <b:Author>
        <b:NameList>
          <b:Person>
            <b:Last>biologyinsights.com</b:Last>
          </b:Person>
        </b:NameList>
      </b:Author>
    </b:Author>
    <b:Title>https://biologyinsights.com/what-is-sewage-discharge-and-why-is-it-a-problem/</b:Title>
    <b:Year>2025</b:Year>
    <b:Publisher>https://biologyinsights.com/what-is-sewage-discharge-and-why-is-it-a-problem/</b:Publisher>
    <b:RefOrder>2</b:RefOrder>
  </b:Source>
  <b:Source>
    <b:Tag>www2410</b:Tag>
    <b:SourceType>Book</b:SourceType>
    <b:Guid>{66F75C28-0134-4966-8E7A-BB9D36C702A5}</b:Guid>
    <b:Author>
      <b:Author>
        <b:NameList>
          <b:Person>
            <b:Last>www.operationsengineer.org.uk</b:Last>
          </b:Person>
        </b:NameList>
      </b:Author>
    </b:Author>
    <b:Title>https://www.operationsengineer.org.uk/content/features/the-impact-of-discharging-sewage</b:Title>
    <b:Year>2024</b:Year>
    <b:Edition>https://www.operationsengineer.org.uk/content/features/the-impact-of-discharging-sewage</b:Edition>
    <b:RefOrder>3</b:RefOrder>
  </b:Source>
  <b:Source>
    <b:Tag>www29</b:Tag>
    <b:SourceType>Book</b:SourceType>
    <b:Guid>{ADA830C5-3521-4DE3-89E6-EC4E2214EE87}</b:Guid>
    <b:Author>
      <b:Author>
        <b:NameList>
          <b:Person>
            <b:Last>www.ice.org.uk</b:Last>
          </b:Person>
        </b:NameList>
      </b:Author>
    </b:Author>
    <b:Title>https://www.ice.org.uk/news-views-insights/inside-infrastructure/why-the-sewage-problem-is-likely-to-linger</b:Title>
    <b:Publisher>https://www.ice.org.uk/news-views-insights/inside-infrastructure/why-the-sewage-problem-is-likely-to-linger</b:Publisher>
    <b:Edition>https://www.ice.org.uk/news-views-insights/inside-infrastructure/why-the-sewage-problem-is-likely-to-linger</b:Edition>
    <b:RefOrder>4</b:RefOrder>
  </b:Source>
  <b:Source>
    <b:Tag>www30</b:Tag>
    <b:SourceType>Book</b:SourceType>
    <b:Guid>{B8C591DD-7D6B-4BC6-BAC9-312EF8BD1930}</b:Guid>
    <b:Author>
      <b:Author>
        <b:NameList>
          <b:Person>
            <b:Last>www.sciencedirect.com</b:Last>
          </b:Person>
        </b:NameList>
      </b:Author>
    </b:Author>
    <b:Title>https://www.sciencedirect.com/science/article/abs/pii/S1642359321000513</b:Title>
    <b:Edition>https://www.sciencedirect.com/science/article/abs/pii/S1642359321000513</b:Edition>
    <b:RefOrder>6</b:RefOrder>
  </b:Source>
  <b:Source>
    <b:Tag>wwwer</b:Tag>
    <b:SourceType>Book</b:SourceType>
    <b:Guid>{4F3276E9-3376-4F15-8EC1-7C9418B409BE}</b:Guid>
    <b:Author>
      <b:Author>
        <b:NameList>
          <b:Person>
            <b:Last>www.ebsco.com</b:Last>
          </b:Person>
        </b:NameList>
      </b:Author>
    </b:Author>
    <b:Title>https://www.ebsco.com/research-starters/environmental-sciences/pollution-danube-river</b:Title>
    <b:Year>https://www.ebsco.com/research-starters/environmental-sciences/pollution-danube-river</b:Year>
    <b:Edition>https://www.ebsco.com/research-starters/environmental-sciences/pollution-danube-river</b:Edition>
    <b:RefOrder>7</b:RefOrder>
  </b:Source>
  <b:Source>
    <b:Tag>www31</b:Tag>
    <b:SourceType>Book</b:SourceType>
    <b:Guid>{71F577CF-394D-464A-984D-DFFCE9123D96}</b:Guid>
    <b:Author>
      <b:Author>
        <b:NameList>
          <b:Person>
            <b:Last>www.gov.uk</b:Last>
          </b:Person>
        </b:NameList>
      </b:Author>
    </b:Author>
    <b:Title>https://www.gov.uk/government/publications/temperature-and-dissolved-oxygen-trends-in-english-estuaries-over-the-past-30-years/temperature-and-dissolved-oxygen-trends-in-english-estuaries-summary</b:Title>
    <b:Edition>https://www.gov.uk/government/publications/temperature-and-dissolved-oxygen-trends-in-english-estuaries-over-the-past-30-years/temperature-and-dissolved-oxygen-trends-in-english-estuaries-summary</b:Edition>
    <b:RefOrder>5</b:RefOrder>
  </b:Source>
  <b:Source>
    <b:Tag>htt251</b:Tag>
    <b:SourceType>Book</b:SourceType>
    <b:Guid>{C8F7F3AC-D6B3-4E2A-ADF2-CC4AE83C2735}</b:Guid>
    <b:Author>
      <b:Author>
        <b:NameList>
          <b:Person>
            <b:Last>https://www.bbc.co.uk</b:Last>
          </b:Person>
        </b:NameList>
      </b:Author>
    </b:Author>
    <b:Title>https://www.bbc.co.uk/news/articles/c201rz925nyo</b:Title>
    <b:Year>2025</b:Year>
    <b:Publisher>https://www.bbc.co.uk/news/articles/c201rz925nyo</b:Publisher>
    <b:RefOrder>1</b:RefOrder>
  </b:Source>
</b:Sources>
</file>

<file path=customXml/itemProps1.xml><?xml version="1.0" encoding="utf-8"?>
<ds:datastoreItem xmlns:ds="http://schemas.openxmlformats.org/officeDocument/2006/customXml" ds:itemID="{F2A35AF7-2869-4BC1-A4CF-073963E1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sheppard</dc:creator>
  <cp:keywords/>
  <dc:description/>
  <cp:lastModifiedBy>kian sheppard</cp:lastModifiedBy>
  <cp:revision>2</cp:revision>
  <dcterms:created xsi:type="dcterms:W3CDTF">2026-05-20T22:37:00Z</dcterms:created>
  <dcterms:modified xsi:type="dcterms:W3CDTF">2026-05-20T22:37:00Z</dcterms:modified>
</cp:coreProperties>
</file>