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ED548" w14:textId="18B2122C" w:rsidR="0094193E" w:rsidRDefault="0094193E">
      <w:pPr>
        <w:jc w:val="center"/>
        <w:rPr>
          <w:b/>
          <w:bCs/>
        </w:rPr>
      </w:pPr>
      <w:r>
        <w:rPr>
          <w:noProof/>
        </w:rPr>
        <w:drawing>
          <wp:inline distT="0" distB="0" distL="0" distR="0" wp14:anchorId="026FCE1F" wp14:editId="16432E37">
            <wp:extent cx="2478795" cy="1111628"/>
            <wp:effectExtent l="0" t="0" r="0" b="6350"/>
            <wp:docPr id="5"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2810" cy="1126882"/>
                    </a:xfrm>
                    <a:prstGeom prst="rect">
                      <a:avLst/>
                    </a:prstGeom>
                    <a:noFill/>
                    <a:ln>
                      <a:noFill/>
                    </a:ln>
                  </pic:spPr>
                </pic:pic>
              </a:graphicData>
            </a:graphic>
          </wp:inline>
        </w:drawing>
      </w:r>
    </w:p>
    <w:p w14:paraId="555E1BCE" w14:textId="77777777" w:rsidR="0094193E" w:rsidRDefault="0094193E">
      <w:pPr>
        <w:jc w:val="center"/>
        <w:rPr>
          <w:b/>
          <w:bCs/>
        </w:rPr>
      </w:pPr>
    </w:p>
    <w:p w14:paraId="2160C6A9" w14:textId="77777777" w:rsidR="0094193E" w:rsidRDefault="0094193E">
      <w:pPr>
        <w:jc w:val="center"/>
        <w:rPr>
          <w:b/>
          <w:bCs/>
        </w:rPr>
      </w:pPr>
    </w:p>
    <w:p w14:paraId="39376264" w14:textId="165DA3C7" w:rsidR="0090018C" w:rsidRPr="00934E1C" w:rsidRDefault="00934E1C" w:rsidP="00934E1C">
      <w:pPr>
        <w:spacing w:line="360" w:lineRule="auto"/>
        <w:jc w:val="center"/>
        <w:rPr>
          <w:rFonts w:ascii="Arial" w:hAnsi="Arial" w:cs="Arial"/>
          <w:b/>
          <w:bCs/>
        </w:rPr>
      </w:pPr>
      <w:r w:rsidRPr="00934E1C">
        <w:rPr>
          <w:rFonts w:ascii="Arial" w:hAnsi="Arial" w:cs="Arial"/>
          <w:b/>
          <w:bCs/>
        </w:rPr>
        <w:t>BA (Hons) Leadership and Management Skills for the Workplace</w:t>
      </w:r>
    </w:p>
    <w:p w14:paraId="39376265" w14:textId="77777777" w:rsidR="0090018C" w:rsidRPr="00934E1C" w:rsidRDefault="00934E1C" w:rsidP="00934E1C">
      <w:pPr>
        <w:spacing w:line="360" w:lineRule="auto"/>
        <w:jc w:val="center"/>
        <w:rPr>
          <w:rFonts w:ascii="Arial" w:hAnsi="Arial" w:cs="Arial"/>
          <w:b/>
          <w:bCs/>
        </w:rPr>
      </w:pPr>
      <w:r w:rsidRPr="00934E1C">
        <w:rPr>
          <w:rFonts w:ascii="Arial" w:hAnsi="Arial" w:cs="Arial"/>
          <w:b/>
          <w:bCs/>
        </w:rPr>
        <w:t>Module code: BMSW6101</w:t>
      </w:r>
    </w:p>
    <w:p w14:paraId="39376266" w14:textId="77777777" w:rsidR="0090018C" w:rsidRPr="00934E1C" w:rsidRDefault="00934E1C" w:rsidP="00934E1C">
      <w:pPr>
        <w:spacing w:line="360" w:lineRule="auto"/>
        <w:jc w:val="center"/>
        <w:rPr>
          <w:rFonts w:ascii="Arial" w:hAnsi="Arial" w:cs="Arial"/>
          <w:b/>
          <w:bCs/>
        </w:rPr>
      </w:pPr>
      <w:r w:rsidRPr="00934E1C">
        <w:rPr>
          <w:rFonts w:ascii="Arial" w:hAnsi="Arial" w:cs="Arial"/>
          <w:b/>
          <w:bCs/>
        </w:rPr>
        <w:t>Module Lecturer: Dr Toyin Adisa</w:t>
      </w:r>
    </w:p>
    <w:p w14:paraId="39376267" w14:textId="77777777" w:rsidR="0090018C" w:rsidRPr="00934E1C" w:rsidRDefault="00934E1C" w:rsidP="00934E1C">
      <w:pPr>
        <w:spacing w:line="360" w:lineRule="auto"/>
        <w:jc w:val="center"/>
        <w:rPr>
          <w:rFonts w:ascii="Arial" w:hAnsi="Arial" w:cs="Arial"/>
          <w:b/>
          <w:bCs/>
        </w:rPr>
      </w:pPr>
      <w:r w:rsidRPr="00934E1C">
        <w:rPr>
          <w:rFonts w:ascii="Arial" w:hAnsi="Arial" w:cs="Arial"/>
          <w:b/>
          <w:bCs/>
        </w:rPr>
        <w:t xml:space="preserve">Student name: Miroslav Grigorov </w:t>
      </w:r>
    </w:p>
    <w:p w14:paraId="39376268" w14:textId="77777777" w:rsidR="0090018C" w:rsidRPr="00934E1C" w:rsidRDefault="00934E1C" w:rsidP="00934E1C">
      <w:pPr>
        <w:spacing w:line="360" w:lineRule="auto"/>
        <w:jc w:val="center"/>
        <w:rPr>
          <w:rFonts w:ascii="Arial" w:hAnsi="Arial" w:cs="Arial"/>
          <w:b/>
          <w:bCs/>
        </w:rPr>
      </w:pPr>
      <w:r w:rsidRPr="00934E1C">
        <w:rPr>
          <w:rFonts w:ascii="Arial" w:hAnsi="Arial" w:cs="Arial"/>
          <w:b/>
          <w:bCs/>
        </w:rPr>
        <w:t>Student ID: 2120340</w:t>
      </w:r>
    </w:p>
    <w:p w14:paraId="39376269" w14:textId="77777777" w:rsidR="0090018C" w:rsidRPr="00934E1C" w:rsidRDefault="0090018C" w:rsidP="00934E1C">
      <w:pPr>
        <w:spacing w:line="360" w:lineRule="auto"/>
        <w:jc w:val="center"/>
        <w:rPr>
          <w:rFonts w:ascii="Arial" w:hAnsi="Arial" w:cs="Arial"/>
          <w:b/>
          <w:bCs/>
        </w:rPr>
      </w:pPr>
    </w:p>
    <w:p w14:paraId="3937626A" w14:textId="77777777" w:rsidR="0090018C" w:rsidRDefault="00934E1C" w:rsidP="00934E1C">
      <w:pPr>
        <w:spacing w:line="360" w:lineRule="auto"/>
        <w:jc w:val="center"/>
        <w:rPr>
          <w:rFonts w:ascii="Arial" w:hAnsi="Arial" w:cs="Arial"/>
          <w:b/>
          <w:bCs/>
        </w:rPr>
      </w:pPr>
      <w:r w:rsidRPr="00934E1C">
        <w:rPr>
          <w:rFonts w:ascii="Arial" w:hAnsi="Arial" w:cs="Arial"/>
          <w:b/>
          <w:bCs/>
        </w:rPr>
        <w:t xml:space="preserve">Individual Report </w:t>
      </w:r>
    </w:p>
    <w:p w14:paraId="60C6240F" w14:textId="77777777" w:rsidR="000F4C1B" w:rsidRDefault="000F4C1B" w:rsidP="00934E1C">
      <w:pPr>
        <w:spacing w:line="360" w:lineRule="auto"/>
        <w:jc w:val="center"/>
        <w:rPr>
          <w:rFonts w:ascii="Arial" w:hAnsi="Arial" w:cs="Arial"/>
          <w:b/>
          <w:bCs/>
        </w:rPr>
      </w:pPr>
    </w:p>
    <w:p w14:paraId="50DC5FDE" w14:textId="77777777" w:rsidR="000F4C1B" w:rsidRDefault="000F4C1B" w:rsidP="00934E1C">
      <w:pPr>
        <w:spacing w:line="360" w:lineRule="auto"/>
        <w:jc w:val="center"/>
        <w:rPr>
          <w:rFonts w:ascii="Arial" w:hAnsi="Arial" w:cs="Arial"/>
          <w:b/>
          <w:bCs/>
        </w:rPr>
      </w:pPr>
    </w:p>
    <w:p w14:paraId="63B4A79F" w14:textId="77777777" w:rsidR="000F4C1B" w:rsidRDefault="000F4C1B" w:rsidP="00934E1C">
      <w:pPr>
        <w:spacing w:line="360" w:lineRule="auto"/>
        <w:jc w:val="center"/>
        <w:rPr>
          <w:rFonts w:ascii="Arial" w:hAnsi="Arial" w:cs="Arial"/>
          <w:b/>
          <w:bCs/>
        </w:rPr>
      </w:pPr>
    </w:p>
    <w:p w14:paraId="2FB8FEE5" w14:textId="77777777" w:rsidR="000F4C1B" w:rsidRDefault="000F4C1B" w:rsidP="00934E1C">
      <w:pPr>
        <w:spacing w:line="360" w:lineRule="auto"/>
        <w:jc w:val="center"/>
        <w:rPr>
          <w:rFonts w:ascii="Arial" w:hAnsi="Arial" w:cs="Arial"/>
          <w:b/>
          <w:bCs/>
        </w:rPr>
      </w:pPr>
    </w:p>
    <w:p w14:paraId="08B438F4" w14:textId="77777777" w:rsidR="000F4C1B" w:rsidRDefault="000F4C1B" w:rsidP="00934E1C">
      <w:pPr>
        <w:spacing w:line="360" w:lineRule="auto"/>
        <w:jc w:val="center"/>
        <w:rPr>
          <w:rFonts w:ascii="Arial" w:hAnsi="Arial" w:cs="Arial"/>
          <w:b/>
          <w:bCs/>
        </w:rPr>
      </w:pPr>
    </w:p>
    <w:p w14:paraId="778AD532" w14:textId="77777777" w:rsidR="000F4C1B" w:rsidRDefault="000F4C1B" w:rsidP="00934E1C">
      <w:pPr>
        <w:spacing w:line="360" w:lineRule="auto"/>
        <w:jc w:val="center"/>
        <w:rPr>
          <w:rFonts w:ascii="Arial" w:hAnsi="Arial" w:cs="Arial"/>
          <w:b/>
          <w:bCs/>
        </w:rPr>
      </w:pPr>
    </w:p>
    <w:p w14:paraId="41BC93E5" w14:textId="77777777" w:rsidR="000F4C1B" w:rsidRDefault="000F4C1B" w:rsidP="00934E1C">
      <w:pPr>
        <w:spacing w:line="360" w:lineRule="auto"/>
        <w:jc w:val="center"/>
        <w:rPr>
          <w:rFonts w:ascii="Arial" w:hAnsi="Arial" w:cs="Arial"/>
          <w:b/>
          <w:bCs/>
        </w:rPr>
      </w:pPr>
    </w:p>
    <w:p w14:paraId="2E2820D4" w14:textId="77777777" w:rsidR="000F4C1B" w:rsidRDefault="000F4C1B" w:rsidP="00934E1C">
      <w:pPr>
        <w:spacing w:line="360" w:lineRule="auto"/>
        <w:jc w:val="center"/>
        <w:rPr>
          <w:rFonts w:ascii="Arial" w:hAnsi="Arial" w:cs="Arial"/>
          <w:b/>
          <w:bCs/>
        </w:rPr>
      </w:pPr>
    </w:p>
    <w:p w14:paraId="15854C60" w14:textId="77777777" w:rsidR="000F4C1B" w:rsidRDefault="000F4C1B" w:rsidP="00934E1C">
      <w:pPr>
        <w:spacing w:line="360" w:lineRule="auto"/>
        <w:jc w:val="center"/>
        <w:rPr>
          <w:rFonts w:ascii="Arial" w:hAnsi="Arial" w:cs="Arial"/>
          <w:b/>
          <w:bCs/>
        </w:rPr>
      </w:pPr>
    </w:p>
    <w:p w14:paraId="11C1FC38" w14:textId="77777777" w:rsidR="000F4C1B" w:rsidRDefault="000F4C1B" w:rsidP="00934E1C">
      <w:pPr>
        <w:spacing w:line="360" w:lineRule="auto"/>
        <w:jc w:val="center"/>
        <w:rPr>
          <w:rFonts w:ascii="Arial" w:hAnsi="Arial" w:cs="Arial"/>
          <w:b/>
          <w:bCs/>
        </w:rPr>
      </w:pPr>
    </w:p>
    <w:p w14:paraId="3FE25DBA" w14:textId="77777777" w:rsidR="000F4C1B" w:rsidRDefault="000F4C1B" w:rsidP="00934E1C">
      <w:pPr>
        <w:spacing w:line="360" w:lineRule="auto"/>
        <w:jc w:val="center"/>
        <w:rPr>
          <w:rFonts w:ascii="Arial" w:hAnsi="Arial" w:cs="Arial"/>
          <w:b/>
          <w:bCs/>
        </w:rPr>
      </w:pPr>
    </w:p>
    <w:p w14:paraId="307F53C6" w14:textId="77777777" w:rsidR="000F4C1B" w:rsidRDefault="000F4C1B" w:rsidP="00934E1C">
      <w:pPr>
        <w:spacing w:line="360" w:lineRule="auto"/>
        <w:jc w:val="center"/>
        <w:rPr>
          <w:rFonts w:ascii="Arial" w:hAnsi="Arial" w:cs="Arial"/>
          <w:b/>
          <w:bCs/>
        </w:rPr>
      </w:pPr>
    </w:p>
    <w:p w14:paraId="46CB5F14" w14:textId="77777777" w:rsidR="000F4C1B" w:rsidRDefault="000F4C1B" w:rsidP="00934E1C">
      <w:pPr>
        <w:spacing w:line="360" w:lineRule="auto"/>
        <w:jc w:val="center"/>
        <w:rPr>
          <w:rFonts w:ascii="Arial" w:hAnsi="Arial" w:cs="Arial"/>
          <w:b/>
          <w:bCs/>
        </w:rPr>
      </w:pPr>
    </w:p>
    <w:sdt>
      <w:sdtPr>
        <w:id w:val="953517794"/>
        <w:docPartObj>
          <w:docPartGallery w:val="Table of Contents"/>
          <w:docPartUnique/>
        </w:docPartObj>
      </w:sdtPr>
      <w:sdtEndPr>
        <w:rPr>
          <w:rFonts w:ascii="Aptos" w:eastAsia="Aptos" w:hAnsi="Aptos" w:cs="Times New Roman"/>
          <w:b/>
          <w:bCs/>
          <w:noProof/>
          <w:color w:val="auto"/>
          <w:kern w:val="3"/>
          <w:sz w:val="22"/>
          <w:szCs w:val="22"/>
          <w:lang w:val="en-GB"/>
        </w:rPr>
      </w:sdtEndPr>
      <w:sdtContent>
        <w:p w14:paraId="3D936433" w14:textId="40FBF173" w:rsidR="000F4C1B" w:rsidRDefault="000F4C1B">
          <w:pPr>
            <w:pStyle w:val="TOCHeading"/>
          </w:pPr>
          <w:r>
            <w:t>Table of Contents</w:t>
          </w:r>
        </w:p>
        <w:p w14:paraId="353C2EEC" w14:textId="25DCC480" w:rsidR="000F4C1B" w:rsidRDefault="000F4C1B">
          <w:pPr>
            <w:pStyle w:val="TOC1"/>
            <w:tabs>
              <w:tab w:val="right" w:leader="dot" w:pos="9016"/>
            </w:tabs>
            <w:rPr>
              <w:noProof/>
            </w:rPr>
          </w:pPr>
          <w:r>
            <w:fldChar w:fldCharType="begin"/>
          </w:r>
          <w:r>
            <w:instrText xml:space="preserve"> TOC \o "1-3" \h \z \u </w:instrText>
          </w:r>
          <w:r>
            <w:fldChar w:fldCharType="separate"/>
          </w:r>
          <w:hyperlink w:anchor="_Toc174440300" w:history="1">
            <w:r w:rsidRPr="0053523C">
              <w:rPr>
                <w:rStyle w:val="Hyperlink"/>
                <w:rFonts w:ascii="Arial" w:hAnsi="Arial" w:cs="Arial"/>
                <w:noProof/>
              </w:rPr>
              <w:t>TASK 1</w:t>
            </w:r>
            <w:r>
              <w:rPr>
                <w:noProof/>
                <w:webHidden/>
              </w:rPr>
              <w:tab/>
            </w:r>
            <w:r>
              <w:rPr>
                <w:noProof/>
                <w:webHidden/>
              </w:rPr>
              <w:fldChar w:fldCharType="begin"/>
            </w:r>
            <w:r>
              <w:rPr>
                <w:noProof/>
                <w:webHidden/>
              </w:rPr>
              <w:instrText xml:space="preserve"> PAGEREF _Toc174440300 \h </w:instrText>
            </w:r>
            <w:r>
              <w:rPr>
                <w:noProof/>
                <w:webHidden/>
              </w:rPr>
            </w:r>
            <w:r>
              <w:rPr>
                <w:noProof/>
                <w:webHidden/>
              </w:rPr>
              <w:fldChar w:fldCharType="separate"/>
            </w:r>
            <w:r>
              <w:rPr>
                <w:noProof/>
                <w:webHidden/>
              </w:rPr>
              <w:t>2</w:t>
            </w:r>
            <w:r>
              <w:rPr>
                <w:noProof/>
                <w:webHidden/>
              </w:rPr>
              <w:fldChar w:fldCharType="end"/>
            </w:r>
          </w:hyperlink>
        </w:p>
        <w:p w14:paraId="60E0E1BC" w14:textId="7CAD48CC" w:rsidR="000F4C1B" w:rsidRDefault="000F4C1B">
          <w:pPr>
            <w:pStyle w:val="TOC1"/>
            <w:tabs>
              <w:tab w:val="right" w:leader="dot" w:pos="9016"/>
            </w:tabs>
            <w:rPr>
              <w:noProof/>
            </w:rPr>
          </w:pPr>
          <w:hyperlink w:anchor="_Toc174440301" w:history="1">
            <w:r w:rsidRPr="0053523C">
              <w:rPr>
                <w:rStyle w:val="Hyperlink"/>
                <w:rFonts w:ascii="Arial" w:hAnsi="Arial" w:cs="Arial"/>
                <w:noProof/>
              </w:rPr>
              <w:t>ABSTRACT</w:t>
            </w:r>
            <w:r>
              <w:rPr>
                <w:noProof/>
                <w:webHidden/>
              </w:rPr>
              <w:tab/>
            </w:r>
            <w:r>
              <w:rPr>
                <w:noProof/>
                <w:webHidden/>
              </w:rPr>
              <w:fldChar w:fldCharType="begin"/>
            </w:r>
            <w:r>
              <w:rPr>
                <w:noProof/>
                <w:webHidden/>
              </w:rPr>
              <w:instrText xml:space="preserve"> PAGEREF _Toc174440301 \h </w:instrText>
            </w:r>
            <w:r>
              <w:rPr>
                <w:noProof/>
                <w:webHidden/>
              </w:rPr>
            </w:r>
            <w:r>
              <w:rPr>
                <w:noProof/>
                <w:webHidden/>
              </w:rPr>
              <w:fldChar w:fldCharType="separate"/>
            </w:r>
            <w:r>
              <w:rPr>
                <w:noProof/>
                <w:webHidden/>
              </w:rPr>
              <w:t>2</w:t>
            </w:r>
            <w:r>
              <w:rPr>
                <w:noProof/>
                <w:webHidden/>
              </w:rPr>
              <w:fldChar w:fldCharType="end"/>
            </w:r>
          </w:hyperlink>
        </w:p>
        <w:p w14:paraId="2E40C682" w14:textId="2B5CFBC5" w:rsidR="000F4C1B" w:rsidRDefault="000F4C1B">
          <w:pPr>
            <w:pStyle w:val="TOC1"/>
            <w:tabs>
              <w:tab w:val="right" w:leader="dot" w:pos="9016"/>
            </w:tabs>
            <w:rPr>
              <w:noProof/>
            </w:rPr>
          </w:pPr>
          <w:hyperlink w:anchor="_Toc174440302" w:history="1">
            <w:r w:rsidRPr="0053523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_Toc174440302 \h </w:instrText>
            </w:r>
            <w:r>
              <w:rPr>
                <w:noProof/>
                <w:webHidden/>
              </w:rPr>
            </w:r>
            <w:r>
              <w:rPr>
                <w:noProof/>
                <w:webHidden/>
              </w:rPr>
              <w:fldChar w:fldCharType="separate"/>
            </w:r>
            <w:r>
              <w:rPr>
                <w:noProof/>
                <w:webHidden/>
              </w:rPr>
              <w:t>3</w:t>
            </w:r>
            <w:r>
              <w:rPr>
                <w:noProof/>
                <w:webHidden/>
              </w:rPr>
              <w:fldChar w:fldCharType="end"/>
            </w:r>
          </w:hyperlink>
        </w:p>
        <w:p w14:paraId="060C4192" w14:textId="560881A6" w:rsidR="000F4C1B" w:rsidRDefault="000F4C1B">
          <w:pPr>
            <w:pStyle w:val="TOC1"/>
            <w:tabs>
              <w:tab w:val="right" w:leader="dot" w:pos="9016"/>
            </w:tabs>
            <w:rPr>
              <w:noProof/>
            </w:rPr>
          </w:pPr>
          <w:hyperlink w:anchor="_Toc174440303" w:history="1">
            <w:r w:rsidRPr="0053523C">
              <w:rPr>
                <w:rStyle w:val="Hyperlink"/>
                <w:rFonts w:ascii="Arial" w:hAnsi="Arial" w:cs="Arial"/>
                <w:noProof/>
              </w:rPr>
              <w:t>KEY ELEMENTS OF TRANSFORMATIONAL LEADERSHIP</w:t>
            </w:r>
            <w:r>
              <w:rPr>
                <w:noProof/>
                <w:webHidden/>
              </w:rPr>
              <w:tab/>
            </w:r>
            <w:r>
              <w:rPr>
                <w:noProof/>
                <w:webHidden/>
              </w:rPr>
              <w:fldChar w:fldCharType="begin"/>
            </w:r>
            <w:r>
              <w:rPr>
                <w:noProof/>
                <w:webHidden/>
              </w:rPr>
              <w:instrText xml:space="preserve"> PAGEREF _Toc174440303 \h </w:instrText>
            </w:r>
            <w:r>
              <w:rPr>
                <w:noProof/>
                <w:webHidden/>
              </w:rPr>
            </w:r>
            <w:r>
              <w:rPr>
                <w:noProof/>
                <w:webHidden/>
              </w:rPr>
              <w:fldChar w:fldCharType="separate"/>
            </w:r>
            <w:r>
              <w:rPr>
                <w:noProof/>
                <w:webHidden/>
              </w:rPr>
              <w:t>3</w:t>
            </w:r>
            <w:r>
              <w:rPr>
                <w:noProof/>
                <w:webHidden/>
              </w:rPr>
              <w:fldChar w:fldCharType="end"/>
            </w:r>
          </w:hyperlink>
        </w:p>
        <w:p w14:paraId="1F3C3770" w14:textId="216BCE84" w:rsidR="000F4C1B" w:rsidRDefault="000F4C1B">
          <w:pPr>
            <w:pStyle w:val="TOC2"/>
            <w:tabs>
              <w:tab w:val="right" w:leader="dot" w:pos="9016"/>
            </w:tabs>
            <w:rPr>
              <w:noProof/>
            </w:rPr>
          </w:pPr>
          <w:hyperlink w:anchor="_Toc174440304" w:history="1">
            <w:r w:rsidRPr="0053523C">
              <w:rPr>
                <w:rStyle w:val="Hyperlink"/>
                <w:rFonts w:ascii="Arial" w:hAnsi="Arial" w:cs="Arial"/>
                <w:noProof/>
              </w:rPr>
              <w:t>Idealized Influence</w:t>
            </w:r>
            <w:r>
              <w:rPr>
                <w:noProof/>
                <w:webHidden/>
              </w:rPr>
              <w:tab/>
            </w:r>
            <w:r>
              <w:rPr>
                <w:noProof/>
                <w:webHidden/>
              </w:rPr>
              <w:fldChar w:fldCharType="begin"/>
            </w:r>
            <w:r>
              <w:rPr>
                <w:noProof/>
                <w:webHidden/>
              </w:rPr>
              <w:instrText xml:space="preserve"> PAGEREF _Toc174440304 \h </w:instrText>
            </w:r>
            <w:r>
              <w:rPr>
                <w:noProof/>
                <w:webHidden/>
              </w:rPr>
            </w:r>
            <w:r>
              <w:rPr>
                <w:noProof/>
                <w:webHidden/>
              </w:rPr>
              <w:fldChar w:fldCharType="separate"/>
            </w:r>
            <w:r>
              <w:rPr>
                <w:noProof/>
                <w:webHidden/>
              </w:rPr>
              <w:t>3</w:t>
            </w:r>
            <w:r>
              <w:rPr>
                <w:noProof/>
                <w:webHidden/>
              </w:rPr>
              <w:fldChar w:fldCharType="end"/>
            </w:r>
          </w:hyperlink>
        </w:p>
        <w:p w14:paraId="64277C68" w14:textId="063B5C18" w:rsidR="000F4C1B" w:rsidRDefault="000F4C1B">
          <w:pPr>
            <w:pStyle w:val="TOC2"/>
            <w:tabs>
              <w:tab w:val="right" w:leader="dot" w:pos="9016"/>
            </w:tabs>
            <w:rPr>
              <w:noProof/>
            </w:rPr>
          </w:pPr>
          <w:hyperlink w:anchor="_Toc174440305" w:history="1">
            <w:r w:rsidRPr="0053523C">
              <w:rPr>
                <w:rStyle w:val="Hyperlink"/>
                <w:rFonts w:ascii="Arial" w:hAnsi="Arial" w:cs="Arial"/>
                <w:noProof/>
              </w:rPr>
              <w:t>Inspirational Motivation</w:t>
            </w:r>
            <w:r>
              <w:rPr>
                <w:noProof/>
                <w:webHidden/>
              </w:rPr>
              <w:tab/>
            </w:r>
            <w:r>
              <w:rPr>
                <w:noProof/>
                <w:webHidden/>
              </w:rPr>
              <w:fldChar w:fldCharType="begin"/>
            </w:r>
            <w:r>
              <w:rPr>
                <w:noProof/>
                <w:webHidden/>
              </w:rPr>
              <w:instrText xml:space="preserve"> PAGEREF _Toc174440305 \h </w:instrText>
            </w:r>
            <w:r>
              <w:rPr>
                <w:noProof/>
                <w:webHidden/>
              </w:rPr>
            </w:r>
            <w:r>
              <w:rPr>
                <w:noProof/>
                <w:webHidden/>
              </w:rPr>
              <w:fldChar w:fldCharType="separate"/>
            </w:r>
            <w:r>
              <w:rPr>
                <w:noProof/>
                <w:webHidden/>
              </w:rPr>
              <w:t>3</w:t>
            </w:r>
            <w:r>
              <w:rPr>
                <w:noProof/>
                <w:webHidden/>
              </w:rPr>
              <w:fldChar w:fldCharType="end"/>
            </w:r>
          </w:hyperlink>
        </w:p>
        <w:p w14:paraId="59DC8EE0" w14:textId="7B0D824E" w:rsidR="000F4C1B" w:rsidRDefault="000F4C1B">
          <w:pPr>
            <w:pStyle w:val="TOC2"/>
            <w:tabs>
              <w:tab w:val="right" w:leader="dot" w:pos="9016"/>
            </w:tabs>
            <w:rPr>
              <w:noProof/>
            </w:rPr>
          </w:pPr>
          <w:hyperlink w:anchor="_Toc174440306" w:history="1">
            <w:r w:rsidRPr="0053523C">
              <w:rPr>
                <w:rStyle w:val="Hyperlink"/>
                <w:rFonts w:ascii="Arial" w:hAnsi="Arial" w:cs="Arial"/>
                <w:noProof/>
              </w:rPr>
              <w:t>Intellectual Stimulation</w:t>
            </w:r>
            <w:r>
              <w:rPr>
                <w:noProof/>
                <w:webHidden/>
              </w:rPr>
              <w:tab/>
            </w:r>
            <w:r>
              <w:rPr>
                <w:noProof/>
                <w:webHidden/>
              </w:rPr>
              <w:fldChar w:fldCharType="begin"/>
            </w:r>
            <w:r>
              <w:rPr>
                <w:noProof/>
                <w:webHidden/>
              </w:rPr>
              <w:instrText xml:space="preserve"> PAGEREF _Toc174440306 \h </w:instrText>
            </w:r>
            <w:r>
              <w:rPr>
                <w:noProof/>
                <w:webHidden/>
              </w:rPr>
            </w:r>
            <w:r>
              <w:rPr>
                <w:noProof/>
                <w:webHidden/>
              </w:rPr>
              <w:fldChar w:fldCharType="separate"/>
            </w:r>
            <w:r>
              <w:rPr>
                <w:noProof/>
                <w:webHidden/>
              </w:rPr>
              <w:t>3</w:t>
            </w:r>
            <w:r>
              <w:rPr>
                <w:noProof/>
                <w:webHidden/>
              </w:rPr>
              <w:fldChar w:fldCharType="end"/>
            </w:r>
          </w:hyperlink>
        </w:p>
        <w:p w14:paraId="7D621332" w14:textId="1B0EACEB" w:rsidR="000F4C1B" w:rsidRDefault="000F4C1B">
          <w:pPr>
            <w:pStyle w:val="TOC2"/>
            <w:tabs>
              <w:tab w:val="right" w:leader="dot" w:pos="9016"/>
            </w:tabs>
            <w:rPr>
              <w:noProof/>
            </w:rPr>
          </w:pPr>
          <w:hyperlink w:anchor="_Toc174440307" w:history="1">
            <w:r w:rsidRPr="0053523C">
              <w:rPr>
                <w:rStyle w:val="Hyperlink"/>
                <w:rFonts w:ascii="Arial" w:hAnsi="Arial" w:cs="Arial"/>
                <w:noProof/>
              </w:rPr>
              <w:t>Individualized Consideration</w:t>
            </w:r>
            <w:r>
              <w:rPr>
                <w:noProof/>
                <w:webHidden/>
              </w:rPr>
              <w:tab/>
            </w:r>
            <w:r>
              <w:rPr>
                <w:noProof/>
                <w:webHidden/>
              </w:rPr>
              <w:fldChar w:fldCharType="begin"/>
            </w:r>
            <w:r>
              <w:rPr>
                <w:noProof/>
                <w:webHidden/>
              </w:rPr>
              <w:instrText xml:space="preserve"> PAGEREF _Toc174440307 \h </w:instrText>
            </w:r>
            <w:r>
              <w:rPr>
                <w:noProof/>
                <w:webHidden/>
              </w:rPr>
            </w:r>
            <w:r>
              <w:rPr>
                <w:noProof/>
                <w:webHidden/>
              </w:rPr>
              <w:fldChar w:fldCharType="separate"/>
            </w:r>
            <w:r>
              <w:rPr>
                <w:noProof/>
                <w:webHidden/>
              </w:rPr>
              <w:t>4</w:t>
            </w:r>
            <w:r>
              <w:rPr>
                <w:noProof/>
                <w:webHidden/>
              </w:rPr>
              <w:fldChar w:fldCharType="end"/>
            </w:r>
          </w:hyperlink>
        </w:p>
        <w:p w14:paraId="36874D9D" w14:textId="0659F44A" w:rsidR="000F4C1B" w:rsidRDefault="000F4C1B">
          <w:pPr>
            <w:pStyle w:val="TOC1"/>
            <w:tabs>
              <w:tab w:val="right" w:leader="dot" w:pos="9016"/>
            </w:tabs>
            <w:rPr>
              <w:noProof/>
            </w:rPr>
          </w:pPr>
          <w:hyperlink w:anchor="_Toc174440308" w:history="1">
            <w:r w:rsidRPr="0053523C">
              <w:rPr>
                <w:rStyle w:val="Hyperlink"/>
                <w:rFonts w:ascii="Arial" w:hAnsi="Arial" w:cs="Arial"/>
                <w:noProof/>
              </w:rPr>
              <w:t>APPLICATION OF TRANSFORMATIONAL LEADERSHIP IN MR. CHOW</w:t>
            </w:r>
            <w:r>
              <w:rPr>
                <w:noProof/>
                <w:webHidden/>
              </w:rPr>
              <w:tab/>
            </w:r>
            <w:r>
              <w:rPr>
                <w:noProof/>
                <w:webHidden/>
              </w:rPr>
              <w:fldChar w:fldCharType="begin"/>
            </w:r>
            <w:r>
              <w:rPr>
                <w:noProof/>
                <w:webHidden/>
              </w:rPr>
              <w:instrText xml:space="preserve"> PAGEREF _Toc174440308 \h </w:instrText>
            </w:r>
            <w:r>
              <w:rPr>
                <w:noProof/>
                <w:webHidden/>
              </w:rPr>
            </w:r>
            <w:r>
              <w:rPr>
                <w:noProof/>
                <w:webHidden/>
              </w:rPr>
              <w:fldChar w:fldCharType="separate"/>
            </w:r>
            <w:r>
              <w:rPr>
                <w:noProof/>
                <w:webHidden/>
              </w:rPr>
              <w:t>4</w:t>
            </w:r>
            <w:r>
              <w:rPr>
                <w:noProof/>
                <w:webHidden/>
              </w:rPr>
              <w:fldChar w:fldCharType="end"/>
            </w:r>
          </w:hyperlink>
        </w:p>
        <w:p w14:paraId="7FB961F6" w14:textId="77191CA0" w:rsidR="000F4C1B" w:rsidRDefault="000F4C1B">
          <w:pPr>
            <w:pStyle w:val="TOC1"/>
            <w:tabs>
              <w:tab w:val="right" w:leader="dot" w:pos="9016"/>
            </w:tabs>
            <w:rPr>
              <w:noProof/>
            </w:rPr>
          </w:pPr>
          <w:hyperlink w:anchor="_Toc174440309" w:history="1">
            <w:r w:rsidRPr="0053523C">
              <w:rPr>
                <w:rStyle w:val="Hyperlink"/>
                <w:rFonts w:ascii="Arial" w:hAnsi="Arial" w:cs="Arial"/>
                <w:noProof/>
              </w:rPr>
              <w:t>CRITICAL EVALUATION OF LEADERSHIP RESPONSIBILITIES AT MR. CHOW</w:t>
            </w:r>
            <w:r>
              <w:rPr>
                <w:noProof/>
                <w:webHidden/>
              </w:rPr>
              <w:tab/>
            </w:r>
            <w:r>
              <w:rPr>
                <w:noProof/>
                <w:webHidden/>
              </w:rPr>
              <w:fldChar w:fldCharType="begin"/>
            </w:r>
            <w:r>
              <w:rPr>
                <w:noProof/>
                <w:webHidden/>
              </w:rPr>
              <w:instrText xml:space="preserve"> PAGEREF _Toc174440309 \h </w:instrText>
            </w:r>
            <w:r>
              <w:rPr>
                <w:noProof/>
                <w:webHidden/>
              </w:rPr>
            </w:r>
            <w:r>
              <w:rPr>
                <w:noProof/>
                <w:webHidden/>
              </w:rPr>
              <w:fldChar w:fldCharType="separate"/>
            </w:r>
            <w:r>
              <w:rPr>
                <w:noProof/>
                <w:webHidden/>
              </w:rPr>
              <w:t>4</w:t>
            </w:r>
            <w:r>
              <w:rPr>
                <w:noProof/>
                <w:webHidden/>
              </w:rPr>
              <w:fldChar w:fldCharType="end"/>
            </w:r>
          </w:hyperlink>
        </w:p>
        <w:p w14:paraId="05F02A15" w14:textId="2E0F3BF8" w:rsidR="000F4C1B" w:rsidRDefault="000F4C1B">
          <w:pPr>
            <w:pStyle w:val="TOC1"/>
            <w:tabs>
              <w:tab w:val="right" w:leader="dot" w:pos="9016"/>
            </w:tabs>
            <w:rPr>
              <w:noProof/>
            </w:rPr>
          </w:pPr>
          <w:hyperlink w:anchor="_Toc174440310" w:history="1">
            <w:r w:rsidRPr="0053523C">
              <w:rPr>
                <w:rStyle w:val="Hyperlink"/>
                <w:rFonts w:ascii="Arial" w:hAnsi="Arial" w:cs="Arial"/>
                <w:noProof/>
              </w:rPr>
              <w:t>CURRENT STRATEGIES USED AT MR. CHOW</w:t>
            </w:r>
            <w:r>
              <w:rPr>
                <w:noProof/>
                <w:webHidden/>
              </w:rPr>
              <w:tab/>
            </w:r>
            <w:r>
              <w:rPr>
                <w:noProof/>
                <w:webHidden/>
              </w:rPr>
              <w:fldChar w:fldCharType="begin"/>
            </w:r>
            <w:r>
              <w:rPr>
                <w:noProof/>
                <w:webHidden/>
              </w:rPr>
              <w:instrText xml:space="preserve"> PAGEREF _Toc174440310 \h </w:instrText>
            </w:r>
            <w:r>
              <w:rPr>
                <w:noProof/>
                <w:webHidden/>
              </w:rPr>
            </w:r>
            <w:r>
              <w:rPr>
                <w:noProof/>
                <w:webHidden/>
              </w:rPr>
              <w:fldChar w:fldCharType="separate"/>
            </w:r>
            <w:r>
              <w:rPr>
                <w:noProof/>
                <w:webHidden/>
              </w:rPr>
              <w:t>7</w:t>
            </w:r>
            <w:r>
              <w:rPr>
                <w:noProof/>
                <w:webHidden/>
              </w:rPr>
              <w:fldChar w:fldCharType="end"/>
            </w:r>
          </w:hyperlink>
        </w:p>
        <w:p w14:paraId="698B2A17" w14:textId="581B38E5" w:rsidR="000F4C1B" w:rsidRDefault="000F4C1B">
          <w:pPr>
            <w:pStyle w:val="TOC1"/>
            <w:tabs>
              <w:tab w:val="right" w:leader="dot" w:pos="9016"/>
            </w:tabs>
            <w:rPr>
              <w:noProof/>
            </w:rPr>
          </w:pPr>
          <w:hyperlink w:anchor="_Toc174440311" w:history="1">
            <w:r w:rsidRPr="0053523C">
              <w:rPr>
                <w:rStyle w:val="Hyperlink"/>
                <w:rFonts w:ascii="Arial" w:hAnsi="Arial" w:cs="Arial"/>
                <w:noProof/>
              </w:rPr>
              <w:t>RECOMMENDATIONS FOR ENHANCING LEADERSHIP EFFECTIVENESS</w:t>
            </w:r>
            <w:r>
              <w:rPr>
                <w:noProof/>
                <w:webHidden/>
              </w:rPr>
              <w:tab/>
            </w:r>
            <w:r>
              <w:rPr>
                <w:noProof/>
                <w:webHidden/>
              </w:rPr>
              <w:fldChar w:fldCharType="begin"/>
            </w:r>
            <w:r>
              <w:rPr>
                <w:noProof/>
                <w:webHidden/>
              </w:rPr>
              <w:instrText xml:space="preserve"> PAGEREF _Toc174440311 \h </w:instrText>
            </w:r>
            <w:r>
              <w:rPr>
                <w:noProof/>
                <w:webHidden/>
              </w:rPr>
            </w:r>
            <w:r>
              <w:rPr>
                <w:noProof/>
                <w:webHidden/>
              </w:rPr>
              <w:fldChar w:fldCharType="separate"/>
            </w:r>
            <w:r>
              <w:rPr>
                <w:noProof/>
                <w:webHidden/>
              </w:rPr>
              <w:t>10</w:t>
            </w:r>
            <w:r>
              <w:rPr>
                <w:noProof/>
                <w:webHidden/>
              </w:rPr>
              <w:fldChar w:fldCharType="end"/>
            </w:r>
          </w:hyperlink>
        </w:p>
        <w:p w14:paraId="1ADA929E" w14:textId="3DE0B1FF" w:rsidR="000F4C1B" w:rsidRDefault="000F4C1B">
          <w:pPr>
            <w:pStyle w:val="TOC1"/>
            <w:tabs>
              <w:tab w:val="right" w:leader="dot" w:pos="9016"/>
            </w:tabs>
            <w:rPr>
              <w:noProof/>
            </w:rPr>
          </w:pPr>
          <w:hyperlink w:anchor="_Toc174440312" w:history="1">
            <w:r w:rsidRPr="0053523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_Toc174440312 \h </w:instrText>
            </w:r>
            <w:r>
              <w:rPr>
                <w:noProof/>
                <w:webHidden/>
              </w:rPr>
            </w:r>
            <w:r>
              <w:rPr>
                <w:noProof/>
                <w:webHidden/>
              </w:rPr>
              <w:fldChar w:fldCharType="separate"/>
            </w:r>
            <w:r>
              <w:rPr>
                <w:noProof/>
                <w:webHidden/>
              </w:rPr>
              <w:t>11</w:t>
            </w:r>
            <w:r>
              <w:rPr>
                <w:noProof/>
                <w:webHidden/>
              </w:rPr>
              <w:fldChar w:fldCharType="end"/>
            </w:r>
          </w:hyperlink>
        </w:p>
        <w:p w14:paraId="4E377E35" w14:textId="76A259C1" w:rsidR="000F4C1B" w:rsidRDefault="000F4C1B">
          <w:pPr>
            <w:pStyle w:val="TOC1"/>
            <w:tabs>
              <w:tab w:val="right" w:leader="dot" w:pos="9016"/>
            </w:tabs>
            <w:rPr>
              <w:noProof/>
            </w:rPr>
          </w:pPr>
          <w:hyperlink w:anchor="_Toc174440313" w:history="1">
            <w:r w:rsidRPr="0053523C">
              <w:rPr>
                <w:rStyle w:val="Hyperlink"/>
                <w:rFonts w:ascii="Arial" w:hAnsi="Arial" w:cs="Arial"/>
                <w:noProof/>
              </w:rPr>
              <w:t>TASK 2</w:t>
            </w:r>
            <w:r>
              <w:rPr>
                <w:noProof/>
                <w:webHidden/>
              </w:rPr>
              <w:tab/>
            </w:r>
            <w:r>
              <w:rPr>
                <w:noProof/>
                <w:webHidden/>
              </w:rPr>
              <w:fldChar w:fldCharType="begin"/>
            </w:r>
            <w:r>
              <w:rPr>
                <w:noProof/>
                <w:webHidden/>
              </w:rPr>
              <w:instrText xml:space="preserve"> PAGEREF _Toc174440313 \h </w:instrText>
            </w:r>
            <w:r>
              <w:rPr>
                <w:noProof/>
                <w:webHidden/>
              </w:rPr>
            </w:r>
            <w:r>
              <w:rPr>
                <w:noProof/>
                <w:webHidden/>
              </w:rPr>
              <w:fldChar w:fldCharType="separate"/>
            </w:r>
            <w:r>
              <w:rPr>
                <w:noProof/>
                <w:webHidden/>
              </w:rPr>
              <w:t>12</w:t>
            </w:r>
            <w:r>
              <w:rPr>
                <w:noProof/>
                <w:webHidden/>
              </w:rPr>
              <w:fldChar w:fldCharType="end"/>
            </w:r>
          </w:hyperlink>
        </w:p>
        <w:p w14:paraId="41F183AE" w14:textId="0E00F3A4" w:rsidR="000F4C1B" w:rsidRDefault="000F4C1B">
          <w:pPr>
            <w:pStyle w:val="TOC1"/>
            <w:tabs>
              <w:tab w:val="right" w:leader="dot" w:pos="9016"/>
            </w:tabs>
            <w:rPr>
              <w:noProof/>
            </w:rPr>
          </w:pPr>
          <w:hyperlink w:anchor="_Toc174440314" w:history="1">
            <w:r w:rsidRPr="0053523C">
              <w:rPr>
                <w:rStyle w:val="Hyperlink"/>
                <w:rFonts w:ascii="Arial" w:hAnsi="Arial" w:cs="Arial"/>
                <w:noProof/>
              </w:rPr>
              <w:t>Reflective Essay on Leadership Learning and Skills Acquisition</w:t>
            </w:r>
            <w:r>
              <w:rPr>
                <w:noProof/>
                <w:webHidden/>
              </w:rPr>
              <w:tab/>
            </w:r>
            <w:r>
              <w:rPr>
                <w:noProof/>
                <w:webHidden/>
              </w:rPr>
              <w:fldChar w:fldCharType="begin"/>
            </w:r>
            <w:r>
              <w:rPr>
                <w:noProof/>
                <w:webHidden/>
              </w:rPr>
              <w:instrText xml:space="preserve"> PAGEREF _Toc174440314 \h </w:instrText>
            </w:r>
            <w:r>
              <w:rPr>
                <w:noProof/>
                <w:webHidden/>
              </w:rPr>
            </w:r>
            <w:r>
              <w:rPr>
                <w:noProof/>
                <w:webHidden/>
              </w:rPr>
              <w:fldChar w:fldCharType="separate"/>
            </w:r>
            <w:r>
              <w:rPr>
                <w:noProof/>
                <w:webHidden/>
              </w:rPr>
              <w:t>12</w:t>
            </w:r>
            <w:r>
              <w:rPr>
                <w:noProof/>
                <w:webHidden/>
              </w:rPr>
              <w:fldChar w:fldCharType="end"/>
            </w:r>
          </w:hyperlink>
        </w:p>
        <w:p w14:paraId="69558E8A" w14:textId="4B21A5F9" w:rsidR="000F4C1B" w:rsidRDefault="000F4C1B">
          <w:pPr>
            <w:pStyle w:val="TOC1"/>
            <w:tabs>
              <w:tab w:val="right" w:leader="dot" w:pos="9016"/>
            </w:tabs>
            <w:rPr>
              <w:noProof/>
            </w:rPr>
          </w:pPr>
          <w:hyperlink w:anchor="_Toc174440315" w:history="1">
            <w:r w:rsidRPr="0053523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_Toc174440315 \h </w:instrText>
            </w:r>
            <w:r>
              <w:rPr>
                <w:noProof/>
                <w:webHidden/>
              </w:rPr>
            </w:r>
            <w:r>
              <w:rPr>
                <w:noProof/>
                <w:webHidden/>
              </w:rPr>
              <w:fldChar w:fldCharType="separate"/>
            </w:r>
            <w:r>
              <w:rPr>
                <w:noProof/>
                <w:webHidden/>
              </w:rPr>
              <w:t>12</w:t>
            </w:r>
            <w:r>
              <w:rPr>
                <w:noProof/>
                <w:webHidden/>
              </w:rPr>
              <w:fldChar w:fldCharType="end"/>
            </w:r>
          </w:hyperlink>
        </w:p>
        <w:p w14:paraId="124A264B" w14:textId="4A603D42" w:rsidR="000F4C1B" w:rsidRDefault="000F4C1B">
          <w:pPr>
            <w:pStyle w:val="TOC1"/>
            <w:tabs>
              <w:tab w:val="right" w:leader="dot" w:pos="9016"/>
            </w:tabs>
            <w:rPr>
              <w:noProof/>
            </w:rPr>
          </w:pPr>
          <w:hyperlink w:anchor="_Toc174440316" w:history="1">
            <w:r w:rsidRPr="0053523C">
              <w:rPr>
                <w:rStyle w:val="Hyperlink"/>
                <w:rFonts w:ascii="Arial" w:hAnsi="Arial" w:cs="Arial"/>
                <w:noProof/>
              </w:rPr>
              <w:t>Reflection on Learning and Acquired Skills</w:t>
            </w:r>
            <w:r>
              <w:rPr>
                <w:noProof/>
                <w:webHidden/>
              </w:rPr>
              <w:tab/>
            </w:r>
            <w:r>
              <w:rPr>
                <w:noProof/>
                <w:webHidden/>
              </w:rPr>
              <w:fldChar w:fldCharType="begin"/>
            </w:r>
            <w:r>
              <w:rPr>
                <w:noProof/>
                <w:webHidden/>
              </w:rPr>
              <w:instrText xml:space="preserve"> PAGEREF _Toc174440316 \h </w:instrText>
            </w:r>
            <w:r>
              <w:rPr>
                <w:noProof/>
                <w:webHidden/>
              </w:rPr>
            </w:r>
            <w:r>
              <w:rPr>
                <w:noProof/>
                <w:webHidden/>
              </w:rPr>
              <w:fldChar w:fldCharType="separate"/>
            </w:r>
            <w:r>
              <w:rPr>
                <w:noProof/>
                <w:webHidden/>
              </w:rPr>
              <w:t>12</w:t>
            </w:r>
            <w:r>
              <w:rPr>
                <w:noProof/>
                <w:webHidden/>
              </w:rPr>
              <w:fldChar w:fldCharType="end"/>
            </w:r>
          </w:hyperlink>
        </w:p>
        <w:p w14:paraId="41ABBCC6" w14:textId="656D76D6" w:rsidR="000F4C1B" w:rsidRDefault="000F4C1B">
          <w:pPr>
            <w:pStyle w:val="TOC1"/>
            <w:tabs>
              <w:tab w:val="right" w:leader="dot" w:pos="9016"/>
            </w:tabs>
            <w:rPr>
              <w:noProof/>
            </w:rPr>
          </w:pPr>
          <w:hyperlink w:anchor="_Toc174440317" w:history="1">
            <w:r w:rsidRPr="0053523C">
              <w:rPr>
                <w:rStyle w:val="Hyperlink"/>
                <w:rFonts w:ascii="Arial" w:hAnsi="Arial" w:cs="Arial"/>
                <w:noProof/>
              </w:rPr>
              <w:t>Critical Assessment of Personal Leadership Abilities</w:t>
            </w:r>
            <w:r>
              <w:rPr>
                <w:noProof/>
                <w:webHidden/>
              </w:rPr>
              <w:tab/>
            </w:r>
            <w:r>
              <w:rPr>
                <w:noProof/>
                <w:webHidden/>
              </w:rPr>
              <w:fldChar w:fldCharType="begin"/>
            </w:r>
            <w:r>
              <w:rPr>
                <w:noProof/>
                <w:webHidden/>
              </w:rPr>
              <w:instrText xml:space="preserve"> PAGEREF _Toc174440317 \h </w:instrText>
            </w:r>
            <w:r>
              <w:rPr>
                <w:noProof/>
                <w:webHidden/>
              </w:rPr>
            </w:r>
            <w:r>
              <w:rPr>
                <w:noProof/>
                <w:webHidden/>
              </w:rPr>
              <w:fldChar w:fldCharType="separate"/>
            </w:r>
            <w:r>
              <w:rPr>
                <w:noProof/>
                <w:webHidden/>
              </w:rPr>
              <w:t>14</w:t>
            </w:r>
            <w:r>
              <w:rPr>
                <w:noProof/>
                <w:webHidden/>
              </w:rPr>
              <w:fldChar w:fldCharType="end"/>
            </w:r>
          </w:hyperlink>
        </w:p>
        <w:p w14:paraId="7475D43D" w14:textId="5DBADD1E" w:rsidR="000F4C1B" w:rsidRDefault="000F4C1B">
          <w:pPr>
            <w:pStyle w:val="TOC1"/>
            <w:tabs>
              <w:tab w:val="right" w:leader="dot" w:pos="9016"/>
            </w:tabs>
            <w:rPr>
              <w:noProof/>
            </w:rPr>
          </w:pPr>
          <w:hyperlink w:anchor="_Toc174440318" w:history="1">
            <w:r w:rsidRPr="0053523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_Toc174440318 \h </w:instrText>
            </w:r>
            <w:r>
              <w:rPr>
                <w:noProof/>
                <w:webHidden/>
              </w:rPr>
            </w:r>
            <w:r>
              <w:rPr>
                <w:noProof/>
                <w:webHidden/>
              </w:rPr>
              <w:fldChar w:fldCharType="separate"/>
            </w:r>
            <w:r>
              <w:rPr>
                <w:noProof/>
                <w:webHidden/>
              </w:rPr>
              <w:t>15</w:t>
            </w:r>
            <w:r>
              <w:rPr>
                <w:noProof/>
                <w:webHidden/>
              </w:rPr>
              <w:fldChar w:fldCharType="end"/>
            </w:r>
          </w:hyperlink>
        </w:p>
        <w:p w14:paraId="675C1FF8" w14:textId="6FE05C7C" w:rsidR="000F4C1B" w:rsidRDefault="000F4C1B">
          <w:pPr>
            <w:pStyle w:val="TOC1"/>
            <w:tabs>
              <w:tab w:val="right" w:leader="dot" w:pos="9016"/>
            </w:tabs>
            <w:rPr>
              <w:noProof/>
            </w:rPr>
          </w:pPr>
          <w:hyperlink w:anchor="_Toc174440319" w:history="1">
            <w:r w:rsidRPr="0053523C">
              <w:rPr>
                <w:rStyle w:val="Hyperlink"/>
                <w:noProof/>
              </w:rPr>
              <w:t>References</w:t>
            </w:r>
            <w:r>
              <w:rPr>
                <w:noProof/>
                <w:webHidden/>
              </w:rPr>
              <w:tab/>
            </w:r>
            <w:r>
              <w:rPr>
                <w:noProof/>
                <w:webHidden/>
              </w:rPr>
              <w:fldChar w:fldCharType="begin"/>
            </w:r>
            <w:r>
              <w:rPr>
                <w:noProof/>
                <w:webHidden/>
              </w:rPr>
              <w:instrText xml:space="preserve"> PAGEREF _Toc174440319 \h </w:instrText>
            </w:r>
            <w:r>
              <w:rPr>
                <w:noProof/>
                <w:webHidden/>
              </w:rPr>
            </w:r>
            <w:r>
              <w:rPr>
                <w:noProof/>
                <w:webHidden/>
              </w:rPr>
              <w:fldChar w:fldCharType="separate"/>
            </w:r>
            <w:r>
              <w:rPr>
                <w:noProof/>
                <w:webHidden/>
              </w:rPr>
              <w:t>15</w:t>
            </w:r>
            <w:r>
              <w:rPr>
                <w:noProof/>
                <w:webHidden/>
              </w:rPr>
              <w:fldChar w:fldCharType="end"/>
            </w:r>
          </w:hyperlink>
        </w:p>
        <w:p w14:paraId="5A77D609" w14:textId="0D48E814" w:rsidR="000F4C1B" w:rsidRDefault="000F4C1B">
          <w:r>
            <w:rPr>
              <w:b/>
              <w:bCs/>
              <w:noProof/>
            </w:rPr>
            <w:fldChar w:fldCharType="end"/>
          </w:r>
        </w:p>
      </w:sdtContent>
    </w:sdt>
    <w:p w14:paraId="682C4EB5" w14:textId="77777777" w:rsidR="000F4C1B" w:rsidRPr="00934E1C" w:rsidRDefault="000F4C1B" w:rsidP="00934E1C">
      <w:pPr>
        <w:spacing w:line="360" w:lineRule="auto"/>
        <w:jc w:val="center"/>
        <w:rPr>
          <w:rFonts w:ascii="Arial" w:hAnsi="Arial" w:cs="Arial"/>
          <w:b/>
          <w:bCs/>
        </w:rPr>
      </w:pPr>
    </w:p>
    <w:p w14:paraId="3937626B" w14:textId="77777777" w:rsidR="0090018C" w:rsidRPr="00934E1C" w:rsidRDefault="0090018C" w:rsidP="00934E1C">
      <w:pPr>
        <w:spacing w:line="360" w:lineRule="auto"/>
        <w:jc w:val="center"/>
        <w:rPr>
          <w:rFonts w:ascii="Arial" w:hAnsi="Arial" w:cs="Arial"/>
          <w:b/>
          <w:bCs/>
        </w:rPr>
      </w:pPr>
    </w:p>
    <w:p w14:paraId="3937626C" w14:textId="77777777" w:rsidR="0090018C" w:rsidRPr="00934E1C" w:rsidRDefault="0090018C" w:rsidP="00934E1C">
      <w:pPr>
        <w:spacing w:line="360" w:lineRule="auto"/>
        <w:rPr>
          <w:rFonts w:ascii="Arial" w:hAnsi="Arial" w:cs="Arial"/>
        </w:rPr>
      </w:pPr>
    </w:p>
    <w:p w14:paraId="3937626D" w14:textId="77777777" w:rsidR="0090018C" w:rsidRPr="00934E1C" w:rsidRDefault="0090018C" w:rsidP="00934E1C">
      <w:pPr>
        <w:spacing w:line="360" w:lineRule="auto"/>
        <w:rPr>
          <w:rFonts w:ascii="Arial" w:hAnsi="Arial" w:cs="Arial"/>
        </w:rPr>
      </w:pPr>
    </w:p>
    <w:p w14:paraId="3937626E" w14:textId="77777777" w:rsidR="0090018C" w:rsidRPr="00934E1C" w:rsidRDefault="0090018C" w:rsidP="00934E1C">
      <w:pPr>
        <w:spacing w:line="360" w:lineRule="auto"/>
        <w:rPr>
          <w:rFonts w:ascii="Arial" w:hAnsi="Arial" w:cs="Arial"/>
        </w:rPr>
      </w:pPr>
    </w:p>
    <w:p w14:paraId="3937626F" w14:textId="77777777" w:rsidR="0090018C" w:rsidRPr="00934E1C" w:rsidRDefault="0090018C" w:rsidP="00934E1C">
      <w:pPr>
        <w:spacing w:line="360" w:lineRule="auto"/>
        <w:rPr>
          <w:rFonts w:ascii="Arial" w:hAnsi="Arial" w:cs="Arial"/>
        </w:rPr>
      </w:pPr>
    </w:p>
    <w:p w14:paraId="39376270" w14:textId="77777777" w:rsidR="0090018C" w:rsidRPr="00934E1C" w:rsidRDefault="0090018C" w:rsidP="00934E1C">
      <w:pPr>
        <w:spacing w:line="360" w:lineRule="auto"/>
        <w:rPr>
          <w:rFonts w:ascii="Arial" w:hAnsi="Arial" w:cs="Arial"/>
        </w:rPr>
      </w:pPr>
    </w:p>
    <w:p w14:paraId="39376271" w14:textId="77777777" w:rsidR="0090018C" w:rsidRPr="00934E1C" w:rsidRDefault="0090018C" w:rsidP="00934E1C">
      <w:pPr>
        <w:spacing w:line="360" w:lineRule="auto"/>
        <w:rPr>
          <w:rFonts w:ascii="Arial" w:hAnsi="Arial" w:cs="Arial"/>
        </w:rPr>
      </w:pPr>
    </w:p>
    <w:p w14:paraId="39376272" w14:textId="77777777" w:rsidR="0090018C" w:rsidRPr="00934E1C" w:rsidRDefault="0090018C" w:rsidP="00934E1C">
      <w:pPr>
        <w:spacing w:line="360" w:lineRule="auto"/>
        <w:rPr>
          <w:rFonts w:ascii="Arial" w:hAnsi="Arial" w:cs="Arial"/>
        </w:rPr>
      </w:pPr>
    </w:p>
    <w:p w14:paraId="39376273" w14:textId="77777777" w:rsidR="0090018C" w:rsidRPr="00934E1C" w:rsidRDefault="0090018C" w:rsidP="00934E1C">
      <w:pPr>
        <w:spacing w:line="360" w:lineRule="auto"/>
        <w:rPr>
          <w:rFonts w:ascii="Arial" w:hAnsi="Arial" w:cs="Arial"/>
        </w:rPr>
      </w:pPr>
    </w:p>
    <w:p w14:paraId="39376283" w14:textId="77777777" w:rsidR="0090018C" w:rsidRPr="007E26C2" w:rsidRDefault="0090018C" w:rsidP="007E26C2">
      <w:pPr>
        <w:spacing w:line="360" w:lineRule="auto"/>
        <w:rPr>
          <w:rFonts w:ascii="Arial" w:hAnsi="Arial" w:cs="Arial"/>
        </w:rPr>
      </w:pPr>
    </w:p>
    <w:p w14:paraId="39376284" w14:textId="5CFB40FB" w:rsidR="0090018C" w:rsidRPr="007E26C2" w:rsidRDefault="000A1FE6" w:rsidP="007E26C2">
      <w:pPr>
        <w:pStyle w:val="Heading1"/>
        <w:spacing w:line="360" w:lineRule="auto"/>
        <w:rPr>
          <w:rFonts w:ascii="Arial" w:hAnsi="Arial" w:cs="Arial"/>
          <w:sz w:val="22"/>
          <w:szCs w:val="22"/>
        </w:rPr>
      </w:pPr>
      <w:bookmarkStart w:id="0" w:name="_Toc174440300"/>
      <w:r w:rsidRPr="007E26C2">
        <w:rPr>
          <w:rFonts w:ascii="Arial" w:hAnsi="Arial" w:cs="Arial"/>
          <w:sz w:val="22"/>
          <w:szCs w:val="22"/>
        </w:rPr>
        <w:t>TASK 1</w:t>
      </w:r>
      <w:bookmarkEnd w:id="0"/>
    </w:p>
    <w:p w14:paraId="39376285" w14:textId="77777777" w:rsidR="0090018C" w:rsidRPr="007E26C2" w:rsidRDefault="00934E1C" w:rsidP="007E26C2">
      <w:pPr>
        <w:pStyle w:val="Heading1"/>
        <w:spacing w:line="360" w:lineRule="auto"/>
        <w:rPr>
          <w:rFonts w:ascii="Arial" w:hAnsi="Arial" w:cs="Arial"/>
          <w:sz w:val="22"/>
          <w:szCs w:val="22"/>
        </w:rPr>
      </w:pPr>
      <w:bookmarkStart w:id="1" w:name="_Toc174440301"/>
      <w:r w:rsidRPr="007E26C2">
        <w:rPr>
          <w:rFonts w:ascii="Arial" w:hAnsi="Arial" w:cs="Arial"/>
          <w:sz w:val="22"/>
          <w:szCs w:val="22"/>
        </w:rPr>
        <w:t>ABSTRACT</w:t>
      </w:r>
      <w:bookmarkEnd w:id="1"/>
      <w:r w:rsidRPr="007E26C2">
        <w:rPr>
          <w:rFonts w:ascii="Arial" w:hAnsi="Arial" w:cs="Arial"/>
          <w:sz w:val="22"/>
          <w:szCs w:val="22"/>
        </w:rPr>
        <w:t xml:space="preserve"> </w:t>
      </w:r>
    </w:p>
    <w:p w14:paraId="39376286" w14:textId="77777777" w:rsidR="0090018C" w:rsidRPr="007E26C2" w:rsidRDefault="00934E1C" w:rsidP="007E26C2">
      <w:pPr>
        <w:spacing w:line="360" w:lineRule="auto"/>
        <w:rPr>
          <w:rFonts w:ascii="Arial" w:hAnsi="Arial" w:cs="Arial"/>
        </w:rPr>
      </w:pPr>
      <w:r w:rsidRPr="007E26C2">
        <w:rPr>
          <w:rFonts w:ascii="Arial" w:hAnsi="Arial" w:cs="Arial"/>
        </w:rPr>
        <w:t xml:space="preserve">This paper delves into the intricacies of leadership within the context of Mr. Chow, a well-known luxury restaurant chain. It explores the Transformational Leadership approach, one of the most impactful leadership theories, and </w:t>
      </w:r>
      <w:proofErr w:type="spellStart"/>
      <w:r w:rsidRPr="007E26C2">
        <w:rPr>
          <w:rFonts w:ascii="Arial" w:hAnsi="Arial" w:cs="Arial"/>
        </w:rPr>
        <w:t>analyzes</w:t>
      </w:r>
      <w:proofErr w:type="spellEnd"/>
      <w:r w:rsidRPr="007E26C2">
        <w:rPr>
          <w:rFonts w:ascii="Arial" w:hAnsi="Arial" w:cs="Arial"/>
        </w:rPr>
        <w:t xml:space="preserve"> its application within the organization. By evaluating how leaders at Mr. Chow can utilize this approach to </w:t>
      </w:r>
      <w:proofErr w:type="spellStart"/>
      <w:r w:rsidRPr="007E26C2">
        <w:rPr>
          <w:rFonts w:ascii="Arial" w:hAnsi="Arial" w:cs="Arial"/>
        </w:rPr>
        <w:t>fulfill</w:t>
      </w:r>
      <w:proofErr w:type="spellEnd"/>
      <w:r w:rsidRPr="007E26C2">
        <w:rPr>
          <w:rFonts w:ascii="Arial" w:hAnsi="Arial" w:cs="Arial"/>
        </w:rPr>
        <w:t xml:space="preserve"> their responsibilities, the paper critically assesses the current strategies in place and offers recommendations for enhancing leadership effectiveness. The </w:t>
      </w:r>
      <w:proofErr w:type="gramStart"/>
      <w:r w:rsidRPr="007E26C2">
        <w:rPr>
          <w:rFonts w:ascii="Arial" w:hAnsi="Arial" w:cs="Arial"/>
        </w:rPr>
        <w:t>ultimate goal</w:t>
      </w:r>
      <w:proofErr w:type="gramEnd"/>
      <w:r w:rsidRPr="007E26C2">
        <w:rPr>
          <w:rFonts w:ascii="Arial" w:hAnsi="Arial" w:cs="Arial"/>
        </w:rPr>
        <w:t xml:space="preserve"> is to provide insights into how leadership can drive organizational success and maintain the brand’s esteemed reputation in the luxury dining industry.</w:t>
      </w:r>
    </w:p>
    <w:p w14:paraId="39376287" w14:textId="77777777" w:rsidR="0090018C" w:rsidRPr="007E26C2" w:rsidRDefault="00934E1C" w:rsidP="007E26C2">
      <w:pPr>
        <w:pStyle w:val="Heading1"/>
        <w:spacing w:line="360" w:lineRule="auto"/>
        <w:rPr>
          <w:rFonts w:ascii="Arial" w:hAnsi="Arial" w:cs="Arial"/>
          <w:sz w:val="22"/>
          <w:szCs w:val="22"/>
        </w:rPr>
      </w:pPr>
      <w:bookmarkStart w:id="2" w:name="_Toc174440302"/>
      <w:r w:rsidRPr="007E26C2">
        <w:rPr>
          <w:rFonts w:ascii="Arial" w:hAnsi="Arial" w:cs="Arial"/>
          <w:sz w:val="22"/>
          <w:szCs w:val="22"/>
        </w:rPr>
        <w:t>INTRODUCTION</w:t>
      </w:r>
      <w:bookmarkEnd w:id="2"/>
      <w:r w:rsidRPr="007E26C2">
        <w:rPr>
          <w:rFonts w:ascii="Arial" w:hAnsi="Arial" w:cs="Arial"/>
          <w:sz w:val="22"/>
          <w:szCs w:val="22"/>
        </w:rPr>
        <w:t xml:space="preserve"> </w:t>
      </w:r>
    </w:p>
    <w:p w14:paraId="39376288" w14:textId="77777777" w:rsidR="0090018C" w:rsidRPr="007E26C2" w:rsidRDefault="00934E1C" w:rsidP="007E26C2">
      <w:pPr>
        <w:spacing w:line="360" w:lineRule="auto"/>
        <w:rPr>
          <w:rFonts w:ascii="Arial" w:hAnsi="Arial" w:cs="Arial"/>
        </w:rPr>
      </w:pPr>
      <w:r w:rsidRPr="007E26C2">
        <w:rPr>
          <w:rFonts w:ascii="Arial" w:hAnsi="Arial" w:cs="Arial"/>
        </w:rPr>
        <w:t>Leadership is a pivotal element in any organization, influencing everything from employee morale to organizational success. Various leadership approaches have been identified over time, including Transformational, Transactional, Servant, and Autocratic leadership. Among these, Transformational Leadership stands out for its ability to inspire and motivate employees to exceed expectations and embrace change. This paper will focus on Transformational Leadership, describing its key elements and exploring its application within the luxury restaurant chain, Mr. Chow. By understanding the role of leadership in this specific context, we can better appreciate how leadership impacts organizational performance.</w:t>
      </w:r>
    </w:p>
    <w:p w14:paraId="39376289" w14:textId="77777777" w:rsidR="0090018C" w:rsidRPr="007E26C2" w:rsidRDefault="00934E1C" w:rsidP="007E26C2">
      <w:pPr>
        <w:pStyle w:val="Heading1"/>
        <w:spacing w:line="360" w:lineRule="auto"/>
        <w:rPr>
          <w:rFonts w:ascii="Arial" w:hAnsi="Arial" w:cs="Arial"/>
          <w:sz w:val="22"/>
          <w:szCs w:val="22"/>
        </w:rPr>
      </w:pPr>
      <w:bookmarkStart w:id="3" w:name="_Toc174440303"/>
      <w:r w:rsidRPr="007E26C2">
        <w:rPr>
          <w:rFonts w:ascii="Arial" w:hAnsi="Arial" w:cs="Arial"/>
          <w:sz w:val="22"/>
          <w:szCs w:val="22"/>
        </w:rPr>
        <w:t>KEY ELEMENTS OF TRANSFORMATIONAL LEADERSHIP</w:t>
      </w:r>
      <w:bookmarkEnd w:id="3"/>
    </w:p>
    <w:p w14:paraId="3937628A" w14:textId="1D3C741A" w:rsidR="0090018C" w:rsidRPr="007E26C2" w:rsidRDefault="00934E1C" w:rsidP="007E26C2">
      <w:pPr>
        <w:spacing w:line="360" w:lineRule="auto"/>
        <w:rPr>
          <w:rFonts w:ascii="Arial" w:hAnsi="Arial" w:cs="Arial"/>
        </w:rPr>
      </w:pPr>
      <w:r w:rsidRPr="007E26C2">
        <w:rPr>
          <w:rFonts w:ascii="Arial" w:hAnsi="Arial" w:cs="Arial"/>
        </w:rPr>
        <w:t>Transformational Leadership is characterized by four key elements: Idealized Influence, Inspirational Motivation, Intellectual Stimulation, and Individualized Consideration.</w:t>
      </w:r>
      <w:r w:rsidR="0094193E" w:rsidRPr="007E26C2">
        <w:rPr>
          <w:rFonts w:ascii="Arial" w:hAnsi="Arial" w:cs="Arial"/>
        </w:rPr>
        <w:t xml:space="preserve"> </w:t>
      </w:r>
    </w:p>
    <w:p w14:paraId="3937628B" w14:textId="77777777" w:rsidR="0090018C" w:rsidRPr="007E26C2" w:rsidRDefault="00934E1C" w:rsidP="007E26C2">
      <w:pPr>
        <w:pStyle w:val="Heading2"/>
        <w:spacing w:line="360" w:lineRule="auto"/>
        <w:rPr>
          <w:rFonts w:ascii="Arial" w:hAnsi="Arial" w:cs="Arial"/>
          <w:sz w:val="22"/>
          <w:szCs w:val="22"/>
        </w:rPr>
      </w:pPr>
      <w:bookmarkStart w:id="4" w:name="_Toc174440304"/>
      <w:r w:rsidRPr="007E26C2">
        <w:rPr>
          <w:rFonts w:ascii="Arial" w:hAnsi="Arial" w:cs="Arial"/>
          <w:sz w:val="22"/>
          <w:szCs w:val="22"/>
        </w:rPr>
        <w:t>Idealized Influence</w:t>
      </w:r>
      <w:bookmarkEnd w:id="4"/>
    </w:p>
    <w:p w14:paraId="252ED690" w14:textId="0A91183C" w:rsidR="00624DDF" w:rsidRPr="007E26C2" w:rsidRDefault="00624DDF" w:rsidP="007E26C2">
      <w:pPr>
        <w:spacing w:line="360" w:lineRule="auto"/>
        <w:rPr>
          <w:rFonts w:ascii="Arial" w:hAnsi="Arial" w:cs="Arial"/>
        </w:rPr>
      </w:pPr>
      <w:r w:rsidRPr="007E26C2">
        <w:rPr>
          <w:rFonts w:ascii="Arial" w:hAnsi="Arial" w:cs="Arial"/>
        </w:rPr>
        <w:t xml:space="preserve">Idealized Influence refers to the </w:t>
      </w:r>
      <w:r w:rsidR="009A440E" w:rsidRPr="007E26C2">
        <w:rPr>
          <w:rFonts w:ascii="Arial" w:hAnsi="Arial" w:cs="Arial"/>
        </w:rPr>
        <w:t>behaviour</w:t>
      </w:r>
      <w:r w:rsidRPr="007E26C2">
        <w:rPr>
          <w:rFonts w:ascii="Arial" w:hAnsi="Arial" w:cs="Arial"/>
        </w:rPr>
        <w:t xml:space="preserve"> of leaders that earns them trust and respect from their followers. Leaders exhibiting this trait are seen as role models, and their actions and values are consistently aligned with the organization’s mission and ethical standards.</w:t>
      </w:r>
      <w:sdt>
        <w:sdtPr>
          <w:rPr>
            <w:rFonts w:ascii="Arial" w:hAnsi="Arial" w:cs="Arial"/>
          </w:rPr>
          <w:id w:val="1561987407"/>
          <w:citation/>
        </w:sdtPr>
        <w:sdtContent>
          <w:r w:rsidR="000F72B2" w:rsidRPr="007E26C2">
            <w:rPr>
              <w:rFonts w:ascii="Arial" w:hAnsi="Arial" w:cs="Arial"/>
            </w:rPr>
            <w:fldChar w:fldCharType="begin"/>
          </w:r>
          <w:r w:rsidR="000F72B2" w:rsidRPr="007E26C2">
            <w:rPr>
              <w:rFonts w:ascii="Arial" w:hAnsi="Arial" w:cs="Arial"/>
              <w:lang w:val="en-US"/>
            </w:rPr>
            <w:instrText xml:space="preserve"> CITATION Ber05 \l 1033 </w:instrText>
          </w:r>
          <w:r w:rsidR="000F72B2" w:rsidRPr="007E26C2">
            <w:rPr>
              <w:rFonts w:ascii="Arial" w:hAnsi="Arial" w:cs="Arial"/>
            </w:rPr>
            <w:fldChar w:fldCharType="separate"/>
          </w:r>
          <w:r w:rsidR="000F72B2" w:rsidRPr="007E26C2">
            <w:rPr>
              <w:rFonts w:ascii="Arial" w:hAnsi="Arial" w:cs="Arial"/>
              <w:noProof/>
              <w:lang w:val="en-US"/>
            </w:rPr>
            <w:t xml:space="preserve"> (Bass, 2005)</w:t>
          </w:r>
          <w:r w:rsidR="000F72B2" w:rsidRPr="007E26C2">
            <w:rPr>
              <w:rFonts w:ascii="Arial" w:hAnsi="Arial" w:cs="Arial"/>
            </w:rPr>
            <w:fldChar w:fldCharType="end"/>
          </w:r>
        </w:sdtContent>
      </w:sdt>
    </w:p>
    <w:p w14:paraId="6D0F2383" w14:textId="77777777" w:rsidR="00624DDF" w:rsidRPr="007E26C2" w:rsidRDefault="00624DDF" w:rsidP="007E26C2">
      <w:pPr>
        <w:spacing w:line="360" w:lineRule="auto"/>
        <w:rPr>
          <w:rFonts w:ascii="Arial" w:hAnsi="Arial" w:cs="Arial"/>
          <w:b/>
          <w:bCs/>
        </w:rPr>
      </w:pPr>
      <w:r w:rsidRPr="007E26C2">
        <w:rPr>
          <w:rFonts w:ascii="Arial" w:hAnsi="Arial" w:cs="Arial"/>
          <w:b/>
          <w:bCs/>
        </w:rPr>
        <w:t>Application and Impact:</w:t>
      </w:r>
    </w:p>
    <w:p w14:paraId="0E32934C" w14:textId="241B597F" w:rsidR="00624DDF" w:rsidRPr="007E26C2" w:rsidRDefault="00624DDF" w:rsidP="007E26C2">
      <w:pPr>
        <w:spacing w:line="360" w:lineRule="auto"/>
        <w:rPr>
          <w:rFonts w:ascii="Arial" w:hAnsi="Arial" w:cs="Arial"/>
        </w:rPr>
      </w:pPr>
      <w:r w:rsidRPr="007E26C2">
        <w:rPr>
          <w:rFonts w:ascii="Arial" w:hAnsi="Arial" w:cs="Arial"/>
        </w:rPr>
        <w:t xml:space="preserve">Leaders who embody Idealized Influence act as role models through their ethical decision-making, consistent actions, and visible commitment to the organization’s values. By leading </w:t>
      </w:r>
      <w:r w:rsidRPr="007E26C2">
        <w:rPr>
          <w:rFonts w:ascii="Arial" w:hAnsi="Arial" w:cs="Arial"/>
        </w:rPr>
        <w:lastRenderedPageBreak/>
        <w:t>by example, they set high standards for their team, which fosters a culture of trust and integrity within the organization.</w:t>
      </w:r>
      <w:sdt>
        <w:sdtPr>
          <w:rPr>
            <w:rFonts w:ascii="Arial" w:hAnsi="Arial" w:cs="Arial"/>
          </w:rPr>
          <w:id w:val="693969295"/>
          <w:citation/>
        </w:sdtPr>
        <w:sdtContent>
          <w:r w:rsidR="0008355B" w:rsidRPr="007E26C2">
            <w:rPr>
              <w:rFonts w:ascii="Arial" w:hAnsi="Arial" w:cs="Arial"/>
            </w:rPr>
            <w:fldChar w:fldCharType="begin"/>
          </w:r>
          <w:r w:rsidR="0008355B" w:rsidRPr="007E26C2">
            <w:rPr>
              <w:rFonts w:ascii="Arial" w:hAnsi="Arial" w:cs="Arial"/>
              <w:lang w:val="en-US"/>
            </w:rPr>
            <w:instrText xml:space="preserve"> CITATION Pet08 \l 1033 </w:instrText>
          </w:r>
          <w:r w:rsidR="0008355B" w:rsidRPr="007E26C2">
            <w:rPr>
              <w:rFonts w:ascii="Arial" w:hAnsi="Arial" w:cs="Arial"/>
            </w:rPr>
            <w:fldChar w:fldCharType="separate"/>
          </w:r>
          <w:r w:rsidR="0008355B" w:rsidRPr="007E26C2">
            <w:rPr>
              <w:rFonts w:ascii="Arial" w:hAnsi="Arial" w:cs="Arial"/>
              <w:noProof/>
              <w:lang w:val="en-US"/>
            </w:rPr>
            <w:t xml:space="preserve"> (Northouse, 2008)</w:t>
          </w:r>
          <w:r w:rsidR="0008355B" w:rsidRPr="007E26C2">
            <w:rPr>
              <w:rFonts w:ascii="Arial" w:hAnsi="Arial" w:cs="Arial"/>
            </w:rPr>
            <w:fldChar w:fldCharType="end"/>
          </w:r>
        </w:sdtContent>
      </w:sdt>
      <w:r w:rsidRPr="007E26C2">
        <w:rPr>
          <w:rFonts w:ascii="Arial" w:hAnsi="Arial" w:cs="Arial"/>
        </w:rPr>
        <w:t xml:space="preserve"> This trust encourages employees to be more committed and loyal to the organization’s mission, leading to higher levels of engagement and collaboration. As employees admire and respect their leaders, they are more motivated to emulate these positive </w:t>
      </w:r>
      <w:r w:rsidR="009A440E" w:rsidRPr="007E26C2">
        <w:rPr>
          <w:rFonts w:ascii="Arial" w:hAnsi="Arial" w:cs="Arial"/>
        </w:rPr>
        <w:t>behaviours</w:t>
      </w:r>
      <w:r w:rsidRPr="007E26C2">
        <w:rPr>
          <w:rFonts w:ascii="Arial" w:hAnsi="Arial" w:cs="Arial"/>
        </w:rPr>
        <w:t>, which contributes to a cohesive and values-driven organizational culture.</w:t>
      </w:r>
    </w:p>
    <w:p w14:paraId="3937628D" w14:textId="77777777" w:rsidR="0090018C" w:rsidRPr="007E26C2" w:rsidRDefault="00934E1C" w:rsidP="007E26C2">
      <w:pPr>
        <w:pStyle w:val="Heading2"/>
        <w:spacing w:line="360" w:lineRule="auto"/>
        <w:rPr>
          <w:rFonts w:ascii="Arial" w:hAnsi="Arial" w:cs="Arial"/>
          <w:sz w:val="22"/>
          <w:szCs w:val="22"/>
        </w:rPr>
      </w:pPr>
      <w:bookmarkStart w:id="5" w:name="_Toc174440305"/>
      <w:r w:rsidRPr="007E26C2">
        <w:rPr>
          <w:rFonts w:ascii="Arial" w:hAnsi="Arial" w:cs="Arial"/>
          <w:sz w:val="22"/>
          <w:szCs w:val="22"/>
        </w:rPr>
        <w:t>Inspirational Motivation</w:t>
      </w:r>
      <w:bookmarkEnd w:id="5"/>
    </w:p>
    <w:p w14:paraId="66AD1849" w14:textId="63182F11" w:rsidR="00624DDF" w:rsidRPr="007E26C2" w:rsidRDefault="00624DDF" w:rsidP="007E26C2">
      <w:pPr>
        <w:spacing w:line="360" w:lineRule="auto"/>
        <w:rPr>
          <w:rFonts w:ascii="Arial" w:hAnsi="Arial" w:cs="Arial"/>
        </w:rPr>
      </w:pPr>
      <w:r w:rsidRPr="007E26C2">
        <w:rPr>
          <w:rFonts w:ascii="Arial" w:hAnsi="Arial" w:cs="Arial"/>
        </w:rPr>
        <w:t>Inspirational Motivation involves the ability of leaders to articulate a compelling vision of the future that resonates with followers, setting high expectations and motivating them to achieve shared goals.</w:t>
      </w:r>
      <w:sdt>
        <w:sdtPr>
          <w:rPr>
            <w:rFonts w:ascii="Arial" w:hAnsi="Arial" w:cs="Arial"/>
          </w:rPr>
          <w:id w:val="392161650"/>
          <w:citation/>
        </w:sdtPr>
        <w:sdtContent>
          <w:r w:rsidR="0008355B" w:rsidRPr="007E26C2">
            <w:rPr>
              <w:rFonts w:ascii="Arial" w:hAnsi="Arial" w:cs="Arial"/>
            </w:rPr>
            <w:fldChar w:fldCharType="begin"/>
          </w:r>
          <w:r w:rsidR="0008355B" w:rsidRPr="007E26C2">
            <w:rPr>
              <w:rFonts w:ascii="Arial" w:hAnsi="Arial" w:cs="Arial"/>
              <w:lang w:val="en-US"/>
            </w:rPr>
            <w:instrText xml:space="preserve"> CITATION Pet08 \l 1033 </w:instrText>
          </w:r>
          <w:r w:rsidR="0008355B" w:rsidRPr="007E26C2">
            <w:rPr>
              <w:rFonts w:ascii="Arial" w:hAnsi="Arial" w:cs="Arial"/>
            </w:rPr>
            <w:fldChar w:fldCharType="separate"/>
          </w:r>
          <w:r w:rsidR="0008355B" w:rsidRPr="007E26C2">
            <w:rPr>
              <w:rFonts w:ascii="Arial" w:hAnsi="Arial" w:cs="Arial"/>
              <w:noProof/>
              <w:lang w:val="en-US"/>
            </w:rPr>
            <w:t xml:space="preserve"> (Northouse, 2008)</w:t>
          </w:r>
          <w:r w:rsidR="0008355B" w:rsidRPr="007E26C2">
            <w:rPr>
              <w:rFonts w:ascii="Arial" w:hAnsi="Arial" w:cs="Arial"/>
            </w:rPr>
            <w:fldChar w:fldCharType="end"/>
          </w:r>
        </w:sdtContent>
      </w:sdt>
    </w:p>
    <w:p w14:paraId="0C9E7C19" w14:textId="508CD3E7" w:rsidR="00624DDF" w:rsidRPr="007E26C2" w:rsidRDefault="00624DDF" w:rsidP="007E26C2">
      <w:pPr>
        <w:spacing w:line="360" w:lineRule="auto"/>
        <w:rPr>
          <w:rFonts w:ascii="Arial" w:hAnsi="Arial" w:cs="Arial"/>
          <w:b/>
          <w:bCs/>
        </w:rPr>
      </w:pPr>
      <w:r w:rsidRPr="007E26C2">
        <w:rPr>
          <w:rFonts w:ascii="Arial" w:hAnsi="Arial" w:cs="Arial"/>
          <w:b/>
          <w:bCs/>
        </w:rPr>
        <w:t>Application and Impact</w:t>
      </w:r>
    </w:p>
    <w:p w14:paraId="2086F1D0" w14:textId="370B88D3" w:rsidR="00624DDF" w:rsidRPr="007E26C2" w:rsidRDefault="00624DDF" w:rsidP="007E26C2">
      <w:pPr>
        <w:spacing w:line="360" w:lineRule="auto"/>
        <w:rPr>
          <w:rFonts w:ascii="Arial" w:hAnsi="Arial" w:cs="Arial"/>
        </w:rPr>
      </w:pPr>
      <w:r w:rsidRPr="007E26C2">
        <w:rPr>
          <w:rFonts w:ascii="Arial" w:hAnsi="Arial" w:cs="Arial"/>
        </w:rPr>
        <w:t>Leaders apply Inspirational Motivation by clearly communicating a vision that is both compelling and aligned with the organization’s goals. Through regular communication, storytelling, and setting ambitious yet achievable expectations, they inspire their teams to work toward this shared vision with enthusiasm and optimism. The impact of this approach is profound, as employees who are aligned with the organization’s vision are more motivated to contribute their best efforts. This alignment not only boosts productivity but also fosters a sense of unity and purpose among team members, leading to a more cohesive and goal-oriented workforce.</w:t>
      </w:r>
    </w:p>
    <w:p w14:paraId="3937628F" w14:textId="77777777" w:rsidR="0090018C" w:rsidRPr="007E26C2" w:rsidRDefault="00934E1C" w:rsidP="007E26C2">
      <w:pPr>
        <w:pStyle w:val="Heading2"/>
        <w:spacing w:line="360" w:lineRule="auto"/>
        <w:rPr>
          <w:rFonts w:ascii="Arial" w:hAnsi="Arial" w:cs="Arial"/>
          <w:sz w:val="22"/>
          <w:szCs w:val="22"/>
        </w:rPr>
      </w:pPr>
      <w:bookmarkStart w:id="6" w:name="_Toc174440306"/>
      <w:r w:rsidRPr="007E26C2">
        <w:rPr>
          <w:rFonts w:ascii="Arial" w:hAnsi="Arial" w:cs="Arial"/>
          <w:sz w:val="22"/>
          <w:szCs w:val="22"/>
        </w:rPr>
        <w:t>Intellectual Stimulation</w:t>
      </w:r>
      <w:bookmarkEnd w:id="6"/>
    </w:p>
    <w:p w14:paraId="39376291" w14:textId="389B614D" w:rsidR="0090018C" w:rsidRPr="007E26C2" w:rsidRDefault="00934E1C" w:rsidP="007E26C2">
      <w:pPr>
        <w:spacing w:line="360" w:lineRule="auto"/>
        <w:rPr>
          <w:rFonts w:ascii="Arial" w:hAnsi="Arial" w:cs="Arial"/>
        </w:rPr>
      </w:pPr>
      <w:r w:rsidRPr="007E26C2">
        <w:rPr>
          <w:rFonts w:ascii="Arial" w:hAnsi="Arial" w:cs="Arial"/>
        </w:rPr>
        <w:t>Transformational leaders encourage creativity and innovation by challenging traditional assumptions and fostering an environment where employees feel safe to take risks and propose new ideas.</w:t>
      </w:r>
      <w:r w:rsidR="0094193E" w:rsidRPr="007E26C2">
        <w:rPr>
          <w:rFonts w:ascii="Arial" w:hAnsi="Arial" w:cs="Arial"/>
        </w:rPr>
        <w:t xml:space="preserve"> </w:t>
      </w:r>
      <w:sdt>
        <w:sdtPr>
          <w:rPr>
            <w:rFonts w:ascii="Arial" w:hAnsi="Arial" w:cs="Arial"/>
          </w:rPr>
          <w:id w:val="-966886668"/>
          <w:citation/>
        </w:sdtPr>
        <w:sdtContent>
          <w:r w:rsidR="00BA0721" w:rsidRPr="007E26C2">
            <w:rPr>
              <w:rFonts w:ascii="Arial" w:hAnsi="Arial" w:cs="Arial"/>
            </w:rPr>
            <w:fldChar w:fldCharType="begin"/>
          </w:r>
          <w:r w:rsidR="00BA0721" w:rsidRPr="007E26C2">
            <w:rPr>
              <w:rFonts w:ascii="Arial" w:hAnsi="Arial" w:cs="Arial"/>
              <w:lang w:val="en-US"/>
            </w:rPr>
            <w:instrText xml:space="preserve"> CITATION Gar13 \l 1033 </w:instrText>
          </w:r>
          <w:r w:rsidR="00BA0721" w:rsidRPr="007E26C2">
            <w:rPr>
              <w:rFonts w:ascii="Arial" w:hAnsi="Arial" w:cs="Arial"/>
            </w:rPr>
            <w:fldChar w:fldCharType="separate"/>
          </w:r>
          <w:r w:rsidR="00BA0721" w:rsidRPr="007E26C2">
            <w:rPr>
              <w:rFonts w:ascii="Arial" w:hAnsi="Arial" w:cs="Arial"/>
              <w:noProof/>
              <w:lang w:val="en-US"/>
            </w:rPr>
            <w:t>(Yukl, 2013)</w:t>
          </w:r>
          <w:r w:rsidR="00BA0721" w:rsidRPr="007E26C2">
            <w:rPr>
              <w:rFonts w:ascii="Arial" w:hAnsi="Arial" w:cs="Arial"/>
            </w:rPr>
            <w:fldChar w:fldCharType="end"/>
          </w:r>
        </w:sdtContent>
      </w:sdt>
    </w:p>
    <w:p w14:paraId="4D2DCD0E" w14:textId="04AB0B55" w:rsidR="00624DDF" w:rsidRPr="007E26C2" w:rsidRDefault="00624DDF" w:rsidP="007E26C2">
      <w:pPr>
        <w:spacing w:line="360" w:lineRule="auto"/>
        <w:rPr>
          <w:rFonts w:ascii="Arial" w:hAnsi="Arial" w:cs="Arial"/>
          <w:b/>
          <w:bCs/>
          <w:lang w:val="en-US"/>
        </w:rPr>
      </w:pPr>
      <w:r w:rsidRPr="007E26C2">
        <w:rPr>
          <w:rFonts w:ascii="Arial" w:hAnsi="Arial" w:cs="Arial"/>
          <w:b/>
          <w:bCs/>
          <w:lang w:val="bg-BG"/>
        </w:rPr>
        <w:t>Application and Impact</w:t>
      </w:r>
    </w:p>
    <w:p w14:paraId="45ECDFB0" w14:textId="71207164" w:rsidR="00624DDF" w:rsidRPr="007E26C2" w:rsidRDefault="00624DDF" w:rsidP="007E26C2">
      <w:pPr>
        <w:spacing w:line="360" w:lineRule="auto"/>
        <w:rPr>
          <w:rFonts w:ascii="Arial" w:hAnsi="Arial" w:cs="Arial"/>
          <w:lang w:val="bg-BG"/>
        </w:rPr>
      </w:pPr>
      <w:r w:rsidRPr="007E26C2">
        <w:rPr>
          <w:rFonts w:ascii="Arial" w:hAnsi="Arial" w:cs="Arial"/>
          <w:lang w:val="bg-BG"/>
        </w:rPr>
        <w:t>Leaders foster Intellectual Stimulation by creating an environment where creativity and innovation are encouraged. This might involve facilitating open dialogue, encouraging brainstorming sessions, and rewarding innovative problem-solving. By challenging employees to think critically and explore new approaches, leaders help cultivate a culture of continuous improvement and adaptability. The impact of this is a more dynamic and innovative organization, where employees feel empowered to contribute their ideas and take calculated risks. This not only enhances job satisfaction and engagement but also positions the organization to stay ahead of industry trends and effectively navigate changes in the market.</w:t>
      </w:r>
    </w:p>
    <w:p w14:paraId="39376292" w14:textId="77777777" w:rsidR="0090018C" w:rsidRPr="007E26C2" w:rsidRDefault="00934E1C" w:rsidP="007E26C2">
      <w:pPr>
        <w:pStyle w:val="Heading2"/>
        <w:spacing w:line="360" w:lineRule="auto"/>
        <w:rPr>
          <w:rFonts w:ascii="Arial" w:hAnsi="Arial" w:cs="Arial"/>
          <w:sz w:val="22"/>
          <w:szCs w:val="22"/>
        </w:rPr>
      </w:pPr>
      <w:bookmarkStart w:id="7" w:name="_Toc174440307"/>
      <w:r w:rsidRPr="007E26C2">
        <w:rPr>
          <w:rFonts w:ascii="Arial" w:hAnsi="Arial" w:cs="Arial"/>
          <w:sz w:val="22"/>
          <w:szCs w:val="22"/>
        </w:rPr>
        <w:lastRenderedPageBreak/>
        <w:t>Individualized Consideration</w:t>
      </w:r>
      <w:bookmarkEnd w:id="7"/>
    </w:p>
    <w:p w14:paraId="39376293" w14:textId="554024D9" w:rsidR="0090018C" w:rsidRPr="007E26C2" w:rsidRDefault="00934E1C" w:rsidP="007E26C2">
      <w:pPr>
        <w:spacing w:line="360" w:lineRule="auto"/>
        <w:rPr>
          <w:rFonts w:ascii="Arial" w:hAnsi="Arial" w:cs="Arial"/>
        </w:rPr>
      </w:pPr>
      <w:r w:rsidRPr="007E26C2">
        <w:rPr>
          <w:rFonts w:ascii="Arial" w:hAnsi="Arial" w:cs="Arial"/>
        </w:rPr>
        <w:t>Leaders pay attention to the individual needs of employees, providing personalized support, mentoring, and opportunities for growth. This helps in developing employees’ potential and enhances their loyalty and satisfaction.</w:t>
      </w:r>
      <w:sdt>
        <w:sdtPr>
          <w:rPr>
            <w:rFonts w:ascii="Arial" w:hAnsi="Arial" w:cs="Arial"/>
          </w:rPr>
          <w:id w:val="1682396399"/>
          <w:citation/>
        </w:sdtPr>
        <w:sdtContent>
          <w:r w:rsidR="00C6692A" w:rsidRPr="007E26C2">
            <w:rPr>
              <w:rFonts w:ascii="Arial" w:hAnsi="Arial" w:cs="Arial"/>
            </w:rPr>
            <w:fldChar w:fldCharType="begin"/>
          </w:r>
          <w:r w:rsidR="00C6692A" w:rsidRPr="007E26C2">
            <w:rPr>
              <w:rFonts w:ascii="Arial" w:hAnsi="Arial" w:cs="Arial"/>
              <w:lang w:val="en-US"/>
            </w:rPr>
            <w:instrText xml:space="preserve"> CITATION Dev86 \l 1033 </w:instrText>
          </w:r>
          <w:r w:rsidR="00C6692A" w:rsidRPr="007E26C2">
            <w:rPr>
              <w:rFonts w:ascii="Arial" w:hAnsi="Arial" w:cs="Arial"/>
            </w:rPr>
            <w:fldChar w:fldCharType="separate"/>
          </w:r>
          <w:r w:rsidR="00C6692A" w:rsidRPr="007E26C2">
            <w:rPr>
              <w:rFonts w:ascii="Arial" w:hAnsi="Arial" w:cs="Arial"/>
              <w:noProof/>
              <w:lang w:val="en-US"/>
            </w:rPr>
            <w:t xml:space="preserve"> (Devanna, 1986)</w:t>
          </w:r>
          <w:r w:rsidR="00C6692A" w:rsidRPr="007E26C2">
            <w:rPr>
              <w:rFonts w:ascii="Arial" w:hAnsi="Arial" w:cs="Arial"/>
            </w:rPr>
            <w:fldChar w:fldCharType="end"/>
          </w:r>
        </w:sdtContent>
      </w:sdt>
    </w:p>
    <w:p w14:paraId="4F1ACD4A" w14:textId="59D8C4A0" w:rsidR="00624DDF" w:rsidRPr="007E26C2" w:rsidRDefault="00624DDF" w:rsidP="007E26C2">
      <w:pPr>
        <w:spacing w:line="360" w:lineRule="auto"/>
        <w:rPr>
          <w:rFonts w:ascii="Arial" w:hAnsi="Arial" w:cs="Arial"/>
          <w:b/>
          <w:bCs/>
        </w:rPr>
      </w:pPr>
      <w:r w:rsidRPr="007E26C2">
        <w:rPr>
          <w:rFonts w:ascii="Arial" w:hAnsi="Arial" w:cs="Arial"/>
          <w:b/>
          <w:bCs/>
        </w:rPr>
        <w:t>Application and Impact</w:t>
      </w:r>
    </w:p>
    <w:p w14:paraId="613D3DE6" w14:textId="5242703D" w:rsidR="00624DDF" w:rsidRPr="007E26C2" w:rsidRDefault="00624DDF" w:rsidP="007E26C2">
      <w:pPr>
        <w:spacing w:line="360" w:lineRule="auto"/>
        <w:rPr>
          <w:rFonts w:ascii="Arial" w:hAnsi="Arial" w:cs="Arial"/>
        </w:rPr>
      </w:pPr>
      <w:r w:rsidRPr="007E26C2">
        <w:rPr>
          <w:rFonts w:ascii="Arial" w:hAnsi="Arial" w:cs="Arial"/>
        </w:rPr>
        <w:t>Leaders who practice Individualized Consideration take the time to understand the unique strengths, weaknesses, and aspirations of each employee. They provide personalized support through one-on-one meetings, tailored development plans, and mentorship opportunities. The impact of this approach is significant; employees who feel valued and supported are more likely to be satisfied with their jobs and committed to the organization. This personalized attention also helps in identifying and nurturing talent, leading to better retention of high-performing employees and ensuring that the organization has a skilled and motivated workforce ready to meet future challenges.</w:t>
      </w:r>
    </w:p>
    <w:p w14:paraId="39376294" w14:textId="77777777" w:rsidR="0090018C" w:rsidRPr="007E26C2" w:rsidRDefault="00934E1C" w:rsidP="007E26C2">
      <w:pPr>
        <w:pStyle w:val="Heading1"/>
        <w:spacing w:line="360" w:lineRule="auto"/>
        <w:rPr>
          <w:rFonts w:ascii="Arial" w:hAnsi="Arial" w:cs="Arial"/>
          <w:sz w:val="22"/>
          <w:szCs w:val="22"/>
        </w:rPr>
      </w:pPr>
      <w:bookmarkStart w:id="8" w:name="_Toc174440308"/>
      <w:r w:rsidRPr="007E26C2">
        <w:rPr>
          <w:rFonts w:ascii="Arial" w:hAnsi="Arial" w:cs="Arial"/>
          <w:sz w:val="22"/>
          <w:szCs w:val="22"/>
        </w:rPr>
        <w:t>APPLICATION OF TRANSFORMATIONAL LEADERSHIP IN MR. CHOW</w:t>
      </w:r>
      <w:bookmarkEnd w:id="8"/>
    </w:p>
    <w:p w14:paraId="39376295" w14:textId="77777777" w:rsidR="0090018C" w:rsidRPr="007E26C2" w:rsidRDefault="00934E1C" w:rsidP="007E26C2">
      <w:pPr>
        <w:spacing w:line="360" w:lineRule="auto"/>
        <w:rPr>
          <w:rFonts w:ascii="Arial" w:hAnsi="Arial" w:cs="Arial"/>
        </w:rPr>
      </w:pPr>
      <w:r w:rsidRPr="007E26C2">
        <w:rPr>
          <w:rFonts w:ascii="Arial" w:hAnsi="Arial" w:cs="Arial"/>
        </w:rPr>
        <w:t>At Mr. Chow, the application of Transformational Leadership is essential to maintaining its status as a luxury dining brand. Leaders within the organization can use Idealized Influence by embodying the high standards of service and quality that the brand is known for, thereby setting an example for employees to follow. Inspirational Motivation can be seen in how leaders at Mr. Chow communicate the restaurant's vision of offering an unparalleled dining experience, encouraging employees to contribute to this goal through their work.</w:t>
      </w:r>
    </w:p>
    <w:p w14:paraId="39376296" w14:textId="43872DF9" w:rsidR="0090018C" w:rsidRPr="007E26C2" w:rsidRDefault="00934E1C" w:rsidP="007E26C2">
      <w:pPr>
        <w:spacing w:line="360" w:lineRule="auto"/>
        <w:rPr>
          <w:rFonts w:ascii="Arial" w:hAnsi="Arial" w:cs="Arial"/>
        </w:rPr>
      </w:pPr>
      <w:r w:rsidRPr="007E26C2">
        <w:rPr>
          <w:rFonts w:ascii="Arial" w:hAnsi="Arial" w:cs="Arial"/>
        </w:rPr>
        <w:t>Intellectual Stimulation can be fostered by encouraging chefs and service staff to innovate in their culinary techniques and service delivery, ensuring that the restaurant stays ahead of trends and continues to surprise and delight customers. Finally, Individualized Consideration is critical in an industry where employee turnover can be high; by offering personalized training and career development opportunities, Mr. Chow can retain top talent and build a loyal, skilled workforce.</w:t>
      </w:r>
      <w:sdt>
        <w:sdtPr>
          <w:rPr>
            <w:rFonts w:ascii="Arial" w:hAnsi="Arial" w:cs="Arial"/>
          </w:rPr>
          <w:id w:val="-1089067700"/>
          <w:citation/>
        </w:sdtPr>
        <w:sdtContent>
          <w:r w:rsidR="008B1C1F" w:rsidRPr="007E26C2">
            <w:rPr>
              <w:rFonts w:ascii="Arial" w:hAnsi="Arial" w:cs="Arial"/>
            </w:rPr>
            <w:fldChar w:fldCharType="begin"/>
          </w:r>
          <w:r w:rsidR="008B1C1F" w:rsidRPr="007E26C2">
            <w:rPr>
              <w:rFonts w:ascii="Arial" w:hAnsi="Arial" w:cs="Arial"/>
              <w:lang w:val="en-US"/>
            </w:rPr>
            <w:instrText xml:space="preserve"> CITATION Mic24 \l 1033 </w:instrText>
          </w:r>
          <w:r w:rsidR="008B1C1F" w:rsidRPr="007E26C2">
            <w:rPr>
              <w:rFonts w:ascii="Arial" w:hAnsi="Arial" w:cs="Arial"/>
            </w:rPr>
            <w:fldChar w:fldCharType="separate"/>
          </w:r>
          <w:r w:rsidR="008B1C1F" w:rsidRPr="007E26C2">
            <w:rPr>
              <w:rFonts w:ascii="Arial" w:hAnsi="Arial" w:cs="Arial"/>
              <w:noProof/>
              <w:lang w:val="en-US"/>
            </w:rPr>
            <w:t xml:space="preserve"> (Chow, 2024)</w:t>
          </w:r>
          <w:r w:rsidR="008B1C1F" w:rsidRPr="007E26C2">
            <w:rPr>
              <w:rFonts w:ascii="Arial" w:hAnsi="Arial" w:cs="Arial"/>
            </w:rPr>
            <w:fldChar w:fldCharType="end"/>
          </w:r>
        </w:sdtContent>
      </w:sdt>
    </w:p>
    <w:p w14:paraId="39376297" w14:textId="77777777" w:rsidR="0090018C" w:rsidRPr="007E26C2" w:rsidRDefault="00934E1C" w:rsidP="007E26C2">
      <w:pPr>
        <w:pStyle w:val="Heading1"/>
        <w:spacing w:line="360" w:lineRule="auto"/>
        <w:rPr>
          <w:rFonts w:ascii="Arial" w:hAnsi="Arial" w:cs="Arial"/>
          <w:sz w:val="22"/>
          <w:szCs w:val="22"/>
        </w:rPr>
      </w:pPr>
      <w:bookmarkStart w:id="9" w:name="_Toc174440309"/>
      <w:r w:rsidRPr="007E26C2">
        <w:rPr>
          <w:rFonts w:ascii="Arial" w:hAnsi="Arial" w:cs="Arial"/>
          <w:sz w:val="22"/>
          <w:szCs w:val="22"/>
        </w:rPr>
        <w:t>CRITICAL EVALUATION OF LEADERSHIP RESPONSIBILITIES AT MR. CHOW</w:t>
      </w:r>
      <w:bookmarkEnd w:id="9"/>
    </w:p>
    <w:p w14:paraId="0E208DB5" w14:textId="2CB44215" w:rsidR="00624DDF" w:rsidRPr="007E26C2" w:rsidRDefault="00624DDF" w:rsidP="007E26C2">
      <w:pPr>
        <w:spacing w:line="360" w:lineRule="auto"/>
        <w:rPr>
          <w:rFonts w:ascii="Arial" w:hAnsi="Arial" w:cs="Arial"/>
        </w:rPr>
      </w:pPr>
      <w:r w:rsidRPr="007E26C2">
        <w:rPr>
          <w:rFonts w:ascii="Arial" w:hAnsi="Arial" w:cs="Arial"/>
        </w:rPr>
        <w:t>The leadership at Mr. Chow carries a significant responsibility to uphold the brand’s reputation as a leader in the luxury dining industry. Given the high expectations associated with such a prestigious brand, Transformational Leadership plays a crucial role in ensuring that these standards are not only met but exceeded. However, this responsibility comes with a unique set of challenges and requires a balanced approach that integrates the various elements of Transformational Leadership.</w:t>
      </w:r>
      <w:sdt>
        <w:sdtPr>
          <w:rPr>
            <w:rFonts w:ascii="Arial" w:hAnsi="Arial" w:cs="Arial"/>
          </w:rPr>
          <w:id w:val="847052049"/>
          <w:citation/>
        </w:sdtPr>
        <w:sdtContent>
          <w:r w:rsidR="003D2FB1" w:rsidRPr="007E26C2">
            <w:rPr>
              <w:rFonts w:ascii="Arial" w:hAnsi="Arial" w:cs="Arial"/>
            </w:rPr>
            <w:fldChar w:fldCharType="begin"/>
          </w:r>
          <w:r w:rsidR="003D2FB1" w:rsidRPr="007E26C2">
            <w:rPr>
              <w:rFonts w:ascii="Arial" w:hAnsi="Arial" w:cs="Arial"/>
              <w:lang w:val="en-US"/>
            </w:rPr>
            <w:instrText xml:space="preserve"> CITATION Wil16 \l 1033 </w:instrText>
          </w:r>
          <w:r w:rsidR="003D2FB1" w:rsidRPr="007E26C2">
            <w:rPr>
              <w:rFonts w:ascii="Arial" w:hAnsi="Arial" w:cs="Arial"/>
            </w:rPr>
            <w:fldChar w:fldCharType="separate"/>
          </w:r>
          <w:r w:rsidR="003D2FB1" w:rsidRPr="007E26C2">
            <w:rPr>
              <w:rFonts w:ascii="Arial" w:hAnsi="Arial" w:cs="Arial"/>
              <w:noProof/>
              <w:lang w:val="en-US"/>
            </w:rPr>
            <w:t xml:space="preserve"> (Bommer, 2016)</w:t>
          </w:r>
          <w:r w:rsidR="003D2FB1" w:rsidRPr="007E26C2">
            <w:rPr>
              <w:rFonts w:ascii="Arial" w:hAnsi="Arial" w:cs="Arial"/>
            </w:rPr>
            <w:fldChar w:fldCharType="end"/>
          </w:r>
        </w:sdtContent>
      </w:sdt>
    </w:p>
    <w:p w14:paraId="11E91A2B" w14:textId="77777777" w:rsidR="00624DDF" w:rsidRPr="007E26C2" w:rsidRDefault="00624DDF" w:rsidP="007E26C2">
      <w:pPr>
        <w:spacing w:line="360" w:lineRule="auto"/>
        <w:rPr>
          <w:rFonts w:ascii="Arial" w:hAnsi="Arial" w:cs="Arial"/>
          <w:b/>
          <w:bCs/>
        </w:rPr>
      </w:pPr>
      <w:r w:rsidRPr="007E26C2">
        <w:rPr>
          <w:rFonts w:ascii="Arial" w:hAnsi="Arial" w:cs="Arial"/>
          <w:b/>
          <w:bCs/>
        </w:rPr>
        <w:lastRenderedPageBreak/>
        <w:t>Maintaining High Standards: The Role of Idealized Influence</w:t>
      </w:r>
    </w:p>
    <w:p w14:paraId="5A04A5DC" w14:textId="74E21F48" w:rsidR="00624DDF" w:rsidRPr="007E26C2" w:rsidRDefault="00624DDF" w:rsidP="007E26C2">
      <w:pPr>
        <w:spacing w:line="360" w:lineRule="auto"/>
        <w:rPr>
          <w:rFonts w:ascii="Arial" w:hAnsi="Arial" w:cs="Arial"/>
        </w:rPr>
      </w:pPr>
      <w:r w:rsidRPr="007E26C2">
        <w:rPr>
          <w:rFonts w:ascii="Arial" w:hAnsi="Arial" w:cs="Arial"/>
        </w:rPr>
        <w:t xml:space="preserve">At Mr. Chow, leaders are expected to embody the brand’s values and set a benchmark for excellence. Idealized Influence is critical in this context, as leaders who demonstrate high standards of </w:t>
      </w:r>
      <w:proofErr w:type="spellStart"/>
      <w:r w:rsidRPr="007E26C2">
        <w:rPr>
          <w:rFonts w:ascii="Arial" w:hAnsi="Arial" w:cs="Arial"/>
        </w:rPr>
        <w:t>behavior</w:t>
      </w:r>
      <w:proofErr w:type="spellEnd"/>
      <w:r w:rsidRPr="007E26C2">
        <w:rPr>
          <w:rFonts w:ascii="Arial" w:hAnsi="Arial" w:cs="Arial"/>
        </w:rPr>
        <w:t>, ethical decision-making, and a commitment to quality create a culture where these values are mirrored by employees.</w:t>
      </w:r>
      <w:sdt>
        <w:sdtPr>
          <w:rPr>
            <w:rFonts w:ascii="Arial" w:hAnsi="Arial" w:cs="Arial"/>
          </w:rPr>
          <w:id w:val="1074000637"/>
          <w:citation/>
        </w:sdtPr>
        <w:sdtContent>
          <w:r w:rsidR="005C519F" w:rsidRPr="007E26C2">
            <w:rPr>
              <w:rFonts w:ascii="Arial" w:hAnsi="Arial" w:cs="Arial"/>
            </w:rPr>
            <w:fldChar w:fldCharType="begin"/>
          </w:r>
          <w:r w:rsidR="005C519F" w:rsidRPr="007E26C2">
            <w:rPr>
              <w:rFonts w:ascii="Arial" w:hAnsi="Arial" w:cs="Arial"/>
              <w:lang w:val="en-US"/>
            </w:rPr>
            <w:instrText xml:space="preserve"> CITATION Hac77 \l 1033 </w:instrText>
          </w:r>
          <w:r w:rsidR="005C519F" w:rsidRPr="007E26C2">
            <w:rPr>
              <w:rFonts w:ascii="Arial" w:hAnsi="Arial" w:cs="Arial"/>
            </w:rPr>
            <w:fldChar w:fldCharType="separate"/>
          </w:r>
          <w:r w:rsidR="005C519F" w:rsidRPr="007E26C2">
            <w:rPr>
              <w:rFonts w:ascii="Arial" w:hAnsi="Arial" w:cs="Arial"/>
              <w:noProof/>
              <w:lang w:val="en-US"/>
            </w:rPr>
            <w:t xml:space="preserve"> (Hackman, 1977)</w:t>
          </w:r>
          <w:r w:rsidR="005C519F" w:rsidRPr="007E26C2">
            <w:rPr>
              <w:rFonts w:ascii="Arial" w:hAnsi="Arial" w:cs="Arial"/>
            </w:rPr>
            <w:fldChar w:fldCharType="end"/>
          </w:r>
        </w:sdtContent>
      </w:sdt>
      <w:r w:rsidRPr="007E26C2">
        <w:rPr>
          <w:rFonts w:ascii="Arial" w:hAnsi="Arial" w:cs="Arial"/>
        </w:rPr>
        <w:t xml:space="preserve"> This involves more than just leading by example; it requires leaders to actively engage in </w:t>
      </w:r>
      <w:r w:rsidR="009A440E" w:rsidRPr="007E26C2">
        <w:rPr>
          <w:rFonts w:ascii="Arial" w:hAnsi="Arial" w:cs="Arial"/>
        </w:rPr>
        <w:t>behaviours</w:t>
      </w:r>
      <w:r w:rsidRPr="007E26C2">
        <w:rPr>
          <w:rFonts w:ascii="Arial" w:hAnsi="Arial" w:cs="Arial"/>
        </w:rPr>
        <w:t xml:space="preserve"> that reinforce the brand’s identity, such as meticulous attention to detail, unwavering dedication to customer satisfaction, and a visible commitment to innovation in both cuisine and service.</w:t>
      </w:r>
    </w:p>
    <w:p w14:paraId="7F5BD677" w14:textId="77777777" w:rsidR="00624DDF" w:rsidRPr="007E26C2" w:rsidRDefault="00624DDF" w:rsidP="007E26C2">
      <w:pPr>
        <w:spacing w:line="360" w:lineRule="auto"/>
        <w:rPr>
          <w:rFonts w:ascii="Arial" w:hAnsi="Arial" w:cs="Arial"/>
          <w:b/>
          <w:bCs/>
        </w:rPr>
      </w:pPr>
      <w:r w:rsidRPr="007E26C2">
        <w:rPr>
          <w:rFonts w:ascii="Arial" w:hAnsi="Arial" w:cs="Arial"/>
          <w:b/>
          <w:bCs/>
        </w:rPr>
        <w:t>Challenges:</w:t>
      </w:r>
    </w:p>
    <w:p w14:paraId="7C7E384C" w14:textId="3743A08E" w:rsidR="00624DDF" w:rsidRPr="007E26C2" w:rsidRDefault="00624DDF" w:rsidP="007E26C2">
      <w:pPr>
        <w:spacing w:line="360" w:lineRule="auto"/>
        <w:rPr>
          <w:rFonts w:ascii="Arial" w:hAnsi="Arial" w:cs="Arial"/>
        </w:rPr>
      </w:pPr>
      <w:r w:rsidRPr="007E26C2">
        <w:rPr>
          <w:rFonts w:ascii="Arial" w:hAnsi="Arial" w:cs="Arial"/>
        </w:rPr>
        <w:t>The challenge here lies in consistently maintaining these high standards across all levels of the organization. In a fast-paced and high-pressure environment like luxury dining, there is always the risk that standards may slip, particularly during peak times or under financial pressures. Leaders must therefore be vigilant and proactive, continuously reinforcing the brand’s values and providing the necessary support to ensure that these standards are upheld.</w:t>
      </w:r>
    </w:p>
    <w:p w14:paraId="1142A69C" w14:textId="77777777" w:rsidR="00624DDF" w:rsidRPr="007E26C2" w:rsidRDefault="00624DDF" w:rsidP="007E26C2">
      <w:pPr>
        <w:spacing w:line="360" w:lineRule="auto"/>
        <w:rPr>
          <w:rFonts w:ascii="Arial" w:hAnsi="Arial" w:cs="Arial"/>
          <w:b/>
          <w:bCs/>
        </w:rPr>
      </w:pPr>
      <w:r w:rsidRPr="007E26C2">
        <w:rPr>
          <w:rFonts w:ascii="Arial" w:hAnsi="Arial" w:cs="Arial"/>
          <w:b/>
          <w:bCs/>
        </w:rPr>
        <w:t>Engaging and Motivating Employees: The Role of Inspirational Motivation</w:t>
      </w:r>
    </w:p>
    <w:p w14:paraId="71F63036" w14:textId="3873337D" w:rsidR="00624DDF" w:rsidRPr="007E26C2" w:rsidRDefault="00624DDF" w:rsidP="007E26C2">
      <w:pPr>
        <w:spacing w:line="360" w:lineRule="auto"/>
        <w:rPr>
          <w:rFonts w:ascii="Arial" w:hAnsi="Arial" w:cs="Arial"/>
        </w:rPr>
      </w:pPr>
      <w:r w:rsidRPr="007E26C2">
        <w:rPr>
          <w:rFonts w:ascii="Arial" w:hAnsi="Arial" w:cs="Arial"/>
        </w:rPr>
        <w:t>Inspirational Motivation is another essential component of leadership at Mr. Chow. Given the demanding nature of the luxury dining industry, it is vital for leaders to keep their teams motivated and aligned with the brand’s vision. By clearly articulating a compelling vision of what Mr. Chow represents—luxury, exclusivity, and culinary excellence—leaders can inspire their teams to deliver exceptional service and create memorable experiences for customers.</w:t>
      </w:r>
    </w:p>
    <w:p w14:paraId="0CA47072" w14:textId="77777777" w:rsidR="00624DDF" w:rsidRPr="007E26C2" w:rsidRDefault="00624DDF" w:rsidP="007E26C2">
      <w:pPr>
        <w:spacing w:line="360" w:lineRule="auto"/>
        <w:rPr>
          <w:rFonts w:ascii="Arial" w:hAnsi="Arial" w:cs="Arial"/>
          <w:b/>
          <w:bCs/>
        </w:rPr>
      </w:pPr>
      <w:r w:rsidRPr="007E26C2">
        <w:rPr>
          <w:rFonts w:ascii="Arial" w:hAnsi="Arial" w:cs="Arial"/>
          <w:b/>
          <w:bCs/>
        </w:rPr>
        <w:t>Challenges:</w:t>
      </w:r>
    </w:p>
    <w:p w14:paraId="45290CBE" w14:textId="78BAC758" w:rsidR="00624DDF" w:rsidRPr="007E26C2" w:rsidRDefault="00624DDF" w:rsidP="007E26C2">
      <w:pPr>
        <w:spacing w:line="360" w:lineRule="auto"/>
        <w:rPr>
          <w:rFonts w:ascii="Arial" w:hAnsi="Arial" w:cs="Arial"/>
        </w:rPr>
      </w:pPr>
      <w:r w:rsidRPr="007E26C2">
        <w:rPr>
          <w:rFonts w:ascii="Arial" w:hAnsi="Arial" w:cs="Arial"/>
        </w:rPr>
        <w:t>The primary challenge in using Inspirational Motivation effectively is maintaining employee engagement over time, particularly in a high-pressure environment. The luxury dining industry is not only competitive but also subject to fluctuations in customer expectations and market trends. Leaders must therefore continuously communicate the vision in a way that resonates with employees, ensuring that they remain motivated even when faced with challenging circumstances.</w:t>
      </w:r>
      <w:sdt>
        <w:sdtPr>
          <w:rPr>
            <w:rFonts w:ascii="Arial" w:hAnsi="Arial" w:cs="Arial"/>
          </w:rPr>
          <w:id w:val="1026452565"/>
          <w:citation/>
        </w:sdtPr>
        <w:sdtContent>
          <w:r w:rsidR="0036779B" w:rsidRPr="007E26C2">
            <w:rPr>
              <w:rFonts w:ascii="Arial" w:hAnsi="Arial" w:cs="Arial"/>
            </w:rPr>
            <w:fldChar w:fldCharType="begin"/>
          </w:r>
          <w:r w:rsidR="0036779B" w:rsidRPr="007E26C2">
            <w:rPr>
              <w:rFonts w:ascii="Arial" w:hAnsi="Arial" w:cs="Arial"/>
              <w:lang w:val="en-US"/>
            </w:rPr>
            <w:instrText xml:space="preserve"> CITATION Mic24 \l 1033 </w:instrText>
          </w:r>
          <w:r w:rsidR="0036779B" w:rsidRPr="007E26C2">
            <w:rPr>
              <w:rFonts w:ascii="Arial" w:hAnsi="Arial" w:cs="Arial"/>
            </w:rPr>
            <w:fldChar w:fldCharType="separate"/>
          </w:r>
          <w:r w:rsidR="0036779B" w:rsidRPr="007E26C2">
            <w:rPr>
              <w:rFonts w:ascii="Arial" w:hAnsi="Arial" w:cs="Arial"/>
              <w:noProof/>
              <w:lang w:val="en-US"/>
            </w:rPr>
            <w:t xml:space="preserve"> (Chow, 2024)</w:t>
          </w:r>
          <w:r w:rsidR="0036779B" w:rsidRPr="007E26C2">
            <w:rPr>
              <w:rFonts w:ascii="Arial" w:hAnsi="Arial" w:cs="Arial"/>
            </w:rPr>
            <w:fldChar w:fldCharType="end"/>
          </w:r>
        </w:sdtContent>
      </w:sdt>
      <w:r w:rsidRPr="007E26C2">
        <w:rPr>
          <w:rFonts w:ascii="Arial" w:hAnsi="Arial" w:cs="Arial"/>
        </w:rPr>
        <w:t xml:space="preserve"> This may require frequent reinforcement of the brand’s goals, as well as celebrating successes and milestones that contribute to the overall vision.</w:t>
      </w:r>
    </w:p>
    <w:p w14:paraId="52DA9D54" w14:textId="77777777" w:rsidR="00624DDF" w:rsidRPr="007E26C2" w:rsidRDefault="00624DDF" w:rsidP="007E26C2">
      <w:pPr>
        <w:spacing w:line="360" w:lineRule="auto"/>
        <w:rPr>
          <w:rFonts w:ascii="Arial" w:hAnsi="Arial" w:cs="Arial"/>
          <w:b/>
          <w:bCs/>
        </w:rPr>
      </w:pPr>
      <w:r w:rsidRPr="007E26C2">
        <w:rPr>
          <w:rFonts w:ascii="Arial" w:hAnsi="Arial" w:cs="Arial"/>
          <w:b/>
          <w:bCs/>
        </w:rPr>
        <w:t>Fostering Innovation and Continuous Improvement: The Role of Intellectual Stimulation</w:t>
      </w:r>
    </w:p>
    <w:p w14:paraId="522736FA" w14:textId="636A890E" w:rsidR="00624DDF" w:rsidRPr="007E26C2" w:rsidRDefault="00624DDF" w:rsidP="007E26C2">
      <w:pPr>
        <w:spacing w:line="360" w:lineRule="auto"/>
        <w:rPr>
          <w:rFonts w:ascii="Arial" w:hAnsi="Arial" w:cs="Arial"/>
        </w:rPr>
      </w:pPr>
      <w:r w:rsidRPr="007E26C2">
        <w:rPr>
          <w:rFonts w:ascii="Arial" w:hAnsi="Arial" w:cs="Arial"/>
        </w:rPr>
        <w:lastRenderedPageBreak/>
        <w:t>In an industry as dynamic as luxury dining, staying ahead of trends and continuously improving is essential for maintaining a competitive edge. Intellectual Stimulation allows leaders at Mr. Chow to foster a culture of innovation where employees are encouraged to think creatively and propose new ideas. This can lead to innovations in menu design, service delivery, and customer engagement, helping the brand to stand out in a crowded market.</w:t>
      </w:r>
      <w:sdt>
        <w:sdtPr>
          <w:rPr>
            <w:rFonts w:ascii="Arial" w:hAnsi="Arial" w:cs="Arial"/>
          </w:rPr>
          <w:id w:val="-1903660"/>
          <w:citation/>
        </w:sdtPr>
        <w:sdtContent>
          <w:r w:rsidR="00FB6663" w:rsidRPr="007E26C2">
            <w:rPr>
              <w:rFonts w:ascii="Arial" w:hAnsi="Arial" w:cs="Arial"/>
            </w:rPr>
            <w:fldChar w:fldCharType="begin"/>
          </w:r>
          <w:r w:rsidR="00FB6663" w:rsidRPr="007E26C2">
            <w:rPr>
              <w:rFonts w:ascii="Arial" w:hAnsi="Arial" w:cs="Arial"/>
              <w:lang w:val="en-US"/>
            </w:rPr>
            <w:instrText xml:space="preserve"> CITATION Kat03 \l 1033 </w:instrText>
          </w:r>
          <w:r w:rsidR="00FB6663" w:rsidRPr="007E26C2">
            <w:rPr>
              <w:rFonts w:ascii="Arial" w:hAnsi="Arial" w:cs="Arial"/>
            </w:rPr>
            <w:fldChar w:fldCharType="separate"/>
          </w:r>
          <w:r w:rsidR="00FB6663" w:rsidRPr="007E26C2">
            <w:rPr>
              <w:rFonts w:ascii="Arial" w:hAnsi="Arial" w:cs="Arial"/>
              <w:noProof/>
              <w:lang w:val="en-US"/>
            </w:rPr>
            <w:t xml:space="preserve"> (Patterson, 2003)</w:t>
          </w:r>
          <w:r w:rsidR="00FB6663" w:rsidRPr="007E26C2">
            <w:rPr>
              <w:rFonts w:ascii="Arial" w:hAnsi="Arial" w:cs="Arial"/>
            </w:rPr>
            <w:fldChar w:fldCharType="end"/>
          </w:r>
        </w:sdtContent>
      </w:sdt>
    </w:p>
    <w:p w14:paraId="4574FE78" w14:textId="77777777" w:rsidR="00624DDF" w:rsidRPr="007E26C2" w:rsidRDefault="00624DDF" w:rsidP="007E26C2">
      <w:pPr>
        <w:spacing w:line="360" w:lineRule="auto"/>
        <w:rPr>
          <w:rFonts w:ascii="Arial" w:hAnsi="Arial" w:cs="Arial"/>
          <w:b/>
          <w:bCs/>
        </w:rPr>
      </w:pPr>
      <w:r w:rsidRPr="007E26C2">
        <w:rPr>
          <w:rFonts w:ascii="Arial" w:hAnsi="Arial" w:cs="Arial"/>
          <w:b/>
          <w:bCs/>
        </w:rPr>
        <w:t>Challenges:</w:t>
      </w:r>
    </w:p>
    <w:p w14:paraId="73F6FB7E" w14:textId="1EEF6504" w:rsidR="00624DDF" w:rsidRPr="007E26C2" w:rsidRDefault="00624DDF" w:rsidP="007E26C2">
      <w:pPr>
        <w:spacing w:line="360" w:lineRule="auto"/>
        <w:rPr>
          <w:rFonts w:ascii="Arial" w:hAnsi="Arial" w:cs="Arial"/>
        </w:rPr>
      </w:pPr>
      <w:r w:rsidRPr="007E26C2">
        <w:rPr>
          <w:rFonts w:ascii="Arial" w:hAnsi="Arial" w:cs="Arial"/>
        </w:rPr>
        <w:t>However, the challenge with Intellectual Stimulation is balancing innovation with the consistency that luxury customers expect. While innovation is crucial, any changes must align with the brand’s established identity and customer expectations. Leaders must therefore guide the creative process carefully, ensuring that new ideas are both exciting and appropriate for the brand. Additionally, fostering a culture of innovation requires creating an environment where employees feel safe to take risks and express their ideas without fear of negative consequences. This can be difficult in a high-stakes industry where the margin for error is slim.</w:t>
      </w:r>
    </w:p>
    <w:p w14:paraId="651B07AF" w14:textId="77777777" w:rsidR="00624DDF" w:rsidRPr="007E26C2" w:rsidRDefault="00624DDF" w:rsidP="007E26C2">
      <w:pPr>
        <w:spacing w:line="360" w:lineRule="auto"/>
        <w:rPr>
          <w:rFonts w:ascii="Arial" w:hAnsi="Arial" w:cs="Arial"/>
          <w:b/>
          <w:bCs/>
        </w:rPr>
      </w:pPr>
      <w:r w:rsidRPr="007E26C2">
        <w:rPr>
          <w:rFonts w:ascii="Arial" w:hAnsi="Arial" w:cs="Arial"/>
          <w:b/>
          <w:bCs/>
        </w:rPr>
        <w:t>Supporting Employee Well-being: The Role of Individualized Consideration</w:t>
      </w:r>
    </w:p>
    <w:p w14:paraId="560B0897" w14:textId="453349F8" w:rsidR="00624DDF" w:rsidRPr="007E26C2" w:rsidRDefault="00624DDF" w:rsidP="007E26C2">
      <w:pPr>
        <w:spacing w:line="360" w:lineRule="auto"/>
        <w:rPr>
          <w:rFonts w:ascii="Arial" w:hAnsi="Arial" w:cs="Arial"/>
        </w:rPr>
      </w:pPr>
      <w:r w:rsidRPr="007E26C2">
        <w:rPr>
          <w:rFonts w:ascii="Arial" w:hAnsi="Arial" w:cs="Arial"/>
        </w:rPr>
        <w:t>Individualized Consideration is perhaps the most critical element in addressing the challenges of the luxury dining industry. Given the high-pressure environment at Mr. Chow, where employees are constantly expected to perform at their best, there is a significant risk of burnout. Leaders must therefore be attentive to the individual needs of their team members, providing personalized support to ensure their well-being.</w:t>
      </w:r>
      <w:sdt>
        <w:sdtPr>
          <w:rPr>
            <w:rFonts w:ascii="Arial" w:hAnsi="Arial" w:cs="Arial"/>
          </w:rPr>
          <w:id w:val="-1751345714"/>
          <w:citation/>
        </w:sdtPr>
        <w:sdtContent>
          <w:r w:rsidR="00FB6663" w:rsidRPr="007E26C2">
            <w:rPr>
              <w:rFonts w:ascii="Arial" w:hAnsi="Arial" w:cs="Arial"/>
            </w:rPr>
            <w:fldChar w:fldCharType="begin"/>
          </w:r>
          <w:r w:rsidR="00FB6663" w:rsidRPr="007E26C2">
            <w:rPr>
              <w:rFonts w:ascii="Arial" w:hAnsi="Arial" w:cs="Arial"/>
              <w:lang w:val="en-US"/>
            </w:rPr>
            <w:instrText xml:space="preserve"> CITATION Mic24 \l 1033 </w:instrText>
          </w:r>
          <w:r w:rsidR="00FB6663" w:rsidRPr="007E26C2">
            <w:rPr>
              <w:rFonts w:ascii="Arial" w:hAnsi="Arial" w:cs="Arial"/>
            </w:rPr>
            <w:fldChar w:fldCharType="separate"/>
          </w:r>
          <w:r w:rsidR="00FB6663" w:rsidRPr="007E26C2">
            <w:rPr>
              <w:rFonts w:ascii="Arial" w:hAnsi="Arial" w:cs="Arial"/>
              <w:noProof/>
              <w:lang w:val="en-US"/>
            </w:rPr>
            <w:t xml:space="preserve"> (Chow, 2024)</w:t>
          </w:r>
          <w:r w:rsidR="00FB6663" w:rsidRPr="007E26C2">
            <w:rPr>
              <w:rFonts w:ascii="Arial" w:hAnsi="Arial" w:cs="Arial"/>
            </w:rPr>
            <w:fldChar w:fldCharType="end"/>
          </w:r>
        </w:sdtContent>
      </w:sdt>
    </w:p>
    <w:p w14:paraId="0055713C" w14:textId="77777777" w:rsidR="00624DDF" w:rsidRPr="007E26C2" w:rsidRDefault="00624DDF" w:rsidP="007E26C2">
      <w:pPr>
        <w:spacing w:line="360" w:lineRule="auto"/>
        <w:rPr>
          <w:rFonts w:ascii="Arial" w:hAnsi="Arial" w:cs="Arial"/>
          <w:b/>
          <w:bCs/>
        </w:rPr>
      </w:pPr>
      <w:r w:rsidRPr="007E26C2">
        <w:rPr>
          <w:rFonts w:ascii="Arial" w:hAnsi="Arial" w:cs="Arial"/>
          <w:b/>
          <w:bCs/>
        </w:rPr>
        <w:t>Challenges:</w:t>
      </w:r>
    </w:p>
    <w:p w14:paraId="50E6B36C" w14:textId="4EE4F651" w:rsidR="00624DDF" w:rsidRPr="007E26C2" w:rsidRDefault="00624DDF" w:rsidP="007E26C2">
      <w:pPr>
        <w:spacing w:line="360" w:lineRule="auto"/>
        <w:rPr>
          <w:rFonts w:ascii="Arial" w:hAnsi="Arial" w:cs="Arial"/>
        </w:rPr>
      </w:pPr>
      <w:r w:rsidRPr="007E26C2">
        <w:rPr>
          <w:rFonts w:ascii="Arial" w:hAnsi="Arial" w:cs="Arial"/>
        </w:rPr>
        <w:t>The challenge here is twofold. First, leaders must be able to identify the unique needs and stressors of each employee, which requires a deep understanding of their team members on a personal level. This can be time-consuming and requires a high level of emotional intelligence. Second, leaders must balance the need to drive performance with the need to support employee well-being. This might involve offering flexible work arrangements, providing opportunities for professional development, or implementing wellness programs that help employees manage stress. The goal is to create a supportive environment that not only prevents burnout but also enhances job satisfaction and loyalty.</w:t>
      </w:r>
    </w:p>
    <w:p w14:paraId="3D7E0ECD" w14:textId="77777777" w:rsidR="00624DDF" w:rsidRPr="007E26C2" w:rsidRDefault="00624DDF" w:rsidP="007E26C2">
      <w:pPr>
        <w:spacing w:line="360" w:lineRule="auto"/>
        <w:rPr>
          <w:rFonts w:ascii="Arial" w:hAnsi="Arial" w:cs="Arial"/>
          <w:b/>
          <w:bCs/>
        </w:rPr>
      </w:pPr>
      <w:r w:rsidRPr="007E26C2">
        <w:rPr>
          <w:rFonts w:ascii="Arial" w:hAnsi="Arial" w:cs="Arial"/>
          <w:b/>
          <w:bCs/>
        </w:rPr>
        <w:t>Balancing Competing Demands</w:t>
      </w:r>
    </w:p>
    <w:p w14:paraId="3A2D2AA7" w14:textId="12AFE12D" w:rsidR="00624DDF" w:rsidRPr="007E26C2" w:rsidRDefault="00624DDF" w:rsidP="007E26C2">
      <w:pPr>
        <w:spacing w:line="360" w:lineRule="auto"/>
        <w:rPr>
          <w:rFonts w:ascii="Arial" w:hAnsi="Arial" w:cs="Arial"/>
        </w:rPr>
      </w:pPr>
      <w:r w:rsidRPr="007E26C2">
        <w:rPr>
          <w:rFonts w:ascii="Arial" w:hAnsi="Arial" w:cs="Arial"/>
        </w:rPr>
        <w:t xml:space="preserve">One of the overarching challenges for leaders at Mr. Chow is balancing the various demands of the role. On one hand, there is the need to maintain the brand’s high standards and drive </w:t>
      </w:r>
      <w:r w:rsidRPr="007E26C2">
        <w:rPr>
          <w:rFonts w:ascii="Arial" w:hAnsi="Arial" w:cs="Arial"/>
        </w:rPr>
        <w:lastRenderedPageBreak/>
        <w:t>performance; on the other, there is the need to foster a supportive and innovative environment. Transformational Leadership offers a framework for addressing these competing demands, but it requires careful execution.</w:t>
      </w:r>
      <w:sdt>
        <w:sdtPr>
          <w:rPr>
            <w:rFonts w:ascii="Arial" w:hAnsi="Arial" w:cs="Arial"/>
          </w:rPr>
          <w:id w:val="2020503670"/>
          <w:citation/>
        </w:sdtPr>
        <w:sdtContent>
          <w:r w:rsidR="00224A73" w:rsidRPr="007E26C2">
            <w:rPr>
              <w:rFonts w:ascii="Arial" w:hAnsi="Arial" w:cs="Arial"/>
            </w:rPr>
            <w:fldChar w:fldCharType="begin"/>
          </w:r>
          <w:r w:rsidR="00224A73" w:rsidRPr="007E26C2">
            <w:rPr>
              <w:rFonts w:ascii="Arial" w:hAnsi="Arial" w:cs="Arial"/>
              <w:lang w:val="en-US"/>
            </w:rPr>
            <w:instrText xml:space="preserve"> CITATION Kot96 \l 1033 </w:instrText>
          </w:r>
          <w:r w:rsidR="00224A73" w:rsidRPr="007E26C2">
            <w:rPr>
              <w:rFonts w:ascii="Arial" w:hAnsi="Arial" w:cs="Arial"/>
            </w:rPr>
            <w:fldChar w:fldCharType="separate"/>
          </w:r>
          <w:r w:rsidR="00224A73" w:rsidRPr="007E26C2">
            <w:rPr>
              <w:rFonts w:ascii="Arial" w:hAnsi="Arial" w:cs="Arial"/>
              <w:noProof/>
              <w:lang w:val="en-US"/>
            </w:rPr>
            <w:t xml:space="preserve"> (Kotter, 1996)</w:t>
          </w:r>
          <w:r w:rsidR="00224A73" w:rsidRPr="007E26C2">
            <w:rPr>
              <w:rFonts w:ascii="Arial" w:hAnsi="Arial" w:cs="Arial"/>
            </w:rPr>
            <w:fldChar w:fldCharType="end"/>
          </w:r>
        </w:sdtContent>
      </w:sdt>
    </w:p>
    <w:p w14:paraId="71CA1086" w14:textId="77777777" w:rsidR="00624DDF" w:rsidRPr="007E26C2" w:rsidRDefault="00624DDF" w:rsidP="007E26C2">
      <w:pPr>
        <w:spacing w:line="360" w:lineRule="auto"/>
        <w:rPr>
          <w:rFonts w:ascii="Arial" w:hAnsi="Arial" w:cs="Arial"/>
          <w:b/>
          <w:bCs/>
        </w:rPr>
      </w:pPr>
      <w:r w:rsidRPr="007E26C2">
        <w:rPr>
          <w:rFonts w:ascii="Arial" w:hAnsi="Arial" w:cs="Arial"/>
          <w:b/>
          <w:bCs/>
        </w:rPr>
        <w:t>Synthesis of Challenges and Leadership Strategies:</w:t>
      </w:r>
    </w:p>
    <w:p w14:paraId="57BD7368" w14:textId="6FE8C5EF" w:rsidR="00624DDF" w:rsidRPr="007E26C2" w:rsidRDefault="00624DDF" w:rsidP="007E26C2">
      <w:pPr>
        <w:spacing w:line="360" w:lineRule="auto"/>
        <w:rPr>
          <w:rFonts w:ascii="Arial" w:hAnsi="Arial" w:cs="Arial"/>
        </w:rPr>
      </w:pPr>
      <w:r w:rsidRPr="007E26C2">
        <w:rPr>
          <w:rFonts w:ascii="Arial" w:hAnsi="Arial" w:cs="Arial"/>
        </w:rPr>
        <w:t>To succeed, leaders at Mr. Chow must integrate the elements of Transformational Leadership in a way that is responsive to the unique challenges of the luxury dining industry. They must use Idealized Influence to set a high standard of excellence, Inspirational Motivation to keep employees engaged and aligned with the brand’s vision, Intellectual Stimulation to foster continuous innovation, and Individualized Consideration to support employee well-being. By doing so, they can create a cohesive and resilient organization that not only meets but exceeds the expectations of both customers and employees.</w:t>
      </w:r>
    </w:p>
    <w:p w14:paraId="3937629A" w14:textId="77777777" w:rsidR="0090018C" w:rsidRPr="007E26C2" w:rsidRDefault="00934E1C" w:rsidP="007E26C2">
      <w:pPr>
        <w:pStyle w:val="Heading1"/>
        <w:spacing w:line="360" w:lineRule="auto"/>
        <w:rPr>
          <w:rFonts w:ascii="Arial" w:hAnsi="Arial" w:cs="Arial"/>
          <w:sz w:val="22"/>
          <w:szCs w:val="22"/>
        </w:rPr>
      </w:pPr>
      <w:bookmarkStart w:id="10" w:name="_Toc174440310"/>
      <w:r w:rsidRPr="007E26C2">
        <w:rPr>
          <w:rFonts w:ascii="Arial" w:hAnsi="Arial" w:cs="Arial"/>
          <w:sz w:val="22"/>
          <w:szCs w:val="22"/>
        </w:rPr>
        <w:t>CURRENT STRATEGIES USED AT MR. CHOW</w:t>
      </w:r>
      <w:bookmarkEnd w:id="10"/>
    </w:p>
    <w:p w14:paraId="4AEFB041" w14:textId="6BE03094" w:rsidR="00F30AA3" w:rsidRPr="007E26C2" w:rsidRDefault="00F30AA3" w:rsidP="007E26C2">
      <w:pPr>
        <w:spacing w:line="360" w:lineRule="auto"/>
        <w:rPr>
          <w:rFonts w:ascii="Arial" w:hAnsi="Arial" w:cs="Arial"/>
        </w:rPr>
      </w:pPr>
      <w:r w:rsidRPr="007E26C2">
        <w:rPr>
          <w:rFonts w:ascii="Arial" w:hAnsi="Arial" w:cs="Arial"/>
        </w:rPr>
        <w:t>Mr. Chow, renowned for its luxurious dining experience, has developed a set of strategies that align closely with the principles of Transformational Leadership. These strategies not only support the operational success of the restaurant chain but also contribute to maintaining its prestigious brand image. Below is a more detailed exploration of these strategies, focusing on their alignment with the key elements of Transformational Leadership and their impact on both employees and customers.</w:t>
      </w:r>
      <w:sdt>
        <w:sdtPr>
          <w:rPr>
            <w:rFonts w:ascii="Arial" w:hAnsi="Arial" w:cs="Arial"/>
          </w:rPr>
          <w:id w:val="-550540125"/>
          <w:citation/>
        </w:sdtPr>
        <w:sdtContent>
          <w:r w:rsidR="00A61B05" w:rsidRPr="007E26C2">
            <w:rPr>
              <w:rFonts w:ascii="Arial" w:hAnsi="Arial" w:cs="Arial"/>
            </w:rPr>
            <w:fldChar w:fldCharType="begin"/>
          </w:r>
          <w:r w:rsidR="00A61B05" w:rsidRPr="007E26C2">
            <w:rPr>
              <w:rFonts w:ascii="Arial" w:hAnsi="Arial" w:cs="Arial"/>
              <w:lang w:val="en-US"/>
            </w:rPr>
            <w:instrText xml:space="preserve"> CITATION Mic24 \l 1033 </w:instrText>
          </w:r>
          <w:r w:rsidR="00A61B05" w:rsidRPr="007E26C2">
            <w:rPr>
              <w:rFonts w:ascii="Arial" w:hAnsi="Arial" w:cs="Arial"/>
            </w:rPr>
            <w:fldChar w:fldCharType="separate"/>
          </w:r>
          <w:r w:rsidR="00A61B05" w:rsidRPr="007E26C2">
            <w:rPr>
              <w:rFonts w:ascii="Arial" w:hAnsi="Arial" w:cs="Arial"/>
              <w:noProof/>
              <w:lang w:val="en-US"/>
            </w:rPr>
            <w:t xml:space="preserve"> (Chow, 2024)</w:t>
          </w:r>
          <w:r w:rsidR="00A61B05" w:rsidRPr="007E26C2">
            <w:rPr>
              <w:rFonts w:ascii="Arial" w:hAnsi="Arial" w:cs="Arial"/>
            </w:rPr>
            <w:fldChar w:fldCharType="end"/>
          </w:r>
        </w:sdtContent>
      </w:sdt>
    </w:p>
    <w:p w14:paraId="6849826E" w14:textId="557D5753" w:rsidR="00F30AA3" w:rsidRPr="007E26C2" w:rsidRDefault="00F30AA3" w:rsidP="007E26C2">
      <w:pPr>
        <w:spacing w:line="360" w:lineRule="auto"/>
        <w:rPr>
          <w:rFonts w:ascii="Arial" w:hAnsi="Arial" w:cs="Arial"/>
          <w:b/>
          <w:bCs/>
        </w:rPr>
      </w:pPr>
      <w:r w:rsidRPr="007E26C2">
        <w:rPr>
          <w:rFonts w:ascii="Arial" w:hAnsi="Arial" w:cs="Arial"/>
          <w:b/>
          <w:bCs/>
        </w:rPr>
        <w:t>Meticulous Attention to Detail and Personalized Customer Service (Idealized Influence)</w:t>
      </w:r>
    </w:p>
    <w:p w14:paraId="671DA77A" w14:textId="77777777" w:rsidR="00F30AA3" w:rsidRPr="007E26C2" w:rsidRDefault="00F30AA3" w:rsidP="007E26C2">
      <w:pPr>
        <w:spacing w:line="360" w:lineRule="auto"/>
        <w:rPr>
          <w:rFonts w:ascii="Arial" w:hAnsi="Arial" w:cs="Arial"/>
          <w:b/>
          <w:bCs/>
        </w:rPr>
      </w:pPr>
      <w:r w:rsidRPr="007E26C2">
        <w:rPr>
          <w:rFonts w:ascii="Arial" w:hAnsi="Arial" w:cs="Arial"/>
          <w:b/>
          <w:bCs/>
        </w:rPr>
        <w:t>Strategy Overview:</w:t>
      </w:r>
    </w:p>
    <w:p w14:paraId="09128349" w14:textId="7ABB13E3" w:rsidR="00F30AA3" w:rsidRPr="007E26C2" w:rsidRDefault="00F30AA3" w:rsidP="007E26C2">
      <w:pPr>
        <w:spacing w:line="360" w:lineRule="auto"/>
        <w:rPr>
          <w:rFonts w:ascii="Arial" w:hAnsi="Arial" w:cs="Arial"/>
        </w:rPr>
      </w:pPr>
      <w:r w:rsidRPr="007E26C2">
        <w:rPr>
          <w:rFonts w:ascii="Arial" w:hAnsi="Arial" w:cs="Arial"/>
        </w:rPr>
        <w:t>One of the hallmark strategies at Mr. Chow is its meticulous attention to detail in every aspect of its operations, from the presentation of dishes to the ambiance of the restaurant. This strategy is a direct reflection of the Idealized Influence of its leadership. Leaders at Mr. Chow set the standard for excellence by embodying the values of precision, luxury, and exclusivity, which are integral to the brand’s identity.</w:t>
      </w:r>
      <w:sdt>
        <w:sdtPr>
          <w:rPr>
            <w:rFonts w:ascii="Arial" w:hAnsi="Arial" w:cs="Arial"/>
          </w:rPr>
          <w:id w:val="222263224"/>
          <w:citation/>
        </w:sdtPr>
        <w:sdtContent>
          <w:r w:rsidR="00BC2618" w:rsidRPr="007E26C2">
            <w:rPr>
              <w:rFonts w:ascii="Arial" w:hAnsi="Arial" w:cs="Arial"/>
            </w:rPr>
            <w:fldChar w:fldCharType="begin"/>
          </w:r>
          <w:r w:rsidR="00BC2618" w:rsidRPr="007E26C2">
            <w:rPr>
              <w:rFonts w:ascii="Arial" w:hAnsi="Arial" w:cs="Arial"/>
              <w:lang w:val="en-US"/>
            </w:rPr>
            <w:instrText xml:space="preserve"> CITATION Chi24 \l 1033 </w:instrText>
          </w:r>
          <w:r w:rsidR="00BC2618" w:rsidRPr="007E26C2">
            <w:rPr>
              <w:rFonts w:ascii="Arial" w:hAnsi="Arial" w:cs="Arial"/>
            </w:rPr>
            <w:fldChar w:fldCharType="separate"/>
          </w:r>
          <w:r w:rsidR="00BC2618" w:rsidRPr="007E26C2">
            <w:rPr>
              <w:rFonts w:ascii="Arial" w:hAnsi="Arial" w:cs="Arial"/>
              <w:noProof/>
              <w:lang w:val="en-US"/>
            </w:rPr>
            <w:t xml:space="preserve"> (Weiskotten, 2024)</w:t>
          </w:r>
          <w:r w:rsidR="00BC2618" w:rsidRPr="007E26C2">
            <w:rPr>
              <w:rFonts w:ascii="Arial" w:hAnsi="Arial" w:cs="Arial"/>
            </w:rPr>
            <w:fldChar w:fldCharType="end"/>
          </w:r>
        </w:sdtContent>
      </w:sdt>
    </w:p>
    <w:p w14:paraId="264332C1" w14:textId="4619133B" w:rsidR="00F30AA3" w:rsidRPr="007E26C2" w:rsidRDefault="00F30AA3" w:rsidP="007E26C2">
      <w:pPr>
        <w:spacing w:line="360" w:lineRule="auto"/>
        <w:rPr>
          <w:rFonts w:ascii="Arial" w:hAnsi="Arial" w:cs="Arial"/>
          <w:b/>
          <w:bCs/>
        </w:rPr>
      </w:pPr>
      <w:r w:rsidRPr="007E26C2">
        <w:rPr>
          <w:rFonts w:ascii="Arial" w:hAnsi="Arial" w:cs="Arial"/>
          <w:b/>
          <w:bCs/>
        </w:rPr>
        <w:t>Implementation</w:t>
      </w:r>
    </w:p>
    <w:p w14:paraId="202BA21E" w14:textId="25405FAB" w:rsidR="00F30AA3" w:rsidRPr="007E26C2" w:rsidRDefault="00F30AA3" w:rsidP="007E26C2">
      <w:pPr>
        <w:spacing w:line="360" w:lineRule="auto"/>
        <w:rPr>
          <w:rFonts w:ascii="Arial" w:hAnsi="Arial" w:cs="Arial"/>
        </w:rPr>
      </w:pPr>
      <w:r w:rsidRPr="007E26C2">
        <w:rPr>
          <w:rFonts w:ascii="Arial" w:hAnsi="Arial" w:cs="Arial"/>
        </w:rPr>
        <w:t xml:space="preserve">This focus on detail is implemented through rigorous training programs that emphasize the importance of consistency and precision. Employees are taught to uphold the highest standards in every interaction with customers, whether it’s in the flawless execution of a dish or the attentiveness of the service. Leaders model these </w:t>
      </w:r>
      <w:r w:rsidR="00BC2618" w:rsidRPr="007E26C2">
        <w:rPr>
          <w:rFonts w:ascii="Arial" w:hAnsi="Arial" w:cs="Arial"/>
        </w:rPr>
        <w:t>behaviours</w:t>
      </w:r>
      <w:r w:rsidRPr="007E26C2">
        <w:rPr>
          <w:rFonts w:ascii="Arial" w:hAnsi="Arial" w:cs="Arial"/>
        </w:rPr>
        <w:t>, ensuring that their teams understand the importance of maintaining these high standards.</w:t>
      </w:r>
    </w:p>
    <w:p w14:paraId="44F7245A" w14:textId="626BB8D1" w:rsidR="00F30AA3" w:rsidRPr="007E26C2" w:rsidRDefault="00F30AA3" w:rsidP="007E26C2">
      <w:pPr>
        <w:spacing w:line="360" w:lineRule="auto"/>
        <w:rPr>
          <w:rFonts w:ascii="Arial" w:hAnsi="Arial" w:cs="Arial"/>
          <w:b/>
          <w:bCs/>
        </w:rPr>
      </w:pPr>
      <w:r w:rsidRPr="007E26C2">
        <w:rPr>
          <w:rFonts w:ascii="Arial" w:hAnsi="Arial" w:cs="Arial"/>
          <w:b/>
          <w:bCs/>
        </w:rPr>
        <w:lastRenderedPageBreak/>
        <w:t>Impact</w:t>
      </w:r>
    </w:p>
    <w:p w14:paraId="4AD5C912" w14:textId="311D67BC" w:rsidR="00F30AA3" w:rsidRPr="007E26C2" w:rsidRDefault="00F30AA3" w:rsidP="007E26C2">
      <w:pPr>
        <w:spacing w:line="360" w:lineRule="auto"/>
        <w:rPr>
          <w:rFonts w:ascii="Arial" w:hAnsi="Arial" w:cs="Arial"/>
        </w:rPr>
      </w:pPr>
      <w:r w:rsidRPr="007E26C2">
        <w:rPr>
          <w:rFonts w:ascii="Arial" w:hAnsi="Arial" w:cs="Arial"/>
        </w:rPr>
        <w:t xml:space="preserve">The impact of this strategy is twofold. Firstly, it ensures that customers receive a consistently exceptional dining experience, reinforcing Mr. Chow’s reputation as a leader in luxury dining. Secondly, by setting such high standards and leading by example, leaders foster a culture of excellence within the organization. Employees are inspired to take pride in their work and strive for perfection, which enhances overall job satisfaction and loyalty to the brand. </w:t>
      </w:r>
    </w:p>
    <w:p w14:paraId="032FBA5D" w14:textId="7128F1EB" w:rsidR="00F30AA3" w:rsidRPr="007E26C2" w:rsidRDefault="00F30AA3" w:rsidP="007E26C2">
      <w:pPr>
        <w:spacing w:line="360" w:lineRule="auto"/>
        <w:rPr>
          <w:rFonts w:ascii="Arial" w:hAnsi="Arial" w:cs="Arial"/>
          <w:b/>
          <w:bCs/>
        </w:rPr>
      </w:pPr>
      <w:r w:rsidRPr="007E26C2">
        <w:rPr>
          <w:rFonts w:ascii="Arial" w:hAnsi="Arial" w:cs="Arial"/>
          <w:b/>
          <w:bCs/>
        </w:rPr>
        <w:t>Cuisine and Service (Intellectual Stimulation)</w:t>
      </w:r>
    </w:p>
    <w:p w14:paraId="69D1860C" w14:textId="74975894" w:rsidR="00F30AA3" w:rsidRPr="007E26C2" w:rsidRDefault="00F30AA3" w:rsidP="007E26C2">
      <w:pPr>
        <w:spacing w:line="360" w:lineRule="auto"/>
        <w:rPr>
          <w:rFonts w:ascii="Arial" w:hAnsi="Arial" w:cs="Arial"/>
        </w:rPr>
      </w:pPr>
      <w:r w:rsidRPr="007E26C2">
        <w:rPr>
          <w:rFonts w:ascii="Arial" w:hAnsi="Arial" w:cs="Arial"/>
        </w:rPr>
        <w:t>In the competitive world of luxury dining, staying ahead of culinary trends and continuously enhancing the customer experience is crucial. Mr. Chow’s strategy of fostering innovation in both cuisine and service is a clear application of Intellectual Stimulation, a key component of Transformational Leadership.</w:t>
      </w:r>
      <w:sdt>
        <w:sdtPr>
          <w:rPr>
            <w:rFonts w:ascii="Arial" w:hAnsi="Arial" w:cs="Arial"/>
          </w:rPr>
          <w:id w:val="272133876"/>
          <w:citation/>
        </w:sdtPr>
        <w:sdtContent>
          <w:r w:rsidR="00BC2618" w:rsidRPr="007E26C2">
            <w:rPr>
              <w:rFonts w:ascii="Arial" w:hAnsi="Arial" w:cs="Arial"/>
            </w:rPr>
            <w:fldChar w:fldCharType="begin"/>
          </w:r>
          <w:r w:rsidR="00BC2618" w:rsidRPr="007E26C2">
            <w:rPr>
              <w:rFonts w:ascii="Arial" w:hAnsi="Arial" w:cs="Arial"/>
              <w:lang w:val="en-US"/>
            </w:rPr>
            <w:instrText xml:space="preserve"> CITATION Chi24 \l 1033 </w:instrText>
          </w:r>
          <w:r w:rsidR="00BC2618" w:rsidRPr="007E26C2">
            <w:rPr>
              <w:rFonts w:ascii="Arial" w:hAnsi="Arial" w:cs="Arial"/>
            </w:rPr>
            <w:fldChar w:fldCharType="separate"/>
          </w:r>
          <w:r w:rsidR="00BC2618" w:rsidRPr="007E26C2">
            <w:rPr>
              <w:rFonts w:ascii="Arial" w:hAnsi="Arial" w:cs="Arial"/>
              <w:noProof/>
              <w:lang w:val="en-US"/>
            </w:rPr>
            <w:t xml:space="preserve"> (Weiskotten, 2024)</w:t>
          </w:r>
          <w:r w:rsidR="00BC2618" w:rsidRPr="007E26C2">
            <w:rPr>
              <w:rFonts w:ascii="Arial" w:hAnsi="Arial" w:cs="Arial"/>
            </w:rPr>
            <w:fldChar w:fldCharType="end"/>
          </w:r>
        </w:sdtContent>
      </w:sdt>
    </w:p>
    <w:p w14:paraId="261070F9" w14:textId="4AFD1C9A" w:rsidR="00F30AA3" w:rsidRPr="007E26C2" w:rsidRDefault="00F30AA3" w:rsidP="007E26C2">
      <w:pPr>
        <w:spacing w:line="360" w:lineRule="auto"/>
        <w:rPr>
          <w:rFonts w:ascii="Arial" w:hAnsi="Arial" w:cs="Arial"/>
          <w:b/>
          <w:bCs/>
        </w:rPr>
      </w:pPr>
      <w:r w:rsidRPr="007E26C2">
        <w:rPr>
          <w:rFonts w:ascii="Arial" w:hAnsi="Arial" w:cs="Arial"/>
          <w:b/>
          <w:bCs/>
        </w:rPr>
        <w:t>Implementation</w:t>
      </w:r>
    </w:p>
    <w:p w14:paraId="017C25F0" w14:textId="6B3F2087" w:rsidR="00F30AA3" w:rsidRPr="007E26C2" w:rsidRDefault="00F30AA3" w:rsidP="007E26C2">
      <w:pPr>
        <w:spacing w:line="360" w:lineRule="auto"/>
        <w:rPr>
          <w:rFonts w:ascii="Arial" w:hAnsi="Arial" w:cs="Arial"/>
        </w:rPr>
      </w:pPr>
      <w:r w:rsidRPr="007E26C2">
        <w:rPr>
          <w:rFonts w:ascii="Arial" w:hAnsi="Arial" w:cs="Arial"/>
        </w:rPr>
        <w:t>Innovation at Mr. Chow is driven by a leadership approach that encourages creativity and experimentation. Chefs are given the freedom to explore new ingredients, techniques, and presentations, while service staff are encouraged to find new ways to enhance the dining experience. This culture of innovation is supported by regular brainstorming sessions, cross-departmental collaborations, and opportunities for professional development.</w:t>
      </w:r>
    </w:p>
    <w:p w14:paraId="12C80676" w14:textId="6FCFBA0D" w:rsidR="00F30AA3" w:rsidRPr="007E26C2" w:rsidRDefault="00F30AA3" w:rsidP="007E26C2">
      <w:pPr>
        <w:spacing w:line="360" w:lineRule="auto"/>
        <w:rPr>
          <w:rFonts w:ascii="Arial" w:hAnsi="Arial" w:cs="Arial"/>
          <w:b/>
          <w:bCs/>
        </w:rPr>
      </w:pPr>
      <w:r w:rsidRPr="007E26C2">
        <w:rPr>
          <w:rFonts w:ascii="Arial" w:hAnsi="Arial" w:cs="Arial"/>
          <w:b/>
          <w:bCs/>
        </w:rPr>
        <w:t>Impact</w:t>
      </w:r>
    </w:p>
    <w:p w14:paraId="5F5DC3CB" w14:textId="0F216ADA" w:rsidR="00F30AA3" w:rsidRPr="007E26C2" w:rsidRDefault="00F30AA3" w:rsidP="007E26C2">
      <w:pPr>
        <w:spacing w:line="360" w:lineRule="auto"/>
        <w:rPr>
          <w:rFonts w:ascii="Arial" w:hAnsi="Arial" w:cs="Arial"/>
        </w:rPr>
      </w:pPr>
      <w:r w:rsidRPr="007E26C2">
        <w:rPr>
          <w:rFonts w:ascii="Arial" w:hAnsi="Arial" w:cs="Arial"/>
        </w:rPr>
        <w:t>The result of this strategy is a dynamic and evolving menu that keeps customers returning for new experiences, as well as a service style that consistently exceeds expectations. For employees, the encouragement to think creatively and propose new ideas leads to a more engaging and fulfilling work environment. This not only boosts morale but also enhances the restaurant’s ability to adapt to changing market conditions and customer preferences.</w:t>
      </w:r>
    </w:p>
    <w:p w14:paraId="2B2D28B0" w14:textId="6F8E5F8E" w:rsidR="00F30AA3" w:rsidRPr="007E26C2" w:rsidRDefault="00F30AA3" w:rsidP="007E26C2">
      <w:pPr>
        <w:spacing w:line="360" w:lineRule="auto"/>
        <w:rPr>
          <w:rFonts w:ascii="Arial" w:hAnsi="Arial" w:cs="Arial"/>
          <w:b/>
          <w:bCs/>
        </w:rPr>
      </w:pPr>
      <w:r w:rsidRPr="007E26C2">
        <w:rPr>
          <w:rFonts w:ascii="Arial" w:hAnsi="Arial" w:cs="Arial"/>
          <w:b/>
          <w:bCs/>
        </w:rPr>
        <w:t>Regular Training Programs and Mentoring Opportunities (Individualized Consideration)</w:t>
      </w:r>
    </w:p>
    <w:p w14:paraId="0FCDC84D" w14:textId="09197DB4" w:rsidR="00F30AA3" w:rsidRPr="007E26C2" w:rsidRDefault="00F30AA3" w:rsidP="007E26C2">
      <w:pPr>
        <w:spacing w:line="360" w:lineRule="auto"/>
        <w:rPr>
          <w:rFonts w:ascii="Arial" w:hAnsi="Arial" w:cs="Arial"/>
        </w:rPr>
      </w:pPr>
      <w:r w:rsidRPr="007E26C2">
        <w:rPr>
          <w:rFonts w:ascii="Arial" w:hAnsi="Arial" w:cs="Arial"/>
        </w:rPr>
        <w:t xml:space="preserve">Recognizing the importance of continuous employee development, Mr. Chow has implemented a strategy </w:t>
      </w:r>
      <w:r w:rsidR="00CF4C7D" w:rsidRPr="007E26C2">
        <w:rPr>
          <w:rFonts w:ascii="Arial" w:hAnsi="Arial" w:cs="Arial"/>
        </w:rPr>
        <w:t>cantered</w:t>
      </w:r>
      <w:r w:rsidRPr="007E26C2">
        <w:rPr>
          <w:rFonts w:ascii="Arial" w:hAnsi="Arial" w:cs="Arial"/>
        </w:rPr>
        <w:t xml:space="preserve"> around regular training programs and mentoring opportunities. This strategy aligns with the principle of Individualized Consideration, as it focuses on nurturing the individual potential of each employee.</w:t>
      </w:r>
      <w:sdt>
        <w:sdtPr>
          <w:rPr>
            <w:rFonts w:ascii="Arial" w:hAnsi="Arial" w:cs="Arial"/>
          </w:rPr>
          <w:id w:val="-986855682"/>
          <w:citation/>
        </w:sdtPr>
        <w:sdtContent>
          <w:r w:rsidR="00CF4C7D" w:rsidRPr="007E26C2">
            <w:rPr>
              <w:rFonts w:ascii="Arial" w:hAnsi="Arial" w:cs="Arial"/>
            </w:rPr>
            <w:fldChar w:fldCharType="begin"/>
          </w:r>
          <w:r w:rsidR="00CF4C7D" w:rsidRPr="007E26C2">
            <w:rPr>
              <w:rFonts w:ascii="Arial" w:hAnsi="Arial" w:cs="Arial"/>
              <w:lang w:val="en-US"/>
            </w:rPr>
            <w:instrText xml:space="preserve"> CITATION Fra18 \l 1033 </w:instrText>
          </w:r>
          <w:r w:rsidR="00CF4C7D" w:rsidRPr="007E26C2">
            <w:rPr>
              <w:rFonts w:ascii="Arial" w:hAnsi="Arial" w:cs="Arial"/>
            </w:rPr>
            <w:fldChar w:fldCharType="separate"/>
          </w:r>
          <w:r w:rsidR="00CF4C7D" w:rsidRPr="007E26C2">
            <w:rPr>
              <w:rFonts w:ascii="Arial" w:hAnsi="Arial" w:cs="Arial"/>
              <w:noProof/>
              <w:lang w:val="en-US"/>
            </w:rPr>
            <w:t xml:space="preserve"> (Gandolfi, 2018)</w:t>
          </w:r>
          <w:r w:rsidR="00CF4C7D" w:rsidRPr="007E26C2">
            <w:rPr>
              <w:rFonts w:ascii="Arial" w:hAnsi="Arial" w:cs="Arial"/>
            </w:rPr>
            <w:fldChar w:fldCharType="end"/>
          </w:r>
        </w:sdtContent>
      </w:sdt>
    </w:p>
    <w:p w14:paraId="6489E539" w14:textId="1EB5F458" w:rsidR="00F30AA3" w:rsidRPr="007E26C2" w:rsidRDefault="00F30AA3" w:rsidP="007E26C2">
      <w:pPr>
        <w:spacing w:line="360" w:lineRule="auto"/>
        <w:rPr>
          <w:rFonts w:ascii="Arial" w:hAnsi="Arial" w:cs="Arial"/>
          <w:b/>
          <w:bCs/>
        </w:rPr>
      </w:pPr>
      <w:r w:rsidRPr="007E26C2">
        <w:rPr>
          <w:rFonts w:ascii="Arial" w:hAnsi="Arial" w:cs="Arial"/>
          <w:b/>
          <w:bCs/>
        </w:rPr>
        <w:t>Implementation</w:t>
      </w:r>
    </w:p>
    <w:p w14:paraId="39795D7F" w14:textId="23FA1096" w:rsidR="00F30AA3" w:rsidRPr="007E26C2" w:rsidRDefault="00F30AA3" w:rsidP="007E26C2">
      <w:pPr>
        <w:spacing w:line="360" w:lineRule="auto"/>
        <w:rPr>
          <w:rFonts w:ascii="Arial" w:hAnsi="Arial" w:cs="Arial"/>
          <w:lang w:val="bg-BG"/>
        </w:rPr>
      </w:pPr>
      <w:r w:rsidRPr="007E26C2">
        <w:rPr>
          <w:rFonts w:ascii="Arial" w:hAnsi="Arial" w:cs="Arial"/>
        </w:rPr>
        <w:t xml:space="preserve">Mr. Chow offers a range of training programs that cater to different levels of experience and expertise. New employees undergo comprehensive onboarding training, while seasoned </w:t>
      </w:r>
      <w:r w:rsidRPr="007E26C2">
        <w:rPr>
          <w:rFonts w:ascii="Arial" w:hAnsi="Arial" w:cs="Arial"/>
        </w:rPr>
        <w:lastRenderedPageBreak/>
        <w:t>staff have access to advanced courses that refine their skills. Additionally, the restaurant chain emphasizes mentoring, where experienced leaders guide less experienced staff, providing them with personalized feedback and career advice.</w:t>
      </w:r>
    </w:p>
    <w:p w14:paraId="00049E3E" w14:textId="456BA08C" w:rsidR="00F30AA3" w:rsidRPr="007E26C2" w:rsidRDefault="00F30AA3" w:rsidP="007E26C2">
      <w:pPr>
        <w:spacing w:line="360" w:lineRule="auto"/>
        <w:rPr>
          <w:rFonts w:ascii="Arial" w:hAnsi="Arial" w:cs="Arial"/>
          <w:b/>
          <w:bCs/>
        </w:rPr>
      </w:pPr>
      <w:r w:rsidRPr="007E26C2">
        <w:rPr>
          <w:rFonts w:ascii="Arial" w:hAnsi="Arial" w:cs="Arial"/>
          <w:b/>
          <w:bCs/>
        </w:rPr>
        <w:t>Impact</w:t>
      </w:r>
    </w:p>
    <w:p w14:paraId="037D0BC1" w14:textId="4CFAE6C3" w:rsidR="00F30AA3" w:rsidRPr="007E26C2" w:rsidRDefault="00F30AA3" w:rsidP="007E26C2">
      <w:pPr>
        <w:spacing w:line="360" w:lineRule="auto"/>
        <w:rPr>
          <w:rFonts w:ascii="Arial" w:hAnsi="Arial" w:cs="Arial"/>
        </w:rPr>
      </w:pPr>
      <w:r w:rsidRPr="007E26C2">
        <w:rPr>
          <w:rFonts w:ascii="Arial" w:hAnsi="Arial" w:cs="Arial"/>
        </w:rPr>
        <w:t>This commitment to employee development has a significant positive impact on the organization. Employees who receive regular training and mentorship are more likely to feel valued and supported, which increases job satisfaction and reduces turnover. Furthermore, by investing in their employees’ growth, Mr. Chow ensures that its workforce is skilled, knowledgeable, and capable of delivering the high standards expected by the brand’s clientele.</w:t>
      </w:r>
    </w:p>
    <w:p w14:paraId="6F38ADDF" w14:textId="14569562" w:rsidR="00F30AA3" w:rsidRPr="007E26C2" w:rsidRDefault="00F30AA3" w:rsidP="007E26C2">
      <w:pPr>
        <w:spacing w:line="360" w:lineRule="auto"/>
        <w:rPr>
          <w:rFonts w:ascii="Arial" w:hAnsi="Arial" w:cs="Arial"/>
        </w:rPr>
      </w:pPr>
      <w:r w:rsidRPr="007E26C2">
        <w:rPr>
          <w:rFonts w:ascii="Arial" w:hAnsi="Arial" w:cs="Arial"/>
          <w:b/>
          <w:bCs/>
        </w:rPr>
        <w:t>Maintaining a Strong Brand Identity Through Consistent Quality and Service (Inspirational Motivation)</w:t>
      </w:r>
    </w:p>
    <w:p w14:paraId="2978F5BB" w14:textId="08422364" w:rsidR="00F30AA3" w:rsidRPr="007E26C2" w:rsidRDefault="00F30AA3" w:rsidP="007E26C2">
      <w:pPr>
        <w:spacing w:line="360" w:lineRule="auto"/>
        <w:rPr>
          <w:rFonts w:ascii="Arial" w:hAnsi="Arial" w:cs="Arial"/>
        </w:rPr>
      </w:pPr>
      <w:r w:rsidRPr="007E26C2">
        <w:rPr>
          <w:rFonts w:ascii="Arial" w:hAnsi="Arial" w:cs="Arial"/>
        </w:rPr>
        <w:t>Maintaining a strong and consistent brand identity is critical for any luxury brand, and Mr. Chow achieves this through a strategy that emphasizes consistent quality and service. This strategy is deeply connected to Inspirational Motivation, as leaders articulate a clear vision that resonates with both employees and customers.</w:t>
      </w:r>
      <w:sdt>
        <w:sdtPr>
          <w:rPr>
            <w:rFonts w:ascii="Arial" w:hAnsi="Arial" w:cs="Arial"/>
          </w:rPr>
          <w:id w:val="647095013"/>
          <w:citation/>
        </w:sdtPr>
        <w:sdtContent>
          <w:r w:rsidR="008750C9" w:rsidRPr="007E26C2">
            <w:rPr>
              <w:rFonts w:ascii="Arial" w:hAnsi="Arial" w:cs="Arial"/>
            </w:rPr>
            <w:fldChar w:fldCharType="begin"/>
          </w:r>
          <w:r w:rsidR="008750C9" w:rsidRPr="007E26C2">
            <w:rPr>
              <w:rFonts w:ascii="Arial" w:hAnsi="Arial" w:cs="Arial"/>
              <w:lang w:val="en-US"/>
            </w:rPr>
            <w:instrText xml:space="preserve"> CITATION Fra18 \l 1033 </w:instrText>
          </w:r>
          <w:r w:rsidR="008750C9" w:rsidRPr="007E26C2">
            <w:rPr>
              <w:rFonts w:ascii="Arial" w:hAnsi="Arial" w:cs="Arial"/>
            </w:rPr>
            <w:fldChar w:fldCharType="separate"/>
          </w:r>
          <w:r w:rsidR="008750C9" w:rsidRPr="007E26C2">
            <w:rPr>
              <w:rFonts w:ascii="Arial" w:hAnsi="Arial" w:cs="Arial"/>
              <w:noProof/>
              <w:lang w:val="en-US"/>
            </w:rPr>
            <w:t xml:space="preserve"> (Gandolfi, 2018)</w:t>
          </w:r>
          <w:r w:rsidR="008750C9" w:rsidRPr="007E26C2">
            <w:rPr>
              <w:rFonts w:ascii="Arial" w:hAnsi="Arial" w:cs="Arial"/>
            </w:rPr>
            <w:fldChar w:fldCharType="end"/>
          </w:r>
        </w:sdtContent>
      </w:sdt>
    </w:p>
    <w:p w14:paraId="2077DBE8" w14:textId="17C715DE" w:rsidR="00F30AA3" w:rsidRPr="007E26C2" w:rsidRDefault="00F30AA3" w:rsidP="007E26C2">
      <w:pPr>
        <w:spacing w:line="360" w:lineRule="auto"/>
        <w:rPr>
          <w:rFonts w:ascii="Arial" w:hAnsi="Arial" w:cs="Arial"/>
          <w:b/>
          <w:bCs/>
        </w:rPr>
      </w:pPr>
      <w:r w:rsidRPr="007E26C2">
        <w:rPr>
          <w:rFonts w:ascii="Arial" w:hAnsi="Arial" w:cs="Arial"/>
          <w:b/>
          <w:bCs/>
        </w:rPr>
        <w:t>Implementation</w:t>
      </w:r>
    </w:p>
    <w:p w14:paraId="66BF5371" w14:textId="4B9E94C7" w:rsidR="00F30AA3" w:rsidRPr="007E26C2" w:rsidRDefault="00F30AA3" w:rsidP="007E26C2">
      <w:pPr>
        <w:spacing w:line="360" w:lineRule="auto"/>
        <w:rPr>
          <w:rFonts w:ascii="Arial" w:hAnsi="Arial" w:cs="Arial"/>
        </w:rPr>
      </w:pPr>
      <w:r w:rsidRPr="007E26C2">
        <w:rPr>
          <w:rFonts w:ascii="Arial" w:hAnsi="Arial" w:cs="Arial"/>
        </w:rPr>
        <w:t>Leaders at Mr. Chow ensure that every aspect of the dining experience reflects the brand’s identity. This involves meticulous quality control processes, regular staff briefings on the brand’s core values, and a focus on maintaining a cohesive customer experience across all locations. Leaders frequently communicate the importance of this vision, ensuring that every employee understands how their role contributes to the overall brand experience.</w:t>
      </w:r>
    </w:p>
    <w:p w14:paraId="54F0F249" w14:textId="1DBE79CD" w:rsidR="00F30AA3" w:rsidRPr="007E26C2" w:rsidRDefault="00F30AA3" w:rsidP="007E26C2">
      <w:pPr>
        <w:spacing w:line="360" w:lineRule="auto"/>
        <w:rPr>
          <w:rFonts w:ascii="Arial" w:hAnsi="Arial" w:cs="Arial"/>
          <w:b/>
          <w:bCs/>
        </w:rPr>
      </w:pPr>
      <w:r w:rsidRPr="007E26C2">
        <w:rPr>
          <w:rFonts w:ascii="Arial" w:hAnsi="Arial" w:cs="Arial"/>
          <w:b/>
          <w:bCs/>
        </w:rPr>
        <w:t>Impact</w:t>
      </w:r>
    </w:p>
    <w:p w14:paraId="20057765" w14:textId="2F536957" w:rsidR="00F30AA3" w:rsidRPr="007E26C2" w:rsidRDefault="00F30AA3" w:rsidP="007E26C2">
      <w:pPr>
        <w:spacing w:line="360" w:lineRule="auto"/>
        <w:rPr>
          <w:rFonts w:ascii="Arial" w:hAnsi="Arial" w:cs="Arial"/>
        </w:rPr>
      </w:pPr>
      <w:r w:rsidRPr="007E26C2">
        <w:rPr>
          <w:rFonts w:ascii="Arial" w:hAnsi="Arial" w:cs="Arial"/>
        </w:rPr>
        <w:t>The consistent application of this strategy ensures that customers have a seamless and luxurious experience, regardless of which Mr. Chow location they visit. For employees, the clear and compelling vision provides a sense of purpose and direction. Knowing that their work contributes to the maintenance of such a prestigious brand fosters pride and motivation, leading to a more engaged and committed workforce.</w:t>
      </w:r>
    </w:p>
    <w:p w14:paraId="0C27CFA6" w14:textId="08F8ED2A" w:rsidR="00F30AA3" w:rsidRPr="007E26C2" w:rsidRDefault="00F30AA3" w:rsidP="007E26C2">
      <w:pPr>
        <w:spacing w:line="360" w:lineRule="auto"/>
        <w:rPr>
          <w:rFonts w:ascii="Arial" w:hAnsi="Arial" w:cs="Arial"/>
          <w:b/>
          <w:bCs/>
        </w:rPr>
      </w:pPr>
      <w:r w:rsidRPr="007E26C2">
        <w:rPr>
          <w:rFonts w:ascii="Arial" w:hAnsi="Arial" w:cs="Arial"/>
          <w:b/>
          <w:bCs/>
        </w:rPr>
        <w:t>Areas for Improvement</w:t>
      </w:r>
    </w:p>
    <w:p w14:paraId="6E4FBA74" w14:textId="60130B97" w:rsidR="00F30AA3" w:rsidRPr="007E26C2" w:rsidRDefault="00F30AA3" w:rsidP="007E26C2">
      <w:pPr>
        <w:spacing w:line="360" w:lineRule="auto"/>
        <w:rPr>
          <w:rFonts w:ascii="Arial" w:hAnsi="Arial" w:cs="Arial"/>
        </w:rPr>
      </w:pPr>
      <w:r w:rsidRPr="007E26C2">
        <w:rPr>
          <w:rFonts w:ascii="Arial" w:hAnsi="Arial" w:cs="Arial"/>
        </w:rPr>
        <w:t xml:space="preserve">Despite the effectiveness of these strategies, there are areas where Mr. Chow can improve, particularly in managing the high expectations and pressure that come with working in a luxury setting. While the emphasis on excellence and innovation drives performance, it can </w:t>
      </w:r>
      <w:r w:rsidRPr="007E26C2">
        <w:rPr>
          <w:rFonts w:ascii="Arial" w:hAnsi="Arial" w:cs="Arial"/>
        </w:rPr>
        <w:lastRenderedPageBreak/>
        <w:t>also lead to stress and burnout if not carefully managed. The intense focus on maintaining high standards can create an environment where employees feel constantly under pressure, which may affect their well-being and long-term satisfaction.</w:t>
      </w:r>
      <w:sdt>
        <w:sdtPr>
          <w:rPr>
            <w:rFonts w:ascii="Arial" w:hAnsi="Arial" w:cs="Arial"/>
          </w:rPr>
          <w:id w:val="2112618447"/>
          <w:citation/>
        </w:sdtPr>
        <w:sdtContent>
          <w:r w:rsidR="007E26C2" w:rsidRPr="007E26C2">
            <w:rPr>
              <w:rFonts w:ascii="Arial" w:hAnsi="Arial" w:cs="Arial"/>
            </w:rPr>
            <w:fldChar w:fldCharType="begin"/>
          </w:r>
          <w:r w:rsidR="007E26C2" w:rsidRPr="007E26C2">
            <w:rPr>
              <w:rFonts w:ascii="Arial" w:hAnsi="Arial" w:cs="Arial"/>
              <w:lang w:val="en-US"/>
            </w:rPr>
            <w:instrText xml:space="preserve"> CITATION Kay12 \l 1033 </w:instrText>
          </w:r>
          <w:r w:rsidR="007E26C2" w:rsidRPr="007E26C2">
            <w:rPr>
              <w:rFonts w:ascii="Arial" w:hAnsi="Arial" w:cs="Arial"/>
            </w:rPr>
            <w:fldChar w:fldCharType="separate"/>
          </w:r>
          <w:r w:rsidR="007E26C2" w:rsidRPr="007E26C2">
            <w:rPr>
              <w:rFonts w:ascii="Arial" w:hAnsi="Arial" w:cs="Arial"/>
              <w:noProof/>
              <w:lang w:val="en-US"/>
            </w:rPr>
            <w:t xml:space="preserve"> (Tajeddini, 2012)</w:t>
          </w:r>
          <w:r w:rsidR="007E26C2" w:rsidRPr="007E26C2">
            <w:rPr>
              <w:rFonts w:ascii="Arial" w:hAnsi="Arial" w:cs="Arial"/>
            </w:rPr>
            <w:fldChar w:fldCharType="end"/>
          </w:r>
        </w:sdtContent>
      </w:sdt>
    </w:p>
    <w:p w14:paraId="03B0D4BA" w14:textId="6A36A18F" w:rsidR="00F30AA3" w:rsidRPr="007E26C2" w:rsidRDefault="00F30AA3" w:rsidP="007E26C2">
      <w:pPr>
        <w:spacing w:line="360" w:lineRule="auto"/>
        <w:rPr>
          <w:rFonts w:ascii="Arial" w:hAnsi="Arial" w:cs="Arial"/>
          <w:b/>
          <w:bCs/>
        </w:rPr>
      </w:pPr>
      <w:r w:rsidRPr="007E26C2">
        <w:rPr>
          <w:rFonts w:ascii="Arial" w:hAnsi="Arial" w:cs="Arial"/>
          <w:b/>
          <w:bCs/>
        </w:rPr>
        <w:t>Recommendations</w:t>
      </w:r>
    </w:p>
    <w:p w14:paraId="759B0CBE" w14:textId="31DD9C4B" w:rsidR="00F30AA3" w:rsidRPr="007E26C2" w:rsidRDefault="00F30AA3" w:rsidP="007E26C2">
      <w:pPr>
        <w:spacing w:line="360" w:lineRule="auto"/>
        <w:rPr>
          <w:rFonts w:ascii="Arial" w:hAnsi="Arial" w:cs="Arial"/>
        </w:rPr>
      </w:pPr>
      <w:r w:rsidRPr="007E26C2">
        <w:rPr>
          <w:rFonts w:ascii="Arial" w:hAnsi="Arial" w:cs="Arial"/>
        </w:rPr>
        <w:t>To address these challenges, Mr. Chow could enhance its strategies by implementing more robust support systems for employees. This could include stress management programs, more flexible work schedules, and greater emphasis on work-life balance. Additionally, leaders could foster a more open dialogue about the pressures of the job, providing employees with a platform to voice their concerns and receive support.</w:t>
      </w:r>
    </w:p>
    <w:p w14:paraId="3937629D" w14:textId="77777777" w:rsidR="0090018C" w:rsidRPr="007E26C2" w:rsidRDefault="00934E1C" w:rsidP="007E26C2">
      <w:pPr>
        <w:pStyle w:val="Heading1"/>
        <w:spacing w:line="360" w:lineRule="auto"/>
        <w:rPr>
          <w:rFonts w:ascii="Arial" w:hAnsi="Arial" w:cs="Arial"/>
          <w:sz w:val="22"/>
          <w:szCs w:val="22"/>
        </w:rPr>
      </w:pPr>
      <w:bookmarkStart w:id="11" w:name="_Toc174440311"/>
      <w:r w:rsidRPr="007E26C2">
        <w:rPr>
          <w:rFonts w:ascii="Arial" w:hAnsi="Arial" w:cs="Arial"/>
          <w:sz w:val="22"/>
          <w:szCs w:val="22"/>
        </w:rPr>
        <w:t>RECOMMENDATIONS FOR ENHANCING LEADERSHIP EFFECTIVENESS</w:t>
      </w:r>
      <w:bookmarkEnd w:id="11"/>
      <w:r w:rsidRPr="007E26C2">
        <w:rPr>
          <w:rFonts w:ascii="Arial" w:hAnsi="Arial" w:cs="Arial"/>
          <w:sz w:val="22"/>
          <w:szCs w:val="22"/>
        </w:rPr>
        <w:t xml:space="preserve">  </w:t>
      </w:r>
    </w:p>
    <w:p w14:paraId="368C5CB2" w14:textId="49BF989D" w:rsidR="00F30AA3" w:rsidRPr="007E26C2" w:rsidRDefault="00F30AA3" w:rsidP="007E26C2">
      <w:pPr>
        <w:spacing w:line="360" w:lineRule="auto"/>
        <w:rPr>
          <w:rFonts w:ascii="Arial" w:hAnsi="Arial" w:cs="Arial"/>
        </w:rPr>
      </w:pPr>
      <w:r w:rsidRPr="007E26C2">
        <w:rPr>
          <w:rFonts w:ascii="Arial" w:hAnsi="Arial" w:cs="Arial"/>
        </w:rPr>
        <w:t>To further enhance leadership effectiveness at Mr. Chow, it is essential to build on the existing strengths of the leadership approach while addressing areas that require improvement. The following recommendations focus on refining the current strategies to ensure sustained success in the competitive luxury dining industry.</w:t>
      </w:r>
    </w:p>
    <w:p w14:paraId="41CCE850" w14:textId="3438FD48" w:rsidR="00F30AA3" w:rsidRPr="007E26C2" w:rsidRDefault="00F30AA3" w:rsidP="007E26C2">
      <w:pPr>
        <w:spacing w:line="360" w:lineRule="auto"/>
        <w:rPr>
          <w:rFonts w:ascii="Arial" w:hAnsi="Arial" w:cs="Arial"/>
          <w:b/>
          <w:bCs/>
        </w:rPr>
      </w:pPr>
      <w:r w:rsidRPr="007E26C2">
        <w:rPr>
          <w:rFonts w:ascii="Arial" w:hAnsi="Arial" w:cs="Arial"/>
          <w:b/>
          <w:bCs/>
        </w:rPr>
        <w:t>Increase Transparency and Open Communication</w:t>
      </w:r>
    </w:p>
    <w:p w14:paraId="2C9EF008" w14:textId="5A2C4C11" w:rsidR="00F30AA3" w:rsidRPr="007E26C2" w:rsidRDefault="00F30AA3" w:rsidP="007E26C2">
      <w:pPr>
        <w:spacing w:line="360" w:lineRule="auto"/>
        <w:rPr>
          <w:rFonts w:ascii="Arial" w:hAnsi="Arial" w:cs="Arial"/>
        </w:rPr>
      </w:pPr>
      <w:r w:rsidRPr="007E26C2">
        <w:rPr>
          <w:rFonts w:ascii="Arial" w:hAnsi="Arial" w:cs="Arial"/>
        </w:rPr>
        <w:t>Leaders at Mr. Chow should prioritize transparency and open communication, particularly regarding the challenges faced by the luxury dining industry. By openly discussing the realities of the market, such as economic fluctuations, changing customer preferences, and industry competition, leaders can set more realistic expectations for their teams. This approach not only helps in reducing undue pressure on employees but also fosters a sense of trust and inclusion. When employees understand the broader context of their work, they are more likely to feel engaged and motivated to contribute meaningfully, knowing that they are part of the solution to these challenges.</w:t>
      </w:r>
      <w:sdt>
        <w:sdtPr>
          <w:rPr>
            <w:rFonts w:ascii="Arial" w:hAnsi="Arial" w:cs="Arial"/>
          </w:rPr>
          <w:id w:val="-101954878"/>
          <w:citation/>
        </w:sdtPr>
        <w:sdtContent>
          <w:r w:rsidR="007E26C2" w:rsidRPr="007E26C2">
            <w:rPr>
              <w:rFonts w:ascii="Arial" w:hAnsi="Arial" w:cs="Arial"/>
            </w:rPr>
            <w:fldChar w:fldCharType="begin"/>
          </w:r>
          <w:r w:rsidR="007E26C2" w:rsidRPr="007E26C2">
            <w:rPr>
              <w:rFonts w:ascii="Arial" w:hAnsi="Arial" w:cs="Arial"/>
              <w:lang w:val="en-US"/>
            </w:rPr>
            <w:instrText xml:space="preserve"> CITATION Ber05 \l 1033 </w:instrText>
          </w:r>
          <w:r w:rsidR="007E26C2" w:rsidRPr="007E26C2">
            <w:rPr>
              <w:rFonts w:ascii="Arial" w:hAnsi="Arial" w:cs="Arial"/>
            </w:rPr>
            <w:fldChar w:fldCharType="separate"/>
          </w:r>
          <w:r w:rsidR="007E26C2" w:rsidRPr="007E26C2">
            <w:rPr>
              <w:rFonts w:ascii="Arial" w:hAnsi="Arial" w:cs="Arial"/>
              <w:noProof/>
              <w:lang w:val="en-US"/>
            </w:rPr>
            <w:t xml:space="preserve"> (Bass, 2005)</w:t>
          </w:r>
          <w:r w:rsidR="007E26C2" w:rsidRPr="007E26C2">
            <w:rPr>
              <w:rFonts w:ascii="Arial" w:hAnsi="Arial" w:cs="Arial"/>
            </w:rPr>
            <w:fldChar w:fldCharType="end"/>
          </w:r>
        </w:sdtContent>
      </w:sdt>
    </w:p>
    <w:p w14:paraId="686B249E" w14:textId="7669B8C4" w:rsidR="00F30AA3" w:rsidRPr="007E26C2" w:rsidRDefault="00F30AA3" w:rsidP="007E26C2">
      <w:pPr>
        <w:spacing w:line="360" w:lineRule="auto"/>
        <w:rPr>
          <w:rFonts w:ascii="Arial" w:hAnsi="Arial" w:cs="Arial"/>
          <w:b/>
          <w:bCs/>
        </w:rPr>
      </w:pPr>
      <w:r w:rsidRPr="007E26C2">
        <w:rPr>
          <w:rFonts w:ascii="Arial" w:hAnsi="Arial" w:cs="Arial"/>
          <w:b/>
          <w:bCs/>
        </w:rPr>
        <w:t>Foster Collaboration and Cross-Training</w:t>
      </w:r>
    </w:p>
    <w:p w14:paraId="56D0110B" w14:textId="50E224E6" w:rsidR="00F30AA3" w:rsidRPr="007E26C2" w:rsidRDefault="00F30AA3" w:rsidP="007E26C2">
      <w:pPr>
        <w:spacing w:line="360" w:lineRule="auto"/>
        <w:rPr>
          <w:rFonts w:ascii="Arial" w:hAnsi="Arial" w:cs="Arial"/>
        </w:rPr>
      </w:pPr>
      <w:r w:rsidRPr="007E26C2">
        <w:rPr>
          <w:rFonts w:ascii="Arial" w:hAnsi="Arial" w:cs="Arial"/>
        </w:rPr>
        <w:t>To enhance Intellectual Stimulation and encourage the exchange of ideas, leaders should increase opportunities for collaboration and cross-training within the organization. By creating environments where employees from different departments or locations can work together, Mr. Chow can tap into a diverse pool of knowledge and experience. Cross-training programs, where employees are trained in various roles within the organization, can also provide fresh perspectives and innovative solutions to existing challenges. This not only stimulates creativity but also helps employees gain a deeper understanding of the organization, making them more versatile and valuable.</w:t>
      </w:r>
    </w:p>
    <w:p w14:paraId="072AC21E" w14:textId="291E9677" w:rsidR="00F30AA3" w:rsidRPr="007E26C2" w:rsidRDefault="00F30AA3" w:rsidP="007E26C2">
      <w:pPr>
        <w:spacing w:line="360" w:lineRule="auto"/>
        <w:rPr>
          <w:rFonts w:ascii="Arial" w:hAnsi="Arial" w:cs="Arial"/>
          <w:b/>
          <w:bCs/>
        </w:rPr>
      </w:pPr>
      <w:r w:rsidRPr="007E26C2">
        <w:rPr>
          <w:rFonts w:ascii="Arial" w:hAnsi="Arial" w:cs="Arial"/>
          <w:b/>
          <w:bCs/>
        </w:rPr>
        <w:t>Implement Robust Wellness Programs</w:t>
      </w:r>
    </w:p>
    <w:p w14:paraId="6FB7B7D8" w14:textId="66F9B327" w:rsidR="00F30AA3" w:rsidRPr="007E26C2" w:rsidRDefault="00F30AA3" w:rsidP="007E26C2">
      <w:pPr>
        <w:spacing w:line="360" w:lineRule="auto"/>
        <w:rPr>
          <w:rFonts w:ascii="Arial" w:hAnsi="Arial" w:cs="Arial"/>
        </w:rPr>
      </w:pPr>
      <w:r w:rsidRPr="007E26C2">
        <w:rPr>
          <w:rFonts w:ascii="Arial" w:hAnsi="Arial" w:cs="Arial"/>
        </w:rPr>
        <w:lastRenderedPageBreak/>
        <w:t>Given the high-pressure nature of the luxury dining industry, it is crucial to address the mental and physical well-being of employees. Leaders should implement more comprehensive wellness programs that focus on stress management, work-life balance, and overall health. This could include offering access to mental health resources, flexible working arrangements, and regular wellness activities such as yoga or meditation sessions. By prioritizing employee well-being, Mr. Chow can reduce the risk of burnout, improve job satisfaction, and create a more resilient and productive workforce.</w:t>
      </w:r>
      <w:sdt>
        <w:sdtPr>
          <w:rPr>
            <w:rFonts w:ascii="Arial" w:hAnsi="Arial" w:cs="Arial"/>
          </w:rPr>
          <w:id w:val="-123084479"/>
          <w:citation/>
        </w:sdtPr>
        <w:sdtContent>
          <w:r w:rsidR="007E26C2" w:rsidRPr="007E26C2">
            <w:rPr>
              <w:rFonts w:ascii="Arial" w:hAnsi="Arial" w:cs="Arial"/>
            </w:rPr>
            <w:fldChar w:fldCharType="begin"/>
          </w:r>
          <w:r w:rsidR="007E26C2" w:rsidRPr="007E26C2">
            <w:rPr>
              <w:rFonts w:ascii="Arial" w:hAnsi="Arial" w:cs="Arial"/>
              <w:lang w:val="en-US"/>
            </w:rPr>
            <w:instrText xml:space="preserve"> CITATION Dan95 \l 1033 </w:instrText>
          </w:r>
          <w:r w:rsidR="007E26C2" w:rsidRPr="007E26C2">
            <w:rPr>
              <w:rFonts w:ascii="Arial" w:hAnsi="Arial" w:cs="Arial"/>
            </w:rPr>
            <w:fldChar w:fldCharType="separate"/>
          </w:r>
          <w:r w:rsidR="007E26C2" w:rsidRPr="007E26C2">
            <w:rPr>
              <w:rFonts w:ascii="Arial" w:hAnsi="Arial" w:cs="Arial"/>
              <w:noProof/>
              <w:lang w:val="en-US"/>
            </w:rPr>
            <w:t xml:space="preserve"> (Goleman, 1995)</w:t>
          </w:r>
          <w:r w:rsidR="007E26C2" w:rsidRPr="007E26C2">
            <w:rPr>
              <w:rFonts w:ascii="Arial" w:hAnsi="Arial" w:cs="Arial"/>
            </w:rPr>
            <w:fldChar w:fldCharType="end"/>
          </w:r>
        </w:sdtContent>
      </w:sdt>
    </w:p>
    <w:p w14:paraId="7614C55D" w14:textId="70630747" w:rsidR="00F30AA3" w:rsidRPr="007E26C2" w:rsidRDefault="00F30AA3" w:rsidP="007E26C2">
      <w:pPr>
        <w:spacing w:line="360" w:lineRule="auto"/>
        <w:rPr>
          <w:rFonts w:ascii="Arial" w:hAnsi="Arial" w:cs="Arial"/>
          <w:b/>
          <w:bCs/>
        </w:rPr>
      </w:pPr>
      <w:r w:rsidRPr="007E26C2">
        <w:rPr>
          <w:rFonts w:ascii="Arial" w:hAnsi="Arial" w:cs="Arial"/>
          <w:b/>
          <w:bCs/>
        </w:rPr>
        <w:t>Enhance Individualized Career Development</w:t>
      </w:r>
    </w:p>
    <w:p w14:paraId="77B1589F" w14:textId="53BF5CF5" w:rsidR="00F30AA3" w:rsidRPr="007E26C2" w:rsidRDefault="00F30AA3" w:rsidP="007E26C2">
      <w:pPr>
        <w:spacing w:line="360" w:lineRule="auto"/>
        <w:rPr>
          <w:rFonts w:ascii="Arial" w:hAnsi="Arial" w:cs="Arial"/>
        </w:rPr>
      </w:pPr>
      <w:r w:rsidRPr="007E26C2">
        <w:rPr>
          <w:rFonts w:ascii="Arial" w:hAnsi="Arial" w:cs="Arial"/>
        </w:rPr>
        <w:t>To retain top talent and foster a culture of growth, Mr. Chow should focus on enhancing Individualized Consideration by offering more personalized career paths and development plans. Leaders should work closely with employees to identify their career goals and provide tailored opportunities for advancement, such as specialized training programs, mentorship, or leadership development courses. By investing in the personal and professional growth of each employee, Mr. Chow can ensure that its workforce remains motivated, engaged, and aligned with the organization’s long-term goals. This personalized approach not only helps in retaining high-performing employees but also builds a strong, committed team that is well-prepared to lead the organization into the future.</w:t>
      </w:r>
      <w:sdt>
        <w:sdtPr>
          <w:rPr>
            <w:rFonts w:ascii="Arial" w:hAnsi="Arial" w:cs="Arial"/>
          </w:rPr>
          <w:id w:val="-1296372388"/>
          <w:citation/>
        </w:sdtPr>
        <w:sdtContent>
          <w:r w:rsidR="007E26C2" w:rsidRPr="007E26C2">
            <w:rPr>
              <w:rFonts w:ascii="Arial" w:hAnsi="Arial" w:cs="Arial"/>
            </w:rPr>
            <w:fldChar w:fldCharType="begin"/>
          </w:r>
          <w:r w:rsidR="007E26C2" w:rsidRPr="007E26C2">
            <w:rPr>
              <w:rFonts w:ascii="Arial" w:hAnsi="Arial" w:cs="Arial"/>
              <w:lang w:val="en-US"/>
            </w:rPr>
            <w:instrText xml:space="preserve"> CITATION Mic24 \l 1033 </w:instrText>
          </w:r>
          <w:r w:rsidR="007E26C2" w:rsidRPr="007E26C2">
            <w:rPr>
              <w:rFonts w:ascii="Arial" w:hAnsi="Arial" w:cs="Arial"/>
            </w:rPr>
            <w:fldChar w:fldCharType="separate"/>
          </w:r>
          <w:r w:rsidR="007E26C2" w:rsidRPr="007E26C2">
            <w:rPr>
              <w:rFonts w:ascii="Arial" w:hAnsi="Arial" w:cs="Arial"/>
              <w:noProof/>
              <w:lang w:val="en-US"/>
            </w:rPr>
            <w:t xml:space="preserve"> (Chow, 2024)</w:t>
          </w:r>
          <w:r w:rsidR="007E26C2" w:rsidRPr="007E26C2">
            <w:rPr>
              <w:rFonts w:ascii="Arial" w:hAnsi="Arial" w:cs="Arial"/>
            </w:rPr>
            <w:fldChar w:fldCharType="end"/>
          </w:r>
        </w:sdtContent>
      </w:sdt>
    </w:p>
    <w:p w14:paraId="3D2697C5" w14:textId="69A1D4E1" w:rsidR="00F30AA3" w:rsidRPr="007E26C2" w:rsidRDefault="00F30AA3" w:rsidP="007E26C2">
      <w:pPr>
        <w:spacing w:line="360" w:lineRule="auto"/>
        <w:rPr>
          <w:rFonts w:ascii="Arial" w:hAnsi="Arial" w:cs="Arial"/>
        </w:rPr>
      </w:pPr>
      <w:r w:rsidRPr="007E26C2">
        <w:rPr>
          <w:rFonts w:ascii="Arial" w:hAnsi="Arial" w:cs="Arial"/>
        </w:rPr>
        <w:t>In summary, by increasing transparency, fostering collaboration, supporting wellness, and offering personalized career development, Mr. Chow can significantly enhance its leadership effectiveness. These strategies will not only strengthen the organization’s ability to meet the demands of the luxury dining industry but also create a more motivated, engaged, and loyal workforce, driving long-term success.</w:t>
      </w:r>
    </w:p>
    <w:p w14:paraId="393762A1" w14:textId="77777777" w:rsidR="0090018C" w:rsidRPr="007E26C2" w:rsidRDefault="00934E1C" w:rsidP="007E26C2">
      <w:pPr>
        <w:pStyle w:val="Heading1"/>
        <w:spacing w:line="360" w:lineRule="auto"/>
        <w:rPr>
          <w:rFonts w:ascii="Arial" w:hAnsi="Arial" w:cs="Arial"/>
          <w:sz w:val="22"/>
          <w:szCs w:val="22"/>
        </w:rPr>
      </w:pPr>
      <w:bookmarkStart w:id="12" w:name="_Toc174440312"/>
      <w:r w:rsidRPr="007E26C2">
        <w:rPr>
          <w:rFonts w:ascii="Arial" w:hAnsi="Arial" w:cs="Arial"/>
          <w:sz w:val="22"/>
          <w:szCs w:val="22"/>
        </w:rPr>
        <w:t>CONCLUSION</w:t>
      </w:r>
      <w:bookmarkEnd w:id="12"/>
      <w:r w:rsidRPr="007E26C2">
        <w:rPr>
          <w:rFonts w:ascii="Arial" w:hAnsi="Arial" w:cs="Arial"/>
          <w:sz w:val="22"/>
          <w:szCs w:val="22"/>
        </w:rPr>
        <w:t xml:space="preserve">  </w:t>
      </w:r>
    </w:p>
    <w:p w14:paraId="036E3A60" w14:textId="786C13CB" w:rsidR="00934E1C" w:rsidRPr="007E26C2" w:rsidRDefault="00934E1C" w:rsidP="007E26C2">
      <w:pPr>
        <w:spacing w:line="360" w:lineRule="auto"/>
        <w:rPr>
          <w:rFonts w:ascii="Arial" w:hAnsi="Arial" w:cs="Arial"/>
        </w:rPr>
      </w:pPr>
      <w:r w:rsidRPr="007E26C2">
        <w:rPr>
          <w:rFonts w:ascii="Arial" w:hAnsi="Arial" w:cs="Arial"/>
        </w:rPr>
        <w:t>In conclusion, Transformational Leadership is a potent approach that has the potential to profoundly influence the success of an organization like Mr. Chow. By emphasizing the core elements of Idealized Influence, Inspirational Motivation, Intellectual Stimulation, and Individualized Consideration, leaders can effectively inspire and guide their teams toward achieving exceptional standards of excellence. These elements not only help in cultivating a culture of trust, innovation, and continuous improvement but also ensure that employees remain engaged and committed to the organization’s vision.</w:t>
      </w:r>
    </w:p>
    <w:p w14:paraId="4EE99504" w14:textId="0406154E" w:rsidR="00934E1C" w:rsidRPr="007E26C2" w:rsidRDefault="00934E1C" w:rsidP="007E26C2">
      <w:pPr>
        <w:spacing w:line="360" w:lineRule="auto"/>
        <w:rPr>
          <w:rFonts w:ascii="Arial" w:hAnsi="Arial" w:cs="Arial"/>
        </w:rPr>
      </w:pPr>
      <w:r w:rsidRPr="007E26C2">
        <w:rPr>
          <w:rFonts w:ascii="Arial" w:hAnsi="Arial" w:cs="Arial"/>
        </w:rPr>
        <w:t xml:space="preserve">Mr. Chow’s current strategies already reflect these principles to a significant extent, as seen in the brand’s focus on meticulous attention to detail, innovation in cuisine and service, ongoing employee development, and consistent quality. However, in the </w:t>
      </w:r>
      <w:proofErr w:type="gramStart"/>
      <w:r w:rsidRPr="007E26C2">
        <w:rPr>
          <w:rFonts w:ascii="Arial" w:hAnsi="Arial" w:cs="Arial"/>
        </w:rPr>
        <w:t>ever-evolving</w:t>
      </w:r>
      <w:proofErr w:type="gramEnd"/>
      <w:r w:rsidRPr="007E26C2">
        <w:rPr>
          <w:rFonts w:ascii="Arial" w:hAnsi="Arial" w:cs="Arial"/>
        </w:rPr>
        <w:t xml:space="preserve"> and highly competitive luxury dining industry, there is always room for enhancement. The </w:t>
      </w:r>
      <w:r w:rsidRPr="007E26C2">
        <w:rPr>
          <w:rFonts w:ascii="Arial" w:hAnsi="Arial" w:cs="Arial"/>
        </w:rPr>
        <w:lastRenderedPageBreak/>
        <w:t>recommendations provided, such as increasing transparency, fostering collaboration, supporting employee wellness, and offering personalized career development, are crucial steps in refining leadership practices at Mr. Chow.</w:t>
      </w:r>
    </w:p>
    <w:p w14:paraId="5193D7B9" w14:textId="6F26ECDF" w:rsidR="0094193E" w:rsidRPr="007E26C2" w:rsidRDefault="00934E1C" w:rsidP="007E26C2">
      <w:pPr>
        <w:spacing w:line="360" w:lineRule="auto"/>
        <w:rPr>
          <w:rFonts w:ascii="Arial" w:hAnsi="Arial" w:cs="Arial"/>
        </w:rPr>
      </w:pPr>
      <w:r w:rsidRPr="007E26C2">
        <w:rPr>
          <w:rFonts w:ascii="Arial" w:hAnsi="Arial" w:cs="Arial"/>
        </w:rPr>
        <w:t>By adopting these strategies, the organization can further strengthen its leadership effectiveness, ensuring that it not only meets but exceeds the expectations of both its employees and customers. This proactive approach to leadership will not only sustain Mr. Chow’s esteemed reputation but also drive its long-term success in an increasingly demanding market. In essence, by continuously evolving its leadership strategies, Mr. Chow can maintain its position as a leader in the luxury dining industry, ensuring ongoing growth and excellence.</w:t>
      </w:r>
    </w:p>
    <w:p w14:paraId="0F45AF3D" w14:textId="116E86BD" w:rsidR="000A1FE6" w:rsidRPr="007E26C2" w:rsidRDefault="000A1FE6" w:rsidP="007E26C2">
      <w:pPr>
        <w:pStyle w:val="Heading1"/>
        <w:spacing w:line="360" w:lineRule="auto"/>
        <w:rPr>
          <w:rFonts w:ascii="Arial" w:hAnsi="Arial" w:cs="Arial"/>
          <w:sz w:val="22"/>
          <w:szCs w:val="22"/>
          <w:lang w:val="bg-BG"/>
        </w:rPr>
      </w:pPr>
      <w:bookmarkStart w:id="13" w:name="_Toc174440313"/>
      <w:r w:rsidRPr="007E26C2">
        <w:rPr>
          <w:rFonts w:ascii="Arial" w:hAnsi="Arial" w:cs="Arial"/>
          <w:sz w:val="22"/>
          <w:szCs w:val="22"/>
        </w:rPr>
        <w:t>TASK 2</w:t>
      </w:r>
      <w:bookmarkEnd w:id="13"/>
      <w:r w:rsidRPr="007E26C2">
        <w:rPr>
          <w:rFonts w:ascii="Arial" w:hAnsi="Arial" w:cs="Arial"/>
          <w:sz w:val="22"/>
          <w:szCs w:val="22"/>
        </w:rPr>
        <w:t xml:space="preserve"> </w:t>
      </w:r>
    </w:p>
    <w:p w14:paraId="4CF1B3AB" w14:textId="085F542F" w:rsidR="003058A7" w:rsidRPr="007E26C2" w:rsidRDefault="00090601" w:rsidP="007E26C2">
      <w:pPr>
        <w:pStyle w:val="Heading1"/>
        <w:spacing w:line="360" w:lineRule="auto"/>
        <w:rPr>
          <w:rFonts w:ascii="Arial" w:hAnsi="Arial" w:cs="Arial"/>
          <w:sz w:val="22"/>
          <w:szCs w:val="22"/>
        </w:rPr>
      </w:pPr>
      <w:bookmarkStart w:id="14" w:name="_Toc174440314"/>
      <w:r w:rsidRPr="007E26C2">
        <w:rPr>
          <w:rFonts w:ascii="Arial" w:hAnsi="Arial" w:cs="Arial"/>
          <w:sz w:val="22"/>
          <w:szCs w:val="22"/>
        </w:rPr>
        <w:t>Reflective Essay on Leadership Learning and Skills Acquisition</w:t>
      </w:r>
      <w:bookmarkEnd w:id="14"/>
    </w:p>
    <w:p w14:paraId="73D4FEA2" w14:textId="77777777" w:rsidR="00717417" w:rsidRPr="007E26C2" w:rsidRDefault="00717417" w:rsidP="007E26C2">
      <w:pPr>
        <w:pStyle w:val="Heading1"/>
        <w:spacing w:line="360" w:lineRule="auto"/>
        <w:rPr>
          <w:rFonts w:ascii="Arial" w:hAnsi="Arial" w:cs="Arial"/>
          <w:sz w:val="22"/>
          <w:szCs w:val="22"/>
        </w:rPr>
      </w:pPr>
      <w:bookmarkStart w:id="15" w:name="_Toc174440315"/>
      <w:r w:rsidRPr="007E26C2">
        <w:rPr>
          <w:rFonts w:ascii="Arial" w:hAnsi="Arial" w:cs="Arial"/>
          <w:sz w:val="22"/>
          <w:szCs w:val="22"/>
        </w:rPr>
        <w:t>Introduction</w:t>
      </w:r>
      <w:bookmarkEnd w:id="15"/>
    </w:p>
    <w:p w14:paraId="6C13BDEF" w14:textId="77777777" w:rsidR="00A75511" w:rsidRPr="007E26C2" w:rsidRDefault="00717417" w:rsidP="007E26C2">
      <w:pPr>
        <w:spacing w:line="360" w:lineRule="auto"/>
        <w:rPr>
          <w:rFonts w:ascii="Arial" w:hAnsi="Arial" w:cs="Arial"/>
        </w:rPr>
      </w:pPr>
      <w:r w:rsidRPr="007E26C2">
        <w:rPr>
          <w:rFonts w:ascii="Arial" w:hAnsi="Arial" w:cs="Arial"/>
        </w:rPr>
        <w:t>Leadership is a multifaceted skill that requires a deep understanding of both the internal and external environments of a business. The module on leadership has provided me with a comprehensive understanding of various leadership theories, particularly Transformational Leadership, and their practical applications in real-world scenarios. Through this module, I have gained valuable insights into how leaders can inspire, motivate, and guide their teams to achieve organizational goals. Additionally, I have learned the importance of self-awareness, emotional intelligence, and decision-making in a leadership role. This reflective essay will explore the key skills and knowledge I have acquired from this module, how they can be applied in a leadership role, and critically assess my personal strengths and limitations in fulfilling the responsibilities of a leader</w:t>
      </w:r>
      <w:r w:rsidR="00A75511" w:rsidRPr="007E26C2">
        <w:rPr>
          <w:rFonts w:ascii="Arial" w:hAnsi="Arial" w:cs="Arial"/>
        </w:rPr>
        <w:t>.</w:t>
      </w:r>
    </w:p>
    <w:p w14:paraId="373F1023" w14:textId="4C6A6AE4" w:rsidR="00A75511" w:rsidRPr="007E26C2" w:rsidRDefault="00A75511" w:rsidP="007E26C2">
      <w:pPr>
        <w:pStyle w:val="Heading1"/>
        <w:spacing w:line="360" w:lineRule="auto"/>
        <w:rPr>
          <w:rFonts w:ascii="Arial" w:hAnsi="Arial" w:cs="Arial"/>
          <w:sz w:val="22"/>
          <w:szCs w:val="22"/>
        </w:rPr>
      </w:pPr>
      <w:bookmarkStart w:id="16" w:name="_Toc174440316"/>
      <w:r w:rsidRPr="007E26C2">
        <w:rPr>
          <w:rFonts w:ascii="Arial" w:hAnsi="Arial" w:cs="Arial"/>
          <w:sz w:val="22"/>
          <w:szCs w:val="22"/>
        </w:rPr>
        <w:t>Reflection on Learning and Acquired Skills</w:t>
      </w:r>
      <w:bookmarkEnd w:id="16"/>
    </w:p>
    <w:p w14:paraId="7C56C6C2" w14:textId="3FCCA385" w:rsidR="00A75511" w:rsidRPr="007E26C2" w:rsidRDefault="00A75511" w:rsidP="007E26C2">
      <w:pPr>
        <w:spacing w:line="360" w:lineRule="auto"/>
        <w:rPr>
          <w:rFonts w:ascii="Arial" w:hAnsi="Arial" w:cs="Arial"/>
        </w:rPr>
      </w:pPr>
      <w:r w:rsidRPr="007E26C2">
        <w:rPr>
          <w:rFonts w:ascii="Arial" w:hAnsi="Arial" w:cs="Arial"/>
        </w:rPr>
        <w:t>Throughout this module, several key areas of learning have significantly contributed to my development as a potential leader. The primary skills and knowledge acquired include:</w:t>
      </w:r>
    </w:p>
    <w:p w14:paraId="28140613" w14:textId="77777777" w:rsidR="00A75511" w:rsidRPr="007E26C2" w:rsidRDefault="00A75511" w:rsidP="007E26C2">
      <w:pPr>
        <w:spacing w:line="360" w:lineRule="auto"/>
        <w:rPr>
          <w:rFonts w:ascii="Arial" w:hAnsi="Arial" w:cs="Arial"/>
          <w:b/>
          <w:bCs/>
        </w:rPr>
      </w:pPr>
      <w:r w:rsidRPr="007E26C2">
        <w:rPr>
          <w:rFonts w:ascii="Arial" w:hAnsi="Arial" w:cs="Arial"/>
          <w:b/>
          <w:bCs/>
        </w:rPr>
        <w:t>Understanding Leadership Theories and Styles:</w:t>
      </w:r>
    </w:p>
    <w:p w14:paraId="7DAC337C" w14:textId="69EAF972" w:rsidR="00A75511" w:rsidRPr="007E26C2" w:rsidRDefault="00A75511" w:rsidP="007E26C2">
      <w:pPr>
        <w:spacing w:line="360" w:lineRule="auto"/>
        <w:rPr>
          <w:rFonts w:ascii="Arial" w:hAnsi="Arial" w:cs="Arial"/>
        </w:rPr>
      </w:pPr>
      <w:r w:rsidRPr="007E26C2">
        <w:rPr>
          <w:rFonts w:ascii="Arial" w:hAnsi="Arial" w:cs="Arial"/>
        </w:rPr>
        <w:t xml:space="preserve">One of the most valuable aspects of this module was the in-depth exploration of various leadership theories, particularly Transformational Leadership. Understanding the four key elements—Idealized Influence, Inspirational Motivation, Intellectual Stimulation, and Individualized Consideration—has equipped me with a framework for assessing and </w:t>
      </w:r>
      <w:r w:rsidRPr="007E26C2">
        <w:rPr>
          <w:rFonts w:ascii="Arial" w:hAnsi="Arial" w:cs="Arial"/>
        </w:rPr>
        <w:lastRenderedPageBreak/>
        <w:t>improving my leadership approach. For example, I learned that a leader's ability to inspire and motivate employees through a clear vision (Inspirational Motivation) is crucial for maintaining high levels of engagement and productivity</w:t>
      </w:r>
      <w:r w:rsidR="00BE60E6" w:rsidRPr="007E26C2">
        <w:rPr>
          <w:rFonts w:ascii="Arial" w:hAnsi="Arial" w:cs="Arial"/>
        </w:rPr>
        <w:t>.</w:t>
      </w:r>
      <w:sdt>
        <w:sdtPr>
          <w:rPr>
            <w:rFonts w:ascii="Arial" w:hAnsi="Arial" w:cs="Arial"/>
          </w:rPr>
          <w:id w:val="-1371377420"/>
          <w:citation/>
        </w:sdtPr>
        <w:sdtContent>
          <w:r w:rsidR="00BE60E6" w:rsidRPr="007E26C2">
            <w:rPr>
              <w:rFonts w:ascii="Arial" w:hAnsi="Arial" w:cs="Arial"/>
            </w:rPr>
            <w:fldChar w:fldCharType="begin"/>
          </w:r>
          <w:r w:rsidR="00BE60E6" w:rsidRPr="007E26C2">
            <w:rPr>
              <w:rFonts w:ascii="Arial" w:hAnsi="Arial" w:cs="Arial"/>
              <w:lang w:val="en-US"/>
            </w:rPr>
            <w:instrText xml:space="preserve"> CITATION Bas85 \l 1033 </w:instrText>
          </w:r>
          <w:r w:rsidR="00BE60E6" w:rsidRPr="007E26C2">
            <w:rPr>
              <w:rFonts w:ascii="Arial" w:hAnsi="Arial" w:cs="Arial"/>
            </w:rPr>
            <w:fldChar w:fldCharType="separate"/>
          </w:r>
          <w:r w:rsidR="00BE60E6" w:rsidRPr="007E26C2">
            <w:rPr>
              <w:rFonts w:ascii="Arial" w:hAnsi="Arial" w:cs="Arial"/>
              <w:noProof/>
              <w:lang w:val="en-US"/>
            </w:rPr>
            <w:t xml:space="preserve"> (Bass, 1985)</w:t>
          </w:r>
          <w:r w:rsidR="00BE60E6" w:rsidRPr="007E26C2">
            <w:rPr>
              <w:rFonts w:ascii="Arial" w:hAnsi="Arial" w:cs="Arial"/>
            </w:rPr>
            <w:fldChar w:fldCharType="end"/>
          </w:r>
        </w:sdtContent>
      </w:sdt>
    </w:p>
    <w:p w14:paraId="5240277D" w14:textId="77777777" w:rsidR="00A75511" w:rsidRPr="007E26C2" w:rsidRDefault="00A75511" w:rsidP="007E26C2">
      <w:pPr>
        <w:spacing w:line="360" w:lineRule="auto"/>
        <w:rPr>
          <w:rFonts w:ascii="Arial" w:hAnsi="Arial" w:cs="Arial"/>
          <w:b/>
          <w:bCs/>
        </w:rPr>
      </w:pPr>
      <w:r w:rsidRPr="007E26C2">
        <w:rPr>
          <w:rFonts w:ascii="Arial" w:hAnsi="Arial" w:cs="Arial"/>
          <w:b/>
          <w:bCs/>
        </w:rPr>
        <w:t>Application of Emotional Intelligence in Leadership:</w:t>
      </w:r>
    </w:p>
    <w:p w14:paraId="300AE698" w14:textId="116F34EF" w:rsidR="00A75511" w:rsidRPr="007E26C2" w:rsidRDefault="00A75511" w:rsidP="007E26C2">
      <w:pPr>
        <w:spacing w:line="360" w:lineRule="auto"/>
        <w:rPr>
          <w:rFonts w:ascii="Arial" w:hAnsi="Arial" w:cs="Arial"/>
        </w:rPr>
      </w:pPr>
      <w:r w:rsidRPr="007E26C2">
        <w:rPr>
          <w:rFonts w:ascii="Arial" w:hAnsi="Arial" w:cs="Arial"/>
        </w:rPr>
        <w:t>Emotional Intelligence (EI) emerged as a crucial component of effective leadership. Goleman’s (1995) model of EI emphasizes the importance of self-awareness, self-regulation, empathy, and social skills in managing teams and making informed decisions. This module has helped me understand how to better manage my emotions and recognize the emotions of others, which is essential for building strong relationships and fostering a positive work environment. For example, by practicing empathy and active listening, I can better understand the needs and concerns of my team, which in turn can lead to more effective problem-solving and conflict resolution.</w:t>
      </w:r>
      <w:sdt>
        <w:sdtPr>
          <w:rPr>
            <w:rFonts w:ascii="Arial" w:hAnsi="Arial" w:cs="Arial"/>
          </w:rPr>
          <w:id w:val="-118994603"/>
          <w:citation/>
        </w:sdtPr>
        <w:sdtContent>
          <w:r w:rsidR="00FE0216" w:rsidRPr="007E26C2">
            <w:rPr>
              <w:rFonts w:ascii="Arial" w:hAnsi="Arial" w:cs="Arial"/>
            </w:rPr>
            <w:fldChar w:fldCharType="begin"/>
          </w:r>
          <w:r w:rsidR="00FE0216" w:rsidRPr="007E26C2">
            <w:rPr>
              <w:rFonts w:ascii="Arial" w:hAnsi="Arial" w:cs="Arial"/>
              <w:lang w:val="en-US"/>
            </w:rPr>
            <w:instrText xml:space="preserve"> CITATION Dan95 \l 1033 </w:instrText>
          </w:r>
          <w:r w:rsidR="00FE0216" w:rsidRPr="007E26C2">
            <w:rPr>
              <w:rFonts w:ascii="Arial" w:hAnsi="Arial" w:cs="Arial"/>
            </w:rPr>
            <w:fldChar w:fldCharType="separate"/>
          </w:r>
          <w:r w:rsidR="00FE0216" w:rsidRPr="007E26C2">
            <w:rPr>
              <w:rFonts w:ascii="Arial" w:hAnsi="Arial" w:cs="Arial"/>
              <w:noProof/>
              <w:lang w:val="en-US"/>
            </w:rPr>
            <w:t xml:space="preserve"> (Goleman, 1995)</w:t>
          </w:r>
          <w:r w:rsidR="00FE0216" w:rsidRPr="007E26C2">
            <w:rPr>
              <w:rFonts w:ascii="Arial" w:hAnsi="Arial" w:cs="Arial"/>
            </w:rPr>
            <w:fldChar w:fldCharType="end"/>
          </w:r>
        </w:sdtContent>
      </w:sdt>
    </w:p>
    <w:p w14:paraId="2D3D3129" w14:textId="77777777" w:rsidR="00A75511" w:rsidRPr="007E26C2" w:rsidRDefault="00A75511" w:rsidP="007E26C2">
      <w:pPr>
        <w:spacing w:line="360" w:lineRule="auto"/>
        <w:rPr>
          <w:rFonts w:ascii="Arial" w:hAnsi="Arial" w:cs="Arial"/>
          <w:b/>
          <w:bCs/>
        </w:rPr>
      </w:pPr>
      <w:r w:rsidRPr="007E26C2">
        <w:rPr>
          <w:rFonts w:ascii="Arial" w:hAnsi="Arial" w:cs="Arial"/>
          <w:b/>
          <w:bCs/>
        </w:rPr>
        <w:t>Decision-Making and Problem-Solving:</w:t>
      </w:r>
    </w:p>
    <w:p w14:paraId="00F39FE4" w14:textId="6FBCFA14" w:rsidR="00A75511" w:rsidRPr="007E26C2" w:rsidRDefault="00A75511" w:rsidP="007E26C2">
      <w:pPr>
        <w:spacing w:line="360" w:lineRule="auto"/>
        <w:rPr>
          <w:rFonts w:ascii="Arial" w:hAnsi="Arial" w:cs="Arial"/>
        </w:rPr>
      </w:pPr>
      <w:r w:rsidRPr="007E26C2">
        <w:rPr>
          <w:rFonts w:ascii="Arial" w:hAnsi="Arial" w:cs="Arial"/>
        </w:rPr>
        <w:t>The ability to make informed decisions is a critical skill for any leader. This module introduced me to various decision-making models, such as the Rational Decision-Making Model, which involves a systematic approach to identifying problems, generating alternatives, and selecting the best course of action. By applying this model in case studies and simulations, I have enhanced my ability to think critically and make decisions that align with organizational goals while considering the potential impact on all stakeholders.</w:t>
      </w:r>
      <w:sdt>
        <w:sdtPr>
          <w:rPr>
            <w:rFonts w:ascii="Arial" w:hAnsi="Arial" w:cs="Arial"/>
          </w:rPr>
          <w:id w:val="-51547227"/>
          <w:citation/>
        </w:sdtPr>
        <w:sdtContent>
          <w:r w:rsidR="00F44889" w:rsidRPr="007E26C2">
            <w:rPr>
              <w:rFonts w:ascii="Arial" w:hAnsi="Arial" w:cs="Arial"/>
            </w:rPr>
            <w:fldChar w:fldCharType="begin"/>
          </w:r>
          <w:r w:rsidR="00F44889" w:rsidRPr="007E26C2">
            <w:rPr>
              <w:rFonts w:ascii="Arial" w:hAnsi="Arial" w:cs="Arial"/>
              <w:lang w:val="en-US"/>
            </w:rPr>
            <w:instrText xml:space="preserve"> CITATION Bas85 \l 1033 </w:instrText>
          </w:r>
          <w:r w:rsidR="00F44889" w:rsidRPr="007E26C2">
            <w:rPr>
              <w:rFonts w:ascii="Arial" w:hAnsi="Arial" w:cs="Arial"/>
            </w:rPr>
            <w:fldChar w:fldCharType="separate"/>
          </w:r>
          <w:r w:rsidR="00F44889" w:rsidRPr="007E26C2">
            <w:rPr>
              <w:rFonts w:ascii="Arial" w:hAnsi="Arial" w:cs="Arial"/>
              <w:noProof/>
              <w:lang w:val="en-US"/>
            </w:rPr>
            <w:t xml:space="preserve"> (Bass, 1985)</w:t>
          </w:r>
          <w:r w:rsidR="00F44889" w:rsidRPr="007E26C2">
            <w:rPr>
              <w:rFonts w:ascii="Arial" w:hAnsi="Arial" w:cs="Arial"/>
            </w:rPr>
            <w:fldChar w:fldCharType="end"/>
          </w:r>
        </w:sdtContent>
      </w:sdt>
    </w:p>
    <w:p w14:paraId="1D49A102" w14:textId="77777777" w:rsidR="00A75511" w:rsidRPr="007E26C2" w:rsidRDefault="00A75511" w:rsidP="007E26C2">
      <w:pPr>
        <w:spacing w:line="360" w:lineRule="auto"/>
        <w:rPr>
          <w:rFonts w:ascii="Arial" w:hAnsi="Arial" w:cs="Arial"/>
          <w:b/>
          <w:bCs/>
        </w:rPr>
      </w:pPr>
      <w:r w:rsidRPr="007E26C2">
        <w:rPr>
          <w:rFonts w:ascii="Arial" w:hAnsi="Arial" w:cs="Arial"/>
          <w:b/>
          <w:bCs/>
        </w:rPr>
        <w:t>Self-Reflection and Continuous Improvement:</w:t>
      </w:r>
    </w:p>
    <w:p w14:paraId="56D32D0E" w14:textId="57DA3029" w:rsidR="00A75511" w:rsidRPr="007E26C2" w:rsidRDefault="00A75511" w:rsidP="007E26C2">
      <w:pPr>
        <w:spacing w:line="360" w:lineRule="auto"/>
        <w:rPr>
          <w:rFonts w:ascii="Arial" w:hAnsi="Arial" w:cs="Arial"/>
        </w:rPr>
      </w:pPr>
      <w:r w:rsidRPr="007E26C2">
        <w:rPr>
          <w:rFonts w:ascii="Arial" w:hAnsi="Arial" w:cs="Arial"/>
        </w:rPr>
        <w:t>The use of reflective models, such as Gibbs' Reflective Cycle (Gibbs, 1988), has been instrumental in helping me evaluate my experiences and identify areas for improvement. This process of reflection has allowed me to recognize my strengths, such as my ability to motivate others and my commitment to continuous learning, as well as areas where I need to develop further, such as delegating tasks effectively and managing stress in high-pressure situations.</w:t>
      </w:r>
      <w:sdt>
        <w:sdtPr>
          <w:rPr>
            <w:rFonts w:ascii="Arial" w:hAnsi="Arial" w:cs="Arial"/>
          </w:rPr>
          <w:id w:val="320467241"/>
          <w:citation/>
        </w:sdtPr>
        <w:sdtContent>
          <w:r w:rsidR="00255C08" w:rsidRPr="007E26C2">
            <w:rPr>
              <w:rFonts w:ascii="Arial" w:hAnsi="Arial" w:cs="Arial"/>
            </w:rPr>
            <w:fldChar w:fldCharType="begin"/>
          </w:r>
          <w:r w:rsidR="00255C08" w:rsidRPr="007E26C2">
            <w:rPr>
              <w:rFonts w:ascii="Arial" w:hAnsi="Arial" w:cs="Arial"/>
              <w:lang w:val="en-US"/>
            </w:rPr>
            <w:instrText xml:space="preserve"> CITATION Gib88 \l 1033 </w:instrText>
          </w:r>
          <w:r w:rsidR="00255C08" w:rsidRPr="007E26C2">
            <w:rPr>
              <w:rFonts w:ascii="Arial" w:hAnsi="Arial" w:cs="Arial"/>
            </w:rPr>
            <w:fldChar w:fldCharType="separate"/>
          </w:r>
          <w:r w:rsidR="00255C08" w:rsidRPr="007E26C2">
            <w:rPr>
              <w:rFonts w:ascii="Arial" w:hAnsi="Arial" w:cs="Arial"/>
              <w:noProof/>
              <w:lang w:val="en-US"/>
            </w:rPr>
            <w:t xml:space="preserve"> (G, 1988)</w:t>
          </w:r>
          <w:r w:rsidR="00255C08" w:rsidRPr="007E26C2">
            <w:rPr>
              <w:rFonts w:ascii="Arial" w:hAnsi="Arial" w:cs="Arial"/>
            </w:rPr>
            <w:fldChar w:fldCharType="end"/>
          </w:r>
        </w:sdtContent>
      </w:sdt>
    </w:p>
    <w:p w14:paraId="7E744D75" w14:textId="77777777" w:rsidR="00A75511" w:rsidRPr="007E26C2" w:rsidRDefault="00A75511" w:rsidP="007E26C2">
      <w:pPr>
        <w:spacing w:line="360" w:lineRule="auto"/>
        <w:rPr>
          <w:rFonts w:ascii="Arial" w:hAnsi="Arial" w:cs="Arial"/>
          <w:b/>
          <w:bCs/>
        </w:rPr>
      </w:pPr>
      <w:r w:rsidRPr="007E26C2">
        <w:rPr>
          <w:rFonts w:ascii="Arial" w:hAnsi="Arial" w:cs="Arial"/>
          <w:b/>
          <w:bCs/>
        </w:rPr>
        <w:t>Adaptability and Innovation:</w:t>
      </w:r>
    </w:p>
    <w:p w14:paraId="13EA0ACC" w14:textId="4ECC8215" w:rsidR="00090601" w:rsidRPr="007E26C2" w:rsidRDefault="00A75511" w:rsidP="007E26C2">
      <w:pPr>
        <w:spacing w:line="360" w:lineRule="auto"/>
        <w:rPr>
          <w:rFonts w:ascii="Arial" w:hAnsi="Arial" w:cs="Arial"/>
        </w:rPr>
      </w:pPr>
      <w:r w:rsidRPr="007E26C2">
        <w:rPr>
          <w:rFonts w:ascii="Arial" w:hAnsi="Arial" w:cs="Arial"/>
        </w:rPr>
        <w:t xml:space="preserve">The dynamic nature of leadership in today’s business environment requires leaders to be adaptable and open to innovation. Through the exploration of Intellectual Stimulation, I have learned the importance of fostering a culture of creativity and encouraging my team to challenge the status quo. This has taught me that being a successful leader is not just about </w:t>
      </w:r>
      <w:r w:rsidRPr="007E26C2">
        <w:rPr>
          <w:rFonts w:ascii="Arial" w:hAnsi="Arial" w:cs="Arial"/>
        </w:rPr>
        <w:lastRenderedPageBreak/>
        <w:t>maintaining the status quo but also about driving change and innovation to keep the organization competitive.</w:t>
      </w:r>
    </w:p>
    <w:p w14:paraId="79B2D475" w14:textId="77777777" w:rsidR="009029CE" w:rsidRPr="007E26C2" w:rsidRDefault="009029CE" w:rsidP="007E26C2">
      <w:pPr>
        <w:pStyle w:val="Heading1"/>
        <w:spacing w:line="360" w:lineRule="auto"/>
        <w:rPr>
          <w:rFonts w:ascii="Arial" w:hAnsi="Arial" w:cs="Arial"/>
          <w:sz w:val="22"/>
          <w:szCs w:val="22"/>
        </w:rPr>
      </w:pPr>
      <w:bookmarkStart w:id="17" w:name="_Toc174440317"/>
      <w:r w:rsidRPr="007E26C2">
        <w:rPr>
          <w:rFonts w:ascii="Arial" w:hAnsi="Arial" w:cs="Arial"/>
          <w:sz w:val="22"/>
          <w:szCs w:val="22"/>
        </w:rPr>
        <w:t>Critical Assessment of Personal Leadership Abilities</w:t>
      </w:r>
      <w:bookmarkEnd w:id="17"/>
    </w:p>
    <w:p w14:paraId="3F1509B0" w14:textId="70B006CB" w:rsidR="009029CE" w:rsidRPr="007E26C2" w:rsidRDefault="009029CE" w:rsidP="007E26C2">
      <w:pPr>
        <w:spacing w:line="360" w:lineRule="auto"/>
        <w:rPr>
          <w:rFonts w:ascii="Arial" w:hAnsi="Arial" w:cs="Arial"/>
        </w:rPr>
      </w:pPr>
      <w:r w:rsidRPr="007E26C2">
        <w:rPr>
          <w:rFonts w:ascii="Arial" w:hAnsi="Arial" w:cs="Arial"/>
        </w:rPr>
        <w:t xml:space="preserve">Based on the knowledge gained from this module, I have critically assessed my ability to </w:t>
      </w:r>
      <w:proofErr w:type="spellStart"/>
      <w:r w:rsidRPr="007E26C2">
        <w:rPr>
          <w:rFonts w:ascii="Arial" w:hAnsi="Arial" w:cs="Arial"/>
        </w:rPr>
        <w:t>fulfill</w:t>
      </w:r>
      <w:proofErr w:type="spellEnd"/>
      <w:r w:rsidRPr="007E26C2">
        <w:rPr>
          <w:rFonts w:ascii="Arial" w:hAnsi="Arial" w:cs="Arial"/>
        </w:rPr>
        <w:t xml:space="preserve"> key leadership responsibilities within a given organizational context. The assessment highlights both my strengths and limitations in areas such as decision-making, emotional intelligence, and adaptability.</w:t>
      </w:r>
    </w:p>
    <w:p w14:paraId="0FB91919" w14:textId="5694566E" w:rsidR="009029CE" w:rsidRPr="007E26C2" w:rsidRDefault="009029CE" w:rsidP="007E26C2">
      <w:pPr>
        <w:spacing w:line="360" w:lineRule="auto"/>
        <w:rPr>
          <w:rFonts w:ascii="Arial" w:hAnsi="Arial" w:cs="Arial"/>
          <w:b/>
          <w:bCs/>
        </w:rPr>
      </w:pPr>
      <w:r w:rsidRPr="007E26C2">
        <w:rPr>
          <w:rFonts w:ascii="Arial" w:hAnsi="Arial" w:cs="Arial"/>
          <w:b/>
          <w:bCs/>
        </w:rPr>
        <w:t>Strengths:</w:t>
      </w:r>
    </w:p>
    <w:p w14:paraId="0B0485C4" w14:textId="699A489F" w:rsidR="009029CE" w:rsidRPr="007E26C2" w:rsidRDefault="009029CE" w:rsidP="007E26C2">
      <w:pPr>
        <w:spacing w:line="360" w:lineRule="auto"/>
        <w:rPr>
          <w:rFonts w:ascii="Arial" w:hAnsi="Arial" w:cs="Arial"/>
        </w:rPr>
      </w:pPr>
      <w:r w:rsidRPr="007E26C2">
        <w:rPr>
          <w:rFonts w:ascii="Arial" w:hAnsi="Arial" w:cs="Arial"/>
          <w:b/>
          <w:bCs/>
        </w:rPr>
        <w:t>Inspirational Motivation:</w:t>
      </w:r>
      <w:r w:rsidRPr="007E26C2">
        <w:rPr>
          <w:rFonts w:ascii="Arial" w:hAnsi="Arial" w:cs="Arial"/>
        </w:rPr>
        <w:t xml:space="preserve"> I have a natural ability to inspire and motivate others, which aligns with the Inspirational Motivation aspect of Transformational Leadership. My enthusiasm for projects and my ability to articulate a compelling vision have often led to high levels of team engagement and productivity. This skill will be invaluable in leadership roles that require the alignment of team efforts with organizational goals.</w:t>
      </w:r>
    </w:p>
    <w:p w14:paraId="71FDE32E" w14:textId="0F127C4C" w:rsidR="009029CE" w:rsidRPr="007E26C2" w:rsidRDefault="009029CE" w:rsidP="007E26C2">
      <w:pPr>
        <w:spacing w:line="360" w:lineRule="auto"/>
        <w:rPr>
          <w:rFonts w:ascii="Arial" w:hAnsi="Arial" w:cs="Arial"/>
        </w:rPr>
      </w:pPr>
      <w:r w:rsidRPr="007E26C2">
        <w:rPr>
          <w:rFonts w:ascii="Arial" w:hAnsi="Arial" w:cs="Arial"/>
          <w:b/>
          <w:bCs/>
        </w:rPr>
        <w:t>Emotional Intelligence:</w:t>
      </w:r>
      <w:r w:rsidRPr="007E26C2">
        <w:rPr>
          <w:rFonts w:ascii="Arial" w:hAnsi="Arial" w:cs="Arial"/>
        </w:rPr>
        <w:t xml:space="preserve"> My strong emotional intelligence, particularly in self-awareness and empathy, allows me to build strong relationships with team members and create a supportive work environment. This skill is crucial for addressing the individual needs of employees and fostering a culture of trust and collaboration.</w:t>
      </w:r>
    </w:p>
    <w:p w14:paraId="3024F4BA" w14:textId="4095105E" w:rsidR="009029CE" w:rsidRPr="007E26C2" w:rsidRDefault="009029CE" w:rsidP="007E26C2">
      <w:pPr>
        <w:spacing w:line="360" w:lineRule="auto"/>
        <w:rPr>
          <w:rFonts w:ascii="Arial" w:hAnsi="Arial" w:cs="Arial"/>
        </w:rPr>
      </w:pPr>
      <w:r w:rsidRPr="007E26C2">
        <w:rPr>
          <w:rFonts w:ascii="Arial" w:hAnsi="Arial" w:cs="Arial"/>
          <w:b/>
          <w:bCs/>
        </w:rPr>
        <w:t xml:space="preserve">Problem-Solving and Decision-Making: </w:t>
      </w:r>
      <w:r w:rsidRPr="007E26C2">
        <w:rPr>
          <w:rFonts w:ascii="Arial" w:hAnsi="Arial" w:cs="Arial"/>
        </w:rPr>
        <w:t xml:space="preserve">I have developed a structured approach to problem-solving, which is supported by the Rational Decision-Making Model. My ability to </w:t>
      </w:r>
      <w:proofErr w:type="spellStart"/>
      <w:r w:rsidRPr="007E26C2">
        <w:rPr>
          <w:rFonts w:ascii="Arial" w:hAnsi="Arial" w:cs="Arial"/>
        </w:rPr>
        <w:t>analyze</w:t>
      </w:r>
      <w:proofErr w:type="spellEnd"/>
      <w:r w:rsidRPr="007E26C2">
        <w:rPr>
          <w:rFonts w:ascii="Arial" w:hAnsi="Arial" w:cs="Arial"/>
        </w:rPr>
        <w:t xml:space="preserve"> situations, weigh alternatives, and make informed decisions is a strength that will serve me well in leadership roles that require strategic thinking and effective decision-making.</w:t>
      </w:r>
    </w:p>
    <w:p w14:paraId="2617F039" w14:textId="30050E4D" w:rsidR="009029CE" w:rsidRPr="007E26C2" w:rsidRDefault="009029CE" w:rsidP="007E26C2">
      <w:pPr>
        <w:spacing w:line="360" w:lineRule="auto"/>
        <w:rPr>
          <w:rFonts w:ascii="Arial" w:hAnsi="Arial" w:cs="Arial"/>
          <w:b/>
          <w:bCs/>
        </w:rPr>
      </w:pPr>
      <w:r w:rsidRPr="007E26C2">
        <w:rPr>
          <w:rFonts w:ascii="Arial" w:hAnsi="Arial" w:cs="Arial"/>
          <w:b/>
          <w:bCs/>
        </w:rPr>
        <w:t>Limitations:</w:t>
      </w:r>
    </w:p>
    <w:p w14:paraId="40E910FE" w14:textId="36568F3B" w:rsidR="009029CE" w:rsidRPr="007E26C2" w:rsidRDefault="009029CE" w:rsidP="007E26C2">
      <w:pPr>
        <w:spacing w:line="360" w:lineRule="auto"/>
        <w:rPr>
          <w:rFonts w:ascii="Arial" w:hAnsi="Arial" w:cs="Arial"/>
        </w:rPr>
      </w:pPr>
      <w:r w:rsidRPr="007E26C2">
        <w:rPr>
          <w:rFonts w:ascii="Arial" w:hAnsi="Arial" w:cs="Arial"/>
          <w:b/>
          <w:bCs/>
        </w:rPr>
        <w:t>Delegation:</w:t>
      </w:r>
      <w:r w:rsidRPr="007E26C2">
        <w:rPr>
          <w:rFonts w:ascii="Arial" w:hAnsi="Arial" w:cs="Arial"/>
        </w:rPr>
        <w:t xml:space="preserve"> One area where I recognize a need for improvement is delegation. I tend to take on too much responsibility myself, which can lead to burnout and limit the development of my team members. To become a more effective leader, I need to learn to trust my team more and delegate tasks appropriately, which will also help in empowering my team and fostering their growth.</w:t>
      </w:r>
    </w:p>
    <w:p w14:paraId="02D4BF51" w14:textId="23D5BD5F" w:rsidR="009029CE" w:rsidRPr="007E26C2" w:rsidRDefault="009029CE" w:rsidP="007E26C2">
      <w:pPr>
        <w:spacing w:line="360" w:lineRule="auto"/>
        <w:rPr>
          <w:rFonts w:ascii="Arial" w:hAnsi="Arial" w:cs="Arial"/>
        </w:rPr>
      </w:pPr>
      <w:r w:rsidRPr="007E26C2">
        <w:rPr>
          <w:rFonts w:ascii="Arial" w:hAnsi="Arial" w:cs="Arial"/>
          <w:b/>
          <w:bCs/>
        </w:rPr>
        <w:t>Stress Management:</w:t>
      </w:r>
      <w:r w:rsidRPr="007E26C2">
        <w:rPr>
          <w:rFonts w:ascii="Arial" w:hAnsi="Arial" w:cs="Arial"/>
        </w:rPr>
        <w:t xml:space="preserve"> Another limitation is my ability to manage stress in high-pressure situations. While I am effective at inspiring and motivating others, I sometimes struggle with maintaining my own composure when faced with tight deadlines or unexpected challenges. Developing better stress management techniques will be essential for sustaining long-term effectiveness as a leader.</w:t>
      </w:r>
    </w:p>
    <w:p w14:paraId="6B88014D" w14:textId="73E3B7D0" w:rsidR="009029CE" w:rsidRPr="007E26C2" w:rsidRDefault="009029CE" w:rsidP="007E26C2">
      <w:pPr>
        <w:spacing w:line="360" w:lineRule="auto"/>
        <w:rPr>
          <w:rFonts w:ascii="Arial" w:hAnsi="Arial" w:cs="Arial"/>
        </w:rPr>
      </w:pPr>
      <w:r w:rsidRPr="007E26C2">
        <w:rPr>
          <w:rFonts w:ascii="Arial" w:hAnsi="Arial" w:cs="Arial"/>
          <w:b/>
          <w:bCs/>
        </w:rPr>
        <w:lastRenderedPageBreak/>
        <w:t>Balancing Innovation with Consistency:</w:t>
      </w:r>
      <w:r w:rsidRPr="007E26C2">
        <w:rPr>
          <w:rFonts w:ascii="Arial" w:hAnsi="Arial" w:cs="Arial"/>
        </w:rPr>
        <w:t xml:space="preserve"> While I am enthusiastic about fostering innovation, I sometimes struggle with balancing this with the need for consistency, particularly in environments where customers or stakeholders expect a certain level of predictability. Learning how to guide innovation without disrupting established processes will be an important area for my continued development.</w:t>
      </w:r>
    </w:p>
    <w:p w14:paraId="5BA6D185" w14:textId="77777777" w:rsidR="009029CE" w:rsidRPr="007E26C2" w:rsidRDefault="009029CE" w:rsidP="007E26C2">
      <w:pPr>
        <w:pStyle w:val="Heading1"/>
        <w:spacing w:line="360" w:lineRule="auto"/>
        <w:rPr>
          <w:rFonts w:ascii="Arial" w:hAnsi="Arial" w:cs="Arial"/>
          <w:sz w:val="22"/>
          <w:szCs w:val="22"/>
        </w:rPr>
      </w:pPr>
      <w:bookmarkStart w:id="18" w:name="_Toc174440318"/>
      <w:r w:rsidRPr="007E26C2">
        <w:rPr>
          <w:rFonts w:ascii="Arial" w:hAnsi="Arial" w:cs="Arial"/>
          <w:sz w:val="22"/>
          <w:szCs w:val="22"/>
        </w:rPr>
        <w:t>Conclusion</w:t>
      </w:r>
      <w:bookmarkEnd w:id="18"/>
    </w:p>
    <w:p w14:paraId="5383E986" w14:textId="022D0DFE" w:rsidR="000A1FE6" w:rsidRPr="007E26C2" w:rsidRDefault="009029CE" w:rsidP="007E26C2">
      <w:pPr>
        <w:spacing w:line="360" w:lineRule="auto"/>
        <w:rPr>
          <w:rFonts w:ascii="Arial" w:hAnsi="Arial" w:cs="Arial"/>
        </w:rPr>
      </w:pPr>
      <w:r w:rsidRPr="007E26C2">
        <w:rPr>
          <w:rFonts w:ascii="Arial" w:hAnsi="Arial" w:cs="Arial"/>
        </w:rPr>
        <w:t xml:space="preserve">The leadership module has significantly enhanced my understanding of what it takes to be an effective leader in today’s complex and dynamic business environment. Through the exploration of various leadership theories, the application of emotional intelligence, and the practice of reflective learning, I have developed key skills that will be essential in my future leadership roles. While I recognize my strengths in areas such as Inspirational Motivation, Emotional Intelligence, and Decision-Making, I also acknowledge the need for ongoing development in delegation, stress management, and balancing innovation with consistency. By continuing to apply the lessons learned in this module and actively seeking opportunities for growth, I am confident in my ability to </w:t>
      </w:r>
      <w:r w:rsidR="007E26C2" w:rsidRPr="007E26C2">
        <w:rPr>
          <w:rFonts w:ascii="Arial" w:hAnsi="Arial" w:cs="Arial"/>
        </w:rPr>
        <w:t>fulfil</w:t>
      </w:r>
      <w:r w:rsidRPr="007E26C2">
        <w:rPr>
          <w:rFonts w:ascii="Arial" w:hAnsi="Arial" w:cs="Arial"/>
        </w:rPr>
        <w:t xml:space="preserve"> the responsibilities of a leadership role and contribute to the success of any organization.</w:t>
      </w:r>
    </w:p>
    <w:bookmarkStart w:id="19" w:name="_Toc174440319" w:displacedByCustomXml="next"/>
    <w:sdt>
      <w:sdtPr>
        <w:id w:val="35630316"/>
        <w:docPartObj>
          <w:docPartGallery w:val="Bibliographies"/>
          <w:docPartUnique/>
        </w:docPartObj>
      </w:sdtPr>
      <w:sdtEndPr>
        <w:rPr>
          <w:rFonts w:ascii="Aptos" w:eastAsia="Aptos" w:hAnsi="Aptos"/>
          <w:color w:val="auto"/>
          <w:sz w:val="22"/>
          <w:szCs w:val="22"/>
        </w:rPr>
      </w:sdtEndPr>
      <w:sdtContent>
        <w:p w14:paraId="4403B064" w14:textId="4EE34D0D" w:rsidR="007E26C2" w:rsidRDefault="007E26C2">
          <w:pPr>
            <w:pStyle w:val="Heading1"/>
          </w:pPr>
          <w:r>
            <w:t>References</w:t>
          </w:r>
          <w:bookmarkEnd w:id="19"/>
        </w:p>
        <w:sdt>
          <w:sdtPr>
            <w:id w:val="-573587230"/>
            <w:bibliography/>
          </w:sdtPr>
          <w:sdtContent>
            <w:p w14:paraId="7DF8A08F" w14:textId="77777777" w:rsidR="007E26C2" w:rsidRPr="007E26C2" w:rsidRDefault="007E26C2" w:rsidP="007E26C2">
              <w:pPr>
                <w:pStyle w:val="Bibliography"/>
                <w:spacing w:line="360" w:lineRule="auto"/>
                <w:rPr>
                  <w:rFonts w:ascii="Arial" w:hAnsi="Arial" w:cs="Arial"/>
                  <w:i/>
                  <w:iCs/>
                  <w:noProof/>
                  <w:kern w:val="0"/>
                  <w:sz w:val="24"/>
                  <w:szCs w:val="24"/>
                </w:rPr>
              </w:pPr>
              <w:r w:rsidRPr="007E26C2">
                <w:rPr>
                  <w:rFonts w:ascii="Arial" w:hAnsi="Arial" w:cs="Arial"/>
                  <w:i/>
                  <w:iCs/>
                </w:rPr>
                <w:fldChar w:fldCharType="begin"/>
              </w:r>
              <w:r w:rsidRPr="007E26C2">
                <w:rPr>
                  <w:rFonts w:ascii="Arial" w:hAnsi="Arial" w:cs="Arial"/>
                  <w:i/>
                  <w:iCs/>
                </w:rPr>
                <w:instrText xml:space="preserve"> BIBLIOGRAPHY </w:instrText>
              </w:r>
              <w:r w:rsidRPr="007E26C2">
                <w:rPr>
                  <w:rFonts w:ascii="Arial" w:hAnsi="Arial" w:cs="Arial"/>
                  <w:i/>
                  <w:iCs/>
                </w:rPr>
                <w:fldChar w:fldCharType="separate"/>
              </w:r>
              <w:r w:rsidRPr="007E26C2">
                <w:rPr>
                  <w:rFonts w:ascii="Arial" w:hAnsi="Arial" w:cs="Arial"/>
                  <w:i/>
                  <w:iCs/>
                  <w:noProof/>
                </w:rPr>
                <w:t xml:space="preserve">Bass, B. M., 1985. https://archive.org/details/leadershipperfor0000bass. [Online] </w:t>
              </w:r>
              <w:r w:rsidRPr="007E26C2">
                <w:rPr>
                  <w:rFonts w:ascii="Arial" w:hAnsi="Arial" w:cs="Arial"/>
                  <w:i/>
                  <w:iCs/>
                  <w:noProof/>
                </w:rPr>
                <w:br/>
                <w:t xml:space="preserve">Available at: </w:t>
              </w:r>
              <w:r w:rsidRPr="007E26C2">
                <w:rPr>
                  <w:rFonts w:ascii="Arial" w:hAnsi="Arial" w:cs="Arial"/>
                  <w:i/>
                  <w:iCs/>
                  <w:noProof/>
                  <w:u w:val="single"/>
                </w:rPr>
                <w:t>https://archive.org/details/leadershipperfor0000bass</w:t>
              </w:r>
            </w:p>
            <w:p w14:paraId="46348709"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Bass, B. M., 2005. https://www.researchgate.net/publication/287282133_Transformational_leadership_Second_edition. [Online] </w:t>
              </w:r>
              <w:r w:rsidRPr="007E26C2">
                <w:rPr>
                  <w:rFonts w:ascii="Arial" w:hAnsi="Arial" w:cs="Arial"/>
                  <w:i/>
                  <w:iCs/>
                  <w:noProof/>
                </w:rPr>
                <w:br/>
                <w:t xml:space="preserve">Available at: </w:t>
              </w:r>
              <w:r w:rsidRPr="007E26C2">
                <w:rPr>
                  <w:rFonts w:ascii="Arial" w:hAnsi="Arial" w:cs="Arial"/>
                  <w:i/>
                  <w:iCs/>
                  <w:noProof/>
                  <w:u w:val="single"/>
                </w:rPr>
                <w:t>https://www.researchgate.net/publication/287282133_Transformational_leadership_Second_edition</w:t>
              </w:r>
            </w:p>
            <w:p w14:paraId="682D2C20"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Bommer, W. H., 2016. https://www.researchgate.net/publication/307548147_Do_Ethical_Authentic_and_Servant_Leadership_Explain_Variance_Above_and_Beyond_Transformational_Leadership_A_Meta-Analysis. [Online] </w:t>
              </w:r>
              <w:r w:rsidRPr="007E26C2">
                <w:rPr>
                  <w:rFonts w:ascii="Arial" w:hAnsi="Arial" w:cs="Arial"/>
                  <w:i/>
                  <w:iCs/>
                  <w:noProof/>
                </w:rPr>
                <w:br/>
                <w:t xml:space="preserve">Available at: </w:t>
              </w:r>
              <w:r w:rsidRPr="007E26C2">
                <w:rPr>
                  <w:rFonts w:ascii="Arial" w:hAnsi="Arial" w:cs="Arial"/>
                  <w:i/>
                  <w:iCs/>
                  <w:noProof/>
                  <w:u w:val="single"/>
                </w:rPr>
                <w:t>https://www.researchgate.net/publication/307548147_Do_Ethical_Authentic_and_Servant_Leadership_Explain_Variance_Above_and_Beyond_Transformational_Leadership_A_Meta-Analysis</w:t>
              </w:r>
            </w:p>
            <w:p w14:paraId="2802A8E2"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lastRenderedPageBreak/>
                <w:t xml:space="preserve">Chow, M., 2024. https://www.mrchow.com/about/. [Online] </w:t>
              </w:r>
              <w:r w:rsidRPr="007E26C2">
                <w:rPr>
                  <w:rFonts w:ascii="Arial" w:hAnsi="Arial" w:cs="Arial"/>
                  <w:i/>
                  <w:iCs/>
                  <w:noProof/>
                </w:rPr>
                <w:br/>
                <w:t xml:space="preserve">Available at: </w:t>
              </w:r>
              <w:r w:rsidRPr="007E26C2">
                <w:rPr>
                  <w:rFonts w:ascii="Arial" w:hAnsi="Arial" w:cs="Arial"/>
                  <w:i/>
                  <w:iCs/>
                  <w:noProof/>
                  <w:u w:val="single"/>
                </w:rPr>
                <w:t>https://www.mrchow.com/about/</w:t>
              </w:r>
            </w:p>
            <w:p w14:paraId="0915B71A"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Devanna, M. A., 1986. https://psycnet.apa.org/record/1986-28759-001. [Online] </w:t>
              </w:r>
              <w:r w:rsidRPr="007E26C2">
                <w:rPr>
                  <w:rFonts w:ascii="Arial" w:hAnsi="Arial" w:cs="Arial"/>
                  <w:i/>
                  <w:iCs/>
                  <w:noProof/>
                </w:rPr>
                <w:br/>
                <w:t xml:space="preserve">Available at: </w:t>
              </w:r>
              <w:r w:rsidRPr="007E26C2">
                <w:rPr>
                  <w:rFonts w:ascii="Arial" w:hAnsi="Arial" w:cs="Arial"/>
                  <w:i/>
                  <w:iCs/>
                  <w:noProof/>
                  <w:u w:val="single"/>
                </w:rPr>
                <w:t>https://psycnet.apa.org/record/1986-28759-001</w:t>
              </w:r>
            </w:p>
            <w:p w14:paraId="211E217C"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Gandolfi, F., 2018. https://www.researchgate.net/publication/340940468_Leadership_Leadership_Styles_and_Servant_Leadership. [Online] </w:t>
              </w:r>
              <w:r w:rsidRPr="007E26C2">
                <w:rPr>
                  <w:rFonts w:ascii="Arial" w:hAnsi="Arial" w:cs="Arial"/>
                  <w:i/>
                  <w:iCs/>
                  <w:noProof/>
                </w:rPr>
                <w:br/>
                <w:t xml:space="preserve">Available at: </w:t>
              </w:r>
              <w:r w:rsidRPr="007E26C2">
                <w:rPr>
                  <w:rFonts w:ascii="Arial" w:hAnsi="Arial" w:cs="Arial"/>
                  <w:i/>
                  <w:iCs/>
                  <w:noProof/>
                  <w:u w:val="single"/>
                </w:rPr>
                <w:t>https://www.researchgate.net/publication/340940468_Leadership_Leadership_Styles_and_Servant_Leadership</w:t>
              </w:r>
            </w:p>
            <w:p w14:paraId="1BF75F00"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G, G., 1988. https://www.semanticscholar.org/paper/Learning-by-doing%3A-A-guide-to-teaching-and-learning-Gibbs/5c98e224b95d9f8f4b3a9a960b1993713043c671. [Online] </w:t>
              </w:r>
              <w:r w:rsidRPr="007E26C2">
                <w:rPr>
                  <w:rFonts w:ascii="Arial" w:hAnsi="Arial" w:cs="Arial"/>
                  <w:i/>
                  <w:iCs/>
                  <w:noProof/>
                </w:rPr>
                <w:br/>
                <w:t xml:space="preserve">Available at: </w:t>
              </w:r>
              <w:r w:rsidRPr="007E26C2">
                <w:rPr>
                  <w:rFonts w:ascii="Arial" w:hAnsi="Arial" w:cs="Arial"/>
                  <w:i/>
                  <w:iCs/>
                  <w:noProof/>
                  <w:u w:val="single"/>
                </w:rPr>
                <w:t>https://www.semanticscholar.org/paper/Learning-by-doing%3A-A-guide-to-teaching-and-learning-Gibbs/5c98e224b95d9f8f4b3a9a960b1993713043c671</w:t>
              </w:r>
            </w:p>
            <w:p w14:paraId="7C044B61"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Goleman, D., 1995. https://www.shortform.com/summary/emotional-intelligence-summary-daniel-goleman?utm_source=bing&amp;utm_medium=cpc&amp;utm_campaign=316551771&amp;msclkid=24ea58e10fb816a580f83e5a243d8546. [Online] </w:t>
              </w:r>
              <w:r w:rsidRPr="007E26C2">
                <w:rPr>
                  <w:rFonts w:ascii="Arial" w:hAnsi="Arial" w:cs="Arial"/>
                  <w:i/>
                  <w:iCs/>
                  <w:noProof/>
                </w:rPr>
                <w:br/>
                <w:t xml:space="preserve">Available at: </w:t>
              </w:r>
              <w:r w:rsidRPr="007E26C2">
                <w:rPr>
                  <w:rFonts w:ascii="Arial" w:hAnsi="Arial" w:cs="Arial"/>
                  <w:i/>
                  <w:iCs/>
                  <w:noProof/>
                  <w:u w:val="single"/>
                </w:rPr>
                <w:t>https://www.shortform.com/summary/emotional-intelligence-summary-daniel-goleman?utm_source=bing&amp;utm_medium=cpc&amp;utm_campaign=316551771&amp;msclkid=24ea58e10fb816a580f83e5a243d8546</w:t>
              </w:r>
            </w:p>
            <w:p w14:paraId="4BCCB3E9"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Hackman, J. R., 1977. https://psycnet.apa.org/record/1977-02075-001. [Online] </w:t>
              </w:r>
              <w:r w:rsidRPr="007E26C2">
                <w:rPr>
                  <w:rFonts w:ascii="Arial" w:hAnsi="Arial" w:cs="Arial"/>
                  <w:i/>
                  <w:iCs/>
                  <w:noProof/>
                </w:rPr>
                <w:br/>
                <w:t xml:space="preserve">Available at: </w:t>
              </w:r>
              <w:r w:rsidRPr="007E26C2">
                <w:rPr>
                  <w:rFonts w:ascii="Arial" w:hAnsi="Arial" w:cs="Arial"/>
                  <w:i/>
                  <w:iCs/>
                  <w:noProof/>
                  <w:u w:val="single"/>
                </w:rPr>
                <w:t>https://psycnet.apa.org/record/1977-02075-001</w:t>
              </w:r>
            </w:p>
            <w:p w14:paraId="071ECC3D"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Kotter, J. P., 1996. https://archive.org/details/leadingchange0000kott. [Online] </w:t>
              </w:r>
              <w:r w:rsidRPr="007E26C2">
                <w:rPr>
                  <w:rFonts w:ascii="Arial" w:hAnsi="Arial" w:cs="Arial"/>
                  <w:i/>
                  <w:iCs/>
                  <w:noProof/>
                </w:rPr>
                <w:br/>
                <w:t xml:space="preserve">Available at: </w:t>
              </w:r>
              <w:r w:rsidRPr="007E26C2">
                <w:rPr>
                  <w:rFonts w:ascii="Arial" w:hAnsi="Arial" w:cs="Arial"/>
                  <w:i/>
                  <w:iCs/>
                  <w:noProof/>
                  <w:u w:val="single"/>
                </w:rPr>
                <w:t>https://archive.org/details/leadingchange0000kott</w:t>
              </w:r>
            </w:p>
            <w:p w14:paraId="438DE46D"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Northouse, P. G., 2008. https://books.google.co.uk/books/about/Leadership.html?id=gX5ZDwAAQBAJ&amp;redir_esc=y. In: Leadership Northouse. s.l.:s.n., p. 22.</w:t>
              </w:r>
            </w:p>
            <w:p w14:paraId="35810024"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Patterson, K. A., 2003. https://www.researchgate.net/publication/35237487_Servant_leadership_A_theoretical_model. [Online] </w:t>
              </w:r>
              <w:r w:rsidRPr="007E26C2">
                <w:rPr>
                  <w:rFonts w:ascii="Arial" w:hAnsi="Arial" w:cs="Arial"/>
                  <w:i/>
                  <w:iCs/>
                  <w:noProof/>
                </w:rPr>
                <w:br/>
                <w:t xml:space="preserve">Available at: </w:t>
              </w:r>
              <w:r w:rsidRPr="007E26C2">
                <w:rPr>
                  <w:rFonts w:ascii="Arial" w:hAnsi="Arial" w:cs="Arial"/>
                  <w:i/>
                  <w:iCs/>
                  <w:noProof/>
                  <w:u w:val="single"/>
                </w:rPr>
                <w:lastRenderedPageBreak/>
                <w:t>https://www.researchgate.net/publication/35237487_Servant_leadership_A_theoretical_model</w:t>
              </w:r>
            </w:p>
            <w:p w14:paraId="30EF370D"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Tajeddini, K., 2012. https://www.sciencedirect.com/science/article/abs/pii/S0278431912000138. [Online] </w:t>
              </w:r>
              <w:r w:rsidRPr="007E26C2">
                <w:rPr>
                  <w:rFonts w:ascii="Arial" w:hAnsi="Arial" w:cs="Arial"/>
                  <w:i/>
                  <w:iCs/>
                  <w:noProof/>
                </w:rPr>
                <w:br/>
                <w:t xml:space="preserve">Available at: </w:t>
              </w:r>
              <w:r w:rsidRPr="007E26C2">
                <w:rPr>
                  <w:rFonts w:ascii="Arial" w:hAnsi="Arial" w:cs="Arial"/>
                  <w:i/>
                  <w:iCs/>
                  <w:noProof/>
                  <w:u w:val="single"/>
                </w:rPr>
                <w:t>https://www.sciencedirect.com/science/article/abs/pii/S0278431912000138</w:t>
              </w:r>
            </w:p>
            <w:p w14:paraId="641FBC9F"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Weiskotten, C., 2024. https://marinesanctuary.org/news/leadership-celebrated-in-chow-2024-agenda-and-honorees/. [Online] </w:t>
              </w:r>
              <w:r w:rsidRPr="007E26C2">
                <w:rPr>
                  <w:rFonts w:ascii="Arial" w:hAnsi="Arial" w:cs="Arial"/>
                  <w:i/>
                  <w:iCs/>
                  <w:noProof/>
                </w:rPr>
                <w:br/>
                <w:t xml:space="preserve">Available at: </w:t>
              </w:r>
              <w:r w:rsidRPr="007E26C2">
                <w:rPr>
                  <w:rFonts w:ascii="Arial" w:hAnsi="Arial" w:cs="Arial"/>
                  <w:i/>
                  <w:iCs/>
                  <w:noProof/>
                  <w:u w:val="single"/>
                </w:rPr>
                <w:t>https://marinesanctuary.org/news/leadership-celebrated-in-chow-2024-agenda-and-honorees/</w:t>
              </w:r>
            </w:p>
            <w:p w14:paraId="309403DE" w14:textId="77777777" w:rsidR="007E26C2" w:rsidRPr="007E26C2" w:rsidRDefault="007E26C2" w:rsidP="007E26C2">
              <w:pPr>
                <w:pStyle w:val="Bibliography"/>
                <w:spacing w:line="360" w:lineRule="auto"/>
                <w:rPr>
                  <w:rFonts w:ascii="Arial" w:hAnsi="Arial" w:cs="Arial"/>
                  <w:i/>
                  <w:iCs/>
                  <w:noProof/>
                </w:rPr>
              </w:pPr>
              <w:r w:rsidRPr="007E26C2">
                <w:rPr>
                  <w:rFonts w:ascii="Arial" w:hAnsi="Arial" w:cs="Arial"/>
                  <w:i/>
                  <w:iCs/>
                  <w:noProof/>
                </w:rPr>
                <w:t xml:space="preserve">Yukl, G., 2013. https://www.researchgate.net/publication/323294985_Leadership_in_Organizations_8th_edition. [Online] </w:t>
              </w:r>
              <w:r w:rsidRPr="007E26C2">
                <w:rPr>
                  <w:rFonts w:ascii="Arial" w:hAnsi="Arial" w:cs="Arial"/>
                  <w:i/>
                  <w:iCs/>
                  <w:noProof/>
                </w:rPr>
                <w:br/>
                <w:t xml:space="preserve">Available at: </w:t>
              </w:r>
              <w:r w:rsidRPr="007E26C2">
                <w:rPr>
                  <w:rFonts w:ascii="Arial" w:hAnsi="Arial" w:cs="Arial"/>
                  <w:i/>
                  <w:iCs/>
                  <w:noProof/>
                  <w:u w:val="single"/>
                </w:rPr>
                <w:t>https://www.researchgate.net/publication/323294985_Leadership_in_Organizations_8th_edition</w:t>
              </w:r>
            </w:p>
            <w:p w14:paraId="5C92B3BC" w14:textId="19D65764" w:rsidR="007E26C2" w:rsidRDefault="007E26C2" w:rsidP="007E26C2">
              <w:pPr>
                <w:spacing w:line="360" w:lineRule="auto"/>
              </w:pPr>
              <w:r w:rsidRPr="007E26C2">
                <w:rPr>
                  <w:rFonts w:ascii="Arial" w:hAnsi="Arial" w:cs="Arial"/>
                  <w:b/>
                  <w:bCs/>
                  <w:i/>
                  <w:iCs/>
                  <w:noProof/>
                </w:rPr>
                <w:fldChar w:fldCharType="end"/>
              </w:r>
            </w:p>
          </w:sdtContent>
        </w:sdt>
      </w:sdtContent>
    </w:sdt>
    <w:p w14:paraId="2F70AFD7" w14:textId="77777777" w:rsidR="007E26C2" w:rsidRPr="009029CE" w:rsidRDefault="007E26C2" w:rsidP="009029CE">
      <w:pPr>
        <w:spacing w:line="360" w:lineRule="auto"/>
        <w:rPr>
          <w:rFonts w:ascii="Arial" w:hAnsi="Arial" w:cs="Arial"/>
        </w:rPr>
      </w:pPr>
    </w:p>
    <w:sectPr w:rsidR="007E26C2" w:rsidRPr="009029C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2C512" w14:textId="77777777" w:rsidR="00D418F4" w:rsidRDefault="00D418F4">
      <w:pPr>
        <w:spacing w:after="0" w:line="240" w:lineRule="auto"/>
      </w:pPr>
      <w:r>
        <w:separator/>
      </w:r>
    </w:p>
  </w:endnote>
  <w:endnote w:type="continuationSeparator" w:id="0">
    <w:p w14:paraId="52BF36E7" w14:textId="77777777" w:rsidR="00D418F4" w:rsidRDefault="00D41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01DBF" w14:textId="77777777" w:rsidR="00D418F4" w:rsidRDefault="00D418F4">
      <w:pPr>
        <w:spacing w:after="0" w:line="240" w:lineRule="auto"/>
      </w:pPr>
      <w:r>
        <w:rPr>
          <w:color w:val="000000"/>
        </w:rPr>
        <w:separator/>
      </w:r>
    </w:p>
  </w:footnote>
  <w:footnote w:type="continuationSeparator" w:id="0">
    <w:p w14:paraId="33059AF3" w14:textId="77777777" w:rsidR="00D418F4" w:rsidRDefault="00D418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18C"/>
    <w:rsid w:val="0008355B"/>
    <w:rsid w:val="00090601"/>
    <w:rsid w:val="000A1FE6"/>
    <w:rsid w:val="000F4C1B"/>
    <w:rsid w:val="000F72B2"/>
    <w:rsid w:val="00224A73"/>
    <w:rsid w:val="00255C08"/>
    <w:rsid w:val="003058A7"/>
    <w:rsid w:val="0036779B"/>
    <w:rsid w:val="003D2FB1"/>
    <w:rsid w:val="005C519F"/>
    <w:rsid w:val="005E3EC8"/>
    <w:rsid w:val="00624DDF"/>
    <w:rsid w:val="00684382"/>
    <w:rsid w:val="00717417"/>
    <w:rsid w:val="007E26C2"/>
    <w:rsid w:val="008750C9"/>
    <w:rsid w:val="008B1C1F"/>
    <w:rsid w:val="0090018C"/>
    <w:rsid w:val="009029CE"/>
    <w:rsid w:val="00934E1C"/>
    <w:rsid w:val="0094193E"/>
    <w:rsid w:val="009A440E"/>
    <w:rsid w:val="00A01DAD"/>
    <w:rsid w:val="00A61B05"/>
    <w:rsid w:val="00A75511"/>
    <w:rsid w:val="00BA0721"/>
    <w:rsid w:val="00BC2618"/>
    <w:rsid w:val="00BC57CA"/>
    <w:rsid w:val="00BE60E6"/>
    <w:rsid w:val="00C6692A"/>
    <w:rsid w:val="00C715CC"/>
    <w:rsid w:val="00CF4C7D"/>
    <w:rsid w:val="00D418F4"/>
    <w:rsid w:val="00ED2017"/>
    <w:rsid w:val="00F30AA3"/>
    <w:rsid w:val="00F41B9F"/>
    <w:rsid w:val="00F440AC"/>
    <w:rsid w:val="00F44889"/>
    <w:rsid w:val="00FB6663"/>
    <w:rsid w:val="00FE0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76264"/>
  <w15:docId w15:val="{CF2467E0-0D3C-43CF-9BB5-12E98F13E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Bibliography">
    <w:name w:val="Bibliography"/>
    <w:basedOn w:val="Normal"/>
    <w:next w:val="Normal"/>
    <w:uiPriority w:val="37"/>
    <w:unhideWhenUsed/>
    <w:rsid w:val="007E26C2"/>
  </w:style>
  <w:style w:type="paragraph" w:styleId="TOCHeading">
    <w:name w:val="TOC Heading"/>
    <w:basedOn w:val="Heading1"/>
    <w:next w:val="Normal"/>
    <w:uiPriority w:val="39"/>
    <w:unhideWhenUsed/>
    <w:qFormat/>
    <w:rsid w:val="000F4C1B"/>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0F4C1B"/>
    <w:pPr>
      <w:spacing w:after="100"/>
    </w:pPr>
  </w:style>
  <w:style w:type="paragraph" w:styleId="TOC2">
    <w:name w:val="toc 2"/>
    <w:basedOn w:val="Normal"/>
    <w:next w:val="Normal"/>
    <w:autoRedefine/>
    <w:uiPriority w:val="39"/>
    <w:unhideWhenUsed/>
    <w:rsid w:val="000F4C1B"/>
    <w:pPr>
      <w:spacing w:after="100"/>
      <w:ind w:left="220"/>
    </w:pPr>
  </w:style>
  <w:style w:type="character" w:styleId="Hyperlink">
    <w:name w:val="Hyperlink"/>
    <w:basedOn w:val="DefaultParagraphFont"/>
    <w:uiPriority w:val="99"/>
    <w:unhideWhenUsed/>
    <w:rsid w:val="000F4C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731723">
      <w:bodyDiv w:val="1"/>
      <w:marLeft w:val="0"/>
      <w:marRight w:val="0"/>
      <w:marTop w:val="0"/>
      <w:marBottom w:val="0"/>
      <w:divBdr>
        <w:top w:val="none" w:sz="0" w:space="0" w:color="auto"/>
        <w:left w:val="none" w:sz="0" w:space="0" w:color="auto"/>
        <w:bottom w:val="none" w:sz="0" w:space="0" w:color="auto"/>
        <w:right w:val="none" w:sz="0" w:space="0" w:color="auto"/>
      </w:divBdr>
    </w:div>
    <w:div w:id="62723244">
      <w:bodyDiv w:val="1"/>
      <w:marLeft w:val="0"/>
      <w:marRight w:val="0"/>
      <w:marTop w:val="0"/>
      <w:marBottom w:val="0"/>
      <w:divBdr>
        <w:top w:val="none" w:sz="0" w:space="0" w:color="auto"/>
        <w:left w:val="none" w:sz="0" w:space="0" w:color="auto"/>
        <w:bottom w:val="none" w:sz="0" w:space="0" w:color="auto"/>
        <w:right w:val="none" w:sz="0" w:space="0" w:color="auto"/>
      </w:divBdr>
    </w:div>
    <w:div w:id="67729707">
      <w:bodyDiv w:val="1"/>
      <w:marLeft w:val="0"/>
      <w:marRight w:val="0"/>
      <w:marTop w:val="0"/>
      <w:marBottom w:val="0"/>
      <w:divBdr>
        <w:top w:val="none" w:sz="0" w:space="0" w:color="auto"/>
        <w:left w:val="none" w:sz="0" w:space="0" w:color="auto"/>
        <w:bottom w:val="none" w:sz="0" w:space="0" w:color="auto"/>
        <w:right w:val="none" w:sz="0" w:space="0" w:color="auto"/>
      </w:divBdr>
    </w:div>
    <w:div w:id="260921766">
      <w:bodyDiv w:val="1"/>
      <w:marLeft w:val="0"/>
      <w:marRight w:val="0"/>
      <w:marTop w:val="0"/>
      <w:marBottom w:val="0"/>
      <w:divBdr>
        <w:top w:val="none" w:sz="0" w:space="0" w:color="auto"/>
        <w:left w:val="none" w:sz="0" w:space="0" w:color="auto"/>
        <w:bottom w:val="none" w:sz="0" w:space="0" w:color="auto"/>
        <w:right w:val="none" w:sz="0" w:space="0" w:color="auto"/>
      </w:divBdr>
    </w:div>
    <w:div w:id="278295859">
      <w:bodyDiv w:val="1"/>
      <w:marLeft w:val="0"/>
      <w:marRight w:val="0"/>
      <w:marTop w:val="0"/>
      <w:marBottom w:val="0"/>
      <w:divBdr>
        <w:top w:val="none" w:sz="0" w:space="0" w:color="auto"/>
        <w:left w:val="none" w:sz="0" w:space="0" w:color="auto"/>
        <w:bottom w:val="none" w:sz="0" w:space="0" w:color="auto"/>
        <w:right w:val="none" w:sz="0" w:space="0" w:color="auto"/>
      </w:divBdr>
    </w:div>
    <w:div w:id="336620324">
      <w:bodyDiv w:val="1"/>
      <w:marLeft w:val="0"/>
      <w:marRight w:val="0"/>
      <w:marTop w:val="0"/>
      <w:marBottom w:val="0"/>
      <w:divBdr>
        <w:top w:val="none" w:sz="0" w:space="0" w:color="auto"/>
        <w:left w:val="none" w:sz="0" w:space="0" w:color="auto"/>
        <w:bottom w:val="none" w:sz="0" w:space="0" w:color="auto"/>
        <w:right w:val="none" w:sz="0" w:space="0" w:color="auto"/>
      </w:divBdr>
    </w:div>
    <w:div w:id="377436341">
      <w:bodyDiv w:val="1"/>
      <w:marLeft w:val="0"/>
      <w:marRight w:val="0"/>
      <w:marTop w:val="0"/>
      <w:marBottom w:val="0"/>
      <w:divBdr>
        <w:top w:val="none" w:sz="0" w:space="0" w:color="auto"/>
        <w:left w:val="none" w:sz="0" w:space="0" w:color="auto"/>
        <w:bottom w:val="none" w:sz="0" w:space="0" w:color="auto"/>
        <w:right w:val="none" w:sz="0" w:space="0" w:color="auto"/>
      </w:divBdr>
    </w:div>
    <w:div w:id="424108783">
      <w:bodyDiv w:val="1"/>
      <w:marLeft w:val="0"/>
      <w:marRight w:val="0"/>
      <w:marTop w:val="0"/>
      <w:marBottom w:val="0"/>
      <w:divBdr>
        <w:top w:val="none" w:sz="0" w:space="0" w:color="auto"/>
        <w:left w:val="none" w:sz="0" w:space="0" w:color="auto"/>
        <w:bottom w:val="none" w:sz="0" w:space="0" w:color="auto"/>
        <w:right w:val="none" w:sz="0" w:space="0" w:color="auto"/>
      </w:divBdr>
    </w:div>
    <w:div w:id="494297191">
      <w:bodyDiv w:val="1"/>
      <w:marLeft w:val="0"/>
      <w:marRight w:val="0"/>
      <w:marTop w:val="0"/>
      <w:marBottom w:val="0"/>
      <w:divBdr>
        <w:top w:val="none" w:sz="0" w:space="0" w:color="auto"/>
        <w:left w:val="none" w:sz="0" w:space="0" w:color="auto"/>
        <w:bottom w:val="none" w:sz="0" w:space="0" w:color="auto"/>
        <w:right w:val="none" w:sz="0" w:space="0" w:color="auto"/>
      </w:divBdr>
    </w:div>
    <w:div w:id="519121265">
      <w:bodyDiv w:val="1"/>
      <w:marLeft w:val="0"/>
      <w:marRight w:val="0"/>
      <w:marTop w:val="0"/>
      <w:marBottom w:val="0"/>
      <w:divBdr>
        <w:top w:val="none" w:sz="0" w:space="0" w:color="auto"/>
        <w:left w:val="none" w:sz="0" w:space="0" w:color="auto"/>
        <w:bottom w:val="none" w:sz="0" w:space="0" w:color="auto"/>
        <w:right w:val="none" w:sz="0" w:space="0" w:color="auto"/>
      </w:divBdr>
    </w:div>
    <w:div w:id="545607158">
      <w:bodyDiv w:val="1"/>
      <w:marLeft w:val="0"/>
      <w:marRight w:val="0"/>
      <w:marTop w:val="0"/>
      <w:marBottom w:val="0"/>
      <w:divBdr>
        <w:top w:val="none" w:sz="0" w:space="0" w:color="auto"/>
        <w:left w:val="none" w:sz="0" w:space="0" w:color="auto"/>
        <w:bottom w:val="none" w:sz="0" w:space="0" w:color="auto"/>
        <w:right w:val="none" w:sz="0" w:space="0" w:color="auto"/>
      </w:divBdr>
    </w:div>
    <w:div w:id="560290410">
      <w:bodyDiv w:val="1"/>
      <w:marLeft w:val="0"/>
      <w:marRight w:val="0"/>
      <w:marTop w:val="0"/>
      <w:marBottom w:val="0"/>
      <w:divBdr>
        <w:top w:val="none" w:sz="0" w:space="0" w:color="auto"/>
        <w:left w:val="none" w:sz="0" w:space="0" w:color="auto"/>
        <w:bottom w:val="none" w:sz="0" w:space="0" w:color="auto"/>
        <w:right w:val="none" w:sz="0" w:space="0" w:color="auto"/>
      </w:divBdr>
    </w:div>
    <w:div w:id="695035180">
      <w:bodyDiv w:val="1"/>
      <w:marLeft w:val="0"/>
      <w:marRight w:val="0"/>
      <w:marTop w:val="0"/>
      <w:marBottom w:val="0"/>
      <w:divBdr>
        <w:top w:val="none" w:sz="0" w:space="0" w:color="auto"/>
        <w:left w:val="none" w:sz="0" w:space="0" w:color="auto"/>
        <w:bottom w:val="none" w:sz="0" w:space="0" w:color="auto"/>
        <w:right w:val="none" w:sz="0" w:space="0" w:color="auto"/>
      </w:divBdr>
    </w:div>
    <w:div w:id="985626665">
      <w:bodyDiv w:val="1"/>
      <w:marLeft w:val="0"/>
      <w:marRight w:val="0"/>
      <w:marTop w:val="0"/>
      <w:marBottom w:val="0"/>
      <w:divBdr>
        <w:top w:val="none" w:sz="0" w:space="0" w:color="auto"/>
        <w:left w:val="none" w:sz="0" w:space="0" w:color="auto"/>
        <w:bottom w:val="none" w:sz="0" w:space="0" w:color="auto"/>
        <w:right w:val="none" w:sz="0" w:space="0" w:color="auto"/>
      </w:divBdr>
    </w:div>
    <w:div w:id="1051001791">
      <w:bodyDiv w:val="1"/>
      <w:marLeft w:val="0"/>
      <w:marRight w:val="0"/>
      <w:marTop w:val="0"/>
      <w:marBottom w:val="0"/>
      <w:divBdr>
        <w:top w:val="none" w:sz="0" w:space="0" w:color="auto"/>
        <w:left w:val="none" w:sz="0" w:space="0" w:color="auto"/>
        <w:bottom w:val="none" w:sz="0" w:space="0" w:color="auto"/>
        <w:right w:val="none" w:sz="0" w:space="0" w:color="auto"/>
      </w:divBdr>
    </w:div>
    <w:div w:id="1099444869">
      <w:bodyDiv w:val="1"/>
      <w:marLeft w:val="0"/>
      <w:marRight w:val="0"/>
      <w:marTop w:val="0"/>
      <w:marBottom w:val="0"/>
      <w:divBdr>
        <w:top w:val="none" w:sz="0" w:space="0" w:color="auto"/>
        <w:left w:val="none" w:sz="0" w:space="0" w:color="auto"/>
        <w:bottom w:val="none" w:sz="0" w:space="0" w:color="auto"/>
        <w:right w:val="none" w:sz="0" w:space="0" w:color="auto"/>
      </w:divBdr>
    </w:div>
    <w:div w:id="1198815183">
      <w:bodyDiv w:val="1"/>
      <w:marLeft w:val="0"/>
      <w:marRight w:val="0"/>
      <w:marTop w:val="0"/>
      <w:marBottom w:val="0"/>
      <w:divBdr>
        <w:top w:val="none" w:sz="0" w:space="0" w:color="auto"/>
        <w:left w:val="none" w:sz="0" w:space="0" w:color="auto"/>
        <w:bottom w:val="none" w:sz="0" w:space="0" w:color="auto"/>
        <w:right w:val="none" w:sz="0" w:space="0" w:color="auto"/>
      </w:divBdr>
    </w:div>
    <w:div w:id="1283270821">
      <w:bodyDiv w:val="1"/>
      <w:marLeft w:val="0"/>
      <w:marRight w:val="0"/>
      <w:marTop w:val="0"/>
      <w:marBottom w:val="0"/>
      <w:divBdr>
        <w:top w:val="none" w:sz="0" w:space="0" w:color="auto"/>
        <w:left w:val="none" w:sz="0" w:space="0" w:color="auto"/>
        <w:bottom w:val="none" w:sz="0" w:space="0" w:color="auto"/>
        <w:right w:val="none" w:sz="0" w:space="0" w:color="auto"/>
      </w:divBdr>
    </w:div>
    <w:div w:id="1465541632">
      <w:bodyDiv w:val="1"/>
      <w:marLeft w:val="0"/>
      <w:marRight w:val="0"/>
      <w:marTop w:val="0"/>
      <w:marBottom w:val="0"/>
      <w:divBdr>
        <w:top w:val="none" w:sz="0" w:space="0" w:color="auto"/>
        <w:left w:val="none" w:sz="0" w:space="0" w:color="auto"/>
        <w:bottom w:val="none" w:sz="0" w:space="0" w:color="auto"/>
        <w:right w:val="none" w:sz="0" w:space="0" w:color="auto"/>
      </w:divBdr>
    </w:div>
    <w:div w:id="1619727064">
      <w:bodyDiv w:val="1"/>
      <w:marLeft w:val="0"/>
      <w:marRight w:val="0"/>
      <w:marTop w:val="0"/>
      <w:marBottom w:val="0"/>
      <w:divBdr>
        <w:top w:val="none" w:sz="0" w:space="0" w:color="auto"/>
        <w:left w:val="none" w:sz="0" w:space="0" w:color="auto"/>
        <w:bottom w:val="none" w:sz="0" w:space="0" w:color="auto"/>
        <w:right w:val="none" w:sz="0" w:space="0" w:color="auto"/>
      </w:divBdr>
    </w:div>
    <w:div w:id="1640185322">
      <w:bodyDiv w:val="1"/>
      <w:marLeft w:val="0"/>
      <w:marRight w:val="0"/>
      <w:marTop w:val="0"/>
      <w:marBottom w:val="0"/>
      <w:divBdr>
        <w:top w:val="none" w:sz="0" w:space="0" w:color="auto"/>
        <w:left w:val="none" w:sz="0" w:space="0" w:color="auto"/>
        <w:bottom w:val="none" w:sz="0" w:space="0" w:color="auto"/>
        <w:right w:val="none" w:sz="0" w:space="0" w:color="auto"/>
      </w:divBdr>
    </w:div>
    <w:div w:id="1897742101">
      <w:bodyDiv w:val="1"/>
      <w:marLeft w:val="0"/>
      <w:marRight w:val="0"/>
      <w:marTop w:val="0"/>
      <w:marBottom w:val="0"/>
      <w:divBdr>
        <w:top w:val="none" w:sz="0" w:space="0" w:color="auto"/>
        <w:left w:val="none" w:sz="0" w:space="0" w:color="auto"/>
        <w:bottom w:val="none" w:sz="0" w:space="0" w:color="auto"/>
        <w:right w:val="none" w:sz="0" w:space="0" w:color="auto"/>
      </w:divBdr>
    </w:div>
    <w:div w:id="1974366195">
      <w:bodyDiv w:val="1"/>
      <w:marLeft w:val="0"/>
      <w:marRight w:val="0"/>
      <w:marTop w:val="0"/>
      <w:marBottom w:val="0"/>
      <w:divBdr>
        <w:top w:val="none" w:sz="0" w:space="0" w:color="auto"/>
        <w:left w:val="none" w:sz="0" w:space="0" w:color="auto"/>
        <w:bottom w:val="none" w:sz="0" w:space="0" w:color="auto"/>
        <w:right w:val="none" w:sz="0" w:space="0" w:color="auto"/>
      </w:divBdr>
    </w:div>
    <w:div w:id="1993176464">
      <w:bodyDiv w:val="1"/>
      <w:marLeft w:val="0"/>
      <w:marRight w:val="0"/>
      <w:marTop w:val="0"/>
      <w:marBottom w:val="0"/>
      <w:divBdr>
        <w:top w:val="none" w:sz="0" w:space="0" w:color="auto"/>
        <w:left w:val="none" w:sz="0" w:space="0" w:color="auto"/>
        <w:bottom w:val="none" w:sz="0" w:space="0" w:color="auto"/>
        <w:right w:val="none" w:sz="0" w:space="0" w:color="auto"/>
      </w:divBdr>
    </w:div>
    <w:div w:id="2010063075">
      <w:bodyDiv w:val="1"/>
      <w:marLeft w:val="0"/>
      <w:marRight w:val="0"/>
      <w:marTop w:val="0"/>
      <w:marBottom w:val="0"/>
      <w:divBdr>
        <w:top w:val="none" w:sz="0" w:space="0" w:color="auto"/>
        <w:left w:val="none" w:sz="0" w:space="0" w:color="auto"/>
        <w:bottom w:val="none" w:sz="0" w:space="0" w:color="auto"/>
        <w:right w:val="none" w:sz="0" w:space="0" w:color="auto"/>
      </w:divBdr>
    </w:div>
    <w:div w:id="2079785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Bas85</b:Tag>
    <b:SourceType>InternetSite</b:SourceType>
    <b:Guid>{6D7E5D64-4353-4C54-8062-E9C6A2C063F9}</b:Guid>
    <b:Author>
      <b:Author>
        <b:NameList>
          <b:Person>
            <b:Last>Bass</b:Last>
            <b:First>Bernard</b:First>
            <b:Middle>M</b:Middle>
          </b:Person>
        </b:NameList>
      </b:Author>
    </b:Author>
    <b:Title>https://archive.org/details/leadershipperfor0000bass</b:Title>
    <b:Year>1985</b:Year>
    <b:URL>https://archive.org/details/leadershipperfor0000bass</b:URL>
    <b:RefOrder>14</b:RefOrder>
  </b:Source>
  <b:Source>
    <b:Tag>Dan95</b:Tag>
    <b:SourceType>InternetSite</b:SourceType>
    <b:Guid>{9F110797-FB72-4D9D-A4E0-20A44C23413A}</b:Guid>
    <b:Author>
      <b:Author>
        <b:NameList>
          <b:Person>
            <b:Last>Goleman</b:Last>
            <b:First>Daniel</b:First>
          </b:Person>
        </b:NameList>
      </b:Author>
    </b:Author>
    <b:Title>https://www.shortform.com/summary/emotional-intelligence-summary-daniel-goleman?utm_source=bing&amp;utm_medium=cpc&amp;utm_campaign=316551771&amp;msclkid=24ea58e10fb816a580f83e5a243d8546</b:Title>
    <b:Year>1995</b:Year>
    <b:URL>https://www.shortform.com/summary/emotional-intelligence-summary-daniel-goleman?utm_source=bing&amp;utm_medium=cpc&amp;utm_campaign=316551771&amp;msclkid=24ea58e10fb816a580f83e5a243d8546</b:URL>
    <b:RefOrder>13</b:RefOrder>
  </b:Source>
  <b:Source>
    <b:Tag>Gib88</b:Tag>
    <b:SourceType>InternetSite</b:SourceType>
    <b:Guid>{92156575-8227-4DC3-9621-5671EE2738A7}</b:Guid>
    <b:Author>
      <b:Author>
        <b:NameList>
          <b:Person>
            <b:Last>G</b:Last>
            <b:First>Gibbs</b:First>
          </b:Person>
        </b:NameList>
      </b:Author>
    </b:Author>
    <b:Title>https://www.semanticscholar.org/paper/Learning-by-doing%3A-A-guide-to-teaching-and-learning-Gibbs/5c98e224b95d9f8f4b3a9a960b1993713043c671</b:Title>
    <b:Year>1988</b:Year>
    <b:URL>https://www.semanticscholar.org/paper/Learning-by-doing%3A-A-guide-to-teaching-and-learning-Gibbs/5c98e224b95d9f8f4b3a9a960b1993713043c671</b:URL>
    <b:RefOrder>15</b:RefOrder>
  </b:Source>
  <b:Source>
    <b:Tag>Ber05</b:Tag>
    <b:SourceType>InternetSite</b:SourceType>
    <b:Guid>{1C698141-A17A-4F86-80AF-95FB76B60904}</b:Guid>
    <b:Author>
      <b:Author>
        <b:NameList>
          <b:Person>
            <b:Last>Bass</b:Last>
            <b:First>Bernard</b:First>
            <b:Middle>M.</b:Middle>
          </b:Person>
        </b:NameList>
      </b:Author>
    </b:Author>
    <b:Title>https://www.researchgate.net/publication/287282133_Transformational_leadership_Second_edition</b:Title>
    <b:Year>2005</b:Year>
    <b:URL>https://www.researchgate.net/publication/287282133_Transformational_leadership_Second_edition</b:URL>
    <b:RefOrder>1</b:RefOrder>
  </b:Source>
  <b:Source>
    <b:Tag>Pet08</b:Tag>
    <b:SourceType>BookSection</b:SourceType>
    <b:Guid>{349CA8FD-DE27-4F35-80A3-BFBAF113F749}</b:Guid>
    <b:Title>https://books.google.co.uk/books/about/Leadership.html?id=gX5ZDwAAQBAJ&amp;redir_esc=y</b:Title>
    <b:Year>2008</b:Year>
    <b:Author>
      <b:Author>
        <b:NameList>
          <b:Person>
            <b:Last>Northouse</b:Last>
            <b:First>Peter</b:First>
            <b:Middle>G.</b:Middle>
          </b:Person>
        </b:NameList>
      </b:Author>
    </b:Author>
    <b:BookTitle>Leadership Northouse</b:BookTitle>
    <b:Pages>22</b:Pages>
    <b:RefOrder>2</b:RefOrder>
  </b:Source>
  <b:Source>
    <b:Tag>Gar13</b:Tag>
    <b:SourceType>InternetSite</b:SourceType>
    <b:Guid>{F5B63BBC-EFF0-4BDF-AB6A-2E8341345FF7}</b:Guid>
    <b:Title>https://www.researchgate.net/publication/323294985_Leadership_in_Organizations_8th_edition</b:Title>
    <b:Year>2013</b:Year>
    <b:Author>
      <b:Editor>
        <b:NameList>
          <b:Person>
            <b:Last>https://www.researchgate.net/publication/323294985_Leadership_in_Organizations_8th_edition</b:Last>
          </b:Person>
        </b:NameList>
      </b:Editor>
      <b:Author>
        <b:NameList>
          <b:Person>
            <b:Last>Yukl</b:Last>
            <b:First>Gary</b:First>
          </b:Person>
        </b:NameList>
      </b:Author>
    </b:Author>
    <b:URL>https://www.researchgate.net/publication/323294985_Leadership_in_Organizations_8th_edition</b:URL>
    <b:RefOrder>3</b:RefOrder>
  </b:Source>
  <b:Source>
    <b:Tag>Dev86</b:Tag>
    <b:SourceType>InternetSite</b:SourceType>
    <b:Guid>{AAB33C1F-7AA0-4E6E-B168-BA87F067D635}</b:Guid>
    <b:Author>
      <b:Author>
        <b:NameList>
          <b:Person>
            <b:Last>Devanna</b:Last>
            <b:First>Mary</b:First>
            <b:Middle>A.</b:Middle>
          </b:Person>
        </b:NameList>
      </b:Author>
    </b:Author>
    <b:Title>https://psycnet.apa.org/record/1986-28759-001</b:Title>
    <b:Year>1986</b:Year>
    <b:URL>https://psycnet.apa.org/record/1986-28759-001</b:URL>
    <b:RefOrder>4</b:RefOrder>
  </b:Source>
  <b:Source>
    <b:Tag>Mic24</b:Tag>
    <b:SourceType>InternetSite</b:SourceType>
    <b:Guid>{5A7E69BF-C5B8-435A-BAB7-620B07FFC88A}</b:Guid>
    <b:Author>
      <b:Author>
        <b:NameList>
          <b:Person>
            <b:Last>Chow</b:Last>
            <b:First>Michal</b:First>
          </b:Person>
        </b:NameList>
      </b:Author>
    </b:Author>
    <b:Title>https://www.mrchow.com/about/</b:Title>
    <b:Year>2024</b:Year>
    <b:URL>https://www.mrchow.com/about/</b:URL>
    <b:RefOrder>5</b:RefOrder>
  </b:Source>
  <b:Source>
    <b:Tag>Wil16</b:Tag>
    <b:SourceType>InternetSite</b:SourceType>
    <b:Guid>{3DF5DE95-807F-4601-BE9C-8FD1C9DF010C}</b:Guid>
    <b:Author>
      <b:Author>
        <b:NameList>
          <b:Person>
            <b:Last>Bommer</b:Last>
            <b:First>William</b:First>
            <b:Middle>H</b:Middle>
          </b:Person>
        </b:NameList>
      </b:Author>
    </b:Author>
    <b:Title>https://www.researchgate.net/publication/307548147_Do_Ethical_Authentic_and_Servant_Leadership_Explain_Variance_Above_and_Beyond_Transformational_Leadership_A_Meta-Analysis</b:Title>
    <b:Year>2016</b:Year>
    <b:URL>https://www.researchgate.net/publication/307548147_Do_Ethical_Authentic_and_Servant_Leadership_Explain_Variance_Above_and_Beyond_Transformational_Leadership_A_Meta-Analysis</b:URL>
    <b:RefOrder>6</b:RefOrder>
  </b:Source>
  <b:Source>
    <b:Tag>Hac77</b:Tag>
    <b:SourceType>InternetSite</b:SourceType>
    <b:Guid>{7F7B7AB7-634E-44AF-BF93-FAFB1313B073}</b:Guid>
    <b:Author>
      <b:Author>
        <b:NameList>
          <b:Person>
            <b:Last>Hackman</b:Last>
            <b:First>J.</b:First>
            <b:Middle>Richard</b:Middle>
          </b:Person>
        </b:NameList>
      </b:Author>
    </b:Author>
    <b:Title>https://psycnet.apa.org/record/1977-02075-001</b:Title>
    <b:Year>1977</b:Year>
    <b:URL>https://psycnet.apa.org/record/1977-02075-001</b:URL>
    <b:RefOrder>7</b:RefOrder>
  </b:Source>
  <b:Source>
    <b:Tag>Kat03</b:Tag>
    <b:SourceType>InternetSite</b:SourceType>
    <b:Guid>{4D1006D9-1144-45BE-A2A8-5D8AF8BEB994}</b:Guid>
    <b:Author>
      <b:Author>
        <b:NameList>
          <b:Person>
            <b:Last>Patterson</b:Last>
            <b:First>Kathleen</b:First>
            <b:Middle>A.</b:Middle>
          </b:Person>
        </b:NameList>
      </b:Author>
    </b:Author>
    <b:Title>https://www.researchgate.net/publication/35237487_Servant_leadership_A_theoretical_model</b:Title>
    <b:Year>2003</b:Year>
    <b:URL>https://www.researchgate.net/publication/35237487_Servant_leadership_A_theoretical_model</b:URL>
    <b:RefOrder>8</b:RefOrder>
  </b:Source>
  <b:Source>
    <b:Tag>Kot96</b:Tag>
    <b:SourceType>InternetSite</b:SourceType>
    <b:Guid>{17C6E6ED-B127-4F94-B2FB-F0692DE22D2B}</b:Guid>
    <b:Author>
      <b:Author>
        <b:NameList>
          <b:Person>
            <b:Last>Kotter</b:Last>
            <b:First>John</b:First>
            <b:Middle>P</b:Middle>
          </b:Person>
        </b:NameList>
      </b:Author>
    </b:Author>
    <b:Title>https://archive.org/details/leadingchange0000kott</b:Title>
    <b:Year>1996</b:Year>
    <b:URL>https://archive.org/details/leadingchange0000kott</b:URL>
    <b:RefOrder>9</b:RefOrder>
  </b:Source>
  <b:Source>
    <b:Tag>Chi24</b:Tag>
    <b:SourceType>InternetSite</b:SourceType>
    <b:Guid>{DAA162C2-CFDB-475D-BE6D-F4788BDD1353}</b:Guid>
    <b:Author>
      <b:Author>
        <b:NameList>
          <b:Person>
            <b:Last>Weiskotten</b:Last>
            <b:First>Chip</b:First>
          </b:Person>
        </b:NameList>
      </b:Author>
    </b:Author>
    <b:Title>https://marinesanctuary.org/news/leadership-celebrated-in-chow-2024-agenda-and-honorees/</b:Title>
    <b:Year>2024</b:Year>
    <b:URL>https://marinesanctuary.org/news/leadership-celebrated-in-chow-2024-agenda-and-honorees/</b:URL>
    <b:RefOrder>10</b:RefOrder>
  </b:Source>
  <b:Source>
    <b:Tag>Fra18</b:Tag>
    <b:SourceType>InternetSite</b:SourceType>
    <b:Guid>{E1335124-A217-4134-9D94-295153ABDEB7}</b:Guid>
    <b:Author>
      <b:Author>
        <b:NameList>
          <b:Person>
            <b:Last>Gandolfi</b:Last>
            <b:First>Franco</b:First>
          </b:Person>
        </b:NameList>
      </b:Author>
    </b:Author>
    <b:Title>https://www.researchgate.net/publication/340940468_Leadership_Leadership_Styles_and_Servant_Leadership</b:Title>
    <b:Year>2018</b:Year>
    <b:URL>https://www.researchgate.net/publication/340940468_Leadership_Leadership_Styles_and_Servant_Leadership</b:URL>
    <b:RefOrder>11</b:RefOrder>
  </b:Source>
  <b:Source>
    <b:Tag>Kay12</b:Tag>
    <b:SourceType>InternetSite</b:SourceType>
    <b:Guid>{840A130F-D411-4A8A-B426-C5323A1C20D2}</b:Guid>
    <b:Author>
      <b:Author>
        <b:NameList>
          <b:Person>
            <b:Last>Tajeddini</b:Last>
            <b:First>Kayhan</b:First>
          </b:Person>
        </b:NameList>
      </b:Author>
    </b:Author>
    <b:Title>https://www.sciencedirect.com/science/article/abs/pii/S0278431912000138</b:Title>
    <b:Year>2012</b:Year>
    <b:MonthAccessed>12</b:MonthAccessed>
    <b:DayAccessed>31</b:DayAccessed>
    <b:URL>https://www.sciencedirect.com/science/article/abs/pii/S0278431912000138</b:URL>
    <b:RefOrder>12</b:RefOrder>
  </b:Source>
</b:Sources>
</file>

<file path=customXml/itemProps1.xml><?xml version="1.0" encoding="utf-8"?>
<ds:datastoreItem xmlns:ds="http://schemas.openxmlformats.org/officeDocument/2006/customXml" ds:itemID="{C0D6970B-DE22-4693-93FB-6D848A790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5854</Words>
  <Characters>33369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dc:description/>
  <cp:lastModifiedBy>Miroslav Grigorov</cp:lastModifiedBy>
  <cp:revision>2</cp:revision>
  <cp:lastPrinted>2024-08-11T02:54:00Z</cp:lastPrinted>
  <dcterms:created xsi:type="dcterms:W3CDTF">2024-08-13T10:19:00Z</dcterms:created>
  <dcterms:modified xsi:type="dcterms:W3CDTF">2024-08-13T10:19:00Z</dcterms:modified>
</cp:coreProperties>
</file>