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rPr>
      </w:pPr>
      <w:r w:rsidDel="00000000" w:rsidR="00000000" w:rsidRPr="00000000">
        <w:rPr>
          <w:b w:val="1"/>
          <w:sz w:val="24"/>
          <w:szCs w:val="24"/>
          <w:rtl w:val="0"/>
        </w:rPr>
        <w:t xml:space="preserve">How is Eutropius linked to women in Claudian’s In Eutropium? What is the effect? </w:t>
      </w:r>
    </w:p>
    <w:p w:rsidR="00000000" w:rsidDel="00000000" w:rsidP="00000000" w:rsidRDefault="00000000" w:rsidRPr="00000000" w14:paraId="00000002">
      <w:pPr>
        <w:rPr>
          <w:b w:val="1"/>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Theodosius I’s decision to divide Rome between his two sons Arcadius and Honorius, ruling the east and west respectively, established a period of time in Rome of hostility and competition between two rival courts. While Arcadius had the support of the eunuch Eutropius, who was to be the first eunuch to be appointed to the role of consul, Honorius had the support of Stilicho, who was the patron of the poet Claudian. Claudian became something of a propagandist for the western government during this period through writing panegyrics and invectives, and one notable subject of his invectives is Eutropius, his patron’s eastern rival. One of Claudian’s main points of attack against Eutropius in his invective surrounds Eutropius’ status as a eunuch, and how this affects his perception in the eyes of the Roman public, especially from a political standpoint. Throughout Claudian’s invective, he portrays Eutropius as too effeminate to fulfill the expected role of a male in society, referring to him as an “old woman” (Claud. </w:t>
      </w:r>
      <w:r w:rsidDel="00000000" w:rsidR="00000000" w:rsidRPr="00000000">
        <w:rPr>
          <w:i w:val="1"/>
          <w:sz w:val="24"/>
          <w:szCs w:val="24"/>
          <w:rtl w:val="0"/>
        </w:rPr>
        <w:t xml:space="preserve">In Eut.</w:t>
      </w:r>
      <w:r w:rsidDel="00000000" w:rsidR="00000000" w:rsidRPr="00000000">
        <w:rPr>
          <w:sz w:val="24"/>
          <w:szCs w:val="24"/>
          <w:rtl w:val="0"/>
        </w:rPr>
        <w:t xml:space="preserve">) and describing his voice as “more effeminate than effeminacy’s self” (Claud. </w:t>
      </w:r>
      <w:r w:rsidDel="00000000" w:rsidR="00000000" w:rsidRPr="00000000">
        <w:rPr>
          <w:i w:val="1"/>
          <w:sz w:val="24"/>
          <w:szCs w:val="24"/>
          <w:rtl w:val="0"/>
        </w:rPr>
        <w:t xml:space="preserve">In Eut.</w:t>
      </w:r>
      <w:r w:rsidDel="00000000" w:rsidR="00000000" w:rsidRPr="00000000">
        <w:rPr>
          <w:sz w:val="24"/>
          <w:szCs w:val="24"/>
          <w:rtl w:val="0"/>
        </w:rPr>
        <w:t xml:space="preserve">), and yet Eutropius cannot truly fulfill the expected role of woman and of wife, evidenced in Eutropius’ supposed lamentation:</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ind w:left="720" w:firstLine="0"/>
        <w:rPr>
          <w:sz w:val="24"/>
          <w:szCs w:val="24"/>
        </w:rPr>
      </w:pPr>
      <w:r w:rsidDel="00000000" w:rsidR="00000000" w:rsidRPr="00000000">
        <w:rPr>
          <w:sz w:val="24"/>
          <w:szCs w:val="24"/>
          <w:rtl w:val="0"/>
        </w:rPr>
        <w:t xml:space="preserve">When a woman grows old her children cement the marriage tie and a mother’s dignity compensates for the lost charms of a wife. Me Lucina, goddess of childbirth, will not come near; I have no children on whom to rely.</w:t>
      </w:r>
    </w:p>
    <w:p w:rsidR="00000000" w:rsidDel="00000000" w:rsidP="00000000" w:rsidRDefault="00000000" w:rsidRPr="00000000" w14:paraId="00000006">
      <w:pPr>
        <w:ind w:left="720" w:firstLine="0"/>
        <w:jc w:val="right"/>
        <w:rPr>
          <w:sz w:val="24"/>
          <w:szCs w:val="24"/>
        </w:rPr>
      </w:pPr>
      <w:r w:rsidDel="00000000" w:rsidR="00000000" w:rsidRPr="00000000">
        <w:rPr>
          <w:sz w:val="24"/>
          <w:szCs w:val="24"/>
          <w:rtl w:val="0"/>
        </w:rPr>
        <w:t xml:space="preserve">(Claud. </w:t>
      </w:r>
      <w:r w:rsidDel="00000000" w:rsidR="00000000" w:rsidRPr="00000000">
        <w:rPr>
          <w:i w:val="1"/>
          <w:sz w:val="24"/>
          <w:szCs w:val="24"/>
          <w:rtl w:val="0"/>
        </w:rPr>
        <w:t xml:space="preserve">In Eut.</w:t>
      </w:r>
      <w:r w:rsidDel="00000000" w:rsidR="00000000" w:rsidRPr="00000000">
        <w:rPr>
          <w:sz w:val="24"/>
          <w:szCs w:val="24"/>
          <w:rtl w:val="0"/>
        </w:rPr>
        <w:t xml:space="preserve">)</w:t>
      </w:r>
    </w:p>
    <w:p w:rsidR="00000000" w:rsidDel="00000000" w:rsidP="00000000" w:rsidRDefault="00000000" w:rsidRPr="00000000" w14:paraId="00000007">
      <w:pPr>
        <w:ind w:left="720" w:firstLine="0"/>
        <w:jc w:val="right"/>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Eutropius’ inability to be ‘enough’ to fulfill the role of a male in ancient Rome while simultaneously failing to properly serve as a woman, in Claudian’s presentation, places Eutropius in the role of an unnatural and monstrous ‘other’, despite eunuchs being a significant element of Roman culture (Tougher, 2015). Claudian’s diatribe against Eutropius as consul also takes advantage of a pre-established orientalist rhetoric present in Rome to attack both the consul and Arcadius’ government (Tougher, 2015).</w:t>
      </w:r>
    </w:p>
    <w:p w:rsidR="00000000" w:rsidDel="00000000" w:rsidP="00000000" w:rsidRDefault="00000000" w:rsidRPr="00000000" w14:paraId="00000009">
      <w:pPr>
        <w:rPr>
          <w:sz w:val="24"/>
          <w:szCs w:val="24"/>
          <w:u w:val="single"/>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sz w:val="24"/>
          <w:szCs w:val="24"/>
          <w:rtl w:val="0"/>
        </w:rPr>
        <w:t xml:space="preserve">At the time of Eutropius’ consulship and Claudian writing his invective against the eunuch, the idea of presenting Rome and the western world as ‘normal’ and masculine while the oriental and “discordant” (Claud. </w:t>
      </w:r>
      <w:r w:rsidDel="00000000" w:rsidR="00000000" w:rsidRPr="00000000">
        <w:rPr>
          <w:i w:val="1"/>
          <w:sz w:val="24"/>
          <w:szCs w:val="24"/>
          <w:rtl w:val="0"/>
        </w:rPr>
        <w:t xml:space="preserve">In Eut</w:t>
      </w:r>
      <w:r w:rsidDel="00000000" w:rsidR="00000000" w:rsidRPr="00000000">
        <w:rPr>
          <w:sz w:val="24"/>
          <w:szCs w:val="24"/>
          <w:rtl w:val="0"/>
        </w:rPr>
        <w:t xml:space="preserve">.) east was depicted as feminine and having the notable association of the figure of the eunuch (particularly ambiguous in gender as a castrated male) had been long established in both Greek and Roman writings (Tougher, 2015). Claudian uses this very much to his own advantage, allowing this pre-conceived notion of the oriental east to reflect on Eutropius and, by extension, Arcadius, thus associating the entirety of Eastern Rome with an effeminancy that contradicts the Roman virtue of </w:t>
      </w:r>
      <w:r w:rsidDel="00000000" w:rsidR="00000000" w:rsidRPr="00000000">
        <w:rPr>
          <w:i w:val="1"/>
          <w:sz w:val="24"/>
          <w:szCs w:val="24"/>
          <w:rtl w:val="0"/>
        </w:rPr>
        <w:t xml:space="preserve">virtus</w:t>
      </w:r>
      <w:r w:rsidDel="00000000" w:rsidR="00000000" w:rsidRPr="00000000">
        <w:rPr>
          <w:sz w:val="24"/>
          <w:szCs w:val="24"/>
          <w:rtl w:val="0"/>
        </w:rPr>
        <w:t xml:space="preserve">, or manliness. According to Tougher (2015), this long standing prejudice against the oriental east presented Eutropius as a “useful and easy target” for Claudian’s invectives, as this well established connection between the east and femininity, as well as the east and eunuchs, perfectly encompassed Eutropius’ perceived character. Eutropius’ previous position serving the elite Roman class specifically highlights this as well, when Claudian describes the eunuch in the position of lady’s maid:</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ind w:left="720" w:firstLine="0"/>
        <w:rPr>
          <w:sz w:val="24"/>
          <w:szCs w:val="24"/>
        </w:rPr>
      </w:pPr>
      <w:r w:rsidDel="00000000" w:rsidR="00000000" w:rsidRPr="00000000">
        <w:rPr>
          <w:sz w:val="24"/>
          <w:szCs w:val="24"/>
          <w:rtl w:val="0"/>
        </w:rPr>
        <w:t xml:space="preserve">Thus he would become a lady’s-maid, and so the future consul and governor of the East would comb his mistress’ locks or stand naked holding a silver vessel of water wherein his charge could wash herself.</w:t>
      </w:r>
    </w:p>
    <w:p w:rsidR="00000000" w:rsidDel="00000000" w:rsidP="00000000" w:rsidRDefault="00000000" w:rsidRPr="00000000" w14:paraId="0000000D">
      <w:pPr>
        <w:ind w:left="720" w:firstLine="0"/>
        <w:jc w:val="right"/>
        <w:rPr>
          <w:sz w:val="24"/>
          <w:szCs w:val="24"/>
        </w:rPr>
      </w:pPr>
      <w:r w:rsidDel="00000000" w:rsidR="00000000" w:rsidRPr="00000000">
        <w:rPr>
          <w:sz w:val="24"/>
          <w:szCs w:val="24"/>
          <w:rtl w:val="0"/>
        </w:rPr>
        <w:t xml:space="preserve">(</w:t>
      </w:r>
      <w:r w:rsidDel="00000000" w:rsidR="00000000" w:rsidRPr="00000000">
        <w:rPr>
          <w:sz w:val="24"/>
          <w:szCs w:val="24"/>
          <w:rtl w:val="0"/>
        </w:rPr>
        <w:t xml:space="preserve">Claud</w:t>
      </w:r>
      <w:r w:rsidDel="00000000" w:rsidR="00000000" w:rsidRPr="00000000">
        <w:rPr>
          <w:i w:val="1"/>
          <w:sz w:val="24"/>
          <w:szCs w:val="24"/>
          <w:rtl w:val="0"/>
        </w:rPr>
        <w:t xml:space="preserve">. In Eut.</w:t>
      </w:r>
      <w:r w:rsidDel="00000000" w:rsidR="00000000" w:rsidRPr="00000000">
        <w:rPr>
          <w:sz w:val="24"/>
          <w:szCs w:val="24"/>
          <w:rtl w:val="0"/>
        </w:rPr>
        <w:t xml:space="preserve">)</w:t>
      </w:r>
    </w:p>
    <w:p w:rsidR="00000000" w:rsidDel="00000000" w:rsidP="00000000" w:rsidRDefault="00000000" w:rsidRPr="00000000" w14:paraId="0000000E">
      <w:pPr>
        <w:ind w:left="720" w:firstLine="0"/>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Eutropius taking up the role of a lady’s maid here significantly emphasises the eunuch’s absolute lack of masculinity, as this role would not be taken up by a male slave but rather a female slave. Claudian bringing this to attention works to undermine Eutropius’ political position as consul, as the position of consul could not be filled by a woman and only men could assume consulship, and yet here is ‘proof’ that Eutropius is not and could not be considered a man. Claudian pushes this point even more by stating that Eutropius is not suited for the masculine manners of war but instead to the more feminine arts usually ascribed to women:</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ind w:left="720" w:firstLine="0"/>
        <w:rPr>
          <w:sz w:val="24"/>
          <w:szCs w:val="24"/>
        </w:rPr>
      </w:pPr>
      <w:r w:rsidDel="00000000" w:rsidR="00000000" w:rsidRPr="00000000">
        <w:rPr>
          <w:sz w:val="24"/>
          <w:szCs w:val="24"/>
          <w:rtl w:val="0"/>
        </w:rPr>
        <w:t xml:space="preserve">Why busy thy foul self with wars? Why attempt battle on the bloody field? ’Tis to the arts of that other Minerva thou shouldst apply thyself. The distaff, not the dart should be thine; thine to spin the thread, and, cunning craftsman that thou art, to urge on the spinning-maids when lazy; thine to wind the snowy wool for thy mistress’ weaving</w:t>
      </w:r>
    </w:p>
    <w:p w:rsidR="00000000" w:rsidDel="00000000" w:rsidP="00000000" w:rsidRDefault="00000000" w:rsidRPr="00000000" w14:paraId="00000012">
      <w:pPr>
        <w:ind w:left="1440" w:firstLine="0"/>
        <w:jc w:val="right"/>
        <w:rPr>
          <w:sz w:val="24"/>
          <w:szCs w:val="24"/>
        </w:rPr>
      </w:pPr>
      <w:r w:rsidDel="00000000" w:rsidR="00000000" w:rsidRPr="00000000">
        <w:rPr>
          <w:sz w:val="24"/>
          <w:szCs w:val="24"/>
          <w:rtl w:val="0"/>
        </w:rPr>
        <w:t xml:space="preserve">(Claud. </w:t>
      </w:r>
      <w:r w:rsidDel="00000000" w:rsidR="00000000" w:rsidRPr="00000000">
        <w:rPr>
          <w:i w:val="1"/>
          <w:sz w:val="24"/>
          <w:szCs w:val="24"/>
          <w:rtl w:val="0"/>
        </w:rPr>
        <w:t xml:space="preserve">In Eut.</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rtl w:val="0"/>
        </w:rPr>
        <w:t xml:space="preserve">This reference to the “other Minerva” suggests Eutropius has more in common with the goddess Minerva’s arts and craftsmanship qualities than her association with battle, presenting an aspect of the eunuch that would make very clearly unsuited to such a position as consul of eastern Rome.</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Claudian further brings attention to Eutropius’ lack of suitability to the consulship by using the goddess Roma, the deific personification of Rome itself, to slander Eutropius as consul, and continues to use the prejudice against the oriental east to do so. Roma labels Eutripius’ consulship as “shameful” (Claud. </w:t>
      </w:r>
      <w:r w:rsidDel="00000000" w:rsidR="00000000" w:rsidRPr="00000000">
        <w:rPr>
          <w:i w:val="1"/>
          <w:sz w:val="24"/>
          <w:szCs w:val="24"/>
          <w:rtl w:val="0"/>
        </w:rPr>
        <w:t xml:space="preserve">In Eut</w:t>
      </w:r>
      <w:r w:rsidDel="00000000" w:rsidR="00000000" w:rsidRPr="00000000">
        <w:rPr>
          <w:sz w:val="24"/>
          <w:szCs w:val="24"/>
          <w:rtl w:val="0"/>
        </w:rPr>
        <w:t xml:space="preserve">.) as she laments that the purportedly eastern phenomenon of eunuchs has rooted itself in Rome, as eunuchs were in fact a key feature of Roman culture, and she remarks that while the east may be accustomed to having female rulers and therefore be able to accept having a eunuch as a governor, the west and therefore Rome were not used to such customs (Tougher, 2015). In fact, Roma remarks that Rome had never even seen “</w:t>
      </w:r>
      <w:r w:rsidDel="00000000" w:rsidR="00000000" w:rsidRPr="00000000">
        <w:rPr>
          <w:sz w:val="24"/>
          <w:szCs w:val="24"/>
          <w:rtl w:val="0"/>
        </w:rPr>
        <w:t xml:space="preserve">so much as a ship at sea obey the helm in the hands of a eunuch-captain” (Claud. </w:t>
      </w:r>
      <w:r w:rsidDel="00000000" w:rsidR="00000000" w:rsidRPr="00000000">
        <w:rPr>
          <w:i w:val="1"/>
          <w:sz w:val="24"/>
          <w:szCs w:val="24"/>
          <w:rtl w:val="0"/>
        </w:rPr>
        <w:t xml:space="preserve">In Eut</w:t>
      </w:r>
      <w:r w:rsidDel="00000000" w:rsidR="00000000" w:rsidRPr="00000000">
        <w:rPr>
          <w:sz w:val="24"/>
          <w:szCs w:val="24"/>
          <w:rtl w:val="0"/>
        </w:rPr>
        <w:t xml:space="preserve">.), suggesting that if a eunuch had never even captained a ship what would qualify him to govern Rome, and as they were now in that position, what did that mean for Rome? Claudian implies, through Roma, that having Eutropius as consul means that under the rule of Arcadius, he is placing Rome lower in status than a ship. Roma clearly states that eunuch governors belongs in the east, and is not a practice meant for Rome:</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ind w:left="720" w:firstLine="0"/>
        <w:rPr>
          <w:sz w:val="24"/>
          <w:szCs w:val="24"/>
        </w:rPr>
      </w:pPr>
      <w:r w:rsidDel="00000000" w:rsidR="00000000" w:rsidRPr="00000000">
        <w:rPr>
          <w:sz w:val="24"/>
          <w:szCs w:val="24"/>
          <w:rtl w:val="0"/>
        </w:rPr>
        <w:t xml:space="preserve">Let eunuchs govern the East by all means, for the East rejoices in such rulers, let them lord it over cities accustomed to a woman’s sway: why disfigure warlike Italy with the general brand and defile her austere peoples with their deadly profligacy? Drive this foreign pollution from out the boundaries of manly Latium; suffer not this thing of shame to cross the Alps; let it remain fixed in the country of its birth.</w:t>
      </w:r>
    </w:p>
    <w:p w:rsidR="00000000" w:rsidDel="00000000" w:rsidP="00000000" w:rsidRDefault="00000000" w:rsidRPr="00000000" w14:paraId="00000019">
      <w:pPr>
        <w:ind w:left="720" w:firstLine="0"/>
        <w:jc w:val="right"/>
        <w:rPr>
          <w:sz w:val="24"/>
          <w:szCs w:val="24"/>
        </w:rPr>
      </w:pPr>
      <w:r w:rsidDel="00000000" w:rsidR="00000000" w:rsidRPr="00000000">
        <w:rPr>
          <w:sz w:val="24"/>
          <w:szCs w:val="24"/>
          <w:rtl w:val="0"/>
        </w:rPr>
        <w:t xml:space="preserve">(Claud. </w:t>
      </w:r>
      <w:r w:rsidDel="00000000" w:rsidR="00000000" w:rsidRPr="00000000">
        <w:rPr>
          <w:i w:val="1"/>
          <w:sz w:val="24"/>
          <w:szCs w:val="24"/>
          <w:rtl w:val="0"/>
        </w:rPr>
        <w:t xml:space="preserve">In Eut</w:t>
      </w:r>
      <w:r w:rsidDel="00000000" w:rsidR="00000000" w:rsidRPr="00000000">
        <w:rPr>
          <w:sz w:val="24"/>
          <w:szCs w:val="24"/>
          <w:rtl w:val="0"/>
        </w:rPr>
        <w:t xml:space="preserve">.)</w:t>
      </w:r>
    </w:p>
    <w:p w:rsidR="00000000" w:rsidDel="00000000" w:rsidP="00000000" w:rsidRDefault="00000000" w:rsidRPr="00000000" w14:paraId="0000001A">
      <w:pPr>
        <w:ind w:left="720" w:firstLine="0"/>
        <w:jc w:val="right"/>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Here in Roma’s speech, Claudian heavily focuses on the idea of the east as more feminine and effeminate and the west as more masculine and manly, associating Eutropius and eastern Rome with the “foregin” and the “shameful”. Claudian vilifies the concept of eunuch rulers and even likens the intrusion of such a concept to Hannibal’s invasion of Rome in the Second Punic War when Roma rejects the idea that the concept of eunuch rulers may “cross the Alps”, firmly placing both eunuch leaders and Eutropius himself as ‘other’ and, more significantly, as the enemy.</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Throughout Claudian’s </w:t>
      </w:r>
      <w:r w:rsidDel="00000000" w:rsidR="00000000" w:rsidRPr="00000000">
        <w:rPr>
          <w:i w:val="1"/>
          <w:sz w:val="24"/>
          <w:szCs w:val="24"/>
          <w:rtl w:val="0"/>
        </w:rPr>
        <w:t xml:space="preserve">In Eutropium</w:t>
      </w:r>
      <w:r w:rsidDel="00000000" w:rsidR="00000000" w:rsidRPr="00000000">
        <w:rPr>
          <w:sz w:val="24"/>
          <w:szCs w:val="24"/>
          <w:rtl w:val="0"/>
        </w:rPr>
        <w:t xml:space="preserve">, Claudian uses both Eutropius’ effeminacy and his military endeavors to compare him to Stilicho, belittling the eunch and therefore elevating the western general in turn. While it was not necessarily anatomy that would contribute to one being considered to have </w:t>
      </w:r>
      <w:r w:rsidDel="00000000" w:rsidR="00000000" w:rsidRPr="00000000">
        <w:rPr>
          <w:i w:val="1"/>
          <w:sz w:val="24"/>
          <w:szCs w:val="24"/>
          <w:rtl w:val="0"/>
        </w:rPr>
        <w:t xml:space="preserve">virtus</w:t>
      </w:r>
      <w:r w:rsidDel="00000000" w:rsidR="00000000" w:rsidRPr="00000000">
        <w:rPr>
          <w:sz w:val="24"/>
          <w:szCs w:val="24"/>
          <w:rtl w:val="0"/>
        </w:rPr>
        <w:t xml:space="preserve"> in the ancient world but instead those that embodied appropriately manly characteristics (Wilson, 2015), Claudian does not consider Eutropius to embody any of the characteristics that would allow him to be attributed the virtue of </w:t>
      </w:r>
      <w:r w:rsidDel="00000000" w:rsidR="00000000" w:rsidRPr="00000000">
        <w:rPr>
          <w:i w:val="1"/>
          <w:sz w:val="24"/>
          <w:szCs w:val="24"/>
          <w:rtl w:val="0"/>
        </w:rPr>
        <w:t xml:space="preserve">virtus</w:t>
      </w:r>
      <w:r w:rsidDel="00000000" w:rsidR="00000000" w:rsidRPr="00000000">
        <w:rPr>
          <w:sz w:val="24"/>
          <w:szCs w:val="24"/>
          <w:rtl w:val="0"/>
        </w:rPr>
        <w:t xml:space="preserve">.</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Instead, Eutropius lack of masculinity and his effeminacy is used to place the eunuch as ‘lesser than’ his western counterpart, but Claudian doesn’t leave it there. He also brings attention to the fact that while Eutropius is less than a man and even fulfills a woman’s duty at times, nevertheless the eunuch is still not able to successfully fill the role of a woman in all aspects of life. Claudian depicts Eutropius as lamenting his lack of fertility to Ptolemy and how “</w:t>
      </w:r>
      <w:r w:rsidDel="00000000" w:rsidR="00000000" w:rsidRPr="00000000">
        <w:rPr>
          <w:sz w:val="24"/>
          <w:szCs w:val="24"/>
          <w:rtl w:val="0"/>
        </w:rPr>
        <w:t xml:space="preserve">Lucina, goddess of childbirth, will not come near” (Claud. </w:t>
      </w:r>
      <w:r w:rsidDel="00000000" w:rsidR="00000000" w:rsidRPr="00000000">
        <w:rPr>
          <w:i w:val="1"/>
          <w:sz w:val="24"/>
          <w:szCs w:val="24"/>
          <w:rtl w:val="0"/>
        </w:rPr>
        <w:t xml:space="preserve">In Eut</w:t>
      </w:r>
      <w:r w:rsidDel="00000000" w:rsidR="00000000" w:rsidRPr="00000000">
        <w:rPr>
          <w:sz w:val="24"/>
          <w:szCs w:val="24"/>
          <w:rtl w:val="0"/>
        </w:rPr>
        <w:t xml:space="preserve">.) the eunuch, and refers to Eutropius’ troops as “an army worthy Priapus’ standards” (Claud. </w:t>
      </w:r>
      <w:r w:rsidDel="00000000" w:rsidR="00000000" w:rsidRPr="00000000">
        <w:rPr>
          <w:i w:val="1"/>
          <w:sz w:val="24"/>
          <w:szCs w:val="24"/>
          <w:rtl w:val="0"/>
        </w:rPr>
        <w:t xml:space="preserve">In Eut</w:t>
      </w:r>
      <w:r w:rsidDel="00000000" w:rsidR="00000000" w:rsidRPr="00000000">
        <w:rPr>
          <w:sz w:val="24"/>
          <w:szCs w:val="24"/>
          <w:rtl w:val="0"/>
        </w:rPr>
        <w:t xml:space="preserve">.), an “obscene and ironic” (Nathan, 2015) reference to the fertility god. Despite this lamentation of his lack of fertility here, Claudian also states that due to his status as a eunuch, Eutropius has no “natural affection and has no care for family or children” (Claud. </w:t>
      </w:r>
      <w:r w:rsidDel="00000000" w:rsidR="00000000" w:rsidRPr="00000000">
        <w:rPr>
          <w:i w:val="1"/>
          <w:sz w:val="24"/>
          <w:szCs w:val="24"/>
          <w:rtl w:val="0"/>
        </w:rPr>
        <w:t xml:space="preserve">In Eut</w:t>
      </w:r>
      <w:r w:rsidDel="00000000" w:rsidR="00000000" w:rsidRPr="00000000">
        <w:rPr>
          <w:sz w:val="24"/>
          <w:szCs w:val="24"/>
          <w:rtl w:val="0"/>
        </w:rPr>
        <w:t xml:space="preserve">.). It could be inferred that Eutropius, the “cunning craftsman” (Claud. </w:t>
      </w:r>
      <w:r w:rsidDel="00000000" w:rsidR="00000000" w:rsidRPr="00000000">
        <w:rPr>
          <w:i w:val="1"/>
          <w:sz w:val="24"/>
          <w:szCs w:val="24"/>
          <w:rtl w:val="0"/>
        </w:rPr>
        <w:t xml:space="preserve">In Eut</w:t>
      </w:r>
      <w:r w:rsidDel="00000000" w:rsidR="00000000" w:rsidRPr="00000000">
        <w:rPr>
          <w:sz w:val="24"/>
          <w:szCs w:val="24"/>
          <w:rtl w:val="0"/>
        </w:rPr>
        <w:t xml:space="preserve">.) that he is only laments his lack of fertility to Ptolemy in an attempt to make the man feel something akin to guilt for passing his eunuch to Arinthaeus despite Eutropius’ long period of service to Ptolemy, “a youth lived in [his] arms” (Claud. </w:t>
      </w:r>
      <w:r w:rsidDel="00000000" w:rsidR="00000000" w:rsidRPr="00000000">
        <w:rPr>
          <w:i w:val="1"/>
          <w:sz w:val="24"/>
          <w:szCs w:val="24"/>
          <w:rtl w:val="0"/>
        </w:rPr>
        <w:t xml:space="preserve">In Eut</w:t>
      </w:r>
      <w:r w:rsidDel="00000000" w:rsidR="00000000" w:rsidRPr="00000000">
        <w:rPr>
          <w:sz w:val="24"/>
          <w:szCs w:val="24"/>
          <w:rtl w:val="0"/>
        </w:rPr>
        <w:t xml:space="preserve">.). However, regardless of Claudian’s specific intention here, he still highlights that Eutropius’ effeminacy still does not equate him to something ‘other’; as a eunuch he is unable to produce children and is also unable to care for them. Eutropius also seems to ascribe his loss of position in Ptolemy’s house and bed to his lack of fertility, bemoaning that “when a woman grows old her children cement the marriage tie and a mother’s dignity compensates for the lost charms of a wife” (Claud. </w:t>
      </w:r>
      <w:r w:rsidDel="00000000" w:rsidR="00000000" w:rsidRPr="00000000">
        <w:rPr>
          <w:i w:val="1"/>
          <w:sz w:val="24"/>
          <w:szCs w:val="24"/>
          <w:rtl w:val="0"/>
        </w:rPr>
        <w:t xml:space="preserve">In Eut</w:t>
      </w:r>
      <w:r w:rsidDel="00000000" w:rsidR="00000000" w:rsidRPr="00000000">
        <w:rPr>
          <w:sz w:val="24"/>
          <w:szCs w:val="24"/>
          <w:rtl w:val="0"/>
        </w:rPr>
        <w:t xml:space="preserve">.), a privilege that Eutropius does not have, and as such Ptolemy is able to “divorce” (Claud. </w:t>
      </w:r>
      <w:r w:rsidDel="00000000" w:rsidR="00000000" w:rsidRPr="00000000">
        <w:rPr>
          <w:i w:val="1"/>
          <w:sz w:val="24"/>
          <w:szCs w:val="24"/>
          <w:rtl w:val="0"/>
        </w:rPr>
        <w:t xml:space="preserve">In Eut</w:t>
      </w:r>
      <w:r w:rsidDel="00000000" w:rsidR="00000000" w:rsidRPr="00000000">
        <w:rPr>
          <w:sz w:val="24"/>
          <w:szCs w:val="24"/>
          <w:rtl w:val="0"/>
        </w:rPr>
        <w:t xml:space="preserve">.) the eunuch and give him to Arinthaeus.</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Claudian even suggests that Eutropius’ infertility as a eunuch makes him unqualified to hold such a position as consul in Rome, and that the consuls infertility will affect the state of Rome itself:</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ind w:left="720" w:firstLine="0"/>
        <w:rPr>
          <w:sz w:val="24"/>
          <w:szCs w:val="24"/>
        </w:rPr>
      </w:pPr>
      <w:r w:rsidDel="00000000" w:rsidR="00000000" w:rsidRPr="00000000">
        <w:rPr>
          <w:sz w:val="24"/>
          <w:szCs w:val="24"/>
          <w:rtl w:val="0"/>
        </w:rPr>
        <w:t xml:space="preserve">What kind of wars can we wage now that a eunuch takes the auspices? What marriage, what harvest will be fruitful? What fertility, what abundance is possible beneath a consul stricken with sterility?</w:t>
      </w:r>
    </w:p>
    <w:p w:rsidR="00000000" w:rsidDel="00000000" w:rsidP="00000000" w:rsidRDefault="00000000" w:rsidRPr="00000000" w14:paraId="00000024">
      <w:pPr>
        <w:jc w:val="right"/>
        <w:rPr>
          <w:sz w:val="24"/>
          <w:szCs w:val="24"/>
        </w:rPr>
      </w:pPr>
      <w:r w:rsidDel="00000000" w:rsidR="00000000" w:rsidRPr="00000000">
        <w:rPr>
          <w:sz w:val="24"/>
          <w:szCs w:val="24"/>
          <w:rtl w:val="0"/>
        </w:rPr>
        <w:t xml:space="preserve">(Claud. </w:t>
      </w:r>
      <w:r w:rsidDel="00000000" w:rsidR="00000000" w:rsidRPr="00000000">
        <w:rPr>
          <w:i w:val="1"/>
          <w:sz w:val="24"/>
          <w:szCs w:val="24"/>
          <w:rtl w:val="0"/>
        </w:rPr>
        <w:t xml:space="preserve">In Eut</w:t>
      </w:r>
      <w:r w:rsidDel="00000000" w:rsidR="00000000" w:rsidRPr="00000000">
        <w:rPr>
          <w:sz w:val="24"/>
          <w:szCs w:val="24"/>
          <w:rtl w:val="0"/>
        </w:rPr>
        <w:t xml:space="preserve">.)</w:t>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Claudian proposes the idea that a lack of fertility in the position of consul will lead to a significant decrease in all aspects of life for the Roman people, affecting the position and power of Rome substantially. Eutropius’ overall lack of masculinity, and lack of </w:t>
      </w:r>
      <w:r w:rsidDel="00000000" w:rsidR="00000000" w:rsidRPr="00000000">
        <w:rPr>
          <w:i w:val="1"/>
          <w:sz w:val="24"/>
          <w:szCs w:val="24"/>
          <w:rtl w:val="0"/>
        </w:rPr>
        <w:t xml:space="preserve">virtus</w:t>
      </w:r>
      <w:r w:rsidDel="00000000" w:rsidR="00000000" w:rsidRPr="00000000">
        <w:rPr>
          <w:sz w:val="24"/>
          <w:szCs w:val="24"/>
          <w:rtl w:val="0"/>
        </w:rPr>
        <w:t xml:space="preserve">, makes his position as the consul “an affront to everything that is Roman” (Nathan, 2015), and Claudian bemoans the fates for allowing a “half-man” (Claud. </w:t>
      </w:r>
      <w:r w:rsidDel="00000000" w:rsidR="00000000" w:rsidRPr="00000000">
        <w:rPr>
          <w:i w:val="1"/>
          <w:sz w:val="24"/>
          <w:szCs w:val="24"/>
          <w:rtl w:val="0"/>
        </w:rPr>
        <w:t xml:space="preserve">In Eut.</w:t>
      </w:r>
      <w:r w:rsidDel="00000000" w:rsidR="00000000" w:rsidRPr="00000000">
        <w:rPr>
          <w:sz w:val="24"/>
          <w:szCs w:val="24"/>
          <w:rtl w:val="0"/>
        </w:rPr>
        <w:t xml:space="preserve">) to assume the consulship:</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ind w:left="720" w:firstLine="0"/>
        <w:rPr>
          <w:sz w:val="24"/>
          <w:szCs w:val="24"/>
        </w:rPr>
      </w:pPr>
      <w:r w:rsidDel="00000000" w:rsidR="00000000" w:rsidRPr="00000000">
        <w:rPr>
          <w:sz w:val="24"/>
          <w:szCs w:val="24"/>
          <w:rtl w:val="0"/>
        </w:rPr>
        <w:t xml:space="preserve">If it was thy will to disgrace the consul’s chair with a servile occupant let some “consul” come forward with broken chains, let an escaped jail-bird don the robes of Quirinus—but at least give us a man.</w:t>
      </w:r>
    </w:p>
    <w:p w:rsidR="00000000" w:rsidDel="00000000" w:rsidP="00000000" w:rsidRDefault="00000000" w:rsidRPr="00000000" w14:paraId="00000029">
      <w:pPr>
        <w:jc w:val="right"/>
        <w:rPr>
          <w:sz w:val="24"/>
          <w:szCs w:val="24"/>
        </w:rPr>
      </w:pPr>
      <w:r w:rsidDel="00000000" w:rsidR="00000000" w:rsidRPr="00000000">
        <w:rPr>
          <w:sz w:val="24"/>
          <w:szCs w:val="24"/>
          <w:rtl w:val="0"/>
        </w:rPr>
        <w:t xml:space="preserve">(Claud. </w:t>
      </w:r>
      <w:r w:rsidDel="00000000" w:rsidR="00000000" w:rsidRPr="00000000">
        <w:rPr>
          <w:i w:val="1"/>
          <w:sz w:val="24"/>
          <w:szCs w:val="24"/>
          <w:rtl w:val="0"/>
        </w:rPr>
        <w:t xml:space="preserve">In Eut</w:t>
      </w:r>
      <w:r w:rsidDel="00000000" w:rsidR="00000000" w:rsidRPr="00000000">
        <w:rPr>
          <w:sz w:val="24"/>
          <w:szCs w:val="24"/>
          <w:rtl w:val="0"/>
        </w:rPr>
        <w:t xml:space="preserve">.)</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Claudian also depicts Eutropius as a “direct inversion” (Nathan, 2015) of the general Stilicho, who commands “creatures” (Claud. </w:t>
      </w:r>
      <w:r w:rsidDel="00000000" w:rsidR="00000000" w:rsidRPr="00000000">
        <w:rPr>
          <w:i w:val="1"/>
          <w:sz w:val="24"/>
          <w:szCs w:val="24"/>
          <w:rtl w:val="0"/>
        </w:rPr>
        <w:t xml:space="preserve">In Eut</w:t>
      </w:r>
      <w:r w:rsidDel="00000000" w:rsidR="00000000" w:rsidRPr="00000000">
        <w:rPr>
          <w:sz w:val="24"/>
          <w:szCs w:val="24"/>
          <w:rtl w:val="0"/>
        </w:rPr>
        <w:t xml:space="preserve">.) in east Rome as opposed to Stilicho’s commands of true men in the west. And once again Claudian uses Roma to favour the west over the east, though this time the west of Rome and Honorius and Stilicho over east Rome and Arcadius and Eutropius:</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ind w:left="720" w:firstLine="0"/>
        <w:rPr>
          <w:sz w:val="24"/>
          <w:szCs w:val="24"/>
        </w:rPr>
      </w:pPr>
      <w:r w:rsidDel="00000000" w:rsidR="00000000" w:rsidRPr="00000000">
        <w:rPr>
          <w:sz w:val="24"/>
          <w:szCs w:val="24"/>
          <w:rtl w:val="0"/>
        </w:rPr>
        <w:t xml:space="preserve">It happened that even then the august Honorius, assisted by his father-in-law Stilicho, was making answer to the Germans who had come of their own accord to sue for peace … Joy and love so fill the goddess’ heart that she well nigh weeps, so great is her happy pride in her illustrious foster-child.</w:t>
      </w:r>
    </w:p>
    <w:p w:rsidR="00000000" w:rsidDel="00000000" w:rsidP="00000000" w:rsidRDefault="00000000" w:rsidRPr="00000000" w14:paraId="0000002E">
      <w:pPr>
        <w:ind w:left="720" w:firstLine="0"/>
        <w:jc w:val="right"/>
        <w:rPr>
          <w:sz w:val="24"/>
          <w:szCs w:val="24"/>
        </w:rPr>
      </w:pPr>
      <w:r w:rsidDel="00000000" w:rsidR="00000000" w:rsidRPr="00000000">
        <w:rPr>
          <w:sz w:val="24"/>
          <w:szCs w:val="24"/>
          <w:rtl w:val="0"/>
        </w:rPr>
        <w:t xml:space="preserve">(Claud. </w:t>
      </w:r>
      <w:r w:rsidDel="00000000" w:rsidR="00000000" w:rsidRPr="00000000">
        <w:rPr>
          <w:i w:val="1"/>
          <w:sz w:val="24"/>
          <w:szCs w:val="24"/>
          <w:rtl w:val="0"/>
        </w:rPr>
        <w:t xml:space="preserve">In Eut.</w:t>
      </w:r>
      <w:r w:rsidDel="00000000" w:rsidR="00000000" w:rsidRPr="00000000">
        <w:rPr>
          <w:sz w:val="24"/>
          <w:szCs w:val="24"/>
          <w:rtl w:val="0"/>
        </w:rPr>
        <w:t xml:space="preserve">)</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The notable use of highly positive language here shows the difference in Claudian’s approach to Stilicho and Eutropius; while Roma refers to Eutropius as “shameful” (Claud. </w:t>
      </w:r>
      <w:r w:rsidDel="00000000" w:rsidR="00000000" w:rsidRPr="00000000">
        <w:rPr>
          <w:i w:val="1"/>
          <w:sz w:val="24"/>
          <w:szCs w:val="24"/>
          <w:rtl w:val="0"/>
        </w:rPr>
        <w:t xml:space="preserve">In Eut</w:t>
      </w:r>
      <w:r w:rsidDel="00000000" w:rsidR="00000000" w:rsidRPr="00000000">
        <w:rPr>
          <w:sz w:val="24"/>
          <w:szCs w:val="24"/>
          <w:rtl w:val="0"/>
        </w:rPr>
        <w:t xml:space="preserve">.) and looks on the east and eunuch with an air of disgust, she is filled with “joy and love” (Claud.</w:t>
      </w:r>
      <w:r w:rsidDel="00000000" w:rsidR="00000000" w:rsidRPr="00000000">
        <w:rPr>
          <w:i w:val="1"/>
          <w:sz w:val="24"/>
          <w:szCs w:val="24"/>
          <w:rtl w:val="0"/>
        </w:rPr>
        <w:t xml:space="preserve"> In Eut</w:t>
      </w:r>
      <w:r w:rsidDel="00000000" w:rsidR="00000000" w:rsidRPr="00000000">
        <w:rPr>
          <w:sz w:val="24"/>
          <w:szCs w:val="24"/>
          <w:rtl w:val="0"/>
        </w:rPr>
        <w:t xml:space="preserve">.) and “pride” (Claud. </w:t>
      </w:r>
      <w:r w:rsidDel="00000000" w:rsidR="00000000" w:rsidRPr="00000000">
        <w:rPr>
          <w:i w:val="1"/>
          <w:sz w:val="24"/>
          <w:szCs w:val="24"/>
          <w:rtl w:val="0"/>
        </w:rPr>
        <w:t xml:space="preserve">In Eut.</w:t>
      </w:r>
      <w:r w:rsidDel="00000000" w:rsidR="00000000" w:rsidRPr="00000000">
        <w:rPr>
          <w:sz w:val="24"/>
          <w:szCs w:val="24"/>
          <w:rtl w:val="0"/>
        </w:rPr>
        <w:t xml:space="preserve">) when it comes to Honorius and Stilicho in the west. </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Roma’s disgust towards Eutropius and his position is an emotion clearly shared by Claudian, and he attempts to instill this is in the reader as well through an extremely evocative description of ugliness throughout the invective. </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ind w:left="720" w:firstLine="0"/>
        <w:rPr>
          <w:sz w:val="24"/>
          <w:szCs w:val="24"/>
          <w:highlight w:val="white"/>
        </w:rPr>
      </w:pPr>
      <w:r w:rsidDel="00000000" w:rsidR="00000000" w:rsidRPr="00000000">
        <w:rPr>
          <w:sz w:val="24"/>
          <w:szCs w:val="24"/>
          <w:highlight w:val="white"/>
          <w:rtl w:val="0"/>
        </w:rPr>
        <w:t xml:space="preserve">He created the iconic picture of the powerful court eunuch by painting one of antiquity’s most powerful literary images of ugliness; indeed, here he made ugliness itself iconic. He used all the well-known classic literary tropes used to denigrate eunuchs, but he combined them such that his depiction of Eutropius achieved a remarkable density</w:t>
      </w:r>
    </w:p>
    <w:p w:rsidR="00000000" w:rsidDel="00000000" w:rsidP="00000000" w:rsidRDefault="00000000" w:rsidRPr="00000000" w14:paraId="00000035">
      <w:pPr>
        <w:ind w:left="720" w:firstLine="0"/>
        <w:jc w:val="right"/>
        <w:rPr>
          <w:sz w:val="24"/>
          <w:szCs w:val="24"/>
          <w:highlight w:val="white"/>
        </w:rPr>
      </w:pPr>
      <w:r w:rsidDel="00000000" w:rsidR="00000000" w:rsidRPr="00000000">
        <w:rPr>
          <w:sz w:val="24"/>
          <w:szCs w:val="24"/>
          <w:highlight w:val="white"/>
          <w:rtl w:val="0"/>
        </w:rPr>
        <w:t xml:space="preserve">(Elm, 2019)</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Claudian’s repeated negative description of Eutropius works “</w:t>
      </w:r>
      <w:r w:rsidDel="00000000" w:rsidR="00000000" w:rsidRPr="00000000">
        <w:rPr>
          <w:sz w:val="24"/>
          <w:szCs w:val="24"/>
          <w:rtl w:val="0"/>
        </w:rPr>
        <w:t xml:space="preserve">like a palimpsest, he layered his descriptions of the man to reveal a monster” (Elm, 2019), and he uses the attribution of female characteristics to an otherwise male body to create a ‘monstrous’ figure of something other. Claudian entwines his description of Eutropius’ body with tangible manifestations of his power, thus forcing the audience to look beyond and underneath the eunuch’s consular robes. This depiction of Eutropius weakens Arcadius in his position as emperor and thus strengthens Honorius’ position, and therefore Stilicho’s, which Elm (2019) proposes shows that both Eutropius and Arcadius as the “paradigm of an empire in decline”.</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Claudian uses three social categories used to express deformity and layers and intertwines them to further this negative description of Eutropius, being a ‘third gender’, being elderly, and being in the position of a slave throughout his life (Elm, 2019). Claudian also brings attention to Eutropius being from Assyria, drawing attention to Eutropius’ status as foreign and, from the contemporary Roman point of view, “not like 'us'” (Elm, 2019), furthering him as other and non Roman, suggesting him as unsuited to the position of consul.</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Continuing the idea of Eutropius as something other, Claudian describes eunuchs as “creatures half human, half bestial” (Claud. </w:t>
      </w:r>
      <w:r w:rsidDel="00000000" w:rsidR="00000000" w:rsidRPr="00000000">
        <w:rPr>
          <w:i w:val="1"/>
          <w:sz w:val="24"/>
          <w:szCs w:val="24"/>
          <w:rtl w:val="0"/>
        </w:rPr>
        <w:t xml:space="preserve">In Eut</w:t>
      </w:r>
      <w:r w:rsidDel="00000000" w:rsidR="00000000" w:rsidRPr="00000000">
        <w:rPr>
          <w:sz w:val="24"/>
          <w:szCs w:val="24"/>
          <w:rtl w:val="0"/>
        </w:rPr>
        <w:t xml:space="preserve">.), and repeatedly describes Eutropius using particularly evocative language to further this depiction physically:</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ind w:left="720" w:firstLine="0"/>
        <w:rPr>
          <w:sz w:val="24"/>
          <w:szCs w:val="24"/>
        </w:rPr>
      </w:pPr>
      <w:r w:rsidDel="00000000" w:rsidR="00000000" w:rsidRPr="00000000">
        <w:rPr>
          <w:sz w:val="24"/>
          <w:szCs w:val="24"/>
          <w:rtl w:val="0"/>
        </w:rPr>
        <w:t xml:space="preserve">He became but a foul corpse-like body, a mass of senile pendulous flesh … his skin had grown loose with age; his face, more wrinkled than a raisin, had fallen in by reason of the lines in his cheeks. Less deep the furrows cloven in the cornfield by the plough, the folds wrought in the sails by the wind. Loathsome grubs ate away his head and bare patches appeared amid his hair … his pallor and fleshless bones had roused feelings of revulsion in his masters’ hearts and his foul complexion and lean body offended all who came in contact with him, scaring children, disgusting those that sat at meat, disgracing his fellowslaves, or terrifying as with an evil omen those that met him … his lousy head dust-sprinkled and his face bleached whiter by the sun … see him strain his sapless limbs beneath the weight of the toga, borne down by the wearing of his consular dress; the gold of his raiment rendered his decrepitude even more hideous.</w:t>
      </w:r>
    </w:p>
    <w:p w:rsidR="00000000" w:rsidDel="00000000" w:rsidP="00000000" w:rsidRDefault="00000000" w:rsidRPr="00000000" w14:paraId="0000003E">
      <w:pPr>
        <w:ind w:left="720" w:firstLine="0"/>
        <w:jc w:val="right"/>
        <w:rPr>
          <w:sz w:val="24"/>
          <w:szCs w:val="24"/>
        </w:rPr>
      </w:pPr>
      <w:r w:rsidDel="00000000" w:rsidR="00000000" w:rsidRPr="00000000">
        <w:rPr>
          <w:sz w:val="24"/>
          <w:szCs w:val="24"/>
          <w:rtl w:val="0"/>
        </w:rPr>
        <w:t xml:space="preserve">(Claud. </w:t>
      </w:r>
      <w:r w:rsidDel="00000000" w:rsidR="00000000" w:rsidRPr="00000000">
        <w:rPr>
          <w:i w:val="1"/>
          <w:sz w:val="24"/>
          <w:szCs w:val="24"/>
          <w:rtl w:val="0"/>
        </w:rPr>
        <w:t xml:space="preserve">In Eut</w:t>
      </w:r>
      <w:r w:rsidDel="00000000" w:rsidR="00000000" w:rsidRPr="00000000">
        <w:rPr>
          <w:sz w:val="24"/>
          <w:szCs w:val="24"/>
          <w:rtl w:val="0"/>
        </w:rPr>
        <w:t xml:space="preserve">.)</w:t>
      </w:r>
    </w:p>
    <w:p w:rsidR="00000000" w:rsidDel="00000000" w:rsidP="00000000" w:rsidRDefault="00000000" w:rsidRPr="00000000" w14:paraId="0000003F">
      <w:pPr>
        <w:ind w:left="720" w:firstLine="0"/>
        <w:jc w:val="right"/>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This disgusting and unfavourable physical description of Eutropius continues to force the audience to look beneath the splendour of the consular robes and focus on this monstrous aspect of the eunuch, continuing to call into doubt his position as consul and the state of east Rome as a result. The repeated physical description of Eutropius as vile and grotesque perfectly encapsulates him as an ‘other’, and drawing attention to his appearance “scaring children” (Claud. </w:t>
      </w:r>
      <w:r w:rsidDel="00000000" w:rsidR="00000000" w:rsidRPr="00000000">
        <w:rPr>
          <w:i w:val="1"/>
          <w:sz w:val="24"/>
          <w:szCs w:val="24"/>
          <w:rtl w:val="0"/>
        </w:rPr>
        <w:t xml:space="preserve">In Eut</w:t>
      </w:r>
      <w:r w:rsidDel="00000000" w:rsidR="00000000" w:rsidRPr="00000000">
        <w:rPr>
          <w:sz w:val="24"/>
          <w:szCs w:val="24"/>
          <w:rtl w:val="0"/>
        </w:rPr>
        <w:t xml:space="preserve">.) further pushes this idea of Eutropius being less than a man but still unsuccessfully a woman, as he now is unable to produce children, unable to care for them, and scares them on top of that. The position of neither man nor woman here thoroughly undermines the eunuch’s political position, working favourably for Claudian’s patron Stilicho and the emperor Honorius.</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Overall, Claudian’s invective against Eutropius uses various aspects of his character and twists them to disparage the consul and the government of east Rome after Theodosius I’s decision to split power upon his death. Claudian successfully uses a pre-existing prejudice against the oriental east to disparage Eutropius’ position and his government, and as a result Claudian is able to elevate Stilicho and Honorius’ positions in the west Roman government simultaneously. Claudian’s comparison of Eutropius against women throughout his invective highlights Eutropius lack of social status despite his political power and position. Noble born but denied position of mother and father “the former nature hath denied thee, the latter the surgeon’s knife” (Claud. </w:t>
      </w:r>
      <w:r w:rsidDel="00000000" w:rsidR="00000000" w:rsidRPr="00000000">
        <w:rPr>
          <w:i w:val="1"/>
          <w:sz w:val="24"/>
          <w:szCs w:val="24"/>
          <w:rtl w:val="0"/>
        </w:rPr>
        <w:t xml:space="preserve">In Eut</w:t>
      </w:r>
      <w:r w:rsidDel="00000000" w:rsidR="00000000" w:rsidRPr="00000000">
        <w:rPr>
          <w:sz w:val="24"/>
          <w:szCs w:val="24"/>
          <w:rtl w:val="0"/>
        </w:rPr>
        <w:t xml:space="preserve">.), working in the position of slave all his life but now consul, Eutropius exists solidly outside of societal expectations and as such, according to Claudian, is unsuited for a position in government.</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066">
      <w:pPr>
        <w:numPr>
          <w:ilvl w:val="0"/>
          <w:numId w:val="1"/>
        </w:numPr>
        <w:ind w:left="720" w:hanging="360"/>
        <w:rPr>
          <w:sz w:val="24"/>
          <w:szCs w:val="24"/>
        </w:rPr>
      </w:pPr>
      <w:r w:rsidDel="00000000" w:rsidR="00000000" w:rsidRPr="00000000">
        <w:rPr>
          <w:sz w:val="24"/>
          <w:szCs w:val="24"/>
          <w:rtl w:val="0"/>
        </w:rPr>
        <w:t xml:space="preserve">Claudian, </w:t>
      </w:r>
      <w:r w:rsidDel="00000000" w:rsidR="00000000" w:rsidRPr="00000000">
        <w:rPr>
          <w:i w:val="1"/>
          <w:sz w:val="24"/>
          <w:szCs w:val="24"/>
          <w:rtl w:val="0"/>
        </w:rPr>
        <w:t xml:space="preserve">In Eutropium</w:t>
      </w:r>
      <w:r w:rsidDel="00000000" w:rsidR="00000000" w:rsidRPr="00000000">
        <w:rPr>
          <w:sz w:val="24"/>
          <w:szCs w:val="24"/>
          <w:rtl w:val="0"/>
        </w:rPr>
        <w:t xml:space="preserve">. M. Platnauer (trans.). 2015. Cambridge: Harvard University Press</w:t>
      </w:r>
    </w:p>
    <w:p w:rsidR="00000000" w:rsidDel="00000000" w:rsidP="00000000" w:rsidRDefault="00000000" w:rsidRPr="00000000" w14:paraId="00000067">
      <w:pPr>
        <w:numPr>
          <w:ilvl w:val="0"/>
          <w:numId w:val="1"/>
        </w:numPr>
        <w:ind w:left="720" w:hanging="360"/>
        <w:rPr>
          <w:sz w:val="24"/>
          <w:szCs w:val="24"/>
        </w:rPr>
      </w:pPr>
      <w:r w:rsidDel="00000000" w:rsidR="00000000" w:rsidRPr="00000000">
        <w:rPr>
          <w:sz w:val="24"/>
          <w:szCs w:val="24"/>
          <w:highlight w:val="white"/>
          <w:rtl w:val="0"/>
        </w:rPr>
        <w:t xml:space="preserve">Elm, S. (2019) ‘An Icon of Ugliness - Eutropius the Eunuch’, </w:t>
      </w:r>
      <w:r w:rsidDel="00000000" w:rsidR="00000000" w:rsidRPr="00000000">
        <w:rPr>
          <w:i w:val="1"/>
          <w:sz w:val="24"/>
          <w:szCs w:val="24"/>
          <w:highlight w:val="white"/>
          <w:rtl w:val="0"/>
        </w:rPr>
        <w:t xml:space="preserve">From Living to Visual Images. Paradigms of Corporeal Iconicity in Late Antiquity</w:t>
      </w:r>
      <w:r w:rsidDel="00000000" w:rsidR="00000000" w:rsidRPr="00000000">
        <w:rPr>
          <w:sz w:val="24"/>
          <w:szCs w:val="24"/>
          <w:highlight w:val="white"/>
          <w:rtl w:val="0"/>
        </w:rPr>
        <w:t xml:space="preserve">, 0226</w:t>
      </w:r>
    </w:p>
    <w:p w:rsidR="00000000" w:rsidDel="00000000" w:rsidP="00000000" w:rsidRDefault="00000000" w:rsidRPr="00000000" w14:paraId="00000068">
      <w:pPr>
        <w:numPr>
          <w:ilvl w:val="0"/>
          <w:numId w:val="1"/>
        </w:numPr>
        <w:ind w:left="720" w:hanging="360"/>
        <w:rPr>
          <w:sz w:val="24"/>
          <w:szCs w:val="24"/>
        </w:rPr>
      </w:pPr>
      <w:r w:rsidDel="00000000" w:rsidR="00000000" w:rsidRPr="00000000">
        <w:rPr>
          <w:sz w:val="24"/>
          <w:szCs w:val="24"/>
          <w:rtl w:val="0"/>
        </w:rPr>
        <w:t xml:space="preserve">Nathan, G. (2015) </w:t>
      </w:r>
      <w:r w:rsidDel="00000000" w:rsidR="00000000" w:rsidRPr="00000000">
        <w:rPr>
          <w:i w:val="1"/>
          <w:color w:val="1c1d1e"/>
          <w:sz w:val="24"/>
          <w:szCs w:val="24"/>
          <w:highlight w:val="white"/>
          <w:rtl w:val="0"/>
        </w:rPr>
        <w:t xml:space="preserve">The Ideal Male in Late Antiquity: Claudian's Example of Flavius Stilicho</w:t>
      </w:r>
      <w:r w:rsidDel="00000000" w:rsidR="00000000" w:rsidRPr="00000000">
        <w:rPr>
          <w:color w:val="1c1d1e"/>
          <w:sz w:val="24"/>
          <w:szCs w:val="24"/>
          <w:highlight w:val="white"/>
          <w:rtl w:val="0"/>
        </w:rPr>
        <w:t xml:space="preserve">. Gender &amp; History, 27: 10-27.</w:t>
      </w:r>
    </w:p>
    <w:p w:rsidR="00000000" w:rsidDel="00000000" w:rsidP="00000000" w:rsidRDefault="00000000" w:rsidRPr="00000000" w14:paraId="00000069">
      <w:pPr>
        <w:numPr>
          <w:ilvl w:val="0"/>
          <w:numId w:val="1"/>
        </w:numPr>
        <w:ind w:left="720" w:hanging="360"/>
        <w:rPr>
          <w:color w:val="1c1d1e"/>
          <w:sz w:val="24"/>
          <w:szCs w:val="24"/>
          <w:highlight w:val="white"/>
        </w:rPr>
      </w:pPr>
      <w:r w:rsidDel="00000000" w:rsidR="00000000" w:rsidRPr="00000000">
        <w:rPr>
          <w:sz w:val="24"/>
          <w:szCs w:val="24"/>
          <w:highlight w:val="white"/>
          <w:rtl w:val="0"/>
        </w:rPr>
        <w:t xml:space="preserve">Tougher, S. (2015) 'Eunuchs in the East, Men in the West?; Dis/unity, Gender and Orientalism in the Fourth Century', in Dijkstra, R., van Poppel, S. and Slootjes, D. (eds.) </w:t>
      </w:r>
      <w:r w:rsidDel="00000000" w:rsidR="00000000" w:rsidRPr="00000000">
        <w:rPr>
          <w:i w:val="1"/>
          <w:sz w:val="24"/>
          <w:szCs w:val="24"/>
          <w:highlight w:val="white"/>
          <w:rtl w:val="0"/>
        </w:rPr>
        <w:t xml:space="preserve">East and West in the Roman Empire of the Fourth Century</w:t>
      </w:r>
      <w:r w:rsidDel="00000000" w:rsidR="00000000" w:rsidRPr="00000000">
        <w:rPr>
          <w:sz w:val="24"/>
          <w:szCs w:val="24"/>
          <w:highlight w:val="white"/>
          <w:rtl w:val="0"/>
        </w:rPr>
        <w:t xml:space="preserve"> Brill, pp. 147-163.</w:t>
      </w:r>
    </w:p>
    <w:p w:rsidR="00000000" w:rsidDel="00000000" w:rsidP="00000000" w:rsidRDefault="00000000" w:rsidRPr="00000000" w14:paraId="0000006A">
      <w:pPr>
        <w:numPr>
          <w:ilvl w:val="0"/>
          <w:numId w:val="1"/>
        </w:numPr>
        <w:ind w:left="720" w:hanging="360"/>
        <w:rPr>
          <w:color w:val="1c1d1e"/>
          <w:sz w:val="24"/>
          <w:szCs w:val="24"/>
          <w:highlight w:val="white"/>
        </w:rPr>
      </w:pPr>
      <w:r w:rsidDel="00000000" w:rsidR="00000000" w:rsidRPr="00000000">
        <w:rPr>
          <w:sz w:val="24"/>
          <w:szCs w:val="24"/>
          <w:highlight w:val="white"/>
          <w:rtl w:val="0"/>
        </w:rPr>
        <w:t xml:space="preserve">Wilson, B. (2015) </w:t>
      </w:r>
      <w:r w:rsidDel="00000000" w:rsidR="00000000" w:rsidRPr="00000000">
        <w:rPr>
          <w:i w:val="1"/>
          <w:sz w:val="24"/>
          <w:szCs w:val="24"/>
          <w:highlight w:val="white"/>
          <w:rtl w:val="0"/>
        </w:rPr>
        <w:t xml:space="preserve">Unmanly Men</w:t>
      </w:r>
      <w:r w:rsidDel="00000000" w:rsidR="00000000" w:rsidRPr="00000000">
        <w:rPr>
          <w:sz w:val="24"/>
          <w:szCs w:val="24"/>
          <w:highlight w:val="white"/>
          <w:rtl w:val="0"/>
        </w:rPr>
        <w:t xml:space="preserve">. New York: Oxford University Press</w:t>
      </w: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