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975" w:rsidRPr="00ED7FD1" w:rsidRDefault="009A3975" w:rsidP="00ED7FD1">
      <w:pPr>
        <w:tabs>
          <w:tab w:val="right" w:pos="9026"/>
        </w:tabs>
        <w:spacing w:line="360" w:lineRule="auto"/>
        <w:jc w:val="both"/>
        <w:rPr>
          <w:rFonts w:ascii="Arial" w:hAnsi="Arial" w:cs="Arial"/>
          <w:b/>
          <w:u w:val="single"/>
        </w:rPr>
      </w:pPr>
      <w:r w:rsidRPr="00ED7FD1">
        <w:rPr>
          <w:rFonts w:ascii="Arial" w:hAnsi="Arial" w:cs="Arial"/>
          <w:b/>
          <w:u w:val="single"/>
        </w:rPr>
        <w:t>Assignment B</w:t>
      </w:r>
      <w:r w:rsidR="00614505" w:rsidRPr="00ED7FD1">
        <w:rPr>
          <w:rFonts w:ascii="Arial" w:hAnsi="Arial" w:cs="Arial"/>
          <w:b/>
          <w:u w:val="single"/>
        </w:rPr>
        <w:t xml:space="preserve">          </w:t>
      </w:r>
    </w:p>
    <w:p w:rsidR="00EF5D5E" w:rsidRPr="00ED7FD1" w:rsidRDefault="002E2F4E" w:rsidP="00ED7FD1">
      <w:pPr>
        <w:spacing w:line="360" w:lineRule="auto"/>
        <w:jc w:val="both"/>
        <w:rPr>
          <w:rFonts w:ascii="Arial" w:hAnsi="Arial" w:cs="Arial"/>
        </w:rPr>
      </w:pPr>
      <w:r w:rsidRPr="00ED7FD1">
        <w:rPr>
          <w:rFonts w:ascii="Arial" w:hAnsi="Arial" w:cs="Arial"/>
        </w:rPr>
        <w:t>In this assignment there will be a</w:t>
      </w:r>
      <w:r w:rsidR="00EC3C26" w:rsidRPr="00ED7FD1">
        <w:rPr>
          <w:rFonts w:ascii="Arial" w:hAnsi="Arial" w:cs="Arial"/>
        </w:rPr>
        <w:t xml:space="preserve"> small discussion on why we use reflection and why it is important, then there will be a discussion</w:t>
      </w:r>
      <w:r w:rsidR="00342AC0" w:rsidRPr="00ED7FD1">
        <w:rPr>
          <w:rFonts w:ascii="Arial" w:hAnsi="Arial" w:cs="Arial"/>
        </w:rPr>
        <w:t xml:space="preserve"> on two models of reflection. The two models will be Gibbs Re</w:t>
      </w:r>
      <w:r w:rsidR="00D065F5" w:rsidRPr="00ED7FD1">
        <w:rPr>
          <w:rFonts w:ascii="Arial" w:hAnsi="Arial" w:cs="Arial"/>
        </w:rPr>
        <w:t>flective Cycle and Rolfe’s reflective model</w:t>
      </w:r>
      <w:r w:rsidR="00342AC0" w:rsidRPr="00ED7FD1">
        <w:rPr>
          <w:rFonts w:ascii="Arial" w:hAnsi="Arial" w:cs="Arial"/>
        </w:rPr>
        <w:t>. Gibbs Reflective Cycle and Rolfe’s</w:t>
      </w:r>
      <w:r w:rsidR="005A0805" w:rsidRPr="00ED7FD1">
        <w:rPr>
          <w:rFonts w:ascii="Arial" w:hAnsi="Arial" w:cs="Arial"/>
        </w:rPr>
        <w:t xml:space="preserve"> reflective</w:t>
      </w:r>
      <w:r w:rsidR="00342AC0" w:rsidRPr="00ED7FD1">
        <w:rPr>
          <w:rFonts w:ascii="Arial" w:hAnsi="Arial" w:cs="Arial"/>
        </w:rPr>
        <w:t xml:space="preserve"> model will be compared and contrasted, this will also include a critical analysis on the two models. This essay will then move on to the discussion of </w:t>
      </w:r>
      <w:r w:rsidR="00023197" w:rsidRPr="00ED7FD1">
        <w:rPr>
          <w:rFonts w:ascii="Arial" w:hAnsi="Arial" w:cs="Arial"/>
        </w:rPr>
        <w:t xml:space="preserve">why we use the </w:t>
      </w:r>
      <w:r w:rsidR="007F2095" w:rsidRPr="00ED7FD1">
        <w:rPr>
          <w:rFonts w:ascii="Arial" w:hAnsi="Arial" w:cs="Arial"/>
        </w:rPr>
        <w:t xml:space="preserve">models of reflection, the benefits of reflection and how reflection </w:t>
      </w:r>
      <w:r w:rsidR="00023197" w:rsidRPr="00ED7FD1">
        <w:rPr>
          <w:rFonts w:ascii="Arial" w:hAnsi="Arial" w:cs="Arial"/>
        </w:rPr>
        <w:t>has an impact on the quality of practice this can also be linked with the comm</w:t>
      </w:r>
      <w:r w:rsidR="00AC5915" w:rsidRPr="00ED7FD1">
        <w:rPr>
          <w:rFonts w:ascii="Arial" w:hAnsi="Arial" w:cs="Arial"/>
        </w:rPr>
        <w:t>on core of skills and knowledge.</w:t>
      </w:r>
      <w:r w:rsidR="0067413A" w:rsidRPr="00ED7FD1">
        <w:rPr>
          <w:rFonts w:ascii="Arial" w:hAnsi="Arial" w:cs="Arial"/>
        </w:rPr>
        <w:t xml:space="preserve"> This will all be linked to relevant research, and articles found to support theses discussions. </w:t>
      </w:r>
    </w:p>
    <w:p w:rsidR="008D7661" w:rsidRPr="00ED7FD1" w:rsidRDefault="008D7661" w:rsidP="00ED7FD1">
      <w:pPr>
        <w:spacing w:line="360" w:lineRule="auto"/>
        <w:jc w:val="both"/>
        <w:rPr>
          <w:rFonts w:ascii="Arial" w:hAnsi="Arial" w:cs="Arial"/>
        </w:rPr>
      </w:pPr>
      <w:r w:rsidRPr="00ED7FD1">
        <w:rPr>
          <w:rFonts w:ascii="Arial" w:hAnsi="Arial" w:cs="Arial"/>
        </w:rPr>
        <w:t xml:space="preserve">Firstly </w:t>
      </w:r>
      <w:r w:rsidR="00CE727B" w:rsidRPr="00ED7FD1">
        <w:rPr>
          <w:rFonts w:ascii="Arial" w:hAnsi="Arial" w:cs="Arial"/>
        </w:rPr>
        <w:t>reflection is a</w:t>
      </w:r>
      <w:r w:rsidR="00BD51C9" w:rsidRPr="00ED7FD1">
        <w:rPr>
          <w:rFonts w:ascii="Arial" w:hAnsi="Arial" w:cs="Arial"/>
        </w:rPr>
        <w:t>n active</w:t>
      </w:r>
      <w:r w:rsidR="00CE727B" w:rsidRPr="00ED7FD1">
        <w:rPr>
          <w:rFonts w:ascii="Arial" w:hAnsi="Arial" w:cs="Arial"/>
        </w:rPr>
        <w:t xml:space="preserve"> process which requires you to look bac</w:t>
      </w:r>
      <w:r w:rsidR="0067413A" w:rsidRPr="00ED7FD1">
        <w:rPr>
          <w:rFonts w:ascii="Arial" w:hAnsi="Arial" w:cs="Arial"/>
        </w:rPr>
        <w:t>k on experiences</w:t>
      </w:r>
      <w:r w:rsidR="00D065F5" w:rsidRPr="00ED7FD1">
        <w:rPr>
          <w:rFonts w:ascii="Arial" w:hAnsi="Arial" w:cs="Arial"/>
        </w:rPr>
        <w:t>,</w:t>
      </w:r>
      <w:r w:rsidR="0067413A" w:rsidRPr="00ED7FD1">
        <w:rPr>
          <w:rFonts w:ascii="Arial" w:hAnsi="Arial" w:cs="Arial"/>
        </w:rPr>
        <w:t xml:space="preserve"> or activities </w:t>
      </w:r>
      <w:r w:rsidR="00CE727B" w:rsidRPr="00ED7FD1">
        <w:rPr>
          <w:rFonts w:ascii="Arial" w:hAnsi="Arial" w:cs="Arial"/>
        </w:rPr>
        <w:t xml:space="preserve">by </w:t>
      </w:r>
      <w:r w:rsidR="00EF5D5E" w:rsidRPr="00ED7FD1">
        <w:rPr>
          <w:rFonts w:ascii="Arial" w:hAnsi="Arial" w:cs="Arial"/>
        </w:rPr>
        <w:t xml:space="preserve">using </w:t>
      </w:r>
      <w:r w:rsidR="00CE727B" w:rsidRPr="00ED7FD1">
        <w:rPr>
          <w:rFonts w:ascii="Arial" w:hAnsi="Arial" w:cs="Arial"/>
        </w:rPr>
        <w:t>refle</w:t>
      </w:r>
      <w:r w:rsidR="00EF5D5E" w:rsidRPr="00ED7FD1">
        <w:rPr>
          <w:rFonts w:ascii="Arial" w:hAnsi="Arial" w:cs="Arial"/>
        </w:rPr>
        <w:t>ctive models. This</w:t>
      </w:r>
      <w:r w:rsidR="0067413A" w:rsidRPr="00ED7FD1">
        <w:rPr>
          <w:rFonts w:ascii="Arial" w:hAnsi="Arial" w:cs="Arial"/>
        </w:rPr>
        <w:t xml:space="preserve"> </w:t>
      </w:r>
      <w:r w:rsidR="00EC6253" w:rsidRPr="00ED7FD1">
        <w:rPr>
          <w:rFonts w:ascii="Arial" w:hAnsi="Arial" w:cs="Arial"/>
        </w:rPr>
        <w:t>can be done in actio</w:t>
      </w:r>
      <w:r w:rsidR="00EF5D5E" w:rsidRPr="00ED7FD1">
        <w:rPr>
          <w:rFonts w:ascii="Arial" w:hAnsi="Arial" w:cs="Arial"/>
        </w:rPr>
        <w:t>n and on action and can help us</w:t>
      </w:r>
      <w:r w:rsidR="00EC6253" w:rsidRPr="00ED7FD1">
        <w:rPr>
          <w:rFonts w:ascii="Arial" w:hAnsi="Arial" w:cs="Arial"/>
        </w:rPr>
        <w:t xml:space="preserve"> to learn from the event, this is stated by (Priestly, 2015). Reflection</w:t>
      </w:r>
      <w:r w:rsidRPr="00ED7FD1">
        <w:rPr>
          <w:rFonts w:ascii="Arial" w:hAnsi="Arial" w:cs="Arial"/>
        </w:rPr>
        <w:t xml:space="preserve"> is important as a practitioner as it allows you to question yourself on your skills, and if they are effective or not. Reflection can also impact on how you develop as a practitioner as it can help to change skills or to even develop new ones, this is stated by (Ayoubi, 2013). </w:t>
      </w:r>
      <w:r w:rsidR="004437E8" w:rsidRPr="00ED7FD1">
        <w:rPr>
          <w:rFonts w:ascii="Arial" w:hAnsi="Arial" w:cs="Arial"/>
        </w:rPr>
        <w:t>Pre–School Learning Alliance (2012) states that another</w:t>
      </w:r>
      <w:r w:rsidRPr="00ED7FD1">
        <w:rPr>
          <w:rFonts w:ascii="Arial" w:hAnsi="Arial" w:cs="Arial"/>
        </w:rPr>
        <w:t xml:space="preserve"> reason as to why it is important</w:t>
      </w:r>
      <w:r w:rsidR="004437E8" w:rsidRPr="00ED7FD1">
        <w:rPr>
          <w:rFonts w:ascii="Arial" w:hAnsi="Arial" w:cs="Arial"/>
        </w:rPr>
        <w:t xml:space="preserve"> to reflect</w:t>
      </w:r>
      <w:r w:rsidR="00D065F5" w:rsidRPr="00ED7FD1">
        <w:rPr>
          <w:rFonts w:ascii="Arial" w:hAnsi="Arial" w:cs="Arial"/>
        </w:rPr>
        <w:t>,</w:t>
      </w:r>
      <w:r w:rsidR="004437E8" w:rsidRPr="00ED7FD1">
        <w:rPr>
          <w:rFonts w:ascii="Arial" w:hAnsi="Arial" w:cs="Arial"/>
        </w:rPr>
        <w:t xml:space="preserve"> is that practitioners need to make sure that they are meeting the needs of children and their families effectively, that they are maintaining professionalism to a high standard</w:t>
      </w:r>
      <w:r w:rsidR="00D065F5" w:rsidRPr="00ED7FD1">
        <w:rPr>
          <w:rFonts w:ascii="Arial" w:hAnsi="Arial" w:cs="Arial"/>
        </w:rPr>
        <w:t>,</w:t>
      </w:r>
      <w:r w:rsidR="004437E8" w:rsidRPr="00ED7FD1">
        <w:rPr>
          <w:rFonts w:ascii="Arial" w:hAnsi="Arial" w:cs="Arial"/>
        </w:rPr>
        <w:t xml:space="preserve"> and that they are reviewing and changing policies to make sure they are always up to date.</w:t>
      </w:r>
    </w:p>
    <w:p w:rsidR="00075C91" w:rsidRPr="00ED7FD1" w:rsidRDefault="003C0F84" w:rsidP="00ED7FD1">
      <w:pPr>
        <w:spacing w:line="360" w:lineRule="auto"/>
        <w:jc w:val="both"/>
        <w:rPr>
          <w:rFonts w:ascii="Arial" w:hAnsi="Arial" w:cs="Arial"/>
        </w:rPr>
      </w:pPr>
      <w:r w:rsidRPr="00ED7FD1">
        <w:rPr>
          <w:rFonts w:ascii="Arial" w:hAnsi="Arial" w:cs="Arial"/>
        </w:rPr>
        <w:t>Plymouth University (2010) state</w:t>
      </w:r>
      <w:r w:rsidR="00EF5D5E" w:rsidRPr="00ED7FD1">
        <w:rPr>
          <w:rFonts w:ascii="Arial" w:hAnsi="Arial" w:cs="Arial"/>
        </w:rPr>
        <w:t>s</w:t>
      </w:r>
      <w:r w:rsidRPr="00ED7FD1">
        <w:rPr>
          <w:rFonts w:ascii="Arial" w:hAnsi="Arial" w:cs="Arial"/>
        </w:rPr>
        <w:t xml:space="preserve"> that reflecting in</w:t>
      </w:r>
      <w:r w:rsidR="00075C91" w:rsidRPr="00ED7FD1">
        <w:rPr>
          <w:rFonts w:ascii="Arial" w:hAnsi="Arial" w:cs="Arial"/>
        </w:rPr>
        <w:t xml:space="preserve"> a</w:t>
      </w:r>
      <w:r w:rsidRPr="00ED7FD1">
        <w:rPr>
          <w:rFonts w:ascii="Arial" w:hAnsi="Arial" w:cs="Arial"/>
        </w:rPr>
        <w:t xml:space="preserve">ction is when a practitioner makes </w:t>
      </w:r>
      <w:r w:rsidR="00EF5D5E" w:rsidRPr="00ED7FD1">
        <w:rPr>
          <w:rFonts w:ascii="Arial" w:hAnsi="Arial" w:cs="Arial"/>
        </w:rPr>
        <w:t xml:space="preserve">a </w:t>
      </w:r>
      <w:r w:rsidRPr="00ED7FD1">
        <w:rPr>
          <w:rFonts w:ascii="Arial" w:hAnsi="Arial" w:cs="Arial"/>
        </w:rPr>
        <w:t>decision of the suitability of the activity or exercise</w:t>
      </w:r>
      <w:r w:rsidR="00EF5D5E" w:rsidRPr="00ED7FD1">
        <w:rPr>
          <w:rFonts w:ascii="Arial" w:hAnsi="Arial" w:cs="Arial"/>
        </w:rPr>
        <w:t>, this is when the activity or exercise is</w:t>
      </w:r>
      <w:r w:rsidRPr="00ED7FD1">
        <w:rPr>
          <w:rFonts w:ascii="Arial" w:hAnsi="Arial" w:cs="Arial"/>
        </w:rPr>
        <w:t xml:space="preserve"> taking place</w:t>
      </w:r>
      <w:r w:rsidR="00EF5D5E" w:rsidRPr="00ED7FD1">
        <w:rPr>
          <w:rFonts w:ascii="Arial" w:hAnsi="Arial" w:cs="Arial"/>
        </w:rPr>
        <w:t xml:space="preserve">. Then the practitioner decides on </w:t>
      </w:r>
      <w:r w:rsidRPr="00ED7FD1">
        <w:rPr>
          <w:rFonts w:ascii="Arial" w:hAnsi="Arial" w:cs="Arial"/>
        </w:rPr>
        <w:t>what to do if the activity or exercise is not going as well as planned</w:t>
      </w:r>
      <w:r w:rsidR="00EF5D5E" w:rsidRPr="00ED7FD1">
        <w:rPr>
          <w:rFonts w:ascii="Arial" w:hAnsi="Arial" w:cs="Arial"/>
        </w:rPr>
        <w:t>,</w:t>
      </w:r>
      <w:r w:rsidRPr="00ED7FD1">
        <w:rPr>
          <w:rFonts w:ascii="Arial" w:hAnsi="Arial" w:cs="Arial"/>
        </w:rPr>
        <w:t xml:space="preserve"> and</w:t>
      </w:r>
      <w:r w:rsidR="00EF5D5E" w:rsidRPr="00ED7FD1">
        <w:rPr>
          <w:rFonts w:ascii="Arial" w:hAnsi="Arial" w:cs="Arial"/>
        </w:rPr>
        <w:t xml:space="preserve"> if</w:t>
      </w:r>
      <w:r w:rsidRPr="00ED7FD1">
        <w:rPr>
          <w:rFonts w:ascii="Arial" w:hAnsi="Arial" w:cs="Arial"/>
        </w:rPr>
        <w:t xml:space="preserve"> it needs to be changed for the engagement of children or for different abilities within the group. Plymouth University (2010) also suggests that reflecting on action happens after the activity has taken place, </w:t>
      </w:r>
      <w:r w:rsidR="00EF5D5E" w:rsidRPr="00ED7FD1">
        <w:rPr>
          <w:rFonts w:ascii="Arial" w:hAnsi="Arial" w:cs="Arial"/>
        </w:rPr>
        <w:t xml:space="preserve">it is </w:t>
      </w:r>
      <w:r w:rsidRPr="00ED7FD1">
        <w:rPr>
          <w:rFonts w:ascii="Arial" w:hAnsi="Arial" w:cs="Arial"/>
        </w:rPr>
        <w:t>where you think about what has happened in that particular activity or exercise, where you judge on what went well or what did not go so wel</w:t>
      </w:r>
      <w:r w:rsidR="00EF5D5E" w:rsidRPr="00ED7FD1">
        <w:rPr>
          <w:rFonts w:ascii="Arial" w:hAnsi="Arial" w:cs="Arial"/>
        </w:rPr>
        <w:t xml:space="preserve">l, </w:t>
      </w:r>
      <w:r w:rsidRPr="00ED7FD1">
        <w:rPr>
          <w:rFonts w:ascii="Arial" w:hAnsi="Arial" w:cs="Arial"/>
        </w:rPr>
        <w:t xml:space="preserve">and what would be changed from this. </w:t>
      </w:r>
    </w:p>
    <w:p w:rsidR="00221F67" w:rsidRPr="00ED7FD1" w:rsidRDefault="00002B5D" w:rsidP="00ED7FD1">
      <w:pPr>
        <w:spacing w:line="360" w:lineRule="auto"/>
        <w:jc w:val="both"/>
        <w:rPr>
          <w:rFonts w:ascii="Arial" w:hAnsi="Arial" w:cs="Arial"/>
        </w:rPr>
      </w:pPr>
      <w:r w:rsidRPr="00ED7FD1">
        <w:rPr>
          <w:rFonts w:ascii="Arial" w:hAnsi="Arial" w:cs="Arial"/>
        </w:rPr>
        <w:t>According to The University of Nottingham (no date) models are also known as frameworks for reflection</w:t>
      </w:r>
      <w:r w:rsidR="00EF5D5E" w:rsidRPr="00ED7FD1">
        <w:rPr>
          <w:rFonts w:ascii="Arial" w:hAnsi="Arial" w:cs="Arial"/>
        </w:rPr>
        <w:t>,</w:t>
      </w:r>
      <w:r w:rsidRPr="00ED7FD1">
        <w:rPr>
          <w:rFonts w:ascii="Arial" w:hAnsi="Arial" w:cs="Arial"/>
        </w:rPr>
        <w:t xml:space="preserve"> and that these provide a structured process in order to reflect.</w:t>
      </w:r>
      <w:r w:rsidR="00614505" w:rsidRPr="00ED7FD1">
        <w:rPr>
          <w:rFonts w:ascii="Arial" w:hAnsi="Arial" w:cs="Arial"/>
        </w:rPr>
        <w:t xml:space="preserve"> Child </w:t>
      </w:r>
      <w:r w:rsidR="00221F67" w:rsidRPr="00ED7FD1">
        <w:rPr>
          <w:rFonts w:ascii="Arial" w:hAnsi="Arial" w:cs="Arial"/>
        </w:rPr>
        <w:t>Practice Centre (no date) believe that there is no right model to use, but you must use a model that you feel confident in using and that will suit to learn from your experiences.</w:t>
      </w:r>
    </w:p>
    <w:p w:rsidR="00342AC0" w:rsidRPr="00ED7FD1" w:rsidRDefault="00342AC0" w:rsidP="00ED7FD1">
      <w:pPr>
        <w:spacing w:line="360" w:lineRule="auto"/>
        <w:jc w:val="both"/>
        <w:rPr>
          <w:rFonts w:ascii="Arial" w:hAnsi="Arial" w:cs="Arial"/>
        </w:rPr>
      </w:pPr>
      <w:r w:rsidRPr="00ED7FD1">
        <w:rPr>
          <w:rFonts w:ascii="Arial" w:hAnsi="Arial" w:cs="Arial"/>
        </w:rPr>
        <w:t xml:space="preserve">The first model to be discussed is Gibbs Reflective Cycle. Leeds Beckett University (2015) </w:t>
      </w:r>
      <w:r w:rsidR="000D4EEE" w:rsidRPr="00ED7FD1">
        <w:rPr>
          <w:rFonts w:ascii="Arial" w:hAnsi="Arial" w:cs="Arial"/>
        </w:rPr>
        <w:t xml:space="preserve">state that </w:t>
      </w:r>
      <w:r w:rsidRPr="00ED7FD1">
        <w:rPr>
          <w:rFonts w:ascii="Arial" w:hAnsi="Arial" w:cs="Arial"/>
        </w:rPr>
        <w:t>Gibbs Reflective Cycle is six stages of Reflection</w:t>
      </w:r>
      <w:r w:rsidR="00EF5D5E" w:rsidRPr="00ED7FD1">
        <w:rPr>
          <w:rFonts w:ascii="Arial" w:hAnsi="Arial" w:cs="Arial"/>
        </w:rPr>
        <w:t>,</w:t>
      </w:r>
      <w:r w:rsidRPr="00ED7FD1">
        <w:rPr>
          <w:rFonts w:ascii="Arial" w:hAnsi="Arial" w:cs="Arial"/>
        </w:rPr>
        <w:t xml:space="preserve"> which are: Stage 1 is the description: What happened? Stage 2</w:t>
      </w:r>
      <w:r w:rsidR="008B1780" w:rsidRPr="00ED7FD1">
        <w:rPr>
          <w:rFonts w:ascii="Arial" w:hAnsi="Arial" w:cs="Arial"/>
        </w:rPr>
        <w:t xml:space="preserve"> </w:t>
      </w:r>
      <w:r w:rsidRPr="00ED7FD1">
        <w:rPr>
          <w:rFonts w:ascii="Arial" w:hAnsi="Arial" w:cs="Arial"/>
        </w:rPr>
        <w:t>is the feelings: What were the feeling about the particular experience? Stage 3 Evaluation: What was good or bad about that experience?</w:t>
      </w:r>
      <w:r w:rsidR="008B1780" w:rsidRPr="00ED7FD1">
        <w:rPr>
          <w:rFonts w:ascii="Arial" w:hAnsi="Arial" w:cs="Arial"/>
        </w:rPr>
        <w:t xml:space="preserve"> </w:t>
      </w:r>
      <w:r w:rsidR="008B1780" w:rsidRPr="00ED7FD1">
        <w:rPr>
          <w:rFonts w:ascii="Arial" w:hAnsi="Arial" w:cs="Arial"/>
        </w:rPr>
        <w:lastRenderedPageBreak/>
        <w:t xml:space="preserve">Stage 4 Analysis: What can you make of the experience? Stage 5 Conclusion: What could you have done, changed or added to the experience? Stage 6 Action Plan: What will you plan to do for future experiences and to develop further in a professional way? </w:t>
      </w:r>
    </w:p>
    <w:p w:rsidR="00006525" w:rsidRPr="00ED7FD1" w:rsidRDefault="00CE727B" w:rsidP="00ED7FD1">
      <w:pPr>
        <w:spacing w:line="360" w:lineRule="auto"/>
        <w:jc w:val="both"/>
        <w:rPr>
          <w:rFonts w:ascii="Arial" w:hAnsi="Arial" w:cs="Arial"/>
        </w:rPr>
      </w:pPr>
      <w:r w:rsidRPr="00ED7FD1">
        <w:rPr>
          <w:rFonts w:ascii="Arial" w:hAnsi="Arial" w:cs="Arial"/>
        </w:rPr>
        <w:t xml:space="preserve">According to The University of Cumbria (2016) Gibbs Reflective Cycle is the most used model for </w:t>
      </w:r>
      <w:r w:rsidR="004402B2" w:rsidRPr="00ED7FD1">
        <w:rPr>
          <w:rFonts w:ascii="Arial" w:hAnsi="Arial" w:cs="Arial"/>
        </w:rPr>
        <w:t>reflection. Brighton University (no date) state</w:t>
      </w:r>
      <w:r w:rsidR="003B1204" w:rsidRPr="00ED7FD1">
        <w:rPr>
          <w:rFonts w:ascii="Arial" w:hAnsi="Arial" w:cs="Arial"/>
        </w:rPr>
        <w:t>s</w:t>
      </w:r>
      <w:r w:rsidR="004402B2" w:rsidRPr="00ED7FD1">
        <w:rPr>
          <w:rFonts w:ascii="Arial" w:hAnsi="Arial" w:cs="Arial"/>
        </w:rPr>
        <w:t xml:space="preserve"> a good point about Gibbs model</w:t>
      </w:r>
      <w:r w:rsidR="00EF5D5E" w:rsidRPr="00ED7FD1">
        <w:rPr>
          <w:rFonts w:ascii="Arial" w:hAnsi="Arial" w:cs="Arial"/>
        </w:rPr>
        <w:t>,</w:t>
      </w:r>
      <w:r w:rsidR="004402B2" w:rsidRPr="00ED7FD1">
        <w:rPr>
          <w:rFonts w:ascii="Arial" w:hAnsi="Arial" w:cs="Arial"/>
        </w:rPr>
        <w:t xml:space="preserve"> which is that the model is straightforward to use</w:t>
      </w:r>
      <w:r w:rsidR="00092C1C" w:rsidRPr="00ED7FD1">
        <w:rPr>
          <w:rFonts w:ascii="Arial" w:hAnsi="Arial" w:cs="Arial"/>
        </w:rPr>
        <w:t>,</w:t>
      </w:r>
      <w:r w:rsidR="004402B2" w:rsidRPr="00ED7FD1">
        <w:rPr>
          <w:rFonts w:ascii="Arial" w:hAnsi="Arial" w:cs="Arial"/>
        </w:rPr>
        <w:t xml:space="preserve"> and </w:t>
      </w:r>
      <w:r w:rsidR="00EF5D5E" w:rsidRPr="00ED7FD1">
        <w:rPr>
          <w:rFonts w:ascii="Arial" w:hAnsi="Arial" w:cs="Arial"/>
        </w:rPr>
        <w:t xml:space="preserve">the model </w:t>
      </w:r>
      <w:r w:rsidR="004402B2" w:rsidRPr="00ED7FD1">
        <w:rPr>
          <w:rFonts w:ascii="Arial" w:hAnsi="Arial" w:cs="Arial"/>
        </w:rPr>
        <w:t>provides and encourages a clear description of reflection.</w:t>
      </w:r>
      <w:r w:rsidRPr="00ED7FD1">
        <w:rPr>
          <w:rFonts w:ascii="Arial" w:hAnsi="Arial" w:cs="Arial"/>
        </w:rPr>
        <w:t xml:space="preserve"> </w:t>
      </w:r>
      <w:r w:rsidR="00AF5536" w:rsidRPr="00ED7FD1">
        <w:rPr>
          <w:rFonts w:ascii="Arial" w:hAnsi="Arial" w:cs="Arial"/>
        </w:rPr>
        <w:t>The Reach Approach (</w:t>
      </w:r>
      <w:r w:rsidR="00ED329D" w:rsidRPr="00ED7FD1">
        <w:rPr>
          <w:rFonts w:ascii="Arial" w:hAnsi="Arial" w:cs="Arial"/>
        </w:rPr>
        <w:t>2017</w:t>
      </w:r>
      <w:r w:rsidR="00AF5536" w:rsidRPr="00ED7FD1">
        <w:rPr>
          <w:rFonts w:ascii="Arial" w:hAnsi="Arial" w:cs="Arial"/>
        </w:rPr>
        <w:t>) state</w:t>
      </w:r>
      <w:r w:rsidR="00ED329D" w:rsidRPr="00ED7FD1">
        <w:rPr>
          <w:rFonts w:ascii="Arial" w:hAnsi="Arial" w:cs="Arial"/>
        </w:rPr>
        <w:t>s</w:t>
      </w:r>
      <w:r w:rsidR="00AF5536" w:rsidRPr="00ED7FD1">
        <w:rPr>
          <w:rFonts w:ascii="Arial" w:hAnsi="Arial" w:cs="Arial"/>
        </w:rPr>
        <w:t xml:space="preserve"> </w:t>
      </w:r>
      <w:r w:rsidR="00ED329D" w:rsidRPr="00ED7FD1">
        <w:rPr>
          <w:rFonts w:ascii="Arial" w:hAnsi="Arial" w:cs="Arial"/>
        </w:rPr>
        <w:t>another good point</w:t>
      </w:r>
      <w:r w:rsidR="003B1204" w:rsidRPr="00ED7FD1">
        <w:rPr>
          <w:rFonts w:ascii="Arial" w:hAnsi="Arial" w:cs="Arial"/>
        </w:rPr>
        <w:t xml:space="preserve"> about the model</w:t>
      </w:r>
      <w:r w:rsidR="00ED329D" w:rsidRPr="00ED7FD1">
        <w:rPr>
          <w:rFonts w:ascii="Arial" w:hAnsi="Arial" w:cs="Arial"/>
        </w:rPr>
        <w:t xml:space="preserve">, which is </w:t>
      </w:r>
      <w:r w:rsidR="00AF5536" w:rsidRPr="00ED7FD1">
        <w:rPr>
          <w:rFonts w:ascii="Arial" w:hAnsi="Arial" w:cs="Arial"/>
        </w:rPr>
        <w:t>that the Gibbs model is the most effective model to use to reflect and has been used for more than 20 years.</w:t>
      </w:r>
      <w:r w:rsidR="004B7B60" w:rsidRPr="00ED7FD1">
        <w:rPr>
          <w:rFonts w:ascii="Arial" w:hAnsi="Arial" w:cs="Arial"/>
        </w:rPr>
        <w:t xml:space="preserve"> Oxford Brookes University (2017) also state</w:t>
      </w:r>
      <w:r w:rsidR="00EF5D5E" w:rsidRPr="00ED7FD1">
        <w:rPr>
          <w:rFonts w:ascii="Arial" w:hAnsi="Arial" w:cs="Arial"/>
        </w:rPr>
        <w:t>s</w:t>
      </w:r>
      <w:r w:rsidR="004B7B60" w:rsidRPr="00ED7FD1">
        <w:rPr>
          <w:rFonts w:ascii="Arial" w:hAnsi="Arial" w:cs="Arial"/>
        </w:rPr>
        <w:t xml:space="preserve"> a good point about Gibbs model, which is that the model is really useful as it makes you think through all phases of an experience. </w:t>
      </w:r>
      <w:r w:rsidR="00AF5536" w:rsidRPr="00ED7FD1">
        <w:rPr>
          <w:rFonts w:ascii="Arial" w:hAnsi="Arial" w:cs="Arial"/>
        </w:rPr>
        <w:t xml:space="preserve"> </w:t>
      </w:r>
      <w:r w:rsidRPr="00ED7FD1">
        <w:rPr>
          <w:rFonts w:ascii="Arial" w:hAnsi="Arial" w:cs="Arial"/>
        </w:rPr>
        <w:t>However</w:t>
      </w:r>
      <w:r w:rsidR="00207D50" w:rsidRPr="00ED7FD1">
        <w:rPr>
          <w:rFonts w:ascii="Arial" w:hAnsi="Arial" w:cs="Arial"/>
        </w:rPr>
        <w:t xml:space="preserve"> a bad point that is stated by </w:t>
      </w:r>
      <w:r w:rsidRPr="00ED7FD1">
        <w:rPr>
          <w:rFonts w:ascii="Arial" w:hAnsi="Arial" w:cs="Arial"/>
        </w:rPr>
        <w:t>The Univers</w:t>
      </w:r>
      <w:r w:rsidR="00207D50" w:rsidRPr="00ED7FD1">
        <w:rPr>
          <w:rFonts w:ascii="Arial" w:hAnsi="Arial" w:cs="Arial"/>
        </w:rPr>
        <w:t>ity of Bradford (no date) is</w:t>
      </w:r>
      <w:r w:rsidRPr="00ED7FD1">
        <w:rPr>
          <w:rFonts w:ascii="Arial" w:hAnsi="Arial" w:cs="Arial"/>
        </w:rPr>
        <w:t xml:space="preserve"> that the Gibbs reflective cycle can also be misinterpreted or re-interpreted by someone else, so it is always important to check to see if you a</w:t>
      </w:r>
      <w:r w:rsidR="00614505" w:rsidRPr="00ED7FD1">
        <w:rPr>
          <w:rFonts w:ascii="Arial" w:hAnsi="Arial" w:cs="Arial"/>
        </w:rPr>
        <w:t xml:space="preserve">re following the right stages. </w:t>
      </w:r>
      <w:r w:rsidR="00006525" w:rsidRPr="00ED7FD1">
        <w:rPr>
          <w:rFonts w:ascii="Arial" w:hAnsi="Arial" w:cs="Arial"/>
        </w:rPr>
        <w:t xml:space="preserve">Finaly (2008) states that although Gibbs model can offer useful and basic questions that can be used to reflect, some people argue that </w:t>
      </w:r>
      <w:r w:rsidR="00EF5D5E" w:rsidRPr="00ED7FD1">
        <w:rPr>
          <w:rFonts w:ascii="Arial" w:hAnsi="Arial" w:cs="Arial"/>
        </w:rPr>
        <w:t xml:space="preserve">the model needs to be a broader, </w:t>
      </w:r>
      <w:r w:rsidR="00006525" w:rsidRPr="00ED7FD1">
        <w:rPr>
          <w:rFonts w:ascii="Arial" w:hAnsi="Arial" w:cs="Arial"/>
        </w:rPr>
        <w:t xml:space="preserve">more critical reflective approach. This means that </w:t>
      </w:r>
      <w:r w:rsidR="00DA6014" w:rsidRPr="00ED7FD1">
        <w:rPr>
          <w:rFonts w:ascii="Arial" w:hAnsi="Arial" w:cs="Arial"/>
        </w:rPr>
        <w:t xml:space="preserve">practitioners need to move </w:t>
      </w:r>
      <w:r w:rsidR="00EF5D5E" w:rsidRPr="00ED7FD1">
        <w:rPr>
          <w:rFonts w:ascii="Arial" w:hAnsi="Arial" w:cs="Arial"/>
        </w:rPr>
        <w:t xml:space="preserve">onto </w:t>
      </w:r>
      <w:r w:rsidR="00DA6014" w:rsidRPr="00ED7FD1">
        <w:rPr>
          <w:rFonts w:ascii="Arial" w:hAnsi="Arial" w:cs="Arial"/>
        </w:rPr>
        <w:t>question</w:t>
      </w:r>
      <w:r w:rsidR="00EF5D5E" w:rsidRPr="00ED7FD1">
        <w:rPr>
          <w:rFonts w:ascii="Arial" w:hAnsi="Arial" w:cs="Arial"/>
        </w:rPr>
        <w:t>ing to see</w:t>
      </w:r>
      <w:r w:rsidR="00DA6014" w:rsidRPr="00ED7FD1">
        <w:rPr>
          <w:rFonts w:ascii="Arial" w:hAnsi="Arial" w:cs="Arial"/>
        </w:rPr>
        <w:t xml:space="preserve"> if t</w:t>
      </w:r>
      <w:r w:rsidR="00EF5D5E" w:rsidRPr="00ED7FD1">
        <w:rPr>
          <w:rFonts w:ascii="Arial" w:hAnsi="Arial" w:cs="Arial"/>
        </w:rPr>
        <w:t xml:space="preserve">heir practice is working or not, </w:t>
      </w:r>
      <w:r w:rsidR="00DA6014" w:rsidRPr="00ED7FD1">
        <w:rPr>
          <w:rFonts w:ascii="Arial" w:hAnsi="Arial" w:cs="Arial"/>
        </w:rPr>
        <w:t xml:space="preserve">and to be able to critically review their values and how their practice can lead to change. </w:t>
      </w:r>
      <w:r w:rsidR="00F51C50" w:rsidRPr="00ED7FD1">
        <w:rPr>
          <w:rFonts w:ascii="Arial" w:hAnsi="Arial" w:cs="Arial"/>
        </w:rPr>
        <w:t>Open learn (2017) also believes that Gibbs model does not refer to critical thinking or analysis</w:t>
      </w:r>
      <w:r w:rsidR="00202AA1" w:rsidRPr="00ED7FD1">
        <w:rPr>
          <w:rFonts w:ascii="Arial" w:hAnsi="Arial" w:cs="Arial"/>
        </w:rPr>
        <w:t>,</w:t>
      </w:r>
      <w:r w:rsidR="00F51C50" w:rsidRPr="00ED7FD1">
        <w:rPr>
          <w:rFonts w:ascii="Arial" w:hAnsi="Arial" w:cs="Arial"/>
        </w:rPr>
        <w:t xml:space="preserve"> as it does not take into consideration about any assumptions you may have about the experience</w:t>
      </w:r>
      <w:r w:rsidR="00202AA1" w:rsidRPr="00ED7FD1">
        <w:rPr>
          <w:rFonts w:ascii="Arial" w:hAnsi="Arial" w:cs="Arial"/>
        </w:rPr>
        <w:t>, this may then also be a bad point about the model as it does not lead to critical thinking or analysis.</w:t>
      </w:r>
    </w:p>
    <w:p w:rsidR="00CE727B" w:rsidRPr="00ED7FD1" w:rsidRDefault="005A0805" w:rsidP="00ED7FD1">
      <w:pPr>
        <w:spacing w:line="360" w:lineRule="auto"/>
        <w:jc w:val="both"/>
        <w:rPr>
          <w:rFonts w:ascii="Arial" w:hAnsi="Arial" w:cs="Arial"/>
        </w:rPr>
      </w:pPr>
      <w:r w:rsidRPr="00ED7FD1">
        <w:rPr>
          <w:rFonts w:ascii="Arial" w:hAnsi="Arial" w:cs="Arial"/>
        </w:rPr>
        <w:t>The second model of reflection is Rolfe’s reflective model. According to University of Exeter   (no date) Rolfe’s reflective model is made up of three stages, the first stage is the what? The second stage is so what? And the third stage is now what</w:t>
      </w:r>
      <w:r w:rsidR="0031498F" w:rsidRPr="00ED7FD1">
        <w:rPr>
          <w:rFonts w:ascii="Arial" w:hAnsi="Arial" w:cs="Arial"/>
        </w:rPr>
        <w:t>?</w:t>
      </w:r>
      <w:r w:rsidR="00D72778" w:rsidRPr="00ED7FD1">
        <w:rPr>
          <w:rFonts w:ascii="Arial" w:hAnsi="Arial" w:cs="Arial"/>
        </w:rPr>
        <w:t xml:space="preserve"> </w:t>
      </w:r>
      <w:r w:rsidR="003137AF" w:rsidRPr="00ED7FD1">
        <w:rPr>
          <w:rFonts w:ascii="Arial" w:hAnsi="Arial" w:cs="Arial"/>
        </w:rPr>
        <w:t xml:space="preserve">According to Cruse (2007) states that Rolfe suggests that reflection is a way of bridging practice together, </w:t>
      </w:r>
      <w:r w:rsidR="001A13AA" w:rsidRPr="00ED7FD1">
        <w:rPr>
          <w:rFonts w:ascii="Arial" w:hAnsi="Arial" w:cs="Arial"/>
        </w:rPr>
        <w:t>Rolfe’s</w:t>
      </w:r>
      <w:r w:rsidR="003137AF" w:rsidRPr="00ED7FD1">
        <w:rPr>
          <w:rFonts w:ascii="Arial" w:hAnsi="Arial" w:cs="Arial"/>
        </w:rPr>
        <w:t xml:space="preserve"> model draws fr</w:t>
      </w:r>
      <w:r w:rsidR="001A13AA" w:rsidRPr="00ED7FD1">
        <w:rPr>
          <w:rFonts w:ascii="Arial" w:hAnsi="Arial" w:cs="Arial"/>
        </w:rPr>
        <w:t>om S</w:t>
      </w:r>
      <w:r w:rsidR="003137AF" w:rsidRPr="00ED7FD1">
        <w:rPr>
          <w:rFonts w:ascii="Arial" w:hAnsi="Arial" w:cs="Arial"/>
        </w:rPr>
        <w:t xml:space="preserve">chӧn and he constructed a </w:t>
      </w:r>
      <w:r w:rsidR="00202AA1" w:rsidRPr="00ED7FD1">
        <w:rPr>
          <w:rFonts w:ascii="Arial" w:hAnsi="Arial" w:cs="Arial"/>
        </w:rPr>
        <w:t>model, which</w:t>
      </w:r>
      <w:r w:rsidR="003137AF" w:rsidRPr="00ED7FD1">
        <w:rPr>
          <w:rFonts w:ascii="Arial" w:hAnsi="Arial" w:cs="Arial"/>
        </w:rPr>
        <w:t xml:space="preserve"> can be used </w:t>
      </w:r>
      <w:r w:rsidR="001A13AA" w:rsidRPr="00ED7FD1">
        <w:rPr>
          <w:rFonts w:ascii="Arial" w:hAnsi="Arial" w:cs="Arial"/>
        </w:rPr>
        <w:t>in</w:t>
      </w:r>
      <w:r w:rsidR="003137AF" w:rsidRPr="00ED7FD1">
        <w:rPr>
          <w:rFonts w:ascii="Arial" w:hAnsi="Arial" w:cs="Arial"/>
        </w:rPr>
        <w:t xml:space="preserve"> action an</w:t>
      </w:r>
      <w:r w:rsidR="00462BAF" w:rsidRPr="00ED7FD1">
        <w:rPr>
          <w:rFonts w:ascii="Arial" w:hAnsi="Arial" w:cs="Arial"/>
        </w:rPr>
        <w:t xml:space="preserve">d on </w:t>
      </w:r>
      <w:r w:rsidR="00E80EB5" w:rsidRPr="00ED7FD1">
        <w:rPr>
          <w:rFonts w:ascii="Arial" w:hAnsi="Arial" w:cs="Arial"/>
        </w:rPr>
        <w:t>action. Brown</w:t>
      </w:r>
      <w:r w:rsidR="00D72778" w:rsidRPr="00ED7FD1">
        <w:rPr>
          <w:rFonts w:ascii="Arial" w:hAnsi="Arial" w:cs="Arial"/>
        </w:rPr>
        <w:t xml:space="preserve"> (2015) States that the first stage is a small description of what happened in the experience, and from what you analyse you take forward for your own learning. The second stage is</w:t>
      </w:r>
      <w:r w:rsidR="00D26D9B" w:rsidRPr="00ED7FD1">
        <w:rPr>
          <w:rFonts w:ascii="Arial" w:hAnsi="Arial" w:cs="Arial"/>
        </w:rPr>
        <w:t>,</w:t>
      </w:r>
      <w:r w:rsidR="00D72778" w:rsidRPr="00ED7FD1">
        <w:rPr>
          <w:rFonts w:ascii="Arial" w:hAnsi="Arial" w:cs="Arial"/>
        </w:rPr>
        <w:t xml:space="preserve"> when the description is finished you then question yourself on the experience. The third stage is when you consider what happens next from that particular experience</w:t>
      </w:r>
      <w:r w:rsidR="00D26D9B" w:rsidRPr="00ED7FD1">
        <w:rPr>
          <w:rFonts w:ascii="Arial" w:hAnsi="Arial" w:cs="Arial"/>
        </w:rPr>
        <w:t>,</w:t>
      </w:r>
      <w:r w:rsidR="00D72778" w:rsidRPr="00ED7FD1">
        <w:rPr>
          <w:rFonts w:ascii="Arial" w:hAnsi="Arial" w:cs="Arial"/>
        </w:rPr>
        <w:t xml:space="preserve"> and how you are going to improve and learn from this, this may be by making an action plan to help with your development. </w:t>
      </w:r>
    </w:p>
    <w:p w:rsidR="00923DE5" w:rsidRPr="00ED7FD1" w:rsidRDefault="00923DE5" w:rsidP="00ED7FD1">
      <w:pPr>
        <w:spacing w:line="360" w:lineRule="auto"/>
        <w:jc w:val="both"/>
        <w:rPr>
          <w:rFonts w:ascii="Arial" w:hAnsi="Arial" w:cs="Arial"/>
        </w:rPr>
      </w:pPr>
      <w:r w:rsidRPr="00ED7FD1">
        <w:rPr>
          <w:rFonts w:ascii="Arial" w:hAnsi="Arial" w:cs="Arial"/>
        </w:rPr>
        <w:t>According to Keele (no date) Rolfe</w:t>
      </w:r>
      <w:r w:rsidR="007D24F6" w:rsidRPr="00ED7FD1">
        <w:rPr>
          <w:rFonts w:ascii="Arial" w:hAnsi="Arial" w:cs="Arial"/>
        </w:rPr>
        <w:t>’</w:t>
      </w:r>
      <w:r w:rsidRPr="00ED7FD1">
        <w:rPr>
          <w:rFonts w:ascii="Arial" w:hAnsi="Arial" w:cs="Arial"/>
        </w:rPr>
        <w:t>s reflective cycle follows the same format as Driscoll’s as it is the same stages and follows the three simple questions.</w:t>
      </w:r>
    </w:p>
    <w:p w:rsidR="004B74D9" w:rsidRPr="00ED7FD1" w:rsidRDefault="00207D50" w:rsidP="00ED7FD1">
      <w:pPr>
        <w:spacing w:line="360" w:lineRule="auto"/>
        <w:jc w:val="both"/>
        <w:rPr>
          <w:rFonts w:ascii="Arial" w:hAnsi="Arial" w:cs="Arial"/>
        </w:rPr>
      </w:pPr>
      <w:r w:rsidRPr="00ED7FD1">
        <w:rPr>
          <w:rFonts w:ascii="Arial" w:hAnsi="Arial" w:cs="Arial"/>
        </w:rPr>
        <w:lastRenderedPageBreak/>
        <w:t xml:space="preserve">A good point to </w:t>
      </w:r>
      <w:r w:rsidR="0031498F" w:rsidRPr="00ED7FD1">
        <w:rPr>
          <w:rFonts w:ascii="Arial" w:hAnsi="Arial" w:cs="Arial"/>
        </w:rPr>
        <w:t>Rolfe’s reflective model can be used in action as it is a quick and simple model to use as it does not require a lot of description</w:t>
      </w:r>
      <w:r w:rsidR="00D72778" w:rsidRPr="00ED7FD1">
        <w:rPr>
          <w:rFonts w:ascii="Arial" w:hAnsi="Arial" w:cs="Arial"/>
        </w:rPr>
        <w:t xml:space="preserve"> and it is only based on three questions</w:t>
      </w:r>
      <w:r w:rsidR="0031498F" w:rsidRPr="00ED7FD1">
        <w:rPr>
          <w:rFonts w:ascii="Arial" w:hAnsi="Arial" w:cs="Arial"/>
        </w:rPr>
        <w:t>, this is stated by (</w:t>
      </w:r>
      <w:r w:rsidR="00EC3C26" w:rsidRPr="00ED7FD1">
        <w:rPr>
          <w:rFonts w:ascii="Arial" w:hAnsi="Arial" w:cs="Arial"/>
        </w:rPr>
        <w:t>Priestly, 2015).</w:t>
      </w:r>
      <w:r w:rsidR="004B74D9" w:rsidRPr="00ED7FD1">
        <w:rPr>
          <w:rFonts w:ascii="Arial" w:hAnsi="Arial" w:cs="Arial"/>
        </w:rPr>
        <w:t xml:space="preserve"> </w:t>
      </w:r>
      <w:r w:rsidR="00EC3C26" w:rsidRPr="00ED7FD1">
        <w:rPr>
          <w:rFonts w:ascii="Arial" w:hAnsi="Arial" w:cs="Arial"/>
        </w:rPr>
        <w:t xml:space="preserve"> </w:t>
      </w:r>
      <w:r w:rsidR="00092C1C" w:rsidRPr="00ED7FD1">
        <w:rPr>
          <w:rFonts w:ascii="Arial" w:hAnsi="Arial" w:cs="Arial"/>
        </w:rPr>
        <w:t>However this could be a bad point about the model as it may be too simple and not allow you to go into enough depth for a critical reflection.</w:t>
      </w:r>
      <w:r w:rsidR="004B74D9" w:rsidRPr="00ED7FD1">
        <w:rPr>
          <w:rFonts w:ascii="Arial" w:hAnsi="Arial" w:cs="Arial"/>
        </w:rPr>
        <w:t xml:space="preserve"> According to Lucas (2012) another good point about Rolfe’s model is that the model has been adapted from Borton’s framework and questions have been added to each step. Lucas (2012) also suggest that the cycle can be easily adapted to suit most situations.</w:t>
      </w:r>
    </w:p>
    <w:p w:rsidR="00EC3C26" w:rsidRPr="00ED7FD1" w:rsidRDefault="00EC6253" w:rsidP="00ED7FD1">
      <w:pPr>
        <w:spacing w:line="360" w:lineRule="auto"/>
        <w:jc w:val="both"/>
        <w:rPr>
          <w:rFonts w:ascii="Arial" w:hAnsi="Arial" w:cs="Arial"/>
        </w:rPr>
      </w:pPr>
      <w:r w:rsidRPr="00ED7FD1">
        <w:rPr>
          <w:rFonts w:ascii="Arial" w:hAnsi="Arial" w:cs="Arial"/>
        </w:rPr>
        <w:t>In comparison of the two m</w:t>
      </w:r>
      <w:r w:rsidR="003715B1" w:rsidRPr="00ED7FD1">
        <w:rPr>
          <w:rFonts w:ascii="Arial" w:hAnsi="Arial" w:cs="Arial"/>
        </w:rPr>
        <w:t xml:space="preserve">odels, are based upon questions and </w:t>
      </w:r>
      <w:r w:rsidRPr="00ED7FD1">
        <w:rPr>
          <w:rFonts w:ascii="Arial" w:hAnsi="Arial" w:cs="Arial"/>
        </w:rPr>
        <w:t>where you look at the experience</w:t>
      </w:r>
      <w:r w:rsidR="00033642" w:rsidRPr="00ED7FD1">
        <w:rPr>
          <w:rFonts w:ascii="Arial" w:hAnsi="Arial" w:cs="Arial"/>
        </w:rPr>
        <w:t xml:space="preserve"> as a whole, think about that particular </w:t>
      </w:r>
      <w:r w:rsidRPr="00ED7FD1">
        <w:rPr>
          <w:rFonts w:ascii="Arial" w:hAnsi="Arial" w:cs="Arial"/>
        </w:rPr>
        <w:t xml:space="preserve">experience </w:t>
      </w:r>
      <w:r w:rsidR="00033642" w:rsidRPr="00ED7FD1">
        <w:rPr>
          <w:rFonts w:ascii="Arial" w:hAnsi="Arial" w:cs="Arial"/>
        </w:rPr>
        <w:t xml:space="preserve">and then what you will do next time, these models also follow a cycle approach to follow, this is stated by (University of the West of England, 2017). </w:t>
      </w:r>
      <w:r w:rsidR="00E80EB5" w:rsidRPr="00ED7FD1">
        <w:rPr>
          <w:rFonts w:ascii="Arial" w:hAnsi="Arial" w:cs="Arial"/>
        </w:rPr>
        <w:t xml:space="preserve"> Another comparison on the two models is that according to University of Cumbria (no date) Gibbs reflective model and Rolfe’s reflective model are both well-known models and are the most commonly used models to use for reflection. </w:t>
      </w:r>
    </w:p>
    <w:p w:rsidR="00C37FE2" w:rsidRPr="00ED7FD1" w:rsidRDefault="00033642" w:rsidP="00ED7FD1">
      <w:pPr>
        <w:spacing w:line="360" w:lineRule="auto"/>
        <w:jc w:val="both"/>
        <w:rPr>
          <w:rFonts w:ascii="Arial" w:hAnsi="Arial" w:cs="Arial"/>
        </w:rPr>
      </w:pPr>
      <w:r w:rsidRPr="00ED7FD1">
        <w:rPr>
          <w:rFonts w:ascii="Arial" w:hAnsi="Arial" w:cs="Arial"/>
        </w:rPr>
        <w:t xml:space="preserve">To contrast the two models, Gibbs model has the use of feelings whereas Rolfe’s model does not however Rolfe’s model is then simpler to use as it only follows three stages and </w:t>
      </w:r>
      <w:r w:rsidR="00207D50" w:rsidRPr="00ED7FD1">
        <w:rPr>
          <w:rFonts w:ascii="Arial" w:hAnsi="Arial" w:cs="Arial"/>
        </w:rPr>
        <w:t>the questions are basic, so then Rolfe’s model can be used in action as it is quick to use in comparison to Gibbs this may take l</w:t>
      </w:r>
      <w:r w:rsidR="006C513E" w:rsidRPr="00ED7FD1">
        <w:rPr>
          <w:rFonts w:ascii="Arial" w:hAnsi="Arial" w:cs="Arial"/>
        </w:rPr>
        <w:t xml:space="preserve">onger as there are more stages and requires a deeper description on each stage. </w:t>
      </w:r>
    </w:p>
    <w:p w:rsidR="005B494F" w:rsidRPr="00ED7FD1" w:rsidRDefault="00A620D6" w:rsidP="00ED7FD1">
      <w:pPr>
        <w:spacing w:line="360" w:lineRule="auto"/>
        <w:jc w:val="both"/>
        <w:rPr>
          <w:rFonts w:ascii="Arial" w:hAnsi="Arial" w:cs="Arial"/>
        </w:rPr>
      </w:pPr>
      <w:r w:rsidRPr="00ED7FD1">
        <w:rPr>
          <w:rFonts w:ascii="Arial" w:hAnsi="Arial" w:cs="Arial"/>
        </w:rPr>
        <w:t xml:space="preserve">Models are effective to us as </w:t>
      </w:r>
      <w:r w:rsidR="009C4BEA" w:rsidRPr="00ED7FD1">
        <w:rPr>
          <w:rFonts w:ascii="Arial" w:hAnsi="Arial" w:cs="Arial"/>
        </w:rPr>
        <w:t>Barksby.</w:t>
      </w:r>
      <w:r w:rsidR="00C37FE2" w:rsidRPr="00ED7FD1">
        <w:rPr>
          <w:rFonts w:ascii="Arial" w:hAnsi="Arial" w:cs="Arial"/>
        </w:rPr>
        <w:t xml:space="preserve"> et al </w:t>
      </w:r>
      <w:r w:rsidR="005B494F" w:rsidRPr="00ED7FD1">
        <w:rPr>
          <w:rFonts w:ascii="Arial" w:hAnsi="Arial" w:cs="Arial"/>
        </w:rPr>
        <w:t>(</w:t>
      </w:r>
      <w:r w:rsidR="00C37FE2" w:rsidRPr="00ED7FD1">
        <w:rPr>
          <w:rFonts w:ascii="Arial" w:hAnsi="Arial" w:cs="Arial"/>
        </w:rPr>
        <w:t>2015</w:t>
      </w:r>
      <w:r w:rsidR="005B494F" w:rsidRPr="00ED7FD1">
        <w:rPr>
          <w:rFonts w:ascii="Arial" w:hAnsi="Arial" w:cs="Arial"/>
        </w:rPr>
        <w:t>) state</w:t>
      </w:r>
      <w:r w:rsidRPr="00ED7FD1">
        <w:rPr>
          <w:rFonts w:ascii="Arial" w:hAnsi="Arial" w:cs="Arial"/>
        </w:rPr>
        <w:t>s</w:t>
      </w:r>
      <w:r w:rsidR="005B494F" w:rsidRPr="00ED7FD1">
        <w:rPr>
          <w:rFonts w:ascii="Arial" w:hAnsi="Arial" w:cs="Arial"/>
        </w:rPr>
        <w:t xml:space="preserve"> that by using a model to reflect helps to focus your learning and self-awareness after an experience or situation</w:t>
      </w:r>
      <w:r w:rsidR="009C4BEA" w:rsidRPr="00ED7FD1">
        <w:rPr>
          <w:rFonts w:ascii="Arial" w:hAnsi="Arial" w:cs="Arial"/>
        </w:rPr>
        <w:t>,</w:t>
      </w:r>
      <w:r w:rsidR="005B494F" w:rsidRPr="00ED7FD1">
        <w:rPr>
          <w:rFonts w:ascii="Arial" w:hAnsi="Arial" w:cs="Arial"/>
        </w:rPr>
        <w:t xml:space="preserve"> and avoids the retelling of that s</w:t>
      </w:r>
      <w:r w:rsidR="00C37FE2" w:rsidRPr="00ED7FD1">
        <w:rPr>
          <w:rFonts w:ascii="Arial" w:hAnsi="Arial" w:cs="Arial"/>
        </w:rPr>
        <w:t>pecific ex</w:t>
      </w:r>
      <w:r w:rsidR="009C4BEA" w:rsidRPr="00ED7FD1">
        <w:rPr>
          <w:rFonts w:ascii="Arial" w:hAnsi="Arial" w:cs="Arial"/>
        </w:rPr>
        <w:t>perience or situation. Barksby.</w:t>
      </w:r>
      <w:r w:rsidR="00C37FE2" w:rsidRPr="00ED7FD1">
        <w:rPr>
          <w:rFonts w:ascii="Arial" w:hAnsi="Arial" w:cs="Arial"/>
        </w:rPr>
        <w:t xml:space="preserve"> et al (2015) also suggest that a model that a person choses is often based on pers</w:t>
      </w:r>
      <w:r w:rsidRPr="00ED7FD1">
        <w:rPr>
          <w:rFonts w:ascii="Arial" w:hAnsi="Arial" w:cs="Arial"/>
        </w:rPr>
        <w:t xml:space="preserve">onal preference towards a model, </w:t>
      </w:r>
      <w:r w:rsidR="00C37FE2" w:rsidRPr="00ED7FD1">
        <w:rPr>
          <w:rFonts w:ascii="Arial" w:hAnsi="Arial" w:cs="Arial"/>
        </w:rPr>
        <w:t>however</w:t>
      </w:r>
      <w:r w:rsidR="009C4BEA" w:rsidRPr="00ED7FD1">
        <w:rPr>
          <w:rFonts w:ascii="Arial" w:hAnsi="Arial" w:cs="Arial"/>
        </w:rPr>
        <w:t xml:space="preserve"> Barksby.</w:t>
      </w:r>
      <w:r w:rsidRPr="00ED7FD1">
        <w:rPr>
          <w:rFonts w:ascii="Arial" w:hAnsi="Arial" w:cs="Arial"/>
        </w:rPr>
        <w:t xml:space="preserve"> et al (2015) also suggest that </w:t>
      </w:r>
      <w:r w:rsidR="00C37FE2" w:rsidRPr="00ED7FD1">
        <w:rPr>
          <w:rFonts w:ascii="Arial" w:hAnsi="Arial" w:cs="Arial"/>
        </w:rPr>
        <w:t xml:space="preserve"> some models are over-simplified and do not overcome the issues that are relevant in order to progress fr</w:t>
      </w:r>
      <w:r w:rsidRPr="00ED7FD1">
        <w:rPr>
          <w:rFonts w:ascii="Arial" w:hAnsi="Arial" w:cs="Arial"/>
        </w:rPr>
        <w:t xml:space="preserve">om the experience or situation, which then suggests that some models may not be as effective to use when reflecting. </w:t>
      </w:r>
    </w:p>
    <w:p w:rsidR="00F51C50" w:rsidRPr="00ED7FD1" w:rsidRDefault="00226495" w:rsidP="00ED7FD1">
      <w:pPr>
        <w:spacing w:line="360" w:lineRule="auto"/>
        <w:jc w:val="both"/>
        <w:rPr>
          <w:rFonts w:ascii="Arial" w:hAnsi="Arial" w:cs="Arial"/>
        </w:rPr>
      </w:pPr>
      <w:r w:rsidRPr="00ED7FD1">
        <w:rPr>
          <w:rFonts w:ascii="Arial" w:hAnsi="Arial" w:cs="Arial"/>
        </w:rPr>
        <w:t>Reflection can enhance the service that is provided for children and their families.</w:t>
      </w:r>
      <w:r w:rsidR="009C4BEA" w:rsidRPr="00ED7FD1">
        <w:rPr>
          <w:rFonts w:ascii="Arial" w:hAnsi="Arial" w:cs="Arial"/>
        </w:rPr>
        <w:t xml:space="preserve"> According to White.</w:t>
      </w:r>
      <w:r w:rsidR="00335B7B" w:rsidRPr="00ED7FD1">
        <w:rPr>
          <w:rFonts w:ascii="Arial" w:hAnsi="Arial" w:cs="Arial"/>
        </w:rPr>
        <w:t xml:space="preserve"> et al (</w:t>
      </w:r>
      <w:r w:rsidR="00BE4F77" w:rsidRPr="00ED7FD1">
        <w:rPr>
          <w:rFonts w:ascii="Arial" w:hAnsi="Arial" w:cs="Arial"/>
        </w:rPr>
        <w:t>no date</w:t>
      </w:r>
      <w:r w:rsidR="00335B7B" w:rsidRPr="00ED7FD1">
        <w:rPr>
          <w:rFonts w:ascii="Arial" w:hAnsi="Arial" w:cs="Arial"/>
        </w:rPr>
        <w:t>) continual critical reflection can close a gap between theory and pra</w:t>
      </w:r>
      <w:r w:rsidR="009C4BEA" w:rsidRPr="00ED7FD1">
        <w:rPr>
          <w:rFonts w:ascii="Arial" w:hAnsi="Arial" w:cs="Arial"/>
        </w:rPr>
        <w:t xml:space="preserve">ctice, </w:t>
      </w:r>
      <w:r w:rsidR="00335B7B" w:rsidRPr="00ED7FD1">
        <w:rPr>
          <w:rFonts w:ascii="Arial" w:hAnsi="Arial" w:cs="Arial"/>
        </w:rPr>
        <w:t xml:space="preserve">and improve personal and professional development and improve the quality of care. </w:t>
      </w:r>
      <w:r w:rsidRPr="00ED7FD1">
        <w:rPr>
          <w:rFonts w:ascii="Arial" w:hAnsi="Arial" w:cs="Arial"/>
        </w:rPr>
        <w:t xml:space="preserve"> </w:t>
      </w:r>
      <w:r w:rsidR="00BD51C9" w:rsidRPr="00ED7FD1">
        <w:rPr>
          <w:rFonts w:ascii="Arial" w:hAnsi="Arial" w:cs="Arial"/>
        </w:rPr>
        <w:t>The</w:t>
      </w:r>
      <w:r w:rsidRPr="00ED7FD1">
        <w:rPr>
          <w:rFonts w:ascii="Arial" w:hAnsi="Arial" w:cs="Arial"/>
        </w:rPr>
        <w:t xml:space="preserve"> first benefit</w:t>
      </w:r>
      <w:r w:rsidR="00464B16" w:rsidRPr="00ED7FD1">
        <w:rPr>
          <w:rFonts w:ascii="Arial" w:hAnsi="Arial" w:cs="Arial"/>
        </w:rPr>
        <w:t xml:space="preserve"> of reflective </w:t>
      </w:r>
      <w:r w:rsidR="0027328F" w:rsidRPr="00ED7FD1">
        <w:rPr>
          <w:rFonts w:ascii="Arial" w:hAnsi="Arial" w:cs="Arial"/>
        </w:rPr>
        <w:t>practice,</w:t>
      </w:r>
      <w:r w:rsidRPr="00ED7FD1">
        <w:rPr>
          <w:rFonts w:ascii="Arial" w:hAnsi="Arial" w:cs="Arial"/>
        </w:rPr>
        <w:t xml:space="preserve"> which would be that it can have a </w:t>
      </w:r>
      <w:r w:rsidR="00464B16" w:rsidRPr="00ED7FD1">
        <w:rPr>
          <w:rFonts w:ascii="Arial" w:hAnsi="Arial" w:cs="Arial"/>
        </w:rPr>
        <w:t>positive impact for practitioners</w:t>
      </w:r>
      <w:r w:rsidRPr="00ED7FD1">
        <w:rPr>
          <w:rFonts w:ascii="Arial" w:hAnsi="Arial" w:cs="Arial"/>
        </w:rPr>
        <w:t>,</w:t>
      </w:r>
      <w:r w:rsidR="00464B16" w:rsidRPr="00ED7FD1">
        <w:rPr>
          <w:rFonts w:ascii="Arial" w:hAnsi="Arial" w:cs="Arial"/>
        </w:rPr>
        <w:t xml:space="preserve"> whi</w:t>
      </w:r>
      <w:r w:rsidRPr="00ED7FD1">
        <w:rPr>
          <w:rFonts w:ascii="Arial" w:hAnsi="Arial" w:cs="Arial"/>
        </w:rPr>
        <w:t>ch may be that it can help practitioners to review</w:t>
      </w:r>
      <w:r w:rsidR="00464B16" w:rsidRPr="00ED7FD1">
        <w:rPr>
          <w:rFonts w:ascii="Arial" w:hAnsi="Arial" w:cs="Arial"/>
        </w:rPr>
        <w:t xml:space="preserve"> their own ethics, their relationship and communication between parents, other staff and children, reflection can also review how the practitioner cares for the child whilst in the setting and the compassion that they have towards the children. This then is all essential to professional practice and to provide a high standard or quality care. This is stated by (</w:t>
      </w:r>
      <w:r w:rsidR="00614505" w:rsidRPr="00ED7FD1">
        <w:rPr>
          <w:rFonts w:ascii="Arial" w:hAnsi="Arial" w:cs="Arial"/>
        </w:rPr>
        <w:t>Johns,</w:t>
      </w:r>
      <w:r w:rsidR="00464B16" w:rsidRPr="00ED7FD1">
        <w:rPr>
          <w:rFonts w:ascii="Arial" w:hAnsi="Arial" w:cs="Arial"/>
        </w:rPr>
        <w:t xml:space="preserve"> 2013).</w:t>
      </w:r>
      <w:r w:rsidR="00AA4C8A" w:rsidRPr="00ED7FD1">
        <w:rPr>
          <w:rFonts w:ascii="Arial" w:hAnsi="Arial" w:cs="Arial"/>
        </w:rPr>
        <w:t xml:space="preserve"> Flying Start NHS (2017) also </w:t>
      </w:r>
      <w:r w:rsidR="00AA4C8A" w:rsidRPr="00ED7FD1">
        <w:rPr>
          <w:rFonts w:ascii="Arial" w:hAnsi="Arial" w:cs="Arial"/>
        </w:rPr>
        <w:lastRenderedPageBreak/>
        <w:t xml:space="preserve">states that reflection can have an impact on the quality of care by having a deeper understanding of the way you reflect within the early </w:t>
      </w:r>
      <w:r w:rsidR="0088082F" w:rsidRPr="00ED7FD1">
        <w:rPr>
          <w:rFonts w:ascii="Arial" w:hAnsi="Arial" w:cs="Arial"/>
        </w:rPr>
        <w:t>year’s</w:t>
      </w:r>
      <w:r w:rsidR="00AA4C8A" w:rsidRPr="00ED7FD1">
        <w:rPr>
          <w:rFonts w:ascii="Arial" w:hAnsi="Arial" w:cs="Arial"/>
        </w:rPr>
        <w:t xml:space="preserve"> provision. </w:t>
      </w:r>
    </w:p>
    <w:p w:rsidR="00AA4C8A" w:rsidRPr="00ED7FD1" w:rsidRDefault="00FE647D" w:rsidP="00ED7FD1">
      <w:pPr>
        <w:spacing w:line="360" w:lineRule="auto"/>
        <w:jc w:val="both"/>
        <w:rPr>
          <w:rFonts w:ascii="Arial" w:hAnsi="Arial" w:cs="Arial"/>
        </w:rPr>
      </w:pPr>
      <w:r w:rsidRPr="00ED7FD1">
        <w:rPr>
          <w:rFonts w:ascii="Arial" w:hAnsi="Arial" w:cs="Arial"/>
        </w:rPr>
        <w:t>A</w:t>
      </w:r>
      <w:r w:rsidR="00226495" w:rsidRPr="00ED7FD1">
        <w:rPr>
          <w:rFonts w:ascii="Arial" w:hAnsi="Arial" w:cs="Arial"/>
        </w:rPr>
        <w:t xml:space="preserve"> second benefit</w:t>
      </w:r>
      <w:r w:rsidR="006C513E" w:rsidRPr="00ED7FD1">
        <w:rPr>
          <w:rFonts w:ascii="Arial" w:hAnsi="Arial" w:cs="Arial"/>
        </w:rPr>
        <w:t xml:space="preserve"> of reflection on developing</w:t>
      </w:r>
      <w:r w:rsidRPr="00ED7FD1">
        <w:rPr>
          <w:rFonts w:ascii="Arial" w:hAnsi="Arial" w:cs="Arial"/>
        </w:rPr>
        <w:t xml:space="preserve"> professional practice is stated by</w:t>
      </w:r>
      <w:r w:rsidR="00994803" w:rsidRPr="00ED7FD1">
        <w:rPr>
          <w:rFonts w:ascii="Arial" w:hAnsi="Arial" w:cs="Arial"/>
        </w:rPr>
        <w:t xml:space="preserve"> Duffy and Bowe</w:t>
      </w:r>
      <w:r w:rsidRPr="00ED7FD1">
        <w:rPr>
          <w:rFonts w:ascii="Arial" w:hAnsi="Arial" w:cs="Arial"/>
        </w:rPr>
        <w:t xml:space="preserve"> (</w:t>
      </w:r>
      <w:r w:rsidR="00994803" w:rsidRPr="00ED7FD1">
        <w:rPr>
          <w:rFonts w:ascii="Arial" w:hAnsi="Arial" w:cs="Arial"/>
        </w:rPr>
        <w:t>2010</w:t>
      </w:r>
      <w:r w:rsidRPr="00ED7FD1">
        <w:rPr>
          <w:rFonts w:ascii="Arial" w:hAnsi="Arial" w:cs="Arial"/>
        </w:rPr>
        <w:t xml:space="preserve">) and they believe that </w:t>
      </w:r>
      <w:r w:rsidR="00994803" w:rsidRPr="00ED7FD1">
        <w:rPr>
          <w:rFonts w:ascii="Arial" w:hAnsi="Arial" w:cs="Arial"/>
        </w:rPr>
        <w:t>by reflecting can help develop the ability to work well in a team, and the practitioners communication skills. Duffy and Bowe (2010) also state that reflecting can benefit the creative and critical thinking in practitioners.</w:t>
      </w:r>
    </w:p>
    <w:p w:rsidR="00BF6B9D" w:rsidRPr="00ED7FD1" w:rsidRDefault="00BF6B9D" w:rsidP="00ED7FD1">
      <w:pPr>
        <w:spacing w:line="360" w:lineRule="auto"/>
        <w:jc w:val="both"/>
        <w:rPr>
          <w:rFonts w:ascii="Arial" w:hAnsi="Arial" w:cs="Arial"/>
        </w:rPr>
      </w:pPr>
      <w:r w:rsidRPr="00ED7FD1">
        <w:rPr>
          <w:rFonts w:ascii="Arial" w:hAnsi="Arial" w:cs="Arial"/>
        </w:rPr>
        <w:t>No Author (2013)</w:t>
      </w:r>
      <w:r w:rsidR="0088082F" w:rsidRPr="00ED7FD1">
        <w:rPr>
          <w:rFonts w:ascii="Arial" w:hAnsi="Arial" w:cs="Arial"/>
        </w:rPr>
        <w:t xml:space="preserve"> </w:t>
      </w:r>
      <w:r w:rsidRPr="00ED7FD1">
        <w:rPr>
          <w:rFonts w:ascii="Arial" w:hAnsi="Arial" w:cs="Arial"/>
        </w:rPr>
        <w:t>states that practitioners can learn from and share good practices being encouraged to attend local meetings of national organisations</w:t>
      </w:r>
      <w:r w:rsidR="009C4BEA" w:rsidRPr="00ED7FD1">
        <w:rPr>
          <w:rFonts w:ascii="Arial" w:hAnsi="Arial" w:cs="Arial"/>
        </w:rPr>
        <w:t>,</w:t>
      </w:r>
      <w:r w:rsidRPr="00ED7FD1">
        <w:rPr>
          <w:rFonts w:ascii="Arial" w:hAnsi="Arial" w:cs="Arial"/>
        </w:rPr>
        <w:t xml:space="preserve"> where the practitioners thinking will be challenged and will be encouraged to reflect on their teaching and care. </w:t>
      </w:r>
    </w:p>
    <w:p w:rsidR="009E372B" w:rsidRPr="00ED7FD1" w:rsidRDefault="009E372B" w:rsidP="00ED7FD1">
      <w:pPr>
        <w:spacing w:line="360" w:lineRule="auto"/>
        <w:jc w:val="both"/>
        <w:rPr>
          <w:rFonts w:ascii="Arial" w:hAnsi="Arial" w:cs="Arial"/>
        </w:rPr>
      </w:pPr>
      <w:r w:rsidRPr="00ED7FD1">
        <w:rPr>
          <w:rFonts w:ascii="Arial" w:hAnsi="Arial" w:cs="Arial"/>
        </w:rPr>
        <w:t>McFarlane (2009) state that quality care for children and families do not just happen, that all practitioners in the service must provide towards and work continuously on the quality of care with strong commitment</w:t>
      </w:r>
      <w:r w:rsidR="009C4BEA" w:rsidRPr="00ED7FD1">
        <w:rPr>
          <w:rFonts w:ascii="Arial" w:hAnsi="Arial" w:cs="Arial"/>
        </w:rPr>
        <w:t>,</w:t>
      </w:r>
      <w:r w:rsidRPr="00ED7FD1">
        <w:rPr>
          <w:rFonts w:ascii="Arial" w:hAnsi="Arial" w:cs="Arial"/>
        </w:rPr>
        <w:t xml:space="preserve"> and by reflecting even on day to day routines by asking themselves questions to see if the routine has always been that way? Is it consistent with beliefs and values? Does the practice meet the needs of children and their families, what is best practice and how can it be reviewed, evaluated and changed? </w:t>
      </w:r>
    </w:p>
    <w:p w:rsidR="00CE54A8" w:rsidRPr="00ED7FD1" w:rsidRDefault="00CE54A8" w:rsidP="00ED7FD1">
      <w:pPr>
        <w:spacing w:line="360" w:lineRule="auto"/>
        <w:jc w:val="both"/>
        <w:rPr>
          <w:rFonts w:ascii="Arial" w:hAnsi="Arial" w:cs="Arial"/>
        </w:rPr>
      </w:pPr>
      <w:r w:rsidRPr="00ED7FD1">
        <w:rPr>
          <w:rFonts w:ascii="Arial" w:hAnsi="Arial" w:cs="Arial"/>
        </w:rPr>
        <w:t>Inspections can also help with reflection as according to NDNA (2017) inspections can help to support you by allowing you to improve on the quality of practice and outcomes for children, this can be done by self-reflection</w:t>
      </w:r>
      <w:r w:rsidR="005D684C" w:rsidRPr="00ED7FD1">
        <w:rPr>
          <w:rFonts w:ascii="Arial" w:hAnsi="Arial" w:cs="Arial"/>
        </w:rPr>
        <w:t>, they will do this by reviewing how well you evaluate and how you use that to make improvements within the setting</w:t>
      </w:r>
      <w:r w:rsidR="009F4124" w:rsidRPr="00ED7FD1">
        <w:rPr>
          <w:rFonts w:ascii="Arial" w:hAnsi="Arial" w:cs="Arial"/>
        </w:rPr>
        <w:t>, they will also consider how well the evaluation has an impact on children’s development and learning</w:t>
      </w:r>
      <w:r w:rsidR="009C4BEA" w:rsidRPr="00ED7FD1">
        <w:rPr>
          <w:rFonts w:ascii="Arial" w:hAnsi="Arial" w:cs="Arial"/>
        </w:rPr>
        <w:t xml:space="preserve">. Ofsted (2014) state that, </w:t>
      </w:r>
      <w:r w:rsidR="005D684C" w:rsidRPr="00ED7FD1">
        <w:rPr>
          <w:rFonts w:ascii="Arial" w:hAnsi="Arial" w:cs="Arial"/>
        </w:rPr>
        <w:t xml:space="preserve">you do not need to prepare for inspection in </w:t>
      </w:r>
      <w:r w:rsidR="009C4BEA" w:rsidRPr="00ED7FD1">
        <w:rPr>
          <w:rFonts w:ascii="Arial" w:hAnsi="Arial" w:cs="Arial"/>
        </w:rPr>
        <w:t>reality that</w:t>
      </w:r>
      <w:r w:rsidR="005D684C" w:rsidRPr="00ED7FD1">
        <w:rPr>
          <w:rFonts w:ascii="Arial" w:hAnsi="Arial" w:cs="Arial"/>
        </w:rPr>
        <w:t xml:space="preserve"> all you need is to provide high quality care and early education for those children that are in your care.</w:t>
      </w:r>
    </w:p>
    <w:p w:rsidR="00035037" w:rsidRPr="00ED7FD1" w:rsidRDefault="00035037" w:rsidP="00ED7FD1">
      <w:pPr>
        <w:spacing w:line="360" w:lineRule="auto"/>
        <w:jc w:val="both"/>
        <w:rPr>
          <w:rFonts w:ascii="Arial" w:hAnsi="Arial" w:cs="Arial"/>
        </w:rPr>
      </w:pPr>
      <w:r w:rsidRPr="00ED7FD1">
        <w:rPr>
          <w:rFonts w:ascii="Arial" w:hAnsi="Arial" w:cs="Arial"/>
        </w:rPr>
        <w:t>There are many advantages to reflection and are stated within this assignment, However there can be disadvantages to reflection.</w:t>
      </w:r>
      <w:r w:rsidR="0002062D" w:rsidRPr="00ED7FD1">
        <w:rPr>
          <w:rFonts w:ascii="Arial" w:hAnsi="Arial" w:cs="Arial"/>
        </w:rPr>
        <w:t xml:space="preserve"> Imel (no date) believe</w:t>
      </w:r>
      <w:r w:rsidR="009C4BEA" w:rsidRPr="00ED7FD1">
        <w:rPr>
          <w:rFonts w:ascii="Arial" w:hAnsi="Arial" w:cs="Arial"/>
        </w:rPr>
        <w:t>s</w:t>
      </w:r>
      <w:r w:rsidR="0002062D" w:rsidRPr="00ED7FD1">
        <w:rPr>
          <w:rFonts w:ascii="Arial" w:hAnsi="Arial" w:cs="Arial"/>
        </w:rPr>
        <w:t xml:space="preserve"> that reflection can be a very time consuming processes for practitioners</w:t>
      </w:r>
      <w:r w:rsidR="009C4BEA" w:rsidRPr="00ED7FD1">
        <w:rPr>
          <w:rFonts w:ascii="Arial" w:hAnsi="Arial" w:cs="Arial"/>
        </w:rPr>
        <w:t>,</w:t>
      </w:r>
      <w:r w:rsidR="0002062D" w:rsidRPr="00ED7FD1">
        <w:rPr>
          <w:rFonts w:ascii="Arial" w:hAnsi="Arial" w:cs="Arial"/>
        </w:rPr>
        <w:t xml:space="preserve"> and it may then lead on to involving personal risks from the questioning that is involved in reflection which bring a more sensitive side as reflection can relate to feelings </w:t>
      </w:r>
    </w:p>
    <w:p w:rsidR="00464375" w:rsidRPr="00ED7FD1" w:rsidRDefault="005D16B7" w:rsidP="00ED7FD1">
      <w:pPr>
        <w:spacing w:line="360" w:lineRule="auto"/>
        <w:jc w:val="both"/>
        <w:rPr>
          <w:rFonts w:ascii="Arial" w:hAnsi="Arial" w:cs="Arial"/>
        </w:rPr>
      </w:pPr>
      <w:r w:rsidRPr="00ED7FD1">
        <w:rPr>
          <w:rFonts w:ascii="Arial" w:hAnsi="Arial" w:cs="Arial"/>
        </w:rPr>
        <w:t xml:space="preserve">According </w:t>
      </w:r>
      <w:r w:rsidR="00FB5979" w:rsidRPr="00ED7FD1">
        <w:rPr>
          <w:rFonts w:ascii="Arial" w:hAnsi="Arial" w:cs="Arial"/>
        </w:rPr>
        <w:t xml:space="preserve">to Nutbrown </w:t>
      </w:r>
      <w:r w:rsidRPr="00ED7FD1">
        <w:rPr>
          <w:rFonts w:ascii="Arial" w:hAnsi="Arial" w:cs="Arial"/>
        </w:rPr>
        <w:t>(</w:t>
      </w:r>
      <w:r w:rsidR="00FB5979" w:rsidRPr="00ED7FD1">
        <w:rPr>
          <w:rFonts w:ascii="Arial" w:hAnsi="Arial" w:cs="Arial"/>
        </w:rPr>
        <w:t>2012</w:t>
      </w:r>
      <w:r w:rsidRPr="00ED7FD1">
        <w:rPr>
          <w:rFonts w:ascii="Arial" w:hAnsi="Arial" w:cs="Arial"/>
        </w:rPr>
        <w:t xml:space="preserve">) high quality early education </w:t>
      </w:r>
      <w:r w:rsidR="00972AC7" w:rsidRPr="00ED7FD1">
        <w:rPr>
          <w:rFonts w:ascii="Arial" w:hAnsi="Arial" w:cs="Arial"/>
        </w:rPr>
        <w:t xml:space="preserve">Is important as it </w:t>
      </w:r>
      <w:r w:rsidRPr="00ED7FD1">
        <w:rPr>
          <w:rFonts w:ascii="Arial" w:hAnsi="Arial" w:cs="Arial"/>
        </w:rPr>
        <w:t xml:space="preserve">can have a positive long term impact on </w:t>
      </w:r>
      <w:r w:rsidR="00FB5979" w:rsidRPr="00ED7FD1">
        <w:rPr>
          <w:rFonts w:ascii="Arial" w:hAnsi="Arial" w:cs="Arial"/>
        </w:rPr>
        <w:t>children’s</w:t>
      </w:r>
      <w:r w:rsidRPr="00ED7FD1">
        <w:rPr>
          <w:rFonts w:ascii="Arial" w:hAnsi="Arial" w:cs="Arial"/>
        </w:rPr>
        <w:t xml:space="preserve"> learning and achievements, quality is </w:t>
      </w:r>
      <w:r w:rsidR="00FB5979" w:rsidRPr="00ED7FD1">
        <w:rPr>
          <w:rFonts w:ascii="Arial" w:hAnsi="Arial" w:cs="Arial"/>
        </w:rPr>
        <w:t xml:space="preserve">key to a positive impact and staff need the necessary skills, knowledge and understanding as they are a crucial element of quality. </w:t>
      </w:r>
      <w:r w:rsidR="00426B5F" w:rsidRPr="00ED7FD1">
        <w:rPr>
          <w:rFonts w:ascii="Arial" w:hAnsi="Arial" w:cs="Arial"/>
        </w:rPr>
        <w:t xml:space="preserve">The Children’s Cabinet (2017) </w:t>
      </w:r>
      <w:r w:rsidR="00464375" w:rsidRPr="00ED7FD1">
        <w:rPr>
          <w:rFonts w:ascii="Arial" w:hAnsi="Arial" w:cs="Arial"/>
        </w:rPr>
        <w:t>Also state that high quality of care is important in the early years</w:t>
      </w:r>
      <w:r w:rsidR="009C4BEA" w:rsidRPr="00ED7FD1">
        <w:rPr>
          <w:rFonts w:ascii="Arial" w:hAnsi="Arial" w:cs="Arial"/>
        </w:rPr>
        <w:t>,</w:t>
      </w:r>
      <w:r w:rsidR="00464375" w:rsidRPr="00ED7FD1">
        <w:rPr>
          <w:rFonts w:ascii="Arial" w:hAnsi="Arial" w:cs="Arial"/>
        </w:rPr>
        <w:t xml:space="preserve"> as it helps the development of the brain of children aged 0-5 as practitioners help shape children’s minds, high quality of care can </w:t>
      </w:r>
      <w:r w:rsidR="00426B5F" w:rsidRPr="00ED7FD1">
        <w:rPr>
          <w:rFonts w:ascii="Arial" w:hAnsi="Arial" w:cs="Arial"/>
        </w:rPr>
        <w:t xml:space="preserve">also help benefit everyone </w:t>
      </w:r>
      <w:r w:rsidR="00426B5F" w:rsidRPr="00ED7FD1">
        <w:rPr>
          <w:rFonts w:ascii="Arial" w:hAnsi="Arial" w:cs="Arial"/>
        </w:rPr>
        <w:lastRenderedPageBreak/>
        <w:t>including children and their families and provide a successful workforce which will be essential for everyone’s well-being.</w:t>
      </w:r>
    </w:p>
    <w:p w:rsidR="00097103" w:rsidRPr="00ED7FD1" w:rsidRDefault="00C750C6" w:rsidP="00ED7FD1">
      <w:pPr>
        <w:spacing w:line="360" w:lineRule="auto"/>
        <w:jc w:val="both"/>
        <w:rPr>
          <w:rFonts w:ascii="Arial" w:hAnsi="Arial" w:cs="Arial"/>
        </w:rPr>
      </w:pPr>
      <w:r w:rsidRPr="00ED7FD1">
        <w:rPr>
          <w:rFonts w:ascii="Arial" w:hAnsi="Arial" w:cs="Arial"/>
        </w:rPr>
        <w:t xml:space="preserve">Now there will be a discussion on the common core of skills and knowledge. According to Children’s workforce development council (2010) the common core of skills and knowledge explains the skills and knowledge that people need that work with children, young people and their families. The national archives (2010) state that the common core of skills and knowledge is set into six key areas and these are: Effective communication and engagement with children, young people and families, Child and young person development, Safeguarding, </w:t>
      </w:r>
      <w:r w:rsidR="005707CF" w:rsidRPr="00ED7FD1">
        <w:rPr>
          <w:rFonts w:ascii="Arial" w:hAnsi="Arial" w:cs="Arial"/>
        </w:rPr>
        <w:t xml:space="preserve">supporting transitions, </w:t>
      </w:r>
      <w:r w:rsidRPr="00ED7FD1">
        <w:rPr>
          <w:rFonts w:ascii="Arial" w:hAnsi="Arial" w:cs="Arial"/>
        </w:rPr>
        <w:t xml:space="preserve">Multi-agency working and </w:t>
      </w:r>
      <w:r w:rsidR="00A20F7D" w:rsidRPr="00ED7FD1">
        <w:rPr>
          <w:rFonts w:ascii="Arial" w:hAnsi="Arial" w:cs="Arial"/>
        </w:rPr>
        <w:t>sharing</w:t>
      </w:r>
      <w:r w:rsidRPr="00ED7FD1">
        <w:rPr>
          <w:rFonts w:ascii="Arial" w:hAnsi="Arial" w:cs="Arial"/>
        </w:rPr>
        <w:t xml:space="preserve"> information. </w:t>
      </w:r>
      <w:r w:rsidR="00A20F7D" w:rsidRPr="00ED7FD1">
        <w:rPr>
          <w:rFonts w:ascii="Arial" w:hAnsi="Arial" w:cs="Arial"/>
        </w:rPr>
        <w:t xml:space="preserve"> This is then important to keep </w:t>
      </w:r>
      <w:r w:rsidR="005C583A" w:rsidRPr="00ED7FD1">
        <w:rPr>
          <w:rFonts w:ascii="Arial" w:hAnsi="Arial" w:cs="Arial"/>
        </w:rPr>
        <w:t xml:space="preserve">in mind when reflecting as all these areas are important </w:t>
      </w:r>
      <w:r w:rsidR="00E81455" w:rsidRPr="00ED7FD1">
        <w:rPr>
          <w:rFonts w:ascii="Arial" w:hAnsi="Arial" w:cs="Arial"/>
        </w:rPr>
        <w:t>in</w:t>
      </w:r>
      <w:r w:rsidR="005C583A" w:rsidRPr="00ED7FD1">
        <w:rPr>
          <w:rFonts w:ascii="Arial" w:hAnsi="Arial" w:cs="Arial"/>
        </w:rPr>
        <w:t xml:space="preserve"> the quality of practice</w:t>
      </w:r>
      <w:r w:rsidR="008212FD" w:rsidRPr="00ED7FD1">
        <w:rPr>
          <w:rFonts w:ascii="Arial" w:hAnsi="Arial" w:cs="Arial"/>
        </w:rPr>
        <w:t xml:space="preserve"> and all practitioner need the skills and knowledge on these</w:t>
      </w:r>
      <w:r w:rsidR="005C583A" w:rsidRPr="00ED7FD1">
        <w:rPr>
          <w:rFonts w:ascii="Arial" w:hAnsi="Arial" w:cs="Arial"/>
        </w:rPr>
        <w:t>.</w:t>
      </w:r>
      <w:r w:rsidR="00E81455" w:rsidRPr="00ED7FD1">
        <w:rPr>
          <w:rFonts w:ascii="Arial" w:hAnsi="Arial" w:cs="Arial"/>
        </w:rPr>
        <w:t xml:space="preserve"> </w:t>
      </w:r>
    </w:p>
    <w:p w:rsidR="00097103" w:rsidRPr="00ED7FD1" w:rsidRDefault="00E81455" w:rsidP="00ED7FD1">
      <w:pPr>
        <w:spacing w:line="360" w:lineRule="auto"/>
        <w:jc w:val="both"/>
        <w:rPr>
          <w:rFonts w:ascii="Arial" w:hAnsi="Arial" w:cs="Arial"/>
        </w:rPr>
      </w:pPr>
      <w:r w:rsidRPr="00ED7FD1">
        <w:rPr>
          <w:rFonts w:ascii="Arial" w:hAnsi="Arial" w:cs="Arial"/>
        </w:rPr>
        <w:t>The importance of Effective communication and engagement with children, young people and families is stated by</w:t>
      </w:r>
      <w:r w:rsidR="00EA4ECC" w:rsidRPr="00ED7FD1">
        <w:rPr>
          <w:rFonts w:ascii="Arial" w:hAnsi="Arial" w:cs="Arial"/>
        </w:rPr>
        <w:t xml:space="preserve"> Research in practice (2014) they state that by communicating effectively with children about all stages of their care will improve the quality of decisions that are made and can also help children to build their trust with the practitioner and make the children feel more comfortable to express </w:t>
      </w:r>
      <w:r w:rsidR="009C304E" w:rsidRPr="00ED7FD1">
        <w:rPr>
          <w:rFonts w:ascii="Arial" w:hAnsi="Arial" w:cs="Arial"/>
        </w:rPr>
        <w:t xml:space="preserve">how they feel when communicating with adults. </w:t>
      </w:r>
    </w:p>
    <w:p w:rsidR="00097103" w:rsidRPr="00ED7FD1" w:rsidRDefault="002A57A5" w:rsidP="00ED7FD1">
      <w:pPr>
        <w:spacing w:line="360" w:lineRule="auto"/>
        <w:jc w:val="both"/>
        <w:rPr>
          <w:rFonts w:ascii="Arial" w:hAnsi="Arial" w:cs="Arial"/>
        </w:rPr>
      </w:pPr>
      <w:r w:rsidRPr="00ED7FD1">
        <w:rPr>
          <w:rFonts w:ascii="Arial" w:hAnsi="Arial" w:cs="Arial"/>
        </w:rPr>
        <w:t>Child and you</w:t>
      </w:r>
      <w:r w:rsidR="00097103" w:rsidRPr="00ED7FD1">
        <w:rPr>
          <w:rFonts w:ascii="Arial" w:hAnsi="Arial" w:cs="Arial"/>
        </w:rPr>
        <w:t>ng</w:t>
      </w:r>
      <w:r w:rsidRPr="00ED7FD1">
        <w:rPr>
          <w:rFonts w:ascii="Arial" w:hAnsi="Arial" w:cs="Arial"/>
        </w:rPr>
        <w:t xml:space="preserve"> person development should be enhanced in the early </w:t>
      </w:r>
      <w:r w:rsidR="009C4BEA" w:rsidRPr="00ED7FD1">
        <w:rPr>
          <w:rFonts w:ascii="Arial" w:hAnsi="Arial" w:cs="Arial"/>
        </w:rPr>
        <w:t>year’s</w:t>
      </w:r>
      <w:r w:rsidRPr="00ED7FD1">
        <w:rPr>
          <w:rFonts w:ascii="Arial" w:hAnsi="Arial" w:cs="Arial"/>
        </w:rPr>
        <w:t xml:space="preserve"> provision and this can provide high quality practice as according to </w:t>
      </w:r>
      <w:r w:rsidR="009C4BEA" w:rsidRPr="00ED7FD1">
        <w:rPr>
          <w:rFonts w:ascii="Arial" w:hAnsi="Arial" w:cs="Arial"/>
        </w:rPr>
        <w:t>Brandon.</w:t>
      </w:r>
      <w:r w:rsidR="006A3AA3" w:rsidRPr="00ED7FD1">
        <w:rPr>
          <w:rFonts w:ascii="Arial" w:hAnsi="Arial" w:cs="Arial"/>
        </w:rPr>
        <w:t xml:space="preserve"> et al </w:t>
      </w:r>
      <w:r w:rsidRPr="00ED7FD1">
        <w:rPr>
          <w:rFonts w:ascii="Arial" w:hAnsi="Arial" w:cs="Arial"/>
        </w:rPr>
        <w:t>(</w:t>
      </w:r>
      <w:r w:rsidR="006A3AA3" w:rsidRPr="00ED7FD1">
        <w:rPr>
          <w:rFonts w:ascii="Arial" w:hAnsi="Arial" w:cs="Arial"/>
        </w:rPr>
        <w:t>no date</w:t>
      </w:r>
      <w:r w:rsidRPr="00ED7FD1">
        <w:rPr>
          <w:rFonts w:ascii="Arial" w:hAnsi="Arial" w:cs="Arial"/>
        </w:rPr>
        <w:t xml:space="preserve">) </w:t>
      </w:r>
      <w:r w:rsidR="006A3AA3" w:rsidRPr="00ED7FD1">
        <w:rPr>
          <w:rFonts w:ascii="Arial" w:hAnsi="Arial" w:cs="Arial"/>
        </w:rPr>
        <w:t xml:space="preserve">practitioners should have knowledge on child development as it is essential for those who come into contact with children, they state that understanding the development of the child can promote the safety of the child </w:t>
      </w:r>
      <w:r w:rsidR="00EC4E16" w:rsidRPr="00ED7FD1">
        <w:rPr>
          <w:rFonts w:ascii="Arial" w:hAnsi="Arial" w:cs="Arial"/>
        </w:rPr>
        <w:t>and promoting the wellbeing to. Kids Matter (</w:t>
      </w:r>
      <w:r w:rsidR="007D24F6" w:rsidRPr="00ED7FD1">
        <w:rPr>
          <w:rFonts w:ascii="Arial" w:hAnsi="Arial" w:cs="Arial"/>
        </w:rPr>
        <w:t>no date</w:t>
      </w:r>
      <w:r w:rsidR="00EC4E16" w:rsidRPr="00ED7FD1">
        <w:rPr>
          <w:rFonts w:ascii="Arial" w:hAnsi="Arial" w:cs="Arial"/>
        </w:rPr>
        <w:t>) state that it is important to have effective communication between the children’s families as it helps builds partnerships</w:t>
      </w:r>
      <w:r w:rsidR="007D24F6" w:rsidRPr="00ED7FD1">
        <w:rPr>
          <w:rFonts w:ascii="Arial" w:hAnsi="Arial" w:cs="Arial"/>
        </w:rPr>
        <w:t xml:space="preserve"> and helps to build relationships and the trust from staff to families. Kids matter (no date) also state that this is important when sharing information about the child on how they may be developing or even just communicating about how their child has played with friendship groups on that day. </w:t>
      </w:r>
    </w:p>
    <w:p w:rsidR="00EC4437" w:rsidRPr="00ED7FD1" w:rsidRDefault="00EC4437" w:rsidP="00ED7FD1">
      <w:pPr>
        <w:spacing w:line="360" w:lineRule="auto"/>
        <w:jc w:val="both"/>
        <w:rPr>
          <w:rFonts w:ascii="Arial" w:hAnsi="Arial" w:cs="Arial"/>
        </w:rPr>
      </w:pPr>
      <w:r w:rsidRPr="00ED7FD1">
        <w:rPr>
          <w:rFonts w:ascii="Arial" w:hAnsi="Arial" w:cs="Arial"/>
        </w:rPr>
        <w:t>Safeguarding is important for good practice as according to</w:t>
      </w:r>
      <w:r w:rsidR="008212FD" w:rsidRPr="00ED7FD1">
        <w:rPr>
          <w:rFonts w:ascii="Arial" w:hAnsi="Arial" w:cs="Arial"/>
        </w:rPr>
        <w:t xml:space="preserve"> uCheck (2016) safeguarding policies and procedures need to be in place and by reflecting continuously these can be reviewed and always</w:t>
      </w:r>
      <w:r w:rsidRPr="00ED7FD1">
        <w:rPr>
          <w:rFonts w:ascii="Arial" w:hAnsi="Arial" w:cs="Arial"/>
        </w:rPr>
        <w:t xml:space="preserve"> </w:t>
      </w:r>
      <w:r w:rsidR="008212FD" w:rsidRPr="00ED7FD1">
        <w:rPr>
          <w:rFonts w:ascii="Arial" w:hAnsi="Arial" w:cs="Arial"/>
        </w:rPr>
        <w:t>kept up to date, also every member of staff or visitor must have a current Disclosure and Barring service (DBS) before entering the setting, this will provide a check to see if the person is suitable to work within the setting. These would the</w:t>
      </w:r>
      <w:r w:rsidR="006A3AA3" w:rsidRPr="00ED7FD1">
        <w:rPr>
          <w:rFonts w:ascii="Arial" w:hAnsi="Arial" w:cs="Arial"/>
        </w:rPr>
        <w:t>n</w:t>
      </w:r>
      <w:r w:rsidR="008212FD" w:rsidRPr="00ED7FD1">
        <w:rPr>
          <w:rFonts w:ascii="Arial" w:hAnsi="Arial" w:cs="Arial"/>
        </w:rPr>
        <w:t xml:space="preserve"> provide a better or high quality of care as all staff are sui</w:t>
      </w:r>
      <w:r w:rsidR="005707CF" w:rsidRPr="00ED7FD1">
        <w:rPr>
          <w:rFonts w:ascii="Arial" w:hAnsi="Arial" w:cs="Arial"/>
        </w:rPr>
        <w:t xml:space="preserve">table once the DBS has returned. </w:t>
      </w:r>
    </w:p>
    <w:p w:rsidR="005707CF" w:rsidRPr="00ED7FD1" w:rsidRDefault="005707CF" w:rsidP="00ED7FD1">
      <w:pPr>
        <w:spacing w:line="360" w:lineRule="auto"/>
        <w:jc w:val="both"/>
        <w:rPr>
          <w:rFonts w:ascii="Arial" w:hAnsi="Arial" w:cs="Arial"/>
        </w:rPr>
      </w:pPr>
      <w:r w:rsidRPr="00ED7FD1">
        <w:rPr>
          <w:rFonts w:ascii="Arial" w:hAnsi="Arial" w:cs="Arial"/>
        </w:rPr>
        <w:t xml:space="preserve">Supporting transitions </w:t>
      </w:r>
      <w:r w:rsidR="00097103" w:rsidRPr="00ED7FD1">
        <w:rPr>
          <w:rFonts w:ascii="Arial" w:hAnsi="Arial" w:cs="Arial"/>
        </w:rPr>
        <w:t>is important</w:t>
      </w:r>
      <w:r w:rsidR="00317A61" w:rsidRPr="00ED7FD1">
        <w:rPr>
          <w:rFonts w:ascii="Arial" w:hAnsi="Arial" w:cs="Arial"/>
        </w:rPr>
        <w:t xml:space="preserve">,  Kirklees council </w:t>
      </w:r>
      <w:r w:rsidR="00097103" w:rsidRPr="00ED7FD1">
        <w:rPr>
          <w:rFonts w:ascii="Arial" w:hAnsi="Arial" w:cs="Arial"/>
        </w:rPr>
        <w:t>(</w:t>
      </w:r>
      <w:r w:rsidR="00317A61" w:rsidRPr="00ED7FD1">
        <w:rPr>
          <w:rFonts w:ascii="Arial" w:hAnsi="Arial" w:cs="Arial"/>
        </w:rPr>
        <w:t>no date</w:t>
      </w:r>
      <w:r w:rsidR="00097103" w:rsidRPr="00ED7FD1">
        <w:rPr>
          <w:rFonts w:ascii="Arial" w:hAnsi="Arial" w:cs="Arial"/>
        </w:rPr>
        <w:t>) believe</w:t>
      </w:r>
      <w:r w:rsidR="00317A61" w:rsidRPr="00ED7FD1">
        <w:rPr>
          <w:rFonts w:ascii="Arial" w:hAnsi="Arial" w:cs="Arial"/>
        </w:rPr>
        <w:t>s</w:t>
      </w:r>
      <w:r w:rsidR="00097103" w:rsidRPr="00ED7FD1">
        <w:rPr>
          <w:rFonts w:ascii="Arial" w:hAnsi="Arial" w:cs="Arial"/>
        </w:rPr>
        <w:t xml:space="preserve"> that </w:t>
      </w:r>
      <w:r w:rsidR="003715B1" w:rsidRPr="00ED7FD1">
        <w:rPr>
          <w:rFonts w:ascii="Arial" w:hAnsi="Arial" w:cs="Arial"/>
        </w:rPr>
        <w:t xml:space="preserve">supported </w:t>
      </w:r>
      <w:r w:rsidR="00317A61" w:rsidRPr="00ED7FD1">
        <w:rPr>
          <w:rFonts w:ascii="Arial" w:hAnsi="Arial" w:cs="Arial"/>
        </w:rPr>
        <w:t>transitions</w:t>
      </w:r>
      <w:r w:rsidR="00097103" w:rsidRPr="00ED7FD1">
        <w:rPr>
          <w:rFonts w:ascii="Arial" w:hAnsi="Arial" w:cs="Arial"/>
        </w:rPr>
        <w:t xml:space="preserve"> should be high quality </w:t>
      </w:r>
      <w:r w:rsidR="00317A61" w:rsidRPr="00ED7FD1">
        <w:rPr>
          <w:rFonts w:ascii="Arial" w:hAnsi="Arial" w:cs="Arial"/>
        </w:rPr>
        <w:t>as children need to feel secure and confident going into a new setting</w:t>
      </w:r>
      <w:r w:rsidR="00ED7FD1" w:rsidRPr="00ED7FD1">
        <w:rPr>
          <w:rFonts w:ascii="Arial" w:hAnsi="Arial" w:cs="Arial"/>
        </w:rPr>
        <w:t>,</w:t>
      </w:r>
      <w:r w:rsidR="00317A61" w:rsidRPr="00ED7FD1">
        <w:rPr>
          <w:rFonts w:ascii="Arial" w:hAnsi="Arial" w:cs="Arial"/>
        </w:rPr>
        <w:t xml:space="preserve"> and also for the</w:t>
      </w:r>
      <w:r w:rsidR="003715B1" w:rsidRPr="00ED7FD1">
        <w:rPr>
          <w:rFonts w:ascii="Arial" w:hAnsi="Arial" w:cs="Arial"/>
        </w:rPr>
        <w:t>ir</w:t>
      </w:r>
      <w:r w:rsidR="00317A61" w:rsidRPr="00ED7FD1">
        <w:rPr>
          <w:rFonts w:ascii="Arial" w:hAnsi="Arial" w:cs="Arial"/>
        </w:rPr>
        <w:t xml:space="preserve"> family to feel confident in the new environment</w:t>
      </w:r>
      <w:r w:rsidR="003715B1" w:rsidRPr="00ED7FD1">
        <w:rPr>
          <w:rFonts w:ascii="Arial" w:hAnsi="Arial" w:cs="Arial"/>
        </w:rPr>
        <w:t>.</w:t>
      </w:r>
    </w:p>
    <w:p w:rsidR="00097103" w:rsidRPr="00ED7FD1" w:rsidRDefault="00ED7FD1" w:rsidP="00ED7FD1">
      <w:pPr>
        <w:spacing w:line="360" w:lineRule="auto"/>
        <w:jc w:val="both"/>
        <w:rPr>
          <w:rFonts w:ascii="Arial" w:hAnsi="Arial" w:cs="Arial"/>
        </w:rPr>
      </w:pPr>
      <w:r w:rsidRPr="00ED7FD1">
        <w:rPr>
          <w:rFonts w:ascii="Arial" w:hAnsi="Arial" w:cs="Arial"/>
        </w:rPr>
        <w:lastRenderedPageBreak/>
        <w:t>According to Atkinson.</w:t>
      </w:r>
      <w:r w:rsidR="00EC4437" w:rsidRPr="00ED7FD1">
        <w:rPr>
          <w:rFonts w:ascii="Arial" w:hAnsi="Arial" w:cs="Arial"/>
        </w:rPr>
        <w:t xml:space="preserve"> et al (2007) the impact of multi-agency working can benefit as it can provide more effective services and the ability to provide a holistic approach, this can also benefit the understanding and trust between agencies. </w:t>
      </w:r>
    </w:p>
    <w:p w:rsidR="00E81455" w:rsidRPr="00ED7FD1" w:rsidRDefault="00EC4437" w:rsidP="00ED7FD1">
      <w:pPr>
        <w:spacing w:line="360" w:lineRule="auto"/>
        <w:jc w:val="both"/>
        <w:rPr>
          <w:rFonts w:ascii="Arial" w:hAnsi="Arial" w:cs="Arial"/>
        </w:rPr>
      </w:pPr>
      <w:r w:rsidRPr="00ED7FD1">
        <w:rPr>
          <w:rFonts w:ascii="Arial" w:hAnsi="Arial" w:cs="Arial"/>
        </w:rPr>
        <w:t>The</w:t>
      </w:r>
      <w:r w:rsidR="00E81455" w:rsidRPr="00ED7FD1">
        <w:rPr>
          <w:rFonts w:ascii="Arial" w:hAnsi="Arial" w:cs="Arial"/>
        </w:rPr>
        <w:t xml:space="preserve"> importance of sharing information is stated by Newcastle safeguarding children board (</w:t>
      </w:r>
      <w:r w:rsidR="00EA4ECC" w:rsidRPr="00ED7FD1">
        <w:rPr>
          <w:rFonts w:ascii="Arial" w:hAnsi="Arial" w:cs="Arial"/>
        </w:rPr>
        <w:t xml:space="preserve">2010) </w:t>
      </w:r>
      <w:r w:rsidR="00E81455" w:rsidRPr="00ED7FD1">
        <w:rPr>
          <w:rFonts w:ascii="Arial" w:hAnsi="Arial" w:cs="Arial"/>
        </w:rPr>
        <w:t xml:space="preserve">they state that sharing information about children </w:t>
      </w:r>
      <w:r w:rsidR="00ED7FD1" w:rsidRPr="00ED7FD1">
        <w:rPr>
          <w:rFonts w:ascii="Arial" w:hAnsi="Arial" w:cs="Arial"/>
        </w:rPr>
        <w:t xml:space="preserve">and their families is important, </w:t>
      </w:r>
      <w:r w:rsidR="00EA4ECC" w:rsidRPr="00ED7FD1">
        <w:rPr>
          <w:rFonts w:ascii="Arial" w:hAnsi="Arial" w:cs="Arial"/>
        </w:rPr>
        <w:t>as it helps to deliver and more efficient service and that it is good practice to share information.</w:t>
      </w:r>
      <w:r w:rsidRPr="00ED7FD1">
        <w:rPr>
          <w:rFonts w:ascii="Arial" w:hAnsi="Arial" w:cs="Arial"/>
        </w:rPr>
        <w:t xml:space="preserve"> </w:t>
      </w:r>
    </w:p>
    <w:p w:rsidR="002762E3" w:rsidRPr="00ED7FD1" w:rsidRDefault="005707CF" w:rsidP="00ED7FD1">
      <w:pPr>
        <w:spacing w:line="360" w:lineRule="auto"/>
        <w:jc w:val="both"/>
        <w:rPr>
          <w:rFonts w:ascii="Arial" w:hAnsi="Arial" w:cs="Arial"/>
        </w:rPr>
      </w:pPr>
      <w:r w:rsidRPr="00ED7FD1">
        <w:rPr>
          <w:rFonts w:ascii="Arial" w:hAnsi="Arial" w:cs="Arial"/>
        </w:rPr>
        <w:t>Continuous professional practice (CPD) would then also link with the common core of skills and knowledge as it looks at the skills and knowledge you have</w:t>
      </w:r>
      <w:r w:rsidR="00ED7FD1" w:rsidRPr="00ED7FD1">
        <w:rPr>
          <w:rFonts w:ascii="Arial" w:hAnsi="Arial" w:cs="Arial"/>
        </w:rPr>
        <w:t>,</w:t>
      </w:r>
      <w:r w:rsidRPr="00ED7FD1">
        <w:rPr>
          <w:rFonts w:ascii="Arial" w:hAnsi="Arial" w:cs="Arial"/>
        </w:rPr>
        <w:t xml:space="preserve"> and to keep developing on skills and knowledge.</w:t>
      </w:r>
      <w:r w:rsidR="006A3AA3" w:rsidRPr="00ED7FD1">
        <w:rPr>
          <w:rFonts w:ascii="Arial" w:hAnsi="Arial" w:cs="Arial"/>
        </w:rPr>
        <w:t xml:space="preserve"> </w:t>
      </w:r>
      <w:r w:rsidR="009C39F7" w:rsidRPr="00ED7FD1">
        <w:rPr>
          <w:rFonts w:ascii="Arial" w:hAnsi="Arial" w:cs="Arial"/>
        </w:rPr>
        <w:t xml:space="preserve">Continuous professional development also known as CPD is important in early years settings as according to Pacey (no date) continuous professional practice (CPD) will help to provide children the best start in life. Pacey (no date) also states that CPD is a combination of approaches, techniques and ideas that you need to understand when you are working in a child care setting, CPD is always an ongoing processes which helps you to develop your skills, knowledge and experience. </w:t>
      </w:r>
      <w:r w:rsidR="0088082F" w:rsidRPr="00ED7FD1">
        <w:rPr>
          <w:rFonts w:ascii="Arial" w:hAnsi="Arial" w:cs="Arial"/>
        </w:rPr>
        <w:t xml:space="preserve">Kloosterman (2013) also state that another benefit of Continuous professional development from a career point of view, and this is that it can help with your contribution in the work place and to make sure that it is meaningful and this can help advance your career and can even help to move into a new role of </w:t>
      </w:r>
      <w:r w:rsidR="00C902FA" w:rsidRPr="00ED7FD1">
        <w:rPr>
          <w:rFonts w:ascii="Arial" w:hAnsi="Arial" w:cs="Arial"/>
        </w:rPr>
        <w:t xml:space="preserve">possibly a </w:t>
      </w:r>
      <w:r w:rsidR="0088082F" w:rsidRPr="00ED7FD1">
        <w:rPr>
          <w:rFonts w:ascii="Arial" w:hAnsi="Arial" w:cs="Arial"/>
        </w:rPr>
        <w:t xml:space="preserve">leader or </w:t>
      </w:r>
      <w:r w:rsidR="00C902FA" w:rsidRPr="00ED7FD1">
        <w:rPr>
          <w:rFonts w:ascii="Arial" w:hAnsi="Arial" w:cs="Arial"/>
        </w:rPr>
        <w:t xml:space="preserve">a </w:t>
      </w:r>
      <w:r w:rsidR="0088082F" w:rsidRPr="00ED7FD1">
        <w:rPr>
          <w:rFonts w:ascii="Arial" w:hAnsi="Arial" w:cs="Arial"/>
        </w:rPr>
        <w:t>manager.</w:t>
      </w:r>
      <w:r w:rsidR="00E332D4" w:rsidRPr="00ED7FD1">
        <w:rPr>
          <w:rFonts w:ascii="Arial" w:hAnsi="Arial" w:cs="Arial"/>
        </w:rPr>
        <w:t xml:space="preserve"> Nottinghamshire County Council (2017) also believe that CPD is important as demonstrates your commitment to developing on your skills and knowledge and to develop new ones, also CPD will give you confidence in your role in the early years setting. Nottinghamshire County Council (2017) also believe that it is everyone’s responsibility to carry </w:t>
      </w:r>
      <w:r w:rsidR="00047499" w:rsidRPr="00ED7FD1">
        <w:rPr>
          <w:rFonts w:ascii="Arial" w:hAnsi="Arial" w:cs="Arial"/>
        </w:rPr>
        <w:t>out CPD, and that the responsibility should be shared out between all members of staff.</w:t>
      </w:r>
    </w:p>
    <w:p w:rsidR="00075C91" w:rsidRPr="00ED7FD1" w:rsidRDefault="00A768DA" w:rsidP="00ED7FD1">
      <w:pPr>
        <w:spacing w:line="360" w:lineRule="auto"/>
        <w:jc w:val="both"/>
        <w:rPr>
          <w:rFonts w:ascii="Arial" w:hAnsi="Arial" w:cs="Arial"/>
        </w:rPr>
      </w:pPr>
      <w:r w:rsidRPr="00ED7FD1">
        <w:rPr>
          <w:rFonts w:ascii="Arial" w:hAnsi="Arial" w:cs="Arial"/>
        </w:rPr>
        <w:t>Solicitors Regulation Authority (no date) believe that many settings have performance reviews or also the may be known appraisals, which help practitioners to see what level of performance that they are expected to be at, these appraisals help to provide you the opportunity to think about how you practice and to provide a development plan on what you need to improve on to</w:t>
      </w:r>
      <w:r w:rsidR="007D24F6" w:rsidRPr="00ED7FD1">
        <w:rPr>
          <w:rFonts w:ascii="Arial" w:hAnsi="Arial" w:cs="Arial"/>
        </w:rPr>
        <w:t xml:space="preserve"> develop professional practice.</w:t>
      </w:r>
    </w:p>
    <w:p w:rsidR="00972AC7" w:rsidRPr="00ED7FD1" w:rsidRDefault="00972AC7" w:rsidP="00ED7FD1">
      <w:pPr>
        <w:spacing w:line="360" w:lineRule="auto"/>
        <w:jc w:val="both"/>
        <w:rPr>
          <w:rFonts w:ascii="Arial" w:hAnsi="Arial" w:cs="Arial"/>
        </w:rPr>
      </w:pPr>
      <w:r w:rsidRPr="00ED7FD1">
        <w:rPr>
          <w:rFonts w:ascii="Arial" w:hAnsi="Arial" w:cs="Arial"/>
        </w:rPr>
        <w:t>To conclude this essay has discussed what reflection is and why it is important for practitioners to use, Gibbs and Rolfe’s model of reflection has been discussed critically analysed and compared and contrasted with use of research. Then both reflection and models of reflection have been discussed as to how they can be used to provide good quality practice. The common core of knowledge has been linked to this assignment as it refers to the skills and knowledge that you need as a practitioner and how you would develop these by reflecting to provide high quality practice within the setting</w:t>
      </w:r>
      <w:r w:rsidR="00075C91" w:rsidRPr="00ED7FD1">
        <w:rPr>
          <w:rFonts w:ascii="Arial" w:hAnsi="Arial" w:cs="Arial"/>
        </w:rPr>
        <w:t>, continuous</w:t>
      </w:r>
      <w:r w:rsidRPr="00ED7FD1">
        <w:rPr>
          <w:rFonts w:ascii="Arial" w:hAnsi="Arial" w:cs="Arial"/>
        </w:rPr>
        <w:t xml:space="preserve"> professional development and </w:t>
      </w:r>
      <w:r w:rsidRPr="00ED7FD1">
        <w:rPr>
          <w:rFonts w:ascii="Arial" w:hAnsi="Arial" w:cs="Arial"/>
        </w:rPr>
        <w:lastRenderedPageBreak/>
        <w:t xml:space="preserve">appraisals were also linked and discussed </w:t>
      </w:r>
      <w:r w:rsidR="00075C91" w:rsidRPr="00ED7FD1">
        <w:rPr>
          <w:rFonts w:ascii="Arial" w:hAnsi="Arial" w:cs="Arial"/>
        </w:rPr>
        <w:t>alongside</w:t>
      </w:r>
      <w:r w:rsidRPr="00ED7FD1">
        <w:rPr>
          <w:rFonts w:ascii="Arial" w:hAnsi="Arial" w:cs="Arial"/>
        </w:rPr>
        <w:t xml:space="preserve"> the common core of skills and knowledge. </w:t>
      </w:r>
    </w:p>
    <w:p w:rsidR="007D24F6" w:rsidRPr="00ED7FD1" w:rsidRDefault="007D24F6" w:rsidP="00ED7FD1">
      <w:pPr>
        <w:spacing w:line="360" w:lineRule="auto"/>
        <w:jc w:val="both"/>
        <w:rPr>
          <w:rFonts w:ascii="Arial" w:hAnsi="Arial" w:cs="Arial"/>
          <w:b/>
          <w:u w:val="single"/>
        </w:rPr>
      </w:pPr>
    </w:p>
    <w:p w:rsidR="007D24F6" w:rsidRPr="00ED7FD1" w:rsidRDefault="007D24F6" w:rsidP="00ED7FD1">
      <w:pPr>
        <w:spacing w:line="360" w:lineRule="auto"/>
        <w:jc w:val="both"/>
        <w:rPr>
          <w:rFonts w:ascii="Arial" w:hAnsi="Arial" w:cs="Arial"/>
          <w:b/>
          <w:u w:val="single"/>
        </w:rPr>
      </w:pPr>
    </w:p>
    <w:p w:rsidR="007D24F6" w:rsidRPr="00ED7FD1" w:rsidRDefault="007D24F6"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9F4124" w:rsidRPr="00ED7FD1" w:rsidRDefault="009F4124" w:rsidP="00ED7FD1">
      <w:pPr>
        <w:spacing w:line="360" w:lineRule="auto"/>
        <w:jc w:val="both"/>
        <w:rPr>
          <w:rFonts w:ascii="Arial" w:hAnsi="Arial" w:cs="Arial"/>
          <w:b/>
          <w:u w:val="single"/>
        </w:rPr>
      </w:pPr>
    </w:p>
    <w:p w:rsidR="00ED7FD1" w:rsidRDefault="00ED7FD1" w:rsidP="00ED7FD1">
      <w:pPr>
        <w:spacing w:line="360" w:lineRule="auto"/>
        <w:jc w:val="both"/>
        <w:rPr>
          <w:rFonts w:ascii="Arial" w:hAnsi="Arial" w:cs="Arial"/>
          <w:b/>
          <w:u w:val="single"/>
        </w:rPr>
      </w:pPr>
    </w:p>
    <w:p w:rsidR="002E2F4E" w:rsidRPr="00ED7FD1" w:rsidRDefault="002E2F4E" w:rsidP="00ED7FD1">
      <w:pPr>
        <w:spacing w:line="360" w:lineRule="auto"/>
        <w:jc w:val="both"/>
        <w:rPr>
          <w:rFonts w:ascii="Arial" w:hAnsi="Arial" w:cs="Arial"/>
          <w:b/>
          <w:u w:val="single"/>
        </w:rPr>
      </w:pPr>
      <w:r w:rsidRPr="00ED7FD1">
        <w:rPr>
          <w:rFonts w:ascii="Arial" w:hAnsi="Arial" w:cs="Arial"/>
          <w:b/>
          <w:u w:val="single"/>
        </w:rPr>
        <w:lastRenderedPageBreak/>
        <w:t xml:space="preserve">Reference List </w:t>
      </w:r>
    </w:p>
    <w:p w:rsidR="00ED7FD1" w:rsidRPr="00ED7FD1" w:rsidRDefault="00ED7FD1" w:rsidP="00ED7FD1">
      <w:pPr>
        <w:spacing w:line="360" w:lineRule="auto"/>
        <w:jc w:val="both"/>
        <w:rPr>
          <w:rFonts w:ascii="Arial" w:hAnsi="Arial" w:cs="Arial"/>
        </w:rPr>
      </w:pPr>
      <w:r>
        <w:rPr>
          <w:rFonts w:ascii="Arial" w:hAnsi="Arial" w:cs="Arial"/>
        </w:rPr>
        <w:t xml:space="preserve">Atkinson, M., Jones, M. and </w:t>
      </w:r>
      <w:r w:rsidRPr="00ED7FD1">
        <w:rPr>
          <w:rFonts w:ascii="Arial" w:hAnsi="Arial" w:cs="Arial"/>
        </w:rPr>
        <w:t xml:space="preserve">Lamont, E. (2007) ‘Multi-agency and its implication for practice’, </w:t>
      </w:r>
      <w:r w:rsidRPr="00ED7FD1">
        <w:rPr>
          <w:rFonts w:ascii="Arial" w:hAnsi="Arial" w:cs="Arial"/>
          <w:i/>
        </w:rPr>
        <w:t>CfBT Education Trust,</w:t>
      </w:r>
      <w:r w:rsidRPr="00ED7FD1">
        <w:rPr>
          <w:rFonts w:ascii="Arial" w:hAnsi="Arial" w:cs="Arial"/>
        </w:rPr>
        <w:t xml:space="preserve"> July. [On-line]. Available at: </w:t>
      </w:r>
      <w:hyperlink r:id="rId6" w:history="1">
        <w:r w:rsidRPr="00ED7FD1">
          <w:rPr>
            <w:rStyle w:val="Hyperlink"/>
            <w:rFonts w:ascii="Arial" w:hAnsi="Arial" w:cs="Arial"/>
          </w:rPr>
          <w:t>https://www.nfer.ac.uk/publications/MAD01/MAD01.pdf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Ayoubi, J. (2013) ‘The importance of reflection’ </w:t>
      </w:r>
      <w:hyperlink r:id="rId7" w:history="1">
        <w:r w:rsidRPr="00ED7FD1">
          <w:rPr>
            <w:rStyle w:val="Hyperlink"/>
            <w:rFonts w:ascii="Arial" w:hAnsi="Arial" w:cs="Arial"/>
          </w:rPr>
          <w:t>https://www.trainingzone.co.uk/develop/talent/the-importance-of-reflection</w:t>
        </w:r>
      </w:hyperlink>
      <w:r w:rsidRPr="00ED7FD1">
        <w:rPr>
          <w:rFonts w:ascii="Arial" w:hAnsi="Arial" w:cs="Arial"/>
        </w:rPr>
        <w:t xml:space="preserve"> [Accessed: 28th October 2017].</w:t>
      </w:r>
    </w:p>
    <w:p w:rsidR="00ED7FD1" w:rsidRPr="00ED7FD1" w:rsidRDefault="00ED7FD1" w:rsidP="00ED7FD1">
      <w:pPr>
        <w:spacing w:line="360" w:lineRule="auto"/>
        <w:jc w:val="both"/>
        <w:rPr>
          <w:rFonts w:ascii="Arial" w:hAnsi="Arial" w:cs="Arial"/>
        </w:rPr>
      </w:pPr>
      <w:r>
        <w:rPr>
          <w:rFonts w:ascii="Arial" w:hAnsi="Arial" w:cs="Arial"/>
        </w:rPr>
        <w:t xml:space="preserve">Barksby, J., Butcher, N. and </w:t>
      </w:r>
      <w:r w:rsidRPr="00ED7FD1">
        <w:rPr>
          <w:rFonts w:ascii="Arial" w:hAnsi="Arial" w:cs="Arial"/>
        </w:rPr>
        <w:t xml:space="preserve">Whysall, A.  (2015) ‘A new model of reflection for clinical practice’, </w:t>
      </w:r>
      <w:r w:rsidRPr="00ED7FD1">
        <w:rPr>
          <w:rFonts w:ascii="Arial" w:hAnsi="Arial" w:cs="Arial"/>
          <w:i/>
        </w:rPr>
        <w:t>Nursing Times.</w:t>
      </w:r>
      <w:r w:rsidRPr="00ED7FD1">
        <w:rPr>
          <w:rFonts w:ascii="Arial" w:hAnsi="Arial" w:cs="Arial"/>
        </w:rPr>
        <w:t xml:space="preserve"> [On-line]. Available at: </w:t>
      </w:r>
      <w:hyperlink r:id="rId8" w:history="1">
        <w:r w:rsidRPr="00ED7FD1">
          <w:rPr>
            <w:rStyle w:val="Hyperlink"/>
            <w:rFonts w:ascii="Arial" w:hAnsi="Arial" w:cs="Arial"/>
          </w:rPr>
          <w:t>https://www.nursingtimes.net/roles/nurse-educators/a-new-model-of-reflection-for-clinical-practice/5089667.article</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Pr>
          <w:rFonts w:ascii="Arial" w:hAnsi="Arial" w:cs="Arial"/>
        </w:rPr>
        <w:t xml:space="preserve">Brandon, M., Bailey, S. and </w:t>
      </w:r>
      <w:r w:rsidRPr="00ED7FD1">
        <w:rPr>
          <w:rFonts w:ascii="Arial" w:hAnsi="Arial" w:cs="Arial"/>
        </w:rPr>
        <w:t xml:space="preserve">Belderson, P. (No Date) ‘Child and family practitioners understanding of child development: Lessons learnt from a small sample of serious case review’, </w:t>
      </w:r>
      <w:r w:rsidRPr="00ED7FD1">
        <w:rPr>
          <w:rFonts w:ascii="Arial" w:hAnsi="Arial" w:cs="Arial"/>
          <w:i/>
        </w:rPr>
        <w:t xml:space="preserve">Department for Education. </w:t>
      </w:r>
      <w:r w:rsidRPr="00ED7FD1">
        <w:rPr>
          <w:rFonts w:ascii="Arial" w:hAnsi="Arial" w:cs="Arial"/>
        </w:rPr>
        <w:t xml:space="preserve">[On-line]. Available at: </w:t>
      </w:r>
      <w:hyperlink r:id="rId9" w:history="1">
        <w:r w:rsidRPr="00ED7FD1">
          <w:rPr>
            <w:rStyle w:val="Hyperlink"/>
            <w:rFonts w:ascii="Arial" w:hAnsi="Arial" w:cs="Arial"/>
          </w:rPr>
          <w:t>https://www.gov.uk/government/uploads/system/uploads/attachment_data/file/182520/DFE-RR110.pdf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Brighton University. (No Date) ‘Reflection’ </w:t>
      </w:r>
      <w:hyperlink r:id="rId10" w:history="1">
        <w:r w:rsidRPr="00ED7FD1">
          <w:rPr>
            <w:rStyle w:val="Hyperlink"/>
            <w:rFonts w:ascii="Arial" w:hAnsi="Arial" w:cs="Arial"/>
          </w:rPr>
          <w:t>https://view.officeapps.live.com/op/view.aspx?src=http%3A%2F%2Fwww3.hants.gov.uk%2Freflection-2.doc</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Style w:val="Hyperlink"/>
          <w:rFonts w:ascii="Arial" w:hAnsi="Arial" w:cs="Arial"/>
          <w:color w:val="auto"/>
          <w:u w:val="none"/>
        </w:rPr>
      </w:pPr>
      <w:r w:rsidRPr="00ED7FD1">
        <w:rPr>
          <w:rStyle w:val="Hyperlink"/>
          <w:rFonts w:ascii="Arial" w:hAnsi="Arial" w:cs="Arial"/>
          <w:color w:val="auto"/>
          <w:u w:val="none"/>
        </w:rPr>
        <w:t xml:space="preserve">Brown, N. (2015) ‘Reflective model according to Rolfe et al.’ </w:t>
      </w:r>
      <w:hyperlink r:id="rId11" w:history="1">
        <w:r w:rsidRPr="00ED7FD1">
          <w:rPr>
            <w:rStyle w:val="Hyperlink"/>
            <w:rFonts w:ascii="Arial" w:hAnsi="Arial" w:cs="Arial"/>
          </w:rPr>
          <w:t>http://www.nicole-brown.co.uk/reflective-model-according-to-rolfe/</w:t>
        </w:r>
      </w:hyperlink>
      <w:r w:rsidRPr="00ED7FD1">
        <w:rPr>
          <w:rStyle w:val="Hyperlink"/>
          <w:rFonts w:ascii="Arial" w:hAnsi="Arial" w:cs="Arial"/>
          <w:color w:val="auto"/>
          <w:u w:val="none"/>
        </w:rPr>
        <w:t xml:space="preserve"> [Accessed: 28</w:t>
      </w:r>
      <w:r w:rsidRPr="00ED7FD1">
        <w:rPr>
          <w:rStyle w:val="Hyperlink"/>
          <w:rFonts w:ascii="Arial" w:hAnsi="Arial" w:cs="Arial"/>
          <w:color w:val="auto"/>
          <w:u w:val="none"/>
          <w:vertAlign w:val="superscript"/>
        </w:rPr>
        <w:t>th</w:t>
      </w:r>
      <w:r w:rsidRPr="00ED7FD1">
        <w:rPr>
          <w:rStyle w:val="Hyperlink"/>
          <w:rFonts w:ascii="Arial" w:hAnsi="Arial" w:cs="Arial"/>
          <w:color w:val="auto"/>
          <w:u w:val="none"/>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Child Practice Centre. (No Date) ‘Models of reflection’ </w:t>
      </w:r>
      <w:hyperlink r:id="rId12" w:history="1">
        <w:r w:rsidRPr="00ED7FD1">
          <w:rPr>
            <w:rStyle w:val="Hyperlink"/>
            <w:rFonts w:ascii="Arial" w:hAnsi="Arial" w:cs="Arial"/>
          </w:rPr>
          <w:t>https://view.officeapps.live.com/op/view.aspx?src=http%3A%2F%2Fwww.childcentredpractice.co.uk%2FWebsites%2Fccp1%2FFiles%2FContent%2F1375756%2Freflective%2520practice%2520model.docx</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Children’s Workforce Development Council. (2010) ‘The Common Core of skills and Knowledge’ </w:t>
      </w:r>
      <w:hyperlink r:id="rId13" w:history="1">
        <w:r w:rsidRPr="00ED7FD1">
          <w:rPr>
            <w:rStyle w:val="Hyperlink"/>
            <w:rFonts w:ascii="Arial" w:hAnsi="Arial" w:cs="Arial"/>
          </w:rPr>
          <w:t>http://www.yor-ok.org.uk/YorOK-Workforce/Common%20core%20of%20skills%20and%20knowledge%20for%20the%20childrens%20workforce.pdf</w:t>
        </w:r>
      </w:hyperlink>
      <w:r w:rsidRPr="00ED7FD1">
        <w:rPr>
          <w:rStyle w:val="Hyperlink"/>
          <w:rFonts w:ascii="Arial" w:hAnsi="Arial" w:cs="Arial"/>
        </w:rPr>
        <w:t xml:space="preserve"> </w:t>
      </w:r>
      <w:r w:rsidRPr="00ED7FD1">
        <w:rPr>
          <w:rStyle w:val="Hyperlink"/>
          <w:rFonts w:ascii="Arial" w:hAnsi="Arial" w:cs="Arial"/>
          <w:color w:val="auto"/>
          <w:u w:val="none"/>
        </w:rPr>
        <w:t>[Accessed: 29th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Cruse, M. (2007) ‘Deconstructing nursing practice: A reflective process, </w:t>
      </w:r>
      <w:r w:rsidRPr="00ED7FD1">
        <w:rPr>
          <w:rFonts w:ascii="Arial" w:hAnsi="Arial" w:cs="Arial"/>
          <w:i/>
        </w:rPr>
        <w:t xml:space="preserve">collegian, </w:t>
      </w:r>
      <w:r w:rsidRPr="00ED7FD1">
        <w:rPr>
          <w:rFonts w:ascii="Arial" w:hAnsi="Arial" w:cs="Arial"/>
        </w:rPr>
        <w:t xml:space="preserve">Volume 14. [On-line]. Available at: </w:t>
      </w:r>
      <w:hyperlink r:id="rId14" w:history="1">
        <w:r w:rsidRPr="00ED7FD1">
          <w:rPr>
            <w:rStyle w:val="Hyperlink"/>
            <w:rFonts w:ascii="Arial" w:hAnsi="Arial" w:cs="Arial"/>
          </w:rPr>
          <w:t>https://ac-els-cdn-com.ezproxy.uwtsd.ac.uk/S1322769608605582/1-s2.0-S1322769608605582-main.pdf?_tid=171e2396-bd74-11e7-92e9-00000aab0f01&amp;acdnat=1509369376_4992026d658aef39a6bf293b542d7645</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lastRenderedPageBreak/>
        <w:t xml:space="preserve">Duffy, G., Bowe, B. (2010) ‘A Framework to develop lifelong learning and transferable skills in an Engineering programme’ </w:t>
      </w:r>
      <w:r w:rsidRPr="00ED7FD1">
        <w:rPr>
          <w:rFonts w:ascii="Arial" w:hAnsi="Arial" w:cs="Arial"/>
          <w:i/>
        </w:rPr>
        <w:t xml:space="preserve">Arrow@Dit. </w:t>
      </w:r>
      <w:r w:rsidRPr="00ED7FD1">
        <w:rPr>
          <w:rFonts w:ascii="Arial" w:hAnsi="Arial" w:cs="Arial"/>
        </w:rPr>
        <w:t xml:space="preserve">[On-line]. Available at: </w:t>
      </w:r>
      <w:hyperlink r:id="rId15" w:history="1">
        <w:r w:rsidRPr="00ED7FD1">
          <w:rPr>
            <w:rStyle w:val="Hyperlink"/>
            <w:rFonts w:ascii="Arial" w:hAnsi="Arial" w:cs="Arial"/>
          </w:rPr>
          <w:t>https://arrow.dit.ie/cgi/viewcontent.cgi?article=1132&amp;context=engscheleart</w:t>
        </w:r>
      </w:hyperlink>
      <w:r w:rsidRPr="00ED7FD1">
        <w:rPr>
          <w:rFonts w:ascii="Arial" w:hAnsi="Arial" w:cs="Arial"/>
        </w:rPr>
        <w:t xml:space="preserve"> [Accessed: 29</w:t>
      </w:r>
      <w:r w:rsidRPr="00ED7FD1">
        <w:rPr>
          <w:rFonts w:ascii="Arial" w:hAnsi="Arial" w:cs="Arial"/>
          <w:vertAlign w:val="superscript"/>
        </w:rPr>
        <w:t>th</w:t>
      </w:r>
      <w:r w:rsidRPr="00ED7FD1">
        <w:rPr>
          <w:rFonts w:ascii="Arial" w:hAnsi="Arial" w:cs="Arial"/>
        </w:rPr>
        <w:t xml:space="preserve"> October 2017].</w:t>
      </w:r>
    </w:p>
    <w:p w:rsidR="00ED7FD1" w:rsidRPr="00ED7FD1" w:rsidRDefault="00ED7FD1" w:rsidP="00ED7FD1">
      <w:pPr>
        <w:spacing w:line="360" w:lineRule="auto"/>
        <w:jc w:val="both"/>
        <w:rPr>
          <w:rStyle w:val="Hyperlink"/>
          <w:rFonts w:ascii="Arial" w:hAnsi="Arial" w:cs="Arial"/>
          <w:color w:val="auto"/>
          <w:u w:val="none"/>
        </w:rPr>
      </w:pPr>
      <w:r w:rsidRPr="00ED7FD1">
        <w:rPr>
          <w:rStyle w:val="Hyperlink"/>
          <w:rFonts w:ascii="Arial" w:hAnsi="Arial" w:cs="Arial"/>
          <w:color w:val="auto"/>
          <w:u w:val="none"/>
        </w:rPr>
        <w:t xml:space="preserve">Finaly, L. (2008) ‘Reflecting on ‘Reflective practice’’, </w:t>
      </w:r>
      <w:r w:rsidRPr="00ED7FD1">
        <w:rPr>
          <w:rStyle w:val="Hyperlink"/>
          <w:rFonts w:ascii="Arial" w:hAnsi="Arial" w:cs="Arial"/>
          <w:i/>
          <w:color w:val="auto"/>
          <w:u w:val="none"/>
        </w:rPr>
        <w:t xml:space="preserve">The Open University, </w:t>
      </w:r>
      <w:r w:rsidRPr="00ED7FD1">
        <w:rPr>
          <w:rStyle w:val="Hyperlink"/>
          <w:rFonts w:ascii="Arial" w:hAnsi="Arial" w:cs="Arial"/>
          <w:color w:val="auto"/>
          <w:u w:val="none"/>
        </w:rPr>
        <w:t>Volume 52, January. [On-line]. Available at:</w:t>
      </w:r>
      <w:r w:rsidRPr="00ED7FD1">
        <w:rPr>
          <w:rFonts w:ascii="Arial" w:hAnsi="Arial" w:cs="Arial"/>
        </w:rPr>
        <w:t xml:space="preserve"> </w:t>
      </w:r>
      <w:hyperlink r:id="rId16" w:history="1">
        <w:r w:rsidRPr="00ED7FD1">
          <w:rPr>
            <w:rStyle w:val="Hyperlink"/>
            <w:rFonts w:ascii="Arial" w:hAnsi="Arial" w:cs="Arial"/>
          </w:rPr>
          <w:t>https://pdfs.semanticscholar.org/c128/691f2615de873dfe544fcb5dc902fe812675.pdf</w:t>
        </w:r>
      </w:hyperlink>
      <w:r w:rsidRPr="00ED7FD1">
        <w:rPr>
          <w:rStyle w:val="Hyperlink"/>
          <w:rFonts w:ascii="Arial" w:hAnsi="Arial" w:cs="Arial"/>
          <w:color w:val="auto"/>
          <w:u w:val="none"/>
        </w:rPr>
        <w:t xml:space="preserve"> [Accessed: 28</w:t>
      </w:r>
      <w:r w:rsidRPr="00ED7FD1">
        <w:rPr>
          <w:rStyle w:val="Hyperlink"/>
          <w:rFonts w:ascii="Arial" w:hAnsi="Arial" w:cs="Arial"/>
          <w:color w:val="auto"/>
          <w:u w:val="none"/>
          <w:vertAlign w:val="superscript"/>
        </w:rPr>
        <w:t>th</w:t>
      </w:r>
      <w:r w:rsidRPr="00ED7FD1">
        <w:rPr>
          <w:rStyle w:val="Hyperlink"/>
          <w:rFonts w:ascii="Arial" w:hAnsi="Arial" w:cs="Arial"/>
          <w:color w:val="auto"/>
          <w:u w:val="none"/>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Flying Start NHS. (2017) ‘Reflective practice’ </w:t>
      </w:r>
      <w:hyperlink r:id="rId17" w:history="1">
        <w:r w:rsidRPr="00ED7FD1">
          <w:rPr>
            <w:rStyle w:val="Hyperlink"/>
            <w:rFonts w:ascii="Arial" w:hAnsi="Arial" w:cs="Arial"/>
          </w:rPr>
          <w:t>http://www.flyingstart.scot.nhs.uk/learning-programmes/reflective-practice/</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Imel, S. (No Date) ‘Reflective practice in adult education’ </w:t>
      </w:r>
      <w:hyperlink r:id="rId18" w:history="1">
        <w:r w:rsidRPr="00ED7FD1">
          <w:rPr>
            <w:rStyle w:val="Hyperlink"/>
            <w:rFonts w:ascii="Arial" w:hAnsi="Arial" w:cs="Arial"/>
          </w:rPr>
          <w:t>https://www.ericdigests.org/1992-3/adult.htm</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tabs>
          <w:tab w:val="left" w:pos="3705"/>
        </w:tabs>
        <w:spacing w:line="360" w:lineRule="auto"/>
        <w:jc w:val="both"/>
        <w:rPr>
          <w:rFonts w:ascii="Arial" w:hAnsi="Arial" w:cs="Arial"/>
        </w:rPr>
      </w:pPr>
      <w:r w:rsidRPr="00ED7FD1">
        <w:rPr>
          <w:rFonts w:ascii="Arial" w:hAnsi="Arial" w:cs="Arial"/>
        </w:rPr>
        <w:t xml:space="preserve">Johns, C. (2013) </w:t>
      </w:r>
      <w:r w:rsidRPr="00ED7FD1">
        <w:rPr>
          <w:rFonts w:ascii="Arial" w:hAnsi="Arial" w:cs="Arial"/>
          <w:i/>
        </w:rPr>
        <w:t xml:space="preserve">Becoming a reflective practitioner. </w:t>
      </w:r>
      <w:r w:rsidRPr="00ED7FD1">
        <w:rPr>
          <w:rFonts w:ascii="Arial" w:hAnsi="Arial" w:cs="Arial"/>
        </w:rPr>
        <w:t xml:space="preserve">Hoboken: Wiley. [E-book]. Available at: </w:t>
      </w:r>
      <w:hyperlink r:id="rId19" w:history="1">
        <w:r w:rsidRPr="00ED7FD1">
          <w:rPr>
            <w:rStyle w:val="Hyperlink"/>
            <w:rFonts w:ascii="Arial" w:hAnsi="Arial" w:cs="Arial"/>
          </w:rPr>
          <w:t>https://www-dawsonera-com.ezproxy.uwtsd.ac.uk/readonline/9781118492291</w:t>
        </w:r>
      </w:hyperlink>
      <w:r w:rsidRPr="00ED7FD1">
        <w:rPr>
          <w:rFonts w:ascii="Arial" w:hAnsi="Arial" w:cs="Arial"/>
        </w:rPr>
        <w:t xml:space="preserve"> [Accessed 29th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Keele. (No Date) </w:t>
      </w:r>
      <w:hyperlink r:id="rId20" w:history="1">
        <w:r w:rsidRPr="00ED7FD1">
          <w:rPr>
            <w:rStyle w:val="Hyperlink"/>
            <w:rFonts w:ascii="Arial" w:hAnsi="Arial" w:cs="Arial"/>
          </w:rPr>
          <w:t>https://www.keele.ac.uk/media/keeleuniversity/lpdc/downloads/Audio%20feedback%20report%20Louise.pdf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Kids Matter. (No Date) ‘Why is effective communication important?’ </w:t>
      </w:r>
      <w:hyperlink r:id="rId21" w:history="1">
        <w:r w:rsidRPr="00ED7FD1">
          <w:rPr>
            <w:rStyle w:val="Hyperlink"/>
            <w:rFonts w:ascii="Arial" w:hAnsi="Arial" w:cs="Arial"/>
          </w:rPr>
          <w:t>https://www.kidsmatter.edu.au/sites/default/files/public/02_An%20introduction%20to%20effective%20communication.pdf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Kirklees Council. (No Date) ‘Kirklees guidance for transitions in the Early Years’ </w:t>
      </w:r>
      <w:hyperlink r:id="rId22" w:history="1">
        <w:r w:rsidRPr="00ED7FD1">
          <w:rPr>
            <w:rStyle w:val="Hyperlink"/>
            <w:rFonts w:ascii="Arial" w:hAnsi="Arial" w:cs="Arial"/>
          </w:rPr>
          <w:t>https://fixby.org/kgfl/primary/fixbypri/web/early-years-transition-guidance-booklet-2013.pdf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tabs>
          <w:tab w:val="left" w:pos="3600"/>
        </w:tabs>
        <w:spacing w:line="360" w:lineRule="auto"/>
        <w:jc w:val="both"/>
        <w:rPr>
          <w:rFonts w:ascii="Arial" w:hAnsi="Arial" w:cs="Arial"/>
        </w:rPr>
      </w:pPr>
      <w:r w:rsidRPr="00ED7FD1">
        <w:rPr>
          <w:rFonts w:ascii="Arial" w:hAnsi="Arial" w:cs="Arial"/>
        </w:rPr>
        <w:t xml:space="preserve">Kloosterman, V. (2013) ’The importance of continuing professional development’ </w:t>
      </w:r>
      <w:hyperlink r:id="rId23" w:history="1">
        <w:r w:rsidRPr="00ED7FD1">
          <w:rPr>
            <w:rStyle w:val="Hyperlink"/>
            <w:rFonts w:ascii="Arial" w:hAnsi="Arial" w:cs="Arial"/>
          </w:rPr>
          <w:t>http://continuingprofessionaldevelopment.org/why-is-cpd-important/</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Leeds Beckett University. (2015) ‘Skills for learning’ </w:t>
      </w:r>
      <w:hyperlink r:id="rId24" w:history="1">
        <w:r w:rsidRPr="00ED7FD1">
          <w:rPr>
            <w:rStyle w:val="Hyperlink"/>
            <w:rFonts w:ascii="Arial" w:hAnsi="Arial" w:cs="Arial"/>
          </w:rPr>
          <w:t>http://skillsforlearning.leedsbeckett.ac.uk/preview/content/models/03.shtml</w:t>
        </w:r>
      </w:hyperlink>
      <w:r w:rsidRPr="00ED7FD1">
        <w:rPr>
          <w:rFonts w:ascii="Arial" w:hAnsi="Arial" w:cs="Arial"/>
        </w:rPr>
        <w:t xml:space="preserve"> [Accessed: 23rd October 2017]. </w:t>
      </w:r>
    </w:p>
    <w:p w:rsidR="00ED7FD1" w:rsidRPr="00ED7FD1" w:rsidRDefault="00ED7FD1" w:rsidP="00ED7FD1">
      <w:pPr>
        <w:spacing w:line="360" w:lineRule="auto"/>
        <w:jc w:val="both"/>
        <w:rPr>
          <w:rFonts w:ascii="Arial" w:hAnsi="Arial" w:cs="Arial"/>
        </w:rPr>
      </w:pPr>
      <w:r w:rsidRPr="00ED7FD1">
        <w:rPr>
          <w:rFonts w:ascii="Arial" w:hAnsi="Arial" w:cs="Arial"/>
        </w:rPr>
        <w:lastRenderedPageBreak/>
        <w:t xml:space="preserve">Lucas, P. (2012) ‘Critical reflection. What do we really mean?’ </w:t>
      </w:r>
      <w:hyperlink r:id="rId25" w:history="1">
        <w:r w:rsidRPr="00ED7FD1">
          <w:rPr>
            <w:rStyle w:val="Hyperlink"/>
            <w:rFonts w:ascii="Arial" w:hAnsi="Arial" w:cs="Arial"/>
          </w:rPr>
          <w:t>http://acen.edu.au/2012conference/wp-content/uploads/2012/11/92_Critical-reflection.pdf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McFarlane, J. (2009) ‘Developing a culture of learning through reflective practice’, </w:t>
      </w:r>
      <w:r w:rsidRPr="00ED7FD1">
        <w:rPr>
          <w:rFonts w:ascii="Arial" w:hAnsi="Arial" w:cs="Arial"/>
          <w:i/>
        </w:rPr>
        <w:t xml:space="preserve">putting children first. </w:t>
      </w:r>
      <w:r w:rsidRPr="00ED7FD1">
        <w:rPr>
          <w:rFonts w:ascii="Arial" w:hAnsi="Arial" w:cs="Arial"/>
        </w:rPr>
        <w:t xml:space="preserve">June, Issue 30. [On-line]. Available at: </w:t>
      </w:r>
      <w:hyperlink r:id="rId26" w:history="1">
        <w:r w:rsidRPr="00ED7FD1">
          <w:rPr>
            <w:rStyle w:val="Hyperlink"/>
            <w:rFonts w:ascii="Arial" w:hAnsi="Arial" w:cs="Arial"/>
          </w:rPr>
          <w:t>http://ncac.acecqa.gov.au/educator-resources/pcf-articles/Developing_a_culture_of_learning%20_through_reflective_practice_Jun09.pdf</w:t>
        </w:r>
      </w:hyperlink>
      <w:r w:rsidRPr="00ED7FD1">
        <w:rPr>
          <w:rFonts w:ascii="Arial" w:hAnsi="Arial" w:cs="Arial"/>
        </w:rPr>
        <w:t xml:space="preserve"> </w:t>
      </w:r>
    </w:p>
    <w:p w:rsidR="00ED7FD1" w:rsidRPr="00ED7FD1" w:rsidRDefault="00ED7FD1" w:rsidP="00ED7FD1">
      <w:pPr>
        <w:spacing w:line="360" w:lineRule="auto"/>
        <w:jc w:val="both"/>
        <w:rPr>
          <w:rFonts w:ascii="Arial" w:hAnsi="Arial" w:cs="Arial"/>
        </w:rPr>
      </w:pPr>
      <w:r w:rsidRPr="00ED7FD1">
        <w:rPr>
          <w:rFonts w:ascii="Arial" w:hAnsi="Arial" w:cs="Arial"/>
        </w:rPr>
        <w:t xml:space="preserve">NDNA. (2017) ‘NDNA Ofsted support: Preparing your nursery for action’ </w:t>
      </w:r>
      <w:hyperlink r:id="rId27" w:history="1">
        <w:r w:rsidRPr="00ED7FD1">
          <w:rPr>
            <w:rStyle w:val="Hyperlink"/>
            <w:rFonts w:ascii="Arial" w:hAnsi="Arial" w:cs="Arial"/>
          </w:rPr>
          <w:t>http://www.ndna.org.uk/NDNA/Training/Ofsted_Support.aspx#SEF review</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Newcastle safeguarding children board. (2010) ‘Why is information sharing important’ </w:t>
      </w:r>
      <w:hyperlink r:id="rId28" w:history="1">
        <w:r w:rsidRPr="00ED7FD1">
          <w:rPr>
            <w:rStyle w:val="Hyperlink"/>
            <w:rFonts w:ascii="Arial" w:hAnsi="Arial" w:cs="Arial"/>
          </w:rPr>
          <w:t>https://www.nscb.org.uk/staff-and-volunteers/procedures/sharing-information-about-children-young-people-and-their-families</w:t>
        </w:r>
      </w:hyperlink>
      <w:r w:rsidRPr="00ED7FD1">
        <w:rPr>
          <w:rFonts w:ascii="Arial" w:hAnsi="Arial" w:cs="Arial"/>
        </w:rPr>
        <w:t xml:space="preserve"> [Accessed: 31st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No Author. (2013) ‘Getting it right first time’, </w:t>
      </w:r>
      <w:r w:rsidRPr="00ED7FD1">
        <w:rPr>
          <w:rFonts w:ascii="Arial" w:hAnsi="Arial" w:cs="Arial"/>
          <w:i/>
        </w:rPr>
        <w:t xml:space="preserve">Ofsted, </w:t>
      </w:r>
      <w:r w:rsidRPr="00ED7FD1">
        <w:rPr>
          <w:rFonts w:ascii="Arial" w:hAnsi="Arial" w:cs="Arial"/>
        </w:rPr>
        <w:t xml:space="preserve">July, No.130117. [On-line]. Available at: </w:t>
      </w:r>
      <w:hyperlink r:id="rId29" w:history="1">
        <w:r w:rsidRPr="00ED7FD1">
          <w:rPr>
            <w:rStyle w:val="Hyperlink"/>
            <w:rFonts w:ascii="Arial" w:hAnsi="Arial" w:cs="Arial"/>
          </w:rPr>
          <w:t>https://www.gov.uk/government/uploads/system/uploads/attachment_data/file/418840/Getting_it_right_first_time.pdf</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Nottinghamshire County Council. (2017) ‘Continuing Professional Development (CPD)’ </w:t>
      </w:r>
      <w:hyperlink r:id="rId30" w:history="1">
        <w:r w:rsidRPr="00ED7FD1">
          <w:rPr>
            <w:rStyle w:val="Hyperlink"/>
            <w:rFonts w:ascii="Arial" w:hAnsi="Arial" w:cs="Arial"/>
          </w:rPr>
          <w:t>http://www.nottinghamshire.gov.uk/care/early-years-and-childcare/childcare-providers/cpd</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Nutbrown, C. (2012) ‘The independent review of early education and childcare qualification’, </w:t>
      </w:r>
      <w:r w:rsidRPr="00ED7FD1">
        <w:rPr>
          <w:rFonts w:ascii="Arial" w:hAnsi="Arial" w:cs="Arial"/>
          <w:i/>
        </w:rPr>
        <w:t xml:space="preserve">Foundations for quality, </w:t>
      </w:r>
      <w:r w:rsidRPr="00ED7FD1">
        <w:rPr>
          <w:rFonts w:ascii="Arial" w:hAnsi="Arial" w:cs="Arial"/>
        </w:rPr>
        <w:t xml:space="preserve">June. [On-line]. Available at: </w:t>
      </w:r>
      <w:hyperlink r:id="rId31" w:history="1">
        <w:r w:rsidRPr="00ED7FD1">
          <w:rPr>
            <w:rStyle w:val="Hyperlink"/>
            <w:rFonts w:ascii="Arial" w:hAnsi="Arial" w:cs="Arial"/>
          </w:rPr>
          <w:t>https://www.gov.uk/government/uploads/system/uploads/attachment_data/file/175463/Nutbrown-Review.pdf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Ofsted. (2014) ‘Are you ready for your inspection?’ </w:t>
      </w:r>
      <w:hyperlink r:id="rId32" w:history="1">
        <w:r w:rsidRPr="00ED7FD1">
          <w:rPr>
            <w:rStyle w:val="Hyperlink"/>
            <w:rFonts w:ascii="Arial" w:hAnsi="Arial" w:cs="Arial"/>
          </w:rPr>
          <w:t>http://dera.ioe.ac.uk/19973/1/Are%20you%20ready%20for%20your%20inspection%20Childcare%20and%20Early%20Years%20Registers%20from%20September%202012.pdf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Open Learn. (2017) ‘Gibbs reflective cycle’ </w:t>
      </w:r>
      <w:hyperlink r:id="rId33" w:history="1">
        <w:r w:rsidRPr="00ED7FD1">
          <w:rPr>
            <w:rStyle w:val="Hyperlink"/>
            <w:rFonts w:ascii="Arial" w:hAnsi="Arial" w:cs="Arial"/>
          </w:rPr>
          <w:t>http://www.open.edu/openlearn/education/learning-teach-becoming-reflective-practitioner/content-section-6.2</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Oxford Brookes University. (2017) ‘Reflective writing: About Gibbs reflective cycle’ </w:t>
      </w:r>
      <w:hyperlink r:id="rId34" w:history="1">
        <w:r w:rsidRPr="00ED7FD1">
          <w:rPr>
            <w:rStyle w:val="Hyperlink"/>
            <w:rFonts w:ascii="Arial" w:hAnsi="Arial" w:cs="Arial"/>
          </w:rPr>
          <w:t>https://www.brookes.ac.uk/students/upgrade/study-skills/reflective-writing-gibbs/</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w:t>
      </w:r>
    </w:p>
    <w:p w:rsidR="00ED7FD1" w:rsidRPr="00ED7FD1" w:rsidRDefault="00ED7FD1" w:rsidP="00ED7FD1">
      <w:pPr>
        <w:tabs>
          <w:tab w:val="left" w:pos="3600"/>
        </w:tabs>
        <w:spacing w:line="360" w:lineRule="auto"/>
        <w:jc w:val="both"/>
        <w:rPr>
          <w:rFonts w:ascii="Arial" w:hAnsi="Arial" w:cs="Arial"/>
        </w:rPr>
      </w:pPr>
      <w:r w:rsidRPr="00ED7FD1">
        <w:rPr>
          <w:rFonts w:ascii="Arial" w:hAnsi="Arial" w:cs="Arial"/>
        </w:rPr>
        <w:lastRenderedPageBreak/>
        <w:t xml:space="preserve">Pacey. (No Date) ‘Why your training and development is important’ </w:t>
      </w:r>
      <w:hyperlink r:id="rId35" w:history="1">
        <w:r w:rsidRPr="00ED7FD1">
          <w:rPr>
            <w:rStyle w:val="Hyperlink"/>
            <w:rFonts w:ascii="Arial" w:hAnsi="Arial" w:cs="Arial"/>
          </w:rPr>
          <w:t>https://www.pacey.org.uk/training-and-qualifications/the-importance-of-training-and-cpd/</w:t>
        </w:r>
      </w:hyperlink>
      <w:r w:rsidRPr="00ED7FD1">
        <w:rPr>
          <w:rFonts w:ascii="Arial" w:hAnsi="Arial" w:cs="Arial"/>
        </w:rPr>
        <w:t xml:space="preserve"> [Accessed: 30</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Plymouth University. (2010) ‘Reflection’ </w:t>
      </w:r>
      <w:hyperlink r:id="rId36" w:history="1">
        <w:r w:rsidRPr="00ED7FD1">
          <w:rPr>
            <w:rStyle w:val="Hyperlink"/>
            <w:rFonts w:ascii="Arial" w:hAnsi="Arial" w:cs="Arial"/>
          </w:rPr>
          <w:t>http://www.learnhigher.ac.uk/wp-content/uploads/Reflection1.pdf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Pre–School Learning Alliance. (2012) ‘Developing reflective practice’ </w:t>
      </w:r>
      <w:hyperlink r:id="rId37" w:history="1">
        <w:r w:rsidRPr="00ED7FD1">
          <w:rPr>
            <w:rStyle w:val="Hyperlink"/>
            <w:rFonts w:ascii="Arial" w:hAnsi="Arial" w:cs="Arial"/>
          </w:rPr>
          <w:t>https://shop.pre-school.org.uk/A138/developing-reflective-practice</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w:t>
      </w:r>
    </w:p>
    <w:p w:rsidR="00ED7FD1" w:rsidRPr="00ED7FD1" w:rsidRDefault="00ED7FD1" w:rsidP="00ED7FD1">
      <w:pPr>
        <w:spacing w:line="360" w:lineRule="auto"/>
        <w:jc w:val="both"/>
        <w:rPr>
          <w:rStyle w:val="Hyperlink"/>
          <w:rFonts w:ascii="Arial" w:hAnsi="Arial" w:cs="Arial"/>
          <w:color w:val="auto"/>
          <w:u w:val="none"/>
        </w:rPr>
      </w:pPr>
      <w:r w:rsidRPr="00ED7FD1">
        <w:rPr>
          <w:rFonts w:ascii="Arial" w:hAnsi="Arial" w:cs="Arial"/>
        </w:rPr>
        <w:t xml:space="preserve">Priestley, D. (2015) ‘Learning through Reflection’ </w:t>
      </w:r>
      <w:hyperlink r:id="rId38" w:history="1">
        <w:r w:rsidRPr="00ED7FD1">
          <w:rPr>
            <w:rStyle w:val="Hyperlink"/>
            <w:rFonts w:ascii="Arial" w:hAnsi="Arial" w:cs="Arial"/>
          </w:rPr>
          <w:t>http://www.ventureteambuilding.co.uk/learning-through-reflection/</w:t>
        </w:r>
      </w:hyperlink>
      <w:r w:rsidRPr="00ED7FD1">
        <w:rPr>
          <w:rStyle w:val="Hyperlink"/>
          <w:rFonts w:ascii="Arial" w:hAnsi="Arial" w:cs="Arial"/>
          <w:u w:val="none"/>
        </w:rPr>
        <w:t xml:space="preserve"> </w:t>
      </w:r>
      <w:r w:rsidRPr="00ED7FD1">
        <w:rPr>
          <w:rStyle w:val="Hyperlink"/>
          <w:rFonts w:ascii="Arial" w:hAnsi="Arial" w:cs="Arial"/>
          <w:color w:val="auto"/>
          <w:u w:val="none"/>
        </w:rPr>
        <w:t>[Accessed: 28</w:t>
      </w:r>
      <w:r w:rsidRPr="00ED7FD1">
        <w:rPr>
          <w:rStyle w:val="Hyperlink"/>
          <w:rFonts w:ascii="Arial" w:hAnsi="Arial" w:cs="Arial"/>
          <w:color w:val="auto"/>
          <w:u w:val="none"/>
          <w:vertAlign w:val="superscript"/>
        </w:rPr>
        <w:t>th</w:t>
      </w:r>
      <w:r w:rsidRPr="00ED7FD1">
        <w:rPr>
          <w:rStyle w:val="Hyperlink"/>
          <w:rFonts w:ascii="Arial" w:hAnsi="Arial" w:cs="Arial"/>
          <w:color w:val="auto"/>
          <w:u w:val="none"/>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Research in practice. (2014) ‘Communicating effectively with children and young people’ </w:t>
      </w:r>
      <w:hyperlink r:id="rId39" w:history="1">
        <w:r w:rsidRPr="00ED7FD1">
          <w:rPr>
            <w:rStyle w:val="Hyperlink"/>
            <w:rFonts w:ascii="Arial" w:hAnsi="Arial" w:cs="Arial"/>
          </w:rPr>
          <w:t>http://fosteringandadoption.rip.org.uk/topics/communicating-effectively/</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Solicitors Regulation Authority. (No Date) ‘Reflecting on your practice: how to identify your learning and development needs’ </w:t>
      </w:r>
      <w:hyperlink r:id="rId40" w:history="1">
        <w:r w:rsidRPr="00ED7FD1">
          <w:rPr>
            <w:rStyle w:val="Hyperlink"/>
            <w:rFonts w:ascii="Arial" w:hAnsi="Arial" w:cs="Arial"/>
          </w:rPr>
          <w:t>https://sra.org.uk/solicitors/cpd/tool-kit/identify-learning-development.page</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The Children’s Cabinet. (2017) ‘Early Childhood’ </w:t>
      </w:r>
      <w:hyperlink r:id="rId41" w:history="1">
        <w:r w:rsidRPr="00ED7FD1">
          <w:rPr>
            <w:rStyle w:val="Hyperlink"/>
            <w:rFonts w:ascii="Arial" w:hAnsi="Arial" w:cs="Arial"/>
          </w:rPr>
          <w:t>http://www.childrenscabinet.org/child-care-resources/for-parents/why-is-quality-child-care-important/</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The National Archives (2010) ‘Common Core of skills and Knowledge’ </w:t>
      </w:r>
      <w:hyperlink r:id="rId42" w:history="1">
        <w:r w:rsidRPr="00ED7FD1">
          <w:rPr>
            <w:rStyle w:val="Hyperlink"/>
            <w:rFonts w:ascii="Arial" w:hAnsi="Arial" w:cs="Arial"/>
          </w:rPr>
          <w:t>http://webarchive.nationalarchives.gov.uk/20100202104324/http://www.dcsf.gov.uk/everychildmatters/strategy/deliveringservices1/commoncore/commoncoreofskillsandknowledge/</w:t>
        </w:r>
      </w:hyperlink>
      <w:r w:rsidRPr="00ED7FD1">
        <w:rPr>
          <w:rStyle w:val="Hyperlink"/>
          <w:rFonts w:ascii="Arial" w:hAnsi="Arial" w:cs="Arial"/>
        </w:rPr>
        <w:t xml:space="preserve"> </w:t>
      </w:r>
      <w:r w:rsidRPr="00ED7FD1">
        <w:rPr>
          <w:rStyle w:val="Hyperlink"/>
          <w:rFonts w:ascii="Arial" w:hAnsi="Arial" w:cs="Arial"/>
          <w:color w:val="auto"/>
          <w:u w:val="none"/>
        </w:rPr>
        <w:t>[Accessed: 29</w:t>
      </w:r>
      <w:r w:rsidRPr="00ED7FD1">
        <w:rPr>
          <w:rStyle w:val="Hyperlink"/>
          <w:rFonts w:ascii="Arial" w:hAnsi="Arial" w:cs="Arial"/>
          <w:color w:val="auto"/>
          <w:u w:val="none"/>
          <w:vertAlign w:val="superscript"/>
        </w:rPr>
        <w:t>th</w:t>
      </w:r>
      <w:r w:rsidRPr="00ED7FD1">
        <w:rPr>
          <w:rStyle w:val="Hyperlink"/>
          <w:rFonts w:ascii="Arial" w:hAnsi="Arial" w:cs="Arial"/>
          <w:color w:val="auto"/>
          <w:u w:val="none"/>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The Reach Approach. (2017) ‘Gibbs reflective cycle’ </w:t>
      </w:r>
      <w:hyperlink r:id="rId43" w:history="1">
        <w:r w:rsidRPr="00ED7FD1">
          <w:rPr>
            <w:rStyle w:val="Hyperlink"/>
            <w:rFonts w:ascii="Arial" w:hAnsi="Arial" w:cs="Arial"/>
          </w:rPr>
          <w:t>http://www.thereachapproach.co.uk/healing-habits/gibbs-reflection-cycle/</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The University of Nottingham. (No Date) ‘Models (or Frameworks) of reflection’ </w:t>
      </w:r>
      <w:hyperlink r:id="rId44" w:history="1">
        <w:r w:rsidRPr="00ED7FD1">
          <w:rPr>
            <w:rStyle w:val="Hyperlink"/>
            <w:rFonts w:ascii="Arial" w:hAnsi="Arial" w:cs="Arial"/>
          </w:rPr>
          <w:t>https://www.nottingham.ac.uk/nmp/sonet/rlos/placs/critical_reflection/models/index.html</w:t>
        </w:r>
      </w:hyperlink>
      <w:r w:rsidRPr="00ED7FD1">
        <w:rPr>
          <w:rFonts w:ascii="Arial" w:hAnsi="Arial" w:cs="Arial"/>
        </w:rPr>
        <w:t xml:space="preserve"> [Accessed: 28th October 2017]. </w:t>
      </w:r>
    </w:p>
    <w:p w:rsidR="00ED7FD1" w:rsidRPr="00ED7FD1" w:rsidRDefault="00ED7FD1" w:rsidP="00ED7FD1">
      <w:pPr>
        <w:spacing w:line="360" w:lineRule="auto"/>
        <w:jc w:val="both"/>
        <w:rPr>
          <w:rFonts w:ascii="Arial" w:hAnsi="Arial" w:cs="Arial"/>
        </w:rPr>
      </w:pPr>
      <w:r w:rsidRPr="00ED7FD1">
        <w:rPr>
          <w:rFonts w:ascii="Arial" w:hAnsi="Arial" w:cs="Arial"/>
        </w:rPr>
        <w:t xml:space="preserve">uCheck. (2016) ‘What is safeguarding and why is it important’ </w:t>
      </w:r>
      <w:hyperlink r:id="rId45" w:history="1">
        <w:r w:rsidRPr="00ED7FD1">
          <w:rPr>
            <w:rStyle w:val="Hyperlink"/>
            <w:rFonts w:ascii="Arial" w:hAnsi="Arial" w:cs="Arial"/>
          </w:rPr>
          <w:t>https://www.ucheck.co.uk/what-is-safeguarding-and-why-is-it-important/</w:t>
        </w:r>
      </w:hyperlink>
      <w:r w:rsidRPr="00ED7FD1">
        <w:rPr>
          <w:rFonts w:ascii="Arial" w:hAnsi="Arial" w:cs="Arial"/>
        </w:rPr>
        <w:t xml:space="preserve"> [Accessed: 31st October 2017]. </w:t>
      </w:r>
    </w:p>
    <w:p w:rsidR="00ED7FD1" w:rsidRPr="00ED7FD1" w:rsidRDefault="00ED7FD1" w:rsidP="00ED7FD1">
      <w:pPr>
        <w:spacing w:line="360" w:lineRule="auto"/>
        <w:jc w:val="both"/>
        <w:rPr>
          <w:rStyle w:val="Hyperlink"/>
          <w:rFonts w:ascii="Arial" w:hAnsi="Arial" w:cs="Arial"/>
          <w:color w:val="auto"/>
          <w:u w:val="none"/>
        </w:rPr>
      </w:pPr>
      <w:r w:rsidRPr="00ED7FD1">
        <w:rPr>
          <w:rStyle w:val="Hyperlink"/>
          <w:rFonts w:ascii="Arial" w:hAnsi="Arial" w:cs="Arial"/>
          <w:color w:val="auto"/>
          <w:u w:val="none"/>
        </w:rPr>
        <w:lastRenderedPageBreak/>
        <w:t xml:space="preserve">University of Bradford. (No Date) ‘Reflective models and frameworks’ </w:t>
      </w:r>
      <w:hyperlink r:id="rId46" w:history="1">
        <w:r w:rsidRPr="00ED7FD1">
          <w:rPr>
            <w:rStyle w:val="Hyperlink"/>
            <w:rFonts w:ascii="Arial" w:hAnsi="Arial" w:cs="Arial"/>
          </w:rPr>
          <w:t>https://www.bradford.ac.uk/wimba-files/skill-space/Reflective_Writing_HTML/page_04.htm</w:t>
        </w:r>
      </w:hyperlink>
      <w:r w:rsidRPr="00ED7FD1">
        <w:rPr>
          <w:rStyle w:val="Hyperlink"/>
          <w:rFonts w:ascii="Arial" w:hAnsi="Arial" w:cs="Arial"/>
          <w:color w:val="auto"/>
          <w:u w:val="none"/>
        </w:rPr>
        <w:t xml:space="preserve"> [Accessed: 28</w:t>
      </w:r>
      <w:r w:rsidRPr="00ED7FD1">
        <w:rPr>
          <w:rStyle w:val="Hyperlink"/>
          <w:rFonts w:ascii="Arial" w:hAnsi="Arial" w:cs="Arial"/>
          <w:color w:val="auto"/>
          <w:u w:val="none"/>
          <w:vertAlign w:val="superscript"/>
        </w:rPr>
        <w:t>th</w:t>
      </w:r>
      <w:r w:rsidRPr="00ED7FD1">
        <w:rPr>
          <w:rStyle w:val="Hyperlink"/>
          <w:rFonts w:ascii="Arial" w:hAnsi="Arial" w:cs="Arial"/>
          <w:color w:val="auto"/>
          <w:u w:val="none"/>
        </w:rPr>
        <w:t xml:space="preserve"> October 2017]. </w:t>
      </w:r>
    </w:p>
    <w:p w:rsidR="00ED7FD1" w:rsidRPr="00ED7FD1" w:rsidRDefault="00ED7FD1" w:rsidP="00ED7FD1">
      <w:pPr>
        <w:spacing w:line="360" w:lineRule="auto"/>
        <w:jc w:val="both"/>
        <w:rPr>
          <w:rStyle w:val="Hyperlink"/>
          <w:rFonts w:ascii="Arial" w:hAnsi="Arial" w:cs="Arial"/>
          <w:color w:val="auto"/>
          <w:u w:val="none"/>
        </w:rPr>
      </w:pPr>
      <w:r w:rsidRPr="00ED7FD1">
        <w:rPr>
          <w:rFonts w:ascii="Arial" w:hAnsi="Arial" w:cs="Arial"/>
        </w:rPr>
        <w:t xml:space="preserve">University of Cumbria. (2016) ‘Gibbs Reflective Cycle’ </w:t>
      </w:r>
      <w:hyperlink r:id="rId47" w:history="1">
        <w:r w:rsidRPr="00ED7FD1">
          <w:rPr>
            <w:rStyle w:val="Hyperlink"/>
            <w:rFonts w:ascii="Arial" w:hAnsi="Arial" w:cs="Arial"/>
          </w:rPr>
          <w:t>https://my.cumbria.ac.uk/media/MyCumbria/Documents/ReflectiveCycleGibbs.pdf</w:t>
        </w:r>
      </w:hyperlink>
      <w:r w:rsidRPr="00ED7FD1">
        <w:rPr>
          <w:rStyle w:val="Hyperlink"/>
          <w:rFonts w:ascii="Arial" w:hAnsi="Arial" w:cs="Arial"/>
          <w:color w:val="auto"/>
          <w:u w:val="none"/>
        </w:rPr>
        <w:t xml:space="preserve"> [Accessed: 23</w:t>
      </w:r>
      <w:r w:rsidRPr="00ED7FD1">
        <w:rPr>
          <w:rStyle w:val="Hyperlink"/>
          <w:rFonts w:ascii="Arial" w:hAnsi="Arial" w:cs="Arial"/>
          <w:color w:val="auto"/>
          <w:u w:val="none"/>
          <w:vertAlign w:val="superscript"/>
        </w:rPr>
        <w:t>rd</w:t>
      </w:r>
      <w:r w:rsidRPr="00ED7FD1">
        <w:rPr>
          <w:rStyle w:val="Hyperlink"/>
          <w:rFonts w:ascii="Arial" w:hAnsi="Arial" w:cs="Arial"/>
          <w:color w:val="auto"/>
          <w:u w:val="none"/>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University of Cumbria. (No Date) ‘Reflective writing’ </w:t>
      </w:r>
      <w:hyperlink r:id="rId48" w:history="1">
        <w:r w:rsidRPr="00ED7FD1">
          <w:rPr>
            <w:rStyle w:val="Hyperlink"/>
            <w:rFonts w:ascii="Arial" w:hAnsi="Arial" w:cs="Arial"/>
          </w:rPr>
          <w:t>https://my.cumbria.ac.uk/Student-Life/Learning/Skills-Cumbria/Reflective-Writing/</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w:t>
      </w:r>
    </w:p>
    <w:p w:rsidR="00ED7FD1" w:rsidRPr="00ED7FD1" w:rsidRDefault="00ED7FD1" w:rsidP="00ED7FD1">
      <w:pPr>
        <w:spacing w:line="360" w:lineRule="auto"/>
        <w:jc w:val="both"/>
        <w:rPr>
          <w:rStyle w:val="Hyperlink"/>
          <w:rFonts w:ascii="Arial" w:hAnsi="Arial" w:cs="Arial"/>
          <w:color w:val="auto"/>
          <w:u w:val="none"/>
        </w:rPr>
      </w:pPr>
      <w:r w:rsidRPr="00ED7FD1">
        <w:rPr>
          <w:rStyle w:val="Hyperlink"/>
          <w:rFonts w:ascii="Arial" w:hAnsi="Arial" w:cs="Arial"/>
          <w:color w:val="auto"/>
          <w:u w:val="none"/>
        </w:rPr>
        <w:t xml:space="preserve">University of Exeter. (No Date) ‘Reflective commentaries’ </w:t>
      </w:r>
      <w:hyperlink r:id="rId49" w:history="1">
        <w:r w:rsidRPr="00ED7FD1">
          <w:rPr>
            <w:rStyle w:val="Hyperlink"/>
            <w:rFonts w:ascii="Arial" w:hAnsi="Arial" w:cs="Arial"/>
          </w:rPr>
          <w:t>https://cedar.exeter.ac.uk/media/universityofexeter/schoolofpsychology/cedar/documents/pwp/Supporting_reflective_practice_and_writing_reflective_commentaries.pdf</w:t>
        </w:r>
      </w:hyperlink>
      <w:r w:rsidRPr="00ED7FD1">
        <w:rPr>
          <w:rStyle w:val="Hyperlink"/>
          <w:rFonts w:ascii="Arial" w:hAnsi="Arial" w:cs="Arial"/>
          <w:color w:val="auto"/>
          <w:u w:val="none"/>
        </w:rPr>
        <w:t xml:space="preserve"> [Accessed: 23</w:t>
      </w:r>
      <w:r w:rsidRPr="00ED7FD1">
        <w:rPr>
          <w:rStyle w:val="Hyperlink"/>
          <w:rFonts w:ascii="Arial" w:hAnsi="Arial" w:cs="Arial"/>
          <w:color w:val="auto"/>
          <w:u w:val="none"/>
          <w:vertAlign w:val="superscript"/>
        </w:rPr>
        <w:t>rd</w:t>
      </w:r>
      <w:r w:rsidRPr="00ED7FD1">
        <w:rPr>
          <w:rStyle w:val="Hyperlink"/>
          <w:rFonts w:ascii="Arial" w:hAnsi="Arial" w:cs="Arial"/>
          <w:color w:val="auto"/>
          <w:u w:val="none"/>
        </w:rPr>
        <w:t xml:space="preserve"> October 2017].</w:t>
      </w:r>
    </w:p>
    <w:p w:rsidR="00ED7FD1" w:rsidRPr="00ED7FD1" w:rsidRDefault="00ED7FD1" w:rsidP="00ED7FD1">
      <w:pPr>
        <w:spacing w:line="360" w:lineRule="auto"/>
        <w:jc w:val="both"/>
        <w:rPr>
          <w:rFonts w:ascii="Arial" w:hAnsi="Arial" w:cs="Arial"/>
        </w:rPr>
      </w:pPr>
      <w:r w:rsidRPr="00ED7FD1">
        <w:rPr>
          <w:rFonts w:ascii="Arial" w:hAnsi="Arial" w:cs="Arial"/>
        </w:rPr>
        <w:t xml:space="preserve">University of the West of England. (2017) ‘Quality assurance for practice’ </w:t>
      </w:r>
      <w:hyperlink r:id="rId50" w:history="1">
        <w:r w:rsidRPr="00ED7FD1">
          <w:rPr>
            <w:rStyle w:val="Hyperlink"/>
            <w:rFonts w:ascii="Arial" w:hAnsi="Arial" w:cs="Arial"/>
          </w:rPr>
          <w:t>http://hsc.uwe.ac.uk/practicesupport/default.aspx?pageid=117</w:t>
        </w:r>
      </w:hyperlink>
      <w:r w:rsidRPr="00ED7FD1">
        <w:rPr>
          <w:rFonts w:ascii="Arial" w:hAnsi="Arial" w:cs="Arial"/>
        </w:rPr>
        <w:t xml:space="preserve"> [Accessed: 28</w:t>
      </w:r>
      <w:r w:rsidRPr="00ED7FD1">
        <w:rPr>
          <w:rFonts w:ascii="Arial" w:hAnsi="Arial" w:cs="Arial"/>
          <w:vertAlign w:val="superscript"/>
        </w:rPr>
        <w:t>th</w:t>
      </w:r>
      <w:r w:rsidRPr="00ED7FD1">
        <w:rPr>
          <w:rFonts w:ascii="Arial" w:hAnsi="Arial" w:cs="Arial"/>
        </w:rPr>
        <w:t xml:space="preserve"> October 2017]. </w:t>
      </w:r>
    </w:p>
    <w:p w:rsidR="00ED7FD1" w:rsidRPr="00ED7FD1" w:rsidRDefault="00ED7FD1" w:rsidP="00ED7FD1">
      <w:pPr>
        <w:spacing w:line="360" w:lineRule="auto"/>
        <w:jc w:val="both"/>
        <w:rPr>
          <w:rFonts w:ascii="Arial" w:hAnsi="Arial" w:cs="Arial"/>
        </w:rPr>
      </w:pPr>
      <w:r>
        <w:rPr>
          <w:rFonts w:ascii="Arial" w:hAnsi="Arial" w:cs="Arial"/>
        </w:rPr>
        <w:t>White, P., Laxton, J. and</w:t>
      </w:r>
      <w:r w:rsidRPr="00ED7FD1">
        <w:rPr>
          <w:rFonts w:ascii="Arial" w:hAnsi="Arial" w:cs="Arial"/>
        </w:rPr>
        <w:t xml:space="preserve"> Brooke, R. (No Date) ‘Reflection: Importance, theory and practice’, </w:t>
      </w:r>
      <w:r w:rsidRPr="00ED7FD1">
        <w:rPr>
          <w:rFonts w:ascii="Arial" w:hAnsi="Arial" w:cs="Arial"/>
          <w:i/>
        </w:rPr>
        <w:t xml:space="preserve">University of Leeds. </w:t>
      </w:r>
      <w:r w:rsidRPr="00ED7FD1">
        <w:rPr>
          <w:rFonts w:ascii="Arial" w:hAnsi="Arial" w:cs="Arial"/>
        </w:rPr>
        <w:t xml:space="preserve">[On-line]. Available at: </w:t>
      </w:r>
      <w:hyperlink r:id="rId51" w:history="1">
        <w:r w:rsidRPr="00ED7FD1">
          <w:rPr>
            <w:rStyle w:val="Hyperlink"/>
            <w:rFonts w:ascii="Arial" w:hAnsi="Arial" w:cs="Arial"/>
          </w:rPr>
          <w:t>http://www.alps-cetl.ac.uk/documents/Reflection_BAA_article_submission.pdf</w:t>
        </w:r>
      </w:hyperlink>
      <w:r w:rsidRPr="00ED7FD1">
        <w:rPr>
          <w:rFonts w:ascii="Arial" w:hAnsi="Arial" w:cs="Arial"/>
        </w:rPr>
        <w:t xml:space="preserve"> [Accessed: 31</w:t>
      </w:r>
      <w:r w:rsidRPr="00ED7FD1">
        <w:rPr>
          <w:rFonts w:ascii="Arial" w:hAnsi="Arial" w:cs="Arial"/>
          <w:vertAlign w:val="superscript"/>
        </w:rPr>
        <w:t>st</w:t>
      </w:r>
      <w:r w:rsidRPr="00ED7FD1">
        <w:rPr>
          <w:rFonts w:ascii="Arial" w:hAnsi="Arial" w:cs="Arial"/>
        </w:rPr>
        <w:t xml:space="preserve"> October 2017].</w:t>
      </w:r>
      <w:bookmarkStart w:id="0" w:name="_GoBack"/>
      <w:bookmarkEnd w:id="0"/>
    </w:p>
    <w:sectPr w:rsidR="00ED7FD1" w:rsidRPr="00ED7FD1">
      <w:headerReference w:type="default"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4FA" w:rsidRDefault="002444FA" w:rsidP="002E2F4E">
      <w:pPr>
        <w:spacing w:after="0" w:line="240" w:lineRule="auto"/>
      </w:pPr>
      <w:r>
        <w:separator/>
      </w:r>
    </w:p>
  </w:endnote>
  <w:endnote w:type="continuationSeparator" w:id="0">
    <w:p w:rsidR="002444FA" w:rsidRDefault="002444FA" w:rsidP="002E2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3956520"/>
      <w:docPartObj>
        <w:docPartGallery w:val="Page Numbers (Bottom of Page)"/>
        <w:docPartUnique/>
      </w:docPartObj>
    </w:sdtPr>
    <w:sdtEndPr>
      <w:rPr>
        <w:noProof/>
      </w:rPr>
    </w:sdtEndPr>
    <w:sdtContent>
      <w:p w:rsidR="00EF5D5E" w:rsidRDefault="00EF5D5E">
        <w:pPr>
          <w:pStyle w:val="Footer"/>
          <w:jc w:val="center"/>
        </w:pPr>
        <w:r>
          <w:fldChar w:fldCharType="begin"/>
        </w:r>
        <w:r>
          <w:instrText xml:space="preserve"> PAGE   \* MERGEFORMAT </w:instrText>
        </w:r>
        <w:r>
          <w:fldChar w:fldCharType="separate"/>
        </w:r>
        <w:r w:rsidR="00ED7FD1">
          <w:rPr>
            <w:noProof/>
          </w:rPr>
          <w:t>1</w:t>
        </w:r>
        <w:r>
          <w:rPr>
            <w:noProof/>
          </w:rPr>
          <w:fldChar w:fldCharType="end"/>
        </w:r>
      </w:p>
    </w:sdtContent>
  </w:sdt>
  <w:p w:rsidR="00EF5D5E" w:rsidRDefault="00EF5D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4FA" w:rsidRDefault="002444FA" w:rsidP="002E2F4E">
      <w:pPr>
        <w:spacing w:after="0" w:line="240" w:lineRule="auto"/>
      </w:pPr>
      <w:r>
        <w:separator/>
      </w:r>
    </w:p>
  </w:footnote>
  <w:footnote w:type="continuationSeparator" w:id="0">
    <w:p w:rsidR="002444FA" w:rsidRDefault="002444FA" w:rsidP="002E2F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5D5E" w:rsidRPr="002E2F4E" w:rsidRDefault="00EF5D5E" w:rsidP="002E2F4E">
    <w:pPr>
      <w:pStyle w:val="Header"/>
      <w:spacing w:line="360" w:lineRule="auto"/>
      <w:jc w:val="both"/>
      <w:rPr>
        <w:rFonts w:ascii="Arial" w:hAnsi="Arial" w:cs="Arial"/>
      </w:rPr>
    </w:pPr>
    <w:r w:rsidRPr="002E2F4E">
      <w:rPr>
        <w:rFonts w:ascii="Arial" w:hAnsi="Arial" w:cs="Arial"/>
      </w:rPr>
      <w:t>Module Code: EAEC</w:t>
    </w:r>
    <w:r>
      <w:rPr>
        <w:rFonts w:ascii="Arial" w:hAnsi="Arial" w:cs="Arial"/>
      </w:rPr>
      <w:t>6001</w:t>
    </w:r>
    <w:r w:rsidRPr="002E2F4E">
      <w:rPr>
        <w:rFonts w:ascii="Arial" w:hAnsi="Arial" w:cs="Arial"/>
      </w:rPr>
      <w:ptab w:relativeTo="margin" w:alignment="center" w:leader="none"/>
    </w:r>
    <w:r w:rsidRPr="002E2F4E">
      <w:rPr>
        <w:rFonts w:ascii="Arial" w:hAnsi="Arial" w:cs="Arial"/>
      </w:rPr>
      <w:t>Student Number: 1500507</w:t>
    </w:r>
    <w:r w:rsidRPr="002E2F4E">
      <w:rPr>
        <w:rFonts w:ascii="Arial" w:hAnsi="Arial" w:cs="Arial"/>
      </w:rPr>
      <w:ptab w:relativeTo="margin" w:alignment="right" w:leader="none"/>
    </w:r>
    <w:r w:rsidRPr="002E2F4E">
      <w:rPr>
        <w:rFonts w:ascii="Arial" w:hAnsi="Arial" w:cs="Arial"/>
      </w:rPr>
      <w:t>Word Count:</w:t>
    </w:r>
    <w:r>
      <w:rPr>
        <w:rFonts w:ascii="Arial" w:hAnsi="Arial" w:cs="Arial"/>
      </w:rPr>
      <w:t xml:space="preserve"> </w:t>
    </w:r>
    <w:r w:rsidR="00ED7FD1">
      <w:rPr>
        <w:rFonts w:ascii="Arial" w:hAnsi="Arial" w:cs="Arial"/>
      </w:rPr>
      <w:t>3,031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F4E"/>
    <w:rsid w:val="00002B5D"/>
    <w:rsid w:val="00006525"/>
    <w:rsid w:val="00011C13"/>
    <w:rsid w:val="0002062D"/>
    <w:rsid w:val="00023197"/>
    <w:rsid w:val="00023B2F"/>
    <w:rsid w:val="00033642"/>
    <w:rsid w:val="00035037"/>
    <w:rsid w:val="00043BD3"/>
    <w:rsid w:val="00047499"/>
    <w:rsid w:val="00075C91"/>
    <w:rsid w:val="00092C1C"/>
    <w:rsid w:val="00097103"/>
    <w:rsid w:val="000C2BB7"/>
    <w:rsid w:val="000D4EEE"/>
    <w:rsid w:val="000F68B8"/>
    <w:rsid w:val="00112044"/>
    <w:rsid w:val="001158DC"/>
    <w:rsid w:val="00124077"/>
    <w:rsid w:val="001A13AA"/>
    <w:rsid w:val="001B4092"/>
    <w:rsid w:val="001F174B"/>
    <w:rsid w:val="00202AA1"/>
    <w:rsid w:val="00207D50"/>
    <w:rsid w:val="00221F67"/>
    <w:rsid w:val="00226495"/>
    <w:rsid w:val="002444FA"/>
    <w:rsid w:val="00265169"/>
    <w:rsid w:val="0027328F"/>
    <w:rsid w:val="002762E3"/>
    <w:rsid w:val="002763A9"/>
    <w:rsid w:val="002A57A5"/>
    <w:rsid w:val="002E2F4E"/>
    <w:rsid w:val="00300229"/>
    <w:rsid w:val="00307928"/>
    <w:rsid w:val="0031020F"/>
    <w:rsid w:val="003137AF"/>
    <w:rsid w:val="0031498F"/>
    <w:rsid w:val="00317A61"/>
    <w:rsid w:val="00334604"/>
    <w:rsid w:val="00335B7B"/>
    <w:rsid w:val="00342AC0"/>
    <w:rsid w:val="003715B1"/>
    <w:rsid w:val="0039733A"/>
    <w:rsid w:val="003A518F"/>
    <w:rsid w:val="003B1204"/>
    <w:rsid w:val="003C0F84"/>
    <w:rsid w:val="00426B5F"/>
    <w:rsid w:val="004402B2"/>
    <w:rsid w:val="004437E8"/>
    <w:rsid w:val="004475F7"/>
    <w:rsid w:val="00462BAF"/>
    <w:rsid w:val="00464375"/>
    <w:rsid w:val="00464B16"/>
    <w:rsid w:val="004B74D9"/>
    <w:rsid w:val="004B7B60"/>
    <w:rsid w:val="004C3ADE"/>
    <w:rsid w:val="004E708D"/>
    <w:rsid w:val="004E7B61"/>
    <w:rsid w:val="00506329"/>
    <w:rsid w:val="005707CF"/>
    <w:rsid w:val="005A0805"/>
    <w:rsid w:val="005B494F"/>
    <w:rsid w:val="005C583A"/>
    <w:rsid w:val="005D16B7"/>
    <w:rsid w:val="005D684C"/>
    <w:rsid w:val="00614505"/>
    <w:rsid w:val="0064423B"/>
    <w:rsid w:val="00645F75"/>
    <w:rsid w:val="0067413A"/>
    <w:rsid w:val="00683767"/>
    <w:rsid w:val="006912C2"/>
    <w:rsid w:val="006A3AA3"/>
    <w:rsid w:val="006C513E"/>
    <w:rsid w:val="007546A7"/>
    <w:rsid w:val="00764B67"/>
    <w:rsid w:val="00796CB9"/>
    <w:rsid w:val="007A044C"/>
    <w:rsid w:val="007A4FD0"/>
    <w:rsid w:val="007D24F6"/>
    <w:rsid w:val="007F2095"/>
    <w:rsid w:val="00812AF7"/>
    <w:rsid w:val="008212FD"/>
    <w:rsid w:val="00853C02"/>
    <w:rsid w:val="0088082F"/>
    <w:rsid w:val="008869C2"/>
    <w:rsid w:val="008B1780"/>
    <w:rsid w:val="008D7661"/>
    <w:rsid w:val="008F2BD8"/>
    <w:rsid w:val="0090187B"/>
    <w:rsid w:val="00912162"/>
    <w:rsid w:val="00923DE5"/>
    <w:rsid w:val="00963104"/>
    <w:rsid w:val="00965A40"/>
    <w:rsid w:val="00972AC7"/>
    <w:rsid w:val="00994803"/>
    <w:rsid w:val="009A3975"/>
    <w:rsid w:val="009C304E"/>
    <w:rsid w:val="009C39F7"/>
    <w:rsid w:val="009C4BEA"/>
    <w:rsid w:val="009E372B"/>
    <w:rsid w:val="009F4124"/>
    <w:rsid w:val="00A20F7D"/>
    <w:rsid w:val="00A26477"/>
    <w:rsid w:val="00A620D6"/>
    <w:rsid w:val="00A768DA"/>
    <w:rsid w:val="00AA4C8A"/>
    <w:rsid w:val="00AC5915"/>
    <w:rsid w:val="00AF5536"/>
    <w:rsid w:val="00BC442C"/>
    <w:rsid w:val="00BD51C9"/>
    <w:rsid w:val="00BE1381"/>
    <w:rsid w:val="00BE4F77"/>
    <w:rsid w:val="00BF4BDF"/>
    <w:rsid w:val="00BF6B9D"/>
    <w:rsid w:val="00C125E3"/>
    <w:rsid w:val="00C34749"/>
    <w:rsid w:val="00C37FE2"/>
    <w:rsid w:val="00C55F79"/>
    <w:rsid w:val="00C750C6"/>
    <w:rsid w:val="00C902FA"/>
    <w:rsid w:val="00CE54A8"/>
    <w:rsid w:val="00CE727B"/>
    <w:rsid w:val="00D065F5"/>
    <w:rsid w:val="00D2618B"/>
    <w:rsid w:val="00D26D9B"/>
    <w:rsid w:val="00D30829"/>
    <w:rsid w:val="00D31E67"/>
    <w:rsid w:val="00D406C5"/>
    <w:rsid w:val="00D72778"/>
    <w:rsid w:val="00DA4030"/>
    <w:rsid w:val="00DA6014"/>
    <w:rsid w:val="00DE6644"/>
    <w:rsid w:val="00E14CC1"/>
    <w:rsid w:val="00E3129B"/>
    <w:rsid w:val="00E332D4"/>
    <w:rsid w:val="00E80EB5"/>
    <w:rsid w:val="00E81455"/>
    <w:rsid w:val="00E85E14"/>
    <w:rsid w:val="00EA4ECC"/>
    <w:rsid w:val="00EC3C26"/>
    <w:rsid w:val="00EC4437"/>
    <w:rsid w:val="00EC4E16"/>
    <w:rsid w:val="00EC6253"/>
    <w:rsid w:val="00ED329D"/>
    <w:rsid w:val="00ED7FD1"/>
    <w:rsid w:val="00EF5D5E"/>
    <w:rsid w:val="00F34813"/>
    <w:rsid w:val="00F51C50"/>
    <w:rsid w:val="00F91F42"/>
    <w:rsid w:val="00FA6076"/>
    <w:rsid w:val="00FA7DA2"/>
    <w:rsid w:val="00FB5979"/>
    <w:rsid w:val="00FD50BD"/>
    <w:rsid w:val="00FE6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EA0D5-BEE5-4F11-BF44-6D3FA9A4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F4E"/>
  </w:style>
  <w:style w:type="paragraph" w:styleId="Footer">
    <w:name w:val="footer"/>
    <w:basedOn w:val="Normal"/>
    <w:link w:val="FooterChar"/>
    <w:uiPriority w:val="99"/>
    <w:unhideWhenUsed/>
    <w:rsid w:val="002E2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F4E"/>
  </w:style>
  <w:style w:type="character" w:styleId="Hyperlink">
    <w:name w:val="Hyperlink"/>
    <w:basedOn w:val="DefaultParagraphFont"/>
    <w:uiPriority w:val="99"/>
    <w:unhideWhenUsed/>
    <w:rsid w:val="000D4EEE"/>
    <w:rPr>
      <w:color w:val="0563C1" w:themeColor="hyperlink"/>
      <w:u w:val="single"/>
    </w:rPr>
  </w:style>
  <w:style w:type="character" w:styleId="FollowedHyperlink">
    <w:name w:val="FollowedHyperlink"/>
    <w:basedOn w:val="DefaultParagraphFont"/>
    <w:uiPriority w:val="99"/>
    <w:semiHidden/>
    <w:unhideWhenUsed/>
    <w:rsid w:val="008D7661"/>
    <w:rPr>
      <w:color w:val="954F72" w:themeColor="followedHyperlink"/>
      <w:u w:val="single"/>
    </w:rPr>
  </w:style>
  <w:style w:type="character" w:styleId="HTMLCite">
    <w:name w:val="HTML Cite"/>
    <w:basedOn w:val="DefaultParagraphFont"/>
    <w:uiPriority w:val="99"/>
    <w:semiHidden/>
    <w:unhideWhenUsed/>
    <w:rsid w:val="004402B2"/>
    <w:rPr>
      <w:i w:val="0"/>
      <w:iCs w:val="0"/>
      <w:color w:val="006D21"/>
    </w:rPr>
  </w:style>
  <w:style w:type="character" w:styleId="Strong">
    <w:name w:val="Strong"/>
    <w:basedOn w:val="DefaultParagraphFont"/>
    <w:uiPriority w:val="22"/>
    <w:qFormat/>
    <w:rsid w:val="004402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or-ok.org.uk/YorOK-Workforce/Common%20core%20of%20skills%20and%20knowledge%20for%20the%20childrens%20workforce.pdf" TargetMode="External"/><Relationship Id="rId18" Type="http://schemas.openxmlformats.org/officeDocument/2006/relationships/hyperlink" Target="https://www.ericdigests.org/1992-3/adult.htm" TargetMode="External"/><Relationship Id="rId26" Type="http://schemas.openxmlformats.org/officeDocument/2006/relationships/hyperlink" Target="http://ncac.acecqa.gov.au/educator-resources/pcf-articles/Developing_a_culture_of_learning%20_through_reflective_practice_Jun09.pdf" TargetMode="External"/><Relationship Id="rId39" Type="http://schemas.openxmlformats.org/officeDocument/2006/relationships/hyperlink" Target="http://fosteringandadoption.rip.org.uk/topics/communicating-effectively/" TargetMode="External"/><Relationship Id="rId21" Type="http://schemas.openxmlformats.org/officeDocument/2006/relationships/hyperlink" Target="https://www.kidsmatter.edu.au/sites/default/files/public/02_An%20introduction%20to%20effective%20communication.pdf" TargetMode="External"/><Relationship Id="rId34" Type="http://schemas.openxmlformats.org/officeDocument/2006/relationships/hyperlink" Target="https://www.brookes.ac.uk/students/upgrade/study-skills/reflective-writing-gibbs/" TargetMode="External"/><Relationship Id="rId42" Type="http://schemas.openxmlformats.org/officeDocument/2006/relationships/hyperlink" Target="http://webarchive.nationalarchives.gov.uk/20100202104324/http://www.dcsf.gov.uk/everychildmatters/strategy/deliveringservices1/commoncore/commoncoreofskillsandknowledge/" TargetMode="External"/><Relationship Id="rId47" Type="http://schemas.openxmlformats.org/officeDocument/2006/relationships/hyperlink" Target="https://my.cumbria.ac.uk/media/MyCumbria/Documents/ReflectiveCycleGibbs.pdf" TargetMode="External"/><Relationship Id="rId50" Type="http://schemas.openxmlformats.org/officeDocument/2006/relationships/hyperlink" Target="http://hsc.uwe.ac.uk/practicesupport/default.aspx?pageid=117" TargetMode="External"/><Relationship Id="rId55" Type="http://schemas.openxmlformats.org/officeDocument/2006/relationships/theme" Target="theme/theme1.xml"/><Relationship Id="rId7" Type="http://schemas.openxmlformats.org/officeDocument/2006/relationships/hyperlink" Target="https://www.trainingzone.co.uk/develop/talent/the-importance-of-reflection" TargetMode="External"/><Relationship Id="rId12" Type="http://schemas.openxmlformats.org/officeDocument/2006/relationships/hyperlink" Target="https://view.officeapps.live.com/op/view.aspx?src=http%3A%2F%2Fwww.childcentredpractice.co.uk%2FWebsites%2Fccp1%2FFiles%2FContent%2F1375756%2Freflective%2520practice%2520model.docx" TargetMode="External"/><Relationship Id="rId17" Type="http://schemas.openxmlformats.org/officeDocument/2006/relationships/hyperlink" Target="http://www.flyingstart.scot.nhs.uk/learning-programmes/reflective-practice/" TargetMode="External"/><Relationship Id="rId25" Type="http://schemas.openxmlformats.org/officeDocument/2006/relationships/hyperlink" Target="http://acen.edu.au/2012conference/wp-content/uploads/2012/11/92_Critical-reflection.pdf" TargetMode="External"/><Relationship Id="rId33" Type="http://schemas.openxmlformats.org/officeDocument/2006/relationships/hyperlink" Target="http://www.open.edu/openlearn/education/learning-teach-becoming-reflective-practitioner/content-section-6.2" TargetMode="External"/><Relationship Id="rId38" Type="http://schemas.openxmlformats.org/officeDocument/2006/relationships/hyperlink" Target="http://www.ventureteambuilding.co.uk/learning-through-reflection/" TargetMode="External"/><Relationship Id="rId46" Type="http://schemas.openxmlformats.org/officeDocument/2006/relationships/hyperlink" Target="https://www.bradford.ac.uk/wimba-files/skill-space/Reflective_Writing_HTML/page_04.htm" TargetMode="External"/><Relationship Id="rId2" Type="http://schemas.openxmlformats.org/officeDocument/2006/relationships/settings" Target="settings.xml"/><Relationship Id="rId16" Type="http://schemas.openxmlformats.org/officeDocument/2006/relationships/hyperlink" Target="https://pdfs.semanticscholar.org/c128/691f2615de873dfe544fcb5dc902fe812675.pdf" TargetMode="External"/><Relationship Id="rId20" Type="http://schemas.openxmlformats.org/officeDocument/2006/relationships/hyperlink" Target="https://www.keele.ac.uk/media/keeleuniversity/lpdc/downloads/Audio%20feedback%20report%20Louise.pdf" TargetMode="External"/><Relationship Id="rId29" Type="http://schemas.openxmlformats.org/officeDocument/2006/relationships/hyperlink" Target="https://www.gov.uk/government/uploads/system/uploads/attachment_data/file/418840/Getting_it_right_first_time.pdf" TargetMode="External"/><Relationship Id="rId41" Type="http://schemas.openxmlformats.org/officeDocument/2006/relationships/hyperlink" Target="http://www.childrenscabinet.org/child-care-resources/for-parents/why-is-quality-child-care-important/"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nfer.ac.uk/publications/MAD01/MAD01.pdf" TargetMode="External"/><Relationship Id="rId11" Type="http://schemas.openxmlformats.org/officeDocument/2006/relationships/hyperlink" Target="http://www.nicole-brown.co.uk/reflective-model-according-to-rolfe/" TargetMode="External"/><Relationship Id="rId24" Type="http://schemas.openxmlformats.org/officeDocument/2006/relationships/hyperlink" Target="http://skillsforlearning.leedsbeckett.ac.uk/preview/content/models/03.shtml" TargetMode="External"/><Relationship Id="rId32" Type="http://schemas.openxmlformats.org/officeDocument/2006/relationships/hyperlink" Target="http://dera.ioe.ac.uk/19973/1/Are%20you%20ready%20for%20your%20inspection%20Childcare%20and%20Early%20Years%20Registers%20from%20September%202012.pdf" TargetMode="External"/><Relationship Id="rId37" Type="http://schemas.openxmlformats.org/officeDocument/2006/relationships/hyperlink" Target="https://shop.pre-school.org.uk/A138/developing-reflective-practice" TargetMode="External"/><Relationship Id="rId40" Type="http://schemas.openxmlformats.org/officeDocument/2006/relationships/hyperlink" Target="https://sra.org.uk/solicitors/cpd/tool-kit/identify-learning-development.page" TargetMode="External"/><Relationship Id="rId45" Type="http://schemas.openxmlformats.org/officeDocument/2006/relationships/hyperlink" Target="https://www.ucheck.co.uk/what-is-safeguarding-and-why-is-it-important/" TargetMode="External"/><Relationship Id="rId53"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arrow.dit.ie/cgi/viewcontent.cgi?article=1132&amp;context=engscheleart" TargetMode="External"/><Relationship Id="rId23" Type="http://schemas.openxmlformats.org/officeDocument/2006/relationships/hyperlink" Target="http://continuingprofessionaldevelopment.org/why-is-cpd-important/" TargetMode="External"/><Relationship Id="rId28" Type="http://schemas.openxmlformats.org/officeDocument/2006/relationships/hyperlink" Target="https://www.nscb.org.uk/staff-and-volunteers/procedures/sharing-information-about-children-young-people-and-their-families" TargetMode="External"/><Relationship Id="rId36" Type="http://schemas.openxmlformats.org/officeDocument/2006/relationships/hyperlink" Target="http://www.learnhigher.ac.uk/wp-content/uploads/Reflection1.pdf" TargetMode="External"/><Relationship Id="rId49" Type="http://schemas.openxmlformats.org/officeDocument/2006/relationships/hyperlink" Target="https://cedar.exeter.ac.uk/media/universityofexeter/schoolofpsychology/cedar/documents/pwp/Supporting_reflective_practice_and_writing_reflective_commentaries.pdf" TargetMode="External"/><Relationship Id="rId10" Type="http://schemas.openxmlformats.org/officeDocument/2006/relationships/hyperlink" Target="https://view.officeapps.live.com/op/view.aspx?src=http%3A%2F%2Fwww3.hants.gov.uk%2Freflection-2.doc" TargetMode="External"/><Relationship Id="rId19" Type="http://schemas.openxmlformats.org/officeDocument/2006/relationships/hyperlink" Target="https://www-dawsonera-com.ezproxy.uwtsd.ac.uk/readonline/9781118492291" TargetMode="External"/><Relationship Id="rId31" Type="http://schemas.openxmlformats.org/officeDocument/2006/relationships/hyperlink" Target="https://www.gov.uk/government/uploads/system/uploads/attachment_data/file/175463/Nutbrown-Review.pdf" TargetMode="External"/><Relationship Id="rId44" Type="http://schemas.openxmlformats.org/officeDocument/2006/relationships/hyperlink" Target="https://www.nottingham.ac.uk/nmp/sonet/rlos/placs/critical_reflection/models/index.html"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uk/government/uploads/system/uploads/attachment_data/file/182520/DFE-RR110.pdf" TargetMode="External"/><Relationship Id="rId14" Type="http://schemas.openxmlformats.org/officeDocument/2006/relationships/hyperlink" Target="https://ac-els-cdn-com.ezproxy.uwtsd.ac.uk/S1322769608605582/1-s2.0-S1322769608605582-main.pdf?_tid=171e2396-bd74-11e7-92e9-00000aab0f01&amp;acdnat=1509369376_4992026d658aef39a6bf293b542d7645" TargetMode="External"/><Relationship Id="rId22" Type="http://schemas.openxmlformats.org/officeDocument/2006/relationships/hyperlink" Target="https://fixby.org/kgfl/primary/fixbypri/web/early-years-transition-guidance-booklet-2013.pdf" TargetMode="External"/><Relationship Id="rId27" Type="http://schemas.openxmlformats.org/officeDocument/2006/relationships/hyperlink" Target="http://www.ndna.org.uk/NDNA/Training/Ofsted_Support.aspx%23SEF%20review" TargetMode="External"/><Relationship Id="rId30" Type="http://schemas.openxmlformats.org/officeDocument/2006/relationships/hyperlink" Target="http://www.nottinghamshire.gov.uk/care/early-years-and-childcare/childcare-providers/cpd" TargetMode="External"/><Relationship Id="rId35" Type="http://schemas.openxmlformats.org/officeDocument/2006/relationships/hyperlink" Target="https://www.pacey.org.uk/training-and-qualifications/the-importance-of-training-and-cpd/" TargetMode="External"/><Relationship Id="rId43" Type="http://schemas.openxmlformats.org/officeDocument/2006/relationships/hyperlink" Target="http://www.thereachapproach.co.uk/healing-habits/gibbs-reflection-cycle/" TargetMode="External"/><Relationship Id="rId48" Type="http://schemas.openxmlformats.org/officeDocument/2006/relationships/hyperlink" Target="https://my.cumbria.ac.uk/Student-Life/Learning/Skills-Cumbria/Reflective-Writing/" TargetMode="External"/><Relationship Id="rId8" Type="http://schemas.openxmlformats.org/officeDocument/2006/relationships/hyperlink" Target="https://www.nursingtimes.net/roles/nurse-educators/a-new-model-of-reflection-for-clinical-practice/5089667.article" TargetMode="External"/><Relationship Id="rId51" Type="http://schemas.openxmlformats.org/officeDocument/2006/relationships/hyperlink" Target="http://www.alps-cetl.ac.uk/documents/Reflection_BAA_article_submission.pdf"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4891</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Sally-Anne Eckley</dc:creator>
  <cp:keywords/>
  <dc:description/>
  <cp:lastModifiedBy>Sally-Anne Eckley</cp:lastModifiedBy>
  <cp:revision>3</cp:revision>
  <dcterms:created xsi:type="dcterms:W3CDTF">2017-10-31T22:01:00Z</dcterms:created>
  <dcterms:modified xsi:type="dcterms:W3CDTF">2017-11-02T11:48:00Z</dcterms:modified>
</cp:coreProperties>
</file>