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1BBA1" w14:textId="77777777" w:rsidR="00DC394D" w:rsidRDefault="00DC394D" w:rsidP="00D87EDC">
      <w:pPr>
        <w:rPr>
          <w:rFonts w:ascii="Times New Roman" w:hAnsi="Times New Roman" w:cs="Times New Roman"/>
          <w:b/>
          <w:bCs/>
          <w:sz w:val="40"/>
          <w:szCs w:val="40"/>
        </w:rPr>
      </w:pPr>
    </w:p>
    <w:p w14:paraId="1787ED1E" w14:textId="77777777" w:rsidR="00DC394D" w:rsidRDefault="00DC394D" w:rsidP="00DC394D">
      <w:pPr>
        <w:jc w:val="center"/>
        <w:rPr>
          <w:rFonts w:ascii="Times New Roman" w:hAnsi="Times New Roman" w:cs="Times New Roman"/>
          <w:b/>
          <w:bCs/>
          <w:sz w:val="40"/>
          <w:szCs w:val="40"/>
        </w:rPr>
      </w:pPr>
    </w:p>
    <w:p w14:paraId="267DDC45" w14:textId="77777777" w:rsidR="00DC394D" w:rsidRDefault="00DC394D" w:rsidP="00DC394D">
      <w:pPr>
        <w:jc w:val="center"/>
        <w:rPr>
          <w:rFonts w:ascii="Times New Roman" w:hAnsi="Times New Roman" w:cs="Times New Roman"/>
          <w:b/>
          <w:bCs/>
          <w:sz w:val="40"/>
          <w:szCs w:val="40"/>
        </w:rPr>
      </w:pPr>
    </w:p>
    <w:p w14:paraId="29FA18FA" w14:textId="77777777" w:rsidR="00DC394D" w:rsidRDefault="00DC394D" w:rsidP="00DC394D">
      <w:pPr>
        <w:jc w:val="center"/>
        <w:rPr>
          <w:rFonts w:ascii="Times New Roman" w:hAnsi="Times New Roman" w:cs="Times New Roman"/>
          <w:b/>
          <w:bCs/>
          <w:sz w:val="40"/>
          <w:szCs w:val="40"/>
        </w:rPr>
      </w:pPr>
    </w:p>
    <w:p w14:paraId="70434809" w14:textId="77777777" w:rsidR="00DC394D" w:rsidRDefault="00DC394D" w:rsidP="00DC394D">
      <w:pPr>
        <w:jc w:val="center"/>
        <w:rPr>
          <w:rFonts w:ascii="Times New Roman" w:hAnsi="Times New Roman" w:cs="Times New Roman"/>
          <w:b/>
          <w:bCs/>
          <w:sz w:val="40"/>
          <w:szCs w:val="40"/>
        </w:rPr>
      </w:pPr>
    </w:p>
    <w:p w14:paraId="38F7225D" w14:textId="7A9CE67D" w:rsidR="00DC394D" w:rsidRPr="009B2DEE" w:rsidRDefault="00DC394D" w:rsidP="00DC394D">
      <w:pPr>
        <w:jc w:val="center"/>
        <w:rPr>
          <w:rFonts w:ascii="Times New Roman" w:hAnsi="Times New Roman" w:cs="Times New Roman"/>
          <w:b/>
          <w:bCs/>
          <w:sz w:val="40"/>
          <w:szCs w:val="40"/>
        </w:rPr>
      </w:pPr>
      <w:r w:rsidRPr="009B2DEE">
        <w:rPr>
          <w:rFonts w:ascii="Times New Roman" w:hAnsi="Times New Roman" w:cs="Times New Roman"/>
          <w:b/>
          <w:bCs/>
          <w:sz w:val="40"/>
          <w:szCs w:val="40"/>
        </w:rPr>
        <w:t>CAROLYNE LEIGH WILLIAMS</w:t>
      </w:r>
    </w:p>
    <w:p w14:paraId="7BEE2917" w14:textId="77777777" w:rsidR="00DC394D" w:rsidRPr="009B2DEE" w:rsidRDefault="00DC394D" w:rsidP="00DC394D">
      <w:pPr>
        <w:jc w:val="center"/>
        <w:rPr>
          <w:rFonts w:ascii="Times New Roman" w:hAnsi="Times New Roman" w:cs="Times New Roman"/>
          <w:b/>
          <w:bCs/>
          <w:sz w:val="40"/>
          <w:szCs w:val="40"/>
        </w:rPr>
      </w:pPr>
    </w:p>
    <w:p w14:paraId="7AAB595A" w14:textId="77777777" w:rsidR="00DC394D" w:rsidRDefault="00DC394D" w:rsidP="00DC394D">
      <w:pPr>
        <w:jc w:val="center"/>
        <w:rPr>
          <w:rFonts w:ascii="Times New Roman" w:hAnsi="Times New Roman" w:cs="Times New Roman"/>
          <w:b/>
          <w:bCs/>
          <w:sz w:val="40"/>
          <w:szCs w:val="40"/>
        </w:rPr>
      </w:pPr>
    </w:p>
    <w:p w14:paraId="1A8FD798" w14:textId="77777777" w:rsidR="00DC394D" w:rsidRPr="009B2DEE" w:rsidRDefault="00DC394D" w:rsidP="00DC394D">
      <w:pPr>
        <w:jc w:val="center"/>
        <w:rPr>
          <w:rFonts w:ascii="Times New Roman" w:hAnsi="Times New Roman" w:cs="Times New Roman"/>
          <w:b/>
          <w:bCs/>
          <w:sz w:val="40"/>
          <w:szCs w:val="40"/>
        </w:rPr>
      </w:pPr>
      <w:r w:rsidRPr="009B2DEE">
        <w:rPr>
          <w:rFonts w:ascii="Times New Roman" w:hAnsi="Times New Roman" w:cs="Times New Roman"/>
          <w:b/>
          <w:bCs/>
          <w:sz w:val="40"/>
          <w:szCs w:val="40"/>
        </w:rPr>
        <w:t>STUDENT ID: - 1704726</w:t>
      </w:r>
    </w:p>
    <w:p w14:paraId="1B4EAC7A" w14:textId="77777777" w:rsidR="00DC394D" w:rsidRPr="009B2DEE" w:rsidRDefault="00DC394D" w:rsidP="00DC394D">
      <w:pPr>
        <w:jc w:val="center"/>
        <w:rPr>
          <w:rFonts w:ascii="Times New Roman" w:hAnsi="Times New Roman" w:cs="Times New Roman"/>
          <w:b/>
          <w:bCs/>
          <w:sz w:val="40"/>
          <w:szCs w:val="40"/>
        </w:rPr>
      </w:pPr>
    </w:p>
    <w:p w14:paraId="343B7806" w14:textId="77777777" w:rsidR="00DC394D" w:rsidRDefault="00DC394D" w:rsidP="00DC394D">
      <w:pPr>
        <w:jc w:val="center"/>
        <w:rPr>
          <w:rFonts w:ascii="Times New Roman" w:hAnsi="Times New Roman" w:cs="Times New Roman"/>
          <w:b/>
          <w:bCs/>
          <w:sz w:val="40"/>
          <w:szCs w:val="40"/>
        </w:rPr>
      </w:pPr>
    </w:p>
    <w:p w14:paraId="68783E64" w14:textId="77777777" w:rsidR="00DC394D" w:rsidRPr="009B2DEE" w:rsidRDefault="00DC394D" w:rsidP="00DC394D">
      <w:pPr>
        <w:jc w:val="center"/>
        <w:rPr>
          <w:rFonts w:ascii="Times New Roman" w:hAnsi="Times New Roman" w:cs="Times New Roman"/>
          <w:b/>
          <w:bCs/>
          <w:sz w:val="40"/>
          <w:szCs w:val="40"/>
        </w:rPr>
      </w:pPr>
      <w:r w:rsidRPr="009B2DEE">
        <w:rPr>
          <w:rFonts w:ascii="Times New Roman" w:hAnsi="Times New Roman" w:cs="Times New Roman"/>
          <w:b/>
          <w:bCs/>
          <w:sz w:val="40"/>
          <w:szCs w:val="40"/>
        </w:rPr>
        <w:t>THERAPEUTIC PROCESS</w:t>
      </w:r>
    </w:p>
    <w:p w14:paraId="67FE75B7" w14:textId="77777777" w:rsidR="00DC394D" w:rsidRPr="009B2DEE" w:rsidRDefault="00DC394D" w:rsidP="00DC394D">
      <w:pPr>
        <w:jc w:val="center"/>
        <w:rPr>
          <w:rFonts w:ascii="Times New Roman" w:hAnsi="Times New Roman" w:cs="Times New Roman"/>
          <w:b/>
          <w:bCs/>
          <w:sz w:val="40"/>
          <w:szCs w:val="40"/>
        </w:rPr>
      </w:pPr>
    </w:p>
    <w:p w14:paraId="27F6E332" w14:textId="77777777" w:rsidR="00DC394D" w:rsidRDefault="00DC394D" w:rsidP="00DC394D">
      <w:pPr>
        <w:jc w:val="center"/>
        <w:rPr>
          <w:rFonts w:ascii="Times New Roman" w:hAnsi="Times New Roman" w:cs="Times New Roman"/>
          <w:b/>
          <w:bCs/>
          <w:sz w:val="40"/>
          <w:szCs w:val="40"/>
        </w:rPr>
      </w:pPr>
    </w:p>
    <w:p w14:paraId="4576B65A" w14:textId="77777777" w:rsidR="00DC394D" w:rsidRPr="009B2DEE" w:rsidRDefault="00DC394D" w:rsidP="00DC394D">
      <w:pPr>
        <w:jc w:val="center"/>
        <w:rPr>
          <w:rFonts w:ascii="Times New Roman" w:hAnsi="Times New Roman" w:cs="Times New Roman"/>
          <w:b/>
          <w:bCs/>
          <w:sz w:val="40"/>
          <w:szCs w:val="40"/>
        </w:rPr>
      </w:pPr>
      <w:r w:rsidRPr="009B2DEE">
        <w:rPr>
          <w:rFonts w:ascii="Times New Roman" w:hAnsi="Times New Roman" w:cs="Times New Roman"/>
          <w:b/>
          <w:bCs/>
          <w:sz w:val="40"/>
          <w:szCs w:val="40"/>
        </w:rPr>
        <w:t>A</w:t>
      </w:r>
      <w:r>
        <w:rPr>
          <w:rFonts w:ascii="Times New Roman" w:hAnsi="Times New Roman" w:cs="Times New Roman"/>
          <w:b/>
          <w:bCs/>
          <w:sz w:val="40"/>
          <w:szCs w:val="40"/>
        </w:rPr>
        <w:t>SSIGNMENT TITLE CW50 2 PORTFOLIO</w:t>
      </w:r>
    </w:p>
    <w:p w14:paraId="04431A04" w14:textId="70563ED1" w:rsidR="00177BC8" w:rsidRDefault="00177BC8"/>
    <w:p w14:paraId="37B4B8CF" w14:textId="2B22B1CB" w:rsidR="00DC394D" w:rsidRDefault="00DC394D"/>
    <w:p w14:paraId="6D0B955B" w14:textId="706DB160" w:rsidR="00DC394D" w:rsidRDefault="00DC394D"/>
    <w:p w14:paraId="3B3AB0AD" w14:textId="5598BFFA" w:rsidR="00DC394D" w:rsidRDefault="00DC394D"/>
    <w:p w14:paraId="6009BF92" w14:textId="71073780" w:rsidR="00DC394D" w:rsidRDefault="00DC394D"/>
    <w:p w14:paraId="3CE9262E" w14:textId="576A9624" w:rsidR="00DC394D" w:rsidRDefault="00DC394D"/>
    <w:p w14:paraId="249D896A" w14:textId="77777777" w:rsidR="00DC394D" w:rsidRDefault="00DC394D" w:rsidP="00DC394D">
      <w:pPr>
        <w:rPr>
          <w:rFonts w:ascii="Arial" w:hAnsi="Arial" w:cs="Arial"/>
          <w:sz w:val="24"/>
          <w:szCs w:val="24"/>
        </w:rPr>
      </w:pPr>
    </w:p>
    <w:p w14:paraId="78967B0F" w14:textId="77777777" w:rsidR="00DC394D" w:rsidRDefault="00DC394D" w:rsidP="00DC394D">
      <w:pPr>
        <w:rPr>
          <w:rFonts w:ascii="Arial" w:hAnsi="Arial" w:cs="Arial"/>
          <w:sz w:val="24"/>
          <w:szCs w:val="24"/>
        </w:rPr>
      </w:pPr>
    </w:p>
    <w:p w14:paraId="3E5E55A8" w14:textId="77777777" w:rsidR="00DC394D" w:rsidRDefault="00DC394D" w:rsidP="00DC394D">
      <w:pPr>
        <w:rPr>
          <w:rFonts w:ascii="Arial" w:hAnsi="Arial" w:cs="Arial"/>
          <w:sz w:val="24"/>
          <w:szCs w:val="24"/>
        </w:rPr>
      </w:pPr>
    </w:p>
    <w:p w14:paraId="3D69780B" w14:textId="3FFBEA75" w:rsidR="00DC394D" w:rsidRPr="00681E20" w:rsidRDefault="00DC394D" w:rsidP="00681E20">
      <w:pPr>
        <w:jc w:val="center"/>
        <w:rPr>
          <w:rFonts w:ascii="Times New Roman" w:hAnsi="Times New Roman" w:cs="Times New Roman"/>
          <w:sz w:val="24"/>
          <w:szCs w:val="24"/>
        </w:rPr>
      </w:pPr>
      <w:r w:rsidRPr="00681E20">
        <w:rPr>
          <w:rFonts w:ascii="Times New Roman" w:hAnsi="Times New Roman" w:cs="Times New Roman"/>
          <w:sz w:val="24"/>
          <w:szCs w:val="24"/>
        </w:rPr>
        <w:lastRenderedPageBreak/>
        <w:t>CONTRACT</w:t>
      </w:r>
    </w:p>
    <w:p w14:paraId="122F1391" w14:textId="77777777" w:rsidR="00DC394D" w:rsidRPr="00681E20" w:rsidRDefault="00DC394D" w:rsidP="00681E20">
      <w:pPr>
        <w:rPr>
          <w:rFonts w:ascii="Times New Roman" w:hAnsi="Times New Roman" w:cs="Times New Roman"/>
          <w:sz w:val="24"/>
          <w:szCs w:val="24"/>
        </w:rPr>
      </w:pPr>
    </w:p>
    <w:p w14:paraId="330E65C9" w14:textId="1C7A25FB"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Within the organisation of MIND (National Association for Mental Health), a contract is to be signed during the beginning of the first session between the client and counsellor. MIND feels that it is essential for the client and counsellor, that they are both clear on the pledge to each other during their counselling journey. </w:t>
      </w:r>
    </w:p>
    <w:p w14:paraId="4A63AE21" w14:textId="2DE70CB9" w:rsidR="00DC394D" w:rsidRPr="00681E20" w:rsidRDefault="00681E20" w:rsidP="00681E20">
      <w:pPr>
        <w:rPr>
          <w:rFonts w:ascii="Times New Roman" w:hAnsi="Times New Roman" w:cs="Times New Roman"/>
          <w:color w:val="70AD47" w:themeColor="accent6"/>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When the client signs this contract</w:t>
      </w:r>
      <w:r w:rsidR="00DB0635"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it indicates that they are giving their informed consent, which is derived from the notion of respect for autonomy</w:t>
      </w:r>
      <w:r w:rsidR="00FB3A28" w:rsidRPr="00681E20">
        <w:rPr>
          <w:rFonts w:ascii="Times New Roman" w:hAnsi="Times New Roman" w:cs="Times New Roman"/>
          <w:sz w:val="24"/>
          <w:szCs w:val="24"/>
        </w:rPr>
        <w:t>. Autonomy is considered to be a basic psychological need within the therapeutic relationship for the client to thrive and grow emotionally</w:t>
      </w:r>
      <w:r w:rsidR="00D230AD" w:rsidRPr="00681E20">
        <w:rPr>
          <w:rFonts w:ascii="Times New Roman" w:hAnsi="Times New Roman" w:cs="Times New Roman"/>
          <w:sz w:val="24"/>
          <w:szCs w:val="24"/>
        </w:rPr>
        <w:t xml:space="preserve"> (Feltham and Horton</w:t>
      </w:r>
      <w:r w:rsidR="00D143E1" w:rsidRPr="00681E20">
        <w:rPr>
          <w:rFonts w:ascii="Times New Roman" w:hAnsi="Times New Roman" w:cs="Times New Roman"/>
          <w:sz w:val="24"/>
          <w:szCs w:val="24"/>
        </w:rPr>
        <w:t>,</w:t>
      </w:r>
      <w:r w:rsidR="00D230AD" w:rsidRPr="00681E20">
        <w:rPr>
          <w:rFonts w:ascii="Times New Roman" w:hAnsi="Times New Roman" w:cs="Times New Roman"/>
          <w:sz w:val="24"/>
          <w:szCs w:val="24"/>
        </w:rPr>
        <w:t xml:space="preserve"> 2003</w:t>
      </w:r>
      <w:r w:rsidR="00D143E1" w:rsidRPr="00681E20">
        <w:rPr>
          <w:rFonts w:ascii="Times New Roman" w:hAnsi="Times New Roman" w:cs="Times New Roman"/>
          <w:sz w:val="24"/>
          <w:szCs w:val="24"/>
        </w:rPr>
        <w:t>,</w:t>
      </w:r>
      <w:r w:rsidR="00D230AD" w:rsidRPr="00681E20">
        <w:rPr>
          <w:rFonts w:ascii="Times New Roman" w:hAnsi="Times New Roman" w:cs="Times New Roman"/>
          <w:sz w:val="24"/>
          <w:szCs w:val="24"/>
        </w:rPr>
        <w:t xml:space="preserve"> </w:t>
      </w:r>
      <w:r w:rsidR="00D143E1" w:rsidRPr="00681E20">
        <w:rPr>
          <w:rFonts w:ascii="Times New Roman" w:hAnsi="Times New Roman" w:cs="Times New Roman"/>
          <w:sz w:val="24"/>
          <w:szCs w:val="24"/>
        </w:rPr>
        <w:t>p</w:t>
      </w:r>
      <w:r w:rsidR="00D230AD" w:rsidRPr="00681E20">
        <w:rPr>
          <w:rFonts w:ascii="Times New Roman" w:hAnsi="Times New Roman" w:cs="Times New Roman"/>
          <w:sz w:val="24"/>
          <w:szCs w:val="24"/>
        </w:rPr>
        <w:t>58).</w:t>
      </w:r>
      <w:r w:rsidR="00DC394D" w:rsidRPr="00681E20">
        <w:rPr>
          <w:rFonts w:ascii="Times New Roman" w:hAnsi="Times New Roman" w:cs="Times New Roman"/>
          <w:sz w:val="24"/>
          <w:szCs w:val="24"/>
        </w:rPr>
        <w:t xml:space="preserve"> Informed consent is when a client agrees to treatment when they fully understand everything that is involved. There are no legal or ethical reasons which require that the contr</w:t>
      </w:r>
      <w:r w:rsidR="00D143E1" w:rsidRPr="00681E20">
        <w:rPr>
          <w:rFonts w:ascii="Times New Roman" w:hAnsi="Times New Roman" w:cs="Times New Roman"/>
          <w:sz w:val="24"/>
          <w:szCs w:val="24"/>
        </w:rPr>
        <w:t>act</w:t>
      </w:r>
      <w:r w:rsidR="00D230AD"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should be in writing. For example, it can be </w:t>
      </w:r>
      <w:r w:rsidR="00DB0635" w:rsidRPr="00681E20">
        <w:rPr>
          <w:rFonts w:ascii="Times New Roman" w:hAnsi="Times New Roman" w:cs="Times New Roman"/>
          <w:sz w:val="24"/>
          <w:szCs w:val="24"/>
        </w:rPr>
        <w:t xml:space="preserve">a </w:t>
      </w:r>
      <w:r>
        <w:rPr>
          <w:rFonts w:ascii="Times New Roman" w:hAnsi="Times New Roman" w:cs="Times New Roman"/>
          <w:sz w:val="24"/>
          <w:szCs w:val="24"/>
        </w:rPr>
        <w:t>standard</w:t>
      </w:r>
      <w:r w:rsidR="00DC394D" w:rsidRPr="00681E20">
        <w:rPr>
          <w:rFonts w:ascii="Times New Roman" w:hAnsi="Times New Roman" w:cs="Times New Roman"/>
          <w:sz w:val="24"/>
          <w:szCs w:val="24"/>
        </w:rPr>
        <w:t xml:space="preserve"> practice that an oral agreement is sufficient. (Bond</w:t>
      </w:r>
      <w:r w:rsidR="0037570C" w:rsidRPr="00681E20">
        <w:rPr>
          <w:rFonts w:ascii="Times New Roman" w:hAnsi="Times New Roman" w:cs="Times New Roman"/>
          <w:sz w:val="24"/>
          <w:szCs w:val="24"/>
        </w:rPr>
        <w:t>, 2015, p.149)</w:t>
      </w:r>
      <w:r w:rsidRPr="00681E20">
        <w:rPr>
          <w:rFonts w:ascii="Times New Roman" w:hAnsi="Times New Roman" w:cs="Times New Roman"/>
          <w:sz w:val="24"/>
          <w:szCs w:val="24"/>
        </w:rPr>
        <w:t>.</w:t>
      </w:r>
    </w:p>
    <w:p w14:paraId="6D1C0738" w14:textId="36BC21B0"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The therapy, in this case, is person-centred which will be explained to the client to enable them to decide if this is the therapy they need. When applying a person-centred approach, it is vital for the counsellor to feel that they are not imposing too much structure </w:t>
      </w:r>
      <w:r w:rsidR="00D230AD" w:rsidRPr="00681E20">
        <w:rPr>
          <w:rFonts w:ascii="Times New Roman" w:hAnsi="Times New Roman" w:cs="Times New Roman"/>
          <w:sz w:val="24"/>
          <w:szCs w:val="24"/>
        </w:rPr>
        <w:t xml:space="preserve">on </w:t>
      </w:r>
      <w:r w:rsidR="00DC394D" w:rsidRPr="00681E20">
        <w:rPr>
          <w:rFonts w:ascii="Times New Roman" w:hAnsi="Times New Roman" w:cs="Times New Roman"/>
          <w:sz w:val="24"/>
          <w:szCs w:val="24"/>
        </w:rPr>
        <w:t>the client and that they work out a jointly acceptable arrangement (Mearns and Thorne, 2013</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p</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140).</w:t>
      </w:r>
    </w:p>
    <w:p w14:paraId="674DEA60" w14:textId="583078F3"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There have been several occasions where going through the contract at the beginning of the session or even during the first session is not possible. For example, as a person-centred counsellor, the client leads from the time they enter the therapy room. The client is often extremely keen to start a conversation regarding their issues straight away, and it would </w:t>
      </w:r>
      <w:proofErr w:type="spellStart"/>
      <w:r w:rsidR="00D230AD" w:rsidRPr="00681E20">
        <w:rPr>
          <w:rFonts w:ascii="Times New Roman" w:hAnsi="Times New Roman" w:cs="Times New Roman"/>
          <w:sz w:val="24"/>
          <w:szCs w:val="24"/>
        </w:rPr>
        <w:t>g</w:t>
      </w:r>
      <w:proofErr w:type="spellEnd"/>
      <w:r w:rsidR="00DC394D" w:rsidRPr="00681E20">
        <w:rPr>
          <w:rFonts w:ascii="Times New Roman" w:hAnsi="Times New Roman" w:cs="Times New Roman"/>
          <w:sz w:val="24"/>
          <w:szCs w:val="24"/>
        </w:rPr>
        <w:t xml:space="preserve"> against the person-centred approach to bring out the contract at that time. </w:t>
      </w:r>
    </w:p>
    <w:p w14:paraId="3325489B" w14:textId="27216386"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At the beginning of the written contract from MIND, it explains to the client the reasons why confidentiality will be breached. They are as follows:</w:t>
      </w:r>
    </w:p>
    <w:p w14:paraId="385F3315" w14:textId="77777777" w:rsidR="00DC394D" w:rsidRPr="00681E20" w:rsidRDefault="00DC394D" w:rsidP="00681E20">
      <w:pPr>
        <w:rPr>
          <w:rFonts w:ascii="Times New Roman" w:hAnsi="Times New Roman" w:cs="Times New Roman"/>
          <w:sz w:val="24"/>
          <w:szCs w:val="24"/>
        </w:rPr>
      </w:pPr>
    </w:p>
    <w:p w14:paraId="37377F20" w14:textId="1809D97A"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 xml:space="preserve">If the client </w:t>
      </w:r>
      <w:r w:rsidR="00DB0635" w:rsidRPr="00681E20">
        <w:rPr>
          <w:rFonts w:ascii="Times New Roman" w:hAnsi="Times New Roman" w:cs="Times New Roman"/>
          <w:sz w:val="24"/>
          <w:szCs w:val="24"/>
        </w:rPr>
        <w:t>permits</w:t>
      </w:r>
      <w:r w:rsidRPr="00681E20">
        <w:rPr>
          <w:rFonts w:ascii="Times New Roman" w:hAnsi="Times New Roman" w:cs="Times New Roman"/>
          <w:sz w:val="24"/>
          <w:szCs w:val="24"/>
        </w:rPr>
        <w:t xml:space="preserve"> for confidentiality to be breached.</w:t>
      </w:r>
    </w:p>
    <w:p w14:paraId="6714C7F0"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If the counsellor is compelled by the court of Law to reveal information</w:t>
      </w:r>
    </w:p>
    <w:p w14:paraId="23472FCF"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If there are disclosure issues relating to fraud or terrorism</w:t>
      </w:r>
    </w:p>
    <w:p w14:paraId="7D01E812"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If the counsellor believes that the client or another person is at risk of danger or harm</w:t>
      </w:r>
    </w:p>
    <w:p w14:paraId="4D30EC81" w14:textId="559DB726"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If the Children’s Act is broken (</w:t>
      </w:r>
      <w:r w:rsidR="00D230AD" w:rsidRPr="00681E20">
        <w:rPr>
          <w:rFonts w:ascii="Times New Roman" w:hAnsi="Times New Roman" w:cs="Times New Roman"/>
          <w:sz w:val="24"/>
          <w:szCs w:val="24"/>
        </w:rPr>
        <w:t>MIND</w:t>
      </w:r>
      <w:r w:rsidRPr="00681E20">
        <w:rPr>
          <w:rFonts w:ascii="Times New Roman" w:hAnsi="Times New Roman" w:cs="Times New Roman"/>
          <w:sz w:val="24"/>
          <w:szCs w:val="24"/>
        </w:rPr>
        <w:t>)</w:t>
      </w:r>
    </w:p>
    <w:p w14:paraId="68EDF557" w14:textId="77777777" w:rsidR="00DC394D" w:rsidRPr="00681E20" w:rsidRDefault="00DC394D" w:rsidP="00681E20">
      <w:pPr>
        <w:rPr>
          <w:rFonts w:ascii="Times New Roman" w:hAnsi="Times New Roman" w:cs="Times New Roman"/>
          <w:sz w:val="24"/>
          <w:szCs w:val="24"/>
        </w:rPr>
      </w:pPr>
    </w:p>
    <w:p w14:paraId="37E91691" w14:textId="2B7BDD82" w:rsidR="00A44738"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The client must be aware of the confidentiality conditions before any counselling takes place</w:t>
      </w:r>
      <w:r>
        <w:rPr>
          <w:rFonts w:ascii="Times New Roman" w:hAnsi="Times New Roman" w:cs="Times New Roman"/>
          <w:sz w:val="24"/>
          <w:szCs w:val="24"/>
        </w:rPr>
        <w:t>,</w:t>
      </w:r>
      <w:r w:rsidR="00DC394D" w:rsidRPr="00681E20">
        <w:rPr>
          <w:rFonts w:ascii="Times New Roman" w:hAnsi="Times New Roman" w:cs="Times New Roman"/>
          <w:sz w:val="24"/>
          <w:szCs w:val="24"/>
        </w:rPr>
        <w:t xml:space="preserve"> and clients must be adequately informed</w:t>
      </w:r>
      <w:r w:rsidR="00D230AD"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and consent</w:t>
      </w:r>
      <w:r w:rsidR="00D230AD"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to receive therapy on this basis. </w:t>
      </w:r>
      <w:r w:rsidR="00D230AD" w:rsidRPr="00681E20">
        <w:rPr>
          <w:rFonts w:ascii="Times New Roman" w:hAnsi="Times New Roman" w:cs="Times New Roman"/>
          <w:sz w:val="24"/>
          <w:szCs w:val="24"/>
        </w:rPr>
        <w:t xml:space="preserve">Confidentiality is one of the </w:t>
      </w:r>
      <w:r>
        <w:rPr>
          <w:rFonts w:ascii="Times New Roman" w:hAnsi="Times New Roman" w:cs="Times New Roman"/>
          <w:sz w:val="24"/>
          <w:szCs w:val="24"/>
        </w:rPr>
        <w:t>essential</w:t>
      </w:r>
      <w:r w:rsidR="00D230AD" w:rsidRPr="00681E20">
        <w:rPr>
          <w:rFonts w:ascii="Times New Roman" w:hAnsi="Times New Roman" w:cs="Times New Roman"/>
          <w:sz w:val="24"/>
          <w:szCs w:val="24"/>
        </w:rPr>
        <w:t xml:space="preserve"> factors in the therapeutic relationship. Clients will feel more confident in sharing their information if they are reassured that their personal information is discussed and recorded in trust. There are ethical and legal frameworks around how we protect sensitive information for the protection of the client and the public (National Counselling Society</w:t>
      </w:r>
      <w:r w:rsidR="00D143E1" w:rsidRPr="00681E20">
        <w:rPr>
          <w:rFonts w:ascii="Times New Roman" w:hAnsi="Times New Roman" w:cs="Times New Roman"/>
          <w:sz w:val="24"/>
          <w:szCs w:val="24"/>
        </w:rPr>
        <w:t>,</w:t>
      </w:r>
      <w:r w:rsidR="00D230AD" w:rsidRPr="00681E20">
        <w:rPr>
          <w:rFonts w:ascii="Times New Roman" w:hAnsi="Times New Roman" w:cs="Times New Roman"/>
          <w:sz w:val="24"/>
          <w:szCs w:val="24"/>
        </w:rPr>
        <w:t xml:space="preserve"> 2020).</w:t>
      </w:r>
    </w:p>
    <w:p w14:paraId="0BE9FAB4" w14:textId="7537894F"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lastRenderedPageBreak/>
        <w:t xml:space="preserve">   </w:t>
      </w:r>
      <w:r w:rsidR="00DC394D" w:rsidRPr="00681E20">
        <w:rPr>
          <w:rFonts w:ascii="Times New Roman" w:hAnsi="Times New Roman" w:cs="Times New Roman"/>
          <w:sz w:val="24"/>
          <w:szCs w:val="24"/>
        </w:rPr>
        <w:t xml:space="preserve">The length of the sessions, how many, together with the cost/donation of each one, is then explained and a further review would be undertaken, if needed, at the end of the six sessions to determine whether the client would benefit from </w:t>
      </w:r>
      <w:r w:rsidR="00DB0635" w:rsidRPr="00681E20">
        <w:rPr>
          <w:rFonts w:ascii="Times New Roman" w:hAnsi="Times New Roman" w:cs="Times New Roman"/>
          <w:sz w:val="24"/>
          <w:szCs w:val="24"/>
        </w:rPr>
        <w:t>additional</w:t>
      </w:r>
      <w:r w:rsidR="00DC394D" w:rsidRPr="00681E20">
        <w:rPr>
          <w:rFonts w:ascii="Times New Roman" w:hAnsi="Times New Roman" w:cs="Times New Roman"/>
          <w:sz w:val="24"/>
          <w:szCs w:val="24"/>
        </w:rPr>
        <w:t xml:space="preserve"> therapy. </w:t>
      </w:r>
    </w:p>
    <w:p w14:paraId="78DFEDE8" w14:textId="326C9950" w:rsidR="00DC394D" w:rsidRPr="00681E20" w:rsidRDefault="00681E20" w:rsidP="00681E20">
      <w:pPr>
        <w:rPr>
          <w:rFonts w:ascii="Times New Roman" w:hAnsi="Times New Roman" w:cs="Times New Roman"/>
          <w:color w:val="70AD47" w:themeColor="accent6"/>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The contract MIND produces </w:t>
      </w:r>
      <w:r w:rsidR="00E90C0E" w:rsidRPr="00681E20">
        <w:rPr>
          <w:rFonts w:ascii="Times New Roman" w:hAnsi="Times New Roman" w:cs="Times New Roman"/>
          <w:sz w:val="24"/>
          <w:szCs w:val="24"/>
        </w:rPr>
        <w:t>for</w:t>
      </w:r>
      <w:r w:rsidR="00DC394D" w:rsidRPr="00681E20">
        <w:rPr>
          <w:rFonts w:ascii="Times New Roman" w:hAnsi="Times New Roman" w:cs="Times New Roman"/>
          <w:sz w:val="24"/>
          <w:szCs w:val="24"/>
        </w:rPr>
        <w:t xml:space="preserve"> the client about the procedure </w:t>
      </w:r>
      <w:r w:rsidR="00FB3A28" w:rsidRPr="00681E20">
        <w:rPr>
          <w:rFonts w:ascii="Times New Roman" w:hAnsi="Times New Roman" w:cs="Times New Roman"/>
          <w:sz w:val="24"/>
          <w:szCs w:val="24"/>
        </w:rPr>
        <w:t>should the client</w:t>
      </w:r>
      <w:r w:rsidR="00DC394D" w:rsidRPr="00681E20">
        <w:rPr>
          <w:rFonts w:ascii="Times New Roman" w:hAnsi="Times New Roman" w:cs="Times New Roman"/>
          <w:sz w:val="24"/>
          <w:szCs w:val="24"/>
        </w:rPr>
        <w:t xml:space="preserve"> not attend or miss</w:t>
      </w:r>
      <w:r w:rsidR="00FB3A28" w:rsidRPr="00681E20">
        <w:rPr>
          <w:rFonts w:ascii="Times New Roman" w:hAnsi="Times New Roman" w:cs="Times New Roman"/>
          <w:sz w:val="24"/>
          <w:szCs w:val="24"/>
        </w:rPr>
        <w:t>es</w:t>
      </w:r>
      <w:r w:rsidR="00DC394D" w:rsidRPr="00681E20">
        <w:rPr>
          <w:rFonts w:ascii="Times New Roman" w:hAnsi="Times New Roman" w:cs="Times New Roman"/>
          <w:sz w:val="24"/>
          <w:szCs w:val="24"/>
        </w:rPr>
        <w:t xml:space="preserve"> a session without contacting the organisation</w:t>
      </w:r>
      <w:r w:rsidR="00FB3A28"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and equally</w:t>
      </w:r>
      <w:r>
        <w:rPr>
          <w:rFonts w:ascii="Times New Roman" w:hAnsi="Times New Roman" w:cs="Times New Roman"/>
          <w:sz w:val="24"/>
          <w:szCs w:val="24"/>
        </w:rPr>
        <w:t>,</w:t>
      </w:r>
      <w:r w:rsidR="00DC394D" w:rsidRPr="00681E20">
        <w:rPr>
          <w:rFonts w:ascii="Times New Roman" w:hAnsi="Times New Roman" w:cs="Times New Roman"/>
          <w:sz w:val="24"/>
          <w:szCs w:val="24"/>
        </w:rPr>
        <w:t xml:space="preserve"> if the counsellor cannot participate in the </w:t>
      </w:r>
      <w:r w:rsidR="00DB0635" w:rsidRPr="00681E20">
        <w:rPr>
          <w:rFonts w:ascii="Times New Roman" w:hAnsi="Times New Roman" w:cs="Times New Roman"/>
          <w:sz w:val="24"/>
          <w:szCs w:val="24"/>
        </w:rPr>
        <w:t>meeting</w:t>
      </w:r>
      <w:r w:rsidR="00E90C0E"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w:t>
      </w:r>
      <w:r w:rsidR="00E90C0E" w:rsidRPr="00681E20">
        <w:rPr>
          <w:rFonts w:ascii="Times New Roman" w:hAnsi="Times New Roman" w:cs="Times New Roman"/>
          <w:sz w:val="24"/>
          <w:szCs w:val="24"/>
        </w:rPr>
        <w:t xml:space="preserve">protects both parties and or reminds both parties of their mutual obligations </w:t>
      </w:r>
      <w:r w:rsidR="00DC394D" w:rsidRPr="00681E20">
        <w:rPr>
          <w:rFonts w:ascii="Times New Roman" w:hAnsi="Times New Roman" w:cs="Times New Roman"/>
          <w:sz w:val="24"/>
          <w:szCs w:val="24"/>
        </w:rPr>
        <w:t>The client is informed that counselling will not take place if the</w:t>
      </w:r>
      <w:r w:rsidR="00FB3A28" w:rsidRPr="00681E20">
        <w:rPr>
          <w:rFonts w:ascii="Times New Roman" w:hAnsi="Times New Roman" w:cs="Times New Roman"/>
          <w:sz w:val="24"/>
          <w:szCs w:val="24"/>
        </w:rPr>
        <w:t>y were to</w:t>
      </w:r>
      <w:r w:rsidR="00DC394D" w:rsidRPr="00681E20">
        <w:rPr>
          <w:rFonts w:ascii="Times New Roman" w:hAnsi="Times New Roman" w:cs="Times New Roman"/>
          <w:sz w:val="24"/>
          <w:szCs w:val="24"/>
        </w:rPr>
        <w:t xml:space="preserve"> turn up under the influence of alcohol or illegal substances. The contract will </w:t>
      </w:r>
      <w:r w:rsidR="00DB0635" w:rsidRPr="00681E20">
        <w:rPr>
          <w:rFonts w:ascii="Times New Roman" w:hAnsi="Times New Roman" w:cs="Times New Roman"/>
          <w:sz w:val="24"/>
          <w:szCs w:val="24"/>
        </w:rPr>
        <w:t>then be</w:t>
      </w:r>
      <w:r w:rsidR="00DC394D" w:rsidRPr="00681E20">
        <w:rPr>
          <w:rFonts w:ascii="Times New Roman" w:hAnsi="Times New Roman" w:cs="Times New Roman"/>
          <w:sz w:val="24"/>
          <w:szCs w:val="24"/>
        </w:rPr>
        <w:t xml:space="preserve"> signed by the counsellor and the client with both parties retaining a copy (MIND).</w:t>
      </w:r>
    </w:p>
    <w:p w14:paraId="219BD91A" w14:textId="56C480BC" w:rsidR="00586C2E"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It would be challenging for a person-centred counsellor to work in an agency where their policy would dictate to a client that they would have no more than the sessions stated in the contract. </w:t>
      </w:r>
      <w:r w:rsidR="00586C2E" w:rsidRPr="00681E20">
        <w:rPr>
          <w:rFonts w:ascii="Times New Roman" w:hAnsi="Times New Roman" w:cs="Times New Roman"/>
          <w:sz w:val="24"/>
          <w:szCs w:val="24"/>
        </w:rPr>
        <w:t>These fixed sessions of typically around six, are implemented due to the demand and numbers of clients needing counselling and the lack of resources available (Mearns and Thorne 2013</w:t>
      </w:r>
      <w:r w:rsidR="00D143E1" w:rsidRPr="00681E20">
        <w:rPr>
          <w:rFonts w:ascii="Times New Roman" w:hAnsi="Times New Roman" w:cs="Times New Roman"/>
          <w:sz w:val="24"/>
          <w:szCs w:val="24"/>
        </w:rPr>
        <w:t>,</w:t>
      </w:r>
      <w:r w:rsidR="00586C2E" w:rsidRPr="00681E20">
        <w:rPr>
          <w:rFonts w:ascii="Times New Roman" w:hAnsi="Times New Roman" w:cs="Times New Roman"/>
          <w:sz w:val="24"/>
          <w:szCs w:val="24"/>
        </w:rPr>
        <w:t xml:space="preserve"> </w:t>
      </w:r>
      <w:r w:rsidR="00D143E1" w:rsidRPr="00681E20">
        <w:rPr>
          <w:rFonts w:ascii="Times New Roman" w:hAnsi="Times New Roman" w:cs="Times New Roman"/>
          <w:sz w:val="24"/>
          <w:szCs w:val="24"/>
        </w:rPr>
        <w:t>p.</w:t>
      </w:r>
      <w:r w:rsidR="00586C2E" w:rsidRPr="00681E20">
        <w:rPr>
          <w:rFonts w:ascii="Times New Roman" w:hAnsi="Times New Roman" w:cs="Times New Roman"/>
          <w:sz w:val="24"/>
          <w:szCs w:val="24"/>
        </w:rPr>
        <w:t>141). This</w:t>
      </w:r>
      <w:r w:rsidR="00DC394D" w:rsidRPr="00681E20">
        <w:rPr>
          <w:rFonts w:ascii="Times New Roman" w:hAnsi="Times New Roman" w:cs="Times New Roman"/>
          <w:sz w:val="24"/>
          <w:szCs w:val="24"/>
        </w:rPr>
        <w:t xml:space="preserve"> would take power from the client</w:t>
      </w:r>
      <w:r w:rsidR="00DB0635"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and </w:t>
      </w:r>
      <w:r w:rsidR="005A4380" w:rsidRPr="00681E20">
        <w:rPr>
          <w:rFonts w:ascii="Times New Roman" w:hAnsi="Times New Roman" w:cs="Times New Roman"/>
          <w:sz w:val="24"/>
          <w:szCs w:val="24"/>
        </w:rPr>
        <w:t xml:space="preserve">the </w:t>
      </w:r>
      <w:r w:rsidR="00586C2E" w:rsidRPr="00681E20">
        <w:rPr>
          <w:rFonts w:ascii="Times New Roman" w:hAnsi="Times New Roman" w:cs="Times New Roman"/>
          <w:sz w:val="24"/>
          <w:szCs w:val="24"/>
        </w:rPr>
        <w:t>counsellor could</w:t>
      </w:r>
      <w:r w:rsidR="00DC394D" w:rsidRPr="00681E20">
        <w:rPr>
          <w:rFonts w:ascii="Times New Roman" w:hAnsi="Times New Roman" w:cs="Times New Roman"/>
          <w:sz w:val="24"/>
          <w:szCs w:val="24"/>
        </w:rPr>
        <w:t xml:space="preserve"> potentially bring obstacles to the person-centred </w:t>
      </w:r>
      <w:r w:rsidR="00FB3A28" w:rsidRPr="00681E20">
        <w:rPr>
          <w:rFonts w:ascii="Times New Roman" w:hAnsi="Times New Roman" w:cs="Times New Roman"/>
          <w:sz w:val="24"/>
          <w:szCs w:val="24"/>
        </w:rPr>
        <w:t>approach</w:t>
      </w:r>
      <w:r w:rsidR="003419E0" w:rsidRPr="00681E20">
        <w:rPr>
          <w:rFonts w:ascii="Times New Roman" w:hAnsi="Times New Roman" w:cs="Times New Roman"/>
          <w:sz w:val="24"/>
          <w:szCs w:val="24"/>
        </w:rPr>
        <w:t xml:space="preserve"> </w:t>
      </w:r>
      <w:r w:rsidR="003419E0" w:rsidRPr="00681E20">
        <w:rPr>
          <w:rFonts w:ascii="Times New Roman" w:hAnsi="Times New Roman" w:cs="Times New Roman"/>
          <w:sz w:val="24"/>
          <w:szCs w:val="24"/>
          <w:shd w:val="clear" w:color="auto" w:fill="FFFFFF"/>
        </w:rPr>
        <w:t>(Corey, 1997, p.215).</w:t>
      </w:r>
    </w:p>
    <w:p w14:paraId="41B6CE0C" w14:textId="69225CDC"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EE1455" w:rsidRPr="00681E20">
        <w:rPr>
          <w:rFonts w:ascii="Times New Roman" w:hAnsi="Times New Roman" w:cs="Times New Roman"/>
          <w:sz w:val="24"/>
          <w:szCs w:val="24"/>
        </w:rPr>
        <w:t>Psychodynamic, person-</w:t>
      </w:r>
      <w:r w:rsidR="00DB0635" w:rsidRPr="00681E20">
        <w:rPr>
          <w:rFonts w:ascii="Times New Roman" w:hAnsi="Times New Roman" w:cs="Times New Roman"/>
          <w:sz w:val="24"/>
          <w:szCs w:val="24"/>
        </w:rPr>
        <w:t>centred</w:t>
      </w:r>
      <w:r w:rsidR="00EE1455" w:rsidRPr="00681E20">
        <w:rPr>
          <w:rFonts w:ascii="Times New Roman" w:hAnsi="Times New Roman" w:cs="Times New Roman"/>
          <w:sz w:val="24"/>
          <w:szCs w:val="24"/>
        </w:rPr>
        <w:t xml:space="preserve"> and cognitive behavioural therap</w:t>
      </w:r>
      <w:r w:rsidR="00586C2E" w:rsidRPr="00681E20">
        <w:rPr>
          <w:rFonts w:ascii="Times New Roman" w:hAnsi="Times New Roman" w:cs="Times New Roman"/>
          <w:sz w:val="24"/>
          <w:szCs w:val="24"/>
        </w:rPr>
        <w:t>ists</w:t>
      </w:r>
      <w:r w:rsidR="00EE1455" w:rsidRPr="00681E20">
        <w:rPr>
          <w:rFonts w:ascii="Times New Roman" w:hAnsi="Times New Roman" w:cs="Times New Roman"/>
          <w:sz w:val="24"/>
          <w:szCs w:val="24"/>
        </w:rPr>
        <w:t xml:space="preserve"> pay little interest to the matters of power</w:t>
      </w:r>
      <w:r w:rsidR="00DC394D" w:rsidRPr="00681E20">
        <w:rPr>
          <w:rFonts w:ascii="Times New Roman" w:hAnsi="Times New Roman" w:cs="Times New Roman"/>
          <w:sz w:val="24"/>
          <w:szCs w:val="24"/>
        </w:rPr>
        <w:t>.</w:t>
      </w:r>
      <w:r w:rsidR="00EE1455" w:rsidRPr="00681E20">
        <w:rPr>
          <w:rFonts w:ascii="Times New Roman" w:hAnsi="Times New Roman" w:cs="Times New Roman"/>
          <w:sz w:val="24"/>
          <w:szCs w:val="24"/>
        </w:rPr>
        <w:t xml:space="preserve"> Rogers stated that in person-centred counselling</w:t>
      </w:r>
      <w:r w:rsidR="005A4380" w:rsidRPr="00681E20">
        <w:rPr>
          <w:rFonts w:ascii="Times New Roman" w:hAnsi="Times New Roman" w:cs="Times New Roman"/>
          <w:sz w:val="24"/>
          <w:szCs w:val="24"/>
        </w:rPr>
        <w:t xml:space="preserve">, counsellors avoid all control and power over the client and decision making is </w:t>
      </w:r>
      <w:r w:rsidR="00DB0635" w:rsidRPr="00681E20">
        <w:rPr>
          <w:rFonts w:ascii="Times New Roman" w:hAnsi="Times New Roman" w:cs="Times New Roman"/>
          <w:sz w:val="24"/>
          <w:szCs w:val="24"/>
        </w:rPr>
        <w:t>entir</w:t>
      </w:r>
      <w:r w:rsidR="005A4380" w:rsidRPr="00681E20">
        <w:rPr>
          <w:rFonts w:ascii="Times New Roman" w:hAnsi="Times New Roman" w:cs="Times New Roman"/>
          <w:sz w:val="24"/>
          <w:szCs w:val="24"/>
        </w:rPr>
        <w:t>ely client</w:t>
      </w:r>
      <w:r w:rsidR="00DB0635" w:rsidRPr="00681E20">
        <w:rPr>
          <w:rFonts w:ascii="Times New Roman" w:hAnsi="Times New Roman" w:cs="Times New Roman"/>
          <w:sz w:val="24"/>
          <w:szCs w:val="24"/>
        </w:rPr>
        <w:t>-</w:t>
      </w:r>
      <w:r w:rsidR="005A4380" w:rsidRPr="00681E20">
        <w:rPr>
          <w:rFonts w:ascii="Times New Roman" w:hAnsi="Times New Roman" w:cs="Times New Roman"/>
          <w:sz w:val="24"/>
          <w:szCs w:val="24"/>
        </w:rPr>
        <w:t xml:space="preserve">led. </w:t>
      </w:r>
      <w:r w:rsidR="00586C2E" w:rsidRPr="00681E20">
        <w:rPr>
          <w:rFonts w:ascii="Times New Roman" w:hAnsi="Times New Roman" w:cs="Times New Roman"/>
          <w:sz w:val="24"/>
          <w:szCs w:val="24"/>
        </w:rPr>
        <w:t>Rogers believed that counsellors should see themselves as providers of opportunities for clients to make their own decisions and for them to claim the authority and voice (McLeod</w:t>
      </w:r>
      <w:r w:rsidR="00D143E1" w:rsidRPr="00681E20">
        <w:rPr>
          <w:rFonts w:ascii="Times New Roman" w:hAnsi="Times New Roman" w:cs="Times New Roman"/>
          <w:sz w:val="24"/>
          <w:szCs w:val="24"/>
        </w:rPr>
        <w:t>,</w:t>
      </w:r>
      <w:r w:rsidR="00586C2E" w:rsidRPr="00681E20">
        <w:rPr>
          <w:rFonts w:ascii="Times New Roman" w:hAnsi="Times New Roman" w:cs="Times New Roman"/>
          <w:sz w:val="24"/>
          <w:szCs w:val="24"/>
        </w:rPr>
        <w:t xml:space="preserve"> 2009</w:t>
      </w:r>
      <w:r w:rsidR="00D143E1" w:rsidRPr="00681E20">
        <w:rPr>
          <w:rFonts w:ascii="Times New Roman" w:hAnsi="Times New Roman" w:cs="Times New Roman"/>
          <w:sz w:val="24"/>
          <w:szCs w:val="24"/>
        </w:rPr>
        <w:t>,</w:t>
      </w:r>
      <w:r w:rsidR="00586C2E" w:rsidRPr="00681E20">
        <w:rPr>
          <w:rFonts w:ascii="Times New Roman" w:hAnsi="Times New Roman" w:cs="Times New Roman"/>
          <w:sz w:val="24"/>
          <w:szCs w:val="24"/>
        </w:rPr>
        <w:t xml:space="preserve"> </w:t>
      </w:r>
      <w:r w:rsidR="00D143E1" w:rsidRPr="00681E20">
        <w:rPr>
          <w:rFonts w:ascii="Times New Roman" w:hAnsi="Times New Roman" w:cs="Times New Roman"/>
          <w:sz w:val="24"/>
          <w:szCs w:val="24"/>
        </w:rPr>
        <w:t>p.</w:t>
      </w:r>
      <w:r w:rsidR="00586C2E" w:rsidRPr="00681E20">
        <w:rPr>
          <w:rFonts w:ascii="Times New Roman" w:hAnsi="Times New Roman" w:cs="Times New Roman"/>
          <w:sz w:val="24"/>
          <w:szCs w:val="24"/>
        </w:rPr>
        <w:t xml:space="preserve"> 464)</w:t>
      </w:r>
      <w:r w:rsidR="00DC394D" w:rsidRPr="00681E20">
        <w:rPr>
          <w:rFonts w:ascii="Times New Roman" w:hAnsi="Times New Roman" w:cs="Times New Roman"/>
          <w:sz w:val="24"/>
          <w:szCs w:val="24"/>
        </w:rPr>
        <w:t xml:space="preserve"> </w:t>
      </w:r>
    </w:p>
    <w:p w14:paraId="1D0B8A70" w14:textId="2C4D6274"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In addition to the contract, the client is also asked to read and sign the General Data Protection Regulations and Data Protection Act </w:t>
      </w:r>
      <w:r w:rsidR="003419E0" w:rsidRPr="00681E20">
        <w:rPr>
          <w:rFonts w:ascii="Times New Roman" w:hAnsi="Times New Roman" w:cs="Times New Roman"/>
          <w:sz w:val="24"/>
          <w:szCs w:val="24"/>
        </w:rPr>
        <w:t xml:space="preserve">2018, </w:t>
      </w:r>
      <w:r w:rsidR="00DC394D" w:rsidRPr="00681E20">
        <w:rPr>
          <w:rFonts w:ascii="Times New Roman" w:hAnsi="Times New Roman" w:cs="Times New Roman"/>
          <w:sz w:val="24"/>
          <w:szCs w:val="24"/>
        </w:rPr>
        <w:t>client consent form. MIND is required by Law to ask for the client’s permission to store their data. An explanation is given to the client on how their Data will be stored and or accessed by the staff at MIND, which is a shared management system (MIND).</w:t>
      </w:r>
    </w:p>
    <w:p w14:paraId="699EBE37" w14:textId="77777777" w:rsidR="00DC394D" w:rsidRPr="00681E20" w:rsidRDefault="00DC394D" w:rsidP="00681E20">
      <w:pPr>
        <w:rPr>
          <w:rFonts w:ascii="Times New Roman" w:hAnsi="Times New Roman" w:cs="Times New Roman"/>
          <w:color w:val="70AD47" w:themeColor="accent6"/>
          <w:sz w:val="24"/>
          <w:szCs w:val="24"/>
        </w:rPr>
      </w:pPr>
    </w:p>
    <w:p w14:paraId="7A673690" w14:textId="77777777" w:rsidR="00DC394D" w:rsidRPr="00681E20" w:rsidRDefault="00DC394D" w:rsidP="00681E20">
      <w:pPr>
        <w:rPr>
          <w:rFonts w:ascii="Times New Roman" w:hAnsi="Times New Roman" w:cs="Times New Roman"/>
          <w:color w:val="70AD47" w:themeColor="accent6"/>
          <w:sz w:val="24"/>
          <w:szCs w:val="24"/>
        </w:rPr>
      </w:pPr>
    </w:p>
    <w:p w14:paraId="2F8A2F65" w14:textId="77777777" w:rsidR="00DC394D" w:rsidRPr="00681E20" w:rsidRDefault="00DC394D" w:rsidP="00681E20">
      <w:pPr>
        <w:rPr>
          <w:rFonts w:ascii="Times New Roman" w:hAnsi="Times New Roman" w:cs="Times New Roman"/>
          <w:color w:val="70AD47" w:themeColor="accent6"/>
          <w:sz w:val="24"/>
          <w:szCs w:val="24"/>
        </w:rPr>
      </w:pPr>
    </w:p>
    <w:p w14:paraId="0389D5BB" w14:textId="77777777" w:rsidR="00DC394D" w:rsidRPr="00681E20" w:rsidRDefault="00DC394D" w:rsidP="00681E20">
      <w:pPr>
        <w:rPr>
          <w:rFonts w:ascii="Times New Roman" w:hAnsi="Times New Roman" w:cs="Times New Roman"/>
          <w:color w:val="70AD47" w:themeColor="accent6"/>
          <w:sz w:val="24"/>
          <w:szCs w:val="24"/>
        </w:rPr>
      </w:pPr>
    </w:p>
    <w:p w14:paraId="78C2E0B8" w14:textId="77777777" w:rsidR="00DC394D" w:rsidRPr="00681E20" w:rsidRDefault="00DC394D" w:rsidP="00681E20">
      <w:pPr>
        <w:rPr>
          <w:rFonts w:ascii="Times New Roman" w:hAnsi="Times New Roman" w:cs="Times New Roman"/>
          <w:color w:val="70AD47" w:themeColor="accent6"/>
          <w:sz w:val="24"/>
          <w:szCs w:val="24"/>
        </w:rPr>
      </w:pPr>
    </w:p>
    <w:p w14:paraId="4D819662" w14:textId="77777777" w:rsidR="00DC394D" w:rsidRPr="00681E20" w:rsidRDefault="00DC394D" w:rsidP="00681E20">
      <w:pPr>
        <w:rPr>
          <w:rFonts w:ascii="Times New Roman" w:hAnsi="Times New Roman" w:cs="Times New Roman"/>
          <w:color w:val="70AD47" w:themeColor="accent6"/>
          <w:sz w:val="24"/>
          <w:szCs w:val="24"/>
        </w:rPr>
      </w:pPr>
    </w:p>
    <w:p w14:paraId="78DD83A5" w14:textId="77777777" w:rsidR="00DC394D" w:rsidRPr="00681E20" w:rsidRDefault="00DC394D" w:rsidP="00681E20">
      <w:pPr>
        <w:rPr>
          <w:rFonts w:ascii="Times New Roman" w:hAnsi="Times New Roman" w:cs="Times New Roman"/>
          <w:color w:val="70AD47" w:themeColor="accent6"/>
          <w:sz w:val="24"/>
          <w:szCs w:val="24"/>
        </w:rPr>
      </w:pPr>
    </w:p>
    <w:p w14:paraId="3D3C933E" w14:textId="77777777" w:rsidR="00DC394D" w:rsidRPr="00681E20" w:rsidRDefault="00DC394D" w:rsidP="00681E20">
      <w:pPr>
        <w:rPr>
          <w:rFonts w:ascii="Times New Roman" w:hAnsi="Times New Roman" w:cs="Times New Roman"/>
          <w:color w:val="70AD47" w:themeColor="accent6"/>
          <w:sz w:val="24"/>
          <w:szCs w:val="24"/>
        </w:rPr>
      </w:pPr>
    </w:p>
    <w:p w14:paraId="33CB3505" w14:textId="77777777" w:rsidR="00DC394D" w:rsidRPr="00681E20" w:rsidRDefault="00DC394D" w:rsidP="00681E20">
      <w:pPr>
        <w:rPr>
          <w:rFonts w:ascii="Times New Roman" w:hAnsi="Times New Roman" w:cs="Times New Roman"/>
          <w:color w:val="70AD47" w:themeColor="accent6"/>
          <w:sz w:val="24"/>
          <w:szCs w:val="24"/>
        </w:rPr>
      </w:pPr>
    </w:p>
    <w:p w14:paraId="7C22780E" w14:textId="77777777" w:rsidR="00A44738" w:rsidRPr="00681E20" w:rsidRDefault="00A44738" w:rsidP="00681E20">
      <w:pPr>
        <w:rPr>
          <w:rFonts w:ascii="Times New Roman" w:hAnsi="Times New Roman" w:cs="Times New Roman"/>
          <w:color w:val="70AD47" w:themeColor="accent6"/>
          <w:sz w:val="24"/>
          <w:szCs w:val="24"/>
        </w:rPr>
      </w:pPr>
    </w:p>
    <w:p w14:paraId="363364FF" w14:textId="77777777" w:rsidR="00681E20" w:rsidRDefault="00681E20" w:rsidP="00681E20">
      <w:pPr>
        <w:jc w:val="center"/>
        <w:rPr>
          <w:rFonts w:ascii="Times New Roman" w:hAnsi="Times New Roman" w:cs="Times New Roman"/>
          <w:sz w:val="24"/>
          <w:szCs w:val="24"/>
        </w:rPr>
      </w:pPr>
    </w:p>
    <w:p w14:paraId="2BC9530A" w14:textId="77777777" w:rsidR="00681E20" w:rsidRDefault="00681E20" w:rsidP="00681E20">
      <w:pPr>
        <w:jc w:val="center"/>
        <w:rPr>
          <w:rFonts w:ascii="Times New Roman" w:hAnsi="Times New Roman" w:cs="Times New Roman"/>
          <w:sz w:val="24"/>
          <w:szCs w:val="24"/>
        </w:rPr>
      </w:pPr>
    </w:p>
    <w:p w14:paraId="151B0720" w14:textId="6CB6618D" w:rsidR="00DC394D" w:rsidRPr="00681E20" w:rsidRDefault="00DC394D" w:rsidP="00681E20">
      <w:pPr>
        <w:jc w:val="center"/>
        <w:rPr>
          <w:rFonts w:ascii="Times New Roman" w:hAnsi="Times New Roman" w:cs="Times New Roman"/>
          <w:sz w:val="24"/>
          <w:szCs w:val="24"/>
        </w:rPr>
      </w:pPr>
      <w:r w:rsidRPr="00681E20">
        <w:rPr>
          <w:rFonts w:ascii="Times New Roman" w:hAnsi="Times New Roman" w:cs="Times New Roman"/>
          <w:sz w:val="24"/>
          <w:szCs w:val="24"/>
        </w:rPr>
        <w:lastRenderedPageBreak/>
        <w:t>THERAPEUTIC RELATIONSHIP</w:t>
      </w:r>
    </w:p>
    <w:p w14:paraId="48ED1172" w14:textId="0B426AEE"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Person-centred counselling is the chosen therapy used in the therapeutic relationships in the placement at MIND. Carl Rogers was a psychologist who was known for his psychotherapy method of person-centred therapy. He believed that people are inherently trustworthy and </w:t>
      </w:r>
      <w:r w:rsidR="00DB0635" w:rsidRPr="00681E20">
        <w:rPr>
          <w:rFonts w:ascii="Times New Roman" w:hAnsi="Times New Roman" w:cs="Times New Roman"/>
          <w:sz w:val="24"/>
          <w:szCs w:val="24"/>
        </w:rPr>
        <w:t>can</w:t>
      </w:r>
      <w:r w:rsidR="00DC394D" w:rsidRPr="00681E20">
        <w:rPr>
          <w:rFonts w:ascii="Times New Roman" w:hAnsi="Times New Roman" w:cs="Times New Roman"/>
          <w:sz w:val="24"/>
          <w:szCs w:val="24"/>
        </w:rPr>
        <w:t xml:space="preserve"> understand themselves and so can work out their problems without apparent intervention from the counsellor. Rogers also </w:t>
      </w:r>
      <w:r w:rsidR="00DB0635" w:rsidRPr="00681E20">
        <w:rPr>
          <w:rFonts w:ascii="Times New Roman" w:hAnsi="Times New Roman" w:cs="Times New Roman"/>
          <w:sz w:val="24"/>
          <w:szCs w:val="24"/>
        </w:rPr>
        <w:t>foun</w:t>
      </w:r>
      <w:r w:rsidR="00DC394D" w:rsidRPr="00681E20">
        <w:rPr>
          <w:rFonts w:ascii="Times New Roman" w:hAnsi="Times New Roman" w:cs="Times New Roman"/>
          <w:sz w:val="24"/>
          <w:szCs w:val="24"/>
        </w:rPr>
        <w:t>d that the client is capable of their self-growth if they are in a therapeutic relationship (Corey</w:t>
      </w:r>
      <w:r w:rsidR="00D143E1" w:rsidRPr="00681E20">
        <w:rPr>
          <w:rFonts w:ascii="Times New Roman" w:hAnsi="Times New Roman" w:cs="Times New Roman"/>
          <w:sz w:val="24"/>
          <w:szCs w:val="24"/>
        </w:rPr>
        <w:t>,</w:t>
      </w:r>
      <w:r w:rsidR="003C472E" w:rsidRPr="00681E20">
        <w:rPr>
          <w:rFonts w:ascii="Times New Roman" w:hAnsi="Times New Roman" w:cs="Times New Roman"/>
          <w:sz w:val="24"/>
          <w:szCs w:val="24"/>
        </w:rPr>
        <w:t xml:space="preserve"> 1996</w:t>
      </w:r>
      <w:r>
        <w:rPr>
          <w:rFonts w:ascii="Times New Roman" w:hAnsi="Times New Roman" w:cs="Times New Roman"/>
          <w:sz w:val="24"/>
          <w:szCs w:val="24"/>
        </w:rPr>
        <w:t>,</w:t>
      </w:r>
      <w:r w:rsidR="00DC394D" w:rsidRPr="00681E20">
        <w:rPr>
          <w:rFonts w:ascii="Times New Roman" w:hAnsi="Times New Roman" w:cs="Times New Roman"/>
          <w:sz w:val="24"/>
          <w:szCs w:val="24"/>
        </w:rPr>
        <w:t xml:space="preserve"> p.197-198). </w:t>
      </w:r>
    </w:p>
    <w:p w14:paraId="49C30C71" w14:textId="73B33084"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Rogers called his approach, person-centred, as the client is at the centre of the helping procedure, in the sense that helping is seen as triggering the self-healing process revealed in the client themselves by providing primary core conditions. The client drives this approach</w:t>
      </w:r>
      <w:r w:rsidR="00DB0635"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and the counsellor is simply seen as the mediator of the process. Person-centred counselling can be empowering for the client. Rogers also believed that helping c</w:t>
      </w:r>
      <w:r w:rsidR="00DB0635" w:rsidRPr="00681E20">
        <w:rPr>
          <w:rFonts w:ascii="Times New Roman" w:hAnsi="Times New Roman" w:cs="Times New Roman"/>
          <w:sz w:val="24"/>
          <w:szCs w:val="24"/>
        </w:rPr>
        <w:t>ould</w:t>
      </w:r>
      <w:r w:rsidR="00DC394D" w:rsidRPr="00681E20">
        <w:rPr>
          <w:rFonts w:ascii="Times New Roman" w:hAnsi="Times New Roman" w:cs="Times New Roman"/>
          <w:sz w:val="24"/>
          <w:szCs w:val="24"/>
        </w:rPr>
        <w:t xml:space="preserve"> be provided by anyone, providing they utilise the core conditions. Behaviourists criticise the approach by saying that person-centred counselling only works when the counsellor is understanding, genuine and warm towards the client (</w:t>
      </w:r>
      <w:bookmarkStart w:id="0" w:name="_Hlk33881137"/>
      <w:r w:rsidR="00DC394D" w:rsidRPr="00681E20">
        <w:rPr>
          <w:rFonts w:ascii="Times New Roman" w:hAnsi="Times New Roman" w:cs="Times New Roman"/>
          <w:sz w:val="24"/>
          <w:szCs w:val="24"/>
        </w:rPr>
        <w:t>Sanders</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2011</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w:t>
      </w:r>
      <w:r w:rsidR="00D143E1" w:rsidRPr="00681E20">
        <w:rPr>
          <w:rFonts w:ascii="Times New Roman" w:hAnsi="Times New Roman" w:cs="Times New Roman"/>
          <w:sz w:val="24"/>
          <w:szCs w:val="24"/>
        </w:rPr>
        <w:t>p.</w:t>
      </w:r>
      <w:r w:rsidR="00DC394D" w:rsidRPr="00681E20">
        <w:rPr>
          <w:rFonts w:ascii="Times New Roman" w:hAnsi="Times New Roman" w:cs="Times New Roman"/>
          <w:sz w:val="24"/>
          <w:szCs w:val="24"/>
        </w:rPr>
        <w:t>38</w:t>
      </w:r>
      <w:bookmarkEnd w:id="0"/>
      <w:r w:rsidR="00DC394D" w:rsidRPr="00681E20">
        <w:rPr>
          <w:rFonts w:ascii="Times New Roman" w:hAnsi="Times New Roman" w:cs="Times New Roman"/>
          <w:sz w:val="24"/>
          <w:szCs w:val="24"/>
        </w:rPr>
        <w:t>).</w:t>
      </w:r>
    </w:p>
    <w:p w14:paraId="52BC7616" w14:textId="039ED150"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According to the BACP (British Association for Counselling and Psychotherapy) (2020), the three core conditions are, UPR (unconditional positive regard), empathy and congruence to help clients come to terms with their negative feelings and to develop and change in their way. </w:t>
      </w:r>
    </w:p>
    <w:p w14:paraId="62C14F59" w14:textId="648E55B3" w:rsidR="00031206"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Empathy is crucial. Typically, this is shown in placement by the counsellor, striving to see things through the eyes of the client. The client will then begin to see that the counsellor is present and is listening intensively and clearly to their feelings</w:t>
      </w:r>
      <w:r w:rsidR="00DB0635"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Rogers states that If empathy is present during the relationship between the counsellor and client, there is a connection between them which can be a healing process for the client (Green</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2010</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p</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10-11).</w:t>
      </w:r>
    </w:p>
    <w:p w14:paraId="55063D7E" w14:textId="4D72DD54" w:rsidR="00915844"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AE41D6" w:rsidRPr="00681E20">
        <w:rPr>
          <w:rFonts w:ascii="Times New Roman" w:hAnsi="Times New Roman" w:cs="Times New Roman"/>
          <w:sz w:val="24"/>
          <w:szCs w:val="24"/>
        </w:rPr>
        <w:t xml:space="preserve">Relational depth </w:t>
      </w:r>
      <w:r w:rsidR="00896005" w:rsidRPr="00681E20">
        <w:rPr>
          <w:rFonts w:ascii="Times New Roman" w:hAnsi="Times New Roman" w:cs="Times New Roman"/>
          <w:sz w:val="24"/>
          <w:szCs w:val="24"/>
        </w:rPr>
        <w:t>among</w:t>
      </w:r>
      <w:r w:rsidR="00AE41D6" w:rsidRPr="00681E20">
        <w:rPr>
          <w:rFonts w:ascii="Times New Roman" w:hAnsi="Times New Roman" w:cs="Times New Roman"/>
          <w:sz w:val="24"/>
          <w:szCs w:val="24"/>
        </w:rPr>
        <w:t xml:space="preserve"> the client and the counsellor has a </w:t>
      </w:r>
      <w:r>
        <w:rPr>
          <w:rFonts w:ascii="Times New Roman" w:hAnsi="Times New Roman" w:cs="Times New Roman"/>
          <w:sz w:val="24"/>
          <w:szCs w:val="24"/>
        </w:rPr>
        <w:t>significant</w:t>
      </w:r>
      <w:r w:rsidR="00AE41D6" w:rsidRPr="00681E20">
        <w:rPr>
          <w:rFonts w:ascii="Times New Roman" w:hAnsi="Times New Roman" w:cs="Times New Roman"/>
          <w:sz w:val="24"/>
          <w:szCs w:val="24"/>
        </w:rPr>
        <w:t xml:space="preserve"> </w:t>
      </w:r>
      <w:r w:rsidR="00896005" w:rsidRPr="00681E20">
        <w:rPr>
          <w:rFonts w:ascii="Times New Roman" w:hAnsi="Times New Roman" w:cs="Times New Roman"/>
          <w:sz w:val="24"/>
          <w:szCs w:val="24"/>
        </w:rPr>
        <w:t>effect</w:t>
      </w:r>
      <w:r w:rsidR="00AE41D6" w:rsidRPr="00681E20">
        <w:rPr>
          <w:rFonts w:ascii="Times New Roman" w:hAnsi="Times New Roman" w:cs="Times New Roman"/>
          <w:sz w:val="24"/>
          <w:szCs w:val="24"/>
        </w:rPr>
        <w:t xml:space="preserve"> on the </w:t>
      </w:r>
      <w:r w:rsidR="00896005" w:rsidRPr="00681E20">
        <w:rPr>
          <w:rFonts w:ascii="Times New Roman" w:hAnsi="Times New Roman" w:cs="Times New Roman"/>
          <w:sz w:val="24"/>
          <w:szCs w:val="24"/>
        </w:rPr>
        <w:t>improvement</w:t>
      </w:r>
      <w:r w:rsidR="00AE41D6" w:rsidRPr="00681E20">
        <w:rPr>
          <w:rFonts w:ascii="Times New Roman" w:hAnsi="Times New Roman" w:cs="Times New Roman"/>
          <w:sz w:val="24"/>
          <w:szCs w:val="24"/>
        </w:rPr>
        <w:t xml:space="preserve"> and outcome of </w:t>
      </w:r>
      <w:r w:rsidR="00031206" w:rsidRPr="00681E20">
        <w:rPr>
          <w:rFonts w:ascii="Times New Roman" w:hAnsi="Times New Roman" w:cs="Times New Roman"/>
          <w:sz w:val="24"/>
          <w:szCs w:val="24"/>
        </w:rPr>
        <w:t xml:space="preserve">person-centred </w:t>
      </w:r>
      <w:r w:rsidR="00AE41D6" w:rsidRPr="00681E20">
        <w:rPr>
          <w:rFonts w:ascii="Times New Roman" w:hAnsi="Times New Roman" w:cs="Times New Roman"/>
          <w:sz w:val="24"/>
          <w:szCs w:val="24"/>
        </w:rPr>
        <w:t xml:space="preserve">therapy. </w:t>
      </w:r>
      <w:r w:rsidR="00896005" w:rsidRPr="00681E20">
        <w:rPr>
          <w:rFonts w:ascii="Times New Roman" w:hAnsi="Times New Roman" w:cs="Times New Roman"/>
          <w:sz w:val="24"/>
          <w:szCs w:val="24"/>
        </w:rPr>
        <w:t>Rogers emphasi</w:t>
      </w:r>
      <w:r>
        <w:rPr>
          <w:rFonts w:ascii="Times New Roman" w:hAnsi="Times New Roman" w:cs="Times New Roman"/>
          <w:sz w:val="24"/>
          <w:szCs w:val="24"/>
        </w:rPr>
        <w:t>s</w:t>
      </w:r>
      <w:r w:rsidR="00896005" w:rsidRPr="00681E20">
        <w:rPr>
          <w:rFonts w:ascii="Times New Roman" w:hAnsi="Times New Roman" w:cs="Times New Roman"/>
          <w:sz w:val="24"/>
          <w:szCs w:val="24"/>
        </w:rPr>
        <w:t xml:space="preserve">es the </w:t>
      </w:r>
      <w:r w:rsidR="00031206" w:rsidRPr="00681E20">
        <w:rPr>
          <w:rFonts w:ascii="Times New Roman" w:hAnsi="Times New Roman" w:cs="Times New Roman"/>
          <w:sz w:val="24"/>
          <w:szCs w:val="24"/>
        </w:rPr>
        <w:t>value</w:t>
      </w:r>
      <w:r w:rsidR="00896005" w:rsidRPr="00681E20">
        <w:rPr>
          <w:rFonts w:ascii="Times New Roman" w:hAnsi="Times New Roman" w:cs="Times New Roman"/>
          <w:sz w:val="24"/>
          <w:szCs w:val="24"/>
        </w:rPr>
        <w:t xml:space="preserve"> of presence</w:t>
      </w:r>
      <w:r w:rsidR="00031206" w:rsidRPr="00681E20">
        <w:rPr>
          <w:rFonts w:ascii="Times New Roman" w:hAnsi="Times New Roman" w:cs="Times New Roman"/>
          <w:sz w:val="24"/>
          <w:szCs w:val="24"/>
        </w:rPr>
        <w:t xml:space="preserve"> between two people in which each person is </w:t>
      </w:r>
      <w:r>
        <w:rPr>
          <w:rFonts w:ascii="Times New Roman" w:hAnsi="Times New Roman" w:cs="Times New Roman"/>
          <w:sz w:val="24"/>
          <w:szCs w:val="24"/>
        </w:rPr>
        <w:t>genuine</w:t>
      </w:r>
      <w:r w:rsidR="00031206" w:rsidRPr="00681E20">
        <w:rPr>
          <w:rFonts w:ascii="Times New Roman" w:hAnsi="Times New Roman" w:cs="Times New Roman"/>
          <w:sz w:val="24"/>
          <w:szCs w:val="24"/>
        </w:rPr>
        <w:t xml:space="preserve"> with each other and </w:t>
      </w:r>
      <w:r>
        <w:rPr>
          <w:rFonts w:ascii="Times New Roman" w:hAnsi="Times New Roman" w:cs="Times New Roman"/>
          <w:sz w:val="24"/>
          <w:szCs w:val="24"/>
        </w:rPr>
        <w:t>thorough</w:t>
      </w:r>
      <w:r w:rsidR="00031206" w:rsidRPr="00681E20">
        <w:rPr>
          <w:rFonts w:ascii="Times New Roman" w:hAnsi="Times New Roman" w:cs="Times New Roman"/>
          <w:sz w:val="24"/>
          <w:szCs w:val="24"/>
        </w:rPr>
        <w:t>ly understands the importance of each other’s experience.</w:t>
      </w:r>
      <w:r w:rsidR="00896005" w:rsidRPr="00681E20">
        <w:rPr>
          <w:rFonts w:ascii="Times New Roman" w:hAnsi="Times New Roman" w:cs="Times New Roman"/>
          <w:sz w:val="24"/>
          <w:szCs w:val="24"/>
        </w:rPr>
        <w:t xml:space="preserve"> Relational depth is not just the client and counsellor being in communication with each other, but it is of a </w:t>
      </w:r>
      <w:r w:rsidR="00031206" w:rsidRPr="00681E20">
        <w:rPr>
          <w:rFonts w:ascii="Times New Roman" w:hAnsi="Times New Roman" w:cs="Times New Roman"/>
          <w:sz w:val="24"/>
          <w:szCs w:val="24"/>
        </w:rPr>
        <w:t>significant level</w:t>
      </w:r>
      <w:r w:rsidR="00896005" w:rsidRPr="00681E20">
        <w:rPr>
          <w:rFonts w:ascii="Times New Roman" w:hAnsi="Times New Roman" w:cs="Times New Roman"/>
          <w:sz w:val="24"/>
          <w:szCs w:val="24"/>
        </w:rPr>
        <w:t xml:space="preserve"> and </w:t>
      </w:r>
      <w:r w:rsidR="00031206" w:rsidRPr="00681E20">
        <w:rPr>
          <w:rFonts w:ascii="Times New Roman" w:hAnsi="Times New Roman" w:cs="Times New Roman"/>
          <w:sz w:val="24"/>
          <w:szCs w:val="24"/>
        </w:rPr>
        <w:t>quality (</w:t>
      </w:r>
      <w:r w:rsidR="0068638B" w:rsidRPr="00681E20">
        <w:rPr>
          <w:rFonts w:ascii="Times New Roman" w:hAnsi="Times New Roman" w:cs="Times New Roman"/>
          <w:sz w:val="24"/>
          <w:szCs w:val="24"/>
        </w:rPr>
        <w:t>Knox and</w:t>
      </w:r>
      <w:r w:rsidR="00D143E1" w:rsidRPr="00681E20">
        <w:rPr>
          <w:rFonts w:ascii="Times New Roman" w:hAnsi="Times New Roman" w:cs="Times New Roman"/>
          <w:sz w:val="24"/>
          <w:szCs w:val="24"/>
        </w:rPr>
        <w:t xml:space="preserve"> </w:t>
      </w:r>
      <w:r w:rsidR="0068638B" w:rsidRPr="00681E20">
        <w:rPr>
          <w:rFonts w:ascii="Times New Roman" w:hAnsi="Times New Roman" w:cs="Times New Roman"/>
          <w:sz w:val="24"/>
          <w:szCs w:val="24"/>
        </w:rPr>
        <w:t>Cooper</w:t>
      </w:r>
      <w:r w:rsidR="00D143E1" w:rsidRPr="00681E20">
        <w:rPr>
          <w:rFonts w:ascii="Times New Roman" w:hAnsi="Times New Roman" w:cs="Times New Roman"/>
          <w:sz w:val="24"/>
          <w:szCs w:val="24"/>
        </w:rPr>
        <w:t>,</w:t>
      </w:r>
      <w:r w:rsidR="0068638B" w:rsidRPr="00681E20">
        <w:rPr>
          <w:rFonts w:ascii="Times New Roman" w:hAnsi="Times New Roman" w:cs="Times New Roman"/>
          <w:sz w:val="24"/>
          <w:szCs w:val="24"/>
        </w:rPr>
        <w:t xml:space="preserve"> 2011</w:t>
      </w:r>
      <w:r w:rsidR="00D143E1" w:rsidRPr="00681E20">
        <w:rPr>
          <w:rFonts w:ascii="Times New Roman" w:hAnsi="Times New Roman" w:cs="Times New Roman"/>
          <w:sz w:val="24"/>
          <w:szCs w:val="24"/>
        </w:rPr>
        <w:t>,</w:t>
      </w:r>
      <w:r w:rsidR="0068638B" w:rsidRPr="00681E20">
        <w:rPr>
          <w:rFonts w:ascii="Times New Roman" w:hAnsi="Times New Roman" w:cs="Times New Roman"/>
          <w:sz w:val="24"/>
          <w:szCs w:val="24"/>
        </w:rPr>
        <w:t xml:space="preserve"> </w:t>
      </w:r>
      <w:r w:rsidR="00031206" w:rsidRPr="00681E20">
        <w:rPr>
          <w:rFonts w:ascii="Times New Roman" w:hAnsi="Times New Roman" w:cs="Times New Roman"/>
          <w:sz w:val="24"/>
          <w:szCs w:val="24"/>
        </w:rPr>
        <w:t>p.</w:t>
      </w:r>
      <w:r w:rsidR="00915844" w:rsidRPr="00681E20">
        <w:rPr>
          <w:rFonts w:ascii="Times New Roman" w:hAnsi="Times New Roman" w:cs="Times New Roman"/>
          <w:sz w:val="24"/>
          <w:szCs w:val="24"/>
        </w:rPr>
        <w:t>63 – 64</w:t>
      </w:r>
      <w:r w:rsidR="00031206" w:rsidRPr="00681E20">
        <w:rPr>
          <w:rFonts w:ascii="Times New Roman" w:hAnsi="Times New Roman" w:cs="Times New Roman"/>
          <w:sz w:val="24"/>
          <w:szCs w:val="24"/>
        </w:rPr>
        <w:t>)</w:t>
      </w:r>
      <w:r w:rsidR="00915844" w:rsidRPr="00681E20">
        <w:rPr>
          <w:rFonts w:ascii="Times New Roman" w:hAnsi="Times New Roman" w:cs="Times New Roman"/>
          <w:sz w:val="24"/>
          <w:szCs w:val="24"/>
        </w:rPr>
        <w:t xml:space="preserve"> </w:t>
      </w:r>
    </w:p>
    <w:p w14:paraId="78A1B3EB" w14:textId="49E53291"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Congruence involves the counsellor being utterly open to their feelings as much as they possibly can, which is being their real self, without coming across as too professional or knowledgeable in their field. This is of described as being transparent and genuine and not always knowing all the answers. Rogers was once quoted as saying:</w:t>
      </w:r>
    </w:p>
    <w:p w14:paraId="483E071D" w14:textId="3BDA4C81" w:rsidR="00DC394D" w:rsidRPr="00681E20" w:rsidRDefault="00681E20" w:rsidP="00681E20">
      <w:pPr>
        <w:rPr>
          <w:rFonts w:ascii="Times New Roman" w:hAnsi="Times New Roman" w:cs="Times New Roman"/>
          <w:color w:val="70AD47" w:themeColor="accent6"/>
          <w:sz w:val="24"/>
          <w:szCs w:val="24"/>
        </w:rPr>
      </w:pPr>
      <w:r>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I have come to recognise that being trustworthy does not demand that I be rigidly consistent but that I </w:t>
      </w:r>
      <w:r w:rsidR="00DB0635" w:rsidRPr="00681E20">
        <w:rPr>
          <w:rFonts w:ascii="Times New Roman" w:hAnsi="Times New Roman" w:cs="Times New Roman"/>
          <w:sz w:val="24"/>
          <w:szCs w:val="24"/>
        </w:rPr>
        <w:t xml:space="preserve">will </w:t>
      </w:r>
      <w:r w:rsidR="00DC394D" w:rsidRPr="00681E20">
        <w:rPr>
          <w:rFonts w:ascii="Times New Roman" w:hAnsi="Times New Roman" w:cs="Times New Roman"/>
          <w:sz w:val="24"/>
          <w:szCs w:val="24"/>
        </w:rPr>
        <w:t>be dependably real. The term ‘congruent’ is one that I have used to describe the way I would like to be. By this, I mean that whatever feeling or attitude I am experiencing would be matched by m</w:t>
      </w:r>
      <w:r w:rsidR="00DB0635" w:rsidRPr="00681E20">
        <w:rPr>
          <w:rFonts w:ascii="Times New Roman" w:hAnsi="Times New Roman" w:cs="Times New Roman"/>
          <w:sz w:val="24"/>
          <w:szCs w:val="24"/>
        </w:rPr>
        <w:t>y</w:t>
      </w:r>
      <w:r w:rsidR="00DC394D" w:rsidRPr="00681E20">
        <w:rPr>
          <w:rFonts w:ascii="Times New Roman" w:hAnsi="Times New Roman" w:cs="Times New Roman"/>
          <w:sz w:val="24"/>
          <w:szCs w:val="24"/>
        </w:rPr>
        <w:t xml:space="preserve"> awareness of the </w:t>
      </w:r>
      <w:r>
        <w:rPr>
          <w:rFonts w:ascii="Times New Roman" w:hAnsi="Times New Roman" w:cs="Times New Roman"/>
          <w:sz w:val="24"/>
          <w:szCs w:val="24"/>
        </w:rPr>
        <w:t>position</w:t>
      </w:r>
      <w:r w:rsidR="00DC394D" w:rsidRPr="00681E20">
        <w:rPr>
          <w:rFonts w:ascii="Times New Roman" w:hAnsi="Times New Roman" w:cs="Times New Roman"/>
          <w:sz w:val="24"/>
          <w:szCs w:val="24"/>
        </w:rPr>
        <w:t>. When this is true, then I am unified or integrated person in that moment, and hence I can be whatever I deeply am</w:t>
      </w:r>
      <w:r w:rsidR="00DC394D" w:rsidRPr="00681E20">
        <w:rPr>
          <w:rFonts w:ascii="Times New Roman" w:hAnsi="Times New Roman" w:cs="Times New Roman"/>
          <w:color w:val="70AD47" w:themeColor="accent6"/>
          <w:sz w:val="24"/>
          <w:szCs w:val="24"/>
        </w:rPr>
        <w:t xml:space="preserve"> </w:t>
      </w:r>
      <w:r w:rsidR="00DC394D" w:rsidRPr="00681E20">
        <w:rPr>
          <w:rFonts w:ascii="Times New Roman" w:hAnsi="Times New Roman" w:cs="Times New Roman"/>
          <w:sz w:val="24"/>
          <w:szCs w:val="24"/>
        </w:rPr>
        <w:t>(Sanders</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1995</w:t>
      </w:r>
      <w:r w:rsidR="00D143E1"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w:t>
      </w:r>
      <w:r w:rsidR="00D143E1" w:rsidRPr="00681E20">
        <w:rPr>
          <w:rFonts w:ascii="Times New Roman" w:hAnsi="Times New Roman" w:cs="Times New Roman"/>
          <w:sz w:val="24"/>
          <w:szCs w:val="24"/>
        </w:rPr>
        <w:t>p</w:t>
      </w:r>
      <w:r w:rsidR="00DC394D" w:rsidRPr="00681E20">
        <w:rPr>
          <w:rFonts w:ascii="Times New Roman" w:hAnsi="Times New Roman" w:cs="Times New Roman"/>
          <w:sz w:val="24"/>
          <w:szCs w:val="24"/>
        </w:rPr>
        <w:t>.57).</w:t>
      </w:r>
    </w:p>
    <w:p w14:paraId="52B60BC0" w14:textId="1784C035" w:rsidR="007F5BF3"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The third core condition to explain is unconditional positive regard (UPR) which is credited to Rogers. </w:t>
      </w:r>
      <w:r w:rsidR="007F5BF3" w:rsidRPr="00681E20">
        <w:rPr>
          <w:rFonts w:ascii="Times New Roman" w:hAnsi="Times New Roman" w:cs="Times New Roman"/>
          <w:sz w:val="24"/>
          <w:szCs w:val="24"/>
        </w:rPr>
        <w:t xml:space="preserve">UPR means to accept and support a client </w:t>
      </w:r>
      <w:r>
        <w:rPr>
          <w:rFonts w:ascii="Times New Roman" w:hAnsi="Times New Roman" w:cs="Times New Roman"/>
          <w:sz w:val="24"/>
          <w:szCs w:val="24"/>
        </w:rPr>
        <w:t>precise</w:t>
      </w:r>
      <w:r w:rsidR="007F5BF3" w:rsidRPr="00681E20">
        <w:rPr>
          <w:rFonts w:ascii="Times New Roman" w:hAnsi="Times New Roman" w:cs="Times New Roman"/>
          <w:sz w:val="24"/>
          <w:szCs w:val="24"/>
        </w:rPr>
        <w:t xml:space="preserve">ly as they are, with no </w:t>
      </w:r>
      <w:r w:rsidR="007F5BF3" w:rsidRPr="00681E20">
        <w:rPr>
          <w:rFonts w:ascii="Times New Roman" w:hAnsi="Times New Roman" w:cs="Times New Roman"/>
          <w:sz w:val="24"/>
          <w:szCs w:val="24"/>
        </w:rPr>
        <w:lastRenderedPageBreak/>
        <w:t xml:space="preserve">judgement. Rogers believed that UPR generates an environment that allows a beneficial development.  </w:t>
      </w:r>
      <w:r w:rsidR="004A25C0" w:rsidRPr="00681E20">
        <w:rPr>
          <w:rFonts w:ascii="Times New Roman" w:hAnsi="Times New Roman" w:cs="Times New Roman"/>
          <w:sz w:val="24"/>
          <w:szCs w:val="24"/>
        </w:rPr>
        <w:t xml:space="preserve">UPR also </w:t>
      </w:r>
      <w:r w:rsidR="00DC394D" w:rsidRPr="00681E20">
        <w:rPr>
          <w:rFonts w:ascii="Times New Roman" w:hAnsi="Times New Roman" w:cs="Times New Roman"/>
          <w:sz w:val="24"/>
          <w:szCs w:val="24"/>
        </w:rPr>
        <w:t>means th</w:t>
      </w:r>
      <w:r w:rsidR="004A25C0" w:rsidRPr="00681E20">
        <w:rPr>
          <w:rFonts w:ascii="Times New Roman" w:hAnsi="Times New Roman" w:cs="Times New Roman"/>
          <w:sz w:val="24"/>
          <w:szCs w:val="24"/>
        </w:rPr>
        <w:t xml:space="preserve">at the </w:t>
      </w:r>
      <w:r w:rsidR="00DC394D" w:rsidRPr="00681E20">
        <w:rPr>
          <w:rFonts w:ascii="Times New Roman" w:hAnsi="Times New Roman" w:cs="Times New Roman"/>
          <w:sz w:val="24"/>
          <w:szCs w:val="24"/>
        </w:rPr>
        <w:t>counsellor should</w:t>
      </w:r>
      <w:r w:rsidR="007F5BF3"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be warm and accepting even when the client has done something that they may not morally agree with</w:t>
      </w:r>
      <w:r w:rsidR="004A25C0" w:rsidRPr="00681E20">
        <w:rPr>
          <w:rFonts w:ascii="Times New Roman" w:hAnsi="Times New Roman" w:cs="Times New Roman"/>
          <w:sz w:val="24"/>
          <w:szCs w:val="24"/>
        </w:rPr>
        <w:t xml:space="preserve"> (Harley Therapy</w:t>
      </w:r>
      <w:r w:rsidR="00105D9B" w:rsidRPr="00681E20">
        <w:rPr>
          <w:rFonts w:ascii="Times New Roman" w:hAnsi="Times New Roman" w:cs="Times New Roman"/>
          <w:sz w:val="24"/>
          <w:szCs w:val="24"/>
        </w:rPr>
        <w:t>,</w:t>
      </w:r>
      <w:r w:rsidR="004A25C0" w:rsidRPr="00681E20">
        <w:rPr>
          <w:rFonts w:ascii="Times New Roman" w:hAnsi="Times New Roman" w:cs="Times New Roman"/>
          <w:sz w:val="24"/>
          <w:szCs w:val="24"/>
        </w:rPr>
        <w:t xml:space="preserve"> 2016).</w:t>
      </w:r>
    </w:p>
    <w:p w14:paraId="3A1AE3C1" w14:textId="79B04CCE"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The therapist at MIND will reveal this by helping clients to share their thoughts, feelings and actions with no fear of upsetting the counsellor. If the client has said something that the counsellor may not agree with, the counsellor would not condemn the client for their actions but ask the reasons why the client may have behaved in a particular manner.  </w:t>
      </w:r>
    </w:p>
    <w:p w14:paraId="34A0427F" w14:textId="1CA0650B"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UPR does not work well in marriage counselling because couples often require a mediator who would explain to them what they are doing wrong and </w:t>
      </w:r>
      <w:r w:rsidR="003419E0" w:rsidRPr="00681E20">
        <w:rPr>
          <w:rFonts w:ascii="Times New Roman" w:hAnsi="Times New Roman" w:cs="Times New Roman"/>
          <w:sz w:val="24"/>
          <w:szCs w:val="24"/>
        </w:rPr>
        <w:t xml:space="preserve">would be </w:t>
      </w:r>
      <w:r w:rsidR="00DC394D" w:rsidRPr="00681E20">
        <w:rPr>
          <w:rFonts w:ascii="Times New Roman" w:hAnsi="Times New Roman" w:cs="Times New Roman"/>
          <w:sz w:val="24"/>
          <w:szCs w:val="24"/>
        </w:rPr>
        <w:t xml:space="preserve">detrimental to the relationship. The counsellor may </w:t>
      </w:r>
      <w:r w:rsidR="003419E0" w:rsidRPr="00681E20">
        <w:rPr>
          <w:rFonts w:ascii="Times New Roman" w:hAnsi="Times New Roman" w:cs="Times New Roman"/>
          <w:sz w:val="24"/>
          <w:szCs w:val="24"/>
        </w:rPr>
        <w:t xml:space="preserve">also </w:t>
      </w:r>
      <w:r w:rsidR="00DC394D" w:rsidRPr="00681E20">
        <w:rPr>
          <w:rFonts w:ascii="Times New Roman" w:hAnsi="Times New Roman" w:cs="Times New Roman"/>
          <w:sz w:val="24"/>
          <w:szCs w:val="24"/>
        </w:rPr>
        <w:t>find it hard to sustain using UPR when the client is continuously making unhealthy decisions regularly. However, they do attempt to strike a balance by remaining positive and non-judgmental while pointing out when a client’s actions are harmful to themselves and possibly others (Good Therapy</w:t>
      </w:r>
      <w:r w:rsidR="00105D9B"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2015).</w:t>
      </w:r>
    </w:p>
    <w:p w14:paraId="0323E4BF" w14:textId="77777777" w:rsidR="00DC394D" w:rsidRPr="00681E20" w:rsidRDefault="00DC394D" w:rsidP="00681E20">
      <w:pPr>
        <w:rPr>
          <w:rFonts w:ascii="Times New Roman" w:hAnsi="Times New Roman" w:cs="Times New Roman"/>
          <w:color w:val="333333"/>
          <w:spacing w:val="5"/>
          <w:sz w:val="24"/>
          <w:szCs w:val="24"/>
        </w:rPr>
      </w:pPr>
    </w:p>
    <w:p w14:paraId="130B285D" w14:textId="77777777" w:rsidR="00DC394D" w:rsidRPr="00681E20" w:rsidRDefault="00DC394D" w:rsidP="00681E20">
      <w:pPr>
        <w:rPr>
          <w:rFonts w:ascii="Times New Roman" w:hAnsi="Times New Roman" w:cs="Times New Roman"/>
          <w:sz w:val="24"/>
          <w:szCs w:val="24"/>
        </w:rPr>
      </w:pPr>
    </w:p>
    <w:p w14:paraId="2E183B60" w14:textId="77777777" w:rsidR="00DC394D" w:rsidRPr="00681E20" w:rsidRDefault="00DC394D" w:rsidP="00681E20">
      <w:pPr>
        <w:rPr>
          <w:rFonts w:ascii="Times New Roman" w:hAnsi="Times New Roman" w:cs="Times New Roman"/>
          <w:color w:val="70AD47" w:themeColor="accent6"/>
          <w:sz w:val="24"/>
          <w:szCs w:val="24"/>
        </w:rPr>
      </w:pPr>
    </w:p>
    <w:p w14:paraId="5D002FF5" w14:textId="77777777" w:rsidR="00DC394D" w:rsidRPr="00681E20" w:rsidRDefault="00DC394D" w:rsidP="00681E20">
      <w:pPr>
        <w:rPr>
          <w:rFonts w:ascii="Times New Roman" w:hAnsi="Times New Roman" w:cs="Times New Roman"/>
          <w:color w:val="70AD47" w:themeColor="accent6"/>
          <w:sz w:val="24"/>
          <w:szCs w:val="24"/>
        </w:rPr>
      </w:pPr>
    </w:p>
    <w:p w14:paraId="0FB42F29" w14:textId="77777777" w:rsidR="00DC394D" w:rsidRPr="00681E20" w:rsidRDefault="00DC394D" w:rsidP="00681E20">
      <w:pPr>
        <w:rPr>
          <w:rFonts w:ascii="Times New Roman" w:hAnsi="Times New Roman" w:cs="Times New Roman"/>
          <w:color w:val="70AD47" w:themeColor="accent6"/>
          <w:sz w:val="24"/>
          <w:szCs w:val="24"/>
        </w:rPr>
      </w:pPr>
    </w:p>
    <w:p w14:paraId="2CE9C240" w14:textId="77777777" w:rsidR="00DC394D" w:rsidRPr="00681E20" w:rsidRDefault="00DC394D" w:rsidP="00681E20">
      <w:pPr>
        <w:rPr>
          <w:rFonts w:ascii="Times New Roman" w:hAnsi="Times New Roman" w:cs="Times New Roman"/>
          <w:color w:val="70AD47" w:themeColor="accent6"/>
          <w:sz w:val="24"/>
          <w:szCs w:val="24"/>
        </w:rPr>
      </w:pPr>
    </w:p>
    <w:p w14:paraId="58DE0FC6" w14:textId="77777777" w:rsidR="00DC394D" w:rsidRPr="00681E20" w:rsidRDefault="00DC394D" w:rsidP="00681E20">
      <w:pPr>
        <w:rPr>
          <w:rFonts w:ascii="Times New Roman" w:hAnsi="Times New Roman" w:cs="Times New Roman"/>
          <w:color w:val="70AD47" w:themeColor="accent6"/>
          <w:sz w:val="24"/>
          <w:szCs w:val="24"/>
        </w:rPr>
      </w:pPr>
    </w:p>
    <w:p w14:paraId="32AD64E5" w14:textId="77777777" w:rsidR="00DC394D" w:rsidRPr="00681E20" w:rsidRDefault="00DC394D" w:rsidP="00681E20">
      <w:pPr>
        <w:rPr>
          <w:rFonts w:ascii="Times New Roman" w:hAnsi="Times New Roman" w:cs="Times New Roman"/>
          <w:color w:val="70AD47" w:themeColor="accent6"/>
          <w:sz w:val="24"/>
          <w:szCs w:val="24"/>
        </w:rPr>
      </w:pPr>
    </w:p>
    <w:p w14:paraId="610F0FAB" w14:textId="77777777" w:rsidR="00DC394D" w:rsidRPr="00681E20" w:rsidRDefault="00DC394D" w:rsidP="00681E20">
      <w:pPr>
        <w:rPr>
          <w:rFonts w:ascii="Times New Roman" w:hAnsi="Times New Roman" w:cs="Times New Roman"/>
          <w:color w:val="70AD47" w:themeColor="accent6"/>
          <w:sz w:val="24"/>
          <w:szCs w:val="24"/>
        </w:rPr>
      </w:pPr>
    </w:p>
    <w:p w14:paraId="33B0D7E6" w14:textId="77777777" w:rsidR="00DC394D" w:rsidRPr="00681E20" w:rsidRDefault="00DC394D" w:rsidP="00681E20">
      <w:pPr>
        <w:rPr>
          <w:rFonts w:ascii="Times New Roman" w:hAnsi="Times New Roman" w:cs="Times New Roman"/>
          <w:color w:val="70AD47" w:themeColor="accent6"/>
          <w:sz w:val="24"/>
          <w:szCs w:val="24"/>
        </w:rPr>
      </w:pPr>
    </w:p>
    <w:p w14:paraId="0F6A6A6B" w14:textId="77777777" w:rsidR="00DC394D" w:rsidRPr="00681E20" w:rsidRDefault="00DC394D" w:rsidP="00681E20">
      <w:pPr>
        <w:rPr>
          <w:rFonts w:ascii="Times New Roman" w:hAnsi="Times New Roman" w:cs="Times New Roman"/>
          <w:color w:val="70AD47" w:themeColor="accent6"/>
          <w:sz w:val="24"/>
          <w:szCs w:val="24"/>
        </w:rPr>
      </w:pPr>
    </w:p>
    <w:p w14:paraId="43667568" w14:textId="77777777" w:rsidR="00031206" w:rsidRPr="00681E20" w:rsidRDefault="00031206" w:rsidP="00681E20">
      <w:pPr>
        <w:rPr>
          <w:rFonts w:ascii="Times New Roman" w:hAnsi="Times New Roman" w:cs="Times New Roman"/>
          <w:color w:val="70AD47" w:themeColor="accent6"/>
          <w:sz w:val="24"/>
          <w:szCs w:val="24"/>
        </w:rPr>
      </w:pPr>
    </w:p>
    <w:p w14:paraId="2D226974" w14:textId="77777777" w:rsidR="00681E20" w:rsidRDefault="00681E20" w:rsidP="00681E20">
      <w:pPr>
        <w:jc w:val="center"/>
        <w:rPr>
          <w:rFonts w:ascii="Times New Roman" w:hAnsi="Times New Roman" w:cs="Times New Roman"/>
          <w:sz w:val="24"/>
          <w:szCs w:val="24"/>
        </w:rPr>
      </w:pPr>
    </w:p>
    <w:p w14:paraId="1C715D49" w14:textId="77777777" w:rsidR="00681E20" w:rsidRDefault="00681E20" w:rsidP="00681E20">
      <w:pPr>
        <w:jc w:val="center"/>
        <w:rPr>
          <w:rFonts w:ascii="Times New Roman" w:hAnsi="Times New Roman" w:cs="Times New Roman"/>
          <w:sz w:val="24"/>
          <w:szCs w:val="24"/>
        </w:rPr>
      </w:pPr>
    </w:p>
    <w:p w14:paraId="61D3BFB5" w14:textId="77777777" w:rsidR="00681E20" w:rsidRDefault="00681E20" w:rsidP="00681E20">
      <w:pPr>
        <w:jc w:val="center"/>
        <w:rPr>
          <w:rFonts w:ascii="Times New Roman" w:hAnsi="Times New Roman" w:cs="Times New Roman"/>
          <w:sz w:val="24"/>
          <w:szCs w:val="24"/>
        </w:rPr>
      </w:pPr>
    </w:p>
    <w:p w14:paraId="0F443DF8" w14:textId="77777777" w:rsidR="00681E20" w:rsidRDefault="00681E20" w:rsidP="00681E20">
      <w:pPr>
        <w:jc w:val="center"/>
        <w:rPr>
          <w:rFonts w:ascii="Times New Roman" w:hAnsi="Times New Roman" w:cs="Times New Roman"/>
          <w:sz w:val="24"/>
          <w:szCs w:val="24"/>
        </w:rPr>
      </w:pPr>
    </w:p>
    <w:p w14:paraId="41AE179A" w14:textId="77777777" w:rsidR="00681E20" w:rsidRDefault="00681E20" w:rsidP="00681E20">
      <w:pPr>
        <w:jc w:val="center"/>
        <w:rPr>
          <w:rFonts w:ascii="Times New Roman" w:hAnsi="Times New Roman" w:cs="Times New Roman"/>
          <w:sz w:val="24"/>
          <w:szCs w:val="24"/>
        </w:rPr>
      </w:pPr>
    </w:p>
    <w:p w14:paraId="0E13F891" w14:textId="77777777" w:rsidR="00681E20" w:rsidRDefault="00681E20" w:rsidP="00681E20">
      <w:pPr>
        <w:jc w:val="center"/>
        <w:rPr>
          <w:rFonts w:ascii="Times New Roman" w:hAnsi="Times New Roman" w:cs="Times New Roman"/>
          <w:sz w:val="24"/>
          <w:szCs w:val="24"/>
        </w:rPr>
      </w:pPr>
    </w:p>
    <w:p w14:paraId="65FEFFBA" w14:textId="77777777" w:rsidR="00681E20" w:rsidRDefault="00681E20" w:rsidP="00681E20">
      <w:pPr>
        <w:jc w:val="center"/>
        <w:rPr>
          <w:rFonts w:ascii="Times New Roman" w:hAnsi="Times New Roman" w:cs="Times New Roman"/>
          <w:sz w:val="24"/>
          <w:szCs w:val="24"/>
        </w:rPr>
      </w:pPr>
    </w:p>
    <w:p w14:paraId="1FF335FF" w14:textId="77777777" w:rsidR="00681E20" w:rsidRDefault="00681E20" w:rsidP="00681E20">
      <w:pPr>
        <w:jc w:val="center"/>
        <w:rPr>
          <w:rFonts w:ascii="Times New Roman" w:hAnsi="Times New Roman" w:cs="Times New Roman"/>
          <w:sz w:val="24"/>
          <w:szCs w:val="24"/>
        </w:rPr>
      </w:pPr>
    </w:p>
    <w:p w14:paraId="3BB7F0D2" w14:textId="77777777" w:rsidR="00681E20" w:rsidRDefault="00681E20" w:rsidP="00681E20">
      <w:pPr>
        <w:jc w:val="center"/>
        <w:rPr>
          <w:rFonts w:ascii="Times New Roman" w:hAnsi="Times New Roman" w:cs="Times New Roman"/>
          <w:sz w:val="24"/>
          <w:szCs w:val="24"/>
        </w:rPr>
      </w:pPr>
    </w:p>
    <w:p w14:paraId="15516246" w14:textId="506B3408" w:rsidR="00DC394D" w:rsidRPr="00681E20" w:rsidRDefault="00DC394D" w:rsidP="00681E20">
      <w:pPr>
        <w:jc w:val="center"/>
        <w:rPr>
          <w:rFonts w:ascii="Times New Roman" w:hAnsi="Times New Roman" w:cs="Times New Roman"/>
          <w:sz w:val="24"/>
          <w:szCs w:val="24"/>
        </w:rPr>
      </w:pPr>
      <w:r w:rsidRPr="00681E20">
        <w:rPr>
          <w:rFonts w:ascii="Times New Roman" w:hAnsi="Times New Roman" w:cs="Times New Roman"/>
          <w:sz w:val="24"/>
          <w:szCs w:val="24"/>
        </w:rPr>
        <w:lastRenderedPageBreak/>
        <w:t>ASSESSMENT AND CASE FORMULATION</w:t>
      </w:r>
    </w:p>
    <w:p w14:paraId="6E33C402" w14:textId="1BEA2E91"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When a client contacts the counsellor or the organisation, the first thing that would generally take place is they would have an assessment. MIND has no preference to who carries out the assessments before the therapeutic relationship commencing. The assessments take place in counselling and psychotherapy settings, and they differ in detail depending on what is mandatory by the organisation. This assessment can be carried out by the counsellor at the first appointment or another experienced member of the organisation. This can provide the counsellor and the organisation with an idea as to whether the counselling which is being proposed is right for them or whether they would benefit from being signposted to another appropriate agency. Furthermore, these assessments can be carried out over the phone or via email (</w:t>
      </w:r>
      <w:r w:rsidR="00DC394D" w:rsidRPr="00681E20">
        <w:rPr>
          <w:rFonts w:ascii="Times New Roman" w:eastAsia="Times New Roman" w:hAnsi="Times New Roman" w:cs="Times New Roman"/>
          <w:sz w:val="24"/>
          <w:szCs w:val="24"/>
          <w:lang w:eastAsia="en-GB"/>
        </w:rPr>
        <w:t xml:space="preserve">Van Rijn 2015, </w:t>
      </w:r>
      <w:r w:rsidR="00105D9B" w:rsidRPr="00681E20">
        <w:rPr>
          <w:rFonts w:ascii="Times New Roman" w:hAnsi="Times New Roman" w:cs="Times New Roman"/>
          <w:sz w:val="24"/>
          <w:szCs w:val="24"/>
        </w:rPr>
        <w:t>p.</w:t>
      </w:r>
      <w:r w:rsidR="00DC394D" w:rsidRPr="00681E20">
        <w:rPr>
          <w:rFonts w:ascii="Times New Roman" w:hAnsi="Times New Roman" w:cs="Times New Roman"/>
          <w:sz w:val="24"/>
          <w:szCs w:val="24"/>
        </w:rPr>
        <w:t>14).</w:t>
      </w:r>
    </w:p>
    <w:p w14:paraId="52F383DA" w14:textId="05E8A7D3"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 xml:space="preserve">There are always elements of risk when dealing with new clients; for example, the risk of suicide or risk of harm to a third party. The counsellor needs to know about these risks to facilitate them to work carefully within the boundaries of the therapeutic relationship. It may be that some additional support for them can be obtained for the client to aid them in their recovery. Undertaking these risk assessments allows counsellors and organisations to be aware and to address the issues and work towards prevention.  </w:t>
      </w:r>
    </w:p>
    <w:p w14:paraId="6316173D" w14:textId="2FC9D2B7" w:rsidR="00DC394D" w:rsidRPr="00681E20" w:rsidRDefault="00681E20" w:rsidP="00681E20">
      <w:pPr>
        <w:rPr>
          <w:rFonts w:ascii="Times New Roman" w:hAnsi="Times New Roman" w:cs="Times New Roman"/>
          <w:color w:val="70AD47" w:themeColor="accent6"/>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Some assessors have voiced concerns with regards to these assessments because they feel they could be potentially detrimental and discouraging for the client. There can</w:t>
      </w:r>
      <w:r w:rsidR="00DB0635"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however, be advantages for the counsellor asking the questions as it gives them a chance to adapt their approaches towards the client before any therapy takes place.</w:t>
      </w:r>
      <w:r w:rsidR="00DC394D" w:rsidRPr="00681E20">
        <w:rPr>
          <w:rFonts w:ascii="Times New Roman" w:hAnsi="Times New Roman" w:cs="Times New Roman"/>
          <w:color w:val="FF0000"/>
          <w:sz w:val="24"/>
          <w:szCs w:val="24"/>
        </w:rPr>
        <w:t xml:space="preserve"> </w:t>
      </w:r>
      <w:bookmarkStart w:id="1" w:name="_Hlk34229854"/>
      <w:r w:rsidR="00DC394D" w:rsidRPr="00681E20">
        <w:rPr>
          <w:rFonts w:ascii="Times New Roman" w:hAnsi="Times New Roman" w:cs="Times New Roman"/>
          <w:sz w:val="24"/>
          <w:szCs w:val="24"/>
        </w:rPr>
        <w:t>(</w:t>
      </w:r>
      <w:r w:rsidR="00DC394D" w:rsidRPr="00681E20">
        <w:rPr>
          <w:rFonts w:ascii="Times New Roman" w:eastAsia="Times New Roman" w:hAnsi="Times New Roman" w:cs="Times New Roman"/>
          <w:sz w:val="24"/>
          <w:szCs w:val="24"/>
          <w:lang w:eastAsia="en-GB"/>
        </w:rPr>
        <w:t>Van Rijn</w:t>
      </w:r>
      <w:r w:rsidR="00105D9B" w:rsidRPr="00681E20">
        <w:rPr>
          <w:rFonts w:ascii="Times New Roman" w:eastAsia="Times New Roman" w:hAnsi="Times New Roman" w:cs="Times New Roman"/>
          <w:sz w:val="24"/>
          <w:szCs w:val="24"/>
          <w:lang w:eastAsia="en-GB"/>
        </w:rPr>
        <w:t>,</w:t>
      </w:r>
      <w:r w:rsidR="00DC394D" w:rsidRPr="00681E20">
        <w:rPr>
          <w:rFonts w:ascii="Times New Roman" w:eastAsia="Times New Roman" w:hAnsi="Times New Roman" w:cs="Times New Roman"/>
          <w:sz w:val="24"/>
          <w:szCs w:val="24"/>
          <w:lang w:eastAsia="en-GB"/>
        </w:rPr>
        <w:t xml:space="preserve"> 2015</w:t>
      </w:r>
      <w:r w:rsidR="00105D9B" w:rsidRPr="00681E20">
        <w:rPr>
          <w:rFonts w:ascii="Times New Roman" w:eastAsia="Times New Roman" w:hAnsi="Times New Roman" w:cs="Times New Roman"/>
          <w:sz w:val="24"/>
          <w:szCs w:val="24"/>
          <w:lang w:eastAsia="en-GB"/>
        </w:rPr>
        <w:t>,</w:t>
      </w:r>
      <w:r w:rsidR="00DC394D" w:rsidRPr="00681E20">
        <w:rPr>
          <w:rFonts w:ascii="Times New Roman" w:eastAsia="Times New Roman" w:hAnsi="Times New Roman" w:cs="Times New Roman"/>
          <w:sz w:val="24"/>
          <w:szCs w:val="24"/>
          <w:lang w:eastAsia="en-GB"/>
        </w:rPr>
        <w:t xml:space="preserve"> </w:t>
      </w:r>
      <w:r w:rsidR="00105D9B" w:rsidRPr="00681E20">
        <w:rPr>
          <w:rFonts w:ascii="Times New Roman" w:hAnsi="Times New Roman" w:cs="Times New Roman"/>
          <w:sz w:val="24"/>
          <w:szCs w:val="24"/>
        </w:rPr>
        <w:t>p.</w:t>
      </w:r>
      <w:r w:rsidR="00DC394D" w:rsidRPr="00681E20">
        <w:rPr>
          <w:rFonts w:ascii="Times New Roman" w:hAnsi="Times New Roman" w:cs="Times New Roman"/>
          <w:sz w:val="24"/>
          <w:szCs w:val="24"/>
        </w:rPr>
        <w:t>43).</w:t>
      </w:r>
    </w:p>
    <w:p w14:paraId="61865F37" w14:textId="4207ABF9"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The first part of the MIND risk assessment process is to request personal</w:t>
      </w:r>
      <w:r w:rsidR="00DB0635" w:rsidRPr="00681E20">
        <w:rPr>
          <w:rFonts w:ascii="Times New Roman" w:hAnsi="Times New Roman" w:cs="Times New Roman"/>
          <w:sz w:val="24"/>
          <w:szCs w:val="24"/>
        </w:rPr>
        <w:t>ly</w:t>
      </w:r>
      <w:r w:rsidR="00DC394D" w:rsidRPr="00681E20">
        <w:rPr>
          <w:rFonts w:ascii="Times New Roman" w:hAnsi="Times New Roman" w:cs="Times New Roman"/>
          <w:sz w:val="24"/>
          <w:szCs w:val="24"/>
        </w:rPr>
        <w:t xml:space="preserve"> identifying information from the client, for example, </w:t>
      </w:r>
      <w:r w:rsidR="00FE43D4" w:rsidRPr="00681E20">
        <w:rPr>
          <w:rFonts w:ascii="Times New Roman" w:hAnsi="Times New Roman" w:cs="Times New Roman"/>
          <w:sz w:val="24"/>
          <w:szCs w:val="24"/>
        </w:rPr>
        <w:t xml:space="preserve">their </w:t>
      </w:r>
      <w:r w:rsidR="00DC394D" w:rsidRPr="00681E20">
        <w:rPr>
          <w:rFonts w:ascii="Times New Roman" w:hAnsi="Times New Roman" w:cs="Times New Roman"/>
          <w:sz w:val="24"/>
          <w:szCs w:val="24"/>
        </w:rPr>
        <w:t xml:space="preserve">name, date of birth, age, address and contact details which include an emergency contact number. </w:t>
      </w:r>
    </w:p>
    <w:p w14:paraId="7AFFBBEF" w14:textId="5139E789"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There are many questions on the risk assessment form, which a person-centred counsellor would feel uncomfortable with due to them being too invasive and the length of time it takes for the forms to be completed.</w:t>
      </w:r>
      <w:r w:rsidR="00FE43D4" w:rsidRPr="00681E20">
        <w:rPr>
          <w:rFonts w:ascii="Times New Roman" w:hAnsi="Times New Roman" w:cs="Times New Roman"/>
          <w:sz w:val="24"/>
          <w:szCs w:val="24"/>
        </w:rPr>
        <w:t xml:space="preserve"> For example,</w:t>
      </w:r>
      <w:r w:rsidR="00DC394D" w:rsidRPr="00681E20">
        <w:rPr>
          <w:rFonts w:ascii="Times New Roman" w:hAnsi="Times New Roman" w:cs="Times New Roman"/>
          <w:sz w:val="24"/>
          <w:szCs w:val="24"/>
        </w:rPr>
        <w:t xml:space="preserve"> </w:t>
      </w:r>
      <w:r w:rsidR="00105D9B" w:rsidRPr="00681E20">
        <w:rPr>
          <w:rFonts w:ascii="Times New Roman" w:hAnsi="Times New Roman" w:cs="Times New Roman"/>
          <w:sz w:val="24"/>
          <w:szCs w:val="24"/>
        </w:rPr>
        <w:t>it</w:t>
      </w:r>
      <w:r w:rsidR="00DC394D" w:rsidRPr="00681E20">
        <w:rPr>
          <w:rFonts w:ascii="Times New Roman" w:hAnsi="Times New Roman" w:cs="Times New Roman"/>
          <w:sz w:val="24"/>
          <w:szCs w:val="24"/>
        </w:rPr>
        <w:t xml:space="preserve"> is not always possible or appropriate for the counsellor to fill the forms in with the client on the first therapy session as the client quite often presents in an emotional crisis. </w:t>
      </w:r>
    </w:p>
    <w:p w14:paraId="3FD9C2CD" w14:textId="19937789" w:rsidR="00DC394D" w:rsidRPr="00681E20" w:rsidRDefault="00681E20" w:rsidP="00681E20">
      <w:pPr>
        <w:rPr>
          <w:rFonts w:ascii="Times New Roman" w:hAnsi="Times New Roman" w:cs="Times New Roman"/>
          <w:sz w:val="24"/>
          <w:szCs w:val="24"/>
        </w:rPr>
      </w:pPr>
      <w:r>
        <w:rPr>
          <w:rFonts w:ascii="Times New Roman" w:hAnsi="Times New Roman" w:cs="Times New Roman"/>
          <w:sz w:val="24"/>
          <w:szCs w:val="24"/>
        </w:rPr>
        <w:t xml:space="preserve">   </w:t>
      </w:r>
      <w:r w:rsidR="00DC394D" w:rsidRPr="00681E20">
        <w:rPr>
          <w:rFonts w:ascii="Times New Roman" w:hAnsi="Times New Roman" w:cs="Times New Roman"/>
          <w:sz w:val="24"/>
          <w:szCs w:val="24"/>
        </w:rPr>
        <w:t>As previously stated, there are many questions on the risk assessment. Some examples of these questions are:</w:t>
      </w:r>
    </w:p>
    <w:p w14:paraId="2012F96F"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GP name and contact details</w:t>
      </w:r>
    </w:p>
    <w:p w14:paraId="12F7CB54"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Have you ever been sectioned?</w:t>
      </w:r>
    </w:p>
    <w:p w14:paraId="6AFF4DE6" w14:textId="46393E96" w:rsidR="00773D91"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 xml:space="preserve">Do you have any mental health conditions we need to be aware of to </w:t>
      </w:r>
      <w:proofErr w:type="gramStart"/>
      <w:r w:rsidR="00773D91" w:rsidRPr="00681E20">
        <w:rPr>
          <w:rFonts w:ascii="Times New Roman" w:hAnsi="Times New Roman" w:cs="Times New Roman"/>
          <w:sz w:val="24"/>
          <w:szCs w:val="24"/>
        </w:rPr>
        <w:t>enable</w:t>
      </w:r>
      <w:proofErr w:type="gramEnd"/>
    </w:p>
    <w:p w14:paraId="47400B3D" w14:textId="773C415B"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 xml:space="preserve">us to keep you safe while you attend </w:t>
      </w:r>
      <w:r w:rsidR="00773D91" w:rsidRPr="00681E20">
        <w:rPr>
          <w:rFonts w:ascii="Times New Roman" w:hAnsi="Times New Roman" w:cs="Times New Roman"/>
          <w:sz w:val="24"/>
          <w:szCs w:val="24"/>
        </w:rPr>
        <w:t>therapy.</w:t>
      </w:r>
    </w:p>
    <w:p w14:paraId="7EFC0610" w14:textId="3352B764"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Are you on any medication?</w:t>
      </w:r>
    </w:p>
    <w:p w14:paraId="07523B24" w14:textId="4CB30021" w:rsidR="00773D91" w:rsidRPr="00681E20" w:rsidRDefault="00773D91" w:rsidP="00681E20">
      <w:pPr>
        <w:rPr>
          <w:rFonts w:ascii="Times New Roman" w:hAnsi="Times New Roman" w:cs="Times New Roman"/>
          <w:sz w:val="24"/>
          <w:szCs w:val="24"/>
        </w:rPr>
      </w:pPr>
    </w:p>
    <w:p w14:paraId="25818B06"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Have you ever self-harmed and in what way? Frequency? Last time?</w:t>
      </w:r>
    </w:p>
    <w:p w14:paraId="75BF3EB7"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Are you currently experiencing suicidal thoughts?</w:t>
      </w:r>
    </w:p>
    <w:p w14:paraId="44D5F501" w14:textId="77777777"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lastRenderedPageBreak/>
        <w:t>Have you ever acted on those thoughts?</w:t>
      </w:r>
    </w:p>
    <w:p w14:paraId="5F251163" w14:textId="0B57618E" w:rsidR="00DC394D" w:rsidRPr="00681E20" w:rsidRDefault="00DC394D" w:rsidP="00681E20">
      <w:pPr>
        <w:rPr>
          <w:rFonts w:ascii="Times New Roman" w:hAnsi="Times New Roman" w:cs="Times New Roman"/>
          <w:sz w:val="24"/>
          <w:szCs w:val="24"/>
        </w:rPr>
      </w:pPr>
      <w:r w:rsidRPr="00681E20">
        <w:rPr>
          <w:rFonts w:ascii="Times New Roman" w:hAnsi="Times New Roman" w:cs="Times New Roman"/>
          <w:sz w:val="24"/>
          <w:szCs w:val="24"/>
        </w:rPr>
        <w:t xml:space="preserve">These are just 8 of the 15 questions on </w:t>
      </w:r>
      <w:r w:rsidR="00681E20">
        <w:rPr>
          <w:rFonts w:ascii="Times New Roman" w:hAnsi="Times New Roman" w:cs="Times New Roman"/>
          <w:sz w:val="24"/>
          <w:szCs w:val="24"/>
        </w:rPr>
        <w:t xml:space="preserve">the </w:t>
      </w:r>
      <w:r w:rsidRPr="00681E20">
        <w:rPr>
          <w:rFonts w:ascii="Times New Roman" w:hAnsi="Times New Roman" w:cs="Times New Roman"/>
          <w:sz w:val="24"/>
          <w:szCs w:val="24"/>
        </w:rPr>
        <w:t xml:space="preserve">MIND risk assessment form. </w:t>
      </w:r>
    </w:p>
    <w:p w14:paraId="2C18DDA1" w14:textId="334E743E" w:rsidR="00DC394D"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DC394D" w:rsidRPr="00681E20">
        <w:rPr>
          <w:rFonts w:ascii="Times New Roman" w:hAnsi="Times New Roman" w:cs="Times New Roman"/>
          <w:sz w:val="24"/>
          <w:szCs w:val="24"/>
        </w:rPr>
        <w:t>A case formulation aims to describe a client’s presenting difficulties and use theory to make useful conclusions about the reason and retaining factors that can inform interventions. This means that it is fundamentally a story not just to illustrate but to explain how a client’s problem has formed and how it is maintained so that treatments are based on influencing those factors (Health skills</w:t>
      </w:r>
      <w:r w:rsidR="00105D9B" w:rsidRPr="00681E20">
        <w:rPr>
          <w:rFonts w:ascii="Times New Roman" w:hAnsi="Times New Roman" w:cs="Times New Roman"/>
          <w:sz w:val="24"/>
          <w:szCs w:val="24"/>
        </w:rPr>
        <w:t>,</w:t>
      </w:r>
      <w:r w:rsidR="00DC394D" w:rsidRPr="00681E20">
        <w:rPr>
          <w:rFonts w:ascii="Times New Roman" w:hAnsi="Times New Roman" w:cs="Times New Roman"/>
          <w:sz w:val="24"/>
          <w:szCs w:val="24"/>
        </w:rPr>
        <w:t xml:space="preserve"> 2008).</w:t>
      </w:r>
      <w:r w:rsidR="00B44777" w:rsidRPr="00681E20">
        <w:rPr>
          <w:rFonts w:ascii="Times New Roman" w:hAnsi="Times New Roman" w:cs="Times New Roman"/>
          <w:sz w:val="24"/>
          <w:szCs w:val="24"/>
        </w:rPr>
        <w:t xml:space="preserve"> </w:t>
      </w:r>
      <w:r w:rsidR="00D87EDC" w:rsidRPr="00681E20">
        <w:rPr>
          <w:rFonts w:ascii="Times New Roman" w:hAnsi="Times New Roman" w:cs="Times New Roman"/>
          <w:sz w:val="24"/>
          <w:szCs w:val="24"/>
        </w:rPr>
        <w:t>I am unaware of the case formulation process at MIND</w:t>
      </w:r>
    </w:p>
    <w:p w14:paraId="50FB3B16" w14:textId="77777777" w:rsidR="00DC394D" w:rsidRPr="00681E20" w:rsidRDefault="00DC394D" w:rsidP="00681E20">
      <w:pPr>
        <w:rPr>
          <w:rFonts w:ascii="Times New Roman" w:hAnsi="Times New Roman" w:cs="Times New Roman"/>
          <w:sz w:val="24"/>
          <w:szCs w:val="24"/>
        </w:rPr>
      </w:pPr>
    </w:p>
    <w:bookmarkEnd w:id="1"/>
    <w:p w14:paraId="2FEB8BD2" w14:textId="77777777" w:rsidR="00DC394D" w:rsidRPr="00681E20" w:rsidRDefault="00DC394D" w:rsidP="00681E20">
      <w:pPr>
        <w:rPr>
          <w:rFonts w:ascii="Times New Roman" w:hAnsi="Times New Roman" w:cs="Times New Roman"/>
          <w:color w:val="70AD47" w:themeColor="accent6"/>
          <w:sz w:val="24"/>
          <w:szCs w:val="24"/>
        </w:rPr>
      </w:pPr>
    </w:p>
    <w:p w14:paraId="46826C35" w14:textId="77777777" w:rsidR="00DC394D" w:rsidRPr="00681E20" w:rsidRDefault="00DC394D" w:rsidP="00681E20">
      <w:pPr>
        <w:rPr>
          <w:rFonts w:ascii="Times New Roman" w:hAnsi="Times New Roman" w:cs="Times New Roman"/>
          <w:color w:val="70AD47" w:themeColor="accent6"/>
          <w:sz w:val="24"/>
          <w:szCs w:val="24"/>
        </w:rPr>
      </w:pPr>
    </w:p>
    <w:p w14:paraId="41253DED" w14:textId="77777777" w:rsidR="00DC394D" w:rsidRPr="00681E20" w:rsidRDefault="00DC394D" w:rsidP="00681E20">
      <w:pPr>
        <w:rPr>
          <w:rFonts w:ascii="Times New Roman" w:hAnsi="Times New Roman" w:cs="Times New Roman"/>
          <w:color w:val="70AD47" w:themeColor="accent6"/>
          <w:sz w:val="24"/>
          <w:szCs w:val="24"/>
        </w:rPr>
      </w:pPr>
    </w:p>
    <w:p w14:paraId="514971B0" w14:textId="77777777" w:rsidR="00DC394D" w:rsidRPr="00681E20" w:rsidRDefault="00DC394D" w:rsidP="00681E20">
      <w:pPr>
        <w:rPr>
          <w:rFonts w:ascii="Times New Roman" w:hAnsi="Times New Roman" w:cs="Times New Roman"/>
          <w:color w:val="70AD47" w:themeColor="accent6"/>
          <w:sz w:val="24"/>
          <w:szCs w:val="24"/>
        </w:rPr>
      </w:pPr>
    </w:p>
    <w:p w14:paraId="2330E666" w14:textId="77777777" w:rsidR="00DC394D" w:rsidRPr="00681E20" w:rsidRDefault="00DC394D" w:rsidP="00681E20">
      <w:pPr>
        <w:rPr>
          <w:rFonts w:ascii="Times New Roman" w:hAnsi="Times New Roman" w:cs="Times New Roman"/>
          <w:color w:val="70AD47" w:themeColor="accent6"/>
          <w:sz w:val="24"/>
          <w:szCs w:val="24"/>
        </w:rPr>
      </w:pPr>
    </w:p>
    <w:p w14:paraId="766C9572" w14:textId="77777777" w:rsidR="00DC394D" w:rsidRPr="00681E20" w:rsidRDefault="00DC394D" w:rsidP="00681E20">
      <w:pPr>
        <w:rPr>
          <w:rFonts w:ascii="Times New Roman" w:hAnsi="Times New Roman" w:cs="Times New Roman"/>
          <w:color w:val="70AD47" w:themeColor="accent6"/>
          <w:sz w:val="24"/>
          <w:szCs w:val="24"/>
        </w:rPr>
      </w:pPr>
    </w:p>
    <w:p w14:paraId="3D3B5418" w14:textId="77777777" w:rsidR="00DC394D" w:rsidRPr="00681E20" w:rsidRDefault="00DC394D" w:rsidP="00681E20">
      <w:pPr>
        <w:rPr>
          <w:rFonts w:ascii="Times New Roman" w:hAnsi="Times New Roman" w:cs="Times New Roman"/>
          <w:color w:val="70AD47" w:themeColor="accent6"/>
          <w:sz w:val="24"/>
          <w:szCs w:val="24"/>
        </w:rPr>
      </w:pPr>
    </w:p>
    <w:p w14:paraId="6B9E14C5" w14:textId="77777777" w:rsidR="00DC394D" w:rsidRPr="00681E20" w:rsidRDefault="00DC394D" w:rsidP="00681E20">
      <w:pPr>
        <w:rPr>
          <w:rFonts w:ascii="Times New Roman" w:hAnsi="Times New Roman" w:cs="Times New Roman"/>
          <w:color w:val="70AD47" w:themeColor="accent6"/>
          <w:sz w:val="24"/>
          <w:szCs w:val="24"/>
        </w:rPr>
      </w:pPr>
    </w:p>
    <w:p w14:paraId="64BBB03F" w14:textId="77777777" w:rsidR="00DC394D" w:rsidRPr="00681E20" w:rsidRDefault="00DC394D" w:rsidP="00681E20">
      <w:pPr>
        <w:rPr>
          <w:rFonts w:ascii="Times New Roman" w:hAnsi="Times New Roman" w:cs="Times New Roman"/>
          <w:color w:val="70AD47" w:themeColor="accent6"/>
          <w:sz w:val="24"/>
          <w:szCs w:val="24"/>
        </w:rPr>
      </w:pPr>
    </w:p>
    <w:p w14:paraId="3C0046EC" w14:textId="77777777" w:rsidR="00DC394D" w:rsidRPr="00681E20" w:rsidRDefault="00DC394D" w:rsidP="00681E20">
      <w:pPr>
        <w:rPr>
          <w:rFonts w:ascii="Times New Roman" w:hAnsi="Times New Roman" w:cs="Times New Roman"/>
          <w:color w:val="70AD47" w:themeColor="accent6"/>
          <w:sz w:val="24"/>
          <w:szCs w:val="24"/>
        </w:rPr>
      </w:pPr>
    </w:p>
    <w:p w14:paraId="2A9F4DA4" w14:textId="77777777" w:rsidR="00DC394D" w:rsidRPr="00681E20" w:rsidRDefault="00DC394D" w:rsidP="00681E20">
      <w:pPr>
        <w:rPr>
          <w:rFonts w:ascii="Times New Roman" w:hAnsi="Times New Roman" w:cs="Times New Roman"/>
          <w:color w:val="70AD47" w:themeColor="accent6"/>
          <w:sz w:val="24"/>
          <w:szCs w:val="24"/>
        </w:rPr>
      </w:pPr>
    </w:p>
    <w:p w14:paraId="091E0796" w14:textId="77777777" w:rsidR="00DC394D" w:rsidRPr="00681E20" w:rsidRDefault="00DC394D" w:rsidP="00681E20">
      <w:pPr>
        <w:rPr>
          <w:rFonts w:ascii="Times New Roman" w:hAnsi="Times New Roman" w:cs="Times New Roman"/>
          <w:color w:val="70AD47" w:themeColor="accent6"/>
          <w:sz w:val="24"/>
          <w:szCs w:val="24"/>
        </w:rPr>
      </w:pPr>
    </w:p>
    <w:p w14:paraId="3B12A307" w14:textId="77777777" w:rsidR="00DC394D" w:rsidRPr="00681E20" w:rsidRDefault="00DC394D" w:rsidP="00681E20">
      <w:pPr>
        <w:rPr>
          <w:rFonts w:ascii="Times New Roman" w:hAnsi="Times New Roman" w:cs="Times New Roman"/>
          <w:color w:val="70AD47" w:themeColor="accent6"/>
          <w:sz w:val="24"/>
          <w:szCs w:val="24"/>
        </w:rPr>
      </w:pPr>
    </w:p>
    <w:p w14:paraId="3E56A085" w14:textId="77777777" w:rsidR="00DC394D" w:rsidRPr="00681E20" w:rsidRDefault="00DC394D" w:rsidP="00681E20">
      <w:pPr>
        <w:rPr>
          <w:rFonts w:ascii="Times New Roman" w:hAnsi="Times New Roman" w:cs="Times New Roman"/>
          <w:color w:val="70AD47" w:themeColor="accent6"/>
          <w:sz w:val="24"/>
          <w:szCs w:val="24"/>
        </w:rPr>
      </w:pPr>
    </w:p>
    <w:p w14:paraId="0FFFB96F" w14:textId="77777777" w:rsidR="00773D91" w:rsidRPr="00681E20" w:rsidRDefault="00773D91" w:rsidP="00681E20">
      <w:pPr>
        <w:rPr>
          <w:rFonts w:ascii="Times New Roman" w:hAnsi="Times New Roman" w:cs="Times New Roman"/>
          <w:sz w:val="24"/>
          <w:szCs w:val="24"/>
        </w:rPr>
      </w:pPr>
    </w:p>
    <w:p w14:paraId="32BA618A" w14:textId="77777777" w:rsidR="00773D91" w:rsidRPr="00681E20" w:rsidRDefault="00773D91" w:rsidP="00681E20">
      <w:pPr>
        <w:rPr>
          <w:rFonts w:ascii="Times New Roman" w:hAnsi="Times New Roman" w:cs="Times New Roman"/>
          <w:sz w:val="24"/>
          <w:szCs w:val="24"/>
        </w:rPr>
      </w:pPr>
    </w:p>
    <w:p w14:paraId="3E65CA3B" w14:textId="0A18DAAB" w:rsidR="00773D91" w:rsidRPr="00681E20" w:rsidRDefault="00773D91" w:rsidP="00681E20">
      <w:pPr>
        <w:rPr>
          <w:rFonts w:ascii="Times New Roman" w:hAnsi="Times New Roman" w:cs="Times New Roman"/>
          <w:sz w:val="24"/>
          <w:szCs w:val="24"/>
        </w:rPr>
      </w:pPr>
    </w:p>
    <w:p w14:paraId="24AA5CBD" w14:textId="77777777" w:rsidR="00681E20" w:rsidRDefault="00681E20" w:rsidP="00681E20">
      <w:pPr>
        <w:jc w:val="center"/>
        <w:rPr>
          <w:rFonts w:ascii="Times New Roman" w:hAnsi="Times New Roman" w:cs="Times New Roman"/>
          <w:sz w:val="24"/>
          <w:szCs w:val="24"/>
        </w:rPr>
      </w:pPr>
    </w:p>
    <w:p w14:paraId="44E18AFF" w14:textId="77777777" w:rsidR="00681E20" w:rsidRDefault="00681E20" w:rsidP="00681E20">
      <w:pPr>
        <w:jc w:val="center"/>
        <w:rPr>
          <w:rFonts w:ascii="Times New Roman" w:hAnsi="Times New Roman" w:cs="Times New Roman"/>
          <w:sz w:val="24"/>
          <w:szCs w:val="24"/>
        </w:rPr>
      </w:pPr>
    </w:p>
    <w:p w14:paraId="2031166A" w14:textId="77777777" w:rsidR="00681E20" w:rsidRDefault="00681E20" w:rsidP="00681E20">
      <w:pPr>
        <w:jc w:val="center"/>
        <w:rPr>
          <w:rFonts w:ascii="Times New Roman" w:hAnsi="Times New Roman" w:cs="Times New Roman"/>
          <w:sz w:val="24"/>
          <w:szCs w:val="24"/>
        </w:rPr>
      </w:pPr>
    </w:p>
    <w:p w14:paraId="248E6D47" w14:textId="77777777" w:rsidR="00681E20" w:rsidRDefault="00681E20" w:rsidP="00681E20">
      <w:pPr>
        <w:jc w:val="center"/>
        <w:rPr>
          <w:rFonts w:ascii="Times New Roman" w:hAnsi="Times New Roman" w:cs="Times New Roman"/>
          <w:sz w:val="24"/>
          <w:szCs w:val="24"/>
        </w:rPr>
      </w:pPr>
    </w:p>
    <w:p w14:paraId="16BFB921" w14:textId="77777777" w:rsidR="00681E20" w:rsidRDefault="00681E20" w:rsidP="00681E20">
      <w:pPr>
        <w:jc w:val="center"/>
        <w:rPr>
          <w:rFonts w:ascii="Times New Roman" w:hAnsi="Times New Roman" w:cs="Times New Roman"/>
          <w:sz w:val="24"/>
          <w:szCs w:val="24"/>
        </w:rPr>
      </w:pPr>
    </w:p>
    <w:p w14:paraId="7FEBE456" w14:textId="77777777" w:rsidR="00681E20" w:rsidRDefault="00681E20" w:rsidP="00681E20">
      <w:pPr>
        <w:jc w:val="center"/>
        <w:rPr>
          <w:rFonts w:ascii="Times New Roman" w:hAnsi="Times New Roman" w:cs="Times New Roman"/>
          <w:sz w:val="24"/>
          <w:szCs w:val="24"/>
        </w:rPr>
      </w:pPr>
    </w:p>
    <w:p w14:paraId="7E3A4829" w14:textId="77777777" w:rsidR="00681E20" w:rsidRDefault="00681E20" w:rsidP="00681E20">
      <w:pPr>
        <w:jc w:val="center"/>
        <w:rPr>
          <w:rFonts w:ascii="Times New Roman" w:hAnsi="Times New Roman" w:cs="Times New Roman"/>
          <w:sz w:val="24"/>
          <w:szCs w:val="24"/>
        </w:rPr>
      </w:pPr>
    </w:p>
    <w:p w14:paraId="16BB7BA4" w14:textId="17A3B3ED" w:rsidR="00DC394D" w:rsidRPr="00681E20" w:rsidRDefault="00DC394D" w:rsidP="00681E20">
      <w:pPr>
        <w:jc w:val="center"/>
        <w:rPr>
          <w:rFonts w:ascii="Times New Roman" w:hAnsi="Times New Roman" w:cs="Times New Roman"/>
          <w:sz w:val="24"/>
          <w:szCs w:val="24"/>
        </w:rPr>
      </w:pPr>
      <w:r w:rsidRPr="00681E20">
        <w:rPr>
          <w:rFonts w:ascii="Times New Roman" w:hAnsi="Times New Roman" w:cs="Times New Roman"/>
          <w:sz w:val="24"/>
          <w:szCs w:val="24"/>
        </w:rPr>
        <w:lastRenderedPageBreak/>
        <w:t>PROCESS NOTES</w:t>
      </w:r>
    </w:p>
    <w:p w14:paraId="78B916F9" w14:textId="1362423A" w:rsidR="001F14FA"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   </w:t>
      </w:r>
      <w:r w:rsidR="00C81A35" w:rsidRPr="00681E20">
        <w:rPr>
          <w:rFonts w:ascii="Times New Roman" w:hAnsi="Times New Roman" w:cs="Times New Roman"/>
          <w:sz w:val="24"/>
          <w:szCs w:val="24"/>
        </w:rPr>
        <w:t>While the profession of counselling is growing, so t</w:t>
      </w:r>
      <w:r w:rsidR="00DB0635" w:rsidRPr="00681E20">
        <w:rPr>
          <w:rFonts w:ascii="Times New Roman" w:hAnsi="Times New Roman" w:cs="Times New Roman"/>
          <w:sz w:val="24"/>
          <w:szCs w:val="24"/>
        </w:rPr>
        <w:t>o</w:t>
      </w:r>
      <w:r w:rsidR="00C81A35" w:rsidRPr="00681E20">
        <w:rPr>
          <w:rFonts w:ascii="Times New Roman" w:hAnsi="Times New Roman" w:cs="Times New Roman"/>
          <w:sz w:val="24"/>
          <w:szCs w:val="24"/>
        </w:rPr>
        <w:t xml:space="preserve">o is the profession of supervision. </w:t>
      </w:r>
      <w:r w:rsidR="0035582A" w:rsidRPr="00681E20">
        <w:rPr>
          <w:rFonts w:ascii="Times New Roman" w:hAnsi="Times New Roman" w:cs="Times New Roman"/>
          <w:sz w:val="24"/>
          <w:szCs w:val="24"/>
        </w:rPr>
        <w:t>The BACP states that supervision is a lifelong requirement for all counsellors (Mearns and Thorne. 2013</w:t>
      </w:r>
      <w:r w:rsidR="00DB0635" w:rsidRPr="00681E20">
        <w:rPr>
          <w:rFonts w:ascii="Times New Roman" w:hAnsi="Times New Roman" w:cs="Times New Roman"/>
          <w:sz w:val="24"/>
          <w:szCs w:val="24"/>
        </w:rPr>
        <w:t>,</w:t>
      </w:r>
      <w:r w:rsidR="0035582A" w:rsidRPr="00681E20">
        <w:rPr>
          <w:rFonts w:ascii="Times New Roman" w:hAnsi="Times New Roman" w:cs="Times New Roman"/>
          <w:sz w:val="24"/>
          <w:szCs w:val="24"/>
        </w:rPr>
        <w:t xml:space="preserve"> p. 5). Supervision</w:t>
      </w:r>
      <w:r w:rsidR="00C81A35" w:rsidRPr="00681E20">
        <w:rPr>
          <w:rFonts w:ascii="Times New Roman" w:hAnsi="Times New Roman" w:cs="Times New Roman"/>
          <w:sz w:val="24"/>
          <w:szCs w:val="24"/>
        </w:rPr>
        <w:t xml:space="preserve"> is a </w:t>
      </w:r>
      <w:r w:rsidR="001F14FA" w:rsidRPr="00681E20">
        <w:rPr>
          <w:rFonts w:ascii="Times New Roman" w:hAnsi="Times New Roman" w:cs="Times New Roman"/>
          <w:sz w:val="24"/>
          <w:szCs w:val="24"/>
        </w:rPr>
        <w:t>procedure</w:t>
      </w:r>
      <w:r w:rsidR="00C81A35" w:rsidRPr="00681E20">
        <w:rPr>
          <w:rFonts w:ascii="Times New Roman" w:hAnsi="Times New Roman" w:cs="Times New Roman"/>
          <w:sz w:val="24"/>
          <w:szCs w:val="24"/>
        </w:rPr>
        <w:t xml:space="preserve"> between two counsellors, one is the supervisee</w:t>
      </w:r>
      <w:r w:rsidR="00DB0635" w:rsidRPr="00681E20">
        <w:rPr>
          <w:rFonts w:ascii="Times New Roman" w:hAnsi="Times New Roman" w:cs="Times New Roman"/>
          <w:sz w:val="24"/>
          <w:szCs w:val="24"/>
        </w:rPr>
        <w:t>,</w:t>
      </w:r>
      <w:r w:rsidR="00C81A35" w:rsidRPr="00681E20">
        <w:rPr>
          <w:rFonts w:ascii="Times New Roman" w:hAnsi="Times New Roman" w:cs="Times New Roman"/>
          <w:sz w:val="24"/>
          <w:szCs w:val="24"/>
        </w:rPr>
        <w:t xml:space="preserve"> and the other has the role of the supervisor</w:t>
      </w:r>
      <w:r w:rsidR="0035582A" w:rsidRPr="00681E20">
        <w:rPr>
          <w:rFonts w:ascii="Times New Roman" w:hAnsi="Times New Roman" w:cs="Times New Roman"/>
          <w:sz w:val="24"/>
          <w:szCs w:val="24"/>
        </w:rPr>
        <w:t xml:space="preserve"> (Vallance 2004). </w:t>
      </w:r>
      <w:r w:rsidR="00C81A35" w:rsidRPr="00681E20">
        <w:rPr>
          <w:rFonts w:ascii="Times New Roman" w:hAnsi="Times New Roman" w:cs="Times New Roman"/>
          <w:sz w:val="24"/>
          <w:szCs w:val="24"/>
        </w:rPr>
        <w:t xml:space="preserve">The </w:t>
      </w:r>
      <w:r w:rsidR="00DB0635" w:rsidRPr="00681E20">
        <w:rPr>
          <w:rFonts w:ascii="Times New Roman" w:hAnsi="Times New Roman" w:cs="Times New Roman"/>
          <w:sz w:val="24"/>
          <w:szCs w:val="24"/>
        </w:rPr>
        <w:t>primary</w:t>
      </w:r>
      <w:r w:rsidR="00C81A35" w:rsidRPr="00681E20">
        <w:rPr>
          <w:rFonts w:ascii="Times New Roman" w:hAnsi="Times New Roman" w:cs="Times New Roman"/>
          <w:sz w:val="24"/>
          <w:szCs w:val="24"/>
        </w:rPr>
        <w:t xml:space="preserve"> </w:t>
      </w:r>
      <w:r w:rsidR="001F14FA" w:rsidRPr="00681E20">
        <w:rPr>
          <w:rFonts w:ascii="Times New Roman" w:hAnsi="Times New Roman" w:cs="Times New Roman"/>
          <w:sz w:val="24"/>
          <w:szCs w:val="24"/>
        </w:rPr>
        <w:t>purpose</w:t>
      </w:r>
      <w:r w:rsidR="00C81A35" w:rsidRPr="00681E20">
        <w:rPr>
          <w:rFonts w:ascii="Times New Roman" w:hAnsi="Times New Roman" w:cs="Times New Roman"/>
          <w:sz w:val="24"/>
          <w:szCs w:val="24"/>
        </w:rPr>
        <w:t xml:space="preserve"> of supervision is to </w:t>
      </w:r>
      <w:r w:rsidR="001F14FA" w:rsidRPr="00681E20">
        <w:rPr>
          <w:rFonts w:ascii="Times New Roman" w:hAnsi="Times New Roman" w:cs="Times New Roman"/>
          <w:sz w:val="24"/>
          <w:szCs w:val="24"/>
        </w:rPr>
        <w:t>build</w:t>
      </w:r>
      <w:r w:rsidR="00C81A35" w:rsidRPr="00681E20">
        <w:rPr>
          <w:rFonts w:ascii="Times New Roman" w:hAnsi="Times New Roman" w:cs="Times New Roman"/>
          <w:sz w:val="24"/>
          <w:szCs w:val="24"/>
        </w:rPr>
        <w:t xml:space="preserve"> the supervisees counselling skills, awareness and </w:t>
      </w:r>
      <w:r w:rsidR="001F14FA" w:rsidRPr="00681E20">
        <w:rPr>
          <w:rFonts w:ascii="Times New Roman" w:hAnsi="Times New Roman" w:cs="Times New Roman"/>
          <w:sz w:val="24"/>
          <w:szCs w:val="24"/>
        </w:rPr>
        <w:t>expertise</w:t>
      </w:r>
      <w:r w:rsidR="00C81A35" w:rsidRPr="00681E20">
        <w:rPr>
          <w:rFonts w:ascii="Times New Roman" w:hAnsi="Times New Roman" w:cs="Times New Roman"/>
          <w:sz w:val="24"/>
          <w:szCs w:val="24"/>
        </w:rPr>
        <w:t xml:space="preserve"> and to safeguard the client</w:t>
      </w:r>
      <w:r w:rsidR="00DB0635" w:rsidRPr="00681E20">
        <w:rPr>
          <w:rFonts w:ascii="Times New Roman" w:hAnsi="Times New Roman" w:cs="Times New Roman"/>
          <w:sz w:val="24"/>
          <w:szCs w:val="24"/>
        </w:rPr>
        <w:t>'</w:t>
      </w:r>
      <w:r w:rsidR="00C81A35" w:rsidRPr="00681E20">
        <w:rPr>
          <w:rFonts w:ascii="Times New Roman" w:hAnsi="Times New Roman" w:cs="Times New Roman"/>
          <w:sz w:val="24"/>
          <w:szCs w:val="24"/>
        </w:rPr>
        <w:t xml:space="preserve">s needs. </w:t>
      </w:r>
      <w:r w:rsidR="00FE43D4" w:rsidRPr="00681E20">
        <w:rPr>
          <w:rFonts w:ascii="Times New Roman" w:hAnsi="Times New Roman" w:cs="Times New Roman"/>
          <w:sz w:val="24"/>
          <w:szCs w:val="24"/>
        </w:rPr>
        <w:t>The client’s</w:t>
      </w:r>
      <w:r w:rsidR="00F312F0" w:rsidRPr="00681E20">
        <w:rPr>
          <w:rFonts w:ascii="Times New Roman" w:hAnsi="Times New Roman" w:cs="Times New Roman"/>
          <w:sz w:val="24"/>
          <w:szCs w:val="24"/>
        </w:rPr>
        <w:t xml:space="preserve"> </w:t>
      </w:r>
      <w:r w:rsidR="002B302B" w:rsidRPr="00681E20">
        <w:rPr>
          <w:rFonts w:ascii="Times New Roman" w:hAnsi="Times New Roman" w:cs="Times New Roman"/>
          <w:sz w:val="24"/>
          <w:szCs w:val="24"/>
        </w:rPr>
        <w:t>wellbeing</w:t>
      </w:r>
      <w:r w:rsidR="00F312F0" w:rsidRPr="00681E20">
        <w:rPr>
          <w:rFonts w:ascii="Times New Roman" w:hAnsi="Times New Roman" w:cs="Times New Roman"/>
          <w:sz w:val="24"/>
          <w:szCs w:val="24"/>
        </w:rPr>
        <w:t xml:space="preserve"> was the main aim that supervision was set out</w:t>
      </w:r>
      <w:r w:rsidR="002B302B" w:rsidRPr="00681E20">
        <w:rPr>
          <w:rFonts w:ascii="Times New Roman" w:hAnsi="Times New Roman" w:cs="Times New Roman"/>
          <w:sz w:val="24"/>
          <w:szCs w:val="24"/>
        </w:rPr>
        <w:t xml:space="preserve"> for</w:t>
      </w:r>
      <w:r w:rsidR="00F312F0" w:rsidRPr="00681E20">
        <w:rPr>
          <w:rFonts w:ascii="Times New Roman" w:hAnsi="Times New Roman" w:cs="Times New Roman"/>
          <w:sz w:val="24"/>
          <w:szCs w:val="24"/>
        </w:rPr>
        <w:t>. However, there have been studies of the benefit</w:t>
      </w:r>
      <w:r w:rsidR="002B302B" w:rsidRPr="00681E20">
        <w:rPr>
          <w:rFonts w:ascii="Times New Roman" w:hAnsi="Times New Roman" w:cs="Times New Roman"/>
          <w:sz w:val="24"/>
          <w:szCs w:val="24"/>
        </w:rPr>
        <w:t>s</w:t>
      </w:r>
      <w:r w:rsidR="00F312F0" w:rsidRPr="00681E20">
        <w:rPr>
          <w:rFonts w:ascii="Times New Roman" w:hAnsi="Times New Roman" w:cs="Times New Roman"/>
          <w:sz w:val="24"/>
          <w:szCs w:val="24"/>
        </w:rPr>
        <w:t xml:space="preserve"> for the clients</w:t>
      </w:r>
      <w:r w:rsidR="00DB0635" w:rsidRPr="00681E20">
        <w:rPr>
          <w:rFonts w:ascii="Times New Roman" w:hAnsi="Times New Roman" w:cs="Times New Roman"/>
          <w:sz w:val="24"/>
          <w:szCs w:val="24"/>
        </w:rPr>
        <w:t>,</w:t>
      </w:r>
      <w:r w:rsidR="00F312F0" w:rsidRPr="00681E20">
        <w:rPr>
          <w:rFonts w:ascii="Times New Roman" w:hAnsi="Times New Roman" w:cs="Times New Roman"/>
          <w:sz w:val="24"/>
          <w:szCs w:val="24"/>
        </w:rPr>
        <w:t xml:space="preserve"> and there </w:t>
      </w:r>
      <w:r w:rsidR="002B302B" w:rsidRPr="00681E20">
        <w:rPr>
          <w:rFonts w:ascii="Times New Roman" w:hAnsi="Times New Roman" w:cs="Times New Roman"/>
          <w:sz w:val="24"/>
          <w:szCs w:val="24"/>
        </w:rPr>
        <w:t xml:space="preserve">seemed to be </w:t>
      </w:r>
      <w:r w:rsidR="00F312F0" w:rsidRPr="00681E20">
        <w:rPr>
          <w:rFonts w:ascii="Times New Roman" w:hAnsi="Times New Roman" w:cs="Times New Roman"/>
          <w:sz w:val="24"/>
          <w:szCs w:val="24"/>
        </w:rPr>
        <w:t>little impact</w:t>
      </w:r>
      <w:r w:rsidR="00DB0635" w:rsidRPr="00681E20">
        <w:rPr>
          <w:rFonts w:ascii="Times New Roman" w:hAnsi="Times New Roman" w:cs="Times New Roman"/>
          <w:sz w:val="24"/>
          <w:szCs w:val="24"/>
        </w:rPr>
        <w:t>,</w:t>
      </w:r>
      <w:r w:rsidR="00F312F0" w:rsidRPr="00681E20">
        <w:rPr>
          <w:rFonts w:ascii="Times New Roman" w:hAnsi="Times New Roman" w:cs="Times New Roman"/>
          <w:sz w:val="24"/>
          <w:szCs w:val="24"/>
        </w:rPr>
        <w:t xml:space="preserve"> and the focus remains on the supervisor being the </w:t>
      </w:r>
      <w:r w:rsidR="00DB0635" w:rsidRPr="00681E20">
        <w:rPr>
          <w:rFonts w:ascii="Times New Roman" w:hAnsi="Times New Roman" w:cs="Times New Roman"/>
          <w:sz w:val="24"/>
          <w:szCs w:val="24"/>
        </w:rPr>
        <w:t>primary</w:t>
      </w:r>
      <w:r w:rsidR="00F312F0" w:rsidRPr="00681E20">
        <w:rPr>
          <w:rFonts w:ascii="Times New Roman" w:hAnsi="Times New Roman" w:cs="Times New Roman"/>
          <w:sz w:val="24"/>
          <w:szCs w:val="24"/>
        </w:rPr>
        <w:t xml:space="preserve"> beneficiary. </w:t>
      </w:r>
      <w:r w:rsidR="00DB0635" w:rsidRPr="00681E20">
        <w:rPr>
          <w:rFonts w:ascii="Times New Roman" w:hAnsi="Times New Roman" w:cs="Times New Roman"/>
          <w:sz w:val="24"/>
          <w:szCs w:val="24"/>
        </w:rPr>
        <w:t>Counsellors recognise supervision</w:t>
      </w:r>
      <w:r w:rsidR="00F312F0" w:rsidRPr="00681E20">
        <w:rPr>
          <w:rFonts w:ascii="Times New Roman" w:hAnsi="Times New Roman" w:cs="Times New Roman"/>
          <w:sz w:val="24"/>
          <w:szCs w:val="24"/>
        </w:rPr>
        <w:t xml:space="preserve"> as </w:t>
      </w:r>
      <w:r w:rsidR="001F14FA" w:rsidRPr="00681E20">
        <w:rPr>
          <w:rFonts w:ascii="Times New Roman" w:hAnsi="Times New Roman" w:cs="Times New Roman"/>
          <w:sz w:val="24"/>
          <w:szCs w:val="24"/>
        </w:rPr>
        <w:t xml:space="preserve">confidence building, </w:t>
      </w:r>
      <w:r w:rsidR="00F312F0" w:rsidRPr="00681E20">
        <w:rPr>
          <w:rFonts w:ascii="Times New Roman" w:hAnsi="Times New Roman" w:cs="Times New Roman"/>
          <w:sz w:val="24"/>
          <w:szCs w:val="24"/>
        </w:rPr>
        <w:t xml:space="preserve">emotional support, </w:t>
      </w:r>
      <w:r w:rsidR="001F14FA" w:rsidRPr="00681E20">
        <w:rPr>
          <w:rFonts w:ascii="Times New Roman" w:hAnsi="Times New Roman" w:cs="Times New Roman"/>
          <w:sz w:val="24"/>
          <w:szCs w:val="24"/>
        </w:rPr>
        <w:t>wellbeing, stress reduction, skill development, and stagnation protection</w:t>
      </w:r>
      <w:r w:rsidR="0065646D" w:rsidRPr="00681E20">
        <w:rPr>
          <w:rFonts w:ascii="Times New Roman" w:hAnsi="Times New Roman" w:cs="Times New Roman"/>
          <w:sz w:val="24"/>
          <w:szCs w:val="24"/>
        </w:rPr>
        <w:t xml:space="preserve"> (BACP. 2020)</w:t>
      </w:r>
      <w:r w:rsidR="00105D9B" w:rsidRPr="00681E20">
        <w:rPr>
          <w:rFonts w:ascii="Times New Roman" w:hAnsi="Times New Roman" w:cs="Times New Roman"/>
          <w:sz w:val="24"/>
          <w:szCs w:val="24"/>
        </w:rPr>
        <w:t>.</w:t>
      </w:r>
    </w:p>
    <w:p w14:paraId="3B20B5F0" w14:textId="299A042E" w:rsidR="00DC394D" w:rsidRPr="00681E20" w:rsidRDefault="00681E20"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   </w:t>
      </w:r>
      <w:r w:rsidR="002B302B" w:rsidRPr="00681E20">
        <w:rPr>
          <w:rFonts w:ascii="Times New Roman" w:eastAsia="Times New Roman" w:hAnsi="Times New Roman" w:cs="Times New Roman"/>
          <w:sz w:val="24"/>
          <w:szCs w:val="24"/>
          <w:lang w:eastAsia="en-GB"/>
        </w:rPr>
        <w:t>T</w:t>
      </w:r>
      <w:r w:rsidR="00C81A35" w:rsidRPr="00681E20">
        <w:rPr>
          <w:rFonts w:ascii="Times New Roman" w:eastAsia="Times New Roman" w:hAnsi="Times New Roman" w:cs="Times New Roman"/>
          <w:sz w:val="24"/>
          <w:szCs w:val="24"/>
          <w:lang w:eastAsia="en-GB"/>
        </w:rPr>
        <w:t xml:space="preserve">here are </w:t>
      </w:r>
      <w:r w:rsidR="002B302B" w:rsidRPr="00681E20">
        <w:rPr>
          <w:rFonts w:ascii="Times New Roman" w:eastAsia="Times New Roman" w:hAnsi="Times New Roman" w:cs="Times New Roman"/>
          <w:sz w:val="24"/>
          <w:szCs w:val="24"/>
          <w:lang w:eastAsia="en-GB"/>
        </w:rPr>
        <w:t>conflicts</w:t>
      </w:r>
      <w:r w:rsidR="00C81A35" w:rsidRPr="00681E20">
        <w:rPr>
          <w:rFonts w:ascii="Times New Roman" w:eastAsia="Times New Roman" w:hAnsi="Times New Roman" w:cs="Times New Roman"/>
          <w:sz w:val="24"/>
          <w:szCs w:val="24"/>
          <w:lang w:eastAsia="en-GB"/>
        </w:rPr>
        <w:t xml:space="preserve"> and </w:t>
      </w:r>
      <w:r w:rsidR="002B302B" w:rsidRPr="00681E20">
        <w:rPr>
          <w:rFonts w:ascii="Times New Roman" w:eastAsia="Times New Roman" w:hAnsi="Times New Roman" w:cs="Times New Roman"/>
          <w:sz w:val="24"/>
          <w:szCs w:val="24"/>
          <w:lang w:eastAsia="en-GB"/>
        </w:rPr>
        <w:t>arguments</w:t>
      </w:r>
      <w:r w:rsidR="00C81A35" w:rsidRPr="00681E20">
        <w:rPr>
          <w:rFonts w:ascii="Times New Roman" w:eastAsia="Times New Roman" w:hAnsi="Times New Roman" w:cs="Times New Roman"/>
          <w:sz w:val="24"/>
          <w:szCs w:val="24"/>
          <w:lang w:eastAsia="en-GB"/>
        </w:rPr>
        <w:t xml:space="preserve"> about supervision</w:t>
      </w:r>
      <w:r w:rsidR="00DB0635" w:rsidRPr="00681E20">
        <w:rPr>
          <w:rFonts w:ascii="Times New Roman" w:eastAsia="Times New Roman" w:hAnsi="Times New Roman" w:cs="Times New Roman"/>
          <w:sz w:val="24"/>
          <w:szCs w:val="24"/>
          <w:lang w:eastAsia="en-GB"/>
        </w:rPr>
        <w:t>,</w:t>
      </w:r>
      <w:r w:rsidR="00C81A35" w:rsidRPr="00681E20">
        <w:rPr>
          <w:rFonts w:ascii="Times New Roman" w:eastAsia="Times New Roman" w:hAnsi="Times New Roman" w:cs="Times New Roman"/>
          <w:sz w:val="24"/>
          <w:szCs w:val="24"/>
          <w:lang w:eastAsia="en-GB"/>
        </w:rPr>
        <w:t xml:space="preserve"> including the purpose, </w:t>
      </w:r>
      <w:r w:rsidR="00DB0635" w:rsidRPr="00681E20">
        <w:rPr>
          <w:rFonts w:ascii="Times New Roman" w:eastAsia="Times New Roman" w:hAnsi="Times New Roman" w:cs="Times New Roman"/>
          <w:sz w:val="24"/>
          <w:szCs w:val="24"/>
          <w:lang w:eastAsia="en-GB"/>
        </w:rPr>
        <w:t>effectiveness</w:t>
      </w:r>
      <w:r w:rsidR="00C81A35" w:rsidRPr="00681E20">
        <w:rPr>
          <w:rFonts w:ascii="Times New Roman" w:eastAsia="Times New Roman" w:hAnsi="Times New Roman" w:cs="Times New Roman"/>
          <w:sz w:val="24"/>
          <w:szCs w:val="24"/>
          <w:lang w:eastAsia="en-GB"/>
        </w:rPr>
        <w:t>, nature of the supervision relationship</w:t>
      </w:r>
      <w:r w:rsidR="00DB0635" w:rsidRPr="00681E20">
        <w:rPr>
          <w:rFonts w:ascii="Times New Roman" w:eastAsia="Times New Roman" w:hAnsi="Times New Roman" w:cs="Times New Roman"/>
          <w:sz w:val="24"/>
          <w:szCs w:val="24"/>
          <w:lang w:eastAsia="en-GB"/>
        </w:rPr>
        <w:t>,</w:t>
      </w:r>
      <w:r w:rsidR="00C81A35" w:rsidRPr="00681E20">
        <w:rPr>
          <w:rFonts w:ascii="Times New Roman" w:eastAsia="Times New Roman" w:hAnsi="Times New Roman" w:cs="Times New Roman"/>
          <w:sz w:val="24"/>
          <w:szCs w:val="24"/>
          <w:lang w:eastAsia="en-GB"/>
        </w:rPr>
        <w:t xml:space="preserve"> and balancing supervisee and client needs. </w:t>
      </w:r>
      <w:r w:rsidR="001F14FA" w:rsidRPr="00681E20">
        <w:rPr>
          <w:rFonts w:ascii="Times New Roman" w:eastAsia="Times New Roman" w:hAnsi="Times New Roman" w:cs="Times New Roman"/>
          <w:sz w:val="24"/>
          <w:szCs w:val="24"/>
          <w:lang w:eastAsia="en-GB"/>
        </w:rPr>
        <w:t>Unfortunately,</w:t>
      </w:r>
      <w:r w:rsidR="00F312F0" w:rsidRPr="00681E20">
        <w:rPr>
          <w:rFonts w:ascii="Times New Roman" w:eastAsia="Times New Roman" w:hAnsi="Times New Roman" w:cs="Times New Roman"/>
          <w:sz w:val="24"/>
          <w:szCs w:val="24"/>
          <w:lang w:eastAsia="en-GB"/>
        </w:rPr>
        <w:t xml:space="preserve"> there is not much research into the effectiveness of supervision. </w:t>
      </w:r>
      <w:r w:rsidR="001F14FA" w:rsidRPr="00681E20">
        <w:rPr>
          <w:rFonts w:ascii="Times New Roman" w:eastAsia="Times New Roman" w:hAnsi="Times New Roman" w:cs="Times New Roman"/>
          <w:sz w:val="24"/>
          <w:szCs w:val="24"/>
          <w:lang w:eastAsia="en-GB"/>
        </w:rPr>
        <w:t xml:space="preserve">There are also concerns about </w:t>
      </w:r>
      <w:r w:rsidR="00DB0635" w:rsidRPr="00681E20">
        <w:rPr>
          <w:rFonts w:ascii="Times New Roman" w:eastAsia="Times New Roman" w:hAnsi="Times New Roman" w:cs="Times New Roman"/>
          <w:sz w:val="24"/>
          <w:szCs w:val="24"/>
          <w:lang w:eastAsia="en-GB"/>
        </w:rPr>
        <w:t xml:space="preserve">the </w:t>
      </w:r>
      <w:r w:rsidR="001F14FA" w:rsidRPr="00681E20">
        <w:rPr>
          <w:rFonts w:ascii="Times New Roman" w:eastAsia="Times New Roman" w:hAnsi="Times New Roman" w:cs="Times New Roman"/>
          <w:sz w:val="24"/>
          <w:szCs w:val="24"/>
          <w:lang w:eastAsia="en-GB"/>
        </w:rPr>
        <w:t xml:space="preserve">poor quality of some of the supervision available and the cost, time and autonomy. In addition to this it if the quality of the supervision is </w:t>
      </w:r>
      <w:r w:rsidR="00DB0635" w:rsidRPr="00681E20">
        <w:rPr>
          <w:rFonts w:ascii="Times New Roman" w:eastAsia="Times New Roman" w:hAnsi="Times New Roman" w:cs="Times New Roman"/>
          <w:sz w:val="24"/>
          <w:szCs w:val="24"/>
          <w:lang w:eastAsia="en-GB"/>
        </w:rPr>
        <w:t>inadequate,</w:t>
      </w:r>
      <w:r w:rsidR="001F14FA" w:rsidRPr="00681E20">
        <w:rPr>
          <w:rFonts w:ascii="Times New Roman" w:eastAsia="Times New Roman" w:hAnsi="Times New Roman" w:cs="Times New Roman"/>
          <w:sz w:val="24"/>
          <w:szCs w:val="24"/>
          <w:lang w:eastAsia="en-GB"/>
        </w:rPr>
        <w:t xml:space="preserve"> it can have a </w:t>
      </w:r>
      <w:r w:rsidR="002B302B" w:rsidRPr="00681E20">
        <w:rPr>
          <w:rFonts w:ascii="Times New Roman" w:eastAsia="Times New Roman" w:hAnsi="Times New Roman" w:cs="Times New Roman"/>
          <w:sz w:val="24"/>
          <w:szCs w:val="24"/>
          <w:lang w:eastAsia="en-GB"/>
        </w:rPr>
        <w:t>negative</w:t>
      </w:r>
      <w:r w:rsidR="001F14FA" w:rsidRPr="00681E20">
        <w:rPr>
          <w:rFonts w:ascii="Times New Roman" w:eastAsia="Times New Roman" w:hAnsi="Times New Roman" w:cs="Times New Roman"/>
          <w:sz w:val="24"/>
          <w:szCs w:val="24"/>
          <w:lang w:eastAsia="en-GB"/>
        </w:rPr>
        <w:t xml:space="preserve"> impact on the counsellor</w:t>
      </w:r>
      <w:r w:rsidR="002B302B" w:rsidRPr="00681E20">
        <w:rPr>
          <w:rFonts w:ascii="Times New Roman" w:eastAsia="Times New Roman" w:hAnsi="Times New Roman" w:cs="Times New Roman"/>
          <w:sz w:val="24"/>
          <w:szCs w:val="24"/>
          <w:lang w:eastAsia="en-GB"/>
        </w:rPr>
        <w:t xml:space="preserve"> (Val</w:t>
      </w:r>
      <w:r w:rsidR="00E941CF" w:rsidRPr="00681E20">
        <w:rPr>
          <w:rFonts w:ascii="Times New Roman" w:eastAsia="Times New Roman" w:hAnsi="Times New Roman" w:cs="Times New Roman"/>
          <w:sz w:val="24"/>
          <w:szCs w:val="24"/>
          <w:lang w:eastAsia="en-GB"/>
        </w:rPr>
        <w:t>l</w:t>
      </w:r>
      <w:r w:rsidR="002B302B" w:rsidRPr="00681E20">
        <w:rPr>
          <w:rFonts w:ascii="Times New Roman" w:eastAsia="Times New Roman" w:hAnsi="Times New Roman" w:cs="Times New Roman"/>
          <w:sz w:val="24"/>
          <w:szCs w:val="24"/>
          <w:lang w:eastAsia="en-GB"/>
        </w:rPr>
        <w:t>ance</w:t>
      </w:r>
      <w:r w:rsidR="00105D9B" w:rsidRPr="00681E20">
        <w:rPr>
          <w:rFonts w:ascii="Times New Roman" w:eastAsia="Times New Roman" w:hAnsi="Times New Roman" w:cs="Times New Roman"/>
          <w:sz w:val="24"/>
          <w:szCs w:val="24"/>
          <w:lang w:eastAsia="en-GB"/>
        </w:rPr>
        <w:t>,</w:t>
      </w:r>
      <w:r w:rsidR="002B302B" w:rsidRPr="00681E20">
        <w:rPr>
          <w:rFonts w:ascii="Times New Roman" w:eastAsia="Times New Roman" w:hAnsi="Times New Roman" w:cs="Times New Roman"/>
          <w:sz w:val="24"/>
          <w:szCs w:val="24"/>
          <w:lang w:eastAsia="en-GB"/>
        </w:rPr>
        <w:t xml:space="preserve"> 2004)</w:t>
      </w:r>
      <w:r w:rsidR="0035582A" w:rsidRPr="00681E20">
        <w:rPr>
          <w:rFonts w:ascii="Times New Roman" w:eastAsia="Times New Roman" w:hAnsi="Times New Roman" w:cs="Times New Roman"/>
          <w:sz w:val="24"/>
          <w:szCs w:val="24"/>
          <w:lang w:eastAsia="en-GB"/>
        </w:rPr>
        <w:t xml:space="preserve">. </w:t>
      </w:r>
    </w:p>
    <w:p w14:paraId="2E40F840" w14:textId="0A190666" w:rsidR="00FD08EC" w:rsidRPr="00681E20" w:rsidRDefault="00681E20" w:rsidP="00681E20">
      <w:pPr>
        <w:rPr>
          <w:rFonts w:ascii="Times New Roman" w:eastAsia="Times New Roman" w:hAnsi="Times New Roman" w:cs="Times New Roman"/>
          <w:color w:val="70AD47" w:themeColor="accent6"/>
          <w:sz w:val="24"/>
          <w:szCs w:val="24"/>
          <w:lang w:eastAsia="en-GB"/>
        </w:rPr>
      </w:pPr>
      <w:r w:rsidRPr="00681E20">
        <w:rPr>
          <w:rFonts w:ascii="Times New Roman" w:eastAsia="Times New Roman" w:hAnsi="Times New Roman" w:cs="Times New Roman"/>
          <w:sz w:val="24"/>
          <w:szCs w:val="24"/>
          <w:lang w:eastAsia="en-GB"/>
        </w:rPr>
        <w:t xml:space="preserve">   </w:t>
      </w:r>
      <w:r w:rsidR="00FD08EC" w:rsidRPr="00681E20">
        <w:rPr>
          <w:rFonts w:ascii="Times New Roman" w:eastAsia="Times New Roman" w:hAnsi="Times New Roman" w:cs="Times New Roman"/>
          <w:sz w:val="24"/>
          <w:szCs w:val="24"/>
          <w:lang w:eastAsia="en-GB"/>
        </w:rPr>
        <w:t>Process notes are a condensed summary of feelings and issues that are taken to supervision in response to seeing clients (Bond</w:t>
      </w:r>
      <w:r w:rsidR="00105D9B" w:rsidRPr="00681E20">
        <w:rPr>
          <w:rFonts w:ascii="Times New Roman" w:eastAsia="Times New Roman" w:hAnsi="Times New Roman" w:cs="Times New Roman"/>
          <w:sz w:val="24"/>
          <w:szCs w:val="24"/>
          <w:lang w:eastAsia="en-GB"/>
        </w:rPr>
        <w:t>,</w:t>
      </w:r>
      <w:r w:rsidR="00FD08EC" w:rsidRPr="00681E20">
        <w:rPr>
          <w:rFonts w:ascii="Times New Roman" w:eastAsia="Times New Roman" w:hAnsi="Times New Roman" w:cs="Times New Roman"/>
          <w:sz w:val="24"/>
          <w:szCs w:val="24"/>
          <w:lang w:eastAsia="en-GB"/>
        </w:rPr>
        <w:t xml:space="preserve"> </w:t>
      </w:r>
      <w:r w:rsidR="00105D9B" w:rsidRPr="00681E20">
        <w:rPr>
          <w:rFonts w:ascii="Times New Roman" w:eastAsia="Times New Roman" w:hAnsi="Times New Roman" w:cs="Times New Roman"/>
          <w:sz w:val="24"/>
          <w:szCs w:val="24"/>
          <w:lang w:eastAsia="en-GB"/>
        </w:rPr>
        <w:t>p.</w:t>
      </w:r>
      <w:r w:rsidR="00FD08EC" w:rsidRPr="00681E20">
        <w:rPr>
          <w:rFonts w:ascii="Times New Roman" w:eastAsia="Times New Roman" w:hAnsi="Times New Roman" w:cs="Times New Roman"/>
          <w:sz w:val="24"/>
          <w:szCs w:val="24"/>
          <w:lang w:eastAsia="en-GB"/>
        </w:rPr>
        <w:t xml:space="preserve">308g). They </w:t>
      </w:r>
      <w:r w:rsidR="00DB0635" w:rsidRPr="00681E20">
        <w:rPr>
          <w:rFonts w:ascii="Times New Roman" w:eastAsia="Times New Roman" w:hAnsi="Times New Roman" w:cs="Times New Roman"/>
          <w:sz w:val="24"/>
          <w:szCs w:val="24"/>
          <w:lang w:eastAsia="en-GB"/>
        </w:rPr>
        <w:t xml:space="preserve">are usually </w:t>
      </w:r>
      <w:r w:rsidR="00FD08EC" w:rsidRPr="00681E20">
        <w:rPr>
          <w:rFonts w:ascii="Times New Roman" w:eastAsia="Times New Roman" w:hAnsi="Times New Roman" w:cs="Times New Roman"/>
          <w:sz w:val="24"/>
          <w:szCs w:val="24"/>
          <w:lang w:eastAsia="en-GB"/>
        </w:rPr>
        <w:t>written up immediately after a session with a client</w:t>
      </w:r>
      <w:r w:rsidR="00DB0635" w:rsidRPr="00681E20">
        <w:rPr>
          <w:rFonts w:ascii="Times New Roman" w:eastAsia="Times New Roman" w:hAnsi="Times New Roman" w:cs="Times New Roman"/>
          <w:sz w:val="24"/>
          <w:szCs w:val="24"/>
          <w:lang w:eastAsia="en-GB"/>
        </w:rPr>
        <w:t>,</w:t>
      </w:r>
      <w:r w:rsidR="00FD08EC" w:rsidRPr="00681E20">
        <w:rPr>
          <w:rFonts w:ascii="Times New Roman" w:eastAsia="Times New Roman" w:hAnsi="Times New Roman" w:cs="Times New Roman"/>
          <w:sz w:val="24"/>
          <w:szCs w:val="24"/>
          <w:lang w:eastAsia="en-GB"/>
        </w:rPr>
        <w:t xml:space="preserve"> </w:t>
      </w:r>
      <w:r w:rsidR="00FE43D4" w:rsidRPr="00681E20">
        <w:rPr>
          <w:rFonts w:ascii="Times New Roman" w:eastAsia="Times New Roman" w:hAnsi="Times New Roman" w:cs="Times New Roman"/>
          <w:sz w:val="24"/>
          <w:szCs w:val="24"/>
          <w:lang w:eastAsia="en-GB"/>
        </w:rPr>
        <w:t>as</w:t>
      </w:r>
      <w:r w:rsidR="00FD08EC" w:rsidRPr="00681E20">
        <w:rPr>
          <w:rFonts w:ascii="Times New Roman" w:eastAsia="Times New Roman" w:hAnsi="Times New Roman" w:cs="Times New Roman"/>
          <w:sz w:val="24"/>
          <w:szCs w:val="24"/>
          <w:lang w:eastAsia="en-GB"/>
        </w:rPr>
        <w:t xml:space="preserve"> it helps not to rely on memory alone. However, some counsellors do use verbal reporting</w:t>
      </w:r>
      <w:r w:rsidR="00DB0635" w:rsidRPr="00681E20">
        <w:rPr>
          <w:rFonts w:ascii="Times New Roman" w:eastAsia="Times New Roman" w:hAnsi="Times New Roman" w:cs="Times New Roman"/>
          <w:sz w:val="24"/>
          <w:szCs w:val="24"/>
          <w:lang w:eastAsia="en-GB"/>
        </w:rPr>
        <w:t>,</w:t>
      </w:r>
      <w:r w:rsidR="00FD08EC" w:rsidRPr="00681E20">
        <w:rPr>
          <w:rFonts w:ascii="Times New Roman" w:eastAsia="Times New Roman" w:hAnsi="Times New Roman" w:cs="Times New Roman"/>
          <w:sz w:val="24"/>
          <w:szCs w:val="24"/>
          <w:lang w:eastAsia="en-GB"/>
        </w:rPr>
        <w:t xml:space="preserve"> which is memory alone. </w:t>
      </w:r>
      <w:r w:rsidR="001650FE" w:rsidRPr="00681E20">
        <w:rPr>
          <w:rFonts w:ascii="Times New Roman" w:eastAsia="Times New Roman" w:hAnsi="Times New Roman" w:cs="Times New Roman"/>
          <w:sz w:val="24"/>
          <w:szCs w:val="24"/>
          <w:lang w:eastAsia="en-GB"/>
        </w:rPr>
        <w:t>However,</w:t>
      </w:r>
      <w:r w:rsidR="00FD08EC" w:rsidRPr="00681E20">
        <w:rPr>
          <w:rFonts w:ascii="Times New Roman" w:eastAsia="Times New Roman" w:hAnsi="Times New Roman" w:cs="Times New Roman"/>
          <w:sz w:val="24"/>
          <w:szCs w:val="24"/>
          <w:lang w:eastAsia="en-GB"/>
        </w:rPr>
        <w:t xml:space="preserve"> it can be difficult if a counsellor has seen many clients and a </w:t>
      </w:r>
      <w:r w:rsidR="00DB0635" w:rsidRPr="00681E20">
        <w:rPr>
          <w:rFonts w:ascii="Times New Roman" w:eastAsia="Times New Roman" w:hAnsi="Times New Roman" w:cs="Times New Roman"/>
          <w:sz w:val="24"/>
          <w:szCs w:val="24"/>
          <w:lang w:eastAsia="en-GB"/>
        </w:rPr>
        <w:t>prolonged</w:t>
      </w:r>
      <w:r w:rsidR="00FD08EC" w:rsidRPr="00681E20">
        <w:rPr>
          <w:rFonts w:ascii="Times New Roman" w:eastAsia="Times New Roman" w:hAnsi="Times New Roman" w:cs="Times New Roman"/>
          <w:sz w:val="24"/>
          <w:szCs w:val="24"/>
          <w:lang w:eastAsia="en-GB"/>
        </w:rPr>
        <w:t xml:space="preserve"> period has passed since the last supervision</w:t>
      </w:r>
      <w:r w:rsidR="001650FE" w:rsidRPr="00681E20">
        <w:rPr>
          <w:rFonts w:ascii="Times New Roman" w:eastAsia="Times New Roman" w:hAnsi="Times New Roman" w:cs="Times New Roman"/>
          <w:sz w:val="24"/>
          <w:szCs w:val="24"/>
          <w:lang w:eastAsia="en-GB"/>
        </w:rPr>
        <w:t xml:space="preserve"> (Richard Nelson</w:t>
      </w:r>
      <w:r w:rsidR="00105D9B" w:rsidRPr="00681E20">
        <w:rPr>
          <w:rFonts w:ascii="Times New Roman" w:eastAsia="Times New Roman" w:hAnsi="Times New Roman" w:cs="Times New Roman"/>
          <w:sz w:val="24"/>
          <w:szCs w:val="24"/>
          <w:lang w:eastAsia="en-GB"/>
        </w:rPr>
        <w:t>,</w:t>
      </w:r>
      <w:r w:rsidR="001650FE" w:rsidRPr="00681E20">
        <w:rPr>
          <w:rFonts w:ascii="Times New Roman" w:eastAsia="Times New Roman" w:hAnsi="Times New Roman" w:cs="Times New Roman"/>
          <w:sz w:val="24"/>
          <w:szCs w:val="24"/>
          <w:lang w:eastAsia="en-GB"/>
        </w:rPr>
        <w:t xml:space="preserve"> p.183).</w:t>
      </w:r>
    </w:p>
    <w:p w14:paraId="4F0107CB" w14:textId="0D257D7C" w:rsidR="00471017" w:rsidRPr="00681E20" w:rsidRDefault="00681E20"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   </w:t>
      </w:r>
      <w:r w:rsidR="001650FE" w:rsidRPr="00681E20">
        <w:rPr>
          <w:rFonts w:ascii="Times New Roman" w:eastAsia="Times New Roman" w:hAnsi="Times New Roman" w:cs="Times New Roman"/>
          <w:sz w:val="24"/>
          <w:szCs w:val="24"/>
          <w:lang w:eastAsia="en-GB"/>
        </w:rPr>
        <w:t xml:space="preserve">MIND Swansea does not offer any form of </w:t>
      </w:r>
      <w:r w:rsidR="00D51D94" w:rsidRPr="00681E20">
        <w:rPr>
          <w:rFonts w:ascii="Times New Roman" w:eastAsia="Times New Roman" w:hAnsi="Times New Roman" w:cs="Times New Roman"/>
          <w:sz w:val="24"/>
          <w:szCs w:val="24"/>
          <w:lang w:eastAsia="en-GB"/>
        </w:rPr>
        <w:t>supervision;</w:t>
      </w:r>
      <w:r w:rsidR="001650FE" w:rsidRPr="00681E20">
        <w:rPr>
          <w:rFonts w:ascii="Times New Roman" w:eastAsia="Times New Roman" w:hAnsi="Times New Roman" w:cs="Times New Roman"/>
          <w:sz w:val="24"/>
          <w:szCs w:val="24"/>
          <w:lang w:eastAsia="en-GB"/>
        </w:rPr>
        <w:t xml:space="preserve"> however, </w:t>
      </w:r>
      <w:r w:rsidR="00FE43D4" w:rsidRPr="00681E20">
        <w:rPr>
          <w:rFonts w:ascii="Times New Roman" w:eastAsia="Times New Roman" w:hAnsi="Times New Roman" w:cs="Times New Roman"/>
          <w:sz w:val="24"/>
          <w:szCs w:val="24"/>
          <w:lang w:eastAsia="en-GB"/>
        </w:rPr>
        <w:t>the</w:t>
      </w:r>
      <w:r>
        <w:rPr>
          <w:rFonts w:ascii="Times New Roman" w:eastAsia="Times New Roman" w:hAnsi="Times New Roman" w:cs="Times New Roman"/>
          <w:sz w:val="24"/>
          <w:szCs w:val="24"/>
          <w:lang w:eastAsia="en-GB"/>
        </w:rPr>
        <w:t>y are</w:t>
      </w:r>
      <w:r w:rsidR="001650FE" w:rsidRPr="00681E20">
        <w:rPr>
          <w:rFonts w:ascii="Times New Roman" w:eastAsia="Times New Roman" w:hAnsi="Times New Roman" w:cs="Times New Roman"/>
          <w:sz w:val="24"/>
          <w:szCs w:val="24"/>
          <w:lang w:eastAsia="en-GB"/>
        </w:rPr>
        <w:t xml:space="preserve"> in talks at the moment to make it part of the organisation to support volunteers and student placements. </w:t>
      </w:r>
    </w:p>
    <w:p w14:paraId="73DC6D30" w14:textId="6D0FD3B3" w:rsidR="00471017" w:rsidRPr="00681E20" w:rsidRDefault="00681E20"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   </w:t>
      </w:r>
      <w:r w:rsidR="001650FE" w:rsidRPr="00681E20">
        <w:rPr>
          <w:rFonts w:ascii="Times New Roman" w:eastAsia="Times New Roman" w:hAnsi="Times New Roman" w:cs="Times New Roman"/>
          <w:sz w:val="24"/>
          <w:szCs w:val="24"/>
          <w:lang w:eastAsia="en-GB"/>
        </w:rPr>
        <w:t>In my placement at MIND</w:t>
      </w:r>
      <w:r w:rsidR="00DB0635" w:rsidRPr="00681E20">
        <w:rPr>
          <w:rFonts w:ascii="Times New Roman" w:eastAsia="Times New Roman" w:hAnsi="Times New Roman" w:cs="Times New Roman"/>
          <w:sz w:val="24"/>
          <w:szCs w:val="24"/>
          <w:lang w:eastAsia="en-GB"/>
        </w:rPr>
        <w:t>,</w:t>
      </w:r>
      <w:r w:rsidR="001650FE" w:rsidRPr="00681E20">
        <w:rPr>
          <w:rFonts w:ascii="Times New Roman" w:eastAsia="Times New Roman" w:hAnsi="Times New Roman" w:cs="Times New Roman"/>
          <w:sz w:val="24"/>
          <w:szCs w:val="24"/>
          <w:lang w:eastAsia="en-GB"/>
        </w:rPr>
        <w:t xml:space="preserve"> I make process notes </w:t>
      </w:r>
      <w:r w:rsidR="00D51D94" w:rsidRPr="00681E20">
        <w:rPr>
          <w:rFonts w:ascii="Times New Roman" w:eastAsia="Times New Roman" w:hAnsi="Times New Roman" w:cs="Times New Roman"/>
          <w:sz w:val="24"/>
          <w:szCs w:val="24"/>
          <w:lang w:eastAsia="en-GB"/>
        </w:rPr>
        <w:t>after each session</w:t>
      </w:r>
      <w:r w:rsidR="00471017" w:rsidRPr="00681E20">
        <w:rPr>
          <w:rFonts w:ascii="Times New Roman" w:eastAsia="Times New Roman" w:hAnsi="Times New Roman" w:cs="Times New Roman"/>
          <w:sz w:val="24"/>
          <w:szCs w:val="24"/>
          <w:lang w:eastAsia="en-GB"/>
        </w:rPr>
        <w:t xml:space="preserve"> to take to my monthly personal independent supervision. </w:t>
      </w:r>
      <w:r w:rsidR="00D51D94" w:rsidRPr="00681E20">
        <w:rPr>
          <w:rFonts w:ascii="Times New Roman" w:eastAsia="Times New Roman" w:hAnsi="Times New Roman" w:cs="Times New Roman"/>
          <w:sz w:val="24"/>
          <w:szCs w:val="24"/>
          <w:lang w:eastAsia="en-GB"/>
        </w:rPr>
        <w:t>There are no personal details on the process notes which could identify the clients. The way I can identify the client is to use the initial of their first name</w:t>
      </w:r>
      <w:r w:rsidR="00471017" w:rsidRPr="00681E20">
        <w:rPr>
          <w:rFonts w:ascii="Times New Roman" w:eastAsia="Times New Roman" w:hAnsi="Times New Roman" w:cs="Times New Roman"/>
          <w:sz w:val="24"/>
          <w:szCs w:val="24"/>
          <w:lang w:eastAsia="en-GB"/>
        </w:rPr>
        <w:t>,</w:t>
      </w:r>
      <w:r w:rsidR="00D51D94" w:rsidRPr="00681E20">
        <w:rPr>
          <w:rFonts w:ascii="Times New Roman" w:eastAsia="Times New Roman" w:hAnsi="Times New Roman" w:cs="Times New Roman"/>
          <w:sz w:val="24"/>
          <w:szCs w:val="24"/>
          <w:lang w:eastAsia="en-GB"/>
        </w:rPr>
        <w:t xml:space="preserve"> their age</w:t>
      </w:r>
      <w:r w:rsidR="00471017" w:rsidRPr="00681E20">
        <w:rPr>
          <w:rFonts w:ascii="Times New Roman" w:eastAsia="Times New Roman" w:hAnsi="Times New Roman" w:cs="Times New Roman"/>
          <w:sz w:val="24"/>
          <w:szCs w:val="24"/>
          <w:lang w:eastAsia="en-GB"/>
        </w:rPr>
        <w:t xml:space="preserve"> and gender</w:t>
      </w:r>
      <w:r w:rsidR="00D51D94" w:rsidRPr="00681E20">
        <w:rPr>
          <w:rFonts w:ascii="Times New Roman" w:eastAsia="Times New Roman" w:hAnsi="Times New Roman" w:cs="Times New Roman"/>
          <w:sz w:val="24"/>
          <w:szCs w:val="24"/>
          <w:lang w:eastAsia="en-GB"/>
        </w:rPr>
        <w:t>. For instance, if the client</w:t>
      </w:r>
      <w:r w:rsidR="00DB0635" w:rsidRPr="00681E20">
        <w:rPr>
          <w:rFonts w:ascii="Times New Roman" w:eastAsia="Times New Roman" w:hAnsi="Times New Roman" w:cs="Times New Roman"/>
          <w:sz w:val="24"/>
          <w:szCs w:val="24"/>
          <w:lang w:eastAsia="en-GB"/>
        </w:rPr>
        <w:t>'</w:t>
      </w:r>
      <w:r w:rsidR="00D51D94" w:rsidRPr="00681E20">
        <w:rPr>
          <w:rFonts w:ascii="Times New Roman" w:eastAsia="Times New Roman" w:hAnsi="Times New Roman" w:cs="Times New Roman"/>
          <w:sz w:val="24"/>
          <w:szCs w:val="24"/>
          <w:lang w:eastAsia="en-GB"/>
        </w:rPr>
        <w:t xml:space="preserve">s name was </w:t>
      </w:r>
      <w:r w:rsidR="00471017" w:rsidRPr="00681E20">
        <w:rPr>
          <w:rFonts w:ascii="Times New Roman" w:eastAsia="Times New Roman" w:hAnsi="Times New Roman" w:cs="Times New Roman"/>
          <w:sz w:val="24"/>
          <w:szCs w:val="24"/>
          <w:lang w:eastAsia="en-GB"/>
        </w:rPr>
        <w:t>Barbara</w:t>
      </w:r>
      <w:r w:rsidR="00DB0635" w:rsidRPr="00681E20">
        <w:rPr>
          <w:rFonts w:ascii="Times New Roman" w:eastAsia="Times New Roman" w:hAnsi="Times New Roman" w:cs="Times New Roman"/>
          <w:sz w:val="24"/>
          <w:szCs w:val="24"/>
          <w:lang w:eastAsia="en-GB"/>
        </w:rPr>
        <w:t>,</w:t>
      </w:r>
      <w:r w:rsidR="00D51D94" w:rsidRPr="00681E20">
        <w:rPr>
          <w:rFonts w:ascii="Times New Roman" w:eastAsia="Times New Roman" w:hAnsi="Times New Roman" w:cs="Times New Roman"/>
          <w:sz w:val="24"/>
          <w:szCs w:val="24"/>
          <w:lang w:eastAsia="en-GB"/>
        </w:rPr>
        <w:t xml:space="preserve"> and she was aged </w:t>
      </w:r>
      <w:r w:rsidR="00471017" w:rsidRPr="00681E20">
        <w:rPr>
          <w:rFonts w:ascii="Times New Roman" w:eastAsia="Times New Roman" w:hAnsi="Times New Roman" w:cs="Times New Roman"/>
          <w:sz w:val="24"/>
          <w:szCs w:val="24"/>
          <w:lang w:eastAsia="en-GB"/>
        </w:rPr>
        <w:t>70</w:t>
      </w:r>
      <w:r w:rsidR="00D51D94" w:rsidRPr="00681E20">
        <w:rPr>
          <w:rFonts w:ascii="Times New Roman" w:eastAsia="Times New Roman" w:hAnsi="Times New Roman" w:cs="Times New Roman"/>
          <w:sz w:val="24"/>
          <w:szCs w:val="24"/>
          <w:lang w:eastAsia="en-GB"/>
        </w:rPr>
        <w:t xml:space="preserve"> and female, I would put </w:t>
      </w:r>
      <w:r w:rsidR="00471017" w:rsidRPr="00681E20">
        <w:rPr>
          <w:rFonts w:ascii="Times New Roman" w:eastAsia="Times New Roman" w:hAnsi="Times New Roman" w:cs="Times New Roman"/>
          <w:sz w:val="24"/>
          <w:szCs w:val="24"/>
          <w:lang w:eastAsia="en-GB"/>
        </w:rPr>
        <w:t>B70F</w:t>
      </w:r>
      <w:r w:rsidR="00D51D94" w:rsidRPr="00681E20">
        <w:rPr>
          <w:rFonts w:ascii="Times New Roman" w:eastAsia="Times New Roman" w:hAnsi="Times New Roman" w:cs="Times New Roman"/>
          <w:sz w:val="24"/>
          <w:szCs w:val="24"/>
          <w:lang w:eastAsia="en-GB"/>
        </w:rPr>
        <w:t xml:space="preserve"> as my way of identification. An example of my process notes </w:t>
      </w:r>
      <w:r w:rsidR="0006172D" w:rsidRPr="00681E20">
        <w:rPr>
          <w:rFonts w:ascii="Times New Roman" w:eastAsia="Times New Roman" w:hAnsi="Times New Roman" w:cs="Times New Roman"/>
          <w:sz w:val="24"/>
          <w:szCs w:val="24"/>
          <w:lang w:eastAsia="en-GB"/>
        </w:rPr>
        <w:t xml:space="preserve">which are written in a small notebook </w:t>
      </w:r>
      <w:r w:rsidR="00DB0635" w:rsidRPr="00681E20">
        <w:rPr>
          <w:rFonts w:ascii="Times New Roman" w:eastAsia="Times New Roman" w:hAnsi="Times New Roman" w:cs="Times New Roman"/>
          <w:sz w:val="24"/>
          <w:szCs w:val="24"/>
          <w:lang w:eastAsia="en-GB"/>
        </w:rPr>
        <w:t>is</w:t>
      </w:r>
      <w:r w:rsidR="0006172D" w:rsidRPr="00681E20">
        <w:rPr>
          <w:rFonts w:ascii="Times New Roman" w:eastAsia="Times New Roman" w:hAnsi="Times New Roman" w:cs="Times New Roman"/>
          <w:sz w:val="24"/>
          <w:szCs w:val="24"/>
          <w:lang w:eastAsia="en-GB"/>
        </w:rPr>
        <w:t xml:space="preserve"> </w:t>
      </w:r>
      <w:r w:rsidR="00D51D94" w:rsidRPr="00681E20">
        <w:rPr>
          <w:rFonts w:ascii="Times New Roman" w:eastAsia="Times New Roman" w:hAnsi="Times New Roman" w:cs="Times New Roman"/>
          <w:sz w:val="24"/>
          <w:szCs w:val="24"/>
          <w:lang w:eastAsia="en-GB"/>
        </w:rPr>
        <w:t xml:space="preserve">as </w:t>
      </w:r>
      <w:r w:rsidR="0006172D" w:rsidRPr="00681E20">
        <w:rPr>
          <w:rFonts w:ascii="Times New Roman" w:eastAsia="Times New Roman" w:hAnsi="Times New Roman" w:cs="Times New Roman"/>
          <w:sz w:val="24"/>
          <w:szCs w:val="24"/>
          <w:lang w:eastAsia="en-GB"/>
        </w:rPr>
        <w:t>follows: -</w:t>
      </w:r>
    </w:p>
    <w:p w14:paraId="3DF6919F" w14:textId="3F87AE18" w:rsidR="00471017" w:rsidRPr="00681E20" w:rsidRDefault="00471017"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B70F</w:t>
      </w:r>
    </w:p>
    <w:p w14:paraId="532E9C32" w14:textId="170A9565" w:rsidR="00471017" w:rsidRPr="00681E20" w:rsidRDefault="00471017"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Client entered the room very distressed and crying</w:t>
      </w:r>
    </w:p>
    <w:p w14:paraId="0C120E19" w14:textId="1688B651" w:rsidR="00471017" w:rsidRPr="00681E20" w:rsidRDefault="00471017"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Feeling ashamed </w:t>
      </w:r>
      <w:r w:rsidR="0006172D" w:rsidRPr="00681E20">
        <w:rPr>
          <w:rFonts w:ascii="Times New Roman" w:eastAsia="Times New Roman" w:hAnsi="Times New Roman" w:cs="Times New Roman"/>
          <w:sz w:val="24"/>
          <w:szCs w:val="24"/>
          <w:lang w:eastAsia="en-GB"/>
        </w:rPr>
        <w:t>of</w:t>
      </w:r>
      <w:r w:rsidRPr="00681E20">
        <w:rPr>
          <w:rFonts w:ascii="Times New Roman" w:eastAsia="Times New Roman" w:hAnsi="Times New Roman" w:cs="Times New Roman"/>
          <w:sz w:val="24"/>
          <w:szCs w:val="24"/>
          <w:lang w:eastAsia="en-GB"/>
        </w:rPr>
        <w:t xml:space="preserve"> herself</w:t>
      </w:r>
    </w:p>
    <w:p w14:paraId="664C2249" w14:textId="5CEB1D18" w:rsidR="00471017" w:rsidRPr="00681E20" w:rsidRDefault="00471017"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Family ashamed of her</w:t>
      </w:r>
    </w:p>
    <w:p w14:paraId="42C7FD35" w14:textId="6B34C8A5" w:rsidR="00471017" w:rsidRPr="00681E20" w:rsidRDefault="00DB0635"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The c</w:t>
      </w:r>
      <w:r w:rsidR="00471017" w:rsidRPr="00681E20">
        <w:rPr>
          <w:rFonts w:ascii="Times New Roman" w:eastAsia="Times New Roman" w:hAnsi="Times New Roman" w:cs="Times New Roman"/>
          <w:sz w:val="24"/>
          <w:szCs w:val="24"/>
          <w:lang w:eastAsia="en-GB"/>
        </w:rPr>
        <w:t xml:space="preserve">lient feels she let </w:t>
      </w:r>
      <w:r w:rsidRPr="00681E20">
        <w:rPr>
          <w:rFonts w:ascii="Times New Roman" w:eastAsia="Times New Roman" w:hAnsi="Times New Roman" w:cs="Times New Roman"/>
          <w:sz w:val="24"/>
          <w:szCs w:val="24"/>
          <w:lang w:eastAsia="en-GB"/>
        </w:rPr>
        <w:t xml:space="preserve">the </w:t>
      </w:r>
      <w:r w:rsidR="00471017" w:rsidRPr="00681E20">
        <w:rPr>
          <w:rFonts w:ascii="Times New Roman" w:eastAsia="Times New Roman" w:hAnsi="Times New Roman" w:cs="Times New Roman"/>
          <w:sz w:val="24"/>
          <w:szCs w:val="24"/>
          <w:lang w:eastAsia="en-GB"/>
        </w:rPr>
        <w:t>family down</w:t>
      </w:r>
    </w:p>
    <w:p w14:paraId="0C5D9737" w14:textId="645D66A3" w:rsidR="0006172D" w:rsidRPr="00681E20" w:rsidRDefault="0006172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Sons are supporting her but not the wives</w:t>
      </w:r>
    </w:p>
    <w:p w14:paraId="3D9EB2EE" w14:textId="0B69B928" w:rsidR="00773D91" w:rsidRPr="00681E20" w:rsidRDefault="00DB0635"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The c</w:t>
      </w:r>
      <w:r w:rsidR="0006172D" w:rsidRPr="00681E20">
        <w:rPr>
          <w:rFonts w:ascii="Times New Roman" w:eastAsia="Times New Roman" w:hAnsi="Times New Roman" w:cs="Times New Roman"/>
          <w:sz w:val="24"/>
          <w:szCs w:val="24"/>
          <w:lang w:eastAsia="en-GB"/>
        </w:rPr>
        <w:t>lient fe</w:t>
      </w:r>
      <w:r w:rsidRPr="00681E20">
        <w:rPr>
          <w:rFonts w:ascii="Times New Roman" w:eastAsia="Times New Roman" w:hAnsi="Times New Roman" w:cs="Times New Roman"/>
          <w:sz w:val="24"/>
          <w:szCs w:val="24"/>
          <w:lang w:eastAsia="en-GB"/>
        </w:rPr>
        <w:t>lt</w:t>
      </w:r>
      <w:r w:rsidR="0006172D" w:rsidRPr="00681E20">
        <w:rPr>
          <w:rFonts w:ascii="Times New Roman" w:eastAsia="Times New Roman" w:hAnsi="Times New Roman" w:cs="Times New Roman"/>
          <w:sz w:val="24"/>
          <w:szCs w:val="24"/>
          <w:lang w:eastAsia="en-GB"/>
        </w:rPr>
        <w:t xml:space="preserve"> very lonely after her divorce </w:t>
      </w:r>
      <w:r w:rsidRPr="00681E20">
        <w:rPr>
          <w:rFonts w:ascii="Times New Roman" w:eastAsia="Times New Roman" w:hAnsi="Times New Roman" w:cs="Times New Roman"/>
          <w:sz w:val="24"/>
          <w:szCs w:val="24"/>
          <w:lang w:eastAsia="en-GB"/>
        </w:rPr>
        <w:t>ten</w:t>
      </w:r>
      <w:r w:rsidR="0006172D" w:rsidRPr="00681E20">
        <w:rPr>
          <w:rFonts w:ascii="Times New Roman" w:eastAsia="Times New Roman" w:hAnsi="Times New Roman" w:cs="Times New Roman"/>
          <w:sz w:val="24"/>
          <w:szCs w:val="24"/>
          <w:lang w:eastAsia="en-GB"/>
        </w:rPr>
        <w:t xml:space="preserve"> years ago</w:t>
      </w:r>
    </w:p>
    <w:p w14:paraId="3CBF0522" w14:textId="75E033B3" w:rsidR="0006172D" w:rsidRPr="00681E20" w:rsidRDefault="00681E20"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lastRenderedPageBreak/>
        <w:t xml:space="preserve">   </w:t>
      </w:r>
      <w:r w:rsidR="0006172D" w:rsidRPr="00681E20">
        <w:rPr>
          <w:rFonts w:ascii="Times New Roman" w:eastAsia="Times New Roman" w:hAnsi="Times New Roman" w:cs="Times New Roman"/>
          <w:sz w:val="24"/>
          <w:szCs w:val="24"/>
          <w:lang w:eastAsia="en-GB"/>
        </w:rPr>
        <w:t xml:space="preserve">This would be the only information I would keep a </w:t>
      </w:r>
      <w:r w:rsidR="006C3D1D" w:rsidRPr="00681E20">
        <w:rPr>
          <w:rFonts w:ascii="Times New Roman" w:eastAsia="Times New Roman" w:hAnsi="Times New Roman" w:cs="Times New Roman"/>
          <w:sz w:val="24"/>
          <w:szCs w:val="24"/>
          <w:lang w:eastAsia="en-GB"/>
        </w:rPr>
        <w:t>note</w:t>
      </w:r>
      <w:r w:rsidR="0006172D" w:rsidRPr="00681E20">
        <w:rPr>
          <w:rFonts w:ascii="Times New Roman" w:eastAsia="Times New Roman" w:hAnsi="Times New Roman" w:cs="Times New Roman"/>
          <w:sz w:val="24"/>
          <w:szCs w:val="24"/>
          <w:lang w:eastAsia="en-GB"/>
        </w:rPr>
        <w:t xml:space="preserve"> of </w:t>
      </w:r>
      <w:r w:rsidR="00DB0635" w:rsidRPr="00681E20">
        <w:rPr>
          <w:rFonts w:ascii="Times New Roman" w:eastAsia="Times New Roman" w:hAnsi="Times New Roman" w:cs="Times New Roman"/>
          <w:sz w:val="24"/>
          <w:szCs w:val="24"/>
          <w:lang w:eastAsia="en-GB"/>
        </w:rPr>
        <w:t>regarding</w:t>
      </w:r>
      <w:r w:rsidR="0006172D" w:rsidRPr="00681E20">
        <w:rPr>
          <w:rFonts w:ascii="Times New Roman" w:eastAsia="Times New Roman" w:hAnsi="Times New Roman" w:cs="Times New Roman"/>
          <w:sz w:val="24"/>
          <w:szCs w:val="24"/>
          <w:lang w:eastAsia="en-GB"/>
        </w:rPr>
        <w:t xml:space="preserve"> the client. </w:t>
      </w:r>
      <w:r w:rsidR="006C3D1D" w:rsidRPr="00681E20">
        <w:rPr>
          <w:rFonts w:ascii="Times New Roman" w:eastAsia="Times New Roman" w:hAnsi="Times New Roman" w:cs="Times New Roman"/>
          <w:sz w:val="24"/>
          <w:szCs w:val="24"/>
          <w:lang w:eastAsia="en-GB"/>
        </w:rPr>
        <w:t xml:space="preserve">Additional information would be from memory. </w:t>
      </w:r>
      <w:r w:rsidR="0006172D" w:rsidRPr="00681E20">
        <w:rPr>
          <w:rFonts w:ascii="Times New Roman" w:eastAsia="Times New Roman" w:hAnsi="Times New Roman" w:cs="Times New Roman"/>
          <w:sz w:val="24"/>
          <w:szCs w:val="24"/>
          <w:lang w:eastAsia="en-GB"/>
        </w:rPr>
        <w:t xml:space="preserve">The following information is about my honest thoughts and feelings regarding the client and the way </w:t>
      </w:r>
      <w:r w:rsidR="006C3D1D" w:rsidRPr="00681E20">
        <w:rPr>
          <w:rFonts w:ascii="Times New Roman" w:eastAsia="Times New Roman" w:hAnsi="Times New Roman" w:cs="Times New Roman"/>
          <w:sz w:val="24"/>
          <w:szCs w:val="24"/>
          <w:lang w:eastAsia="en-GB"/>
        </w:rPr>
        <w:t>I</w:t>
      </w:r>
      <w:r w:rsidR="0006172D" w:rsidRPr="00681E20">
        <w:rPr>
          <w:rFonts w:ascii="Times New Roman" w:eastAsia="Times New Roman" w:hAnsi="Times New Roman" w:cs="Times New Roman"/>
          <w:sz w:val="24"/>
          <w:szCs w:val="24"/>
          <w:lang w:eastAsia="en-GB"/>
        </w:rPr>
        <w:t xml:space="preserve"> </w:t>
      </w:r>
      <w:r w:rsidR="006C3D1D" w:rsidRPr="00681E20">
        <w:rPr>
          <w:rFonts w:ascii="Times New Roman" w:eastAsia="Times New Roman" w:hAnsi="Times New Roman" w:cs="Times New Roman"/>
          <w:sz w:val="24"/>
          <w:szCs w:val="24"/>
          <w:lang w:eastAsia="en-GB"/>
        </w:rPr>
        <w:t>felt</w:t>
      </w:r>
      <w:r w:rsidR="0006172D" w:rsidRPr="00681E20">
        <w:rPr>
          <w:rFonts w:ascii="Times New Roman" w:eastAsia="Times New Roman" w:hAnsi="Times New Roman" w:cs="Times New Roman"/>
          <w:sz w:val="24"/>
          <w:szCs w:val="24"/>
          <w:lang w:eastAsia="en-GB"/>
        </w:rPr>
        <w:t xml:space="preserve"> </w:t>
      </w:r>
      <w:r w:rsidR="006C3D1D" w:rsidRPr="00681E20">
        <w:rPr>
          <w:rFonts w:ascii="Times New Roman" w:eastAsia="Times New Roman" w:hAnsi="Times New Roman" w:cs="Times New Roman"/>
          <w:sz w:val="24"/>
          <w:szCs w:val="24"/>
          <w:lang w:eastAsia="en-GB"/>
        </w:rPr>
        <w:t>about</w:t>
      </w:r>
      <w:r w:rsidR="0006172D" w:rsidRPr="00681E20">
        <w:rPr>
          <w:rFonts w:ascii="Times New Roman" w:eastAsia="Times New Roman" w:hAnsi="Times New Roman" w:cs="Times New Roman"/>
          <w:sz w:val="24"/>
          <w:szCs w:val="24"/>
          <w:lang w:eastAsia="en-GB"/>
        </w:rPr>
        <w:t xml:space="preserve"> her issues</w:t>
      </w:r>
      <w:r w:rsidR="006C3D1D" w:rsidRPr="00681E20">
        <w:rPr>
          <w:rFonts w:ascii="Times New Roman" w:eastAsia="Times New Roman" w:hAnsi="Times New Roman" w:cs="Times New Roman"/>
          <w:sz w:val="24"/>
          <w:szCs w:val="24"/>
          <w:lang w:eastAsia="en-GB"/>
        </w:rPr>
        <w:t xml:space="preserve"> and moving forward with the therapeutic relationship. </w:t>
      </w:r>
    </w:p>
    <w:p w14:paraId="2E4BD174" w14:textId="308744B1" w:rsidR="0006172D" w:rsidRPr="00681E20" w:rsidRDefault="0006172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I felt quite upset </w:t>
      </w:r>
      <w:r w:rsidR="00DB0635" w:rsidRPr="00681E20">
        <w:rPr>
          <w:rFonts w:ascii="Times New Roman" w:eastAsia="Times New Roman" w:hAnsi="Times New Roman" w:cs="Times New Roman"/>
          <w:sz w:val="24"/>
          <w:szCs w:val="24"/>
          <w:lang w:eastAsia="en-GB"/>
        </w:rPr>
        <w:t>about</w:t>
      </w:r>
      <w:r w:rsidRPr="00681E20">
        <w:rPr>
          <w:rFonts w:ascii="Times New Roman" w:eastAsia="Times New Roman" w:hAnsi="Times New Roman" w:cs="Times New Roman"/>
          <w:sz w:val="24"/>
          <w:szCs w:val="24"/>
          <w:lang w:eastAsia="en-GB"/>
        </w:rPr>
        <w:t xml:space="preserve"> the way the client presented</w:t>
      </w:r>
    </w:p>
    <w:p w14:paraId="6C29FF14" w14:textId="00EF1E73" w:rsidR="0006172D" w:rsidRPr="00681E20" w:rsidRDefault="00DB0635"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Lovely</w:t>
      </w:r>
      <w:r w:rsidR="0006172D" w:rsidRPr="00681E20">
        <w:rPr>
          <w:rFonts w:ascii="Times New Roman" w:eastAsia="Times New Roman" w:hAnsi="Times New Roman" w:cs="Times New Roman"/>
          <w:sz w:val="24"/>
          <w:szCs w:val="24"/>
          <w:lang w:eastAsia="en-GB"/>
        </w:rPr>
        <w:t xml:space="preserve"> lady</w:t>
      </w:r>
    </w:p>
    <w:p w14:paraId="27AAA332" w14:textId="6AE17DD1" w:rsidR="0006172D" w:rsidRPr="00681E20" w:rsidRDefault="0006172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Explored her relationship with her sons</w:t>
      </w:r>
    </w:p>
    <w:p w14:paraId="476E338C" w14:textId="0F2E49D2" w:rsidR="0006172D" w:rsidRPr="00681E20" w:rsidRDefault="0006172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Explored her feelings with the </w:t>
      </w:r>
      <w:r w:rsidR="006C3D1D" w:rsidRPr="00681E20">
        <w:rPr>
          <w:rFonts w:ascii="Times New Roman" w:eastAsia="Times New Roman" w:hAnsi="Times New Roman" w:cs="Times New Roman"/>
          <w:sz w:val="24"/>
          <w:szCs w:val="24"/>
          <w:lang w:eastAsia="en-GB"/>
        </w:rPr>
        <w:t>son’s</w:t>
      </w:r>
      <w:r w:rsidRPr="00681E20">
        <w:rPr>
          <w:rFonts w:ascii="Times New Roman" w:eastAsia="Times New Roman" w:hAnsi="Times New Roman" w:cs="Times New Roman"/>
          <w:sz w:val="24"/>
          <w:szCs w:val="24"/>
          <w:lang w:eastAsia="en-GB"/>
        </w:rPr>
        <w:t xml:space="preserve"> wives and how they have changed</w:t>
      </w:r>
    </w:p>
    <w:p w14:paraId="7DD2A7EB" w14:textId="0AE8DE61" w:rsidR="006C3D1D" w:rsidRPr="00681E20" w:rsidRDefault="006C3D1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Discussed with the client if she wanted to talk about her divorce</w:t>
      </w:r>
    </w:p>
    <w:p w14:paraId="732196CD" w14:textId="706FC750" w:rsidR="006C3D1D" w:rsidRPr="00681E20" w:rsidRDefault="006C3D1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Talked about having immediate relational depth with </w:t>
      </w:r>
      <w:r w:rsidR="00DB0635" w:rsidRPr="00681E20">
        <w:rPr>
          <w:rFonts w:ascii="Times New Roman" w:eastAsia="Times New Roman" w:hAnsi="Times New Roman" w:cs="Times New Roman"/>
          <w:sz w:val="24"/>
          <w:szCs w:val="24"/>
          <w:lang w:eastAsia="en-GB"/>
        </w:rPr>
        <w:t xml:space="preserve">the </w:t>
      </w:r>
      <w:r w:rsidRPr="00681E20">
        <w:rPr>
          <w:rFonts w:ascii="Times New Roman" w:eastAsia="Times New Roman" w:hAnsi="Times New Roman" w:cs="Times New Roman"/>
          <w:sz w:val="24"/>
          <w:szCs w:val="24"/>
          <w:lang w:eastAsia="en-GB"/>
        </w:rPr>
        <w:t>client</w:t>
      </w:r>
    </w:p>
    <w:p w14:paraId="0016035B" w14:textId="6F6A15C8" w:rsidR="006C3D1D" w:rsidRPr="00681E20" w:rsidRDefault="006C3D1D"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I was feeling very awkward about the client hugging me at </w:t>
      </w:r>
      <w:r w:rsidR="00DB0635" w:rsidRPr="00681E20">
        <w:rPr>
          <w:rFonts w:ascii="Times New Roman" w:eastAsia="Times New Roman" w:hAnsi="Times New Roman" w:cs="Times New Roman"/>
          <w:sz w:val="24"/>
          <w:szCs w:val="24"/>
          <w:lang w:eastAsia="en-GB"/>
        </w:rPr>
        <w:t xml:space="preserve">the </w:t>
      </w:r>
      <w:r w:rsidRPr="00681E20">
        <w:rPr>
          <w:rFonts w:ascii="Times New Roman" w:eastAsia="Times New Roman" w:hAnsi="Times New Roman" w:cs="Times New Roman"/>
          <w:sz w:val="24"/>
          <w:szCs w:val="24"/>
          <w:lang w:eastAsia="en-GB"/>
        </w:rPr>
        <w:t xml:space="preserve">end of </w:t>
      </w:r>
      <w:r w:rsidR="00DB0635" w:rsidRPr="00681E20">
        <w:rPr>
          <w:rFonts w:ascii="Times New Roman" w:eastAsia="Times New Roman" w:hAnsi="Times New Roman" w:cs="Times New Roman"/>
          <w:sz w:val="24"/>
          <w:szCs w:val="24"/>
          <w:lang w:eastAsia="en-GB"/>
        </w:rPr>
        <w:t xml:space="preserve">the </w:t>
      </w:r>
      <w:r w:rsidRPr="00681E20">
        <w:rPr>
          <w:rFonts w:ascii="Times New Roman" w:eastAsia="Times New Roman" w:hAnsi="Times New Roman" w:cs="Times New Roman"/>
          <w:sz w:val="24"/>
          <w:szCs w:val="24"/>
          <w:lang w:eastAsia="en-GB"/>
        </w:rPr>
        <w:t>session</w:t>
      </w:r>
    </w:p>
    <w:p w14:paraId="0F76FBE0" w14:textId="6D6EAC96" w:rsidR="006C3D1D" w:rsidRPr="00681E20" w:rsidRDefault="00681E20" w:rsidP="00681E20">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   </w:t>
      </w:r>
      <w:r w:rsidR="006C3D1D" w:rsidRPr="00681E20">
        <w:rPr>
          <w:rFonts w:ascii="Times New Roman" w:eastAsia="Times New Roman" w:hAnsi="Times New Roman" w:cs="Times New Roman"/>
          <w:sz w:val="24"/>
          <w:szCs w:val="24"/>
          <w:lang w:eastAsia="en-GB"/>
        </w:rPr>
        <w:t xml:space="preserve">The relationship I have with my supervisor is very open and honest. </w:t>
      </w:r>
      <w:r w:rsidR="008C4181" w:rsidRPr="00681E20">
        <w:rPr>
          <w:rFonts w:ascii="Times New Roman" w:eastAsia="Times New Roman" w:hAnsi="Times New Roman" w:cs="Times New Roman"/>
          <w:sz w:val="24"/>
          <w:szCs w:val="24"/>
          <w:lang w:eastAsia="en-GB"/>
        </w:rPr>
        <w:t xml:space="preserve">My supervisor will explore </w:t>
      </w:r>
      <w:r w:rsidR="00773D91" w:rsidRPr="00681E20">
        <w:rPr>
          <w:rFonts w:ascii="Times New Roman" w:eastAsia="Times New Roman" w:hAnsi="Times New Roman" w:cs="Times New Roman"/>
          <w:sz w:val="24"/>
          <w:szCs w:val="24"/>
          <w:lang w:eastAsia="en-GB"/>
        </w:rPr>
        <w:t>the</w:t>
      </w:r>
      <w:r w:rsidR="008C4181" w:rsidRPr="00681E20">
        <w:rPr>
          <w:rFonts w:ascii="Times New Roman" w:eastAsia="Times New Roman" w:hAnsi="Times New Roman" w:cs="Times New Roman"/>
          <w:sz w:val="24"/>
          <w:szCs w:val="24"/>
          <w:lang w:eastAsia="en-GB"/>
        </w:rPr>
        <w:t xml:space="preserve"> feelings I was experiencing </w:t>
      </w:r>
      <w:r w:rsidR="00DB0635" w:rsidRPr="00681E20">
        <w:rPr>
          <w:rFonts w:ascii="Times New Roman" w:eastAsia="Times New Roman" w:hAnsi="Times New Roman" w:cs="Times New Roman"/>
          <w:sz w:val="24"/>
          <w:szCs w:val="24"/>
          <w:lang w:eastAsia="en-GB"/>
        </w:rPr>
        <w:t>about</w:t>
      </w:r>
      <w:r w:rsidR="008C4181" w:rsidRPr="00681E20">
        <w:rPr>
          <w:rFonts w:ascii="Times New Roman" w:eastAsia="Times New Roman" w:hAnsi="Times New Roman" w:cs="Times New Roman"/>
          <w:sz w:val="24"/>
          <w:szCs w:val="24"/>
          <w:lang w:eastAsia="en-GB"/>
        </w:rPr>
        <w:t xml:space="preserve"> the client being upset. We would discuss the skills which were used within the relationship with the client. My supervisor often points out to me areas regarding which way to start moving forward with the client</w:t>
      </w:r>
      <w:r w:rsidR="00DB0635" w:rsidRPr="00681E20">
        <w:rPr>
          <w:rFonts w:ascii="Times New Roman" w:eastAsia="Times New Roman" w:hAnsi="Times New Roman" w:cs="Times New Roman"/>
          <w:sz w:val="24"/>
          <w:szCs w:val="24"/>
          <w:lang w:eastAsia="en-GB"/>
        </w:rPr>
        <w:t>,</w:t>
      </w:r>
      <w:r w:rsidR="00773D91" w:rsidRPr="00681E20">
        <w:rPr>
          <w:rFonts w:ascii="Times New Roman" w:eastAsia="Times New Roman" w:hAnsi="Times New Roman" w:cs="Times New Roman"/>
          <w:sz w:val="24"/>
          <w:szCs w:val="24"/>
          <w:lang w:eastAsia="en-GB"/>
        </w:rPr>
        <w:t xml:space="preserve"> which</w:t>
      </w:r>
      <w:r w:rsidR="008C4181" w:rsidRPr="00681E20">
        <w:rPr>
          <w:rFonts w:ascii="Times New Roman" w:eastAsia="Times New Roman" w:hAnsi="Times New Roman" w:cs="Times New Roman"/>
          <w:sz w:val="24"/>
          <w:szCs w:val="24"/>
          <w:lang w:eastAsia="en-GB"/>
        </w:rPr>
        <w:t xml:space="preserve"> I may not have thought about or missed. </w:t>
      </w:r>
      <w:r w:rsidR="00773D91" w:rsidRPr="00681E20">
        <w:rPr>
          <w:rFonts w:ascii="Times New Roman" w:eastAsia="Times New Roman" w:hAnsi="Times New Roman" w:cs="Times New Roman"/>
          <w:sz w:val="24"/>
          <w:szCs w:val="24"/>
          <w:lang w:eastAsia="en-GB"/>
        </w:rPr>
        <w:t>I get a lot of reassurance during supervision that the way I am dealing with the client is positive for the relationship. However, if my supervisor is unsure about any details or the way I am conducting person-centred therapy</w:t>
      </w:r>
      <w:r w:rsidR="00DB0635" w:rsidRPr="00681E20">
        <w:rPr>
          <w:rFonts w:ascii="Times New Roman" w:eastAsia="Times New Roman" w:hAnsi="Times New Roman" w:cs="Times New Roman"/>
          <w:sz w:val="24"/>
          <w:szCs w:val="24"/>
          <w:lang w:eastAsia="en-GB"/>
        </w:rPr>
        <w:t>,</w:t>
      </w:r>
      <w:r w:rsidR="00773D91" w:rsidRPr="00681E20">
        <w:rPr>
          <w:rFonts w:ascii="Times New Roman" w:eastAsia="Times New Roman" w:hAnsi="Times New Roman" w:cs="Times New Roman"/>
          <w:sz w:val="24"/>
          <w:szCs w:val="24"/>
          <w:lang w:eastAsia="en-GB"/>
        </w:rPr>
        <w:t xml:space="preserve"> </w:t>
      </w:r>
      <w:r w:rsidR="00DB0635" w:rsidRPr="00681E20">
        <w:rPr>
          <w:rFonts w:ascii="Times New Roman" w:eastAsia="Times New Roman" w:hAnsi="Times New Roman" w:cs="Times New Roman"/>
          <w:sz w:val="24"/>
          <w:szCs w:val="24"/>
          <w:lang w:eastAsia="en-GB"/>
        </w:rPr>
        <w:t>the supervisor</w:t>
      </w:r>
      <w:r w:rsidR="00773D91" w:rsidRPr="00681E20">
        <w:rPr>
          <w:rFonts w:ascii="Times New Roman" w:eastAsia="Times New Roman" w:hAnsi="Times New Roman" w:cs="Times New Roman"/>
          <w:sz w:val="24"/>
          <w:szCs w:val="24"/>
          <w:lang w:eastAsia="en-GB"/>
        </w:rPr>
        <w:t xml:space="preserve"> always </w:t>
      </w:r>
      <w:r w:rsidR="00DB0635" w:rsidRPr="00681E20">
        <w:rPr>
          <w:rFonts w:ascii="Times New Roman" w:eastAsia="Times New Roman" w:hAnsi="Times New Roman" w:cs="Times New Roman"/>
          <w:sz w:val="24"/>
          <w:szCs w:val="24"/>
          <w:lang w:eastAsia="en-GB"/>
        </w:rPr>
        <w:t>constructively discusses his concerns</w:t>
      </w:r>
      <w:r w:rsidR="00773D91" w:rsidRPr="00681E20">
        <w:rPr>
          <w:rFonts w:ascii="Times New Roman" w:eastAsia="Times New Roman" w:hAnsi="Times New Roman" w:cs="Times New Roman"/>
          <w:sz w:val="24"/>
          <w:szCs w:val="24"/>
          <w:lang w:eastAsia="en-GB"/>
        </w:rPr>
        <w:t xml:space="preserve">. I cannot express the importance of supervision enough and how it helps me in moving forward with the client and my self-growth, skills and knowledge. </w:t>
      </w:r>
    </w:p>
    <w:p w14:paraId="09E45127" w14:textId="77777777" w:rsidR="0006172D" w:rsidRPr="0006172D" w:rsidRDefault="0006172D" w:rsidP="006C3D1D">
      <w:pPr>
        <w:pStyle w:val="ListParagraph"/>
        <w:rPr>
          <w:rFonts w:ascii="Arial" w:eastAsia="Times New Roman" w:hAnsi="Arial" w:cs="Arial"/>
          <w:sz w:val="24"/>
          <w:szCs w:val="24"/>
          <w:lang w:eastAsia="en-GB"/>
        </w:rPr>
      </w:pPr>
    </w:p>
    <w:p w14:paraId="75926D93" w14:textId="77777777" w:rsidR="0006172D" w:rsidRDefault="0006172D" w:rsidP="0006172D">
      <w:pPr>
        <w:rPr>
          <w:rFonts w:ascii="Arial" w:eastAsia="Times New Roman" w:hAnsi="Arial" w:cs="Arial"/>
          <w:sz w:val="24"/>
          <w:szCs w:val="24"/>
          <w:lang w:eastAsia="en-GB"/>
        </w:rPr>
      </w:pPr>
    </w:p>
    <w:p w14:paraId="4F64BAC8" w14:textId="4EE60670" w:rsidR="0006172D" w:rsidRPr="0006172D" w:rsidRDefault="0006172D" w:rsidP="0006172D">
      <w:pPr>
        <w:rPr>
          <w:rFonts w:ascii="Arial" w:eastAsia="Times New Roman" w:hAnsi="Arial" w:cs="Arial"/>
          <w:sz w:val="24"/>
          <w:szCs w:val="24"/>
          <w:lang w:eastAsia="en-GB"/>
        </w:rPr>
      </w:pPr>
    </w:p>
    <w:p w14:paraId="36D3B6F2" w14:textId="77777777" w:rsidR="0006172D" w:rsidRPr="0006172D" w:rsidRDefault="0006172D" w:rsidP="0006172D">
      <w:pPr>
        <w:rPr>
          <w:rFonts w:ascii="Arial" w:eastAsia="Times New Roman" w:hAnsi="Arial" w:cs="Arial"/>
          <w:sz w:val="24"/>
          <w:szCs w:val="24"/>
          <w:lang w:eastAsia="en-GB"/>
        </w:rPr>
      </w:pPr>
    </w:p>
    <w:p w14:paraId="45655830" w14:textId="77777777" w:rsidR="0006172D" w:rsidRDefault="0006172D" w:rsidP="00F312F0">
      <w:pPr>
        <w:rPr>
          <w:rFonts w:ascii="Arial" w:eastAsia="Times New Roman" w:hAnsi="Arial" w:cs="Arial"/>
          <w:sz w:val="24"/>
          <w:szCs w:val="24"/>
          <w:lang w:eastAsia="en-GB"/>
        </w:rPr>
      </w:pPr>
    </w:p>
    <w:p w14:paraId="3A760321" w14:textId="77777777" w:rsidR="0006172D" w:rsidRDefault="0006172D" w:rsidP="00F312F0">
      <w:pPr>
        <w:rPr>
          <w:rFonts w:ascii="Arial" w:eastAsia="Times New Roman" w:hAnsi="Arial" w:cs="Arial"/>
          <w:sz w:val="24"/>
          <w:szCs w:val="24"/>
          <w:lang w:eastAsia="en-GB"/>
        </w:rPr>
      </w:pPr>
    </w:p>
    <w:p w14:paraId="04FB9BFC" w14:textId="06EE2C7D" w:rsidR="00471017" w:rsidRDefault="00471017" w:rsidP="00F312F0">
      <w:pPr>
        <w:rPr>
          <w:rFonts w:ascii="Arial" w:eastAsia="Times New Roman" w:hAnsi="Arial" w:cs="Arial"/>
          <w:sz w:val="24"/>
          <w:szCs w:val="24"/>
          <w:lang w:eastAsia="en-GB"/>
        </w:rPr>
      </w:pPr>
    </w:p>
    <w:p w14:paraId="42CA4A75" w14:textId="77777777" w:rsidR="00DC394D" w:rsidRDefault="00DC394D" w:rsidP="00DC394D">
      <w:pPr>
        <w:jc w:val="center"/>
        <w:rPr>
          <w:rFonts w:ascii="Arial" w:eastAsia="Times New Roman" w:hAnsi="Arial" w:cs="Arial"/>
          <w:sz w:val="24"/>
          <w:szCs w:val="24"/>
          <w:lang w:eastAsia="en-GB"/>
        </w:rPr>
      </w:pPr>
    </w:p>
    <w:p w14:paraId="659751C1" w14:textId="77777777" w:rsidR="00DC394D" w:rsidRDefault="00DC394D" w:rsidP="00DC394D">
      <w:pPr>
        <w:jc w:val="center"/>
        <w:rPr>
          <w:rFonts w:ascii="Arial" w:eastAsia="Times New Roman" w:hAnsi="Arial" w:cs="Arial"/>
          <w:sz w:val="24"/>
          <w:szCs w:val="24"/>
          <w:lang w:eastAsia="en-GB"/>
        </w:rPr>
      </w:pPr>
    </w:p>
    <w:p w14:paraId="79283E7D" w14:textId="77777777" w:rsidR="00DC394D" w:rsidRDefault="00DC394D" w:rsidP="00DC394D">
      <w:pPr>
        <w:jc w:val="center"/>
        <w:rPr>
          <w:rFonts w:ascii="Arial" w:eastAsia="Times New Roman" w:hAnsi="Arial" w:cs="Arial"/>
          <w:sz w:val="24"/>
          <w:szCs w:val="24"/>
          <w:lang w:eastAsia="en-GB"/>
        </w:rPr>
      </w:pPr>
    </w:p>
    <w:p w14:paraId="7D9BEB01" w14:textId="77777777" w:rsidR="004A25C0" w:rsidRDefault="004A25C0" w:rsidP="004A25C0">
      <w:pPr>
        <w:rPr>
          <w:rFonts w:ascii="Arial" w:eastAsia="Times New Roman" w:hAnsi="Arial" w:cs="Arial"/>
          <w:sz w:val="24"/>
          <w:szCs w:val="24"/>
          <w:lang w:eastAsia="en-GB"/>
        </w:rPr>
      </w:pPr>
    </w:p>
    <w:p w14:paraId="40DCB721" w14:textId="77777777" w:rsidR="0065646D" w:rsidRDefault="0065646D" w:rsidP="004A25C0">
      <w:pPr>
        <w:jc w:val="center"/>
        <w:rPr>
          <w:rFonts w:ascii="Arial" w:eastAsia="Times New Roman" w:hAnsi="Arial" w:cs="Arial"/>
          <w:sz w:val="24"/>
          <w:szCs w:val="24"/>
          <w:lang w:eastAsia="en-GB"/>
        </w:rPr>
      </w:pPr>
    </w:p>
    <w:p w14:paraId="6D57DEED" w14:textId="77777777" w:rsidR="00105D9B" w:rsidRDefault="00105D9B" w:rsidP="004A25C0">
      <w:pPr>
        <w:jc w:val="center"/>
        <w:rPr>
          <w:rFonts w:ascii="Arial" w:eastAsia="Times New Roman" w:hAnsi="Arial" w:cs="Arial"/>
          <w:sz w:val="24"/>
          <w:szCs w:val="24"/>
          <w:lang w:eastAsia="en-GB"/>
        </w:rPr>
      </w:pPr>
    </w:p>
    <w:p w14:paraId="0839B47C" w14:textId="77777777" w:rsidR="00105D9B" w:rsidRDefault="00105D9B" w:rsidP="004A25C0">
      <w:pPr>
        <w:jc w:val="center"/>
        <w:rPr>
          <w:rFonts w:ascii="Arial" w:eastAsia="Times New Roman" w:hAnsi="Arial" w:cs="Arial"/>
          <w:sz w:val="24"/>
          <w:szCs w:val="24"/>
          <w:lang w:eastAsia="en-GB"/>
        </w:rPr>
      </w:pPr>
    </w:p>
    <w:p w14:paraId="7606ECBD" w14:textId="5F101D1C" w:rsidR="00DC394D" w:rsidRDefault="00DC394D" w:rsidP="004A25C0">
      <w:pPr>
        <w:jc w:val="center"/>
        <w:rPr>
          <w:rFonts w:ascii="Arial" w:eastAsia="Times New Roman" w:hAnsi="Arial" w:cs="Arial"/>
          <w:sz w:val="24"/>
          <w:szCs w:val="24"/>
          <w:lang w:eastAsia="en-GB"/>
        </w:rPr>
      </w:pPr>
      <w:r w:rsidRPr="004871C5">
        <w:rPr>
          <w:rFonts w:ascii="Arial" w:eastAsia="Times New Roman" w:hAnsi="Arial" w:cs="Arial"/>
          <w:sz w:val="24"/>
          <w:szCs w:val="24"/>
          <w:lang w:eastAsia="en-GB"/>
        </w:rPr>
        <w:lastRenderedPageBreak/>
        <w:t>REFERENCES</w:t>
      </w:r>
    </w:p>
    <w:p w14:paraId="1794A949" w14:textId="73AD3379" w:rsidR="0065646D" w:rsidRPr="00681E20" w:rsidRDefault="0065646D" w:rsidP="00DC394D">
      <w:pPr>
        <w:rPr>
          <w:rFonts w:ascii="Times New Roman" w:hAnsi="Times New Roman" w:cs="Times New Roman"/>
          <w:sz w:val="24"/>
          <w:szCs w:val="24"/>
        </w:rPr>
      </w:pPr>
      <w:r w:rsidRPr="00681E20">
        <w:rPr>
          <w:rFonts w:ascii="Times New Roman" w:hAnsi="Times New Roman" w:cs="Times New Roman"/>
          <w:sz w:val="24"/>
          <w:szCs w:val="24"/>
        </w:rPr>
        <w:t xml:space="preserve">BACP (2020) </w:t>
      </w:r>
      <w:r w:rsidRPr="00681E20">
        <w:rPr>
          <w:rFonts w:ascii="Times New Roman" w:hAnsi="Times New Roman" w:cs="Times New Roman"/>
          <w:i/>
          <w:iCs/>
          <w:sz w:val="24"/>
          <w:szCs w:val="24"/>
        </w:rPr>
        <w:t>Register guide to supervision</w:t>
      </w:r>
      <w:r w:rsidRPr="00681E20">
        <w:rPr>
          <w:rFonts w:ascii="Times New Roman" w:hAnsi="Times New Roman" w:cs="Times New Roman"/>
          <w:sz w:val="24"/>
          <w:szCs w:val="24"/>
        </w:rPr>
        <w:t xml:space="preserve">. Available at: </w:t>
      </w:r>
      <w:hyperlink r:id="rId7" w:history="1">
        <w:r w:rsidRPr="00681E20">
          <w:rPr>
            <w:rFonts w:ascii="Times New Roman" w:hAnsi="Times New Roman" w:cs="Times New Roman"/>
            <w:sz w:val="24"/>
            <w:szCs w:val="24"/>
            <w:u w:val="single"/>
          </w:rPr>
          <w:t>https://www.bacp.co.uk/membership/registered-membership/guide-to-supervision/</w:t>
        </w:r>
      </w:hyperlink>
      <w:r w:rsidRPr="00681E20">
        <w:rPr>
          <w:rFonts w:ascii="Times New Roman" w:hAnsi="Times New Roman" w:cs="Times New Roman"/>
          <w:sz w:val="24"/>
          <w:szCs w:val="24"/>
        </w:rPr>
        <w:t>. (Accessed 23</w:t>
      </w:r>
      <w:r w:rsidRPr="00681E20">
        <w:rPr>
          <w:rFonts w:ascii="Times New Roman" w:hAnsi="Times New Roman" w:cs="Times New Roman"/>
          <w:sz w:val="24"/>
          <w:szCs w:val="24"/>
          <w:vertAlign w:val="superscript"/>
        </w:rPr>
        <w:t>rd</w:t>
      </w:r>
      <w:r w:rsidRPr="00681E20">
        <w:rPr>
          <w:rFonts w:ascii="Times New Roman" w:hAnsi="Times New Roman" w:cs="Times New Roman"/>
          <w:sz w:val="24"/>
          <w:szCs w:val="24"/>
        </w:rPr>
        <w:t xml:space="preserve"> March 2020)</w:t>
      </w:r>
    </w:p>
    <w:p w14:paraId="523DA536" w14:textId="77777777" w:rsidR="003C472E" w:rsidRPr="00681E20" w:rsidRDefault="003C472E" w:rsidP="003C472E">
      <w:pPr>
        <w:rPr>
          <w:rFonts w:ascii="Times New Roman" w:hAnsi="Times New Roman" w:cs="Times New Roman"/>
          <w:sz w:val="24"/>
          <w:szCs w:val="24"/>
        </w:rPr>
      </w:pPr>
      <w:r w:rsidRPr="00681E20">
        <w:rPr>
          <w:rFonts w:ascii="Times New Roman" w:eastAsia="Times New Roman" w:hAnsi="Times New Roman" w:cs="Times New Roman"/>
          <w:sz w:val="24"/>
          <w:szCs w:val="24"/>
          <w:lang w:eastAsia="en-GB"/>
        </w:rPr>
        <w:t xml:space="preserve">BACP (2020) </w:t>
      </w:r>
      <w:r w:rsidRPr="00681E20">
        <w:rPr>
          <w:rFonts w:ascii="Times New Roman" w:eastAsia="Times New Roman" w:hAnsi="Times New Roman" w:cs="Times New Roman"/>
          <w:i/>
          <w:iCs/>
          <w:sz w:val="24"/>
          <w:szCs w:val="24"/>
          <w:lang w:eastAsia="en-GB"/>
        </w:rPr>
        <w:t>Types of Therapy</w:t>
      </w:r>
      <w:r w:rsidRPr="00681E20">
        <w:rPr>
          <w:rFonts w:ascii="Times New Roman" w:eastAsia="Times New Roman" w:hAnsi="Times New Roman" w:cs="Times New Roman"/>
          <w:sz w:val="24"/>
          <w:szCs w:val="24"/>
          <w:lang w:eastAsia="en-GB"/>
        </w:rPr>
        <w:t xml:space="preserve">. Available at:- </w:t>
      </w:r>
      <w:hyperlink r:id="rId8" w:history="1">
        <w:r w:rsidRPr="00681E20">
          <w:rPr>
            <w:rStyle w:val="Hyperlink"/>
            <w:rFonts w:ascii="Times New Roman" w:hAnsi="Times New Roman" w:cs="Times New Roman"/>
            <w:color w:val="auto"/>
            <w:sz w:val="24"/>
            <w:szCs w:val="24"/>
          </w:rPr>
          <w:t>https://www.bacp.co.uk/about-therapy/types-of-therapy/</w:t>
        </w:r>
      </w:hyperlink>
      <w:r w:rsidRPr="00681E20">
        <w:rPr>
          <w:rFonts w:ascii="Times New Roman" w:hAnsi="Times New Roman" w:cs="Times New Roman"/>
          <w:sz w:val="24"/>
          <w:szCs w:val="24"/>
        </w:rPr>
        <w:t xml:space="preserve"> (Accessed 27</w:t>
      </w:r>
      <w:r w:rsidRPr="00681E20">
        <w:rPr>
          <w:rFonts w:ascii="Times New Roman" w:hAnsi="Times New Roman" w:cs="Times New Roman"/>
          <w:sz w:val="24"/>
          <w:szCs w:val="24"/>
          <w:vertAlign w:val="superscript"/>
        </w:rPr>
        <w:t>th</w:t>
      </w:r>
      <w:r w:rsidRPr="00681E20">
        <w:rPr>
          <w:rFonts w:ascii="Times New Roman" w:hAnsi="Times New Roman" w:cs="Times New Roman"/>
          <w:sz w:val="24"/>
          <w:szCs w:val="24"/>
        </w:rPr>
        <w:t xml:space="preserve"> February 2020).</w:t>
      </w:r>
    </w:p>
    <w:p w14:paraId="07316797" w14:textId="2D8DD16F" w:rsidR="00DC394D" w:rsidRPr="00681E20" w:rsidRDefault="00DC394D" w:rsidP="00DC394D">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Bond</w:t>
      </w:r>
      <w:r w:rsidR="0037570C" w:rsidRPr="00681E20">
        <w:rPr>
          <w:rFonts w:ascii="Times New Roman" w:eastAsia="Times New Roman" w:hAnsi="Times New Roman" w:cs="Times New Roman"/>
          <w:sz w:val="24"/>
          <w:szCs w:val="24"/>
          <w:lang w:eastAsia="en-GB"/>
        </w:rPr>
        <w:t>, T.</w:t>
      </w:r>
      <w:r w:rsidRPr="00681E20">
        <w:rPr>
          <w:rFonts w:ascii="Times New Roman" w:eastAsia="Times New Roman" w:hAnsi="Times New Roman" w:cs="Times New Roman"/>
          <w:sz w:val="24"/>
          <w:szCs w:val="24"/>
          <w:lang w:eastAsia="en-GB"/>
        </w:rPr>
        <w:t xml:space="preserve"> (2015)</w:t>
      </w:r>
      <w:r w:rsidR="00681E20">
        <w:rPr>
          <w:rFonts w:ascii="Times New Roman" w:eastAsia="Times New Roman" w:hAnsi="Times New Roman" w:cs="Times New Roman"/>
          <w:sz w:val="24"/>
          <w:szCs w:val="24"/>
          <w:lang w:eastAsia="en-GB"/>
        </w:rPr>
        <w:t>.</w:t>
      </w:r>
      <w:r w:rsidRPr="00681E20">
        <w:rPr>
          <w:rFonts w:ascii="Times New Roman" w:eastAsia="Times New Roman" w:hAnsi="Times New Roman" w:cs="Times New Roman"/>
          <w:sz w:val="24"/>
          <w:szCs w:val="24"/>
          <w:lang w:eastAsia="en-GB"/>
        </w:rPr>
        <w:t xml:space="preserve"> </w:t>
      </w:r>
      <w:r w:rsidRPr="00681E20">
        <w:rPr>
          <w:rFonts w:ascii="Times New Roman" w:eastAsia="Times New Roman" w:hAnsi="Times New Roman" w:cs="Times New Roman"/>
          <w:i/>
          <w:iCs/>
          <w:sz w:val="24"/>
          <w:szCs w:val="24"/>
          <w:lang w:eastAsia="en-GB"/>
        </w:rPr>
        <w:t xml:space="preserve">Standards and </w:t>
      </w:r>
      <w:r w:rsidR="00681E20">
        <w:rPr>
          <w:rFonts w:ascii="Times New Roman" w:eastAsia="Times New Roman" w:hAnsi="Times New Roman" w:cs="Times New Roman"/>
          <w:i/>
          <w:iCs/>
          <w:sz w:val="24"/>
          <w:szCs w:val="24"/>
          <w:lang w:eastAsia="en-GB"/>
        </w:rPr>
        <w:t>E</w:t>
      </w:r>
      <w:r w:rsidRPr="00681E20">
        <w:rPr>
          <w:rFonts w:ascii="Times New Roman" w:eastAsia="Times New Roman" w:hAnsi="Times New Roman" w:cs="Times New Roman"/>
          <w:i/>
          <w:iCs/>
          <w:sz w:val="24"/>
          <w:szCs w:val="24"/>
          <w:lang w:eastAsia="en-GB"/>
        </w:rPr>
        <w:t>thics for Counselling in Action</w:t>
      </w:r>
      <w:r w:rsidRPr="00681E20">
        <w:rPr>
          <w:rFonts w:ascii="Times New Roman" w:eastAsia="Times New Roman" w:hAnsi="Times New Roman" w:cs="Times New Roman"/>
          <w:sz w:val="24"/>
          <w:szCs w:val="24"/>
          <w:lang w:eastAsia="en-GB"/>
        </w:rPr>
        <w:t xml:space="preserve">. </w:t>
      </w:r>
      <w:r w:rsidR="0037570C" w:rsidRPr="00681E20">
        <w:rPr>
          <w:rFonts w:ascii="Times New Roman" w:eastAsia="Times New Roman" w:hAnsi="Times New Roman" w:cs="Times New Roman"/>
          <w:sz w:val="24"/>
          <w:szCs w:val="24"/>
          <w:lang w:eastAsia="en-GB"/>
        </w:rPr>
        <w:t>4</w:t>
      </w:r>
      <w:r w:rsidR="0037570C" w:rsidRPr="00681E20">
        <w:rPr>
          <w:rFonts w:ascii="Times New Roman" w:eastAsia="Times New Roman" w:hAnsi="Times New Roman" w:cs="Times New Roman"/>
          <w:sz w:val="24"/>
          <w:szCs w:val="24"/>
          <w:vertAlign w:val="superscript"/>
          <w:lang w:eastAsia="en-GB"/>
        </w:rPr>
        <w:t>th</w:t>
      </w:r>
      <w:r w:rsidR="0037570C" w:rsidRPr="00681E20">
        <w:rPr>
          <w:rFonts w:ascii="Times New Roman" w:eastAsia="Times New Roman" w:hAnsi="Times New Roman" w:cs="Times New Roman"/>
          <w:sz w:val="24"/>
          <w:szCs w:val="24"/>
          <w:lang w:eastAsia="en-GB"/>
        </w:rPr>
        <w:t xml:space="preserve"> edn. </w:t>
      </w:r>
      <w:r w:rsidRPr="00681E20">
        <w:rPr>
          <w:rFonts w:ascii="Times New Roman" w:eastAsia="Times New Roman" w:hAnsi="Times New Roman" w:cs="Times New Roman"/>
          <w:sz w:val="24"/>
          <w:szCs w:val="24"/>
          <w:lang w:eastAsia="en-GB"/>
        </w:rPr>
        <w:t>SAGE Publications</w:t>
      </w:r>
      <w:r w:rsidR="003C472E" w:rsidRPr="00681E20">
        <w:rPr>
          <w:rFonts w:ascii="Times New Roman" w:eastAsia="Times New Roman" w:hAnsi="Times New Roman" w:cs="Times New Roman"/>
          <w:sz w:val="24"/>
          <w:szCs w:val="24"/>
          <w:lang w:eastAsia="en-GB"/>
        </w:rPr>
        <w:t>.</w:t>
      </w:r>
    </w:p>
    <w:p w14:paraId="0D5FC69A" w14:textId="10FA5A2B"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Corey</w:t>
      </w:r>
      <w:r w:rsidR="003C472E" w:rsidRPr="00681E20">
        <w:rPr>
          <w:rFonts w:ascii="Times New Roman" w:hAnsi="Times New Roman" w:cs="Times New Roman"/>
          <w:sz w:val="24"/>
          <w:szCs w:val="24"/>
        </w:rPr>
        <w:t xml:space="preserve">, G (1996) </w:t>
      </w:r>
      <w:r w:rsidRPr="00681E20">
        <w:rPr>
          <w:rFonts w:ascii="Times New Roman" w:hAnsi="Times New Roman" w:cs="Times New Roman"/>
          <w:i/>
          <w:iCs/>
          <w:sz w:val="24"/>
          <w:szCs w:val="24"/>
        </w:rPr>
        <w:t>Theory and Practice of Counselling and Psychotherapy</w:t>
      </w:r>
      <w:r w:rsidR="003C472E" w:rsidRPr="00681E20">
        <w:rPr>
          <w:rFonts w:ascii="Times New Roman" w:hAnsi="Times New Roman" w:cs="Times New Roman"/>
          <w:sz w:val="24"/>
          <w:szCs w:val="24"/>
        </w:rPr>
        <w:t>. 5</w:t>
      </w:r>
      <w:r w:rsidR="003C472E" w:rsidRPr="00681E20">
        <w:rPr>
          <w:rFonts w:ascii="Times New Roman" w:hAnsi="Times New Roman" w:cs="Times New Roman"/>
          <w:sz w:val="24"/>
          <w:szCs w:val="24"/>
          <w:vertAlign w:val="superscript"/>
        </w:rPr>
        <w:t>th</w:t>
      </w:r>
      <w:r w:rsidR="003C472E" w:rsidRPr="00681E20">
        <w:rPr>
          <w:rFonts w:ascii="Times New Roman" w:hAnsi="Times New Roman" w:cs="Times New Roman"/>
          <w:sz w:val="24"/>
          <w:szCs w:val="24"/>
        </w:rPr>
        <w:t xml:space="preserve"> edn. USA: Brooks/Cole Publishing Company.</w:t>
      </w:r>
    </w:p>
    <w:p w14:paraId="19B91269" w14:textId="77777777" w:rsidR="00681E20" w:rsidRPr="00681E20" w:rsidRDefault="00681E20" w:rsidP="00681E20">
      <w:pPr>
        <w:rPr>
          <w:rFonts w:ascii="Times New Roman" w:hAnsi="Times New Roman" w:cs="Times New Roman"/>
          <w:sz w:val="24"/>
          <w:szCs w:val="24"/>
        </w:rPr>
      </w:pPr>
      <w:r w:rsidRPr="00681E20">
        <w:rPr>
          <w:rFonts w:ascii="Times New Roman" w:hAnsi="Times New Roman" w:cs="Times New Roman"/>
          <w:sz w:val="24"/>
          <w:szCs w:val="24"/>
        </w:rPr>
        <w:t xml:space="preserve">Feltham and Horton (2003) </w:t>
      </w:r>
      <w:r w:rsidRPr="00681E20">
        <w:rPr>
          <w:rFonts w:ascii="Times New Roman" w:hAnsi="Times New Roman" w:cs="Times New Roman"/>
          <w:i/>
          <w:iCs/>
          <w:sz w:val="24"/>
          <w:szCs w:val="24"/>
        </w:rPr>
        <w:t>Handbook of Counselling and Psychotherapy</w:t>
      </w:r>
      <w:r w:rsidRPr="00681E20">
        <w:rPr>
          <w:rFonts w:ascii="Times New Roman" w:hAnsi="Times New Roman" w:cs="Times New Roman"/>
          <w:sz w:val="24"/>
          <w:szCs w:val="24"/>
        </w:rPr>
        <w:t>. London: Sage Publications.</w:t>
      </w:r>
    </w:p>
    <w:p w14:paraId="2E52C502" w14:textId="5EECC0C8"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 xml:space="preserve">Good therapy (2015) </w:t>
      </w:r>
      <w:r w:rsidRPr="00681E20">
        <w:rPr>
          <w:rFonts w:ascii="Times New Roman" w:hAnsi="Times New Roman" w:cs="Times New Roman"/>
          <w:i/>
          <w:iCs/>
          <w:sz w:val="24"/>
          <w:szCs w:val="24"/>
        </w:rPr>
        <w:t>Unconditional Positive Regard</w:t>
      </w:r>
      <w:r w:rsidRPr="00681E20">
        <w:rPr>
          <w:rFonts w:ascii="Times New Roman" w:hAnsi="Times New Roman" w:cs="Times New Roman"/>
          <w:sz w:val="24"/>
          <w:szCs w:val="24"/>
        </w:rPr>
        <w:t xml:space="preserve">. Available at: </w:t>
      </w:r>
      <w:hyperlink r:id="rId9" w:history="1">
        <w:r w:rsidRPr="00681E20">
          <w:rPr>
            <w:rFonts w:ascii="Times New Roman" w:hAnsi="Times New Roman" w:cs="Times New Roman"/>
            <w:sz w:val="24"/>
            <w:szCs w:val="24"/>
            <w:u w:val="single"/>
          </w:rPr>
          <w:t>https://www.goodtherapy.org/blog/psychpedia/unconditional-positive-regard</w:t>
        </w:r>
      </w:hyperlink>
      <w:r w:rsidRPr="00681E20">
        <w:rPr>
          <w:rFonts w:ascii="Times New Roman" w:hAnsi="Times New Roman" w:cs="Times New Roman"/>
          <w:sz w:val="24"/>
          <w:szCs w:val="24"/>
        </w:rPr>
        <w:t xml:space="preserve"> (Accessed 29th February 2010).</w:t>
      </w:r>
    </w:p>
    <w:p w14:paraId="385CA702" w14:textId="1ECE4D71"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Green</w:t>
      </w:r>
      <w:r w:rsidR="00B346DD" w:rsidRPr="00681E20">
        <w:rPr>
          <w:rFonts w:ascii="Times New Roman" w:hAnsi="Times New Roman" w:cs="Times New Roman"/>
          <w:sz w:val="24"/>
          <w:szCs w:val="24"/>
        </w:rPr>
        <w:t>, J.</w:t>
      </w:r>
      <w:r w:rsidRPr="00681E20">
        <w:rPr>
          <w:rFonts w:ascii="Times New Roman" w:hAnsi="Times New Roman" w:cs="Times New Roman"/>
          <w:sz w:val="24"/>
          <w:szCs w:val="24"/>
        </w:rPr>
        <w:t xml:space="preserve"> </w:t>
      </w:r>
      <w:r w:rsidR="00B346DD" w:rsidRPr="00681E20">
        <w:rPr>
          <w:rFonts w:ascii="Times New Roman" w:hAnsi="Times New Roman" w:cs="Times New Roman"/>
          <w:sz w:val="24"/>
          <w:szCs w:val="24"/>
        </w:rPr>
        <w:t>(</w:t>
      </w:r>
      <w:r w:rsidRPr="00681E20">
        <w:rPr>
          <w:rFonts w:ascii="Times New Roman" w:hAnsi="Times New Roman" w:cs="Times New Roman"/>
          <w:sz w:val="24"/>
          <w:szCs w:val="24"/>
        </w:rPr>
        <w:t>2010</w:t>
      </w:r>
      <w:r w:rsidR="00B346DD" w:rsidRPr="00681E20">
        <w:rPr>
          <w:rFonts w:ascii="Times New Roman" w:hAnsi="Times New Roman" w:cs="Times New Roman"/>
          <w:sz w:val="24"/>
          <w:szCs w:val="24"/>
        </w:rPr>
        <w:t xml:space="preserve">) </w:t>
      </w:r>
      <w:r w:rsidR="00B346DD" w:rsidRPr="00681E20">
        <w:rPr>
          <w:rFonts w:ascii="Times New Roman" w:hAnsi="Times New Roman" w:cs="Times New Roman"/>
          <w:i/>
          <w:iCs/>
          <w:sz w:val="24"/>
          <w:szCs w:val="24"/>
        </w:rPr>
        <w:t>Creating the Therapeutic</w:t>
      </w:r>
      <w:r w:rsidRPr="00681E20">
        <w:rPr>
          <w:rFonts w:ascii="Times New Roman" w:hAnsi="Times New Roman" w:cs="Times New Roman"/>
          <w:i/>
          <w:iCs/>
          <w:sz w:val="24"/>
          <w:szCs w:val="24"/>
        </w:rPr>
        <w:t xml:space="preserve"> </w:t>
      </w:r>
      <w:r w:rsidR="00B346DD" w:rsidRPr="00681E20">
        <w:rPr>
          <w:rFonts w:ascii="Times New Roman" w:hAnsi="Times New Roman" w:cs="Times New Roman"/>
          <w:i/>
          <w:iCs/>
          <w:sz w:val="24"/>
          <w:szCs w:val="24"/>
        </w:rPr>
        <w:t>Relationship in Counselling and Psychotherapy.</w:t>
      </w:r>
      <w:r w:rsidR="00B346DD" w:rsidRPr="00681E20">
        <w:rPr>
          <w:rFonts w:ascii="Times New Roman" w:hAnsi="Times New Roman" w:cs="Times New Roman"/>
          <w:sz w:val="24"/>
          <w:szCs w:val="24"/>
        </w:rPr>
        <w:t xml:space="preserve"> Exeter: Learning Matters.</w:t>
      </w:r>
    </w:p>
    <w:p w14:paraId="14555A60" w14:textId="6A68C270" w:rsidR="004A25C0" w:rsidRPr="00681E20" w:rsidRDefault="004A25C0" w:rsidP="00DC394D">
      <w:pPr>
        <w:rPr>
          <w:rFonts w:ascii="Times New Roman" w:hAnsi="Times New Roman" w:cs="Times New Roman"/>
          <w:sz w:val="24"/>
          <w:szCs w:val="24"/>
        </w:rPr>
      </w:pPr>
      <w:r w:rsidRPr="00681E20">
        <w:rPr>
          <w:rFonts w:ascii="Times New Roman" w:hAnsi="Times New Roman" w:cs="Times New Roman"/>
          <w:sz w:val="24"/>
          <w:szCs w:val="24"/>
        </w:rPr>
        <w:t xml:space="preserve">Harley Therapy (2016) </w:t>
      </w:r>
      <w:r w:rsidRPr="00681E20">
        <w:rPr>
          <w:rFonts w:ascii="Times New Roman" w:hAnsi="Times New Roman" w:cs="Times New Roman"/>
          <w:i/>
          <w:iCs/>
          <w:sz w:val="24"/>
          <w:szCs w:val="24"/>
        </w:rPr>
        <w:t>Unconditional Positive Regard – What it is and why you need it.</w:t>
      </w:r>
      <w:r w:rsidRPr="00681E20">
        <w:rPr>
          <w:rFonts w:ascii="Times New Roman" w:hAnsi="Times New Roman" w:cs="Times New Roman"/>
          <w:sz w:val="24"/>
          <w:szCs w:val="24"/>
        </w:rPr>
        <w:t xml:space="preserve"> Available at: </w:t>
      </w:r>
      <w:hyperlink r:id="rId10" w:history="1">
        <w:r w:rsidRPr="00681E20">
          <w:rPr>
            <w:rFonts w:ascii="Times New Roman" w:hAnsi="Times New Roman" w:cs="Times New Roman"/>
            <w:sz w:val="24"/>
            <w:szCs w:val="24"/>
            <w:u w:val="single"/>
          </w:rPr>
          <w:t>https://www.harleytherapy.co.uk/counselling/unconditional-positive-regard-what-it-is-and-why-you-need-it.htm</w:t>
        </w:r>
      </w:hyperlink>
      <w:r w:rsidRPr="00681E20">
        <w:rPr>
          <w:rFonts w:ascii="Times New Roman" w:hAnsi="Times New Roman" w:cs="Times New Roman"/>
          <w:sz w:val="24"/>
          <w:szCs w:val="24"/>
        </w:rPr>
        <w:t>. (Accessed 21</w:t>
      </w:r>
      <w:r w:rsidRPr="00681E20">
        <w:rPr>
          <w:rFonts w:ascii="Times New Roman" w:hAnsi="Times New Roman" w:cs="Times New Roman"/>
          <w:sz w:val="24"/>
          <w:szCs w:val="24"/>
          <w:vertAlign w:val="superscript"/>
        </w:rPr>
        <w:t>st</w:t>
      </w:r>
      <w:r w:rsidRPr="00681E20">
        <w:rPr>
          <w:rFonts w:ascii="Times New Roman" w:hAnsi="Times New Roman" w:cs="Times New Roman"/>
          <w:sz w:val="24"/>
          <w:szCs w:val="24"/>
        </w:rPr>
        <w:t xml:space="preserve"> March 2020).</w:t>
      </w:r>
    </w:p>
    <w:p w14:paraId="557FC3ED" w14:textId="34A85169" w:rsidR="00DC394D" w:rsidRPr="00681E20" w:rsidRDefault="00DC394D" w:rsidP="00DC394D">
      <w:pPr>
        <w:spacing w:beforeAutospacing="1" w:afterAutospacing="1" w:line="256" w:lineRule="auto"/>
        <w:rPr>
          <w:rFonts w:ascii="Times New Roman" w:hAnsi="Times New Roman" w:cs="Times New Roman"/>
          <w:sz w:val="24"/>
          <w:szCs w:val="24"/>
        </w:rPr>
      </w:pPr>
      <w:r w:rsidRPr="00681E20">
        <w:rPr>
          <w:rFonts w:ascii="Times New Roman" w:hAnsi="Times New Roman" w:cs="Times New Roman"/>
          <w:sz w:val="24"/>
          <w:szCs w:val="24"/>
        </w:rPr>
        <w:t>Health skills</w:t>
      </w:r>
      <w:r w:rsidR="00681E20">
        <w:rPr>
          <w:rFonts w:ascii="Times New Roman" w:hAnsi="Times New Roman" w:cs="Times New Roman"/>
          <w:sz w:val="24"/>
          <w:szCs w:val="24"/>
        </w:rPr>
        <w:t>,</w:t>
      </w:r>
      <w:r w:rsidRPr="00681E20">
        <w:rPr>
          <w:rFonts w:ascii="Times New Roman" w:hAnsi="Times New Roman" w:cs="Times New Roman"/>
          <w:sz w:val="24"/>
          <w:szCs w:val="24"/>
        </w:rPr>
        <w:t xml:space="preserve"> (2008). </w:t>
      </w:r>
      <w:r w:rsidRPr="00681E20">
        <w:rPr>
          <w:rFonts w:ascii="Times New Roman" w:hAnsi="Times New Roman" w:cs="Times New Roman"/>
          <w:i/>
          <w:iCs/>
          <w:sz w:val="24"/>
          <w:szCs w:val="24"/>
        </w:rPr>
        <w:t>An introduction to case formulation</w:t>
      </w:r>
      <w:r w:rsidRPr="00681E20">
        <w:rPr>
          <w:rFonts w:ascii="Times New Roman" w:hAnsi="Times New Roman" w:cs="Times New Roman"/>
          <w:sz w:val="24"/>
          <w:szCs w:val="24"/>
        </w:rPr>
        <w:t xml:space="preserve">. Available at: </w:t>
      </w:r>
      <w:hyperlink r:id="rId11" w:history="1">
        <w:r w:rsidRPr="00681E20">
          <w:rPr>
            <w:rFonts w:ascii="Times New Roman" w:hAnsi="Times New Roman" w:cs="Times New Roman"/>
            <w:sz w:val="24"/>
            <w:szCs w:val="24"/>
            <w:u w:val="single"/>
          </w:rPr>
          <w:t>https://healthskills.wordpress.com/2008/09/25/an-introduction-to-case-formulation/</w:t>
        </w:r>
      </w:hyperlink>
      <w:r w:rsidRPr="00681E20">
        <w:rPr>
          <w:rFonts w:ascii="Times New Roman" w:hAnsi="Times New Roman" w:cs="Times New Roman"/>
          <w:sz w:val="24"/>
          <w:szCs w:val="24"/>
        </w:rPr>
        <w:t xml:space="preserve"> (Accessed 5</w:t>
      </w:r>
      <w:r w:rsidRPr="00681E20">
        <w:rPr>
          <w:rFonts w:ascii="Times New Roman" w:hAnsi="Times New Roman" w:cs="Times New Roman"/>
          <w:sz w:val="24"/>
          <w:szCs w:val="24"/>
          <w:vertAlign w:val="superscript"/>
        </w:rPr>
        <w:t>th</w:t>
      </w:r>
      <w:r w:rsidRPr="00681E20">
        <w:rPr>
          <w:rFonts w:ascii="Times New Roman" w:hAnsi="Times New Roman" w:cs="Times New Roman"/>
          <w:sz w:val="24"/>
          <w:szCs w:val="24"/>
        </w:rPr>
        <w:t xml:space="preserve"> March 2020)</w:t>
      </w:r>
      <w:r w:rsidR="0058094C" w:rsidRPr="00681E20">
        <w:rPr>
          <w:rFonts w:ascii="Times New Roman" w:hAnsi="Times New Roman" w:cs="Times New Roman"/>
          <w:sz w:val="24"/>
          <w:szCs w:val="24"/>
        </w:rPr>
        <w:t>.</w:t>
      </w:r>
    </w:p>
    <w:p w14:paraId="5B12FE3F" w14:textId="231788C0" w:rsidR="0068638B" w:rsidRPr="00681E20" w:rsidRDefault="0068638B" w:rsidP="00DC394D">
      <w:pPr>
        <w:spacing w:beforeAutospacing="1" w:afterAutospacing="1" w:line="256" w:lineRule="auto"/>
        <w:rPr>
          <w:rFonts w:ascii="Times New Roman" w:hAnsi="Times New Roman" w:cs="Times New Roman"/>
          <w:sz w:val="24"/>
          <w:szCs w:val="24"/>
        </w:rPr>
      </w:pPr>
      <w:r w:rsidRPr="00681E20">
        <w:rPr>
          <w:rFonts w:ascii="Times New Roman" w:hAnsi="Times New Roman" w:cs="Times New Roman"/>
          <w:sz w:val="24"/>
          <w:szCs w:val="24"/>
          <w:shd w:val="clear" w:color="auto" w:fill="FFFFFF"/>
        </w:rPr>
        <w:t>Knox, R. and Cooper, M. (2011) ‘</w:t>
      </w:r>
      <w:r w:rsidRPr="00681E20">
        <w:rPr>
          <w:rFonts w:ascii="Times New Roman" w:hAnsi="Times New Roman" w:cs="Times New Roman"/>
          <w:i/>
          <w:iCs/>
          <w:sz w:val="24"/>
          <w:szCs w:val="24"/>
          <w:shd w:val="clear" w:color="auto" w:fill="FFFFFF"/>
        </w:rPr>
        <w:t>A State of Readiness: An Exploration of the Client’s Role in Meeting at Relational Depth’</w:t>
      </w:r>
      <w:r w:rsidRPr="00681E20">
        <w:rPr>
          <w:rFonts w:ascii="Times New Roman" w:hAnsi="Times New Roman" w:cs="Times New Roman"/>
          <w:sz w:val="24"/>
          <w:szCs w:val="24"/>
          <w:shd w:val="clear" w:color="auto" w:fill="FFFFFF"/>
        </w:rPr>
        <w:t>, </w:t>
      </w:r>
      <w:r w:rsidRPr="00681E20">
        <w:rPr>
          <w:rFonts w:ascii="Times New Roman" w:hAnsi="Times New Roman" w:cs="Times New Roman"/>
          <w:i/>
          <w:iCs/>
          <w:sz w:val="24"/>
          <w:szCs w:val="24"/>
          <w:shd w:val="clear" w:color="auto" w:fill="FFFFFF"/>
        </w:rPr>
        <w:t>Journal of Humanistic Psychology</w:t>
      </w:r>
      <w:r w:rsidRPr="00681E20">
        <w:rPr>
          <w:rFonts w:ascii="Times New Roman" w:hAnsi="Times New Roman" w:cs="Times New Roman"/>
          <w:sz w:val="24"/>
          <w:szCs w:val="24"/>
          <w:shd w:val="clear" w:color="auto" w:fill="FFFFFF"/>
        </w:rPr>
        <w:t xml:space="preserve">, 51(1), pp. 61–81. </w:t>
      </w:r>
      <w:proofErr w:type="spellStart"/>
      <w:r w:rsidRPr="00681E20">
        <w:rPr>
          <w:rFonts w:ascii="Times New Roman" w:hAnsi="Times New Roman" w:cs="Times New Roman"/>
          <w:sz w:val="24"/>
          <w:szCs w:val="24"/>
          <w:shd w:val="clear" w:color="auto" w:fill="FFFFFF"/>
        </w:rPr>
        <w:t>doi</w:t>
      </w:r>
      <w:proofErr w:type="spellEnd"/>
      <w:r w:rsidRPr="00681E20">
        <w:rPr>
          <w:rFonts w:ascii="Times New Roman" w:hAnsi="Times New Roman" w:cs="Times New Roman"/>
          <w:sz w:val="24"/>
          <w:szCs w:val="24"/>
          <w:shd w:val="clear" w:color="auto" w:fill="FFFFFF"/>
        </w:rPr>
        <w:t>: </w:t>
      </w:r>
      <w:hyperlink r:id="rId12" w:history="1">
        <w:r w:rsidRPr="00681E20">
          <w:rPr>
            <w:rFonts w:ascii="Times New Roman" w:hAnsi="Times New Roman" w:cs="Times New Roman"/>
            <w:sz w:val="24"/>
            <w:szCs w:val="24"/>
            <w:u w:val="single"/>
            <w:shd w:val="clear" w:color="auto" w:fill="FFFFFF"/>
          </w:rPr>
          <w:t>10.1177/0022167810361687</w:t>
        </w:r>
      </w:hyperlink>
      <w:r w:rsidRPr="00681E20">
        <w:rPr>
          <w:rFonts w:ascii="Times New Roman" w:hAnsi="Times New Roman" w:cs="Times New Roman"/>
          <w:sz w:val="24"/>
          <w:szCs w:val="24"/>
          <w:shd w:val="clear" w:color="auto" w:fill="FFFFFF"/>
        </w:rPr>
        <w:t>.</w:t>
      </w:r>
    </w:p>
    <w:p w14:paraId="4778DE32" w14:textId="203990C3" w:rsidR="009C6761" w:rsidRPr="00681E20" w:rsidRDefault="009C6761" w:rsidP="00DC394D">
      <w:pPr>
        <w:spacing w:beforeAutospacing="1" w:afterAutospacing="1" w:line="256" w:lineRule="auto"/>
        <w:rPr>
          <w:rFonts w:ascii="Times New Roman" w:hAnsi="Times New Roman" w:cs="Times New Roman"/>
          <w:sz w:val="24"/>
          <w:szCs w:val="24"/>
        </w:rPr>
      </w:pPr>
      <w:r w:rsidRPr="00681E20">
        <w:rPr>
          <w:rFonts w:ascii="Times New Roman" w:hAnsi="Times New Roman" w:cs="Times New Roman"/>
          <w:sz w:val="24"/>
          <w:szCs w:val="24"/>
        </w:rPr>
        <w:t xml:space="preserve">McLeod, J (2009) </w:t>
      </w:r>
      <w:r w:rsidRPr="00681E20">
        <w:rPr>
          <w:rFonts w:ascii="Times New Roman" w:hAnsi="Times New Roman" w:cs="Times New Roman"/>
          <w:i/>
          <w:iCs/>
          <w:sz w:val="24"/>
          <w:szCs w:val="24"/>
        </w:rPr>
        <w:t>An Introduction to counselling</w:t>
      </w:r>
      <w:r w:rsidRPr="00681E20">
        <w:rPr>
          <w:rFonts w:ascii="Times New Roman" w:hAnsi="Times New Roman" w:cs="Times New Roman"/>
          <w:sz w:val="24"/>
          <w:szCs w:val="24"/>
        </w:rPr>
        <w:t>. 4</w:t>
      </w:r>
      <w:r w:rsidRPr="00681E20">
        <w:rPr>
          <w:rFonts w:ascii="Times New Roman" w:hAnsi="Times New Roman" w:cs="Times New Roman"/>
          <w:sz w:val="24"/>
          <w:szCs w:val="24"/>
          <w:vertAlign w:val="superscript"/>
        </w:rPr>
        <w:t>th</w:t>
      </w:r>
      <w:r w:rsidRPr="00681E20">
        <w:rPr>
          <w:rFonts w:ascii="Times New Roman" w:hAnsi="Times New Roman" w:cs="Times New Roman"/>
          <w:sz w:val="24"/>
          <w:szCs w:val="24"/>
        </w:rPr>
        <w:t xml:space="preserve"> Edition.  p.464. England: Open University Press.</w:t>
      </w:r>
    </w:p>
    <w:p w14:paraId="218C50E3" w14:textId="3ED80183"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 xml:space="preserve">Mearns and Thorne (2013) </w:t>
      </w:r>
      <w:r w:rsidRPr="00681E20">
        <w:rPr>
          <w:rFonts w:ascii="Times New Roman" w:hAnsi="Times New Roman" w:cs="Times New Roman"/>
          <w:i/>
          <w:iCs/>
          <w:sz w:val="24"/>
          <w:szCs w:val="24"/>
        </w:rPr>
        <w:t>Person</w:t>
      </w:r>
      <w:r w:rsidR="00681E20">
        <w:rPr>
          <w:rFonts w:ascii="Times New Roman" w:hAnsi="Times New Roman" w:cs="Times New Roman"/>
          <w:i/>
          <w:iCs/>
          <w:sz w:val="24"/>
          <w:szCs w:val="24"/>
        </w:rPr>
        <w:t>-</w:t>
      </w:r>
      <w:bookmarkStart w:id="2" w:name="_GoBack"/>
      <w:bookmarkEnd w:id="2"/>
      <w:r w:rsidRPr="00681E20">
        <w:rPr>
          <w:rFonts w:ascii="Times New Roman" w:hAnsi="Times New Roman" w:cs="Times New Roman"/>
          <w:i/>
          <w:iCs/>
          <w:sz w:val="24"/>
          <w:szCs w:val="24"/>
        </w:rPr>
        <w:t>centred counselling in action</w:t>
      </w:r>
      <w:r w:rsidRPr="00681E20">
        <w:rPr>
          <w:rFonts w:ascii="Times New Roman" w:hAnsi="Times New Roman" w:cs="Times New Roman"/>
          <w:sz w:val="24"/>
          <w:szCs w:val="24"/>
        </w:rPr>
        <w:t xml:space="preserve">. </w:t>
      </w:r>
      <w:r w:rsidR="00B346DD" w:rsidRPr="00681E20">
        <w:rPr>
          <w:rFonts w:ascii="Times New Roman" w:hAnsi="Times New Roman" w:cs="Times New Roman"/>
          <w:sz w:val="24"/>
          <w:szCs w:val="24"/>
        </w:rPr>
        <w:t>4</w:t>
      </w:r>
      <w:r w:rsidR="00B346DD" w:rsidRPr="00681E20">
        <w:rPr>
          <w:rFonts w:ascii="Times New Roman" w:hAnsi="Times New Roman" w:cs="Times New Roman"/>
          <w:sz w:val="24"/>
          <w:szCs w:val="24"/>
          <w:vertAlign w:val="superscript"/>
        </w:rPr>
        <w:t>th</w:t>
      </w:r>
      <w:r w:rsidR="00B346DD" w:rsidRPr="00681E20">
        <w:rPr>
          <w:rFonts w:ascii="Times New Roman" w:hAnsi="Times New Roman" w:cs="Times New Roman"/>
          <w:sz w:val="24"/>
          <w:szCs w:val="24"/>
        </w:rPr>
        <w:t xml:space="preserve"> edn. London: Sage Publications.</w:t>
      </w:r>
    </w:p>
    <w:p w14:paraId="1F07DCA0" w14:textId="77777777"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 xml:space="preserve">MIND. </w:t>
      </w:r>
      <w:r w:rsidRPr="00681E20">
        <w:rPr>
          <w:rFonts w:ascii="Times New Roman" w:hAnsi="Times New Roman" w:cs="Times New Roman"/>
          <w:i/>
          <w:iCs/>
          <w:sz w:val="24"/>
          <w:szCs w:val="24"/>
        </w:rPr>
        <w:t>Mind Client Contract</w:t>
      </w:r>
      <w:r w:rsidRPr="00681E20">
        <w:rPr>
          <w:rFonts w:ascii="Times New Roman" w:hAnsi="Times New Roman" w:cs="Times New Roman"/>
          <w:sz w:val="24"/>
          <w:szCs w:val="24"/>
        </w:rPr>
        <w:t>. Unpublished.</w:t>
      </w:r>
    </w:p>
    <w:p w14:paraId="0BA79688" w14:textId="3C4DF670"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 xml:space="preserve">MIND. </w:t>
      </w:r>
      <w:r w:rsidRPr="00681E20">
        <w:rPr>
          <w:rFonts w:ascii="Times New Roman" w:hAnsi="Times New Roman" w:cs="Times New Roman"/>
          <w:i/>
          <w:iCs/>
          <w:sz w:val="24"/>
          <w:szCs w:val="24"/>
        </w:rPr>
        <w:t>Mind Risk Assessment</w:t>
      </w:r>
      <w:r w:rsidRPr="00681E20">
        <w:rPr>
          <w:rFonts w:ascii="Times New Roman" w:hAnsi="Times New Roman" w:cs="Times New Roman"/>
          <w:sz w:val="24"/>
          <w:szCs w:val="24"/>
        </w:rPr>
        <w:t xml:space="preserve">. Unpublished. </w:t>
      </w:r>
    </w:p>
    <w:p w14:paraId="15F3E8C7" w14:textId="1BC1FF19" w:rsidR="00D230AD" w:rsidRPr="00681E20" w:rsidRDefault="00D230AD" w:rsidP="00DC394D">
      <w:pPr>
        <w:rPr>
          <w:rFonts w:ascii="Times New Roman" w:hAnsi="Times New Roman" w:cs="Times New Roman"/>
          <w:sz w:val="24"/>
          <w:szCs w:val="24"/>
        </w:rPr>
      </w:pPr>
      <w:r w:rsidRPr="00681E20">
        <w:rPr>
          <w:rFonts w:ascii="Times New Roman" w:hAnsi="Times New Roman" w:cs="Times New Roman"/>
          <w:sz w:val="24"/>
          <w:szCs w:val="24"/>
        </w:rPr>
        <w:t xml:space="preserve">National Counselling Society (2020) </w:t>
      </w:r>
      <w:r w:rsidR="00E90C0E" w:rsidRPr="00681E20">
        <w:rPr>
          <w:rFonts w:ascii="Times New Roman" w:hAnsi="Times New Roman" w:cs="Times New Roman"/>
          <w:i/>
          <w:iCs/>
          <w:sz w:val="24"/>
          <w:szCs w:val="24"/>
        </w:rPr>
        <w:t>Guidance for the Counsellor in Safeguarding vulnerable adults and children</w:t>
      </w:r>
      <w:r w:rsidR="00E90C0E" w:rsidRPr="00681E20">
        <w:rPr>
          <w:rFonts w:ascii="Times New Roman" w:hAnsi="Times New Roman" w:cs="Times New Roman"/>
          <w:sz w:val="24"/>
          <w:szCs w:val="24"/>
        </w:rPr>
        <w:t xml:space="preserve">. Available at: </w:t>
      </w:r>
      <w:hyperlink r:id="rId13" w:anchor="confidentiality" w:history="1">
        <w:r w:rsidR="00E90C0E" w:rsidRPr="00681E20">
          <w:rPr>
            <w:rFonts w:ascii="Times New Roman" w:hAnsi="Times New Roman" w:cs="Times New Roman"/>
            <w:sz w:val="24"/>
            <w:szCs w:val="24"/>
            <w:u w:val="single"/>
          </w:rPr>
          <w:t>https://www.nationalcounsellingsociety.org/help/have-a-concern/safeguarding-policy#confidentiality</w:t>
        </w:r>
      </w:hyperlink>
      <w:r w:rsidR="00E90C0E" w:rsidRPr="00681E20">
        <w:rPr>
          <w:rFonts w:ascii="Times New Roman" w:hAnsi="Times New Roman" w:cs="Times New Roman"/>
          <w:sz w:val="24"/>
          <w:szCs w:val="24"/>
        </w:rPr>
        <w:t>. (Accessed 21</w:t>
      </w:r>
      <w:r w:rsidR="00E90C0E" w:rsidRPr="00681E20">
        <w:rPr>
          <w:rFonts w:ascii="Times New Roman" w:hAnsi="Times New Roman" w:cs="Times New Roman"/>
          <w:sz w:val="24"/>
          <w:szCs w:val="24"/>
          <w:vertAlign w:val="superscript"/>
        </w:rPr>
        <w:t>st</w:t>
      </w:r>
      <w:r w:rsidR="00E90C0E" w:rsidRPr="00681E20">
        <w:rPr>
          <w:rFonts w:ascii="Times New Roman" w:hAnsi="Times New Roman" w:cs="Times New Roman"/>
          <w:sz w:val="24"/>
          <w:szCs w:val="24"/>
        </w:rPr>
        <w:t xml:space="preserve"> March 2020)</w:t>
      </w:r>
      <w:r w:rsidR="003C472E" w:rsidRPr="00681E20">
        <w:rPr>
          <w:rFonts w:ascii="Times New Roman" w:hAnsi="Times New Roman" w:cs="Times New Roman"/>
          <w:sz w:val="24"/>
          <w:szCs w:val="24"/>
        </w:rPr>
        <w:t>.</w:t>
      </w:r>
    </w:p>
    <w:p w14:paraId="746CAD0B" w14:textId="77777777" w:rsidR="00681E20" w:rsidRDefault="001650FE" w:rsidP="00DC394D">
      <w:pPr>
        <w:rPr>
          <w:rFonts w:ascii="Times New Roman" w:hAnsi="Times New Roman" w:cs="Times New Roman"/>
          <w:sz w:val="24"/>
          <w:szCs w:val="24"/>
        </w:rPr>
      </w:pPr>
      <w:r w:rsidRPr="00681E20">
        <w:rPr>
          <w:rFonts w:ascii="Times New Roman" w:hAnsi="Times New Roman" w:cs="Times New Roman"/>
          <w:sz w:val="24"/>
          <w:szCs w:val="24"/>
        </w:rPr>
        <w:lastRenderedPageBreak/>
        <w:t>Nelson-Jones, R</w:t>
      </w:r>
      <w:r w:rsidR="00105D9B" w:rsidRPr="00681E20">
        <w:rPr>
          <w:rFonts w:ascii="Times New Roman" w:hAnsi="Times New Roman" w:cs="Times New Roman"/>
          <w:sz w:val="24"/>
          <w:szCs w:val="24"/>
        </w:rPr>
        <w:t xml:space="preserve">. (2003) </w:t>
      </w:r>
      <w:r w:rsidR="00105D9B" w:rsidRPr="00681E20">
        <w:rPr>
          <w:rFonts w:ascii="Times New Roman" w:hAnsi="Times New Roman" w:cs="Times New Roman"/>
          <w:i/>
          <w:iCs/>
          <w:sz w:val="24"/>
          <w:szCs w:val="24"/>
        </w:rPr>
        <w:t>Basic Counselling Skills</w:t>
      </w:r>
      <w:r w:rsidRPr="00681E20">
        <w:rPr>
          <w:rFonts w:ascii="Times New Roman" w:hAnsi="Times New Roman" w:cs="Times New Roman"/>
          <w:i/>
          <w:iCs/>
          <w:sz w:val="24"/>
          <w:szCs w:val="24"/>
        </w:rPr>
        <w:t xml:space="preserve"> Basic counselling skills</w:t>
      </w:r>
      <w:r w:rsidRPr="00681E20">
        <w:rPr>
          <w:rFonts w:ascii="Times New Roman" w:hAnsi="Times New Roman" w:cs="Times New Roman"/>
          <w:sz w:val="24"/>
          <w:szCs w:val="24"/>
        </w:rPr>
        <w:t>.</w:t>
      </w:r>
      <w:r w:rsidR="00105D9B" w:rsidRPr="00681E20">
        <w:rPr>
          <w:rFonts w:ascii="Times New Roman" w:hAnsi="Times New Roman" w:cs="Times New Roman"/>
          <w:sz w:val="24"/>
          <w:szCs w:val="24"/>
        </w:rPr>
        <w:t xml:space="preserve"> London: Sage Publications.</w:t>
      </w:r>
    </w:p>
    <w:p w14:paraId="37469FEC" w14:textId="7385F09D" w:rsidR="00DC394D" w:rsidRPr="00681E20" w:rsidRDefault="00DC394D" w:rsidP="00DC394D">
      <w:pPr>
        <w:rPr>
          <w:rFonts w:ascii="Times New Roman" w:hAnsi="Times New Roman" w:cs="Times New Roman"/>
          <w:sz w:val="24"/>
          <w:szCs w:val="24"/>
        </w:rPr>
      </w:pPr>
      <w:r w:rsidRPr="00681E20">
        <w:rPr>
          <w:rFonts w:ascii="Times New Roman" w:hAnsi="Times New Roman" w:cs="Times New Roman"/>
          <w:sz w:val="24"/>
          <w:szCs w:val="24"/>
        </w:rPr>
        <w:t>Sanders</w:t>
      </w:r>
      <w:r w:rsidR="00B346DD" w:rsidRPr="00681E20">
        <w:rPr>
          <w:rFonts w:ascii="Times New Roman" w:hAnsi="Times New Roman" w:cs="Times New Roman"/>
          <w:sz w:val="24"/>
          <w:szCs w:val="24"/>
        </w:rPr>
        <w:t>, P.</w:t>
      </w:r>
      <w:r w:rsidRPr="00681E20">
        <w:rPr>
          <w:rFonts w:ascii="Times New Roman" w:hAnsi="Times New Roman" w:cs="Times New Roman"/>
          <w:sz w:val="24"/>
          <w:szCs w:val="24"/>
        </w:rPr>
        <w:t xml:space="preserve"> </w:t>
      </w:r>
      <w:r w:rsidR="00B346DD" w:rsidRPr="00681E20">
        <w:rPr>
          <w:rFonts w:ascii="Times New Roman" w:hAnsi="Times New Roman" w:cs="Times New Roman"/>
          <w:sz w:val="24"/>
          <w:szCs w:val="24"/>
        </w:rPr>
        <w:t>(</w:t>
      </w:r>
      <w:r w:rsidR="0037570C" w:rsidRPr="00681E20">
        <w:rPr>
          <w:rFonts w:ascii="Times New Roman" w:hAnsi="Times New Roman" w:cs="Times New Roman"/>
          <w:sz w:val="24"/>
          <w:szCs w:val="24"/>
        </w:rPr>
        <w:t>2011</w:t>
      </w:r>
      <w:r w:rsidR="00B346DD" w:rsidRPr="00681E20">
        <w:rPr>
          <w:rFonts w:ascii="Times New Roman" w:hAnsi="Times New Roman" w:cs="Times New Roman"/>
          <w:sz w:val="24"/>
          <w:szCs w:val="24"/>
        </w:rPr>
        <w:t>)</w:t>
      </w:r>
      <w:r w:rsidRPr="00681E20">
        <w:rPr>
          <w:rFonts w:ascii="Times New Roman" w:hAnsi="Times New Roman" w:cs="Times New Roman"/>
          <w:sz w:val="24"/>
          <w:szCs w:val="24"/>
        </w:rPr>
        <w:t xml:space="preserve">. </w:t>
      </w:r>
      <w:r w:rsidR="00B346DD" w:rsidRPr="00681E20">
        <w:rPr>
          <w:rFonts w:ascii="Times New Roman" w:hAnsi="Times New Roman" w:cs="Times New Roman"/>
          <w:i/>
          <w:iCs/>
          <w:sz w:val="24"/>
          <w:szCs w:val="24"/>
        </w:rPr>
        <w:t>First Steps in Counselling</w:t>
      </w:r>
      <w:r w:rsidR="00B346DD" w:rsidRPr="00681E20">
        <w:rPr>
          <w:rFonts w:ascii="Times New Roman" w:hAnsi="Times New Roman" w:cs="Times New Roman"/>
          <w:sz w:val="24"/>
          <w:szCs w:val="24"/>
        </w:rPr>
        <w:t xml:space="preserve">. </w:t>
      </w:r>
      <w:r w:rsidR="0037570C" w:rsidRPr="00681E20">
        <w:rPr>
          <w:rFonts w:ascii="Times New Roman" w:hAnsi="Times New Roman" w:cs="Times New Roman"/>
          <w:sz w:val="24"/>
          <w:szCs w:val="24"/>
        </w:rPr>
        <w:t>4</w:t>
      </w:r>
      <w:r w:rsidR="0037570C" w:rsidRPr="00681E20">
        <w:rPr>
          <w:rFonts w:ascii="Times New Roman" w:hAnsi="Times New Roman" w:cs="Times New Roman"/>
          <w:sz w:val="24"/>
          <w:szCs w:val="24"/>
          <w:vertAlign w:val="superscript"/>
        </w:rPr>
        <w:t>th</w:t>
      </w:r>
      <w:r w:rsidR="0037570C" w:rsidRPr="00681E20">
        <w:rPr>
          <w:rFonts w:ascii="Times New Roman" w:hAnsi="Times New Roman" w:cs="Times New Roman"/>
          <w:sz w:val="24"/>
          <w:szCs w:val="24"/>
        </w:rPr>
        <w:t xml:space="preserve"> edn. </w:t>
      </w:r>
      <w:r w:rsidR="00B346DD" w:rsidRPr="00681E20">
        <w:rPr>
          <w:rFonts w:ascii="Times New Roman" w:hAnsi="Times New Roman" w:cs="Times New Roman"/>
          <w:sz w:val="24"/>
          <w:szCs w:val="24"/>
        </w:rPr>
        <w:t>Manchester: Printoff Graphics Arts Ltd.</w:t>
      </w:r>
    </w:p>
    <w:p w14:paraId="3B0A789D" w14:textId="77777777" w:rsidR="003C472E" w:rsidRPr="00681E20" w:rsidRDefault="003C472E" w:rsidP="003C472E">
      <w:pPr>
        <w:rPr>
          <w:rFonts w:ascii="Times New Roman" w:hAnsi="Times New Roman" w:cs="Times New Roman"/>
          <w:sz w:val="24"/>
          <w:szCs w:val="24"/>
        </w:rPr>
      </w:pPr>
      <w:r w:rsidRPr="00681E20">
        <w:rPr>
          <w:rFonts w:ascii="Times New Roman" w:hAnsi="Times New Roman" w:cs="Times New Roman"/>
          <w:sz w:val="24"/>
          <w:szCs w:val="24"/>
        </w:rPr>
        <w:t xml:space="preserve">Vallance K, (2004) </w:t>
      </w:r>
      <w:r w:rsidRPr="00681E20">
        <w:rPr>
          <w:rFonts w:ascii="Times New Roman" w:hAnsi="Times New Roman" w:cs="Times New Roman"/>
          <w:i/>
          <w:iCs/>
          <w:sz w:val="24"/>
          <w:szCs w:val="24"/>
        </w:rPr>
        <w:t>British Journal of Guidance &amp; Counselling</w:t>
      </w:r>
      <w:r w:rsidRPr="00681E20">
        <w:rPr>
          <w:rFonts w:ascii="Times New Roman" w:hAnsi="Times New Roman" w:cs="Times New Roman"/>
          <w:sz w:val="24"/>
          <w:szCs w:val="24"/>
        </w:rPr>
        <w:t>. Exploring Counsellor Perceptions of the Impact of Counselling Supervision on Clients. Vol. 32, No. 4, Accessed 10</w:t>
      </w:r>
      <w:r w:rsidRPr="00681E20">
        <w:rPr>
          <w:rFonts w:ascii="Times New Roman" w:hAnsi="Times New Roman" w:cs="Times New Roman"/>
          <w:sz w:val="24"/>
          <w:szCs w:val="24"/>
          <w:vertAlign w:val="superscript"/>
        </w:rPr>
        <w:t>th</w:t>
      </w:r>
      <w:r w:rsidRPr="00681E20">
        <w:rPr>
          <w:rFonts w:ascii="Times New Roman" w:hAnsi="Times New Roman" w:cs="Times New Roman"/>
          <w:sz w:val="24"/>
          <w:szCs w:val="24"/>
        </w:rPr>
        <w:t xml:space="preserve"> March 2020.</w:t>
      </w:r>
    </w:p>
    <w:p w14:paraId="2E207933" w14:textId="77777777" w:rsidR="003C472E" w:rsidRPr="00681E20" w:rsidRDefault="003C472E" w:rsidP="003C472E">
      <w:pPr>
        <w:rPr>
          <w:rFonts w:ascii="Times New Roman" w:eastAsia="Times New Roman" w:hAnsi="Times New Roman" w:cs="Times New Roman"/>
          <w:sz w:val="24"/>
          <w:szCs w:val="24"/>
          <w:lang w:eastAsia="en-GB"/>
        </w:rPr>
      </w:pPr>
      <w:r w:rsidRPr="00681E20">
        <w:rPr>
          <w:rFonts w:ascii="Times New Roman" w:eastAsia="Times New Roman" w:hAnsi="Times New Roman" w:cs="Times New Roman"/>
          <w:sz w:val="24"/>
          <w:szCs w:val="24"/>
          <w:lang w:eastAsia="en-GB"/>
        </w:rPr>
        <w:t xml:space="preserve">Van Vijn, B. (2015) </w:t>
      </w:r>
      <w:r w:rsidRPr="00681E20">
        <w:rPr>
          <w:rFonts w:ascii="Times New Roman" w:eastAsia="Times New Roman" w:hAnsi="Times New Roman" w:cs="Times New Roman"/>
          <w:i/>
          <w:iCs/>
          <w:sz w:val="24"/>
          <w:szCs w:val="24"/>
          <w:lang w:eastAsia="en-GB"/>
        </w:rPr>
        <w:t>Assessment and case formulation in counselling and psychotherapy</w:t>
      </w:r>
      <w:r w:rsidRPr="00681E20">
        <w:rPr>
          <w:rFonts w:ascii="Times New Roman" w:eastAsia="Times New Roman" w:hAnsi="Times New Roman" w:cs="Times New Roman"/>
          <w:sz w:val="24"/>
          <w:szCs w:val="24"/>
          <w:lang w:eastAsia="en-GB"/>
        </w:rPr>
        <w:t xml:space="preserve">. London: Sage Publications. </w:t>
      </w:r>
    </w:p>
    <w:p w14:paraId="1D2BA332" w14:textId="77777777" w:rsidR="003C472E" w:rsidRPr="00681E20" w:rsidRDefault="003C472E" w:rsidP="00DC394D">
      <w:pPr>
        <w:rPr>
          <w:rFonts w:ascii="Times New Roman" w:hAnsi="Times New Roman" w:cs="Times New Roman"/>
          <w:sz w:val="24"/>
          <w:szCs w:val="24"/>
        </w:rPr>
      </w:pPr>
    </w:p>
    <w:p w14:paraId="2F0EBE58" w14:textId="77777777" w:rsidR="00DC394D" w:rsidRPr="00681E20" w:rsidRDefault="00DC394D">
      <w:pPr>
        <w:rPr>
          <w:rFonts w:ascii="Times New Roman" w:hAnsi="Times New Roman" w:cs="Times New Roman"/>
          <w:sz w:val="24"/>
          <w:szCs w:val="24"/>
        </w:rPr>
      </w:pPr>
    </w:p>
    <w:sectPr w:rsidR="00DC394D" w:rsidRPr="00681E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CA7F3" w14:textId="77777777" w:rsidR="006F3EE8" w:rsidRDefault="006F3EE8" w:rsidP="0058094C">
      <w:pPr>
        <w:spacing w:after="0" w:line="240" w:lineRule="auto"/>
      </w:pPr>
      <w:r>
        <w:separator/>
      </w:r>
    </w:p>
  </w:endnote>
  <w:endnote w:type="continuationSeparator" w:id="0">
    <w:p w14:paraId="45E3B6E5" w14:textId="77777777" w:rsidR="006F3EE8" w:rsidRDefault="006F3EE8" w:rsidP="00580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B2BEC" w14:textId="77777777" w:rsidR="006F3EE8" w:rsidRDefault="006F3EE8" w:rsidP="0058094C">
      <w:pPr>
        <w:spacing w:after="0" w:line="240" w:lineRule="auto"/>
      </w:pPr>
      <w:r>
        <w:separator/>
      </w:r>
    </w:p>
  </w:footnote>
  <w:footnote w:type="continuationSeparator" w:id="0">
    <w:p w14:paraId="0E94F26D" w14:textId="77777777" w:rsidR="006F3EE8" w:rsidRDefault="006F3EE8" w:rsidP="00580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26452"/>
    <w:multiLevelType w:val="hybridMultilevel"/>
    <w:tmpl w:val="B946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B3D47"/>
    <w:multiLevelType w:val="hybridMultilevel"/>
    <w:tmpl w:val="12A8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0711F1"/>
    <w:multiLevelType w:val="hybridMultilevel"/>
    <w:tmpl w:val="EFD20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F46384"/>
    <w:multiLevelType w:val="hybridMultilevel"/>
    <w:tmpl w:val="2402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25020"/>
    <w:multiLevelType w:val="hybridMultilevel"/>
    <w:tmpl w:val="4862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0NTE2MzEwMzExNrFU0lEKTi0uzszPAykwrwUAQpWjqiwAAAA="/>
  </w:docVars>
  <w:rsids>
    <w:rsidRoot w:val="00DC394D"/>
    <w:rsid w:val="00031206"/>
    <w:rsid w:val="0006172D"/>
    <w:rsid w:val="00072D0A"/>
    <w:rsid w:val="00105D9B"/>
    <w:rsid w:val="001650FE"/>
    <w:rsid w:val="00177BC8"/>
    <w:rsid w:val="001F14FA"/>
    <w:rsid w:val="002B302B"/>
    <w:rsid w:val="002E18D4"/>
    <w:rsid w:val="003419E0"/>
    <w:rsid w:val="0035582A"/>
    <w:rsid w:val="0037570C"/>
    <w:rsid w:val="003C472E"/>
    <w:rsid w:val="0044247C"/>
    <w:rsid w:val="00471017"/>
    <w:rsid w:val="004A25C0"/>
    <w:rsid w:val="0058094C"/>
    <w:rsid w:val="00586C2E"/>
    <w:rsid w:val="00592E61"/>
    <w:rsid w:val="005A4380"/>
    <w:rsid w:val="005C17FB"/>
    <w:rsid w:val="0065646D"/>
    <w:rsid w:val="00681E20"/>
    <w:rsid w:val="0068638B"/>
    <w:rsid w:val="006C3D1D"/>
    <w:rsid w:val="006F3EE8"/>
    <w:rsid w:val="00773D91"/>
    <w:rsid w:val="007F5BF3"/>
    <w:rsid w:val="00896005"/>
    <w:rsid w:val="008C4181"/>
    <w:rsid w:val="00915844"/>
    <w:rsid w:val="009C6761"/>
    <w:rsid w:val="00A14E19"/>
    <w:rsid w:val="00A44738"/>
    <w:rsid w:val="00A83D7D"/>
    <w:rsid w:val="00AE41D6"/>
    <w:rsid w:val="00B346DD"/>
    <w:rsid w:val="00B44777"/>
    <w:rsid w:val="00C81A35"/>
    <w:rsid w:val="00D143E1"/>
    <w:rsid w:val="00D230AD"/>
    <w:rsid w:val="00D51D94"/>
    <w:rsid w:val="00D87EDC"/>
    <w:rsid w:val="00DB0635"/>
    <w:rsid w:val="00DC394D"/>
    <w:rsid w:val="00E324D1"/>
    <w:rsid w:val="00E90C0E"/>
    <w:rsid w:val="00E941CF"/>
    <w:rsid w:val="00EE1455"/>
    <w:rsid w:val="00F312F0"/>
    <w:rsid w:val="00FB3A28"/>
    <w:rsid w:val="00FD08EC"/>
    <w:rsid w:val="00FE43D4"/>
    <w:rsid w:val="00FE5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A032"/>
  <w15:chartTrackingRefBased/>
  <w15:docId w15:val="{C3A58E01-4485-43B5-A4A4-FC8D8AE19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94D"/>
    <w:pPr>
      <w:ind w:left="720"/>
      <w:contextualSpacing/>
    </w:pPr>
  </w:style>
  <w:style w:type="character" w:styleId="Hyperlink">
    <w:name w:val="Hyperlink"/>
    <w:basedOn w:val="DefaultParagraphFont"/>
    <w:uiPriority w:val="99"/>
    <w:semiHidden/>
    <w:unhideWhenUsed/>
    <w:rsid w:val="00DC394D"/>
    <w:rPr>
      <w:color w:val="0000FF"/>
      <w:u w:val="single"/>
    </w:rPr>
  </w:style>
  <w:style w:type="paragraph" w:styleId="NormalWeb">
    <w:name w:val="Normal (Web)"/>
    <w:basedOn w:val="Normal"/>
    <w:uiPriority w:val="99"/>
    <w:semiHidden/>
    <w:unhideWhenUsed/>
    <w:rsid w:val="00DC39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230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0AD"/>
    <w:rPr>
      <w:rFonts w:ascii="Segoe UI" w:hAnsi="Segoe UI" w:cs="Segoe UI"/>
      <w:sz w:val="18"/>
      <w:szCs w:val="18"/>
    </w:rPr>
  </w:style>
  <w:style w:type="character" w:styleId="Strong">
    <w:name w:val="Strong"/>
    <w:basedOn w:val="DefaultParagraphFont"/>
    <w:uiPriority w:val="22"/>
    <w:qFormat/>
    <w:rsid w:val="007F5BF3"/>
    <w:rPr>
      <w:b/>
      <w:bCs/>
    </w:rPr>
  </w:style>
  <w:style w:type="paragraph" w:styleId="Header">
    <w:name w:val="header"/>
    <w:basedOn w:val="Normal"/>
    <w:link w:val="HeaderChar"/>
    <w:uiPriority w:val="99"/>
    <w:unhideWhenUsed/>
    <w:rsid w:val="00580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94C"/>
  </w:style>
  <w:style w:type="paragraph" w:styleId="Footer">
    <w:name w:val="footer"/>
    <w:basedOn w:val="Normal"/>
    <w:link w:val="FooterChar"/>
    <w:uiPriority w:val="99"/>
    <w:unhideWhenUsed/>
    <w:rsid w:val="00580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9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588300">
      <w:bodyDiv w:val="1"/>
      <w:marLeft w:val="0"/>
      <w:marRight w:val="0"/>
      <w:marTop w:val="0"/>
      <w:marBottom w:val="0"/>
      <w:divBdr>
        <w:top w:val="none" w:sz="0" w:space="0" w:color="auto"/>
        <w:left w:val="none" w:sz="0" w:space="0" w:color="auto"/>
        <w:bottom w:val="none" w:sz="0" w:space="0" w:color="auto"/>
        <w:right w:val="none" w:sz="0" w:space="0" w:color="auto"/>
      </w:divBdr>
    </w:div>
    <w:div w:id="1595163189">
      <w:bodyDiv w:val="1"/>
      <w:marLeft w:val="0"/>
      <w:marRight w:val="0"/>
      <w:marTop w:val="0"/>
      <w:marBottom w:val="0"/>
      <w:divBdr>
        <w:top w:val="none" w:sz="0" w:space="0" w:color="auto"/>
        <w:left w:val="none" w:sz="0" w:space="0" w:color="auto"/>
        <w:bottom w:val="none" w:sz="0" w:space="0" w:color="auto"/>
        <w:right w:val="none" w:sz="0" w:space="0" w:color="auto"/>
      </w:divBdr>
    </w:div>
    <w:div w:id="207265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about-therapy/types-of-therapy/" TargetMode="External"/><Relationship Id="rId13" Type="http://schemas.openxmlformats.org/officeDocument/2006/relationships/hyperlink" Target="https://www.nationalcounsellingsociety.org/help/have-a-concern/safeguarding-policy" TargetMode="External"/><Relationship Id="rId3" Type="http://schemas.openxmlformats.org/officeDocument/2006/relationships/settings" Target="settings.xml"/><Relationship Id="rId7" Type="http://schemas.openxmlformats.org/officeDocument/2006/relationships/hyperlink" Target="https://www.bacp.co.uk/membership/registered-membership/guide-to-supervision/" TargetMode="External"/><Relationship Id="rId12" Type="http://schemas.openxmlformats.org/officeDocument/2006/relationships/hyperlink" Target="https://doi-org.ezproxy.uwtsd.ac.uk/10.1177/00221678103616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althskills.wordpress.com/2008/09/25/an-introduction-to-case-formulatio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arleytherapy.co.uk/counselling/unconditional-positive-regard-what-it-is-and-why-you-need-it.htm" TargetMode="External"/><Relationship Id="rId4" Type="http://schemas.openxmlformats.org/officeDocument/2006/relationships/webSettings" Target="webSettings.xml"/><Relationship Id="rId9" Type="http://schemas.openxmlformats.org/officeDocument/2006/relationships/hyperlink" Target="https://www.goodtherapy.org/blog/psychpedia/unconditional-positive-rega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1</Pages>
  <Words>3120</Words>
  <Characters>17787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Williams (1704726)</dc:creator>
  <cp:keywords/>
  <dc:description/>
  <cp:lastModifiedBy>Carolyne Williams (1704726)</cp:lastModifiedBy>
  <cp:revision>14</cp:revision>
  <dcterms:created xsi:type="dcterms:W3CDTF">2020-03-08T15:17:00Z</dcterms:created>
  <dcterms:modified xsi:type="dcterms:W3CDTF">2020-03-23T16:13:00Z</dcterms:modified>
</cp:coreProperties>
</file>