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2821217"/>
        <w:docPartObj>
          <w:docPartGallery w:val="Cover Pages"/>
          <w:docPartUnique/>
        </w:docPartObj>
      </w:sdtPr>
      <w:sdtContent>
        <w:p w14:paraId="10DEC539" w14:textId="4EC2E76D" w:rsidR="0052712B" w:rsidRDefault="0052712B">
          <w:r>
            <w:rPr>
              <w:noProof/>
            </w:rPr>
            <mc:AlternateContent>
              <mc:Choice Requires="wps">
                <w:drawing>
                  <wp:anchor distT="0" distB="0" distL="114300" distR="114300" simplePos="0" relativeHeight="251661312" behindDoc="0" locked="0" layoutInCell="1" allowOverlap="1" wp14:anchorId="27FB8579" wp14:editId="576FA6FB">
                    <wp:simplePos x="0" y="0"/>
                    <wp:positionH relativeFrom="page">
                      <wp:posOffset>3439795</wp:posOffset>
                    </wp:positionH>
                    <wp:positionV relativeFrom="page">
                      <wp:posOffset>376555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19D1CFD" w14:textId="7CDC5013" w:rsidR="0052712B" w:rsidRDefault="0052712B">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UNIVERSITY OF WALES TRINITY SAINT DAVID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36DFB97" w14:textId="27B91E23" w:rsidR="0052712B" w:rsidRDefault="0052712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Developing Relationships and workplace Achievements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7FB8579" id="_x0000_t202" coordsize="21600,21600" o:spt="202" path="m,l,21600r21600,l21600,xe">
                    <v:stroke joinstyle="miter"/>
                    <v:path gradientshapeok="t" o:connecttype="rect"/>
                  </v:shapetype>
                  <v:shape id="Text Box 470" o:spid="_x0000_s1026" type="#_x0000_t202" style="position:absolute;margin-left:270.85pt;margin-top:29.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19D1CFD" w14:textId="7CDC5013" w:rsidR="0052712B" w:rsidRDefault="0052712B">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UNIVERSITY OF WALES TRINITY SAINT DAVID</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36DFB97" w14:textId="27B91E23" w:rsidR="0052712B" w:rsidRDefault="0052712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Developing Relationships and workplace Achievements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0720C58" wp14:editId="39FEBB3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15D85EF" w14:textId="77777777" w:rsidR="0052712B" w:rsidRDefault="0052712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720C5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15D85EF" w14:textId="77777777" w:rsidR="0052712B" w:rsidRDefault="0052712B"/>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86B7E7D" wp14:editId="4730B07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73E158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03076E3" wp14:editId="1E4DC14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957407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538544DF" w14:textId="26352202" w:rsidR="0052712B" w:rsidRDefault="0052712B">
          <w:r>
            <w:rPr>
              <w:noProof/>
            </w:rPr>
            <mc:AlternateContent>
              <mc:Choice Requires="wps">
                <w:drawing>
                  <wp:anchor distT="0" distB="0" distL="114300" distR="114300" simplePos="0" relativeHeight="251664384" behindDoc="0" locked="0" layoutInCell="1" allowOverlap="1" wp14:anchorId="4D40D447" wp14:editId="7BACB22E">
                    <wp:simplePos x="0" y="0"/>
                    <wp:positionH relativeFrom="page">
                      <wp:posOffset>3439795</wp:posOffset>
                    </wp:positionH>
                    <wp:positionV relativeFrom="page">
                      <wp:posOffset>6594475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309B3B3" w14:textId="3DDB5C0F" w:rsidR="0052712B" w:rsidRDefault="0052712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Name:Cristina Alexandra Niculescu     Student ID:1916777</w:t>
                                    </w:r>
                                  </w:sdtContent>
                                </w:sdt>
                              </w:p>
                              <w:p w14:paraId="236786B7" w14:textId="03A94B9D" w:rsidR="0052712B" w:rsidRDefault="0052712B">
                                <w:pPr>
                                  <w:pStyle w:val="NoSpacing"/>
                                  <w:rPr>
                                    <w:noProof/>
                                    <w:color w:val="44546A" w:themeColor="text2"/>
                                  </w:rPr>
                                </w:pPr>
                                <w:r>
                                  <w:rPr>
                                    <w:noProof/>
                                    <w:color w:val="44546A" w:themeColor="text2"/>
                                  </w:rPr>
                                  <w:t>Teacher’s name: Koushik Modak</w:t>
                                </w:r>
                              </w:p>
                              <w:p w14:paraId="10C6697B" w14:textId="74140E49" w:rsidR="0052712B" w:rsidRDefault="0052712B">
                                <w:pPr>
                                  <w:pStyle w:val="NoSpacing"/>
                                  <w:rPr>
                                    <w:noProof/>
                                    <w:color w:val="44546A" w:themeColor="text2"/>
                                  </w:rPr>
                                </w:pPr>
                                <w:r>
                                  <w:rPr>
                                    <w:noProof/>
                                    <w:color w:val="44546A" w:themeColor="text2"/>
                                  </w:rPr>
                                  <w:t>Modulde code: BMSW5102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D40D447" id="Text Box 465" o:spid="_x0000_s1028" type="#_x0000_t202" style="position:absolute;margin-left:270.85pt;margin-top:519.2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" filled="f" stroked="f" strokeweight=".5pt">
                    <v:textbox style="mso-fit-shape-to-text:t">
                      <w:txbxContent>
                        <w:p w14:paraId="1309B3B3" w14:textId="3DDB5C0F" w:rsidR="0052712B" w:rsidRDefault="0052712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Name:Cristina Alexandra Niculescu     Student ID:1916777</w:t>
                              </w:r>
                            </w:sdtContent>
                          </w:sdt>
                        </w:p>
                        <w:p w14:paraId="236786B7" w14:textId="03A94B9D" w:rsidR="0052712B" w:rsidRDefault="0052712B">
                          <w:pPr>
                            <w:pStyle w:val="NoSpacing"/>
                            <w:rPr>
                              <w:noProof/>
                              <w:color w:val="44546A" w:themeColor="text2"/>
                            </w:rPr>
                          </w:pPr>
                          <w:r>
                            <w:rPr>
                              <w:noProof/>
                              <w:color w:val="44546A" w:themeColor="text2"/>
                            </w:rPr>
                            <w:t>Teacher’s name: Koushik Modak</w:t>
                          </w:r>
                        </w:p>
                        <w:p w14:paraId="10C6697B" w14:textId="74140E49" w:rsidR="0052712B" w:rsidRDefault="0052712B">
                          <w:pPr>
                            <w:pStyle w:val="NoSpacing"/>
                            <w:rPr>
                              <w:noProof/>
                              <w:color w:val="44546A" w:themeColor="text2"/>
                            </w:rPr>
                          </w:pPr>
                          <w:r>
                            <w:rPr>
                              <w:noProof/>
                              <w:color w:val="44546A" w:themeColor="text2"/>
                            </w:rPr>
                            <w:t>Modulde code: BMSW5102</w:t>
                          </w:r>
                        </w:p>
                      </w:txbxContent>
                    </v:textbox>
                    <w10:wrap type="square" anchorx="page" anchory="page"/>
                  </v:shape>
                </w:pict>
              </mc:Fallback>
            </mc:AlternateContent>
          </w:r>
          <w:r>
            <w:br w:type="page"/>
          </w:r>
        </w:p>
      </w:sdtContent>
    </w:sdt>
    <w:p w14:paraId="3E83014B" w14:textId="1ED78E36" w:rsidR="0052712B" w:rsidRDefault="0052712B">
      <w:pPr>
        <w:rPr>
          <w:rFonts w:asciiTheme="minorBidi" w:hAnsiTheme="minorBidi"/>
          <w:b/>
          <w:bCs/>
        </w:rPr>
      </w:pPr>
      <w:r w:rsidRPr="0052712B">
        <w:rPr>
          <w:rFonts w:asciiTheme="minorBidi" w:hAnsiTheme="minorBidi"/>
          <w:b/>
          <w:bCs/>
        </w:rPr>
        <w:lastRenderedPageBreak/>
        <w:t>Introduction</w:t>
      </w:r>
    </w:p>
    <w:p w14:paraId="4E777B8B" w14:textId="58CB59BD" w:rsidR="0052712B" w:rsidRDefault="0052712B">
      <w:pPr>
        <w:rPr>
          <w:rFonts w:asciiTheme="minorBidi" w:hAnsiTheme="minorBidi"/>
          <w:b/>
          <w:bCs/>
        </w:rPr>
      </w:pPr>
    </w:p>
    <w:p w14:paraId="1F5D38C7" w14:textId="5BC2D353" w:rsidR="00AA69C4" w:rsidRDefault="00AA69C4" w:rsidP="00AA69C4">
      <w:pPr>
        <w:spacing w:line="360" w:lineRule="auto"/>
        <w:jc w:val="both"/>
        <w:rPr>
          <w:rFonts w:ascii="Times New Roman" w:hAnsi="Times New Roman" w:cs="Times New Roman"/>
          <w:lang w:val="en-US"/>
        </w:rPr>
      </w:pPr>
      <w:r>
        <w:rPr>
          <w:rFonts w:ascii="Times New Roman" w:hAnsi="Times New Roman" w:cs="Times New Roman"/>
          <w:lang w:val="en-US"/>
        </w:rPr>
        <w:t>This report will contain the hard work and developing relationships</w:t>
      </w:r>
      <w:r w:rsidR="008A2108">
        <w:rPr>
          <w:rFonts w:ascii="Times New Roman" w:hAnsi="Times New Roman" w:cs="Times New Roman"/>
          <w:lang w:val="en-US"/>
        </w:rPr>
        <w:t xml:space="preserve"> in Wagamama restaurant as is very important for the restaurant everyday goals to create peace and smooth relationship and effective workplace environment in the company. Wagamama is hiring skilled employees with higher performance so they can develop themselves and also to step up in the company in necessary. The organization is using different techniques of development such as motivation, small competitions, employee engagement, trainings together with the performance management.</w:t>
      </w:r>
    </w:p>
    <w:p w14:paraId="5C31F7A9" w14:textId="03F6E670" w:rsidR="008A2108" w:rsidRDefault="008A2108" w:rsidP="00AA69C4">
      <w:pPr>
        <w:spacing w:line="360" w:lineRule="auto"/>
        <w:jc w:val="both"/>
        <w:rPr>
          <w:rFonts w:ascii="Times New Roman" w:hAnsi="Times New Roman" w:cs="Times New Roman"/>
          <w:lang w:val="en-US"/>
        </w:rPr>
      </w:pPr>
    </w:p>
    <w:p w14:paraId="1FDD82C0" w14:textId="76EB5E9B" w:rsidR="00316B5D" w:rsidRPr="0052712B" w:rsidRDefault="008A2108" w:rsidP="00316B5D">
      <w:pPr>
        <w:spacing w:line="360" w:lineRule="auto"/>
        <w:jc w:val="both"/>
        <w:rPr>
          <w:rFonts w:ascii="Times New Roman" w:hAnsi="Times New Roman" w:cs="Times New Roman"/>
          <w:lang w:val="en-US"/>
        </w:rPr>
      </w:pPr>
      <w:r>
        <w:rPr>
          <w:rFonts w:ascii="Times New Roman" w:hAnsi="Times New Roman" w:cs="Times New Roman"/>
          <w:lang w:val="en-US"/>
        </w:rPr>
        <w:t>Wagamama is a chain of 150+ restaurants all over UK and is spread out</w:t>
      </w:r>
      <w:r w:rsidR="00C67FC9">
        <w:rPr>
          <w:rFonts w:ascii="Times New Roman" w:hAnsi="Times New Roman" w:cs="Times New Roman"/>
          <w:lang w:val="en-US"/>
        </w:rPr>
        <w:t xml:space="preserve"> also</w:t>
      </w:r>
      <w:r>
        <w:rPr>
          <w:rFonts w:ascii="Times New Roman" w:hAnsi="Times New Roman" w:cs="Times New Roman"/>
          <w:lang w:val="en-US"/>
        </w:rPr>
        <w:t xml:space="preserve"> on other territories such as Austria, Italy, Spain, Unites states</w:t>
      </w:r>
      <w:r w:rsidR="00C67FC9">
        <w:rPr>
          <w:rFonts w:ascii="Times New Roman" w:hAnsi="Times New Roman" w:cs="Times New Roman"/>
          <w:lang w:val="en-US"/>
        </w:rPr>
        <w:t xml:space="preserve"> and the Middle East. The British restaurant is been founded in 1992 by Alan </w:t>
      </w:r>
      <w:proofErr w:type="spellStart"/>
      <w:r w:rsidR="00C67FC9">
        <w:rPr>
          <w:rFonts w:ascii="Times New Roman" w:hAnsi="Times New Roman" w:cs="Times New Roman"/>
          <w:lang w:val="en-US"/>
        </w:rPr>
        <w:t>Yau</w:t>
      </w:r>
      <w:proofErr w:type="spellEnd"/>
      <w:r w:rsidR="00C67FC9">
        <w:rPr>
          <w:rFonts w:ascii="Times New Roman" w:hAnsi="Times New Roman" w:cs="Times New Roman"/>
          <w:lang w:val="en-US"/>
        </w:rPr>
        <w:t xml:space="preserve"> and is serving Asian food based on Japanese cuisine. The aim of the restaurant is to develop employees, to make customers happy and to bring the nourish and fresh flavors of Asia in </w:t>
      </w:r>
      <w:r w:rsidR="00040339">
        <w:rPr>
          <w:rFonts w:ascii="Times New Roman" w:hAnsi="Times New Roman" w:cs="Times New Roman"/>
          <w:lang w:val="en-US"/>
        </w:rPr>
        <w:t>a</w:t>
      </w:r>
      <w:r w:rsidR="00C67FC9">
        <w:rPr>
          <w:rFonts w:ascii="Times New Roman" w:hAnsi="Times New Roman" w:cs="Times New Roman"/>
          <w:lang w:val="en-US"/>
        </w:rPr>
        <w:t xml:space="preserve"> unique way called “kaizen”. This word means good change and in every period the brand is bringing to life the fresh food thru different themes such as “Veganuary”, “</w:t>
      </w:r>
      <w:r w:rsidR="00316B5D">
        <w:rPr>
          <w:rFonts w:ascii="Times New Roman" w:hAnsi="Times New Roman" w:cs="Times New Roman"/>
          <w:lang w:val="en-US"/>
        </w:rPr>
        <w:t>Hanami”, “Mental Health”. To help and develop the employees Wagamama is having 4 values: it has to be fresh meaning that from the food, the partners in supply chain, the working way are all fresh</w:t>
      </w:r>
      <w:r w:rsidR="00040339">
        <w:rPr>
          <w:rFonts w:ascii="Times New Roman" w:hAnsi="Times New Roman" w:cs="Times New Roman"/>
          <w:lang w:val="en-US"/>
        </w:rPr>
        <w:t>, zig when others zag and for this the best example is the pandemic situation as most of the restaurant shout down but Wagamama been open and make the employees and the customers to feel safe, kaizen at our hearts is about bringing the benefits in the kitchen, in service and the last value we’ve go each other’s back is the brand way of helping each other.</w:t>
      </w:r>
    </w:p>
    <w:p w14:paraId="0C3E8420" w14:textId="4805729A" w:rsidR="0052712B" w:rsidRPr="0052712B" w:rsidRDefault="0052712B" w:rsidP="0052712B">
      <w:pPr>
        <w:spacing w:line="360" w:lineRule="auto"/>
        <w:jc w:val="both"/>
        <w:rPr>
          <w:rFonts w:ascii="Times New Roman" w:hAnsi="Times New Roman" w:cs="Times New Roman"/>
          <w:lang w:val="en-US"/>
        </w:rPr>
      </w:pPr>
    </w:p>
    <w:sectPr w:rsidR="0052712B" w:rsidRPr="0052712B" w:rsidSect="005271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2B"/>
    <w:rsid w:val="00040339"/>
    <w:rsid w:val="00316B5D"/>
    <w:rsid w:val="0052712B"/>
    <w:rsid w:val="008A2108"/>
    <w:rsid w:val="00AA69C4"/>
    <w:rsid w:val="00C67F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CABBF"/>
  <w15:chartTrackingRefBased/>
  <w15:docId w15:val="{41AFB3BE-5713-984E-98F1-69FF54B6C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712B"/>
    <w:rPr>
      <w:sz w:val="22"/>
      <w:szCs w:val="22"/>
      <w:lang w:val="en-US"/>
    </w:rPr>
  </w:style>
  <w:style w:type="character" w:customStyle="1" w:styleId="NoSpacingChar">
    <w:name w:val="No Spacing Char"/>
    <w:basedOn w:val="DefaultParagraphFont"/>
    <w:link w:val="NoSpacing"/>
    <w:uiPriority w:val="1"/>
    <w:rsid w:val="0052712B"/>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2</Pages>
  <Words>254</Words>
  <Characters>1449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Developing Relationships and workplace Achievements</dc:subject>
  <dc:creator>Name:Cristina Alexandra Niculescu     Student ID:1916777</dc:creator>
  <cp:keywords/>
  <dc:description/>
  <cp:lastModifiedBy>Cristina Alexandra Niculescu (1916777)</cp:lastModifiedBy>
  <cp:revision>1</cp:revision>
  <dcterms:created xsi:type="dcterms:W3CDTF">2021-03-24T10:14:00Z</dcterms:created>
  <dcterms:modified xsi:type="dcterms:W3CDTF">2021-03-24T11:09:00Z</dcterms:modified>
</cp:coreProperties>
</file>