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F46D5" w14:textId="6EA7DEF1" w:rsidR="00FD07C6" w:rsidRDefault="0094307C" w:rsidP="008207B9">
      <w:pPr>
        <w:ind w:left="0" w:hanging="2"/>
        <w:jc w:val="center"/>
        <w:rPr>
          <w:rFonts w:ascii="Arial" w:hAnsi="Arial" w:cs="Arial"/>
          <w:b/>
          <w:bCs/>
          <w:sz w:val="24"/>
          <w:szCs w:val="24"/>
          <w:u w:val="single"/>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3920BAEA" wp14:editId="37AF641F">
                <wp:simplePos x="0" y="0"/>
                <wp:positionH relativeFrom="column">
                  <wp:posOffset>0</wp:posOffset>
                </wp:positionH>
                <wp:positionV relativeFrom="paragraph">
                  <wp:posOffset>0</wp:posOffset>
                </wp:positionV>
                <wp:extent cx="6276975" cy="82867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6276975" cy="8286750"/>
                        </a:xfrm>
                        <a:prstGeom prst="rect">
                          <a:avLst/>
                        </a:prstGeom>
                        <a:solidFill>
                          <a:schemeClr val="lt1"/>
                        </a:solidFill>
                        <a:ln w="6350">
                          <a:solidFill>
                            <a:prstClr val="black"/>
                          </a:solidFill>
                        </a:ln>
                      </wps:spPr>
                      <wps:txbx>
                        <w:txbxContent>
                          <w:p w14:paraId="2397E0B6" w14:textId="77777777" w:rsidR="0094307C" w:rsidRDefault="0094307C" w:rsidP="0094307C">
                            <w:pPr>
                              <w:ind w:left="2" w:hanging="4"/>
                              <w:jc w:val="center"/>
                              <w:rPr>
                                <w:b/>
                                <w:sz w:val="40"/>
                                <w:szCs w:val="40"/>
                                <w:u w:val="single"/>
                              </w:rPr>
                            </w:pPr>
                            <w:r>
                              <w:rPr>
                                <w:b/>
                                <w:sz w:val="40"/>
                                <w:szCs w:val="40"/>
                                <w:u w:val="single"/>
                              </w:rPr>
                              <w:t>Qualification: CIPD Diploma in Applied Human Resources</w:t>
                            </w:r>
                          </w:p>
                          <w:p w14:paraId="14946B47" w14:textId="77777777" w:rsidR="0094307C" w:rsidRDefault="0094307C" w:rsidP="0094307C">
                            <w:pPr>
                              <w:ind w:left="2" w:hanging="4"/>
                              <w:jc w:val="center"/>
                              <w:rPr>
                                <w:b/>
                                <w:sz w:val="40"/>
                                <w:szCs w:val="40"/>
                                <w:u w:val="single"/>
                              </w:rPr>
                            </w:pPr>
                          </w:p>
                          <w:p w14:paraId="1CE44F5F" w14:textId="77777777" w:rsidR="0094307C" w:rsidRDefault="0094307C" w:rsidP="0094307C">
                            <w:pPr>
                              <w:ind w:left="2" w:hanging="4"/>
                              <w:jc w:val="center"/>
                              <w:rPr>
                                <w:b/>
                                <w:sz w:val="40"/>
                                <w:szCs w:val="40"/>
                                <w:u w:val="single"/>
                              </w:rPr>
                            </w:pPr>
                          </w:p>
                          <w:p w14:paraId="7DC5BB69" w14:textId="77777777" w:rsidR="0094307C" w:rsidRDefault="0094307C" w:rsidP="0094307C">
                            <w:pPr>
                              <w:ind w:left="2" w:hanging="4"/>
                              <w:jc w:val="center"/>
                              <w:rPr>
                                <w:b/>
                                <w:sz w:val="40"/>
                                <w:szCs w:val="40"/>
                                <w:u w:val="single"/>
                              </w:rPr>
                            </w:pPr>
                            <w:r>
                              <w:rPr>
                                <w:b/>
                                <w:sz w:val="40"/>
                                <w:szCs w:val="40"/>
                                <w:u w:val="single"/>
                              </w:rPr>
                              <w:t>Understanding Employee Engagement:</w:t>
                            </w:r>
                          </w:p>
                          <w:p w14:paraId="25B3AB6C" w14:textId="77777777" w:rsidR="0094307C" w:rsidRDefault="0094307C" w:rsidP="0094307C">
                            <w:pPr>
                              <w:ind w:left="2" w:hanging="4"/>
                              <w:jc w:val="center"/>
                              <w:rPr>
                                <w:b/>
                                <w:sz w:val="40"/>
                                <w:szCs w:val="40"/>
                                <w:u w:val="single"/>
                              </w:rPr>
                            </w:pPr>
                          </w:p>
                          <w:p w14:paraId="78C426DF" w14:textId="77777777" w:rsidR="0094307C" w:rsidRPr="006654F1" w:rsidRDefault="0094307C" w:rsidP="0094307C">
                            <w:pPr>
                              <w:ind w:left="2" w:hanging="4"/>
                              <w:jc w:val="center"/>
                              <w:rPr>
                                <w:b/>
                                <w:sz w:val="40"/>
                                <w:szCs w:val="40"/>
                                <w:u w:val="single"/>
                              </w:rPr>
                            </w:pPr>
                            <w:r>
                              <w:rPr>
                                <w:b/>
                                <w:sz w:val="40"/>
                                <w:szCs w:val="40"/>
                                <w:u w:val="single"/>
                              </w:rPr>
                              <w:t xml:space="preserve">On </w:t>
                            </w:r>
                            <w:proofErr w:type="gramStart"/>
                            <w:r>
                              <w:rPr>
                                <w:b/>
                                <w:sz w:val="40"/>
                                <w:szCs w:val="40"/>
                                <w:u w:val="single"/>
                              </w:rPr>
                              <w:t>The</w:t>
                            </w:r>
                            <w:proofErr w:type="gramEnd"/>
                            <w:r>
                              <w:rPr>
                                <w:b/>
                                <w:sz w:val="40"/>
                                <w:szCs w:val="40"/>
                                <w:u w:val="single"/>
                              </w:rPr>
                              <w:t xml:space="preserve"> Job Training</w:t>
                            </w:r>
                          </w:p>
                          <w:p w14:paraId="181434A5" w14:textId="77777777" w:rsidR="0094307C" w:rsidRPr="006654F1" w:rsidRDefault="0094307C" w:rsidP="0094307C">
                            <w:pPr>
                              <w:ind w:left="0" w:hanging="2"/>
                              <w:jc w:val="center"/>
                              <w:rPr>
                                <w:sz w:val="24"/>
                                <w:szCs w:val="24"/>
                              </w:rPr>
                            </w:pPr>
                          </w:p>
                          <w:p w14:paraId="5A346CB1" w14:textId="77777777" w:rsidR="0094307C" w:rsidRDefault="0094307C" w:rsidP="0094307C">
                            <w:pPr>
                              <w:ind w:left="0" w:hanging="2"/>
                              <w:rPr>
                                <w:sz w:val="24"/>
                                <w:szCs w:val="24"/>
                              </w:rPr>
                            </w:pPr>
                          </w:p>
                          <w:p w14:paraId="283A9878" w14:textId="77777777" w:rsidR="0094307C" w:rsidRPr="00CB27E2" w:rsidRDefault="0094307C" w:rsidP="0094307C">
                            <w:pPr>
                              <w:ind w:left="1" w:hanging="3"/>
                              <w:jc w:val="center"/>
                              <w:rPr>
                                <w:sz w:val="30"/>
                                <w:szCs w:val="30"/>
                              </w:rPr>
                            </w:pPr>
                            <w:r w:rsidRPr="00CB27E2">
                              <w:rPr>
                                <w:b/>
                                <w:bCs/>
                                <w:sz w:val="30"/>
                                <w:szCs w:val="30"/>
                              </w:rPr>
                              <w:t>Name</w:t>
                            </w:r>
                            <w:r w:rsidRPr="00CB27E2">
                              <w:rPr>
                                <w:sz w:val="30"/>
                                <w:szCs w:val="30"/>
                              </w:rPr>
                              <w:t>: Sarah Debra Tillman</w:t>
                            </w:r>
                            <w:r w:rsidRPr="00CB27E2">
                              <w:rPr>
                                <w:sz w:val="30"/>
                                <w:szCs w:val="30"/>
                              </w:rPr>
                              <w:tab/>
                            </w:r>
                            <w:r w:rsidRPr="00CB27E2">
                              <w:rPr>
                                <w:b/>
                                <w:bCs/>
                                <w:sz w:val="30"/>
                                <w:szCs w:val="30"/>
                              </w:rPr>
                              <w:t>CIPD Membership Number</w:t>
                            </w:r>
                            <w:r w:rsidRPr="00CB27E2">
                              <w:rPr>
                                <w:sz w:val="30"/>
                                <w:szCs w:val="30"/>
                              </w:rPr>
                              <w:t>: 55478686</w:t>
                            </w:r>
                          </w:p>
                          <w:p w14:paraId="6AF80916" w14:textId="77777777" w:rsidR="0094307C" w:rsidRDefault="0094307C" w:rsidP="0094307C">
                            <w:pPr>
                              <w:ind w:left="0" w:hanging="2"/>
                              <w:jc w:val="center"/>
                              <w:rPr>
                                <w:sz w:val="24"/>
                                <w:szCs w:val="24"/>
                              </w:rPr>
                            </w:pPr>
                          </w:p>
                          <w:p w14:paraId="4881747F" w14:textId="77777777" w:rsidR="0094307C" w:rsidRDefault="0094307C" w:rsidP="0094307C">
                            <w:pPr>
                              <w:ind w:left="0" w:hanging="2"/>
                              <w:jc w:val="center"/>
                              <w:rPr>
                                <w:sz w:val="24"/>
                                <w:szCs w:val="24"/>
                              </w:rPr>
                            </w:pPr>
                          </w:p>
                          <w:p w14:paraId="295F0E5F" w14:textId="77777777" w:rsidR="0094307C" w:rsidRDefault="0094307C" w:rsidP="0094307C">
                            <w:pPr>
                              <w:ind w:left="1" w:hanging="3"/>
                              <w:rPr>
                                <w:sz w:val="26"/>
                                <w:szCs w:val="26"/>
                              </w:rPr>
                            </w:pPr>
                          </w:p>
                          <w:p w14:paraId="3EB70B02" w14:textId="77777777" w:rsidR="0094307C" w:rsidRPr="00FB462E" w:rsidRDefault="0094307C" w:rsidP="0094307C">
                            <w:pPr>
                              <w:ind w:left="1" w:hanging="3"/>
                              <w:rPr>
                                <w:b/>
                                <w:bCs/>
                                <w:sz w:val="30"/>
                                <w:szCs w:val="30"/>
                              </w:rPr>
                            </w:pPr>
                            <w:r w:rsidRPr="00FB462E">
                              <w:rPr>
                                <w:b/>
                                <w:bCs/>
                                <w:sz w:val="30"/>
                                <w:szCs w:val="30"/>
                              </w:rPr>
                              <w:t>Q1(B): Evaluation of MAWWFRS approach on Employee Engagement</w:t>
                            </w:r>
                          </w:p>
                          <w:p w14:paraId="0F2E23EC" w14:textId="77777777" w:rsidR="0094307C" w:rsidRPr="00FB462E" w:rsidRDefault="0094307C" w:rsidP="0094307C">
                            <w:pPr>
                              <w:ind w:left="1" w:hanging="3"/>
                              <w:rPr>
                                <w:sz w:val="30"/>
                                <w:szCs w:val="30"/>
                              </w:rPr>
                            </w:pPr>
                          </w:p>
                          <w:p w14:paraId="7824C031" w14:textId="77777777" w:rsidR="0094307C" w:rsidRDefault="0094307C" w:rsidP="0094307C">
                            <w:pPr>
                              <w:ind w:left="1" w:hanging="3"/>
                              <w:rPr>
                                <w:sz w:val="30"/>
                                <w:szCs w:val="30"/>
                              </w:rPr>
                            </w:pPr>
                            <w:r w:rsidRPr="00FB462E">
                              <w:rPr>
                                <w:sz w:val="30"/>
                                <w:szCs w:val="30"/>
                              </w:rPr>
                              <w:t>Word Count: 778</w:t>
                            </w:r>
                          </w:p>
                          <w:p w14:paraId="34EDFF21" w14:textId="77777777" w:rsidR="0094307C" w:rsidRDefault="0094307C" w:rsidP="0094307C">
                            <w:pPr>
                              <w:ind w:left="1" w:hanging="3"/>
                              <w:rPr>
                                <w:sz w:val="30"/>
                                <w:szCs w:val="30"/>
                              </w:rPr>
                            </w:pPr>
                          </w:p>
                          <w:p w14:paraId="29615B0C" w14:textId="77777777" w:rsidR="0094307C" w:rsidRPr="00FB462E" w:rsidRDefault="0094307C" w:rsidP="0094307C">
                            <w:pPr>
                              <w:ind w:left="1" w:hanging="3"/>
                              <w:rPr>
                                <w:sz w:val="30"/>
                                <w:szCs w:val="30"/>
                              </w:rPr>
                            </w:pPr>
                          </w:p>
                          <w:p w14:paraId="16EEAED5" w14:textId="77777777" w:rsidR="0094307C" w:rsidRPr="00FB462E" w:rsidRDefault="0094307C" w:rsidP="0094307C">
                            <w:pPr>
                              <w:ind w:left="1" w:hanging="3"/>
                              <w:rPr>
                                <w:b/>
                                <w:bCs/>
                                <w:sz w:val="30"/>
                                <w:szCs w:val="30"/>
                              </w:rPr>
                            </w:pPr>
                            <w:r w:rsidRPr="00FB462E">
                              <w:rPr>
                                <w:b/>
                                <w:bCs/>
                                <w:sz w:val="30"/>
                                <w:szCs w:val="30"/>
                              </w:rPr>
                              <w:t>Q2: MAWWFRS Communications &amp; Employee Engagement</w:t>
                            </w:r>
                          </w:p>
                          <w:p w14:paraId="5DB5E231" w14:textId="77777777" w:rsidR="0094307C" w:rsidRDefault="0094307C" w:rsidP="0094307C">
                            <w:pPr>
                              <w:ind w:left="1" w:hanging="3"/>
                              <w:rPr>
                                <w:sz w:val="26"/>
                                <w:szCs w:val="26"/>
                              </w:rPr>
                            </w:pPr>
                          </w:p>
                          <w:p w14:paraId="25B35036" w14:textId="77777777" w:rsidR="0094307C" w:rsidRDefault="0094307C" w:rsidP="0094307C">
                            <w:pPr>
                              <w:ind w:left="1" w:hanging="3"/>
                              <w:rPr>
                                <w:sz w:val="30"/>
                                <w:szCs w:val="30"/>
                              </w:rPr>
                            </w:pPr>
                            <w:r w:rsidRPr="00FB462E">
                              <w:rPr>
                                <w:sz w:val="30"/>
                                <w:szCs w:val="30"/>
                              </w:rPr>
                              <w:t>Word Count:</w:t>
                            </w:r>
                            <w:r>
                              <w:rPr>
                                <w:sz w:val="30"/>
                                <w:szCs w:val="30"/>
                              </w:rPr>
                              <w:t xml:space="preserve"> 510 </w:t>
                            </w:r>
                          </w:p>
                          <w:p w14:paraId="6B18FC5C" w14:textId="77777777" w:rsidR="0094307C" w:rsidRDefault="0094307C" w:rsidP="0094307C">
                            <w:pPr>
                              <w:ind w:left="1" w:hanging="3"/>
                              <w:rPr>
                                <w:sz w:val="30"/>
                                <w:szCs w:val="30"/>
                              </w:rPr>
                            </w:pPr>
                          </w:p>
                          <w:p w14:paraId="38963FF8" w14:textId="77777777" w:rsidR="0094307C" w:rsidRDefault="0094307C" w:rsidP="0094307C">
                            <w:pPr>
                              <w:ind w:left="1" w:hanging="3"/>
                              <w:rPr>
                                <w:b/>
                                <w:bCs/>
                                <w:sz w:val="30"/>
                                <w:szCs w:val="30"/>
                              </w:rPr>
                            </w:pPr>
                          </w:p>
                          <w:p w14:paraId="7720F252" w14:textId="77777777" w:rsidR="0094307C" w:rsidRPr="00FB462E" w:rsidRDefault="0094307C" w:rsidP="0094307C">
                            <w:pPr>
                              <w:ind w:left="1" w:hanging="3"/>
                              <w:rPr>
                                <w:b/>
                                <w:bCs/>
                                <w:sz w:val="30"/>
                                <w:szCs w:val="30"/>
                              </w:rPr>
                            </w:pPr>
                            <w:r w:rsidRPr="00FB462E">
                              <w:rPr>
                                <w:b/>
                                <w:bCs/>
                                <w:sz w:val="30"/>
                                <w:szCs w:val="30"/>
                              </w:rPr>
                              <w:t>Q3: Development Needs: Employee Engagement</w:t>
                            </w:r>
                          </w:p>
                          <w:p w14:paraId="45FD1CD7" w14:textId="77777777" w:rsidR="0094307C" w:rsidRDefault="0094307C" w:rsidP="0094307C">
                            <w:pPr>
                              <w:ind w:left="1" w:hanging="3"/>
                              <w:rPr>
                                <w:sz w:val="26"/>
                                <w:szCs w:val="26"/>
                              </w:rPr>
                            </w:pPr>
                          </w:p>
                          <w:p w14:paraId="1A48310F" w14:textId="77777777" w:rsidR="0094307C" w:rsidRDefault="0094307C" w:rsidP="0094307C">
                            <w:pPr>
                              <w:ind w:left="1" w:hanging="3"/>
                              <w:rPr>
                                <w:sz w:val="30"/>
                                <w:szCs w:val="30"/>
                              </w:rPr>
                            </w:pPr>
                            <w:r w:rsidRPr="00FB462E">
                              <w:rPr>
                                <w:sz w:val="30"/>
                                <w:szCs w:val="30"/>
                              </w:rPr>
                              <w:t>Word Count:</w:t>
                            </w:r>
                            <w:r>
                              <w:rPr>
                                <w:sz w:val="30"/>
                                <w:szCs w:val="30"/>
                              </w:rPr>
                              <w:t xml:space="preserve"> 326</w:t>
                            </w:r>
                          </w:p>
                          <w:p w14:paraId="5E8ED4D4" w14:textId="77777777" w:rsidR="0094307C" w:rsidRDefault="0094307C" w:rsidP="0094307C">
                            <w:pPr>
                              <w:ind w:left="1" w:hanging="3"/>
                              <w:rPr>
                                <w:sz w:val="26"/>
                                <w:szCs w:val="26"/>
                              </w:rPr>
                            </w:pPr>
                          </w:p>
                          <w:p w14:paraId="2887B4B0" w14:textId="77777777" w:rsidR="0094307C" w:rsidRDefault="0094307C" w:rsidP="0094307C">
                            <w:pPr>
                              <w:ind w:left="1" w:hanging="3"/>
                              <w:rPr>
                                <w:sz w:val="26"/>
                                <w:szCs w:val="26"/>
                              </w:rPr>
                            </w:pPr>
                          </w:p>
                          <w:p w14:paraId="792B9E73" w14:textId="77777777" w:rsidR="0094307C" w:rsidRPr="006654F1" w:rsidRDefault="0094307C" w:rsidP="0094307C">
                            <w:pPr>
                              <w:ind w:left="1" w:hanging="3"/>
                              <w:rPr>
                                <w:sz w:val="28"/>
                                <w:szCs w:val="28"/>
                              </w:rPr>
                            </w:pPr>
                            <w:r w:rsidRPr="006654F1">
                              <w:rPr>
                                <w:sz w:val="28"/>
                                <w:szCs w:val="28"/>
                              </w:rPr>
                              <w:t>By signing below, I confirm that the work/evidence presented is my own, unaided work. I understand the regulations pertaining to candidate malpractice and the action that may be taken as a result.</w:t>
                            </w:r>
                          </w:p>
                          <w:p w14:paraId="196A8BCE" w14:textId="77777777" w:rsidR="0094307C" w:rsidRPr="006654F1" w:rsidRDefault="0094307C" w:rsidP="0094307C">
                            <w:pPr>
                              <w:ind w:left="1" w:hanging="3"/>
                              <w:rPr>
                                <w:sz w:val="28"/>
                                <w:szCs w:val="28"/>
                              </w:rPr>
                            </w:pPr>
                          </w:p>
                          <w:p w14:paraId="27821236" w14:textId="77777777" w:rsidR="0094307C" w:rsidRDefault="0094307C" w:rsidP="0094307C">
                            <w:pPr>
                              <w:ind w:left="1" w:hanging="3"/>
                              <w:rPr>
                                <w:b/>
                                <w:sz w:val="28"/>
                                <w:szCs w:val="28"/>
                              </w:rPr>
                            </w:pPr>
                          </w:p>
                          <w:p w14:paraId="44017A2F" w14:textId="77777777" w:rsidR="0094307C" w:rsidRDefault="0094307C" w:rsidP="0094307C">
                            <w:pPr>
                              <w:ind w:left="1" w:hanging="3"/>
                              <w:rPr>
                                <w:b/>
                                <w:sz w:val="28"/>
                                <w:szCs w:val="28"/>
                              </w:rPr>
                            </w:pPr>
                          </w:p>
                          <w:p w14:paraId="07B92B61" w14:textId="77777777" w:rsidR="0094307C" w:rsidRPr="006654F1" w:rsidRDefault="0094307C" w:rsidP="0094307C">
                            <w:pPr>
                              <w:ind w:left="1" w:hanging="3"/>
                              <w:rPr>
                                <w:sz w:val="28"/>
                                <w:szCs w:val="28"/>
                              </w:rPr>
                            </w:pPr>
                            <w:r w:rsidRPr="006654F1">
                              <w:rPr>
                                <w:b/>
                                <w:sz w:val="28"/>
                                <w:szCs w:val="28"/>
                              </w:rPr>
                              <w:t>Signed</w:t>
                            </w:r>
                            <w:r w:rsidRPr="006654F1">
                              <w:rPr>
                                <w:sz w:val="28"/>
                                <w:szCs w:val="28"/>
                              </w:rPr>
                              <w:t>: S D Tillman</w:t>
                            </w:r>
                            <w:r w:rsidRPr="006654F1">
                              <w:rPr>
                                <w:sz w:val="28"/>
                                <w:szCs w:val="28"/>
                              </w:rPr>
                              <w:tab/>
                            </w:r>
                            <w:r w:rsidRPr="006654F1">
                              <w:rPr>
                                <w:sz w:val="28"/>
                                <w:szCs w:val="28"/>
                              </w:rPr>
                              <w:tab/>
                            </w:r>
                            <w:r w:rsidRPr="006654F1">
                              <w:rPr>
                                <w:sz w:val="28"/>
                                <w:szCs w:val="28"/>
                              </w:rPr>
                              <w:tab/>
                            </w:r>
                            <w:r w:rsidRPr="006654F1">
                              <w:rPr>
                                <w:sz w:val="28"/>
                                <w:szCs w:val="28"/>
                              </w:rPr>
                              <w:tab/>
                            </w:r>
                            <w:r w:rsidRPr="006654F1">
                              <w:rPr>
                                <w:sz w:val="28"/>
                                <w:szCs w:val="28"/>
                              </w:rPr>
                              <w:tab/>
                            </w:r>
                            <w:r w:rsidRPr="006654F1">
                              <w:rPr>
                                <w:b/>
                                <w:sz w:val="28"/>
                                <w:szCs w:val="28"/>
                              </w:rPr>
                              <w:t>Date</w:t>
                            </w:r>
                            <w:r w:rsidRPr="006654F1">
                              <w:rPr>
                                <w:sz w:val="28"/>
                                <w:szCs w:val="28"/>
                              </w:rPr>
                              <w:t xml:space="preserve">: </w:t>
                            </w:r>
                            <w:r>
                              <w:rPr>
                                <w:sz w:val="28"/>
                                <w:szCs w:val="28"/>
                              </w:rPr>
                              <w:t>19 October 2019</w:t>
                            </w:r>
                          </w:p>
                          <w:p w14:paraId="65C1D498" w14:textId="77777777" w:rsidR="0094307C" w:rsidRDefault="0094307C" w:rsidP="0094307C">
                            <w:pPr>
                              <w:ind w:left="0" w:hanging="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20BAEA" id="_x0000_t202" coordsize="21600,21600" o:spt="202" path="m,l,21600r21600,l21600,xe">
                <v:stroke joinstyle="miter"/>
                <v:path gradientshapeok="t" o:connecttype="rect"/>
              </v:shapetype>
              <v:shape id="Text Box 1" o:spid="_x0000_s1026" type="#_x0000_t202" style="position:absolute;left:0;text-align:left;margin-left:0;margin-top:0;width:494.25pt;height: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" fillcolor="white [3201]" strokeweight=".5pt">
                <v:textbox>
                  <w:txbxContent>
                    <w:p w14:paraId="2397E0B6" w14:textId="77777777" w:rsidR="0094307C" w:rsidRDefault="0094307C" w:rsidP="0094307C">
                      <w:pPr>
                        <w:ind w:left="2" w:hanging="4"/>
                        <w:jc w:val="center"/>
                        <w:rPr>
                          <w:b/>
                          <w:sz w:val="40"/>
                          <w:szCs w:val="40"/>
                          <w:u w:val="single"/>
                        </w:rPr>
                      </w:pPr>
                      <w:r>
                        <w:rPr>
                          <w:b/>
                          <w:sz w:val="40"/>
                          <w:szCs w:val="40"/>
                          <w:u w:val="single"/>
                        </w:rPr>
                        <w:t>Qualification: CIPD Diploma in Applied Human Resources</w:t>
                      </w:r>
                    </w:p>
                    <w:p w14:paraId="14946B47" w14:textId="77777777" w:rsidR="0094307C" w:rsidRDefault="0094307C" w:rsidP="0094307C">
                      <w:pPr>
                        <w:ind w:left="2" w:hanging="4"/>
                        <w:jc w:val="center"/>
                        <w:rPr>
                          <w:b/>
                          <w:sz w:val="40"/>
                          <w:szCs w:val="40"/>
                          <w:u w:val="single"/>
                        </w:rPr>
                      </w:pPr>
                    </w:p>
                    <w:p w14:paraId="1CE44F5F" w14:textId="77777777" w:rsidR="0094307C" w:rsidRDefault="0094307C" w:rsidP="0094307C">
                      <w:pPr>
                        <w:ind w:left="2" w:hanging="4"/>
                        <w:jc w:val="center"/>
                        <w:rPr>
                          <w:b/>
                          <w:sz w:val="40"/>
                          <w:szCs w:val="40"/>
                          <w:u w:val="single"/>
                        </w:rPr>
                      </w:pPr>
                    </w:p>
                    <w:p w14:paraId="7DC5BB69" w14:textId="77777777" w:rsidR="0094307C" w:rsidRDefault="0094307C" w:rsidP="0094307C">
                      <w:pPr>
                        <w:ind w:left="2" w:hanging="4"/>
                        <w:jc w:val="center"/>
                        <w:rPr>
                          <w:b/>
                          <w:sz w:val="40"/>
                          <w:szCs w:val="40"/>
                          <w:u w:val="single"/>
                        </w:rPr>
                      </w:pPr>
                      <w:r>
                        <w:rPr>
                          <w:b/>
                          <w:sz w:val="40"/>
                          <w:szCs w:val="40"/>
                          <w:u w:val="single"/>
                        </w:rPr>
                        <w:t>Understanding Employee Engagement:</w:t>
                      </w:r>
                    </w:p>
                    <w:p w14:paraId="25B3AB6C" w14:textId="77777777" w:rsidR="0094307C" w:rsidRDefault="0094307C" w:rsidP="0094307C">
                      <w:pPr>
                        <w:ind w:left="2" w:hanging="4"/>
                        <w:jc w:val="center"/>
                        <w:rPr>
                          <w:b/>
                          <w:sz w:val="40"/>
                          <w:szCs w:val="40"/>
                          <w:u w:val="single"/>
                        </w:rPr>
                      </w:pPr>
                    </w:p>
                    <w:p w14:paraId="78C426DF" w14:textId="77777777" w:rsidR="0094307C" w:rsidRPr="006654F1" w:rsidRDefault="0094307C" w:rsidP="0094307C">
                      <w:pPr>
                        <w:ind w:left="2" w:hanging="4"/>
                        <w:jc w:val="center"/>
                        <w:rPr>
                          <w:b/>
                          <w:sz w:val="40"/>
                          <w:szCs w:val="40"/>
                          <w:u w:val="single"/>
                        </w:rPr>
                      </w:pPr>
                      <w:r>
                        <w:rPr>
                          <w:b/>
                          <w:sz w:val="40"/>
                          <w:szCs w:val="40"/>
                          <w:u w:val="single"/>
                        </w:rPr>
                        <w:t xml:space="preserve">On </w:t>
                      </w:r>
                      <w:proofErr w:type="gramStart"/>
                      <w:r>
                        <w:rPr>
                          <w:b/>
                          <w:sz w:val="40"/>
                          <w:szCs w:val="40"/>
                          <w:u w:val="single"/>
                        </w:rPr>
                        <w:t>The</w:t>
                      </w:r>
                      <w:proofErr w:type="gramEnd"/>
                      <w:r>
                        <w:rPr>
                          <w:b/>
                          <w:sz w:val="40"/>
                          <w:szCs w:val="40"/>
                          <w:u w:val="single"/>
                        </w:rPr>
                        <w:t xml:space="preserve"> Job Training</w:t>
                      </w:r>
                    </w:p>
                    <w:p w14:paraId="181434A5" w14:textId="77777777" w:rsidR="0094307C" w:rsidRPr="006654F1" w:rsidRDefault="0094307C" w:rsidP="0094307C">
                      <w:pPr>
                        <w:ind w:left="0" w:hanging="2"/>
                        <w:jc w:val="center"/>
                        <w:rPr>
                          <w:sz w:val="24"/>
                          <w:szCs w:val="24"/>
                        </w:rPr>
                      </w:pPr>
                    </w:p>
                    <w:p w14:paraId="5A346CB1" w14:textId="77777777" w:rsidR="0094307C" w:rsidRDefault="0094307C" w:rsidP="0094307C">
                      <w:pPr>
                        <w:ind w:left="0" w:hanging="2"/>
                        <w:rPr>
                          <w:sz w:val="24"/>
                          <w:szCs w:val="24"/>
                        </w:rPr>
                      </w:pPr>
                    </w:p>
                    <w:p w14:paraId="283A9878" w14:textId="77777777" w:rsidR="0094307C" w:rsidRPr="00CB27E2" w:rsidRDefault="0094307C" w:rsidP="0094307C">
                      <w:pPr>
                        <w:ind w:left="1" w:hanging="3"/>
                        <w:jc w:val="center"/>
                        <w:rPr>
                          <w:sz w:val="30"/>
                          <w:szCs w:val="30"/>
                        </w:rPr>
                      </w:pPr>
                      <w:r w:rsidRPr="00CB27E2">
                        <w:rPr>
                          <w:b/>
                          <w:bCs/>
                          <w:sz w:val="30"/>
                          <w:szCs w:val="30"/>
                        </w:rPr>
                        <w:t>Name</w:t>
                      </w:r>
                      <w:r w:rsidRPr="00CB27E2">
                        <w:rPr>
                          <w:sz w:val="30"/>
                          <w:szCs w:val="30"/>
                        </w:rPr>
                        <w:t>: Sarah Debra Tillman</w:t>
                      </w:r>
                      <w:r w:rsidRPr="00CB27E2">
                        <w:rPr>
                          <w:sz w:val="30"/>
                          <w:szCs w:val="30"/>
                        </w:rPr>
                        <w:tab/>
                      </w:r>
                      <w:r w:rsidRPr="00CB27E2">
                        <w:rPr>
                          <w:b/>
                          <w:bCs/>
                          <w:sz w:val="30"/>
                          <w:szCs w:val="30"/>
                        </w:rPr>
                        <w:t>CIPD Membership Number</w:t>
                      </w:r>
                      <w:r w:rsidRPr="00CB27E2">
                        <w:rPr>
                          <w:sz w:val="30"/>
                          <w:szCs w:val="30"/>
                        </w:rPr>
                        <w:t>: 55478686</w:t>
                      </w:r>
                    </w:p>
                    <w:p w14:paraId="6AF80916" w14:textId="77777777" w:rsidR="0094307C" w:rsidRDefault="0094307C" w:rsidP="0094307C">
                      <w:pPr>
                        <w:ind w:left="0" w:hanging="2"/>
                        <w:jc w:val="center"/>
                        <w:rPr>
                          <w:sz w:val="24"/>
                          <w:szCs w:val="24"/>
                        </w:rPr>
                      </w:pPr>
                    </w:p>
                    <w:p w14:paraId="4881747F" w14:textId="77777777" w:rsidR="0094307C" w:rsidRDefault="0094307C" w:rsidP="0094307C">
                      <w:pPr>
                        <w:ind w:left="0" w:hanging="2"/>
                        <w:jc w:val="center"/>
                        <w:rPr>
                          <w:sz w:val="24"/>
                          <w:szCs w:val="24"/>
                        </w:rPr>
                      </w:pPr>
                    </w:p>
                    <w:p w14:paraId="295F0E5F" w14:textId="77777777" w:rsidR="0094307C" w:rsidRDefault="0094307C" w:rsidP="0094307C">
                      <w:pPr>
                        <w:ind w:left="1" w:hanging="3"/>
                        <w:rPr>
                          <w:sz w:val="26"/>
                          <w:szCs w:val="26"/>
                        </w:rPr>
                      </w:pPr>
                    </w:p>
                    <w:p w14:paraId="3EB70B02" w14:textId="77777777" w:rsidR="0094307C" w:rsidRPr="00FB462E" w:rsidRDefault="0094307C" w:rsidP="0094307C">
                      <w:pPr>
                        <w:ind w:left="1" w:hanging="3"/>
                        <w:rPr>
                          <w:b/>
                          <w:bCs/>
                          <w:sz w:val="30"/>
                          <w:szCs w:val="30"/>
                        </w:rPr>
                      </w:pPr>
                      <w:r w:rsidRPr="00FB462E">
                        <w:rPr>
                          <w:b/>
                          <w:bCs/>
                          <w:sz w:val="30"/>
                          <w:szCs w:val="30"/>
                        </w:rPr>
                        <w:t>Q1(B): Evaluation of MAWWFRS approach on Employee Engagement</w:t>
                      </w:r>
                    </w:p>
                    <w:p w14:paraId="0F2E23EC" w14:textId="77777777" w:rsidR="0094307C" w:rsidRPr="00FB462E" w:rsidRDefault="0094307C" w:rsidP="0094307C">
                      <w:pPr>
                        <w:ind w:left="1" w:hanging="3"/>
                        <w:rPr>
                          <w:sz w:val="30"/>
                          <w:szCs w:val="30"/>
                        </w:rPr>
                      </w:pPr>
                    </w:p>
                    <w:p w14:paraId="7824C031" w14:textId="77777777" w:rsidR="0094307C" w:rsidRDefault="0094307C" w:rsidP="0094307C">
                      <w:pPr>
                        <w:ind w:left="1" w:hanging="3"/>
                        <w:rPr>
                          <w:sz w:val="30"/>
                          <w:szCs w:val="30"/>
                        </w:rPr>
                      </w:pPr>
                      <w:r w:rsidRPr="00FB462E">
                        <w:rPr>
                          <w:sz w:val="30"/>
                          <w:szCs w:val="30"/>
                        </w:rPr>
                        <w:t>Word Count: 778</w:t>
                      </w:r>
                    </w:p>
                    <w:p w14:paraId="34EDFF21" w14:textId="77777777" w:rsidR="0094307C" w:rsidRDefault="0094307C" w:rsidP="0094307C">
                      <w:pPr>
                        <w:ind w:left="1" w:hanging="3"/>
                        <w:rPr>
                          <w:sz w:val="30"/>
                          <w:szCs w:val="30"/>
                        </w:rPr>
                      </w:pPr>
                    </w:p>
                    <w:p w14:paraId="29615B0C" w14:textId="77777777" w:rsidR="0094307C" w:rsidRPr="00FB462E" w:rsidRDefault="0094307C" w:rsidP="0094307C">
                      <w:pPr>
                        <w:ind w:left="1" w:hanging="3"/>
                        <w:rPr>
                          <w:sz w:val="30"/>
                          <w:szCs w:val="30"/>
                        </w:rPr>
                      </w:pPr>
                    </w:p>
                    <w:p w14:paraId="16EEAED5" w14:textId="77777777" w:rsidR="0094307C" w:rsidRPr="00FB462E" w:rsidRDefault="0094307C" w:rsidP="0094307C">
                      <w:pPr>
                        <w:ind w:left="1" w:hanging="3"/>
                        <w:rPr>
                          <w:b/>
                          <w:bCs/>
                          <w:sz w:val="30"/>
                          <w:szCs w:val="30"/>
                        </w:rPr>
                      </w:pPr>
                      <w:r w:rsidRPr="00FB462E">
                        <w:rPr>
                          <w:b/>
                          <w:bCs/>
                          <w:sz w:val="30"/>
                          <w:szCs w:val="30"/>
                        </w:rPr>
                        <w:t>Q2: MAWWFRS Communications &amp; Employee Engagement</w:t>
                      </w:r>
                    </w:p>
                    <w:p w14:paraId="5DB5E231" w14:textId="77777777" w:rsidR="0094307C" w:rsidRDefault="0094307C" w:rsidP="0094307C">
                      <w:pPr>
                        <w:ind w:left="1" w:hanging="3"/>
                        <w:rPr>
                          <w:sz w:val="26"/>
                          <w:szCs w:val="26"/>
                        </w:rPr>
                      </w:pPr>
                    </w:p>
                    <w:p w14:paraId="25B35036" w14:textId="77777777" w:rsidR="0094307C" w:rsidRDefault="0094307C" w:rsidP="0094307C">
                      <w:pPr>
                        <w:ind w:left="1" w:hanging="3"/>
                        <w:rPr>
                          <w:sz w:val="30"/>
                          <w:szCs w:val="30"/>
                        </w:rPr>
                      </w:pPr>
                      <w:r w:rsidRPr="00FB462E">
                        <w:rPr>
                          <w:sz w:val="30"/>
                          <w:szCs w:val="30"/>
                        </w:rPr>
                        <w:t>Word Count:</w:t>
                      </w:r>
                      <w:r>
                        <w:rPr>
                          <w:sz w:val="30"/>
                          <w:szCs w:val="30"/>
                        </w:rPr>
                        <w:t xml:space="preserve"> 510 </w:t>
                      </w:r>
                    </w:p>
                    <w:p w14:paraId="6B18FC5C" w14:textId="77777777" w:rsidR="0094307C" w:rsidRDefault="0094307C" w:rsidP="0094307C">
                      <w:pPr>
                        <w:ind w:left="1" w:hanging="3"/>
                        <w:rPr>
                          <w:sz w:val="30"/>
                          <w:szCs w:val="30"/>
                        </w:rPr>
                      </w:pPr>
                    </w:p>
                    <w:p w14:paraId="38963FF8" w14:textId="77777777" w:rsidR="0094307C" w:rsidRDefault="0094307C" w:rsidP="0094307C">
                      <w:pPr>
                        <w:ind w:left="1" w:hanging="3"/>
                        <w:rPr>
                          <w:b/>
                          <w:bCs/>
                          <w:sz w:val="30"/>
                          <w:szCs w:val="30"/>
                        </w:rPr>
                      </w:pPr>
                    </w:p>
                    <w:p w14:paraId="7720F252" w14:textId="77777777" w:rsidR="0094307C" w:rsidRPr="00FB462E" w:rsidRDefault="0094307C" w:rsidP="0094307C">
                      <w:pPr>
                        <w:ind w:left="1" w:hanging="3"/>
                        <w:rPr>
                          <w:b/>
                          <w:bCs/>
                          <w:sz w:val="30"/>
                          <w:szCs w:val="30"/>
                        </w:rPr>
                      </w:pPr>
                      <w:r w:rsidRPr="00FB462E">
                        <w:rPr>
                          <w:b/>
                          <w:bCs/>
                          <w:sz w:val="30"/>
                          <w:szCs w:val="30"/>
                        </w:rPr>
                        <w:t>Q3: Development Needs: Employee Engagement</w:t>
                      </w:r>
                    </w:p>
                    <w:p w14:paraId="45FD1CD7" w14:textId="77777777" w:rsidR="0094307C" w:rsidRDefault="0094307C" w:rsidP="0094307C">
                      <w:pPr>
                        <w:ind w:left="1" w:hanging="3"/>
                        <w:rPr>
                          <w:sz w:val="26"/>
                          <w:szCs w:val="26"/>
                        </w:rPr>
                      </w:pPr>
                    </w:p>
                    <w:p w14:paraId="1A48310F" w14:textId="77777777" w:rsidR="0094307C" w:rsidRDefault="0094307C" w:rsidP="0094307C">
                      <w:pPr>
                        <w:ind w:left="1" w:hanging="3"/>
                        <w:rPr>
                          <w:sz w:val="30"/>
                          <w:szCs w:val="30"/>
                        </w:rPr>
                      </w:pPr>
                      <w:r w:rsidRPr="00FB462E">
                        <w:rPr>
                          <w:sz w:val="30"/>
                          <w:szCs w:val="30"/>
                        </w:rPr>
                        <w:t>Word Count:</w:t>
                      </w:r>
                      <w:r>
                        <w:rPr>
                          <w:sz w:val="30"/>
                          <w:szCs w:val="30"/>
                        </w:rPr>
                        <w:t xml:space="preserve"> 326</w:t>
                      </w:r>
                    </w:p>
                    <w:p w14:paraId="5E8ED4D4" w14:textId="77777777" w:rsidR="0094307C" w:rsidRDefault="0094307C" w:rsidP="0094307C">
                      <w:pPr>
                        <w:ind w:left="1" w:hanging="3"/>
                        <w:rPr>
                          <w:sz w:val="26"/>
                          <w:szCs w:val="26"/>
                        </w:rPr>
                      </w:pPr>
                    </w:p>
                    <w:p w14:paraId="2887B4B0" w14:textId="77777777" w:rsidR="0094307C" w:rsidRDefault="0094307C" w:rsidP="0094307C">
                      <w:pPr>
                        <w:ind w:left="1" w:hanging="3"/>
                        <w:rPr>
                          <w:sz w:val="26"/>
                          <w:szCs w:val="26"/>
                        </w:rPr>
                      </w:pPr>
                    </w:p>
                    <w:p w14:paraId="792B9E73" w14:textId="77777777" w:rsidR="0094307C" w:rsidRPr="006654F1" w:rsidRDefault="0094307C" w:rsidP="0094307C">
                      <w:pPr>
                        <w:ind w:left="1" w:hanging="3"/>
                        <w:rPr>
                          <w:sz w:val="28"/>
                          <w:szCs w:val="28"/>
                        </w:rPr>
                      </w:pPr>
                      <w:r w:rsidRPr="006654F1">
                        <w:rPr>
                          <w:sz w:val="28"/>
                          <w:szCs w:val="28"/>
                        </w:rPr>
                        <w:t>By signing below, I confirm that the work/evidence presented is my own, unaided work. I understand the regulations pertaining to candidate malpractice and the action that may be taken as a result.</w:t>
                      </w:r>
                    </w:p>
                    <w:p w14:paraId="196A8BCE" w14:textId="77777777" w:rsidR="0094307C" w:rsidRPr="006654F1" w:rsidRDefault="0094307C" w:rsidP="0094307C">
                      <w:pPr>
                        <w:ind w:left="1" w:hanging="3"/>
                        <w:rPr>
                          <w:sz w:val="28"/>
                          <w:szCs w:val="28"/>
                        </w:rPr>
                      </w:pPr>
                    </w:p>
                    <w:p w14:paraId="27821236" w14:textId="77777777" w:rsidR="0094307C" w:rsidRDefault="0094307C" w:rsidP="0094307C">
                      <w:pPr>
                        <w:ind w:left="1" w:hanging="3"/>
                        <w:rPr>
                          <w:b/>
                          <w:sz w:val="28"/>
                          <w:szCs w:val="28"/>
                        </w:rPr>
                      </w:pPr>
                    </w:p>
                    <w:p w14:paraId="44017A2F" w14:textId="77777777" w:rsidR="0094307C" w:rsidRDefault="0094307C" w:rsidP="0094307C">
                      <w:pPr>
                        <w:ind w:left="1" w:hanging="3"/>
                        <w:rPr>
                          <w:b/>
                          <w:sz w:val="28"/>
                          <w:szCs w:val="28"/>
                        </w:rPr>
                      </w:pPr>
                    </w:p>
                    <w:p w14:paraId="07B92B61" w14:textId="77777777" w:rsidR="0094307C" w:rsidRPr="006654F1" w:rsidRDefault="0094307C" w:rsidP="0094307C">
                      <w:pPr>
                        <w:ind w:left="1" w:hanging="3"/>
                        <w:rPr>
                          <w:sz w:val="28"/>
                          <w:szCs w:val="28"/>
                        </w:rPr>
                      </w:pPr>
                      <w:r w:rsidRPr="006654F1">
                        <w:rPr>
                          <w:b/>
                          <w:sz w:val="28"/>
                          <w:szCs w:val="28"/>
                        </w:rPr>
                        <w:t>Signed</w:t>
                      </w:r>
                      <w:r w:rsidRPr="006654F1">
                        <w:rPr>
                          <w:sz w:val="28"/>
                          <w:szCs w:val="28"/>
                        </w:rPr>
                        <w:t>: S D Tillman</w:t>
                      </w:r>
                      <w:r w:rsidRPr="006654F1">
                        <w:rPr>
                          <w:sz w:val="28"/>
                          <w:szCs w:val="28"/>
                        </w:rPr>
                        <w:tab/>
                      </w:r>
                      <w:r w:rsidRPr="006654F1">
                        <w:rPr>
                          <w:sz w:val="28"/>
                          <w:szCs w:val="28"/>
                        </w:rPr>
                        <w:tab/>
                      </w:r>
                      <w:r w:rsidRPr="006654F1">
                        <w:rPr>
                          <w:sz w:val="28"/>
                          <w:szCs w:val="28"/>
                        </w:rPr>
                        <w:tab/>
                      </w:r>
                      <w:r w:rsidRPr="006654F1">
                        <w:rPr>
                          <w:sz w:val="28"/>
                          <w:szCs w:val="28"/>
                        </w:rPr>
                        <w:tab/>
                      </w:r>
                      <w:r w:rsidRPr="006654F1">
                        <w:rPr>
                          <w:sz w:val="28"/>
                          <w:szCs w:val="28"/>
                        </w:rPr>
                        <w:tab/>
                      </w:r>
                      <w:r w:rsidRPr="006654F1">
                        <w:rPr>
                          <w:b/>
                          <w:sz w:val="28"/>
                          <w:szCs w:val="28"/>
                        </w:rPr>
                        <w:t>Date</w:t>
                      </w:r>
                      <w:r w:rsidRPr="006654F1">
                        <w:rPr>
                          <w:sz w:val="28"/>
                          <w:szCs w:val="28"/>
                        </w:rPr>
                        <w:t xml:space="preserve">: </w:t>
                      </w:r>
                      <w:r>
                        <w:rPr>
                          <w:sz w:val="28"/>
                          <w:szCs w:val="28"/>
                        </w:rPr>
                        <w:t>19 October 2019</w:t>
                      </w:r>
                    </w:p>
                    <w:p w14:paraId="65C1D498" w14:textId="77777777" w:rsidR="0094307C" w:rsidRDefault="0094307C" w:rsidP="0094307C">
                      <w:pPr>
                        <w:ind w:left="0" w:hanging="2"/>
                      </w:pPr>
                    </w:p>
                  </w:txbxContent>
                </v:textbox>
              </v:shape>
            </w:pict>
          </mc:Fallback>
        </mc:AlternateContent>
      </w:r>
    </w:p>
    <w:p w14:paraId="3ACB4C39" w14:textId="77777777" w:rsidR="00FD07C6" w:rsidRDefault="00FD07C6">
      <w:pPr>
        <w:suppressAutoHyphens w:val="0"/>
        <w:spacing w:after="160" w:line="259" w:lineRule="auto"/>
        <w:ind w:leftChars="0" w:left="0" w:firstLineChars="0" w:firstLine="0"/>
        <w:textDirection w:val="lrTb"/>
        <w:textAlignment w:val="auto"/>
        <w:outlineLvl w:val="9"/>
        <w:rPr>
          <w:rFonts w:ascii="Arial" w:hAnsi="Arial" w:cs="Arial"/>
          <w:b/>
          <w:bCs/>
          <w:sz w:val="24"/>
          <w:szCs w:val="24"/>
          <w:u w:val="single"/>
        </w:rPr>
      </w:pPr>
      <w:r>
        <w:rPr>
          <w:rFonts w:ascii="Arial" w:hAnsi="Arial" w:cs="Arial"/>
          <w:b/>
          <w:bCs/>
          <w:sz w:val="24"/>
          <w:szCs w:val="24"/>
          <w:u w:val="single"/>
        </w:rPr>
        <w:br w:type="page"/>
      </w:r>
    </w:p>
    <w:p w14:paraId="716FD66A" w14:textId="356D3D09" w:rsidR="008207B9" w:rsidRDefault="008207B9" w:rsidP="008207B9">
      <w:pPr>
        <w:ind w:left="0" w:hanging="2"/>
        <w:jc w:val="center"/>
        <w:rPr>
          <w:rFonts w:ascii="Arial" w:hAnsi="Arial" w:cs="Arial"/>
          <w:sz w:val="24"/>
          <w:szCs w:val="24"/>
        </w:rPr>
      </w:pPr>
      <w:r>
        <w:rPr>
          <w:rFonts w:ascii="Arial" w:hAnsi="Arial" w:cs="Arial"/>
          <w:b/>
          <w:bCs/>
          <w:sz w:val="24"/>
          <w:szCs w:val="24"/>
          <w:u w:val="single"/>
        </w:rPr>
        <w:lastRenderedPageBreak/>
        <w:t>Employee Engagement within Mid and West Wales Fire and Rescue Service (MAWWFRS)</w:t>
      </w:r>
    </w:p>
    <w:p w14:paraId="6A8196AB" w14:textId="77777777" w:rsidR="008207B9" w:rsidRDefault="008207B9" w:rsidP="008207B9">
      <w:pPr>
        <w:ind w:left="0" w:hanging="2"/>
        <w:jc w:val="center"/>
        <w:rPr>
          <w:rFonts w:ascii="Arial" w:hAnsi="Arial" w:cs="Arial"/>
          <w:sz w:val="24"/>
          <w:szCs w:val="24"/>
        </w:rPr>
      </w:pPr>
    </w:p>
    <w:p w14:paraId="087E0933" w14:textId="2036E28E" w:rsidR="008207B9" w:rsidRDefault="008207B9" w:rsidP="008207B9">
      <w:pPr>
        <w:ind w:left="0" w:hanging="2"/>
        <w:rPr>
          <w:rFonts w:ascii="Arial" w:hAnsi="Arial" w:cs="Arial"/>
          <w:sz w:val="24"/>
          <w:szCs w:val="24"/>
        </w:rPr>
      </w:pPr>
      <w:r>
        <w:rPr>
          <w:rFonts w:ascii="Arial" w:hAnsi="Arial" w:cs="Arial"/>
          <w:sz w:val="24"/>
          <w:szCs w:val="24"/>
        </w:rPr>
        <w:t xml:space="preserve">This assignment sets out to evaluate </w:t>
      </w:r>
      <w:r w:rsidR="00113792">
        <w:rPr>
          <w:rFonts w:ascii="Arial" w:hAnsi="Arial" w:cs="Arial"/>
          <w:sz w:val="24"/>
          <w:szCs w:val="24"/>
        </w:rPr>
        <w:t xml:space="preserve">whether </w:t>
      </w:r>
      <w:r w:rsidR="00924231">
        <w:rPr>
          <w:rFonts w:ascii="Arial" w:hAnsi="Arial" w:cs="Arial"/>
          <w:sz w:val="24"/>
          <w:szCs w:val="24"/>
        </w:rPr>
        <w:t>elements of</w:t>
      </w:r>
      <w:r>
        <w:rPr>
          <w:rFonts w:ascii="Arial" w:hAnsi="Arial" w:cs="Arial"/>
          <w:sz w:val="24"/>
          <w:szCs w:val="24"/>
        </w:rPr>
        <w:t xml:space="preserve"> MAWWFRS approach to Employee Engagement require a review based on the research I have undertaken: -</w:t>
      </w:r>
    </w:p>
    <w:p w14:paraId="1A9D0382" w14:textId="149C6194" w:rsidR="008207B9" w:rsidRDefault="008207B9" w:rsidP="008207B9">
      <w:pPr>
        <w:ind w:left="0" w:hanging="2"/>
        <w:rPr>
          <w:rFonts w:ascii="Arial" w:hAnsi="Arial" w:cs="Arial"/>
          <w:sz w:val="24"/>
          <w:szCs w:val="24"/>
        </w:rPr>
      </w:pPr>
    </w:p>
    <w:p w14:paraId="4E582BF4" w14:textId="5D381D62" w:rsidR="008207B9" w:rsidRDefault="0063087E" w:rsidP="008207B9">
      <w:pPr>
        <w:ind w:left="0" w:hanging="2"/>
        <w:rPr>
          <w:rFonts w:ascii="Arial" w:hAnsi="Arial" w:cs="Arial"/>
          <w:b/>
          <w:bCs/>
          <w:sz w:val="24"/>
          <w:szCs w:val="24"/>
          <w:u w:val="single"/>
        </w:rPr>
      </w:pPr>
      <w:r w:rsidRPr="0063087E">
        <w:rPr>
          <w:rFonts w:ascii="Arial" w:hAnsi="Arial" w:cs="Arial"/>
          <w:b/>
          <w:bCs/>
          <w:sz w:val="24"/>
          <w:szCs w:val="24"/>
          <w:u w:val="single"/>
        </w:rPr>
        <w:t>Employment Relationship Style</w:t>
      </w:r>
    </w:p>
    <w:p w14:paraId="4CCC338F" w14:textId="50E2D18F" w:rsidR="0063087E" w:rsidRDefault="0063087E" w:rsidP="008207B9">
      <w:pPr>
        <w:ind w:left="0" w:hanging="2"/>
        <w:rPr>
          <w:rFonts w:ascii="Arial" w:hAnsi="Arial" w:cs="Arial"/>
          <w:b/>
          <w:bCs/>
          <w:sz w:val="24"/>
          <w:szCs w:val="24"/>
          <w:u w:val="single"/>
        </w:rPr>
      </w:pPr>
    </w:p>
    <w:p w14:paraId="709AACF9" w14:textId="77777777" w:rsidR="00113792" w:rsidRDefault="0063087E" w:rsidP="008207B9">
      <w:pPr>
        <w:ind w:left="0" w:hanging="2"/>
        <w:rPr>
          <w:rFonts w:ascii="Arial" w:hAnsi="Arial" w:cs="Arial"/>
          <w:sz w:val="24"/>
          <w:szCs w:val="24"/>
        </w:rPr>
      </w:pPr>
      <w:r w:rsidRPr="00F35379">
        <w:rPr>
          <w:rFonts w:ascii="Arial" w:hAnsi="Arial" w:cs="Arial"/>
          <w:sz w:val="24"/>
          <w:szCs w:val="24"/>
        </w:rPr>
        <w:t xml:space="preserve">MAWWFRS is a Pluralist organisation </w:t>
      </w:r>
      <w:r w:rsidR="00D424A5" w:rsidRPr="00F35379">
        <w:rPr>
          <w:rFonts w:ascii="Arial" w:hAnsi="Arial" w:cs="Arial"/>
          <w:sz w:val="24"/>
          <w:szCs w:val="24"/>
        </w:rPr>
        <w:t>in that</w:t>
      </w:r>
      <w:r w:rsidRPr="00F35379">
        <w:rPr>
          <w:rFonts w:ascii="Arial" w:hAnsi="Arial" w:cs="Arial"/>
          <w:sz w:val="24"/>
          <w:szCs w:val="24"/>
        </w:rPr>
        <w:t xml:space="preserve"> it recognises the differing interests in the employment relationships and supports the guiding and establishing of these via Trade Unions, Collective Bargaining and Procedural Agreements (Gennard &amp; Judge, 2010). </w:t>
      </w:r>
    </w:p>
    <w:p w14:paraId="5F72E6E7" w14:textId="77777777" w:rsidR="00113792" w:rsidRDefault="00113792" w:rsidP="008207B9">
      <w:pPr>
        <w:ind w:left="0" w:hanging="2"/>
        <w:rPr>
          <w:rFonts w:ascii="Arial" w:hAnsi="Arial" w:cs="Arial"/>
          <w:sz w:val="24"/>
          <w:szCs w:val="24"/>
        </w:rPr>
      </w:pPr>
    </w:p>
    <w:p w14:paraId="2C85E10C" w14:textId="78EAB6C7" w:rsidR="0063087E" w:rsidRPr="00F35379" w:rsidRDefault="00F35379" w:rsidP="008207B9">
      <w:pPr>
        <w:ind w:left="0" w:hanging="2"/>
        <w:rPr>
          <w:rFonts w:ascii="Arial" w:hAnsi="Arial" w:cs="Arial"/>
          <w:sz w:val="24"/>
          <w:szCs w:val="24"/>
        </w:rPr>
      </w:pPr>
      <w:r w:rsidRPr="00F35379">
        <w:rPr>
          <w:rFonts w:ascii="Arial" w:hAnsi="Arial" w:cs="Arial"/>
          <w:sz w:val="24"/>
          <w:szCs w:val="24"/>
        </w:rPr>
        <w:t xml:space="preserve">From a pluralist perspective, the outcomes for people are considered alongside the outcomes for the organisation, such forms of voice can be beneficial for workers as a coping mechanism </w:t>
      </w:r>
      <w:r w:rsidRPr="00F35379">
        <w:rPr>
          <w:rFonts w:ascii="Arial" w:hAnsi="Arial" w:cs="Arial"/>
          <w:color w:val="000000"/>
          <w:sz w:val="24"/>
          <w:szCs w:val="24"/>
          <w:shd w:val="clear" w:color="auto" w:fill="FFFFFF"/>
        </w:rPr>
        <w:t>(Why voice as relationship building matters for organisational practice, 2017).</w:t>
      </w:r>
    </w:p>
    <w:p w14:paraId="70EB2E0A" w14:textId="09523683" w:rsidR="008F58F5" w:rsidRDefault="008F58F5" w:rsidP="008207B9">
      <w:pPr>
        <w:ind w:left="0" w:hanging="2"/>
        <w:rPr>
          <w:rFonts w:ascii="Arial" w:hAnsi="Arial" w:cs="Arial"/>
          <w:sz w:val="24"/>
          <w:szCs w:val="24"/>
        </w:rPr>
      </w:pPr>
    </w:p>
    <w:p w14:paraId="17E55D8A" w14:textId="77777777" w:rsidR="00113792" w:rsidRDefault="0063087E" w:rsidP="00674AF6">
      <w:pPr>
        <w:ind w:left="0" w:hanging="2"/>
        <w:rPr>
          <w:rFonts w:ascii="Arial" w:hAnsi="Arial" w:cs="Arial"/>
          <w:sz w:val="24"/>
          <w:szCs w:val="24"/>
        </w:rPr>
      </w:pPr>
      <w:r>
        <w:rPr>
          <w:rFonts w:ascii="Arial" w:hAnsi="Arial" w:cs="Arial"/>
          <w:sz w:val="24"/>
          <w:szCs w:val="24"/>
        </w:rPr>
        <w:t xml:space="preserve">MAWWFRS </w:t>
      </w:r>
      <w:r w:rsidR="00B91BE0">
        <w:rPr>
          <w:rFonts w:ascii="Arial" w:hAnsi="Arial" w:cs="Arial"/>
          <w:sz w:val="24"/>
          <w:szCs w:val="24"/>
        </w:rPr>
        <w:t xml:space="preserve">will </w:t>
      </w:r>
      <w:r>
        <w:rPr>
          <w:rFonts w:ascii="Arial" w:hAnsi="Arial" w:cs="Arial"/>
          <w:sz w:val="24"/>
          <w:szCs w:val="24"/>
        </w:rPr>
        <w:t xml:space="preserve">consult with the </w:t>
      </w:r>
      <w:r w:rsidR="00674AF6">
        <w:rPr>
          <w:rFonts w:ascii="Arial" w:hAnsi="Arial" w:cs="Arial"/>
          <w:sz w:val="24"/>
          <w:szCs w:val="24"/>
        </w:rPr>
        <w:t xml:space="preserve">appropriate </w:t>
      </w:r>
      <w:r>
        <w:rPr>
          <w:rFonts w:ascii="Arial" w:hAnsi="Arial" w:cs="Arial"/>
          <w:sz w:val="24"/>
          <w:szCs w:val="24"/>
        </w:rPr>
        <w:t>Trade Union on any changes to contracts, policies and procedures</w:t>
      </w:r>
      <w:r w:rsidR="00E02DAF">
        <w:rPr>
          <w:rFonts w:ascii="Arial" w:hAnsi="Arial" w:cs="Arial"/>
          <w:sz w:val="24"/>
          <w:szCs w:val="24"/>
        </w:rPr>
        <w:t>.</w:t>
      </w:r>
      <w:r>
        <w:rPr>
          <w:rFonts w:ascii="Arial" w:hAnsi="Arial" w:cs="Arial"/>
          <w:sz w:val="24"/>
          <w:szCs w:val="24"/>
        </w:rPr>
        <w:t xml:space="preserve"> </w:t>
      </w:r>
      <w:r w:rsidR="00E02DAF">
        <w:rPr>
          <w:rFonts w:ascii="Arial" w:hAnsi="Arial" w:cs="Arial"/>
          <w:sz w:val="24"/>
          <w:szCs w:val="24"/>
        </w:rPr>
        <w:t xml:space="preserve">This </w:t>
      </w:r>
      <w:r w:rsidR="00113792">
        <w:rPr>
          <w:rFonts w:ascii="Arial" w:hAnsi="Arial" w:cs="Arial"/>
          <w:sz w:val="24"/>
          <w:szCs w:val="24"/>
        </w:rPr>
        <w:t xml:space="preserve">effectively </w:t>
      </w:r>
      <w:r w:rsidR="00E02DAF">
        <w:rPr>
          <w:rFonts w:ascii="Arial" w:hAnsi="Arial" w:cs="Arial"/>
          <w:sz w:val="24"/>
          <w:szCs w:val="24"/>
        </w:rPr>
        <w:t>promotes employee voice</w:t>
      </w:r>
      <w:r w:rsidR="00113792">
        <w:rPr>
          <w:rFonts w:ascii="Arial" w:hAnsi="Arial" w:cs="Arial"/>
          <w:sz w:val="24"/>
          <w:szCs w:val="24"/>
        </w:rPr>
        <w:t xml:space="preserve"> as the employer is seeking the view of the employee and their ‘voice’ </w:t>
      </w:r>
      <w:r w:rsidR="009F1F24">
        <w:rPr>
          <w:rFonts w:ascii="Arial" w:hAnsi="Arial" w:cs="Arial"/>
          <w:sz w:val="24"/>
          <w:szCs w:val="24"/>
        </w:rPr>
        <w:t xml:space="preserve">will be taken into </w:t>
      </w:r>
      <w:r w:rsidR="00E02DAF">
        <w:rPr>
          <w:rFonts w:ascii="Arial" w:hAnsi="Arial" w:cs="Arial"/>
          <w:sz w:val="24"/>
          <w:szCs w:val="24"/>
        </w:rPr>
        <w:t>consider</w:t>
      </w:r>
      <w:r w:rsidR="009F1F24">
        <w:rPr>
          <w:rFonts w:ascii="Arial" w:hAnsi="Arial" w:cs="Arial"/>
          <w:sz w:val="24"/>
          <w:szCs w:val="24"/>
        </w:rPr>
        <w:t>ation</w:t>
      </w:r>
      <w:r w:rsidR="00E02DAF">
        <w:rPr>
          <w:rFonts w:ascii="Arial" w:hAnsi="Arial" w:cs="Arial"/>
          <w:sz w:val="24"/>
          <w:szCs w:val="24"/>
        </w:rPr>
        <w:t xml:space="preserve"> prior to any changes being implemented. </w:t>
      </w:r>
    </w:p>
    <w:p w14:paraId="6899FB1F" w14:textId="77777777" w:rsidR="00113792" w:rsidRDefault="00113792" w:rsidP="00674AF6">
      <w:pPr>
        <w:ind w:left="0" w:hanging="2"/>
        <w:rPr>
          <w:rFonts w:ascii="Arial" w:hAnsi="Arial" w:cs="Arial"/>
          <w:sz w:val="24"/>
          <w:szCs w:val="24"/>
        </w:rPr>
      </w:pPr>
    </w:p>
    <w:p w14:paraId="39EA3D47" w14:textId="1FE2F16C" w:rsidR="00674AF6" w:rsidRDefault="00F35379" w:rsidP="00674AF6">
      <w:pPr>
        <w:ind w:left="0" w:hanging="2"/>
        <w:rPr>
          <w:rFonts w:ascii="Arial" w:hAnsi="Arial" w:cs="Arial"/>
          <w:sz w:val="24"/>
          <w:szCs w:val="24"/>
        </w:rPr>
      </w:pPr>
      <w:r>
        <w:rPr>
          <w:rFonts w:ascii="Arial" w:hAnsi="Arial" w:cs="Arial"/>
          <w:sz w:val="24"/>
          <w:szCs w:val="24"/>
        </w:rPr>
        <w:t>Employee voice was</w:t>
      </w:r>
      <w:r w:rsidR="00113792">
        <w:rPr>
          <w:rFonts w:ascii="Arial" w:hAnsi="Arial" w:cs="Arial"/>
          <w:sz w:val="24"/>
          <w:szCs w:val="24"/>
        </w:rPr>
        <w:t xml:space="preserve"> also</w:t>
      </w:r>
      <w:r>
        <w:rPr>
          <w:rFonts w:ascii="Arial" w:hAnsi="Arial" w:cs="Arial"/>
          <w:sz w:val="24"/>
          <w:szCs w:val="24"/>
        </w:rPr>
        <w:t xml:space="preserve"> identified as one of the four key enablers which contributed to </w:t>
      </w:r>
      <w:r w:rsidR="00113792">
        <w:rPr>
          <w:rFonts w:ascii="Arial" w:hAnsi="Arial" w:cs="Arial"/>
          <w:sz w:val="24"/>
          <w:szCs w:val="24"/>
        </w:rPr>
        <w:t xml:space="preserve">high levels of </w:t>
      </w:r>
      <w:r>
        <w:rPr>
          <w:rFonts w:ascii="Arial" w:hAnsi="Arial" w:cs="Arial"/>
          <w:sz w:val="24"/>
          <w:szCs w:val="24"/>
        </w:rPr>
        <w:t xml:space="preserve">employee engagement.  </w:t>
      </w:r>
    </w:p>
    <w:p w14:paraId="40E27746" w14:textId="4B06854E" w:rsidR="00F35379" w:rsidRDefault="00F35379" w:rsidP="00674AF6">
      <w:pPr>
        <w:ind w:left="0" w:hanging="2"/>
        <w:rPr>
          <w:rFonts w:ascii="Arial" w:hAnsi="Arial" w:cs="Arial"/>
          <w:sz w:val="24"/>
          <w:szCs w:val="24"/>
        </w:rPr>
      </w:pPr>
    </w:p>
    <w:p w14:paraId="5434E91C" w14:textId="6C8CF330" w:rsidR="00F35379" w:rsidRPr="00275B14" w:rsidRDefault="00275B14" w:rsidP="00674AF6">
      <w:pPr>
        <w:ind w:left="0" w:hanging="2"/>
        <w:rPr>
          <w:rFonts w:ascii="Arial" w:hAnsi="Arial" w:cs="Arial"/>
          <w:b/>
          <w:bCs/>
          <w:sz w:val="24"/>
          <w:szCs w:val="24"/>
          <w:u w:val="single"/>
        </w:rPr>
      </w:pPr>
      <w:r w:rsidRPr="00275B14">
        <w:rPr>
          <w:rFonts w:ascii="Arial" w:hAnsi="Arial" w:cs="Arial"/>
          <w:b/>
          <w:bCs/>
          <w:sz w:val="24"/>
          <w:szCs w:val="24"/>
          <w:u w:val="single"/>
        </w:rPr>
        <w:t>Communication</w:t>
      </w:r>
    </w:p>
    <w:p w14:paraId="43E84A9B" w14:textId="4182EEBB" w:rsidR="008F58F5" w:rsidRDefault="008F58F5" w:rsidP="00674AF6">
      <w:pPr>
        <w:ind w:left="0" w:hanging="2"/>
        <w:rPr>
          <w:rFonts w:ascii="Arial" w:hAnsi="Arial" w:cs="Arial"/>
          <w:sz w:val="24"/>
          <w:szCs w:val="24"/>
        </w:rPr>
      </w:pPr>
    </w:p>
    <w:p w14:paraId="11BC0B36" w14:textId="2586027F" w:rsidR="004F12B9" w:rsidRDefault="00275B14" w:rsidP="00674AF6">
      <w:pPr>
        <w:ind w:left="0" w:hanging="2"/>
        <w:rPr>
          <w:rFonts w:ascii="Arial" w:hAnsi="Arial" w:cs="Arial"/>
          <w:sz w:val="24"/>
          <w:szCs w:val="24"/>
          <w:lang w:val="en"/>
        </w:rPr>
      </w:pPr>
      <w:proofErr w:type="spellStart"/>
      <w:r w:rsidRPr="00130AF9">
        <w:rPr>
          <w:rFonts w:ascii="Arial" w:hAnsi="Arial" w:cs="Arial"/>
          <w:sz w:val="24"/>
          <w:szCs w:val="24"/>
        </w:rPr>
        <w:t>Alfes</w:t>
      </w:r>
      <w:proofErr w:type="spellEnd"/>
      <w:r>
        <w:rPr>
          <w:rFonts w:ascii="Arial" w:hAnsi="Arial" w:cs="Arial"/>
          <w:sz w:val="24"/>
          <w:szCs w:val="24"/>
          <w:lang w:val="en"/>
        </w:rPr>
        <w:t xml:space="preserve"> et al., (2010) found that organisations with greater Employee Engagement had a good employee voice process. Even though MAWWFRS consults with Trade </w:t>
      </w:r>
      <w:r w:rsidR="00391B0E">
        <w:rPr>
          <w:rFonts w:ascii="Arial" w:hAnsi="Arial" w:cs="Arial"/>
          <w:sz w:val="24"/>
          <w:szCs w:val="24"/>
          <w:lang w:val="en"/>
        </w:rPr>
        <w:t>Unions,</w:t>
      </w:r>
      <w:r>
        <w:rPr>
          <w:rFonts w:ascii="Arial" w:hAnsi="Arial" w:cs="Arial"/>
          <w:sz w:val="24"/>
          <w:szCs w:val="24"/>
          <w:lang w:val="en"/>
        </w:rPr>
        <w:t xml:space="preserve"> and this is a form of employee voice as they are representing the employee,</w:t>
      </w:r>
      <w:r w:rsidR="00BB4C21">
        <w:rPr>
          <w:rFonts w:ascii="Arial" w:hAnsi="Arial" w:cs="Arial"/>
          <w:sz w:val="24"/>
          <w:szCs w:val="24"/>
          <w:lang w:val="en"/>
        </w:rPr>
        <w:t xml:space="preserve"> I do believe that </w:t>
      </w:r>
      <w:r w:rsidR="00783F9E">
        <w:rPr>
          <w:rFonts w:ascii="Arial" w:hAnsi="Arial" w:cs="Arial"/>
          <w:sz w:val="24"/>
          <w:szCs w:val="24"/>
          <w:lang w:val="en"/>
        </w:rPr>
        <w:t xml:space="preserve">this is an area </w:t>
      </w:r>
      <w:r w:rsidR="00BB4C21">
        <w:rPr>
          <w:rFonts w:ascii="Arial" w:hAnsi="Arial" w:cs="Arial"/>
          <w:sz w:val="24"/>
          <w:szCs w:val="24"/>
          <w:lang w:val="en"/>
        </w:rPr>
        <w:t>MAWWFRS could improv</w:t>
      </w:r>
      <w:r w:rsidR="00783F9E">
        <w:rPr>
          <w:rFonts w:ascii="Arial" w:hAnsi="Arial" w:cs="Arial"/>
          <w:sz w:val="24"/>
          <w:szCs w:val="24"/>
          <w:lang w:val="en"/>
        </w:rPr>
        <w:t xml:space="preserve">e </w:t>
      </w:r>
      <w:r w:rsidR="00025B0D">
        <w:rPr>
          <w:rFonts w:ascii="Arial" w:hAnsi="Arial" w:cs="Arial"/>
          <w:sz w:val="24"/>
          <w:szCs w:val="24"/>
          <w:lang w:val="en"/>
        </w:rPr>
        <w:t>on</w:t>
      </w:r>
      <w:r w:rsidR="00783F9E">
        <w:rPr>
          <w:rFonts w:ascii="Arial" w:hAnsi="Arial" w:cs="Arial"/>
          <w:sz w:val="24"/>
          <w:szCs w:val="24"/>
          <w:lang w:val="en"/>
        </w:rPr>
        <w:t xml:space="preserve">. </w:t>
      </w:r>
    </w:p>
    <w:p w14:paraId="615AD8FE" w14:textId="75438194" w:rsidR="00945BF8" w:rsidRDefault="00945BF8" w:rsidP="00674AF6">
      <w:pPr>
        <w:ind w:left="0" w:hanging="2"/>
        <w:rPr>
          <w:rFonts w:ascii="Arial" w:hAnsi="Arial" w:cs="Arial"/>
          <w:sz w:val="24"/>
          <w:szCs w:val="24"/>
          <w:lang w:val="en"/>
        </w:rPr>
      </w:pPr>
    </w:p>
    <w:p w14:paraId="0CEB6A23" w14:textId="5DC0A991" w:rsidR="00692826" w:rsidRDefault="00945BF8" w:rsidP="00674AF6">
      <w:pPr>
        <w:ind w:left="0" w:hanging="2"/>
        <w:rPr>
          <w:rFonts w:ascii="Arial" w:hAnsi="Arial" w:cs="Arial"/>
          <w:sz w:val="24"/>
          <w:szCs w:val="24"/>
          <w:lang w:val="en"/>
        </w:rPr>
      </w:pPr>
      <w:r>
        <w:rPr>
          <w:rFonts w:ascii="Arial" w:hAnsi="Arial" w:cs="Arial"/>
          <w:sz w:val="24"/>
          <w:szCs w:val="24"/>
          <w:lang w:val="en"/>
        </w:rPr>
        <w:t xml:space="preserve">MAWWFRS covers 12,000 square kilometers, almost two thirds of Wales, and it can </w:t>
      </w:r>
      <w:r w:rsidR="00025B0D">
        <w:rPr>
          <w:rFonts w:ascii="Arial" w:hAnsi="Arial" w:cs="Arial"/>
          <w:sz w:val="24"/>
          <w:szCs w:val="24"/>
          <w:lang w:val="en"/>
        </w:rPr>
        <w:t>make certain areas of the workforce feel like they are working in isolation.</w:t>
      </w:r>
      <w:r>
        <w:rPr>
          <w:rFonts w:ascii="Arial" w:hAnsi="Arial" w:cs="Arial"/>
          <w:sz w:val="24"/>
          <w:szCs w:val="24"/>
          <w:lang w:val="en"/>
        </w:rPr>
        <w:t xml:space="preserve"> Therefore, I feel that </w:t>
      </w:r>
      <w:r w:rsidR="004F12B9">
        <w:rPr>
          <w:rFonts w:ascii="Arial" w:hAnsi="Arial" w:cs="Arial"/>
          <w:sz w:val="24"/>
          <w:szCs w:val="24"/>
          <w:lang w:val="en"/>
        </w:rPr>
        <w:t xml:space="preserve">the introduction </w:t>
      </w:r>
      <w:r w:rsidR="00692826">
        <w:rPr>
          <w:rFonts w:ascii="Arial" w:hAnsi="Arial" w:cs="Arial"/>
          <w:sz w:val="24"/>
          <w:szCs w:val="24"/>
          <w:lang w:val="en"/>
        </w:rPr>
        <w:t xml:space="preserve">of </w:t>
      </w:r>
      <w:r>
        <w:rPr>
          <w:rFonts w:ascii="Arial" w:hAnsi="Arial" w:cs="Arial"/>
          <w:sz w:val="24"/>
          <w:szCs w:val="24"/>
          <w:lang w:val="en"/>
        </w:rPr>
        <w:t>virtual meetings</w:t>
      </w:r>
      <w:r w:rsidR="007B5269">
        <w:rPr>
          <w:rFonts w:ascii="Arial" w:hAnsi="Arial" w:cs="Arial"/>
          <w:sz w:val="24"/>
          <w:szCs w:val="24"/>
          <w:lang w:val="en"/>
        </w:rPr>
        <w:t xml:space="preserve">, via Microsoft Teams on a quarterly basis, </w:t>
      </w:r>
      <w:r>
        <w:rPr>
          <w:rFonts w:ascii="Arial" w:hAnsi="Arial" w:cs="Arial"/>
          <w:sz w:val="24"/>
          <w:szCs w:val="24"/>
          <w:lang w:val="en"/>
        </w:rPr>
        <w:t xml:space="preserve">would be of great benefit </w:t>
      </w:r>
      <w:r w:rsidR="002F4C4C">
        <w:rPr>
          <w:rFonts w:ascii="Arial" w:hAnsi="Arial" w:cs="Arial"/>
          <w:sz w:val="24"/>
          <w:szCs w:val="24"/>
          <w:lang w:val="en"/>
        </w:rPr>
        <w:t xml:space="preserve">to the </w:t>
      </w:r>
      <w:r w:rsidR="00692826">
        <w:rPr>
          <w:rFonts w:ascii="Arial" w:hAnsi="Arial" w:cs="Arial"/>
          <w:sz w:val="24"/>
          <w:szCs w:val="24"/>
          <w:lang w:val="en"/>
        </w:rPr>
        <w:t>organisation</w:t>
      </w:r>
      <w:r w:rsidR="007B5269">
        <w:rPr>
          <w:rFonts w:ascii="Arial" w:hAnsi="Arial" w:cs="Arial"/>
          <w:sz w:val="24"/>
          <w:szCs w:val="24"/>
          <w:lang w:val="en"/>
        </w:rPr>
        <w:t>.</w:t>
      </w:r>
      <w:r w:rsidR="002F4C4C">
        <w:rPr>
          <w:rFonts w:ascii="Arial" w:hAnsi="Arial" w:cs="Arial"/>
          <w:sz w:val="24"/>
          <w:szCs w:val="24"/>
          <w:lang w:val="en"/>
        </w:rPr>
        <w:t xml:space="preserve"> </w:t>
      </w:r>
      <w:r w:rsidR="007B5269">
        <w:rPr>
          <w:rFonts w:ascii="Arial" w:hAnsi="Arial" w:cs="Arial"/>
          <w:sz w:val="24"/>
          <w:szCs w:val="24"/>
          <w:lang w:val="en"/>
        </w:rPr>
        <w:t>I</w:t>
      </w:r>
      <w:r w:rsidR="002F4C4C">
        <w:rPr>
          <w:rFonts w:ascii="Arial" w:hAnsi="Arial" w:cs="Arial"/>
          <w:sz w:val="24"/>
          <w:szCs w:val="24"/>
          <w:lang w:val="en"/>
        </w:rPr>
        <w:t xml:space="preserve">t would be an opportunity </w:t>
      </w:r>
      <w:r w:rsidR="007B5269">
        <w:rPr>
          <w:rFonts w:ascii="Arial" w:hAnsi="Arial" w:cs="Arial"/>
          <w:sz w:val="24"/>
          <w:szCs w:val="24"/>
          <w:lang w:val="en"/>
        </w:rPr>
        <w:t xml:space="preserve">for senior management </w:t>
      </w:r>
      <w:r w:rsidR="002F4C4C">
        <w:rPr>
          <w:rFonts w:ascii="Arial" w:hAnsi="Arial" w:cs="Arial"/>
          <w:sz w:val="24"/>
          <w:szCs w:val="24"/>
          <w:lang w:val="en"/>
        </w:rPr>
        <w:t xml:space="preserve">to get to know their employees and provide </w:t>
      </w:r>
      <w:r w:rsidR="007B5269">
        <w:rPr>
          <w:rFonts w:ascii="Arial" w:hAnsi="Arial" w:cs="Arial"/>
          <w:sz w:val="24"/>
          <w:szCs w:val="24"/>
          <w:lang w:val="en"/>
        </w:rPr>
        <w:t xml:space="preserve">the </w:t>
      </w:r>
      <w:r w:rsidR="002F4C4C">
        <w:rPr>
          <w:rFonts w:ascii="Arial" w:hAnsi="Arial" w:cs="Arial"/>
          <w:sz w:val="24"/>
          <w:szCs w:val="24"/>
          <w:lang w:val="en"/>
        </w:rPr>
        <w:t>employees</w:t>
      </w:r>
      <w:r w:rsidR="007B5269">
        <w:rPr>
          <w:rFonts w:ascii="Arial" w:hAnsi="Arial" w:cs="Arial"/>
          <w:sz w:val="24"/>
          <w:szCs w:val="24"/>
          <w:lang w:val="en"/>
        </w:rPr>
        <w:t xml:space="preserve"> with an opportunity</w:t>
      </w:r>
      <w:r w:rsidR="002F4C4C">
        <w:rPr>
          <w:rFonts w:ascii="Arial" w:hAnsi="Arial" w:cs="Arial"/>
          <w:sz w:val="24"/>
          <w:szCs w:val="24"/>
          <w:lang w:val="en"/>
        </w:rPr>
        <w:t xml:space="preserve"> to engage </w:t>
      </w:r>
      <w:r w:rsidR="00692826">
        <w:rPr>
          <w:rFonts w:ascii="Arial" w:hAnsi="Arial" w:cs="Arial"/>
          <w:sz w:val="24"/>
          <w:szCs w:val="24"/>
          <w:lang w:val="en"/>
        </w:rPr>
        <w:t>and make them feel more part of the Service.</w:t>
      </w:r>
      <w:r w:rsidR="007B5269">
        <w:rPr>
          <w:rFonts w:ascii="Arial" w:hAnsi="Arial" w:cs="Arial"/>
          <w:sz w:val="24"/>
          <w:szCs w:val="24"/>
          <w:lang w:val="en"/>
        </w:rPr>
        <w:t xml:space="preserve"> </w:t>
      </w:r>
      <w:r w:rsidR="00692826">
        <w:rPr>
          <w:rFonts w:ascii="Arial" w:hAnsi="Arial" w:cs="Arial"/>
          <w:sz w:val="24"/>
          <w:szCs w:val="24"/>
          <w:lang w:val="en"/>
        </w:rPr>
        <w:t xml:space="preserve"> </w:t>
      </w:r>
    </w:p>
    <w:p w14:paraId="6B418C9A" w14:textId="4CBBF159" w:rsidR="007B5269" w:rsidRDefault="007B5269" w:rsidP="00674AF6">
      <w:pPr>
        <w:ind w:left="0" w:hanging="2"/>
        <w:rPr>
          <w:rFonts w:ascii="Arial" w:hAnsi="Arial" w:cs="Arial"/>
          <w:sz w:val="24"/>
          <w:szCs w:val="24"/>
          <w:lang w:val="en"/>
        </w:rPr>
      </w:pPr>
    </w:p>
    <w:p w14:paraId="79F9E975" w14:textId="50ED465B" w:rsidR="00D446EE" w:rsidRPr="00D446EE" w:rsidRDefault="00692826" w:rsidP="00674AF6">
      <w:pPr>
        <w:ind w:left="0" w:hanging="2"/>
        <w:rPr>
          <w:rFonts w:ascii="Arial" w:hAnsi="Arial" w:cs="Arial"/>
          <w:sz w:val="24"/>
          <w:szCs w:val="24"/>
          <w:lang w:val="en"/>
        </w:rPr>
      </w:pPr>
      <w:r w:rsidRPr="00D446EE">
        <w:rPr>
          <w:rFonts w:ascii="Arial" w:hAnsi="Arial" w:cs="Arial"/>
          <w:sz w:val="24"/>
          <w:szCs w:val="24"/>
          <w:lang w:val="en"/>
        </w:rPr>
        <w:t xml:space="preserve">MAWWFRS could </w:t>
      </w:r>
      <w:r w:rsidR="00591836" w:rsidRPr="00D446EE">
        <w:rPr>
          <w:rFonts w:ascii="Arial" w:hAnsi="Arial" w:cs="Arial"/>
          <w:sz w:val="24"/>
          <w:szCs w:val="24"/>
          <w:lang w:val="en"/>
        </w:rPr>
        <w:t xml:space="preserve">also </w:t>
      </w:r>
      <w:r w:rsidRPr="00D446EE">
        <w:rPr>
          <w:rFonts w:ascii="Arial" w:hAnsi="Arial" w:cs="Arial"/>
          <w:sz w:val="24"/>
          <w:szCs w:val="24"/>
          <w:lang w:val="en"/>
        </w:rPr>
        <w:t xml:space="preserve">look at implementing focus groups within departments, social media polls </w:t>
      </w:r>
      <w:r w:rsidR="009314C1" w:rsidRPr="00D446EE">
        <w:rPr>
          <w:rFonts w:ascii="Arial" w:hAnsi="Arial" w:cs="Arial"/>
          <w:sz w:val="24"/>
          <w:szCs w:val="24"/>
          <w:lang w:val="en"/>
        </w:rPr>
        <w:t>or</w:t>
      </w:r>
      <w:r w:rsidRPr="00D446EE">
        <w:rPr>
          <w:rFonts w:ascii="Arial" w:hAnsi="Arial" w:cs="Arial"/>
          <w:sz w:val="24"/>
          <w:szCs w:val="24"/>
          <w:lang w:val="en"/>
        </w:rPr>
        <w:t xml:space="preserve"> </w:t>
      </w:r>
      <w:r w:rsidR="009314C1" w:rsidRPr="00D446EE">
        <w:rPr>
          <w:rFonts w:ascii="Arial" w:hAnsi="Arial" w:cs="Arial"/>
          <w:sz w:val="24"/>
          <w:szCs w:val="24"/>
          <w:lang w:val="en"/>
        </w:rPr>
        <w:t>surveys</w:t>
      </w:r>
      <w:r w:rsidRPr="00D446EE">
        <w:rPr>
          <w:rFonts w:ascii="Arial" w:hAnsi="Arial" w:cs="Arial"/>
          <w:sz w:val="24"/>
          <w:szCs w:val="24"/>
          <w:lang w:val="en"/>
        </w:rPr>
        <w:t xml:space="preserve"> to</w:t>
      </w:r>
      <w:r w:rsidR="004F12B9" w:rsidRPr="00D446EE">
        <w:rPr>
          <w:rFonts w:ascii="Arial" w:hAnsi="Arial" w:cs="Arial"/>
          <w:sz w:val="24"/>
          <w:szCs w:val="24"/>
          <w:lang w:val="en"/>
        </w:rPr>
        <w:t xml:space="preserve"> gauge the level</w:t>
      </w:r>
      <w:r w:rsidR="00945BF8" w:rsidRPr="00D446EE">
        <w:rPr>
          <w:rFonts w:ascii="Arial" w:hAnsi="Arial" w:cs="Arial"/>
          <w:sz w:val="24"/>
          <w:szCs w:val="24"/>
          <w:lang w:val="en"/>
        </w:rPr>
        <w:t>s</w:t>
      </w:r>
      <w:r w:rsidR="004F12B9" w:rsidRPr="00D446EE">
        <w:rPr>
          <w:rFonts w:ascii="Arial" w:hAnsi="Arial" w:cs="Arial"/>
          <w:sz w:val="24"/>
          <w:szCs w:val="24"/>
          <w:lang w:val="en"/>
        </w:rPr>
        <w:t xml:space="preserve"> of engagement </w:t>
      </w:r>
      <w:r w:rsidR="00945BF8" w:rsidRPr="00D446EE">
        <w:rPr>
          <w:rFonts w:ascii="Arial" w:hAnsi="Arial" w:cs="Arial"/>
          <w:sz w:val="24"/>
          <w:szCs w:val="24"/>
          <w:lang w:val="en"/>
        </w:rPr>
        <w:t>throughout the organisation</w:t>
      </w:r>
      <w:r w:rsidR="004F12B9" w:rsidRPr="00D446EE">
        <w:rPr>
          <w:rFonts w:ascii="Arial" w:hAnsi="Arial" w:cs="Arial"/>
          <w:sz w:val="24"/>
          <w:szCs w:val="24"/>
          <w:lang w:val="en"/>
        </w:rPr>
        <w:t>.</w:t>
      </w:r>
      <w:r w:rsidR="009314C1" w:rsidRPr="00D446EE">
        <w:rPr>
          <w:rFonts w:ascii="Arial" w:hAnsi="Arial" w:cs="Arial"/>
          <w:sz w:val="24"/>
          <w:szCs w:val="24"/>
          <w:lang w:val="en"/>
        </w:rPr>
        <w:t xml:space="preserve"> </w:t>
      </w:r>
      <w:r w:rsidR="00AB2847" w:rsidRPr="00D446EE">
        <w:rPr>
          <w:rFonts w:ascii="Arial" w:hAnsi="Arial" w:cs="Arial"/>
          <w:sz w:val="24"/>
          <w:szCs w:val="24"/>
          <w:lang w:val="en"/>
        </w:rPr>
        <w:t>These s</w:t>
      </w:r>
      <w:r w:rsidR="00283279" w:rsidRPr="00D446EE">
        <w:rPr>
          <w:rFonts w:ascii="Arial" w:hAnsi="Arial" w:cs="Arial"/>
          <w:sz w:val="24"/>
          <w:szCs w:val="24"/>
          <w:lang w:val="en"/>
        </w:rPr>
        <w:t>imple steps</w:t>
      </w:r>
      <w:r w:rsidR="00AB2847" w:rsidRPr="00D446EE">
        <w:rPr>
          <w:rFonts w:ascii="Arial" w:hAnsi="Arial" w:cs="Arial"/>
          <w:sz w:val="24"/>
          <w:szCs w:val="24"/>
          <w:lang w:val="en"/>
        </w:rPr>
        <w:t xml:space="preserve"> are effective </w:t>
      </w:r>
      <w:r w:rsidR="00D446EE" w:rsidRPr="00D446EE">
        <w:rPr>
          <w:rFonts w:ascii="Arial" w:hAnsi="Arial" w:cs="Arial"/>
          <w:sz w:val="24"/>
          <w:szCs w:val="24"/>
          <w:lang w:val="en"/>
        </w:rPr>
        <w:t>yet</w:t>
      </w:r>
      <w:r w:rsidR="00283279" w:rsidRPr="00D446EE">
        <w:rPr>
          <w:rFonts w:ascii="Arial" w:hAnsi="Arial" w:cs="Arial"/>
          <w:sz w:val="24"/>
          <w:szCs w:val="24"/>
          <w:lang w:val="en"/>
        </w:rPr>
        <w:t xml:space="preserve"> can help keep employees in the loop. </w:t>
      </w:r>
      <w:proofErr w:type="spellStart"/>
      <w:r w:rsidR="00D446EE" w:rsidRPr="00D446EE">
        <w:rPr>
          <w:rFonts w:ascii="Arial" w:hAnsi="Arial" w:cs="Arial"/>
          <w:sz w:val="24"/>
          <w:szCs w:val="24"/>
          <w:lang w:val="en"/>
        </w:rPr>
        <w:t>BetterWroks</w:t>
      </w:r>
      <w:proofErr w:type="spellEnd"/>
      <w:r w:rsidR="00D446EE" w:rsidRPr="00D446EE">
        <w:rPr>
          <w:rFonts w:ascii="Arial" w:hAnsi="Arial" w:cs="Arial"/>
          <w:sz w:val="24"/>
          <w:szCs w:val="24"/>
          <w:lang w:val="en"/>
        </w:rPr>
        <w:t xml:space="preserve">’ Employee Sentiment survey found that a staggering 92% of workers said they would work harder if they knew what their company’s goals were </w:t>
      </w:r>
      <w:r w:rsidR="00D446EE" w:rsidRPr="00D446EE">
        <w:rPr>
          <w:rFonts w:ascii="Arial" w:hAnsi="Arial" w:cs="Arial"/>
          <w:color w:val="000000"/>
          <w:sz w:val="24"/>
          <w:szCs w:val="24"/>
          <w:shd w:val="clear" w:color="auto" w:fill="FFFFFF"/>
        </w:rPr>
        <w:t>(Why keeping employees in the loop is good for business, 2017)</w:t>
      </w:r>
      <w:r w:rsidR="00D446EE">
        <w:rPr>
          <w:rFonts w:ascii="Arial" w:hAnsi="Arial" w:cs="Arial"/>
          <w:color w:val="000000"/>
          <w:sz w:val="24"/>
          <w:szCs w:val="24"/>
          <w:shd w:val="clear" w:color="auto" w:fill="FFFFFF"/>
        </w:rPr>
        <w:t>.</w:t>
      </w:r>
    </w:p>
    <w:p w14:paraId="1902DDA5" w14:textId="77777777" w:rsidR="00D446EE" w:rsidRDefault="00D446EE" w:rsidP="00674AF6">
      <w:pPr>
        <w:ind w:left="0" w:hanging="2"/>
        <w:rPr>
          <w:rFonts w:ascii="Arial" w:hAnsi="Arial" w:cs="Arial"/>
          <w:sz w:val="24"/>
          <w:szCs w:val="24"/>
          <w:lang w:val="en"/>
        </w:rPr>
      </w:pPr>
    </w:p>
    <w:p w14:paraId="29B09405" w14:textId="77777777" w:rsidR="00D446EE" w:rsidRDefault="00D446EE" w:rsidP="00674AF6">
      <w:pPr>
        <w:ind w:left="0" w:hanging="2"/>
        <w:rPr>
          <w:rFonts w:ascii="Arial" w:hAnsi="Arial" w:cs="Arial"/>
          <w:sz w:val="24"/>
          <w:szCs w:val="24"/>
          <w:lang w:val="en"/>
        </w:rPr>
      </w:pPr>
    </w:p>
    <w:p w14:paraId="5577D0F9" w14:textId="77777777" w:rsidR="00D446EE" w:rsidRDefault="00D446EE" w:rsidP="00674AF6">
      <w:pPr>
        <w:ind w:left="0" w:hanging="2"/>
        <w:rPr>
          <w:rFonts w:ascii="Arial" w:hAnsi="Arial" w:cs="Arial"/>
          <w:b/>
          <w:bCs/>
          <w:sz w:val="24"/>
          <w:szCs w:val="24"/>
          <w:u w:val="single"/>
          <w:lang w:val="en"/>
        </w:rPr>
      </w:pPr>
    </w:p>
    <w:p w14:paraId="2F3B1B41" w14:textId="77777777" w:rsidR="00D446EE" w:rsidRDefault="00D446EE" w:rsidP="00674AF6">
      <w:pPr>
        <w:ind w:left="0" w:hanging="2"/>
        <w:rPr>
          <w:rFonts w:ascii="Arial" w:hAnsi="Arial" w:cs="Arial"/>
          <w:b/>
          <w:bCs/>
          <w:sz w:val="24"/>
          <w:szCs w:val="24"/>
          <w:u w:val="single"/>
          <w:lang w:val="en"/>
        </w:rPr>
      </w:pPr>
    </w:p>
    <w:p w14:paraId="47613C3D" w14:textId="7098C143" w:rsidR="00275B14" w:rsidRDefault="00AB2847" w:rsidP="00674AF6">
      <w:pPr>
        <w:ind w:left="0" w:hanging="2"/>
        <w:rPr>
          <w:rFonts w:ascii="Arial" w:hAnsi="Arial" w:cs="Arial"/>
          <w:b/>
          <w:bCs/>
          <w:sz w:val="24"/>
          <w:szCs w:val="24"/>
          <w:u w:val="single"/>
          <w:lang w:val="en"/>
        </w:rPr>
      </w:pPr>
      <w:r>
        <w:rPr>
          <w:rFonts w:ascii="Arial" w:hAnsi="Arial" w:cs="Arial"/>
          <w:b/>
          <w:bCs/>
          <w:sz w:val="24"/>
          <w:szCs w:val="24"/>
          <w:u w:val="single"/>
          <w:lang w:val="en"/>
        </w:rPr>
        <w:lastRenderedPageBreak/>
        <w:t>Wellbeing</w:t>
      </w:r>
    </w:p>
    <w:p w14:paraId="684278C4" w14:textId="591FEFE9" w:rsidR="00AB2847" w:rsidRDefault="00AB2847" w:rsidP="00674AF6">
      <w:pPr>
        <w:ind w:left="0" w:hanging="2"/>
        <w:rPr>
          <w:rFonts w:ascii="Arial" w:hAnsi="Arial" w:cs="Arial"/>
          <w:b/>
          <w:bCs/>
          <w:sz w:val="24"/>
          <w:szCs w:val="24"/>
          <w:u w:val="single"/>
          <w:lang w:val="en"/>
        </w:rPr>
      </w:pPr>
    </w:p>
    <w:p w14:paraId="3943AF63" w14:textId="13CEF4D0" w:rsidR="00AB2847" w:rsidRDefault="00E76480" w:rsidP="00674AF6">
      <w:pPr>
        <w:ind w:left="0" w:hanging="2"/>
        <w:rPr>
          <w:rFonts w:ascii="Arial" w:hAnsi="Arial" w:cs="Arial"/>
          <w:color w:val="000000"/>
          <w:sz w:val="24"/>
          <w:szCs w:val="24"/>
          <w:shd w:val="clear" w:color="auto" w:fill="FFFFFF"/>
        </w:rPr>
      </w:pPr>
      <w:r>
        <w:rPr>
          <w:rFonts w:ascii="Arial" w:hAnsi="Arial" w:cs="Arial"/>
          <w:sz w:val="24"/>
          <w:szCs w:val="24"/>
          <w:lang w:val="en"/>
        </w:rPr>
        <w:t>Throughout the research it was</w:t>
      </w:r>
      <w:r w:rsidR="00D446EE">
        <w:rPr>
          <w:rFonts w:ascii="Arial" w:hAnsi="Arial" w:cs="Arial"/>
          <w:sz w:val="24"/>
          <w:szCs w:val="24"/>
          <w:lang w:val="en"/>
        </w:rPr>
        <w:t xml:space="preserve"> made</w:t>
      </w:r>
      <w:r>
        <w:rPr>
          <w:rFonts w:ascii="Arial" w:hAnsi="Arial" w:cs="Arial"/>
          <w:sz w:val="24"/>
          <w:szCs w:val="24"/>
          <w:lang w:val="en"/>
        </w:rPr>
        <w:t xml:space="preserve"> evident that employee well-being is good for people and the organisation</w:t>
      </w:r>
      <w:r w:rsidR="00D446EE">
        <w:rPr>
          <w:rFonts w:ascii="Arial" w:hAnsi="Arial" w:cs="Arial"/>
          <w:sz w:val="24"/>
          <w:szCs w:val="24"/>
          <w:lang w:val="en"/>
        </w:rPr>
        <w:t xml:space="preserve"> and contribute to engagement</w:t>
      </w:r>
      <w:r>
        <w:rPr>
          <w:rFonts w:ascii="Arial" w:hAnsi="Arial" w:cs="Arial"/>
          <w:sz w:val="24"/>
          <w:szCs w:val="24"/>
          <w:lang w:val="en"/>
        </w:rPr>
        <w:t>; it can prevent stress, create positive working environments and can be a core enabler of employee en</w:t>
      </w:r>
      <w:r w:rsidRPr="00E76480">
        <w:rPr>
          <w:rFonts w:ascii="Arial" w:hAnsi="Arial" w:cs="Arial"/>
          <w:sz w:val="24"/>
          <w:szCs w:val="24"/>
          <w:lang w:val="en"/>
        </w:rPr>
        <w:t xml:space="preserve">gagement and organisational performance </w:t>
      </w:r>
      <w:r w:rsidRPr="00E76480">
        <w:rPr>
          <w:rFonts w:ascii="Arial" w:hAnsi="Arial" w:cs="Arial"/>
          <w:color w:val="000000"/>
          <w:sz w:val="24"/>
          <w:szCs w:val="24"/>
          <w:shd w:val="clear" w:color="auto" w:fill="FFFFFF"/>
        </w:rPr>
        <w:t>(Well-being at work</w:t>
      </w:r>
      <w:r>
        <w:rPr>
          <w:rFonts w:ascii="Arial" w:hAnsi="Arial" w:cs="Arial"/>
          <w:color w:val="000000"/>
          <w:sz w:val="24"/>
          <w:szCs w:val="24"/>
          <w:shd w:val="clear" w:color="auto" w:fill="FFFFFF"/>
        </w:rPr>
        <w:t>,</w:t>
      </w:r>
      <w:r w:rsidRPr="00E76480">
        <w:rPr>
          <w:rFonts w:ascii="Arial" w:hAnsi="Arial" w:cs="Arial"/>
          <w:color w:val="000000"/>
          <w:sz w:val="24"/>
          <w:szCs w:val="24"/>
          <w:shd w:val="clear" w:color="auto" w:fill="FFFFFF"/>
        </w:rPr>
        <w:t xml:space="preserve"> Factsheets</w:t>
      </w:r>
      <w:r>
        <w:rPr>
          <w:rFonts w:ascii="Arial" w:hAnsi="Arial" w:cs="Arial"/>
          <w:color w:val="000000"/>
          <w:sz w:val="24"/>
          <w:szCs w:val="24"/>
          <w:shd w:val="clear" w:color="auto" w:fill="FFFFFF"/>
        </w:rPr>
        <w:t>,</w:t>
      </w:r>
      <w:r w:rsidRPr="00E76480">
        <w:rPr>
          <w:rFonts w:ascii="Arial" w:hAnsi="Arial" w:cs="Arial"/>
          <w:color w:val="000000"/>
          <w:sz w:val="24"/>
          <w:szCs w:val="24"/>
          <w:shd w:val="clear" w:color="auto" w:fill="FFFFFF"/>
        </w:rPr>
        <w:t xml:space="preserve"> CIPD, 2020).</w:t>
      </w:r>
    </w:p>
    <w:p w14:paraId="00D14A37" w14:textId="7818CC1C" w:rsidR="00E76480" w:rsidRDefault="00E76480" w:rsidP="00674AF6">
      <w:pPr>
        <w:ind w:left="0" w:hanging="2"/>
        <w:rPr>
          <w:rFonts w:ascii="Arial" w:hAnsi="Arial" w:cs="Arial"/>
          <w:color w:val="000000"/>
          <w:sz w:val="24"/>
          <w:szCs w:val="24"/>
          <w:shd w:val="clear" w:color="auto" w:fill="FFFFFF"/>
        </w:rPr>
      </w:pPr>
    </w:p>
    <w:p w14:paraId="6A5B4DD9" w14:textId="2A66BC6C" w:rsidR="00E76480" w:rsidRDefault="00A64D51" w:rsidP="00674AF6">
      <w:pPr>
        <w:ind w:left="0" w:hanging="2"/>
        <w:rPr>
          <w:rFonts w:ascii="Arial" w:hAnsi="Arial" w:cs="Arial"/>
          <w:sz w:val="24"/>
          <w:szCs w:val="24"/>
          <w:lang w:val="en"/>
        </w:rPr>
      </w:pPr>
      <w:r>
        <w:rPr>
          <w:rFonts w:ascii="Arial" w:hAnsi="Arial" w:cs="Arial"/>
          <w:sz w:val="24"/>
          <w:szCs w:val="24"/>
          <w:lang w:val="en"/>
        </w:rPr>
        <w:t xml:space="preserve">MAWWFRS are continually promoting employee wellbeing and this has been </w:t>
      </w:r>
      <w:r w:rsidR="00D446EE">
        <w:rPr>
          <w:rFonts w:ascii="Arial" w:hAnsi="Arial" w:cs="Arial"/>
          <w:sz w:val="24"/>
          <w:szCs w:val="24"/>
          <w:lang w:val="en"/>
        </w:rPr>
        <w:t>increasingly heightened</w:t>
      </w:r>
      <w:r>
        <w:rPr>
          <w:rFonts w:ascii="Arial" w:hAnsi="Arial" w:cs="Arial"/>
          <w:sz w:val="24"/>
          <w:szCs w:val="24"/>
          <w:lang w:val="en"/>
        </w:rPr>
        <w:t xml:space="preserve"> </w:t>
      </w:r>
      <w:r w:rsidR="00D446EE">
        <w:rPr>
          <w:rFonts w:ascii="Arial" w:hAnsi="Arial" w:cs="Arial"/>
          <w:sz w:val="24"/>
          <w:szCs w:val="24"/>
          <w:lang w:val="en"/>
        </w:rPr>
        <w:t>during</w:t>
      </w:r>
      <w:r>
        <w:rPr>
          <w:rFonts w:ascii="Arial" w:hAnsi="Arial" w:cs="Arial"/>
          <w:sz w:val="24"/>
          <w:szCs w:val="24"/>
          <w:lang w:val="en"/>
        </w:rPr>
        <w:t xml:space="preserve"> the global pandemic. </w:t>
      </w:r>
      <w:r w:rsidR="005A7053">
        <w:rPr>
          <w:rFonts w:ascii="Arial" w:hAnsi="Arial" w:cs="Arial"/>
          <w:sz w:val="24"/>
          <w:szCs w:val="24"/>
          <w:lang w:val="en"/>
        </w:rPr>
        <w:t xml:space="preserve">“Wellbeing Clinics” </w:t>
      </w:r>
      <w:r w:rsidR="00A92CAD">
        <w:rPr>
          <w:rFonts w:ascii="Arial" w:hAnsi="Arial" w:cs="Arial"/>
          <w:sz w:val="24"/>
          <w:szCs w:val="24"/>
          <w:lang w:val="en"/>
        </w:rPr>
        <w:t>were arranged</w:t>
      </w:r>
      <w:r w:rsidR="005A7053">
        <w:rPr>
          <w:rFonts w:ascii="Arial" w:hAnsi="Arial" w:cs="Arial"/>
          <w:sz w:val="24"/>
          <w:szCs w:val="24"/>
          <w:lang w:val="en"/>
        </w:rPr>
        <w:t xml:space="preserve"> throughout various locations</w:t>
      </w:r>
      <w:r w:rsidR="00A92CAD">
        <w:rPr>
          <w:rFonts w:ascii="Arial" w:hAnsi="Arial" w:cs="Arial"/>
          <w:sz w:val="24"/>
          <w:szCs w:val="24"/>
          <w:lang w:val="en"/>
        </w:rPr>
        <w:t xml:space="preserve"> in the area</w:t>
      </w:r>
      <w:r w:rsidR="005A7053">
        <w:rPr>
          <w:rFonts w:ascii="Arial" w:hAnsi="Arial" w:cs="Arial"/>
          <w:sz w:val="24"/>
          <w:szCs w:val="24"/>
          <w:lang w:val="en"/>
        </w:rPr>
        <w:t xml:space="preserve">, </w:t>
      </w:r>
      <w:r w:rsidR="00A92CAD">
        <w:rPr>
          <w:rFonts w:ascii="Arial" w:hAnsi="Arial" w:cs="Arial"/>
          <w:sz w:val="24"/>
          <w:szCs w:val="24"/>
          <w:lang w:val="en"/>
        </w:rPr>
        <w:t xml:space="preserve">“Wellbeing Webinars” </w:t>
      </w:r>
      <w:r w:rsidR="005A7053">
        <w:rPr>
          <w:rFonts w:ascii="Arial" w:hAnsi="Arial" w:cs="Arial"/>
          <w:sz w:val="24"/>
          <w:szCs w:val="24"/>
          <w:lang w:val="en"/>
        </w:rPr>
        <w:t xml:space="preserve">have been </w:t>
      </w:r>
      <w:r w:rsidR="00A92CAD">
        <w:rPr>
          <w:rFonts w:ascii="Arial" w:hAnsi="Arial" w:cs="Arial"/>
          <w:sz w:val="24"/>
          <w:szCs w:val="24"/>
          <w:lang w:val="en"/>
        </w:rPr>
        <w:t xml:space="preserve">introduced for all staff with heads of departments encouraging staff attendance, </w:t>
      </w:r>
      <w:r w:rsidR="005A7053">
        <w:rPr>
          <w:rFonts w:ascii="Arial" w:hAnsi="Arial" w:cs="Arial"/>
          <w:sz w:val="24"/>
          <w:szCs w:val="24"/>
          <w:lang w:val="en"/>
        </w:rPr>
        <w:t xml:space="preserve"> and a designated page has been set up on the intranet which provides employees with a wealth of information along with services provided to employees during this difficult time. </w:t>
      </w:r>
    </w:p>
    <w:p w14:paraId="706E621B" w14:textId="55B69DB1" w:rsidR="005A7053" w:rsidRDefault="005A7053" w:rsidP="00674AF6">
      <w:pPr>
        <w:ind w:left="0" w:hanging="2"/>
        <w:rPr>
          <w:rFonts w:ascii="Arial" w:hAnsi="Arial" w:cs="Arial"/>
          <w:sz w:val="24"/>
          <w:szCs w:val="24"/>
          <w:lang w:val="en"/>
        </w:rPr>
      </w:pPr>
    </w:p>
    <w:p w14:paraId="59CC811E" w14:textId="4C0F2085" w:rsidR="005A7053" w:rsidRDefault="005F0E10" w:rsidP="00674AF6">
      <w:pPr>
        <w:ind w:left="0" w:hanging="2"/>
        <w:rPr>
          <w:rFonts w:ascii="Arial" w:hAnsi="Arial" w:cs="Arial"/>
          <w:b/>
          <w:bCs/>
          <w:sz w:val="24"/>
          <w:szCs w:val="24"/>
          <w:u w:val="single"/>
          <w:lang w:val="en"/>
        </w:rPr>
      </w:pPr>
      <w:r w:rsidRPr="005F0E10">
        <w:rPr>
          <w:rFonts w:ascii="Arial" w:hAnsi="Arial" w:cs="Arial"/>
          <w:b/>
          <w:bCs/>
          <w:sz w:val="24"/>
          <w:szCs w:val="24"/>
          <w:u w:val="single"/>
          <w:lang w:val="en"/>
        </w:rPr>
        <w:t xml:space="preserve">Recognition </w:t>
      </w:r>
    </w:p>
    <w:p w14:paraId="7B5F5C2A" w14:textId="145FACE6" w:rsidR="005F0E10" w:rsidRDefault="005F0E10" w:rsidP="00674AF6">
      <w:pPr>
        <w:ind w:left="0" w:hanging="2"/>
        <w:rPr>
          <w:rFonts w:ascii="Arial" w:hAnsi="Arial" w:cs="Arial"/>
          <w:b/>
          <w:bCs/>
          <w:sz w:val="24"/>
          <w:szCs w:val="24"/>
          <w:u w:val="single"/>
          <w:lang w:val="en"/>
        </w:rPr>
      </w:pPr>
    </w:p>
    <w:p w14:paraId="2E581E58" w14:textId="77777777" w:rsidR="003B0317" w:rsidRDefault="002D523A" w:rsidP="00674AF6">
      <w:pPr>
        <w:ind w:left="0" w:hanging="2"/>
        <w:rPr>
          <w:rFonts w:ascii="Arial" w:hAnsi="Arial" w:cs="Arial"/>
          <w:sz w:val="24"/>
          <w:szCs w:val="24"/>
          <w:lang w:val="en"/>
        </w:rPr>
      </w:pPr>
      <w:r>
        <w:rPr>
          <w:rFonts w:ascii="Arial" w:hAnsi="Arial" w:cs="Arial"/>
          <w:sz w:val="24"/>
          <w:szCs w:val="24"/>
          <w:lang w:val="en"/>
        </w:rPr>
        <w:t xml:space="preserve">MAWWFRS holds an annual ‘Celebrating Success’ ceremony whereby employees are nominated by personnel throughout the Service and recognised for their outstanding efforts, achievement and contribution to the community. The individuals are invited to attend the ceremony event whereby they are presented with an award and thanked personally on such an achievement.  </w:t>
      </w:r>
    </w:p>
    <w:p w14:paraId="24FC01FC" w14:textId="77777777" w:rsidR="003B0317" w:rsidRDefault="003B0317" w:rsidP="00674AF6">
      <w:pPr>
        <w:ind w:left="0" w:hanging="2"/>
        <w:rPr>
          <w:rFonts w:ascii="Arial" w:hAnsi="Arial" w:cs="Arial"/>
          <w:sz w:val="24"/>
          <w:szCs w:val="24"/>
          <w:lang w:val="en"/>
        </w:rPr>
      </w:pPr>
    </w:p>
    <w:p w14:paraId="3578ADED" w14:textId="0590F462" w:rsidR="005F0E10" w:rsidRDefault="002D523A" w:rsidP="00674AF6">
      <w:pPr>
        <w:ind w:left="0" w:hanging="2"/>
        <w:rPr>
          <w:rFonts w:ascii="Arial" w:hAnsi="Arial" w:cs="Arial"/>
          <w:sz w:val="24"/>
          <w:szCs w:val="24"/>
          <w:lang w:val="en"/>
        </w:rPr>
      </w:pPr>
      <w:r>
        <w:rPr>
          <w:rFonts w:ascii="Arial" w:hAnsi="Arial" w:cs="Arial"/>
          <w:sz w:val="24"/>
          <w:szCs w:val="24"/>
          <w:lang w:val="en"/>
        </w:rPr>
        <w:t xml:space="preserve">The Service also recognises the commitment of fire service personnel who have dedicated a certain number of years of their lives to the service in order to keep the communities safe by means of receiving a medal. </w:t>
      </w:r>
    </w:p>
    <w:p w14:paraId="6E334AE3" w14:textId="40CCD390" w:rsidR="002D523A" w:rsidRDefault="002D523A" w:rsidP="00674AF6">
      <w:pPr>
        <w:ind w:left="0" w:hanging="2"/>
        <w:rPr>
          <w:rFonts w:ascii="Arial" w:hAnsi="Arial" w:cs="Arial"/>
          <w:sz w:val="24"/>
          <w:szCs w:val="24"/>
          <w:lang w:val="en"/>
        </w:rPr>
      </w:pPr>
    </w:p>
    <w:p w14:paraId="0CDD00C6" w14:textId="4356EFCC" w:rsidR="002D523A" w:rsidRDefault="002D523A" w:rsidP="00674AF6">
      <w:pPr>
        <w:ind w:left="0" w:hanging="2"/>
        <w:rPr>
          <w:rFonts w:ascii="Arial" w:hAnsi="Arial" w:cs="Arial"/>
          <w:color w:val="000000"/>
          <w:sz w:val="24"/>
          <w:szCs w:val="24"/>
          <w:shd w:val="clear" w:color="auto" w:fill="FFFFFF"/>
        </w:rPr>
      </w:pPr>
      <w:r>
        <w:rPr>
          <w:rFonts w:ascii="Arial" w:hAnsi="Arial" w:cs="Arial"/>
          <w:sz w:val="24"/>
          <w:szCs w:val="24"/>
          <w:lang w:val="en"/>
        </w:rPr>
        <w:t xml:space="preserve">As Gallup identified within his analysis of engagement, workplace recognition </w:t>
      </w:r>
      <w:r w:rsidR="003B0317">
        <w:rPr>
          <w:rFonts w:ascii="Arial" w:hAnsi="Arial" w:cs="Arial"/>
          <w:sz w:val="24"/>
          <w:szCs w:val="24"/>
          <w:lang w:val="en"/>
        </w:rPr>
        <w:t>has been</w:t>
      </w:r>
      <w:r>
        <w:rPr>
          <w:rFonts w:ascii="Arial" w:hAnsi="Arial" w:cs="Arial"/>
          <w:sz w:val="24"/>
          <w:szCs w:val="24"/>
          <w:lang w:val="en"/>
        </w:rPr>
        <w:t xml:space="preserve"> proven to motivate, provide a sense of accomplishment and make employees feel valued for their work. All </w:t>
      </w:r>
      <w:r w:rsidRPr="002D523A">
        <w:rPr>
          <w:rFonts w:ascii="Arial" w:hAnsi="Arial" w:cs="Arial"/>
          <w:sz w:val="24"/>
          <w:szCs w:val="24"/>
          <w:lang w:val="en"/>
        </w:rPr>
        <w:t xml:space="preserve">these factors of which boost individual employee engagement </w:t>
      </w:r>
      <w:r w:rsidRPr="002D523A">
        <w:rPr>
          <w:rFonts w:ascii="Arial" w:hAnsi="Arial" w:cs="Arial"/>
          <w:color w:val="000000"/>
          <w:sz w:val="24"/>
          <w:szCs w:val="24"/>
          <w:shd w:val="clear" w:color="auto" w:fill="FFFFFF"/>
        </w:rPr>
        <w:t>(Gallup, 2016).</w:t>
      </w:r>
    </w:p>
    <w:p w14:paraId="793A3F3F" w14:textId="4A99416E" w:rsidR="009E44B3" w:rsidRDefault="009E44B3" w:rsidP="00674AF6">
      <w:pPr>
        <w:ind w:left="0" w:hanging="2"/>
        <w:rPr>
          <w:rFonts w:ascii="Arial" w:hAnsi="Arial" w:cs="Arial"/>
          <w:color w:val="000000"/>
          <w:sz w:val="24"/>
          <w:szCs w:val="24"/>
          <w:shd w:val="clear" w:color="auto" w:fill="FFFFFF"/>
        </w:rPr>
      </w:pPr>
    </w:p>
    <w:p w14:paraId="72CA23EF" w14:textId="39FDDA08" w:rsidR="009E44B3" w:rsidRDefault="003B74F9" w:rsidP="009E44B3">
      <w:pPr>
        <w:ind w:left="0" w:hanging="2"/>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t>MAWWFRS Purpose and Vision</w:t>
      </w:r>
    </w:p>
    <w:p w14:paraId="5AA2494F" w14:textId="1EE344D3" w:rsidR="003B74F9" w:rsidRDefault="003B74F9" w:rsidP="009E44B3">
      <w:pPr>
        <w:ind w:left="0" w:hanging="2"/>
        <w:rPr>
          <w:rFonts w:ascii="Arial" w:hAnsi="Arial" w:cs="Arial"/>
          <w:b/>
          <w:bCs/>
          <w:color w:val="000000"/>
          <w:sz w:val="24"/>
          <w:szCs w:val="24"/>
          <w:u w:val="single"/>
          <w:shd w:val="clear" w:color="auto" w:fill="FFFFFF"/>
        </w:rPr>
      </w:pPr>
    </w:p>
    <w:p w14:paraId="39907467" w14:textId="163C0FB0" w:rsidR="009E44B3" w:rsidRDefault="00E90CA6" w:rsidP="009E44B3">
      <w:pPr>
        <w:ind w:left="0" w:hanging="2"/>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MAWWFRS is split into different departments, each of which will have their own strategy to achieve the organisations Strategic Aims and Improvement and Well-being Objectives. Each department </w:t>
      </w:r>
      <w:r w:rsidR="00154233">
        <w:rPr>
          <w:rFonts w:ascii="Arial" w:hAnsi="Arial" w:cs="Arial"/>
          <w:color w:val="000000"/>
          <w:sz w:val="24"/>
          <w:szCs w:val="24"/>
          <w:shd w:val="clear" w:color="auto" w:fill="FFFFFF"/>
        </w:rPr>
        <w:t>will</w:t>
      </w:r>
      <w:r>
        <w:rPr>
          <w:rFonts w:ascii="Arial" w:hAnsi="Arial" w:cs="Arial"/>
          <w:color w:val="000000"/>
          <w:sz w:val="24"/>
          <w:szCs w:val="24"/>
          <w:shd w:val="clear" w:color="auto" w:fill="FFFFFF"/>
        </w:rPr>
        <w:t xml:space="preserve"> allocat</w:t>
      </w:r>
      <w:r w:rsidR="00154233">
        <w:rPr>
          <w:rFonts w:ascii="Arial" w:hAnsi="Arial" w:cs="Arial"/>
          <w:color w:val="000000"/>
          <w:sz w:val="24"/>
          <w:szCs w:val="24"/>
          <w:shd w:val="clear" w:color="auto" w:fill="FFFFFF"/>
        </w:rPr>
        <w:t>e</w:t>
      </w:r>
      <w:r>
        <w:rPr>
          <w:rFonts w:ascii="Arial" w:hAnsi="Arial" w:cs="Arial"/>
          <w:color w:val="000000"/>
          <w:sz w:val="24"/>
          <w:szCs w:val="24"/>
          <w:shd w:val="clear" w:color="auto" w:fill="FFFFFF"/>
        </w:rPr>
        <w:t xml:space="preserve"> tasks to individuals within the team </w:t>
      </w:r>
      <w:r w:rsidRPr="00154233">
        <w:rPr>
          <w:rFonts w:ascii="Arial" w:hAnsi="Arial" w:cs="Arial"/>
          <w:color w:val="000000"/>
          <w:sz w:val="24"/>
          <w:szCs w:val="24"/>
          <w:shd w:val="clear" w:color="auto" w:fill="FFFFFF"/>
        </w:rPr>
        <w:t xml:space="preserve">and providing a clear perspective of what is required to achieve this. </w:t>
      </w:r>
      <w:r w:rsidR="00154233" w:rsidRPr="00154233">
        <w:rPr>
          <w:rFonts w:ascii="Arial" w:hAnsi="Arial" w:cs="Arial"/>
          <w:color w:val="000000"/>
          <w:sz w:val="24"/>
          <w:szCs w:val="24"/>
          <w:shd w:val="clear" w:color="auto" w:fill="FFFFFF"/>
        </w:rPr>
        <w:t>Clearly defining an organisations goals drives awareness and engagement from individuals (Aligning benefits and business - Employee Benefits, 2020).</w:t>
      </w:r>
    </w:p>
    <w:p w14:paraId="6E2329A1" w14:textId="5600FF3F" w:rsidR="00154233" w:rsidRDefault="00154233" w:rsidP="009E44B3">
      <w:pPr>
        <w:ind w:left="0" w:hanging="2"/>
        <w:rPr>
          <w:rFonts w:ascii="Arial" w:hAnsi="Arial" w:cs="Arial"/>
          <w:color w:val="000000"/>
          <w:sz w:val="24"/>
          <w:szCs w:val="24"/>
          <w:shd w:val="clear" w:color="auto" w:fill="FFFFFF"/>
        </w:rPr>
      </w:pPr>
    </w:p>
    <w:p w14:paraId="79603D33" w14:textId="5480D879" w:rsidR="00940C8C" w:rsidRDefault="00940C8C" w:rsidP="00674AF6">
      <w:pPr>
        <w:ind w:left="0" w:hanging="2"/>
        <w:rPr>
          <w:rFonts w:ascii="Arial" w:hAnsi="Arial" w:cs="Arial"/>
          <w:b/>
          <w:bCs/>
          <w:sz w:val="24"/>
          <w:szCs w:val="24"/>
          <w:u w:val="single"/>
        </w:rPr>
      </w:pPr>
      <w:r>
        <w:rPr>
          <w:rFonts w:ascii="Arial" w:hAnsi="Arial" w:cs="Arial"/>
          <w:b/>
          <w:bCs/>
          <w:sz w:val="24"/>
          <w:szCs w:val="24"/>
          <w:u w:val="single"/>
        </w:rPr>
        <w:t>Conclusion</w:t>
      </w:r>
    </w:p>
    <w:p w14:paraId="6DFD78E4" w14:textId="3013A1FD" w:rsidR="00940C8C" w:rsidRDefault="00940C8C" w:rsidP="00674AF6">
      <w:pPr>
        <w:ind w:left="0" w:hanging="2"/>
        <w:rPr>
          <w:rFonts w:ascii="Arial" w:hAnsi="Arial" w:cs="Arial"/>
          <w:b/>
          <w:bCs/>
          <w:sz w:val="24"/>
          <w:szCs w:val="24"/>
          <w:u w:val="single"/>
        </w:rPr>
      </w:pPr>
    </w:p>
    <w:p w14:paraId="7FCA9C8F" w14:textId="65CC5F38" w:rsidR="005D2715" w:rsidRDefault="005D2715" w:rsidP="00674AF6">
      <w:pPr>
        <w:ind w:left="0" w:hanging="2"/>
        <w:rPr>
          <w:rFonts w:ascii="Arial" w:hAnsi="Arial" w:cs="Arial"/>
          <w:sz w:val="24"/>
          <w:szCs w:val="24"/>
        </w:rPr>
      </w:pPr>
      <w:r>
        <w:rPr>
          <w:rFonts w:ascii="Arial" w:hAnsi="Arial" w:cs="Arial"/>
          <w:sz w:val="24"/>
          <w:szCs w:val="24"/>
        </w:rPr>
        <w:t>Employee engagement within MAWWFRS seems to coincide with the research that I have undertaken.</w:t>
      </w:r>
    </w:p>
    <w:p w14:paraId="3B90D5FC" w14:textId="3E6DF326" w:rsidR="005D2715" w:rsidRDefault="005D2715" w:rsidP="00674AF6">
      <w:pPr>
        <w:ind w:left="0" w:hanging="2"/>
        <w:rPr>
          <w:rFonts w:ascii="Arial" w:hAnsi="Arial" w:cs="Arial"/>
          <w:sz w:val="24"/>
          <w:szCs w:val="24"/>
        </w:rPr>
      </w:pPr>
    </w:p>
    <w:p w14:paraId="5DE8DDF6" w14:textId="4B547445" w:rsidR="005D2715" w:rsidRDefault="005D2715" w:rsidP="00674AF6">
      <w:pPr>
        <w:ind w:left="0" w:hanging="2"/>
        <w:rPr>
          <w:rFonts w:ascii="Arial" w:hAnsi="Arial" w:cs="Arial"/>
          <w:sz w:val="24"/>
          <w:szCs w:val="24"/>
        </w:rPr>
      </w:pPr>
      <w:r>
        <w:rPr>
          <w:rFonts w:ascii="Arial" w:hAnsi="Arial" w:cs="Arial"/>
          <w:sz w:val="24"/>
          <w:szCs w:val="24"/>
        </w:rPr>
        <w:t>The only element of engagement that I would consider reviewing would be to look at improving engagement with the wider workforce more regularly, as this seems to be a “forgotten” area within the Service</w:t>
      </w:r>
      <w:r w:rsidR="009F5726">
        <w:rPr>
          <w:rFonts w:ascii="Arial" w:hAnsi="Arial" w:cs="Arial"/>
          <w:sz w:val="24"/>
          <w:szCs w:val="24"/>
        </w:rPr>
        <w:t xml:space="preserve">. Perhaps the introduction of </w:t>
      </w:r>
      <w:r w:rsidR="003C6362">
        <w:rPr>
          <w:rFonts w:ascii="Arial" w:hAnsi="Arial" w:cs="Arial"/>
          <w:sz w:val="24"/>
          <w:szCs w:val="24"/>
        </w:rPr>
        <w:t>surveys</w:t>
      </w:r>
      <w:r w:rsidR="009F5726">
        <w:rPr>
          <w:rFonts w:ascii="Arial" w:hAnsi="Arial" w:cs="Arial"/>
          <w:sz w:val="24"/>
          <w:szCs w:val="24"/>
        </w:rPr>
        <w:t xml:space="preserve"> on a </w:t>
      </w:r>
      <w:r w:rsidR="009F5726">
        <w:rPr>
          <w:rFonts w:ascii="Arial" w:hAnsi="Arial" w:cs="Arial"/>
          <w:sz w:val="24"/>
          <w:szCs w:val="24"/>
        </w:rPr>
        <w:lastRenderedPageBreak/>
        <w:t>regularly basis would provide the opportunity for employees to ‘have their say’ and shape the future of MAWWFRS</w:t>
      </w:r>
      <w:r w:rsidR="002D7A6D">
        <w:rPr>
          <w:rFonts w:ascii="Arial" w:hAnsi="Arial" w:cs="Arial"/>
          <w:sz w:val="24"/>
          <w:szCs w:val="24"/>
        </w:rPr>
        <w:t xml:space="preserve"> for the better. </w:t>
      </w:r>
    </w:p>
    <w:p w14:paraId="68C831DA" w14:textId="77777777" w:rsidR="005D2715" w:rsidRDefault="005D2715" w:rsidP="00674AF6">
      <w:pPr>
        <w:ind w:left="0" w:hanging="2"/>
        <w:rPr>
          <w:rFonts w:ascii="Arial" w:hAnsi="Arial" w:cs="Arial"/>
          <w:sz w:val="24"/>
          <w:szCs w:val="24"/>
        </w:rPr>
      </w:pPr>
    </w:p>
    <w:p w14:paraId="6156FF66" w14:textId="77777777" w:rsidR="005D2715" w:rsidRDefault="005D2715" w:rsidP="00674AF6">
      <w:pPr>
        <w:ind w:left="0" w:hanging="2"/>
        <w:rPr>
          <w:rFonts w:ascii="Arial" w:hAnsi="Arial" w:cs="Arial"/>
          <w:sz w:val="24"/>
          <w:szCs w:val="24"/>
        </w:rPr>
      </w:pPr>
    </w:p>
    <w:p w14:paraId="56D5CD10" w14:textId="77777777" w:rsidR="00674AF6" w:rsidRDefault="00674AF6" w:rsidP="00674AF6">
      <w:pPr>
        <w:ind w:left="0" w:hanging="2"/>
        <w:rPr>
          <w:rFonts w:ascii="Arial" w:hAnsi="Arial" w:cs="Arial"/>
          <w:sz w:val="24"/>
          <w:szCs w:val="24"/>
        </w:rPr>
      </w:pPr>
    </w:p>
    <w:p w14:paraId="288E4845" w14:textId="6A3D904D" w:rsidR="0063087E" w:rsidRDefault="00674AF6" w:rsidP="00674AF6">
      <w:pPr>
        <w:ind w:left="0" w:hanging="2"/>
        <w:rPr>
          <w:rFonts w:ascii="Arial" w:hAnsi="Arial" w:cs="Arial"/>
          <w:sz w:val="24"/>
          <w:szCs w:val="24"/>
        </w:rPr>
      </w:pPr>
      <w:r>
        <w:rPr>
          <w:rFonts w:ascii="Arial" w:hAnsi="Arial" w:cs="Arial"/>
          <w:sz w:val="24"/>
          <w:szCs w:val="24"/>
        </w:rPr>
        <w:t xml:space="preserve"> </w:t>
      </w:r>
      <w:r w:rsidR="0063087E">
        <w:rPr>
          <w:rFonts w:ascii="Arial" w:hAnsi="Arial" w:cs="Arial"/>
          <w:sz w:val="24"/>
          <w:szCs w:val="24"/>
        </w:rPr>
        <w:t xml:space="preserve"> </w:t>
      </w:r>
    </w:p>
    <w:p w14:paraId="31EEFCBC" w14:textId="38628B9E" w:rsidR="0063087E" w:rsidRDefault="0063087E" w:rsidP="008207B9">
      <w:pPr>
        <w:ind w:left="0" w:hanging="2"/>
        <w:rPr>
          <w:rFonts w:ascii="Arial" w:hAnsi="Arial" w:cs="Arial"/>
          <w:sz w:val="24"/>
          <w:szCs w:val="24"/>
        </w:rPr>
      </w:pPr>
    </w:p>
    <w:p w14:paraId="379305A4" w14:textId="6A2F2CA4" w:rsidR="0063087E" w:rsidRPr="0063087E" w:rsidRDefault="0063087E" w:rsidP="008207B9">
      <w:pPr>
        <w:ind w:left="0" w:hanging="2"/>
        <w:rPr>
          <w:rFonts w:ascii="Arial" w:hAnsi="Arial" w:cs="Arial"/>
          <w:sz w:val="24"/>
          <w:szCs w:val="24"/>
        </w:rPr>
      </w:pPr>
    </w:p>
    <w:p w14:paraId="6CF02B74" w14:textId="1442BC86" w:rsidR="006C0B17" w:rsidRDefault="00264B72" w:rsidP="008207B9">
      <w:pPr>
        <w:ind w:left="0" w:hanging="2"/>
        <w:rPr>
          <w:rFonts w:ascii="Arial" w:hAnsi="Arial" w:cs="Arial"/>
          <w:sz w:val="24"/>
          <w:szCs w:val="24"/>
        </w:rPr>
      </w:pPr>
    </w:p>
    <w:p w14:paraId="5F47108F" w14:textId="44531A69" w:rsidR="00154233" w:rsidRDefault="00154233" w:rsidP="008207B9">
      <w:pPr>
        <w:ind w:left="0" w:hanging="2"/>
        <w:rPr>
          <w:rFonts w:ascii="Arial" w:hAnsi="Arial" w:cs="Arial"/>
          <w:sz w:val="24"/>
          <w:szCs w:val="24"/>
        </w:rPr>
      </w:pPr>
    </w:p>
    <w:p w14:paraId="43290D87" w14:textId="18F8D6A7" w:rsidR="00154233" w:rsidRDefault="00154233" w:rsidP="008207B9">
      <w:pPr>
        <w:ind w:left="0" w:hanging="2"/>
        <w:rPr>
          <w:rFonts w:ascii="Arial" w:hAnsi="Arial" w:cs="Arial"/>
          <w:sz w:val="24"/>
          <w:szCs w:val="24"/>
        </w:rPr>
      </w:pPr>
    </w:p>
    <w:p w14:paraId="1D4F79A5" w14:textId="0CFA7288" w:rsidR="00154233" w:rsidRDefault="00154233" w:rsidP="008207B9">
      <w:pPr>
        <w:ind w:left="0" w:hanging="2"/>
        <w:rPr>
          <w:rFonts w:ascii="Arial" w:hAnsi="Arial" w:cs="Arial"/>
          <w:sz w:val="24"/>
          <w:szCs w:val="24"/>
        </w:rPr>
      </w:pPr>
    </w:p>
    <w:p w14:paraId="7F0878BC" w14:textId="030CC062" w:rsidR="00154233" w:rsidRDefault="00154233" w:rsidP="008207B9">
      <w:pPr>
        <w:ind w:left="0" w:hanging="2"/>
        <w:rPr>
          <w:rFonts w:ascii="Arial" w:hAnsi="Arial" w:cs="Arial"/>
          <w:sz w:val="24"/>
          <w:szCs w:val="24"/>
        </w:rPr>
      </w:pPr>
    </w:p>
    <w:p w14:paraId="1B3D1B4A" w14:textId="124C9565" w:rsidR="00154233" w:rsidRDefault="00154233" w:rsidP="008207B9">
      <w:pPr>
        <w:ind w:left="0" w:hanging="2"/>
        <w:rPr>
          <w:rFonts w:ascii="Arial" w:hAnsi="Arial" w:cs="Arial"/>
          <w:sz w:val="24"/>
          <w:szCs w:val="24"/>
        </w:rPr>
      </w:pPr>
    </w:p>
    <w:p w14:paraId="1F0BEDF4" w14:textId="27B46E34" w:rsidR="00154233" w:rsidRDefault="00154233" w:rsidP="008207B9">
      <w:pPr>
        <w:ind w:left="0" w:hanging="2"/>
        <w:rPr>
          <w:rFonts w:ascii="Arial" w:hAnsi="Arial" w:cs="Arial"/>
          <w:sz w:val="24"/>
          <w:szCs w:val="24"/>
        </w:rPr>
      </w:pPr>
    </w:p>
    <w:p w14:paraId="4FF47C15" w14:textId="71491E7F" w:rsidR="00154233" w:rsidRDefault="00154233" w:rsidP="008207B9">
      <w:pPr>
        <w:ind w:left="0" w:hanging="2"/>
        <w:rPr>
          <w:rFonts w:ascii="Arial" w:hAnsi="Arial" w:cs="Arial"/>
          <w:sz w:val="24"/>
          <w:szCs w:val="24"/>
        </w:rPr>
      </w:pPr>
    </w:p>
    <w:p w14:paraId="1D23EB6B" w14:textId="060B3653" w:rsidR="00154233" w:rsidRDefault="00154233" w:rsidP="008207B9">
      <w:pPr>
        <w:ind w:left="0" w:hanging="2"/>
        <w:rPr>
          <w:rFonts w:ascii="Arial" w:hAnsi="Arial" w:cs="Arial"/>
          <w:sz w:val="24"/>
          <w:szCs w:val="24"/>
        </w:rPr>
      </w:pPr>
    </w:p>
    <w:p w14:paraId="772FC872" w14:textId="7F29A363" w:rsidR="00154233" w:rsidRDefault="00154233" w:rsidP="008207B9">
      <w:pPr>
        <w:ind w:left="0" w:hanging="2"/>
        <w:rPr>
          <w:rFonts w:ascii="Arial" w:hAnsi="Arial" w:cs="Arial"/>
          <w:sz w:val="24"/>
          <w:szCs w:val="24"/>
        </w:rPr>
      </w:pPr>
    </w:p>
    <w:p w14:paraId="7B6E1568" w14:textId="49382E24" w:rsidR="00154233" w:rsidRDefault="00154233" w:rsidP="008207B9">
      <w:pPr>
        <w:ind w:left="0" w:hanging="2"/>
        <w:rPr>
          <w:rFonts w:ascii="Arial" w:hAnsi="Arial" w:cs="Arial"/>
          <w:sz w:val="24"/>
          <w:szCs w:val="24"/>
        </w:rPr>
      </w:pPr>
    </w:p>
    <w:p w14:paraId="0B4F028F" w14:textId="7121D581" w:rsidR="00154233" w:rsidRDefault="00154233" w:rsidP="008207B9">
      <w:pPr>
        <w:ind w:left="0" w:hanging="2"/>
        <w:rPr>
          <w:rFonts w:ascii="Arial" w:hAnsi="Arial" w:cs="Arial"/>
          <w:sz w:val="24"/>
          <w:szCs w:val="24"/>
        </w:rPr>
      </w:pPr>
    </w:p>
    <w:p w14:paraId="3A08A07D" w14:textId="7801A12A" w:rsidR="00154233" w:rsidRDefault="00154233" w:rsidP="008207B9">
      <w:pPr>
        <w:ind w:left="0" w:hanging="2"/>
        <w:rPr>
          <w:rFonts w:ascii="Arial" w:hAnsi="Arial" w:cs="Arial"/>
          <w:sz w:val="24"/>
          <w:szCs w:val="24"/>
        </w:rPr>
      </w:pPr>
    </w:p>
    <w:p w14:paraId="7190CC94" w14:textId="5B054193" w:rsidR="00154233" w:rsidRDefault="00154233" w:rsidP="008207B9">
      <w:pPr>
        <w:ind w:left="0" w:hanging="2"/>
        <w:rPr>
          <w:rFonts w:ascii="Arial" w:hAnsi="Arial" w:cs="Arial"/>
          <w:sz w:val="24"/>
          <w:szCs w:val="24"/>
        </w:rPr>
      </w:pPr>
    </w:p>
    <w:p w14:paraId="73B18F52" w14:textId="7DD444B5" w:rsidR="00154233" w:rsidRDefault="00154233" w:rsidP="008207B9">
      <w:pPr>
        <w:ind w:left="0" w:hanging="2"/>
        <w:rPr>
          <w:rFonts w:ascii="Arial" w:hAnsi="Arial" w:cs="Arial"/>
          <w:sz w:val="24"/>
          <w:szCs w:val="24"/>
        </w:rPr>
      </w:pPr>
    </w:p>
    <w:p w14:paraId="535CC0C6" w14:textId="285C50DC" w:rsidR="00154233" w:rsidRDefault="00154233" w:rsidP="008207B9">
      <w:pPr>
        <w:ind w:left="0" w:hanging="2"/>
        <w:rPr>
          <w:rFonts w:ascii="Arial" w:hAnsi="Arial" w:cs="Arial"/>
          <w:sz w:val="24"/>
          <w:szCs w:val="24"/>
        </w:rPr>
      </w:pPr>
    </w:p>
    <w:p w14:paraId="7896D518" w14:textId="4D79FD5E" w:rsidR="00154233" w:rsidRDefault="00154233" w:rsidP="008207B9">
      <w:pPr>
        <w:ind w:left="0" w:hanging="2"/>
        <w:rPr>
          <w:rFonts w:ascii="Arial" w:hAnsi="Arial" w:cs="Arial"/>
          <w:sz w:val="24"/>
          <w:szCs w:val="24"/>
        </w:rPr>
      </w:pPr>
    </w:p>
    <w:p w14:paraId="5BF9DE88" w14:textId="1BDAEA04" w:rsidR="00154233" w:rsidRDefault="00154233" w:rsidP="008207B9">
      <w:pPr>
        <w:ind w:left="0" w:hanging="2"/>
        <w:rPr>
          <w:rFonts w:ascii="Arial" w:hAnsi="Arial" w:cs="Arial"/>
          <w:sz w:val="24"/>
          <w:szCs w:val="24"/>
        </w:rPr>
      </w:pPr>
    </w:p>
    <w:p w14:paraId="3850506E" w14:textId="7C2A4F8B" w:rsidR="00154233" w:rsidRDefault="00154233" w:rsidP="008207B9">
      <w:pPr>
        <w:ind w:left="0" w:hanging="2"/>
        <w:rPr>
          <w:rFonts w:ascii="Arial" w:hAnsi="Arial" w:cs="Arial"/>
          <w:sz w:val="24"/>
          <w:szCs w:val="24"/>
        </w:rPr>
      </w:pPr>
    </w:p>
    <w:p w14:paraId="7E3A818D" w14:textId="2588FA61" w:rsidR="00154233" w:rsidRDefault="00154233" w:rsidP="008207B9">
      <w:pPr>
        <w:ind w:left="0" w:hanging="2"/>
        <w:rPr>
          <w:rFonts w:ascii="Arial" w:hAnsi="Arial" w:cs="Arial"/>
          <w:sz w:val="24"/>
          <w:szCs w:val="24"/>
        </w:rPr>
      </w:pPr>
    </w:p>
    <w:p w14:paraId="12FA3455" w14:textId="23B6533C" w:rsidR="00154233" w:rsidRDefault="00154233" w:rsidP="008207B9">
      <w:pPr>
        <w:ind w:left="0" w:hanging="2"/>
        <w:rPr>
          <w:rFonts w:ascii="Arial" w:hAnsi="Arial" w:cs="Arial"/>
          <w:sz w:val="24"/>
          <w:szCs w:val="24"/>
        </w:rPr>
      </w:pPr>
    </w:p>
    <w:p w14:paraId="24A3DAAC" w14:textId="3D08C2F7" w:rsidR="00154233" w:rsidRDefault="00154233" w:rsidP="008207B9">
      <w:pPr>
        <w:ind w:left="0" w:hanging="2"/>
        <w:rPr>
          <w:rFonts w:ascii="Arial" w:hAnsi="Arial" w:cs="Arial"/>
          <w:sz w:val="24"/>
          <w:szCs w:val="24"/>
        </w:rPr>
      </w:pPr>
    </w:p>
    <w:p w14:paraId="142C4657" w14:textId="01932B76" w:rsidR="00154233" w:rsidRDefault="00154233" w:rsidP="008207B9">
      <w:pPr>
        <w:ind w:left="0" w:hanging="2"/>
        <w:rPr>
          <w:rFonts w:ascii="Arial" w:hAnsi="Arial" w:cs="Arial"/>
          <w:sz w:val="24"/>
          <w:szCs w:val="24"/>
        </w:rPr>
      </w:pPr>
    </w:p>
    <w:p w14:paraId="05F6F5A8" w14:textId="6E3AF2D0" w:rsidR="00154233" w:rsidRDefault="00154233" w:rsidP="008207B9">
      <w:pPr>
        <w:ind w:left="0" w:hanging="2"/>
        <w:rPr>
          <w:rFonts w:ascii="Arial" w:hAnsi="Arial" w:cs="Arial"/>
          <w:sz w:val="24"/>
          <w:szCs w:val="24"/>
        </w:rPr>
      </w:pPr>
    </w:p>
    <w:p w14:paraId="66821785" w14:textId="27CD30F2" w:rsidR="00154233" w:rsidRDefault="00154233" w:rsidP="008207B9">
      <w:pPr>
        <w:ind w:left="0" w:hanging="2"/>
        <w:rPr>
          <w:rFonts w:ascii="Arial" w:hAnsi="Arial" w:cs="Arial"/>
          <w:sz w:val="24"/>
          <w:szCs w:val="24"/>
        </w:rPr>
      </w:pPr>
    </w:p>
    <w:p w14:paraId="05DB6F69" w14:textId="4E4DCB29" w:rsidR="00154233" w:rsidRDefault="00154233" w:rsidP="008207B9">
      <w:pPr>
        <w:ind w:left="0" w:hanging="2"/>
        <w:rPr>
          <w:rFonts w:ascii="Arial" w:hAnsi="Arial" w:cs="Arial"/>
          <w:sz w:val="24"/>
          <w:szCs w:val="24"/>
        </w:rPr>
      </w:pPr>
    </w:p>
    <w:p w14:paraId="1977D0B1" w14:textId="248DE640" w:rsidR="00154233" w:rsidRDefault="00154233" w:rsidP="008207B9">
      <w:pPr>
        <w:ind w:left="0" w:hanging="2"/>
        <w:rPr>
          <w:rFonts w:ascii="Arial" w:hAnsi="Arial" w:cs="Arial"/>
          <w:sz w:val="24"/>
          <w:szCs w:val="24"/>
        </w:rPr>
      </w:pPr>
    </w:p>
    <w:p w14:paraId="72C6F7D1" w14:textId="561E1392" w:rsidR="00154233" w:rsidRDefault="00154233" w:rsidP="008207B9">
      <w:pPr>
        <w:ind w:left="0" w:hanging="2"/>
        <w:rPr>
          <w:rFonts w:ascii="Arial" w:hAnsi="Arial" w:cs="Arial"/>
          <w:sz w:val="24"/>
          <w:szCs w:val="24"/>
        </w:rPr>
      </w:pPr>
    </w:p>
    <w:p w14:paraId="5AE1B19D" w14:textId="1F67AB41" w:rsidR="00154233" w:rsidRDefault="00154233" w:rsidP="008207B9">
      <w:pPr>
        <w:ind w:left="0" w:hanging="2"/>
        <w:rPr>
          <w:rFonts w:ascii="Arial" w:hAnsi="Arial" w:cs="Arial"/>
          <w:sz w:val="24"/>
          <w:szCs w:val="24"/>
        </w:rPr>
      </w:pPr>
    </w:p>
    <w:p w14:paraId="6721A092" w14:textId="1019F794" w:rsidR="00154233" w:rsidRDefault="00154233" w:rsidP="008207B9">
      <w:pPr>
        <w:ind w:left="0" w:hanging="2"/>
        <w:rPr>
          <w:rFonts w:ascii="Arial" w:hAnsi="Arial" w:cs="Arial"/>
          <w:sz w:val="24"/>
          <w:szCs w:val="24"/>
        </w:rPr>
      </w:pPr>
    </w:p>
    <w:p w14:paraId="4F3BA9E1" w14:textId="3EF0F0A9" w:rsidR="00154233" w:rsidRDefault="00154233" w:rsidP="008207B9">
      <w:pPr>
        <w:ind w:left="0" w:hanging="2"/>
        <w:rPr>
          <w:rFonts w:ascii="Arial" w:hAnsi="Arial" w:cs="Arial"/>
          <w:sz w:val="24"/>
          <w:szCs w:val="24"/>
        </w:rPr>
      </w:pPr>
    </w:p>
    <w:p w14:paraId="3C4D47A8" w14:textId="7BC2BDB6" w:rsidR="00154233" w:rsidRDefault="00154233" w:rsidP="008207B9">
      <w:pPr>
        <w:ind w:left="0" w:hanging="2"/>
        <w:rPr>
          <w:rFonts w:ascii="Arial" w:hAnsi="Arial" w:cs="Arial"/>
          <w:sz w:val="24"/>
          <w:szCs w:val="24"/>
        </w:rPr>
      </w:pPr>
    </w:p>
    <w:p w14:paraId="78F4EC78" w14:textId="6720B373" w:rsidR="00154233" w:rsidRDefault="00154233" w:rsidP="008207B9">
      <w:pPr>
        <w:ind w:left="0" w:hanging="2"/>
        <w:rPr>
          <w:rFonts w:ascii="Arial" w:hAnsi="Arial" w:cs="Arial"/>
          <w:sz w:val="24"/>
          <w:szCs w:val="24"/>
        </w:rPr>
      </w:pPr>
    </w:p>
    <w:p w14:paraId="6C91265B" w14:textId="17795A43" w:rsidR="00154233" w:rsidRDefault="00154233" w:rsidP="008207B9">
      <w:pPr>
        <w:ind w:left="0" w:hanging="2"/>
        <w:rPr>
          <w:rFonts w:ascii="Arial" w:hAnsi="Arial" w:cs="Arial"/>
          <w:sz w:val="24"/>
          <w:szCs w:val="24"/>
        </w:rPr>
      </w:pPr>
    </w:p>
    <w:p w14:paraId="258870B7" w14:textId="7E58F50B" w:rsidR="00154233" w:rsidRDefault="00154233" w:rsidP="008207B9">
      <w:pPr>
        <w:ind w:left="0" w:hanging="2"/>
        <w:rPr>
          <w:rFonts w:ascii="Arial" w:hAnsi="Arial" w:cs="Arial"/>
          <w:sz w:val="24"/>
          <w:szCs w:val="24"/>
        </w:rPr>
      </w:pPr>
    </w:p>
    <w:p w14:paraId="35BD9BA9" w14:textId="46097531" w:rsidR="00154233" w:rsidRDefault="00154233" w:rsidP="008207B9">
      <w:pPr>
        <w:ind w:left="0" w:hanging="2"/>
        <w:rPr>
          <w:rFonts w:ascii="Arial" w:hAnsi="Arial" w:cs="Arial"/>
          <w:sz w:val="24"/>
          <w:szCs w:val="24"/>
        </w:rPr>
      </w:pPr>
    </w:p>
    <w:p w14:paraId="73E1A79F" w14:textId="32E88243" w:rsidR="00154233" w:rsidRDefault="00154233" w:rsidP="008207B9">
      <w:pPr>
        <w:ind w:left="0" w:hanging="2"/>
        <w:rPr>
          <w:rFonts w:ascii="Arial" w:hAnsi="Arial" w:cs="Arial"/>
          <w:sz w:val="24"/>
          <w:szCs w:val="24"/>
        </w:rPr>
      </w:pPr>
    </w:p>
    <w:p w14:paraId="1CDA15CA" w14:textId="7582AADD" w:rsidR="00154233" w:rsidRDefault="00154233" w:rsidP="008207B9">
      <w:pPr>
        <w:ind w:left="0" w:hanging="2"/>
        <w:rPr>
          <w:rFonts w:ascii="Arial" w:hAnsi="Arial" w:cs="Arial"/>
          <w:sz w:val="24"/>
          <w:szCs w:val="24"/>
        </w:rPr>
      </w:pPr>
    </w:p>
    <w:p w14:paraId="30E1E13D" w14:textId="648AABDD" w:rsidR="00154233" w:rsidRDefault="00154233" w:rsidP="008207B9">
      <w:pPr>
        <w:ind w:left="0" w:hanging="2"/>
        <w:rPr>
          <w:rFonts w:ascii="Arial" w:hAnsi="Arial" w:cs="Arial"/>
          <w:sz w:val="24"/>
          <w:szCs w:val="24"/>
        </w:rPr>
      </w:pPr>
    </w:p>
    <w:p w14:paraId="36F01ACC" w14:textId="3440D1F6" w:rsidR="00154233" w:rsidRDefault="00154233" w:rsidP="008207B9">
      <w:pPr>
        <w:ind w:left="0" w:hanging="2"/>
        <w:rPr>
          <w:rFonts w:ascii="Arial" w:hAnsi="Arial" w:cs="Arial"/>
          <w:sz w:val="24"/>
          <w:szCs w:val="24"/>
        </w:rPr>
      </w:pPr>
    </w:p>
    <w:p w14:paraId="35C399A4" w14:textId="2BEA092A" w:rsidR="00154233" w:rsidRDefault="00154233" w:rsidP="008207B9">
      <w:pPr>
        <w:ind w:left="0" w:hanging="2"/>
        <w:rPr>
          <w:rFonts w:ascii="Arial" w:hAnsi="Arial" w:cs="Arial"/>
          <w:sz w:val="24"/>
          <w:szCs w:val="24"/>
        </w:rPr>
      </w:pPr>
    </w:p>
    <w:p w14:paraId="4C6E48E7" w14:textId="3DEFAC0C" w:rsidR="00154233" w:rsidRDefault="00154233" w:rsidP="008207B9">
      <w:pPr>
        <w:ind w:left="0" w:hanging="2"/>
        <w:rPr>
          <w:rFonts w:ascii="Arial" w:hAnsi="Arial" w:cs="Arial"/>
          <w:sz w:val="24"/>
          <w:szCs w:val="24"/>
        </w:rPr>
      </w:pPr>
    </w:p>
    <w:p w14:paraId="2EA811F1" w14:textId="7F8D259D" w:rsidR="00154233" w:rsidRDefault="00154233" w:rsidP="00154233">
      <w:pPr>
        <w:ind w:left="0" w:hanging="2"/>
        <w:jc w:val="center"/>
        <w:rPr>
          <w:rFonts w:ascii="Arial" w:hAnsi="Arial" w:cs="Arial"/>
          <w:b/>
          <w:bCs/>
          <w:sz w:val="24"/>
          <w:szCs w:val="24"/>
          <w:u w:val="single"/>
        </w:rPr>
      </w:pPr>
      <w:r>
        <w:rPr>
          <w:rFonts w:ascii="Arial" w:hAnsi="Arial" w:cs="Arial"/>
          <w:b/>
          <w:bCs/>
          <w:sz w:val="24"/>
          <w:szCs w:val="24"/>
          <w:u w:val="single"/>
        </w:rPr>
        <w:lastRenderedPageBreak/>
        <w:t>Bibliography</w:t>
      </w:r>
    </w:p>
    <w:p w14:paraId="64E8FDEE" w14:textId="59628414" w:rsidR="00154233" w:rsidRDefault="00154233" w:rsidP="00154233">
      <w:pPr>
        <w:ind w:left="0" w:hanging="2"/>
        <w:jc w:val="center"/>
        <w:rPr>
          <w:rFonts w:ascii="Arial" w:hAnsi="Arial" w:cs="Arial"/>
          <w:b/>
          <w:bCs/>
          <w:sz w:val="24"/>
          <w:szCs w:val="24"/>
          <w:u w:val="single"/>
        </w:rPr>
      </w:pPr>
    </w:p>
    <w:p w14:paraId="2F0D0B77" w14:textId="77777777" w:rsidR="00154233" w:rsidRPr="00154233" w:rsidRDefault="00154233" w:rsidP="00154233">
      <w:pPr>
        <w:pStyle w:val="ListParagraph"/>
        <w:numPr>
          <w:ilvl w:val="0"/>
          <w:numId w:val="1"/>
        </w:numPr>
        <w:ind w:leftChars="0" w:firstLineChars="0"/>
        <w:rPr>
          <w:rFonts w:ascii="Arial" w:hAnsi="Arial" w:cs="Arial"/>
          <w:sz w:val="24"/>
          <w:szCs w:val="24"/>
        </w:rPr>
      </w:pPr>
      <w:proofErr w:type="spellStart"/>
      <w:r w:rsidRPr="00154233">
        <w:rPr>
          <w:rFonts w:ascii="Arial" w:hAnsi="Arial" w:cs="Arial"/>
          <w:sz w:val="24"/>
          <w:szCs w:val="24"/>
        </w:rPr>
        <w:t>Alfes</w:t>
      </w:r>
      <w:proofErr w:type="spellEnd"/>
      <w:r w:rsidRPr="00154233">
        <w:rPr>
          <w:rFonts w:ascii="Arial" w:hAnsi="Arial" w:cs="Arial"/>
          <w:sz w:val="24"/>
          <w:szCs w:val="24"/>
        </w:rPr>
        <w:t>, K., Truss, C. &amp; Gill, J., 2010. The HR Manager as Change Agent: Evidence from the Public Sector. Journal of Change Management, 10(1), pp.109.</w:t>
      </w:r>
    </w:p>
    <w:p w14:paraId="227DA12F" w14:textId="77777777" w:rsidR="00154233" w:rsidRDefault="00154233" w:rsidP="00154233">
      <w:pPr>
        <w:ind w:leftChars="0" w:left="2" w:hanging="2"/>
        <w:rPr>
          <w:rFonts w:ascii="Arial" w:hAnsi="Arial" w:cs="Arial"/>
          <w:color w:val="000000"/>
          <w:sz w:val="24"/>
          <w:szCs w:val="24"/>
          <w:shd w:val="clear" w:color="auto" w:fill="FFFFFF"/>
        </w:rPr>
      </w:pPr>
    </w:p>
    <w:p w14:paraId="489D5074" w14:textId="77777777" w:rsidR="00154233" w:rsidRPr="00154233" w:rsidRDefault="00154233" w:rsidP="00154233">
      <w:pPr>
        <w:pStyle w:val="ListParagraph"/>
        <w:numPr>
          <w:ilvl w:val="0"/>
          <w:numId w:val="1"/>
        </w:numPr>
        <w:ind w:leftChars="0" w:firstLineChars="0"/>
        <w:rPr>
          <w:rFonts w:ascii="Arial" w:hAnsi="Arial" w:cs="Arial"/>
          <w:color w:val="000000"/>
          <w:sz w:val="24"/>
          <w:szCs w:val="24"/>
          <w:shd w:val="clear" w:color="auto" w:fill="FFFFFF"/>
        </w:rPr>
      </w:pPr>
      <w:r w:rsidRPr="00154233">
        <w:rPr>
          <w:rFonts w:ascii="Arial" w:hAnsi="Arial" w:cs="Arial"/>
          <w:color w:val="000000"/>
          <w:sz w:val="24"/>
          <w:szCs w:val="24"/>
          <w:shd w:val="clear" w:color="auto" w:fill="FFFFFF"/>
        </w:rPr>
        <w:t>CIPD. 2020. </w:t>
      </w:r>
      <w:r w:rsidRPr="00154233">
        <w:rPr>
          <w:rFonts w:ascii="Arial" w:hAnsi="Arial" w:cs="Arial"/>
          <w:i/>
          <w:iCs/>
          <w:color w:val="000000"/>
          <w:sz w:val="24"/>
          <w:szCs w:val="24"/>
          <w:shd w:val="clear" w:color="auto" w:fill="FFFFFF"/>
        </w:rPr>
        <w:t xml:space="preserve">Well-Being </w:t>
      </w:r>
      <w:proofErr w:type="gramStart"/>
      <w:r w:rsidRPr="00154233">
        <w:rPr>
          <w:rFonts w:ascii="Arial" w:hAnsi="Arial" w:cs="Arial"/>
          <w:i/>
          <w:iCs/>
          <w:color w:val="000000"/>
          <w:sz w:val="24"/>
          <w:szCs w:val="24"/>
          <w:shd w:val="clear" w:color="auto" w:fill="FFFFFF"/>
        </w:rPr>
        <w:t>At</w:t>
      </w:r>
      <w:proofErr w:type="gramEnd"/>
      <w:r w:rsidRPr="00154233">
        <w:rPr>
          <w:rFonts w:ascii="Arial" w:hAnsi="Arial" w:cs="Arial"/>
          <w:i/>
          <w:iCs/>
          <w:color w:val="000000"/>
          <w:sz w:val="24"/>
          <w:szCs w:val="24"/>
          <w:shd w:val="clear" w:color="auto" w:fill="FFFFFF"/>
        </w:rPr>
        <w:t xml:space="preserve"> Work | Factsheets | CIPD</w:t>
      </w:r>
      <w:r w:rsidRPr="00154233">
        <w:rPr>
          <w:rFonts w:ascii="Arial" w:hAnsi="Arial" w:cs="Arial"/>
          <w:color w:val="000000"/>
          <w:sz w:val="24"/>
          <w:szCs w:val="24"/>
          <w:shd w:val="clear" w:color="auto" w:fill="FFFFFF"/>
        </w:rPr>
        <w:t>. [online] Available at: &lt;https://www.cipd.co.uk/knowledge/culture/well-being/factsheet&gt; [Accessed 15 October 2020].</w:t>
      </w:r>
    </w:p>
    <w:p w14:paraId="56245DD0" w14:textId="77777777" w:rsidR="00154233" w:rsidRDefault="00154233" w:rsidP="00154233">
      <w:pPr>
        <w:ind w:leftChars="0" w:left="2" w:hanging="2"/>
        <w:rPr>
          <w:rFonts w:ascii="Arial" w:hAnsi="Arial" w:cs="Arial"/>
          <w:color w:val="000000"/>
          <w:sz w:val="24"/>
          <w:szCs w:val="24"/>
          <w:shd w:val="clear" w:color="auto" w:fill="FFFFFF"/>
        </w:rPr>
      </w:pPr>
    </w:p>
    <w:p w14:paraId="4C2FCF13" w14:textId="77777777" w:rsidR="00154233" w:rsidRPr="00154233" w:rsidRDefault="00154233" w:rsidP="00154233">
      <w:pPr>
        <w:pStyle w:val="ListParagraph"/>
        <w:numPr>
          <w:ilvl w:val="0"/>
          <w:numId w:val="1"/>
        </w:numPr>
        <w:ind w:leftChars="0" w:firstLineChars="0"/>
        <w:rPr>
          <w:rFonts w:ascii="Arial" w:hAnsi="Arial" w:cs="Arial"/>
          <w:color w:val="000000"/>
          <w:sz w:val="24"/>
          <w:szCs w:val="24"/>
          <w:shd w:val="clear" w:color="auto" w:fill="FFFFFF"/>
        </w:rPr>
      </w:pPr>
      <w:r w:rsidRPr="00154233">
        <w:rPr>
          <w:rFonts w:ascii="Arial" w:hAnsi="Arial" w:cs="Arial"/>
          <w:color w:val="000000"/>
          <w:sz w:val="24"/>
          <w:szCs w:val="24"/>
          <w:shd w:val="clear" w:color="auto" w:fill="FFFFFF"/>
        </w:rPr>
        <w:t>Cipd.co.uk. 2017. </w:t>
      </w:r>
      <w:r w:rsidRPr="00154233">
        <w:rPr>
          <w:rFonts w:ascii="Arial" w:hAnsi="Arial" w:cs="Arial"/>
          <w:i/>
          <w:iCs/>
          <w:color w:val="000000"/>
          <w:sz w:val="24"/>
          <w:szCs w:val="24"/>
          <w:shd w:val="clear" w:color="auto" w:fill="FFFFFF"/>
        </w:rPr>
        <w:t xml:space="preserve">Why Voice </w:t>
      </w:r>
      <w:proofErr w:type="gramStart"/>
      <w:r w:rsidRPr="00154233">
        <w:rPr>
          <w:rFonts w:ascii="Arial" w:hAnsi="Arial" w:cs="Arial"/>
          <w:i/>
          <w:iCs/>
          <w:color w:val="000000"/>
          <w:sz w:val="24"/>
          <w:szCs w:val="24"/>
          <w:shd w:val="clear" w:color="auto" w:fill="FFFFFF"/>
        </w:rPr>
        <w:t>As</w:t>
      </w:r>
      <w:proofErr w:type="gramEnd"/>
      <w:r w:rsidRPr="00154233">
        <w:rPr>
          <w:rFonts w:ascii="Arial" w:hAnsi="Arial" w:cs="Arial"/>
          <w:i/>
          <w:iCs/>
          <w:color w:val="000000"/>
          <w:sz w:val="24"/>
          <w:szCs w:val="24"/>
          <w:shd w:val="clear" w:color="auto" w:fill="FFFFFF"/>
        </w:rPr>
        <w:t xml:space="preserve"> Relationship Building Matters For Organisational Practice</w:t>
      </w:r>
      <w:r w:rsidRPr="00154233">
        <w:rPr>
          <w:rFonts w:ascii="Arial" w:hAnsi="Arial" w:cs="Arial"/>
          <w:color w:val="000000"/>
          <w:sz w:val="24"/>
          <w:szCs w:val="24"/>
          <w:shd w:val="clear" w:color="auto" w:fill="FFFFFF"/>
        </w:rPr>
        <w:t>. [online] Available at: &lt;https://www.cipd.co.uk/Images/voice-positioning-report_tcm18-27507.pdf&gt; [Accessed 13 October 2020].</w:t>
      </w:r>
    </w:p>
    <w:p w14:paraId="6127F5ED" w14:textId="77777777" w:rsidR="00154233" w:rsidRPr="005D6DA9" w:rsidRDefault="00154233" w:rsidP="00154233">
      <w:pPr>
        <w:ind w:leftChars="0" w:left="2" w:hanging="2"/>
        <w:rPr>
          <w:rFonts w:ascii="Arial" w:hAnsi="Arial" w:cs="Arial"/>
          <w:color w:val="000000"/>
          <w:sz w:val="24"/>
          <w:szCs w:val="24"/>
          <w:shd w:val="clear" w:color="auto" w:fill="FFFFFF"/>
        </w:rPr>
      </w:pPr>
    </w:p>
    <w:p w14:paraId="55125FC3" w14:textId="77777777" w:rsidR="00154233" w:rsidRPr="00154233" w:rsidRDefault="00154233" w:rsidP="00154233">
      <w:pPr>
        <w:pStyle w:val="ListParagraph"/>
        <w:numPr>
          <w:ilvl w:val="0"/>
          <w:numId w:val="1"/>
        </w:numPr>
        <w:ind w:leftChars="0" w:firstLineChars="0"/>
        <w:rPr>
          <w:rFonts w:ascii="Arial" w:hAnsi="Arial" w:cs="Arial"/>
          <w:color w:val="000000"/>
          <w:sz w:val="24"/>
          <w:szCs w:val="24"/>
          <w:shd w:val="clear" w:color="auto" w:fill="FFFFFF"/>
        </w:rPr>
      </w:pPr>
      <w:r w:rsidRPr="00154233">
        <w:rPr>
          <w:rFonts w:ascii="Arial" w:hAnsi="Arial" w:cs="Arial"/>
          <w:color w:val="000000"/>
          <w:sz w:val="24"/>
          <w:szCs w:val="24"/>
          <w:shd w:val="clear" w:color="auto" w:fill="FFFFFF"/>
        </w:rPr>
        <w:t>Employee Benefits. 2020. </w:t>
      </w:r>
      <w:r w:rsidRPr="00154233">
        <w:rPr>
          <w:rFonts w:ascii="Arial" w:hAnsi="Arial" w:cs="Arial"/>
          <w:i/>
          <w:iCs/>
          <w:color w:val="000000"/>
          <w:sz w:val="24"/>
          <w:szCs w:val="24"/>
          <w:shd w:val="clear" w:color="auto" w:fill="FFFFFF"/>
        </w:rPr>
        <w:t xml:space="preserve">Aligning Benefits </w:t>
      </w:r>
      <w:proofErr w:type="gramStart"/>
      <w:r w:rsidRPr="00154233">
        <w:rPr>
          <w:rFonts w:ascii="Arial" w:hAnsi="Arial" w:cs="Arial"/>
          <w:i/>
          <w:iCs/>
          <w:color w:val="000000"/>
          <w:sz w:val="24"/>
          <w:szCs w:val="24"/>
          <w:shd w:val="clear" w:color="auto" w:fill="FFFFFF"/>
        </w:rPr>
        <w:t>And</w:t>
      </w:r>
      <w:proofErr w:type="gramEnd"/>
      <w:r w:rsidRPr="00154233">
        <w:rPr>
          <w:rFonts w:ascii="Arial" w:hAnsi="Arial" w:cs="Arial"/>
          <w:i/>
          <w:iCs/>
          <w:color w:val="000000"/>
          <w:sz w:val="24"/>
          <w:szCs w:val="24"/>
          <w:shd w:val="clear" w:color="auto" w:fill="FFFFFF"/>
        </w:rPr>
        <w:t xml:space="preserve"> Business - Employee Benefits</w:t>
      </w:r>
      <w:r w:rsidRPr="00154233">
        <w:rPr>
          <w:rFonts w:ascii="Arial" w:hAnsi="Arial" w:cs="Arial"/>
          <w:color w:val="000000"/>
          <w:sz w:val="24"/>
          <w:szCs w:val="24"/>
          <w:shd w:val="clear" w:color="auto" w:fill="FFFFFF"/>
        </w:rPr>
        <w:t>. [online] Available at: &lt;https://employeebenefits.co.uk/aligning-benefits-and-business-2/&gt; [Accessed 18 October 2020].</w:t>
      </w:r>
    </w:p>
    <w:p w14:paraId="3CF08D70" w14:textId="77777777" w:rsidR="00154233" w:rsidRDefault="00154233" w:rsidP="00154233">
      <w:pPr>
        <w:ind w:leftChars="0" w:left="2" w:hanging="2"/>
        <w:rPr>
          <w:rFonts w:ascii="Arial" w:hAnsi="Arial" w:cs="Arial"/>
          <w:color w:val="000000"/>
          <w:sz w:val="24"/>
          <w:szCs w:val="24"/>
          <w:shd w:val="clear" w:color="auto" w:fill="FFFFFF"/>
        </w:rPr>
      </w:pPr>
    </w:p>
    <w:p w14:paraId="736ED41B" w14:textId="77777777" w:rsidR="00154233" w:rsidRPr="00154233" w:rsidRDefault="00154233" w:rsidP="00154233">
      <w:pPr>
        <w:pStyle w:val="ListParagraph"/>
        <w:numPr>
          <w:ilvl w:val="0"/>
          <w:numId w:val="1"/>
        </w:numPr>
        <w:ind w:leftChars="0" w:firstLineChars="0"/>
        <w:rPr>
          <w:rFonts w:ascii="Arial" w:hAnsi="Arial" w:cs="Arial"/>
          <w:sz w:val="24"/>
          <w:szCs w:val="24"/>
        </w:rPr>
      </w:pPr>
      <w:r w:rsidRPr="00154233">
        <w:rPr>
          <w:rFonts w:ascii="Arial" w:hAnsi="Arial" w:cs="Arial"/>
          <w:color w:val="000000"/>
          <w:sz w:val="24"/>
          <w:szCs w:val="24"/>
          <w:shd w:val="clear" w:color="auto" w:fill="FFFFFF"/>
        </w:rPr>
        <w:t>Gallup, I., 2016. </w:t>
      </w:r>
      <w:r w:rsidRPr="00154233">
        <w:rPr>
          <w:rFonts w:ascii="Arial" w:hAnsi="Arial" w:cs="Arial"/>
          <w:i/>
          <w:iCs/>
          <w:color w:val="000000"/>
          <w:sz w:val="24"/>
          <w:szCs w:val="24"/>
          <w:shd w:val="clear" w:color="auto" w:fill="FFFFFF"/>
        </w:rPr>
        <w:t>Employee Recognition: Low Cost, High Impact</w:t>
      </w:r>
      <w:r w:rsidRPr="00154233">
        <w:rPr>
          <w:rFonts w:ascii="Arial" w:hAnsi="Arial" w:cs="Arial"/>
          <w:color w:val="000000"/>
          <w:sz w:val="24"/>
          <w:szCs w:val="24"/>
          <w:shd w:val="clear" w:color="auto" w:fill="FFFFFF"/>
        </w:rPr>
        <w:t>. [online] Gallup.com. Available at: &lt;https://www.gallup.com/workplace/236441/employee-recognition-low-cost-high-impact.aspx&gt; [Accessed 18 October 2020].</w:t>
      </w:r>
    </w:p>
    <w:p w14:paraId="7DCC0884" w14:textId="77777777" w:rsidR="00154233" w:rsidRDefault="00154233" w:rsidP="00154233">
      <w:pPr>
        <w:ind w:leftChars="0" w:left="2" w:hanging="2"/>
        <w:rPr>
          <w:rFonts w:ascii="Arial" w:hAnsi="Arial" w:cs="Arial"/>
          <w:sz w:val="24"/>
          <w:szCs w:val="24"/>
        </w:rPr>
      </w:pPr>
    </w:p>
    <w:p w14:paraId="176FA1C6" w14:textId="77777777" w:rsidR="00154233" w:rsidRPr="00154233" w:rsidRDefault="00154233" w:rsidP="00154233">
      <w:pPr>
        <w:pStyle w:val="ListParagraph"/>
        <w:numPr>
          <w:ilvl w:val="0"/>
          <w:numId w:val="1"/>
        </w:numPr>
        <w:ind w:leftChars="0" w:firstLineChars="0"/>
        <w:rPr>
          <w:rFonts w:ascii="Arial" w:hAnsi="Arial" w:cs="Arial"/>
          <w:sz w:val="24"/>
          <w:szCs w:val="24"/>
        </w:rPr>
      </w:pPr>
      <w:r w:rsidRPr="00154233">
        <w:rPr>
          <w:rFonts w:ascii="Arial" w:hAnsi="Arial" w:cs="Arial"/>
          <w:sz w:val="24"/>
          <w:szCs w:val="24"/>
        </w:rPr>
        <w:t>Gennard, J., Judge, G. &amp; Chartered Institute of Personnel Development, 2010. Managing employment relations 5th ed., London: Chartered Institute of Personnel and Development</w:t>
      </w:r>
    </w:p>
    <w:p w14:paraId="309DD91C" w14:textId="77777777" w:rsidR="00154233" w:rsidRDefault="00154233" w:rsidP="00154233">
      <w:pPr>
        <w:ind w:leftChars="0" w:left="2" w:hanging="2"/>
        <w:rPr>
          <w:rFonts w:ascii="Arial" w:hAnsi="Arial" w:cs="Arial"/>
          <w:color w:val="000000"/>
          <w:sz w:val="24"/>
          <w:szCs w:val="24"/>
          <w:shd w:val="clear" w:color="auto" w:fill="FFFFFF"/>
        </w:rPr>
      </w:pPr>
    </w:p>
    <w:p w14:paraId="329ED925" w14:textId="77777777" w:rsidR="00154233" w:rsidRPr="00154233" w:rsidRDefault="00154233" w:rsidP="00154233">
      <w:pPr>
        <w:pStyle w:val="ListParagraph"/>
        <w:numPr>
          <w:ilvl w:val="0"/>
          <w:numId w:val="1"/>
        </w:numPr>
        <w:ind w:leftChars="0" w:firstLineChars="0"/>
        <w:rPr>
          <w:rFonts w:ascii="Arial" w:hAnsi="Arial" w:cs="Arial"/>
          <w:sz w:val="24"/>
          <w:szCs w:val="24"/>
        </w:rPr>
      </w:pPr>
      <w:r w:rsidRPr="00154233">
        <w:rPr>
          <w:rFonts w:ascii="Arial" w:hAnsi="Arial" w:cs="Arial"/>
          <w:color w:val="000000"/>
          <w:sz w:val="24"/>
          <w:szCs w:val="24"/>
          <w:shd w:val="clear" w:color="auto" w:fill="FFFFFF"/>
        </w:rPr>
        <w:t>HR Dive. 2017. </w:t>
      </w:r>
      <w:r w:rsidRPr="00154233">
        <w:rPr>
          <w:rFonts w:ascii="Arial" w:hAnsi="Arial" w:cs="Arial"/>
          <w:i/>
          <w:iCs/>
          <w:color w:val="000000"/>
          <w:sz w:val="24"/>
          <w:szCs w:val="24"/>
          <w:shd w:val="clear" w:color="auto" w:fill="FFFFFF"/>
        </w:rPr>
        <w:t xml:space="preserve">Why Keeping Employees </w:t>
      </w:r>
      <w:proofErr w:type="gramStart"/>
      <w:r w:rsidRPr="00154233">
        <w:rPr>
          <w:rFonts w:ascii="Arial" w:hAnsi="Arial" w:cs="Arial"/>
          <w:i/>
          <w:iCs/>
          <w:color w:val="000000"/>
          <w:sz w:val="24"/>
          <w:szCs w:val="24"/>
          <w:shd w:val="clear" w:color="auto" w:fill="FFFFFF"/>
        </w:rPr>
        <w:t>In</w:t>
      </w:r>
      <w:proofErr w:type="gramEnd"/>
      <w:r w:rsidRPr="00154233">
        <w:rPr>
          <w:rFonts w:ascii="Arial" w:hAnsi="Arial" w:cs="Arial"/>
          <w:i/>
          <w:iCs/>
          <w:color w:val="000000"/>
          <w:sz w:val="24"/>
          <w:szCs w:val="24"/>
          <w:shd w:val="clear" w:color="auto" w:fill="FFFFFF"/>
        </w:rPr>
        <w:t xml:space="preserve"> The Loop Is Good For Business</w:t>
      </w:r>
      <w:r w:rsidRPr="00154233">
        <w:rPr>
          <w:rFonts w:ascii="Arial" w:hAnsi="Arial" w:cs="Arial"/>
          <w:color w:val="000000"/>
          <w:sz w:val="24"/>
          <w:szCs w:val="24"/>
          <w:shd w:val="clear" w:color="auto" w:fill="FFFFFF"/>
        </w:rPr>
        <w:t>. [online] Available at: &lt;https://www.hrdive.com/news/why-keeping-employees-in-the-loop-is-good-for-business/433058/&gt; [Accessed 16 October 2020].</w:t>
      </w:r>
    </w:p>
    <w:p w14:paraId="12FD2F58" w14:textId="77777777" w:rsidR="00154233" w:rsidRDefault="00154233" w:rsidP="00154233">
      <w:pPr>
        <w:ind w:leftChars="0" w:left="2" w:hanging="2"/>
        <w:rPr>
          <w:rFonts w:ascii="Arial" w:hAnsi="Arial" w:cs="Arial"/>
          <w:color w:val="000000"/>
          <w:sz w:val="24"/>
          <w:szCs w:val="24"/>
          <w:shd w:val="clear" w:color="auto" w:fill="FFFFFF"/>
        </w:rPr>
      </w:pPr>
    </w:p>
    <w:p w14:paraId="160E00B6" w14:textId="77777777" w:rsidR="00154233" w:rsidRPr="00154233" w:rsidRDefault="00154233" w:rsidP="00154233">
      <w:pPr>
        <w:pStyle w:val="ListParagraph"/>
        <w:numPr>
          <w:ilvl w:val="0"/>
          <w:numId w:val="1"/>
        </w:numPr>
        <w:ind w:leftChars="0" w:firstLineChars="0"/>
        <w:rPr>
          <w:rFonts w:ascii="Arial" w:hAnsi="Arial" w:cs="Arial"/>
          <w:color w:val="000000"/>
          <w:sz w:val="24"/>
          <w:szCs w:val="24"/>
          <w:shd w:val="clear" w:color="auto" w:fill="FFFFFF"/>
        </w:rPr>
      </w:pPr>
      <w:r w:rsidRPr="00154233">
        <w:rPr>
          <w:rFonts w:ascii="Arial" w:hAnsi="Arial" w:cs="Arial"/>
          <w:color w:val="000000"/>
          <w:sz w:val="24"/>
          <w:szCs w:val="24"/>
          <w:shd w:val="clear" w:color="auto" w:fill="FFFFFF"/>
        </w:rPr>
        <w:t>Insights.com. 2014. </w:t>
      </w:r>
      <w:r w:rsidRPr="00154233">
        <w:rPr>
          <w:rFonts w:ascii="Arial" w:hAnsi="Arial" w:cs="Arial"/>
          <w:i/>
          <w:iCs/>
          <w:color w:val="000000"/>
          <w:sz w:val="24"/>
          <w:szCs w:val="24"/>
          <w:shd w:val="clear" w:color="auto" w:fill="FFFFFF"/>
        </w:rPr>
        <w:t>Why Conduct Engagement Surveys?</w:t>
      </w:r>
      <w:r w:rsidRPr="00154233">
        <w:rPr>
          <w:rFonts w:ascii="Arial" w:hAnsi="Arial" w:cs="Arial"/>
          <w:color w:val="000000"/>
          <w:sz w:val="24"/>
          <w:szCs w:val="24"/>
          <w:shd w:val="clear" w:color="auto" w:fill="FFFFFF"/>
        </w:rPr>
        <w:t xml:space="preserve"> [online] Available at: &lt;https://www.insights.com/media/1099/how-to-create-an-employee-engagement-survey.pdf&gt; [Accessed 16 October 2020].</w:t>
      </w:r>
    </w:p>
    <w:p w14:paraId="323E135F" w14:textId="5230FE77" w:rsidR="00154233" w:rsidRDefault="00154233" w:rsidP="00154233">
      <w:pPr>
        <w:ind w:left="0" w:hanging="2"/>
        <w:rPr>
          <w:rFonts w:ascii="Arial" w:hAnsi="Arial" w:cs="Arial"/>
          <w:color w:val="000000"/>
          <w:sz w:val="24"/>
          <w:szCs w:val="24"/>
          <w:shd w:val="clear" w:color="auto" w:fill="FFFFFF"/>
        </w:rPr>
      </w:pPr>
    </w:p>
    <w:p w14:paraId="3C9EEA5B" w14:textId="379177B5" w:rsidR="001D3C67" w:rsidRDefault="001D3C67" w:rsidP="00154233">
      <w:pPr>
        <w:ind w:left="0" w:hanging="2"/>
        <w:rPr>
          <w:rFonts w:ascii="Arial" w:hAnsi="Arial" w:cs="Arial"/>
          <w:color w:val="000000"/>
          <w:sz w:val="24"/>
          <w:szCs w:val="24"/>
          <w:shd w:val="clear" w:color="auto" w:fill="FFFFFF"/>
        </w:rPr>
      </w:pPr>
    </w:p>
    <w:p w14:paraId="62AA1BA4" w14:textId="32F347F5" w:rsidR="001D3C67" w:rsidRDefault="001D3C67" w:rsidP="00154233">
      <w:pPr>
        <w:ind w:left="0" w:hanging="2"/>
        <w:rPr>
          <w:rFonts w:ascii="Arial" w:hAnsi="Arial" w:cs="Arial"/>
          <w:color w:val="000000"/>
          <w:sz w:val="24"/>
          <w:szCs w:val="24"/>
          <w:shd w:val="clear" w:color="auto" w:fill="FFFFFF"/>
        </w:rPr>
      </w:pPr>
    </w:p>
    <w:p w14:paraId="3A1C52A1" w14:textId="6B9AAF0C" w:rsidR="001D3C67" w:rsidRDefault="001D3C67" w:rsidP="00154233">
      <w:pPr>
        <w:ind w:left="0" w:hanging="2"/>
        <w:rPr>
          <w:rFonts w:ascii="Arial" w:hAnsi="Arial" w:cs="Arial"/>
          <w:color w:val="000000"/>
          <w:sz w:val="24"/>
          <w:szCs w:val="24"/>
          <w:shd w:val="clear" w:color="auto" w:fill="FFFFFF"/>
        </w:rPr>
      </w:pPr>
    </w:p>
    <w:p w14:paraId="283A40EB" w14:textId="5DD93E07" w:rsidR="001D3C67" w:rsidRDefault="001D3C67" w:rsidP="00154233">
      <w:pPr>
        <w:ind w:left="0" w:hanging="2"/>
        <w:rPr>
          <w:rFonts w:ascii="Arial" w:hAnsi="Arial" w:cs="Arial"/>
          <w:color w:val="000000"/>
          <w:sz w:val="24"/>
          <w:szCs w:val="24"/>
          <w:shd w:val="clear" w:color="auto" w:fill="FFFFFF"/>
        </w:rPr>
      </w:pPr>
    </w:p>
    <w:p w14:paraId="722D7765" w14:textId="554A4A43" w:rsidR="001D3C67" w:rsidRDefault="001D3C67" w:rsidP="00154233">
      <w:pPr>
        <w:ind w:left="0" w:hanging="2"/>
        <w:rPr>
          <w:rFonts w:ascii="Arial" w:hAnsi="Arial" w:cs="Arial"/>
          <w:color w:val="000000"/>
          <w:sz w:val="24"/>
          <w:szCs w:val="24"/>
          <w:shd w:val="clear" w:color="auto" w:fill="FFFFFF"/>
        </w:rPr>
      </w:pPr>
    </w:p>
    <w:p w14:paraId="1E0FCDD3" w14:textId="5F57D731" w:rsidR="001D3C67" w:rsidRDefault="001D3C67" w:rsidP="00154233">
      <w:pPr>
        <w:ind w:left="0" w:hanging="2"/>
        <w:rPr>
          <w:rFonts w:ascii="Arial" w:hAnsi="Arial" w:cs="Arial"/>
          <w:color w:val="000000"/>
          <w:sz w:val="24"/>
          <w:szCs w:val="24"/>
          <w:shd w:val="clear" w:color="auto" w:fill="FFFFFF"/>
        </w:rPr>
      </w:pPr>
    </w:p>
    <w:p w14:paraId="47E74DD7" w14:textId="0FA1FF2F" w:rsidR="001D3C67" w:rsidRDefault="001D3C67" w:rsidP="00154233">
      <w:pPr>
        <w:ind w:left="0" w:hanging="2"/>
        <w:rPr>
          <w:rFonts w:ascii="Arial" w:hAnsi="Arial" w:cs="Arial"/>
          <w:color w:val="000000"/>
          <w:sz w:val="24"/>
          <w:szCs w:val="24"/>
          <w:shd w:val="clear" w:color="auto" w:fill="FFFFFF"/>
        </w:rPr>
      </w:pPr>
    </w:p>
    <w:p w14:paraId="54C76BE4" w14:textId="0182DE0D" w:rsidR="001D3C67" w:rsidRDefault="001D3C67" w:rsidP="00154233">
      <w:pPr>
        <w:ind w:left="0" w:hanging="2"/>
        <w:rPr>
          <w:rFonts w:ascii="Arial" w:hAnsi="Arial" w:cs="Arial"/>
          <w:color w:val="000000"/>
          <w:sz w:val="24"/>
          <w:szCs w:val="24"/>
          <w:shd w:val="clear" w:color="auto" w:fill="FFFFFF"/>
        </w:rPr>
      </w:pPr>
    </w:p>
    <w:p w14:paraId="148D527F" w14:textId="0CA28757" w:rsidR="001D3C67" w:rsidRDefault="001D3C67" w:rsidP="00154233">
      <w:pPr>
        <w:ind w:left="0" w:hanging="2"/>
        <w:rPr>
          <w:rFonts w:ascii="Arial" w:hAnsi="Arial" w:cs="Arial"/>
          <w:color w:val="000000"/>
          <w:sz w:val="24"/>
          <w:szCs w:val="24"/>
          <w:shd w:val="clear" w:color="auto" w:fill="FFFFFF"/>
        </w:rPr>
      </w:pPr>
    </w:p>
    <w:p w14:paraId="522ED23C" w14:textId="69441DC6" w:rsidR="001D3C67" w:rsidRDefault="001D3C67" w:rsidP="00154233">
      <w:pPr>
        <w:ind w:left="0" w:hanging="2"/>
        <w:rPr>
          <w:rFonts w:ascii="Arial" w:hAnsi="Arial" w:cs="Arial"/>
          <w:color w:val="000000"/>
          <w:sz w:val="24"/>
          <w:szCs w:val="24"/>
          <w:shd w:val="clear" w:color="auto" w:fill="FFFFFF"/>
        </w:rPr>
      </w:pPr>
    </w:p>
    <w:p w14:paraId="75373282" w14:textId="61998F8C" w:rsidR="001D3C67" w:rsidRDefault="001D3C67" w:rsidP="00154233">
      <w:pPr>
        <w:ind w:left="0" w:hanging="2"/>
        <w:rPr>
          <w:rFonts w:ascii="Arial" w:hAnsi="Arial" w:cs="Arial"/>
          <w:color w:val="000000"/>
          <w:sz w:val="24"/>
          <w:szCs w:val="24"/>
          <w:shd w:val="clear" w:color="auto" w:fill="FFFFFF"/>
        </w:rPr>
      </w:pPr>
    </w:p>
    <w:p w14:paraId="5B24E478" w14:textId="315DBE0A" w:rsidR="001D3C67" w:rsidRDefault="001D3C67" w:rsidP="00154233">
      <w:pPr>
        <w:ind w:left="0" w:hanging="2"/>
        <w:rPr>
          <w:rFonts w:ascii="Arial" w:hAnsi="Arial" w:cs="Arial"/>
          <w:color w:val="000000"/>
          <w:sz w:val="24"/>
          <w:szCs w:val="24"/>
          <w:shd w:val="clear" w:color="auto" w:fill="FFFFFF"/>
        </w:rPr>
      </w:pPr>
    </w:p>
    <w:p w14:paraId="7450556E" w14:textId="48EA47F5" w:rsidR="001D3C67" w:rsidRDefault="001D3C67" w:rsidP="00154233">
      <w:pPr>
        <w:ind w:left="0" w:hanging="2"/>
        <w:rPr>
          <w:rFonts w:ascii="Arial" w:hAnsi="Arial" w:cs="Arial"/>
          <w:color w:val="000000"/>
          <w:sz w:val="24"/>
          <w:szCs w:val="24"/>
          <w:shd w:val="clear" w:color="auto" w:fill="FFFFFF"/>
        </w:rPr>
      </w:pPr>
    </w:p>
    <w:p w14:paraId="5ED76A87" w14:textId="091EA5CC" w:rsidR="001D3C67" w:rsidRDefault="001D3C67" w:rsidP="00154233">
      <w:pPr>
        <w:ind w:left="0" w:hanging="2"/>
        <w:rPr>
          <w:rFonts w:ascii="Arial" w:hAnsi="Arial" w:cs="Arial"/>
          <w:color w:val="000000"/>
          <w:sz w:val="24"/>
          <w:szCs w:val="24"/>
          <w:shd w:val="clear" w:color="auto" w:fill="FFFFFF"/>
        </w:rPr>
      </w:pPr>
    </w:p>
    <w:p w14:paraId="43F4EB9D" w14:textId="77777777" w:rsidR="001D3C67" w:rsidRDefault="001D3C67" w:rsidP="001D3C67">
      <w:pPr>
        <w:ind w:left="0" w:hanging="2"/>
        <w:jc w:val="center"/>
        <w:rPr>
          <w:rFonts w:ascii="Arial" w:hAnsi="Arial" w:cs="Arial"/>
          <w:b/>
          <w:bCs/>
          <w:sz w:val="24"/>
          <w:szCs w:val="24"/>
          <w:u w:val="single"/>
        </w:rPr>
      </w:pPr>
      <w:r w:rsidRPr="00910498">
        <w:rPr>
          <w:rFonts w:ascii="Arial" w:hAnsi="Arial" w:cs="Arial"/>
          <w:b/>
          <w:bCs/>
          <w:sz w:val="24"/>
          <w:szCs w:val="24"/>
          <w:u w:val="single"/>
        </w:rPr>
        <w:lastRenderedPageBreak/>
        <w:t>Does MAWWFRS Employee Handbook Engage Employees?</w:t>
      </w:r>
    </w:p>
    <w:p w14:paraId="25FFD083" w14:textId="77777777" w:rsidR="001D3C67" w:rsidRDefault="001D3C67" w:rsidP="001D3C67">
      <w:pPr>
        <w:ind w:left="0" w:hanging="2"/>
        <w:jc w:val="center"/>
        <w:rPr>
          <w:rFonts w:ascii="Arial" w:hAnsi="Arial" w:cs="Arial"/>
          <w:b/>
          <w:bCs/>
          <w:sz w:val="24"/>
          <w:szCs w:val="24"/>
          <w:u w:val="single"/>
        </w:rPr>
      </w:pPr>
    </w:p>
    <w:p w14:paraId="61EEE956" w14:textId="77777777" w:rsidR="001D3C67" w:rsidRDefault="001D3C67" w:rsidP="001D3C67">
      <w:pPr>
        <w:ind w:left="0" w:hanging="2"/>
        <w:jc w:val="both"/>
        <w:rPr>
          <w:rFonts w:ascii="Arial" w:hAnsi="Arial" w:cs="Arial"/>
          <w:sz w:val="24"/>
          <w:szCs w:val="24"/>
        </w:rPr>
      </w:pPr>
      <w:r>
        <w:rPr>
          <w:rFonts w:ascii="Arial" w:hAnsi="Arial" w:cs="Arial"/>
          <w:sz w:val="24"/>
          <w:szCs w:val="24"/>
        </w:rPr>
        <w:t>Having examined MAWWFRS Employee Handbook that is presented to new members of staff upon their first day of employment I believe the content does engage employees on topics that matter to them as illustrated below:</w:t>
      </w:r>
    </w:p>
    <w:p w14:paraId="257A677A" w14:textId="77777777" w:rsidR="001D3C67" w:rsidRDefault="001D3C67" w:rsidP="001D3C67">
      <w:pPr>
        <w:ind w:left="0" w:hanging="2"/>
        <w:rPr>
          <w:rFonts w:ascii="Arial" w:hAnsi="Arial" w:cs="Arial"/>
          <w:sz w:val="24"/>
          <w:szCs w:val="24"/>
        </w:rPr>
      </w:pPr>
    </w:p>
    <w:p w14:paraId="63E087FD" w14:textId="77777777" w:rsidR="001D3C67" w:rsidRDefault="001D3C67" w:rsidP="001D3C67">
      <w:pPr>
        <w:ind w:left="0" w:hanging="2"/>
        <w:rPr>
          <w:rFonts w:ascii="Arial" w:hAnsi="Arial" w:cs="Arial"/>
          <w:b/>
          <w:bCs/>
          <w:sz w:val="24"/>
          <w:szCs w:val="24"/>
          <w:u w:val="single"/>
        </w:rPr>
      </w:pPr>
      <w:r>
        <w:rPr>
          <w:rFonts w:ascii="Arial" w:hAnsi="Arial" w:cs="Arial"/>
          <w:b/>
          <w:bCs/>
          <w:sz w:val="24"/>
          <w:szCs w:val="24"/>
          <w:u w:val="single"/>
        </w:rPr>
        <w:t>Establishes a Vision</w:t>
      </w:r>
    </w:p>
    <w:p w14:paraId="37CDD87E" w14:textId="77777777" w:rsidR="001D3C67" w:rsidRDefault="001D3C67" w:rsidP="001D3C67">
      <w:pPr>
        <w:ind w:left="0" w:hanging="2"/>
        <w:rPr>
          <w:rFonts w:ascii="Arial" w:hAnsi="Arial" w:cs="Arial"/>
          <w:b/>
          <w:bCs/>
          <w:sz w:val="24"/>
          <w:szCs w:val="24"/>
          <w:u w:val="single"/>
        </w:rPr>
      </w:pPr>
    </w:p>
    <w:p w14:paraId="6EF71C9B" w14:textId="77777777" w:rsidR="001D3C67" w:rsidRDefault="001D3C67" w:rsidP="001D3C67">
      <w:pPr>
        <w:ind w:left="0" w:hanging="2"/>
        <w:rPr>
          <w:rFonts w:ascii="Arial" w:hAnsi="Arial" w:cs="Arial"/>
          <w:sz w:val="24"/>
          <w:szCs w:val="24"/>
        </w:rPr>
      </w:pPr>
      <w:r w:rsidRPr="00F23909">
        <w:rPr>
          <w:rFonts w:ascii="Arial" w:hAnsi="Arial" w:cs="Arial"/>
          <w:sz w:val="24"/>
          <w:szCs w:val="24"/>
        </w:rPr>
        <w:t xml:space="preserve">The employee handbook provides a ‘Welcome to the Service’ brief from the Chief Fire Officer which immediately makes you feel welcomed into the Service and that you already have a sense of belonging to the organisation. </w:t>
      </w:r>
    </w:p>
    <w:p w14:paraId="1911676A" w14:textId="77777777" w:rsidR="001D3C67" w:rsidRDefault="001D3C67" w:rsidP="001D3C67">
      <w:pPr>
        <w:ind w:left="0" w:hanging="2"/>
        <w:rPr>
          <w:rFonts w:ascii="Arial" w:hAnsi="Arial" w:cs="Arial"/>
          <w:sz w:val="24"/>
          <w:szCs w:val="24"/>
        </w:rPr>
      </w:pPr>
    </w:p>
    <w:p w14:paraId="4BB8FFC9" w14:textId="77777777" w:rsidR="001D3C67" w:rsidRDefault="001D3C67" w:rsidP="001D3C67">
      <w:pPr>
        <w:ind w:left="0" w:hanging="2"/>
        <w:rPr>
          <w:rFonts w:ascii="Arial" w:hAnsi="Arial" w:cs="Arial"/>
          <w:color w:val="000000"/>
          <w:sz w:val="24"/>
          <w:szCs w:val="24"/>
          <w:shd w:val="clear" w:color="auto" w:fill="FFFFFF"/>
        </w:rPr>
      </w:pPr>
      <w:r w:rsidRPr="00F23909">
        <w:rPr>
          <w:rFonts w:ascii="Arial" w:hAnsi="Arial" w:cs="Arial"/>
          <w:sz w:val="24"/>
          <w:szCs w:val="24"/>
        </w:rPr>
        <w:t xml:space="preserve">The organisation’s vision, mission, values and priorities are </w:t>
      </w:r>
      <w:r>
        <w:rPr>
          <w:rFonts w:ascii="Arial" w:hAnsi="Arial" w:cs="Arial"/>
          <w:sz w:val="24"/>
          <w:szCs w:val="24"/>
        </w:rPr>
        <w:t xml:space="preserve">also </w:t>
      </w:r>
      <w:r w:rsidRPr="00F23909">
        <w:rPr>
          <w:rFonts w:ascii="Arial" w:hAnsi="Arial" w:cs="Arial"/>
          <w:sz w:val="24"/>
          <w:szCs w:val="24"/>
        </w:rPr>
        <w:t>clearly outlined so employees have a clear view and understanding of the objectives of the</w:t>
      </w:r>
      <w:r>
        <w:rPr>
          <w:rFonts w:ascii="Arial" w:hAnsi="Arial" w:cs="Arial"/>
          <w:sz w:val="24"/>
          <w:szCs w:val="24"/>
        </w:rPr>
        <w:t xml:space="preserve"> service, and the</w:t>
      </w:r>
      <w:r w:rsidRPr="00F23909">
        <w:rPr>
          <w:rFonts w:ascii="Arial" w:hAnsi="Arial" w:cs="Arial"/>
          <w:sz w:val="24"/>
          <w:szCs w:val="24"/>
        </w:rPr>
        <w:t xml:space="preserve"> work </w:t>
      </w:r>
      <w:r>
        <w:rPr>
          <w:rFonts w:ascii="Arial" w:hAnsi="Arial" w:cs="Arial"/>
          <w:sz w:val="24"/>
          <w:szCs w:val="24"/>
        </w:rPr>
        <w:t xml:space="preserve">they will be undertaking to contribute to the success of the organisation. </w:t>
      </w:r>
      <w:r w:rsidRPr="00F23909">
        <w:rPr>
          <w:rFonts w:ascii="Arial" w:hAnsi="Arial" w:cs="Arial"/>
          <w:sz w:val="24"/>
          <w:szCs w:val="24"/>
        </w:rPr>
        <w:t xml:space="preserve"> </w:t>
      </w:r>
      <w:r>
        <w:rPr>
          <w:rFonts w:ascii="Arial" w:hAnsi="Arial" w:cs="Arial"/>
          <w:sz w:val="24"/>
          <w:szCs w:val="24"/>
        </w:rPr>
        <w:t>Research shows that e</w:t>
      </w:r>
      <w:r w:rsidRPr="00F23909">
        <w:rPr>
          <w:rFonts w:ascii="Arial" w:hAnsi="Arial" w:cs="Arial"/>
          <w:sz w:val="24"/>
          <w:szCs w:val="24"/>
        </w:rPr>
        <w:t xml:space="preserve">mployees will be more effective if they can see how their individual goals fit into the big picture </w:t>
      </w:r>
      <w:r w:rsidRPr="00F23909">
        <w:rPr>
          <w:rFonts w:ascii="Arial" w:hAnsi="Arial" w:cs="Arial"/>
          <w:color w:val="000000"/>
          <w:sz w:val="24"/>
          <w:szCs w:val="24"/>
          <w:shd w:val="clear" w:color="auto" w:fill="FFFFFF"/>
        </w:rPr>
        <w:t>(How effective goal-setting motivates employees, 2017).</w:t>
      </w:r>
    </w:p>
    <w:p w14:paraId="1339974A" w14:textId="77777777" w:rsidR="001D3C67" w:rsidRDefault="001D3C67" w:rsidP="001D3C67">
      <w:pPr>
        <w:ind w:left="0" w:hanging="2"/>
        <w:rPr>
          <w:rFonts w:ascii="Arial" w:hAnsi="Arial" w:cs="Arial"/>
          <w:color w:val="000000"/>
          <w:sz w:val="24"/>
          <w:szCs w:val="24"/>
          <w:shd w:val="clear" w:color="auto" w:fill="FFFFFF"/>
        </w:rPr>
      </w:pPr>
    </w:p>
    <w:p w14:paraId="236DC07C" w14:textId="77777777" w:rsidR="001D3C67" w:rsidRDefault="001D3C67" w:rsidP="001D3C67">
      <w:pPr>
        <w:ind w:left="0" w:hanging="2"/>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t xml:space="preserve">Transparency </w:t>
      </w:r>
    </w:p>
    <w:p w14:paraId="447E1D47" w14:textId="77777777" w:rsidR="001D3C67" w:rsidRDefault="001D3C67" w:rsidP="001D3C67">
      <w:pPr>
        <w:ind w:left="0" w:hanging="2"/>
        <w:rPr>
          <w:rFonts w:ascii="Arial" w:hAnsi="Arial" w:cs="Arial"/>
          <w:b/>
          <w:bCs/>
          <w:color w:val="000000"/>
          <w:sz w:val="24"/>
          <w:szCs w:val="24"/>
          <w:u w:val="single"/>
          <w:shd w:val="clear" w:color="auto" w:fill="FFFFFF"/>
        </w:rPr>
      </w:pPr>
    </w:p>
    <w:p w14:paraId="35360A87" w14:textId="77777777" w:rsidR="001D3C67" w:rsidRDefault="001D3C67" w:rsidP="001D3C67">
      <w:pPr>
        <w:ind w:left="0" w:hanging="2"/>
        <w:rPr>
          <w:rFonts w:ascii="Arial" w:hAnsi="Arial" w:cs="Arial"/>
          <w:color w:val="000000"/>
          <w:sz w:val="24"/>
          <w:szCs w:val="24"/>
          <w:shd w:val="clear" w:color="auto" w:fill="FFFFFF"/>
        </w:rPr>
      </w:pPr>
      <w:r w:rsidRPr="00CD5CCD">
        <w:rPr>
          <w:rFonts w:ascii="Arial" w:hAnsi="Arial" w:cs="Arial"/>
          <w:color w:val="000000"/>
          <w:sz w:val="24"/>
          <w:szCs w:val="24"/>
          <w:shd w:val="clear" w:color="auto" w:fill="FFFFFF"/>
        </w:rPr>
        <w:t xml:space="preserve">Expectations are clearly set from the start of employment within MAWWFRS as key policies and procedures such as sick pay, holiday entitlement and discipline are visibly, so the employee </w:t>
      </w:r>
      <w:r>
        <w:rPr>
          <w:rFonts w:ascii="Arial" w:hAnsi="Arial" w:cs="Arial"/>
          <w:color w:val="000000"/>
          <w:sz w:val="24"/>
          <w:szCs w:val="24"/>
          <w:shd w:val="clear" w:color="auto" w:fill="FFFFFF"/>
        </w:rPr>
        <w:t>knows what is</w:t>
      </w:r>
      <w:r w:rsidRPr="00CD5CCD">
        <w:rPr>
          <w:rFonts w:ascii="Arial" w:hAnsi="Arial" w:cs="Arial"/>
          <w:color w:val="000000"/>
          <w:sz w:val="24"/>
          <w:szCs w:val="24"/>
          <w:shd w:val="clear" w:color="auto" w:fill="FFFFFF"/>
        </w:rPr>
        <w:t xml:space="preserve"> expected of them whilst working for the organisation. </w:t>
      </w:r>
      <w:r>
        <w:rPr>
          <w:rFonts w:ascii="Arial" w:hAnsi="Arial" w:cs="Arial"/>
          <w:color w:val="000000"/>
          <w:sz w:val="24"/>
          <w:szCs w:val="24"/>
          <w:shd w:val="clear" w:color="auto" w:fill="FFFFFF"/>
        </w:rPr>
        <w:t xml:space="preserve">It can also act as a tool for the employee to refer to throughout their employment if they are unsure of something and need further clarity. </w:t>
      </w:r>
    </w:p>
    <w:p w14:paraId="753EBFCC" w14:textId="77777777" w:rsidR="001D3C67" w:rsidRDefault="001D3C67" w:rsidP="001D3C67">
      <w:pPr>
        <w:ind w:left="0" w:hanging="2"/>
        <w:rPr>
          <w:rFonts w:ascii="Arial" w:hAnsi="Arial" w:cs="Arial"/>
          <w:color w:val="000000"/>
          <w:sz w:val="24"/>
          <w:szCs w:val="24"/>
          <w:shd w:val="clear" w:color="auto" w:fill="FFFFFF"/>
        </w:rPr>
      </w:pPr>
    </w:p>
    <w:p w14:paraId="0350DE63" w14:textId="77777777" w:rsidR="001D3C67" w:rsidRDefault="001D3C67" w:rsidP="001D3C67">
      <w:pPr>
        <w:ind w:left="0" w:hanging="2"/>
        <w:rPr>
          <w:rFonts w:ascii="Arial" w:hAnsi="Arial" w:cs="Arial"/>
          <w:color w:val="000000"/>
          <w:sz w:val="24"/>
          <w:szCs w:val="24"/>
          <w:shd w:val="clear" w:color="auto" w:fill="FFFFFF"/>
        </w:rPr>
      </w:pPr>
      <w:r w:rsidRPr="00CD5CCD">
        <w:rPr>
          <w:rFonts w:ascii="Arial" w:hAnsi="Arial" w:cs="Arial"/>
          <w:color w:val="000000"/>
          <w:sz w:val="24"/>
          <w:szCs w:val="24"/>
          <w:shd w:val="clear" w:color="auto" w:fill="FFFFFF"/>
        </w:rPr>
        <w:t>From the offset, this demonstrates clear transparency, performance and communication which has been proven to contribute to long-term success; done well, transparency creates trust between employers and employees, helps improve moral while increasing employee engagement (Transparency in the Workplace: Why It Matters and How to Practice It - Glassdoor for Employers, 2019).</w:t>
      </w:r>
    </w:p>
    <w:p w14:paraId="50703762" w14:textId="77777777" w:rsidR="001D3C67" w:rsidRDefault="001D3C67" w:rsidP="001D3C67">
      <w:pPr>
        <w:ind w:left="0" w:hanging="2"/>
        <w:rPr>
          <w:rFonts w:ascii="Arial" w:hAnsi="Arial" w:cs="Arial"/>
          <w:color w:val="000000"/>
          <w:sz w:val="24"/>
          <w:szCs w:val="24"/>
          <w:shd w:val="clear" w:color="auto" w:fill="FFFFFF"/>
        </w:rPr>
      </w:pPr>
    </w:p>
    <w:p w14:paraId="7C098603" w14:textId="77777777" w:rsidR="001D3C67" w:rsidRDefault="001D3C67" w:rsidP="001D3C67">
      <w:pPr>
        <w:ind w:left="0" w:hanging="2"/>
        <w:rPr>
          <w:rFonts w:ascii="Arial" w:hAnsi="Arial" w:cs="Arial"/>
          <w:b/>
          <w:bCs/>
          <w:color w:val="000000"/>
          <w:sz w:val="24"/>
          <w:szCs w:val="24"/>
          <w:u w:val="single"/>
          <w:shd w:val="clear" w:color="auto" w:fill="FFFFFF"/>
        </w:rPr>
      </w:pPr>
      <w:r>
        <w:rPr>
          <w:rFonts w:ascii="Arial" w:hAnsi="Arial" w:cs="Arial"/>
          <w:b/>
          <w:bCs/>
          <w:color w:val="000000"/>
          <w:sz w:val="24"/>
          <w:szCs w:val="24"/>
          <w:u w:val="single"/>
          <w:shd w:val="clear" w:color="auto" w:fill="FFFFFF"/>
        </w:rPr>
        <w:t>Learning and Development</w:t>
      </w:r>
    </w:p>
    <w:p w14:paraId="14672903" w14:textId="77777777" w:rsidR="001D3C67" w:rsidRDefault="001D3C67" w:rsidP="001D3C67">
      <w:pPr>
        <w:ind w:left="0" w:hanging="2"/>
        <w:rPr>
          <w:rFonts w:ascii="Arial" w:hAnsi="Arial" w:cs="Arial"/>
          <w:b/>
          <w:bCs/>
          <w:color w:val="000000"/>
          <w:sz w:val="24"/>
          <w:szCs w:val="24"/>
          <w:u w:val="single"/>
          <w:shd w:val="clear" w:color="auto" w:fill="FFFFFF"/>
        </w:rPr>
      </w:pPr>
    </w:p>
    <w:p w14:paraId="549D1EBF" w14:textId="77777777" w:rsidR="001D3C67" w:rsidRPr="00E5176E" w:rsidRDefault="001D3C67" w:rsidP="001D3C67">
      <w:pPr>
        <w:ind w:left="0" w:hanging="2"/>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There is a clear </w:t>
      </w:r>
      <w:r w:rsidRPr="00C547F2">
        <w:rPr>
          <w:rFonts w:ascii="Arial" w:hAnsi="Arial" w:cs="Arial"/>
          <w:color w:val="000000"/>
          <w:sz w:val="24"/>
          <w:szCs w:val="24"/>
          <w:shd w:val="clear" w:color="auto" w:fill="FFFFFF"/>
        </w:rPr>
        <w:t>emphasis on the fact that the organisation is a culture of learning. The handbook recognises the fact that it can deliver nothing without the efforts of its employees. It reiterates that they will support and invest in their employees in order to achieve the expected standards of service delivery, which includes the delivery of learning opportunities for individuals. Research shows that providing employees with key learning and development opportunities is a key driver of engagement. In one study, the results showed that 80% of employees said that learning and development opportunities would help them feel more engaged at work (Root, 2019).</w:t>
      </w:r>
    </w:p>
    <w:p w14:paraId="2AB16A3E" w14:textId="77777777" w:rsidR="001D3C67" w:rsidRPr="00F23909" w:rsidRDefault="001D3C67" w:rsidP="001D3C67">
      <w:pPr>
        <w:ind w:left="0" w:hanging="2"/>
        <w:rPr>
          <w:rFonts w:ascii="Arial" w:hAnsi="Arial" w:cs="Arial"/>
          <w:sz w:val="24"/>
          <w:szCs w:val="24"/>
        </w:rPr>
      </w:pPr>
    </w:p>
    <w:p w14:paraId="734592BA" w14:textId="77777777" w:rsidR="001D3C67" w:rsidRPr="00CD2A69" w:rsidRDefault="001D3C67" w:rsidP="001D3C67">
      <w:pPr>
        <w:ind w:left="0" w:hanging="2"/>
        <w:rPr>
          <w:rFonts w:ascii="Arial" w:hAnsi="Arial" w:cs="Arial"/>
          <w:b/>
          <w:bCs/>
          <w:sz w:val="24"/>
          <w:szCs w:val="24"/>
          <w:u w:val="single"/>
        </w:rPr>
      </w:pPr>
      <w:r w:rsidRPr="00CD2A69">
        <w:rPr>
          <w:rFonts w:ascii="Arial" w:hAnsi="Arial" w:cs="Arial"/>
          <w:b/>
          <w:bCs/>
          <w:sz w:val="24"/>
          <w:szCs w:val="24"/>
          <w:u w:val="single"/>
        </w:rPr>
        <w:t>Well-being</w:t>
      </w:r>
    </w:p>
    <w:p w14:paraId="4F1AF157" w14:textId="77777777" w:rsidR="001D3C67" w:rsidRDefault="001D3C67" w:rsidP="001D3C67">
      <w:pPr>
        <w:ind w:left="0" w:hanging="2"/>
        <w:rPr>
          <w:rFonts w:ascii="Arial" w:hAnsi="Arial" w:cs="Arial"/>
          <w:sz w:val="24"/>
          <w:szCs w:val="24"/>
        </w:rPr>
      </w:pPr>
    </w:p>
    <w:p w14:paraId="57A9758A" w14:textId="77777777" w:rsidR="001D3C67" w:rsidRDefault="001D3C67" w:rsidP="001D3C67">
      <w:pPr>
        <w:ind w:left="0" w:hanging="2"/>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Within the employee handbook there is a section dedicated to occupational health, well-being and fitness, work-life balance and stress in the workplace. All these issues are contributing factors to employee well-being and the service clearly sets out the support available to employees who may encounter these issues during the duration </w:t>
      </w:r>
      <w:r>
        <w:rPr>
          <w:rFonts w:ascii="Arial" w:hAnsi="Arial" w:cs="Arial"/>
          <w:color w:val="000000"/>
          <w:sz w:val="24"/>
          <w:szCs w:val="24"/>
          <w:shd w:val="clear" w:color="auto" w:fill="FFFFFF"/>
        </w:rPr>
        <w:lastRenderedPageBreak/>
        <w:t>of their employment with the Service. For example, stress in the workplace, the service provides internal support as well as external such as confidential counselling, which is available 24 hours a day, 365 days a year.</w:t>
      </w:r>
    </w:p>
    <w:p w14:paraId="1B0F0E4B" w14:textId="77777777" w:rsidR="001D3C67" w:rsidRDefault="001D3C67" w:rsidP="001D3C67">
      <w:pPr>
        <w:ind w:left="0" w:hanging="2"/>
        <w:rPr>
          <w:rFonts w:ascii="Arial" w:hAnsi="Arial" w:cs="Arial"/>
          <w:color w:val="000000"/>
          <w:sz w:val="24"/>
          <w:szCs w:val="24"/>
          <w:shd w:val="clear" w:color="auto" w:fill="FFFFFF"/>
        </w:rPr>
      </w:pPr>
    </w:p>
    <w:p w14:paraId="2BA420F3" w14:textId="77777777" w:rsidR="001D3C67" w:rsidRDefault="001D3C67" w:rsidP="001D3C67">
      <w:pPr>
        <w:ind w:left="0" w:hanging="2"/>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This will engage employees instantly as research has already shown that investing in </w:t>
      </w:r>
      <w:r w:rsidRPr="00806DCB">
        <w:rPr>
          <w:rFonts w:ascii="Arial" w:hAnsi="Arial" w:cs="Arial"/>
          <w:sz w:val="24"/>
          <w:szCs w:val="24"/>
        </w:rPr>
        <w:t xml:space="preserve">employee well-being </w:t>
      </w:r>
      <w:r>
        <w:rPr>
          <w:rFonts w:ascii="Arial" w:hAnsi="Arial" w:cs="Arial"/>
          <w:sz w:val="24"/>
          <w:szCs w:val="24"/>
        </w:rPr>
        <w:t xml:space="preserve">can lead to reduced sickness absence, higher performance and productivity. </w:t>
      </w:r>
      <w:r w:rsidRPr="00806DCB">
        <w:rPr>
          <w:rFonts w:ascii="Arial" w:hAnsi="Arial" w:cs="Arial"/>
          <w:sz w:val="24"/>
          <w:szCs w:val="24"/>
        </w:rPr>
        <w:t xml:space="preserve">Good health and well-being </w:t>
      </w:r>
      <w:r>
        <w:rPr>
          <w:rFonts w:ascii="Arial" w:hAnsi="Arial" w:cs="Arial"/>
          <w:sz w:val="24"/>
          <w:szCs w:val="24"/>
        </w:rPr>
        <w:t xml:space="preserve">have also been identified as </w:t>
      </w:r>
      <w:r w:rsidRPr="00806DCB">
        <w:rPr>
          <w:rFonts w:ascii="Arial" w:hAnsi="Arial" w:cs="Arial"/>
          <w:sz w:val="24"/>
          <w:szCs w:val="24"/>
        </w:rPr>
        <w:t xml:space="preserve">a core enabler of employee engagement </w:t>
      </w:r>
      <w:r>
        <w:rPr>
          <w:rFonts w:ascii="Arial" w:hAnsi="Arial" w:cs="Arial"/>
          <w:sz w:val="24"/>
          <w:szCs w:val="24"/>
        </w:rPr>
        <w:t>and</w:t>
      </w:r>
      <w:r w:rsidRPr="00806DCB">
        <w:rPr>
          <w:rFonts w:ascii="Arial" w:hAnsi="Arial" w:cs="Arial"/>
          <w:sz w:val="24"/>
          <w:szCs w:val="24"/>
        </w:rPr>
        <w:t xml:space="preserve"> organisational performance </w:t>
      </w:r>
      <w:r w:rsidRPr="00806DCB">
        <w:rPr>
          <w:rFonts w:ascii="Arial" w:hAnsi="Arial" w:cs="Arial"/>
          <w:color w:val="000000"/>
          <w:sz w:val="24"/>
          <w:szCs w:val="24"/>
          <w:shd w:val="clear" w:color="auto" w:fill="FFFFFF"/>
        </w:rPr>
        <w:t>(Well-being at work</w:t>
      </w:r>
      <w:r>
        <w:rPr>
          <w:rFonts w:ascii="Arial" w:hAnsi="Arial" w:cs="Arial"/>
          <w:color w:val="000000"/>
          <w:sz w:val="24"/>
          <w:szCs w:val="24"/>
          <w:shd w:val="clear" w:color="auto" w:fill="FFFFFF"/>
        </w:rPr>
        <w:t>,</w:t>
      </w:r>
      <w:r w:rsidRPr="00806DCB">
        <w:rPr>
          <w:rFonts w:ascii="Arial" w:hAnsi="Arial" w:cs="Arial"/>
          <w:color w:val="000000"/>
          <w:sz w:val="24"/>
          <w:szCs w:val="24"/>
          <w:shd w:val="clear" w:color="auto" w:fill="FFFFFF"/>
        </w:rPr>
        <w:t xml:space="preserve"> Factsheets</w:t>
      </w:r>
      <w:r>
        <w:rPr>
          <w:rFonts w:ascii="Arial" w:hAnsi="Arial" w:cs="Arial"/>
          <w:color w:val="000000"/>
          <w:sz w:val="24"/>
          <w:szCs w:val="24"/>
          <w:shd w:val="clear" w:color="auto" w:fill="FFFFFF"/>
        </w:rPr>
        <w:t>,</w:t>
      </w:r>
      <w:r w:rsidRPr="00806DCB">
        <w:rPr>
          <w:rFonts w:ascii="Arial" w:hAnsi="Arial" w:cs="Arial"/>
          <w:color w:val="000000"/>
          <w:sz w:val="24"/>
          <w:szCs w:val="24"/>
          <w:shd w:val="clear" w:color="auto" w:fill="FFFFFF"/>
        </w:rPr>
        <w:t xml:space="preserve"> CIPD, 2020).</w:t>
      </w:r>
    </w:p>
    <w:p w14:paraId="5290CB9D" w14:textId="77777777" w:rsidR="001D3C67" w:rsidRDefault="001D3C67" w:rsidP="001D3C67">
      <w:pPr>
        <w:ind w:left="0" w:hanging="2"/>
        <w:rPr>
          <w:rFonts w:ascii="Arial" w:hAnsi="Arial" w:cs="Arial"/>
          <w:color w:val="000000"/>
          <w:sz w:val="24"/>
          <w:szCs w:val="24"/>
          <w:shd w:val="clear" w:color="auto" w:fill="FFFFFF"/>
        </w:rPr>
      </w:pPr>
    </w:p>
    <w:p w14:paraId="17E02EDD" w14:textId="77777777" w:rsidR="001D3C67" w:rsidRDefault="001D3C67" w:rsidP="001D3C67">
      <w:pPr>
        <w:ind w:left="0" w:hanging="2"/>
        <w:rPr>
          <w:rFonts w:ascii="Arial" w:hAnsi="Arial" w:cs="Arial"/>
          <w:sz w:val="24"/>
          <w:szCs w:val="24"/>
        </w:rPr>
      </w:pPr>
    </w:p>
    <w:p w14:paraId="0E728C2F" w14:textId="77777777" w:rsidR="001D3C67" w:rsidRDefault="001D3C67" w:rsidP="001D3C67">
      <w:pPr>
        <w:ind w:left="0" w:hanging="2"/>
        <w:rPr>
          <w:rFonts w:ascii="Arial" w:hAnsi="Arial" w:cs="Arial"/>
          <w:sz w:val="24"/>
          <w:szCs w:val="24"/>
        </w:rPr>
      </w:pPr>
    </w:p>
    <w:p w14:paraId="5B78ADE1" w14:textId="77777777" w:rsidR="001D3C67" w:rsidRPr="00910498" w:rsidRDefault="001D3C67" w:rsidP="001D3C67">
      <w:pPr>
        <w:ind w:left="0" w:hanging="2"/>
        <w:rPr>
          <w:rFonts w:ascii="Arial" w:hAnsi="Arial" w:cs="Arial"/>
          <w:sz w:val="24"/>
          <w:szCs w:val="24"/>
        </w:rPr>
      </w:pPr>
    </w:p>
    <w:p w14:paraId="77CB3409" w14:textId="52324403" w:rsidR="001D3C67" w:rsidRDefault="001D3C67" w:rsidP="001D3C67">
      <w:pPr>
        <w:ind w:leftChars="0" w:left="0" w:firstLineChars="0" w:firstLine="0"/>
        <w:rPr>
          <w:rFonts w:ascii="Arial" w:hAnsi="Arial" w:cs="Arial"/>
          <w:color w:val="000000"/>
          <w:sz w:val="24"/>
          <w:szCs w:val="24"/>
          <w:shd w:val="clear" w:color="auto" w:fill="FFFFFF"/>
        </w:rPr>
      </w:pPr>
    </w:p>
    <w:p w14:paraId="3371CD55" w14:textId="6D680366" w:rsidR="00154233" w:rsidRDefault="00154233" w:rsidP="00154233">
      <w:pPr>
        <w:ind w:left="0" w:hanging="2"/>
        <w:jc w:val="center"/>
        <w:rPr>
          <w:rFonts w:ascii="Arial" w:hAnsi="Arial" w:cs="Arial"/>
          <w:sz w:val="24"/>
          <w:szCs w:val="24"/>
        </w:rPr>
      </w:pPr>
    </w:p>
    <w:p w14:paraId="4A5757DD" w14:textId="13D2A436" w:rsidR="001D3C67" w:rsidRDefault="001D3C67" w:rsidP="00154233">
      <w:pPr>
        <w:ind w:left="0" w:hanging="2"/>
        <w:jc w:val="center"/>
        <w:rPr>
          <w:rFonts w:ascii="Arial" w:hAnsi="Arial" w:cs="Arial"/>
          <w:sz w:val="24"/>
          <w:szCs w:val="24"/>
        </w:rPr>
      </w:pPr>
    </w:p>
    <w:p w14:paraId="12F266D0" w14:textId="785F0011" w:rsidR="001D3C67" w:rsidRDefault="001D3C67" w:rsidP="00154233">
      <w:pPr>
        <w:ind w:left="0" w:hanging="2"/>
        <w:jc w:val="center"/>
        <w:rPr>
          <w:rFonts w:ascii="Arial" w:hAnsi="Arial" w:cs="Arial"/>
          <w:sz w:val="24"/>
          <w:szCs w:val="24"/>
        </w:rPr>
      </w:pPr>
    </w:p>
    <w:p w14:paraId="6F928974" w14:textId="63B01BF4" w:rsidR="001D3C67" w:rsidRDefault="001D3C67" w:rsidP="00154233">
      <w:pPr>
        <w:ind w:left="0" w:hanging="2"/>
        <w:jc w:val="center"/>
        <w:rPr>
          <w:rFonts w:ascii="Arial" w:hAnsi="Arial" w:cs="Arial"/>
          <w:sz w:val="24"/>
          <w:szCs w:val="24"/>
        </w:rPr>
      </w:pPr>
    </w:p>
    <w:p w14:paraId="762D405F" w14:textId="410B6975" w:rsidR="001D3C67" w:rsidRDefault="001D3C67" w:rsidP="00154233">
      <w:pPr>
        <w:ind w:left="0" w:hanging="2"/>
        <w:jc w:val="center"/>
        <w:rPr>
          <w:rFonts w:ascii="Arial" w:hAnsi="Arial" w:cs="Arial"/>
          <w:sz w:val="24"/>
          <w:szCs w:val="24"/>
        </w:rPr>
      </w:pPr>
    </w:p>
    <w:p w14:paraId="6DD98B89" w14:textId="4DCB0566" w:rsidR="001D3C67" w:rsidRDefault="001D3C67" w:rsidP="00154233">
      <w:pPr>
        <w:ind w:left="0" w:hanging="2"/>
        <w:jc w:val="center"/>
        <w:rPr>
          <w:rFonts w:ascii="Arial" w:hAnsi="Arial" w:cs="Arial"/>
          <w:sz w:val="24"/>
          <w:szCs w:val="24"/>
        </w:rPr>
      </w:pPr>
    </w:p>
    <w:p w14:paraId="009AF300" w14:textId="5368EB6A" w:rsidR="001D3C67" w:rsidRDefault="001D3C67" w:rsidP="00154233">
      <w:pPr>
        <w:ind w:left="0" w:hanging="2"/>
        <w:jc w:val="center"/>
        <w:rPr>
          <w:rFonts w:ascii="Arial" w:hAnsi="Arial" w:cs="Arial"/>
          <w:sz w:val="24"/>
          <w:szCs w:val="24"/>
        </w:rPr>
      </w:pPr>
    </w:p>
    <w:p w14:paraId="7B1C25FC" w14:textId="01EA301C" w:rsidR="001D3C67" w:rsidRDefault="001D3C67" w:rsidP="00154233">
      <w:pPr>
        <w:ind w:left="0" w:hanging="2"/>
        <w:jc w:val="center"/>
        <w:rPr>
          <w:rFonts w:ascii="Arial" w:hAnsi="Arial" w:cs="Arial"/>
          <w:sz w:val="24"/>
          <w:szCs w:val="24"/>
        </w:rPr>
      </w:pPr>
    </w:p>
    <w:p w14:paraId="10444385" w14:textId="25DEF247" w:rsidR="001D3C67" w:rsidRDefault="001D3C67" w:rsidP="00154233">
      <w:pPr>
        <w:ind w:left="0" w:hanging="2"/>
        <w:jc w:val="center"/>
        <w:rPr>
          <w:rFonts w:ascii="Arial" w:hAnsi="Arial" w:cs="Arial"/>
          <w:sz w:val="24"/>
          <w:szCs w:val="24"/>
        </w:rPr>
      </w:pPr>
    </w:p>
    <w:p w14:paraId="750157AB" w14:textId="4F8D3F12" w:rsidR="001D3C67" w:rsidRDefault="001D3C67" w:rsidP="00154233">
      <w:pPr>
        <w:ind w:left="0" w:hanging="2"/>
        <w:jc w:val="center"/>
        <w:rPr>
          <w:rFonts w:ascii="Arial" w:hAnsi="Arial" w:cs="Arial"/>
          <w:sz w:val="24"/>
          <w:szCs w:val="24"/>
        </w:rPr>
      </w:pPr>
    </w:p>
    <w:p w14:paraId="78B96A6E" w14:textId="7C34F671" w:rsidR="001D3C67" w:rsidRDefault="001D3C67" w:rsidP="00154233">
      <w:pPr>
        <w:ind w:left="0" w:hanging="2"/>
        <w:jc w:val="center"/>
        <w:rPr>
          <w:rFonts w:ascii="Arial" w:hAnsi="Arial" w:cs="Arial"/>
          <w:sz w:val="24"/>
          <w:szCs w:val="24"/>
        </w:rPr>
      </w:pPr>
    </w:p>
    <w:p w14:paraId="16DF5041" w14:textId="10168331" w:rsidR="001D3C67" w:rsidRDefault="001D3C67" w:rsidP="00154233">
      <w:pPr>
        <w:ind w:left="0" w:hanging="2"/>
        <w:jc w:val="center"/>
        <w:rPr>
          <w:rFonts w:ascii="Arial" w:hAnsi="Arial" w:cs="Arial"/>
          <w:sz w:val="24"/>
          <w:szCs w:val="24"/>
        </w:rPr>
      </w:pPr>
    </w:p>
    <w:p w14:paraId="4AB39D68" w14:textId="67AA77DE" w:rsidR="001D3C67" w:rsidRDefault="001D3C67" w:rsidP="00154233">
      <w:pPr>
        <w:ind w:left="0" w:hanging="2"/>
        <w:jc w:val="center"/>
        <w:rPr>
          <w:rFonts w:ascii="Arial" w:hAnsi="Arial" w:cs="Arial"/>
          <w:sz w:val="24"/>
          <w:szCs w:val="24"/>
        </w:rPr>
      </w:pPr>
    </w:p>
    <w:p w14:paraId="11C57EBB" w14:textId="609B81CE" w:rsidR="001D3C67" w:rsidRDefault="001D3C67" w:rsidP="00154233">
      <w:pPr>
        <w:ind w:left="0" w:hanging="2"/>
        <w:jc w:val="center"/>
        <w:rPr>
          <w:rFonts w:ascii="Arial" w:hAnsi="Arial" w:cs="Arial"/>
          <w:sz w:val="24"/>
          <w:szCs w:val="24"/>
        </w:rPr>
      </w:pPr>
    </w:p>
    <w:p w14:paraId="48CFACAD" w14:textId="622057D1" w:rsidR="001D3C67" w:rsidRDefault="001D3C67" w:rsidP="00154233">
      <w:pPr>
        <w:ind w:left="0" w:hanging="2"/>
        <w:jc w:val="center"/>
        <w:rPr>
          <w:rFonts w:ascii="Arial" w:hAnsi="Arial" w:cs="Arial"/>
          <w:sz w:val="24"/>
          <w:szCs w:val="24"/>
        </w:rPr>
      </w:pPr>
    </w:p>
    <w:p w14:paraId="0DD5C725" w14:textId="5D457E3A" w:rsidR="001D3C67" w:rsidRDefault="001D3C67" w:rsidP="00154233">
      <w:pPr>
        <w:ind w:left="0" w:hanging="2"/>
        <w:jc w:val="center"/>
        <w:rPr>
          <w:rFonts w:ascii="Arial" w:hAnsi="Arial" w:cs="Arial"/>
          <w:sz w:val="24"/>
          <w:szCs w:val="24"/>
        </w:rPr>
      </w:pPr>
    </w:p>
    <w:p w14:paraId="4E086238" w14:textId="32ACCE71" w:rsidR="001D3C67" w:rsidRDefault="001D3C67" w:rsidP="00154233">
      <w:pPr>
        <w:ind w:left="0" w:hanging="2"/>
        <w:jc w:val="center"/>
        <w:rPr>
          <w:rFonts w:ascii="Arial" w:hAnsi="Arial" w:cs="Arial"/>
          <w:sz w:val="24"/>
          <w:szCs w:val="24"/>
        </w:rPr>
      </w:pPr>
    </w:p>
    <w:p w14:paraId="2A78A58F" w14:textId="717436FD" w:rsidR="001D3C67" w:rsidRDefault="001D3C67" w:rsidP="00154233">
      <w:pPr>
        <w:ind w:left="0" w:hanging="2"/>
        <w:jc w:val="center"/>
        <w:rPr>
          <w:rFonts w:ascii="Arial" w:hAnsi="Arial" w:cs="Arial"/>
          <w:sz w:val="24"/>
          <w:szCs w:val="24"/>
        </w:rPr>
      </w:pPr>
    </w:p>
    <w:p w14:paraId="126E7229" w14:textId="321E5840" w:rsidR="001D3C67" w:rsidRDefault="001D3C67" w:rsidP="00154233">
      <w:pPr>
        <w:ind w:left="0" w:hanging="2"/>
        <w:jc w:val="center"/>
        <w:rPr>
          <w:rFonts w:ascii="Arial" w:hAnsi="Arial" w:cs="Arial"/>
          <w:sz w:val="24"/>
          <w:szCs w:val="24"/>
        </w:rPr>
      </w:pPr>
    </w:p>
    <w:p w14:paraId="512C626B" w14:textId="2EC8948A" w:rsidR="001D3C67" w:rsidRDefault="001D3C67" w:rsidP="00154233">
      <w:pPr>
        <w:ind w:left="0" w:hanging="2"/>
        <w:jc w:val="center"/>
        <w:rPr>
          <w:rFonts w:ascii="Arial" w:hAnsi="Arial" w:cs="Arial"/>
          <w:sz w:val="24"/>
          <w:szCs w:val="24"/>
        </w:rPr>
      </w:pPr>
    </w:p>
    <w:p w14:paraId="5FF73AA9" w14:textId="2A925F01" w:rsidR="001D3C67" w:rsidRDefault="001D3C67" w:rsidP="00154233">
      <w:pPr>
        <w:ind w:left="0" w:hanging="2"/>
        <w:jc w:val="center"/>
        <w:rPr>
          <w:rFonts w:ascii="Arial" w:hAnsi="Arial" w:cs="Arial"/>
          <w:sz w:val="24"/>
          <w:szCs w:val="24"/>
        </w:rPr>
      </w:pPr>
    </w:p>
    <w:p w14:paraId="4C537BA2" w14:textId="39BAE0A0" w:rsidR="001D3C67" w:rsidRDefault="001D3C67" w:rsidP="00154233">
      <w:pPr>
        <w:ind w:left="0" w:hanging="2"/>
        <w:jc w:val="center"/>
        <w:rPr>
          <w:rFonts w:ascii="Arial" w:hAnsi="Arial" w:cs="Arial"/>
          <w:sz w:val="24"/>
          <w:szCs w:val="24"/>
        </w:rPr>
      </w:pPr>
    </w:p>
    <w:p w14:paraId="51482DBF" w14:textId="590FC723" w:rsidR="001D3C67" w:rsidRDefault="001D3C67" w:rsidP="00154233">
      <w:pPr>
        <w:ind w:left="0" w:hanging="2"/>
        <w:jc w:val="center"/>
        <w:rPr>
          <w:rFonts w:ascii="Arial" w:hAnsi="Arial" w:cs="Arial"/>
          <w:sz w:val="24"/>
          <w:szCs w:val="24"/>
        </w:rPr>
      </w:pPr>
    </w:p>
    <w:p w14:paraId="4D575FE2" w14:textId="2C063699" w:rsidR="001D3C67" w:rsidRDefault="001D3C67" w:rsidP="00154233">
      <w:pPr>
        <w:ind w:left="0" w:hanging="2"/>
        <w:jc w:val="center"/>
        <w:rPr>
          <w:rFonts w:ascii="Arial" w:hAnsi="Arial" w:cs="Arial"/>
          <w:sz w:val="24"/>
          <w:szCs w:val="24"/>
        </w:rPr>
      </w:pPr>
    </w:p>
    <w:p w14:paraId="056948BA" w14:textId="3317C370" w:rsidR="001D3C67" w:rsidRDefault="001D3C67" w:rsidP="00154233">
      <w:pPr>
        <w:ind w:left="0" w:hanging="2"/>
        <w:jc w:val="center"/>
        <w:rPr>
          <w:rFonts w:ascii="Arial" w:hAnsi="Arial" w:cs="Arial"/>
          <w:sz w:val="24"/>
          <w:szCs w:val="24"/>
        </w:rPr>
      </w:pPr>
    </w:p>
    <w:p w14:paraId="31B17E8C" w14:textId="0150990E" w:rsidR="001D3C67" w:rsidRDefault="001D3C67" w:rsidP="00154233">
      <w:pPr>
        <w:ind w:left="0" w:hanging="2"/>
        <w:jc w:val="center"/>
        <w:rPr>
          <w:rFonts w:ascii="Arial" w:hAnsi="Arial" w:cs="Arial"/>
          <w:sz w:val="24"/>
          <w:szCs w:val="24"/>
        </w:rPr>
      </w:pPr>
    </w:p>
    <w:p w14:paraId="0C0C598C" w14:textId="50D410D3" w:rsidR="001D3C67" w:rsidRDefault="001D3C67" w:rsidP="00154233">
      <w:pPr>
        <w:ind w:left="0" w:hanging="2"/>
        <w:jc w:val="center"/>
        <w:rPr>
          <w:rFonts w:ascii="Arial" w:hAnsi="Arial" w:cs="Arial"/>
          <w:sz w:val="24"/>
          <w:szCs w:val="24"/>
        </w:rPr>
      </w:pPr>
    </w:p>
    <w:p w14:paraId="72964022" w14:textId="092759D5" w:rsidR="001D3C67" w:rsidRDefault="001D3C67" w:rsidP="00154233">
      <w:pPr>
        <w:ind w:left="0" w:hanging="2"/>
        <w:jc w:val="center"/>
        <w:rPr>
          <w:rFonts w:ascii="Arial" w:hAnsi="Arial" w:cs="Arial"/>
          <w:sz w:val="24"/>
          <w:szCs w:val="24"/>
        </w:rPr>
      </w:pPr>
    </w:p>
    <w:p w14:paraId="45ADEF0F" w14:textId="3CB8F282" w:rsidR="001D3C67" w:rsidRDefault="001D3C67" w:rsidP="00154233">
      <w:pPr>
        <w:ind w:left="0" w:hanging="2"/>
        <w:jc w:val="center"/>
        <w:rPr>
          <w:rFonts w:ascii="Arial" w:hAnsi="Arial" w:cs="Arial"/>
          <w:sz w:val="24"/>
          <w:szCs w:val="24"/>
        </w:rPr>
      </w:pPr>
    </w:p>
    <w:p w14:paraId="1E3C39D3" w14:textId="078309E7" w:rsidR="001D3C67" w:rsidRDefault="001D3C67" w:rsidP="00154233">
      <w:pPr>
        <w:ind w:left="0" w:hanging="2"/>
        <w:jc w:val="center"/>
        <w:rPr>
          <w:rFonts w:ascii="Arial" w:hAnsi="Arial" w:cs="Arial"/>
          <w:sz w:val="24"/>
          <w:szCs w:val="24"/>
        </w:rPr>
      </w:pPr>
    </w:p>
    <w:p w14:paraId="491FA9E0" w14:textId="5EC4D0BD" w:rsidR="001D3C67" w:rsidRDefault="001D3C67" w:rsidP="00154233">
      <w:pPr>
        <w:ind w:left="0" w:hanging="2"/>
        <w:jc w:val="center"/>
        <w:rPr>
          <w:rFonts w:ascii="Arial" w:hAnsi="Arial" w:cs="Arial"/>
          <w:sz w:val="24"/>
          <w:szCs w:val="24"/>
        </w:rPr>
      </w:pPr>
    </w:p>
    <w:p w14:paraId="3F88BEBF" w14:textId="7C0A884A" w:rsidR="001D3C67" w:rsidRDefault="001D3C67" w:rsidP="00154233">
      <w:pPr>
        <w:ind w:left="0" w:hanging="2"/>
        <w:jc w:val="center"/>
        <w:rPr>
          <w:rFonts w:ascii="Arial" w:hAnsi="Arial" w:cs="Arial"/>
          <w:sz w:val="24"/>
          <w:szCs w:val="24"/>
        </w:rPr>
      </w:pPr>
    </w:p>
    <w:p w14:paraId="3B1B7618" w14:textId="278E5043" w:rsidR="001D3C67" w:rsidRDefault="001D3C67" w:rsidP="00154233">
      <w:pPr>
        <w:ind w:left="0" w:hanging="2"/>
        <w:jc w:val="center"/>
        <w:rPr>
          <w:rFonts w:ascii="Arial" w:hAnsi="Arial" w:cs="Arial"/>
          <w:sz w:val="24"/>
          <w:szCs w:val="24"/>
        </w:rPr>
      </w:pPr>
    </w:p>
    <w:p w14:paraId="19A9D024" w14:textId="22A2B897" w:rsidR="001D3C67" w:rsidRDefault="001D3C67" w:rsidP="00154233">
      <w:pPr>
        <w:ind w:left="0" w:hanging="2"/>
        <w:jc w:val="center"/>
        <w:rPr>
          <w:rFonts w:ascii="Arial" w:hAnsi="Arial" w:cs="Arial"/>
          <w:sz w:val="24"/>
          <w:szCs w:val="24"/>
        </w:rPr>
      </w:pPr>
    </w:p>
    <w:p w14:paraId="57904595" w14:textId="54CA3EF8" w:rsidR="001D3C67" w:rsidRDefault="001D3C67" w:rsidP="00154233">
      <w:pPr>
        <w:ind w:left="0" w:hanging="2"/>
        <w:jc w:val="center"/>
        <w:rPr>
          <w:rFonts w:ascii="Arial" w:hAnsi="Arial" w:cs="Arial"/>
          <w:sz w:val="24"/>
          <w:szCs w:val="24"/>
        </w:rPr>
      </w:pPr>
    </w:p>
    <w:p w14:paraId="6DDE81C3" w14:textId="0C251599" w:rsidR="001D3C67" w:rsidRDefault="001D3C67" w:rsidP="00154233">
      <w:pPr>
        <w:ind w:left="0" w:hanging="2"/>
        <w:jc w:val="center"/>
        <w:rPr>
          <w:rFonts w:ascii="Arial" w:hAnsi="Arial" w:cs="Arial"/>
          <w:sz w:val="24"/>
          <w:szCs w:val="24"/>
        </w:rPr>
      </w:pPr>
    </w:p>
    <w:p w14:paraId="5FC1150B" w14:textId="77777777" w:rsidR="001D3C67" w:rsidRPr="009D1F0D" w:rsidRDefault="001D3C67" w:rsidP="001D3C67">
      <w:pPr>
        <w:ind w:left="0" w:hanging="2"/>
        <w:jc w:val="center"/>
        <w:rPr>
          <w:rFonts w:ascii="Arial" w:hAnsi="Arial" w:cs="Arial"/>
          <w:b/>
          <w:bCs/>
          <w:sz w:val="24"/>
          <w:szCs w:val="24"/>
          <w:u w:val="single"/>
        </w:rPr>
      </w:pPr>
      <w:r w:rsidRPr="009D1F0D">
        <w:rPr>
          <w:rFonts w:ascii="Arial" w:hAnsi="Arial" w:cs="Arial"/>
          <w:b/>
          <w:bCs/>
          <w:sz w:val="24"/>
          <w:szCs w:val="24"/>
          <w:u w:val="single"/>
        </w:rPr>
        <w:lastRenderedPageBreak/>
        <w:t>Bibliography</w:t>
      </w:r>
    </w:p>
    <w:p w14:paraId="0D5121AA" w14:textId="77777777" w:rsidR="001D3C67" w:rsidRDefault="001D3C67" w:rsidP="001D3C67">
      <w:pPr>
        <w:ind w:left="0" w:hanging="2"/>
        <w:jc w:val="center"/>
        <w:rPr>
          <w:rFonts w:ascii="Arial" w:hAnsi="Arial" w:cs="Arial"/>
          <w:sz w:val="24"/>
          <w:szCs w:val="24"/>
        </w:rPr>
      </w:pPr>
    </w:p>
    <w:p w14:paraId="7C8521FD" w14:textId="77777777" w:rsidR="001D3C67" w:rsidRPr="009D1F0D" w:rsidRDefault="001D3C67" w:rsidP="001D3C67">
      <w:pPr>
        <w:pStyle w:val="ListParagraph"/>
        <w:numPr>
          <w:ilvl w:val="0"/>
          <w:numId w:val="2"/>
        </w:numPr>
        <w:ind w:leftChars="0" w:firstLineChars="0"/>
        <w:rPr>
          <w:rFonts w:ascii="Arial" w:hAnsi="Arial" w:cs="Arial"/>
          <w:color w:val="000000"/>
          <w:sz w:val="24"/>
          <w:szCs w:val="24"/>
          <w:shd w:val="clear" w:color="auto" w:fill="FFFFFF"/>
        </w:rPr>
      </w:pPr>
      <w:r w:rsidRPr="009D1F0D">
        <w:rPr>
          <w:rFonts w:ascii="Arial" w:hAnsi="Arial" w:cs="Arial"/>
          <w:color w:val="000000"/>
          <w:sz w:val="24"/>
          <w:szCs w:val="24"/>
          <w:shd w:val="clear" w:color="auto" w:fill="FFFFFF"/>
        </w:rPr>
        <w:t>McKinsey &amp; Company. 2017. </w:t>
      </w:r>
      <w:r w:rsidRPr="009D1F0D">
        <w:rPr>
          <w:rFonts w:ascii="Arial" w:hAnsi="Arial" w:cs="Arial"/>
          <w:i/>
          <w:iCs/>
          <w:color w:val="000000"/>
          <w:sz w:val="24"/>
          <w:szCs w:val="24"/>
          <w:shd w:val="clear" w:color="auto" w:fill="FFFFFF"/>
        </w:rPr>
        <w:t xml:space="preserve">How Effective </w:t>
      </w:r>
      <w:proofErr w:type="gramStart"/>
      <w:r w:rsidRPr="009D1F0D">
        <w:rPr>
          <w:rFonts w:ascii="Arial" w:hAnsi="Arial" w:cs="Arial"/>
          <w:i/>
          <w:iCs/>
          <w:color w:val="000000"/>
          <w:sz w:val="24"/>
          <w:szCs w:val="24"/>
          <w:shd w:val="clear" w:color="auto" w:fill="FFFFFF"/>
        </w:rPr>
        <w:t>Goal-Setting</w:t>
      </w:r>
      <w:proofErr w:type="gramEnd"/>
      <w:r w:rsidRPr="009D1F0D">
        <w:rPr>
          <w:rFonts w:ascii="Arial" w:hAnsi="Arial" w:cs="Arial"/>
          <w:i/>
          <w:iCs/>
          <w:color w:val="000000"/>
          <w:sz w:val="24"/>
          <w:szCs w:val="24"/>
          <w:shd w:val="clear" w:color="auto" w:fill="FFFFFF"/>
        </w:rPr>
        <w:t xml:space="preserve"> Motivates Employees</w:t>
      </w:r>
      <w:r w:rsidRPr="009D1F0D">
        <w:rPr>
          <w:rFonts w:ascii="Arial" w:hAnsi="Arial" w:cs="Arial"/>
          <w:color w:val="000000"/>
          <w:sz w:val="24"/>
          <w:szCs w:val="24"/>
          <w:shd w:val="clear" w:color="auto" w:fill="FFFFFF"/>
        </w:rPr>
        <w:t>. [online] Available at: &lt;https://www.mckinsey.com/business-functions/organization/our-insights/the-organization-blog/how-effective-goal-setting-motivates-employees&gt; [Accessed 18 October 2020].</w:t>
      </w:r>
    </w:p>
    <w:p w14:paraId="1A75DFB2" w14:textId="77777777" w:rsidR="001D3C67" w:rsidRPr="00A26BF3" w:rsidRDefault="001D3C67" w:rsidP="001D3C67">
      <w:pPr>
        <w:ind w:left="0" w:hanging="2"/>
        <w:rPr>
          <w:rFonts w:ascii="Arial" w:hAnsi="Arial" w:cs="Arial"/>
          <w:color w:val="000000"/>
          <w:sz w:val="24"/>
          <w:szCs w:val="24"/>
          <w:shd w:val="clear" w:color="auto" w:fill="FFFFFF"/>
        </w:rPr>
      </w:pPr>
    </w:p>
    <w:p w14:paraId="37138203" w14:textId="77777777" w:rsidR="001D3C67" w:rsidRPr="009D1F0D" w:rsidRDefault="001D3C67" w:rsidP="001D3C67">
      <w:pPr>
        <w:pStyle w:val="ListParagraph"/>
        <w:numPr>
          <w:ilvl w:val="0"/>
          <w:numId w:val="2"/>
        </w:numPr>
        <w:ind w:leftChars="0" w:firstLineChars="0"/>
        <w:rPr>
          <w:rFonts w:ascii="Arial" w:hAnsi="Arial" w:cs="Arial"/>
          <w:color w:val="000000"/>
          <w:sz w:val="24"/>
          <w:szCs w:val="24"/>
          <w:shd w:val="clear" w:color="auto" w:fill="FFFFFF"/>
        </w:rPr>
      </w:pPr>
      <w:r w:rsidRPr="009D1F0D">
        <w:rPr>
          <w:rFonts w:ascii="Arial" w:hAnsi="Arial" w:cs="Arial"/>
          <w:color w:val="000000"/>
          <w:sz w:val="24"/>
          <w:szCs w:val="24"/>
          <w:shd w:val="clear" w:color="auto" w:fill="FFFFFF"/>
        </w:rPr>
        <w:t>Root, D., 2019. </w:t>
      </w:r>
      <w:r w:rsidRPr="009D1F0D">
        <w:rPr>
          <w:rFonts w:ascii="Arial" w:hAnsi="Arial" w:cs="Arial"/>
          <w:i/>
          <w:iCs/>
          <w:color w:val="000000"/>
          <w:sz w:val="24"/>
          <w:szCs w:val="24"/>
          <w:shd w:val="clear" w:color="auto" w:fill="FFFFFF"/>
        </w:rPr>
        <w:t xml:space="preserve">Why Learning </w:t>
      </w:r>
      <w:proofErr w:type="gramStart"/>
      <w:r w:rsidRPr="009D1F0D">
        <w:rPr>
          <w:rFonts w:ascii="Arial" w:hAnsi="Arial" w:cs="Arial"/>
          <w:i/>
          <w:iCs/>
          <w:color w:val="000000"/>
          <w:sz w:val="24"/>
          <w:szCs w:val="24"/>
          <w:shd w:val="clear" w:color="auto" w:fill="FFFFFF"/>
        </w:rPr>
        <w:t>And</w:t>
      </w:r>
      <w:proofErr w:type="gramEnd"/>
      <w:r w:rsidRPr="009D1F0D">
        <w:rPr>
          <w:rFonts w:ascii="Arial" w:hAnsi="Arial" w:cs="Arial"/>
          <w:i/>
          <w:iCs/>
          <w:color w:val="000000"/>
          <w:sz w:val="24"/>
          <w:szCs w:val="24"/>
          <w:shd w:val="clear" w:color="auto" w:fill="FFFFFF"/>
        </w:rPr>
        <w:t xml:space="preserve"> Development Is A Key Driver Of Employee Engagement And Growth</w:t>
      </w:r>
      <w:r w:rsidRPr="009D1F0D">
        <w:rPr>
          <w:rFonts w:ascii="Arial" w:hAnsi="Arial" w:cs="Arial"/>
          <w:color w:val="000000"/>
          <w:sz w:val="24"/>
          <w:szCs w:val="24"/>
          <w:shd w:val="clear" w:color="auto" w:fill="FFFFFF"/>
        </w:rPr>
        <w:t>. [online] Eaglesflight.com. Available at: &lt;https://www.eaglesflight.com/blog/why-learning-and-development-is-a-key-driver-of-employee-engagement-and-growth&gt; [Accessed 18 October 2020].</w:t>
      </w:r>
    </w:p>
    <w:p w14:paraId="026F7879" w14:textId="77777777" w:rsidR="001D3C67" w:rsidRPr="00A26BF3" w:rsidRDefault="001D3C67" w:rsidP="001D3C67">
      <w:pPr>
        <w:ind w:left="0" w:hanging="2"/>
        <w:rPr>
          <w:rFonts w:ascii="Arial" w:hAnsi="Arial" w:cs="Arial"/>
          <w:color w:val="000000"/>
          <w:sz w:val="24"/>
          <w:szCs w:val="24"/>
          <w:shd w:val="clear" w:color="auto" w:fill="FFFFFF"/>
        </w:rPr>
      </w:pPr>
    </w:p>
    <w:p w14:paraId="096D6319" w14:textId="77777777" w:rsidR="001D3C67" w:rsidRPr="009D1F0D" w:rsidRDefault="001D3C67" w:rsidP="001D3C67">
      <w:pPr>
        <w:pStyle w:val="ListParagraph"/>
        <w:numPr>
          <w:ilvl w:val="0"/>
          <w:numId w:val="2"/>
        </w:numPr>
        <w:ind w:leftChars="0" w:firstLineChars="0"/>
        <w:rPr>
          <w:rFonts w:ascii="Arial" w:hAnsi="Arial" w:cs="Arial"/>
          <w:color w:val="000000"/>
          <w:sz w:val="24"/>
          <w:szCs w:val="24"/>
          <w:shd w:val="clear" w:color="auto" w:fill="FFFFFF"/>
        </w:rPr>
      </w:pPr>
      <w:r w:rsidRPr="009D1F0D">
        <w:rPr>
          <w:rFonts w:ascii="Arial" w:hAnsi="Arial" w:cs="Arial"/>
          <w:color w:val="000000"/>
          <w:sz w:val="24"/>
          <w:szCs w:val="24"/>
          <w:shd w:val="clear" w:color="auto" w:fill="FFFFFF"/>
        </w:rPr>
        <w:t>US | Glassdoor for Employers. 2019. </w:t>
      </w:r>
      <w:r w:rsidRPr="009D1F0D">
        <w:rPr>
          <w:rFonts w:ascii="Arial" w:hAnsi="Arial" w:cs="Arial"/>
          <w:i/>
          <w:iCs/>
          <w:color w:val="000000"/>
          <w:sz w:val="24"/>
          <w:szCs w:val="24"/>
          <w:shd w:val="clear" w:color="auto" w:fill="FFFFFF"/>
        </w:rPr>
        <w:t xml:space="preserve">Transparency </w:t>
      </w:r>
      <w:proofErr w:type="gramStart"/>
      <w:r w:rsidRPr="009D1F0D">
        <w:rPr>
          <w:rFonts w:ascii="Arial" w:hAnsi="Arial" w:cs="Arial"/>
          <w:i/>
          <w:iCs/>
          <w:color w:val="000000"/>
          <w:sz w:val="24"/>
          <w:szCs w:val="24"/>
          <w:shd w:val="clear" w:color="auto" w:fill="FFFFFF"/>
        </w:rPr>
        <w:t>In</w:t>
      </w:r>
      <w:proofErr w:type="gramEnd"/>
      <w:r w:rsidRPr="009D1F0D">
        <w:rPr>
          <w:rFonts w:ascii="Arial" w:hAnsi="Arial" w:cs="Arial"/>
          <w:i/>
          <w:iCs/>
          <w:color w:val="000000"/>
          <w:sz w:val="24"/>
          <w:szCs w:val="24"/>
          <w:shd w:val="clear" w:color="auto" w:fill="FFFFFF"/>
        </w:rPr>
        <w:t xml:space="preserve"> The Workplace: Why It Matters And How To Practice It - Glassdoor For Employers</w:t>
      </w:r>
      <w:r w:rsidRPr="009D1F0D">
        <w:rPr>
          <w:rFonts w:ascii="Arial" w:hAnsi="Arial" w:cs="Arial"/>
          <w:color w:val="000000"/>
          <w:sz w:val="24"/>
          <w:szCs w:val="24"/>
          <w:shd w:val="clear" w:color="auto" w:fill="FFFFFF"/>
        </w:rPr>
        <w:t>. [online] Available at: &lt;https://www.glassdoor.com/employers/blog/transparency-in-the-workplace/&gt; [Accessed 18 October 2020].</w:t>
      </w:r>
    </w:p>
    <w:p w14:paraId="447F5ED8" w14:textId="77777777" w:rsidR="001D3C67" w:rsidRPr="00A26BF3" w:rsidRDefault="001D3C67" w:rsidP="001D3C67">
      <w:pPr>
        <w:ind w:left="0" w:hanging="2"/>
        <w:rPr>
          <w:rFonts w:ascii="Arial" w:hAnsi="Arial" w:cs="Arial"/>
          <w:color w:val="000000"/>
          <w:sz w:val="24"/>
          <w:szCs w:val="24"/>
          <w:shd w:val="clear" w:color="auto" w:fill="FFFFFF"/>
        </w:rPr>
      </w:pPr>
    </w:p>
    <w:p w14:paraId="65666E1B" w14:textId="77777777" w:rsidR="001D3C67" w:rsidRPr="009D1F0D" w:rsidRDefault="001D3C67" w:rsidP="001D3C67">
      <w:pPr>
        <w:pStyle w:val="ListParagraph"/>
        <w:numPr>
          <w:ilvl w:val="0"/>
          <w:numId w:val="2"/>
        </w:numPr>
        <w:ind w:leftChars="0" w:firstLineChars="0"/>
        <w:rPr>
          <w:sz w:val="24"/>
          <w:szCs w:val="24"/>
        </w:rPr>
      </w:pPr>
      <w:r w:rsidRPr="009D1F0D">
        <w:rPr>
          <w:rFonts w:ascii="Arial" w:hAnsi="Arial" w:cs="Arial"/>
          <w:color w:val="000000"/>
          <w:sz w:val="24"/>
          <w:szCs w:val="24"/>
          <w:shd w:val="clear" w:color="auto" w:fill="FFFFFF"/>
        </w:rPr>
        <w:t>CIPD. 2020. </w:t>
      </w:r>
      <w:r w:rsidRPr="009D1F0D">
        <w:rPr>
          <w:rFonts w:ascii="Arial" w:hAnsi="Arial" w:cs="Arial"/>
          <w:i/>
          <w:iCs/>
          <w:color w:val="000000"/>
          <w:sz w:val="24"/>
          <w:szCs w:val="24"/>
          <w:shd w:val="clear" w:color="auto" w:fill="FFFFFF"/>
        </w:rPr>
        <w:t xml:space="preserve">Well-Being </w:t>
      </w:r>
      <w:proofErr w:type="gramStart"/>
      <w:r w:rsidRPr="009D1F0D">
        <w:rPr>
          <w:rFonts w:ascii="Arial" w:hAnsi="Arial" w:cs="Arial"/>
          <w:i/>
          <w:iCs/>
          <w:color w:val="000000"/>
          <w:sz w:val="24"/>
          <w:szCs w:val="24"/>
          <w:shd w:val="clear" w:color="auto" w:fill="FFFFFF"/>
        </w:rPr>
        <w:t>At</w:t>
      </w:r>
      <w:proofErr w:type="gramEnd"/>
      <w:r w:rsidRPr="009D1F0D">
        <w:rPr>
          <w:rFonts w:ascii="Arial" w:hAnsi="Arial" w:cs="Arial"/>
          <w:i/>
          <w:iCs/>
          <w:color w:val="000000"/>
          <w:sz w:val="24"/>
          <w:szCs w:val="24"/>
          <w:shd w:val="clear" w:color="auto" w:fill="FFFFFF"/>
        </w:rPr>
        <w:t xml:space="preserve"> Work | Factsheets | CIPD</w:t>
      </w:r>
      <w:r w:rsidRPr="009D1F0D">
        <w:rPr>
          <w:rFonts w:ascii="Arial" w:hAnsi="Arial" w:cs="Arial"/>
          <w:color w:val="000000"/>
          <w:sz w:val="24"/>
          <w:szCs w:val="24"/>
          <w:shd w:val="clear" w:color="auto" w:fill="FFFFFF"/>
        </w:rPr>
        <w:t>. [online] Available at: &lt;https://www.cipd.co.uk/knowledge/culture/well-being/factsheet&gt; [Accessed 18 October 2020].</w:t>
      </w:r>
    </w:p>
    <w:p w14:paraId="05BA3686" w14:textId="42AD611B" w:rsidR="001D3C67" w:rsidRDefault="001D3C67" w:rsidP="00154233">
      <w:pPr>
        <w:ind w:left="0" w:hanging="2"/>
        <w:jc w:val="center"/>
        <w:rPr>
          <w:rFonts w:ascii="Arial" w:hAnsi="Arial" w:cs="Arial"/>
          <w:sz w:val="24"/>
          <w:szCs w:val="24"/>
        </w:rPr>
      </w:pPr>
    </w:p>
    <w:p w14:paraId="10730E0C" w14:textId="28EE8F8B" w:rsidR="00E91528" w:rsidRDefault="00E91528" w:rsidP="00154233">
      <w:pPr>
        <w:ind w:left="0" w:hanging="2"/>
        <w:jc w:val="center"/>
        <w:rPr>
          <w:rFonts w:ascii="Arial" w:hAnsi="Arial" w:cs="Arial"/>
          <w:sz w:val="24"/>
          <w:szCs w:val="24"/>
        </w:rPr>
      </w:pPr>
    </w:p>
    <w:p w14:paraId="63058F47" w14:textId="67567114" w:rsidR="00E91528" w:rsidRDefault="00E91528" w:rsidP="00154233">
      <w:pPr>
        <w:ind w:left="0" w:hanging="2"/>
        <w:jc w:val="center"/>
        <w:rPr>
          <w:rFonts w:ascii="Arial" w:hAnsi="Arial" w:cs="Arial"/>
          <w:sz w:val="24"/>
          <w:szCs w:val="24"/>
        </w:rPr>
      </w:pPr>
    </w:p>
    <w:p w14:paraId="7A3D07BF" w14:textId="125F116B" w:rsidR="00E91528" w:rsidRDefault="00E91528" w:rsidP="00154233">
      <w:pPr>
        <w:ind w:left="0" w:hanging="2"/>
        <w:jc w:val="center"/>
        <w:rPr>
          <w:rFonts w:ascii="Arial" w:hAnsi="Arial" w:cs="Arial"/>
          <w:sz w:val="24"/>
          <w:szCs w:val="24"/>
        </w:rPr>
      </w:pPr>
    </w:p>
    <w:p w14:paraId="642BE00E" w14:textId="023F5D0B" w:rsidR="00E91528" w:rsidRDefault="00E91528" w:rsidP="00154233">
      <w:pPr>
        <w:ind w:left="0" w:hanging="2"/>
        <w:jc w:val="center"/>
        <w:rPr>
          <w:rFonts w:ascii="Arial" w:hAnsi="Arial" w:cs="Arial"/>
          <w:sz w:val="24"/>
          <w:szCs w:val="24"/>
        </w:rPr>
      </w:pPr>
    </w:p>
    <w:p w14:paraId="53E12E4F" w14:textId="00BA7934" w:rsidR="00E91528" w:rsidRDefault="00E91528" w:rsidP="00154233">
      <w:pPr>
        <w:ind w:left="0" w:hanging="2"/>
        <w:jc w:val="center"/>
        <w:rPr>
          <w:rFonts w:ascii="Arial" w:hAnsi="Arial" w:cs="Arial"/>
          <w:sz w:val="24"/>
          <w:szCs w:val="24"/>
        </w:rPr>
      </w:pPr>
    </w:p>
    <w:p w14:paraId="0CC8649C" w14:textId="7EC8684C" w:rsidR="00E91528" w:rsidRDefault="00E91528" w:rsidP="00154233">
      <w:pPr>
        <w:ind w:left="0" w:hanging="2"/>
        <w:jc w:val="center"/>
        <w:rPr>
          <w:rFonts w:ascii="Arial" w:hAnsi="Arial" w:cs="Arial"/>
          <w:sz w:val="24"/>
          <w:szCs w:val="24"/>
        </w:rPr>
      </w:pPr>
    </w:p>
    <w:p w14:paraId="695616B8" w14:textId="26B270AE" w:rsidR="00E91528" w:rsidRDefault="00E91528" w:rsidP="00154233">
      <w:pPr>
        <w:ind w:left="0" w:hanging="2"/>
        <w:jc w:val="center"/>
        <w:rPr>
          <w:rFonts w:ascii="Arial" w:hAnsi="Arial" w:cs="Arial"/>
          <w:sz w:val="24"/>
          <w:szCs w:val="24"/>
        </w:rPr>
      </w:pPr>
    </w:p>
    <w:p w14:paraId="269982E7" w14:textId="6A3F9A87" w:rsidR="00E91528" w:rsidRDefault="00E91528" w:rsidP="00154233">
      <w:pPr>
        <w:ind w:left="0" w:hanging="2"/>
        <w:jc w:val="center"/>
        <w:rPr>
          <w:rFonts w:ascii="Arial" w:hAnsi="Arial" w:cs="Arial"/>
          <w:sz w:val="24"/>
          <w:szCs w:val="24"/>
        </w:rPr>
      </w:pPr>
    </w:p>
    <w:p w14:paraId="2518193E" w14:textId="288D1E17" w:rsidR="00E91528" w:rsidRDefault="00E91528" w:rsidP="00154233">
      <w:pPr>
        <w:ind w:left="0" w:hanging="2"/>
        <w:jc w:val="center"/>
        <w:rPr>
          <w:rFonts w:ascii="Arial" w:hAnsi="Arial" w:cs="Arial"/>
          <w:sz w:val="24"/>
          <w:szCs w:val="24"/>
        </w:rPr>
      </w:pPr>
    </w:p>
    <w:p w14:paraId="48C82588" w14:textId="4154AFB1" w:rsidR="00E91528" w:rsidRDefault="00E91528" w:rsidP="00154233">
      <w:pPr>
        <w:ind w:left="0" w:hanging="2"/>
        <w:jc w:val="center"/>
        <w:rPr>
          <w:rFonts w:ascii="Arial" w:hAnsi="Arial" w:cs="Arial"/>
          <w:sz w:val="24"/>
          <w:szCs w:val="24"/>
        </w:rPr>
      </w:pPr>
    </w:p>
    <w:p w14:paraId="68E4F89B" w14:textId="3322544F" w:rsidR="00E91528" w:rsidRDefault="00E91528" w:rsidP="00154233">
      <w:pPr>
        <w:ind w:left="0" w:hanging="2"/>
        <w:jc w:val="center"/>
        <w:rPr>
          <w:rFonts w:ascii="Arial" w:hAnsi="Arial" w:cs="Arial"/>
          <w:sz w:val="24"/>
          <w:szCs w:val="24"/>
        </w:rPr>
      </w:pPr>
    </w:p>
    <w:p w14:paraId="47093A28" w14:textId="4808FA1B" w:rsidR="00E91528" w:rsidRDefault="00E91528" w:rsidP="00154233">
      <w:pPr>
        <w:ind w:left="0" w:hanging="2"/>
        <w:jc w:val="center"/>
        <w:rPr>
          <w:rFonts w:ascii="Arial" w:hAnsi="Arial" w:cs="Arial"/>
          <w:sz w:val="24"/>
          <w:szCs w:val="24"/>
        </w:rPr>
      </w:pPr>
    </w:p>
    <w:p w14:paraId="1B6FB507" w14:textId="27809181" w:rsidR="00E91528" w:rsidRDefault="00E91528" w:rsidP="00154233">
      <w:pPr>
        <w:ind w:left="0" w:hanging="2"/>
        <w:jc w:val="center"/>
        <w:rPr>
          <w:rFonts w:ascii="Arial" w:hAnsi="Arial" w:cs="Arial"/>
          <w:sz w:val="24"/>
          <w:szCs w:val="24"/>
        </w:rPr>
      </w:pPr>
    </w:p>
    <w:p w14:paraId="0A5AD20A" w14:textId="59388ABF" w:rsidR="00E91528" w:rsidRDefault="00E91528" w:rsidP="00154233">
      <w:pPr>
        <w:ind w:left="0" w:hanging="2"/>
        <w:jc w:val="center"/>
        <w:rPr>
          <w:rFonts w:ascii="Arial" w:hAnsi="Arial" w:cs="Arial"/>
          <w:sz w:val="24"/>
          <w:szCs w:val="24"/>
        </w:rPr>
      </w:pPr>
    </w:p>
    <w:p w14:paraId="692F954E" w14:textId="617FBBF5" w:rsidR="00E91528" w:rsidRDefault="00E91528" w:rsidP="00154233">
      <w:pPr>
        <w:ind w:left="0" w:hanging="2"/>
        <w:jc w:val="center"/>
        <w:rPr>
          <w:rFonts w:ascii="Arial" w:hAnsi="Arial" w:cs="Arial"/>
          <w:sz w:val="24"/>
          <w:szCs w:val="24"/>
        </w:rPr>
      </w:pPr>
    </w:p>
    <w:p w14:paraId="7C5A920C" w14:textId="39A1D3B7" w:rsidR="00E91528" w:rsidRDefault="00E91528" w:rsidP="00154233">
      <w:pPr>
        <w:ind w:left="0" w:hanging="2"/>
        <w:jc w:val="center"/>
        <w:rPr>
          <w:rFonts w:ascii="Arial" w:hAnsi="Arial" w:cs="Arial"/>
          <w:sz w:val="24"/>
          <w:szCs w:val="24"/>
        </w:rPr>
      </w:pPr>
    </w:p>
    <w:p w14:paraId="1043E8FA" w14:textId="184D7BF7" w:rsidR="00E91528" w:rsidRDefault="00E91528" w:rsidP="00154233">
      <w:pPr>
        <w:ind w:left="0" w:hanging="2"/>
        <w:jc w:val="center"/>
        <w:rPr>
          <w:rFonts w:ascii="Arial" w:hAnsi="Arial" w:cs="Arial"/>
          <w:sz w:val="24"/>
          <w:szCs w:val="24"/>
        </w:rPr>
      </w:pPr>
    </w:p>
    <w:p w14:paraId="6F996E98" w14:textId="6C34C270" w:rsidR="00E91528" w:rsidRDefault="00E91528" w:rsidP="00154233">
      <w:pPr>
        <w:ind w:left="0" w:hanging="2"/>
        <w:jc w:val="center"/>
        <w:rPr>
          <w:rFonts w:ascii="Arial" w:hAnsi="Arial" w:cs="Arial"/>
          <w:sz w:val="24"/>
          <w:szCs w:val="24"/>
        </w:rPr>
      </w:pPr>
    </w:p>
    <w:p w14:paraId="3F144164" w14:textId="071D792A" w:rsidR="00E91528" w:rsidRDefault="00E91528" w:rsidP="00154233">
      <w:pPr>
        <w:ind w:left="0" w:hanging="2"/>
        <w:jc w:val="center"/>
        <w:rPr>
          <w:rFonts w:ascii="Arial" w:hAnsi="Arial" w:cs="Arial"/>
          <w:sz w:val="24"/>
          <w:szCs w:val="24"/>
        </w:rPr>
      </w:pPr>
    </w:p>
    <w:p w14:paraId="10BDFFF3" w14:textId="6410CFE3" w:rsidR="00E91528" w:rsidRDefault="00E91528" w:rsidP="00154233">
      <w:pPr>
        <w:ind w:left="0" w:hanging="2"/>
        <w:jc w:val="center"/>
        <w:rPr>
          <w:rFonts w:ascii="Arial" w:hAnsi="Arial" w:cs="Arial"/>
          <w:sz w:val="24"/>
          <w:szCs w:val="24"/>
        </w:rPr>
      </w:pPr>
    </w:p>
    <w:p w14:paraId="740423A9" w14:textId="5DD8EF52" w:rsidR="00E91528" w:rsidRDefault="00E91528" w:rsidP="00154233">
      <w:pPr>
        <w:ind w:left="0" w:hanging="2"/>
        <w:jc w:val="center"/>
        <w:rPr>
          <w:rFonts w:ascii="Arial" w:hAnsi="Arial" w:cs="Arial"/>
          <w:sz w:val="24"/>
          <w:szCs w:val="24"/>
        </w:rPr>
      </w:pPr>
    </w:p>
    <w:p w14:paraId="66621067" w14:textId="5B1C23AC" w:rsidR="00E91528" w:rsidRDefault="00E91528" w:rsidP="00154233">
      <w:pPr>
        <w:ind w:left="0" w:hanging="2"/>
        <w:jc w:val="center"/>
        <w:rPr>
          <w:rFonts w:ascii="Arial" w:hAnsi="Arial" w:cs="Arial"/>
          <w:sz w:val="24"/>
          <w:szCs w:val="24"/>
        </w:rPr>
      </w:pPr>
    </w:p>
    <w:p w14:paraId="619158AC" w14:textId="20039A80" w:rsidR="00E91528" w:rsidRDefault="00E91528" w:rsidP="00154233">
      <w:pPr>
        <w:ind w:left="0" w:hanging="2"/>
        <w:jc w:val="center"/>
        <w:rPr>
          <w:rFonts w:ascii="Arial" w:hAnsi="Arial" w:cs="Arial"/>
          <w:sz w:val="24"/>
          <w:szCs w:val="24"/>
        </w:rPr>
      </w:pPr>
    </w:p>
    <w:p w14:paraId="454AD613" w14:textId="63036BDF" w:rsidR="00E91528" w:rsidRDefault="00E91528" w:rsidP="00154233">
      <w:pPr>
        <w:ind w:left="0" w:hanging="2"/>
        <w:jc w:val="center"/>
        <w:rPr>
          <w:rFonts w:ascii="Arial" w:hAnsi="Arial" w:cs="Arial"/>
          <w:sz w:val="24"/>
          <w:szCs w:val="24"/>
        </w:rPr>
      </w:pPr>
    </w:p>
    <w:p w14:paraId="154E231B" w14:textId="71A57528" w:rsidR="00E91528" w:rsidRDefault="00E91528" w:rsidP="00154233">
      <w:pPr>
        <w:ind w:left="0" w:hanging="2"/>
        <w:jc w:val="center"/>
        <w:rPr>
          <w:rFonts w:ascii="Arial" w:hAnsi="Arial" w:cs="Arial"/>
          <w:sz w:val="24"/>
          <w:szCs w:val="24"/>
        </w:rPr>
      </w:pPr>
    </w:p>
    <w:p w14:paraId="738C8221" w14:textId="70691CE7" w:rsidR="00E91528" w:rsidRDefault="00E91528" w:rsidP="00154233">
      <w:pPr>
        <w:ind w:left="0" w:hanging="2"/>
        <w:jc w:val="center"/>
        <w:rPr>
          <w:rFonts w:ascii="Arial" w:hAnsi="Arial" w:cs="Arial"/>
          <w:sz w:val="24"/>
          <w:szCs w:val="24"/>
        </w:rPr>
      </w:pPr>
    </w:p>
    <w:p w14:paraId="62589155" w14:textId="35580BA9" w:rsidR="00E91528" w:rsidRDefault="00E91528" w:rsidP="00154233">
      <w:pPr>
        <w:ind w:left="0" w:hanging="2"/>
        <w:jc w:val="center"/>
        <w:rPr>
          <w:rFonts w:ascii="Arial" w:hAnsi="Arial" w:cs="Arial"/>
          <w:sz w:val="24"/>
          <w:szCs w:val="24"/>
        </w:rPr>
      </w:pPr>
    </w:p>
    <w:p w14:paraId="0DC42CE9" w14:textId="39FBAA4E" w:rsidR="00E91528" w:rsidRDefault="00E91528" w:rsidP="00154233">
      <w:pPr>
        <w:ind w:left="0" w:hanging="2"/>
        <w:jc w:val="center"/>
        <w:rPr>
          <w:rFonts w:ascii="Arial" w:hAnsi="Arial" w:cs="Arial"/>
          <w:sz w:val="24"/>
          <w:szCs w:val="24"/>
        </w:rPr>
      </w:pPr>
    </w:p>
    <w:p w14:paraId="06C14D01" w14:textId="40B3CA99" w:rsidR="00E91528" w:rsidRDefault="00E91528" w:rsidP="00154233">
      <w:pPr>
        <w:ind w:left="0" w:hanging="2"/>
        <w:jc w:val="center"/>
        <w:rPr>
          <w:rFonts w:ascii="Arial" w:hAnsi="Arial" w:cs="Arial"/>
          <w:sz w:val="24"/>
          <w:szCs w:val="24"/>
        </w:rPr>
      </w:pPr>
    </w:p>
    <w:p w14:paraId="5C858CBE" w14:textId="77777777" w:rsidR="00C7766E" w:rsidRDefault="00C7766E" w:rsidP="00C7766E">
      <w:pPr>
        <w:ind w:left="0" w:hanging="2"/>
        <w:jc w:val="center"/>
        <w:rPr>
          <w:rFonts w:ascii="Arial" w:hAnsi="Arial" w:cs="Arial"/>
          <w:b/>
          <w:bCs/>
          <w:sz w:val="24"/>
          <w:szCs w:val="24"/>
          <w:u w:val="single"/>
        </w:rPr>
      </w:pPr>
      <w:r w:rsidRPr="007E49A7">
        <w:rPr>
          <w:rFonts w:ascii="Arial" w:hAnsi="Arial" w:cs="Arial"/>
          <w:b/>
          <w:bCs/>
          <w:sz w:val="24"/>
          <w:szCs w:val="24"/>
          <w:u w:val="single"/>
        </w:rPr>
        <w:lastRenderedPageBreak/>
        <w:t>Employee Engagement – Development Requirements</w:t>
      </w:r>
    </w:p>
    <w:p w14:paraId="0A75492A" w14:textId="77777777" w:rsidR="00C7766E" w:rsidRDefault="00C7766E" w:rsidP="00C7766E">
      <w:pPr>
        <w:ind w:left="0" w:hanging="2"/>
        <w:jc w:val="center"/>
        <w:rPr>
          <w:rFonts w:ascii="Arial" w:hAnsi="Arial" w:cs="Arial"/>
          <w:b/>
          <w:bCs/>
          <w:sz w:val="24"/>
          <w:szCs w:val="24"/>
          <w:u w:val="single"/>
        </w:rPr>
      </w:pPr>
    </w:p>
    <w:p w14:paraId="50849890" w14:textId="77777777" w:rsidR="00C7766E" w:rsidRDefault="00C7766E" w:rsidP="00C7766E">
      <w:pPr>
        <w:ind w:left="0" w:hanging="2"/>
        <w:rPr>
          <w:rFonts w:ascii="Arial" w:hAnsi="Arial" w:cs="Arial"/>
          <w:sz w:val="24"/>
          <w:szCs w:val="24"/>
        </w:rPr>
      </w:pPr>
      <w:r>
        <w:rPr>
          <w:rFonts w:ascii="Arial" w:hAnsi="Arial" w:cs="Arial"/>
          <w:sz w:val="24"/>
          <w:szCs w:val="24"/>
        </w:rPr>
        <w:t>Using the CIPD Profession Map as the basis for our discussion, I met with my Line Manager on Friday 16</w:t>
      </w:r>
      <w:r w:rsidRPr="007E49A7">
        <w:rPr>
          <w:rFonts w:ascii="Arial" w:hAnsi="Arial" w:cs="Arial"/>
          <w:sz w:val="24"/>
          <w:szCs w:val="24"/>
          <w:vertAlign w:val="superscript"/>
        </w:rPr>
        <w:t>th</w:t>
      </w:r>
      <w:r>
        <w:rPr>
          <w:rFonts w:ascii="Arial" w:hAnsi="Arial" w:cs="Arial"/>
          <w:sz w:val="24"/>
          <w:szCs w:val="24"/>
        </w:rPr>
        <w:t xml:space="preserve"> October to discuss my development needs as a result of undertaking thorough research into Employee Engagement.</w:t>
      </w:r>
    </w:p>
    <w:p w14:paraId="09DDB105" w14:textId="77777777" w:rsidR="00C7766E" w:rsidRDefault="00C7766E" w:rsidP="00C7766E">
      <w:pPr>
        <w:ind w:left="0" w:hanging="2"/>
        <w:rPr>
          <w:rFonts w:ascii="Arial" w:hAnsi="Arial" w:cs="Arial"/>
          <w:sz w:val="24"/>
          <w:szCs w:val="24"/>
        </w:rPr>
      </w:pPr>
    </w:p>
    <w:p w14:paraId="18DCC517" w14:textId="77777777" w:rsidR="00C7766E" w:rsidRDefault="00C7766E" w:rsidP="00C7766E">
      <w:pPr>
        <w:ind w:left="0" w:hanging="2"/>
        <w:rPr>
          <w:rFonts w:ascii="Arial" w:hAnsi="Arial" w:cs="Arial"/>
          <w:sz w:val="24"/>
          <w:szCs w:val="24"/>
        </w:rPr>
      </w:pPr>
      <w:r>
        <w:rPr>
          <w:rFonts w:ascii="Arial" w:hAnsi="Arial" w:cs="Arial"/>
          <w:sz w:val="24"/>
          <w:szCs w:val="24"/>
        </w:rPr>
        <w:t>The main element we focused on was ‘Purpose and Values’ and the core elements within this category as I felt these were areas of weakness, and together, we identified the following two requirements:</w:t>
      </w:r>
    </w:p>
    <w:p w14:paraId="6881C6A4" w14:textId="77777777" w:rsidR="00C7766E" w:rsidRDefault="00C7766E" w:rsidP="00C7766E">
      <w:pPr>
        <w:ind w:left="0" w:hanging="2"/>
        <w:rPr>
          <w:rFonts w:ascii="Arial" w:hAnsi="Arial" w:cs="Arial"/>
          <w:sz w:val="24"/>
          <w:szCs w:val="24"/>
        </w:rPr>
      </w:pPr>
    </w:p>
    <w:p w14:paraId="55AE5FC3" w14:textId="77777777" w:rsidR="00C7766E" w:rsidRDefault="00C7766E" w:rsidP="00C7766E">
      <w:pPr>
        <w:ind w:left="0" w:hanging="2"/>
        <w:rPr>
          <w:rFonts w:ascii="Arial" w:hAnsi="Arial" w:cs="Arial"/>
          <w:b/>
          <w:bCs/>
          <w:sz w:val="24"/>
          <w:szCs w:val="24"/>
          <w:u w:val="single"/>
        </w:rPr>
      </w:pPr>
      <w:r>
        <w:rPr>
          <w:rFonts w:ascii="Arial" w:hAnsi="Arial" w:cs="Arial"/>
          <w:b/>
          <w:bCs/>
          <w:sz w:val="24"/>
          <w:szCs w:val="24"/>
          <w:u w:val="single"/>
        </w:rPr>
        <w:t>Purpose and Values</w:t>
      </w:r>
    </w:p>
    <w:p w14:paraId="1D9CA20B" w14:textId="77777777" w:rsidR="00C7766E" w:rsidRDefault="00C7766E" w:rsidP="00C7766E">
      <w:pPr>
        <w:ind w:left="0" w:hanging="2"/>
        <w:rPr>
          <w:rFonts w:ascii="Arial" w:hAnsi="Arial" w:cs="Arial"/>
          <w:b/>
          <w:bCs/>
          <w:sz w:val="24"/>
          <w:szCs w:val="24"/>
          <w:u w:val="single"/>
        </w:rPr>
      </w:pPr>
    </w:p>
    <w:p w14:paraId="1D01508C" w14:textId="77777777" w:rsidR="00C7766E" w:rsidRDefault="00C7766E" w:rsidP="00C7766E">
      <w:pPr>
        <w:ind w:left="0" w:hanging="2"/>
        <w:rPr>
          <w:rFonts w:ascii="Arial" w:hAnsi="Arial" w:cs="Arial"/>
          <w:sz w:val="24"/>
          <w:szCs w:val="24"/>
        </w:rPr>
      </w:pPr>
      <w:r w:rsidRPr="00156E74">
        <w:rPr>
          <w:rFonts w:ascii="Arial" w:hAnsi="Arial" w:cs="Arial"/>
          <w:b/>
          <w:bCs/>
          <w:sz w:val="24"/>
          <w:szCs w:val="24"/>
        </w:rPr>
        <w:t>Outcome Driven</w:t>
      </w:r>
      <w:r>
        <w:rPr>
          <w:rFonts w:ascii="Arial" w:hAnsi="Arial" w:cs="Arial"/>
          <w:sz w:val="24"/>
          <w:szCs w:val="24"/>
        </w:rPr>
        <w:t>: The CIPD Map places an emphasis on being ‘Outcomes Driven’. To achieve this objective, the map provides an emphasis on the impact on work, impact on people and impact on professionalism. All of these I felt are core values to contribute to employee engagement within the workforce:</w:t>
      </w:r>
    </w:p>
    <w:p w14:paraId="567BC873" w14:textId="77777777" w:rsidR="00C7766E" w:rsidRDefault="00C7766E" w:rsidP="00C7766E">
      <w:pPr>
        <w:ind w:left="0" w:hanging="2"/>
        <w:rPr>
          <w:rFonts w:ascii="Arial" w:hAnsi="Arial" w:cs="Arial"/>
          <w:sz w:val="24"/>
          <w:szCs w:val="24"/>
        </w:rPr>
      </w:pPr>
    </w:p>
    <w:p w14:paraId="65C5C974" w14:textId="77777777" w:rsidR="00C7766E" w:rsidRPr="00E63774" w:rsidRDefault="00C7766E" w:rsidP="00C7766E">
      <w:pPr>
        <w:pStyle w:val="ListParagraph"/>
        <w:numPr>
          <w:ilvl w:val="0"/>
          <w:numId w:val="3"/>
        </w:numPr>
        <w:suppressAutoHyphens w:val="0"/>
        <w:spacing w:line="259" w:lineRule="auto"/>
        <w:ind w:leftChars="0" w:left="0" w:firstLineChars="0" w:hanging="2"/>
        <w:textDirection w:val="lrTb"/>
        <w:textAlignment w:val="auto"/>
        <w:outlineLvl w:val="9"/>
        <w:rPr>
          <w:rFonts w:ascii="Arial" w:hAnsi="Arial" w:cs="Arial"/>
          <w:sz w:val="24"/>
          <w:szCs w:val="24"/>
        </w:rPr>
      </w:pPr>
      <w:r>
        <w:rPr>
          <w:rFonts w:ascii="Arial" w:hAnsi="Arial" w:cs="Arial"/>
          <w:sz w:val="24"/>
          <w:szCs w:val="24"/>
        </w:rPr>
        <w:t xml:space="preserve">Impact on </w:t>
      </w:r>
      <w:r w:rsidRPr="00A87DDB">
        <w:rPr>
          <w:rFonts w:ascii="Arial" w:hAnsi="Arial" w:cs="Arial"/>
          <w:sz w:val="24"/>
          <w:szCs w:val="24"/>
        </w:rPr>
        <w:t xml:space="preserve">Work: look at improving the collective well-being and the people within them </w:t>
      </w:r>
      <w:r w:rsidRPr="00A87DDB">
        <w:rPr>
          <w:rFonts w:ascii="Arial" w:hAnsi="Arial" w:cs="Arial"/>
          <w:color w:val="000000"/>
          <w:sz w:val="24"/>
          <w:szCs w:val="24"/>
          <w:shd w:val="clear" w:color="auto" w:fill="FFFFFF"/>
        </w:rPr>
        <w:t>(Outcomes-driven</w:t>
      </w:r>
      <w:r>
        <w:rPr>
          <w:rFonts w:ascii="Arial" w:hAnsi="Arial" w:cs="Arial"/>
          <w:color w:val="000000"/>
          <w:sz w:val="24"/>
          <w:szCs w:val="24"/>
          <w:shd w:val="clear" w:color="auto" w:fill="FFFFFF"/>
        </w:rPr>
        <w:t>,</w:t>
      </w:r>
      <w:r w:rsidRPr="00A87DDB">
        <w:rPr>
          <w:rFonts w:ascii="Arial" w:hAnsi="Arial" w:cs="Arial"/>
          <w:color w:val="000000"/>
          <w:sz w:val="24"/>
          <w:szCs w:val="24"/>
          <w:shd w:val="clear" w:color="auto" w:fill="FFFFFF"/>
        </w:rPr>
        <w:t xml:space="preserve"> CIPD Profession Map, 2020).</w:t>
      </w:r>
      <w:r>
        <w:rPr>
          <w:rFonts w:ascii="Arial" w:hAnsi="Arial" w:cs="Arial"/>
          <w:color w:val="000000"/>
          <w:sz w:val="24"/>
          <w:szCs w:val="24"/>
          <w:shd w:val="clear" w:color="auto" w:fill="FFFFFF"/>
        </w:rPr>
        <w:t xml:space="preserve"> Due to the nature of Service MAWWFRS provides to the public, the well-being of employees is imperative. Therefore, we discussed looking at alternative methods to improve engagement, such as the introduction of more well-being webinars, and going out into Commands to see what they feel they would benefit from. This will evidence to the workforce that MAWWFRS cares about their employees, and therefore, make them feel they are valued and appreciated which has already been a clear indication of engagement. </w:t>
      </w:r>
    </w:p>
    <w:p w14:paraId="6FCE53A2" w14:textId="77777777" w:rsidR="00C7766E" w:rsidRDefault="00C7766E" w:rsidP="00C7766E">
      <w:pPr>
        <w:ind w:left="0" w:hanging="2"/>
        <w:rPr>
          <w:rFonts w:ascii="Arial" w:hAnsi="Arial" w:cs="Arial"/>
          <w:color w:val="000000"/>
          <w:sz w:val="24"/>
          <w:szCs w:val="24"/>
          <w:shd w:val="clear" w:color="auto" w:fill="FFFFFF"/>
        </w:rPr>
      </w:pPr>
    </w:p>
    <w:p w14:paraId="596B6EA7" w14:textId="77777777" w:rsidR="00C7766E" w:rsidRPr="00871CD8" w:rsidRDefault="00C7766E" w:rsidP="00C7766E">
      <w:pPr>
        <w:pStyle w:val="ListParagraph"/>
        <w:numPr>
          <w:ilvl w:val="0"/>
          <w:numId w:val="3"/>
        </w:numPr>
        <w:suppressAutoHyphens w:val="0"/>
        <w:spacing w:line="259" w:lineRule="auto"/>
        <w:ind w:leftChars="0" w:left="0" w:firstLineChars="0" w:hanging="2"/>
        <w:textDirection w:val="lrTb"/>
        <w:textAlignment w:val="auto"/>
        <w:outlineLvl w:val="9"/>
        <w:rPr>
          <w:rFonts w:ascii="Arial" w:hAnsi="Arial" w:cs="Arial"/>
          <w:sz w:val="24"/>
          <w:szCs w:val="24"/>
        </w:rPr>
      </w:pPr>
      <w:r>
        <w:rPr>
          <w:rFonts w:ascii="Arial" w:hAnsi="Arial" w:cs="Arial"/>
          <w:sz w:val="24"/>
          <w:szCs w:val="24"/>
        </w:rPr>
        <w:t xml:space="preserve">Impact on People: develop </w:t>
      </w:r>
      <w:r w:rsidRPr="00F9023D">
        <w:rPr>
          <w:rFonts w:ascii="Arial" w:hAnsi="Arial" w:cs="Arial"/>
          <w:sz w:val="24"/>
          <w:szCs w:val="24"/>
        </w:rPr>
        <w:t xml:space="preserve">people for improved personal employability and improve skills in the wider workforce </w:t>
      </w:r>
      <w:r w:rsidRPr="00F9023D">
        <w:rPr>
          <w:rFonts w:ascii="Arial" w:hAnsi="Arial" w:cs="Arial"/>
          <w:color w:val="000000"/>
          <w:sz w:val="24"/>
          <w:szCs w:val="24"/>
          <w:shd w:val="clear" w:color="auto" w:fill="FFFFFF"/>
        </w:rPr>
        <w:t>(Outcomes-driven</w:t>
      </w:r>
      <w:r>
        <w:rPr>
          <w:rFonts w:ascii="Arial" w:hAnsi="Arial" w:cs="Arial"/>
          <w:color w:val="000000"/>
          <w:sz w:val="24"/>
          <w:szCs w:val="24"/>
          <w:shd w:val="clear" w:color="auto" w:fill="FFFFFF"/>
        </w:rPr>
        <w:t>,</w:t>
      </w:r>
      <w:r w:rsidRPr="00F9023D">
        <w:rPr>
          <w:rFonts w:ascii="Arial" w:hAnsi="Arial" w:cs="Arial"/>
          <w:color w:val="000000"/>
          <w:sz w:val="24"/>
          <w:szCs w:val="24"/>
          <w:shd w:val="clear" w:color="auto" w:fill="FFFFFF"/>
        </w:rPr>
        <w:t xml:space="preserve"> CIPD Profession Map, 2020).</w:t>
      </w:r>
      <w:r>
        <w:rPr>
          <w:rFonts w:ascii="Arial" w:hAnsi="Arial" w:cs="Arial"/>
          <w:color w:val="000000"/>
          <w:sz w:val="24"/>
          <w:szCs w:val="24"/>
          <w:shd w:val="clear" w:color="auto" w:fill="FFFFFF"/>
        </w:rPr>
        <w:t xml:space="preserve"> Undertake an exercise to identify areas employees would like further training on in order to enhance their knowledge and ensure skill sets are ‘up to date’. I feel there is so much going on within the organisation that developing employee’s skill set sometimes gets ‘left behind’. Therefore, I want to identifying training requirements within the workforce and re-establish refresher training sessions to provide employees with the opportunity of enhanced learning and this will contribute to engagement within the Service. </w:t>
      </w:r>
    </w:p>
    <w:p w14:paraId="0980DFCD" w14:textId="77777777" w:rsidR="00C7766E" w:rsidRPr="00871CD8" w:rsidRDefault="00C7766E" w:rsidP="00C7766E">
      <w:pPr>
        <w:pStyle w:val="ListParagraph"/>
        <w:ind w:left="0" w:hanging="2"/>
        <w:rPr>
          <w:rFonts w:ascii="Arial" w:hAnsi="Arial" w:cs="Arial"/>
          <w:sz w:val="24"/>
          <w:szCs w:val="24"/>
        </w:rPr>
      </w:pPr>
    </w:p>
    <w:p w14:paraId="30167ADD" w14:textId="77777777" w:rsidR="00C7766E" w:rsidRDefault="00C7766E" w:rsidP="00C7766E">
      <w:pPr>
        <w:ind w:left="0" w:hanging="2"/>
        <w:rPr>
          <w:rFonts w:ascii="Arial" w:hAnsi="Arial" w:cs="Arial"/>
          <w:sz w:val="24"/>
          <w:szCs w:val="24"/>
        </w:rPr>
      </w:pPr>
    </w:p>
    <w:p w14:paraId="69743D62" w14:textId="77777777" w:rsidR="00C7766E" w:rsidRDefault="00C7766E" w:rsidP="00C7766E">
      <w:pPr>
        <w:ind w:left="0" w:hanging="2"/>
        <w:rPr>
          <w:rFonts w:ascii="Arial" w:hAnsi="Arial" w:cs="Arial"/>
          <w:sz w:val="24"/>
          <w:szCs w:val="24"/>
        </w:rPr>
      </w:pPr>
    </w:p>
    <w:p w14:paraId="2B63D549" w14:textId="77777777" w:rsidR="00C7766E" w:rsidRDefault="00C7766E" w:rsidP="00C7766E">
      <w:pPr>
        <w:ind w:left="0" w:hanging="2"/>
        <w:rPr>
          <w:rFonts w:ascii="Arial" w:hAnsi="Arial" w:cs="Arial"/>
          <w:sz w:val="24"/>
          <w:szCs w:val="24"/>
        </w:rPr>
      </w:pPr>
    </w:p>
    <w:p w14:paraId="2FFA0E96" w14:textId="77777777" w:rsidR="00C7766E" w:rsidRDefault="00C7766E" w:rsidP="00C7766E">
      <w:pPr>
        <w:ind w:left="0" w:hanging="2"/>
        <w:rPr>
          <w:rFonts w:ascii="Arial" w:hAnsi="Arial" w:cs="Arial"/>
          <w:sz w:val="24"/>
          <w:szCs w:val="24"/>
        </w:rPr>
      </w:pPr>
    </w:p>
    <w:p w14:paraId="270E6BC2" w14:textId="77777777" w:rsidR="00C7766E" w:rsidRDefault="00C7766E" w:rsidP="00C7766E">
      <w:pPr>
        <w:ind w:left="0" w:hanging="2"/>
        <w:rPr>
          <w:rFonts w:ascii="Arial" w:hAnsi="Arial" w:cs="Arial"/>
          <w:sz w:val="24"/>
          <w:szCs w:val="24"/>
        </w:rPr>
      </w:pPr>
    </w:p>
    <w:p w14:paraId="6F48AE17" w14:textId="77777777" w:rsidR="00C7766E" w:rsidRDefault="00C7766E" w:rsidP="00C7766E">
      <w:pPr>
        <w:ind w:left="0" w:hanging="2"/>
        <w:rPr>
          <w:rFonts w:ascii="Arial" w:hAnsi="Arial" w:cs="Arial"/>
          <w:sz w:val="24"/>
          <w:szCs w:val="24"/>
        </w:rPr>
      </w:pPr>
    </w:p>
    <w:p w14:paraId="524BA689" w14:textId="77777777" w:rsidR="00C7766E" w:rsidRDefault="00C7766E" w:rsidP="00C7766E">
      <w:pPr>
        <w:ind w:left="0" w:hanging="2"/>
        <w:rPr>
          <w:rFonts w:ascii="Arial" w:hAnsi="Arial" w:cs="Arial"/>
          <w:sz w:val="24"/>
          <w:szCs w:val="24"/>
        </w:rPr>
      </w:pPr>
    </w:p>
    <w:p w14:paraId="3B40AB1D" w14:textId="0173974B" w:rsidR="00C7766E" w:rsidRDefault="00C7766E" w:rsidP="00C7766E">
      <w:pPr>
        <w:ind w:left="0" w:hanging="2"/>
        <w:rPr>
          <w:rFonts w:ascii="Arial" w:hAnsi="Arial" w:cs="Arial"/>
          <w:sz w:val="24"/>
          <w:szCs w:val="24"/>
        </w:rPr>
      </w:pPr>
    </w:p>
    <w:p w14:paraId="4A7FD397" w14:textId="13546FB8" w:rsidR="00C7766E" w:rsidRDefault="00C7766E" w:rsidP="00C7766E">
      <w:pPr>
        <w:ind w:left="0" w:hanging="2"/>
        <w:rPr>
          <w:rFonts w:ascii="Arial" w:hAnsi="Arial" w:cs="Arial"/>
          <w:sz w:val="24"/>
          <w:szCs w:val="24"/>
        </w:rPr>
      </w:pPr>
    </w:p>
    <w:p w14:paraId="294EAEC0" w14:textId="77777777" w:rsidR="00C7766E" w:rsidRDefault="00C7766E" w:rsidP="00C7766E">
      <w:pPr>
        <w:ind w:left="0" w:hanging="2"/>
        <w:rPr>
          <w:rFonts w:ascii="Arial" w:hAnsi="Arial" w:cs="Arial"/>
          <w:sz w:val="24"/>
          <w:szCs w:val="24"/>
        </w:rPr>
      </w:pPr>
    </w:p>
    <w:p w14:paraId="3AF14D1B" w14:textId="77777777" w:rsidR="00C7766E" w:rsidRDefault="00C7766E" w:rsidP="00C7766E">
      <w:pPr>
        <w:ind w:left="0" w:hanging="2"/>
        <w:rPr>
          <w:rFonts w:ascii="Arial" w:hAnsi="Arial" w:cs="Arial"/>
          <w:sz w:val="24"/>
          <w:szCs w:val="24"/>
        </w:rPr>
      </w:pPr>
    </w:p>
    <w:p w14:paraId="5627C8EB" w14:textId="77777777" w:rsidR="00C7766E" w:rsidRDefault="00C7766E" w:rsidP="00C7766E">
      <w:pPr>
        <w:ind w:left="0" w:hanging="2"/>
        <w:jc w:val="center"/>
        <w:rPr>
          <w:rFonts w:ascii="Arial" w:hAnsi="Arial" w:cs="Arial"/>
          <w:b/>
          <w:bCs/>
          <w:sz w:val="24"/>
          <w:szCs w:val="24"/>
          <w:u w:val="single"/>
        </w:rPr>
      </w:pPr>
      <w:r>
        <w:rPr>
          <w:rFonts w:ascii="Arial" w:hAnsi="Arial" w:cs="Arial"/>
          <w:b/>
          <w:bCs/>
          <w:sz w:val="24"/>
          <w:szCs w:val="24"/>
          <w:u w:val="single"/>
        </w:rPr>
        <w:lastRenderedPageBreak/>
        <w:t>Bibli</w:t>
      </w:r>
      <w:bookmarkStart w:id="0" w:name="_GoBack"/>
      <w:bookmarkEnd w:id="0"/>
      <w:r>
        <w:rPr>
          <w:rFonts w:ascii="Arial" w:hAnsi="Arial" w:cs="Arial"/>
          <w:b/>
          <w:bCs/>
          <w:sz w:val="24"/>
          <w:szCs w:val="24"/>
          <w:u w:val="single"/>
        </w:rPr>
        <w:t>ography</w:t>
      </w:r>
    </w:p>
    <w:p w14:paraId="4F53BD7B" w14:textId="77777777" w:rsidR="00C7766E" w:rsidRDefault="00C7766E" w:rsidP="00C7766E">
      <w:pPr>
        <w:ind w:left="0" w:hanging="2"/>
        <w:jc w:val="center"/>
        <w:rPr>
          <w:rFonts w:ascii="Arial" w:hAnsi="Arial" w:cs="Arial"/>
          <w:b/>
          <w:bCs/>
          <w:sz w:val="24"/>
          <w:szCs w:val="24"/>
          <w:u w:val="single"/>
        </w:rPr>
      </w:pPr>
    </w:p>
    <w:p w14:paraId="5A98F6EB" w14:textId="77777777" w:rsidR="00C7766E" w:rsidRPr="00871CD8" w:rsidRDefault="00C7766E" w:rsidP="00C7766E">
      <w:pPr>
        <w:pStyle w:val="ListParagraph"/>
        <w:numPr>
          <w:ilvl w:val="0"/>
          <w:numId w:val="4"/>
        </w:numPr>
        <w:suppressAutoHyphens w:val="0"/>
        <w:spacing w:line="259" w:lineRule="auto"/>
        <w:ind w:leftChars="0" w:firstLineChars="0"/>
        <w:textDirection w:val="lrTb"/>
        <w:textAlignment w:val="auto"/>
        <w:outlineLvl w:val="9"/>
        <w:rPr>
          <w:rFonts w:ascii="Arial" w:hAnsi="Arial" w:cs="Arial"/>
          <w:b/>
          <w:bCs/>
          <w:sz w:val="24"/>
          <w:szCs w:val="24"/>
          <w:u w:val="single"/>
        </w:rPr>
      </w:pPr>
      <w:r w:rsidRPr="00871CD8">
        <w:rPr>
          <w:rFonts w:ascii="Arial" w:hAnsi="Arial" w:cs="Arial"/>
          <w:color w:val="000000"/>
          <w:sz w:val="24"/>
          <w:szCs w:val="24"/>
          <w:shd w:val="clear" w:color="auto" w:fill="FFFFFF"/>
        </w:rPr>
        <w:t>CIPD People Profession. 2020. </w:t>
      </w:r>
      <w:r w:rsidRPr="00871CD8">
        <w:rPr>
          <w:rFonts w:ascii="Arial" w:hAnsi="Arial" w:cs="Arial"/>
          <w:i/>
          <w:iCs/>
          <w:color w:val="000000"/>
          <w:sz w:val="24"/>
          <w:szCs w:val="24"/>
          <w:shd w:val="clear" w:color="auto" w:fill="FFFFFF"/>
        </w:rPr>
        <w:t>Outcomes-Driven | CIPD Profession Map</w:t>
      </w:r>
      <w:r w:rsidRPr="00871CD8">
        <w:rPr>
          <w:rFonts w:ascii="Arial" w:hAnsi="Arial" w:cs="Arial"/>
          <w:color w:val="000000"/>
          <w:sz w:val="24"/>
          <w:szCs w:val="24"/>
          <w:shd w:val="clear" w:color="auto" w:fill="FFFFFF"/>
        </w:rPr>
        <w:t>. [online] Available at: &lt;https://peopleprofession.cipd.org/profession-map/core-purpose/outcomes-driven&gt; [Accessed 1</w:t>
      </w:r>
      <w:r>
        <w:rPr>
          <w:rFonts w:ascii="Arial" w:hAnsi="Arial" w:cs="Arial"/>
          <w:color w:val="000000"/>
          <w:sz w:val="24"/>
          <w:szCs w:val="24"/>
          <w:shd w:val="clear" w:color="auto" w:fill="FFFFFF"/>
        </w:rPr>
        <w:t>6</w:t>
      </w:r>
      <w:r w:rsidRPr="00871CD8">
        <w:rPr>
          <w:rFonts w:ascii="Arial" w:hAnsi="Arial" w:cs="Arial"/>
          <w:color w:val="000000"/>
          <w:sz w:val="24"/>
          <w:szCs w:val="24"/>
          <w:shd w:val="clear" w:color="auto" w:fill="FFFFFF"/>
        </w:rPr>
        <w:t xml:space="preserve"> October 2020].</w:t>
      </w:r>
    </w:p>
    <w:p w14:paraId="39456A0A" w14:textId="77777777" w:rsidR="00C7766E" w:rsidRPr="00871CD8" w:rsidRDefault="00C7766E" w:rsidP="00C7766E">
      <w:pPr>
        <w:ind w:leftChars="0" w:left="0" w:firstLineChars="0" w:firstLine="0"/>
        <w:rPr>
          <w:rFonts w:ascii="Arial" w:hAnsi="Arial" w:cs="Arial"/>
          <w:sz w:val="24"/>
          <w:szCs w:val="24"/>
        </w:rPr>
      </w:pPr>
    </w:p>
    <w:p w14:paraId="3701E537" w14:textId="77777777" w:rsidR="00C7766E" w:rsidRDefault="00C7766E" w:rsidP="00C7766E">
      <w:pPr>
        <w:ind w:left="0" w:hanging="2"/>
        <w:rPr>
          <w:rFonts w:ascii="Arial" w:hAnsi="Arial" w:cs="Arial"/>
          <w:sz w:val="24"/>
          <w:szCs w:val="24"/>
        </w:rPr>
      </w:pPr>
    </w:p>
    <w:p w14:paraId="5EC331D1" w14:textId="77777777" w:rsidR="00C7766E" w:rsidRPr="00156E74" w:rsidRDefault="00C7766E" w:rsidP="00C7766E">
      <w:pPr>
        <w:ind w:left="0" w:hanging="2"/>
        <w:rPr>
          <w:rFonts w:ascii="Arial" w:hAnsi="Arial" w:cs="Arial"/>
          <w:sz w:val="24"/>
          <w:szCs w:val="24"/>
        </w:rPr>
      </w:pPr>
    </w:p>
    <w:p w14:paraId="4C702201" w14:textId="77777777" w:rsidR="00E91528" w:rsidRPr="00154233" w:rsidRDefault="00E91528" w:rsidP="00154233">
      <w:pPr>
        <w:ind w:left="0" w:hanging="2"/>
        <w:jc w:val="center"/>
        <w:rPr>
          <w:rFonts w:ascii="Arial" w:hAnsi="Arial" w:cs="Arial"/>
          <w:sz w:val="24"/>
          <w:szCs w:val="24"/>
        </w:rPr>
      </w:pPr>
    </w:p>
    <w:sectPr w:rsidR="00E91528" w:rsidRPr="0015423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52EAF" w14:textId="77777777" w:rsidR="00264B72" w:rsidRDefault="00264B72" w:rsidP="005D2715">
      <w:pPr>
        <w:spacing w:line="240" w:lineRule="auto"/>
        <w:ind w:left="0" w:hanging="2"/>
      </w:pPr>
      <w:r>
        <w:separator/>
      </w:r>
    </w:p>
  </w:endnote>
  <w:endnote w:type="continuationSeparator" w:id="0">
    <w:p w14:paraId="45E6F656" w14:textId="77777777" w:rsidR="00264B72" w:rsidRDefault="00264B72" w:rsidP="005D2715">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50128" w14:textId="77777777" w:rsidR="005D2715" w:rsidRDefault="005D2715">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2"/>
        <w:szCs w:val="22"/>
      </w:rPr>
      <w:id w:val="-1012295018"/>
      <w:docPartObj>
        <w:docPartGallery w:val="Page Numbers (Bottom of Page)"/>
        <w:docPartUnique/>
      </w:docPartObj>
    </w:sdtPr>
    <w:sdtEndPr>
      <w:rPr>
        <w:color w:val="7F7F7F" w:themeColor="background1" w:themeShade="7F"/>
        <w:spacing w:val="60"/>
      </w:rPr>
    </w:sdtEndPr>
    <w:sdtContent>
      <w:p w14:paraId="2C9B2A39" w14:textId="03F4CFD1" w:rsidR="005D2715" w:rsidRPr="005D2715" w:rsidRDefault="005D2715">
        <w:pPr>
          <w:pStyle w:val="Footer"/>
          <w:pBdr>
            <w:top w:val="single" w:sz="4" w:space="1" w:color="D9D9D9" w:themeColor="background1" w:themeShade="D9"/>
          </w:pBdr>
          <w:ind w:left="0" w:hanging="2"/>
          <w:rPr>
            <w:rFonts w:ascii="Arial" w:hAnsi="Arial" w:cs="Arial"/>
            <w:b/>
            <w:bCs/>
            <w:sz w:val="22"/>
            <w:szCs w:val="22"/>
          </w:rPr>
        </w:pPr>
        <w:r w:rsidRPr="005D2715">
          <w:rPr>
            <w:rFonts w:ascii="Arial" w:hAnsi="Arial" w:cs="Arial"/>
          </w:rPr>
          <w:fldChar w:fldCharType="begin"/>
        </w:r>
        <w:r w:rsidRPr="005D2715">
          <w:rPr>
            <w:rFonts w:ascii="Arial" w:hAnsi="Arial" w:cs="Arial"/>
          </w:rPr>
          <w:instrText xml:space="preserve"> PAGE   \* MERGEFORMAT </w:instrText>
        </w:r>
        <w:r w:rsidRPr="005D2715">
          <w:rPr>
            <w:rFonts w:ascii="Arial" w:hAnsi="Arial" w:cs="Arial"/>
          </w:rPr>
          <w:fldChar w:fldCharType="separate"/>
        </w:r>
        <w:r w:rsidRPr="005D2715">
          <w:rPr>
            <w:rFonts w:ascii="Arial" w:hAnsi="Arial" w:cs="Arial"/>
            <w:b/>
            <w:bCs/>
            <w:noProof/>
          </w:rPr>
          <w:t>2</w:t>
        </w:r>
        <w:r w:rsidRPr="005D2715">
          <w:rPr>
            <w:rFonts w:ascii="Arial" w:hAnsi="Arial" w:cs="Arial"/>
            <w:b/>
            <w:bCs/>
            <w:noProof/>
          </w:rPr>
          <w:fldChar w:fldCharType="end"/>
        </w:r>
        <w:r w:rsidRPr="005D2715">
          <w:rPr>
            <w:rFonts w:ascii="Arial" w:hAnsi="Arial" w:cs="Arial"/>
            <w:b/>
            <w:bCs/>
          </w:rPr>
          <w:t xml:space="preserve"> | </w:t>
        </w:r>
        <w:r w:rsidRPr="005D2715">
          <w:rPr>
            <w:rFonts w:ascii="Arial" w:hAnsi="Arial" w:cs="Arial"/>
            <w:color w:val="7F7F7F" w:themeColor="background1" w:themeShade="7F"/>
            <w:spacing w:val="60"/>
          </w:rPr>
          <w:t>Page</w:t>
        </w:r>
      </w:p>
    </w:sdtContent>
  </w:sdt>
  <w:p w14:paraId="2500769D" w14:textId="77777777" w:rsidR="005D2715" w:rsidRDefault="005D2715">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8CA2D" w14:textId="77777777" w:rsidR="005D2715" w:rsidRDefault="005D2715">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2F7CA" w14:textId="77777777" w:rsidR="00264B72" w:rsidRDefault="00264B72" w:rsidP="005D2715">
      <w:pPr>
        <w:spacing w:line="240" w:lineRule="auto"/>
        <w:ind w:left="0" w:hanging="2"/>
      </w:pPr>
      <w:r>
        <w:separator/>
      </w:r>
    </w:p>
  </w:footnote>
  <w:footnote w:type="continuationSeparator" w:id="0">
    <w:p w14:paraId="0CC0C22B" w14:textId="77777777" w:rsidR="00264B72" w:rsidRDefault="00264B72" w:rsidP="005D2715">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61B5D" w14:textId="77777777" w:rsidR="005D2715" w:rsidRDefault="005D2715">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2FA60" w14:textId="77777777" w:rsidR="005D2715" w:rsidRDefault="005D2715">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304FB" w14:textId="77777777" w:rsidR="005D2715" w:rsidRDefault="005D2715">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573D6"/>
    <w:multiLevelType w:val="hybridMultilevel"/>
    <w:tmpl w:val="B1B860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5D5B71"/>
    <w:multiLevelType w:val="hybridMultilevel"/>
    <w:tmpl w:val="9EE0A9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9415F6"/>
    <w:multiLevelType w:val="hybridMultilevel"/>
    <w:tmpl w:val="89D0707A"/>
    <w:lvl w:ilvl="0" w:tplc="08090005">
      <w:start w:val="1"/>
      <w:numFmt w:val="bullet"/>
      <w:lvlText w:val=""/>
      <w:lvlJc w:val="left"/>
      <w:pPr>
        <w:ind w:left="718" w:hanging="360"/>
      </w:pPr>
      <w:rPr>
        <w:rFonts w:ascii="Wingdings" w:hAnsi="Wingdings"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3" w15:restartNumberingAfterBreak="0">
    <w:nsid w:val="77B53A35"/>
    <w:multiLevelType w:val="hybridMultilevel"/>
    <w:tmpl w:val="AC20B3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351"/>
    <w:rsid w:val="00025B0D"/>
    <w:rsid w:val="000A59D8"/>
    <w:rsid w:val="00113792"/>
    <w:rsid w:val="00154233"/>
    <w:rsid w:val="001D3C67"/>
    <w:rsid w:val="002055CB"/>
    <w:rsid w:val="00264AB4"/>
    <w:rsid w:val="00264B72"/>
    <w:rsid w:val="00275B14"/>
    <w:rsid w:val="00283279"/>
    <w:rsid w:val="002C7E28"/>
    <w:rsid w:val="002D523A"/>
    <w:rsid w:val="002D7A6D"/>
    <w:rsid w:val="002F32F7"/>
    <w:rsid w:val="002F4C4C"/>
    <w:rsid w:val="00391B0E"/>
    <w:rsid w:val="003B0317"/>
    <w:rsid w:val="003B74F9"/>
    <w:rsid w:val="003C6362"/>
    <w:rsid w:val="004E48FC"/>
    <w:rsid w:val="004F12B9"/>
    <w:rsid w:val="005121AC"/>
    <w:rsid w:val="00591836"/>
    <w:rsid w:val="005A7053"/>
    <w:rsid w:val="005D2715"/>
    <w:rsid w:val="005F0E10"/>
    <w:rsid w:val="0063087E"/>
    <w:rsid w:val="006634E3"/>
    <w:rsid w:val="00674AF6"/>
    <w:rsid w:val="00692826"/>
    <w:rsid w:val="00696124"/>
    <w:rsid w:val="006C5DCC"/>
    <w:rsid w:val="00783F9E"/>
    <w:rsid w:val="00792AE7"/>
    <w:rsid w:val="007B5269"/>
    <w:rsid w:val="008207B9"/>
    <w:rsid w:val="008210F1"/>
    <w:rsid w:val="008A6351"/>
    <w:rsid w:val="008F5727"/>
    <w:rsid w:val="008F58F5"/>
    <w:rsid w:val="00910838"/>
    <w:rsid w:val="00924231"/>
    <w:rsid w:val="009314C1"/>
    <w:rsid w:val="00940C8C"/>
    <w:rsid w:val="0094307C"/>
    <w:rsid w:val="00945BF8"/>
    <w:rsid w:val="00967AE9"/>
    <w:rsid w:val="009E44B3"/>
    <w:rsid w:val="009F1F24"/>
    <w:rsid w:val="009F5726"/>
    <w:rsid w:val="00A47651"/>
    <w:rsid w:val="00A64D51"/>
    <w:rsid w:val="00A92CAD"/>
    <w:rsid w:val="00AB2847"/>
    <w:rsid w:val="00B91BE0"/>
    <w:rsid w:val="00BB4C21"/>
    <w:rsid w:val="00C7766E"/>
    <w:rsid w:val="00C77AC0"/>
    <w:rsid w:val="00C96597"/>
    <w:rsid w:val="00D424A5"/>
    <w:rsid w:val="00D446EE"/>
    <w:rsid w:val="00D6277B"/>
    <w:rsid w:val="00DD5501"/>
    <w:rsid w:val="00DE7973"/>
    <w:rsid w:val="00E02DAF"/>
    <w:rsid w:val="00E76480"/>
    <w:rsid w:val="00E90CA6"/>
    <w:rsid w:val="00E91528"/>
    <w:rsid w:val="00EB0165"/>
    <w:rsid w:val="00F35379"/>
    <w:rsid w:val="00F928A6"/>
    <w:rsid w:val="00FD0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0DB18"/>
  <w15:chartTrackingRefBased/>
  <w15:docId w15:val="{66376CF0-05E1-4103-82F5-A39D08B2A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7B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2715"/>
    <w:pPr>
      <w:tabs>
        <w:tab w:val="center" w:pos="4513"/>
        <w:tab w:val="right" w:pos="9026"/>
      </w:tabs>
      <w:spacing w:line="240" w:lineRule="auto"/>
    </w:pPr>
  </w:style>
  <w:style w:type="character" w:customStyle="1" w:styleId="HeaderChar">
    <w:name w:val="Header Char"/>
    <w:basedOn w:val="DefaultParagraphFont"/>
    <w:link w:val="Header"/>
    <w:uiPriority w:val="99"/>
    <w:rsid w:val="005D2715"/>
    <w:rPr>
      <w:rFonts w:ascii="Times New Roman" w:eastAsia="Times New Roman" w:hAnsi="Times New Roman" w:cs="Times New Roman"/>
      <w:position w:val="-1"/>
      <w:sz w:val="20"/>
      <w:szCs w:val="20"/>
    </w:rPr>
  </w:style>
  <w:style w:type="paragraph" w:styleId="Footer">
    <w:name w:val="footer"/>
    <w:basedOn w:val="Normal"/>
    <w:link w:val="FooterChar"/>
    <w:uiPriority w:val="99"/>
    <w:unhideWhenUsed/>
    <w:rsid w:val="005D2715"/>
    <w:pPr>
      <w:tabs>
        <w:tab w:val="center" w:pos="4513"/>
        <w:tab w:val="right" w:pos="9026"/>
      </w:tabs>
      <w:spacing w:line="240" w:lineRule="auto"/>
    </w:pPr>
  </w:style>
  <w:style w:type="character" w:customStyle="1" w:styleId="FooterChar">
    <w:name w:val="Footer Char"/>
    <w:basedOn w:val="DefaultParagraphFont"/>
    <w:link w:val="Footer"/>
    <w:uiPriority w:val="99"/>
    <w:rsid w:val="005D2715"/>
    <w:rPr>
      <w:rFonts w:ascii="Times New Roman" w:eastAsia="Times New Roman" w:hAnsi="Times New Roman" w:cs="Times New Roman"/>
      <w:position w:val="-1"/>
      <w:sz w:val="20"/>
      <w:szCs w:val="20"/>
    </w:rPr>
  </w:style>
  <w:style w:type="paragraph" w:styleId="ListParagraph">
    <w:name w:val="List Paragraph"/>
    <w:basedOn w:val="Normal"/>
    <w:uiPriority w:val="34"/>
    <w:qFormat/>
    <w:rsid w:val="001542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B7032C-BB3D-492C-8212-AD8E2282B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10</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Tillman Sarah           H.Q.</dc:creator>
  <cp:keywords/>
  <dc:description/>
  <cp:lastModifiedBy>Tillman Sarah           H.Q.</cp:lastModifiedBy>
  <cp:revision>67</cp:revision>
  <dcterms:created xsi:type="dcterms:W3CDTF">2020-10-18T10:39:00Z</dcterms:created>
  <dcterms:modified xsi:type="dcterms:W3CDTF">2020-10-19T18:13:00Z</dcterms:modified>
</cp:coreProperties>
</file>